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6338"/>
        <w:tblGridChange w:id="0">
          <w:tblGrid>
            <w:gridCol w:w="2518"/>
            <w:gridCol w:w="6338"/>
          </w:tblGrid>
        </w:tblGridChange>
      </w:tblGrid>
      <w:tr>
        <w:tc>
          <w:tcPr/>
          <w:p w:rsidR="00000000" w:rsidDel="00000000" w:rsidP="00000000" w:rsidRDefault="00000000" w:rsidRPr="00000000" w14:paraId="00000002">
            <w:pPr>
              <w:rPr/>
            </w:pPr>
            <w:r w:rsidDel="00000000" w:rsidR="00000000" w:rsidRPr="00000000">
              <w:rPr>
                <w:rtl w:val="0"/>
              </w:rPr>
              <w:t xml:space="preserve">Week Starting:</w:t>
            </w:r>
          </w:p>
        </w:tc>
        <w:tc>
          <w:tcPr/>
          <w:p w:rsidR="00000000" w:rsidDel="00000000" w:rsidP="00000000" w:rsidRDefault="00000000" w:rsidRPr="00000000" w14:paraId="00000003">
            <w:pPr>
              <w:rPr/>
            </w:pPr>
            <w:r w:rsidDel="00000000" w:rsidR="00000000" w:rsidRPr="00000000">
              <w:rPr>
                <w:rtl w:val="0"/>
              </w:rPr>
              <w:t xml:space="preserve">           2/2/2020      TO      8/2/2020</w:t>
            </w:r>
          </w:p>
          <w:p w:rsidR="00000000" w:rsidDel="00000000" w:rsidP="00000000" w:rsidRDefault="00000000" w:rsidRPr="00000000" w14:paraId="00000004">
            <w:pPr>
              <w:rPr/>
            </w:pPr>
            <w:r w:rsidDel="00000000" w:rsidR="00000000" w:rsidRPr="00000000">
              <w:rPr>
                <w:rtl w:val="0"/>
              </w:rPr>
            </w:r>
          </w:p>
        </w:tc>
      </w:tr>
      <w:tr>
        <w:tc>
          <w:tcPr/>
          <w:p w:rsidR="00000000" w:rsidDel="00000000" w:rsidP="00000000" w:rsidRDefault="00000000" w:rsidRPr="00000000" w14:paraId="00000005">
            <w:pPr>
              <w:rPr/>
            </w:pPr>
            <w:r w:rsidDel="00000000" w:rsidR="00000000" w:rsidRPr="00000000">
              <w:rPr>
                <w:rtl w:val="0"/>
              </w:rPr>
              <w:t xml:space="preserve">Student Name:</w:t>
            </w:r>
          </w:p>
        </w:tc>
        <w:tc>
          <w:tcPr/>
          <w:p w:rsidR="00000000" w:rsidDel="00000000" w:rsidP="00000000" w:rsidRDefault="00000000" w:rsidRPr="00000000" w14:paraId="00000006">
            <w:pPr>
              <w:rPr/>
            </w:pPr>
            <w:r w:rsidDel="00000000" w:rsidR="00000000" w:rsidRPr="00000000">
              <w:rPr>
                <w:rtl w:val="0"/>
              </w:rPr>
              <w:t xml:space="preserve">Aaron O’Dea </w:t>
            </w:r>
          </w:p>
          <w:p w:rsidR="00000000" w:rsidDel="00000000" w:rsidP="00000000" w:rsidRDefault="00000000" w:rsidRPr="00000000" w14:paraId="00000007">
            <w:pPr>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trHeight w:val="240" w:hRule="atLeast"/>
        </w:trPr>
        <w:tc>
          <w:tcPr>
            <w:tcBorders>
              <w:bottom w:color="000000" w:space="0" w:sz="4" w:val="single"/>
            </w:tcBorders>
          </w:tcPr>
          <w:p w:rsidR="00000000" w:rsidDel="00000000" w:rsidP="00000000" w:rsidRDefault="00000000" w:rsidRPr="00000000" w14:paraId="00000009">
            <w:pPr>
              <w:rPr>
                <w:b w:val="1"/>
              </w:rPr>
            </w:pPr>
            <w:r w:rsidDel="00000000" w:rsidR="00000000" w:rsidRPr="00000000">
              <w:rPr>
                <w:b w:val="1"/>
                <w:rtl w:val="0"/>
              </w:rPr>
              <w:t xml:space="preserve">Description of work completed since previous meeting</w:t>
            </w:r>
          </w:p>
          <w:p w:rsidR="00000000" w:rsidDel="00000000" w:rsidP="00000000" w:rsidRDefault="00000000" w:rsidRPr="00000000" w14:paraId="0000000A">
            <w:pPr>
              <w:rPr>
                <w:sz w:val="22"/>
                <w:szCs w:val="22"/>
              </w:rPr>
            </w:pPr>
            <w:r w:rsidDel="00000000" w:rsidR="00000000" w:rsidRPr="00000000">
              <w:rPr>
                <w:sz w:val="22"/>
                <w:szCs w:val="22"/>
                <w:rtl w:val="0"/>
              </w:rPr>
              <w:t xml:space="preserve">Notes : Also record project backlog, use notes page as required</w:t>
            </w:r>
            <w:r w:rsidDel="00000000" w:rsidR="00000000" w:rsidRPr="00000000">
              <w:rPr>
                <w:rtl w:val="0"/>
              </w:rPr>
              <w:tab/>
            </w:r>
            <w:r w:rsidDel="00000000" w:rsidR="00000000" w:rsidRPr="00000000">
              <w:rPr>
                <w:rtl w:val="0"/>
              </w:rPr>
            </w:r>
          </w:p>
        </w:tc>
      </w:tr>
      <w:tr>
        <w:trPr>
          <w:trHeight w:val="1840" w:hRule="atLeast"/>
        </w:trPr>
        <w:tc>
          <w:tcPr>
            <w:tcBorders>
              <w:bottom w:color="000000" w:space="0" w:sz="4" w:val="single"/>
            </w:tcBorders>
          </w:tcPr>
          <w:p w:rsidR="00000000" w:rsidDel="00000000" w:rsidP="00000000" w:rsidRDefault="00000000" w:rsidRPr="00000000" w14:paraId="0000000B">
            <w:pPr>
              <w:rPr/>
            </w:pPr>
            <w:r w:rsidDel="00000000" w:rsidR="00000000" w:rsidRPr="00000000">
              <w:rPr>
                <w:rtl w:val="0"/>
              </w:rPr>
              <w:t xml:space="preserve">This week I worked on breaking up certain parts of the code to make it more accessible to more genetic algorithms so that it will be easier in the long run to have multiple different choices of algorithms. worked slightly on graph.</w:t>
            </w:r>
          </w:p>
        </w:tc>
      </w:tr>
    </w:tbl>
    <w:p w:rsidR="00000000" w:rsidDel="00000000" w:rsidP="00000000" w:rsidRDefault="00000000" w:rsidRPr="00000000" w14:paraId="0000000C">
      <w:pPr>
        <w:rPr>
          <w:sz w:val="20"/>
          <w:szCs w:val="20"/>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trHeight w:val="420" w:hRule="atLeast"/>
        </w:trPr>
        <w:tc>
          <w:tcPr>
            <w:tcBorders>
              <w:top w:color="000000" w:space="0" w:sz="4" w:val="single"/>
              <w:bottom w:color="000000" w:space="0" w:sz="4" w:val="single"/>
            </w:tcBorders>
          </w:tcPr>
          <w:p w:rsidR="00000000" w:rsidDel="00000000" w:rsidP="00000000" w:rsidRDefault="00000000" w:rsidRPr="00000000" w14:paraId="0000000D">
            <w:pPr>
              <w:rPr>
                <w:b w:val="1"/>
              </w:rPr>
            </w:pPr>
            <w:r w:rsidDel="00000000" w:rsidR="00000000" w:rsidRPr="00000000">
              <w:rPr>
                <w:b w:val="1"/>
                <w:rtl w:val="0"/>
              </w:rPr>
              <w:t xml:space="preserve">Tasks to be completed this week</w:t>
            </w:r>
          </w:p>
          <w:p w:rsidR="00000000" w:rsidDel="00000000" w:rsidP="00000000" w:rsidRDefault="00000000" w:rsidRPr="00000000" w14:paraId="0000000E">
            <w:pPr>
              <w:rPr>
                <w:sz w:val="20"/>
                <w:szCs w:val="20"/>
              </w:rPr>
            </w:pPr>
            <w:r w:rsidDel="00000000" w:rsidR="00000000" w:rsidRPr="00000000">
              <w:rPr>
                <w:sz w:val="20"/>
                <w:szCs w:val="20"/>
                <w:rtl w:val="0"/>
              </w:rPr>
              <w:t xml:space="preserve">Notes: record any additional tasks on notes page as required.</w:t>
            </w:r>
          </w:p>
        </w:tc>
      </w:tr>
      <w:tr>
        <w:trPr>
          <w:trHeight w:val="3020"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7921"/>
              <w:tblGridChange w:id="0">
                <w:tblGrid>
                  <w:gridCol w:w="704"/>
                  <w:gridCol w:w="7921"/>
                </w:tblGrid>
              </w:tblGridChange>
            </w:tblGrid>
            <w:tr>
              <w:tc>
                <w:tcPr/>
                <w:p w:rsidR="00000000" w:rsidDel="00000000" w:rsidP="00000000" w:rsidRDefault="00000000" w:rsidRPr="00000000" w14:paraId="00000010">
                  <w:pPr>
                    <w:rPr>
                      <w:b w:val="1"/>
                    </w:rPr>
                  </w:pPr>
                  <w:r w:rsidDel="00000000" w:rsidR="00000000" w:rsidRPr="00000000">
                    <w:rPr>
                      <w:b w:val="1"/>
                      <w:rtl w:val="0"/>
                    </w:rPr>
                    <w:t xml:space="preserve">1</w:t>
                  </w:r>
                </w:p>
              </w:tc>
              <w:tc>
                <w:tcPr/>
                <w:p w:rsidR="00000000" w:rsidDel="00000000" w:rsidP="00000000" w:rsidRDefault="00000000" w:rsidRPr="00000000" w14:paraId="00000011">
                  <w:pPr>
                    <w:rPr/>
                  </w:pPr>
                  <w:r w:rsidDel="00000000" w:rsidR="00000000" w:rsidRPr="00000000">
                    <w:rPr>
                      <w:rtl w:val="0"/>
                    </w:rPr>
                    <w:t xml:space="preserve">coded and added more general code</w:t>
                  </w:r>
                </w:p>
                <w:p w:rsidR="00000000" w:rsidDel="00000000" w:rsidP="00000000" w:rsidRDefault="00000000" w:rsidRPr="00000000" w14:paraId="00000012">
                  <w:pPr>
                    <w:rPr/>
                  </w:pPr>
                  <w:r w:rsidDel="00000000" w:rsidR="00000000" w:rsidRPr="00000000">
                    <w:rPr>
                      <w:rtl w:val="0"/>
                    </w:rPr>
                  </w:r>
                </w:p>
              </w:tc>
            </w:tr>
            <w:tr>
              <w:tc>
                <w:tcPr/>
                <w:p w:rsidR="00000000" w:rsidDel="00000000" w:rsidP="00000000" w:rsidRDefault="00000000" w:rsidRPr="00000000" w14:paraId="00000013">
                  <w:pPr>
                    <w:rPr>
                      <w:b w:val="1"/>
                    </w:rPr>
                  </w:pPr>
                  <w:r w:rsidDel="00000000" w:rsidR="00000000" w:rsidRPr="00000000">
                    <w:rPr>
                      <w:b w:val="1"/>
                      <w:rtl w:val="0"/>
                    </w:rPr>
                    <w:t xml:space="preserve">2</w:t>
                  </w:r>
                </w:p>
              </w:tc>
              <w:tc>
                <w:tcPr/>
                <w:p w:rsidR="00000000" w:rsidDel="00000000" w:rsidP="00000000" w:rsidRDefault="00000000" w:rsidRPr="00000000" w14:paraId="00000014">
                  <w:pPr>
                    <w:rPr/>
                  </w:pPr>
                  <w:r w:rsidDel="00000000" w:rsidR="00000000" w:rsidRPr="00000000">
                    <w:rPr>
                      <w:rtl w:val="0"/>
                    </w:rPr>
                    <w:t xml:space="preserve">work on graphs</w:t>
                  </w:r>
                </w:p>
              </w:tc>
            </w:tr>
            <w:tr>
              <w:tc>
                <w:tcPr/>
                <w:p w:rsidR="00000000" w:rsidDel="00000000" w:rsidP="00000000" w:rsidRDefault="00000000" w:rsidRPr="00000000" w14:paraId="00000015">
                  <w:pPr>
                    <w:rPr>
                      <w:b w:val="1"/>
                    </w:rPr>
                  </w:pPr>
                  <w:r w:rsidDel="00000000" w:rsidR="00000000" w:rsidRPr="00000000">
                    <w:rPr>
                      <w:b w:val="1"/>
                      <w:rtl w:val="0"/>
                    </w:rPr>
                    <w:t xml:space="preserve">3</w:t>
                  </w:r>
                </w:p>
              </w:tc>
              <w:tc>
                <w:tcPr/>
                <w:p w:rsidR="00000000" w:rsidDel="00000000" w:rsidP="00000000" w:rsidRDefault="00000000" w:rsidRPr="00000000" w14:paraId="00000016">
                  <w:pPr>
                    <w:rPr/>
                  </w:pPr>
                  <w:r w:rsidDel="00000000" w:rsidR="00000000" w:rsidRPr="00000000">
                    <w:rPr>
                      <w:rtl w:val="0"/>
                    </w:rPr>
                  </w:r>
                </w:p>
              </w:tc>
            </w:tr>
            <w:tr>
              <w:tc>
                <w:tcPr/>
                <w:p w:rsidR="00000000" w:rsidDel="00000000" w:rsidP="00000000" w:rsidRDefault="00000000" w:rsidRPr="00000000" w14:paraId="00000017">
                  <w:pPr>
                    <w:rPr>
                      <w:b w:val="1"/>
                    </w:rPr>
                  </w:pPr>
                  <w:r w:rsidDel="00000000" w:rsidR="00000000" w:rsidRPr="00000000">
                    <w:rPr>
                      <w:b w:val="1"/>
                      <w:rtl w:val="0"/>
                    </w:rPr>
                    <w:t xml:space="preserve">4</w:t>
                  </w:r>
                </w:p>
              </w:tc>
              <w:tc>
                <w:tcPr/>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c>
            </w:tr>
            <w:tr>
              <w:tc>
                <w:tcPr/>
                <w:p w:rsidR="00000000" w:rsidDel="00000000" w:rsidP="00000000" w:rsidRDefault="00000000" w:rsidRPr="00000000" w14:paraId="0000001A">
                  <w:pPr>
                    <w:rPr>
                      <w:b w:val="1"/>
                    </w:rPr>
                  </w:pPr>
                  <w:r w:rsidDel="00000000" w:rsidR="00000000" w:rsidRPr="00000000">
                    <w:rPr>
                      <w:b w:val="1"/>
                      <w:rtl w:val="0"/>
                    </w:rPr>
                    <w:t xml:space="preserve">5</w:t>
                  </w:r>
                </w:p>
              </w:tc>
              <w:tc>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c>
            </w:tr>
            <w:tr>
              <w:tc>
                <w:tcPr/>
                <w:p w:rsidR="00000000" w:rsidDel="00000000" w:rsidP="00000000" w:rsidRDefault="00000000" w:rsidRPr="00000000" w14:paraId="0000001D">
                  <w:pPr>
                    <w:rPr>
                      <w:b w:val="1"/>
                    </w:rPr>
                  </w:pPr>
                  <w:r w:rsidDel="00000000" w:rsidR="00000000" w:rsidRPr="00000000">
                    <w:rPr>
                      <w:b w:val="1"/>
                      <w:rtl w:val="0"/>
                    </w:rPr>
                    <w:t xml:space="preserve">6</w:t>
                  </w:r>
                </w:p>
              </w:tc>
              <w:tc>
                <w:tcPr/>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tc>
      </w:tr>
    </w:tbl>
    <w:p w:rsidR="00000000" w:rsidDel="00000000" w:rsidP="00000000" w:rsidRDefault="00000000" w:rsidRPr="00000000" w14:paraId="00000021">
      <w:pPr>
        <w:pStyle w:val="Heading1"/>
        <w:rPr/>
      </w:pPr>
      <w:r w:rsidDel="00000000" w:rsidR="00000000" w:rsidRPr="00000000">
        <w:rPr>
          <w:rtl w:val="0"/>
        </w:rPr>
      </w:r>
    </w:p>
    <w:tbl>
      <w:tblPr>
        <w:tblStyle w:val="Table5"/>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55"/>
        <w:tblGridChange w:id="0">
          <w:tblGrid>
            <w:gridCol w:w="8755"/>
          </w:tblGrid>
        </w:tblGridChange>
      </w:tblGrid>
      <w:tr>
        <w:trPr>
          <w:trHeight w:val="60" w:hRule="atLeast"/>
        </w:trPr>
        <w:tc>
          <w:tcPr>
            <w:tcBorders>
              <w:bottom w:color="000000" w:space="0" w:sz="4" w:val="single"/>
            </w:tcBorders>
          </w:tcPr>
          <w:p w:rsidR="00000000" w:rsidDel="00000000" w:rsidP="00000000" w:rsidRDefault="00000000" w:rsidRPr="00000000" w14:paraId="00000022">
            <w:pPr>
              <w:pStyle w:val="Heading1"/>
              <w:rPr/>
            </w:pPr>
            <w:r w:rsidDel="00000000" w:rsidR="00000000" w:rsidRPr="00000000">
              <w:rPr>
                <w:rtl w:val="0"/>
              </w:rPr>
              <w:t xml:space="preserve">Supervisor Comments</w:t>
            </w:r>
          </w:p>
        </w:tc>
      </w:tr>
      <w:tr>
        <w:trPr>
          <w:trHeight w:val="1560" w:hRule="atLeast"/>
        </w:trPr>
        <w:tc>
          <w:tcPr>
            <w:tcBorders>
              <w:bottom w:color="000000" w:space="0" w:sz="4" w:val="single"/>
            </w:tcBorders>
          </w:tcPr>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rPr>
          <w:b w:val="1"/>
        </w:rPr>
      </w:pPr>
      <w:r w:rsidDel="00000000" w:rsidR="00000000" w:rsidRPr="00000000">
        <w:rPr>
          <w:rtl w:val="0"/>
        </w:rPr>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7229"/>
        <w:tblGridChange w:id="0">
          <w:tblGrid>
            <w:gridCol w:w="1526"/>
            <w:gridCol w:w="7229"/>
          </w:tblGrid>
        </w:tblGridChange>
      </w:tblGrid>
      <w:tr>
        <w:tc>
          <w:tcPr/>
          <w:p w:rsidR="00000000" w:rsidDel="00000000" w:rsidP="00000000" w:rsidRDefault="00000000" w:rsidRPr="00000000" w14:paraId="00000025">
            <w:pPr>
              <w:rPr>
                <w:b w:val="1"/>
              </w:rPr>
            </w:pPr>
            <w:r w:rsidDel="00000000" w:rsidR="00000000" w:rsidRPr="00000000">
              <w:rPr>
                <w:rtl w:val="0"/>
              </w:rPr>
            </w:r>
          </w:p>
        </w:tc>
        <w:tc>
          <w:tcPr/>
          <w:p w:rsidR="00000000" w:rsidDel="00000000" w:rsidP="00000000" w:rsidRDefault="00000000" w:rsidRPr="00000000" w14:paraId="00000026">
            <w:pPr>
              <w:rPr>
                <w:b w:val="1"/>
              </w:rPr>
            </w:pPr>
            <w:bookmarkStart w:colFirst="0" w:colLast="0" w:name="_heading=h.gjdgxs" w:id="0"/>
            <w:bookmarkEnd w:id="0"/>
            <w:r w:rsidDel="00000000" w:rsidR="00000000" w:rsidRPr="00000000">
              <w:rPr>
                <w:b w:val="1"/>
                <w:rtl w:val="0"/>
              </w:rPr>
              <w:t xml:space="preserve">Student</w:t>
            </w:r>
          </w:p>
        </w:tc>
      </w:tr>
      <w:tr>
        <w:tc>
          <w:tcPr/>
          <w:p w:rsidR="00000000" w:rsidDel="00000000" w:rsidP="00000000" w:rsidRDefault="00000000" w:rsidRPr="00000000" w14:paraId="00000027">
            <w:pPr>
              <w:rPr>
                <w:b w:val="1"/>
              </w:rPr>
            </w:pPr>
            <w:r w:rsidDel="00000000" w:rsidR="00000000" w:rsidRPr="00000000">
              <w:rPr>
                <w:b w:val="1"/>
                <w:rtl w:val="0"/>
              </w:rPr>
              <w:t xml:space="preserve">Signature</w:t>
            </w:r>
          </w:p>
        </w:tc>
        <w:tc>
          <w:tcPr/>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tc>
      </w:tr>
      <w:tr>
        <w:tc>
          <w:tcPr/>
          <w:p w:rsidR="00000000" w:rsidDel="00000000" w:rsidP="00000000" w:rsidRDefault="00000000" w:rsidRPr="00000000" w14:paraId="0000002A">
            <w:pPr>
              <w:rPr>
                <w:b w:val="1"/>
              </w:rPr>
            </w:pPr>
            <w:r w:rsidDel="00000000" w:rsidR="00000000" w:rsidRPr="00000000">
              <w:rPr>
                <w:b w:val="1"/>
                <w:rtl w:val="0"/>
              </w:rPr>
              <w:t xml:space="preserve">Date</w:t>
            </w:r>
          </w:p>
        </w:tc>
        <w:tc>
          <w:tcPr/>
          <w:p w:rsidR="00000000" w:rsidDel="00000000" w:rsidP="00000000" w:rsidRDefault="00000000" w:rsidRPr="00000000" w14:paraId="0000002B">
            <w:pPr>
              <w:rPr>
                <w:b w:val="1"/>
              </w:rPr>
            </w:pPr>
            <w:r w:rsidDel="00000000" w:rsidR="00000000" w:rsidRPr="00000000">
              <w:rPr>
                <w:rtl w:val="0"/>
              </w:rPr>
            </w:r>
          </w:p>
        </w:tc>
      </w:tr>
    </w:tbl>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br w:type="page"/>
      </w:r>
      <w:r w:rsidDel="00000000" w:rsidR="00000000" w:rsidRPr="00000000">
        <w:rPr>
          <w:b w:val="1"/>
          <w:rtl w:val="0"/>
        </w:rPr>
        <w:t xml:space="preserve">Additional notes:</w:t>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7"/>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3"/>
      <w:gridCol w:w="6023"/>
      <w:tblGridChange w:id="0">
        <w:tblGrid>
          <w:gridCol w:w="2833"/>
          <w:gridCol w:w="6023"/>
        </w:tblGrid>
      </w:tblGridChange>
    </w:tblGrid>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50438" cy="702409"/>
                <wp:effectExtent b="0" l="0" r="0" t="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0438" cy="70240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0">
          <w:pPr>
            <w:pStyle w:val="Title"/>
            <w:jc w:val="center"/>
            <w:rPr>
              <w:sz w:val="36"/>
              <w:szCs w:val="36"/>
            </w:rPr>
          </w:pPr>
          <w:r w:rsidDel="00000000" w:rsidR="00000000" w:rsidRPr="00000000">
            <w:rPr>
              <w:sz w:val="36"/>
              <w:szCs w:val="36"/>
              <w:rtl w:val="0"/>
            </w:rPr>
            <w:t xml:space="preserve">Computer Games Development CW208</w:t>
          </w:r>
        </w:p>
        <w:p w:rsidR="00000000" w:rsidDel="00000000" w:rsidP="00000000" w:rsidRDefault="00000000" w:rsidRPr="00000000" w14:paraId="00000031">
          <w:pPr>
            <w:pStyle w:val="Title"/>
            <w:jc w:val="center"/>
            <w:rPr>
              <w:sz w:val="36"/>
              <w:szCs w:val="36"/>
            </w:rPr>
          </w:pPr>
          <w:r w:rsidDel="00000000" w:rsidR="00000000" w:rsidRPr="00000000">
            <w:rPr>
              <w:sz w:val="36"/>
              <w:szCs w:val="36"/>
              <w:rtl w:val="0"/>
            </w:rPr>
            <w:t xml:space="preserve">Project Meeting Notes Year IV</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3">
    <w:pPr>
      <w:rPr>
        <w:rFonts w:ascii="Arial" w:cs="Arial" w:eastAsia="Arial" w:hAnsi="Arial"/>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Normal" w:default="1">
    <w:name w:val="Normal"/>
    <w:qFormat w:val="1"/>
    <w:rsid w:val="00392E96"/>
    <w:rPr>
      <w:color w:val="000000"/>
      <w:sz w:val="24"/>
      <w:lang w:eastAsia="en-US" w:val="en-GB"/>
    </w:rPr>
  </w:style>
  <w:style w:type="paragraph" w:styleId="Heading1">
    <w:name w:val="heading 1"/>
    <w:basedOn w:val="Normal"/>
    <w:next w:val="Normal"/>
    <w:qFormat w:val="1"/>
    <w:rsid w:val="00392E96"/>
    <w:pPr>
      <w:keepNext w:val="1"/>
      <w:outlineLvl w:val="0"/>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4A2DEF"/>
    <w:pPr>
      <w:tabs>
        <w:tab w:val="center" w:pos="4680"/>
        <w:tab w:val="right" w:pos="9360"/>
      </w:tabs>
    </w:pPr>
  </w:style>
  <w:style w:type="character" w:styleId="HeaderChar" w:customStyle="1">
    <w:name w:val="Header Char"/>
    <w:basedOn w:val="DefaultParagraphFont"/>
    <w:link w:val="Header"/>
    <w:rsid w:val="004A2DEF"/>
    <w:rPr>
      <w:color w:val="000000"/>
      <w:sz w:val="24"/>
      <w:lang w:val="en-GB"/>
    </w:rPr>
  </w:style>
  <w:style w:type="paragraph" w:styleId="Footer">
    <w:name w:val="footer"/>
    <w:basedOn w:val="Normal"/>
    <w:link w:val="FooterChar"/>
    <w:uiPriority w:val="99"/>
    <w:rsid w:val="004A2DEF"/>
    <w:pPr>
      <w:tabs>
        <w:tab w:val="center" w:pos="4680"/>
        <w:tab w:val="right" w:pos="9360"/>
      </w:tabs>
    </w:pPr>
  </w:style>
  <w:style w:type="character" w:styleId="FooterChar" w:customStyle="1">
    <w:name w:val="Footer Char"/>
    <w:basedOn w:val="DefaultParagraphFont"/>
    <w:link w:val="Footer"/>
    <w:uiPriority w:val="99"/>
    <w:rsid w:val="004A2DEF"/>
    <w:rPr>
      <w:color w:val="000000"/>
      <w:sz w:val="24"/>
      <w:lang w:val="en-GB"/>
    </w:rPr>
  </w:style>
  <w:style w:type="paragraph" w:styleId="BalloonText">
    <w:name w:val="Balloon Text"/>
    <w:basedOn w:val="Normal"/>
    <w:link w:val="BalloonTextChar"/>
    <w:rsid w:val="004A2DEF"/>
    <w:rPr>
      <w:rFonts w:ascii="Tahoma" w:cs="Tahoma" w:hAnsi="Tahoma"/>
      <w:sz w:val="16"/>
      <w:szCs w:val="16"/>
    </w:rPr>
  </w:style>
  <w:style w:type="character" w:styleId="BalloonTextChar" w:customStyle="1">
    <w:name w:val="Balloon Text Char"/>
    <w:basedOn w:val="DefaultParagraphFont"/>
    <w:link w:val="BalloonText"/>
    <w:rsid w:val="004A2DEF"/>
    <w:rPr>
      <w:rFonts w:ascii="Tahoma" w:cs="Tahoma" w:hAnsi="Tahoma"/>
      <w:color w:val="000000"/>
      <w:sz w:val="16"/>
      <w:szCs w:val="16"/>
      <w:lang w:val="en-GB"/>
    </w:rPr>
  </w:style>
  <w:style w:type="table" w:styleId="TableGrid">
    <w:name w:val="Table Grid"/>
    <w:basedOn w:val="TableNormal"/>
    <w:rsid w:val="0040264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rsid w:val="00167834"/>
    <w:pPr>
      <w:contextualSpacing w:val="1"/>
    </w:pPr>
    <w:rPr>
      <w:color w:val="auto"/>
      <w:spacing w:val="-10"/>
      <w:kern w:val="28"/>
      <w:sz w:val="56"/>
      <w:szCs w:val="56"/>
      <w:lang w:val="en-IE"/>
    </w:rPr>
  </w:style>
  <w:style w:type="character" w:styleId="TitleChar" w:customStyle="1">
    <w:name w:val="Title Char"/>
    <w:basedOn w:val="DefaultParagraphFont"/>
    <w:link w:val="Title"/>
    <w:uiPriority w:val="10"/>
    <w:rsid w:val="00167834"/>
    <w:rPr>
      <w:spacing w:val="-10"/>
      <w:kern w:val="28"/>
      <w:sz w:val="56"/>
      <w:szCs w:val="56"/>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EskRqVUScZRPM0teTRDLBuZnmw==">AMUW2mVMgZ3wynjt52fohzeheJ84eVsphtppsCP9ZvmI/Du8HBjjbQ8ZQ3kVw4+LGFLj1C0E8eKe1Z4+AfuToFyVPzJvWK5t95sydNw0tk80+I1PPD/QZXNF3zzKzZLAzTEpuDzShpHN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2016-10-19T14:44:00Z</dcterms:created>
  <dc:creator>lnadmin</dc:creator>
</cp:coreProperties>
</file>