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DC27" w14:textId="77777777" w:rsidR="001314E5" w:rsidRDefault="001314E5" w:rsidP="001314E5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D33446E" wp14:editId="32D519FC">
            <wp:simplePos x="0" y="0"/>
            <wp:positionH relativeFrom="column">
              <wp:posOffset>-505516</wp:posOffset>
            </wp:positionH>
            <wp:positionV relativeFrom="paragraph">
              <wp:posOffset>-495676</wp:posOffset>
            </wp:positionV>
            <wp:extent cx="1141095" cy="1068070"/>
            <wp:effectExtent l="0" t="0" r="1905" b="0"/>
            <wp:wrapNone/>
            <wp:docPr id="12920464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BD96E4" w14:textId="77777777" w:rsidR="001314E5" w:rsidRDefault="001314E5" w:rsidP="001314E5">
      <w:pPr>
        <w:rPr>
          <w:rFonts w:ascii="Arial" w:hAnsi="Arial" w:cs="Arial"/>
        </w:rPr>
      </w:pPr>
    </w:p>
    <w:p w14:paraId="745270AE" w14:textId="77777777" w:rsidR="001314E5" w:rsidRDefault="001314E5" w:rsidP="001314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Universidad Autónoma del Estado de Mexico</w:t>
      </w:r>
    </w:p>
    <w:p w14:paraId="19B9CAD5" w14:textId="77777777" w:rsidR="001314E5" w:rsidRDefault="001314E5" w:rsidP="001314E5">
      <w:pPr>
        <w:jc w:val="center"/>
        <w:rPr>
          <w:rFonts w:ascii="Arial" w:hAnsi="Arial" w:cs="Arial"/>
        </w:rPr>
      </w:pPr>
    </w:p>
    <w:p w14:paraId="07A71E88" w14:textId="77777777" w:rsidR="001314E5" w:rsidRDefault="001314E5" w:rsidP="001314E5">
      <w:pPr>
        <w:rPr>
          <w:rFonts w:ascii="Arial" w:hAnsi="Arial" w:cs="Arial"/>
        </w:rPr>
      </w:pPr>
    </w:p>
    <w:p w14:paraId="314AF005" w14:textId="77777777" w:rsidR="001314E5" w:rsidRDefault="001314E5" w:rsidP="001314E5">
      <w:pPr>
        <w:jc w:val="center"/>
        <w:rPr>
          <w:rFonts w:ascii="Arial" w:hAnsi="Arial" w:cs="Arial"/>
        </w:rPr>
      </w:pPr>
    </w:p>
    <w:p w14:paraId="22E6B487" w14:textId="77777777" w:rsidR="001314E5" w:rsidRDefault="001314E5" w:rsidP="001314E5">
      <w:pPr>
        <w:jc w:val="center"/>
        <w:rPr>
          <w:rFonts w:ascii="Arial" w:hAnsi="Arial" w:cs="Arial"/>
        </w:rPr>
      </w:pPr>
    </w:p>
    <w:p w14:paraId="07A8682D" w14:textId="77777777" w:rsidR="001314E5" w:rsidRDefault="001314E5" w:rsidP="001314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Programación II</w:t>
      </w:r>
    </w:p>
    <w:p w14:paraId="5000F189" w14:textId="77777777" w:rsidR="001314E5" w:rsidRDefault="001314E5" w:rsidP="001314E5">
      <w:pPr>
        <w:jc w:val="center"/>
        <w:rPr>
          <w:rFonts w:ascii="Arial" w:hAnsi="Arial" w:cs="Arial"/>
        </w:rPr>
      </w:pPr>
    </w:p>
    <w:p w14:paraId="498315DF" w14:textId="77777777" w:rsidR="001314E5" w:rsidRDefault="001314E5" w:rsidP="001314E5">
      <w:pPr>
        <w:jc w:val="center"/>
        <w:rPr>
          <w:rFonts w:ascii="Arial" w:hAnsi="Arial" w:cs="Arial"/>
        </w:rPr>
      </w:pPr>
    </w:p>
    <w:p w14:paraId="3B01779B" w14:textId="76924969" w:rsidR="001314E5" w:rsidRDefault="001314E5" w:rsidP="001314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Extracción de datos electorales fase 1</w:t>
      </w:r>
    </w:p>
    <w:p w14:paraId="62B1449C" w14:textId="77777777" w:rsidR="001314E5" w:rsidRDefault="001314E5" w:rsidP="001314E5">
      <w:pPr>
        <w:jc w:val="center"/>
        <w:rPr>
          <w:rFonts w:ascii="Arial" w:hAnsi="Arial" w:cs="Arial"/>
        </w:rPr>
      </w:pPr>
    </w:p>
    <w:p w14:paraId="75B44ACB" w14:textId="77777777" w:rsidR="001314E5" w:rsidRDefault="001314E5" w:rsidP="001314E5">
      <w:pPr>
        <w:rPr>
          <w:rFonts w:ascii="Arial" w:hAnsi="Arial" w:cs="Arial"/>
        </w:rPr>
      </w:pPr>
    </w:p>
    <w:p w14:paraId="20A651EC" w14:textId="77777777" w:rsidR="001314E5" w:rsidRDefault="001314E5" w:rsidP="001314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Equipo:</w:t>
      </w:r>
    </w:p>
    <w:p w14:paraId="27A18E19" w14:textId="77777777" w:rsidR="001314E5" w:rsidRDefault="001314E5" w:rsidP="001314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Ami Camila Navas Gutiérrez</w:t>
      </w:r>
    </w:p>
    <w:p w14:paraId="7BD513DE" w14:textId="77777777" w:rsidR="001314E5" w:rsidRDefault="001314E5" w:rsidP="001314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Aarón Peréz Ortega</w:t>
      </w:r>
    </w:p>
    <w:p w14:paraId="38683418" w14:textId="77777777" w:rsidR="001314E5" w:rsidRDefault="001314E5" w:rsidP="001314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Alan Romero Alvarez</w:t>
      </w:r>
    </w:p>
    <w:p w14:paraId="10A34DB8" w14:textId="77777777" w:rsidR="001314E5" w:rsidRDefault="001314E5" w:rsidP="001314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Daniel Alejandro Martinez Peña</w:t>
      </w:r>
    </w:p>
    <w:p w14:paraId="63E94CE1" w14:textId="77777777" w:rsidR="001314E5" w:rsidRDefault="001314E5" w:rsidP="001314E5">
      <w:pPr>
        <w:jc w:val="center"/>
        <w:rPr>
          <w:rFonts w:ascii="Arial" w:hAnsi="Arial" w:cs="Arial"/>
        </w:rPr>
      </w:pPr>
    </w:p>
    <w:p w14:paraId="0837470F" w14:textId="77777777" w:rsidR="001314E5" w:rsidRDefault="001314E5" w:rsidP="001314E5">
      <w:pPr>
        <w:jc w:val="center"/>
        <w:rPr>
          <w:rFonts w:ascii="Arial" w:hAnsi="Arial" w:cs="Arial"/>
        </w:rPr>
      </w:pPr>
    </w:p>
    <w:p w14:paraId="4BADAC77" w14:textId="77777777" w:rsidR="001314E5" w:rsidRDefault="001314E5" w:rsidP="001314E5">
      <w:pPr>
        <w:jc w:val="center"/>
        <w:rPr>
          <w:rFonts w:ascii="Arial" w:hAnsi="Arial" w:cs="Arial"/>
        </w:rPr>
      </w:pPr>
    </w:p>
    <w:p w14:paraId="4A66DECA" w14:textId="0FD5E5CC" w:rsidR="001314E5" w:rsidRDefault="005812A4" w:rsidP="001314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17</w:t>
      </w:r>
      <w:r w:rsidR="001314E5">
        <w:rPr>
          <w:rFonts w:ascii="Arial" w:hAnsi="Arial" w:cs="Arial"/>
        </w:rPr>
        <w:t xml:space="preserve"> de </w:t>
      </w:r>
      <w:r w:rsidR="00D25F4F">
        <w:rPr>
          <w:rFonts w:ascii="Arial" w:hAnsi="Arial" w:cs="Arial"/>
        </w:rPr>
        <w:t>marzo</w:t>
      </w:r>
      <w:r w:rsidR="001314E5">
        <w:rPr>
          <w:rFonts w:ascii="Arial" w:hAnsi="Arial" w:cs="Arial"/>
        </w:rPr>
        <w:t xml:space="preserve"> de 2026</w:t>
      </w:r>
    </w:p>
    <w:p w14:paraId="6DEE7F18" w14:textId="779BF613" w:rsidR="00AB5219" w:rsidRPr="00AB5219" w:rsidRDefault="00824AD7" w:rsidP="00AB5219">
      <w:r>
        <w:br w:type="page"/>
      </w:r>
    </w:p>
    <w:p w14:paraId="718EBFE4" w14:textId="77777777" w:rsidR="00AB5219" w:rsidRPr="00AB5219" w:rsidRDefault="00AB5219" w:rsidP="00AB5219">
      <w:pPr>
        <w:rPr>
          <w:b/>
          <w:bCs/>
        </w:rPr>
      </w:pPr>
      <w:r w:rsidRPr="00AB5219">
        <w:rPr>
          <w:b/>
          <w:bCs/>
        </w:rPr>
        <w:lastRenderedPageBreak/>
        <w:t>1. El Constructor __</w:t>
      </w:r>
      <w:proofErr w:type="spellStart"/>
      <w:r w:rsidRPr="00AB5219">
        <w:rPr>
          <w:b/>
          <w:bCs/>
        </w:rPr>
        <w:t>init</w:t>
      </w:r>
      <w:proofErr w:type="spellEnd"/>
      <w:r w:rsidRPr="00AB5219">
        <w:rPr>
          <w:b/>
          <w:bCs/>
        </w:rPr>
        <w:t>__ y la Validación</w:t>
      </w:r>
    </w:p>
    <w:p w14:paraId="0C648EA2" w14:textId="77777777" w:rsidR="00AB5219" w:rsidRPr="00AB5219" w:rsidRDefault="00AB5219" w:rsidP="00AB5219">
      <w:r w:rsidRPr="00AB5219">
        <w:t>El método __</w:t>
      </w:r>
      <w:proofErr w:type="spellStart"/>
      <w:r w:rsidRPr="00AB5219">
        <w:t>init</w:t>
      </w:r>
      <w:proofErr w:type="spellEnd"/>
      <w:r w:rsidRPr="00AB5219">
        <w:t xml:space="preserve">__ es donde se "nace" el objeto. Lo más importante aquí es la </w:t>
      </w:r>
      <w:r w:rsidRPr="00AB5219">
        <w:rPr>
          <w:b/>
          <w:bCs/>
        </w:rPr>
        <w:t>validación de datos</w:t>
      </w:r>
      <w:r w:rsidRPr="00AB5219">
        <w:t>:</w:t>
      </w:r>
    </w:p>
    <w:p w14:paraId="08C0999F" w14:textId="77777777" w:rsidR="00AB5219" w:rsidRPr="00AB5219" w:rsidRDefault="00AB5219" w:rsidP="00AB5219">
      <w:pPr>
        <w:numPr>
          <w:ilvl w:val="0"/>
          <w:numId w:val="1"/>
        </w:numPr>
      </w:pPr>
      <w:r w:rsidRPr="00AB5219">
        <w:rPr>
          <w:b/>
          <w:bCs/>
        </w:rPr>
        <w:t>Seguridad:</w:t>
      </w:r>
      <w:r w:rsidRPr="00AB5219">
        <w:t xml:space="preserve"> Antes de asignar el valor a </w:t>
      </w:r>
      <w:proofErr w:type="spellStart"/>
      <w:proofErr w:type="gramStart"/>
      <w:r w:rsidRPr="00AB5219">
        <w:t>self</w:t>
      </w:r>
      <w:proofErr w:type="spellEnd"/>
      <w:r w:rsidRPr="00AB5219">
        <w:t>._</w:t>
      </w:r>
      <w:proofErr w:type="gramEnd"/>
      <w:r w:rsidRPr="00AB5219">
        <w:t>_casilla, el código verifica que no sea menor a 1.</w:t>
      </w:r>
    </w:p>
    <w:p w14:paraId="5FD22826" w14:textId="77777777" w:rsidR="00AB5219" w:rsidRPr="00AB5219" w:rsidRDefault="00AB5219" w:rsidP="00AB5219">
      <w:pPr>
        <w:numPr>
          <w:ilvl w:val="0"/>
          <w:numId w:val="1"/>
        </w:numPr>
      </w:pPr>
      <w:r w:rsidRPr="00AB5219">
        <w:rPr>
          <w:b/>
          <w:bCs/>
        </w:rPr>
        <w:t>Lanzamiento de Excepciones:</w:t>
      </w:r>
      <w:r w:rsidRPr="00AB5219">
        <w:t xml:space="preserve"> Si la condición falla, usa </w:t>
      </w:r>
      <w:proofErr w:type="spellStart"/>
      <w:r w:rsidRPr="00AB5219">
        <w:t>raise</w:t>
      </w:r>
      <w:proofErr w:type="spellEnd"/>
      <w:r w:rsidRPr="00AB5219">
        <w:t xml:space="preserve"> </w:t>
      </w:r>
      <w:proofErr w:type="spellStart"/>
      <w:r w:rsidRPr="00AB5219">
        <w:t>ValueError</w:t>
      </w:r>
      <w:proofErr w:type="spellEnd"/>
      <w:r w:rsidRPr="00AB5219">
        <w:t>. Esto detiene la creación de un objeto con datos inválidos, lo cual es una excelente práctica.</w:t>
      </w:r>
    </w:p>
    <w:p w14:paraId="1C5B2D46" w14:textId="77777777" w:rsidR="00AB5219" w:rsidRPr="00AB5219" w:rsidRDefault="00AB5219" w:rsidP="00AB5219">
      <w:pPr>
        <w:rPr>
          <w:b/>
          <w:bCs/>
        </w:rPr>
      </w:pPr>
      <w:r w:rsidRPr="00AB5219">
        <w:rPr>
          <w:b/>
          <w:bCs/>
        </w:rPr>
        <w:t>2. Atributos Privados (Encapsulamiento)</w:t>
      </w:r>
    </w:p>
    <w:p w14:paraId="70E48662" w14:textId="77777777" w:rsidR="00AB5219" w:rsidRPr="00AB5219" w:rsidRDefault="00AB5219" w:rsidP="00AB5219">
      <w:r w:rsidRPr="00AB5219">
        <w:t xml:space="preserve">Notas que tus variables tienen un doble guion bajo (ej. </w:t>
      </w:r>
      <w:proofErr w:type="spellStart"/>
      <w:proofErr w:type="gramStart"/>
      <w:r w:rsidRPr="00AB5219">
        <w:t>self</w:t>
      </w:r>
      <w:proofErr w:type="spellEnd"/>
      <w:r w:rsidRPr="00AB5219">
        <w:t>._</w:t>
      </w:r>
      <w:proofErr w:type="gramEnd"/>
      <w:r w:rsidRPr="00AB5219">
        <w:t xml:space="preserve">_casilla). En Python, esto se llama </w:t>
      </w:r>
      <w:r w:rsidRPr="00AB5219">
        <w:rPr>
          <w:b/>
          <w:bCs/>
        </w:rPr>
        <w:t xml:space="preserve">Name </w:t>
      </w:r>
      <w:proofErr w:type="spellStart"/>
      <w:r w:rsidRPr="00AB5219">
        <w:rPr>
          <w:b/>
          <w:bCs/>
        </w:rPr>
        <w:t>Mangling</w:t>
      </w:r>
      <w:proofErr w:type="spellEnd"/>
      <w:r w:rsidRPr="00AB5219">
        <w:t>.</w:t>
      </w:r>
    </w:p>
    <w:p w14:paraId="0A044109" w14:textId="77777777" w:rsidR="00AB5219" w:rsidRPr="00AB5219" w:rsidRDefault="00AB5219" w:rsidP="00AB5219">
      <w:pPr>
        <w:numPr>
          <w:ilvl w:val="0"/>
          <w:numId w:val="2"/>
        </w:numPr>
      </w:pPr>
      <w:r w:rsidRPr="00AB5219">
        <w:rPr>
          <w:b/>
          <w:bCs/>
        </w:rPr>
        <w:t>¿Para qué sirve?</w:t>
      </w:r>
      <w:r w:rsidRPr="00AB5219">
        <w:t xml:space="preserve"> Sirve para "esconder" los datos. No puedes acceder directamente a Act</w:t>
      </w:r>
      <w:proofErr w:type="gramStart"/>
      <w:r w:rsidRPr="00AB5219">
        <w:t>1._</w:t>
      </w:r>
      <w:proofErr w:type="gramEnd"/>
      <w:r w:rsidRPr="00AB5219">
        <w:t>_casilla desde fuera de la clase.</w:t>
      </w:r>
    </w:p>
    <w:p w14:paraId="603FAB3E" w14:textId="77777777" w:rsidR="00AB5219" w:rsidRPr="00AB5219" w:rsidRDefault="00AB5219" w:rsidP="00AB5219">
      <w:pPr>
        <w:numPr>
          <w:ilvl w:val="0"/>
          <w:numId w:val="2"/>
        </w:numPr>
      </w:pPr>
      <w:r w:rsidRPr="00AB5219">
        <w:rPr>
          <w:b/>
          <w:bCs/>
        </w:rPr>
        <w:t>Propósito:</w:t>
      </w:r>
      <w:r w:rsidRPr="00AB5219">
        <w:t xml:space="preserve"> Obliga al programador a usar los métodos que tú definiste (</w:t>
      </w:r>
      <w:proofErr w:type="spellStart"/>
      <w:r w:rsidRPr="00AB5219">
        <w:t>get</w:t>
      </w:r>
      <w:proofErr w:type="spellEnd"/>
      <w:r w:rsidRPr="00AB5219">
        <w:t xml:space="preserve"> y set), asegurando que las reglas de validación siempre se cumplan.</w:t>
      </w:r>
    </w:p>
    <w:p w14:paraId="0599537A" w14:textId="77777777" w:rsidR="00AB5219" w:rsidRPr="00AB5219" w:rsidRDefault="00AB5219" w:rsidP="00AB5219">
      <w:pPr>
        <w:rPr>
          <w:b/>
          <w:bCs/>
        </w:rPr>
      </w:pPr>
      <w:r w:rsidRPr="00AB5219">
        <w:rPr>
          <w:b/>
          <w:bCs/>
        </w:rPr>
        <w:t xml:space="preserve">3. </w:t>
      </w:r>
      <w:proofErr w:type="spellStart"/>
      <w:r w:rsidRPr="00AB5219">
        <w:rPr>
          <w:b/>
          <w:bCs/>
        </w:rPr>
        <w:t>Getters</w:t>
      </w:r>
      <w:proofErr w:type="spellEnd"/>
      <w:r w:rsidRPr="00AB5219">
        <w:rPr>
          <w:b/>
          <w:bCs/>
        </w:rPr>
        <w:t xml:space="preserve"> y Setters</w:t>
      </w:r>
    </w:p>
    <w:p w14:paraId="66241CA6" w14:textId="77777777" w:rsidR="00AB5219" w:rsidRPr="00AB5219" w:rsidRDefault="00AB5219" w:rsidP="00AB5219">
      <w:r w:rsidRPr="00AB5219">
        <w:t>Son los "puentes" para interactuar con los datos privados:</w:t>
      </w:r>
    </w:p>
    <w:p w14:paraId="126C0864" w14:textId="77777777" w:rsidR="00AB5219" w:rsidRPr="00AB5219" w:rsidRDefault="00AB5219" w:rsidP="00AB5219">
      <w:pPr>
        <w:numPr>
          <w:ilvl w:val="0"/>
          <w:numId w:val="3"/>
        </w:numPr>
      </w:pPr>
      <w:proofErr w:type="spellStart"/>
      <w:r w:rsidRPr="00AB5219">
        <w:rPr>
          <w:b/>
          <w:bCs/>
        </w:rPr>
        <w:t>Getters</w:t>
      </w:r>
      <w:proofErr w:type="spellEnd"/>
      <w:r w:rsidRPr="00AB5219">
        <w:rPr>
          <w:b/>
          <w:bCs/>
        </w:rPr>
        <w:t xml:space="preserve"> (</w:t>
      </w:r>
      <w:proofErr w:type="spellStart"/>
      <w:r w:rsidRPr="00AB5219">
        <w:rPr>
          <w:b/>
          <w:bCs/>
        </w:rPr>
        <w:t>get</w:t>
      </w:r>
      <w:proofErr w:type="spellEnd"/>
      <w:r w:rsidRPr="00AB5219">
        <w:rPr>
          <w:b/>
          <w:bCs/>
        </w:rPr>
        <w:t>...):</w:t>
      </w:r>
      <w:r w:rsidRPr="00AB5219">
        <w:t xml:space="preserve"> Solo lectura. Permiten ver el dato sin modificarlo.</w:t>
      </w:r>
    </w:p>
    <w:p w14:paraId="558A9003" w14:textId="77777777" w:rsidR="00AB5219" w:rsidRPr="00AB5219" w:rsidRDefault="00AB5219" w:rsidP="00AB5219">
      <w:pPr>
        <w:numPr>
          <w:ilvl w:val="0"/>
          <w:numId w:val="3"/>
        </w:numPr>
      </w:pPr>
      <w:r w:rsidRPr="00AB5219">
        <w:rPr>
          <w:b/>
          <w:bCs/>
        </w:rPr>
        <w:t>Setters (</w:t>
      </w:r>
      <w:proofErr w:type="gramStart"/>
      <w:r w:rsidRPr="00AB5219">
        <w:rPr>
          <w:b/>
          <w:bCs/>
        </w:rPr>
        <w:t>set...</w:t>
      </w:r>
      <w:proofErr w:type="gramEnd"/>
      <w:r w:rsidRPr="00AB5219">
        <w:rPr>
          <w:b/>
          <w:bCs/>
        </w:rPr>
        <w:t>):</w:t>
      </w:r>
      <w:r w:rsidRPr="00AB5219">
        <w:t xml:space="preserve"> Escritura. Permiten cambiar el valor, pero aplicando reglas (como en </w:t>
      </w:r>
      <w:proofErr w:type="spellStart"/>
      <w:r w:rsidRPr="00AB5219">
        <w:t>settv</w:t>
      </w:r>
      <w:proofErr w:type="spellEnd"/>
      <w:r w:rsidRPr="00AB5219">
        <w:t>, donde impides votos negativos).</w:t>
      </w:r>
    </w:p>
    <w:p w14:paraId="3FC398F5" w14:textId="77777777" w:rsidR="00AB5219" w:rsidRPr="00AB5219" w:rsidRDefault="00AB5219" w:rsidP="00AB5219">
      <w:pPr>
        <w:rPr>
          <w:b/>
          <w:bCs/>
        </w:rPr>
      </w:pPr>
      <w:r w:rsidRPr="00AB5219">
        <w:rPr>
          <w:b/>
          <w:bCs/>
        </w:rPr>
        <w:t>4. El Método Especial __</w:t>
      </w:r>
      <w:proofErr w:type="spellStart"/>
      <w:r w:rsidRPr="00AB5219">
        <w:rPr>
          <w:b/>
          <w:bCs/>
        </w:rPr>
        <w:t>str</w:t>
      </w:r>
      <w:proofErr w:type="spellEnd"/>
      <w:r w:rsidRPr="00AB5219">
        <w:rPr>
          <w:b/>
          <w:bCs/>
        </w:rPr>
        <w:t>__</w:t>
      </w:r>
    </w:p>
    <w:p w14:paraId="4DCFCEFD" w14:textId="77777777" w:rsidR="00AB5219" w:rsidRPr="00AB5219" w:rsidRDefault="00AB5219" w:rsidP="00AB5219">
      <w:r w:rsidRPr="00AB5219">
        <w:t xml:space="preserve">Este método decide qué se muestra cuando haces </w:t>
      </w:r>
      <w:proofErr w:type="spellStart"/>
      <w:proofErr w:type="gramStart"/>
      <w:r w:rsidRPr="00AB5219">
        <w:t>print</w:t>
      </w:r>
      <w:proofErr w:type="spellEnd"/>
      <w:r w:rsidRPr="00AB5219">
        <w:t>(</w:t>
      </w:r>
      <w:proofErr w:type="gramEnd"/>
      <w:r w:rsidRPr="00AB5219">
        <w:t>Act1).</w:t>
      </w:r>
    </w:p>
    <w:p w14:paraId="38448D89" w14:textId="77777777" w:rsidR="00AB5219" w:rsidRPr="00AB5219" w:rsidRDefault="00AB5219" w:rsidP="00AB5219">
      <w:pPr>
        <w:numPr>
          <w:ilvl w:val="0"/>
          <w:numId w:val="4"/>
        </w:numPr>
      </w:pPr>
      <w:r w:rsidRPr="00AB5219">
        <w:t>Sin este método, Python imprimiría algo feo como &lt;__</w:t>
      </w:r>
      <w:proofErr w:type="spellStart"/>
      <w:r w:rsidRPr="00AB5219">
        <w:t>main</w:t>
      </w:r>
      <w:proofErr w:type="spellEnd"/>
      <w:r w:rsidRPr="00AB5219">
        <w:t>_</w:t>
      </w:r>
      <w:proofErr w:type="gramStart"/>
      <w:r w:rsidRPr="00AB5219">
        <w:t>_.Actas</w:t>
      </w:r>
      <w:proofErr w:type="gramEnd"/>
      <w:r w:rsidRPr="00AB5219">
        <w:t xml:space="preserve"> </w:t>
      </w:r>
      <w:proofErr w:type="spellStart"/>
      <w:r w:rsidRPr="00AB5219">
        <w:t>object</w:t>
      </w:r>
      <w:proofErr w:type="spellEnd"/>
      <w:r w:rsidRPr="00AB5219">
        <w:t xml:space="preserve"> at 0</w:t>
      </w:r>
      <w:proofErr w:type="gramStart"/>
      <w:r w:rsidRPr="00AB5219">
        <w:t>x...</w:t>
      </w:r>
      <w:proofErr w:type="gramEnd"/>
      <w:r w:rsidRPr="00AB5219">
        <w:t>&gt;.</w:t>
      </w:r>
    </w:p>
    <w:p w14:paraId="38F6A181" w14:textId="77777777" w:rsidR="00AB5219" w:rsidRPr="00AB5219" w:rsidRDefault="00AB5219" w:rsidP="00AB5219">
      <w:pPr>
        <w:numPr>
          <w:ilvl w:val="0"/>
          <w:numId w:val="4"/>
        </w:numPr>
      </w:pPr>
      <w:r w:rsidRPr="00AB5219">
        <w:t>Al definirlo, haces que el objeto se identifique de forma humana (en este caso, devolviendo el número de casilla).</w:t>
      </w:r>
    </w:p>
    <w:p w14:paraId="31215786" w14:textId="77777777" w:rsidR="000B735B" w:rsidRDefault="000B735B">
      <w:pPr>
        <w:rPr>
          <w:b/>
          <w:bCs/>
        </w:rPr>
      </w:pPr>
      <w:r>
        <w:rPr>
          <w:b/>
          <w:bCs/>
        </w:rPr>
        <w:br w:type="page"/>
      </w:r>
    </w:p>
    <w:p w14:paraId="689E9872" w14:textId="19CEE484" w:rsidR="00AB5219" w:rsidRPr="00AB5219" w:rsidRDefault="00AB5219" w:rsidP="00AB5219">
      <w:pPr>
        <w:rPr>
          <w:b/>
          <w:bCs/>
        </w:rPr>
      </w:pPr>
      <w:r w:rsidRPr="00AB5219">
        <w:rPr>
          <w:b/>
          <w:bCs/>
        </w:rPr>
        <w:lastRenderedPageBreak/>
        <w:t xml:space="preserve">5. Manejo de Errores (try ... </w:t>
      </w:r>
      <w:proofErr w:type="spellStart"/>
      <w:r w:rsidRPr="00AB5219">
        <w:rPr>
          <w:b/>
          <w:bCs/>
        </w:rPr>
        <w:t>except</w:t>
      </w:r>
      <w:proofErr w:type="spellEnd"/>
      <w:r w:rsidRPr="00AB5219">
        <w:rPr>
          <w:b/>
          <w:bCs/>
        </w:rPr>
        <w:t>)</w:t>
      </w:r>
    </w:p>
    <w:p w14:paraId="274B2B4D" w14:textId="77777777" w:rsidR="00AB5219" w:rsidRPr="00AB5219" w:rsidRDefault="00AB5219" w:rsidP="00AB5219">
      <w:r w:rsidRPr="00AB5219">
        <w:t>En el bloque final, envuelves la ejecución en un try:</w:t>
      </w:r>
    </w:p>
    <w:p w14:paraId="09C8F34E" w14:textId="77777777" w:rsidR="00AB5219" w:rsidRPr="00AB5219" w:rsidRDefault="00AB5219" w:rsidP="00AB5219">
      <w:pPr>
        <w:rPr>
          <w:lang w:val="en-US"/>
        </w:rPr>
      </w:pPr>
      <w:r w:rsidRPr="00AB5219">
        <w:rPr>
          <w:lang w:val="en-US"/>
        </w:rPr>
        <w:t>Python</w:t>
      </w:r>
    </w:p>
    <w:p w14:paraId="7D2AB200" w14:textId="77777777" w:rsidR="00AB5219" w:rsidRPr="00AB5219" w:rsidRDefault="00AB5219" w:rsidP="00AB5219">
      <w:pPr>
        <w:rPr>
          <w:lang w:val="en-US"/>
        </w:rPr>
      </w:pPr>
      <w:r w:rsidRPr="00AB5219">
        <w:rPr>
          <w:lang w:val="en-US"/>
        </w:rPr>
        <w:t>try:</w:t>
      </w:r>
    </w:p>
    <w:p w14:paraId="69FBB2D1" w14:textId="77777777" w:rsidR="00AB5219" w:rsidRPr="00AB5219" w:rsidRDefault="00AB5219" w:rsidP="00AB5219">
      <w:pPr>
        <w:rPr>
          <w:lang w:val="en-US"/>
        </w:rPr>
      </w:pPr>
      <w:r w:rsidRPr="00AB5219">
        <w:rPr>
          <w:lang w:val="en-US"/>
        </w:rPr>
        <w:t xml:space="preserve">    </w:t>
      </w:r>
      <w:proofErr w:type="gramStart"/>
      <w:r w:rsidRPr="00AB5219">
        <w:rPr>
          <w:lang w:val="en-US"/>
        </w:rPr>
        <w:t>main(</w:t>
      </w:r>
      <w:proofErr w:type="gramEnd"/>
      <w:r w:rsidRPr="00AB5219">
        <w:rPr>
          <w:lang w:val="en-US"/>
        </w:rPr>
        <w:t>)</w:t>
      </w:r>
    </w:p>
    <w:p w14:paraId="7807EFD6" w14:textId="77777777" w:rsidR="00AB5219" w:rsidRPr="00AB5219" w:rsidRDefault="00AB5219" w:rsidP="00AB5219">
      <w:pPr>
        <w:rPr>
          <w:lang w:val="en-US"/>
        </w:rPr>
      </w:pPr>
      <w:r w:rsidRPr="00AB5219">
        <w:rPr>
          <w:lang w:val="en-US"/>
        </w:rPr>
        <w:t xml:space="preserve">except </w:t>
      </w:r>
      <w:proofErr w:type="spellStart"/>
      <w:r w:rsidRPr="00AB5219">
        <w:rPr>
          <w:lang w:val="en-US"/>
        </w:rPr>
        <w:t>ValueError</w:t>
      </w:r>
      <w:proofErr w:type="spellEnd"/>
      <w:r w:rsidRPr="00AB5219">
        <w:rPr>
          <w:lang w:val="en-US"/>
        </w:rPr>
        <w:t xml:space="preserve"> as error:</w:t>
      </w:r>
    </w:p>
    <w:p w14:paraId="6388E4DE" w14:textId="77777777" w:rsidR="00AB5219" w:rsidRPr="00AB5219" w:rsidRDefault="00AB5219" w:rsidP="00AB5219">
      <w:r w:rsidRPr="00AB5219">
        <w:rPr>
          <w:lang w:val="en-US"/>
        </w:rPr>
        <w:t xml:space="preserve">    </w:t>
      </w:r>
      <w:proofErr w:type="spellStart"/>
      <w:r w:rsidRPr="00AB5219">
        <w:t>print</w:t>
      </w:r>
      <w:proofErr w:type="spellEnd"/>
      <w:r w:rsidRPr="00AB5219">
        <w:t>(error)</w:t>
      </w:r>
    </w:p>
    <w:p w14:paraId="29A44EBC" w14:textId="44363D83" w:rsidR="00AB5219" w:rsidRPr="00AB5219" w:rsidRDefault="00AB5219" w:rsidP="00AB5219">
      <w:r w:rsidRPr="00AB5219">
        <w:t xml:space="preserve">Como en </w:t>
      </w:r>
      <w:proofErr w:type="spellStart"/>
      <w:proofErr w:type="gramStart"/>
      <w:r w:rsidRPr="00AB5219">
        <w:t>main</w:t>
      </w:r>
      <w:proofErr w:type="spellEnd"/>
      <w:r w:rsidRPr="00AB5219">
        <w:t>(</w:t>
      </w:r>
      <w:proofErr w:type="gramEnd"/>
      <w:r w:rsidRPr="00AB5219">
        <w:t>) intentas crear una casilla con "-1", el constructor lanza el error, el programa no "truena" (no se cierra bruscamente), sino que captura el mensaje "Casilla inexistente" y lo imprime amigablemente.</w:t>
      </w:r>
    </w:p>
    <w:p w14:paraId="57CD8725" w14:textId="77777777" w:rsidR="005812A4" w:rsidRDefault="005812A4" w:rsidP="00824AD7"/>
    <w:sectPr w:rsidR="005812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A94"/>
    <w:multiLevelType w:val="multilevel"/>
    <w:tmpl w:val="C4CC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F5C93"/>
    <w:multiLevelType w:val="multilevel"/>
    <w:tmpl w:val="81E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D010C"/>
    <w:multiLevelType w:val="multilevel"/>
    <w:tmpl w:val="8EA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D3C86"/>
    <w:multiLevelType w:val="multilevel"/>
    <w:tmpl w:val="1E4A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432276">
    <w:abstractNumId w:val="1"/>
  </w:num>
  <w:num w:numId="2" w16cid:durableId="184179364">
    <w:abstractNumId w:val="3"/>
  </w:num>
  <w:num w:numId="3" w16cid:durableId="1608464687">
    <w:abstractNumId w:val="0"/>
  </w:num>
  <w:num w:numId="4" w16cid:durableId="1230267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E5"/>
    <w:rsid w:val="000B735B"/>
    <w:rsid w:val="001314E5"/>
    <w:rsid w:val="0036798A"/>
    <w:rsid w:val="005812A4"/>
    <w:rsid w:val="00824AD7"/>
    <w:rsid w:val="00AB5219"/>
    <w:rsid w:val="00D25F4F"/>
    <w:rsid w:val="00D9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06F89"/>
  <w15:chartTrackingRefBased/>
  <w15:docId w15:val="{B3B1DCE4-063C-4434-86D0-13FD50FAF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4E5"/>
  </w:style>
  <w:style w:type="paragraph" w:styleId="Ttulo1">
    <w:name w:val="heading 1"/>
    <w:basedOn w:val="Normal"/>
    <w:next w:val="Normal"/>
    <w:link w:val="Ttulo1Car"/>
    <w:uiPriority w:val="9"/>
    <w:qFormat/>
    <w:rsid w:val="0013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4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4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4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4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4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4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Romero</dc:creator>
  <cp:keywords/>
  <dc:description/>
  <cp:lastModifiedBy>Alan Romero</cp:lastModifiedBy>
  <cp:revision>6</cp:revision>
  <dcterms:created xsi:type="dcterms:W3CDTF">2026-03-17T17:18:00Z</dcterms:created>
  <dcterms:modified xsi:type="dcterms:W3CDTF">2026-03-18T03:02:00Z</dcterms:modified>
</cp:coreProperties>
</file>