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2FCB2A" w14:textId="77777777" w:rsidR="00B72C14" w:rsidRDefault="00B72C14"/>
    <w:p w14:paraId="1B91DC75" w14:textId="4DCA8C6C" w:rsidR="00AC0CDE" w:rsidRDefault="00AC0CDE" w:rsidP="00AC0CDE">
      <w:pPr>
        <w:pStyle w:val="Title"/>
      </w:pPr>
      <w:r>
        <w:t xml:space="preserve">Project 2 Hypothesis </w:t>
      </w:r>
    </w:p>
    <w:p w14:paraId="5090A349" w14:textId="48EB9C4B" w:rsidR="00AC0CDE" w:rsidRDefault="00AC0CDE" w:rsidP="00AC0CDE">
      <w:pPr>
        <w:pStyle w:val="Subtitle"/>
      </w:pPr>
      <w:r>
        <w:t>By: Brian Rothschild, Aaron Pingo, James Sigler</w:t>
      </w:r>
    </w:p>
    <w:p w14:paraId="11D7C975" w14:textId="1E5849AC" w:rsidR="00AC0CDE" w:rsidRDefault="00AC0CDE" w:rsidP="00AC0CDE"/>
    <w:p w14:paraId="66754932" w14:textId="7C89EC80" w:rsidR="00AC0CDE" w:rsidRDefault="00AC0CDE" w:rsidP="00AC0CDE">
      <w:pPr>
        <w:pStyle w:val="Heading1"/>
      </w:pPr>
      <w:r>
        <w:t>Task</w:t>
      </w:r>
    </w:p>
    <w:p w14:paraId="5242D665" w14:textId="77777777" w:rsidR="001F0AAF" w:rsidRPr="001F0AAF" w:rsidRDefault="001F0AAF" w:rsidP="001F0AAF"/>
    <w:p w14:paraId="2F0624DC" w14:textId="57380593" w:rsidR="00AC0CDE" w:rsidRPr="00AC0CDE" w:rsidRDefault="00AC0CDE" w:rsidP="00AC0CDE">
      <w:r>
        <w:tab/>
        <w:t xml:space="preserve">For the user study </w:t>
      </w:r>
      <w:r w:rsidR="0034403C">
        <w:t>we</w:t>
      </w:r>
      <w:r>
        <w:t xml:space="preserve"> would like for the users to attempt to draw </w:t>
      </w:r>
      <w:r w:rsidR="0034403C">
        <w:t>using</w:t>
      </w:r>
      <w:r>
        <w:t xml:space="preserve"> the tracking software and get to the point where they can comfortably draw a good drawing with the </w:t>
      </w:r>
      <w:r w:rsidR="0034403C">
        <w:t>hand</w:t>
      </w:r>
      <w:r>
        <w:t xml:space="preserve"> tracking software.  Since for the user study </w:t>
      </w:r>
      <w:r w:rsidR="0034403C">
        <w:t>we</w:t>
      </w:r>
      <w:r>
        <w:t xml:space="preserve"> are focusing on just the role of the drawer, so guessing will not be an aspect of this study.  However, the chat feature is still in the interface, so </w:t>
      </w:r>
      <w:r w:rsidR="0034403C">
        <w:t>we</w:t>
      </w:r>
      <w:r>
        <w:t xml:space="preserve"> would like some feedback on that as well. </w:t>
      </w:r>
    </w:p>
    <w:p w14:paraId="775C76F2" w14:textId="6927D01C" w:rsidR="00AC0CDE" w:rsidRDefault="00AC0CDE" w:rsidP="00AC0CDE">
      <w:pPr>
        <w:pStyle w:val="Heading1"/>
      </w:pPr>
      <w:r>
        <w:t>Hypothesis</w:t>
      </w:r>
    </w:p>
    <w:p w14:paraId="37679FD5" w14:textId="77777777" w:rsidR="001F0AAF" w:rsidRPr="001F0AAF" w:rsidRDefault="001F0AAF" w:rsidP="001F0AAF"/>
    <w:p w14:paraId="2F9DC310" w14:textId="07040F3D" w:rsidR="0065038A" w:rsidRPr="0065038A" w:rsidRDefault="0065038A" w:rsidP="0065038A">
      <w:r>
        <w:tab/>
      </w:r>
      <w:r w:rsidR="0034403C">
        <w:t>We</w:t>
      </w:r>
      <w:r>
        <w:t xml:space="preserve"> believe that about half of the people will get comfortable with the design in the first 5-8 minutes.  As great as this library </w:t>
      </w:r>
      <w:r w:rsidR="0034403C">
        <w:t>we</w:t>
      </w:r>
      <w:r>
        <w:t xml:space="preserve"> found is, there is still a learning curve to an unusual process.  While </w:t>
      </w:r>
      <w:r w:rsidR="0034403C">
        <w:t>we</w:t>
      </w:r>
      <w:r>
        <w:t xml:space="preserve"> tried our best to make it intuitive, and this may be an underestimate, but </w:t>
      </w:r>
      <w:r w:rsidR="0034403C">
        <w:t>we</w:t>
      </w:r>
      <w:r>
        <w:t xml:space="preserve"> do think it may take some time for some people to get</w:t>
      </w:r>
      <w:r w:rsidR="0034403C">
        <w:t xml:space="preserve"> comfortable with</w:t>
      </w:r>
      <w:r>
        <w:t xml:space="preserve"> </w:t>
      </w:r>
      <w:r w:rsidR="0034403C">
        <w:t>the software</w:t>
      </w:r>
      <w:r>
        <w:t xml:space="preserve">.  Obviously, </w:t>
      </w:r>
      <w:r w:rsidR="0034403C">
        <w:t>we</w:t>
      </w:r>
      <w:r>
        <w:t xml:space="preserve"> hope that it works for everyone immediately, however this is supposed to be realistic.  The chat and guessing interface is</w:t>
      </w:r>
      <w:r w:rsidR="0034403C">
        <w:t xml:space="preserve"> a</w:t>
      </w:r>
      <w:r>
        <w:t xml:space="preserve"> very simple chat interface, so </w:t>
      </w:r>
      <w:r w:rsidR="0034403C">
        <w:t>we</w:t>
      </w:r>
      <w:r>
        <w:t xml:space="preserve"> assume that everyone will be able to use it right off of the bat.  </w:t>
      </w:r>
      <w:r w:rsidR="009C5445">
        <w:t>So,</w:t>
      </w:r>
      <w:r>
        <w:t xml:space="preserve"> 100% for the chat interface, 50%</w:t>
      </w:r>
      <w:r w:rsidR="009C5445">
        <w:t xml:space="preserve"> conservatively for the drawing aspect of the webpage.</w:t>
      </w:r>
    </w:p>
    <w:p w14:paraId="3C0F1FDB" w14:textId="1D6B8A2B" w:rsidR="00AC0CDE" w:rsidRDefault="00AC0CDE" w:rsidP="00AC0CDE">
      <w:pPr>
        <w:pStyle w:val="Heading1"/>
      </w:pPr>
      <w:r>
        <w:t>Summary</w:t>
      </w:r>
    </w:p>
    <w:p w14:paraId="41A05AA7" w14:textId="77777777" w:rsidR="001F0AAF" w:rsidRPr="001F0AAF" w:rsidRDefault="001F0AAF" w:rsidP="001F0AAF"/>
    <w:p w14:paraId="01C501B1" w14:textId="44ACAD30" w:rsidR="009C5445" w:rsidRPr="009C5445" w:rsidRDefault="009C5445" w:rsidP="009C5445">
      <w:r>
        <w:tab/>
      </w:r>
      <w:r w:rsidR="002E25DF">
        <w:t>So,</w:t>
      </w:r>
      <w:r>
        <w:t xml:space="preserve"> while </w:t>
      </w:r>
      <w:r w:rsidR="0034403C">
        <w:t>we</w:t>
      </w:r>
      <w:r>
        <w:t xml:space="preserve"> attempted to follow </w:t>
      </w:r>
      <w:r w:rsidR="0034403C">
        <w:t>all</w:t>
      </w:r>
      <w:r>
        <w:t xml:space="preserve"> the golden rules and </w:t>
      </w:r>
      <w:r w:rsidR="0034403C">
        <w:t>we</w:t>
      </w:r>
      <w:r>
        <w:t xml:space="preserve"> believe that </w:t>
      </w:r>
      <w:r w:rsidR="0034403C">
        <w:t>we</w:t>
      </w:r>
      <w:r>
        <w:t xml:space="preserve"> did a good job doing so</w:t>
      </w:r>
      <w:r w:rsidR="001F0AAF">
        <w:t xml:space="preserve">, </w:t>
      </w:r>
      <w:r w:rsidR="0034403C">
        <w:t>we</w:t>
      </w:r>
      <w:r w:rsidR="001F0AAF">
        <w:t xml:space="preserve"> do understand that what three developers cannot cover the whole populations tendencies for design.  Which is why this user study should help us understand people’s opinions about the interface, and </w:t>
      </w:r>
      <w:r w:rsidR="00484E22">
        <w:t xml:space="preserve">how it should help us </w:t>
      </w:r>
      <w:r w:rsidR="0034403C">
        <w:t>get</w:t>
      </w:r>
      <w:r w:rsidR="00484E22">
        <w:t xml:space="preserve"> </w:t>
      </w:r>
      <w:bookmarkStart w:id="0" w:name="_GoBack"/>
      <w:bookmarkEnd w:id="0"/>
      <w:r w:rsidR="00484E22">
        <w:t>a better score on the final grade.</w:t>
      </w:r>
    </w:p>
    <w:sectPr w:rsidR="009C5445" w:rsidRPr="009C54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4F8"/>
    <w:rsid w:val="001F0AAF"/>
    <w:rsid w:val="002E25DF"/>
    <w:rsid w:val="0034403C"/>
    <w:rsid w:val="00484E22"/>
    <w:rsid w:val="006171BC"/>
    <w:rsid w:val="0065038A"/>
    <w:rsid w:val="0070415E"/>
    <w:rsid w:val="00780097"/>
    <w:rsid w:val="009C5445"/>
    <w:rsid w:val="00AC0CDE"/>
    <w:rsid w:val="00B72C14"/>
    <w:rsid w:val="00C9463E"/>
    <w:rsid w:val="00E04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FC69F"/>
  <w15:chartTrackingRefBased/>
  <w15:docId w15:val="{44624B91-7265-4FD6-BB34-9293DBD01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0C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C0C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0C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0CD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C0CDE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AC0C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237</Words>
  <Characters>1353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Task</vt:lpstr>
      <vt:lpstr>Hypothesis</vt:lpstr>
      <vt:lpstr>Summary</vt:lpstr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Rothschild</dc:creator>
  <cp:keywords/>
  <dc:description/>
  <cp:lastModifiedBy>aaron pingo</cp:lastModifiedBy>
  <cp:revision>5</cp:revision>
  <dcterms:created xsi:type="dcterms:W3CDTF">2019-12-02T04:56:00Z</dcterms:created>
  <dcterms:modified xsi:type="dcterms:W3CDTF">2019-12-02T05:36:00Z</dcterms:modified>
</cp:coreProperties>
</file>