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F71E" w14:textId="546B97BD" w:rsidR="006D1FC4" w:rsidRDefault="00A2048D" w:rsidP="00A2048D">
      <w:pPr>
        <w:jc w:val="center"/>
        <w:rPr>
          <w:rFonts w:ascii="Verdana Pro Black" w:hAnsi="Verdana Pro Black"/>
          <w:b/>
          <w:bCs/>
          <w:sz w:val="32"/>
          <w:szCs w:val="32"/>
        </w:rPr>
      </w:pPr>
      <w:r w:rsidRPr="00A2048D">
        <w:rPr>
          <w:rFonts w:ascii="Verdana Pro Black" w:hAnsi="Verdana Pro Black"/>
          <w:b/>
          <w:bCs/>
          <w:sz w:val="32"/>
          <w:szCs w:val="32"/>
        </w:rPr>
        <w:t>TASK 1</w:t>
      </w:r>
      <w:r w:rsidRPr="00856D8B">
        <w:rPr>
          <w:rFonts w:ascii="Verdana Pro Black" w:hAnsi="Verdana Pro Black"/>
          <w:b/>
          <w:bCs/>
          <w:caps/>
          <w:sz w:val="32"/>
          <w:szCs w:val="32"/>
        </w:rPr>
        <w:t xml:space="preserve"> Documentation</w:t>
      </w:r>
    </w:p>
    <w:p w14:paraId="3EA9021B" w14:textId="74C2947B" w:rsidR="00A2048D" w:rsidRDefault="00A2048D" w:rsidP="00A2048D">
      <w:pPr>
        <w:jc w:val="center"/>
        <w:rPr>
          <w:rFonts w:ascii="Verdana Pro Black" w:hAnsi="Verdana Pro Black"/>
          <w:b/>
          <w:bCs/>
          <w:sz w:val="32"/>
          <w:szCs w:val="32"/>
        </w:rPr>
      </w:pPr>
    </w:p>
    <w:p w14:paraId="26C07D96" w14:textId="77777777" w:rsidR="00A2048D" w:rsidRDefault="00A2048D" w:rsidP="00A2048D">
      <w:pPr>
        <w:rPr>
          <w:rFonts w:ascii="Verdana Pro Light" w:hAnsi="Verdana Pro Light"/>
          <w:b/>
          <w:bCs/>
          <w:sz w:val="24"/>
          <w:szCs w:val="24"/>
        </w:rPr>
        <w:sectPr w:rsidR="00A2048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7C7283E" w14:textId="26911432" w:rsidR="00A2048D" w:rsidRDefault="00A2048D" w:rsidP="00A2048D">
      <w:pPr>
        <w:rPr>
          <w:rFonts w:ascii="Verdana Pro Light" w:hAnsi="Verdana Pro Light"/>
          <w:b/>
          <w:bCs/>
          <w:sz w:val="24"/>
          <w:szCs w:val="24"/>
        </w:rPr>
      </w:pPr>
      <w:r w:rsidRPr="00A2048D">
        <w:rPr>
          <w:rFonts w:ascii="Verdana Pro Light" w:hAnsi="Verdana Pro Light"/>
          <w:b/>
          <w:bCs/>
          <w:sz w:val="24"/>
          <w:szCs w:val="24"/>
        </w:rPr>
        <w:t>Team Members:</w:t>
      </w:r>
    </w:p>
    <w:p w14:paraId="12EE14D2" w14:textId="3D2F4C9F" w:rsidR="00A2048D" w:rsidRDefault="00A2048D" w:rsidP="00A2048D">
      <w:pPr>
        <w:pStyle w:val="ListParagraph"/>
        <w:numPr>
          <w:ilvl w:val="0"/>
          <w:numId w:val="1"/>
        </w:numPr>
        <w:rPr>
          <w:rFonts w:ascii="Verdana Pro Light" w:hAnsi="Verdana Pro Light"/>
          <w:sz w:val="24"/>
          <w:szCs w:val="24"/>
        </w:rPr>
      </w:pPr>
      <w:r>
        <w:rPr>
          <w:rFonts w:ascii="Verdana Pro Light" w:hAnsi="Verdana Pro Light"/>
          <w:sz w:val="24"/>
          <w:szCs w:val="24"/>
        </w:rPr>
        <w:t>Bernalte Sánchez, Raúl</w:t>
      </w:r>
    </w:p>
    <w:p w14:paraId="5A9B4A6C" w14:textId="7D49EBBB" w:rsidR="00A2048D" w:rsidRDefault="00A2048D" w:rsidP="00A2048D">
      <w:pPr>
        <w:pStyle w:val="ListParagraph"/>
        <w:numPr>
          <w:ilvl w:val="0"/>
          <w:numId w:val="1"/>
        </w:numPr>
        <w:rPr>
          <w:rFonts w:ascii="Verdana Pro Light" w:hAnsi="Verdana Pro Light"/>
          <w:sz w:val="24"/>
          <w:szCs w:val="24"/>
        </w:rPr>
      </w:pPr>
      <w:r>
        <w:rPr>
          <w:rFonts w:ascii="Verdana Pro Light" w:hAnsi="Verdana Pro Light"/>
          <w:sz w:val="24"/>
          <w:szCs w:val="24"/>
        </w:rPr>
        <w:t>Rodríguez-Barbero González, Aarón</w:t>
      </w:r>
    </w:p>
    <w:p w14:paraId="760E1E7C" w14:textId="5BE1905E" w:rsidR="00A2048D" w:rsidRPr="00161246" w:rsidRDefault="00A2048D" w:rsidP="00161246">
      <w:pPr>
        <w:pStyle w:val="ListParagraph"/>
        <w:numPr>
          <w:ilvl w:val="0"/>
          <w:numId w:val="1"/>
        </w:numPr>
        <w:rPr>
          <w:rFonts w:ascii="Verdana Pro Light" w:hAnsi="Verdana Pro Light"/>
          <w:sz w:val="24"/>
          <w:szCs w:val="24"/>
        </w:rPr>
      </w:pPr>
      <w:r>
        <w:rPr>
          <w:rFonts w:ascii="Verdana Pro Light" w:hAnsi="Verdana Pro Light"/>
          <w:sz w:val="24"/>
          <w:szCs w:val="24"/>
        </w:rPr>
        <w:t>Rodríguez Villafranca, Enrique</w:t>
      </w:r>
    </w:p>
    <w:p w14:paraId="24F046CD" w14:textId="0B48735B" w:rsidR="00A2048D" w:rsidRPr="00A2048D" w:rsidRDefault="00A2048D" w:rsidP="00A2048D">
      <w:pPr>
        <w:rPr>
          <w:rFonts w:ascii="Verdana Pro Light" w:hAnsi="Verdana Pro Light"/>
          <w:sz w:val="24"/>
          <w:szCs w:val="24"/>
        </w:rPr>
      </w:pPr>
      <w:r>
        <w:rPr>
          <w:rFonts w:ascii="Verdana Pro Light" w:hAnsi="Verdana Pro Light"/>
          <w:b/>
          <w:bCs/>
          <w:sz w:val="24"/>
          <w:szCs w:val="24"/>
        </w:rPr>
        <w:t>Repository name</w:t>
      </w:r>
      <w:r w:rsidRPr="00A2048D">
        <w:rPr>
          <w:rFonts w:ascii="Verdana Pro Light" w:hAnsi="Verdana Pro Light"/>
          <w:b/>
          <w:bCs/>
          <w:sz w:val="24"/>
          <w:szCs w:val="24"/>
        </w:rPr>
        <w:t>:</w:t>
      </w:r>
      <w:r>
        <w:rPr>
          <w:rFonts w:ascii="Verdana Pro Light" w:hAnsi="Verdana Pro Light"/>
          <w:b/>
          <w:bCs/>
          <w:sz w:val="24"/>
          <w:szCs w:val="24"/>
        </w:rPr>
        <w:tab/>
      </w:r>
      <w:r w:rsidRPr="00A2048D">
        <w:rPr>
          <w:rFonts w:ascii="Verdana Pro Light" w:hAnsi="Verdana Pro Light"/>
          <w:sz w:val="24"/>
          <w:szCs w:val="24"/>
        </w:rPr>
        <w:t>A1-05</w:t>
      </w:r>
    </w:p>
    <w:p w14:paraId="721B77A2" w14:textId="199C25DE" w:rsidR="00A2048D" w:rsidRDefault="00A2048D" w:rsidP="00A2048D">
      <w:pPr>
        <w:pStyle w:val="ListParagraph"/>
        <w:numPr>
          <w:ilvl w:val="0"/>
          <w:numId w:val="1"/>
        </w:numPr>
        <w:rPr>
          <w:rFonts w:ascii="Verdana Pro Light" w:hAnsi="Verdana Pro Light"/>
          <w:sz w:val="24"/>
          <w:szCs w:val="24"/>
        </w:rPr>
      </w:pPr>
      <w:r w:rsidRPr="00A2048D">
        <w:rPr>
          <w:rFonts w:ascii="Verdana Pro Light" w:hAnsi="Verdana Pro Light"/>
          <w:sz w:val="24"/>
          <w:szCs w:val="24"/>
        </w:rPr>
        <w:t>raulbs7</w:t>
      </w:r>
    </w:p>
    <w:p w14:paraId="16657138" w14:textId="3278B9E7" w:rsidR="00A2048D" w:rsidRDefault="00A2048D" w:rsidP="00A2048D">
      <w:pPr>
        <w:pStyle w:val="ListParagraph"/>
        <w:numPr>
          <w:ilvl w:val="0"/>
          <w:numId w:val="1"/>
        </w:numPr>
        <w:rPr>
          <w:rFonts w:ascii="Verdana Pro Light" w:hAnsi="Verdana Pro Light"/>
          <w:sz w:val="24"/>
          <w:szCs w:val="24"/>
        </w:rPr>
      </w:pPr>
      <w:r w:rsidRPr="00A2048D">
        <w:rPr>
          <w:rFonts w:ascii="Verdana Pro Light" w:hAnsi="Verdana Pro Light"/>
          <w:sz w:val="24"/>
          <w:szCs w:val="24"/>
        </w:rPr>
        <w:t>Aharon1377</w:t>
      </w:r>
    </w:p>
    <w:p w14:paraId="5C80A231" w14:textId="77777777" w:rsidR="0042437C" w:rsidRDefault="0042437C" w:rsidP="0042437C">
      <w:pPr>
        <w:pStyle w:val="ListParagraph"/>
        <w:rPr>
          <w:rFonts w:ascii="Verdana Pro Light" w:hAnsi="Verdana Pro Light"/>
          <w:sz w:val="24"/>
          <w:szCs w:val="24"/>
        </w:rPr>
      </w:pPr>
    </w:p>
    <w:p w14:paraId="639CE026" w14:textId="65982A50" w:rsidR="00A2048D" w:rsidRPr="00A2048D" w:rsidRDefault="00A2048D" w:rsidP="00A2048D">
      <w:pPr>
        <w:pStyle w:val="ListParagraph"/>
        <w:numPr>
          <w:ilvl w:val="0"/>
          <w:numId w:val="1"/>
        </w:numPr>
        <w:rPr>
          <w:rFonts w:ascii="Verdana Pro Light" w:hAnsi="Verdana Pro Light"/>
          <w:sz w:val="24"/>
          <w:szCs w:val="24"/>
        </w:rPr>
      </w:pPr>
      <w:r w:rsidRPr="00A2048D">
        <w:rPr>
          <w:rFonts w:ascii="Verdana Pro Light" w:hAnsi="Verdana Pro Light"/>
          <w:sz w:val="24"/>
          <w:szCs w:val="24"/>
        </w:rPr>
        <w:t>ERV501</w:t>
      </w:r>
    </w:p>
    <w:p w14:paraId="090AD7F8" w14:textId="77777777" w:rsidR="00161246" w:rsidRDefault="00161246" w:rsidP="00A2048D">
      <w:pPr>
        <w:rPr>
          <w:rFonts w:ascii="Verdana Pro Light" w:hAnsi="Verdana Pro Light"/>
          <w:sz w:val="24"/>
          <w:szCs w:val="24"/>
        </w:rPr>
        <w:sectPr w:rsidR="00161246" w:rsidSect="00161246">
          <w:type w:val="continuous"/>
          <w:pgSz w:w="12240" w:h="15840"/>
          <w:pgMar w:top="1417" w:right="1701" w:bottom="1417" w:left="1701" w:header="708" w:footer="708" w:gutter="0"/>
          <w:cols w:num="2" w:sep="1" w:space="567"/>
          <w:docGrid w:linePitch="360"/>
        </w:sectPr>
      </w:pPr>
    </w:p>
    <w:p w14:paraId="06F355E4" w14:textId="4847E436" w:rsidR="00A2048D" w:rsidRDefault="00A2048D" w:rsidP="00A2048D">
      <w:pPr>
        <w:rPr>
          <w:rFonts w:ascii="Verdana Pro Light" w:hAnsi="Verdana Pro Light"/>
          <w:sz w:val="24"/>
          <w:szCs w:val="24"/>
        </w:rPr>
      </w:pPr>
    </w:p>
    <w:p w14:paraId="7751D473" w14:textId="77777777" w:rsidR="00A2048D" w:rsidRDefault="00A2048D" w:rsidP="00A2048D">
      <w:pPr>
        <w:rPr>
          <w:rFonts w:ascii="Verdana Pro Light" w:hAnsi="Verdana Pro Light"/>
          <w:sz w:val="24"/>
          <w:szCs w:val="24"/>
        </w:rPr>
      </w:pPr>
    </w:p>
    <w:p w14:paraId="7C4ED70C" w14:textId="4032C8E5" w:rsidR="00A2048D" w:rsidRDefault="00A2048D" w:rsidP="00A2048D">
      <w:pPr>
        <w:rPr>
          <w:rFonts w:ascii="Verdana Pro Light" w:hAnsi="Verdana Pro Light"/>
          <w:sz w:val="24"/>
          <w:szCs w:val="24"/>
        </w:rPr>
        <w:sectPr w:rsidR="00A2048D" w:rsidSect="00161246">
          <w:type w:val="continuous"/>
          <w:pgSz w:w="12240" w:h="15840"/>
          <w:pgMar w:top="1417" w:right="1701" w:bottom="1417" w:left="1701" w:header="708" w:footer="708" w:gutter="0"/>
          <w:cols w:num="2" w:sep="1" w:space="720"/>
          <w:docGrid w:linePitch="360"/>
        </w:sectPr>
      </w:pPr>
    </w:p>
    <w:p w14:paraId="4F8CEBF6" w14:textId="6D5B4A8F" w:rsidR="00A2048D" w:rsidRDefault="00A2048D" w:rsidP="00A2048D">
      <w:pPr>
        <w:rPr>
          <w:rFonts w:ascii="Verdana Pro Light" w:hAnsi="Verdana Pro Light"/>
          <w:sz w:val="24"/>
          <w:szCs w:val="24"/>
        </w:rPr>
      </w:pPr>
    </w:p>
    <w:p w14:paraId="624844C3" w14:textId="006A0C0B" w:rsidR="00856D8B" w:rsidRDefault="00856D8B" w:rsidP="00856D8B">
      <w:pPr>
        <w:rPr>
          <w:rFonts w:ascii="Verdana Pro Light" w:hAnsi="Verdana Pro Light"/>
          <w:b/>
          <w:bCs/>
          <w:sz w:val="28"/>
          <w:szCs w:val="28"/>
          <w:u w:val="single"/>
        </w:rPr>
      </w:pPr>
      <w:r w:rsidRPr="00856D8B">
        <w:rPr>
          <w:rFonts w:ascii="Verdana Pro Light" w:hAnsi="Verdana Pro Light"/>
          <w:b/>
          <w:bCs/>
          <w:sz w:val="28"/>
          <w:szCs w:val="28"/>
          <w:u w:val="single"/>
        </w:rPr>
        <w:t>Structure of the Cube</w:t>
      </w:r>
      <w:r>
        <w:rPr>
          <w:rFonts w:ascii="Verdana Pro Light" w:hAnsi="Verdana Pro Light"/>
          <w:b/>
          <w:bCs/>
          <w:sz w:val="28"/>
          <w:szCs w:val="28"/>
          <w:u w:val="single"/>
        </w:rPr>
        <w:t>:</w:t>
      </w:r>
    </w:p>
    <w:p w14:paraId="7F5CB492" w14:textId="3265499D" w:rsidR="00856D8B" w:rsidRDefault="00856D8B" w:rsidP="00856D8B">
      <w:pPr>
        <w:rPr>
          <w:rFonts w:ascii="Verdana Pro Light" w:hAnsi="Verdana Pro Light"/>
          <w:sz w:val="24"/>
          <w:szCs w:val="24"/>
        </w:rPr>
      </w:pPr>
      <w:r>
        <w:rPr>
          <w:rFonts w:ascii="Verdana Pro Light" w:hAnsi="Verdana Pro Light"/>
          <w:sz w:val="24"/>
          <w:szCs w:val="24"/>
        </w:rPr>
        <w:t>The structure of the cube consists of an MD5 identifier (as required), whose structure is a String, and the representation of the cube’s faces which has been implemented as a dictionary of lists, each list containing a face of the cube.</w:t>
      </w:r>
    </w:p>
    <w:p w14:paraId="4A36ACCF" w14:textId="343CB756" w:rsidR="00856D8B" w:rsidRPr="00856D8B" w:rsidRDefault="00856D8B" w:rsidP="00856D8B">
      <w:pPr>
        <w:rPr>
          <w:rFonts w:ascii="Verdana Pro Light" w:hAnsi="Verdana Pro Light"/>
          <w:sz w:val="24"/>
          <w:szCs w:val="24"/>
        </w:rPr>
      </w:pPr>
      <w:r>
        <w:rPr>
          <w:rFonts w:ascii="Verdana Pro Light" w:hAnsi="Verdana Pro Light"/>
          <w:sz w:val="24"/>
          <w:szCs w:val="24"/>
        </w:rPr>
        <w:t>The reasoning why we implemented this specific structures was in hopes of the higher efficiency and comprehension level as well as the lowest memory waste.</w:t>
      </w:r>
      <w:bookmarkStart w:id="0" w:name="_GoBack"/>
      <w:bookmarkEnd w:id="0"/>
    </w:p>
    <w:sectPr w:rsidR="00856D8B" w:rsidRPr="00856D8B" w:rsidSect="00A2048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  <w:font w:name="Verdana Pro Light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17B0"/>
    <w:multiLevelType w:val="hybridMultilevel"/>
    <w:tmpl w:val="EB6AF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33"/>
    <w:rsid w:val="00161246"/>
    <w:rsid w:val="0042437C"/>
    <w:rsid w:val="006D1FC4"/>
    <w:rsid w:val="00856D8B"/>
    <w:rsid w:val="009C1333"/>
    <w:rsid w:val="00A2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98E4"/>
  <w15:chartTrackingRefBased/>
  <w15:docId w15:val="{40C1E421-5329-4AD3-84FD-5AFA10AA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</dc:creator>
  <cp:keywords/>
  <dc:description/>
  <cp:lastModifiedBy>Aaron R</cp:lastModifiedBy>
  <cp:revision>5</cp:revision>
  <dcterms:created xsi:type="dcterms:W3CDTF">2019-10-05T10:31:00Z</dcterms:created>
  <dcterms:modified xsi:type="dcterms:W3CDTF">2019-10-05T10:50:00Z</dcterms:modified>
</cp:coreProperties>
</file>