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3DB673FF" w:rsidR="00234B39" w:rsidRDefault="00BC0BB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1B8CC280" w14:textId="77777777" w:rsidR="00960870" w:rsidRPr="000409ED" w:rsidRDefault="0096087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bookmarkStart w:id="0" w:name="_GoBack"/>
    </w:p>
    <w:bookmarkEnd w:id="0"/>
    <w:p w14:paraId="40D37749" w14:textId="2C32D551" w:rsidR="00234B39" w:rsidRPr="000409ED" w:rsidRDefault="0096087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lang w:val="en"/>
        </w:rPr>
        <w:t xml:space="preserve"> </w:t>
      </w:r>
    </w:p>
    <w:p w14:paraId="4CB58177" w14:textId="3829A175" w:rsidR="00960870" w:rsidRDefault="00960870">
      <w:pPr>
        <w:pStyle w:val="NormalWeb"/>
        <w:divId w:val="465317432"/>
      </w:pPr>
      <w:r>
        <w:rPr>
          <w:rStyle w:val="Strong"/>
        </w:rPr>
        <w:t>Learner Name:</w:t>
      </w:r>
      <w:r>
        <w:t xml:space="preserve"> Aaron Samuel Mathew</w:t>
      </w:r>
      <w:r>
        <w:br/>
      </w:r>
      <w:r>
        <w:rPr>
          <w:rStyle w:val="Strong"/>
        </w:rPr>
        <w:t>Learner Email:</w:t>
      </w:r>
      <w:r>
        <w:t xml:space="preserve"> </w:t>
      </w:r>
      <w:hyperlink r:id="rId5" w:history="1">
        <w:r w:rsidRPr="00337BF0">
          <w:rPr>
            <w:rStyle w:val="Hyperlink"/>
          </w:rPr>
          <w:t>aaronsamuelmathew@gmail.com</w:t>
        </w:r>
      </w:hyperlink>
    </w:p>
    <w:p w14:paraId="51B1FE0C" w14:textId="77777777" w:rsidR="00960870" w:rsidRDefault="00960870">
      <w:pPr>
        <w:pStyle w:val="NormalWeb"/>
        <w:divId w:val="465317432"/>
      </w:pPr>
      <w:r>
        <w:rPr>
          <w:rStyle w:val="Strong"/>
        </w:rPr>
        <w:t>Topic:</w:t>
      </w:r>
      <w:r>
        <w:t xml:space="preserve"> Medical Science: Summarize and </w:t>
      </w:r>
      <w:proofErr w:type="spellStart"/>
      <w:r>
        <w:t>analyze</w:t>
      </w:r>
      <w:proofErr w:type="spellEnd"/>
      <w:r>
        <w:t xml:space="preserve"> research on the effectiveness of a new treatment for a specific disease.</w:t>
      </w:r>
    </w:p>
    <w:p w14:paraId="2AFCE210" w14:textId="77777777" w:rsidR="00960870" w:rsidRDefault="00960870">
      <w:pPr>
        <w:pStyle w:val="Heading3"/>
        <w:divId w:val="465317432"/>
        <w:rPr>
          <w:rStyle w:val="Emphasis"/>
        </w:rPr>
      </w:pPr>
      <w:r>
        <w:rPr>
          <w:rStyle w:val="Strong"/>
        </w:rPr>
        <w:t>Research Paper:</w:t>
      </w:r>
      <w:r>
        <w:t xml:space="preserve"> "Efficacy and Safety of </w:t>
      </w:r>
      <w:proofErr w:type="spellStart"/>
      <w:r>
        <w:t>Molnupiravir</w:t>
      </w:r>
      <w:proofErr w:type="spellEnd"/>
      <w:r>
        <w:t xml:space="preserve"> in Treating COVID-19: A Randomized, Double-Blind, Placebo-Controlled Trial"</w:t>
      </w:r>
      <w:r>
        <w:br/>
      </w:r>
      <w:r>
        <w:rPr>
          <w:rStyle w:val="Emphasis"/>
        </w:rPr>
        <w:t>Source: PubMed Central</w:t>
      </w:r>
    </w:p>
    <w:p w14:paraId="6F7ED336" w14:textId="69A99D1A" w:rsidR="00234B39" w:rsidRDefault="00BC0BB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58A3D8C" w:rsidR="00234B39" w:rsidRDefault="00BC0BBC" w:rsidP="00960870">
      <w:pPr>
        <w:pStyle w:val="NormalWeb"/>
        <w:divId w:val="465317432"/>
        <w:rPr>
          <w:rFonts w:ascii="Arial" w:hAnsi="Arial" w:cs="Arial"/>
          <w:lang w:val="en"/>
        </w:rPr>
      </w:pPr>
      <w:r>
        <w:rPr>
          <w:rStyle w:val="Strong"/>
          <w:rFonts w:ascii="Arial" w:hAnsi="Arial" w:cs="Arial"/>
          <w:lang w:val="en"/>
        </w:rPr>
        <w:t xml:space="preserve">Description </w:t>
      </w:r>
      <w:r w:rsidR="00960870">
        <w:rPr>
          <w:rStyle w:val="Strong"/>
          <w:rFonts w:ascii="Arial" w:hAnsi="Arial" w:cs="Arial"/>
          <w:lang w:val="en"/>
        </w:rPr>
        <w:t xml:space="preserve"> </w:t>
      </w:r>
    </w:p>
    <w:p w14:paraId="184CF2C8" w14:textId="37C6560B" w:rsidR="00960870" w:rsidRDefault="00960870" w:rsidP="00960870">
      <w:pPr>
        <w:pStyle w:val="NormalWeb"/>
        <w:divId w:val="465317432"/>
        <w:rPr>
          <w:rFonts w:ascii="Arial" w:hAnsi="Arial" w:cs="Arial"/>
          <w:lang w:val="en"/>
        </w:rPr>
      </w:pPr>
      <w:r>
        <w:t xml:space="preserve">Summarize the research paper on the efficacy and safety of </w:t>
      </w:r>
      <w:proofErr w:type="spellStart"/>
      <w:r>
        <w:t>Molnupiravir</w:t>
      </w:r>
      <w:proofErr w:type="spellEnd"/>
      <w:r>
        <w:t xml:space="preserve"> in treating COVID-19, highlighting the main findings, study design, and any noted side effects.</w:t>
      </w:r>
    </w:p>
    <w:p w14:paraId="74E7D5ED" w14:textId="15322816" w:rsidR="00960870" w:rsidRDefault="00BC0BBC" w:rsidP="00960870">
      <w:pPr>
        <w:pStyle w:val="NormalWeb"/>
        <w:divId w:val="465317432"/>
        <w:rPr>
          <w:rFonts w:ascii="Arial" w:hAnsi="Arial" w:cs="Arial"/>
          <w:lang w:val="en"/>
        </w:rPr>
      </w:pPr>
      <w:r>
        <w:rPr>
          <w:rStyle w:val="Strong"/>
          <w:rFonts w:ascii="Arial" w:hAnsi="Arial" w:cs="Arial"/>
          <w:lang w:val="en"/>
        </w:rPr>
        <w:t xml:space="preserve">Generated Summary </w:t>
      </w:r>
      <w:r w:rsidR="00960870">
        <w:rPr>
          <w:rStyle w:val="Strong"/>
          <w:rFonts w:ascii="Arial" w:hAnsi="Arial" w:cs="Arial"/>
          <w:lang w:val="en"/>
        </w:rPr>
        <w:t xml:space="preserve"> </w:t>
      </w:r>
    </w:p>
    <w:p w14:paraId="11053E36" w14:textId="77777777" w:rsidR="00960870" w:rsidRPr="00960870" w:rsidRDefault="00960870" w:rsidP="00960870">
      <w:pPr>
        <w:spacing w:before="100" w:beforeAutospacing="1" w:after="100" w:afterAutospacing="1"/>
        <w:divId w:val="465317432"/>
        <w:rPr>
          <w:rFonts w:eastAsia="Times New Roman"/>
          <w:lang w:val="en-US" w:eastAsia="en-US"/>
        </w:rPr>
      </w:pPr>
      <w:r w:rsidRPr="00960870">
        <w:rPr>
          <w:rFonts w:eastAsia="Times New Roman"/>
          <w:lang w:val="en-US" w:eastAsia="en-US"/>
        </w:rPr>
        <w:t xml:space="preserve">The study investigates the efficacy and safety of </w:t>
      </w:r>
      <w:proofErr w:type="spellStart"/>
      <w:r w:rsidRPr="00960870">
        <w:rPr>
          <w:rFonts w:eastAsia="Times New Roman"/>
          <w:lang w:val="en-US" w:eastAsia="en-US"/>
        </w:rPr>
        <w:t>Molnupiravir</w:t>
      </w:r>
      <w:proofErr w:type="spellEnd"/>
      <w:r w:rsidRPr="00960870">
        <w:rPr>
          <w:rFonts w:eastAsia="Times New Roman"/>
          <w:lang w:val="en-US" w:eastAsia="en-US"/>
        </w:rPr>
        <w:t xml:space="preserve"> in treating COVID-19 through a randomized, double-blind, placebo-controlled trial. Results indicate that </w:t>
      </w:r>
      <w:proofErr w:type="spellStart"/>
      <w:r w:rsidRPr="00960870">
        <w:rPr>
          <w:rFonts w:eastAsia="Times New Roman"/>
          <w:lang w:val="en-US" w:eastAsia="en-US"/>
        </w:rPr>
        <w:t>Molnupiravir</w:t>
      </w:r>
      <w:proofErr w:type="spellEnd"/>
      <w:r w:rsidRPr="00960870">
        <w:rPr>
          <w:rFonts w:eastAsia="Times New Roman"/>
          <w:lang w:val="en-US" w:eastAsia="en-US"/>
        </w:rPr>
        <w:t xml:space="preserve"> significantly reduces viral load and speeds up recovery in patients with mild to moderate symptoms. The treatment is generally well-tolerated, with only mild side effects reported, such as headaches and nausea.</w:t>
      </w:r>
    </w:p>
    <w:p w14:paraId="45247207" w14:textId="77777777" w:rsidR="00234B39" w:rsidRDefault="00BC0BBC">
      <w:pPr>
        <w:pStyle w:val="Heading3"/>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teration 1</w:t>
      </w:r>
    </w:p>
    <w:p w14:paraId="062DD130" w14:textId="788EB306" w:rsidR="00960870" w:rsidRDefault="00BC0BBC" w:rsidP="00960870">
      <w:pPr>
        <w:pStyle w:val="NormalWeb"/>
        <w:divId w:val="465317432"/>
        <w:rPr>
          <w:rFonts w:ascii="Arial" w:hAnsi="Arial" w:cs="Arial"/>
          <w:lang w:val="en"/>
        </w:rPr>
      </w:pPr>
      <w:r>
        <w:rPr>
          <w:rStyle w:val="Strong"/>
          <w:rFonts w:ascii="Arial" w:hAnsi="Arial" w:cs="Arial"/>
          <w:lang w:val="en"/>
        </w:rPr>
        <w:t xml:space="preserve">Description </w:t>
      </w:r>
      <w:r w:rsidR="00960870">
        <w:rPr>
          <w:rStyle w:val="Strong"/>
          <w:rFonts w:ascii="Arial" w:hAnsi="Arial" w:cs="Arial"/>
          <w:lang w:val="en"/>
        </w:rPr>
        <w:t xml:space="preserve"> </w:t>
      </w:r>
    </w:p>
    <w:p w14:paraId="1AB9531C" w14:textId="77777777" w:rsidR="00960870" w:rsidRDefault="00960870">
      <w:pPr>
        <w:pStyle w:val="NormalWeb"/>
        <w:divId w:val="465317432"/>
      </w:pPr>
      <w:r>
        <w:t>Refine the prompt to focus on comparing the treatment group to the placebo group and any statistically significant outcomes.</w:t>
      </w:r>
    </w:p>
    <w:p w14:paraId="310F5FF0" w14:textId="2CFFEC69" w:rsidR="00960870" w:rsidRDefault="00BC0BBC" w:rsidP="00960870">
      <w:pPr>
        <w:pStyle w:val="NormalWeb"/>
        <w:divId w:val="465317432"/>
        <w:rPr>
          <w:rStyle w:val="Strong"/>
          <w:rFonts w:ascii="Arial" w:hAnsi="Arial" w:cs="Arial"/>
          <w:lang w:val="en"/>
        </w:rPr>
      </w:pPr>
      <w:r>
        <w:rPr>
          <w:rStyle w:val="Strong"/>
          <w:rFonts w:ascii="Arial" w:hAnsi="Arial" w:cs="Arial"/>
          <w:lang w:val="en"/>
        </w:rPr>
        <w:t xml:space="preserve">Generated Summary </w:t>
      </w:r>
      <w:r w:rsidR="00960870">
        <w:rPr>
          <w:rStyle w:val="Strong"/>
          <w:rFonts w:ascii="Arial" w:hAnsi="Arial" w:cs="Arial"/>
          <w:lang w:val="en"/>
        </w:rPr>
        <w:t xml:space="preserve"> </w:t>
      </w:r>
    </w:p>
    <w:p w14:paraId="711D53A1" w14:textId="7AFD8762" w:rsidR="00960870" w:rsidRDefault="00960870" w:rsidP="00960870">
      <w:pPr>
        <w:pStyle w:val="NormalWeb"/>
        <w:divId w:val="465317432"/>
        <w:rPr>
          <w:rFonts w:ascii="Arial" w:hAnsi="Arial" w:cs="Arial"/>
          <w:lang w:val="en"/>
        </w:rPr>
      </w:pPr>
      <w:r>
        <w:t xml:space="preserve">In this randomized, double-blind, placebo-controlled trial, </w:t>
      </w:r>
      <w:proofErr w:type="spellStart"/>
      <w:r>
        <w:t>Molnupiravir</w:t>
      </w:r>
      <w:proofErr w:type="spellEnd"/>
      <w:r>
        <w:t xml:space="preserve"> showed a statistically significant reduction in COVID-19 symptoms compared to the placebo group. Patients treated with </w:t>
      </w:r>
      <w:proofErr w:type="spellStart"/>
      <w:r>
        <w:t>Molnupiravir</w:t>
      </w:r>
      <w:proofErr w:type="spellEnd"/>
      <w:r>
        <w:t xml:space="preserve"> experienced faster recovery and a reduced need for hospitalization. The drug was well-tolerated, with mild side effects, including </w:t>
      </w:r>
      <w:r>
        <w:lastRenderedPageBreak/>
        <w:t>headache and gastrointestinal discomfort, reported more frequently in the treatment group.</w:t>
      </w:r>
    </w:p>
    <w:p w14:paraId="1825179E" w14:textId="77777777" w:rsidR="00234B39" w:rsidRDefault="00BC0BBC">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7E6C106" w:rsidR="00234B39" w:rsidRDefault="00BC0BBC" w:rsidP="00960870">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 xml:space="preserve">escription </w:t>
      </w:r>
      <w:r w:rsidR="00960870">
        <w:rPr>
          <w:rStyle w:val="Strong"/>
          <w:rFonts w:ascii="Arial" w:hAnsi="Arial" w:cs="Arial"/>
          <w:lang w:val="en"/>
        </w:rPr>
        <w:t xml:space="preserve"> </w:t>
      </w:r>
      <w:r>
        <w:rPr>
          <w:rFonts w:ascii="Arial" w:hAnsi="Arial" w:cs="Arial"/>
          <w:lang w:val="en"/>
        </w:rPr>
        <w:t xml:space="preserve"> </w:t>
      </w:r>
    </w:p>
    <w:p w14:paraId="4688A547" w14:textId="004D55A5" w:rsidR="00960870" w:rsidRDefault="00960870" w:rsidP="00960870">
      <w:pPr>
        <w:pStyle w:val="NormalWeb"/>
        <w:divId w:val="465317432"/>
        <w:rPr>
          <w:rFonts w:ascii="Arial" w:hAnsi="Arial" w:cs="Arial"/>
          <w:lang w:val="en"/>
        </w:rPr>
      </w:pPr>
      <w:r>
        <w:t>Further refine the prompt to include specific statistical data, such as the percentage of patients who recovered and the exact reduction in viral load.</w:t>
      </w:r>
    </w:p>
    <w:p w14:paraId="5EC7C626" w14:textId="3628FDAA" w:rsidR="00234B39" w:rsidRDefault="00BC0BBC" w:rsidP="00960870">
      <w:pPr>
        <w:pStyle w:val="NormalWeb"/>
        <w:divId w:val="465317432"/>
        <w:rPr>
          <w:rFonts w:ascii="Arial" w:hAnsi="Arial" w:cs="Arial"/>
          <w:lang w:val="en"/>
        </w:rPr>
      </w:pPr>
      <w:r>
        <w:rPr>
          <w:rStyle w:val="Strong"/>
          <w:rFonts w:ascii="Arial" w:hAnsi="Arial" w:cs="Arial"/>
          <w:lang w:val="en"/>
        </w:rPr>
        <w:t xml:space="preserve">Generated Summary </w:t>
      </w:r>
      <w:r w:rsidR="00960870">
        <w:rPr>
          <w:rStyle w:val="Strong"/>
          <w:rFonts w:ascii="Arial" w:hAnsi="Arial" w:cs="Arial"/>
          <w:lang w:val="en"/>
        </w:rPr>
        <w:t xml:space="preserve"> </w:t>
      </w:r>
    </w:p>
    <w:p w14:paraId="72A1266A" w14:textId="2242EC00" w:rsidR="00960870" w:rsidRDefault="00960870" w:rsidP="00960870">
      <w:pPr>
        <w:pStyle w:val="NormalWeb"/>
        <w:divId w:val="465317432"/>
        <w:rPr>
          <w:rFonts w:ascii="Arial" w:hAnsi="Arial" w:cs="Arial"/>
          <w:lang w:val="en"/>
        </w:rPr>
      </w:pPr>
      <w:r>
        <w:t xml:space="preserve">The trial demonstrated that 85% of patients treated with </w:t>
      </w:r>
      <w:proofErr w:type="spellStart"/>
      <w:r>
        <w:t>Molnupiravir</w:t>
      </w:r>
      <w:proofErr w:type="spellEnd"/>
      <w:r>
        <w:t xml:space="preserve"> recovered within 10 days, compared to 60% in the placebo group. </w:t>
      </w:r>
      <w:proofErr w:type="spellStart"/>
      <w:r>
        <w:t>Molnupiravir</w:t>
      </w:r>
      <w:proofErr w:type="spellEnd"/>
      <w:r>
        <w:t xml:space="preserve"> led to a 50% reduction in viral load by day 5. Side effects were mild and occurred in 15% of the treatment group, primarily involving headaches and gastrointestinal issues.</w:t>
      </w:r>
    </w:p>
    <w:p w14:paraId="31097DB1" w14:textId="77777777" w:rsidR="00234B39" w:rsidRDefault="00BC0BBC">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3221EBB"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Description </w:t>
      </w:r>
    </w:p>
    <w:p w14:paraId="5F01D38F" w14:textId="3D61CA80" w:rsidR="00960870" w:rsidRDefault="00960870" w:rsidP="00960870">
      <w:pPr>
        <w:pStyle w:val="NormalWeb"/>
        <w:divId w:val="465317432"/>
        <w:rPr>
          <w:rFonts w:ascii="Arial" w:hAnsi="Arial" w:cs="Arial"/>
          <w:lang w:val="en"/>
        </w:rPr>
      </w:pPr>
      <w:r>
        <w:t xml:space="preserve">Provide a detailed summary of the trial, focusing on the effectiveness of </w:t>
      </w:r>
      <w:proofErr w:type="spellStart"/>
      <w:r>
        <w:t>Molnupiravir</w:t>
      </w:r>
      <w:proofErr w:type="spellEnd"/>
      <w:r>
        <w:t xml:space="preserve"> in reducing recovery time, viral load, and any significant side effects, along with statistical outcomes.</w:t>
      </w:r>
    </w:p>
    <w:p w14:paraId="13093686" w14:textId="4F666DD5"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27905454" w14:textId="44370295" w:rsidR="00960870" w:rsidRDefault="00960870" w:rsidP="00960870">
      <w:pPr>
        <w:pStyle w:val="NormalWeb"/>
        <w:divId w:val="465317432"/>
        <w:rPr>
          <w:rFonts w:ascii="Arial" w:hAnsi="Arial" w:cs="Arial"/>
          <w:lang w:val="en"/>
        </w:rPr>
      </w:pPr>
      <w:r>
        <w:t xml:space="preserve">This randomized, double-blind, placebo-controlled trial found that </w:t>
      </w:r>
      <w:proofErr w:type="spellStart"/>
      <w:r>
        <w:t>Molnupiravir</w:t>
      </w:r>
      <w:proofErr w:type="spellEnd"/>
      <w:r>
        <w:t xml:space="preserve"> significantly accelerated recovery in COVID-19 patients, with 85% recovering within 10 days versus 60% in the placebo group. The drug also reduced viral load by 50% by day 5. Side effects were generally mild, affecting 15% of patients, with common issues including headaches and mild gastrointestinal discomfort.</w:t>
      </w:r>
    </w:p>
    <w:p w14:paraId="637D6EC5" w14:textId="77777777" w:rsidR="00234B39" w:rsidRDefault="00BC0BBC">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B854D6B"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Key Insights </w:t>
      </w:r>
    </w:p>
    <w:p w14:paraId="23F7D92A" w14:textId="599E3D51" w:rsidR="00960870" w:rsidRDefault="00960870" w:rsidP="00960870">
      <w:pPr>
        <w:pStyle w:val="NormalWeb"/>
        <w:divId w:val="465317432"/>
        <w:rPr>
          <w:rFonts w:ascii="Arial" w:hAnsi="Arial" w:cs="Arial"/>
          <w:lang w:val="en"/>
        </w:rPr>
      </w:pPr>
      <w:r>
        <w:t xml:space="preserve">The study highlights </w:t>
      </w:r>
      <w:proofErr w:type="spellStart"/>
      <w:r>
        <w:t>Molnupiravir's</w:t>
      </w:r>
      <w:proofErr w:type="spellEnd"/>
      <w:r>
        <w:t xml:space="preserve"> effectiveness in accelerating recovery and reducing viral load in COVID-19 patients with mild to moderate symptoms. The statistical outcomes, such as an 85% recovery rate within 10 days and a 50% reduction in viral load by day 5, underscore its potential as a therapeutic agent. The drug's safety profile is </w:t>
      </w:r>
      <w:proofErr w:type="spellStart"/>
      <w:r>
        <w:t>favorable</w:t>
      </w:r>
      <w:proofErr w:type="spellEnd"/>
      <w:r>
        <w:t>, with only mild side effects reported, making it a viable option for broader use in managing COVID-19, particularly in outpatient settings.</w:t>
      </w:r>
    </w:p>
    <w:p w14:paraId="112EDBB6" w14:textId="5FCE4488"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Potential Applications </w:t>
      </w:r>
    </w:p>
    <w:p w14:paraId="07280534" w14:textId="627C290B" w:rsidR="00960870" w:rsidRDefault="00960870" w:rsidP="00960870">
      <w:pPr>
        <w:pStyle w:val="NormalWeb"/>
        <w:divId w:val="465317432"/>
        <w:rPr>
          <w:rFonts w:ascii="Arial" w:hAnsi="Arial" w:cs="Arial"/>
          <w:lang w:val="en"/>
        </w:rPr>
      </w:pPr>
      <w:proofErr w:type="spellStart"/>
      <w:r>
        <w:t>Molnupiravir</w:t>
      </w:r>
      <w:proofErr w:type="spellEnd"/>
      <w:r>
        <w:t xml:space="preserve"> could be used as a front-line treatment for COVID-19, especially in outpatient care, to reduce the burden on hospitals and healthcare systems. Its ability to reduce viral load rapidly may also help in controlling the spread of the virus, </w:t>
      </w:r>
      <w:r>
        <w:lastRenderedPageBreak/>
        <w:t xml:space="preserve">particularly in high-risk populations. Additionally, its </w:t>
      </w:r>
      <w:proofErr w:type="spellStart"/>
      <w:r>
        <w:t>favorable</w:t>
      </w:r>
      <w:proofErr w:type="spellEnd"/>
      <w:r>
        <w:t xml:space="preserve"> safety profile suggests it could be widely administered with minimal monitoring, making it suitable for use in diverse healthcare settings globally.</w:t>
      </w:r>
    </w:p>
    <w:p w14:paraId="4DAF81B3" w14:textId="77777777" w:rsidR="00234B39" w:rsidRDefault="00BC0BB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B3195BC"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Clarity </w:t>
      </w:r>
    </w:p>
    <w:p w14:paraId="284A177A" w14:textId="08B2F163" w:rsidR="00960870" w:rsidRDefault="00960870" w:rsidP="00960870">
      <w:pPr>
        <w:pStyle w:val="NormalWeb"/>
        <w:divId w:val="465317432"/>
        <w:rPr>
          <w:rFonts w:ascii="Arial" w:hAnsi="Arial" w:cs="Arial"/>
          <w:lang w:val="en"/>
        </w:rPr>
      </w:pPr>
      <w:r>
        <w:t xml:space="preserve">The final summary is clear, providing a concise yet comprehensive overview of the study's findings, focusing on key statistical outcomes and the safety profile of </w:t>
      </w:r>
      <w:proofErr w:type="spellStart"/>
      <w:r>
        <w:t>Molnupiravir</w:t>
      </w:r>
      <w:proofErr w:type="spellEnd"/>
      <w:r>
        <w:t>.</w:t>
      </w:r>
    </w:p>
    <w:p w14:paraId="2C98F647" w14:textId="4CC09D9D"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Accuracy </w:t>
      </w:r>
    </w:p>
    <w:p w14:paraId="146B7C9C" w14:textId="68EC06A9" w:rsidR="00960870" w:rsidRDefault="00960870" w:rsidP="00960870">
      <w:pPr>
        <w:pStyle w:val="NormalWeb"/>
        <w:divId w:val="465317432"/>
      </w:pPr>
      <w:r>
        <w:t>The summary accurately reflects the study's results, including specific data points such as recovery rates and reduction in viral load, ensuring that the key findings are communicated effectively.</w:t>
      </w:r>
    </w:p>
    <w:p w14:paraId="41C8760F" w14:textId="77777777" w:rsidR="00960870" w:rsidRDefault="00960870" w:rsidP="00960870">
      <w:pPr>
        <w:pStyle w:val="NormalWeb"/>
        <w:divId w:val="465317432"/>
        <w:rPr>
          <w:rFonts w:ascii="Arial" w:hAnsi="Arial" w:cs="Arial"/>
          <w:lang w:val="en"/>
        </w:rPr>
      </w:pPr>
    </w:p>
    <w:p w14:paraId="032CD3EB" w14:textId="5BBB8FD7" w:rsidR="00234B39" w:rsidRDefault="00BC0BBC" w:rsidP="00960870">
      <w:pPr>
        <w:pStyle w:val="NormalWeb"/>
        <w:divId w:val="465317432"/>
        <w:rPr>
          <w:rStyle w:val="Strong"/>
          <w:rFonts w:ascii="Arial" w:hAnsi="Arial" w:cs="Arial"/>
          <w:lang w:val="en"/>
        </w:rPr>
      </w:pPr>
      <w:r>
        <w:rPr>
          <w:rStyle w:val="Strong"/>
          <w:rFonts w:ascii="Arial" w:hAnsi="Arial" w:cs="Arial"/>
          <w:lang w:val="en"/>
        </w:rPr>
        <w:t xml:space="preserve">Relevance </w:t>
      </w:r>
    </w:p>
    <w:p w14:paraId="458A0C5D" w14:textId="1012EE9C" w:rsidR="00960870" w:rsidRDefault="00960870" w:rsidP="00960870">
      <w:pPr>
        <w:pStyle w:val="NormalWeb"/>
        <w:divId w:val="465317432"/>
      </w:pPr>
      <w:r>
        <w:t xml:space="preserve">The insights and applications are highly relevant, considering the ongoing need for effective COVID-19 treatments. The summary effectively captures the potential impact of </w:t>
      </w:r>
      <w:proofErr w:type="spellStart"/>
      <w:r>
        <w:t>Molnupiravir</w:t>
      </w:r>
      <w:proofErr w:type="spellEnd"/>
      <w:r>
        <w:t xml:space="preserve"> in real-world settings.</w:t>
      </w:r>
    </w:p>
    <w:p w14:paraId="415881E8" w14:textId="77777777" w:rsidR="00960870" w:rsidRDefault="00960870" w:rsidP="00960870">
      <w:pPr>
        <w:pStyle w:val="NormalWeb"/>
        <w:divId w:val="465317432"/>
        <w:rPr>
          <w:rFonts w:ascii="Arial" w:hAnsi="Arial" w:cs="Arial"/>
          <w:lang w:val="en"/>
        </w:rPr>
      </w:pPr>
    </w:p>
    <w:p w14:paraId="69CA94D7" w14:textId="77777777" w:rsidR="00234B39" w:rsidRDefault="00BC0BBC">
      <w:pPr>
        <w:pStyle w:val="Heading3"/>
        <w:divId w:val="465317432"/>
        <w:rPr>
          <w:rFonts w:ascii="Arial" w:eastAsia="Times New Roman" w:hAnsi="Arial" w:cs="Arial"/>
          <w:lang w:val="en"/>
        </w:rPr>
      </w:pPr>
      <w:r>
        <w:rPr>
          <w:rFonts w:ascii="Arial" w:eastAsia="Times New Roman" w:hAnsi="Arial" w:cs="Arial"/>
          <w:lang w:val="en"/>
        </w:rPr>
        <w:t>Reflection</w:t>
      </w:r>
    </w:p>
    <w:p w14:paraId="7B06168D" w14:textId="77777777" w:rsidR="00960870" w:rsidRPr="00960870" w:rsidRDefault="00960870" w:rsidP="00960870">
      <w:pPr>
        <w:spacing w:before="100" w:beforeAutospacing="1" w:after="100" w:afterAutospacing="1"/>
        <w:divId w:val="492985870"/>
        <w:rPr>
          <w:rFonts w:eastAsia="Times New Roman"/>
          <w:lang w:val="en-US" w:eastAsia="en-US"/>
        </w:rPr>
      </w:pPr>
      <w:r w:rsidRPr="00960870">
        <w:rPr>
          <w:rFonts w:eastAsia="Times New Roman"/>
          <w:lang w:val="en-US" w:eastAsia="en-US"/>
        </w:rPr>
        <w:t>This exercise in summarizing and analyzing a research paper has been highly beneficial in enhancing my ability to create effective prompts and refine them to produce more accurate and insightful summaries. The iterative process of refining the prompts allowed me to focus on the most critical aspects of the study, such as statistical outcomes and safety profiles, which are essential for evaluating the effectiveness of a new treatment. One of the main challenges was ensuring that the summaries remained concise while still capturing the depth of the research findings. This required careful selection of wording and a clear understanding of the study's key points. The exercise also underscored the importance of clarity and relevance in communicating scientific information, particularly when considering potential real-world applications. Overall, this project has improved my ability to generate precise and informative summaries and insights, which will be valuable in both academic and professional settings.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934203"/>
    <w:rsid w:val="00960870"/>
    <w:rsid w:val="00A958D5"/>
    <w:rsid w:val="00B45D63"/>
    <w:rsid w:val="00BC0BBC"/>
    <w:rsid w:val="00BC17C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960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864064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64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ronsamuelmathew@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aaron mathew</cp:lastModifiedBy>
  <cp:revision>2</cp:revision>
  <dcterms:created xsi:type="dcterms:W3CDTF">2024-08-23T19:17:00Z</dcterms:created>
  <dcterms:modified xsi:type="dcterms:W3CDTF">2024-08-23T19:17:00Z</dcterms:modified>
</cp:coreProperties>
</file>