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Personal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ab/>
        <w:t xml:space="preserve">My objective has always been to alleviate poverty by strengthening development programs with rigorous, relevant evidence. As the climate crisis increasingly threatens global food security, I am driven to pursue a PhD in Economics and Public Policy at Tufts to advance applied research on foreign policy that supports climate-adaptive agriculture in low-income countries. The program’s joint focus on development, climate, and policy is perfectly suited for my research goals and my diverse background combining economics, data science, remote sensing, and global development.</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Previous Experiences Motivating Doctoral Studies</w:t>
      </w:r>
    </w:p>
    <w:p w:rsidR="00000000" w:rsidDel="00000000" w:rsidP="00000000" w:rsidRDefault="00000000" w:rsidRPr="00000000" w14:paraId="00000006">
      <w:pPr>
        <w:ind w:left="0" w:firstLine="720"/>
        <w:rPr/>
      </w:pPr>
      <w:r w:rsidDel="00000000" w:rsidR="00000000" w:rsidRPr="00000000">
        <w:rPr>
          <w:rtl w:val="0"/>
        </w:rPr>
        <w:t xml:space="preserve">In 2008, my parents both lost their jobs and our house was foreclosed on. I was just starting high school, but my family had to move from shelters to motels for months as my parents looked for work. With only high school educations themselves, living in rural Georgia, there were few stable opportunities in the midst of a recession. The whole time, they repeated how important it was that I go to college, so I wouldn’t face this sort of instability again. I threw myself into my studies and volunteered for every extracurricular I could to boost my chances for college admissions. When my parents told me I’d have to quit Boy Scouts because we couldn’t afford the dues, my Scoutmaster offered to cover them instead; when I struggled in classes, my teachers stayed after school to tutor me. The most important lesson I learned from this difficult time was not just the value of education, but also the centrality of selfless mentors and a supportive community.</w:t>
      </w:r>
    </w:p>
    <w:p w:rsidR="00000000" w:rsidDel="00000000" w:rsidP="00000000" w:rsidRDefault="00000000" w:rsidRPr="00000000" w14:paraId="00000007">
      <w:pPr>
        <w:ind w:left="0" w:firstLine="0"/>
        <w:rPr/>
      </w:pPr>
      <w:r w:rsidDel="00000000" w:rsidR="00000000" w:rsidRPr="00000000">
        <w:rPr>
          <w:rtl w:val="0"/>
        </w:rPr>
        <w:tab/>
        <w:t xml:space="preserve">Which is why, when I was not only admitted to my nearby university, but also offered a full-tuition scholarship, I knew I had to find a way to pay that kindness forward. I studied finance and economics, determined to learn what exactly a “real estate crash” was and how it had devastated my family, but my faculty were more interested in promoting free market capitalism and maximizing portfolio returns. Ideologically frustrated with my coursework, I began tutoring at a local high school, where I realized that the root of many students’ problems were housing and food insecurity. Macon, Georgia was still bitterly segregated, with dilapidated houses and under-resourced schools holding back large parts of the city. Looking for a way to drive more sustainable change, I started volunteering with local neighborhood associations advocating on these issues to the municipal government. Working together with local leaders, I surveyed community members at church breakfasts and school meetings to present a case for better public services and investments in affordable housing, but the results weren’t “rigorous” enough to move the city councilors. I walked down the hall to the property assessor’s office and asked for real estate data; they gave me a thumb-drive full of spreadsheets and shapefiles containing property values and real estate transactions. Returning to my university, I found a public health professor willing to show me the basics of QGIS and R; with her help, I developed an analysis of historical land values across the city, using a spatial linear model to predict the property tax benefits of renovating dilapidated houses and building new units. In hindsight, it wasn’t very econometrically valid, but it was enough to persuade the city council, who voted in favor of our proposal to renovate several blocks into affordable public housing. </w:t>
      </w:r>
    </w:p>
    <w:p w:rsidR="00000000" w:rsidDel="00000000" w:rsidP="00000000" w:rsidRDefault="00000000" w:rsidRPr="00000000" w14:paraId="00000008">
      <w:pPr>
        <w:ind w:left="0" w:firstLine="720"/>
        <w:rPr/>
      </w:pPr>
      <w:r w:rsidDel="00000000" w:rsidR="00000000" w:rsidRPr="00000000">
        <w:rPr>
          <w:rtl w:val="0"/>
        </w:rPr>
        <w:t xml:space="preserve">The experience validated for me the power of empirical evidence to inform public policy--that even imperfect research could advance social justice and help families like mine. Eager to expand my horizons and help communities beyond Georgia, I spent two summers volunteering with a microfinance group in South Africa, conducting research on Black Economic Empowerment policies and analyzing local agribusiness financial statements to help them extend credit to smallholder farmers. I went on to present my work from Macon and South Africa at several national conferences, where I was both applauded for my community focus and excoriated for my lack of theoretical rigor. I realized that the limited resources of my small university weren’t sufficient for me to learn what I needed; I needed a graduate education to really make a difference with research. With the help of yet more supportive mentors in the German and International Affairs department, I applied to every graduate fellowship I could, and ended up earning three. My summer after graduating started in Amsterdam, where I joined an international cohort of activists as a Humanity in Action Fellow to debate case studies in social justice issues and volunteer with Amnesty International and the Anne Frank Foundation. I then spent three months in Washington as a Donald Payne Fellow, where I worked in the Democratic Caucus and office of Congressman Joe Crowley conducting policy research, to prepare for my future career with USAID.</w:t>
      </w:r>
    </w:p>
    <w:p w:rsidR="00000000" w:rsidDel="00000000" w:rsidP="00000000" w:rsidRDefault="00000000" w:rsidRPr="00000000" w14:paraId="00000009">
      <w:pPr>
        <w:ind w:left="0" w:firstLine="720"/>
        <w:rPr/>
      </w:pPr>
      <w:r w:rsidDel="00000000" w:rsidR="00000000" w:rsidRPr="00000000">
        <w:rPr>
          <w:rtl w:val="0"/>
        </w:rPr>
        <w:t xml:space="preserve">Thanks to the Fulbright Scholarship, I spent the following year auditing advanced courses at the University of Heidelberg and working as a graduate assistant at the Centre of European Economic Research (ZEW), learning Stata and econometrics while collaborating with a team focused on policies to support the integration of asylum seekers. My role was initially limited to data processing and visualization, but as I learned more advanced methods I sought out additional data to complement our regional survey, eventually adding useful context information from a nationally representative sample to our work. It was enough to be listed as co-author for our working paper, which we then presented to several city and provincial councils, but I still felt like the research wasn’t sufficient. In collaboration with a local advocacy group, led by Syrian and Afghan refugees, I translated my findings into grant applications to expand their job placement support programs. I also pursued my own independent research, applying an instrumental variables approach to estimate the impact of education and language courses on employment among refugees nationally. While my approach was theoretically sound, the limited variation within questions on language capability and vocational training precluded the kind of significant results that would have yielded conclusive, publishable evidence.</w:t>
      </w:r>
    </w:p>
    <w:p w:rsidR="00000000" w:rsidDel="00000000" w:rsidP="00000000" w:rsidRDefault="00000000" w:rsidRPr="00000000" w14:paraId="0000000A">
      <w:pPr>
        <w:ind w:left="0" w:firstLine="720"/>
        <w:rPr/>
      </w:pPr>
      <w:r w:rsidDel="00000000" w:rsidR="00000000" w:rsidRPr="00000000">
        <w:rPr>
          <w:rtl w:val="0"/>
        </w:rPr>
        <w:t xml:space="preserve">After Fulbright, I began my Masters of Development Practice degree at UC Berkeley, where I explored both the interdisciplinary nature of sustainable development and more advanced quantitative methods. I taught myself Python and JavaScript in addition to my coursework and teaching responsibilities, seeking to apply more advanced machine learning methods. When the Paradise wildfires tore through northern California, I realized that the worsening climate crisis was going to be a driving factor in the conflict, forced migration, and poverty that I hoped to address. Following another summer in South Africa working with USAID on climate-adaptive agriculture and environmental conservation, I dedicated my research to studying water scarcity for farmers in California’s central valley, applying methods from remote sensing, hydrology, and land classification to develop an interactive dashboard for the Berkeley Food Institute. I extended this work through my thesis, in which I explored the applicability of remote sensing data and machine learning to supplement a genotype-environment interaction study on heat- and drought-resistant wheat varieties. My favorite experience at Berkeley, however, was leading a weekly seminar each semester for the Data Scholars, a cohort program for students underrepresented in STEM to conduct research. I was proud that I could help other first generation students gain the research skills to pursue their own further education, to develop a welcoming community for those who, like me, felt like they didn’t belong in academia.</w:t>
      </w:r>
    </w:p>
    <w:p w:rsidR="00000000" w:rsidDel="00000000" w:rsidP="00000000" w:rsidRDefault="00000000" w:rsidRPr="00000000" w14:paraId="0000000B">
      <w:pPr>
        <w:ind w:left="0" w:firstLine="720"/>
        <w:rPr/>
      </w:pPr>
      <w:r w:rsidDel="00000000" w:rsidR="00000000" w:rsidRPr="00000000">
        <w:rPr>
          <w:rtl w:val="0"/>
        </w:rPr>
        <w:t xml:space="preserve">I graduated from Berkeley in the middle of the COVID-19 pandemic, swearing into USAID as a diplomat via video call. My initial rotations were conducted virtually, but I still managed to contribute to important processes, leveraging my data science background to streamline budget management negotiations and develop a visualization dashboard that helped catch several million dollars in misallocated funding. Recognizing the value of further quantitative skills in international development, I also began studying online for two more graduate degrees simultaneously, in mathematics and computer science. These proved immediately useful in my first overseas assignment in Colombia, where I developed a computer vision model for land classification using high-resolution drone imagery that helped hundreds of smallholder farmers in remote locations receive land titles. I also served as the Gender and Inclusive Development lead, ensuring our entire portfolio integrated best practices in the inclusion of women, LGBTQI+, Afro-Colombian and indigenous populations. With Russia’s full-scale invasion the following year, I volunteered to a special assignment leading the Monitoring and Evaluation team in Ukraine, again leveraging my diverse skillset to advocate for more econometrically robust impact evaluations and develop a remote third-party monitoring system that combined satellite imagery, mobile surveys, and video calls to conduct mandatory oversight without risking staff on the frontlines. Combining this with the new inventory database system I developed with our partners, I was able to build a real-time analytics dashboard to track electrical grid repairs, a tool that was used in briefings to the Ukrainian government and the U.S. National Security Council.</w:t>
      </w:r>
    </w:p>
    <w:p w:rsidR="00000000" w:rsidDel="00000000" w:rsidP="00000000" w:rsidRDefault="00000000" w:rsidRPr="00000000" w14:paraId="0000000C">
      <w:pPr>
        <w:ind w:left="0" w:firstLine="72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Objectives for Applying to Doctoral Studies</w:t>
      </w:r>
    </w:p>
    <w:p w:rsidR="00000000" w:rsidDel="00000000" w:rsidP="00000000" w:rsidRDefault="00000000" w:rsidRPr="00000000" w14:paraId="0000000E">
      <w:pPr>
        <w:ind w:left="0" w:firstLine="720"/>
        <w:rPr/>
      </w:pPr>
      <w:r w:rsidDel="00000000" w:rsidR="00000000" w:rsidRPr="00000000">
        <w:rPr>
          <w:rtl w:val="0"/>
        </w:rPr>
        <w:t xml:space="preserve">With the dissolution of USAID and broader retrenchment of international development, I have had to reconsider my purpose. Reflecting on my original motivations, I’ve realized that my passion lies in higher education; both in conducting meaningful applied research and supporting an inclusive community for other students from underprivileged backgrounds. My experiences with USAID confirmed the importance of rigorous evidence for impactful programs, as well as the challenges that practitioners face in adapting often abstract academic research to their purpose. Now, I would like to combine my interdisciplinary research skills with my direct experience implementing development interventions in complex environments, specifically to help address the combined crises of climate change and resource conflicts. </w:t>
      </w:r>
    </w:p>
    <w:p w:rsidR="00000000" w:rsidDel="00000000" w:rsidP="00000000" w:rsidRDefault="00000000" w:rsidRPr="00000000" w14:paraId="0000000F">
      <w:pPr>
        <w:ind w:left="0" w:firstLine="720"/>
        <w:rPr/>
      </w:pPr>
      <w:r w:rsidDel="00000000" w:rsidR="00000000" w:rsidRPr="00000000">
        <w:rPr>
          <w:rtl w:val="0"/>
        </w:rPr>
        <w:t xml:space="preserve">In South Africa, Colombia, and Ukraine, I witnessed the vicious combination of declining agricultural output, violent conflict and forced displacement. Within the decade, climate shocks and increasingly frequent wars threaten to exacerbate these conditions across much of the planet. Meanwhile, the increasing isolationism of rich countries will mean fewer resources and less political will to respond to famine and conflict. I believe that the political cycle in America will turn back towards supporting humanitarian response and climate adaptation, but without the framework of USAID we will need new methods of development support which are demonstrably targeted, efficient, and impactful. That is why I hope to contribute to applied research in development economics at the intersection of scientifically rigorous methods and politically viable modalities; nowhere is the commitment to this cross-disciplinary focus more relevant than in the Tufts doctoral program in Economics and Public Policy.</w:t>
      </w:r>
    </w:p>
    <w:p w:rsidR="00000000" w:rsidDel="00000000" w:rsidP="00000000" w:rsidRDefault="00000000" w:rsidRPr="00000000" w14:paraId="00000010">
      <w:pPr>
        <w:ind w:left="0" w:firstLine="720"/>
        <w:rPr/>
      </w:pPr>
      <w:r w:rsidDel="00000000" w:rsidR="00000000" w:rsidRPr="00000000">
        <w:rPr>
          <w:rtl w:val="0"/>
        </w:rPr>
        <w:t xml:space="preserve"> My chief objective in applying for a PhD now is to develop a more rigorous research portfolio combining development economics, climate adaptive agriculture, and targeted policy applications. While my previous research projects included extensive quantitative methods, I would benefit from integrating more formal economic theory and policy analysis into a cohesive research agenda, with the aim of publishing initial results in time for their application in a post-2028 administration, in collaboration with federal agencies and multilateral institutions. I am particularly interested in applying novel methods of causal machine learning and natural experiments to improve impact evaluations of climate-adaptive agricultural technology adoption, fusing randomized  panels with high-resolution geospatial data to improve the targeting and scaling of agricultural extension policies. The translation of results from small, randomized pilot studies into nationwide policies is of particular interest; including spatiotemporal covariates and proxy outcomes in the pilot would enable more robust out-of-sample predictions and heterogeneous treatment effect estimation, improving forecasts of the geographic variation in nationwide roll-outs that could help design more targeted policies. I would also like to explore the relationship between resilient agricultural practices, climate shocks such as drought, and the associated incidence of conflict events, to demonstrate the return on improved agricultural technology in preventing famine and violent conflicts, as well as the associated perils of forced migration. Ultimately, I would like to work at the nexus of academic research, policy implementation, and agricultural extension, ideally within a tenure-track university appointment with strong collaborations with policy think tanks and development implementers. My long-term goal is to improve sustainable agricultural technology adoption and climate adaptation policies both in the United States and in low-income countries which are most vulnerable to the worsening cycles of famine, conflict, and forced migration.</w:t>
      </w:r>
    </w:p>
    <w:p w:rsidR="00000000" w:rsidDel="00000000" w:rsidP="00000000" w:rsidRDefault="00000000" w:rsidRPr="00000000" w14:paraId="00000011">
      <w:pPr>
        <w:ind w:left="0" w:firstLine="72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Why the Economics and Public Policy Program at Tufts</w:t>
      </w:r>
    </w:p>
    <w:p w:rsidR="00000000" w:rsidDel="00000000" w:rsidP="00000000" w:rsidRDefault="00000000" w:rsidRPr="00000000" w14:paraId="00000013">
      <w:pPr>
        <w:ind w:left="0" w:firstLine="720"/>
        <w:rPr/>
      </w:pPr>
      <w:r w:rsidDel="00000000" w:rsidR="00000000" w:rsidRPr="00000000">
        <w:rPr>
          <w:rtl w:val="0"/>
        </w:rPr>
        <w:t xml:space="preserve">The Neubauer Family Program in Economics and Public Policy at Tufts would be the ideal program to help me pursue these goals because of its unique focus on intersection of climate, economics, and policy, along with critical lenses of security, migration, and gender. The Center for International Environment and Resource Policy and Henry J. Leir Institute for Migration and Human Security at the Fletcher School would provide useful fora to discuss the policy implications of my work, while the thematic focus of many faculty in the Department of Economics on agricultural technology would be essential in developing my methodological approach. The economics faculty most closely aligned with my interests would be </w:t>
      </w:r>
      <w:r w:rsidDel="00000000" w:rsidR="00000000" w:rsidRPr="00000000">
        <w:rPr>
          <w:rtl w:val="0"/>
        </w:rPr>
        <w:t xml:space="preserve">Kyle Emerick, for his focus on the economics of agricultural development technology in risk reduction for smallholder farmers; Eoin McGuirk, for his work on the interaction of food prices, climate change, and conflict events; and Adam Storeygard, for his application of satellite imagery to understand the economic geography of development. Cheryl Doss’s work on rural transformation and gender issues in agriculture would also be invaluable, especially her methodological innovations in survey design. In the Fletcher School, I would appreciate the chance to learn from Steven Block’s focus on agricultural policy in developing countries and the political economy of policy reform, as well as Kelly Sims Gallagher’s deep expertise in climate change policy within the US Government.</w:t>
      </w:r>
      <w:r w:rsidDel="00000000" w:rsidR="00000000" w:rsidRPr="00000000">
        <w:rPr>
          <w:rtl w:val="0"/>
        </w:rPr>
        <w:t xml:space="preserve"> Collaborating with the Department of Urban and Environmental Policy and Planning as well as the Friedman School of Nutrition Science and Policy would complement the environmental and agricultural science side of my portfolio.</w:t>
      </w:r>
    </w:p>
    <w:p w:rsidR="00000000" w:rsidDel="00000000" w:rsidP="00000000" w:rsidRDefault="00000000" w:rsidRPr="00000000" w14:paraId="00000014">
      <w:pPr>
        <w:ind w:left="0" w:firstLine="720"/>
        <w:rPr/>
      </w:pPr>
      <w:r w:rsidDel="00000000" w:rsidR="00000000" w:rsidRPr="00000000">
        <w:rPr>
          <w:rtl w:val="0"/>
        </w:rPr>
        <w:t xml:space="preserve">I believe the academic community at Tufts would be the ideal place to pursue my doctoral studies and policy research. The unique strengths of the Fletcher School and Department of Economics would complement the interdisciplinary nature of my research agenda, allowing me to focus on both empirically rigorous and policy applicable work that can make a direct impact on the pressing interrelated challenges of climate-adaptive agriculture, economic development, and security in the most vulnerable regions of the global south. If selected for the doctoral program, I would be eager to support the research of my colleagues and faculty advisers, as well as help mentor the next generation of scholars through teaching and volunteering, particularly to help other first-generation students from underprivileged backgrounds. </w:t>
      </w:r>
      <w:r w:rsidDel="00000000" w:rsidR="00000000" w:rsidRPr="00000000">
        <w:rPr>
          <w:rtl w:val="0"/>
        </w:rPr>
        <w:t xml:space="preserve">Working together with the applied, interdisciplinary scholars at Tufts, I believe that I will be able to make a significant difference in extending technological and policy innovations to improve climate-smart agriculture and drive a more food-secure, prosperous future.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t xml:space="preserve">Aaron Scherf</w:t>
    </w:r>
  </w:p>
  <w:p w:rsidR="00000000" w:rsidDel="00000000" w:rsidP="00000000" w:rsidRDefault="00000000" w:rsidRPr="00000000" w14:paraId="00000016">
    <w:pPr>
      <w:rPr/>
    </w:pPr>
    <w:r w:rsidDel="00000000" w:rsidR="00000000" w:rsidRPr="00000000">
      <w:rPr>
        <w:rtl w:val="0"/>
      </w:rPr>
      <w:t xml:space="preserve">PhD in Economics and Public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