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BDC00" w14:textId="77777777" w:rsidR="003600F2" w:rsidRPr="00535752" w:rsidRDefault="008B1112" w:rsidP="00A626E2">
      <w:pPr>
        <w:pBdr>
          <w:top w:val="nil"/>
          <w:left w:val="nil"/>
          <w:bottom w:val="nil"/>
          <w:right w:val="nil"/>
          <w:between w:val="nil"/>
        </w:pBdr>
        <w:tabs>
          <w:tab w:val="center" w:pos="4680"/>
          <w:tab w:val="right" w:pos="9360"/>
          <w:tab w:val="left" w:pos="6946"/>
        </w:tabs>
        <w:spacing w:after="80"/>
        <w:rPr>
          <w:b/>
          <w:sz w:val="21"/>
          <w:szCs w:val="21"/>
        </w:rPr>
      </w:pPr>
      <w:r w:rsidRPr="00535752">
        <w:rPr>
          <w:noProof/>
          <w:sz w:val="21"/>
          <w:szCs w:val="21"/>
        </w:rPr>
        <mc:AlternateContent>
          <mc:Choice Requires="wps">
            <w:drawing>
              <wp:anchor distT="0" distB="0" distL="114300" distR="114300" simplePos="0" relativeHeight="251664384" behindDoc="0" locked="0" layoutInCell="1" hidden="0" allowOverlap="1" wp14:anchorId="1B89D4F2" wp14:editId="11BAFAA5">
                <wp:simplePos x="0" y="0"/>
                <wp:positionH relativeFrom="column">
                  <wp:posOffset>-914399</wp:posOffset>
                </wp:positionH>
                <wp:positionV relativeFrom="paragraph">
                  <wp:posOffset>-1117599</wp:posOffset>
                </wp:positionV>
                <wp:extent cx="7597775" cy="156210"/>
                <wp:effectExtent l="0" t="0" r="0" b="0"/>
                <wp:wrapNone/>
                <wp:docPr id="110" name="Rectangle 110"/>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474D788"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89D4F2" id="Rectangle 110" o:spid="_x0000_s1026" style="position:absolute;margin-left:-1in;margin-top:-88pt;width:598.25pt;height:1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" fillcolor="#f91037" stroked="f">
                <v:fill opacity="52428f" color2="#fd4b30" o:opacity2="52428f" angle="90" colors="0 #f91037;20316f #f91037;54395f #fd4b30;1 #fd4b30" focus="100%" type="gradient">
                  <o:fill v:ext="view" type="gradientUnscaled"/>
                </v:fill>
                <v:textbox inset="2.53958mm,2.53958mm,2.53958mm,2.53958mm">
                  <w:txbxContent>
                    <w:p w14:paraId="5474D788" w14:textId="77777777" w:rsidR="003600F2" w:rsidRDefault="003600F2">
                      <w:pPr>
                        <w:spacing w:line="240" w:lineRule="auto"/>
                        <w:textDirection w:val="btLr"/>
                      </w:pPr>
                    </w:p>
                  </w:txbxContent>
                </v:textbox>
              </v:rect>
            </w:pict>
          </mc:Fallback>
        </mc:AlternateContent>
      </w:r>
    </w:p>
    <w:p w14:paraId="66199081" w14:textId="2360C5C3" w:rsidR="003600F2" w:rsidRPr="00535752" w:rsidRDefault="008B1112" w:rsidP="00A626E2">
      <w:pPr>
        <w:pBdr>
          <w:top w:val="nil"/>
          <w:left w:val="nil"/>
          <w:bottom w:val="nil"/>
          <w:right w:val="nil"/>
          <w:between w:val="nil"/>
        </w:pBdr>
        <w:tabs>
          <w:tab w:val="center" w:pos="4680"/>
          <w:tab w:val="right" w:pos="9360"/>
          <w:tab w:val="left" w:pos="6946"/>
        </w:tabs>
        <w:spacing w:after="200"/>
        <w:rPr>
          <w:b/>
          <w:color w:val="000000"/>
        </w:rPr>
      </w:pPr>
      <w:r w:rsidRPr="00535752">
        <w:rPr>
          <w:b/>
          <w:noProof/>
        </w:rPr>
        <mc:AlternateContent>
          <mc:Choice Requires="wps">
            <w:drawing>
              <wp:anchor distT="0" distB="0" distL="114300" distR="114300" simplePos="0" relativeHeight="251666432" behindDoc="0" locked="0" layoutInCell="1" hidden="0" allowOverlap="1" wp14:anchorId="5083D731" wp14:editId="6CE36237">
                <wp:simplePos x="0" y="0"/>
                <wp:positionH relativeFrom="page">
                  <wp:posOffset>-20473</wp:posOffset>
                </wp:positionH>
                <wp:positionV relativeFrom="page">
                  <wp:posOffset>4763</wp:posOffset>
                </wp:positionV>
                <wp:extent cx="7597775" cy="156210"/>
                <wp:effectExtent l="0" t="0" r="0" b="0"/>
                <wp:wrapNone/>
                <wp:docPr id="109" name="Rectangle 109"/>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3DF68E"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83D731" id="Rectangle 109" o:spid="_x0000_s1027" style="position:absolute;margin-left:-1.6pt;margin-top:.4pt;width:598.25pt;height:12.3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" fillcolor="#f91037" stroked="f">
                <v:fill opacity="52428f" color2="#fd4b30" o:opacity2="52428f" angle="90" colors="0 #f91037;20316f #f91037;54395f #fd4b30;1 #fd4b30" focus="100%" type="gradient">
                  <o:fill v:ext="view" type="gradientUnscaled"/>
                </v:fill>
                <v:textbox inset="2.53958mm,2.53958mm,2.53958mm,2.53958mm">
                  <w:txbxContent>
                    <w:p w14:paraId="2A3DF68E" w14:textId="77777777" w:rsidR="003600F2" w:rsidRDefault="003600F2">
                      <w:pPr>
                        <w:spacing w:line="240" w:lineRule="auto"/>
                        <w:textDirection w:val="btLr"/>
                      </w:pPr>
                    </w:p>
                  </w:txbxContent>
                </v:textbox>
                <w10:wrap anchorx="page" anchory="page"/>
              </v:rect>
            </w:pict>
          </mc:Fallback>
        </mc:AlternateContent>
      </w:r>
      <w:r w:rsidRPr="00535752">
        <w:rPr>
          <w:b/>
          <w:color w:val="000000"/>
        </w:rPr>
        <w:t>PARTIES AND EXECUTION</w:t>
      </w:r>
    </w:p>
    <w:tbl>
      <w:tblPr>
        <w:tblStyle w:val="af2"/>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3600F2" w:rsidRPr="00535752" w14:paraId="3DA00DE8" w14:textId="77777777" w:rsidTr="006E66F3">
        <w:trPr>
          <w:trHeight w:val="395"/>
        </w:trPr>
        <w:tc>
          <w:tcPr>
            <w:tcW w:w="4531" w:type="dxa"/>
            <w:tcBorders>
              <w:top w:val="nil"/>
              <w:left w:val="nil"/>
              <w:bottom w:val="single" w:sz="4" w:space="0" w:color="D9D9D9" w:themeColor="background1" w:themeShade="D9"/>
            </w:tcBorders>
            <w:shd w:val="clear" w:color="auto" w:fill="F2F2F2" w:themeFill="background1" w:themeFillShade="F2"/>
            <w:vAlign w:val="center"/>
          </w:tcPr>
          <w:p w14:paraId="7DC9A297" w14:textId="5B01573B" w:rsidR="003600F2" w:rsidRPr="00535752" w:rsidRDefault="008B1112" w:rsidP="00A626E2">
            <w:pPr>
              <w:spacing w:line="276" w:lineRule="auto"/>
              <w:rPr>
                <w:rFonts w:ascii="Arial" w:eastAsia="Arial" w:hAnsi="Arial" w:cs="Arial"/>
                <w:b/>
                <w:sz w:val="21"/>
                <w:szCs w:val="21"/>
              </w:rPr>
            </w:pPr>
            <w:r w:rsidRPr="00535752">
              <w:rPr>
                <w:rFonts w:ascii="Arial" w:eastAsia="Arial" w:hAnsi="Arial" w:cs="Arial"/>
                <w:b/>
                <w:sz w:val="21"/>
                <w:szCs w:val="21"/>
              </w:rPr>
              <w:t>Party 1</w:t>
            </w:r>
            <w:r w:rsidR="000A6D8E">
              <w:rPr>
                <w:rFonts w:ascii="Arial" w:eastAsia="Arial" w:hAnsi="Arial" w:cs="Arial"/>
                <w:b/>
                <w:sz w:val="21"/>
                <w:szCs w:val="21"/>
              </w:rPr>
              <w:t xml:space="preserve"> </w:t>
            </w:r>
          </w:p>
        </w:tc>
        <w:tc>
          <w:tcPr>
            <w:tcW w:w="4678" w:type="dxa"/>
            <w:tcBorders>
              <w:top w:val="nil"/>
              <w:bottom w:val="single" w:sz="4" w:space="0" w:color="D9D9D9" w:themeColor="background1" w:themeShade="D9"/>
              <w:right w:val="nil"/>
            </w:tcBorders>
            <w:shd w:val="clear" w:color="auto" w:fill="F2F2F2" w:themeFill="background1" w:themeFillShade="F2"/>
            <w:vAlign w:val="center"/>
          </w:tcPr>
          <w:p w14:paraId="3B6F731E" w14:textId="77777777" w:rsidR="003600F2" w:rsidRPr="00535752" w:rsidRDefault="008B1112" w:rsidP="00A626E2">
            <w:pPr>
              <w:spacing w:line="276" w:lineRule="auto"/>
              <w:rPr>
                <w:rFonts w:ascii="Arial" w:eastAsia="Arial" w:hAnsi="Arial" w:cs="Arial"/>
                <w:sz w:val="21"/>
                <w:szCs w:val="21"/>
              </w:rPr>
            </w:pPr>
            <w:r w:rsidRPr="00535752">
              <w:rPr>
                <w:rFonts w:ascii="Arial" w:eastAsia="Arial" w:hAnsi="Arial" w:cs="Arial"/>
                <w:b/>
                <w:sz w:val="21"/>
                <w:szCs w:val="21"/>
              </w:rPr>
              <w:t>Party 2</w:t>
            </w:r>
          </w:p>
        </w:tc>
      </w:tr>
      <w:tr w:rsidR="003600F2" w:rsidRPr="00535752" w14:paraId="424BEF3F" w14:textId="77777777" w:rsidTr="00373EC1">
        <w:trPr>
          <w:trHeight w:val="70"/>
        </w:trPr>
        <w:tc>
          <w:tcPr>
            <w:tcW w:w="4531" w:type="dxa"/>
            <w:tcBorders>
              <w:top w:val="single" w:sz="4" w:space="0" w:color="D9D9D9" w:themeColor="background1" w:themeShade="D9"/>
              <w:left w:val="nil"/>
              <w:bottom w:val="single" w:sz="4" w:space="0" w:color="F3F3F3"/>
              <w:right w:val="single" w:sz="4" w:space="0" w:color="F3F3F3"/>
            </w:tcBorders>
          </w:tcPr>
          <w:p w14:paraId="4042461D" w14:textId="0DA15C61"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r w:rsidR="00826823">
              <w:rPr>
                <w:rFonts w:ascii="Arial" w:eastAsia="Arial" w:hAnsi="Arial" w:cs="Arial"/>
                <w:sz w:val="21"/>
                <w:szCs w:val="21"/>
              </w:rPr>
              <w:t xml:space="preserve"> Test Company Ltd, 1 London, SW6 8DY, UK</w:t>
            </w:r>
          </w:p>
          <w:p w14:paraId="49888F4A" w14:textId="70866CC5" w:rsidR="00373EC1" w:rsidRPr="00535752" w:rsidRDefault="00373EC1" w:rsidP="00A626E2">
            <w:pPr>
              <w:spacing w:before="120" w:line="276" w:lineRule="auto"/>
              <w:rPr>
                <w:rFonts w:ascii="Arial" w:hAnsi="Arial" w:cs="Arial"/>
                <w:sz w:val="21"/>
                <w:szCs w:val="21"/>
              </w:rPr>
            </w:pPr>
          </w:p>
        </w:tc>
        <w:tc>
          <w:tcPr>
            <w:tcW w:w="4678" w:type="dxa"/>
            <w:tcBorders>
              <w:top w:val="single" w:sz="4" w:space="0" w:color="D9D9D9" w:themeColor="background1" w:themeShade="D9"/>
              <w:left w:val="single" w:sz="4" w:space="0" w:color="F3F3F3"/>
              <w:bottom w:val="single" w:sz="4" w:space="0" w:color="F3F3F3"/>
              <w:right w:val="nil"/>
            </w:tcBorders>
          </w:tcPr>
          <w:p w14:paraId="16EDF209" w14:textId="77929FA0"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r w:rsidR="00826823">
              <w:rPr>
                <w:rFonts w:ascii="Arial" w:eastAsia="Arial" w:hAnsi="Arial" w:cs="Arial"/>
                <w:sz w:val="21"/>
                <w:szCs w:val="21"/>
              </w:rPr>
              <w:t xml:space="preserve"> Fujitsu Services Limited, </w:t>
            </w:r>
            <w:r w:rsidR="0075089A" w:rsidRPr="0075089A">
              <w:rPr>
                <w:rFonts w:ascii="Arial" w:eastAsia="Arial" w:hAnsi="Arial" w:cs="Arial"/>
                <w:sz w:val="21"/>
                <w:szCs w:val="21"/>
              </w:rPr>
              <w:t>Lovelace Road, Bracknell, England, RG12 8SN</w:t>
            </w:r>
          </w:p>
          <w:p w14:paraId="416B092E" w14:textId="47ADC5B4" w:rsidR="00373EC1" w:rsidRPr="00535752" w:rsidRDefault="00373EC1" w:rsidP="00A626E2">
            <w:pPr>
              <w:spacing w:before="120" w:line="276" w:lineRule="auto"/>
              <w:rPr>
                <w:rFonts w:ascii="Arial" w:hAnsi="Arial" w:cs="Arial"/>
                <w:sz w:val="21"/>
                <w:szCs w:val="21"/>
              </w:rPr>
            </w:pPr>
          </w:p>
        </w:tc>
      </w:tr>
      <w:tr w:rsidR="00D26EA0" w:rsidRPr="00535752" w14:paraId="41B2B28E" w14:textId="77777777" w:rsidTr="006E66F3">
        <w:trPr>
          <w:trHeight w:val="622"/>
        </w:trPr>
        <w:tc>
          <w:tcPr>
            <w:tcW w:w="4531" w:type="dxa"/>
            <w:tcBorders>
              <w:top w:val="single" w:sz="4" w:space="0" w:color="F3F3F3"/>
              <w:left w:val="nil"/>
              <w:bottom w:val="single" w:sz="4" w:space="0" w:color="F3F3F3"/>
              <w:right w:val="single" w:sz="4" w:space="0" w:color="F3F3F3"/>
            </w:tcBorders>
          </w:tcPr>
          <w:p w14:paraId="091DA3BA"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2CCB5736" w14:textId="16745CED"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right w:val="nil"/>
            </w:tcBorders>
          </w:tcPr>
          <w:p w14:paraId="26175613"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0FDD8E8F" w14:textId="511ECFD1" w:rsidR="00D26EA0" w:rsidRPr="00535752" w:rsidRDefault="00D26EA0" w:rsidP="00A626E2">
            <w:pPr>
              <w:spacing w:before="120" w:line="276" w:lineRule="auto"/>
              <w:rPr>
                <w:rFonts w:ascii="Arial" w:eastAsia="Arial" w:hAnsi="Arial" w:cs="Arial"/>
                <w:sz w:val="21"/>
                <w:szCs w:val="21"/>
              </w:rPr>
            </w:pPr>
          </w:p>
        </w:tc>
      </w:tr>
      <w:tr w:rsidR="00D26EA0" w:rsidRPr="00535752" w14:paraId="58523AB3" w14:textId="77777777" w:rsidTr="007E1EE9">
        <w:trPr>
          <w:trHeight w:val="527"/>
        </w:trPr>
        <w:tc>
          <w:tcPr>
            <w:tcW w:w="4531" w:type="dxa"/>
            <w:tcBorders>
              <w:top w:val="single" w:sz="4" w:space="0" w:color="F3F3F3"/>
              <w:left w:val="nil"/>
              <w:bottom w:val="single" w:sz="4" w:space="0" w:color="F3F3F3"/>
              <w:right w:val="single" w:sz="4" w:space="0" w:color="F3F3F3"/>
            </w:tcBorders>
          </w:tcPr>
          <w:p w14:paraId="58042790" w14:textId="35C8BD9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r w:rsidR="00826823">
              <w:rPr>
                <w:rFonts w:ascii="Arial" w:eastAsia="Arial" w:hAnsi="Arial" w:cs="Arial"/>
                <w:sz w:val="21"/>
                <w:szCs w:val="21"/>
              </w:rPr>
              <w:t>Joe Smith</w:t>
            </w:r>
          </w:p>
        </w:tc>
        <w:tc>
          <w:tcPr>
            <w:tcW w:w="4678" w:type="dxa"/>
            <w:tcBorders>
              <w:top w:val="single" w:sz="4" w:space="0" w:color="F3F3F3"/>
              <w:left w:val="single" w:sz="4" w:space="0" w:color="F3F3F3"/>
              <w:bottom w:val="single" w:sz="4" w:space="0" w:color="F3F3F3"/>
              <w:right w:val="nil"/>
            </w:tcBorders>
          </w:tcPr>
          <w:p w14:paraId="326E9B8D" w14:textId="2DE282E2"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r w:rsidR="0075089A">
              <w:rPr>
                <w:rFonts w:ascii="Arial" w:eastAsia="Arial" w:hAnsi="Arial" w:cs="Arial"/>
                <w:sz w:val="21"/>
                <w:szCs w:val="21"/>
              </w:rPr>
              <w:t>Jane Doe</w:t>
            </w:r>
          </w:p>
        </w:tc>
      </w:tr>
      <w:tr w:rsidR="00D26EA0" w:rsidRPr="00535752" w14:paraId="5282BF1E" w14:textId="77777777" w:rsidTr="006E66F3">
        <w:trPr>
          <w:trHeight w:val="71"/>
        </w:trPr>
        <w:tc>
          <w:tcPr>
            <w:tcW w:w="4531" w:type="dxa"/>
            <w:tcBorders>
              <w:top w:val="single" w:sz="4" w:space="0" w:color="F3F3F3"/>
              <w:left w:val="nil"/>
              <w:bottom w:val="single" w:sz="4" w:space="0" w:color="F3F3F3"/>
              <w:right w:val="single" w:sz="4" w:space="0" w:color="F3F3F3"/>
            </w:tcBorders>
          </w:tcPr>
          <w:p w14:paraId="65A2D3FF" w14:textId="740DC2B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r w:rsidR="00826823">
              <w:rPr>
                <w:rFonts w:ascii="Arial" w:eastAsia="Arial" w:hAnsi="Arial" w:cs="Arial"/>
                <w:sz w:val="21"/>
                <w:szCs w:val="21"/>
              </w:rPr>
              <w:t>Director</w:t>
            </w:r>
          </w:p>
        </w:tc>
        <w:tc>
          <w:tcPr>
            <w:tcW w:w="4678" w:type="dxa"/>
            <w:tcBorders>
              <w:top w:val="single" w:sz="4" w:space="0" w:color="F3F3F3"/>
              <w:left w:val="single" w:sz="4" w:space="0" w:color="F3F3F3"/>
              <w:bottom w:val="single" w:sz="4" w:space="0" w:color="F3F3F3"/>
              <w:right w:val="nil"/>
            </w:tcBorders>
          </w:tcPr>
          <w:p w14:paraId="00B8F45A" w14:textId="565EA5FE"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r w:rsidR="0075089A">
              <w:rPr>
                <w:rFonts w:ascii="Arial" w:eastAsia="Arial" w:hAnsi="Arial" w:cs="Arial"/>
                <w:sz w:val="21"/>
                <w:szCs w:val="21"/>
              </w:rPr>
              <w:t>Director</w:t>
            </w:r>
          </w:p>
        </w:tc>
      </w:tr>
      <w:tr w:rsidR="00D26EA0" w:rsidRPr="00535752" w14:paraId="7BB583C4" w14:textId="77777777" w:rsidTr="00C23524">
        <w:trPr>
          <w:trHeight w:val="513"/>
        </w:trPr>
        <w:tc>
          <w:tcPr>
            <w:tcW w:w="4531" w:type="dxa"/>
            <w:tcBorders>
              <w:top w:val="single" w:sz="4" w:space="0" w:color="F3F3F3"/>
              <w:left w:val="nil"/>
              <w:bottom w:val="single" w:sz="4" w:space="0" w:color="F3F3F3"/>
              <w:right w:val="single" w:sz="4" w:space="0" w:color="F3F3F3"/>
            </w:tcBorders>
          </w:tcPr>
          <w:p w14:paraId="7CEAB1FF" w14:textId="75859BDA"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r w:rsidR="00826823">
              <w:rPr>
                <w:rFonts w:ascii="Arial" w:eastAsia="Arial" w:hAnsi="Arial" w:cs="Arial"/>
                <w:sz w:val="21"/>
                <w:szCs w:val="21"/>
              </w:rPr>
              <w:t>joe.smith@testcompany.com</w:t>
            </w:r>
          </w:p>
        </w:tc>
        <w:tc>
          <w:tcPr>
            <w:tcW w:w="4678" w:type="dxa"/>
            <w:tcBorders>
              <w:top w:val="single" w:sz="4" w:space="0" w:color="F3F3F3"/>
              <w:left w:val="single" w:sz="4" w:space="0" w:color="F3F3F3"/>
              <w:bottom w:val="single" w:sz="4" w:space="0" w:color="F3F3F3"/>
              <w:right w:val="nil"/>
            </w:tcBorders>
          </w:tcPr>
          <w:p w14:paraId="52BB6F9C" w14:textId="20DA991A"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r w:rsidR="0075089A">
              <w:rPr>
                <w:rFonts w:ascii="Arial" w:eastAsia="Arial" w:hAnsi="Arial" w:cs="Arial"/>
                <w:sz w:val="21"/>
                <w:szCs w:val="21"/>
              </w:rPr>
              <w:t>jane.doe@fujitsu.com</w:t>
            </w:r>
          </w:p>
        </w:tc>
      </w:tr>
      <w:tr w:rsidR="00D26EA0" w:rsidRPr="00535752" w14:paraId="07B20D8D" w14:textId="77777777" w:rsidTr="006E66F3">
        <w:trPr>
          <w:trHeight w:val="471"/>
        </w:trPr>
        <w:tc>
          <w:tcPr>
            <w:tcW w:w="4531" w:type="dxa"/>
            <w:tcBorders>
              <w:top w:val="single" w:sz="4" w:space="0" w:color="F3F3F3"/>
              <w:left w:val="nil"/>
              <w:bottom w:val="nil"/>
              <w:right w:val="single" w:sz="4" w:space="0" w:color="F3F3F3"/>
            </w:tcBorders>
          </w:tcPr>
          <w:p w14:paraId="24D599F2" w14:textId="46C3B01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bottom w:val="nil"/>
              <w:right w:val="nil"/>
            </w:tcBorders>
          </w:tcPr>
          <w:p w14:paraId="353EC2E6" w14:textId="461A6D2E" w:rsidR="00D26EA0" w:rsidRPr="00535752" w:rsidRDefault="00D26EA0" w:rsidP="00A626E2">
            <w:pPr>
              <w:spacing w:before="120" w:line="276" w:lineRule="auto"/>
              <w:rPr>
                <w:rFonts w:ascii="Arial" w:hAnsi="Arial" w:cs="Arial"/>
                <w:sz w:val="21"/>
                <w:szCs w:val="21"/>
              </w:rPr>
            </w:pPr>
            <w:r w:rsidRPr="00535752">
              <w:rPr>
                <w:rFonts w:ascii="Arial" w:eastAsia="Arial" w:hAnsi="Arial" w:cs="Arial"/>
                <w:sz w:val="21"/>
                <w:szCs w:val="21"/>
              </w:rPr>
              <w:t xml:space="preserve">Date: </w:t>
            </w:r>
          </w:p>
          <w:p w14:paraId="317F9CE0" w14:textId="46152BD1" w:rsidR="00A626E2" w:rsidRPr="00535752" w:rsidRDefault="00A626E2" w:rsidP="00A626E2">
            <w:pPr>
              <w:spacing w:before="120" w:line="276" w:lineRule="auto"/>
              <w:rPr>
                <w:rFonts w:ascii="Arial" w:eastAsia="Arial" w:hAnsi="Arial" w:cs="Arial"/>
                <w:sz w:val="21"/>
                <w:szCs w:val="21"/>
              </w:rPr>
            </w:pPr>
          </w:p>
        </w:tc>
      </w:tr>
    </w:tbl>
    <w:p w14:paraId="7A02DC11" w14:textId="77777777" w:rsidR="00A626E2" w:rsidRPr="00535752" w:rsidRDefault="00A626E2" w:rsidP="00A626E2">
      <w:pPr>
        <w:pStyle w:val="Heading1"/>
        <w:keepNext w:val="0"/>
        <w:keepLines w:val="0"/>
        <w:widowControl w:val="0"/>
        <w:spacing w:before="200" w:after="200"/>
        <w:rPr>
          <w:b/>
          <w:color w:val="000000"/>
          <w:sz w:val="22"/>
          <w:szCs w:val="22"/>
        </w:rPr>
      </w:pPr>
    </w:p>
    <w:p w14:paraId="2F5A062A" w14:textId="59645AF9" w:rsidR="003600F2" w:rsidRPr="00535752" w:rsidRDefault="008B1112" w:rsidP="00A626E2">
      <w:pPr>
        <w:pStyle w:val="Heading1"/>
        <w:keepNext w:val="0"/>
        <w:keepLines w:val="0"/>
        <w:widowControl w:val="0"/>
        <w:spacing w:before="200" w:after="200"/>
        <w:rPr>
          <w:b/>
          <w:color w:val="000000"/>
          <w:sz w:val="22"/>
          <w:szCs w:val="22"/>
        </w:rPr>
      </w:pPr>
      <w:r w:rsidRPr="00535752">
        <w:rPr>
          <w:b/>
          <w:color w:val="000000"/>
          <w:sz w:val="22"/>
          <w:szCs w:val="22"/>
        </w:rPr>
        <w:t>VARIABLES</w:t>
      </w:r>
    </w:p>
    <w:tbl>
      <w:tblPr>
        <w:tblStyle w:val="af3"/>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268"/>
        <w:gridCol w:w="6942"/>
      </w:tblGrid>
      <w:tr w:rsidR="003600F2" w:rsidRPr="00535752" w14:paraId="09221FFF" w14:textId="77777777" w:rsidTr="00373EC1">
        <w:trPr>
          <w:trHeight w:val="630"/>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2BAB3D85" w14:textId="576ADE9E" w:rsidR="00373EC1"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Purpose:</w:t>
            </w:r>
          </w:p>
        </w:tc>
        <w:tc>
          <w:tcPr>
            <w:tcW w:w="6942" w:type="dxa"/>
            <w:tcBorders>
              <w:top w:val="single" w:sz="4" w:space="0" w:color="D9D9D9" w:themeColor="background1" w:themeShade="D9"/>
              <w:left w:val="nil"/>
              <w:bottom w:val="single" w:sz="4" w:space="0" w:color="D9D9D9" w:themeColor="background1" w:themeShade="D9"/>
              <w:right w:val="nil"/>
            </w:tcBorders>
          </w:tcPr>
          <w:p w14:paraId="6363DCFF" w14:textId="7FEC2C53" w:rsidR="00456F16" w:rsidRPr="00535752" w:rsidRDefault="00D2414A" w:rsidP="00A626E2">
            <w:pPr>
              <w:spacing w:before="120" w:line="276" w:lineRule="auto"/>
              <w:rPr>
                <w:rFonts w:ascii="Arial" w:eastAsia="Arial" w:hAnsi="Arial" w:cs="Arial"/>
                <w:sz w:val="21"/>
                <w:szCs w:val="21"/>
              </w:rPr>
            </w:pPr>
            <w:r>
              <w:rPr>
                <w:rFonts w:ascii="Arial" w:eastAsia="Arial" w:hAnsi="Arial" w:cs="Arial"/>
                <w:sz w:val="21"/>
                <w:szCs w:val="21"/>
              </w:rPr>
              <w:t>To discuss</w:t>
            </w:r>
          </w:p>
        </w:tc>
      </w:tr>
      <w:tr w:rsidR="003600F2" w:rsidRPr="00535752" w14:paraId="7867A950" w14:textId="77777777" w:rsidTr="00373EC1">
        <w:trPr>
          <w:trHeight w:val="838"/>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43BA2913"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Confidentiality period:</w:t>
            </w:r>
          </w:p>
        </w:tc>
        <w:tc>
          <w:tcPr>
            <w:tcW w:w="6942" w:type="dxa"/>
            <w:tcBorders>
              <w:top w:val="single" w:sz="4" w:space="0" w:color="D9D9D9" w:themeColor="background1" w:themeShade="D9"/>
              <w:left w:val="nil"/>
              <w:bottom w:val="single" w:sz="4" w:space="0" w:color="D9D9D9" w:themeColor="background1" w:themeShade="D9"/>
              <w:right w:val="nil"/>
            </w:tcBorders>
          </w:tcPr>
          <w:p w14:paraId="57C695A4" w14:textId="3AFF4ADC" w:rsidR="00322A93" w:rsidRPr="00EC6E0F" w:rsidRDefault="00DE6CF6" w:rsidP="00A626E2">
            <w:pPr>
              <w:spacing w:before="120" w:line="276" w:lineRule="auto"/>
              <w:rPr>
                <w:rFonts w:ascii="Arial" w:eastAsia="Arial" w:hAnsi="Arial" w:cs="Arial"/>
                <w:sz w:val="21"/>
                <w:szCs w:val="21"/>
              </w:rPr>
            </w:pPr>
            <w:r>
              <w:rPr>
                <w:rFonts w:ascii="Arial" w:hAnsi="Arial" w:cs="Arial"/>
                <w:sz w:val="21"/>
                <w:szCs w:val="21"/>
              </w:rPr>
              <w:t>10</w:t>
            </w:r>
            <w:r w:rsidR="006C772A" w:rsidRPr="006C772A">
              <w:rPr>
                <w:rFonts w:ascii="Arial" w:hAnsi="Arial" w:cs="Arial"/>
                <w:sz w:val="21"/>
                <w:szCs w:val="21"/>
              </w:rPr>
              <w:t xml:space="preserve"> years</w:t>
            </w:r>
            <w:r w:rsidR="007E1EE9" w:rsidRPr="00EC6E0F">
              <w:rPr>
                <w:rFonts w:ascii="Arial" w:hAnsi="Arial" w:cs="Arial"/>
                <w:sz w:val="21"/>
                <w:szCs w:val="21"/>
              </w:rPr>
              <w:t xml:space="preserve"> </w:t>
            </w:r>
          </w:p>
        </w:tc>
      </w:tr>
      <w:tr w:rsidR="003600F2" w:rsidRPr="00535752" w14:paraId="73F82F83" w14:textId="77777777" w:rsidTr="00373EC1">
        <w:trPr>
          <w:trHeight w:val="566"/>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5BE11069"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Governing law:</w:t>
            </w:r>
          </w:p>
        </w:tc>
        <w:tc>
          <w:tcPr>
            <w:tcW w:w="6942" w:type="dxa"/>
            <w:tcBorders>
              <w:top w:val="single" w:sz="4" w:space="0" w:color="D9D9D9" w:themeColor="background1" w:themeShade="D9"/>
              <w:left w:val="nil"/>
              <w:bottom w:val="single" w:sz="4" w:space="0" w:color="D9D9D9" w:themeColor="background1" w:themeShade="D9"/>
              <w:right w:val="nil"/>
            </w:tcBorders>
          </w:tcPr>
          <w:p w14:paraId="643F85AD" w14:textId="18E14CDE" w:rsidR="00322A93" w:rsidRPr="00EC6E0F" w:rsidRDefault="006C772A" w:rsidP="00A626E2">
            <w:pPr>
              <w:spacing w:before="120" w:line="276" w:lineRule="auto"/>
              <w:rPr>
                <w:rFonts w:ascii="Arial" w:eastAsia="Arial" w:hAnsi="Arial" w:cs="Arial"/>
                <w:sz w:val="21"/>
                <w:szCs w:val="21"/>
              </w:rPr>
            </w:pPr>
            <w:r>
              <w:rPr>
                <w:rFonts w:ascii="Arial" w:eastAsia="Arial" w:hAnsi="Arial" w:cs="Arial"/>
                <w:sz w:val="21"/>
                <w:szCs w:val="21"/>
              </w:rPr>
              <w:t>England and Wales</w:t>
            </w:r>
          </w:p>
        </w:tc>
      </w:tr>
      <w:tr w:rsidR="007E1EE9" w:rsidRPr="00535752" w14:paraId="0483098E" w14:textId="77777777" w:rsidTr="006A227C">
        <w:trPr>
          <w:trHeight w:val="842"/>
        </w:trPr>
        <w:tc>
          <w:tcPr>
            <w:tcW w:w="2268" w:type="dxa"/>
            <w:tcBorders>
              <w:top w:val="single" w:sz="4" w:space="0" w:color="D9D9D9" w:themeColor="background1" w:themeShade="D9"/>
              <w:left w:val="nil"/>
              <w:bottom w:val="single" w:sz="4" w:space="0" w:color="D9D9D9"/>
              <w:right w:val="nil"/>
            </w:tcBorders>
            <w:shd w:val="clear" w:color="auto" w:fill="F2F2F2" w:themeFill="background1" w:themeFillShade="F2"/>
          </w:tcPr>
          <w:p w14:paraId="2932FCBA" w14:textId="3C703D28" w:rsidR="007E1EE9" w:rsidRPr="00535752" w:rsidRDefault="007E1EE9" w:rsidP="007E1EE9">
            <w:pPr>
              <w:spacing w:before="120" w:line="276" w:lineRule="auto"/>
              <w:ind w:left="33"/>
              <w:rPr>
                <w:rFonts w:ascii="Arial" w:eastAsia="Arial" w:hAnsi="Arial" w:cs="Arial"/>
                <w:b/>
                <w:sz w:val="21"/>
                <w:szCs w:val="21"/>
              </w:rPr>
            </w:pPr>
            <w:r w:rsidRPr="007F37B8">
              <w:rPr>
                <w:rFonts w:ascii="Arial" w:eastAsia="Arial" w:hAnsi="Arial" w:cs="Arial"/>
                <w:b/>
                <w:sz w:val="21"/>
                <w:szCs w:val="21"/>
              </w:rPr>
              <w:t>Dispute Resolution Method:</w:t>
            </w:r>
          </w:p>
        </w:tc>
        <w:tc>
          <w:tcPr>
            <w:tcW w:w="6942" w:type="dxa"/>
            <w:tcBorders>
              <w:top w:val="single" w:sz="4" w:space="0" w:color="D9D9D9" w:themeColor="background1" w:themeShade="D9"/>
              <w:left w:val="nil"/>
              <w:bottom w:val="single" w:sz="4" w:space="0" w:color="D9D9D9" w:themeColor="background1" w:themeShade="D9"/>
              <w:right w:val="nil"/>
            </w:tcBorders>
          </w:tcPr>
          <w:p w14:paraId="24163F31" w14:textId="0F813032" w:rsidR="007E1EE9" w:rsidRPr="00EC6E0F" w:rsidRDefault="009E7F09" w:rsidP="007E1EE9">
            <w:pPr>
              <w:spacing w:before="120" w:line="276" w:lineRule="auto"/>
              <w:rPr>
                <w:rFonts w:ascii="Arial" w:hAnsi="Arial" w:cs="Arial"/>
                <w:sz w:val="21"/>
                <w:szCs w:val="21"/>
              </w:rPr>
            </w:pPr>
            <w:r w:rsidRPr="009E7F09">
              <w:rPr>
                <w:rFonts w:ascii="Arial" w:hAnsi="Arial" w:cs="Arial"/>
                <w:sz w:val="21"/>
                <w:szCs w:val="21"/>
              </w:rPr>
              <w:t>Any controversy or claim arising out of or relating to this Agreement, or the breach thereof, shall be determined by final and binding arbitration administered by the American Arbitration Association</w:t>
            </w:r>
          </w:p>
        </w:tc>
      </w:tr>
    </w:tbl>
    <w:p w14:paraId="5752CE3D" w14:textId="77777777" w:rsidR="0055536D" w:rsidRDefault="0055536D" w:rsidP="0055536D">
      <w:pPr>
        <w:spacing w:after="200"/>
        <w:rPr>
          <w:b/>
          <w:color w:val="000000"/>
          <w:sz w:val="21"/>
          <w:szCs w:val="21"/>
        </w:rPr>
      </w:pPr>
      <w:bookmarkStart w:id="0" w:name="_heading=h.1fob9te" w:colFirst="0" w:colLast="0"/>
      <w:bookmarkStart w:id="1" w:name="_heading=h.4c9kho56et6h" w:colFirst="0" w:colLast="0"/>
      <w:bookmarkEnd w:id="0"/>
      <w:bookmarkEnd w:id="1"/>
    </w:p>
    <w:p w14:paraId="65C25EEC" w14:textId="77777777" w:rsidR="0055536D" w:rsidRDefault="0055536D" w:rsidP="0055536D">
      <w:pPr>
        <w:rPr>
          <w:sz w:val="21"/>
          <w:szCs w:val="21"/>
        </w:rPr>
        <w:sectPr w:rsidR="0055536D" w:rsidSect="002F0861">
          <w:headerReference w:type="default" r:id="rId9"/>
          <w:footerReference w:type="even" r:id="rId10"/>
          <w:footerReference w:type="default" r:id="rId11"/>
          <w:headerReference w:type="first" r:id="rId12"/>
          <w:footerReference w:type="first" r:id="rId13"/>
          <w:pgSz w:w="11909" w:h="16834"/>
          <w:pgMar w:top="1440" w:right="1440" w:bottom="1440" w:left="1440" w:header="737" w:footer="720" w:gutter="0"/>
          <w:pgNumType w:start="1"/>
          <w:cols w:space="720"/>
          <w:formProt w:val="0"/>
          <w:docGrid w:linePitch="299"/>
        </w:sectPr>
      </w:pPr>
    </w:p>
    <w:p w14:paraId="1FEA64CC" w14:textId="77777777" w:rsidR="003600F2" w:rsidRPr="00535752" w:rsidRDefault="008B1112" w:rsidP="00A626E2">
      <w:pPr>
        <w:spacing w:after="200"/>
        <w:rPr>
          <w:b/>
          <w:color w:val="000000"/>
        </w:rPr>
      </w:pPr>
      <w:r w:rsidRPr="00535752">
        <w:rPr>
          <w:b/>
          <w:color w:val="000000"/>
        </w:rPr>
        <w:lastRenderedPageBreak/>
        <w:t>TERMS</w:t>
      </w:r>
    </w:p>
    <w:tbl>
      <w:tblPr>
        <w:tblStyle w:val="af4"/>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3600F2" w:rsidRPr="00535752" w14:paraId="60537196" w14:textId="77777777" w:rsidTr="004F25DF">
        <w:trPr>
          <w:trHeight w:val="165"/>
        </w:trPr>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7E29A1FA"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rPr>
                <w:rFonts w:ascii="Arial" w:hAnsi="Arial" w:cs="Arial"/>
                <w:color w:val="000000"/>
                <w:sz w:val="21"/>
                <w:szCs w:val="21"/>
              </w:rPr>
            </w:pPr>
            <w:r w:rsidRPr="00535752">
              <w:rPr>
                <w:rFonts w:ascii="Arial" w:eastAsia="Arial" w:hAnsi="Arial" w:cs="Arial"/>
                <w:b/>
                <w:color w:val="000000"/>
                <w:sz w:val="21"/>
                <w:szCs w:val="21"/>
              </w:rPr>
              <w:t>1.</w:t>
            </w:r>
          </w:p>
        </w:tc>
        <w:tc>
          <w:tcPr>
            <w:tcW w:w="8456" w:type="dxa"/>
            <w:tcBorders>
              <w:top w:val="nil"/>
              <w:left w:val="nil"/>
              <w:bottom w:val="single" w:sz="4" w:space="0" w:color="D9D9D9" w:themeColor="background1" w:themeShade="D9"/>
              <w:right w:val="nil"/>
            </w:tcBorders>
            <w:shd w:val="clear" w:color="auto" w:fill="F2F2F2" w:themeFill="background1" w:themeFillShade="F2"/>
            <w:vAlign w:val="center"/>
          </w:tcPr>
          <w:p w14:paraId="1E37DE2F"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rPr>
                <w:rFonts w:ascii="Arial" w:hAnsi="Arial" w:cs="Arial"/>
                <w:sz w:val="21"/>
                <w:szCs w:val="21"/>
              </w:rPr>
            </w:pPr>
            <w:r w:rsidRPr="00535752">
              <w:rPr>
                <w:rFonts w:ascii="Arial" w:eastAsia="Arial" w:hAnsi="Arial" w:cs="Arial"/>
                <w:b/>
                <w:color w:val="000000"/>
                <w:sz w:val="21"/>
                <w:szCs w:val="21"/>
              </w:rPr>
              <w:t>What is Confidential Information?</w:t>
            </w:r>
          </w:p>
        </w:tc>
      </w:tr>
      <w:tr w:rsidR="003600F2" w:rsidRPr="00535752" w14:paraId="38D6C8F5" w14:textId="77777777">
        <w:tc>
          <w:tcPr>
            <w:tcW w:w="9023" w:type="dxa"/>
            <w:gridSpan w:val="2"/>
            <w:tcBorders>
              <w:top w:val="nil"/>
              <w:left w:val="nil"/>
              <w:bottom w:val="nil"/>
              <w:right w:val="nil"/>
            </w:tcBorders>
          </w:tcPr>
          <w:p w14:paraId="7C397063" w14:textId="77777777" w:rsidR="003600F2" w:rsidRPr="00535752" w:rsidRDefault="008B1112" w:rsidP="005D5502">
            <w:pPr>
              <w:widowControl w:val="0"/>
              <w:numPr>
                <w:ilvl w:val="0"/>
                <w:numId w:val="2"/>
              </w:numPr>
              <w:pBdr>
                <w:top w:val="nil"/>
                <w:left w:val="nil"/>
                <w:bottom w:val="nil"/>
                <w:right w:val="nil"/>
                <w:between w:val="nil"/>
              </w:pBdr>
              <w:spacing w:before="60" w:after="60" w:line="276" w:lineRule="auto"/>
              <w:ind w:left="601" w:hanging="567"/>
              <w:rPr>
                <w:rFonts w:ascii="Arial" w:eastAsia="Arial" w:hAnsi="Arial" w:cs="Arial"/>
                <w:sz w:val="21"/>
                <w:szCs w:val="21"/>
              </w:rPr>
            </w:pPr>
            <w:r w:rsidRPr="00535752">
              <w:rPr>
                <w:rFonts w:ascii="Arial" w:eastAsia="Arial" w:hAnsi="Arial" w:cs="Arial"/>
                <w:b/>
                <w:sz w:val="21"/>
                <w:szCs w:val="21"/>
              </w:rPr>
              <w:t>Confidential Information</w:t>
            </w:r>
            <w:r w:rsidRPr="00535752">
              <w:rPr>
                <w:rFonts w:ascii="Arial" w:eastAsia="Arial" w:hAnsi="Arial" w:cs="Arial"/>
                <w:sz w:val="21"/>
                <w:szCs w:val="21"/>
              </w:rPr>
              <w:t xml:space="preserve"> means information that is disclosed: </w:t>
            </w:r>
          </w:p>
          <w:p w14:paraId="4DFB3D6A" w14:textId="77777777" w:rsidR="00FC7381" w:rsidRPr="00535752" w:rsidRDefault="008B1112" w:rsidP="005D5502">
            <w:pPr>
              <w:widowControl w:val="0"/>
              <w:numPr>
                <w:ilvl w:val="1"/>
                <w:numId w:val="1"/>
              </w:numPr>
              <w:spacing w:after="60" w:line="276" w:lineRule="auto"/>
              <w:ind w:left="1031" w:hanging="425"/>
              <w:rPr>
                <w:rFonts w:ascii="Arial" w:hAnsi="Arial" w:cs="Arial"/>
                <w:sz w:val="21"/>
                <w:szCs w:val="21"/>
              </w:rPr>
            </w:pPr>
            <w:r w:rsidRPr="00535752">
              <w:rPr>
                <w:rFonts w:ascii="Arial" w:eastAsia="Arial" w:hAnsi="Arial" w:cs="Arial"/>
                <w:sz w:val="21"/>
                <w:szCs w:val="21"/>
              </w:rPr>
              <w:t xml:space="preserve">by a party to this Agreement (the </w:t>
            </w:r>
            <w:r w:rsidRPr="00535752">
              <w:rPr>
                <w:rFonts w:ascii="Arial" w:eastAsia="Arial" w:hAnsi="Arial" w:cs="Arial"/>
                <w:b/>
                <w:sz w:val="21"/>
                <w:szCs w:val="21"/>
              </w:rPr>
              <w:t>Discloser</w:t>
            </w:r>
            <w:r w:rsidRPr="00535752">
              <w:rPr>
                <w:rFonts w:ascii="Arial" w:eastAsia="Arial" w:hAnsi="Arial" w:cs="Arial"/>
                <w:sz w:val="21"/>
                <w:szCs w:val="21"/>
              </w:rPr>
              <w:t xml:space="preserve">) or on the Discloser’s behalf by its </w:t>
            </w:r>
            <w:r w:rsidRPr="00535752">
              <w:rPr>
                <w:rFonts w:ascii="Arial" w:eastAsia="Arial" w:hAnsi="Arial" w:cs="Arial"/>
                <w:color w:val="000000"/>
                <w:sz w:val="21"/>
                <w:szCs w:val="21"/>
              </w:rPr>
              <w:t xml:space="preserve">authorised representatives or its </w:t>
            </w:r>
            <w:r w:rsidRPr="00535752">
              <w:rPr>
                <w:rFonts w:ascii="Arial" w:eastAsia="Arial" w:hAnsi="Arial" w:cs="Arial"/>
                <w:sz w:val="21"/>
                <w:szCs w:val="21"/>
              </w:rPr>
              <w:t>Affiliates,</w:t>
            </w:r>
          </w:p>
          <w:p w14:paraId="10A4868B" w14:textId="77777777" w:rsidR="002D771E" w:rsidRPr="00535752" w:rsidRDefault="00FC7381"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to the other party to this Agreement (the </w:t>
            </w:r>
            <w:r w:rsidRPr="00535752">
              <w:rPr>
                <w:rFonts w:ascii="Arial" w:eastAsia="Arial" w:hAnsi="Arial" w:cs="Arial"/>
                <w:b/>
                <w:bCs/>
                <w:sz w:val="21"/>
                <w:szCs w:val="21"/>
              </w:rPr>
              <w:t>Receiver</w:t>
            </w:r>
            <w:r w:rsidRPr="00535752">
              <w:rPr>
                <w:rFonts w:ascii="Arial" w:eastAsia="Arial" w:hAnsi="Arial" w:cs="Arial"/>
                <w:sz w:val="21"/>
                <w:szCs w:val="21"/>
              </w:rPr>
              <w:t xml:space="preserve">), its Affiliates or Permitted Receivers, and </w:t>
            </w:r>
            <w:r w:rsidR="008B1112" w:rsidRPr="00535752">
              <w:rPr>
                <w:rFonts w:ascii="Arial" w:eastAsia="Arial" w:hAnsi="Arial" w:cs="Arial"/>
                <w:sz w:val="21"/>
                <w:szCs w:val="21"/>
              </w:rPr>
              <w:t> </w:t>
            </w:r>
          </w:p>
          <w:p w14:paraId="635362E3" w14:textId="4C7A7342" w:rsidR="003600F2" w:rsidRPr="00535752" w:rsidRDefault="008B1112"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connection with the Purpose.</w:t>
            </w:r>
          </w:p>
          <w:p w14:paraId="6749C6D4" w14:textId="77777777" w:rsidR="00FC7381" w:rsidRPr="00535752" w:rsidRDefault="00FC7381" w:rsidP="0020514D">
            <w:pPr>
              <w:widowControl w:val="0"/>
              <w:numPr>
                <w:ilvl w:val="0"/>
                <w:numId w:val="1"/>
              </w:numPr>
              <w:spacing w:before="60" w:after="60" w:line="276" w:lineRule="auto"/>
              <w:ind w:left="598" w:hanging="567"/>
              <w:rPr>
                <w:rFonts w:ascii="Arial" w:eastAsia="Arial" w:hAnsi="Arial" w:cs="Arial"/>
                <w:sz w:val="21"/>
                <w:szCs w:val="21"/>
              </w:rPr>
            </w:pPr>
            <w:r w:rsidRPr="00535752">
              <w:rPr>
                <w:rFonts w:ascii="Arial" w:eastAsia="Arial" w:hAnsi="Arial" w:cs="Arial"/>
                <w:b/>
                <w:bCs/>
                <w:sz w:val="21"/>
                <w:szCs w:val="21"/>
              </w:rPr>
              <w:t>Affiliates</w:t>
            </w:r>
            <w:r w:rsidRPr="00535752">
              <w:rPr>
                <w:rFonts w:ascii="Arial" w:eastAsia="Arial" w:hAnsi="Arial" w:cs="Arial"/>
                <w:sz w:val="21"/>
                <w:szCs w:val="21"/>
              </w:rPr>
              <w:t xml:space="preserve"> means any:</w:t>
            </w:r>
          </w:p>
          <w:p w14:paraId="7E9A4A1E" w14:textId="77777777" w:rsidR="00055119"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entity that directly or indirectly controls, is controlled by, is under common control with or is otherwise in the same group of entities as a party to this Agreement, or</w:t>
            </w:r>
          </w:p>
          <w:p w14:paraId="66168687" w14:textId="37C0E83D" w:rsidR="00FC7381"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 xml:space="preserve">fund or limited partnership that is managed or advised, or whose general partner or manager is managed or advised, by the Receiver or its Affiliate or which the Receiver or its Affiliate controls. </w:t>
            </w:r>
          </w:p>
          <w:p w14:paraId="55F1BCFA" w14:textId="77777777" w:rsidR="00426041" w:rsidRPr="00535752" w:rsidRDefault="00426041"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b/>
                <w:bCs/>
                <w:sz w:val="21"/>
                <w:szCs w:val="21"/>
              </w:rPr>
              <w:t>Permitted Receivers</w:t>
            </w:r>
            <w:r w:rsidRPr="00535752">
              <w:rPr>
                <w:rFonts w:ascii="Arial" w:eastAsia="Arial" w:hAnsi="Arial" w:cs="Arial"/>
                <w:sz w:val="21"/>
                <w:szCs w:val="21"/>
              </w:rPr>
              <w:t xml:space="preserve"> means the Receiver’s Affiliates and the Receiver’s or its Affiliates’ officers, employees, members, representatives, professional advisors, agents and subcontractors.</w:t>
            </w:r>
          </w:p>
          <w:p w14:paraId="11057B28" w14:textId="2BEA48A5" w:rsidR="003600F2" w:rsidRPr="00535752" w:rsidRDefault="008B1112"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sz w:val="21"/>
                <w:szCs w:val="21"/>
              </w:rPr>
              <w:t>Confidential Information does not include information that is:</w:t>
            </w:r>
          </w:p>
          <w:p w14:paraId="75027AE7"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the public domain not by breach of this Agreement, </w:t>
            </w:r>
          </w:p>
          <w:p w14:paraId="26C579D3" w14:textId="77777777" w:rsidR="00426041" w:rsidRPr="00535752" w:rsidRDefault="00426041"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known by the Receiver or its Permitted Receivers at the time of disclosure, </w:t>
            </w:r>
          </w:p>
          <w:p w14:paraId="79A77A40"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lawfully obtained by the Receiver </w:t>
            </w:r>
            <w:r w:rsidR="00426041" w:rsidRPr="00535752">
              <w:rPr>
                <w:rFonts w:ascii="Arial" w:eastAsia="Arial" w:hAnsi="Arial" w:cs="Arial"/>
                <w:sz w:val="21"/>
                <w:szCs w:val="21"/>
              </w:rPr>
              <w:t xml:space="preserve">or its Permitted Receivers </w:t>
            </w:r>
            <w:r w:rsidRPr="00535752">
              <w:rPr>
                <w:rFonts w:ascii="Arial" w:eastAsia="Arial" w:hAnsi="Arial" w:cs="Arial"/>
                <w:sz w:val="21"/>
                <w:szCs w:val="21"/>
              </w:rPr>
              <w:t>from a third party other than through a breach of confidence, </w:t>
            </w:r>
          </w:p>
          <w:p w14:paraId="4F12191F"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independently developed by the Receiver, or </w:t>
            </w:r>
          </w:p>
          <w:p w14:paraId="34B5ADBC" w14:textId="60E05032" w:rsidR="003600F2" w:rsidRPr="00535752" w:rsidRDefault="008B1112" w:rsidP="0020514D">
            <w:pPr>
              <w:widowControl w:val="0"/>
              <w:numPr>
                <w:ilvl w:val="1"/>
                <w:numId w:val="1"/>
              </w:numPr>
              <w:spacing w:after="200" w:line="276" w:lineRule="auto"/>
              <w:ind w:left="1032" w:hanging="425"/>
              <w:rPr>
                <w:rFonts w:ascii="Arial" w:eastAsia="Arial" w:hAnsi="Arial" w:cs="Arial"/>
                <w:sz w:val="21"/>
                <w:szCs w:val="21"/>
              </w:rPr>
            </w:pPr>
            <w:r w:rsidRPr="00535752">
              <w:rPr>
                <w:rFonts w:ascii="Arial" w:eastAsia="Arial" w:hAnsi="Arial" w:cs="Arial"/>
                <w:sz w:val="21"/>
                <w:szCs w:val="21"/>
              </w:rPr>
              <w:t>expressly indicated by the Discloser as not confidential.</w:t>
            </w:r>
          </w:p>
        </w:tc>
      </w:tr>
      <w:tr w:rsidR="003600F2" w:rsidRPr="00535752" w14:paraId="0E4F3345"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22E839AB"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rPr>
                <w:rFonts w:ascii="Arial" w:hAnsi="Arial" w:cs="Arial"/>
                <w:sz w:val="21"/>
                <w:szCs w:val="21"/>
              </w:rPr>
            </w:pPr>
            <w:r w:rsidRPr="00535752">
              <w:rPr>
                <w:rFonts w:ascii="Arial" w:eastAsia="Arial" w:hAnsi="Arial" w:cs="Arial"/>
                <w:b/>
                <w:color w:val="000000"/>
                <w:sz w:val="21"/>
                <w:szCs w:val="21"/>
              </w:rPr>
              <w:t>2.</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41F926B8" w14:textId="77777777" w:rsidR="003600F2" w:rsidRPr="00535752" w:rsidRDefault="008B1112" w:rsidP="00A626E2">
            <w:pPr>
              <w:widowControl w:val="0"/>
              <w:spacing w:before="120" w:after="120" w:line="276" w:lineRule="auto"/>
              <w:ind w:left="40"/>
              <w:rPr>
                <w:rFonts w:ascii="Arial" w:eastAsia="Arial" w:hAnsi="Arial" w:cs="Arial"/>
                <w:sz w:val="21"/>
                <w:szCs w:val="21"/>
              </w:rPr>
            </w:pPr>
            <w:r w:rsidRPr="00535752">
              <w:rPr>
                <w:rFonts w:ascii="Arial" w:eastAsia="Arial" w:hAnsi="Arial" w:cs="Arial"/>
                <w:b/>
                <w:color w:val="000000"/>
                <w:sz w:val="21"/>
                <w:szCs w:val="21"/>
              </w:rPr>
              <w:t>Who can I share it with?</w:t>
            </w:r>
          </w:p>
        </w:tc>
      </w:tr>
      <w:tr w:rsidR="003600F2" w:rsidRPr="00535752" w14:paraId="4922A40B" w14:textId="77777777">
        <w:tc>
          <w:tcPr>
            <w:tcW w:w="9023" w:type="dxa"/>
            <w:gridSpan w:val="2"/>
            <w:tcBorders>
              <w:top w:val="nil"/>
              <w:left w:val="nil"/>
              <w:bottom w:val="nil"/>
              <w:right w:val="nil"/>
            </w:tcBorders>
          </w:tcPr>
          <w:p w14:paraId="3A0B302E" w14:textId="77777777" w:rsidR="00426041" w:rsidRPr="00535752" w:rsidRDefault="00426041" w:rsidP="00A626E2">
            <w:pPr>
              <w:pStyle w:val="ListParagraph"/>
              <w:numPr>
                <w:ilvl w:val="0"/>
                <w:numId w:val="8"/>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with its Permitted Receivers, but only if they:</w:t>
            </w:r>
          </w:p>
          <w:p w14:paraId="1EB2E01A"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need to know it, and only use it, for the Purpose, and</w:t>
            </w:r>
          </w:p>
          <w:p w14:paraId="4F4C14F2"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have agreed to keep it confidential and restrict its use to the same extent that the Receiver has.</w:t>
            </w:r>
          </w:p>
          <w:p w14:paraId="34CC570A" w14:textId="77777777" w:rsidR="003600F2" w:rsidRPr="00535752" w:rsidRDefault="008B1112" w:rsidP="00A626E2">
            <w:pPr>
              <w:widowControl w:val="0"/>
              <w:numPr>
                <w:ilvl w:val="0"/>
                <w:numId w:val="8"/>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The Receiver is liable for its breach of this Agreement and any act or omission by a Permitted Receiver which would constitute a breach of this Agreement if it were a party to it.</w:t>
            </w:r>
          </w:p>
          <w:p w14:paraId="1E33ED48" w14:textId="4B276188" w:rsidR="003600F2" w:rsidRPr="00535752" w:rsidRDefault="00426041" w:rsidP="00A626E2">
            <w:pPr>
              <w:widowControl w:val="0"/>
              <w:numPr>
                <w:ilvl w:val="0"/>
                <w:numId w:val="8"/>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if required by law or regulation but must promptly notify the Discloser of the requirement if allowed by law or regulation.</w:t>
            </w:r>
          </w:p>
        </w:tc>
      </w:tr>
      <w:tr w:rsidR="003600F2" w:rsidRPr="00535752" w14:paraId="576AD10F"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50FC1F60"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rPr>
                <w:rFonts w:ascii="Arial" w:hAnsi="Arial" w:cs="Arial"/>
                <w:sz w:val="21"/>
                <w:szCs w:val="21"/>
              </w:rPr>
            </w:pPr>
            <w:r w:rsidRPr="00535752">
              <w:rPr>
                <w:rFonts w:ascii="Arial" w:eastAsia="Arial" w:hAnsi="Arial" w:cs="Arial"/>
                <w:b/>
                <w:color w:val="000000"/>
                <w:sz w:val="21"/>
                <w:szCs w:val="21"/>
              </w:rPr>
              <w:t>3.</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734C767F" w14:textId="77777777" w:rsidR="003600F2" w:rsidRPr="00535752" w:rsidRDefault="008B1112" w:rsidP="00A626E2">
            <w:pPr>
              <w:widowControl w:val="0"/>
              <w:spacing w:before="120" w:after="120" w:line="276" w:lineRule="auto"/>
              <w:ind w:left="39"/>
              <w:rPr>
                <w:rFonts w:ascii="Arial" w:eastAsia="Arial" w:hAnsi="Arial" w:cs="Arial"/>
                <w:sz w:val="21"/>
                <w:szCs w:val="21"/>
              </w:rPr>
            </w:pPr>
            <w:r w:rsidRPr="00535752">
              <w:rPr>
                <w:rFonts w:ascii="Arial" w:eastAsia="Arial" w:hAnsi="Arial" w:cs="Arial"/>
                <w:b/>
                <w:color w:val="000000"/>
                <w:sz w:val="21"/>
                <w:szCs w:val="21"/>
              </w:rPr>
              <w:t>What are my obligations?</w:t>
            </w:r>
          </w:p>
        </w:tc>
      </w:tr>
      <w:tr w:rsidR="003600F2" w:rsidRPr="00535752" w14:paraId="4CFE4DC8" w14:textId="77777777">
        <w:tc>
          <w:tcPr>
            <w:tcW w:w="9023" w:type="dxa"/>
            <w:gridSpan w:val="2"/>
            <w:tcBorders>
              <w:top w:val="nil"/>
              <w:left w:val="nil"/>
              <w:bottom w:val="nil"/>
              <w:right w:val="nil"/>
            </w:tcBorders>
          </w:tcPr>
          <w:p w14:paraId="37E30E15" w14:textId="77777777" w:rsidR="003600F2" w:rsidRPr="00535752" w:rsidRDefault="008B1112" w:rsidP="00A626E2">
            <w:pPr>
              <w:widowControl w:val="0"/>
              <w:spacing w:before="60" w:after="60" w:line="276" w:lineRule="auto"/>
              <w:rPr>
                <w:rFonts w:ascii="Arial" w:eastAsia="Arial" w:hAnsi="Arial" w:cs="Arial"/>
                <w:sz w:val="21"/>
                <w:szCs w:val="21"/>
              </w:rPr>
            </w:pPr>
            <w:r w:rsidRPr="00535752">
              <w:rPr>
                <w:rFonts w:ascii="Arial" w:eastAsia="Arial" w:hAnsi="Arial" w:cs="Arial"/>
                <w:sz w:val="21"/>
                <w:szCs w:val="21"/>
              </w:rPr>
              <w:t>The Receiver must:</w:t>
            </w:r>
          </w:p>
          <w:p w14:paraId="1CA0091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only use the Confidential Information for the Purpose,</w:t>
            </w:r>
          </w:p>
          <w:p w14:paraId="428A239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keep the Confidential Information secure and confidential and only disclose it as allowed by this Agreement,</w:t>
            </w:r>
          </w:p>
          <w:p w14:paraId="3067276A" w14:textId="77777777" w:rsidR="00426041"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lastRenderedPageBreak/>
              <w:t>promptly notify the Discloser if it becomes aware of a breach of this Agreement, and</w:t>
            </w:r>
          </w:p>
          <w:p w14:paraId="26980AD5" w14:textId="1444D9E0" w:rsidR="00426041" w:rsidRPr="00535752" w:rsidRDefault="00426041"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 xml:space="preserve">within thirty days of the Discloser's request, take reasonable steps to destroy or erase any Confidential Information it holds, except the Receiver may retain copies of Confidential Information: </w:t>
            </w:r>
          </w:p>
          <w:p w14:paraId="31E45BD4" w14:textId="08FD4C83" w:rsidR="00426041" w:rsidRPr="00535752" w:rsidRDefault="00426041" w:rsidP="00A626E2">
            <w:pPr>
              <w:pStyle w:val="ListParagraph"/>
              <w:widowControl w:val="0"/>
              <w:numPr>
                <w:ilvl w:val="0"/>
                <w:numId w:val="11"/>
              </w:numPr>
              <w:spacing w:after="200" w:line="276" w:lineRule="auto"/>
              <w:ind w:left="1029" w:hanging="425"/>
              <w:rPr>
                <w:rFonts w:ascii="Arial" w:hAnsi="Arial" w:cs="Arial"/>
                <w:sz w:val="21"/>
                <w:szCs w:val="21"/>
              </w:rPr>
            </w:pPr>
            <w:r w:rsidRPr="00535752">
              <w:rPr>
                <w:rFonts w:ascii="Arial" w:hAnsi="Arial" w:cs="Arial"/>
                <w:sz w:val="21"/>
                <w:szCs w:val="21"/>
              </w:rPr>
              <w:t>that are securely stored in archival or computer back-up systems,</w:t>
            </w:r>
          </w:p>
          <w:p w14:paraId="20A3B4AD"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to meet legal or regulatory obligations, or </w:t>
            </w:r>
          </w:p>
          <w:p w14:paraId="43571076"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in accordance with bona fide record retention policies, </w:t>
            </w:r>
          </w:p>
          <w:p w14:paraId="27CBB57D" w14:textId="7E1F60DF" w:rsidR="003600F2" w:rsidRPr="00535752" w:rsidRDefault="00426041" w:rsidP="00A626E2">
            <w:pPr>
              <w:widowControl w:val="0"/>
              <w:spacing w:after="200" w:line="276" w:lineRule="auto"/>
              <w:ind w:left="1171" w:hanging="567"/>
              <w:rPr>
                <w:rFonts w:ascii="Arial" w:eastAsia="Arial" w:hAnsi="Arial" w:cs="Arial"/>
                <w:sz w:val="21"/>
                <w:szCs w:val="21"/>
              </w:rPr>
            </w:pPr>
            <w:r w:rsidRPr="00535752">
              <w:rPr>
                <w:rFonts w:ascii="Arial" w:eastAsia="Arial" w:hAnsi="Arial" w:cs="Arial"/>
                <w:sz w:val="21"/>
                <w:szCs w:val="21"/>
              </w:rPr>
              <w:t>subject to this Agreement's terms.</w:t>
            </w:r>
          </w:p>
        </w:tc>
      </w:tr>
      <w:tr w:rsidR="003600F2" w:rsidRPr="00535752" w14:paraId="2C9783F0"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52FAD589"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rPr>
                <w:rFonts w:ascii="Arial" w:hAnsi="Arial" w:cs="Arial"/>
                <w:color w:val="000000"/>
                <w:sz w:val="21"/>
                <w:szCs w:val="21"/>
              </w:rPr>
            </w:pPr>
            <w:r w:rsidRPr="00535752">
              <w:rPr>
                <w:rFonts w:ascii="Arial" w:eastAsia="Arial" w:hAnsi="Arial" w:cs="Arial"/>
                <w:b/>
                <w:color w:val="000000"/>
                <w:sz w:val="21"/>
                <w:szCs w:val="21"/>
              </w:rPr>
              <w:lastRenderedPageBreak/>
              <w:t>4.</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BDEC77A"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rPr>
                <w:rFonts w:ascii="Arial" w:hAnsi="Arial" w:cs="Arial"/>
                <w:color w:val="000000"/>
                <w:sz w:val="21"/>
                <w:szCs w:val="21"/>
              </w:rPr>
            </w:pPr>
            <w:r w:rsidRPr="00535752">
              <w:rPr>
                <w:rFonts w:ascii="Arial" w:eastAsia="Arial" w:hAnsi="Arial" w:cs="Arial"/>
                <w:b/>
                <w:color w:val="000000"/>
                <w:sz w:val="21"/>
                <w:szCs w:val="21"/>
              </w:rPr>
              <w:t>How long do my obligations last?</w:t>
            </w:r>
          </w:p>
        </w:tc>
      </w:tr>
      <w:tr w:rsidR="003600F2" w:rsidRPr="00535752" w14:paraId="401B0CEF" w14:textId="77777777">
        <w:tc>
          <w:tcPr>
            <w:tcW w:w="9023" w:type="dxa"/>
            <w:gridSpan w:val="2"/>
            <w:tcBorders>
              <w:top w:val="nil"/>
              <w:left w:val="nil"/>
              <w:bottom w:val="nil"/>
              <w:right w:val="nil"/>
            </w:tcBorders>
          </w:tcPr>
          <w:p w14:paraId="67D05291" w14:textId="15869D07" w:rsidR="00426041" w:rsidRPr="00535752" w:rsidRDefault="00426041" w:rsidP="00A626E2">
            <w:pPr>
              <w:widowControl w:val="0"/>
              <w:numPr>
                <w:ilvl w:val="0"/>
                <w:numId w:val="4"/>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Receiver's obligations in relation to Confidential Information start on the date Confidential Information is disclosed</w:t>
            </w:r>
            <w:r w:rsidR="00E52E67">
              <w:rPr>
                <w:rFonts w:ascii="Arial" w:eastAsia="Arial" w:hAnsi="Arial" w:cs="Arial"/>
                <w:sz w:val="21"/>
                <w:szCs w:val="21"/>
              </w:rPr>
              <w:t>, even if that is anytime up to 20 years ago,</w:t>
            </w:r>
            <w:r w:rsidRPr="00535752">
              <w:rPr>
                <w:rFonts w:ascii="Arial" w:eastAsia="Arial" w:hAnsi="Arial" w:cs="Arial"/>
                <w:sz w:val="21"/>
                <w:szCs w:val="21"/>
              </w:rPr>
              <w:t xml:space="preserve"> and last until the end of the Confidentiality Period.</w:t>
            </w:r>
          </w:p>
          <w:p w14:paraId="568825B2" w14:textId="3DFC6EB3" w:rsidR="003600F2" w:rsidRPr="00535752" w:rsidRDefault="00426041" w:rsidP="00A626E2">
            <w:pPr>
              <w:widowControl w:val="0"/>
              <w:numPr>
                <w:ilvl w:val="0"/>
                <w:numId w:val="4"/>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A party may terminate this Agreement with thirty days' prior written notice, but termination will not affect the parties' obligations in relation to Confidential Information disclosed before termination, which continue until the Confidentiality Period expires.</w:t>
            </w:r>
          </w:p>
        </w:tc>
      </w:tr>
      <w:tr w:rsidR="003600F2" w:rsidRPr="00535752" w14:paraId="62A5731C"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68CBFC8C"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rPr>
                <w:rFonts w:ascii="Arial" w:hAnsi="Arial" w:cs="Arial"/>
                <w:color w:val="000000"/>
                <w:sz w:val="21"/>
                <w:szCs w:val="21"/>
              </w:rPr>
            </w:pPr>
            <w:r w:rsidRPr="00535752">
              <w:rPr>
                <w:rFonts w:ascii="Arial" w:eastAsia="Arial" w:hAnsi="Arial" w:cs="Arial"/>
                <w:b/>
                <w:color w:val="000000"/>
                <w:sz w:val="21"/>
                <w:szCs w:val="21"/>
              </w:rPr>
              <w:t>5.</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4A46AE3"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rPr>
                <w:rFonts w:ascii="Arial" w:hAnsi="Arial" w:cs="Arial"/>
                <w:sz w:val="21"/>
                <w:szCs w:val="21"/>
              </w:rPr>
            </w:pPr>
            <w:r w:rsidRPr="00535752">
              <w:rPr>
                <w:rFonts w:ascii="Arial" w:eastAsia="Arial" w:hAnsi="Arial" w:cs="Arial"/>
                <w:b/>
                <w:color w:val="000000"/>
                <w:sz w:val="21"/>
                <w:szCs w:val="21"/>
              </w:rPr>
              <w:t>Other important information</w:t>
            </w:r>
          </w:p>
        </w:tc>
      </w:tr>
      <w:tr w:rsidR="003600F2" w:rsidRPr="00535752" w14:paraId="4A6A7062" w14:textId="77777777">
        <w:trPr>
          <w:trHeight w:val="7"/>
        </w:trPr>
        <w:tc>
          <w:tcPr>
            <w:tcW w:w="9023" w:type="dxa"/>
            <w:gridSpan w:val="2"/>
            <w:tcBorders>
              <w:top w:val="nil"/>
              <w:left w:val="nil"/>
              <w:bottom w:val="nil"/>
              <w:right w:val="nil"/>
            </w:tcBorders>
          </w:tcPr>
          <w:p w14:paraId="003DE1B3" w14:textId="77777777" w:rsidR="003600F2" w:rsidRPr="00535752" w:rsidRDefault="008B1112" w:rsidP="00A626E2">
            <w:pPr>
              <w:widowControl w:val="0"/>
              <w:numPr>
                <w:ilvl w:val="0"/>
                <w:numId w:val="6"/>
              </w:numPr>
              <w:tabs>
                <w:tab w:val="left" w:pos="705"/>
              </w:tabs>
              <w:spacing w:before="60"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Notices. </w:t>
            </w:r>
            <w:r w:rsidRPr="00535752">
              <w:rPr>
                <w:rFonts w:ascii="Arial" w:eastAsia="Arial" w:hAnsi="Arial" w:cs="Arial"/>
                <w:sz w:val="21"/>
                <w:szCs w:val="21"/>
              </w:rPr>
              <w:t>Formal notices under this Agreement must be in writing and sent to the email addresses on the Agreement’s front page as may be updated by a party to the other in writing.</w:t>
            </w:r>
          </w:p>
          <w:p w14:paraId="01ED2A47" w14:textId="77777777" w:rsidR="00535752" w:rsidRP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Third parties.</w:t>
            </w:r>
            <w:r w:rsidRPr="00535752">
              <w:rPr>
                <w:rFonts w:ascii="Arial" w:eastAsia="Arial" w:hAnsi="Arial" w:cs="Arial"/>
                <w:sz w:val="21"/>
                <w:szCs w:val="21"/>
              </w:rPr>
              <w:t xml:space="preserve"> Except for the Discloser’s Affiliates, no one other than a party to this Agreement has the right to enforce any of its terms.</w:t>
            </w:r>
          </w:p>
          <w:p w14:paraId="14225321"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Entire agreement.</w:t>
            </w:r>
            <w:r w:rsidR="00535752" w:rsidRPr="00535752">
              <w:rPr>
                <w:rFonts w:ascii="Arial" w:hAnsi="Arial" w:cs="Arial"/>
                <w:sz w:val="21"/>
                <w:szCs w:val="21"/>
              </w:rPr>
              <w:t xml:space="preserve"> This Agreement supersedes all prior discussions and agreements and constitutes the entire agreement between the parties with respect to its subject matter and no party has relied on any statement or representation of any person in entering into this Agreement.</w:t>
            </w:r>
          </w:p>
          <w:p w14:paraId="3649E885"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Amendments.</w:t>
            </w:r>
            <w:r w:rsidRPr="00535752">
              <w:rPr>
                <w:rFonts w:ascii="Arial" w:eastAsia="Arial" w:hAnsi="Arial" w:cs="Arial"/>
                <w:sz w:val="21"/>
                <w:szCs w:val="21"/>
              </w:rPr>
              <w:t xml:space="preserve"> Any amendments to this Agreement must be agreed in writing.</w:t>
            </w:r>
          </w:p>
          <w:p w14:paraId="1F544D32"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 xml:space="preserve">Assignment. </w:t>
            </w:r>
            <w:r w:rsidRPr="00535752">
              <w:rPr>
                <w:rFonts w:ascii="Arial" w:hAnsi="Arial" w:cs="Arial"/>
                <w:bCs/>
                <w:sz w:val="21"/>
                <w:szCs w:val="21"/>
              </w:rPr>
              <w:t>No party can assign this Agreement to anyone else without the other parties' consent.</w:t>
            </w:r>
            <w:r w:rsidRPr="00535752">
              <w:rPr>
                <w:rFonts w:ascii="Arial" w:hAnsi="Arial" w:cs="Arial"/>
                <w:b/>
                <w:sz w:val="21"/>
                <w:szCs w:val="21"/>
              </w:rPr>
              <w:t xml:space="preserve"> </w:t>
            </w:r>
          </w:p>
          <w:p w14:paraId="354C05E9"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Waiver.</w:t>
            </w:r>
            <w:r w:rsidRPr="00535752">
              <w:rPr>
                <w:rFonts w:ascii="Arial" w:eastAsia="Arial" w:hAnsi="Arial" w:cs="Arial"/>
                <w:sz w:val="21"/>
                <w:szCs w:val="21"/>
              </w:rPr>
              <w:t xml:space="preserve"> If a party fails to enforce a right under this Agreement, that is not a waiver of that right at any time.</w:t>
            </w:r>
          </w:p>
          <w:p w14:paraId="63215C93"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Equitable relief.</w:t>
            </w:r>
            <w:r w:rsidRPr="00535752">
              <w:rPr>
                <w:rFonts w:ascii="Arial" w:eastAsia="Arial" w:hAnsi="Arial" w:cs="Arial"/>
                <w:sz w:val="21"/>
                <w:szCs w:val="21"/>
              </w:rPr>
              <w:t xml:space="preserve"> The Discloser may seek injunctive relief or specific performance to enforce its rights under this Agreement.</w:t>
            </w:r>
          </w:p>
          <w:p w14:paraId="7C9179CE"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Counterparts. </w:t>
            </w:r>
            <w:r w:rsidRPr="00535752">
              <w:rPr>
                <w:rFonts w:ascii="Arial" w:eastAsia="Arial" w:hAnsi="Arial" w:cs="Arial"/>
                <w:bCs/>
                <w:sz w:val="21"/>
                <w:szCs w:val="21"/>
              </w:rPr>
              <w:t>This Agreement may be executed in any number of counterparts and this has the same effect as if the signatures on the counterparts were on a single copy of this Agreement.</w:t>
            </w:r>
          </w:p>
          <w:p w14:paraId="33F24E78"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Governing Law. </w:t>
            </w:r>
            <w:r w:rsidRPr="00535752">
              <w:rPr>
                <w:rFonts w:ascii="Arial" w:eastAsia="Arial" w:hAnsi="Arial" w:cs="Arial"/>
                <w:bCs/>
                <w:sz w:val="21"/>
                <w:szCs w:val="21"/>
              </w:rPr>
              <w:t>The Governing Law (excluding any conflicts of laws principles) applies to this Agreement and related issues.</w:t>
            </w:r>
          </w:p>
          <w:p w14:paraId="4860F381" w14:textId="10F22140" w:rsidR="003600F2" w:rsidRP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Dispute Resolution. </w:t>
            </w:r>
            <w:r w:rsidRPr="00535752">
              <w:rPr>
                <w:rFonts w:ascii="Arial" w:eastAsia="Arial" w:hAnsi="Arial" w:cs="Arial"/>
                <w:bCs/>
                <w:sz w:val="21"/>
                <w:szCs w:val="21"/>
              </w:rPr>
              <w:t>Any dispute arising in connection with this Agreement must only be resolved by the Dispute Resolution Method.</w:t>
            </w:r>
          </w:p>
        </w:tc>
      </w:tr>
    </w:tbl>
    <w:p w14:paraId="7066353E" w14:textId="77777777" w:rsidR="003600F2" w:rsidRPr="00535752" w:rsidRDefault="003600F2" w:rsidP="00A626E2">
      <w:pPr>
        <w:widowControl w:val="0"/>
        <w:rPr>
          <w:sz w:val="21"/>
          <w:szCs w:val="21"/>
        </w:rPr>
      </w:pPr>
      <w:bookmarkStart w:id="2" w:name="_heading=h.2et92p0" w:colFirst="0" w:colLast="0"/>
      <w:bookmarkEnd w:id="2"/>
    </w:p>
    <w:sectPr w:rsidR="003600F2" w:rsidRPr="00535752" w:rsidSect="00400568">
      <w:pgSz w:w="11909" w:h="16834"/>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461A2" w14:textId="77777777" w:rsidR="00D56FED" w:rsidRDefault="00D56FED">
      <w:pPr>
        <w:spacing w:line="240" w:lineRule="auto"/>
      </w:pPr>
      <w:r>
        <w:separator/>
      </w:r>
    </w:p>
  </w:endnote>
  <w:endnote w:type="continuationSeparator" w:id="0">
    <w:p w14:paraId="1E1204ED" w14:textId="77777777" w:rsidR="00D56FED" w:rsidRDefault="00D56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A1F7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1D510E9"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1AD4F"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2</w:t>
    </w:r>
    <w:r>
      <w:rPr>
        <w:color w:val="000000"/>
      </w:rPr>
      <w:fldChar w:fldCharType="end"/>
    </w:r>
  </w:p>
  <w:p w14:paraId="17126893" w14:textId="0A74207F" w:rsidR="003600F2" w:rsidRDefault="00BB07F7" w:rsidP="00BB07F7">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history="1">
      <w:r w:rsidRPr="00B9667A">
        <w:rPr>
          <w:rStyle w:val="Hyperlink"/>
          <w:rFonts w:ascii="Open Sans Light" w:eastAsia="Open Sans Light" w:hAnsi="Open Sans Light" w:cs="Open Sans Light"/>
          <w:color w:val="F92246"/>
          <w:sz w:val="18"/>
          <w:szCs w:val="18"/>
        </w:rPr>
        <w:t>oneNDA</w:t>
      </w:r>
    </w:hyperlink>
    <w:r w:rsidRPr="00B9667A">
      <w:rPr>
        <w:rFonts w:ascii="Open Sans Light" w:eastAsia="Open Sans Light" w:hAnsi="Open Sans Light" w:cs="Open Sans Light"/>
        <w:color w:val="F92246"/>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AF40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1</w:t>
    </w:r>
    <w:r>
      <w:rPr>
        <w:color w:val="000000"/>
      </w:rPr>
      <w:fldChar w:fldCharType="end"/>
    </w:r>
  </w:p>
  <w:p w14:paraId="6C8FA300"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F2480" w14:textId="77777777" w:rsidR="00D56FED" w:rsidRDefault="00D56FED">
      <w:pPr>
        <w:spacing w:line="240" w:lineRule="auto"/>
      </w:pPr>
      <w:r>
        <w:separator/>
      </w:r>
    </w:p>
  </w:footnote>
  <w:footnote w:type="continuationSeparator" w:id="0">
    <w:p w14:paraId="275D6FE3" w14:textId="77777777" w:rsidR="00D56FED" w:rsidRDefault="00D56F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BD33" w14:textId="72DC8436" w:rsidR="003600F2" w:rsidRDefault="00D26EA0">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 xml:space="preserve">oneNDA </w:t>
    </w:r>
    <w:r w:rsidR="008B1112">
      <w:rPr>
        <w:rFonts w:ascii="Open Sans Light" w:eastAsia="Open Sans Light" w:hAnsi="Open Sans Light" w:cs="Open Sans Light"/>
        <w:color w:val="000000"/>
        <w:sz w:val="16"/>
        <w:szCs w:val="16"/>
      </w:rPr>
      <w:t xml:space="preserve">Version </w:t>
    </w:r>
    <w:r w:rsidR="002F0861">
      <w:rPr>
        <w:rFonts w:ascii="Open Sans Light" w:eastAsia="Open Sans Light" w:hAnsi="Open Sans Light" w:cs="Open Sans Light"/>
        <w:color w:val="000000"/>
        <w:sz w:val="16"/>
        <w:szCs w:val="16"/>
      </w:rPr>
      <w:t>2</w:t>
    </w:r>
    <w:r w:rsidR="008B1112">
      <w:rPr>
        <w:rFonts w:ascii="Open Sans Light" w:eastAsia="Open Sans Light" w:hAnsi="Open Sans Light" w:cs="Open Sans Light"/>
        <w:color w:val="000000"/>
        <w:sz w:val="16"/>
        <w:szCs w:val="16"/>
      </w:rPr>
      <w:t>.0</w:t>
    </w:r>
    <w:r w:rsidR="008B1112">
      <w:rPr>
        <w:color w:val="000000"/>
        <w:sz w:val="16"/>
        <w:szCs w:val="16"/>
      </w:rPr>
      <w:tab/>
    </w:r>
    <w:r w:rsidR="008B1112">
      <w:rPr>
        <w:color w:val="000000"/>
        <w:sz w:val="16"/>
        <w:szCs w:val="16"/>
      </w:rPr>
      <w:tab/>
    </w:r>
    <w:r w:rsidR="008B1112">
      <w:rPr>
        <w:noProof/>
      </w:rPr>
      <mc:AlternateContent>
        <mc:Choice Requires="wps">
          <w:drawing>
            <wp:anchor distT="0" distB="0" distL="114300" distR="114300" simplePos="0" relativeHeight="251658240" behindDoc="0" locked="0" layoutInCell="1" hidden="0" allowOverlap="1" wp14:anchorId="2DA45722" wp14:editId="14AF8D58">
              <wp:simplePos x="0" y="0"/>
              <wp:positionH relativeFrom="column">
                <wp:posOffset>-927099</wp:posOffset>
              </wp:positionH>
              <wp:positionV relativeFrom="paragraph">
                <wp:posOffset>-457199</wp:posOffset>
              </wp:positionV>
              <wp:extent cx="7597775" cy="156210"/>
              <wp:effectExtent l="0" t="0" r="0" b="0"/>
              <wp:wrapNone/>
              <wp:docPr id="111" name="Rectangle 111"/>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82FB42"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A45722" id="Rectangle 111" o:spid="_x0000_s1028" style="position:absolute;margin-left:-73pt;margin-top:-36pt;width:598.25pt;height:1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" fillcolor="#f91037" stroked="f">
              <v:fill opacity="52428f" color2="#fd4b30" o:opacity2="52428f" angle="90" colors="0 #f91037;20316f #f91037;54395f #fd4b30;1 #fd4b30" focus="100%" type="gradient">
                <o:fill v:ext="view" type="gradientUnscaled"/>
              </v:fill>
              <v:textbox inset="2.53958mm,2.53958mm,2.53958mm,2.53958mm">
                <w:txbxContent>
                  <w:p w14:paraId="2A82FB42" w14:textId="77777777" w:rsidR="003600F2" w:rsidRDefault="003600F2">
                    <w:pPr>
                      <w:spacing w:line="240" w:lineRule="auto"/>
                      <w:textDirection w:val="btLr"/>
                    </w:pPr>
                  </w:p>
                </w:txbxContent>
              </v:textbox>
            </v:rect>
          </w:pict>
        </mc:Fallback>
      </mc:AlternateContent>
    </w:r>
    <w:r w:rsidR="008B1112">
      <w:rPr>
        <w:noProof/>
      </w:rPr>
      <w:drawing>
        <wp:anchor distT="0" distB="0" distL="114300" distR="114300" simplePos="0" relativeHeight="251659264" behindDoc="0" locked="0" layoutInCell="1" hidden="0" allowOverlap="1" wp14:anchorId="2DCE2237" wp14:editId="58036920">
          <wp:simplePos x="0" y="0"/>
          <wp:positionH relativeFrom="column">
            <wp:posOffset>5257800</wp:posOffset>
          </wp:positionH>
          <wp:positionV relativeFrom="paragraph">
            <wp:posOffset>-172718</wp:posOffset>
          </wp:positionV>
          <wp:extent cx="673735" cy="615315"/>
          <wp:effectExtent l="0" t="0" r="0" b="0"/>
          <wp:wrapNone/>
          <wp:docPr id="1"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D6C55"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15E4E5F7" wp14:editId="0956F972">
              <wp:simplePos x="0" y="0"/>
              <wp:positionH relativeFrom="page">
                <wp:posOffset>-29998</wp:posOffset>
              </wp:positionH>
              <wp:positionV relativeFrom="page">
                <wp:posOffset>-32645</wp:posOffset>
              </wp:positionV>
              <wp:extent cx="7620000" cy="156210"/>
              <wp:effectExtent l="0" t="0" r="0" b="0"/>
              <wp:wrapNone/>
              <wp:docPr id="112" name="Rectangle 112"/>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4FAEDC"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4E5F7" id="Rectangle 112" o:spid="_x0000_s1029" style="position:absolute;left:0;text-align:left;margin-left:-2.35pt;margin-top:-2.55pt;width:600pt;height:12.3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" fillcolor="#f91037" stroked="f">
              <v:fill opacity="52428f" color2="#fd4b30" o:opacity2="52428f" angle="90" colors="0 #f91037;20316f #f91037;54395f #fd4b30;1 #fd4b30" focus="100%" type="gradient">
                <o:fill v:ext="view" type="gradientUnscaled"/>
              </v:fill>
              <v:textbox inset="2.53958mm,2.53958mm,2.53958mm,2.53958mm">
                <w:txbxContent>
                  <w:p w14:paraId="2A4FAEDC" w14:textId="77777777" w:rsidR="003600F2" w:rsidRDefault="003600F2">
                    <w:pPr>
                      <w:spacing w:line="240" w:lineRule="auto"/>
                      <w:textDirection w:val="btLr"/>
                    </w:pPr>
                  </w:p>
                </w:txbxContent>
              </v:textbox>
              <w10:wrap anchorx="page" anchory="page"/>
            </v:rect>
          </w:pict>
        </mc:Fallback>
      </mc:AlternateContent>
    </w:r>
    <w:r>
      <w:rPr>
        <w:noProof/>
        <w:color w:val="000000"/>
      </w:rPr>
      <w:drawing>
        <wp:inline distT="0" distB="0" distL="0" distR="0" wp14:anchorId="68AC2D2E" wp14:editId="304E2257">
          <wp:extent cx="673777" cy="615346"/>
          <wp:effectExtent l="0" t="0" r="0" b="0"/>
          <wp:docPr id="2"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3F07"/>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7B690A"/>
    <w:multiLevelType w:val="multilevel"/>
    <w:tmpl w:val="E06083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0C5E7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B050B5"/>
    <w:multiLevelType w:val="multilevel"/>
    <w:tmpl w:val="DFF8C6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4D42CF4"/>
    <w:multiLevelType w:val="multilevel"/>
    <w:tmpl w:val="F0D60944"/>
    <w:lvl w:ilvl="0">
      <w:start w:val="1"/>
      <w:numFmt w:val="lowerRoman"/>
      <w:lvlText w:val="(%1)"/>
      <w:lvlJc w:val="left"/>
      <w:pPr>
        <w:ind w:left="720" w:hanging="360"/>
      </w:pPr>
      <w:rPr>
        <w:rFonts w:ascii="Arial" w:eastAsia="Arial" w:hAnsi="Arial" w:cs="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5F13615"/>
    <w:multiLevelType w:val="multilevel"/>
    <w:tmpl w:val="FF005B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B959C4"/>
    <w:multiLevelType w:val="multilevel"/>
    <w:tmpl w:val="FCEC6D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216BF1"/>
    <w:multiLevelType w:val="multilevel"/>
    <w:tmpl w:val="97AC405C"/>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8" w15:restartNumberingAfterBreak="0">
    <w:nsid w:val="2EBE6FA8"/>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F25484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4135B2B"/>
    <w:multiLevelType w:val="multilevel"/>
    <w:tmpl w:val="0B3C3A3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EC523EB"/>
    <w:multiLevelType w:val="multilevel"/>
    <w:tmpl w:val="7F2632A0"/>
    <w:styleLink w:val="CurrentList1"/>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CC7881"/>
    <w:multiLevelType w:val="multilevel"/>
    <w:tmpl w:val="6444EC1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5147B4D"/>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36F390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3DC1CA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7647898">
    <w:abstractNumId w:val="9"/>
  </w:num>
  <w:num w:numId="2" w16cid:durableId="1443303162">
    <w:abstractNumId w:val="6"/>
  </w:num>
  <w:num w:numId="3" w16cid:durableId="74665643">
    <w:abstractNumId w:val="3"/>
  </w:num>
  <w:num w:numId="4" w16cid:durableId="952858136">
    <w:abstractNumId w:val="1"/>
  </w:num>
  <w:num w:numId="5" w16cid:durableId="373701737">
    <w:abstractNumId w:val="5"/>
  </w:num>
  <w:num w:numId="6" w16cid:durableId="447508998">
    <w:abstractNumId w:val="8"/>
  </w:num>
  <w:num w:numId="7" w16cid:durableId="1131358840">
    <w:abstractNumId w:val="7"/>
  </w:num>
  <w:num w:numId="8" w16cid:durableId="1438062485">
    <w:abstractNumId w:val="12"/>
  </w:num>
  <w:num w:numId="9" w16cid:durableId="2029141929">
    <w:abstractNumId w:val="0"/>
  </w:num>
  <w:num w:numId="10" w16cid:durableId="1743067046">
    <w:abstractNumId w:val="2"/>
  </w:num>
  <w:num w:numId="11" w16cid:durableId="1139686969">
    <w:abstractNumId w:val="4"/>
  </w:num>
  <w:num w:numId="12" w16cid:durableId="742292391">
    <w:abstractNumId w:val="14"/>
  </w:num>
  <w:num w:numId="13" w16cid:durableId="305165511">
    <w:abstractNumId w:val="13"/>
  </w:num>
  <w:num w:numId="14" w16cid:durableId="1922717210">
    <w:abstractNumId w:val="10"/>
  </w:num>
  <w:num w:numId="15" w16cid:durableId="1411661860">
    <w:abstractNumId w:val="11"/>
  </w:num>
  <w:num w:numId="16" w16cid:durableId="2117628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11"/>
    <w:rsid w:val="000025EC"/>
    <w:rsid w:val="00044EEE"/>
    <w:rsid w:val="00055119"/>
    <w:rsid w:val="000A6D8E"/>
    <w:rsid w:val="000F069E"/>
    <w:rsid w:val="0020514D"/>
    <w:rsid w:val="00222480"/>
    <w:rsid w:val="002768AF"/>
    <w:rsid w:val="00297566"/>
    <w:rsid w:val="002C2D24"/>
    <w:rsid w:val="002D5D17"/>
    <w:rsid w:val="002D771E"/>
    <w:rsid w:val="002E7142"/>
    <w:rsid w:val="002F0861"/>
    <w:rsid w:val="00322A93"/>
    <w:rsid w:val="0033140C"/>
    <w:rsid w:val="0034218C"/>
    <w:rsid w:val="003600F2"/>
    <w:rsid w:val="00373EC1"/>
    <w:rsid w:val="00400568"/>
    <w:rsid w:val="00417912"/>
    <w:rsid w:val="00426041"/>
    <w:rsid w:val="00456F16"/>
    <w:rsid w:val="004D67EC"/>
    <w:rsid w:val="004F25DF"/>
    <w:rsid w:val="004F535B"/>
    <w:rsid w:val="0052409F"/>
    <w:rsid w:val="00535752"/>
    <w:rsid w:val="00542F3A"/>
    <w:rsid w:val="0055536D"/>
    <w:rsid w:val="0057132F"/>
    <w:rsid w:val="00596E64"/>
    <w:rsid w:val="005C5D12"/>
    <w:rsid w:val="005D3132"/>
    <w:rsid w:val="005D5502"/>
    <w:rsid w:val="005F5BAE"/>
    <w:rsid w:val="00686E3D"/>
    <w:rsid w:val="0068782C"/>
    <w:rsid w:val="006A227C"/>
    <w:rsid w:val="006C56FC"/>
    <w:rsid w:val="006C772A"/>
    <w:rsid w:val="006E5251"/>
    <w:rsid w:val="006E66F3"/>
    <w:rsid w:val="006E7A97"/>
    <w:rsid w:val="00705A32"/>
    <w:rsid w:val="00715270"/>
    <w:rsid w:val="0075089A"/>
    <w:rsid w:val="007A5DAA"/>
    <w:rsid w:val="007E1EE9"/>
    <w:rsid w:val="00826823"/>
    <w:rsid w:val="00831A3C"/>
    <w:rsid w:val="00875933"/>
    <w:rsid w:val="008A3FBD"/>
    <w:rsid w:val="008B1112"/>
    <w:rsid w:val="008B6100"/>
    <w:rsid w:val="008F2A1D"/>
    <w:rsid w:val="00921B69"/>
    <w:rsid w:val="0093101A"/>
    <w:rsid w:val="009E7F09"/>
    <w:rsid w:val="00A04035"/>
    <w:rsid w:val="00A52077"/>
    <w:rsid w:val="00A626E2"/>
    <w:rsid w:val="00A7430D"/>
    <w:rsid w:val="00AF279B"/>
    <w:rsid w:val="00BB07F7"/>
    <w:rsid w:val="00BB542B"/>
    <w:rsid w:val="00BF2BB4"/>
    <w:rsid w:val="00BF579B"/>
    <w:rsid w:val="00C23524"/>
    <w:rsid w:val="00C77478"/>
    <w:rsid w:val="00C80E6C"/>
    <w:rsid w:val="00C8480F"/>
    <w:rsid w:val="00C93488"/>
    <w:rsid w:val="00D2414A"/>
    <w:rsid w:val="00D26EA0"/>
    <w:rsid w:val="00D56FED"/>
    <w:rsid w:val="00DE6CF6"/>
    <w:rsid w:val="00DF1E16"/>
    <w:rsid w:val="00E20CD2"/>
    <w:rsid w:val="00E35216"/>
    <w:rsid w:val="00E52BCF"/>
    <w:rsid w:val="00E52E67"/>
    <w:rsid w:val="00E756D7"/>
    <w:rsid w:val="00E7604C"/>
    <w:rsid w:val="00EA5479"/>
    <w:rsid w:val="00EC6E0F"/>
    <w:rsid w:val="00ED7463"/>
    <w:rsid w:val="00F32555"/>
    <w:rsid w:val="00F432F3"/>
    <w:rsid w:val="00F72611"/>
    <w:rsid w:val="00FC7381"/>
    <w:rsid w:val="00FE6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1FB9"/>
  <w15:docId w15:val="{60DD7FCD-AA71-684C-815C-E29632A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4">
    <w:basedOn w:val="TableNormal"/>
    <w:pPr>
      <w:spacing w:line="240" w:lineRule="auto"/>
    </w:pPr>
    <w:rPr>
      <w:rFonts w:ascii="Open Sans Light" w:eastAsia="Open Sans Light" w:hAnsi="Open Sans Light" w:cs="Open Sans Light"/>
    </w:rPr>
    <w:tblPr>
      <w:tblStyleRowBandSize w:val="1"/>
      <w:tblStyleColBandSize w:val="1"/>
    </w:tblPr>
  </w:style>
  <w:style w:type="numbering" w:customStyle="1" w:styleId="CurrentList1">
    <w:name w:val="Current List1"/>
    <w:uiPriority w:val="99"/>
    <w:rsid w:val="0005511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82766">
      <w:bodyDiv w:val="1"/>
      <w:marLeft w:val="0"/>
      <w:marRight w:val="0"/>
      <w:marTop w:val="0"/>
      <w:marBottom w:val="0"/>
      <w:divBdr>
        <w:top w:val="none" w:sz="0" w:space="0" w:color="auto"/>
        <w:left w:val="none" w:sz="0" w:space="0" w:color="auto"/>
        <w:bottom w:val="none" w:sz="0" w:space="0" w:color="auto"/>
        <w:right w:val="none" w:sz="0" w:space="0" w:color="auto"/>
      </w:divBdr>
    </w:div>
    <w:div w:id="153295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aust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rmkHIZyBtLXAviz7vt65d9ZPQ==">AMUW2mULfgP/NyRnupgUz1Al5on93KtB4x4STbYRVVH0mCB2CvnYKgM7ilfPIYB4xP3RmkGdvJsR/+UgctLOPzZHTL+UsiKa+2gnLtrH2932R1V+e6n7x9okT9BQPRcXsP2z7WdQMKDyc53bgWLridiXPeZthc2fWsxgVuouF9jlOrRCQrVPWYM=</go:docsCustomData>
</go:gDocsCustomXmlDataStorage>
</file>

<file path=customXml/itemProps1.xml><?xml version="1.0" encoding="utf-8"?>
<ds:datastoreItem xmlns:ds="http://schemas.openxmlformats.org/officeDocument/2006/customXml" ds:itemID="{8EBE2EA8-9082-AD4E-B44B-98BC5426A5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Kaveesha</dc:creator>
  <cp:lastModifiedBy>Ben Shillito</cp:lastModifiedBy>
  <cp:revision>8</cp:revision>
  <dcterms:created xsi:type="dcterms:W3CDTF">2025-07-18T10:10:00Z</dcterms:created>
  <dcterms:modified xsi:type="dcterms:W3CDTF">2025-07-18T10:13:00Z</dcterms:modified>
</cp:coreProperties>
</file>