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896043" w14:textId="77777777" w:rsidR="00F708E7" w:rsidRPr="003A6922" w:rsidRDefault="00F708E7" w:rsidP="00695784">
      <w:pPr>
        <w:spacing w:after="60"/>
        <w:rPr>
          <w:rFonts w:ascii="Times New Roman" w:hAnsi="Times New Roman"/>
          <w:b/>
          <w:sz w:val="22"/>
        </w:rPr>
      </w:pPr>
      <w:r w:rsidRPr="003A6922">
        <w:rPr>
          <w:rFonts w:ascii="Times New Roman" w:hAnsi="Times New Roman"/>
          <w:b/>
          <w:sz w:val="22"/>
          <w:u w:val="single"/>
        </w:rPr>
        <w:t>WHALE CALL ANALYSIS OUTPUT FILES Revised for Shell Archival Data</w:t>
      </w:r>
    </w:p>
    <w:p w14:paraId="269EFCA9" w14:textId="77F8B506" w:rsidR="001130CA" w:rsidRPr="008D6BD5" w:rsidRDefault="001130CA" w:rsidP="001130CA">
      <w:pPr>
        <w:rPr>
          <w:rFonts w:ascii="Times New Roman" w:hAnsi="Times New Roman"/>
          <w:sz w:val="22"/>
        </w:rPr>
      </w:pPr>
      <w:r w:rsidRPr="003A6922">
        <w:rPr>
          <w:rFonts w:ascii="Times New Roman" w:hAnsi="Times New Roman"/>
          <w:sz w:val="22"/>
        </w:rPr>
        <w:t xml:space="preserve">(Put together by Susanna Blackwell </w:t>
      </w:r>
      <w:r>
        <w:rPr>
          <w:rFonts w:ascii="Times New Roman" w:hAnsi="Times New Roman"/>
          <w:sz w:val="22"/>
        </w:rPr>
        <w:t>and Katherine Kim, 16 Aug. 2011, r</w:t>
      </w:r>
      <w:r w:rsidRPr="003A6922">
        <w:rPr>
          <w:rFonts w:ascii="Times New Roman" w:hAnsi="Times New Roman"/>
          <w:sz w:val="22"/>
        </w:rPr>
        <w:t>evised</w:t>
      </w:r>
      <w:r w:rsidR="00F72EB1">
        <w:rPr>
          <w:rFonts w:ascii="Times New Roman" w:hAnsi="Times New Roman"/>
          <w:sz w:val="22"/>
        </w:rPr>
        <w:t xml:space="preserve"> by Alexander Conrad and S</w:t>
      </w:r>
      <w:r w:rsidRPr="003A6922">
        <w:rPr>
          <w:rFonts w:ascii="Times New Roman" w:hAnsi="Times New Roman"/>
          <w:sz w:val="22"/>
        </w:rPr>
        <w:t>B</w:t>
      </w:r>
      <w:r>
        <w:rPr>
          <w:rFonts w:ascii="Times New Roman" w:hAnsi="Times New Roman"/>
          <w:sz w:val="22"/>
        </w:rPr>
        <w:t>,</w:t>
      </w:r>
      <w:r w:rsidRPr="003A6922">
        <w:rPr>
          <w:rFonts w:ascii="Times New Roman" w:hAnsi="Times New Roman"/>
          <w:sz w:val="22"/>
        </w:rPr>
        <w:t xml:space="preserve"> 12 Nov. 2014</w:t>
      </w:r>
      <w:r>
        <w:rPr>
          <w:rFonts w:ascii="Times New Roman" w:hAnsi="Times New Roman"/>
          <w:sz w:val="22"/>
        </w:rPr>
        <w:t>; finalized</w:t>
      </w:r>
      <w:r w:rsidR="00F72EB1">
        <w:rPr>
          <w:rFonts w:ascii="Times New Roman" w:hAnsi="Times New Roman"/>
          <w:sz w:val="22"/>
        </w:rPr>
        <w:t xml:space="preserve"> by SB</w:t>
      </w:r>
      <w:r>
        <w:rPr>
          <w:rFonts w:ascii="Times New Roman" w:hAnsi="Times New Roman"/>
          <w:sz w:val="22"/>
        </w:rPr>
        <w:t xml:space="preserve"> </w:t>
      </w:r>
      <w:r w:rsidR="00A140FF">
        <w:rPr>
          <w:rFonts w:ascii="Times New Roman" w:hAnsi="Times New Roman"/>
          <w:sz w:val="22"/>
        </w:rPr>
        <w:t>July</w:t>
      </w:r>
      <w:r>
        <w:rPr>
          <w:rFonts w:ascii="Times New Roman" w:hAnsi="Times New Roman"/>
          <w:sz w:val="22"/>
        </w:rPr>
        <w:t xml:space="preserve"> 2016)</w:t>
      </w:r>
    </w:p>
    <w:p w14:paraId="3C4FA321" w14:textId="77777777" w:rsidR="001130CA" w:rsidRPr="003A6922" w:rsidRDefault="001130CA" w:rsidP="001130CA">
      <w:pPr>
        <w:rPr>
          <w:rFonts w:ascii="Times New Roman" w:hAnsi="Times New Roman"/>
          <w:sz w:val="22"/>
        </w:rPr>
      </w:pPr>
    </w:p>
    <w:p w14:paraId="56320A9E" w14:textId="09CC4A7F" w:rsidR="001130CA" w:rsidRPr="003A6922" w:rsidRDefault="001130CA" w:rsidP="001130CA">
      <w:pPr>
        <w:ind w:firstLine="720"/>
        <w:jc w:val="both"/>
        <w:rPr>
          <w:rFonts w:ascii="Times New Roman" w:hAnsi="Times New Roman"/>
          <w:sz w:val="22"/>
        </w:rPr>
      </w:pPr>
      <w:r w:rsidRPr="003A6922">
        <w:rPr>
          <w:rFonts w:ascii="Times New Roman" w:hAnsi="Times New Roman"/>
          <w:sz w:val="22"/>
        </w:rPr>
        <w:t xml:space="preserve">File naming nomenclature:  Files are named </w:t>
      </w:r>
      <w:r w:rsidRPr="00A32E07">
        <w:rPr>
          <w:rFonts w:ascii="Times New Roman" w:hAnsi="Times New Roman"/>
          <w:b/>
          <w:sz w:val="22"/>
        </w:rPr>
        <w:t>AllSite</w:t>
      </w:r>
      <w:r w:rsidRPr="008D6BD5">
        <w:rPr>
          <w:rFonts w:ascii="Times New Roman" w:hAnsi="Times New Roman"/>
          <w:b/>
          <w:color w:val="3366FF"/>
          <w:sz w:val="22"/>
        </w:rPr>
        <w:t>X</w:t>
      </w:r>
      <w:r w:rsidRPr="00A32E07">
        <w:rPr>
          <w:rFonts w:ascii="Times New Roman" w:hAnsi="Times New Roman"/>
          <w:b/>
          <w:sz w:val="22"/>
        </w:rPr>
        <w:t>_</w:t>
      </w:r>
      <w:r w:rsidRPr="008D6BD5">
        <w:rPr>
          <w:rFonts w:ascii="Times New Roman" w:hAnsi="Times New Roman"/>
          <w:b/>
          <w:color w:val="FF6600"/>
          <w:sz w:val="22"/>
        </w:rPr>
        <w:t>YYYY</w:t>
      </w:r>
      <w:r w:rsidRPr="00A32E07">
        <w:rPr>
          <w:rFonts w:ascii="Times New Roman" w:hAnsi="Times New Roman"/>
          <w:b/>
          <w:sz w:val="22"/>
        </w:rPr>
        <w:t>_</w:t>
      </w:r>
      <w:r w:rsidRPr="008D6BD5">
        <w:rPr>
          <w:rFonts w:ascii="Times New Roman" w:hAnsi="Times New Roman"/>
          <w:b/>
          <w:color w:val="008000"/>
          <w:sz w:val="22"/>
        </w:rPr>
        <w:t>auto</w:t>
      </w:r>
      <w:r w:rsidRPr="00A32E07">
        <w:rPr>
          <w:rFonts w:ascii="Times New Roman" w:hAnsi="Times New Roman"/>
          <w:b/>
          <w:sz w:val="22"/>
        </w:rPr>
        <w:t>_archive.txt</w:t>
      </w:r>
      <w:r>
        <w:rPr>
          <w:rFonts w:ascii="Times New Roman" w:hAnsi="Times New Roman"/>
          <w:b/>
          <w:sz w:val="22"/>
        </w:rPr>
        <w:t xml:space="preserve"> </w:t>
      </w:r>
      <w:r w:rsidRPr="00A32E07">
        <w:rPr>
          <w:rFonts w:ascii="Times New Roman" w:hAnsi="Times New Roman"/>
          <w:sz w:val="22"/>
        </w:rPr>
        <w:t>or</w:t>
      </w:r>
      <w:r>
        <w:rPr>
          <w:rFonts w:ascii="Times New Roman" w:hAnsi="Times New Roman"/>
          <w:sz w:val="22"/>
        </w:rPr>
        <w:t xml:space="preserve"> </w:t>
      </w:r>
      <w:r w:rsidRPr="00A32E07">
        <w:rPr>
          <w:rFonts w:ascii="Times New Roman" w:hAnsi="Times New Roman"/>
          <w:b/>
          <w:sz w:val="22"/>
        </w:rPr>
        <w:t>AllSite</w:t>
      </w:r>
      <w:r w:rsidRPr="008D6BD5">
        <w:rPr>
          <w:rFonts w:ascii="Times New Roman" w:hAnsi="Times New Roman"/>
          <w:b/>
          <w:color w:val="3366FF"/>
          <w:sz w:val="22"/>
        </w:rPr>
        <w:t>X</w:t>
      </w:r>
      <w:r w:rsidRPr="00A32E07">
        <w:rPr>
          <w:rFonts w:ascii="Times New Roman" w:hAnsi="Times New Roman"/>
          <w:b/>
          <w:sz w:val="22"/>
        </w:rPr>
        <w:t>_</w:t>
      </w:r>
      <w:r w:rsidRPr="008D6BD5">
        <w:rPr>
          <w:rFonts w:ascii="Times New Roman" w:hAnsi="Times New Roman"/>
          <w:b/>
          <w:color w:val="FF6600"/>
          <w:sz w:val="22"/>
        </w:rPr>
        <w:t>YYYY</w:t>
      </w:r>
      <w:r w:rsidRPr="00A32E07">
        <w:rPr>
          <w:rFonts w:ascii="Times New Roman" w:hAnsi="Times New Roman"/>
          <w:b/>
          <w:sz w:val="22"/>
        </w:rPr>
        <w:t>_</w:t>
      </w:r>
      <w:r w:rsidRPr="008D6BD5">
        <w:rPr>
          <w:rFonts w:ascii="Times New Roman" w:hAnsi="Times New Roman"/>
          <w:b/>
          <w:color w:val="008000"/>
          <w:sz w:val="22"/>
        </w:rPr>
        <w:t>manual</w:t>
      </w:r>
      <w:r w:rsidRPr="00A32E07">
        <w:rPr>
          <w:rFonts w:ascii="Times New Roman" w:hAnsi="Times New Roman"/>
          <w:b/>
          <w:sz w:val="22"/>
        </w:rPr>
        <w:t>_archive.txt</w:t>
      </w:r>
      <w:r w:rsidRPr="003A6922">
        <w:rPr>
          <w:rFonts w:ascii="Times New Roman" w:hAnsi="Times New Roman"/>
          <w:sz w:val="22"/>
        </w:rPr>
        <w:t xml:space="preserve"> where </w:t>
      </w:r>
      <w:r w:rsidRPr="008D6BD5">
        <w:rPr>
          <w:rFonts w:ascii="Times New Roman" w:hAnsi="Times New Roman"/>
          <w:b/>
          <w:color w:val="3366FF"/>
          <w:sz w:val="22"/>
        </w:rPr>
        <w:t>X</w:t>
      </w:r>
      <w:r w:rsidR="00A140FF">
        <w:rPr>
          <w:rFonts w:ascii="Times New Roman" w:hAnsi="Times New Roman"/>
          <w:sz w:val="22"/>
        </w:rPr>
        <w:t xml:space="preserve"> is the site (0</w:t>
      </w:r>
      <w:r w:rsidRPr="003A6922">
        <w:rPr>
          <w:rFonts w:ascii="Times New Roman" w:hAnsi="Times New Roman"/>
          <w:sz w:val="22"/>
        </w:rPr>
        <w:t xml:space="preserve">–5), </w:t>
      </w:r>
      <w:r w:rsidRPr="008D6BD5">
        <w:rPr>
          <w:rFonts w:ascii="Times New Roman" w:hAnsi="Times New Roman"/>
          <w:b/>
          <w:color w:val="FF6600"/>
          <w:sz w:val="22"/>
        </w:rPr>
        <w:t>YYYY</w:t>
      </w:r>
      <w:r w:rsidRPr="003A6922">
        <w:rPr>
          <w:rFonts w:ascii="Times New Roman" w:hAnsi="Times New Roman"/>
          <w:sz w:val="22"/>
        </w:rPr>
        <w:t xml:space="preserve"> is the year in which the data were collected, and </w:t>
      </w:r>
      <w:r w:rsidRPr="008D6BD5">
        <w:rPr>
          <w:rFonts w:ascii="Times New Roman" w:hAnsi="Times New Roman"/>
          <w:b/>
          <w:color w:val="008000"/>
          <w:sz w:val="22"/>
        </w:rPr>
        <w:t>auto</w:t>
      </w:r>
      <w:r w:rsidRPr="003A6922">
        <w:rPr>
          <w:rFonts w:ascii="Times New Roman" w:hAnsi="Times New Roman"/>
          <w:sz w:val="22"/>
        </w:rPr>
        <w:t xml:space="preserve"> versus </w:t>
      </w:r>
      <w:r w:rsidRPr="008D6BD5">
        <w:rPr>
          <w:rFonts w:ascii="Times New Roman" w:hAnsi="Times New Roman"/>
          <w:b/>
          <w:color w:val="008000"/>
          <w:sz w:val="22"/>
        </w:rPr>
        <w:t>manual</w:t>
      </w:r>
      <w:r w:rsidRPr="003A6922">
        <w:rPr>
          <w:rFonts w:ascii="Times New Roman" w:hAnsi="Times New Roman"/>
          <w:sz w:val="22"/>
        </w:rPr>
        <w:t xml:space="preserve"> indicates whether the data were analyzed by detection software (auto</w:t>
      </w:r>
      <w:r>
        <w:rPr>
          <w:rFonts w:ascii="Times New Roman" w:hAnsi="Times New Roman"/>
          <w:sz w:val="22"/>
        </w:rPr>
        <w:t>, see below</w:t>
      </w:r>
      <w:r w:rsidRPr="003A6922">
        <w:rPr>
          <w:rFonts w:ascii="Times New Roman" w:hAnsi="Times New Roman"/>
          <w:sz w:val="22"/>
        </w:rPr>
        <w:t xml:space="preserve">) or by human analysts (manual).  For example, </w:t>
      </w:r>
      <w:r w:rsidRPr="003A6922">
        <w:rPr>
          <w:rFonts w:ascii="Times New Roman" w:hAnsi="Times New Roman"/>
          <w:b/>
          <w:sz w:val="22"/>
        </w:rPr>
        <w:t>AllSite2_2009_manual_archive.txt</w:t>
      </w:r>
      <w:r w:rsidRPr="003A6922">
        <w:rPr>
          <w:rFonts w:ascii="Times New Roman" w:hAnsi="Times New Roman"/>
          <w:sz w:val="22"/>
        </w:rPr>
        <w:t xml:space="preserve"> contains all the manually analyzed whale call outputs for site 2 in 2009.</w:t>
      </w:r>
      <w:bookmarkStart w:id="0" w:name="_GoBack"/>
      <w:bookmarkEnd w:id="0"/>
    </w:p>
    <w:p w14:paraId="6E6D82F6" w14:textId="77777777" w:rsidR="00F57F44" w:rsidRPr="003A6922" w:rsidRDefault="00F57F44" w:rsidP="00F57F44">
      <w:pPr>
        <w:jc w:val="both"/>
        <w:rPr>
          <w:rFonts w:ascii="Times New Roman" w:hAnsi="Times New Roman"/>
          <w:sz w:val="22"/>
          <w:u w:val="single"/>
        </w:rPr>
      </w:pPr>
    </w:p>
    <w:p w14:paraId="72333D88" w14:textId="30E08395" w:rsidR="00F57F44" w:rsidRPr="003A6922" w:rsidRDefault="00F57F44" w:rsidP="00F57F44">
      <w:pPr>
        <w:jc w:val="both"/>
        <w:rPr>
          <w:rFonts w:ascii="Times New Roman" w:hAnsi="Times New Roman"/>
          <w:sz w:val="22"/>
        </w:rPr>
      </w:pPr>
      <w:r w:rsidRPr="003A6922">
        <w:rPr>
          <w:rFonts w:ascii="Times New Roman" w:hAnsi="Times New Roman"/>
          <w:sz w:val="22"/>
          <w:u w:val="single"/>
        </w:rPr>
        <w:t>Manual versus automated analysis in 2007–</w:t>
      </w:r>
      <w:r w:rsidR="005823C2" w:rsidRPr="003A6922">
        <w:rPr>
          <w:rFonts w:ascii="Times New Roman" w:hAnsi="Times New Roman"/>
          <w:sz w:val="22"/>
          <w:u w:val="single"/>
        </w:rPr>
        <w:t>201</w:t>
      </w:r>
      <w:r w:rsidR="00474378">
        <w:rPr>
          <w:rFonts w:ascii="Times New Roman" w:hAnsi="Times New Roman"/>
          <w:sz w:val="22"/>
          <w:u w:val="single"/>
        </w:rPr>
        <w:t>4</w:t>
      </w:r>
      <w:r w:rsidRPr="003A6922">
        <w:rPr>
          <w:rFonts w:ascii="Times New Roman" w:hAnsi="Times New Roman"/>
          <w:sz w:val="22"/>
        </w:rPr>
        <w:t>:</w:t>
      </w:r>
    </w:p>
    <w:p w14:paraId="32CC7481" w14:textId="4D146C8B" w:rsidR="00F57F44" w:rsidRPr="003A6922" w:rsidRDefault="00F57F44" w:rsidP="00F57F44">
      <w:pPr>
        <w:jc w:val="both"/>
        <w:rPr>
          <w:rFonts w:ascii="Times New Roman" w:hAnsi="Times New Roman"/>
          <w:sz w:val="22"/>
        </w:rPr>
      </w:pPr>
      <w:r w:rsidRPr="003A6922">
        <w:rPr>
          <w:rFonts w:ascii="Times New Roman" w:hAnsi="Times New Roman"/>
          <w:b/>
          <w:sz w:val="22"/>
        </w:rPr>
        <w:t>2007</w:t>
      </w:r>
      <w:r w:rsidRPr="003A6922">
        <w:rPr>
          <w:rFonts w:ascii="Times New Roman" w:hAnsi="Times New Roman"/>
          <w:sz w:val="22"/>
        </w:rPr>
        <w:t xml:space="preserve">:  </w:t>
      </w:r>
      <w:r w:rsidR="005823C2" w:rsidRPr="003A6922">
        <w:rPr>
          <w:rFonts w:ascii="Times New Roman" w:hAnsi="Times New Roman"/>
          <w:sz w:val="22"/>
        </w:rPr>
        <w:t xml:space="preserve">the </w:t>
      </w:r>
      <w:r w:rsidRPr="003A6922">
        <w:rPr>
          <w:rFonts w:ascii="Times New Roman" w:hAnsi="Times New Roman"/>
          <w:sz w:val="22"/>
        </w:rPr>
        <w:t>entire season was analyzed both with the manual and automated methods.</w:t>
      </w:r>
    </w:p>
    <w:p w14:paraId="689E5A7E" w14:textId="44E98A37" w:rsidR="00F57F44" w:rsidRPr="003A6922" w:rsidRDefault="00F57F44" w:rsidP="009F7A56">
      <w:pPr>
        <w:pStyle w:val="GSINormal"/>
        <w:ind w:firstLine="0"/>
      </w:pPr>
      <w:r w:rsidRPr="004F0814">
        <w:rPr>
          <w:b/>
        </w:rPr>
        <w:t>Starting in 2008</w:t>
      </w:r>
      <w:r w:rsidR="004F0814">
        <w:t>,</w:t>
      </w:r>
      <w:r w:rsidRPr="003A6922">
        <w:t xml:space="preserve"> automated analysis was the main analysis method (the metho</w:t>
      </w:r>
      <w:r w:rsidR="001130CA">
        <w:t xml:space="preserve">d is described in </w:t>
      </w:r>
      <w:proofErr w:type="spellStart"/>
      <w:r w:rsidR="001130CA">
        <w:t>Thode</w:t>
      </w:r>
      <w:proofErr w:type="spellEnd"/>
      <w:r w:rsidR="001130CA">
        <w:t xml:space="preserve"> et al. </w:t>
      </w:r>
      <w:r w:rsidR="005823C2" w:rsidRPr="003A6922">
        <w:t>2012</w:t>
      </w:r>
      <w:r w:rsidR="008C7327">
        <w:t>).</w:t>
      </w:r>
      <w:r w:rsidR="008C7327" w:rsidRPr="00FA2CDE">
        <w:t xml:space="preserve">  </w:t>
      </w:r>
      <w:r w:rsidR="008C7327">
        <w:t xml:space="preserve">In 2012 an additional processing stage was added to remove false detections generated by industrial sounds, arising from both vessel transits and site drilling.  This additional processing is described in Blackwell and </w:t>
      </w:r>
      <w:proofErr w:type="spellStart"/>
      <w:r w:rsidR="008C7327">
        <w:t>Grebner</w:t>
      </w:r>
      <w:proofErr w:type="spellEnd"/>
      <w:r w:rsidR="008C7327">
        <w:t xml:space="preserve"> (201</w:t>
      </w:r>
      <w:r w:rsidR="00A140FF">
        <w:t>6</w:t>
      </w:r>
      <w:r w:rsidR="009F7A56">
        <w:t xml:space="preserve">).  </w:t>
      </w:r>
      <w:r w:rsidR="00783BE6">
        <w:t>E</w:t>
      </w:r>
      <w:r w:rsidRPr="003A6922">
        <w:t>ach year</w:t>
      </w:r>
      <w:r w:rsidR="00783BE6">
        <w:t>,</w:t>
      </w:r>
      <w:r w:rsidRPr="003A6922">
        <w:t xml:space="preserve"> 6</w:t>
      </w:r>
      <w:r w:rsidR="0064097A" w:rsidRPr="003A6922">
        <w:t>–9</w:t>
      </w:r>
      <w:r w:rsidRPr="003A6922">
        <w:t xml:space="preserve"> days were analyzed manually to provide training material for the neural network of the automated algorithm, and then to check its performance.  The period midnight to noon of each day analyzed manually was used to train the algorithm, while the period noon to midnight of each day analyzed manually was used to check the performance of the trained algorithm</w:t>
      </w:r>
      <w:r w:rsidR="00A140FF">
        <w:t xml:space="preserve"> (the training was not done on a yearly basis)</w:t>
      </w:r>
      <w:r w:rsidRPr="003A6922">
        <w:t>.  The following days were analyzed manually each year:</w:t>
      </w:r>
    </w:p>
    <w:p w14:paraId="085764BC" w14:textId="77777777" w:rsidR="00794E87" w:rsidRPr="003A6922" w:rsidRDefault="00794E87" w:rsidP="00F57F44">
      <w:pPr>
        <w:jc w:val="both"/>
        <w:rPr>
          <w:rFonts w:ascii="Times New Roman" w:hAnsi="Times New Roman"/>
          <w:sz w:val="22"/>
        </w:rPr>
      </w:pPr>
    </w:p>
    <w:p w14:paraId="1E02879D" w14:textId="77777777" w:rsidR="00F57F44" w:rsidRPr="003A6922" w:rsidRDefault="00F57F44" w:rsidP="00F57F44">
      <w:pPr>
        <w:jc w:val="both"/>
        <w:rPr>
          <w:rFonts w:ascii="Times New Roman" w:hAnsi="Times New Roman"/>
          <w:sz w:val="22"/>
        </w:rPr>
      </w:pPr>
      <w:proofErr w:type="gramStart"/>
      <w:r w:rsidRPr="003A6922">
        <w:rPr>
          <w:rFonts w:ascii="Times New Roman" w:hAnsi="Times New Roman"/>
          <w:b/>
          <w:sz w:val="22"/>
        </w:rPr>
        <w:t>2008</w:t>
      </w:r>
      <w:r w:rsidRPr="003A6922">
        <w:rPr>
          <w:rFonts w:ascii="Times New Roman" w:hAnsi="Times New Roman"/>
          <w:sz w:val="22"/>
        </w:rPr>
        <w:t>:  21 and 28 August, 6, 13, 21, and 29 September.</w:t>
      </w:r>
      <w:proofErr w:type="gramEnd"/>
    </w:p>
    <w:p w14:paraId="621964D4" w14:textId="77777777" w:rsidR="00F57F44" w:rsidRPr="003A6922" w:rsidRDefault="00F57F44" w:rsidP="00F57F44">
      <w:pPr>
        <w:jc w:val="both"/>
        <w:rPr>
          <w:rFonts w:ascii="Times New Roman" w:hAnsi="Times New Roman"/>
          <w:sz w:val="22"/>
        </w:rPr>
      </w:pPr>
      <w:r w:rsidRPr="003A6922">
        <w:rPr>
          <w:rFonts w:ascii="Times New Roman" w:hAnsi="Times New Roman"/>
          <w:b/>
          <w:sz w:val="22"/>
        </w:rPr>
        <w:t>2009</w:t>
      </w:r>
      <w:r w:rsidRPr="003A6922">
        <w:rPr>
          <w:rFonts w:ascii="Times New Roman" w:hAnsi="Times New Roman"/>
          <w:sz w:val="22"/>
        </w:rPr>
        <w:t>:  27 August, 3, 8, 12, 14, 18, 25, and 30 September.</w:t>
      </w:r>
    </w:p>
    <w:p w14:paraId="033E0E35" w14:textId="77777777" w:rsidR="00F57F44" w:rsidRPr="003A6922" w:rsidRDefault="00F57F44" w:rsidP="00F57F44">
      <w:pPr>
        <w:jc w:val="both"/>
        <w:rPr>
          <w:rFonts w:ascii="Times New Roman" w:hAnsi="Times New Roman"/>
          <w:sz w:val="22"/>
        </w:rPr>
      </w:pPr>
      <w:proofErr w:type="gramStart"/>
      <w:r w:rsidRPr="003A6922">
        <w:rPr>
          <w:rFonts w:ascii="Times New Roman" w:hAnsi="Times New Roman"/>
          <w:b/>
          <w:sz w:val="22"/>
        </w:rPr>
        <w:t>2010</w:t>
      </w:r>
      <w:r w:rsidRPr="003A6922">
        <w:rPr>
          <w:rFonts w:ascii="Times New Roman" w:hAnsi="Times New Roman"/>
          <w:sz w:val="22"/>
        </w:rPr>
        <w:t>:  15, 21, and 29 August, 5, 13, and 27 September.</w:t>
      </w:r>
      <w:proofErr w:type="gramEnd"/>
    </w:p>
    <w:p w14:paraId="61FC389C" w14:textId="4E682CEE" w:rsidR="001F79A2" w:rsidRPr="003A6922" w:rsidRDefault="001F79A2" w:rsidP="001F79A2">
      <w:pPr>
        <w:jc w:val="both"/>
        <w:rPr>
          <w:rFonts w:ascii="Times New Roman" w:hAnsi="Times New Roman"/>
          <w:sz w:val="22"/>
        </w:rPr>
      </w:pPr>
      <w:proofErr w:type="gramStart"/>
      <w:r w:rsidRPr="003A6922">
        <w:rPr>
          <w:rFonts w:ascii="Times New Roman" w:hAnsi="Times New Roman"/>
          <w:b/>
          <w:sz w:val="22"/>
        </w:rPr>
        <w:t>2011</w:t>
      </w:r>
      <w:r w:rsidRPr="003A6922">
        <w:rPr>
          <w:rFonts w:ascii="Times New Roman" w:hAnsi="Times New Roman"/>
          <w:sz w:val="22"/>
        </w:rPr>
        <w:t xml:space="preserve">: </w:t>
      </w:r>
      <w:r w:rsidR="00A140FF">
        <w:rPr>
          <w:rFonts w:ascii="Times New Roman" w:hAnsi="Times New Roman"/>
          <w:sz w:val="22"/>
        </w:rPr>
        <w:t xml:space="preserve"> </w:t>
      </w:r>
      <w:r w:rsidRPr="003A6922">
        <w:rPr>
          <w:rFonts w:ascii="Times New Roman" w:hAnsi="Times New Roman"/>
          <w:sz w:val="22"/>
        </w:rPr>
        <w:t>2, 9, 18 and 25 August, 1, 9, 14, and 28 September.</w:t>
      </w:r>
      <w:proofErr w:type="gramEnd"/>
    </w:p>
    <w:p w14:paraId="2414ABA7" w14:textId="522B3F20" w:rsidR="001F79A2" w:rsidRPr="003A6922" w:rsidRDefault="001F79A2" w:rsidP="001F79A2">
      <w:pPr>
        <w:jc w:val="both"/>
        <w:rPr>
          <w:rFonts w:ascii="Times New Roman" w:hAnsi="Times New Roman"/>
          <w:sz w:val="22"/>
        </w:rPr>
      </w:pPr>
      <w:r w:rsidRPr="003A6922">
        <w:rPr>
          <w:rFonts w:ascii="Times New Roman" w:hAnsi="Times New Roman"/>
          <w:b/>
          <w:sz w:val="22"/>
        </w:rPr>
        <w:t>2012</w:t>
      </w:r>
      <w:r w:rsidRPr="003A6922">
        <w:rPr>
          <w:rFonts w:ascii="Times New Roman" w:hAnsi="Times New Roman"/>
          <w:sz w:val="22"/>
        </w:rPr>
        <w:t>:  25 August, 1, 7, 13, 18, 23, 26, and 29 September, 5 October.</w:t>
      </w:r>
    </w:p>
    <w:p w14:paraId="2BFD13F8" w14:textId="5A59DA47" w:rsidR="001F79A2" w:rsidRDefault="001F79A2" w:rsidP="001F79A2">
      <w:pPr>
        <w:jc w:val="both"/>
        <w:rPr>
          <w:rFonts w:ascii="Times New Roman" w:hAnsi="Times New Roman"/>
          <w:sz w:val="22"/>
        </w:rPr>
      </w:pPr>
      <w:proofErr w:type="gramStart"/>
      <w:r w:rsidRPr="003A6922">
        <w:rPr>
          <w:rFonts w:ascii="Times New Roman" w:hAnsi="Times New Roman"/>
          <w:b/>
          <w:sz w:val="22"/>
        </w:rPr>
        <w:t>2013</w:t>
      </w:r>
      <w:r w:rsidRPr="003A6922">
        <w:rPr>
          <w:rFonts w:ascii="Times New Roman" w:hAnsi="Times New Roman"/>
          <w:sz w:val="22"/>
        </w:rPr>
        <w:t>:  10, 18, and 28 August, 4, 20, and 28 September.</w:t>
      </w:r>
      <w:proofErr w:type="gramEnd"/>
    </w:p>
    <w:p w14:paraId="09C85C42" w14:textId="30AEE249" w:rsidR="00474378" w:rsidRDefault="00474378" w:rsidP="001F79A2">
      <w:pPr>
        <w:jc w:val="both"/>
        <w:rPr>
          <w:rFonts w:ascii="Times New Roman" w:hAnsi="Times New Roman"/>
          <w:sz w:val="22"/>
        </w:rPr>
      </w:pPr>
      <w:proofErr w:type="gramStart"/>
      <w:r w:rsidRPr="003A6922">
        <w:rPr>
          <w:rFonts w:ascii="Times New Roman" w:hAnsi="Times New Roman"/>
          <w:b/>
          <w:sz w:val="22"/>
        </w:rPr>
        <w:t>201</w:t>
      </w:r>
      <w:r>
        <w:rPr>
          <w:rFonts w:ascii="Times New Roman" w:hAnsi="Times New Roman"/>
          <w:b/>
          <w:sz w:val="22"/>
        </w:rPr>
        <w:t>4</w:t>
      </w:r>
      <w:r>
        <w:rPr>
          <w:rFonts w:ascii="Times New Roman" w:hAnsi="Times New Roman"/>
          <w:sz w:val="22"/>
        </w:rPr>
        <w:t>:  18, and 28 August, 1, 17, and 27</w:t>
      </w:r>
      <w:r w:rsidRPr="003A6922">
        <w:rPr>
          <w:rFonts w:ascii="Times New Roman" w:hAnsi="Times New Roman"/>
          <w:sz w:val="22"/>
        </w:rPr>
        <w:t xml:space="preserve"> September.</w:t>
      </w:r>
      <w:proofErr w:type="gramEnd"/>
    </w:p>
    <w:p w14:paraId="02E6179A" w14:textId="77777777" w:rsidR="000F530C" w:rsidRPr="003A6922" w:rsidRDefault="000F530C" w:rsidP="001F79A2">
      <w:pPr>
        <w:jc w:val="both"/>
        <w:rPr>
          <w:rFonts w:ascii="Times New Roman" w:hAnsi="Times New Roman"/>
          <w:sz w:val="22"/>
        </w:rPr>
      </w:pPr>
    </w:p>
    <w:p w14:paraId="69484574" w14:textId="4385CAD5" w:rsidR="00616C54" w:rsidRPr="003A6922" w:rsidRDefault="0001441D" w:rsidP="001F79A2">
      <w:pPr>
        <w:jc w:val="both"/>
        <w:rPr>
          <w:rFonts w:ascii="Times New Roman" w:hAnsi="Times New Roman"/>
          <w:sz w:val="22"/>
        </w:rPr>
      </w:pPr>
      <w:r w:rsidRPr="003A6922">
        <w:rPr>
          <w:rFonts w:ascii="Times New Roman" w:hAnsi="Times New Roman"/>
          <w:sz w:val="22"/>
        </w:rPr>
        <w:t xml:space="preserve">In </w:t>
      </w:r>
      <w:r w:rsidR="001F79A2" w:rsidRPr="003A6922">
        <w:rPr>
          <w:rFonts w:ascii="Times New Roman" w:hAnsi="Times New Roman"/>
          <w:sz w:val="22"/>
        </w:rPr>
        <w:t xml:space="preserve">2013 </w:t>
      </w:r>
      <w:r w:rsidRPr="003A6922">
        <w:rPr>
          <w:rFonts w:ascii="Times New Roman" w:hAnsi="Times New Roman"/>
          <w:sz w:val="22"/>
        </w:rPr>
        <w:t xml:space="preserve">the number of calls in the acoustic records was tremendous, and we were forced to reduce the </w:t>
      </w:r>
      <w:r w:rsidR="00616C54" w:rsidRPr="003A6922">
        <w:rPr>
          <w:rFonts w:ascii="Times New Roman" w:hAnsi="Times New Roman"/>
          <w:sz w:val="22"/>
        </w:rPr>
        <w:t xml:space="preserve">numbers of hours analyzed.  Sites 0, 1, and 2 were analyzed in their entirety, whereas sites 3, 4, and 5 were only partially analyzed.  Midway though the analysis, each hour remaining to be analyzed was split into four quarters (00:00–14:59 </w:t>
      </w:r>
      <w:proofErr w:type="spellStart"/>
      <w:r w:rsidR="00616C54" w:rsidRPr="003A6922">
        <w:rPr>
          <w:rFonts w:ascii="Times New Roman" w:hAnsi="Times New Roman"/>
          <w:sz w:val="22"/>
        </w:rPr>
        <w:t>min</w:t>
      </w:r>
      <w:proofErr w:type="gramStart"/>
      <w:r w:rsidR="004F0814">
        <w:rPr>
          <w:rFonts w:ascii="Times New Roman" w:hAnsi="Times New Roman"/>
          <w:sz w:val="22"/>
        </w:rPr>
        <w:t>:sec</w:t>
      </w:r>
      <w:proofErr w:type="spellEnd"/>
      <w:proofErr w:type="gramEnd"/>
      <w:r w:rsidR="00616C54" w:rsidRPr="003A6922">
        <w:rPr>
          <w:rFonts w:ascii="Times New Roman" w:hAnsi="Times New Roman"/>
          <w:sz w:val="22"/>
        </w:rPr>
        <w:t>, 15:00–29:59, 30:00</w:t>
      </w:r>
      <w:r w:rsidR="004F0814">
        <w:rPr>
          <w:rFonts w:ascii="Times New Roman" w:hAnsi="Times New Roman"/>
          <w:sz w:val="22"/>
        </w:rPr>
        <w:t>–44:59, and 45:00–59:59</w:t>
      </w:r>
      <w:r w:rsidR="00616C54" w:rsidRPr="003A6922">
        <w:rPr>
          <w:rFonts w:ascii="Times New Roman" w:hAnsi="Times New Roman"/>
          <w:sz w:val="22"/>
        </w:rPr>
        <w:t>) and only the first and third quarter</w:t>
      </w:r>
      <w:r w:rsidR="003A6922">
        <w:rPr>
          <w:rFonts w:ascii="Times New Roman" w:hAnsi="Times New Roman"/>
          <w:sz w:val="22"/>
        </w:rPr>
        <w:t>s</w:t>
      </w:r>
      <w:r w:rsidR="00616C54" w:rsidRPr="003A6922">
        <w:rPr>
          <w:rFonts w:ascii="Times New Roman" w:hAnsi="Times New Roman"/>
          <w:sz w:val="22"/>
        </w:rPr>
        <w:t xml:space="preserve"> were analyzed.  This system was implemented </w:t>
      </w:r>
      <w:r w:rsidR="003A6922" w:rsidRPr="003A6922">
        <w:rPr>
          <w:rFonts w:ascii="Times New Roman" w:hAnsi="Times New Roman"/>
          <w:sz w:val="22"/>
        </w:rPr>
        <w:t>partway</w:t>
      </w:r>
      <w:r w:rsidR="00616C54" w:rsidRPr="003A6922">
        <w:rPr>
          <w:rFonts w:ascii="Times New Roman" w:hAnsi="Times New Roman"/>
          <w:sz w:val="22"/>
        </w:rPr>
        <w:t xml:space="preserve"> through the season, however, so the percentage of each hour that was analyzed can be 50%, 75%, or 100%, and varies by site and hour of the day.</w:t>
      </w:r>
    </w:p>
    <w:p w14:paraId="4809E1E9" w14:textId="2F058C5A" w:rsidR="001F79A2" w:rsidRPr="003A6922" w:rsidRDefault="00616C54" w:rsidP="001F79A2">
      <w:pPr>
        <w:jc w:val="both"/>
        <w:rPr>
          <w:rFonts w:ascii="Times New Roman" w:hAnsi="Times New Roman"/>
          <w:sz w:val="22"/>
        </w:rPr>
      </w:pPr>
      <w:r w:rsidRPr="003A6922">
        <w:rPr>
          <w:rFonts w:ascii="Times New Roman" w:hAnsi="Times New Roman"/>
          <w:sz w:val="22"/>
        </w:rPr>
        <w:t xml:space="preserve">The </w:t>
      </w:r>
      <w:r w:rsidR="000F530C">
        <w:rPr>
          <w:rFonts w:ascii="Times New Roman" w:hAnsi="Times New Roman"/>
          <w:sz w:val="22"/>
        </w:rPr>
        <w:t xml:space="preserve">tab-delimited </w:t>
      </w:r>
      <w:r w:rsidRPr="003A6922">
        <w:rPr>
          <w:rFonts w:ascii="Times New Roman" w:hAnsi="Times New Roman"/>
          <w:sz w:val="22"/>
        </w:rPr>
        <w:t>file</w:t>
      </w:r>
      <w:r w:rsidR="000F530C">
        <w:rPr>
          <w:rFonts w:ascii="Times New Roman" w:hAnsi="Times New Roman"/>
          <w:sz w:val="22"/>
        </w:rPr>
        <w:t xml:space="preserve"> </w:t>
      </w:r>
      <w:r w:rsidRPr="003A6922">
        <w:rPr>
          <w:rFonts w:ascii="Times New Roman" w:hAnsi="Times New Roman"/>
          <w:b/>
          <w:sz w:val="22"/>
        </w:rPr>
        <w:t>2013_analysis_times.txt</w:t>
      </w:r>
      <w:r w:rsidRPr="003A6922">
        <w:rPr>
          <w:rFonts w:ascii="Times New Roman" w:hAnsi="Times New Roman"/>
          <w:sz w:val="22"/>
        </w:rPr>
        <w:t xml:space="preserve"> includes information on </w:t>
      </w:r>
      <w:r w:rsidR="003A6922" w:rsidRPr="003A6922">
        <w:rPr>
          <w:rFonts w:ascii="Times New Roman" w:hAnsi="Times New Roman"/>
          <w:sz w:val="22"/>
        </w:rPr>
        <w:t>which quarters of every hour</w:t>
      </w:r>
      <w:r w:rsidRPr="003A6922">
        <w:rPr>
          <w:rFonts w:ascii="Times New Roman" w:hAnsi="Times New Roman"/>
          <w:sz w:val="22"/>
        </w:rPr>
        <w:t xml:space="preserve"> were analyzed</w:t>
      </w:r>
      <w:r w:rsidR="003A6922" w:rsidRPr="003A6922">
        <w:rPr>
          <w:rFonts w:ascii="Times New Roman" w:hAnsi="Times New Roman"/>
          <w:sz w:val="22"/>
        </w:rPr>
        <w:t xml:space="preserve"> for the six days analyzed</w:t>
      </w:r>
      <w:r w:rsidR="003A6922">
        <w:rPr>
          <w:rFonts w:ascii="Times New Roman" w:hAnsi="Times New Roman"/>
          <w:sz w:val="22"/>
        </w:rPr>
        <w:t xml:space="preserve"> manually</w:t>
      </w:r>
      <w:r w:rsidR="003A6922" w:rsidRPr="003A6922">
        <w:rPr>
          <w:rFonts w:ascii="Times New Roman" w:hAnsi="Times New Roman"/>
          <w:sz w:val="22"/>
        </w:rPr>
        <w:t xml:space="preserve"> in 2013</w:t>
      </w:r>
      <w:r w:rsidRPr="003A6922">
        <w:rPr>
          <w:rFonts w:ascii="Times New Roman" w:hAnsi="Times New Roman"/>
          <w:sz w:val="22"/>
        </w:rPr>
        <w:t>.  It is formatted as follows:</w:t>
      </w:r>
    </w:p>
    <w:p w14:paraId="5773DA68" w14:textId="77777777" w:rsidR="0001441D" w:rsidRPr="003A6922" w:rsidRDefault="0001441D" w:rsidP="001F79A2">
      <w:pPr>
        <w:jc w:val="both"/>
        <w:rPr>
          <w:rFonts w:ascii="Times New Roman" w:hAnsi="Times New Roman"/>
          <w:sz w:val="22"/>
        </w:rPr>
      </w:pPr>
    </w:p>
    <w:p w14:paraId="351D8D9B" w14:textId="108EA79F" w:rsidR="0001441D" w:rsidRPr="003A6922" w:rsidRDefault="0001441D" w:rsidP="00313E93">
      <w:pPr>
        <w:ind w:firstLine="720"/>
        <w:jc w:val="both"/>
        <w:rPr>
          <w:rFonts w:ascii="Times New Roman" w:hAnsi="Times New Roman"/>
          <w:sz w:val="22"/>
        </w:rPr>
      </w:pPr>
      <w:r w:rsidRPr="003A6922">
        <w:rPr>
          <w:rFonts w:ascii="Times New Roman" w:hAnsi="Times New Roman"/>
          <w:sz w:val="22"/>
        </w:rPr>
        <w:t>Date</w:t>
      </w:r>
      <w:r w:rsidR="00616C54" w:rsidRPr="003A6922">
        <w:rPr>
          <w:rFonts w:ascii="Times New Roman" w:hAnsi="Times New Roman"/>
          <w:sz w:val="22"/>
        </w:rPr>
        <w:tab/>
      </w:r>
      <w:r w:rsidRPr="003A6922">
        <w:rPr>
          <w:rFonts w:ascii="Times New Roman" w:hAnsi="Times New Roman"/>
          <w:sz w:val="22"/>
        </w:rPr>
        <w:tab/>
        <w:t>Hour</w:t>
      </w:r>
      <w:r w:rsidRPr="003A6922">
        <w:rPr>
          <w:rFonts w:ascii="Times New Roman" w:hAnsi="Times New Roman"/>
          <w:sz w:val="22"/>
        </w:rPr>
        <w:tab/>
        <w:t>Q</w:t>
      </w:r>
      <w:r w:rsidRPr="003A6922">
        <w:rPr>
          <w:rFonts w:ascii="Times New Roman" w:hAnsi="Times New Roman"/>
          <w:sz w:val="22"/>
        </w:rPr>
        <w:tab/>
        <w:t>Site 3</w:t>
      </w:r>
      <w:r w:rsidR="00616C54" w:rsidRPr="003A6922">
        <w:rPr>
          <w:rFonts w:ascii="Times New Roman" w:hAnsi="Times New Roman"/>
          <w:sz w:val="22"/>
        </w:rPr>
        <w:tab/>
      </w:r>
      <w:r w:rsidRPr="003A6922">
        <w:rPr>
          <w:rFonts w:ascii="Times New Roman" w:hAnsi="Times New Roman"/>
          <w:sz w:val="22"/>
        </w:rPr>
        <w:tab/>
        <w:t>Site 4</w:t>
      </w:r>
      <w:r w:rsidRPr="003A6922">
        <w:rPr>
          <w:rFonts w:ascii="Times New Roman" w:hAnsi="Times New Roman"/>
          <w:sz w:val="22"/>
        </w:rPr>
        <w:tab/>
      </w:r>
      <w:r w:rsidR="00616C54" w:rsidRPr="003A6922">
        <w:rPr>
          <w:rFonts w:ascii="Times New Roman" w:hAnsi="Times New Roman"/>
          <w:sz w:val="22"/>
        </w:rPr>
        <w:tab/>
      </w:r>
      <w:r w:rsidRPr="003A6922">
        <w:rPr>
          <w:rFonts w:ascii="Times New Roman" w:hAnsi="Times New Roman"/>
          <w:sz w:val="22"/>
        </w:rPr>
        <w:t>Site 5</w:t>
      </w:r>
      <w:r w:rsidRPr="003A6922">
        <w:rPr>
          <w:rFonts w:ascii="Times New Roman" w:hAnsi="Times New Roman"/>
          <w:sz w:val="22"/>
        </w:rPr>
        <w:tab/>
      </w:r>
    </w:p>
    <w:p w14:paraId="49CE39E4" w14:textId="157AB119" w:rsidR="0001441D" w:rsidRPr="003A6922" w:rsidRDefault="0001441D" w:rsidP="00313E93">
      <w:pPr>
        <w:ind w:firstLine="720"/>
        <w:jc w:val="both"/>
        <w:rPr>
          <w:rFonts w:ascii="Times New Roman" w:hAnsi="Times New Roman"/>
          <w:sz w:val="22"/>
        </w:rPr>
      </w:pPr>
      <w:r w:rsidRPr="003A6922">
        <w:rPr>
          <w:rFonts w:ascii="Times New Roman" w:hAnsi="Times New Roman"/>
          <w:sz w:val="22"/>
        </w:rPr>
        <w:t>10-Aug-13</w:t>
      </w:r>
      <w:r w:rsidRPr="003A6922">
        <w:rPr>
          <w:rFonts w:ascii="Times New Roman" w:hAnsi="Times New Roman"/>
          <w:sz w:val="22"/>
        </w:rPr>
        <w:tab/>
        <w:t>0</w:t>
      </w:r>
      <w:r w:rsidRPr="003A6922">
        <w:rPr>
          <w:rFonts w:ascii="Times New Roman" w:hAnsi="Times New Roman"/>
          <w:sz w:val="22"/>
        </w:rPr>
        <w:tab/>
        <w:t>1</w:t>
      </w:r>
      <w:r w:rsidRPr="003A6922">
        <w:rPr>
          <w:rFonts w:ascii="Times New Roman" w:hAnsi="Times New Roman"/>
          <w:sz w:val="22"/>
        </w:rPr>
        <w:tab/>
        <w:t>1</w:t>
      </w:r>
      <w:r w:rsidRPr="003A6922">
        <w:rPr>
          <w:rFonts w:ascii="Times New Roman" w:hAnsi="Times New Roman"/>
          <w:sz w:val="22"/>
        </w:rPr>
        <w:tab/>
      </w:r>
      <w:r w:rsidR="00616C54" w:rsidRPr="003A6922">
        <w:rPr>
          <w:rFonts w:ascii="Times New Roman" w:hAnsi="Times New Roman"/>
          <w:sz w:val="22"/>
        </w:rPr>
        <w:tab/>
      </w:r>
      <w:r w:rsidRPr="003A6922">
        <w:rPr>
          <w:rFonts w:ascii="Times New Roman" w:hAnsi="Times New Roman"/>
          <w:sz w:val="22"/>
        </w:rPr>
        <w:t>1</w:t>
      </w:r>
      <w:r w:rsidRPr="003A6922">
        <w:rPr>
          <w:rFonts w:ascii="Times New Roman" w:hAnsi="Times New Roman"/>
          <w:sz w:val="22"/>
        </w:rPr>
        <w:tab/>
      </w:r>
      <w:r w:rsidR="00616C54" w:rsidRPr="003A6922">
        <w:rPr>
          <w:rFonts w:ascii="Times New Roman" w:hAnsi="Times New Roman"/>
          <w:sz w:val="22"/>
        </w:rPr>
        <w:tab/>
      </w:r>
      <w:r w:rsidRPr="003A6922">
        <w:rPr>
          <w:rFonts w:ascii="Times New Roman" w:hAnsi="Times New Roman"/>
          <w:sz w:val="22"/>
        </w:rPr>
        <w:t>1</w:t>
      </w:r>
    </w:p>
    <w:p w14:paraId="078FBDB8" w14:textId="0CA0B226" w:rsidR="0001441D" w:rsidRPr="003A6922" w:rsidRDefault="0001441D" w:rsidP="00313E93">
      <w:pPr>
        <w:ind w:firstLine="720"/>
        <w:jc w:val="both"/>
        <w:rPr>
          <w:rFonts w:ascii="Times New Roman" w:hAnsi="Times New Roman"/>
          <w:sz w:val="22"/>
        </w:rPr>
      </w:pPr>
      <w:r w:rsidRPr="003A6922">
        <w:rPr>
          <w:rFonts w:ascii="Times New Roman" w:hAnsi="Times New Roman"/>
          <w:sz w:val="22"/>
        </w:rPr>
        <w:t>10-Aug-13</w:t>
      </w:r>
      <w:r w:rsidRPr="003A6922">
        <w:rPr>
          <w:rFonts w:ascii="Times New Roman" w:hAnsi="Times New Roman"/>
          <w:sz w:val="22"/>
        </w:rPr>
        <w:tab/>
        <w:t>0</w:t>
      </w:r>
      <w:r w:rsidRPr="003A6922">
        <w:rPr>
          <w:rFonts w:ascii="Times New Roman" w:hAnsi="Times New Roman"/>
          <w:sz w:val="22"/>
        </w:rPr>
        <w:tab/>
        <w:t>2</w:t>
      </w:r>
      <w:r w:rsidRPr="003A6922">
        <w:rPr>
          <w:rFonts w:ascii="Times New Roman" w:hAnsi="Times New Roman"/>
          <w:sz w:val="22"/>
        </w:rPr>
        <w:tab/>
        <w:t>0</w:t>
      </w:r>
      <w:r w:rsidRPr="003A6922">
        <w:rPr>
          <w:rFonts w:ascii="Times New Roman" w:hAnsi="Times New Roman"/>
          <w:sz w:val="22"/>
        </w:rPr>
        <w:tab/>
      </w:r>
      <w:r w:rsidR="00616C54" w:rsidRPr="003A6922">
        <w:rPr>
          <w:rFonts w:ascii="Times New Roman" w:hAnsi="Times New Roman"/>
          <w:sz w:val="22"/>
        </w:rPr>
        <w:tab/>
      </w:r>
      <w:r w:rsidRPr="003A6922">
        <w:rPr>
          <w:rFonts w:ascii="Times New Roman" w:hAnsi="Times New Roman"/>
          <w:sz w:val="22"/>
        </w:rPr>
        <w:t>1</w:t>
      </w:r>
      <w:r w:rsidRPr="003A6922">
        <w:rPr>
          <w:rFonts w:ascii="Times New Roman" w:hAnsi="Times New Roman"/>
          <w:sz w:val="22"/>
        </w:rPr>
        <w:tab/>
      </w:r>
      <w:r w:rsidR="00616C54" w:rsidRPr="003A6922">
        <w:rPr>
          <w:rFonts w:ascii="Times New Roman" w:hAnsi="Times New Roman"/>
          <w:sz w:val="22"/>
        </w:rPr>
        <w:tab/>
      </w:r>
      <w:r w:rsidRPr="003A6922">
        <w:rPr>
          <w:rFonts w:ascii="Times New Roman" w:hAnsi="Times New Roman"/>
          <w:sz w:val="22"/>
        </w:rPr>
        <w:t>0</w:t>
      </w:r>
    </w:p>
    <w:p w14:paraId="306DDFD0" w14:textId="445EDE48" w:rsidR="0001441D" w:rsidRPr="003A6922" w:rsidRDefault="0001441D" w:rsidP="00313E93">
      <w:pPr>
        <w:ind w:firstLine="720"/>
        <w:jc w:val="both"/>
        <w:rPr>
          <w:rFonts w:ascii="Times New Roman" w:hAnsi="Times New Roman"/>
          <w:sz w:val="22"/>
        </w:rPr>
      </w:pPr>
      <w:r w:rsidRPr="003A6922">
        <w:rPr>
          <w:rFonts w:ascii="Times New Roman" w:hAnsi="Times New Roman"/>
          <w:sz w:val="22"/>
        </w:rPr>
        <w:t>10-Aug-13</w:t>
      </w:r>
      <w:r w:rsidRPr="003A6922">
        <w:rPr>
          <w:rFonts w:ascii="Times New Roman" w:hAnsi="Times New Roman"/>
          <w:sz w:val="22"/>
        </w:rPr>
        <w:tab/>
        <w:t>0</w:t>
      </w:r>
      <w:r w:rsidRPr="003A6922">
        <w:rPr>
          <w:rFonts w:ascii="Times New Roman" w:hAnsi="Times New Roman"/>
          <w:sz w:val="22"/>
        </w:rPr>
        <w:tab/>
        <w:t>3</w:t>
      </w:r>
      <w:r w:rsidRPr="003A6922">
        <w:rPr>
          <w:rFonts w:ascii="Times New Roman" w:hAnsi="Times New Roman"/>
          <w:sz w:val="22"/>
        </w:rPr>
        <w:tab/>
        <w:t>1</w:t>
      </w:r>
      <w:r w:rsidRPr="003A6922">
        <w:rPr>
          <w:rFonts w:ascii="Times New Roman" w:hAnsi="Times New Roman"/>
          <w:sz w:val="22"/>
        </w:rPr>
        <w:tab/>
      </w:r>
      <w:r w:rsidR="00616C54" w:rsidRPr="003A6922">
        <w:rPr>
          <w:rFonts w:ascii="Times New Roman" w:hAnsi="Times New Roman"/>
          <w:sz w:val="22"/>
        </w:rPr>
        <w:tab/>
      </w:r>
      <w:r w:rsidRPr="003A6922">
        <w:rPr>
          <w:rFonts w:ascii="Times New Roman" w:hAnsi="Times New Roman"/>
          <w:sz w:val="22"/>
        </w:rPr>
        <w:t>1</w:t>
      </w:r>
      <w:r w:rsidRPr="003A6922">
        <w:rPr>
          <w:rFonts w:ascii="Times New Roman" w:hAnsi="Times New Roman"/>
          <w:sz w:val="22"/>
        </w:rPr>
        <w:tab/>
      </w:r>
      <w:r w:rsidR="00616C54" w:rsidRPr="003A6922">
        <w:rPr>
          <w:rFonts w:ascii="Times New Roman" w:hAnsi="Times New Roman"/>
          <w:sz w:val="22"/>
        </w:rPr>
        <w:tab/>
      </w:r>
      <w:r w:rsidRPr="003A6922">
        <w:rPr>
          <w:rFonts w:ascii="Times New Roman" w:hAnsi="Times New Roman"/>
          <w:sz w:val="22"/>
        </w:rPr>
        <w:t>1</w:t>
      </w:r>
    </w:p>
    <w:p w14:paraId="022FE93C" w14:textId="2B649D6C" w:rsidR="0001441D" w:rsidRPr="003A6922" w:rsidRDefault="0001441D" w:rsidP="00313E93">
      <w:pPr>
        <w:ind w:firstLine="720"/>
        <w:jc w:val="both"/>
        <w:rPr>
          <w:rFonts w:ascii="Times New Roman" w:hAnsi="Times New Roman"/>
          <w:sz w:val="22"/>
        </w:rPr>
      </w:pPr>
      <w:r w:rsidRPr="003A6922">
        <w:rPr>
          <w:rFonts w:ascii="Times New Roman" w:hAnsi="Times New Roman"/>
          <w:sz w:val="22"/>
        </w:rPr>
        <w:t>10-Aug-13</w:t>
      </w:r>
      <w:r w:rsidRPr="003A6922">
        <w:rPr>
          <w:rFonts w:ascii="Times New Roman" w:hAnsi="Times New Roman"/>
          <w:sz w:val="22"/>
        </w:rPr>
        <w:tab/>
        <w:t>0</w:t>
      </w:r>
      <w:r w:rsidRPr="003A6922">
        <w:rPr>
          <w:rFonts w:ascii="Times New Roman" w:hAnsi="Times New Roman"/>
          <w:sz w:val="22"/>
        </w:rPr>
        <w:tab/>
        <w:t>4</w:t>
      </w:r>
      <w:r w:rsidRPr="003A6922">
        <w:rPr>
          <w:rFonts w:ascii="Times New Roman" w:hAnsi="Times New Roman"/>
          <w:sz w:val="22"/>
        </w:rPr>
        <w:tab/>
        <w:t>0</w:t>
      </w:r>
      <w:r w:rsidRPr="003A6922">
        <w:rPr>
          <w:rFonts w:ascii="Times New Roman" w:hAnsi="Times New Roman"/>
          <w:sz w:val="22"/>
        </w:rPr>
        <w:tab/>
      </w:r>
      <w:r w:rsidR="00616C54" w:rsidRPr="003A6922">
        <w:rPr>
          <w:rFonts w:ascii="Times New Roman" w:hAnsi="Times New Roman"/>
          <w:sz w:val="22"/>
        </w:rPr>
        <w:tab/>
      </w:r>
      <w:r w:rsidRPr="003A6922">
        <w:rPr>
          <w:rFonts w:ascii="Times New Roman" w:hAnsi="Times New Roman"/>
          <w:sz w:val="22"/>
        </w:rPr>
        <w:t>1</w:t>
      </w:r>
      <w:r w:rsidRPr="003A6922">
        <w:rPr>
          <w:rFonts w:ascii="Times New Roman" w:hAnsi="Times New Roman"/>
          <w:sz w:val="22"/>
        </w:rPr>
        <w:tab/>
      </w:r>
      <w:r w:rsidR="00616C54" w:rsidRPr="003A6922">
        <w:rPr>
          <w:rFonts w:ascii="Times New Roman" w:hAnsi="Times New Roman"/>
          <w:sz w:val="22"/>
        </w:rPr>
        <w:tab/>
      </w:r>
      <w:r w:rsidRPr="003A6922">
        <w:rPr>
          <w:rFonts w:ascii="Times New Roman" w:hAnsi="Times New Roman"/>
          <w:sz w:val="22"/>
        </w:rPr>
        <w:t>0</w:t>
      </w:r>
    </w:p>
    <w:p w14:paraId="03135EE5" w14:textId="76926562" w:rsidR="0001441D" w:rsidRPr="003A6922" w:rsidRDefault="0001441D" w:rsidP="00313E93">
      <w:pPr>
        <w:ind w:firstLine="720"/>
        <w:jc w:val="both"/>
        <w:rPr>
          <w:rFonts w:ascii="Times New Roman" w:hAnsi="Times New Roman"/>
          <w:sz w:val="22"/>
        </w:rPr>
      </w:pPr>
      <w:r w:rsidRPr="003A6922">
        <w:rPr>
          <w:rFonts w:ascii="Times New Roman" w:hAnsi="Times New Roman"/>
          <w:sz w:val="22"/>
        </w:rPr>
        <w:t>10-Aug-13</w:t>
      </w:r>
      <w:r w:rsidRPr="003A6922">
        <w:rPr>
          <w:rFonts w:ascii="Times New Roman" w:hAnsi="Times New Roman"/>
          <w:sz w:val="22"/>
        </w:rPr>
        <w:tab/>
        <w:t>1</w:t>
      </w:r>
      <w:r w:rsidRPr="003A6922">
        <w:rPr>
          <w:rFonts w:ascii="Times New Roman" w:hAnsi="Times New Roman"/>
          <w:sz w:val="22"/>
        </w:rPr>
        <w:tab/>
        <w:t>1</w:t>
      </w:r>
      <w:r w:rsidRPr="003A6922">
        <w:rPr>
          <w:rFonts w:ascii="Times New Roman" w:hAnsi="Times New Roman"/>
          <w:sz w:val="22"/>
        </w:rPr>
        <w:tab/>
        <w:t>1</w:t>
      </w:r>
      <w:r w:rsidRPr="003A6922">
        <w:rPr>
          <w:rFonts w:ascii="Times New Roman" w:hAnsi="Times New Roman"/>
          <w:sz w:val="22"/>
        </w:rPr>
        <w:tab/>
      </w:r>
      <w:r w:rsidR="00616C54" w:rsidRPr="003A6922">
        <w:rPr>
          <w:rFonts w:ascii="Times New Roman" w:hAnsi="Times New Roman"/>
          <w:sz w:val="22"/>
        </w:rPr>
        <w:tab/>
      </w:r>
      <w:r w:rsidRPr="003A6922">
        <w:rPr>
          <w:rFonts w:ascii="Times New Roman" w:hAnsi="Times New Roman"/>
          <w:sz w:val="22"/>
        </w:rPr>
        <w:t>1</w:t>
      </w:r>
      <w:r w:rsidRPr="003A6922">
        <w:rPr>
          <w:rFonts w:ascii="Times New Roman" w:hAnsi="Times New Roman"/>
          <w:sz w:val="22"/>
        </w:rPr>
        <w:tab/>
      </w:r>
      <w:r w:rsidR="00616C54" w:rsidRPr="003A6922">
        <w:rPr>
          <w:rFonts w:ascii="Times New Roman" w:hAnsi="Times New Roman"/>
          <w:sz w:val="22"/>
        </w:rPr>
        <w:tab/>
      </w:r>
      <w:r w:rsidRPr="003A6922">
        <w:rPr>
          <w:rFonts w:ascii="Times New Roman" w:hAnsi="Times New Roman"/>
          <w:sz w:val="22"/>
        </w:rPr>
        <w:t>1</w:t>
      </w:r>
    </w:p>
    <w:p w14:paraId="128E9BA1" w14:textId="77777777" w:rsidR="0001441D" w:rsidRPr="003A6922" w:rsidRDefault="0001441D" w:rsidP="001F79A2">
      <w:pPr>
        <w:jc w:val="both"/>
        <w:rPr>
          <w:rFonts w:ascii="Times New Roman" w:hAnsi="Times New Roman"/>
          <w:sz w:val="22"/>
        </w:rPr>
      </w:pPr>
    </w:p>
    <w:p w14:paraId="651B5F4B" w14:textId="60253983" w:rsidR="001F79A2" w:rsidRPr="003A6922" w:rsidRDefault="003A6922" w:rsidP="00F57F44">
      <w:pPr>
        <w:jc w:val="both"/>
        <w:rPr>
          <w:rFonts w:ascii="Times New Roman" w:hAnsi="Times New Roman"/>
          <w:sz w:val="22"/>
        </w:rPr>
      </w:pPr>
      <w:r w:rsidRPr="003A6922">
        <w:rPr>
          <w:rFonts w:ascii="Times New Roman" w:hAnsi="Times New Roman"/>
          <w:sz w:val="22"/>
        </w:rPr>
        <w:lastRenderedPageBreak/>
        <w:t xml:space="preserve">Hour 0 is midnight to 1 am, hour 1 is 1–2 am, etc.  </w:t>
      </w:r>
      <w:r w:rsidR="00A460AD">
        <w:rPr>
          <w:rFonts w:ascii="Times New Roman" w:hAnsi="Times New Roman"/>
          <w:sz w:val="22"/>
        </w:rPr>
        <w:t xml:space="preserve">Q stands for quarter </w:t>
      </w:r>
      <w:r w:rsidR="00B12EF7">
        <w:rPr>
          <w:rFonts w:ascii="Times New Roman" w:hAnsi="Times New Roman"/>
          <w:sz w:val="22"/>
        </w:rPr>
        <w:t xml:space="preserve">of that hour </w:t>
      </w:r>
      <w:r w:rsidR="00A460AD">
        <w:rPr>
          <w:rFonts w:ascii="Times New Roman" w:hAnsi="Times New Roman"/>
          <w:sz w:val="22"/>
        </w:rPr>
        <w:t>(see above)</w:t>
      </w:r>
      <w:r>
        <w:rPr>
          <w:rFonts w:ascii="Times New Roman" w:hAnsi="Times New Roman"/>
          <w:sz w:val="22"/>
        </w:rPr>
        <w:t xml:space="preserve">.  </w:t>
      </w:r>
      <w:r w:rsidRPr="003A6922">
        <w:rPr>
          <w:rFonts w:ascii="Times New Roman" w:hAnsi="Times New Roman"/>
          <w:sz w:val="22"/>
        </w:rPr>
        <w:t>In the</w:t>
      </w:r>
      <w:r>
        <w:rPr>
          <w:rFonts w:ascii="Times New Roman" w:hAnsi="Times New Roman"/>
          <w:sz w:val="22"/>
        </w:rPr>
        <w:t xml:space="preserve"> three</w:t>
      </w:r>
      <w:r w:rsidRPr="003A6922">
        <w:rPr>
          <w:rFonts w:ascii="Times New Roman" w:hAnsi="Times New Roman"/>
          <w:sz w:val="22"/>
        </w:rPr>
        <w:t xml:space="preserve"> rightmost columns</w:t>
      </w:r>
      <w:r w:rsidR="00A460AD">
        <w:rPr>
          <w:rFonts w:ascii="Times New Roman" w:hAnsi="Times New Roman"/>
          <w:sz w:val="22"/>
        </w:rPr>
        <w:t xml:space="preserve"> (corresponding to sites 3, 4, and 5)</w:t>
      </w:r>
      <w:r w:rsidRPr="003A6922">
        <w:rPr>
          <w:rFonts w:ascii="Times New Roman" w:hAnsi="Times New Roman"/>
          <w:sz w:val="22"/>
        </w:rPr>
        <w:t>, “1” means the quarter was analyzed at that site, and “0” means it was skipped.</w:t>
      </w:r>
    </w:p>
    <w:p w14:paraId="59FB32AF" w14:textId="14F7B59E" w:rsidR="00794E87" w:rsidRDefault="00B12EF7" w:rsidP="00C7495C">
      <w:pPr>
        <w:ind w:firstLine="720"/>
        <w:jc w:val="both"/>
        <w:rPr>
          <w:rFonts w:ascii="Times New Roman" w:hAnsi="Times New Roman"/>
          <w:sz w:val="22"/>
        </w:rPr>
      </w:pPr>
      <w:r>
        <w:rPr>
          <w:rFonts w:ascii="Times New Roman" w:hAnsi="Times New Roman"/>
          <w:sz w:val="22"/>
        </w:rPr>
        <w:t>N</w:t>
      </w:r>
      <w:r w:rsidR="00794E87" w:rsidRPr="003A6922">
        <w:rPr>
          <w:rFonts w:ascii="Times New Roman" w:hAnsi="Times New Roman"/>
          <w:sz w:val="22"/>
        </w:rPr>
        <w:t xml:space="preserve">ote that </w:t>
      </w:r>
      <w:r>
        <w:rPr>
          <w:rFonts w:ascii="Times New Roman" w:hAnsi="Times New Roman"/>
          <w:sz w:val="22"/>
        </w:rPr>
        <w:t xml:space="preserve">in some years, </w:t>
      </w:r>
      <w:r w:rsidR="003A6922">
        <w:rPr>
          <w:rFonts w:ascii="Times New Roman" w:hAnsi="Times New Roman"/>
          <w:sz w:val="22"/>
        </w:rPr>
        <w:t xml:space="preserve">not </w:t>
      </w:r>
      <w:r w:rsidR="00794E87" w:rsidRPr="003A6922">
        <w:rPr>
          <w:rFonts w:ascii="Times New Roman" w:hAnsi="Times New Roman"/>
          <w:sz w:val="22"/>
        </w:rPr>
        <w:t xml:space="preserve">every day was always analyzed at every site.  For example, it happened that a day was analyzed at the end of the season when </w:t>
      </w:r>
      <w:r w:rsidR="00124B4E">
        <w:rPr>
          <w:rFonts w:ascii="Times New Roman" w:hAnsi="Times New Roman"/>
          <w:sz w:val="22"/>
        </w:rPr>
        <w:t>one or</w:t>
      </w:r>
      <w:r w:rsidR="00777DDC" w:rsidRPr="003A6922">
        <w:rPr>
          <w:rFonts w:ascii="Times New Roman" w:hAnsi="Times New Roman"/>
          <w:sz w:val="22"/>
        </w:rPr>
        <w:t xml:space="preserve"> several</w:t>
      </w:r>
      <w:r w:rsidR="00794E87" w:rsidRPr="003A6922">
        <w:rPr>
          <w:rFonts w:ascii="Times New Roman" w:hAnsi="Times New Roman"/>
          <w:sz w:val="22"/>
        </w:rPr>
        <w:t xml:space="preserve"> sites had already been retrieved.</w:t>
      </w:r>
    </w:p>
    <w:p w14:paraId="5033F8A0" w14:textId="77777777" w:rsidR="00783BE6" w:rsidRPr="003A6922" w:rsidRDefault="00783BE6" w:rsidP="00C7495C">
      <w:pPr>
        <w:ind w:firstLine="720"/>
        <w:jc w:val="both"/>
        <w:rPr>
          <w:rFonts w:ascii="Times New Roman" w:hAnsi="Times New Roman"/>
          <w:sz w:val="22"/>
        </w:rPr>
      </w:pPr>
    </w:p>
    <w:p w14:paraId="1D7D73C9" w14:textId="70CFAD80" w:rsidR="005E2012" w:rsidRPr="003A6922" w:rsidRDefault="005E2012" w:rsidP="00F57F44">
      <w:pPr>
        <w:jc w:val="both"/>
        <w:rPr>
          <w:rFonts w:ascii="Times New Roman" w:hAnsi="Times New Roman"/>
          <w:sz w:val="22"/>
        </w:rPr>
      </w:pPr>
      <w:r w:rsidRPr="003A6922">
        <w:rPr>
          <w:rFonts w:ascii="Times New Roman" w:hAnsi="Times New Roman"/>
          <w:sz w:val="22"/>
          <w:u w:val="single"/>
        </w:rPr>
        <w:t>File organization</w:t>
      </w:r>
      <w:r w:rsidRPr="003A6922">
        <w:rPr>
          <w:rFonts w:ascii="Times New Roman" w:hAnsi="Times New Roman"/>
          <w:sz w:val="22"/>
        </w:rPr>
        <w:t>:</w:t>
      </w:r>
    </w:p>
    <w:p w14:paraId="00FA9892" w14:textId="77777777" w:rsidR="00F708E7" w:rsidRPr="003A6922" w:rsidRDefault="00F708E7" w:rsidP="00F708E7">
      <w:pPr>
        <w:ind w:firstLine="720"/>
        <w:jc w:val="both"/>
        <w:rPr>
          <w:rFonts w:ascii="Times New Roman" w:hAnsi="Times New Roman"/>
          <w:sz w:val="22"/>
        </w:rPr>
      </w:pPr>
      <w:r w:rsidRPr="003A6922">
        <w:rPr>
          <w:rFonts w:ascii="Times New Roman" w:hAnsi="Times New Roman"/>
          <w:sz w:val="22"/>
        </w:rPr>
        <w:t>The files are organized as follows:  Each line in the file corresponds to one bowhead whale call.  In the files produced by automated analysis, each call was detected by a minimum of two DASARs and is therefore generally (but not always) successfully localized.  In the files produced by manual analysis all detected calls are listed, even those detected by only one DASAR.  (Therefore, such calls cannot be localized and have no associated location estimate, see below).</w:t>
      </w:r>
    </w:p>
    <w:p w14:paraId="28BBD762" w14:textId="77777777" w:rsidR="00F708E7" w:rsidRPr="003A6922" w:rsidRDefault="00F708E7" w:rsidP="00F708E7">
      <w:pPr>
        <w:ind w:firstLine="720"/>
        <w:jc w:val="both"/>
        <w:rPr>
          <w:rFonts w:ascii="Times New Roman" w:hAnsi="Times New Roman"/>
          <w:sz w:val="22"/>
        </w:rPr>
      </w:pPr>
    </w:p>
    <w:p w14:paraId="494282E0" w14:textId="164413B0" w:rsidR="00F708E7" w:rsidRPr="003A6922" w:rsidRDefault="00F708E7" w:rsidP="00F708E7">
      <w:pPr>
        <w:ind w:firstLine="720"/>
        <w:jc w:val="both"/>
        <w:rPr>
          <w:rFonts w:ascii="Times New Roman" w:hAnsi="Times New Roman"/>
          <w:sz w:val="22"/>
        </w:rPr>
      </w:pPr>
      <w:r w:rsidRPr="003A6922">
        <w:rPr>
          <w:rFonts w:ascii="Times New Roman" w:hAnsi="Times New Roman"/>
          <w:sz w:val="22"/>
        </w:rPr>
        <w:t xml:space="preserve">Each line has a variable number of columns, separated by tabs.  The number of columns (fields) is dependent on how many DASARs detected that particular call (see below).  The first </w:t>
      </w:r>
      <w:r w:rsidR="00425303" w:rsidRPr="003A6922">
        <w:rPr>
          <w:rFonts w:ascii="Times New Roman" w:hAnsi="Times New Roman"/>
          <w:sz w:val="22"/>
        </w:rPr>
        <w:t xml:space="preserve">25 </w:t>
      </w:r>
      <w:r w:rsidRPr="003A6922">
        <w:rPr>
          <w:rFonts w:ascii="Times New Roman" w:hAnsi="Times New Roman"/>
          <w:sz w:val="22"/>
        </w:rPr>
        <w:t xml:space="preserve">columns contain data related to the call itself and its location.  There follows a variable number of 12-column groups, each associated with one DASAR on which the call was detected.  For example, if a call was detected on three DASARs, then the line corresponding to that call will have </w:t>
      </w:r>
      <w:r w:rsidR="00425303" w:rsidRPr="00DF0037">
        <w:rPr>
          <w:rFonts w:ascii="Times New Roman" w:hAnsi="Times New Roman"/>
          <w:sz w:val="22"/>
        </w:rPr>
        <w:t xml:space="preserve">25 </w:t>
      </w:r>
      <w:r w:rsidRPr="00DF0037">
        <w:rPr>
          <w:rFonts w:ascii="Times New Roman" w:hAnsi="Times New Roman"/>
          <w:sz w:val="22"/>
        </w:rPr>
        <w:t xml:space="preserve">+ </w:t>
      </w:r>
      <w:r w:rsidR="00DF0037">
        <w:rPr>
          <w:rFonts w:ascii="Times New Roman" w:hAnsi="Times New Roman"/>
          <w:sz w:val="22"/>
        </w:rPr>
        <w:t>(</w:t>
      </w:r>
      <w:r w:rsidRPr="00DF0037">
        <w:rPr>
          <w:rFonts w:ascii="Times New Roman" w:hAnsi="Times New Roman"/>
          <w:sz w:val="22"/>
        </w:rPr>
        <w:t>3</w:t>
      </w:r>
      <w:r w:rsidR="004F7A6B">
        <w:rPr>
          <w:rFonts w:ascii="Times New Roman" w:hAnsi="Times New Roman"/>
          <w:sz w:val="22"/>
        </w:rPr>
        <w:t xml:space="preserve"> </w:t>
      </w:r>
      <w:r w:rsidRPr="003A6922">
        <w:rPr>
          <w:rFonts w:ascii="Times New Roman" w:hAnsi="Times New Roman"/>
          <w:sz w:val="22"/>
        </w:rPr>
        <w:sym w:font="Symbol" w:char="F0B4"/>
      </w:r>
      <w:r w:rsidR="004F7A6B">
        <w:rPr>
          <w:rFonts w:ascii="Times New Roman" w:hAnsi="Times New Roman"/>
          <w:sz w:val="22"/>
        </w:rPr>
        <w:t xml:space="preserve"> </w:t>
      </w:r>
      <w:r w:rsidRPr="00DF0037">
        <w:rPr>
          <w:rFonts w:ascii="Times New Roman" w:hAnsi="Times New Roman"/>
          <w:sz w:val="22"/>
        </w:rPr>
        <w:t>12</w:t>
      </w:r>
      <w:r w:rsidR="00DF0037">
        <w:rPr>
          <w:rFonts w:ascii="Times New Roman" w:hAnsi="Times New Roman"/>
          <w:sz w:val="22"/>
        </w:rPr>
        <w:t>)</w:t>
      </w:r>
      <w:r w:rsidRPr="00DF0037">
        <w:rPr>
          <w:rFonts w:ascii="Times New Roman" w:hAnsi="Times New Roman"/>
          <w:sz w:val="22"/>
        </w:rPr>
        <w:t xml:space="preserve"> = </w:t>
      </w:r>
      <w:r w:rsidR="00425303" w:rsidRPr="00DF0037">
        <w:rPr>
          <w:rFonts w:ascii="Times New Roman" w:hAnsi="Times New Roman"/>
          <w:sz w:val="22"/>
        </w:rPr>
        <w:t xml:space="preserve">61 </w:t>
      </w:r>
      <w:r w:rsidRPr="00DF0037">
        <w:rPr>
          <w:rFonts w:ascii="Times New Roman" w:hAnsi="Times New Roman"/>
          <w:sz w:val="22"/>
        </w:rPr>
        <w:t>columns</w:t>
      </w:r>
      <w:r w:rsidRPr="003A6922">
        <w:rPr>
          <w:rFonts w:ascii="Times New Roman" w:hAnsi="Times New Roman"/>
          <w:sz w:val="22"/>
        </w:rPr>
        <w:t>.</w:t>
      </w:r>
    </w:p>
    <w:p w14:paraId="17A39A2A" w14:textId="77777777" w:rsidR="00F708E7" w:rsidRPr="003A6922" w:rsidRDefault="00F708E7" w:rsidP="00F708E7">
      <w:pPr>
        <w:jc w:val="both"/>
        <w:rPr>
          <w:rFonts w:ascii="Times New Roman" w:hAnsi="Times New Roman"/>
          <w:sz w:val="22"/>
        </w:rPr>
      </w:pPr>
    </w:p>
    <w:p w14:paraId="7A5E03B0" w14:textId="6DAD7DEE" w:rsidR="00F708E7" w:rsidRPr="003A6922" w:rsidRDefault="00F708E7" w:rsidP="00F708E7">
      <w:pPr>
        <w:jc w:val="both"/>
        <w:rPr>
          <w:rFonts w:ascii="Times New Roman" w:hAnsi="Times New Roman"/>
          <w:sz w:val="22"/>
        </w:rPr>
      </w:pPr>
      <w:r w:rsidRPr="003A6922">
        <w:rPr>
          <w:rFonts w:ascii="Times New Roman" w:hAnsi="Times New Roman"/>
          <w:sz w:val="22"/>
        </w:rPr>
        <w:t>The contents of the columns are described below.</w:t>
      </w:r>
      <w:r w:rsidR="00433598" w:rsidRPr="003A6922">
        <w:rPr>
          <w:rFonts w:ascii="Times New Roman" w:hAnsi="Times New Roman"/>
          <w:sz w:val="22"/>
        </w:rPr>
        <w:t xml:space="preserve">  Column numbers are marked with an asterisk (</w:t>
      </w:r>
      <w:r w:rsidR="00433598" w:rsidRPr="003A6922">
        <w:rPr>
          <w:rFonts w:ascii="Times New Roman" w:hAnsi="Times New Roman"/>
          <w:b/>
          <w:sz w:val="22"/>
        </w:rPr>
        <w:t>*</w:t>
      </w:r>
      <w:r w:rsidR="00433598" w:rsidRPr="003A6922">
        <w:rPr>
          <w:rFonts w:ascii="Times New Roman" w:hAnsi="Times New Roman"/>
          <w:sz w:val="22"/>
        </w:rPr>
        <w:t>) if the values in that column are replaced with “</w:t>
      </w:r>
      <w:proofErr w:type="spellStart"/>
      <w:r w:rsidR="00433598" w:rsidRPr="003A6922">
        <w:rPr>
          <w:rFonts w:ascii="Times New Roman" w:hAnsi="Times New Roman"/>
          <w:sz w:val="22"/>
        </w:rPr>
        <w:t>NaN</w:t>
      </w:r>
      <w:proofErr w:type="spellEnd"/>
      <w:r w:rsidR="00433598" w:rsidRPr="003A6922">
        <w:rPr>
          <w:rFonts w:ascii="Times New Roman" w:hAnsi="Times New Roman"/>
          <w:sz w:val="22"/>
        </w:rPr>
        <w:t>” (Not a Number) when the call was not successfully located.</w:t>
      </w:r>
    </w:p>
    <w:p w14:paraId="03C06D41" w14:textId="77777777" w:rsidR="00F708E7" w:rsidRPr="003A6922" w:rsidRDefault="00F708E7" w:rsidP="00F708E7">
      <w:pPr>
        <w:jc w:val="both"/>
        <w:rPr>
          <w:rFonts w:ascii="Times New Roman" w:hAnsi="Times New Roman"/>
          <w:sz w:val="22"/>
        </w:rPr>
      </w:pPr>
    </w:p>
    <w:p w14:paraId="082C02E6" w14:textId="625AC412" w:rsidR="00F708E7" w:rsidRPr="003A6922" w:rsidRDefault="00F708E7" w:rsidP="00F708E7">
      <w:pPr>
        <w:jc w:val="both"/>
        <w:rPr>
          <w:rFonts w:ascii="Times New Roman" w:hAnsi="Times New Roman"/>
          <w:sz w:val="22"/>
        </w:rPr>
      </w:pPr>
      <w:r w:rsidRPr="003A6922">
        <w:rPr>
          <w:rFonts w:ascii="Times New Roman" w:hAnsi="Times New Roman"/>
          <w:b/>
          <w:sz w:val="22"/>
        </w:rPr>
        <w:t>Column 1</w:t>
      </w:r>
      <w:r w:rsidRPr="003A6922">
        <w:rPr>
          <w:rFonts w:ascii="Times New Roman" w:hAnsi="Times New Roman"/>
          <w:sz w:val="22"/>
        </w:rPr>
        <w:t xml:space="preserve">:  Calculated time </w:t>
      </w:r>
      <w:r w:rsidR="000A319C" w:rsidRPr="003A6922">
        <w:rPr>
          <w:rFonts w:ascii="Times New Roman" w:hAnsi="Times New Roman"/>
          <w:sz w:val="22"/>
        </w:rPr>
        <w:t>in</w:t>
      </w:r>
      <w:r w:rsidRPr="003A6922">
        <w:rPr>
          <w:rFonts w:ascii="Times New Roman" w:hAnsi="Times New Roman"/>
          <w:sz w:val="22"/>
        </w:rPr>
        <w:t xml:space="preserve"> </w:t>
      </w:r>
      <w:r w:rsidR="00777DDC" w:rsidRPr="003A6922">
        <w:rPr>
          <w:rFonts w:ascii="Times New Roman" w:hAnsi="Times New Roman"/>
          <w:sz w:val="22"/>
        </w:rPr>
        <w:t>AKDT</w:t>
      </w:r>
      <w:r w:rsidRPr="003A6922">
        <w:rPr>
          <w:rFonts w:ascii="Times New Roman" w:hAnsi="Times New Roman"/>
          <w:sz w:val="22"/>
        </w:rPr>
        <w:t xml:space="preserve"> of the whale call expressed in C programming time format, i.e., the number of seconds elapsed since midnight, 1 January 1970. (This format is convenient for manipulating time within software programs.)</w:t>
      </w:r>
      <w:r w:rsidR="00F13BE4" w:rsidRPr="003A6922">
        <w:rPr>
          <w:rFonts w:ascii="Times New Roman" w:hAnsi="Times New Roman"/>
          <w:sz w:val="22"/>
        </w:rPr>
        <w:t xml:space="preserve">  The time is calculated by first calculating the distance from one of the DASARs (the first alphabetically) to the estimated position of the call, dividing that range (in meters) by 1440 m/s and subtracting that time delay from the time when that DASAR heard the call.</w:t>
      </w:r>
      <w:r w:rsidR="00106408" w:rsidRPr="003A6922">
        <w:rPr>
          <w:rFonts w:ascii="Times New Roman" w:hAnsi="Times New Roman"/>
          <w:sz w:val="22"/>
        </w:rPr>
        <w:t xml:space="preserve">  If the call was not successfully located, the </w:t>
      </w:r>
      <w:r w:rsidR="00F57F44" w:rsidRPr="003A6922">
        <w:rPr>
          <w:rFonts w:ascii="Times New Roman" w:hAnsi="Times New Roman"/>
          <w:sz w:val="22"/>
        </w:rPr>
        <w:t>call time</w:t>
      </w:r>
      <w:r w:rsidR="00777DDC" w:rsidRPr="003A6922">
        <w:rPr>
          <w:rFonts w:ascii="Times New Roman" w:hAnsi="Times New Roman"/>
          <w:sz w:val="22"/>
        </w:rPr>
        <w:t xml:space="preserve"> is</w:t>
      </w:r>
      <w:r w:rsidR="00074248" w:rsidRPr="003A6922">
        <w:rPr>
          <w:rFonts w:ascii="Times New Roman" w:hAnsi="Times New Roman"/>
          <w:sz w:val="22"/>
        </w:rPr>
        <w:t xml:space="preserve"> the </w:t>
      </w:r>
      <w:r w:rsidR="0072404A" w:rsidRPr="003A6922">
        <w:rPr>
          <w:rFonts w:ascii="Times New Roman" w:hAnsi="Times New Roman"/>
          <w:sz w:val="22"/>
        </w:rPr>
        <w:t xml:space="preserve">earliest </w:t>
      </w:r>
      <w:r w:rsidR="00074248" w:rsidRPr="003A6922">
        <w:rPr>
          <w:rFonts w:ascii="Times New Roman" w:hAnsi="Times New Roman"/>
          <w:sz w:val="22"/>
        </w:rPr>
        <w:t xml:space="preserve">time </w:t>
      </w:r>
      <w:r w:rsidR="00777DDC" w:rsidRPr="003A6922">
        <w:rPr>
          <w:rFonts w:ascii="Times New Roman" w:hAnsi="Times New Roman"/>
          <w:sz w:val="22"/>
        </w:rPr>
        <w:t>of detection at</w:t>
      </w:r>
      <w:r w:rsidR="00074248" w:rsidRPr="003A6922">
        <w:rPr>
          <w:rFonts w:ascii="Times New Roman" w:hAnsi="Times New Roman"/>
          <w:sz w:val="22"/>
        </w:rPr>
        <w:t xml:space="preserve"> </w:t>
      </w:r>
      <w:r w:rsidR="0072404A" w:rsidRPr="003A6922">
        <w:rPr>
          <w:rFonts w:ascii="Times New Roman" w:hAnsi="Times New Roman"/>
          <w:sz w:val="22"/>
        </w:rPr>
        <w:t xml:space="preserve">any of </w:t>
      </w:r>
      <w:r w:rsidR="00074248" w:rsidRPr="003A6922">
        <w:rPr>
          <w:rFonts w:ascii="Times New Roman" w:hAnsi="Times New Roman"/>
          <w:sz w:val="22"/>
        </w:rPr>
        <w:t xml:space="preserve">the </w:t>
      </w:r>
      <w:r w:rsidR="00106408" w:rsidRPr="003A6922">
        <w:rPr>
          <w:rFonts w:ascii="Times New Roman" w:hAnsi="Times New Roman"/>
          <w:sz w:val="22"/>
        </w:rPr>
        <w:t>DASAR</w:t>
      </w:r>
      <w:r w:rsidR="0072404A" w:rsidRPr="003A6922">
        <w:rPr>
          <w:rFonts w:ascii="Times New Roman" w:hAnsi="Times New Roman"/>
          <w:sz w:val="22"/>
        </w:rPr>
        <w:t>s that detected that call</w:t>
      </w:r>
      <w:r w:rsidR="00106408" w:rsidRPr="003A6922">
        <w:rPr>
          <w:rFonts w:ascii="Times New Roman" w:hAnsi="Times New Roman"/>
          <w:sz w:val="22"/>
        </w:rPr>
        <w:t>.</w:t>
      </w:r>
    </w:p>
    <w:p w14:paraId="436D16AD" w14:textId="77777777" w:rsidR="00777DDC" w:rsidRPr="003A6922" w:rsidRDefault="00777DDC" w:rsidP="00F708E7">
      <w:pPr>
        <w:jc w:val="both"/>
        <w:rPr>
          <w:rFonts w:ascii="Times New Roman" w:hAnsi="Times New Roman"/>
          <w:sz w:val="22"/>
        </w:rPr>
      </w:pPr>
    </w:p>
    <w:p w14:paraId="639CBE6D" w14:textId="68A1B02F" w:rsidR="00F708E7" w:rsidRPr="003A6922" w:rsidRDefault="00F708E7" w:rsidP="00F708E7">
      <w:pPr>
        <w:jc w:val="both"/>
        <w:rPr>
          <w:rFonts w:ascii="Times New Roman" w:hAnsi="Times New Roman"/>
          <w:sz w:val="22"/>
        </w:rPr>
      </w:pPr>
      <w:r w:rsidRPr="003A6922">
        <w:rPr>
          <w:rFonts w:ascii="Times New Roman" w:hAnsi="Times New Roman"/>
          <w:b/>
          <w:sz w:val="22"/>
        </w:rPr>
        <w:t xml:space="preserve">Column </w:t>
      </w:r>
      <w:r w:rsidR="00425303" w:rsidRPr="003A6922">
        <w:rPr>
          <w:rFonts w:ascii="Times New Roman" w:hAnsi="Times New Roman"/>
          <w:b/>
          <w:sz w:val="22"/>
        </w:rPr>
        <w:t>2</w:t>
      </w:r>
      <w:r w:rsidRPr="003A6922">
        <w:rPr>
          <w:rFonts w:ascii="Times New Roman" w:hAnsi="Times New Roman"/>
          <w:sz w:val="22"/>
        </w:rPr>
        <w:t>:  The same time as in column 1</w:t>
      </w:r>
      <w:r w:rsidR="004773DA" w:rsidRPr="003A6922">
        <w:rPr>
          <w:rFonts w:ascii="Times New Roman" w:hAnsi="Times New Roman"/>
          <w:sz w:val="22"/>
        </w:rPr>
        <w:t xml:space="preserve"> (again, in </w:t>
      </w:r>
      <w:r w:rsidR="00425303" w:rsidRPr="003A6922">
        <w:rPr>
          <w:rFonts w:ascii="Times New Roman" w:hAnsi="Times New Roman"/>
          <w:sz w:val="22"/>
        </w:rPr>
        <w:t>AKDT</w:t>
      </w:r>
      <w:r w:rsidR="004773DA" w:rsidRPr="003A6922">
        <w:rPr>
          <w:rFonts w:ascii="Times New Roman" w:hAnsi="Times New Roman"/>
          <w:sz w:val="22"/>
        </w:rPr>
        <w:t>)</w:t>
      </w:r>
      <w:r w:rsidRPr="003A6922">
        <w:rPr>
          <w:rFonts w:ascii="Times New Roman" w:hAnsi="Times New Roman"/>
          <w:sz w:val="22"/>
        </w:rPr>
        <w:t>, expressed as a conventional human-readable date string.</w:t>
      </w:r>
      <w:r w:rsidR="000A319C" w:rsidRPr="003A6922">
        <w:rPr>
          <w:rFonts w:ascii="Times New Roman" w:hAnsi="Times New Roman"/>
          <w:sz w:val="22"/>
        </w:rPr>
        <w:t xml:space="preserve">  (DD-MMM-YYYY </w:t>
      </w:r>
      <w:proofErr w:type="spellStart"/>
      <w:r w:rsidR="00337AD2" w:rsidRPr="003A6922">
        <w:rPr>
          <w:rFonts w:ascii="Times New Roman" w:hAnsi="Times New Roman"/>
          <w:sz w:val="22"/>
        </w:rPr>
        <w:t>hh</w:t>
      </w:r>
      <w:r w:rsidR="000A319C" w:rsidRPr="003A6922">
        <w:rPr>
          <w:rFonts w:ascii="Times New Roman" w:hAnsi="Times New Roman"/>
          <w:sz w:val="22"/>
        </w:rPr>
        <w:t>:mm:</w:t>
      </w:r>
      <w:r w:rsidR="00337AD2" w:rsidRPr="003A6922">
        <w:rPr>
          <w:rFonts w:ascii="Times New Roman" w:hAnsi="Times New Roman"/>
          <w:sz w:val="22"/>
        </w:rPr>
        <w:t>ss</w:t>
      </w:r>
      <w:proofErr w:type="spellEnd"/>
      <w:r w:rsidR="000A319C" w:rsidRPr="003A6922">
        <w:rPr>
          <w:rFonts w:ascii="Times New Roman" w:hAnsi="Times New Roman"/>
          <w:sz w:val="22"/>
        </w:rPr>
        <w:t>)</w:t>
      </w:r>
    </w:p>
    <w:p w14:paraId="30EC4CE5" w14:textId="77777777" w:rsidR="00425303" w:rsidRPr="003A6922" w:rsidRDefault="00425303" w:rsidP="00425303">
      <w:pPr>
        <w:jc w:val="both"/>
        <w:rPr>
          <w:rFonts w:ascii="Times New Roman" w:hAnsi="Times New Roman"/>
          <w:b/>
          <w:sz w:val="22"/>
        </w:rPr>
      </w:pPr>
    </w:p>
    <w:p w14:paraId="3ADC4FC0" w14:textId="143289D4" w:rsidR="00425303" w:rsidRPr="003A6922" w:rsidRDefault="00425303" w:rsidP="00425303">
      <w:pPr>
        <w:jc w:val="both"/>
        <w:rPr>
          <w:rFonts w:ascii="Times New Roman" w:hAnsi="Times New Roman"/>
          <w:sz w:val="22"/>
        </w:rPr>
      </w:pPr>
      <w:r w:rsidRPr="003A6922">
        <w:rPr>
          <w:rFonts w:ascii="Times New Roman" w:hAnsi="Times New Roman"/>
          <w:b/>
          <w:sz w:val="22"/>
        </w:rPr>
        <w:t>Column 3</w:t>
      </w:r>
      <w:r w:rsidRPr="003A6922">
        <w:rPr>
          <w:rFonts w:ascii="Times New Roman" w:hAnsi="Times New Roman"/>
          <w:sz w:val="22"/>
        </w:rPr>
        <w:t xml:space="preserve">:  Calculated time of the whale call </w:t>
      </w:r>
      <w:r w:rsidR="00A140FF" w:rsidRPr="003A6922">
        <w:rPr>
          <w:rFonts w:ascii="Times New Roman" w:hAnsi="Times New Roman"/>
          <w:sz w:val="22"/>
        </w:rPr>
        <w:t xml:space="preserve">in UTC </w:t>
      </w:r>
      <w:r w:rsidRPr="003A6922">
        <w:rPr>
          <w:rFonts w:ascii="Times New Roman" w:hAnsi="Times New Roman"/>
          <w:sz w:val="22"/>
        </w:rPr>
        <w:t>expressed in C programming time format (see Column 1).  The time difference between UTC and AKDT is 8 hours, so the numbers in columns 1 and 3 should be different by 8</w:t>
      </w:r>
      <w:r w:rsidRPr="003A6922">
        <w:rPr>
          <w:sz w:val="22"/>
        </w:rPr>
        <w:sym w:font="Symbol" w:char="F0B4"/>
      </w:r>
      <w:r w:rsidRPr="003A6922">
        <w:rPr>
          <w:rFonts w:ascii="Times New Roman" w:hAnsi="Times New Roman"/>
          <w:sz w:val="22"/>
        </w:rPr>
        <w:t>60</w:t>
      </w:r>
      <w:r w:rsidRPr="003A6922">
        <w:rPr>
          <w:sz w:val="22"/>
        </w:rPr>
        <w:sym w:font="Symbol" w:char="F0B4"/>
      </w:r>
      <w:r w:rsidRPr="003A6922">
        <w:rPr>
          <w:rFonts w:ascii="Times New Roman" w:hAnsi="Times New Roman"/>
          <w:sz w:val="22"/>
        </w:rPr>
        <w:t>60</w:t>
      </w:r>
      <w:r w:rsidRPr="003A6922">
        <w:rPr>
          <w:sz w:val="22"/>
        </w:rPr>
        <w:t xml:space="preserve"> = </w:t>
      </w:r>
      <w:r w:rsidRPr="003A6922">
        <w:rPr>
          <w:rFonts w:ascii="Times New Roman" w:hAnsi="Times New Roman"/>
          <w:sz w:val="22"/>
        </w:rPr>
        <w:t>28,800 seconds.</w:t>
      </w:r>
    </w:p>
    <w:p w14:paraId="0F425296" w14:textId="77777777" w:rsidR="00F708E7" w:rsidRPr="003A6922" w:rsidRDefault="00F708E7" w:rsidP="00F708E7">
      <w:pPr>
        <w:jc w:val="both"/>
        <w:rPr>
          <w:rFonts w:ascii="Times New Roman" w:hAnsi="Times New Roman"/>
          <w:sz w:val="22"/>
        </w:rPr>
      </w:pPr>
    </w:p>
    <w:p w14:paraId="423DACF7" w14:textId="3DE3C026" w:rsidR="000A319C" w:rsidRPr="003A6922" w:rsidRDefault="00BE09BA" w:rsidP="000A319C">
      <w:pPr>
        <w:jc w:val="both"/>
        <w:rPr>
          <w:rFonts w:ascii="Times New Roman" w:hAnsi="Times New Roman"/>
          <w:sz w:val="22"/>
        </w:rPr>
      </w:pPr>
      <w:r w:rsidRPr="003A6922">
        <w:rPr>
          <w:rFonts w:ascii="Times New Roman" w:hAnsi="Times New Roman"/>
          <w:b/>
          <w:sz w:val="22"/>
        </w:rPr>
        <w:t xml:space="preserve">Column </w:t>
      </w:r>
      <w:r w:rsidR="00777DDC" w:rsidRPr="003A6922">
        <w:rPr>
          <w:rFonts w:ascii="Times New Roman" w:hAnsi="Times New Roman"/>
          <w:b/>
          <w:sz w:val="22"/>
        </w:rPr>
        <w:t>4</w:t>
      </w:r>
      <w:r w:rsidRPr="003A6922">
        <w:rPr>
          <w:rFonts w:ascii="Times New Roman" w:hAnsi="Times New Roman"/>
          <w:sz w:val="22"/>
        </w:rPr>
        <w:t xml:space="preserve">:  The same time as in columns </w:t>
      </w:r>
      <w:r w:rsidR="00425303" w:rsidRPr="003A6922">
        <w:rPr>
          <w:rFonts w:ascii="Times New Roman" w:hAnsi="Times New Roman"/>
          <w:sz w:val="22"/>
        </w:rPr>
        <w:t>3</w:t>
      </w:r>
      <w:r w:rsidRPr="003A6922">
        <w:rPr>
          <w:rFonts w:ascii="Times New Roman" w:hAnsi="Times New Roman"/>
          <w:sz w:val="22"/>
        </w:rPr>
        <w:t xml:space="preserve"> in </w:t>
      </w:r>
      <w:r w:rsidR="00425303" w:rsidRPr="003A6922">
        <w:rPr>
          <w:rFonts w:ascii="Times New Roman" w:hAnsi="Times New Roman"/>
          <w:sz w:val="22"/>
        </w:rPr>
        <w:t>UTC</w:t>
      </w:r>
      <w:r w:rsidRPr="003A6922">
        <w:rPr>
          <w:rFonts w:ascii="Times New Roman" w:hAnsi="Times New Roman"/>
          <w:sz w:val="22"/>
        </w:rPr>
        <w:t>, expressed as a conventional human-readable date string.</w:t>
      </w:r>
      <w:r w:rsidR="000A319C" w:rsidRPr="003A6922">
        <w:rPr>
          <w:rFonts w:ascii="Times New Roman" w:hAnsi="Times New Roman"/>
          <w:sz w:val="22"/>
        </w:rPr>
        <w:t xml:space="preserve">  (DD-MMM-YYYY </w:t>
      </w:r>
      <w:proofErr w:type="spellStart"/>
      <w:r w:rsidR="00337AD2" w:rsidRPr="003A6922">
        <w:rPr>
          <w:rFonts w:ascii="Times New Roman" w:hAnsi="Times New Roman"/>
          <w:sz w:val="22"/>
        </w:rPr>
        <w:t>hh</w:t>
      </w:r>
      <w:r w:rsidR="000A319C" w:rsidRPr="003A6922">
        <w:rPr>
          <w:rFonts w:ascii="Times New Roman" w:hAnsi="Times New Roman"/>
          <w:sz w:val="22"/>
        </w:rPr>
        <w:t>:mm:</w:t>
      </w:r>
      <w:r w:rsidR="00337AD2" w:rsidRPr="003A6922">
        <w:rPr>
          <w:rFonts w:ascii="Times New Roman" w:hAnsi="Times New Roman"/>
          <w:sz w:val="22"/>
        </w:rPr>
        <w:t>ss</w:t>
      </w:r>
      <w:proofErr w:type="spellEnd"/>
      <w:r w:rsidR="000A319C" w:rsidRPr="003A6922">
        <w:rPr>
          <w:rFonts w:ascii="Times New Roman" w:hAnsi="Times New Roman"/>
          <w:sz w:val="22"/>
        </w:rPr>
        <w:t>)</w:t>
      </w:r>
      <w:r w:rsidR="00425303" w:rsidRPr="003A6922">
        <w:rPr>
          <w:rFonts w:ascii="Times New Roman" w:hAnsi="Times New Roman"/>
          <w:sz w:val="22"/>
        </w:rPr>
        <w:t xml:space="preserve">  The times in Columns 3 and 4 should be different </w:t>
      </w:r>
      <w:r w:rsidR="00C7495C" w:rsidRPr="003A6922">
        <w:rPr>
          <w:rFonts w:ascii="Times New Roman" w:hAnsi="Times New Roman"/>
          <w:sz w:val="22"/>
        </w:rPr>
        <w:t xml:space="preserve">from the times in Columns 1 and 2 </w:t>
      </w:r>
      <w:r w:rsidR="00425303" w:rsidRPr="003A6922">
        <w:rPr>
          <w:rFonts w:ascii="Times New Roman" w:hAnsi="Times New Roman"/>
          <w:sz w:val="22"/>
        </w:rPr>
        <w:t xml:space="preserve">by </w:t>
      </w:r>
      <w:r w:rsidR="00C7495C" w:rsidRPr="003A6922">
        <w:rPr>
          <w:rFonts w:ascii="Times New Roman" w:hAnsi="Times New Roman"/>
          <w:sz w:val="22"/>
        </w:rPr>
        <w:t xml:space="preserve">exactly </w:t>
      </w:r>
      <w:r w:rsidR="00425303" w:rsidRPr="003A6922">
        <w:rPr>
          <w:rFonts w:ascii="Times New Roman" w:hAnsi="Times New Roman"/>
          <w:sz w:val="22"/>
        </w:rPr>
        <w:t>8 hours.</w:t>
      </w:r>
    </w:p>
    <w:p w14:paraId="72000CA3" w14:textId="77777777" w:rsidR="00BE09BA" w:rsidRPr="003A6922" w:rsidRDefault="00BE09BA" w:rsidP="00F708E7">
      <w:pPr>
        <w:jc w:val="both"/>
        <w:rPr>
          <w:rFonts w:ascii="Times New Roman" w:hAnsi="Times New Roman"/>
          <w:sz w:val="22"/>
        </w:rPr>
      </w:pPr>
    </w:p>
    <w:p w14:paraId="7E67090C" w14:textId="3D40EB9B" w:rsidR="00F708E7" w:rsidRPr="003A6922" w:rsidRDefault="00F708E7" w:rsidP="00F708E7">
      <w:pPr>
        <w:jc w:val="both"/>
        <w:rPr>
          <w:rFonts w:ascii="Times New Roman" w:hAnsi="Times New Roman"/>
          <w:sz w:val="22"/>
        </w:rPr>
      </w:pPr>
      <w:r w:rsidRPr="003A6922">
        <w:rPr>
          <w:rFonts w:ascii="Times New Roman" w:hAnsi="Times New Roman"/>
          <w:b/>
          <w:sz w:val="22"/>
        </w:rPr>
        <w:t xml:space="preserve">Column </w:t>
      </w:r>
      <w:r w:rsidR="00777DDC" w:rsidRPr="003A6922">
        <w:rPr>
          <w:rFonts w:ascii="Times New Roman" w:hAnsi="Times New Roman"/>
          <w:b/>
          <w:sz w:val="22"/>
        </w:rPr>
        <w:t>5</w:t>
      </w:r>
      <w:r w:rsidR="00433598" w:rsidRPr="003A6922">
        <w:rPr>
          <w:rFonts w:ascii="Times New Roman" w:hAnsi="Times New Roman"/>
          <w:b/>
          <w:sz w:val="22"/>
        </w:rPr>
        <w:t>*</w:t>
      </w:r>
      <w:r w:rsidRPr="003A6922">
        <w:rPr>
          <w:rFonts w:ascii="Times New Roman" w:hAnsi="Times New Roman"/>
          <w:sz w:val="22"/>
        </w:rPr>
        <w:t>:  Calculated UTM (Universal Transverse Mercator) easting coordinate of the estimated location of the whale call.  The location is determined using the Huber robust location estimator, a method of estimating a two-dimensional location based upon observed directional bearings from known p</w:t>
      </w:r>
      <w:r w:rsidR="00351CA8">
        <w:rPr>
          <w:rFonts w:ascii="Times New Roman" w:hAnsi="Times New Roman"/>
          <w:sz w:val="22"/>
        </w:rPr>
        <w:t>ositions (</w:t>
      </w:r>
      <w:proofErr w:type="spellStart"/>
      <w:r w:rsidR="00351CA8">
        <w:rPr>
          <w:rFonts w:ascii="Times New Roman" w:hAnsi="Times New Roman"/>
          <w:sz w:val="22"/>
        </w:rPr>
        <w:t>Len</w:t>
      </w:r>
      <w:r w:rsidRPr="003A6922">
        <w:rPr>
          <w:rFonts w:ascii="Times New Roman" w:hAnsi="Times New Roman"/>
          <w:sz w:val="22"/>
        </w:rPr>
        <w:t>th</w:t>
      </w:r>
      <w:proofErr w:type="spellEnd"/>
      <w:r w:rsidRPr="003A6922">
        <w:rPr>
          <w:rFonts w:ascii="Times New Roman" w:hAnsi="Times New Roman"/>
          <w:sz w:val="22"/>
        </w:rPr>
        <w:t xml:space="preserve"> 1981).  Note that the five DASAR sites are located in three different UTM zones:  site 1 is in zone </w:t>
      </w:r>
      <w:r w:rsidR="00351CA8">
        <w:rPr>
          <w:rFonts w:ascii="Times New Roman" w:hAnsi="Times New Roman"/>
          <w:sz w:val="22"/>
        </w:rPr>
        <w:t>W</w:t>
      </w:r>
      <w:r w:rsidRPr="003A6922">
        <w:rPr>
          <w:rFonts w:ascii="Times New Roman" w:hAnsi="Times New Roman"/>
          <w:sz w:val="22"/>
        </w:rPr>
        <w:t xml:space="preserve">5, sites 2, 3, </w:t>
      </w:r>
      <w:r w:rsidR="00337AD2" w:rsidRPr="003A6922">
        <w:rPr>
          <w:rFonts w:ascii="Times New Roman" w:hAnsi="Times New Roman"/>
          <w:sz w:val="22"/>
        </w:rPr>
        <w:t xml:space="preserve">0, </w:t>
      </w:r>
      <w:r w:rsidRPr="003A6922">
        <w:rPr>
          <w:rFonts w:ascii="Times New Roman" w:hAnsi="Times New Roman"/>
          <w:sz w:val="22"/>
        </w:rPr>
        <w:t xml:space="preserve">and 4 are in zone </w:t>
      </w:r>
      <w:r w:rsidR="00351CA8">
        <w:rPr>
          <w:rFonts w:ascii="Times New Roman" w:hAnsi="Times New Roman"/>
          <w:sz w:val="22"/>
        </w:rPr>
        <w:t>W</w:t>
      </w:r>
      <w:r w:rsidRPr="003A6922">
        <w:rPr>
          <w:rFonts w:ascii="Times New Roman" w:hAnsi="Times New Roman"/>
          <w:sz w:val="22"/>
        </w:rPr>
        <w:t xml:space="preserve">6, and site 5 is in zone </w:t>
      </w:r>
      <w:r w:rsidR="00351CA8">
        <w:rPr>
          <w:rFonts w:ascii="Times New Roman" w:hAnsi="Times New Roman"/>
          <w:sz w:val="22"/>
        </w:rPr>
        <w:t>W</w:t>
      </w:r>
      <w:r w:rsidRPr="003A6922">
        <w:rPr>
          <w:rFonts w:ascii="Times New Roman" w:hAnsi="Times New Roman"/>
          <w:sz w:val="22"/>
        </w:rPr>
        <w:t xml:space="preserve">7.  For consistency, all calls computed for a given site are expressed in that site’s UTM zone.  For example, site 3 call locations will have </w:t>
      </w:r>
      <w:proofErr w:type="spellStart"/>
      <w:r w:rsidRPr="003A6922">
        <w:rPr>
          <w:rFonts w:ascii="Times New Roman" w:hAnsi="Times New Roman"/>
          <w:sz w:val="22"/>
        </w:rPr>
        <w:t>eastings</w:t>
      </w:r>
      <w:proofErr w:type="spellEnd"/>
      <w:r w:rsidRPr="003A6922">
        <w:rPr>
          <w:rFonts w:ascii="Times New Roman" w:hAnsi="Times New Roman"/>
          <w:sz w:val="22"/>
        </w:rPr>
        <w:t xml:space="preserve"> expressed relative to zone </w:t>
      </w:r>
      <w:r w:rsidR="00351CA8">
        <w:rPr>
          <w:rFonts w:ascii="Times New Roman" w:hAnsi="Times New Roman"/>
          <w:sz w:val="22"/>
        </w:rPr>
        <w:t>W</w:t>
      </w:r>
      <w:r w:rsidRPr="003A6922">
        <w:rPr>
          <w:rFonts w:ascii="Times New Roman" w:hAnsi="Times New Roman"/>
          <w:sz w:val="22"/>
        </w:rPr>
        <w:t xml:space="preserve">6, even though some of the calls may actually reside in other zones to the east or west of zone </w:t>
      </w:r>
      <w:r w:rsidR="00351CA8">
        <w:rPr>
          <w:rFonts w:ascii="Times New Roman" w:hAnsi="Times New Roman"/>
          <w:sz w:val="22"/>
        </w:rPr>
        <w:t>W</w:t>
      </w:r>
      <w:r w:rsidRPr="003A6922">
        <w:rPr>
          <w:rFonts w:ascii="Times New Roman" w:hAnsi="Times New Roman"/>
          <w:sz w:val="22"/>
        </w:rPr>
        <w:t>6.</w:t>
      </w:r>
    </w:p>
    <w:p w14:paraId="51D31947" w14:textId="77777777" w:rsidR="00F708E7" w:rsidRPr="003A6922" w:rsidRDefault="00F708E7" w:rsidP="00F708E7">
      <w:pPr>
        <w:jc w:val="both"/>
        <w:rPr>
          <w:rFonts w:ascii="Times New Roman" w:hAnsi="Times New Roman"/>
          <w:sz w:val="22"/>
        </w:rPr>
      </w:pPr>
    </w:p>
    <w:p w14:paraId="2A7DA5D1" w14:textId="2AEB2F16" w:rsidR="00F708E7" w:rsidRPr="003A6922" w:rsidRDefault="00F708E7" w:rsidP="00F708E7">
      <w:pPr>
        <w:jc w:val="both"/>
        <w:rPr>
          <w:rFonts w:ascii="Times New Roman" w:hAnsi="Times New Roman"/>
          <w:sz w:val="22"/>
        </w:rPr>
      </w:pPr>
      <w:r w:rsidRPr="003A6922">
        <w:rPr>
          <w:rFonts w:ascii="Times New Roman" w:hAnsi="Times New Roman"/>
          <w:b/>
          <w:sz w:val="22"/>
        </w:rPr>
        <w:t xml:space="preserve">Column </w:t>
      </w:r>
      <w:r w:rsidR="00425303" w:rsidRPr="003A6922">
        <w:rPr>
          <w:rFonts w:ascii="Times New Roman" w:hAnsi="Times New Roman"/>
          <w:b/>
          <w:sz w:val="22"/>
        </w:rPr>
        <w:t>6</w:t>
      </w:r>
      <w:r w:rsidR="00433598" w:rsidRPr="003A6922">
        <w:rPr>
          <w:rFonts w:ascii="Times New Roman" w:hAnsi="Times New Roman"/>
          <w:b/>
          <w:sz w:val="22"/>
        </w:rPr>
        <w:t>*</w:t>
      </w:r>
      <w:r w:rsidRPr="003A6922">
        <w:rPr>
          <w:rFonts w:ascii="Times New Roman" w:hAnsi="Times New Roman"/>
          <w:sz w:val="22"/>
        </w:rPr>
        <w:t>:  Calculated UTM northing coordinate of the call.</w:t>
      </w:r>
    </w:p>
    <w:p w14:paraId="314F016B" w14:textId="77777777" w:rsidR="00F708E7" w:rsidRPr="003A6922" w:rsidRDefault="00F708E7" w:rsidP="00F708E7">
      <w:pPr>
        <w:jc w:val="both"/>
        <w:rPr>
          <w:rFonts w:ascii="Times New Roman" w:hAnsi="Times New Roman"/>
          <w:sz w:val="22"/>
        </w:rPr>
      </w:pPr>
    </w:p>
    <w:p w14:paraId="3EF62C14" w14:textId="1B7A1D43" w:rsidR="00F708E7" w:rsidRPr="003A6922" w:rsidRDefault="00F708E7" w:rsidP="00F708E7">
      <w:pPr>
        <w:jc w:val="both"/>
        <w:rPr>
          <w:rFonts w:ascii="Times New Roman" w:hAnsi="Times New Roman"/>
          <w:sz w:val="22"/>
        </w:rPr>
      </w:pPr>
      <w:r w:rsidRPr="003A6922">
        <w:rPr>
          <w:rFonts w:ascii="Times New Roman" w:hAnsi="Times New Roman"/>
          <w:b/>
          <w:sz w:val="22"/>
        </w:rPr>
        <w:t xml:space="preserve">Column </w:t>
      </w:r>
      <w:r w:rsidR="00425303" w:rsidRPr="003A6922">
        <w:rPr>
          <w:rFonts w:ascii="Times New Roman" w:hAnsi="Times New Roman"/>
          <w:b/>
          <w:sz w:val="22"/>
        </w:rPr>
        <w:t>7</w:t>
      </w:r>
      <w:r w:rsidR="00433598" w:rsidRPr="003A6922">
        <w:rPr>
          <w:rFonts w:ascii="Times New Roman" w:hAnsi="Times New Roman"/>
          <w:b/>
          <w:sz w:val="22"/>
        </w:rPr>
        <w:t>:</w:t>
      </w:r>
      <w:r w:rsidRPr="003A6922">
        <w:rPr>
          <w:rFonts w:ascii="Times New Roman" w:hAnsi="Times New Roman"/>
          <w:sz w:val="22"/>
        </w:rPr>
        <w:t xml:space="preserve"> UTM Zone of the call</w:t>
      </w:r>
      <w:r w:rsidR="00F57F44" w:rsidRPr="003A6922">
        <w:rPr>
          <w:rFonts w:ascii="Times New Roman" w:hAnsi="Times New Roman"/>
          <w:sz w:val="22"/>
        </w:rPr>
        <w:t>.  As mentioned in the description of Column 4, this is not calculated.  It is the same for every call at a given site</w:t>
      </w:r>
      <w:r w:rsidRPr="003A6922">
        <w:rPr>
          <w:rFonts w:ascii="Times New Roman" w:hAnsi="Times New Roman"/>
          <w:sz w:val="22"/>
        </w:rPr>
        <w:t>.</w:t>
      </w:r>
    </w:p>
    <w:p w14:paraId="0505DCAD" w14:textId="77777777" w:rsidR="00F708E7" w:rsidRPr="003A6922" w:rsidRDefault="00F708E7" w:rsidP="00F708E7">
      <w:pPr>
        <w:jc w:val="both"/>
        <w:rPr>
          <w:rFonts w:ascii="Times New Roman" w:hAnsi="Times New Roman"/>
          <w:b/>
          <w:sz w:val="22"/>
        </w:rPr>
      </w:pPr>
    </w:p>
    <w:p w14:paraId="4CEF916B" w14:textId="36C144A5" w:rsidR="00F708E7" w:rsidRPr="003A6922" w:rsidRDefault="00F708E7" w:rsidP="00F708E7">
      <w:pPr>
        <w:jc w:val="both"/>
        <w:rPr>
          <w:rFonts w:ascii="Times New Roman" w:hAnsi="Times New Roman"/>
          <w:sz w:val="22"/>
        </w:rPr>
      </w:pPr>
      <w:r w:rsidRPr="003A6922">
        <w:rPr>
          <w:rFonts w:ascii="Times New Roman" w:hAnsi="Times New Roman"/>
          <w:b/>
          <w:sz w:val="22"/>
        </w:rPr>
        <w:t xml:space="preserve">Column </w:t>
      </w:r>
      <w:r w:rsidR="00425303" w:rsidRPr="003A6922">
        <w:rPr>
          <w:rFonts w:ascii="Times New Roman" w:hAnsi="Times New Roman"/>
          <w:b/>
          <w:sz w:val="22"/>
        </w:rPr>
        <w:t>8</w:t>
      </w:r>
      <w:r w:rsidR="00433598" w:rsidRPr="003A6922">
        <w:rPr>
          <w:rFonts w:ascii="Times New Roman" w:hAnsi="Times New Roman"/>
          <w:b/>
          <w:sz w:val="22"/>
        </w:rPr>
        <w:t>*</w:t>
      </w:r>
      <w:r w:rsidRPr="003A6922">
        <w:rPr>
          <w:rFonts w:ascii="Times New Roman" w:hAnsi="Times New Roman"/>
          <w:sz w:val="22"/>
        </w:rPr>
        <w:t>:  Calculated latitude of the call</w:t>
      </w:r>
      <w:r w:rsidR="00EA366C" w:rsidRPr="003A6922">
        <w:rPr>
          <w:rFonts w:ascii="Times New Roman" w:hAnsi="Times New Roman"/>
          <w:sz w:val="22"/>
        </w:rPr>
        <w:t xml:space="preserve"> in decimal degrees</w:t>
      </w:r>
      <w:r w:rsidRPr="003A6922">
        <w:rPr>
          <w:rFonts w:ascii="Times New Roman" w:hAnsi="Times New Roman"/>
          <w:sz w:val="22"/>
        </w:rPr>
        <w:t xml:space="preserve"> (positive for northern, negative for southern hemisphere).</w:t>
      </w:r>
    </w:p>
    <w:p w14:paraId="1DAA9508" w14:textId="77777777" w:rsidR="00F708E7" w:rsidRPr="003A6922" w:rsidRDefault="00F708E7" w:rsidP="00F708E7">
      <w:pPr>
        <w:jc w:val="both"/>
        <w:rPr>
          <w:rFonts w:ascii="Times New Roman" w:hAnsi="Times New Roman"/>
          <w:sz w:val="22"/>
        </w:rPr>
      </w:pPr>
    </w:p>
    <w:p w14:paraId="3424219C" w14:textId="10AA07F5" w:rsidR="00F708E7" w:rsidRPr="003A6922" w:rsidRDefault="00F708E7" w:rsidP="00F708E7">
      <w:pPr>
        <w:jc w:val="both"/>
        <w:rPr>
          <w:rFonts w:ascii="Times New Roman" w:hAnsi="Times New Roman"/>
          <w:sz w:val="22"/>
        </w:rPr>
      </w:pPr>
      <w:r w:rsidRPr="003A6922">
        <w:rPr>
          <w:rFonts w:ascii="Times New Roman" w:hAnsi="Times New Roman"/>
          <w:b/>
          <w:sz w:val="22"/>
        </w:rPr>
        <w:t xml:space="preserve">Column </w:t>
      </w:r>
      <w:r w:rsidR="00425303" w:rsidRPr="003A6922">
        <w:rPr>
          <w:rFonts w:ascii="Times New Roman" w:hAnsi="Times New Roman"/>
          <w:b/>
          <w:sz w:val="22"/>
        </w:rPr>
        <w:t>9</w:t>
      </w:r>
      <w:r w:rsidR="00433598" w:rsidRPr="003A6922">
        <w:rPr>
          <w:rFonts w:ascii="Times New Roman" w:hAnsi="Times New Roman"/>
          <w:b/>
          <w:sz w:val="22"/>
        </w:rPr>
        <w:t>*</w:t>
      </w:r>
      <w:r w:rsidRPr="003A6922">
        <w:rPr>
          <w:rFonts w:ascii="Times New Roman" w:hAnsi="Times New Roman"/>
          <w:sz w:val="22"/>
        </w:rPr>
        <w:t>:  Calculated longitude of call</w:t>
      </w:r>
      <w:r w:rsidR="00EA366C" w:rsidRPr="003A6922">
        <w:rPr>
          <w:rFonts w:ascii="Times New Roman" w:hAnsi="Times New Roman"/>
          <w:sz w:val="22"/>
        </w:rPr>
        <w:t xml:space="preserve"> in decimal degrees</w:t>
      </w:r>
      <w:r w:rsidRPr="003A6922">
        <w:rPr>
          <w:rFonts w:ascii="Times New Roman" w:hAnsi="Times New Roman"/>
          <w:sz w:val="22"/>
        </w:rPr>
        <w:t xml:space="preserve"> (positive for eastern, negative for western hemisphere)</w:t>
      </w:r>
      <w:r w:rsidR="00DF0037">
        <w:rPr>
          <w:rFonts w:ascii="Times New Roman" w:hAnsi="Times New Roman"/>
          <w:sz w:val="22"/>
        </w:rPr>
        <w:t>.</w:t>
      </w:r>
    </w:p>
    <w:p w14:paraId="692A1F02" w14:textId="77777777" w:rsidR="00F708E7" w:rsidRPr="00A37AE5" w:rsidRDefault="00F708E7" w:rsidP="00F708E7">
      <w:pPr>
        <w:jc w:val="both"/>
        <w:rPr>
          <w:rFonts w:ascii="Times New Roman" w:hAnsi="Times New Roman"/>
          <w:sz w:val="22"/>
        </w:rPr>
      </w:pPr>
    </w:p>
    <w:p w14:paraId="0DDD36DC" w14:textId="4719793B" w:rsidR="00F708E7" w:rsidRPr="00A37AE5" w:rsidRDefault="00160DF7" w:rsidP="00F708E7">
      <w:pPr>
        <w:jc w:val="both"/>
        <w:rPr>
          <w:rFonts w:ascii="Times New Roman" w:hAnsi="Times New Roman"/>
          <w:sz w:val="22"/>
        </w:rPr>
      </w:pPr>
      <w:r w:rsidRPr="00A37AE5">
        <w:rPr>
          <w:rFonts w:ascii="Times New Roman" w:hAnsi="Times New Roman"/>
          <w:b/>
          <w:sz w:val="22"/>
        </w:rPr>
        <w:t xml:space="preserve">Column </w:t>
      </w:r>
      <w:r w:rsidR="00B65D2F" w:rsidRPr="00A37AE5">
        <w:rPr>
          <w:rFonts w:ascii="Times New Roman" w:hAnsi="Times New Roman"/>
          <w:b/>
          <w:sz w:val="22"/>
        </w:rPr>
        <w:t>10</w:t>
      </w:r>
      <w:r w:rsidR="00433598" w:rsidRPr="00A37AE5">
        <w:rPr>
          <w:rFonts w:ascii="Times New Roman" w:hAnsi="Times New Roman"/>
          <w:b/>
          <w:sz w:val="22"/>
        </w:rPr>
        <w:t>*</w:t>
      </w:r>
      <w:r w:rsidRPr="00A37AE5">
        <w:rPr>
          <w:rFonts w:ascii="Times New Roman" w:hAnsi="Times New Roman"/>
          <w:sz w:val="22"/>
        </w:rPr>
        <w:t>:  Distance (in m) from center of DASAR array.</w:t>
      </w:r>
      <w:r w:rsidR="00783BE6" w:rsidRPr="00A37AE5">
        <w:rPr>
          <w:rFonts w:ascii="Times New Roman" w:hAnsi="Times New Roman"/>
          <w:sz w:val="22"/>
        </w:rPr>
        <w:t xml:space="preserve">  The center of the DASAR array </w:t>
      </w:r>
      <w:r w:rsidR="00A37AE5" w:rsidRPr="00A37AE5">
        <w:rPr>
          <w:rFonts w:ascii="Times New Roman" w:hAnsi="Times New Roman"/>
          <w:sz w:val="22"/>
        </w:rPr>
        <w:t>was</w:t>
      </w:r>
      <w:r w:rsidR="00783BE6" w:rsidRPr="00A37AE5">
        <w:rPr>
          <w:rFonts w:ascii="Times New Roman" w:hAnsi="Times New Roman"/>
          <w:sz w:val="22"/>
        </w:rPr>
        <w:t xml:space="preserve"> calculated for each site, each year, by taking the average easting and northing of each array’s DASARs.  </w:t>
      </w:r>
      <w:r w:rsidR="00A37AE5" w:rsidRPr="00A37AE5">
        <w:rPr>
          <w:rFonts w:ascii="Times New Roman" w:hAnsi="Times New Roman"/>
          <w:sz w:val="22"/>
        </w:rPr>
        <w:t xml:space="preserve">The positions of </w:t>
      </w:r>
      <w:r w:rsidR="00783BE6" w:rsidRPr="00A37AE5">
        <w:rPr>
          <w:rFonts w:ascii="Times New Roman" w:hAnsi="Times New Roman"/>
          <w:sz w:val="22"/>
        </w:rPr>
        <w:t xml:space="preserve">DASARs 4H and 4I, however, were </w:t>
      </w:r>
      <w:r w:rsidR="00A37AE5" w:rsidRPr="00A37AE5">
        <w:rPr>
          <w:rFonts w:ascii="Times New Roman" w:hAnsi="Times New Roman"/>
          <w:sz w:val="22"/>
        </w:rPr>
        <w:t xml:space="preserve">always </w:t>
      </w:r>
      <w:r w:rsidR="00783BE6" w:rsidRPr="00A37AE5">
        <w:rPr>
          <w:rFonts w:ascii="Times New Roman" w:hAnsi="Times New Roman"/>
          <w:sz w:val="22"/>
        </w:rPr>
        <w:t>excluded from the</w:t>
      </w:r>
      <w:r w:rsidR="00A37AE5" w:rsidRPr="00A37AE5">
        <w:rPr>
          <w:rFonts w:ascii="Times New Roman" w:hAnsi="Times New Roman"/>
          <w:sz w:val="22"/>
        </w:rPr>
        <w:t>se</w:t>
      </w:r>
      <w:r w:rsidR="00783BE6" w:rsidRPr="00A37AE5">
        <w:rPr>
          <w:rFonts w:ascii="Times New Roman" w:hAnsi="Times New Roman"/>
          <w:sz w:val="22"/>
        </w:rPr>
        <w:t xml:space="preserve"> calculations.</w:t>
      </w:r>
    </w:p>
    <w:p w14:paraId="7D1814BA" w14:textId="77777777" w:rsidR="00783BE6" w:rsidRPr="003A6922" w:rsidRDefault="00783BE6" w:rsidP="00F708E7">
      <w:pPr>
        <w:jc w:val="both"/>
        <w:rPr>
          <w:rFonts w:ascii="Times New Roman" w:hAnsi="Times New Roman"/>
          <w:sz w:val="22"/>
        </w:rPr>
      </w:pPr>
    </w:p>
    <w:p w14:paraId="7A8E3BFB" w14:textId="774A310E" w:rsidR="00F708E7" w:rsidRPr="003A6922" w:rsidRDefault="00F708E7" w:rsidP="00F708E7">
      <w:pPr>
        <w:jc w:val="both"/>
        <w:rPr>
          <w:rFonts w:ascii="Times New Roman" w:hAnsi="Times New Roman"/>
          <w:sz w:val="22"/>
        </w:rPr>
      </w:pPr>
      <w:r w:rsidRPr="003A6922">
        <w:rPr>
          <w:rFonts w:ascii="Times New Roman" w:hAnsi="Times New Roman"/>
          <w:b/>
          <w:sz w:val="22"/>
        </w:rPr>
        <w:t xml:space="preserve">Column </w:t>
      </w:r>
      <w:r w:rsidR="00B65D2F" w:rsidRPr="003A6922">
        <w:rPr>
          <w:rFonts w:ascii="Times New Roman" w:hAnsi="Times New Roman"/>
          <w:b/>
          <w:sz w:val="22"/>
        </w:rPr>
        <w:t>11</w:t>
      </w:r>
      <w:r w:rsidRPr="003A6922">
        <w:rPr>
          <w:rFonts w:ascii="Times New Roman" w:hAnsi="Times New Roman"/>
          <w:sz w:val="22"/>
        </w:rPr>
        <w:t xml:space="preserve">:  Call type.  Call classification is achieved with manual call analysis (i.e., analysis performed by humans) </w:t>
      </w:r>
      <w:r w:rsidRPr="005050BA">
        <w:rPr>
          <w:rFonts w:ascii="Times New Roman" w:hAnsi="Times New Roman"/>
          <w:color w:val="FF0000"/>
          <w:sz w:val="22"/>
        </w:rPr>
        <w:t>but not</w:t>
      </w:r>
      <w:r w:rsidRPr="003A6922">
        <w:rPr>
          <w:rFonts w:ascii="Times New Roman" w:hAnsi="Times New Roman"/>
          <w:sz w:val="22"/>
        </w:rPr>
        <w:t xml:space="preserve"> with automated analysis (performed by computer).  </w:t>
      </w:r>
      <w:r w:rsidR="005050BA" w:rsidRPr="005050BA">
        <w:rPr>
          <w:rFonts w:ascii="Times New Roman" w:hAnsi="Times New Roman"/>
          <w:sz w:val="22"/>
          <w:u w:val="single"/>
        </w:rPr>
        <w:t>As a consequence of this, the automated files contain only bowhead whale calls, whereas the manually analyzed files contain a mix of calls from bowheads and other marine mammals, as well as a few possible man-made sounds</w:t>
      </w:r>
      <w:r w:rsidR="005050BA">
        <w:rPr>
          <w:rFonts w:ascii="Times New Roman" w:hAnsi="Times New Roman"/>
          <w:sz w:val="22"/>
        </w:rPr>
        <w:t xml:space="preserve">.  </w:t>
      </w:r>
      <w:r w:rsidRPr="003A6922">
        <w:rPr>
          <w:rFonts w:ascii="Times New Roman" w:hAnsi="Times New Roman"/>
          <w:sz w:val="22"/>
        </w:rPr>
        <w:t>If the output file results from automated analysis, this column will contain the value “-1”.  Call type categories are shown below.  They changed somewhat bet</w:t>
      </w:r>
      <w:r w:rsidR="004773DA" w:rsidRPr="003A6922">
        <w:rPr>
          <w:rFonts w:ascii="Times New Roman" w:hAnsi="Times New Roman"/>
          <w:sz w:val="22"/>
        </w:rPr>
        <w:t xml:space="preserve">ween 2007 and following years, but have been </w:t>
      </w:r>
      <w:r w:rsidR="00A32E07">
        <w:rPr>
          <w:rFonts w:ascii="Times New Roman" w:hAnsi="Times New Roman"/>
          <w:sz w:val="22"/>
        </w:rPr>
        <w:t>standardized</w:t>
      </w:r>
      <w:r w:rsidR="004773DA" w:rsidRPr="003A6922">
        <w:rPr>
          <w:rFonts w:ascii="Times New Roman" w:hAnsi="Times New Roman"/>
          <w:sz w:val="22"/>
        </w:rPr>
        <w:t xml:space="preserve"> to the </w:t>
      </w:r>
      <w:r w:rsidR="00337AD2" w:rsidRPr="003A6922">
        <w:rPr>
          <w:rFonts w:ascii="Times New Roman" w:hAnsi="Times New Roman"/>
          <w:sz w:val="22"/>
        </w:rPr>
        <w:t>list below</w:t>
      </w:r>
      <w:r w:rsidR="004773DA" w:rsidRPr="003A6922">
        <w:rPr>
          <w:rFonts w:ascii="Times New Roman" w:hAnsi="Times New Roman"/>
          <w:sz w:val="22"/>
        </w:rPr>
        <w:t>.</w:t>
      </w:r>
    </w:p>
    <w:p w14:paraId="3DA016E0" w14:textId="77777777" w:rsidR="00F708E7" w:rsidRPr="003A6922" w:rsidRDefault="00F708E7" w:rsidP="00F708E7">
      <w:pPr>
        <w:jc w:val="both"/>
        <w:rPr>
          <w:rFonts w:ascii="Times New Roman" w:hAnsi="Times New Roman"/>
          <w:sz w:val="22"/>
        </w:rPr>
      </w:pPr>
    </w:p>
    <w:tbl>
      <w:tblPr>
        <w:tblW w:w="5548" w:type="dxa"/>
        <w:jc w:val="center"/>
        <w:tblInd w:w="108" w:type="dxa"/>
        <w:tblLook w:val="0000" w:firstRow="0" w:lastRow="0" w:firstColumn="0" w:lastColumn="0" w:noHBand="0" w:noVBand="0"/>
      </w:tblPr>
      <w:tblGrid>
        <w:gridCol w:w="1437"/>
        <w:gridCol w:w="4111"/>
      </w:tblGrid>
      <w:tr w:rsidR="004773DA" w:rsidRPr="003A6922" w14:paraId="299617D0" w14:textId="77777777" w:rsidTr="00627970">
        <w:trPr>
          <w:trHeight w:val="340"/>
          <w:jc w:val="center"/>
        </w:trPr>
        <w:tc>
          <w:tcPr>
            <w:tcW w:w="1437" w:type="dxa"/>
            <w:tcBorders>
              <w:top w:val="single" w:sz="4" w:space="0" w:color="auto"/>
              <w:left w:val="nil"/>
              <w:bottom w:val="single" w:sz="4" w:space="0" w:color="auto"/>
              <w:right w:val="nil"/>
            </w:tcBorders>
            <w:shd w:val="clear" w:color="auto" w:fill="auto"/>
            <w:noWrap/>
            <w:vAlign w:val="bottom"/>
          </w:tcPr>
          <w:p w14:paraId="419A719B" w14:textId="77777777" w:rsidR="004773DA" w:rsidRPr="003A6922" w:rsidRDefault="004773DA" w:rsidP="00160DF7">
            <w:pPr>
              <w:jc w:val="center"/>
              <w:rPr>
                <w:rFonts w:ascii="Arial" w:hAnsi="Arial" w:cs="Arial"/>
                <w:b/>
                <w:sz w:val="18"/>
                <w:szCs w:val="20"/>
              </w:rPr>
            </w:pPr>
            <w:r w:rsidRPr="003A6922">
              <w:rPr>
                <w:rFonts w:ascii="Arial" w:hAnsi="Arial" w:cs="Arial"/>
                <w:b/>
                <w:sz w:val="18"/>
                <w:szCs w:val="20"/>
              </w:rPr>
              <w:t>Label</w:t>
            </w:r>
          </w:p>
        </w:tc>
        <w:tc>
          <w:tcPr>
            <w:tcW w:w="4111" w:type="dxa"/>
            <w:tcBorders>
              <w:top w:val="single" w:sz="4" w:space="0" w:color="auto"/>
              <w:left w:val="nil"/>
              <w:bottom w:val="single" w:sz="4" w:space="0" w:color="auto"/>
              <w:right w:val="nil"/>
            </w:tcBorders>
            <w:shd w:val="clear" w:color="auto" w:fill="auto"/>
            <w:noWrap/>
            <w:vAlign w:val="bottom"/>
          </w:tcPr>
          <w:p w14:paraId="5D05262B" w14:textId="77777777" w:rsidR="004773DA" w:rsidRPr="003A6922" w:rsidRDefault="004773DA" w:rsidP="00160DF7">
            <w:pPr>
              <w:rPr>
                <w:rFonts w:ascii="Arial" w:hAnsi="Arial" w:cs="Arial"/>
                <w:b/>
                <w:sz w:val="18"/>
                <w:szCs w:val="20"/>
              </w:rPr>
            </w:pPr>
            <w:r w:rsidRPr="003A6922">
              <w:rPr>
                <w:rFonts w:ascii="Arial" w:hAnsi="Arial" w:cs="Arial"/>
                <w:b/>
                <w:sz w:val="18"/>
                <w:szCs w:val="20"/>
              </w:rPr>
              <w:t>Call type</w:t>
            </w:r>
          </w:p>
        </w:tc>
      </w:tr>
      <w:tr w:rsidR="004773DA" w:rsidRPr="003A6922" w14:paraId="25B30685" w14:textId="77777777" w:rsidTr="00627970">
        <w:trPr>
          <w:trHeight w:val="340"/>
          <w:jc w:val="center"/>
        </w:trPr>
        <w:tc>
          <w:tcPr>
            <w:tcW w:w="1437" w:type="dxa"/>
            <w:tcBorders>
              <w:top w:val="single" w:sz="4" w:space="0" w:color="auto"/>
              <w:left w:val="nil"/>
              <w:bottom w:val="nil"/>
              <w:right w:val="nil"/>
            </w:tcBorders>
            <w:shd w:val="clear" w:color="auto" w:fill="auto"/>
            <w:noWrap/>
            <w:vAlign w:val="center"/>
          </w:tcPr>
          <w:p w14:paraId="7E1C5861" w14:textId="77777777" w:rsidR="004773DA" w:rsidRPr="003A6922" w:rsidRDefault="004773DA" w:rsidP="00627970">
            <w:pPr>
              <w:jc w:val="center"/>
              <w:rPr>
                <w:rFonts w:ascii="Arial" w:hAnsi="Arial" w:cs="Arial"/>
                <w:b/>
                <w:bCs/>
                <w:sz w:val="18"/>
                <w:szCs w:val="20"/>
              </w:rPr>
            </w:pPr>
            <w:r w:rsidRPr="003A6922">
              <w:rPr>
                <w:rFonts w:ascii="Arial" w:hAnsi="Arial" w:cs="Arial"/>
                <w:b/>
                <w:bCs/>
                <w:sz w:val="18"/>
                <w:szCs w:val="20"/>
              </w:rPr>
              <w:t>1</w:t>
            </w:r>
          </w:p>
        </w:tc>
        <w:tc>
          <w:tcPr>
            <w:tcW w:w="4111" w:type="dxa"/>
            <w:tcBorders>
              <w:top w:val="single" w:sz="4" w:space="0" w:color="auto"/>
              <w:left w:val="nil"/>
              <w:bottom w:val="nil"/>
              <w:right w:val="nil"/>
            </w:tcBorders>
            <w:shd w:val="clear" w:color="auto" w:fill="auto"/>
            <w:noWrap/>
            <w:vAlign w:val="center"/>
          </w:tcPr>
          <w:p w14:paraId="20778EEE" w14:textId="77777777" w:rsidR="004773DA" w:rsidRPr="003A6922" w:rsidRDefault="004773DA" w:rsidP="00627970">
            <w:pPr>
              <w:rPr>
                <w:rFonts w:ascii="Arial" w:hAnsi="Arial" w:cs="Arial"/>
                <w:sz w:val="18"/>
                <w:szCs w:val="20"/>
              </w:rPr>
            </w:pPr>
            <w:proofErr w:type="spellStart"/>
            <w:r w:rsidRPr="003A6922">
              <w:rPr>
                <w:rFonts w:ascii="Arial" w:hAnsi="Arial" w:cs="Arial"/>
                <w:sz w:val="18"/>
                <w:szCs w:val="20"/>
              </w:rPr>
              <w:t>Upcall</w:t>
            </w:r>
            <w:proofErr w:type="spellEnd"/>
          </w:p>
        </w:tc>
      </w:tr>
      <w:tr w:rsidR="004773DA" w:rsidRPr="003A6922" w14:paraId="61FD3192" w14:textId="77777777" w:rsidTr="00627970">
        <w:trPr>
          <w:trHeight w:val="340"/>
          <w:jc w:val="center"/>
        </w:trPr>
        <w:tc>
          <w:tcPr>
            <w:tcW w:w="1437" w:type="dxa"/>
            <w:tcBorders>
              <w:top w:val="nil"/>
              <w:left w:val="nil"/>
              <w:bottom w:val="nil"/>
              <w:right w:val="nil"/>
            </w:tcBorders>
            <w:shd w:val="clear" w:color="auto" w:fill="auto"/>
            <w:noWrap/>
            <w:vAlign w:val="center"/>
          </w:tcPr>
          <w:p w14:paraId="600DEFC9" w14:textId="77777777" w:rsidR="004773DA" w:rsidRPr="003A6922" w:rsidRDefault="004773DA" w:rsidP="00627970">
            <w:pPr>
              <w:jc w:val="center"/>
              <w:rPr>
                <w:rFonts w:ascii="Arial" w:hAnsi="Arial" w:cs="Arial"/>
                <w:b/>
                <w:bCs/>
                <w:sz w:val="18"/>
                <w:szCs w:val="20"/>
              </w:rPr>
            </w:pPr>
            <w:r w:rsidRPr="003A6922">
              <w:rPr>
                <w:rFonts w:ascii="Arial" w:hAnsi="Arial" w:cs="Arial"/>
                <w:b/>
                <w:bCs/>
                <w:sz w:val="18"/>
                <w:szCs w:val="20"/>
              </w:rPr>
              <w:t>2</w:t>
            </w:r>
          </w:p>
        </w:tc>
        <w:tc>
          <w:tcPr>
            <w:tcW w:w="4111" w:type="dxa"/>
            <w:tcBorders>
              <w:top w:val="nil"/>
              <w:left w:val="nil"/>
              <w:bottom w:val="nil"/>
              <w:right w:val="nil"/>
            </w:tcBorders>
            <w:shd w:val="clear" w:color="auto" w:fill="auto"/>
            <w:noWrap/>
            <w:vAlign w:val="center"/>
          </w:tcPr>
          <w:p w14:paraId="11B4D933" w14:textId="77777777" w:rsidR="004773DA" w:rsidRPr="003A6922" w:rsidRDefault="004773DA" w:rsidP="00627970">
            <w:pPr>
              <w:rPr>
                <w:rFonts w:ascii="Arial" w:hAnsi="Arial" w:cs="Arial"/>
                <w:sz w:val="18"/>
                <w:szCs w:val="20"/>
              </w:rPr>
            </w:pPr>
            <w:proofErr w:type="spellStart"/>
            <w:r w:rsidRPr="003A6922">
              <w:rPr>
                <w:rFonts w:ascii="Arial" w:hAnsi="Arial" w:cs="Arial"/>
                <w:sz w:val="18"/>
                <w:szCs w:val="20"/>
              </w:rPr>
              <w:t>Downcall</w:t>
            </w:r>
            <w:proofErr w:type="spellEnd"/>
          </w:p>
        </w:tc>
      </w:tr>
      <w:tr w:rsidR="004773DA" w:rsidRPr="003A6922" w14:paraId="784A00FC" w14:textId="77777777" w:rsidTr="00627970">
        <w:trPr>
          <w:trHeight w:val="340"/>
          <w:jc w:val="center"/>
        </w:trPr>
        <w:tc>
          <w:tcPr>
            <w:tcW w:w="1437" w:type="dxa"/>
            <w:tcBorders>
              <w:top w:val="nil"/>
              <w:left w:val="nil"/>
              <w:bottom w:val="nil"/>
              <w:right w:val="nil"/>
            </w:tcBorders>
            <w:shd w:val="clear" w:color="auto" w:fill="auto"/>
            <w:noWrap/>
            <w:vAlign w:val="center"/>
          </w:tcPr>
          <w:p w14:paraId="4963A925" w14:textId="77777777" w:rsidR="004773DA" w:rsidRPr="003A6922" w:rsidRDefault="004773DA" w:rsidP="00627970">
            <w:pPr>
              <w:jc w:val="center"/>
              <w:rPr>
                <w:rFonts w:ascii="Arial" w:hAnsi="Arial" w:cs="Arial"/>
                <w:b/>
                <w:bCs/>
                <w:sz w:val="18"/>
                <w:szCs w:val="20"/>
              </w:rPr>
            </w:pPr>
            <w:r w:rsidRPr="003A6922">
              <w:rPr>
                <w:rFonts w:ascii="Arial" w:hAnsi="Arial" w:cs="Arial"/>
                <w:b/>
                <w:bCs/>
                <w:sz w:val="18"/>
                <w:szCs w:val="20"/>
              </w:rPr>
              <w:t>3</w:t>
            </w:r>
          </w:p>
        </w:tc>
        <w:tc>
          <w:tcPr>
            <w:tcW w:w="4111" w:type="dxa"/>
            <w:tcBorders>
              <w:top w:val="nil"/>
              <w:left w:val="nil"/>
              <w:bottom w:val="nil"/>
              <w:right w:val="nil"/>
            </w:tcBorders>
            <w:shd w:val="clear" w:color="auto" w:fill="auto"/>
            <w:noWrap/>
            <w:vAlign w:val="center"/>
          </w:tcPr>
          <w:p w14:paraId="0F5CDAFE" w14:textId="027979CA" w:rsidR="004773DA" w:rsidRPr="003A6922" w:rsidRDefault="004773DA" w:rsidP="00627970">
            <w:pPr>
              <w:rPr>
                <w:rFonts w:ascii="Arial" w:hAnsi="Arial" w:cs="Arial"/>
                <w:sz w:val="18"/>
                <w:szCs w:val="20"/>
              </w:rPr>
            </w:pPr>
            <w:r w:rsidRPr="003A6922">
              <w:rPr>
                <w:rFonts w:ascii="Arial" w:hAnsi="Arial" w:cs="Arial"/>
                <w:sz w:val="18"/>
                <w:szCs w:val="20"/>
              </w:rPr>
              <w:t>Near-constant tone</w:t>
            </w:r>
            <w:r w:rsidR="00337AD2" w:rsidRPr="003A6922">
              <w:rPr>
                <w:rFonts w:ascii="Arial" w:hAnsi="Arial" w:cs="Arial"/>
                <w:sz w:val="18"/>
                <w:szCs w:val="20"/>
              </w:rPr>
              <w:t xml:space="preserve"> (“constant call”)</w:t>
            </w:r>
          </w:p>
        </w:tc>
      </w:tr>
      <w:tr w:rsidR="004773DA" w:rsidRPr="003A6922" w14:paraId="739406C3" w14:textId="77777777" w:rsidTr="00627970">
        <w:trPr>
          <w:trHeight w:val="340"/>
          <w:jc w:val="center"/>
        </w:trPr>
        <w:tc>
          <w:tcPr>
            <w:tcW w:w="1437" w:type="dxa"/>
            <w:tcBorders>
              <w:top w:val="nil"/>
              <w:left w:val="nil"/>
              <w:bottom w:val="nil"/>
              <w:right w:val="nil"/>
            </w:tcBorders>
            <w:shd w:val="clear" w:color="auto" w:fill="auto"/>
            <w:noWrap/>
            <w:vAlign w:val="center"/>
          </w:tcPr>
          <w:p w14:paraId="4A14C506" w14:textId="77777777" w:rsidR="004773DA" w:rsidRPr="003A6922" w:rsidRDefault="004773DA" w:rsidP="00627970">
            <w:pPr>
              <w:jc w:val="center"/>
              <w:rPr>
                <w:rFonts w:ascii="Arial" w:hAnsi="Arial" w:cs="Arial"/>
                <w:b/>
                <w:bCs/>
                <w:sz w:val="18"/>
                <w:szCs w:val="20"/>
              </w:rPr>
            </w:pPr>
            <w:r w:rsidRPr="003A6922">
              <w:rPr>
                <w:rFonts w:ascii="Arial" w:hAnsi="Arial" w:cs="Arial"/>
                <w:b/>
                <w:bCs/>
                <w:sz w:val="18"/>
                <w:szCs w:val="20"/>
              </w:rPr>
              <w:t>4</w:t>
            </w:r>
          </w:p>
        </w:tc>
        <w:tc>
          <w:tcPr>
            <w:tcW w:w="4111" w:type="dxa"/>
            <w:tcBorders>
              <w:top w:val="nil"/>
              <w:left w:val="nil"/>
              <w:bottom w:val="nil"/>
              <w:right w:val="nil"/>
            </w:tcBorders>
            <w:shd w:val="clear" w:color="auto" w:fill="auto"/>
            <w:noWrap/>
            <w:vAlign w:val="center"/>
          </w:tcPr>
          <w:p w14:paraId="19D74C3A" w14:textId="77777777" w:rsidR="004773DA" w:rsidRPr="003A6922" w:rsidRDefault="004773DA" w:rsidP="00627970">
            <w:pPr>
              <w:rPr>
                <w:rFonts w:ascii="Arial" w:hAnsi="Arial" w:cs="Arial"/>
                <w:sz w:val="18"/>
                <w:szCs w:val="20"/>
              </w:rPr>
            </w:pPr>
            <w:r w:rsidRPr="003A6922">
              <w:rPr>
                <w:rFonts w:ascii="Arial" w:hAnsi="Arial" w:cs="Arial"/>
                <w:sz w:val="18"/>
                <w:szCs w:val="20"/>
              </w:rPr>
              <w:sym w:font="Symbol" w:char="F0C8"/>
            </w:r>
            <w:r w:rsidRPr="003A6922">
              <w:rPr>
                <w:rFonts w:ascii="Arial" w:hAnsi="Arial" w:cs="Arial"/>
                <w:sz w:val="18"/>
                <w:szCs w:val="20"/>
              </w:rPr>
              <w:t>-</w:t>
            </w:r>
            <w:proofErr w:type="gramStart"/>
            <w:r w:rsidRPr="003A6922">
              <w:rPr>
                <w:rFonts w:ascii="Arial" w:hAnsi="Arial" w:cs="Arial"/>
                <w:sz w:val="18"/>
                <w:szCs w:val="20"/>
              </w:rPr>
              <w:t>shaped</w:t>
            </w:r>
            <w:proofErr w:type="gramEnd"/>
            <w:r w:rsidRPr="003A6922">
              <w:rPr>
                <w:rFonts w:ascii="Arial" w:hAnsi="Arial" w:cs="Arial"/>
                <w:sz w:val="18"/>
                <w:szCs w:val="20"/>
              </w:rPr>
              <w:t xml:space="preserve"> undulation</w:t>
            </w:r>
          </w:p>
        </w:tc>
      </w:tr>
      <w:tr w:rsidR="004773DA" w:rsidRPr="003A6922" w14:paraId="4DA37F09" w14:textId="77777777" w:rsidTr="00627970">
        <w:trPr>
          <w:trHeight w:val="340"/>
          <w:jc w:val="center"/>
        </w:trPr>
        <w:tc>
          <w:tcPr>
            <w:tcW w:w="1437" w:type="dxa"/>
            <w:tcBorders>
              <w:top w:val="nil"/>
              <w:left w:val="nil"/>
              <w:bottom w:val="nil"/>
              <w:right w:val="nil"/>
            </w:tcBorders>
            <w:shd w:val="clear" w:color="auto" w:fill="auto"/>
            <w:noWrap/>
            <w:vAlign w:val="center"/>
          </w:tcPr>
          <w:p w14:paraId="10D461CD" w14:textId="77777777" w:rsidR="004773DA" w:rsidRPr="003A6922" w:rsidRDefault="004773DA" w:rsidP="00627970">
            <w:pPr>
              <w:jc w:val="center"/>
              <w:rPr>
                <w:rFonts w:ascii="Arial" w:hAnsi="Arial" w:cs="Arial"/>
                <w:b/>
                <w:bCs/>
                <w:sz w:val="18"/>
                <w:szCs w:val="20"/>
              </w:rPr>
            </w:pPr>
            <w:r w:rsidRPr="003A6922">
              <w:rPr>
                <w:rFonts w:ascii="Arial" w:hAnsi="Arial" w:cs="Arial"/>
                <w:b/>
                <w:bCs/>
                <w:sz w:val="18"/>
                <w:szCs w:val="20"/>
              </w:rPr>
              <w:t>5</w:t>
            </w:r>
          </w:p>
        </w:tc>
        <w:tc>
          <w:tcPr>
            <w:tcW w:w="4111" w:type="dxa"/>
            <w:tcBorders>
              <w:top w:val="nil"/>
              <w:left w:val="nil"/>
              <w:bottom w:val="nil"/>
              <w:right w:val="nil"/>
            </w:tcBorders>
            <w:shd w:val="clear" w:color="auto" w:fill="auto"/>
            <w:noWrap/>
            <w:vAlign w:val="center"/>
          </w:tcPr>
          <w:p w14:paraId="3EB8ABCC" w14:textId="77777777" w:rsidR="004773DA" w:rsidRPr="003A6922" w:rsidRDefault="004773DA" w:rsidP="00627970">
            <w:pPr>
              <w:rPr>
                <w:rFonts w:ascii="Arial" w:hAnsi="Arial" w:cs="Arial"/>
                <w:sz w:val="18"/>
                <w:szCs w:val="20"/>
              </w:rPr>
            </w:pPr>
            <w:r w:rsidRPr="003A6922">
              <w:rPr>
                <w:rFonts w:ascii="Arial" w:hAnsi="Arial" w:cs="Arial"/>
                <w:sz w:val="18"/>
                <w:szCs w:val="20"/>
              </w:rPr>
              <w:sym w:font="Symbol" w:char="F0C7"/>
            </w:r>
            <w:r w:rsidRPr="003A6922">
              <w:rPr>
                <w:rFonts w:ascii="Arial" w:hAnsi="Arial" w:cs="Arial"/>
                <w:sz w:val="18"/>
                <w:szCs w:val="20"/>
              </w:rPr>
              <w:t>-</w:t>
            </w:r>
            <w:proofErr w:type="gramStart"/>
            <w:r w:rsidRPr="003A6922">
              <w:rPr>
                <w:rFonts w:ascii="Arial" w:hAnsi="Arial" w:cs="Arial"/>
                <w:sz w:val="18"/>
                <w:szCs w:val="20"/>
              </w:rPr>
              <w:t>shaped</w:t>
            </w:r>
            <w:proofErr w:type="gramEnd"/>
            <w:r w:rsidRPr="003A6922">
              <w:rPr>
                <w:rFonts w:ascii="Arial" w:hAnsi="Arial" w:cs="Arial"/>
                <w:sz w:val="18"/>
                <w:szCs w:val="20"/>
              </w:rPr>
              <w:t xml:space="preserve"> undulation</w:t>
            </w:r>
          </w:p>
        </w:tc>
      </w:tr>
      <w:tr w:rsidR="004773DA" w:rsidRPr="003A6922" w14:paraId="7CCFFA1A" w14:textId="77777777" w:rsidTr="00627970">
        <w:trPr>
          <w:trHeight w:val="340"/>
          <w:jc w:val="center"/>
        </w:trPr>
        <w:tc>
          <w:tcPr>
            <w:tcW w:w="1437" w:type="dxa"/>
            <w:tcBorders>
              <w:top w:val="nil"/>
              <w:left w:val="nil"/>
              <w:bottom w:val="nil"/>
              <w:right w:val="nil"/>
            </w:tcBorders>
            <w:shd w:val="clear" w:color="auto" w:fill="auto"/>
            <w:noWrap/>
            <w:vAlign w:val="center"/>
          </w:tcPr>
          <w:p w14:paraId="144D5284" w14:textId="77777777" w:rsidR="004773DA" w:rsidRPr="003A6922" w:rsidRDefault="004773DA" w:rsidP="00627970">
            <w:pPr>
              <w:jc w:val="center"/>
              <w:rPr>
                <w:rFonts w:ascii="Arial" w:hAnsi="Arial" w:cs="Arial"/>
                <w:b/>
                <w:bCs/>
                <w:sz w:val="18"/>
                <w:szCs w:val="20"/>
              </w:rPr>
            </w:pPr>
            <w:r w:rsidRPr="003A6922">
              <w:rPr>
                <w:rFonts w:ascii="Arial" w:hAnsi="Arial" w:cs="Arial"/>
                <w:b/>
                <w:bCs/>
                <w:sz w:val="18"/>
                <w:szCs w:val="20"/>
              </w:rPr>
              <w:t>6</w:t>
            </w:r>
          </w:p>
        </w:tc>
        <w:tc>
          <w:tcPr>
            <w:tcW w:w="4111" w:type="dxa"/>
            <w:tcBorders>
              <w:top w:val="nil"/>
              <w:left w:val="nil"/>
              <w:bottom w:val="nil"/>
              <w:right w:val="nil"/>
            </w:tcBorders>
            <w:shd w:val="clear" w:color="auto" w:fill="auto"/>
            <w:noWrap/>
            <w:vAlign w:val="center"/>
          </w:tcPr>
          <w:p w14:paraId="7563480C" w14:textId="77777777" w:rsidR="004773DA" w:rsidRPr="003A6922" w:rsidRDefault="004773DA" w:rsidP="00627970">
            <w:pPr>
              <w:rPr>
                <w:rFonts w:ascii="Arial" w:hAnsi="Arial" w:cs="Arial"/>
                <w:sz w:val="18"/>
                <w:szCs w:val="20"/>
              </w:rPr>
            </w:pPr>
            <w:r w:rsidRPr="003A6922">
              <w:rPr>
                <w:rFonts w:ascii="Arial" w:hAnsi="Arial" w:cs="Arial"/>
                <w:sz w:val="18"/>
                <w:szCs w:val="20"/>
              </w:rPr>
              <w:t>Other undulation, mixed undulation</w:t>
            </w:r>
          </w:p>
        </w:tc>
      </w:tr>
      <w:tr w:rsidR="004773DA" w:rsidRPr="003A6922" w14:paraId="7255FB2D" w14:textId="77777777" w:rsidTr="00627970">
        <w:trPr>
          <w:trHeight w:val="340"/>
          <w:jc w:val="center"/>
        </w:trPr>
        <w:tc>
          <w:tcPr>
            <w:tcW w:w="1437" w:type="dxa"/>
            <w:tcBorders>
              <w:top w:val="nil"/>
              <w:left w:val="nil"/>
              <w:bottom w:val="nil"/>
              <w:right w:val="nil"/>
            </w:tcBorders>
            <w:shd w:val="clear" w:color="auto" w:fill="auto"/>
            <w:noWrap/>
            <w:vAlign w:val="center"/>
          </w:tcPr>
          <w:p w14:paraId="51BAC07D" w14:textId="77777777" w:rsidR="004773DA" w:rsidRPr="003A6922" w:rsidRDefault="004773DA" w:rsidP="00627970">
            <w:pPr>
              <w:jc w:val="center"/>
              <w:rPr>
                <w:rFonts w:ascii="Arial" w:hAnsi="Arial" w:cs="Arial"/>
                <w:b/>
                <w:bCs/>
                <w:sz w:val="18"/>
                <w:szCs w:val="20"/>
              </w:rPr>
            </w:pPr>
            <w:r w:rsidRPr="003A6922">
              <w:rPr>
                <w:rFonts w:ascii="Arial" w:hAnsi="Arial" w:cs="Arial"/>
                <w:b/>
                <w:bCs/>
                <w:sz w:val="18"/>
                <w:szCs w:val="20"/>
              </w:rPr>
              <w:t>7</w:t>
            </w:r>
          </w:p>
        </w:tc>
        <w:tc>
          <w:tcPr>
            <w:tcW w:w="4111" w:type="dxa"/>
            <w:tcBorders>
              <w:top w:val="nil"/>
              <w:left w:val="nil"/>
              <w:bottom w:val="nil"/>
              <w:right w:val="nil"/>
            </w:tcBorders>
            <w:shd w:val="clear" w:color="auto" w:fill="auto"/>
            <w:noWrap/>
            <w:vAlign w:val="center"/>
          </w:tcPr>
          <w:p w14:paraId="04775DCC" w14:textId="61BE6811" w:rsidR="004773DA" w:rsidRPr="003A6922" w:rsidRDefault="004773DA" w:rsidP="00337AD2">
            <w:pPr>
              <w:rPr>
                <w:rFonts w:ascii="Arial" w:hAnsi="Arial" w:cs="Arial"/>
                <w:sz w:val="18"/>
                <w:szCs w:val="20"/>
              </w:rPr>
            </w:pPr>
            <w:r w:rsidRPr="003A6922">
              <w:rPr>
                <w:rFonts w:ascii="Arial" w:hAnsi="Arial" w:cs="Arial"/>
                <w:sz w:val="18"/>
                <w:szCs w:val="20"/>
              </w:rPr>
              <w:t>Complex call</w:t>
            </w:r>
            <w:r w:rsidR="00BE09BA" w:rsidRPr="003A6922">
              <w:rPr>
                <w:rFonts w:ascii="Arial" w:hAnsi="Arial" w:cs="Arial"/>
                <w:sz w:val="18"/>
                <w:szCs w:val="20"/>
              </w:rPr>
              <w:t xml:space="preserve">, </w:t>
            </w:r>
            <w:r w:rsidR="00337AD2" w:rsidRPr="003A6922">
              <w:rPr>
                <w:rFonts w:ascii="Arial" w:hAnsi="Arial" w:cs="Arial"/>
                <w:sz w:val="18"/>
                <w:szCs w:val="20"/>
              </w:rPr>
              <w:t xml:space="preserve">high </w:t>
            </w:r>
            <w:r w:rsidR="00BE09BA" w:rsidRPr="003A6922">
              <w:rPr>
                <w:rFonts w:ascii="Arial" w:hAnsi="Arial" w:cs="Arial"/>
                <w:sz w:val="18"/>
                <w:szCs w:val="20"/>
              </w:rPr>
              <w:t xml:space="preserve">call, </w:t>
            </w:r>
            <w:r w:rsidR="00337AD2" w:rsidRPr="003A6922">
              <w:rPr>
                <w:rFonts w:ascii="Arial" w:hAnsi="Arial" w:cs="Arial"/>
                <w:sz w:val="18"/>
                <w:szCs w:val="20"/>
              </w:rPr>
              <w:t>growl</w:t>
            </w:r>
            <w:r w:rsidR="00BE09BA" w:rsidRPr="003A6922">
              <w:rPr>
                <w:rFonts w:ascii="Arial" w:hAnsi="Arial" w:cs="Arial"/>
                <w:sz w:val="18"/>
                <w:szCs w:val="20"/>
              </w:rPr>
              <w:t>,</w:t>
            </w:r>
          </w:p>
        </w:tc>
      </w:tr>
      <w:tr w:rsidR="004773DA" w:rsidRPr="003A6922" w14:paraId="04B06FE3" w14:textId="77777777" w:rsidTr="00627970">
        <w:trPr>
          <w:trHeight w:val="340"/>
          <w:jc w:val="center"/>
        </w:trPr>
        <w:tc>
          <w:tcPr>
            <w:tcW w:w="1437" w:type="dxa"/>
            <w:tcBorders>
              <w:top w:val="nil"/>
              <w:left w:val="nil"/>
              <w:bottom w:val="nil"/>
              <w:right w:val="nil"/>
            </w:tcBorders>
            <w:shd w:val="clear" w:color="auto" w:fill="auto"/>
            <w:noWrap/>
            <w:vAlign w:val="center"/>
          </w:tcPr>
          <w:p w14:paraId="6791E3A8" w14:textId="77777777" w:rsidR="004773DA" w:rsidRPr="003A6922" w:rsidRDefault="004773DA" w:rsidP="00627970">
            <w:pPr>
              <w:jc w:val="center"/>
              <w:rPr>
                <w:rFonts w:ascii="Arial" w:hAnsi="Arial" w:cs="Arial"/>
                <w:b/>
                <w:bCs/>
                <w:sz w:val="18"/>
                <w:szCs w:val="20"/>
              </w:rPr>
            </w:pPr>
            <w:r w:rsidRPr="003A6922">
              <w:rPr>
                <w:rFonts w:ascii="Arial" w:hAnsi="Arial" w:cs="Arial"/>
                <w:b/>
                <w:bCs/>
                <w:sz w:val="18"/>
                <w:szCs w:val="20"/>
              </w:rPr>
              <w:t>8</w:t>
            </w:r>
          </w:p>
        </w:tc>
        <w:tc>
          <w:tcPr>
            <w:tcW w:w="4111" w:type="dxa"/>
            <w:tcBorders>
              <w:top w:val="nil"/>
              <w:left w:val="nil"/>
              <w:bottom w:val="nil"/>
              <w:right w:val="nil"/>
            </w:tcBorders>
            <w:shd w:val="clear" w:color="auto" w:fill="auto"/>
            <w:noWrap/>
            <w:vAlign w:val="center"/>
          </w:tcPr>
          <w:p w14:paraId="62D79D0A" w14:textId="77777777" w:rsidR="004773DA" w:rsidRPr="003A6922" w:rsidRDefault="004773DA" w:rsidP="00627970">
            <w:pPr>
              <w:rPr>
                <w:rFonts w:ascii="Arial" w:hAnsi="Arial" w:cs="Arial"/>
                <w:sz w:val="18"/>
                <w:szCs w:val="20"/>
              </w:rPr>
            </w:pPr>
            <w:r w:rsidRPr="003A6922">
              <w:rPr>
                <w:rFonts w:ascii="Arial" w:hAnsi="Arial" w:cs="Arial"/>
                <w:sz w:val="18"/>
                <w:szCs w:val="20"/>
              </w:rPr>
              <w:t>Bearded seal</w:t>
            </w:r>
          </w:p>
        </w:tc>
      </w:tr>
      <w:tr w:rsidR="004773DA" w:rsidRPr="003A6922" w14:paraId="5EA4C442" w14:textId="77777777" w:rsidTr="00627970">
        <w:trPr>
          <w:trHeight w:val="340"/>
          <w:jc w:val="center"/>
        </w:trPr>
        <w:tc>
          <w:tcPr>
            <w:tcW w:w="1437" w:type="dxa"/>
            <w:tcBorders>
              <w:top w:val="nil"/>
              <w:left w:val="nil"/>
              <w:bottom w:val="nil"/>
              <w:right w:val="nil"/>
            </w:tcBorders>
            <w:shd w:val="clear" w:color="auto" w:fill="auto"/>
            <w:noWrap/>
            <w:vAlign w:val="center"/>
          </w:tcPr>
          <w:p w14:paraId="7FC1167A" w14:textId="77777777" w:rsidR="004773DA" w:rsidRPr="003A6922" w:rsidRDefault="004773DA" w:rsidP="00627970">
            <w:pPr>
              <w:jc w:val="center"/>
              <w:rPr>
                <w:rFonts w:ascii="Arial" w:hAnsi="Arial" w:cs="Arial"/>
                <w:b/>
                <w:bCs/>
                <w:sz w:val="18"/>
                <w:szCs w:val="20"/>
              </w:rPr>
            </w:pPr>
            <w:r w:rsidRPr="003A6922">
              <w:rPr>
                <w:rFonts w:ascii="Arial" w:hAnsi="Arial" w:cs="Arial"/>
                <w:b/>
                <w:bCs/>
                <w:sz w:val="18"/>
                <w:szCs w:val="20"/>
              </w:rPr>
              <w:t>9</w:t>
            </w:r>
          </w:p>
        </w:tc>
        <w:tc>
          <w:tcPr>
            <w:tcW w:w="4111" w:type="dxa"/>
            <w:tcBorders>
              <w:top w:val="nil"/>
              <w:left w:val="nil"/>
              <w:bottom w:val="nil"/>
              <w:right w:val="nil"/>
            </w:tcBorders>
            <w:shd w:val="clear" w:color="auto" w:fill="auto"/>
            <w:noWrap/>
            <w:vAlign w:val="center"/>
          </w:tcPr>
          <w:p w14:paraId="2D883D4F" w14:textId="77777777" w:rsidR="004773DA" w:rsidRPr="003A6922" w:rsidRDefault="004773DA" w:rsidP="00627970">
            <w:pPr>
              <w:rPr>
                <w:rFonts w:ascii="Arial" w:hAnsi="Arial" w:cs="Arial"/>
                <w:sz w:val="18"/>
                <w:szCs w:val="20"/>
              </w:rPr>
            </w:pPr>
            <w:r w:rsidRPr="003A6922">
              <w:rPr>
                <w:rFonts w:ascii="Arial" w:hAnsi="Arial" w:cs="Arial"/>
                <w:sz w:val="18"/>
                <w:szCs w:val="20"/>
              </w:rPr>
              <w:t>Walrus</w:t>
            </w:r>
          </w:p>
        </w:tc>
      </w:tr>
      <w:tr w:rsidR="004773DA" w:rsidRPr="003A6922" w14:paraId="156E51CA" w14:textId="77777777" w:rsidTr="00627970">
        <w:trPr>
          <w:trHeight w:val="340"/>
          <w:jc w:val="center"/>
        </w:trPr>
        <w:tc>
          <w:tcPr>
            <w:tcW w:w="1437" w:type="dxa"/>
            <w:tcBorders>
              <w:top w:val="nil"/>
              <w:left w:val="nil"/>
              <w:bottom w:val="nil"/>
              <w:right w:val="nil"/>
            </w:tcBorders>
            <w:shd w:val="clear" w:color="auto" w:fill="auto"/>
            <w:noWrap/>
            <w:vAlign w:val="center"/>
          </w:tcPr>
          <w:p w14:paraId="7209F988" w14:textId="77777777" w:rsidR="004773DA" w:rsidRPr="003A6922" w:rsidRDefault="004773DA" w:rsidP="00627970">
            <w:pPr>
              <w:jc w:val="center"/>
              <w:rPr>
                <w:rFonts w:ascii="Arial" w:hAnsi="Arial" w:cs="Arial"/>
                <w:b/>
                <w:bCs/>
                <w:sz w:val="18"/>
                <w:szCs w:val="20"/>
              </w:rPr>
            </w:pPr>
            <w:r w:rsidRPr="003A6922">
              <w:rPr>
                <w:rFonts w:ascii="Arial" w:hAnsi="Arial" w:cs="Arial"/>
                <w:b/>
                <w:bCs/>
                <w:sz w:val="18"/>
                <w:szCs w:val="20"/>
              </w:rPr>
              <w:t>10</w:t>
            </w:r>
          </w:p>
        </w:tc>
        <w:tc>
          <w:tcPr>
            <w:tcW w:w="4111" w:type="dxa"/>
            <w:tcBorders>
              <w:top w:val="nil"/>
              <w:left w:val="nil"/>
              <w:bottom w:val="nil"/>
              <w:right w:val="nil"/>
            </w:tcBorders>
            <w:shd w:val="clear" w:color="auto" w:fill="auto"/>
            <w:noWrap/>
            <w:vAlign w:val="center"/>
          </w:tcPr>
          <w:p w14:paraId="03B6C348" w14:textId="60AB350E" w:rsidR="004773DA" w:rsidRPr="003A6922" w:rsidRDefault="004773DA" w:rsidP="00337AD2">
            <w:pPr>
              <w:rPr>
                <w:rFonts w:ascii="Arial" w:hAnsi="Arial" w:cs="Arial"/>
                <w:sz w:val="18"/>
                <w:szCs w:val="20"/>
              </w:rPr>
            </w:pPr>
            <w:r w:rsidRPr="003A6922">
              <w:rPr>
                <w:rFonts w:ascii="Arial" w:hAnsi="Arial" w:cs="Arial"/>
                <w:sz w:val="18"/>
                <w:szCs w:val="20"/>
              </w:rPr>
              <w:t>Man-made</w:t>
            </w:r>
            <w:r w:rsidR="00BE3508" w:rsidRPr="003A6922">
              <w:rPr>
                <w:rFonts w:ascii="Arial" w:hAnsi="Arial" w:cs="Arial"/>
                <w:sz w:val="18"/>
                <w:szCs w:val="20"/>
              </w:rPr>
              <w:t xml:space="preserve">, </w:t>
            </w:r>
            <w:r w:rsidR="00337AD2" w:rsidRPr="003A6922">
              <w:rPr>
                <w:rFonts w:ascii="Arial" w:hAnsi="Arial" w:cs="Arial"/>
                <w:sz w:val="18"/>
                <w:szCs w:val="20"/>
              </w:rPr>
              <w:t>calibration tones</w:t>
            </w:r>
          </w:p>
        </w:tc>
      </w:tr>
      <w:tr w:rsidR="004773DA" w:rsidRPr="003A6922" w14:paraId="4FA58B0F" w14:textId="77777777" w:rsidTr="00627970">
        <w:trPr>
          <w:trHeight w:val="340"/>
          <w:jc w:val="center"/>
        </w:trPr>
        <w:tc>
          <w:tcPr>
            <w:tcW w:w="1437" w:type="dxa"/>
            <w:tcBorders>
              <w:top w:val="nil"/>
              <w:left w:val="nil"/>
              <w:bottom w:val="nil"/>
              <w:right w:val="nil"/>
            </w:tcBorders>
            <w:shd w:val="clear" w:color="auto" w:fill="auto"/>
            <w:noWrap/>
            <w:vAlign w:val="center"/>
          </w:tcPr>
          <w:p w14:paraId="44446170" w14:textId="77777777" w:rsidR="004773DA" w:rsidRPr="003A6922" w:rsidRDefault="004773DA" w:rsidP="00627970">
            <w:pPr>
              <w:jc w:val="center"/>
              <w:rPr>
                <w:rFonts w:ascii="Arial" w:hAnsi="Arial" w:cs="Arial"/>
                <w:b/>
                <w:bCs/>
                <w:sz w:val="18"/>
                <w:szCs w:val="20"/>
              </w:rPr>
            </w:pPr>
            <w:r w:rsidRPr="003A6922">
              <w:rPr>
                <w:rFonts w:ascii="Arial" w:hAnsi="Arial" w:cs="Arial"/>
                <w:b/>
                <w:bCs/>
                <w:sz w:val="18"/>
                <w:szCs w:val="20"/>
              </w:rPr>
              <w:t>11</w:t>
            </w:r>
          </w:p>
        </w:tc>
        <w:tc>
          <w:tcPr>
            <w:tcW w:w="4111" w:type="dxa"/>
            <w:tcBorders>
              <w:top w:val="nil"/>
              <w:left w:val="nil"/>
              <w:bottom w:val="nil"/>
              <w:right w:val="nil"/>
            </w:tcBorders>
            <w:shd w:val="clear" w:color="auto" w:fill="auto"/>
            <w:noWrap/>
            <w:vAlign w:val="center"/>
          </w:tcPr>
          <w:p w14:paraId="0E5AE23A" w14:textId="77777777" w:rsidR="004773DA" w:rsidRPr="003A6922" w:rsidRDefault="004773DA" w:rsidP="00627970">
            <w:pPr>
              <w:rPr>
                <w:rFonts w:ascii="Arial" w:hAnsi="Arial" w:cs="Arial"/>
                <w:sz w:val="18"/>
                <w:szCs w:val="20"/>
              </w:rPr>
            </w:pPr>
            <w:r w:rsidRPr="003A6922">
              <w:rPr>
                <w:rFonts w:ascii="Arial" w:hAnsi="Arial" w:cs="Arial"/>
                <w:sz w:val="18"/>
                <w:szCs w:val="20"/>
              </w:rPr>
              <w:t>Uncertain marine mammal</w:t>
            </w:r>
          </w:p>
        </w:tc>
      </w:tr>
      <w:tr w:rsidR="004773DA" w:rsidRPr="003A6922" w14:paraId="33726633" w14:textId="77777777" w:rsidTr="00627970">
        <w:trPr>
          <w:trHeight w:val="340"/>
          <w:jc w:val="center"/>
        </w:trPr>
        <w:tc>
          <w:tcPr>
            <w:tcW w:w="1437" w:type="dxa"/>
            <w:tcBorders>
              <w:top w:val="nil"/>
              <w:left w:val="nil"/>
              <w:bottom w:val="nil"/>
              <w:right w:val="nil"/>
            </w:tcBorders>
            <w:shd w:val="clear" w:color="auto" w:fill="auto"/>
            <w:noWrap/>
            <w:vAlign w:val="center"/>
          </w:tcPr>
          <w:p w14:paraId="1CD49CF0" w14:textId="77777777" w:rsidR="004773DA" w:rsidRPr="003A6922" w:rsidRDefault="004773DA" w:rsidP="00627970">
            <w:pPr>
              <w:jc w:val="center"/>
              <w:rPr>
                <w:rFonts w:ascii="Arial" w:hAnsi="Arial" w:cs="Arial"/>
                <w:b/>
                <w:bCs/>
                <w:sz w:val="18"/>
                <w:szCs w:val="20"/>
              </w:rPr>
            </w:pPr>
            <w:r w:rsidRPr="003A6922">
              <w:rPr>
                <w:rFonts w:ascii="Arial" w:hAnsi="Arial" w:cs="Arial"/>
                <w:b/>
                <w:bCs/>
                <w:sz w:val="18"/>
                <w:szCs w:val="20"/>
              </w:rPr>
              <w:t>12</w:t>
            </w:r>
          </w:p>
        </w:tc>
        <w:tc>
          <w:tcPr>
            <w:tcW w:w="4111" w:type="dxa"/>
            <w:tcBorders>
              <w:top w:val="nil"/>
              <w:left w:val="nil"/>
              <w:bottom w:val="nil"/>
              <w:right w:val="nil"/>
            </w:tcBorders>
            <w:shd w:val="clear" w:color="auto" w:fill="auto"/>
            <w:noWrap/>
            <w:vAlign w:val="center"/>
          </w:tcPr>
          <w:p w14:paraId="2395588A" w14:textId="231F54F8" w:rsidR="004773DA" w:rsidRPr="003A6922" w:rsidRDefault="004773DA" w:rsidP="00337AD2">
            <w:pPr>
              <w:rPr>
                <w:rFonts w:ascii="Arial" w:hAnsi="Arial" w:cs="Arial"/>
                <w:sz w:val="18"/>
                <w:szCs w:val="20"/>
              </w:rPr>
            </w:pPr>
            <w:r w:rsidRPr="003A6922">
              <w:rPr>
                <w:rFonts w:ascii="Arial" w:hAnsi="Arial" w:cs="Arial"/>
                <w:sz w:val="18"/>
                <w:szCs w:val="20"/>
              </w:rPr>
              <w:t>Unknown</w:t>
            </w:r>
            <w:r w:rsidR="00BE09BA" w:rsidRPr="003A6922">
              <w:rPr>
                <w:rFonts w:ascii="Arial" w:hAnsi="Arial" w:cs="Arial"/>
                <w:sz w:val="18"/>
                <w:szCs w:val="20"/>
              </w:rPr>
              <w:t xml:space="preserve">, </w:t>
            </w:r>
            <w:r w:rsidR="00337AD2" w:rsidRPr="003A6922">
              <w:rPr>
                <w:rFonts w:ascii="Arial" w:hAnsi="Arial" w:cs="Arial"/>
                <w:sz w:val="18"/>
                <w:szCs w:val="20"/>
              </w:rPr>
              <w:t>other</w:t>
            </w:r>
          </w:p>
        </w:tc>
      </w:tr>
      <w:tr w:rsidR="004773DA" w:rsidRPr="003A6922" w14:paraId="03137DB7" w14:textId="77777777" w:rsidTr="00C7495C">
        <w:trPr>
          <w:trHeight w:val="340"/>
          <w:jc w:val="center"/>
        </w:trPr>
        <w:tc>
          <w:tcPr>
            <w:tcW w:w="1437" w:type="dxa"/>
            <w:tcBorders>
              <w:top w:val="nil"/>
              <w:left w:val="nil"/>
              <w:right w:val="nil"/>
            </w:tcBorders>
            <w:shd w:val="clear" w:color="auto" w:fill="auto"/>
            <w:noWrap/>
            <w:vAlign w:val="center"/>
          </w:tcPr>
          <w:p w14:paraId="46C7719E" w14:textId="77777777" w:rsidR="004773DA" w:rsidRPr="003A6922" w:rsidRDefault="004773DA" w:rsidP="00627970">
            <w:pPr>
              <w:jc w:val="center"/>
              <w:rPr>
                <w:rFonts w:ascii="Arial" w:hAnsi="Arial" w:cs="Arial"/>
                <w:b/>
                <w:bCs/>
                <w:sz w:val="18"/>
                <w:szCs w:val="20"/>
              </w:rPr>
            </w:pPr>
            <w:r w:rsidRPr="003A6922">
              <w:rPr>
                <w:rFonts w:ascii="Arial" w:hAnsi="Arial" w:cs="Arial"/>
                <w:b/>
                <w:bCs/>
                <w:sz w:val="18"/>
                <w:szCs w:val="20"/>
              </w:rPr>
              <w:t>13</w:t>
            </w:r>
          </w:p>
        </w:tc>
        <w:tc>
          <w:tcPr>
            <w:tcW w:w="4111" w:type="dxa"/>
            <w:tcBorders>
              <w:top w:val="nil"/>
              <w:left w:val="nil"/>
              <w:right w:val="nil"/>
            </w:tcBorders>
            <w:shd w:val="clear" w:color="auto" w:fill="auto"/>
            <w:noWrap/>
            <w:vAlign w:val="center"/>
          </w:tcPr>
          <w:p w14:paraId="6C5E91FD" w14:textId="77777777" w:rsidR="004773DA" w:rsidRPr="003A6922" w:rsidRDefault="004773DA" w:rsidP="00627970">
            <w:pPr>
              <w:rPr>
                <w:rFonts w:ascii="Arial" w:hAnsi="Arial" w:cs="Arial"/>
                <w:sz w:val="18"/>
                <w:szCs w:val="20"/>
              </w:rPr>
            </w:pPr>
            <w:r w:rsidRPr="003A6922">
              <w:rPr>
                <w:rFonts w:ascii="Arial" w:hAnsi="Arial" w:cs="Arial"/>
                <w:sz w:val="18"/>
                <w:szCs w:val="20"/>
              </w:rPr>
              <w:t>Call sequence begin</w:t>
            </w:r>
          </w:p>
        </w:tc>
      </w:tr>
      <w:tr w:rsidR="004773DA" w:rsidRPr="003A6922" w14:paraId="3E76B96F" w14:textId="77777777" w:rsidTr="00C7495C">
        <w:trPr>
          <w:trHeight w:val="340"/>
          <w:jc w:val="center"/>
        </w:trPr>
        <w:tc>
          <w:tcPr>
            <w:tcW w:w="1437" w:type="dxa"/>
            <w:tcBorders>
              <w:top w:val="nil"/>
              <w:left w:val="nil"/>
              <w:bottom w:val="single" w:sz="4" w:space="0" w:color="auto"/>
              <w:right w:val="nil"/>
            </w:tcBorders>
            <w:shd w:val="clear" w:color="auto" w:fill="auto"/>
            <w:noWrap/>
            <w:vAlign w:val="center"/>
          </w:tcPr>
          <w:p w14:paraId="1DCA910D" w14:textId="77777777" w:rsidR="004773DA" w:rsidRPr="003A6922" w:rsidRDefault="004773DA" w:rsidP="00627970">
            <w:pPr>
              <w:jc w:val="center"/>
              <w:rPr>
                <w:rFonts w:ascii="Arial" w:hAnsi="Arial" w:cs="Arial"/>
                <w:b/>
                <w:bCs/>
                <w:sz w:val="18"/>
                <w:szCs w:val="20"/>
              </w:rPr>
            </w:pPr>
            <w:r w:rsidRPr="003A6922">
              <w:rPr>
                <w:rFonts w:ascii="Arial" w:hAnsi="Arial" w:cs="Arial"/>
                <w:b/>
                <w:bCs/>
                <w:sz w:val="18"/>
                <w:szCs w:val="20"/>
              </w:rPr>
              <w:t>14</w:t>
            </w:r>
          </w:p>
        </w:tc>
        <w:tc>
          <w:tcPr>
            <w:tcW w:w="4111" w:type="dxa"/>
            <w:tcBorders>
              <w:top w:val="nil"/>
              <w:left w:val="nil"/>
              <w:bottom w:val="single" w:sz="4" w:space="0" w:color="auto"/>
              <w:right w:val="nil"/>
            </w:tcBorders>
            <w:shd w:val="clear" w:color="auto" w:fill="auto"/>
            <w:noWrap/>
            <w:vAlign w:val="center"/>
          </w:tcPr>
          <w:p w14:paraId="7F2B62B5" w14:textId="2E6C545F" w:rsidR="004773DA" w:rsidRPr="003A6922" w:rsidRDefault="004773DA" w:rsidP="00BE09BA">
            <w:pPr>
              <w:rPr>
                <w:rFonts w:ascii="Arial" w:hAnsi="Arial" w:cs="Arial"/>
                <w:sz w:val="18"/>
                <w:szCs w:val="20"/>
              </w:rPr>
            </w:pPr>
            <w:r w:rsidRPr="003A6922">
              <w:rPr>
                <w:rFonts w:ascii="Arial" w:hAnsi="Arial" w:cs="Arial"/>
                <w:sz w:val="18"/>
                <w:szCs w:val="20"/>
              </w:rPr>
              <w:t>Call sequence end</w:t>
            </w:r>
          </w:p>
        </w:tc>
      </w:tr>
    </w:tbl>
    <w:p w14:paraId="66D38EE0" w14:textId="77777777" w:rsidR="00F708E7" w:rsidRPr="003A6922" w:rsidRDefault="00F708E7" w:rsidP="00F708E7">
      <w:pPr>
        <w:jc w:val="both"/>
        <w:rPr>
          <w:rFonts w:ascii="Times New Roman" w:hAnsi="Times New Roman"/>
          <w:sz w:val="22"/>
        </w:rPr>
      </w:pPr>
    </w:p>
    <w:p w14:paraId="62BD5FE8" w14:textId="48C9B4BD" w:rsidR="00F708E7" w:rsidRPr="003A6922" w:rsidRDefault="00F708E7" w:rsidP="00F708E7">
      <w:pPr>
        <w:jc w:val="both"/>
        <w:rPr>
          <w:rFonts w:ascii="Times New Roman" w:hAnsi="Times New Roman"/>
          <w:b/>
          <w:i/>
          <w:sz w:val="22"/>
        </w:rPr>
      </w:pPr>
      <w:r w:rsidRPr="003A6922">
        <w:rPr>
          <w:rFonts w:ascii="Times New Roman" w:hAnsi="Times New Roman"/>
          <w:b/>
          <w:sz w:val="22"/>
        </w:rPr>
        <w:t xml:space="preserve">Column </w:t>
      </w:r>
      <w:r w:rsidR="00B65D2F" w:rsidRPr="003A6922">
        <w:rPr>
          <w:rFonts w:ascii="Times New Roman" w:hAnsi="Times New Roman"/>
          <w:b/>
          <w:sz w:val="22"/>
        </w:rPr>
        <w:t>12</w:t>
      </w:r>
      <w:r w:rsidR="00433598" w:rsidRPr="003A6922">
        <w:rPr>
          <w:rFonts w:ascii="Times New Roman" w:hAnsi="Times New Roman"/>
          <w:b/>
          <w:sz w:val="22"/>
        </w:rPr>
        <w:t>*</w:t>
      </w:r>
      <w:r w:rsidRPr="003A6922">
        <w:rPr>
          <w:rFonts w:ascii="Times New Roman" w:hAnsi="Times New Roman"/>
          <w:sz w:val="22"/>
        </w:rPr>
        <w:t xml:space="preserve">:  Area of the call’s 90% confidence ellipse (as determined during call localization using the Huber robust location estimator, see </w:t>
      </w:r>
      <w:proofErr w:type="spellStart"/>
      <w:r w:rsidRPr="003A6922">
        <w:rPr>
          <w:rFonts w:ascii="Times New Roman" w:hAnsi="Times New Roman"/>
          <w:sz w:val="22"/>
        </w:rPr>
        <w:t>Lenth</w:t>
      </w:r>
      <w:proofErr w:type="spellEnd"/>
      <w:r w:rsidRPr="003A6922">
        <w:rPr>
          <w:rFonts w:ascii="Times New Roman" w:hAnsi="Times New Roman"/>
          <w:sz w:val="22"/>
        </w:rPr>
        <w:t xml:space="preserve"> 1981), in m</w:t>
      </w:r>
      <w:r w:rsidRPr="003A6922">
        <w:rPr>
          <w:rFonts w:ascii="Times New Roman" w:hAnsi="Times New Roman"/>
          <w:sz w:val="22"/>
          <w:vertAlign w:val="superscript"/>
        </w:rPr>
        <w:t>2</w:t>
      </w:r>
      <w:r w:rsidRPr="003A6922">
        <w:rPr>
          <w:rFonts w:ascii="Times New Roman" w:hAnsi="Times New Roman"/>
          <w:b/>
          <w:i/>
          <w:sz w:val="22"/>
        </w:rPr>
        <w:t>.</w:t>
      </w:r>
    </w:p>
    <w:p w14:paraId="16152000" w14:textId="77777777" w:rsidR="00F708E7" w:rsidRPr="003A6922" w:rsidRDefault="00F708E7" w:rsidP="00F708E7">
      <w:pPr>
        <w:jc w:val="both"/>
        <w:rPr>
          <w:rFonts w:ascii="Times New Roman" w:hAnsi="Times New Roman"/>
          <w:b/>
          <w:i/>
          <w:sz w:val="22"/>
        </w:rPr>
      </w:pPr>
    </w:p>
    <w:p w14:paraId="437955E0" w14:textId="71E50FE9" w:rsidR="00F708E7" w:rsidRPr="003A6922" w:rsidRDefault="00D02419" w:rsidP="00F708E7">
      <w:pPr>
        <w:jc w:val="both"/>
        <w:rPr>
          <w:rFonts w:ascii="Times New Roman" w:hAnsi="Times New Roman"/>
          <w:b/>
          <w:i/>
          <w:sz w:val="22"/>
        </w:rPr>
      </w:pPr>
      <w:r w:rsidRPr="003A6922">
        <w:rPr>
          <w:rFonts w:ascii="Times New Roman" w:hAnsi="Times New Roman"/>
          <w:b/>
          <w:sz w:val="22"/>
        </w:rPr>
        <w:t xml:space="preserve">Column </w:t>
      </w:r>
      <w:r w:rsidR="00B65D2F" w:rsidRPr="003A6922">
        <w:rPr>
          <w:rFonts w:ascii="Times New Roman" w:hAnsi="Times New Roman"/>
          <w:b/>
          <w:sz w:val="22"/>
        </w:rPr>
        <w:t>13</w:t>
      </w:r>
      <w:r w:rsidR="00433598" w:rsidRPr="003A6922">
        <w:rPr>
          <w:rFonts w:ascii="Times New Roman" w:hAnsi="Times New Roman"/>
          <w:b/>
          <w:sz w:val="22"/>
        </w:rPr>
        <w:t>*</w:t>
      </w:r>
      <w:r w:rsidR="00F708E7" w:rsidRPr="003A6922">
        <w:rPr>
          <w:rFonts w:ascii="Times New Roman" w:hAnsi="Times New Roman"/>
          <w:b/>
          <w:sz w:val="22"/>
        </w:rPr>
        <w:t xml:space="preserve">:  </w:t>
      </w:r>
      <w:r w:rsidR="00F708E7" w:rsidRPr="003A6922">
        <w:rPr>
          <w:rFonts w:ascii="Times New Roman" w:hAnsi="Times New Roman"/>
          <w:sz w:val="22"/>
        </w:rPr>
        <w:t>Length in meters of the major axis of the 90% confidence ellipse.</w:t>
      </w:r>
    </w:p>
    <w:p w14:paraId="20E03CDB" w14:textId="77777777" w:rsidR="00F708E7" w:rsidRPr="003A6922" w:rsidRDefault="00F708E7" w:rsidP="00F708E7">
      <w:pPr>
        <w:jc w:val="both"/>
        <w:rPr>
          <w:rFonts w:ascii="Times New Roman" w:hAnsi="Times New Roman"/>
          <w:sz w:val="22"/>
        </w:rPr>
      </w:pPr>
      <w:r w:rsidRPr="003A6922">
        <w:rPr>
          <w:rFonts w:ascii="Times New Roman" w:hAnsi="Times New Roman"/>
          <w:b/>
          <w:i/>
          <w:sz w:val="22"/>
        </w:rPr>
        <w:t xml:space="preserve">  </w:t>
      </w:r>
    </w:p>
    <w:p w14:paraId="558B662A" w14:textId="50EFAE94" w:rsidR="00F708E7" w:rsidRPr="003A6922" w:rsidRDefault="00F708E7" w:rsidP="00F708E7">
      <w:pPr>
        <w:jc w:val="both"/>
        <w:rPr>
          <w:rFonts w:ascii="Times New Roman" w:hAnsi="Times New Roman"/>
          <w:sz w:val="22"/>
        </w:rPr>
      </w:pPr>
      <w:r w:rsidRPr="003A6922">
        <w:rPr>
          <w:rFonts w:ascii="Times New Roman" w:hAnsi="Times New Roman"/>
          <w:b/>
          <w:sz w:val="22"/>
        </w:rPr>
        <w:t xml:space="preserve">Column </w:t>
      </w:r>
      <w:r w:rsidR="00B65D2F" w:rsidRPr="003A6922">
        <w:rPr>
          <w:rFonts w:ascii="Times New Roman" w:hAnsi="Times New Roman"/>
          <w:b/>
          <w:sz w:val="22"/>
        </w:rPr>
        <w:t>14</w:t>
      </w:r>
      <w:r w:rsidR="00433598" w:rsidRPr="003A6922">
        <w:rPr>
          <w:rFonts w:ascii="Times New Roman" w:hAnsi="Times New Roman"/>
          <w:b/>
          <w:sz w:val="22"/>
        </w:rPr>
        <w:t>*</w:t>
      </w:r>
      <w:r w:rsidRPr="003A6922">
        <w:rPr>
          <w:rFonts w:ascii="Times New Roman" w:hAnsi="Times New Roman"/>
          <w:sz w:val="22"/>
        </w:rPr>
        <w:t>:  Length in meters of the minor axis of the 90% confidence ellipse.</w:t>
      </w:r>
    </w:p>
    <w:p w14:paraId="5FDB3378" w14:textId="77777777" w:rsidR="00F708E7" w:rsidRPr="003A6922" w:rsidRDefault="00F708E7" w:rsidP="00F708E7">
      <w:pPr>
        <w:jc w:val="both"/>
        <w:rPr>
          <w:rFonts w:ascii="Times New Roman" w:hAnsi="Times New Roman"/>
          <w:sz w:val="22"/>
        </w:rPr>
      </w:pPr>
    </w:p>
    <w:p w14:paraId="7752771B" w14:textId="21630B03" w:rsidR="00F708E7" w:rsidRPr="003A6922" w:rsidRDefault="00F708E7" w:rsidP="00F708E7">
      <w:pPr>
        <w:jc w:val="both"/>
        <w:rPr>
          <w:rFonts w:ascii="Times New Roman" w:hAnsi="Times New Roman"/>
          <w:b/>
          <w:i/>
          <w:sz w:val="22"/>
        </w:rPr>
      </w:pPr>
      <w:r w:rsidRPr="003A6922">
        <w:rPr>
          <w:rFonts w:ascii="Times New Roman" w:hAnsi="Times New Roman"/>
          <w:b/>
          <w:sz w:val="22"/>
        </w:rPr>
        <w:t xml:space="preserve">Column </w:t>
      </w:r>
      <w:r w:rsidR="00B65D2F" w:rsidRPr="003A6922">
        <w:rPr>
          <w:rFonts w:ascii="Times New Roman" w:hAnsi="Times New Roman"/>
          <w:b/>
          <w:sz w:val="22"/>
        </w:rPr>
        <w:t>15</w:t>
      </w:r>
      <w:r w:rsidR="00433598" w:rsidRPr="003A6922">
        <w:rPr>
          <w:rFonts w:ascii="Times New Roman" w:hAnsi="Times New Roman"/>
          <w:b/>
          <w:sz w:val="22"/>
        </w:rPr>
        <w:t>*</w:t>
      </w:r>
      <w:r w:rsidRPr="003A6922">
        <w:rPr>
          <w:rFonts w:ascii="Times New Roman" w:hAnsi="Times New Roman"/>
          <w:sz w:val="22"/>
        </w:rPr>
        <w:t>:  Bearing in degrees of the semi-major axis of the 90% confidence ellipse.</w:t>
      </w:r>
      <w:r w:rsidR="00865D1B">
        <w:rPr>
          <w:rFonts w:ascii="Times New Roman" w:hAnsi="Times New Roman"/>
          <w:sz w:val="22"/>
        </w:rPr>
        <w:t xml:space="preserve">  In files produced from the automated analysis these values are in radians.</w:t>
      </w:r>
    </w:p>
    <w:p w14:paraId="31B031F5" w14:textId="77777777" w:rsidR="00F708E7" w:rsidRPr="003A6922" w:rsidRDefault="00F708E7" w:rsidP="00F708E7">
      <w:pPr>
        <w:jc w:val="both"/>
        <w:rPr>
          <w:rFonts w:ascii="Times New Roman" w:hAnsi="Times New Roman"/>
          <w:b/>
          <w:i/>
          <w:sz w:val="22"/>
        </w:rPr>
      </w:pPr>
    </w:p>
    <w:p w14:paraId="4F795440" w14:textId="33D30966" w:rsidR="00F708E7" w:rsidRPr="003A6922" w:rsidRDefault="00F708E7" w:rsidP="00F708E7">
      <w:pPr>
        <w:jc w:val="both"/>
        <w:rPr>
          <w:rFonts w:ascii="Times New Roman" w:hAnsi="Times New Roman"/>
          <w:sz w:val="22"/>
        </w:rPr>
      </w:pPr>
      <w:r w:rsidRPr="003A6922">
        <w:rPr>
          <w:rFonts w:ascii="Times New Roman" w:hAnsi="Times New Roman"/>
          <w:b/>
          <w:sz w:val="22"/>
        </w:rPr>
        <w:t xml:space="preserve">Column </w:t>
      </w:r>
      <w:r w:rsidR="00B65D2F" w:rsidRPr="003A6922">
        <w:rPr>
          <w:rFonts w:ascii="Times New Roman" w:hAnsi="Times New Roman"/>
          <w:b/>
          <w:sz w:val="22"/>
        </w:rPr>
        <w:t>16</w:t>
      </w:r>
      <w:r w:rsidR="00433598" w:rsidRPr="003A6922">
        <w:rPr>
          <w:rFonts w:ascii="Times New Roman" w:hAnsi="Times New Roman"/>
          <w:b/>
          <w:sz w:val="22"/>
        </w:rPr>
        <w:t>*</w:t>
      </w:r>
      <w:r w:rsidRPr="003A6922">
        <w:rPr>
          <w:rFonts w:ascii="Times New Roman" w:hAnsi="Times New Roman"/>
          <w:b/>
          <w:sz w:val="22"/>
        </w:rPr>
        <w:t xml:space="preserve">:  </w:t>
      </w:r>
      <w:r w:rsidRPr="003A6922">
        <w:rPr>
          <w:rFonts w:ascii="Times New Roman" w:hAnsi="Times New Roman"/>
          <w:sz w:val="22"/>
        </w:rPr>
        <w:t>Angle in radians counterclockwise of the semi-major axis, referenced to an imaginary vector emanating from the center of the DASAR array and directed toward the estimated location.</w:t>
      </w:r>
    </w:p>
    <w:p w14:paraId="7CA209B1" w14:textId="77777777" w:rsidR="00F708E7" w:rsidRPr="003A6922" w:rsidRDefault="00F708E7" w:rsidP="00F708E7">
      <w:pPr>
        <w:jc w:val="both"/>
        <w:rPr>
          <w:rFonts w:ascii="Times New Roman" w:hAnsi="Times New Roman"/>
          <w:sz w:val="22"/>
        </w:rPr>
      </w:pPr>
    </w:p>
    <w:p w14:paraId="6F5AC176" w14:textId="189C8584" w:rsidR="00F708E7" w:rsidRPr="003A6922" w:rsidRDefault="00F708E7" w:rsidP="00F708E7">
      <w:pPr>
        <w:jc w:val="both"/>
        <w:rPr>
          <w:rFonts w:ascii="Times New Roman" w:hAnsi="Times New Roman"/>
          <w:b/>
          <w:i/>
          <w:sz w:val="22"/>
        </w:rPr>
      </w:pPr>
      <w:r w:rsidRPr="003A6922">
        <w:rPr>
          <w:rFonts w:ascii="Times New Roman" w:hAnsi="Times New Roman"/>
          <w:b/>
          <w:sz w:val="22"/>
        </w:rPr>
        <w:t xml:space="preserve">Column </w:t>
      </w:r>
      <w:r w:rsidR="00B65D2F" w:rsidRPr="003A6922">
        <w:rPr>
          <w:rFonts w:ascii="Times New Roman" w:hAnsi="Times New Roman"/>
          <w:b/>
          <w:sz w:val="22"/>
        </w:rPr>
        <w:t>17</w:t>
      </w:r>
      <w:r w:rsidRPr="003A6922">
        <w:rPr>
          <w:rFonts w:ascii="Times New Roman" w:hAnsi="Times New Roman"/>
          <w:sz w:val="22"/>
        </w:rPr>
        <w:t>:</w:t>
      </w:r>
      <w:r w:rsidRPr="003A6922">
        <w:rPr>
          <w:rFonts w:ascii="Times New Roman" w:hAnsi="Times New Roman"/>
          <w:b/>
          <w:sz w:val="22"/>
        </w:rPr>
        <w:t xml:space="preserve">  </w:t>
      </w:r>
      <w:r w:rsidR="004E1B69" w:rsidRPr="003A6922">
        <w:rPr>
          <w:rFonts w:ascii="Times New Roman" w:hAnsi="Times New Roman"/>
          <w:sz w:val="22"/>
        </w:rPr>
        <w:t>Two values written</w:t>
      </w:r>
      <w:r w:rsidR="00F57F44" w:rsidRPr="003A6922">
        <w:rPr>
          <w:rFonts w:ascii="Times New Roman" w:hAnsi="Times New Roman"/>
          <w:sz w:val="22"/>
        </w:rPr>
        <w:t xml:space="preserve"> in the format</w:t>
      </w:r>
      <w:r w:rsidR="00EA366C" w:rsidRPr="003A6922">
        <w:rPr>
          <w:rFonts w:ascii="Times New Roman" w:hAnsi="Times New Roman"/>
          <w:sz w:val="22"/>
        </w:rPr>
        <w:t xml:space="preserve"> “# (#)</w:t>
      </w:r>
      <w:r w:rsidR="004E1B69" w:rsidRPr="003A6922">
        <w:rPr>
          <w:rFonts w:ascii="Times New Roman" w:hAnsi="Times New Roman"/>
          <w:sz w:val="22"/>
        </w:rPr>
        <w:t>” to indicate how many</w:t>
      </w:r>
      <w:r w:rsidRPr="003A6922">
        <w:rPr>
          <w:rFonts w:ascii="Times New Roman" w:hAnsi="Times New Roman"/>
          <w:sz w:val="22"/>
        </w:rPr>
        <w:t xml:space="preserve"> DASARs </w:t>
      </w:r>
      <w:r w:rsidR="00F57F44" w:rsidRPr="003A6922">
        <w:rPr>
          <w:rFonts w:ascii="Times New Roman" w:hAnsi="Times New Roman"/>
          <w:sz w:val="22"/>
        </w:rPr>
        <w:t xml:space="preserve">were </w:t>
      </w:r>
      <w:r w:rsidRPr="003A6922">
        <w:rPr>
          <w:rFonts w:ascii="Times New Roman" w:hAnsi="Times New Roman"/>
          <w:sz w:val="22"/>
        </w:rPr>
        <w:t>used to estimate call location.  In files pro</w:t>
      </w:r>
      <w:r w:rsidR="004E1B69" w:rsidRPr="003A6922">
        <w:rPr>
          <w:rFonts w:ascii="Times New Roman" w:hAnsi="Times New Roman"/>
          <w:sz w:val="22"/>
        </w:rPr>
        <w:t>duced by automated analysis, the</w:t>
      </w:r>
      <w:r w:rsidR="00F57F44" w:rsidRPr="003A6922">
        <w:rPr>
          <w:rFonts w:ascii="Times New Roman" w:hAnsi="Times New Roman"/>
          <w:sz w:val="22"/>
        </w:rPr>
        <w:t xml:space="preserve"> first</w:t>
      </w:r>
      <w:r w:rsidRPr="003A6922">
        <w:rPr>
          <w:rFonts w:ascii="Times New Roman" w:hAnsi="Times New Roman"/>
          <w:sz w:val="22"/>
        </w:rPr>
        <w:t xml:space="preserve"> number will not be less than 2.  In files produced by manual analysis, th</w:t>
      </w:r>
      <w:r w:rsidR="004E1B69" w:rsidRPr="003A6922">
        <w:rPr>
          <w:rFonts w:ascii="Times New Roman" w:hAnsi="Times New Roman"/>
          <w:sz w:val="22"/>
        </w:rPr>
        <w:t>e</w:t>
      </w:r>
      <w:r w:rsidR="00F57F44" w:rsidRPr="003A6922">
        <w:rPr>
          <w:rFonts w:ascii="Times New Roman" w:hAnsi="Times New Roman"/>
          <w:sz w:val="22"/>
        </w:rPr>
        <w:t xml:space="preserve"> first</w:t>
      </w:r>
      <w:r w:rsidRPr="003A6922">
        <w:rPr>
          <w:rFonts w:ascii="Times New Roman" w:hAnsi="Times New Roman"/>
          <w:sz w:val="22"/>
        </w:rPr>
        <w:t xml:space="preserve"> number can be as low as 1, indicating a call was detected by only one DASAR and, therefore, not localized.</w:t>
      </w:r>
      <w:r w:rsidR="00D02419" w:rsidRPr="003A6922">
        <w:rPr>
          <w:rFonts w:ascii="Times New Roman" w:hAnsi="Times New Roman"/>
          <w:sz w:val="22"/>
        </w:rPr>
        <w:t xml:space="preserve"> </w:t>
      </w:r>
      <w:r w:rsidR="004E1B69" w:rsidRPr="003A6922">
        <w:rPr>
          <w:rFonts w:ascii="Times New Roman" w:hAnsi="Times New Roman"/>
          <w:sz w:val="22"/>
        </w:rPr>
        <w:t xml:space="preserve"> </w:t>
      </w:r>
      <w:r w:rsidR="00486C2E" w:rsidRPr="003A6922">
        <w:rPr>
          <w:rFonts w:ascii="Times New Roman" w:hAnsi="Times New Roman"/>
          <w:sz w:val="22"/>
        </w:rPr>
        <w:t>The second number in parentheses is the number of DASARs given a non-zero weight</w:t>
      </w:r>
      <w:r w:rsidR="00B65D2F" w:rsidRPr="003A6922">
        <w:rPr>
          <w:rFonts w:ascii="Times New Roman" w:hAnsi="Times New Roman"/>
          <w:sz w:val="22"/>
        </w:rPr>
        <w:t xml:space="preserve"> and being included</w:t>
      </w:r>
      <w:r w:rsidR="00EA366C" w:rsidRPr="003A6922">
        <w:rPr>
          <w:rFonts w:ascii="Times New Roman" w:hAnsi="Times New Roman"/>
          <w:sz w:val="22"/>
        </w:rPr>
        <w:t xml:space="preserve"> in the </w:t>
      </w:r>
      <w:r w:rsidR="00B65D2F" w:rsidRPr="003A6922">
        <w:rPr>
          <w:rFonts w:ascii="Times New Roman" w:hAnsi="Times New Roman"/>
          <w:sz w:val="22"/>
        </w:rPr>
        <w:t xml:space="preserve">location </w:t>
      </w:r>
      <w:r w:rsidR="00EA366C" w:rsidRPr="003A6922">
        <w:rPr>
          <w:rFonts w:ascii="Times New Roman" w:hAnsi="Times New Roman"/>
          <w:sz w:val="22"/>
        </w:rPr>
        <w:t>estimat</w:t>
      </w:r>
      <w:r w:rsidR="00B65D2F" w:rsidRPr="003A6922">
        <w:rPr>
          <w:rFonts w:ascii="Times New Roman" w:hAnsi="Times New Roman"/>
          <w:sz w:val="22"/>
        </w:rPr>
        <w:t>ion</w:t>
      </w:r>
      <w:r w:rsidR="00486C2E" w:rsidRPr="003A6922">
        <w:rPr>
          <w:rFonts w:ascii="Times New Roman" w:hAnsi="Times New Roman"/>
          <w:sz w:val="22"/>
        </w:rPr>
        <w:t>.  A weight of zero</w:t>
      </w:r>
      <w:r w:rsidR="00B65D2F" w:rsidRPr="003A6922">
        <w:rPr>
          <w:rFonts w:ascii="Times New Roman" w:hAnsi="Times New Roman"/>
          <w:sz w:val="22"/>
        </w:rPr>
        <w:t xml:space="preserve"> for a particular DASAR</w:t>
      </w:r>
      <w:r w:rsidR="00486C2E" w:rsidRPr="003A6922">
        <w:rPr>
          <w:rFonts w:ascii="Times New Roman" w:hAnsi="Times New Roman"/>
          <w:sz w:val="22"/>
        </w:rPr>
        <w:t xml:space="preserve"> occurs</w:t>
      </w:r>
      <w:r w:rsidR="00F57F44" w:rsidRPr="003A6922">
        <w:rPr>
          <w:rFonts w:ascii="Times New Roman" w:hAnsi="Times New Roman"/>
          <w:sz w:val="22"/>
        </w:rPr>
        <w:t xml:space="preserve"> for one of </w:t>
      </w:r>
      <w:r w:rsidR="00EA366C" w:rsidRPr="003A6922">
        <w:rPr>
          <w:rFonts w:ascii="Times New Roman" w:hAnsi="Times New Roman"/>
          <w:sz w:val="22"/>
        </w:rPr>
        <w:t>two</w:t>
      </w:r>
      <w:r w:rsidR="00F57F44" w:rsidRPr="003A6922">
        <w:rPr>
          <w:rFonts w:ascii="Times New Roman" w:hAnsi="Times New Roman"/>
          <w:sz w:val="22"/>
        </w:rPr>
        <w:t xml:space="preserve"> reasons:</w:t>
      </w:r>
      <w:r w:rsidR="00486C2E" w:rsidRPr="003A6922">
        <w:rPr>
          <w:rFonts w:ascii="Times New Roman" w:hAnsi="Times New Roman"/>
          <w:sz w:val="22"/>
        </w:rPr>
        <w:t xml:space="preserve">  </w:t>
      </w:r>
      <w:r w:rsidR="00B65D2F" w:rsidRPr="003A6922">
        <w:rPr>
          <w:rFonts w:ascii="Times New Roman" w:hAnsi="Times New Roman"/>
          <w:sz w:val="22"/>
        </w:rPr>
        <w:t xml:space="preserve">(1) </w:t>
      </w:r>
      <w:r w:rsidR="00486C2E" w:rsidRPr="003A6922">
        <w:rPr>
          <w:rFonts w:ascii="Times New Roman" w:hAnsi="Times New Roman"/>
          <w:sz w:val="22"/>
        </w:rPr>
        <w:t xml:space="preserve">if the bearing was far off of the other units and the Von </w:t>
      </w:r>
      <w:proofErr w:type="spellStart"/>
      <w:r w:rsidR="00486C2E" w:rsidRPr="003A6922">
        <w:rPr>
          <w:rFonts w:ascii="Times New Roman" w:hAnsi="Times New Roman"/>
          <w:sz w:val="22"/>
        </w:rPr>
        <w:t>Mise</w:t>
      </w:r>
      <w:proofErr w:type="spellEnd"/>
      <w:r w:rsidR="00486C2E" w:rsidRPr="003A6922">
        <w:rPr>
          <w:rFonts w:ascii="Times New Roman" w:hAnsi="Times New Roman"/>
          <w:sz w:val="22"/>
        </w:rPr>
        <w:t xml:space="preserve"> estimator gave it a very small weight that </w:t>
      </w:r>
      <w:r w:rsidR="00B65D2F" w:rsidRPr="003A6922">
        <w:rPr>
          <w:rFonts w:ascii="Times New Roman" w:hAnsi="Times New Roman"/>
          <w:sz w:val="22"/>
        </w:rPr>
        <w:t>gets rounded to zero (first four significant digits are 0)</w:t>
      </w:r>
      <w:r w:rsidR="00486C2E" w:rsidRPr="003A6922">
        <w:rPr>
          <w:rFonts w:ascii="Times New Roman" w:hAnsi="Times New Roman"/>
          <w:sz w:val="22"/>
        </w:rPr>
        <w:t xml:space="preserve">, or </w:t>
      </w:r>
      <w:r w:rsidR="00B65D2F" w:rsidRPr="003A6922">
        <w:rPr>
          <w:rFonts w:ascii="Times New Roman" w:hAnsi="Times New Roman"/>
          <w:sz w:val="22"/>
        </w:rPr>
        <w:t xml:space="preserve">(2) </w:t>
      </w:r>
      <w:r w:rsidR="00486C2E" w:rsidRPr="003A6922">
        <w:rPr>
          <w:rFonts w:ascii="Times New Roman" w:hAnsi="Times New Roman"/>
          <w:sz w:val="22"/>
        </w:rPr>
        <w:t xml:space="preserve">if bearings of a particular unit were known to be bad and the </w:t>
      </w:r>
      <w:r w:rsidR="00B65D2F" w:rsidRPr="003A6922">
        <w:rPr>
          <w:rFonts w:ascii="Times New Roman" w:hAnsi="Times New Roman"/>
          <w:sz w:val="22"/>
        </w:rPr>
        <w:t xml:space="preserve">weight of its </w:t>
      </w:r>
      <w:r w:rsidR="00486C2E" w:rsidRPr="003A6922">
        <w:rPr>
          <w:rFonts w:ascii="Times New Roman" w:hAnsi="Times New Roman"/>
          <w:sz w:val="22"/>
        </w:rPr>
        <w:t>bearings for all of its calls were set to zero so it would not be counted</w:t>
      </w:r>
      <w:r w:rsidR="00EA366C" w:rsidRPr="003A6922">
        <w:rPr>
          <w:rFonts w:ascii="Times New Roman" w:hAnsi="Times New Roman"/>
          <w:sz w:val="22"/>
        </w:rPr>
        <w:t xml:space="preserve"> (more description of this below)</w:t>
      </w:r>
      <w:r w:rsidR="00486C2E" w:rsidRPr="003A6922">
        <w:rPr>
          <w:rFonts w:ascii="Times New Roman" w:hAnsi="Times New Roman"/>
          <w:sz w:val="22"/>
        </w:rPr>
        <w:t>.</w:t>
      </w:r>
      <w:r w:rsidR="00813D2C" w:rsidRPr="003A6922">
        <w:rPr>
          <w:rFonts w:ascii="Times New Roman" w:hAnsi="Times New Roman"/>
          <w:sz w:val="22"/>
        </w:rPr>
        <w:t xml:space="preserve">  </w:t>
      </w:r>
      <w:r w:rsidR="00B65D2F" w:rsidRPr="003A6922">
        <w:rPr>
          <w:rFonts w:ascii="Times New Roman" w:hAnsi="Times New Roman"/>
          <w:sz w:val="22"/>
        </w:rPr>
        <w:t xml:space="preserve">If no </w:t>
      </w:r>
      <w:r w:rsidR="00DE29AC" w:rsidRPr="003A6922">
        <w:rPr>
          <w:rFonts w:ascii="Times New Roman" w:hAnsi="Times New Roman"/>
          <w:sz w:val="22"/>
        </w:rPr>
        <w:t xml:space="preserve">successful </w:t>
      </w:r>
      <w:r w:rsidR="00B65D2F" w:rsidRPr="003A6922">
        <w:rPr>
          <w:rFonts w:ascii="Times New Roman" w:hAnsi="Times New Roman"/>
          <w:sz w:val="22"/>
        </w:rPr>
        <w:t>solution to the call localization</w:t>
      </w:r>
      <w:r w:rsidR="00DE29AC" w:rsidRPr="003A6922">
        <w:rPr>
          <w:rFonts w:ascii="Times New Roman" w:hAnsi="Times New Roman"/>
          <w:sz w:val="22"/>
        </w:rPr>
        <w:t xml:space="preserve"> is achieved</w:t>
      </w:r>
      <w:r w:rsidR="00B65D2F" w:rsidRPr="003A6922">
        <w:rPr>
          <w:rFonts w:ascii="Times New Roman" w:hAnsi="Times New Roman"/>
          <w:sz w:val="22"/>
        </w:rPr>
        <w:t xml:space="preserve">, then </w:t>
      </w:r>
      <w:r w:rsidR="00DE29AC" w:rsidRPr="003A6922">
        <w:rPr>
          <w:rFonts w:ascii="Times New Roman" w:hAnsi="Times New Roman"/>
          <w:sz w:val="22"/>
        </w:rPr>
        <w:t xml:space="preserve">all units are given weights of zero and </w:t>
      </w:r>
      <w:r w:rsidR="00B65D2F" w:rsidRPr="003A6922">
        <w:rPr>
          <w:rFonts w:ascii="Times New Roman" w:hAnsi="Times New Roman"/>
          <w:sz w:val="22"/>
        </w:rPr>
        <w:t>the number in parentheses is 0.</w:t>
      </w:r>
    </w:p>
    <w:p w14:paraId="07BCB6F2" w14:textId="77777777" w:rsidR="00F708E7" w:rsidRPr="003A6922" w:rsidRDefault="00F708E7" w:rsidP="00F708E7">
      <w:pPr>
        <w:jc w:val="both"/>
        <w:rPr>
          <w:rFonts w:ascii="Times New Roman" w:hAnsi="Times New Roman"/>
          <w:sz w:val="22"/>
        </w:rPr>
      </w:pPr>
    </w:p>
    <w:p w14:paraId="6DC304C1" w14:textId="6F254C19" w:rsidR="00F708E7" w:rsidRPr="003A6922" w:rsidRDefault="00F708E7" w:rsidP="00F708E7">
      <w:pPr>
        <w:jc w:val="both"/>
        <w:rPr>
          <w:rFonts w:ascii="Times New Roman" w:hAnsi="Times New Roman"/>
          <w:sz w:val="22"/>
        </w:rPr>
      </w:pPr>
      <w:r w:rsidRPr="003A6922">
        <w:rPr>
          <w:rFonts w:ascii="Times New Roman" w:hAnsi="Times New Roman"/>
          <w:b/>
          <w:sz w:val="22"/>
        </w:rPr>
        <w:t xml:space="preserve">Columns </w:t>
      </w:r>
      <w:r w:rsidR="005D6943" w:rsidRPr="003A6922">
        <w:rPr>
          <w:rFonts w:ascii="Times New Roman" w:hAnsi="Times New Roman"/>
          <w:b/>
          <w:sz w:val="22"/>
        </w:rPr>
        <w:t>18</w:t>
      </w:r>
      <w:r w:rsidR="00433598" w:rsidRPr="003A6922">
        <w:rPr>
          <w:rFonts w:ascii="Times New Roman" w:hAnsi="Times New Roman"/>
          <w:b/>
          <w:sz w:val="22"/>
        </w:rPr>
        <w:t>*</w:t>
      </w:r>
      <w:r w:rsidRPr="003A6922">
        <w:rPr>
          <w:rFonts w:ascii="Times New Roman" w:hAnsi="Times New Roman"/>
          <w:b/>
          <w:sz w:val="22"/>
        </w:rPr>
        <w:t>, 1</w:t>
      </w:r>
      <w:r w:rsidR="005D6943" w:rsidRPr="003A6922">
        <w:rPr>
          <w:rFonts w:ascii="Times New Roman" w:hAnsi="Times New Roman"/>
          <w:b/>
          <w:sz w:val="22"/>
        </w:rPr>
        <w:t>9</w:t>
      </w:r>
      <w:r w:rsidR="00433598" w:rsidRPr="003A6922">
        <w:rPr>
          <w:rFonts w:ascii="Times New Roman" w:hAnsi="Times New Roman"/>
          <w:b/>
          <w:sz w:val="22"/>
        </w:rPr>
        <w:t>*</w:t>
      </w:r>
      <w:r w:rsidR="0073423F" w:rsidRPr="003A6922">
        <w:rPr>
          <w:rFonts w:ascii="Times New Roman" w:hAnsi="Times New Roman"/>
          <w:b/>
          <w:sz w:val="22"/>
        </w:rPr>
        <w:t xml:space="preserve">, </w:t>
      </w:r>
      <w:r w:rsidR="005D6943" w:rsidRPr="003A6922">
        <w:rPr>
          <w:rFonts w:ascii="Times New Roman" w:hAnsi="Times New Roman"/>
          <w:b/>
          <w:sz w:val="22"/>
        </w:rPr>
        <w:t>20</w:t>
      </w:r>
      <w:r w:rsidR="00433598" w:rsidRPr="003A6922">
        <w:rPr>
          <w:rFonts w:ascii="Times New Roman" w:hAnsi="Times New Roman"/>
          <w:b/>
          <w:sz w:val="22"/>
        </w:rPr>
        <w:t>*</w:t>
      </w:r>
      <w:r w:rsidR="0073423F" w:rsidRPr="003A6922">
        <w:rPr>
          <w:rFonts w:ascii="Times New Roman" w:hAnsi="Times New Roman"/>
          <w:b/>
          <w:sz w:val="22"/>
        </w:rPr>
        <w:t>, and 2</w:t>
      </w:r>
      <w:r w:rsidR="005D6943" w:rsidRPr="003A6922">
        <w:rPr>
          <w:rFonts w:ascii="Times New Roman" w:hAnsi="Times New Roman"/>
          <w:b/>
          <w:sz w:val="22"/>
        </w:rPr>
        <w:t>1</w:t>
      </w:r>
      <w:r w:rsidR="00433598" w:rsidRPr="003A6922">
        <w:rPr>
          <w:rFonts w:ascii="Times New Roman" w:hAnsi="Times New Roman"/>
          <w:b/>
          <w:sz w:val="22"/>
        </w:rPr>
        <w:t>*</w:t>
      </w:r>
      <w:r w:rsidRPr="003A6922">
        <w:rPr>
          <w:rFonts w:ascii="Times New Roman" w:hAnsi="Times New Roman"/>
          <w:b/>
          <w:sz w:val="22"/>
        </w:rPr>
        <w:t xml:space="preserve">: </w:t>
      </w:r>
      <w:r w:rsidRPr="003A6922">
        <w:rPr>
          <w:rFonts w:ascii="Times New Roman" w:hAnsi="Times New Roman"/>
          <w:b/>
          <w:i/>
          <w:sz w:val="22"/>
        </w:rPr>
        <w:t xml:space="preserve"> </w:t>
      </w:r>
      <w:r w:rsidRPr="003A6922">
        <w:rPr>
          <w:rFonts w:ascii="Times New Roman" w:hAnsi="Times New Roman"/>
          <w:sz w:val="22"/>
        </w:rPr>
        <w:t>The four elements comprising the</w:t>
      </w:r>
      <w:r w:rsidRPr="003A6922">
        <w:rPr>
          <w:rFonts w:ascii="Times New Roman" w:hAnsi="Times New Roman"/>
          <w:b/>
          <w:i/>
          <w:sz w:val="22"/>
        </w:rPr>
        <w:t xml:space="preserve"> </w:t>
      </w:r>
      <w:r w:rsidRPr="003A6922">
        <w:rPr>
          <w:rFonts w:ascii="Times New Roman" w:hAnsi="Times New Roman"/>
          <w:sz w:val="22"/>
        </w:rPr>
        <w:t xml:space="preserve">covariance matrix associated with the Von </w:t>
      </w:r>
      <w:proofErr w:type="spellStart"/>
      <w:r w:rsidRPr="003A6922">
        <w:rPr>
          <w:rFonts w:ascii="Times New Roman" w:hAnsi="Times New Roman"/>
          <w:sz w:val="22"/>
        </w:rPr>
        <w:t>Mise</w:t>
      </w:r>
      <w:proofErr w:type="spellEnd"/>
      <w:r w:rsidRPr="003A6922">
        <w:rPr>
          <w:rFonts w:ascii="Times New Roman" w:hAnsi="Times New Roman"/>
          <w:sz w:val="22"/>
        </w:rPr>
        <w:t xml:space="preserve"> maximum likelihood estimate of call location.</w:t>
      </w:r>
    </w:p>
    <w:p w14:paraId="6D9A4BB5" w14:textId="77777777" w:rsidR="00F708E7" w:rsidRPr="003A6922" w:rsidRDefault="00F708E7" w:rsidP="00F708E7">
      <w:pPr>
        <w:jc w:val="both"/>
        <w:rPr>
          <w:rFonts w:ascii="Times New Roman" w:hAnsi="Times New Roman"/>
          <w:sz w:val="22"/>
        </w:rPr>
      </w:pPr>
    </w:p>
    <w:p w14:paraId="535758A9" w14:textId="6C4934E9" w:rsidR="00F708E7" w:rsidRPr="003A6922" w:rsidRDefault="00D02419" w:rsidP="00F708E7">
      <w:pPr>
        <w:jc w:val="both"/>
        <w:rPr>
          <w:rFonts w:ascii="Times New Roman" w:hAnsi="Times New Roman"/>
          <w:sz w:val="22"/>
        </w:rPr>
      </w:pPr>
      <w:r w:rsidRPr="003A6922">
        <w:rPr>
          <w:rFonts w:ascii="Times New Roman" w:hAnsi="Times New Roman"/>
          <w:b/>
          <w:sz w:val="22"/>
        </w:rPr>
        <w:t>Column 2</w:t>
      </w:r>
      <w:r w:rsidR="005D6943" w:rsidRPr="003A6922">
        <w:rPr>
          <w:rFonts w:ascii="Times New Roman" w:hAnsi="Times New Roman"/>
          <w:b/>
          <w:sz w:val="22"/>
        </w:rPr>
        <w:t>2</w:t>
      </w:r>
      <w:r w:rsidR="00F708E7" w:rsidRPr="003A6922">
        <w:rPr>
          <w:rFonts w:ascii="Times New Roman" w:hAnsi="Times New Roman"/>
          <w:sz w:val="22"/>
        </w:rPr>
        <w:t>:  ASCII text (character string) identifying whether a good solution for the location estimate was found and, if not, the reason for failure.</w:t>
      </w:r>
    </w:p>
    <w:p w14:paraId="58F1399D" w14:textId="77777777" w:rsidR="00F708E7" w:rsidRPr="003A6922" w:rsidRDefault="00F708E7" w:rsidP="00F708E7">
      <w:pPr>
        <w:jc w:val="both"/>
        <w:rPr>
          <w:rFonts w:ascii="Times New Roman" w:hAnsi="Times New Roman"/>
          <w:b/>
          <w:i/>
          <w:sz w:val="22"/>
        </w:rPr>
      </w:pPr>
    </w:p>
    <w:p w14:paraId="1D13C352" w14:textId="7BAC757D" w:rsidR="00301FD9" w:rsidRPr="003A6922" w:rsidRDefault="00F708E7" w:rsidP="00F708E7">
      <w:pPr>
        <w:jc w:val="both"/>
        <w:rPr>
          <w:rFonts w:ascii="Times New Roman" w:hAnsi="Times New Roman"/>
          <w:sz w:val="22"/>
        </w:rPr>
      </w:pPr>
      <w:r w:rsidRPr="003A6922">
        <w:rPr>
          <w:rFonts w:ascii="Times New Roman" w:hAnsi="Times New Roman"/>
          <w:b/>
          <w:sz w:val="22"/>
        </w:rPr>
        <w:t xml:space="preserve">Column </w:t>
      </w:r>
      <w:r w:rsidR="00D02419" w:rsidRPr="003A6922">
        <w:rPr>
          <w:rFonts w:ascii="Times New Roman" w:hAnsi="Times New Roman"/>
          <w:b/>
          <w:sz w:val="22"/>
        </w:rPr>
        <w:t>2</w:t>
      </w:r>
      <w:r w:rsidR="005D6943" w:rsidRPr="003A6922">
        <w:rPr>
          <w:rFonts w:ascii="Times New Roman" w:hAnsi="Times New Roman"/>
          <w:b/>
          <w:sz w:val="22"/>
        </w:rPr>
        <w:t>3</w:t>
      </w:r>
      <w:r w:rsidRPr="003A6922">
        <w:rPr>
          <w:rFonts w:ascii="Times New Roman" w:hAnsi="Times New Roman"/>
          <w:sz w:val="22"/>
        </w:rPr>
        <w:t>:  Operator comment.  In output files from automated analysis, this column will contain the word “automated”.</w:t>
      </w:r>
      <w:r w:rsidR="00433598" w:rsidRPr="003A6922">
        <w:rPr>
          <w:rFonts w:ascii="Times New Roman" w:hAnsi="Times New Roman"/>
          <w:sz w:val="22"/>
        </w:rPr>
        <w:t xml:space="preserve">  </w:t>
      </w:r>
      <w:r w:rsidR="00301FD9" w:rsidRPr="003A6922">
        <w:rPr>
          <w:rFonts w:ascii="Times New Roman" w:hAnsi="Times New Roman"/>
          <w:sz w:val="22"/>
        </w:rPr>
        <w:t>Manual analyst comments m</w:t>
      </w:r>
      <w:r w:rsidR="00474378">
        <w:rPr>
          <w:rFonts w:ascii="Times New Roman" w:hAnsi="Times New Roman"/>
          <w:sz w:val="22"/>
        </w:rPr>
        <w:t>ay include “</w:t>
      </w:r>
      <w:proofErr w:type="spellStart"/>
      <w:r w:rsidR="00474378">
        <w:rPr>
          <w:rFonts w:ascii="Times New Roman" w:hAnsi="Times New Roman"/>
          <w:sz w:val="22"/>
        </w:rPr>
        <w:t>UN-X</w:t>
      </w:r>
      <w:r w:rsidR="00433598" w:rsidRPr="003A6922">
        <w:rPr>
          <w:rFonts w:ascii="Times New Roman" w:hAnsi="Times New Roman"/>
          <w:sz w:val="22"/>
        </w:rPr>
        <w:t>ed</w:t>
      </w:r>
      <w:proofErr w:type="spellEnd"/>
      <w:proofErr w:type="gramStart"/>
      <w:r w:rsidR="00433598" w:rsidRPr="003A6922">
        <w:rPr>
          <w:rFonts w:ascii="Times New Roman" w:hAnsi="Times New Roman"/>
          <w:sz w:val="22"/>
        </w:rPr>
        <w:t>:_</w:t>
      </w:r>
      <w:proofErr w:type="gramEnd"/>
      <w:r w:rsidR="00474378">
        <w:rPr>
          <w:rFonts w:ascii="Times New Roman" w:hAnsi="Times New Roman"/>
          <w:sz w:val="22"/>
        </w:rPr>
        <w:t xml:space="preserve">XX” </w:t>
      </w:r>
      <w:r w:rsidR="00A31696">
        <w:rPr>
          <w:rFonts w:ascii="Times New Roman" w:hAnsi="Times New Roman"/>
          <w:sz w:val="22"/>
        </w:rPr>
        <w:t xml:space="preserve">for example, </w:t>
      </w:r>
      <w:proofErr w:type="spellStart"/>
      <w:r w:rsidR="00A31696">
        <w:rPr>
          <w:rFonts w:ascii="Times New Roman" w:hAnsi="Times New Roman"/>
          <w:sz w:val="22"/>
        </w:rPr>
        <w:t>UN-Xed</w:t>
      </w:r>
      <w:proofErr w:type="spellEnd"/>
      <w:r w:rsidR="00A31696">
        <w:rPr>
          <w:rFonts w:ascii="Times New Roman" w:hAnsi="Times New Roman"/>
          <w:sz w:val="22"/>
        </w:rPr>
        <w:t>:_AC) where XX are one or several</w:t>
      </w:r>
      <w:r w:rsidR="00301FD9" w:rsidRPr="003A6922">
        <w:rPr>
          <w:rFonts w:ascii="Times New Roman" w:hAnsi="Times New Roman"/>
          <w:sz w:val="22"/>
        </w:rPr>
        <w:t xml:space="preserve"> DASAR letter</w:t>
      </w:r>
      <w:r w:rsidR="00A31696">
        <w:rPr>
          <w:rFonts w:ascii="Times New Roman" w:hAnsi="Times New Roman"/>
          <w:sz w:val="22"/>
        </w:rPr>
        <w:t>s</w:t>
      </w:r>
      <w:r w:rsidR="00301FD9" w:rsidRPr="003A6922">
        <w:rPr>
          <w:rFonts w:ascii="Times New Roman" w:hAnsi="Times New Roman"/>
          <w:sz w:val="22"/>
        </w:rPr>
        <w:t xml:space="preserve"> indicating that, given the opportunity, the analyst would remove the bearing from that</w:t>
      </w:r>
      <w:r w:rsidR="00474378">
        <w:rPr>
          <w:rFonts w:ascii="Times New Roman" w:hAnsi="Times New Roman"/>
          <w:sz w:val="22"/>
        </w:rPr>
        <w:t xml:space="preserve"> (those)</w:t>
      </w:r>
      <w:r w:rsidR="00301FD9" w:rsidRPr="003A6922">
        <w:rPr>
          <w:rFonts w:ascii="Times New Roman" w:hAnsi="Times New Roman"/>
          <w:sz w:val="22"/>
        </w:rPr>
        <w:t xml:space="preserve"> DASAR</w:t>
      </w:r>
      <w:r w:rsidR="00474378">
        <w:rPr>
          <w:rFonts w:ascii="Times New Roman" w:hAnsi="Times New Roman"/>
          <w:sz w:val="22"/>
        </w:rPr>
        <w:t>s</w:t>
      </w:r>
      <w:r w:rsidR="00301FD9" w:rsidRPr="003A6922">
        <w:rPr>
          <w:rFonts w:ascii="Times New Roman" w:hAnsi="Times New Roman"/>
          <w:sz w:val="22"/>
        </w:rPr>
        <w:t xml:space="preserve"> because although it heard the call, the resulting bearing didn’t match what the other DASARs heard.  </w:t>
      </w:r>
      <w:r w:rsidR="00474378">
        <w:rPr>
          <w:rFonts w:ascii="Times New Roman" w:hAnsi="Times New Roman"/>
          <w:sz w:val="22"/>
        </w:rPr>
        <w:t>Nevertheless, to keep results unbiased, the localization algorithm did not allow analysts to remove bearings.  Instead the bearings were weighted based on quantifiable factors.</w:t>
      </w:r>
      <w:r w:rsidR="00301FD9" w:rsidRPr="003A6922">
        <w:rPr>
          <w:rFonts w:ascii="Times New Roman" w:hAnsi="Times New Roman"/>
          <w:sz w:val="22"/>
        </w:rPr>
        <w:t xml:space="preserve">  The analyst’s preference is only preserved here in the comments.</w:t>
      </w:r>
    </w:p>
    <w:p w14:paraId="523C973E" w14:textId="77777777" w:rsidR="00F708E7" w:rsidRPr="003A6922" w:rsidRDefault="00F708E7" w:rsidP="00F708E7">
      <w:pPr>
        <w:jc w:val="both"/>
        <w:rPr>
          <w:rFonts w:ascii="Times New Roman" w:hAnsi="Times New Roman"/>
          <w:sz w:val="22"/>
        </w:rPr>
      </w:pPr>
    </w:p>
    <w:p w14:paraId="79830CEC" w14:textId="076DB69D" w:rsidR="00F708E7" w:rsidRPr="003A6922" w:rsidRDefault="00F708E7" w:rsidP="00F708E7">
      <w:pPr>
        <w:jc w:val="both"/>
        <w:rPr>
          <w:rFonts w:ascii="Times New Roman" w:hAnsi="Times New Roman"/>
          <w:sz w:val="22"/>
        </w:rPr>
      </w:pPr>
      <w:r w:rsidRPr="003A6922">
        <w:rPr>
          <w:rFonts w:ascii="Times New Roman" w:hAnsi="Times New Roman"/>
          <w:b/>
          <w:sz w:val="22"/>
        </w:rPr>
        <w:t xml:space="preserve">Column </w:t>
      </w:r>
      <w:r w:rsidR="00D02419" w:rsidRPr="003A6922">
        <w:rPr>
          <w:rFonts w:ascii="Times New Roman" w:hAnsi="Times New Roman"/>
          <w:b/>
          <w:sz w:val="22"/>
        </w:rPr>
        <w:t>2</w:t>
      </w:r>
      <w:r w:rsidR="005D6943" w:rsidRPr="003A6922">
        <w:rPr>
          <w:rFonts w:ascii="Times New Roman" w:hAnsi="Times New Roman"/>
          <w:b/>
          <w:sz w:val="22"/>
        </w:rPr>
        <w:t>4</w:t>
      </w:r>
      <w:r w:rsidRPr="003A6922">
        <w:rPr>
          <w:rFonts w:ascii="Times New Roman" w:hAnsi="Times New Roman"/>
          <w:sz w:val="22"/>
        </w:rPr>
        <w:t>:  Operator ID.  In output files from manual analysis, this column will contain the initials of the human analyst.  In output files from automated analysis, this column contain</w:t>
      </w:r>
      <w:r w:rsidR="00301FD9" w:rsidRPr="003A6922">
        <w:rPr>
          <w:rFonts w:ascii="Times New Roman" w:hAnsi="Times New Roman"/>
          <w:sz w:val="22"/>
        </w:rPr>
        <w:t>s</w:t>
      </w:r>
      <w:r w:rsidRPr="003A6922">
        <w:rPr>
          <w:rFonts w:ascii="Times New Roman" w:hAnsi="Times New Roman"/>
          <w:sz w:val="22"/>
        </w:rPr>
        <w:t xml:space="preserve"> “0”.</w:t>
      </w:r>
    </w:p>
    <w:p w14:paraId="3393AD0D" w14:textId="77777777" w:rsidR="00F708E7" w:rsidRPr="003A6922" w:rsidRDefault="00F708E7" w:rsidP="00F708E7">
      <w:pPr>
        <w:jc w:val="both"/>
        <w:rPr>
          <w:rFonts w:ascii="Times New Roman" w:hAnsi="Times New Roman"/>
          <w:sz w:val="22"/>
        </w:rPr>
      </w:pPr>
    </w:p>
    <w:p w14:paraId="4362942E" w14:textId="1B7F0F12" w:rsidR="00F708E7" w:rsidRPr="003A6922" w:rsidRDefault="00F708E7" w:rsidP="00F708E7">
      <w:pPr>
        <w:jc w:val="both"/>
        <w:rPr>
          <w:rFonts w:ascii="Times New Roman" w:hAnsi="Times New Roman"/>
          <w:sz w:val="22"/>
        </w:rPr>
      </w:pPr>
      <w:r w:rsidRPr="003A6922">
        <w:rPr>
          <w:rFonts w:ascii="Times New Roman" w:hAnsi="Times New Roman"/>
          <w:b/>
          <w:sz w:val="22"/>
        </w:rPr>
        <w:t xml:space="preserve">Column </w:t>
      </w:r>
      <w:r w:rsidR="00D02419" w:rsidRPr="003A6922">
        <w:rPr>
          <w:rFonts w:ascii="Times New Roman" w:hAnsi="Times New Roman"/>
          <w:b/>
          <w:sz w:val="22"/>
        </w:rPr>
        <w:t>2</w:t>
      </w:r>
      <w:r w:rsidR="005D6943" w:rsidRPr="003A6922">
        <w:rPr>
          <w:rFonts w:ascii="Times New Roman" w:hAnsi="Times New Roman"/>
          <w:b/>
          <w:sz w:val="22"/>
        </w:rPr>
        <w:t>5</w:t>
      </w:r>
      <w:r w:rsidRPr="003A6922">
        <w:rPr>
          <w:rFonts w:ascii="Times New Roman" w:hAnsi="Times New Roman"/>
          <w:b/>
          <w:sz w:val="22"/>
        </w:rPr>
        <w:t xml:space="preserve">:  </w:t>
      </w:r>
      <w:r w:rsidRPr="003A6922">
        <w:rPr>
          <w:rFonts w:ascii="Times New Roman" w:hAnsi="Times New Roman"/>
          <w:sz w:val="22"/>
        </w:rPr>
        <w:t>Date and time of processing</w:t>
      </w:r>
      <w:r w:rsidR="00D02419" w:rsidRPr="003A6922">
        <w:rPr>
          <w:rFonts w:ascii="Times New Roman" w:hAnsi="Times New Roman"/>
          <w:sz w:val="22"/>
        </w:rPr>
        <w:t xml:space="preserve"> (in UTC)</w:t>
      </w:r>
      <w:r w:rsidR="0072404A" w:rsidRPr="003A6922">
        <w:rPr>
          <w:rFonts w:ascii="Times New Roman" w:hAnsi="Times New Roman"/>
          <w:sz w:val="22"/>
        </w:rPr>
        <w:t>,</w:t>
      </w:r>
      <w:r w:rsidRPr="003A6922">
        <w:rPr>
          <w:rFonts w:ascii="Times New Roman" w:hAnsi="Times New Roman"/>
          <w:sz w:val="22"/>
        </w:rPr>
        <w:t xml:space="preserve"> i.e., date and time at which the call was identified and analyzed by human or computer methods.</w:t>
      </w:r>
      <w:r w:rsidR="00813D2C" w:rsidRPr="003A6922">
        <w:rPr>
          <w:rFonts w:ascii="Times New Roman" w:hAnsi="Times New Roman"/>
          <w:sz w:val="22"/>
        </w:rPr>
        <w:t xml:space="preserve">  Many calls that were re-localized long after they were first marked </w:t>
      </w:r>
      <w:r w:rsidR="003B01FE" w:rsidRPr="003A6922">
        <w:rPr>
          <w:rFonts w:ascii="Times New Roman" w:hAnsi="Times New Roman"/>
          <w:sz w:val="22"/>
        </w:rPr>
        <w:t xml:space="preserve">will </w:t>
      </w:r>
      <w:r w:rsidR="00813D2C" w:rsidRPr="003A6922">
        <w:rPr>
          <w:rFonts w:ascii="Times New Roman" w:hAnsi="Times New Roman"/>
          <w:sz w:val="22"/>
        </w:rPr>
        <w:t xml:space="preserve">have a different date in Column 24 than </w:t>
      </w:r>
      <w:r w:rsidR="005D6943" w:rsidRPr="003A6922">
        <w:rPr>
          <w:rFonts w:ascii="Times New Roman" w:hAnsi="Times New Roman"/>
          <w:sz w:val="22"/>
        </w:rPr>
        <w:t>calls occurring before or after</w:t>
      </w:r>
      <w:r w:rsidR="00C23609" w:rsidRPr="003A6922">
        <w:rPr>
          <w:rFonts w:ascii="Times New Roman" w:hAnsi="Times New Roman"/>
          <w:sz w:val="22"/>
        </w:rPr>
        <w:t xml:space="preserve"> (above or below)</w:t>
      </w:r>
      <w:r w:rsidR="005D6943" w:rsidRPr="003A6922">
        <w:rPr>
          <w:rFonts w:ascii="Times New Roman" w:hAnsi="Times New Roman"/>
          <w:sz w:val="22"/>
        </w:rPr>
        <w:t xml:space="preserve"> in the records</w:t>
      </w:r>
      <w:r w:rsidR="00813D2C" w:rsidRPr="003A6922">
        <w:rPr>
          <w:rFonts w:ascii="Times New Roman" w:hAnsi="Times New Roman"/>
          <w:sz w:val="22"/>
        </w:rPr>
        <w:t>.</w:t>
      </w:r>
    </w:p>
    <w:p w14:paraId="37DB74FD" w14:textId="77777777" w:rsidR="00F708E7" w:rsidRPr="003A6922" w:rsidRDefault="00F708E7" w:rsidP="00F708E7">
      <w:pPr>
        <w:jc w:val="both"/>
        <w:rPr>
          <w:rFonts w:ascii="Times New Roman" w:hAnsi="Times New Roman"/>
          <w:sz w:val="22"/>
        </w:rPr>
      </w:pPr>
    </w:p>
    <w:p w14:paraId="7923E44D" w14:textId="31217498" w:rsidR="00F708E7" w:rsidRPr="003A6922" w:rsidRDefault="00F708E7" w:rsidP="00F708E7">
      <w:pPr>
        <w:pStyle w:val="BodyTextIndent2"/>
        <w:jc w:val="both"/>
        <w:rPr>
          <w:sz w:val="22"/>
        </w:rPr>
      </w:pPr>
      <w:r w:rsidRPr="003A6922">
        <w:rPr>
          <w:sz w:val="22"/>
        </w:rPr>
        <w:t xml:space="preserve">Following these </w:t>
      </w:r>
      <w:r w:rsidR="00590BDE" w:rsidRPr="003A6922">
        <w:rPr>
          <w:sz w:val="22"/>
        </w:rPr>
        <w:t>2</w:t>
      </w:r>
      <w:r w:rsidR="005D6943" w:rsidRPr="003A6922">
        <w:rPr>
          <w:sz w:val="22"/>
        </w:rPr>
        <w:t>5</w:t>
      </w:r>
      <w:r w:rsidRPr="003A6922">
        <w:rPr>
          <w:sz w:val="22"/>
        </w:rPr>
        <w:t xml:space="preserve"> columns are groups of 12 columns (columns A–L), each group corresponding to one of the DASARs that </w:t>
      </w:r>
      <w:r w:rsidR="00813D2C" w:rsidRPr="003A6922">
        <w:rPr>
          <w:sz w:val="22"/>
        </w:rPr>
        <w:t>heard</w:t>
      </w:r>
      <w:r w:rsidRPr="003A6922">
        <w:rPr>
          <w:sz w:val="22"/>
        </w:rPr>
        <w:t xml:space="preserve"> the call in question.  For example, a call t</w:t>
      </w:r>
      <w:r w:rsidR="004F7A6B">
        <w:rPr>
          <w:sz w:val="22"/>
        </w:rPr>
        <w:t>hat was detected by DASARs A</w:t>
      </w:r>
      <w:r w:rsidRPr="003A6922">
        <w:rPr>
          <w:sz w:val="22"/>
        </w:rPr>
        <w:t xml:space="preserve"> and D at a particular site will </w:t>
      </w:r>
      <w:r w:rsidRPr="003A6922">
        <w:rPr>
          <w:sz w:val="22"/>
          <w:szCs w:val="24"/>
        </w:rPr>
        <w:t xml:space="preserve">have </w:t>
      </w:r>
      <w:r w:rsidR="005A0C15" w:rsidRPr="003A6922">
        <w:rPr>
          <w:sz w:val="22"/>
          <w:szCs w:val="24"/>
        </w:rPr>
        <w:t xml:space="preserve">25 </w:t>
      </w:r>
      <w:r w:rsidRPr="003A6922">
        <w:rPr>
          <w:sz w:val="22"/>
          <w:szCs w:val="24"/>
        </w:rPr>
        <w:t xml:space="preserve">+ </w:t>
      </w:r>
      <w:r w:rsidR="00DF0037">
        <w:rPr>
          <w:sz w:val="22"/>
          <w:szCs w:val="24"/>
        </w:rPr>
        <w:t>(2</w:t>
      </w:r>
      <w:r w:rsidR="004F7A6B">
        <w:rPr>
          <w:sz w:val="22"/>
          <w:szCs w:val="24"/>
        </w:rPr>
        <w:t xml:space="preserve"> </w:t>
      </w:r>
      <w:r w:rsidRPr="003A6922">
        <w:rPr>
          <w:sz w:val="22"/>
          <w:szCs w:val="24"/>
        </w:rPr>
        <w:sym w:font="Symbol" w:char="F0B4"/>
      </w:r>
      <w:r w:rsidR="004F7A6B">
        <w:rPr>
          <w:sz w:val="22"/>
          <w:szCs w:val="24"/>
        </w:rPr>
        <w:t xml:space="preserve"> </w:t>
      </w:r>
      <w:r w:rsidRPr="003A6922">
        <w:rPr>
          <w:sz w:val="22"/>
          <w:szCs w:val="24"/>
        </w:rPr>
        <w:t>12</w:t>
      </w:r>
      <w:r w:rsidR="00DF0037">
        <w:rPr>
          <w:sz w:val="22"/>
          <w:szCs w:val="24"/>
        </w:rPr>
        <w:t>)</w:t>
      </w:r>
      <w:r w:rsidRPr="003A6922">
        <w:rPr>
          <w:sz w:val="22"/>
          <w:szCs w:val="24"/>
        </w:rPr>
        <w:t xml:space="preserve"> = </w:t>
      </w:r>
      <w:r w:rsidR="00DF0037">
        <w:rPr>
          <w:sz w:val="22"/>
          <w:szCs w:val="24"/>
        </w:rPr>
        <w:t>49</w:t>
      </w:r>
      <w:r w:rsidR="005A0C15" w:rsidRPr="003A6922">
        <w:rPr>
          <w:sz w:val="22"/>
          <w:szCs w:val="24"/>
        </w:rPr>
        <w:t xml:space="preserve"> </w:t>
      </w:r>
      <w:r w:rsidRPr="003A6922">
        <w:rPr>
          <w:sz w:val="22"/>
          <w:szCs w:val="24"/>
        </w:rPr>
        <w:t>columns, with 12 columns relat</w:t>
      </w:r>
      <w:r w:rsidR="004F7A6B">
        <w:rPr>
          <w:sz w:val="22"/>
          <w:szCs w:val="24"/>
        </w:rPr>
        <w:t>ing to the detection by DASAR A</w:t>
      </w:r>
      <w:r w:rsidRPr="003A6922">
        <w:rPr>
          <w:sz w:val="22"/>
          <w:szCs w:val="24"/>
        </w:rPr>
        <w:t xml:space="preserve"> </w:t>
      </w:r>
      <w:r w:rsidRPr="003A6922">
        <w:rPr>
          <w:sz w:val="22"/>
        </w:rPr>
        <w:t xml:space="preserve">and 12 columns relating to the detection by DASAR D.  The first column of each group of 12 (column A, see below) contains the ID of the DASAR to which all the information in the 12 columns pertains.  Note that not all the DASARs that detected a call will necessarily be used </w:t>
      </w:r>
      <w:r w:rsidR="00301FD9" w:rsidRPr="003A6922">
        <w:rPr>
          <w:sz w:val="22"/>
        </w:rPr>
        <w:t xml:space="preserve">equally </w:t>
      </w:r>
      <w:r w:rsidRPr="003A6922">
        <w:rPr>
          <w:sz w:val="22"/>
        </w:rPr>
        <w:t>to calculate the localization estimate (see Column B below).</w:t>
      </w:r>
    </w:p>
    <w:p w14:paraId="70FA485E" w14:textId="77777777" w:rsidR="00F708E7" w:rsidRPr="003A6922" w:rsidRDefault="00F708E7" w:rsidP="00F708E7">
      <w:pPr>
        <w:jc w:val="both"/>
        <w:rPr>
          <w:rFonts w:ascii="Times New Roman" w:hAnsi="Times New Roman"/>
          <w:sz w:val="22"/>
        </w:rPr>
      </w:pPr>
    </w:p>
    <w:p w14:paraId="4CB73BA7" w14:textId="7CAE56B4" w:rsidR="00F708E7" w:rsidRPr="003A6922" w:rsidRDefault="00F708E7" w:rsidP="00F708E7">
      <w:pPr>
        <w:jc w:val="both"/>
        <w:rPr>
          <w:rFonts w:ascii="Times New Roman" w:hAnsi="Times New Roman"/>
          <w:sz w:val="22"/>
        </w:rPr>
      </w:pPr>
      <w:r w:rsidRPr="003A6922">
        <w:rPr>
          <w:rFonts w:ascii="Times New Roman" w:hAnsi="Times New Roman"/>
          <w:b/>
          <w:sz w:val="22"/>
        </w:rPr>
        <w:t>Column A</w:t>
      </w:r>
      <w:r w:rsidRPr="003A6922">
        <w:rPr>
          <w:rFonts w:ascii="Times New Roman" w:hAnsi="Times New Roman"/>
          <w:sz w:val="22"/>
        </w:rPr>
        <w:t xml:space="preserve">:  DASAR ID, in the format </w:t>
      </w:r>
      <w:r w:rsidR="005A0C15" w:rsidRPr="003A6922">
        <w:rPr>
          <w:rFonts w:ascii="Times New Roman" w:hAnsi="Times New Roman"/>
          <w:sz w:val="22"/>
        </w:rPr>
        <w:t>SXYYWZ</w:t>
      </w:r>
      <w:r w:rsidRPr="003A6922">
        <w:rPr>
          <w:rFonts w:ascii="Times New Roman" w:hAnsi="Times New Roman"/>
          <w:sz w:val="22"/>
        </w:rPr>
        <w:t>, where X is the site (</w:t>
      </w:r>
      <w:r w:rsidR="00BC6E51" w:rsidRPr="003A6922">
        <w:rPr>
          <w:rFonts w:ascii="Times New Roman" w:hAnsi="Times New Roman"/>
          <w:sz w:val="22"/>
        </w:rPr>
        <w:t xml:space="preserve">0, </w:t>
      </w:r>
      <w:r w:rsidRPr="003A6922">
        <w:rPr>
          <w:rFonts w:ascii="Times New Roman" w:hAnsi="Times New Roman"/>
          <w:sz w:val="22"/>
        </w:rPr>
        <w:t>1, 2, 3, 4, or 5), YY is the</w:t>
      </w:r>
      <w:r w:rsidR="00301FD9" w:rsidRPr="003A6922">
        <w:rPr>
          <w:rFonts w:ascii="Times New Roman" w:hAnsi="Times New Roman"/>
          <w:sz w:val="22"/>
        </w:rPr>
        <w:t xml:space="preserve"> two digit</w:t>
      </w:r>
      <w:r w:rsidRPr="003A6922">
        <w:rPr>
          <w:rFonts w:ascii="Times New Roman" w:hAnsi="Times New Roman"/>
          <w:sz w:val="22"/>
        </w:rPr>
        <w:t xml:space="preserve"> year, and W is the DASAR location within an array</w:t>
      </w:r>
      <w:r w:rsidR="0023274C">
        <w:rPr>
          <w:rFonts w:ascii="Times New Roman" w:hAnsi="Times New Roman"/>
          <w:sz w:val="22"/>
        </w:rPr>
        <w:t>, and Z is the deployment ID number, which is</w:t>
      </w:r>
      <w:r w:rsidR="005A0C15" w:rsidRPr="003A6922">
        <w:rPr>
          <w:rFonts w:ascii="Times New Roman" w:hAnsi="Times New Roman"/>
          <w:sz w:val="22"/>
        </w:rPr>
        <w:t xml:space="preserve"> generally 0.  When it is not, it indicates that a DASAR was redeployed, for example after failing a health check.  </w:t>
      </w:r>
      <w:r w:rsidRPr="003A6922">
        <w:rPr>
          <w:rFonts w:ascii="Times New Roman" w:hAnsi="Times New Roman"/>
          <w:sz w:val="22"/>
        </w:rPr>
        <w:t xml:space="preserve">For example, S408G0 is </w:t>
      </w:r>
      <w:r w:rsidR="005A0C15" w:rsidRPr="003A6922">
        <w:rPr>
          <w:rFonts w:ascii="Times New Roman" w:hAnsi="Times New Roman"/>
          <w:sz w:val="22"/>
        </w:rPr>
        <w:t xml:space="preserve">the first deployment of </w:t>
      </w:r>
      <w:r w:rsidRPr="003A6922">
        <w:rPr>
          <w:rFonts w:ascii="Times New Roman" w:hAnsi="Times New Roman"/>
          <w:sz w:val="22"/>
        </w:rPr>
        <w:t>DASAR G at site 4 in 2008 (see Figure 1 below, showing DASAR naming convention within arrays).</w:t>
      </w:r>
    </w:p>
    <w:p w14:paraId="1FD6266F" w14:textId="3C20EDEC" w:rsidR="005A0C15" w:rsidRPr="003A6922" w:rsidRDefault="005A0C15" w:rsidP="00F708E7">
      <w:pPr>
        <w:jc w:val="both"/>
        <w:rPr>
          <w:rFonts w:ascii="Times New Roman" w:hAnsi="Times New Roman"/>
          <w:sz w:val="22"/>
        </w:rPr>
      </w:pPr>
      <w:r w:rsidRPr="003A6922">
        <w:rPr>
          <w:rFonts w:ascii="Times New Roman" w:hAnsi="Times New Roman"/>
          <w:sz w:val="22"/>
        </w:rPr>
        <w:t>In 2012</w:t>
      </w:r>
      <w:r w:rsidRPr="003A6922">
        <w:rPr>
          <w:sz w:val="22"/>
        </w:rPr>
        <w:t>–</w:t>
      </w:r>
      <w:r w:rsidRPr="003A6922">
        <w:rPr>
          <w:rFonts w:ascii="Times New Roman" w:hAnsi="Times New Roman"/>
          <w:sz w:val="22"/>
        </w:rPr>
        <w:t>201</w:t>
      </w:r>
      <w:r w:rsidR="00C23609" w:rsidRPr="003A6922">
        <w:rPr>
          <w:rFonts w:ascii="Times New Roman" w:hAnsi="Times New Roman"/>
          <w:sz w:val="22"/>
        </w:rPr>
        <w:t>4</w:t>
      </w:r>
      <w:r w:rsidRPr="003A6922">
        <w:rPr>
          <w:rFonts w:ascii="Times New Roman" w:hAnsi="Times New Roman"/>
          <w:sz w:val="22"/>
        </w:rPr>
        <w:t xml:space="preserve"> site 4 was “flipped”, with positions B, D, and F maintaining their positions and positions A, C, E, and G getting moved </w:t>
      </w:r>
      <w:r w:rsidR="00E63531" w:rsidRPr="003A6922">
        <w:rPr>
          <w:rFonts w:ascii="Times New Roman" w:hAnsi="Times New Roman"/>
          <w:sz w:val="22"/>
        </w:rPr>
        <w:t>~12.5 km to the east.  For these new positions the value of Z was set to 1.  So in 2012, the easternmost DASARs at site 4 therefore had the IDs S412A1, S412C1, S412E1 and so on.</w:t>
      </w:r>
    </w:p>
    <w:p w14:paraId="2C785919" w14:textId="77777777" w:rsidR="00F708E7" w:rsidRPr="003A6922" w:rsidRDefault="00F708E7" w:rsidP="00F708E7">
      <w:pPr>
        <w:jc w:val="both"/>
        <w:rPr>
          <w:rFonts w:ascii="Times New Roman" w:hAnsi="Times New Roman"/>
          <w:sz w:val="22"/>
        </w:rPr>
      </w:pPr>
    </w:p>
    <w:p w14:paraId="1FFEEF59" w14:textId="047971B4" w:rsidR="00F708E7" w:rsidRPr="003A6922" w:rsidRDefault="00F708E7" w:rsidP="00F708E7">
      <w:pPr>
        <w:jc w:val="both"/>
        <w:rPr>
          <w:rFonts w:ascii="Times New Roman" w:hAnsi="Times New Roman"/>
          <w:sz w:val="22"/>
        </w:rPr>
      </w:pPr>
      <w:r w:rsidRPr="003A6922">
        <w:rPr>
          <w:rFonts w:ascii="Times New Roman" w:hAnsi="Times New Roman"/>
          <w:b/>
          <w:sz w:val="22"/>
        </w:rPr>
        <w:t>Column B</w:t>
      </w:r>
      <w:r w:rsidRPr="003A6922">
        <w:rPr>
          <w:rFonts w:ascii="Times New Roman" w:hAnsi="Times New Roman"/>
          <w:sz w:val="22"/>
        </w:rPr>
        <w:t>:  Weight assigned to whale call bearing in location estimate from a given DASAR.</w:t>
      </w:r>
      <w:r w:rsidR="00301FD9" w:rsidRPr="003A6922">
        <w:rPr>
          <w:rFonts w:ascii="Times New Roman" w:hAnsi="Times New Roman"/>
          <w:sz w:val="22"/>
        </w:rPr>
        <w:t xml:space="preserve">  Between 0 and 1.  If a solution position was not found, the weights of all DASARs are marked as 0.</w:t>
      </w:r>
    </w:p>
    <w:p w14:paraId="1230E5F4" w14:textId="77777777" w:rsidR="00F708E7" w:rsidRPr="003A6922" w:rsidRDefault="00F708E7" w:rsidP="00F708E7">
      <w:pPr>
        <w:jc w:val="both"/>
        <w:rPr>
          <w:rFonts w:ascii="Times New Roman" w:hAnsi="Times New Roman"/>
          <w:sz w:val="22"/>
        </w:rPr>
      </w:pPr>
    </w:p>
    <w:p w14:paraId="78F27317" w14:textId="77777777" w:rsidR="00F708E7" w:rsidRPr="003A6922" w:rsidRDefault="00F708E7" w:rsidP="00F708E7">
      <w:pPr>
        <w:jc w:val="both"/>
        <w:rPr>
          <w:rFonts w:ascii="Times New Roman" w:hAnsi="Times New Roman"/>
          <w:sz w:val="22"/>
        </w:rPr>
      </w:pPr>
      <w:r w:rsidRPr="003A6922">
        <w:rPr>
          <w:rFonts w:ascii="Times New Roman" w:hAnsi="Times New Roman"/>
          <w:b/>
          <w:sz w:val="22"/>
        </w:rPr>
        <w:t>Column C</w:t>
      </w:r>
      <w:r w:rsidRPr="003A6922">
        <w:rPr>
          <w:rFonts w:ascii="Times New Roman" w:hAnsi="Times New Roman"/>
          <w:sz w:val="22"/>
        </w:rPr>
        <w:t xml:space="preserve">:  </w:t>
      </w:r>
      <w:proofErr w:type="spellStart"/>
      <w:r w:rsidRPr="003A6922">
        <w:rPr>
          <w:rFonts w:ascii="Times New Roman" w:hAnsi="Times New Roman"/>
          <w:i/>
          <w:sz w:val="22"/>
        </w:rPr>
        <w:t>brel</w:t>
      </w:r>
      <w:proofErr w:type="spellEnd"/>
      <w:r w:rsidRPr="003A6922">
        <w:rPr>
          <w:rFonts w:ascii="Times New Roman" w:hAnsi="Times New Roman"/>
          <w:sz w:val="22"/>
        </w:rPr>
        <w:t>, i.e., whale call bearing in degrees measured relative to the DASAR.</w:t>
      </w:r>
    </w:p>
    <w:p w14:paraId="08363511" w14:textId="77777777" w:rsidR="00F708E7" w:rsidRPr="003A6922" w:rsidRDefault="00F708E7" w:rsidP="00F708E7">
      <w:pPr>
        <w:jc w:val="both"/>
        <w:rPr>
          <w:rFonts w:ascii="Times New Roman" w:hAnsi="Times New Roman"/>
          <w:sz w:val="22"/>
        </w:rPr>
      </w:pPr>
    </w:p>
    <w:p w14:paraId="229E7C75" w14:textId="70A8741E" w:rsidR="00F708E7" w:rsidRPr="003A6922" w:rsidRDefault="00F708E7" w:rsidP="00F708E7">
      <w:pPr>
        <w:jc w:val="both"/>
        <w:rPr>
          <w:rFonts w:ascii="Times New Roman" w:hAnsi="Times New Roman"/>
          <w:sz w:val="22"/>
        </w:rPr>
      </w:pPr>
      <w:r w:rsidRPr="003A6922">
        <w:rPr>
          <w:rFonts w:ascii="Times New Roman" w:hAnsi="Times New Roman"/>
          <w:b/>
          <w:sz w:val="22"/>
        </w:rPr>
        <w:t>Column D</w:t>
      </w:r>
      <w:r w:rsidRPr="003A6922">
        <w:rPr>
          <w:rFonts w:ascii="Times New Roman" w:hAnsi="Times New Roman"/>
          <w:sz w:val="22"/>
        </w:rPr>
        <w:t xml:space="preserve">:  </w:t>
      </w:r>
      <w:proofErr w:type="spellStart"/>
      <w:r w:rsidRPr="003A6922">
        <w:rPr>
          <w:rFonts w:ascii="Times New Roman" w:hAnsi="Times New Roman"/>
          <w:i/>
          <w:sz w:val="22"/>
        </w:rPr>
        <w:t>bgrid</w:t>
      </w:r>
      <w:proofErr w:type="spellEnd"/>
      <w:r w:rsidRPr="003A6922">
        <w:rPr>
          <w:rFonts w:ascii="Times New Roman" w:hAnsi="Times New Roman"/>
          <w:sz w:val="22"/>
        </w:rPr>
        <w:t>, i.e., w</w:t>
      </w:r>
      <w:r w:rsidRPr="003A6922" w:rsidDel="009F2E81">
        <w:rPr>
          <w:rFonts w:ascii="Times New Roman" w:hAnsi="Times New Roman"/>
          <w:sz w:val="22"/>
        </w:rPr>
        <w:t xml:space="preserve">hale call </w:t>
      </w:r>
      <w:r w:rsidRPr="003A6922">
        <w:rPr>
          <w:rFonts w:ascii="Times New Roman" w:hAnsi="Times New Roman"/>
          <w:sz w:val="22"/>
        </w:rPr>
        <w:t xml:space="preserve">bearing in degrees relative to True North.   For example, if </w:t>
      </w:r>
      <w:proofErr w:type="spellStart"/>
      <w:r w:rsidRPr="003A6922">
        <w:rPr>
          <w:rFonts w:ascii="Times New Roman" w:hAnsi="Times New Roman"/>
          <w:i/>
          <w:sz w:val="22"/>
        </w:rPr>
        <w:t>bgrid</w:t>
      </w:r>
      <w:proofErr w:type="spellEnd"/>
      <w:r w:rsidRPr="003A6922">
        <w:rPr>
          <w:rFonts w:ascii="Times New Roman" w:hAnsi="Times New Roman"/>
          <w:sz w:val="22"/>
        </w:rPr>
        <w:t xml:space="preserve"> = 0°, then the call originated due north of the DASAR.  This takes into account </w:t>
      </w:r>
      <w:proofErr w:type="spellStart"/>
      <w:r w:rsidRPr="003A6922">
        <w:rPr>
          <w:rFonts w:ascii="Times New Roman" w:hAnsi="Times New Roman"/>
          <w:i/>
          <w:sz w:val="22"/>
        </w:rPr>
        <w:t>bref</w:t>
      </w:r>
      <w:proofErr w:type="spellEnd"/>
      <w:r w:rsidRPr="003A6922">
        <w:rPr>
          <w:rFonts w:ascii="Times New Roman" w:hAnsi="Times New Roman"/>
          <w:sz w:val="22"/>
        </w:rPr>
        <w:t xml:space="preserve">, </w:t>
      </w:r>
      <w:r w:rsidR="000B595D" w:rsidRPr="003A6922">
        <w:rPr>
          <w:rFonts w:ascii="Times New Roman" w:hAnsi="Times New Roman"/>
          <w:sz w:val="22"/>
        </w:rPr>
        <w:t>which</w:t>
      </w:r>
      <w:r w:rsidRPr="003A6922">
        <w:rPr>
          <w:rFonts w:ascii="Times New Roman" w:hAnsi="Times New Roman"/>
          <w:sz w:val="22"/>
        </w:rPr>
        <w:t xml:space="preserve"> is the orientation of the DASAR on the seafloor relative to True North.</w:t>
      </w:r>
    </w:p>
    <w:p w14:paraId="35195F95" w14:textId="77777777" w:rsidR="00F708E7" w:rsidRPr="003A6922" w:rsidRDefault="00F708E7" w:rsidP="00F708E7">
      <w:pPr>
        <w:jc w:val="both"/>
        <w:rPr>
          <w:rFonts w:ascii="Times New Roman" w:hAnsi="Times New Roman"/>
          <w:sz w:val="22"/>
        </w:rPr>
      </w:pPr>
    </w:p>
    <w:p w14:paraId="2974B11F" w14:textId="63986593" w:rsidR="00F708E7" w:rsidRPr="003A6922" w:rsidRDefault="00F708E7" w:rsidP="00F708E7">
      <w:pPr>
        <w:jc w:val="both"/>
        <w:rPr>
          <w:rFonts w:ascii="Times New Roman" w:hAnsi="Times New Roman"/>
          <w:sz w:val="22"/>
        </w:rPr>
      </w:pPr>
      <w:r w:rsidRPr="003A6922">
        <w:rPr>
          <w:rFonts w:ascii="Times New Roman" w:hAnsi="Times New Roman"/>
          <w:b/>
          <w:sz w:val="22"/>
        </w:rPr>
        <w:t>Column E</w:t>
      </w:r>
      <w:r w:rsidRPr="003A6922">
        <w:rPr>
          <w:rFonts w:ascii="Times New Roman" w:hAnsi="Times New Roman"/>
          <w:sz w:val="22"/>
        </w:rPr>
        <w:t>:</w:t>
      </w:r>
      <w:r w:rsidRPr="003A6922">
        <w:rPr>
          <w:rFonts w:ascii="Times New Roman" w:hAnsi="Times New Roman"/>
          <w:b/>
          <w:sz w:val="22"/>
        </w:rPr>
        <w:t xml:space="preserve"> </w:t>
      </w:r>
      <w:r w:rsidRPr="003A6922">
        <w:rPr>
          <w:rFonts w:ascii="Times New Roman" w:hAnsi="Times New Roman"/>
          <w:b/>
          <w:i/>
          <w:sz w:val="22"/>
        </w:rPr>
        <w:t xml:space="preserve"> </w:t>
      </w:r>
      <w:r w:rsidRPr="003A6922">
        <w:rPr>
          <w:rFonts w:ascii="Times New Roman" w:hAnsi="Times New Roman"/>
          <w:sz w:val="22"/>
        </w:rPr>
        <w:t>Measured arrival time (</w:t>
      </w:r>
      <w:r w:rsidR="00590BDE" w:rsidRPr="003A6922">
        <w:rPr>
          <w:rFonts w:ascii="Times New Roman" w:hAnsi="Times New Roman"/>
          <w:sz w:val="22"/>
        </w:rPr>
        <w:t>UTC</w:t>
      </w:r>
      <w:r w:rsidRPr="003A6922">
        <w:rPr>
          <w:rFonts w:ascii="Times New Roman" w:hAnsi="Times New Roman"/>
          <w:sz w:val="22"/>
        </w:rPr>
        <w:t xml:space="preserve">) of call at </w:t>
      </w:r>
      <w:r w:rsidR="00813D2C" w:rsidRPr="003A6922">
        <w:rPr>
          <w:rFonts w:ascii="Times New Roman" w:hAnsi="Times New Roman"/>
          <w:sz w:val="22"/>
        </w:rPr>
        <w:t xml:space="preserve">the </w:t>
      </w:r>
      <w:r w:rsidRPr="003A6922">
        <w:rPr>
          <w:rFonts w:ascii="Times New Roman" w:hAnsi="Times New Roman"/>
          <w:sz w:val="22"/>
        </w:rPr>
        <w:t xml:space="preserve">DASAR, in C programming time format (see Column </w:t>
      </w:r>
      <w:r w:rsidR="004054AF" w:rsidRPr="003A6922">
        <w:rPr>
          <w:rFonts w:ascii="Times New Roman" w:hAnsi="Times New Roman"/>
          <w:sz w:val="22"/>
        </w:rPr>
        <w:t xml:space="preserve">3 </w:t>
      </w:r>
      <w:r w:rsidRPr="003A6922">
        <w:rPr>
          <w:rFonts w:ascii="Times New Roman" w:hAnsi="Times New Roman"/>
          <w:sz w:val="22"/>
        </w:rPr>
        <w:t>above).  The estimated precision is about 1 second, equivalent to about 1500 meters distance.  This arrival time is not used in the location calculation.</w:t>
      </w:r>
    </w:p>
    <w:p w14:paraId="7CBBAB81" w14:textId="77777777" w:rsidR="00F708E7" w:rsidRPr="003A6922" w:rsidRDefault="00F708E7" w:rsidP="00F708E7">
      <w:pPr>
        <w:jc w:val="both"/>
        <w:rPr>
          <w:rFonts w:ascii="Times New Roman" w:hAnsi="Times New Roman"/>
          <w:sz w:val="22"/>
        </w:rPr>
      </w:pPr>
    </w:p>
    <w:p w14:paraId="46AF6B60" w14:textId="77777777" w:rsidR="00F708E7" w:rsidRPr="003A6922" w:rsidRDefault="00F708E7" w:rsidP="00F708E7">
      <w:pPr>
        <w:jc w:val="both"/>
        <w:rPr>
          <w:rFonts w:ascii="Times New Roman" w:hAnsi="Times New Roman"/>
          <w:sz w:val="22"/>
        </w:rPr>
      </w:pPr>
      <w:r w:rsidRPr="003A6922">
        <w:rPr>
          <w:rFonts w:ascii="Times New Roman" w:hAnsi="Times New Roman"/>
          <w:b/>
          <w:sz w:val="22"/>
        </w:rPr>
        <w:t>Column F</w:t>
      </w:r>
      <w:r w:rsidRPr="003A6922">
        <w:rPr>
          <w:rFonts w:ascii="Times New Roman" w:hAnsi="Times New Roman"/>
          <w:sz w:val="22"/>
        </w:rPr>
        <w:t>:  Root-mean-square (</w:t>
      </w:r>
      <w:proofErr w:type="spellStart"/>
      <w:r w:rsidRPr="003A6922">
        <w:rPr>
          <w:rFonts w:ascii="Times New Roman" w:hAnsi="Times New Roman"/>
          <w:sz w:val="22"/>
        </w:rPr>
        <w:t>rms</w:t>
      </w:r>
      <w:proofErr w:type="spellEnd"/>
      <w:r w:rsidRPr="003A6922">
        <w:rPr>
          <w:rFonts w:ascii="Times New Roman" w:hAnsi="Times New Roman"/>
          <w:sz w:val="22"/>
        </w:rPr>
        <w:t xml:space="preserve">) level, in dB re 1 </w:t>
      </w:r>
      <w:r w:rsidRPr="003A6922">
        <w:rPr>
          <w:rFonts w:ascii="Symbol" w:hAnsi="Symbol"/>
          <w:sz w:val="22"/>
        </w:rPr>
        <w:t></w:t>
      </w:r>
      <w:r w:rsidRPr="003A6922">
        <w:rPr>
          <w:rFonts w:ascii="Times New Roman" w:hAnsi="Times New Roman"/>
          <w:sz w:val="22"/>
        </w:rPr>
        <w:t>Pa, of call received on DASAR’s omnidirectional hydrophone, calculated over the measured band and measured length of the call.  The background noise, measured for one second starting two seconds before the call, is subtracted to yield this estimate of signal-without-noise call levels.  This process is subject to random errors because of the variability of the background noise with time.</w:t>
      </w:r>
    </w:p>
    <w:p w14:paraId="52B710EC" w14:textId="77777777" w:rsidR="00F708E7" w:rsidRPr="003A6922" w:rsidRDefault="00F708E7" w:rsidP="00F708E7">
      <w:pPr>
        <w:jc w:val="both"/>
        <w:rPr>
          <w:rFonts w:ascii="Times New Roman" w:hAnsi="Times New Roman"/>
          <w:sz w:val="22"/>
        </w:rPr>
      </w:pPr>
    </w:p>
    <w:p w14:paraId="54111FC6" w14:textId="77777777" w:rsidR="00F708E7" w:rsidRPr="003A6922" w:rsidRDefault="00F708E7" w:rsidP="00F708E7">
      <w:pPr>
        <w:jc w:val="both"/>
        <w:rPr>
          <w:rFonts w:ascii="Times New Roman" w:hAnsi="Times New Roman"/>
          <w:sz w:val="22"/>
        </w:rPr>
      </w:pPr>
      <w:proofErr w:type="gramStart"/>
      <w:r w:rsidRPr="003A6922">
        <w:rPr>
          <w:rFonts w:ascii="Times New Roman" w:hAnsi="Times New Roman"/>
          <w:b/>
          <w:sz w:val="22"/>
        </w:rPr>
        <w:t>Column G</w:t>
      </w:r>
      <w:r w:rsidRPr="003A6922">
        <w:rPr>
          <w:rFonts w:ascii="Times New Roman" w:hAnsi="Times New Roman"/>
          <w:sz w:val="22"/>
        </w:rPr>
        <w:t xml:space="preserve">:  Signal-to-noise ratio (SNR) in the band of the call, expressed in </w:t>
      </w:r>
      <w:proofErr w:type="spellStart"/>
      <w:r w:rsidRPr="003A6922">
        <w:rPr>
          <w:rFonts w:ascii="Times New Roman" w:hAnsi="Times New Roman"/>
          <w:sz w:val="22"/>
        </w:rPr>
        <w:t>dB.</w:t>
      </w:r>
      <w:proofErr w:type="spellEnd"/>
      <w:proofErr w:type="gramEnd"/>
    </w:p>
    <w:p w14:paraId="2FFCDA4E" w14:textId="77777777" w:rsidR="00F708E7" w:rsidRPr="003A6922" w:rsidRDefault="00F708E7" w:rsidP="00F708E7">
      <w:pPr>
        <w:jc w:val="both"/>
        <w:rPr>
          <w:rFonts w:ascii="Times New Roman" w:hAnsi="Times New Roman"/>
          <w:sz w:val="22"/>
        </w:rPr>
      </w:pPr>
    </w:p>
    <w:p w14:paraId="124FA0FB" w14:textId="457645BD" w:rsidR="00F708E7" w:rsidRPr="003A6922" w:rsidRDefault="00F708E7" w:rsidP="00F708E7">
      <w:pPr>
        <w:jc w:val="both"/>
        <w:rPr>
          <w:rFonts w:ascii="Times New Roman" w:hAnsi="Times New Roman"/>
          <w:sz w:val="22"/>
        </w:rPr>
      </w:pPr>
      <w:r w:rsidRPr="003A6922">
        <w:rPr>
          <w:rFonts w:ascii="Times New Roman" w:hAnsi="Times New Roman"/>
          <w:b/>
          <w:sz w:val="22"/>
        </w:rPr>
        <w:t>Column H</w:t>
      </w:r>
      <w:r w:rsidRPr="003A6922">
        <w:rPr>
          <w:rFonts w:ascii="Times New Roman" w:hAnsi="Times New Roman"/>
          <w:sz w:val="22"/>
        </w:rPr>
        <w:t>:  Lowest frequency of call, in Hz, as defined by a human operator during manual analysis or by the computer algorithm during automated analysis.</w:t>
      </w:r>
      <w:r w:rsidR="00C56A64" w:rsidRPr="003A6922">
        <w:rPr>
          <w:rFonts w:ascii="Times New Roman" w:hAnsi="Times New Roman"/>
          <w:sz w:val="22"/>
        </w:rPr>
        <w:t xml:space="preserve">  Note that this value does not always correspond to the actual lowest frequency of the call, because in conditions of high background levels, the manual analysts may select the higher-amplitude parts of the call to get a better bearing accuracy.</w:t>
      </w:r>
    </w:p>
    <w:p w14:paraId="13DF6AF8" w14:textId="77777777" w:rsidR="00F708E7" w:rsidRPr="003A6922" w:rsidRDefault="00F708E7" w:rsidP="00F708E7">
      <w:pPr>
        <w:jc w:val="both"/>
        <w:rPr>
          <w:rFonts w:ascii="Times New Roman" w:hAnsi="Times New Roman"/>
          <w:sz w:val="22"/>
        </w:rPr>
      </w:pPr>
    </w:p>
    <w:p w14:paraId="7D175EE4" w14:textId="27D8E7DB" w:rsidR="00F708E7" w:rsidRPr="003A6922" w:rsidRDefault="00F708E7" w:rsidP="00F708E7">
      <w:pPr>
        <w:jc w:val="both"/>
        <w:rPr>
          <w:rFonts w:ascii="Times New Roman" w:hAnsi="Times New Roman"/>
          <w:sz w:val="22"/>
        </w:rPr>
      </w:pPr>
      <w:r w:rsidRPr="003A6922">
        <w:rPr>
          <w:rFonts w:ascii="Times New Roman" w:hAnsi="Times New Roman"/>
          <w:b/>
          <w:sz w:val="22"/>
        </w:rPr>
        <w:t>Column I</w:t>
      </w:r>
      <w:r w:rsidRPr="003A6922">
        <w:rPr>
          <w:rFonts w:ascii="Times New Roman" w:hAnsi="Times New Roman"/>
          <w:sz w:val="22"/>
        </w:rPr>
        <w:t>:  Highest frequency of call, in Hz, as defined by a human operator during manual analysis or by the computer algorithm during automated analysis.</w:t>
      </w:r>
      <w:r w:rsidR="00C56A64" w:rsidRPr="003A6922">
        <w:rPr>
          <w:rFonts w:ascii="Times New Roman" w:hAnsi="Times New Roman"/>
          <w:sz w:val="22"/>
        </w:rPr>
        <w:t xml:space="preserve">  Note that this value does not always correspond to the actual highest frequency of the call, because in conditions of high background levels, the manual analysts may select the higher-amplitude parts of the call to get a better bearing accuracy.</w:t>
      </w:r>
    </w:p>
    <w:p w14:paraId="04A056E1" w14:textId="77777777" w:rsidR="00F708E7" w:rsidRPr="003A6922" w:rsidRDefault="00F708E7" w:rsidP="00F708E7">
      <w:pPr>
        <w:jc w:val="both"/>
        <w:rPr>
          <w:rFonts w:ascii="Times New Roman" w:hAnsi="Times New Roman"/>
          <w:sz w:val="22"/>
        </w:rPr>
      </w:pPr>
    </w:p>
    <w:p w14:paraId="1631A792" w14:textId="36584BEB" w:rsidR="00F708E7" w:rsidRPr="003A6922" w:rsidRDefault="00F708E7" w:rsidP="00F708E7">
      <w:pPr>
        <w:jc w:val="both"/>
        <w:rPr>
          <w:rFonts w:ascii="Times New Roman" w:hAnsi="Times New Roman"/>
          <w:sz w:val="22"/>
        </w:rPr>
      </w:pPr>
      <w:r w:rsidRPr="003A6922">
        <w:rPr>
          <w:rFonts w:ascii="Times New Roman" w:hAnsi="Times New Roman"/>
          <w:b/>
          <w:sz w:val="22"/>
        </w:rPr>
        <w:t>Column J</w:t>
      </w:r>
      <w:r w:rsidRPr="003A6922">
        <w:rPr>
          <w:rFonts w:ascii="Times New Roman" w:hAnsi="Times New Roman"/>
          <w:sz w:val="22"/>
        </w:rPr>
        <w:t>:  Length of call, in seconds, as defined by a human operator during manual analysis or by the computer algorithm during automated analysis.</w:t>
      </w:r>
      <w:r w:rsidR="00922011" w:rsidRPr="003A6922">
        <w:rPr>
          <w:rFonts w:ascii="Times New Roman" w:hAnsi="Times New Roman"/>
          <w:sz w:val="22"/>
        </w:rPr>
        <w:t xml:space="preserve">  Note that this value does not always correspond to the actual length of the call, because in conditions of high background levels, the manual analysts </w:t>
      </w:r>
      <w:r w:rsidR="00747A4F" w:rsidRPr="003A6922">
        <w:rPr>
          <w:rFonts w:ascii="Times New Roman" w:hAnsi="Times New Roman"/>
          <w:sz w:val="22"/>
        </w:rPr>
        <w:t>may</w:t>
      </w:r>
      <w:r w:rsidR="00922011" w:rsidRPr="003A6922">
        <w:rPr>
          <w:rFonts w:ascii="Times New Roman" w:hAnsi="Times New Roman"/>
          <w:sz w:val="22"/>
        </w:rPr>
        <w:t xml:space="preserve"> select the higher-amplitude parts of the call to get a better bearing accuracy.</w:t>
      </w:r>
    </w:p>
    <w:p w14:paraId="09F63780" w14:textId="77777777" w:rsidR="00F708E7" w:rsidRPr="003A6922" w:rsidRDefault="00F708E7" w:rsidP="00F708E7">
      <w:pPr>
        <w:jc w:val="both"/>
        <w:rPr>
          <w:rFonts w:ascii="Times New Roman" w:hAnsi="Times New Roman"/>
          <w:sz w:val="22"/>
        </w:rPr>
      </w:pPr>
    </w:p>
    <w:p w14:paraId="45BBEA76" w14:textId="006E9F66" w:rsidR="00F708E7" w:rsidRPr="003A6922" w:rsidRDefault="00F708E7" w:rsidP="00F708E7">
      <w:pPr>
        <w:jc w:val="both"/>
        <w:rPr>
          <w:rFonts w:ascii="Times New Roman" w:hAnsi="Times New Roman"/>
          <w:sz w:val="22"/>
        </w:rPr>
      </w:pPr>
      <w:r w:rsidRPr="003A6922">
        <w:rPr>
          <w:rFonts w:ascii="Times New Roman" w:hAnsi="Times New Roman"/>
          <w:b/>
          <w:sz w:val="22"/>
        </w:rPr>
        <w:t>Column K</w:t>
      </w:r>
      <w:r w:rsidRPr="003A6922">
        <w:rPr>
          <w:rFonts w:ascii="Times New Roman" w:hAnsi="Times New Roman"/>
          <w:sz w:val="22"/>
        </w:rPr>
        <w:t xml:space="preserve">:  Standard error estimate of the call </w:t>
      </w:r>
      <w:r w:rsidRPr="00865D1B">
        <w:rPr>
          <w:rFonts w:ascii="Times New Roman" w:hAnsi="Times New Roman"/>
          <w:sz w:val="22"/>
        </w:rPr>
        <w:t>bearing</w:t>
      </w:r>
      <w:r w:rsidR="00E870D6" w:rsidRPr="00865D1B">
        <w:rPr>
          <w:rFonts w:ascii="Times New Roman" w:hAnsi="Times New Roman"/>
          <w:sz w:val="22"/>
        </w:rPr>
        <w:t xml:space="preserve"> (in degrees)</w:t>
      </w:r>
      <w:r w:rsidRPr="00865D1B">
        <w:rPr>
          <w:rFonts w:ascii="Times New Roman" w:hAnsi="Times New Roman"/>
          <w:sz w:val="22"/>
        </w:rPr>
        <w:t>.</w:t>
      </w:r>
    </w:p>
    <w:p w14:paraId="551E9D36" w14:textId="77777777" w:rsidR="00F708E7" w:rsidRPr="003A6922" w:rsidRDefault="00F708E7" w:rsidP="00F708E7">
      <w:pPr>
        <w:jc w:val="both"/>
        <w:rPr>
          <w:rFonts w:ascii="Times New Roman" w:hAnsi="Times New Roman"/>
          <w:sz w:val="22"/>
        </w:rPr>
      </w:pPr>
    </w:p>
    <w:p w14:paraId="3BFC63CB" w14:textId="7448DA72" w:rsidR="00FF549A" w:rsidRDefault="00F708E7" w:rsidP="005050BA">
      <w:pPr>
        <w:jc w:val="both"/>
        <w:rPr>
          <w:rFonts w:ascii="Times New Roman" w:hAnsi="Times New Roman"/>
          <w:sz w:val="22"/>
        </w:rPr>
      </w:pPr>
      <w:r w:rsidRPr="003A6922">
        <w:rPr>
          <w:rFonts w:ascii="Times New Roman" w:hAnsi="Times New Roman"/>
          <w:b/>
          <w:sz w:val="22"/>
        </w:rPr>
        <w:t>Column L</w:t>
      </w:r>
      <w:r w:rsidRPr="003A6922">
        <w:rPr>
          <w:rFonts w:ascii="Times New Roman" w:hAnsi="Times New Roman"/>
          <w:sz w:val="22"/>
        </w:rPr>
        <w:t xml:space="preserve">:  Kappa, i.e., Von </w:t>
      </w:r>
      <w:proofErr w:type="spellStart"/>
      <w:r w:rsidRPr="003A6922">
        <w:rPr>
          <w:rFonts w:ascii="Times New Roman" w:hAnsi="Times New Roman"/>
          <w:sz w:val="22"/>
        </w:rPr>
        <w:t>Mises</w:t>
      </w:r>
      <w:proofErr w:type="spellEnd"/>
      <w:r w:rsidRPr="003A6922">
        <w:rPr>
          <w:rFonts w:ascii="Times New Roman" w:hAnsi="Times New Roman"/>
          <w:sz w:val="22"/>
        </w:rPr>
        <w:t xml:space="preserve"> concentration parameter, another form of the standard error estimate of the call bearing.</w:t>
      </w:r>
    </w:p>
    <w:p w14:paraId="7FCF8E27" w14:textId="77777777" w:rsidR="009F7A56" w:rsidRPr="003A6922" w:rsidRDefault="009F7A56" w:rsidP="00F708E7">
      <w:pPr>
        <w:jc w:val="center"/>
        <w:rPr>
          <w:rFonts w:ascii="Times New Roman" w:hAnsi="Times New Roman"/>
          <w:sz w:val="22"/>
        </w:rPr>
      </w:pPr>
    </w:p>
    <w:p w14:paraId="76622B9B" w14:textId="7AA7B68F" w:rsidR="00F708E7" w:rsidRPr="003A6922" w:rsidRDefault="008A1201" w:rsidP="00F708E7">
      <w:pPr>
        <w:jc w:val="center"/>
        <w:rPr>
          <w:rFonts w:ascii="Times New Roman" w:hAnsi="Times New Roman"/>
          <w:sz w:val="22"/>
        </w:rPr>
      </w:pPr>
      <w:r w:rsidRPr="003A6922">
        <w:rPr>
          <w:rFonts w:ascii="Times New Roman" w:hAnsi="Times New Roman"/>
          <w:noProof/>
          <w:sz w:val="22"/>
        </w:rPr>
        <w:drawing>
          <wp:inline distT="0" distB="0" distL="0" distR="0" wp14:anchorId="0F138317" wp14:editId="0CAD5BC3">
            <wp:extent cx="5486400" cy="5323205"/>
            <wp:effectExtent l="0" t="0" r="0"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AR-arrays.png"/>
                    <pic:cNvPicPr/>
                  </pic:nvPicPr>
                  <pic:blipFill>
                    <a:blip r:embed="rId5">
                      <a:extLst>
                        <a:ext uri="{28A0092B-C50C-407E-A947-70E740481C1C}">
                          <a14:useLocalDpi xmlns:a14="http://schemas.microsoft.com/office/drawing/2010/main" val="0"/>
                        </a:ext>
                      </a:extLst>
                    </a:blip>
                    <a:stretch>
                      <a:fillRect/>
                    </a:stretch>
                  </pic:blipFill>
                  <pic:spPr>
                    <a:xfrm>
                      <a:off x="0" y="0"/>
                      <a:ext cx="5486400" cy="5323205"/>
                    </a:xfrm>
                    <a:prstGeom prst="rect">
                      <a:avLst/>
                    </a:prstGeom>
                  </pic:spPr>
                </pic:pic>
              </a:graphicData>
            </a:graphic>
          </wp:inline>
        </w:drawing>
      </w:r>
    </w:p>
    <w:p w14:paraId="2F2FD877" w14:textId="77777777" w:rsidR="00F708E7" w:rsidRPr="003A6922" w:rsidRDefault="00F708E7" w:rsidP="00F708E7">
      <w:pPr>
        <w:rPr>
          <w:rFonts w:ascii="Arial" w:hAnsi="Arial"/>
          <w:sz w:val="18"/>
          <w:u w:val="single"/>
        </w:rPr>
      </w:pPr>
    </w:p>
    <w:p w14:paraId="05E22122" w14:textId="4C051F99" w:rsidR="00F708E7" w:rsidRPr="003A6922" w:rsidRDefault="00F708E7" w:rsidP="00F708E7">
      <w:pPr>
        <w:rPr>
          <w:rFonts w:ascii="Arial" w:hAnsi="Arial"/>
          <w:sz w:val="18"/>
        </w:rPr>
      </w:pPr>
      <w:r w:rsidRPr="00494DD8">
        <w:rPr>
          <w:rFonts w:ascii="Arial" w:hAnsi="Arial"/>
          <w:sz w:val="20"/>
          <w:szCs w:val="20"/>
          <w:u w:val="single"/>
        </w:rPr>
        <w:t>Figure 1</w:t>
      </w:r>
      <w:r w:rsidRPr="00494DD8">
        <w:rPr>
          <w:rFonts w:ascii="Arial" w:hAnsi="Arial"/>
          <w:sz w:val="20"/>
          <w:szCs w:val="20"/>
        </w:rPr>
        <w:t xml:space="preserve">:  DASAR array patterns.  </w:t>
      </w:r>
      <w:r w:rsidR="00A97AD6" w:rsidRPr="00494DD8">
        <w:rPr>
          <w:rFonts w:ascii="Arial" w:hAnsi="Arial"/>
          <w:b/>
          <w:sz w:val="20"/>
          <w:szCs w:val="20"/>
        </w:rPr>
        <w:t>(a</w:t>
      </w:r>
      <w:proofErr w:type="gramStart"/>
      <w:r w:rsidR="00A97AD6" w:rsidRPr="00494DD8">
        <w:rPr>
          <w:rFonts w:ascii="Arial" w:hAnsi="Arial"/>
          <w:b/>
          <w:sz w:val="20"/>
          <w:szCs w:val="20"/>
        </w:rPr>
        <w:t>)</w:t>
      </w:r>
      <w:r w:rsidRPr="00494DD8">
        <w:rPr>
          <w:rFonts w:ascii="Arial" w:hAnsi="Arial"/>
          <w:sz w:val="20"/>
          <w:szCs w:val="20"/>
        </w:rPr>
        <w:t xml:space="preserve">  The</w:t>
      </w:r>
      <w:proofErr w:type="gramEnd"/>
      <w:r w:rsidRPr="00494DD8">
        <w:rPr>
          <w:rFonts w:ascii="Arial" w:hAnsi="Arial"/>
          <w:sz w:val="20"/>
          <w:szCs w:val="20"/>
        </w:rPr>
        <w:t xml:space="preserve"> normal configuration includes seven DASARs placed at the vertices of five adjacent equilateral triangles</w:t>
      </w:r>
      <w:r w:rsidR="0016020A" w:rsidRPr="00494DD8">
        <w:rPr>
          <w:rFonts w:ascii="Arial" w:hAnsi="Arial"/>
          <w:sz w:val="20"/>
          <w:szCs w:val="20"/>
        </w:rPr>
        <w:t>, with 7 km spacing between the recorders</w:t>
      </w:r>
      <w:r w:rsidRPr="00494DD8">
        <w:rPr>
          <w:rFonts w:ascii="Arial" w:hAnsi="Arial"/>
          <w:sz w:val="20"/>
          <w:szCs w:val="20"/>
        </w:rPr>
        <w:t xml:space="preserve">.  </w:t>
      </w:r>
      <w:r w:rsidR="00A97AD6" w:rsidRPr="00494DD8">
        <w:rPr>
          <w:rFonts w:ascii="Arial" w:hAnsi="Arial"/>
          <w:b/>
          <w:sz w:val="20"/>
          <w:szCs w:val="20"/>
        </w:rPr>
        <w:t>(b</w:t>
      </w:r>
      <w:proofErr w:type="gramStart"/>
      <w:r w:rsidR="00A97AD6" w:rsidRPr="00494DD8">
        <w:rPr>
          <w:rFonts w:ascii="Arial" w:hAnsi="Arial"/>
          <w:b/>
          <w:sz w:val="20"/>
          <w:szCs w:val="20"/>
        </w:rPr>
        <w:t>)</w:t>
      </w:r>
      <w:r w:rsidRPr="00494DD8">
        <w:rPr>
          <w:rFonts w:ascii="Arial" w:hAnsi="Arial"/>
          <w:sz w:val="20"/>
          <w:szCs w:val="20"/>
        </w:rPr>
        <w:t xml:space="preserve">  In</w:t>
      </w:r>
      <w:proofErr w:type="gramEnd"/>
      <w:r w:rsidRPr="00494DD8">
        <w:rPr>
          <w:rFonts w:ascii="Arial" w:hAnsi="Arial"/>
          <w:sz w:val="20"/>
          <w:szCs w:val="20"/>
        </w:rPr>
        <w:t xml:space="preserve"> 2010</w:t>
      </w:r>
      <w:r w:rsidR="00A97AD6" w:rsidRPr="00494DD8">
        <w:rPr>
          <w:rFonts w:ascii="Arial" w:hAnsi="Arial"/>
          <w:sz w:val="20"/>
          <w:szCs w:val="20"/>
        </w:rPr>
        <w:t xml:space="preserve"> and 2011</w:t>
      </w:r>
      <w:r w:rsidRPr="00494DD8">
        <w:rPr>
          <w:rFonts w:ascii="Arial" w:hAnsi="Arial"/>
          <w:sz w:val="20"/>
          <w:szCs w:val="20"/>
        </w:rPr>
        <w:t xml:space="preserve">, two DASARs were added to the western side of site 4.  </w:t>
      </w:r>
      <w:r w:rsidR="00A97AD6" w:rsidRPr="00494DD8">
        <w:rPr>
          <w:rFonts w:ascii="Arial" w:hAnsi="Arial"/>
          <w:b/>
          <w:sz w:val="20"/>
          <w:szCs w:val="20"/>
        </w:rPr>
        <w:t>(c</w:t>
      </w:r>
      <w:proofErr w:type="gramStart"/>
      <w:r w:rsidR="00A97AD6" w:rsidRPr="00494DD8">
        <w:rPr>
          <w:rFonts w:ascii="Arial" w:hAnsi="Arial"/>
          <w:b/>
          <w:sz w:val="20"/>
          <w:szCs w:val="20"/>
        </w:rPr>
        <w:t>)</w:t>
      </w:r>
      <w:r w:rsidR="00A97AD6" w:rsidRPr="00494DD8">
        <w:rPr>
          <w:rFonts w:ascii="Arial" w:hAnsi="Arial"/>
          <w:sz w:val="20"/>
          <w:szCs w:val="20"/>
        </w:rPr>
        <w:t xml:space="preserve">  In</w:t>
      </w:r>
      <w:proofErr w:type="gramEnd"/>
      <w:r w:rsidR="00A97AD6" w:rsidRPr="00494DD8">
        <w:rPr>
          <w:rFonts w:ascii="Arial" w:hAnsi="Arial"/>
          <w:sz w:val="20"/>
          <w:szCs w:val="20"/>
        </w:rPr>
        <w:t xml:space="preserve"> 2012–2014 site 1 was reduced to three of the original seven DASARs.  </w:t>
      </w:r>
      <w:r w:rsidR="00A97AD6" w:rsidRPr="00494DD8">
        <w:rPr>
          <w:rFonts w:ascii="Arial" w:hAnsi="Arial"/>
          <w:b/>
          <w:sz w:val="20"/>
          <w:szCs w:val="20"/>
        </w:rPr>
        <w:t>(d</w:t>
      </w:r>
      <w:proofErr w:type="gramStart"/>
      <w:r w:rsidR="00A97AD6" w:rsidRPr="00494DD8">
        <w:rPr>
          <w:rFonts w:ascii="Arial" w:hAnsi="Arial"/>
          <w:b/>
          <w:sz w:val="20"/>
          <w:szCs w:val="20"/>
        </w:rPr>
        <w:t>)</w:t>
      </w:r>
      <w:r w:rsidRPr="00494DD8">
        <w:rPr>
          <w:rFonts w:ascii="Arial" w:hAnsi="Arial"/>
          <w:sz w:val="20"/>
          <w:szCs w:val="20"/>
        </w:rPr>
        <w:t xml:space="preserve">  In</w:t>
      </w:r>
      <w:proofErr w:type="gramEnd"/>
      <w:r w:rsidRPr="00494DD8">
        <w:rPr>
          <w:rFonts w:ascii="Arial" w:hAnsi="Arial"/>
          <w:sz w:val="20"/>
          <w:szCs w:val="20"/>
        </w:rPr>
        <w:t xml:space="preserve"> 2008, site 1 was augmented with five DASARs (H–L) to the southeast of the normal array configuration.  </w:t>
      </w:r>
      <w:r w:rsidR="00A97AD6" w:rsidRPr="00494DD8">
        <w:rPr>
          <w:rFonts w:ascii="Arial" w:hAnsi="Arial"/>
          <w:b/>
          <w:sz w:val="20"/>
          <w:szCs w:val="20"/>
        </w:rPr>
        <w:t>(e</w:t>
      </w:r>
      <w:proofErr w:type="gramStart"/>
      <w:r w:rsidR="00A97AD6" w:rsidRPr="00494DD8">
        <w:rPr>
          <w:rFonts w:ascii="Arial" w:hAnsi="Arial"/>
          <w:b/>
          <w:sz w:val="20"/>
          <w:szCs w:val="20"/>
        </w:rPr>
        <w:t>)</w:t>
      </w:r>
      <w:r w:rsidRPr="00494DD8">
        <w:rPr>
          <w:rFonts w:ascii="Arial" w:hAnsi="Arial"/>
          <w:sz w:val="20"/>
          <w:szCs w:val="20"/>
        </w:rPr>
        <w:t xml:space="preserve">  Ice</w:t>
      </w:r>
      <w:proofErr w:type="gramEnd"/>
      <w:r w:rsidRPr="00494DD8">
        <w:rPr>
          <w:rFonts w:ascii="Arial" w:hAnsi="Arial"/>
          <w:sz w:val="20"/>
          <w:szCs w:val="20"/>
        </w:rPr>
        <w:t xml:space="preserve"> prevented normal deployment of DASARs at site 2 in 2010, so only DASARs F and G were deployed in their usual location.</w:t>
      </w:r>
      <w:r w:rsidR="00A97AD6" w:rsidRPr="00494DD8">
        <w:rPr>
          <w:rFonts w:ascii="Arial" w:hAnsi="Arial"/>
          <w:sz w:val="20"/>
          <w:szCs w:val="20"/>
        </w:rPr>
        <w:t xml:space="preserve">  </w:t>
      </w:r>
      <w:r w:rsidR="00A97AD6" w:rsidRPr="00494DD8">
        <w:rPr>
          <w:rFonts w:ascii="Arial" w:hAnsi="Arial"/>
          <w:b/>
          <w:sz w:val="20"/>
          <w:szCs w:val="20"/>
        </w:rPr>
        <w:t>(f</w:t>
      </w:r>
      <w:proofErr w:type="gramStart"/>
      <w:r w:rsidR="00A97AD6" w:rsidRPr="00494DD8">
        <w:rPr>
          <w:rFonts w:ascii="Arial" w:hAnsi="Arial"/>
          <w:b/>
          <w:sz w:val="20"/>
          <w:szCs w:val="20"/>
        </w:rPr>
        <w:t>)</w:t>
      </w:r>
      <w:r w:rsidR="00A97AD6" w:rsidRPr="00494DD8">
        <w:rPr>
          <w:rFonts w:ascii="Arial" w:hAnsi="Arial"/>
          <w:sz w:val="20"/>
          <w:szCs w:val="20"/>
        </w:rPr>
        <w:t xml:space="preserve">  In</w:t>
      </w:r>
      <w:proofErr w:type="gramEnd"/>
      <w:r w:rsidR="00A97AD6" w:rsidRPr="00494DD8">
        <w:rPr>
          <w:rFonts w:ascii="Arial" w:hAnsi="Arial"/>
          <w:sz w:val="20"/>
          <w:szCs w:val="20"/>
        </w:rPr>
        <w:t xml:space="preserve"> 2012–2014 the westernmost DASARs of site 4 (A, C, E, G) were moved ~12.5 km to the east (A1, C1, E1, G1), and four DASARs (J–M) were added to the northern end.  </w:t>
      </w:r>
      <w:r w:rsidR="00235FC3">
        <w:rPr>
          <w:rFonts w:ascii="Arial" w:hAnsi="Arial"/>
          <w:sz w:val="20"/>
          <w:szCs w:val="20"/>
        </w:rPr>
        <w:t xml:space="preserve">The positions of DASARs H and I were the same as in 2010 and 2011.  </w:t>
      </w:r>
      <w:r w:rsidR="00A97AD6" w:rsidRPr="00494DD8">
        <w:rPr>
          <w:rFonts w:ascii="Arial" w:hAnsi="Arial"/>
          <w:b/>
          <w:sz w:val="20"/>
          <w:szCs w:val="20"/>
        </w:rPr>
        <w:t>(g</w:t>
      </w:r>
      <w:proofErr w:type="gramStart"/>
      <w:r w:rsidR="00A97AD6" w:rsidRPr="00494DD8">
        <w:rPr>
          <w:rFonts w:ascii="Arial" w:hAnsi="Arial"/>
          <w:b/>
          <w:sz w:val="20"/>
          <w:szCs w:val="20"/>
        </w:rPr>
        <w:t>)</w:t>
      </w:r>
      <w:r w:rsidR="00A97AD6" w:rsidRPr="00494DD8">
        <w:rPr>
          <w:rFonts w:ascii="Arial" w:hAnsi="Arial"/>
          <w:sz w:val="20"/>
          <w:szCs w:val="20"/>
        </w:rPr>
        <w:t xml:space="preserve">  Site</w:t>
      </w:r>
      <w:proofErr w:type="gramEnd"/>
      <w:r w:rsidR="00A97AD6" w:rsidRPr="00494DD8">
        <w:rPr>
          <w:rFonts w:ascii="Arial" w:hAnsi="Arial"/>
          <w:sz w:val="20"/>
          <w:szCs w:val="20"/>
        </w:rPr>
        <w:t xml:space="preserve"> 0 was </w:t>
      </w:r>
      <w:r w:rsidR="0016020A" w:rsidRPr="00494DD8">
        <w:rPr>
          <w:rFonts w:ascii="Arial" w:hAnsi="Arial"/>
          <w:sz w:val="20"/>
          <w:szCs w:val="20"/>
        </w:rPr>
        <w:t>used in 2012 and 2013, with three DASARs separated by 2 km.  Site 0 is located between site 3 and site 4.</w:t>
      </w:r>
      <w:r w:rsidR="00A97AD6" w:rsidRPr="00494DD8">
        <w:rPr>
          <w:rFonts w:ascii="Arial" w:hAnsi="Arial"/>
          <w:sz w:val="20"/>
          <w:szCs w:val="20"/>
        </w:rPr>
        <w:t xml:space="preserve"> </w:t>
      </w:r>
    </w:p>
    <w:p w14:paraId="2C46A0CF" w14:textId="77777777" w:rsidR="00494DD8" w:rsidRDefault="00494DD8" w:rsidP="00F708E7">
      <w:pPr>
        <w:rPr>
          <w:rFonts w:ascii="Arial" w:hAnsi="Arial"/>
          <w:b/>
          <w:sz w:val="20"/>
          <w:szCs w:val="20"/>
        </w:rPr>
        <w:sectPr w:rsidR="00494DD8" w:rsidSect="00160DF7">
          <w:pgSz w:w="12240" w:h="15840"/>
          <w:pgMar w:top="1440" w:right="1800" w:bottom="1440" w:left="1800" w:header="720" w:footer="720" w:gutter="0"/>
          <w:cols w:space="720"/>
        </w:sectPr>
      </w:pPr>
    </w:p>
    <w:p w14:paraId="4F1DDA36" w14:textId="2AE84909" w:rsidR="00F708E7" w:rsidRPr="00494DD8" w:rsidRDefault="00F708E7" w:rsidP="00F708E7">
      <w:pPr>
        <w:rPr>
          <w:rFonts w:ascii="Arial" w:hAnsi="Arial"/>
          <w:sz w:val="20"/>
          <w:szCs w:val="20"/>
        </w:rPr>
      </w:pPr>
      <w:r w:rsidRPr="00494DD8">
        <w:rPr>
          <w:rFonts w:ascii="Arial" w:hAnsi="Arial"/>
          <w:b/>
          <w:sz w:val="20"/>
          <w:szCs w:val="20"/>
        </w:rPr>
        <w:t>References</w:t>
      </w:r>
      <w:r w:rsidRPr="00494DD8">
        <w:rPr>
          <w:rFonts w:ascii="Arial" w:hAnsi="Arial"/>
          <w:sz w:val="20"/>
          <w:szCs w:val="20"/>
        </w:rPr>
        <w:t>:</w:t>
      </w:r>
    </w:p>
    <w:p w14:paraId="588D7869" w14:textId="11856111" w:rsidR="009F7A56" w:rsidRPr="00494DD8" w:rsidRDefault="009F7A56" w:rsidP="00F708E7">
      <w:pPr>
        <w:pStyle w:val="LitCited"/>
        <w:spacing w:line="240" w:lineRule="auto"/>
        <w:rPr>
          <w:rFonts w:ascii="Arial" w:hAnsi="Arial"/>
          <w:szCs w:val="20"/>
        </w:rPr>
      </w:pPr>
      <w:r>
        <w:rPr>
          <w:rFonts w:ascii="Arial" w:hAnsi="Arial"/>
          <w:szCs w:val="20"/>
        </w:rPr>
        <w:t>Blackwel</w:t>
      </w:r>
      <w:r w:rsidR="00A140FF">
        <w:rPr>
          <w:rFonts w:ascii="Arial" w:hAnsi="Arial"/>
          <w:szCs w:val="20"/>
        </w:rPr>
        <w:t xml:space="preserve">l, S.B., and D.M. </w:t>
      </w:r>
      <w:proofErr w:type="spellStart"/>
      <w:r w:rsidR="00A140FF">
        <w:rPr>
          <w:rFonts w:ascii="Arial" w:hAnsi="Arial"/>
          <w:szCs w:val="20"/>
        </w:rPr>
        <w:t>Grebner</w:t>
      </w:r>
      <w:proofErr w:type="spellEnd"/>
      <w:r w:rsidR="00A140FF">
        <w:rPr>
          <w:rFonts w:ascii="Arial" w:hAnsi="Arial"/>
          <w:szCs w:val="20"/>
        </w:rPr>
        <w:t>.  2016</w:t>
      </w:r>
      <w:r>
        <w:rPr>
          <w:rFonts w:ascii="Arial" w:hAnsi="Arial"/>
          <w:szCs w:val="20"/>
        </w:rPr>
        <w:t>.  Beaufort Sea Acoustic Monitoring Program,</w:t>
      </w:r>
      <w:r w:rsidR="00A140FF">
        <w:rPr>
          <w:rFonts w:ascii="Arial" w:hAnsi="Arial"/>
          <w:szCs w:val="20"/>
        </w:rPr>
        <w:t xml:space="preserve"> 2012.  </w:t>
      </w:r>
      <w:proofErr w:type="gramStart"/>
      <w:r w:rsidR="00A140FF">
        <w:rPr>
          <w:rFonts w:ascii="Arial" w:hAnsi="Arial"/>
          <w:szCs w:val="20"/>
        </w:rPr>
        <w:t>Greeneridge Report 479-2</w:t>
      </w:r>
      <w:r>
        <w:rPr>
          <w:rFonts w:ascii="Arial" w:hAnsi="Arial"/>
          <w:szCs w:val="20"/>
        </w:rPr>
        <w:t>.</w:t>
      </w:r>
      <w:proofErr w:type="gramEnd"/>
      <w:r>
        <w:rPr>
          <w:rFonts w:ascii="Arial" w:hAnsi="Arial"/>
          <w:szCs w:val="20"/>
        </w:rPr>
        <w:t xml:space="preserve">  Report from Greeneridge Sciences, Inc. (Santa Barbara, CA) for Shell Offshore, Inc. (Anchorage, AK).  30 p.</w:t>
      </w:r>
    </w:p>
    <w:p w14:paraId="5C1F1146" w14:textId="589B8A0A" w:rsidR="005823C2" w:rsidRPr="00494DD8" w:rsidRDefault="00F708E7" w:rsidP="00F708E7">
      <w:pPr>
        <w:pStyle w:val="LitCited"/>
        <w:spacing w:line="240" w:lineRule="auto"/>
        <w:rPr>
          <w:rFonts w:ascii="Arial" w:hAnsi="Arial"/>
          <w:szCs w:val="20"/>
          <w:lang w:val="de-DE"/>
        </w:rPr>
      </w:pPr>
      <w:proofErr w:type="spellStart"/>
      <w:proofErr w:type="gramStart"/>
      <w:r w:rsidRPr="00494DD8">
        <w:rPr>
          <w:rFonts w:ascii="Arial" w:hAnsi="Arial"/>
          <w:szCs w:val="20"/>
        </w:rPr>
        <w:t>Lenth</w:t>
      </w:r>
      <w:proofErr w:type="spellEnd"/>
      <w:r w:rsidRPr="00494DD8">
        <w:rPr>
          <w:rFonts w:ascii="Arial" w:hAnsi="Arial"/>
          <w:szCs w:val="20"/>
        </w:rPr>
        <w:t>, R. V.</w:t>
      </w:r>
      <w:proofErr w:type="gramEnd"/>
      <w:r w:rsidRPr="00494DD8">
        <w:rPr>
          <w:rFonts w:ascii="Arial" w:hAnsi="Arial"/>
          <w:szCs w:val="20"/>
        </w:rPr>
        <w:t xml:space="preserve">  1981.  On finding the source of a signal.  </w:t>
      </w:r>
      <w:proofErr w:type="spellStart"/>
      <w:r w:rsidRPr="00494DD8">
        <w:rPr>
          <w:rFonts w:ascii="Arial" w:hAnsi="Arial"/>
          <w:szCs w:val="20"/>
          <w:lang w:val="de-DE"/>
        </w:rPr>
        <w:t>Technometrics</w:t>
      </w:r>
      <w:proofErr w:type="spellEnd"/>
      <w:r w:rsidRPr="00494DD8">
        <w:rPr>
          <w:rFonts w:ascii="Arial" w:hAnsi="Arial"/>
          <w:szCs w:val="20"/>
          <w:lang w:val="de-DE"/>
        </w:rPr>
        <w:t xml:space="preserve"> 23:149–154.</w:t>
      </w:r>
    </w:p>
    <w:p w14:paraId="19B5BD63" w14:textId="5B72BF3B" w:rsidR="00F708E7" w:rsidRPr="00494DD8" w:rsidRDefault="005823C2" w:rsidP="00DE29AC">
      <w:pPr>
        <w:pStyle w:val="LitCited"/>
        <w:spacing w:line="240" w:lineRule="auto"/>
        <w:rPr>
          <w:rFonts w:ascii="Arial" w:hAnsi="Arial" w:cs="Arial"/>
          <w:szCs w:val="20"/>
        </w:rPr>
      </w:pPr>
      <w:proofErr w:type="spellStart"/>
      <w:r w:rsidRPr="00494DD8">
        <w:rPr>
          <w:rFonts w:ascii="Arial" w:hAnsi="Arial" w:cs="Arial"/>
          <w:szCs w:val="20"/>
        </w:rPr>
        <w:t>Thode</w:t>
      </w:r>
      <w:proofErr w:type="spellEnd"/>
      <w:r w:rsidRPr="00494DD8">
        <w:rPr>
          <w:rFonts w:ascii="Arial" w:hAnsi="Arial" w:cs="Arial"/>
          <w:szCs w:val="20"/>
        </w:rPr>
        <w:t xml:space="preserve">, A.M., K.H. Kim, S.B. Blackwell, C.R. Greene, Jr., C.S. Nations, T.L. McDonald, and A.M. </w:t>
      </w:r>
      <w:proofErr w:type="spellStart"/>
      <w:r w:rsidRPr="00494DD8">
        <w:rPr>
          <w:rFonts w:ascii="Arial" w:hAnsi="Arial" w:cs="Arial"/>
          <w:szCs w:val="20"/>
        </w:rPr>
        <w:t>Macrander</w:t>
      </w:r>
      <w:proofErr w:type="spellEnd"/>
      <w:r w:rsidRPr="00494DD8">
        <w:rPr>
          <w:rFonts w:ascii="Arial" w:hAnsi="Arial" w:cs="Arial"/>
          <w:szCs w:val="20"/>
        </w:rPr>
        <w:t xml:space="preserve">.  2012.  Automated detection and localization of bowhead whale sounds in the presence of seismic </w:t>
      </w:r>
      <w:proofErr w:type="spellStart"/>
      <w:r w:rsidRPr="00494DD8">
        <w:rPr>
          <w:rFonts w:ascii="Arial" w:hAnsi="Arial" w:cs="Arial"/>
          <w:szCs w:val="20"/>
        </w:rPr>
        <w:t>airgun</w:t>
      </w:r>
      <w:proofErr w:type="spellEnd"/>
      <w:r w:rsidRPr="00494DD8">
        <w:rPr>
          <w:rFonts w:ascii="Arial" w:hAnsi="Arial" w:cs="Arial"/>
          <w:szCs w:val="20"/>
        </w:rPr>
        <w:t xml:space="preserve"> surveys.  Journal of the Acoustical Society of America 131(5)</w:t>
      </w:r>
      <w:proofErr w:type="gramStart"/>
      <w:r w:rsidRPr="00494DD8">
        <w:rPr>
          <w:rFonts w:ascii="Arial" w:hAnsi="Arial" w:cs="Arial"/>
          <w:szCs w:val="20"/>
        </w:rPr>
        <w:t>:3726</w:t>
      </w:r>
      <w:proofErr w:type="gramEnd"/>
      <w:r w:rsidRPr="00494DD8">
        <w:rPr>
          <w:rFonts w:ascii="Arial" w:hAnsi="Arial" w:cs="Arial"/>
          <w:szCs w:val="20"/>
        </w:rPr>
        <w:t>–3747.</w:t>
      </w:r>
    </w:p>
    <w:p w14:paraId="6C2F3390" w14:textId="77777777" w:rsidR="003C63C4" w:rsidRPr="00494DD8" w:rsidRDefault="003C63C4">
      <w:pPr>
        <w:rPr>
          <w:rFonts w:ascii="Arial" w:hAnsi="Arial" w:cs="Arial"/>
          <w:sz w:val="20"/>
          <w:szCs w:val="20"/>
        </w:rPr>
      </w:pPr>
    </w:p>
    <w:sectPr w:rsidR="003C63C4" w:rsidRPr="00494DD8" w:rsidSect="00160DF7">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00002A87" w:usb1="80000000" w:usb2="00000008" w:usb3="00000000" w:csb0="000001FF" w:csb1="00000000"/>
  </w:font>
  <w:font w:name="Andale Mono">
    <w:panose1 w:val="020B0509000000000004"/>
    <w:charset w:val="00"/>
    <w:family w:val="auto"/>
    <w:pitch w:val="variable"/>
    <w:sig w:usb0="00000287" w:usb1="00000000" w:usb2="00000000" w:usb3="00000000" w:csb0="0000009F" w:csb1="00000000"/>
  </w:font>
  <w:font w:name="Arial Unicode MS">
    <w:panose1 w:val="020B0604020202020204"/>
    <w:charset w:val="00"/>
    <w:family w:val="auto"/>
    <w:pitch w:val="variable"/>
    <w:sig w:usb0="F7FFAFFF" w:usb1="E9DFFFFF" w:usb2="0000003F" w:usb3="00000000" w:csb0="003F01FF" w:csb1="00000000"/>
  </w:font>
  <w:font w:name="Lucida Grande">
    <w:panose1 w:val="020B0600040502020204"/>
    <w:charset w:val="00"/>
    <w:family w:val="auto"/>
    <w:pitch w:val="variable"/>
    <w:sig w:usb0="E1000AEF" w:usb1="5000A1FF" w:usb2="00000000" w:usb3="00000000" w:csb0="000001BF" w:csb1="00000000"/>
  </w:font>
  <w:font w:name="Symbol">
    <w:panose1 w:val="00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00002A87" w:usb1="80000000" w:usb2="00000008"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08E7"/>
    <w:rsid w:val="0001441D"/>
    <w:rsid w:val="00016432"/>
    <w:rsid w:val="000377C6"/>
    <w:rsid w:val="00074248"/>
    <w:rsid w:val="000A319C"/>
    <w:rsid w:val="000B595D"/>
    <w:rsid w:val="000F530C"/>
    <w:rsid w:val="00106408"/>
    <w:rsid w:val="001130CA"/>
    <w:rsid w:val="00124B4E"/>
    <w:rsid w:val="0016020A"/>
    <w:rsid w:val="00160DF7"/>
    <w:rsid w:val="001F79A2"/>
    <w:rsid w:val="0023274C"/>
    <w:rsid w:val="00235FC3"/>
    <w:rsid w:val="00292CBF"/>
    <w:rsid w:val="00301FD9"/>
    <w:rsid w:val="00313E93"/>
    <w:rsid w:val="00337AD2"/>
    <w:rsid w:val="00351CA8"/>
    <w:rsid w:val="00355903"/>
    <w:rsid w:val="00361F61"/>
    <w:rsid w:val="003A6922"/>
    <w:rsid w:val="003B01FE"/>
    <w:rsid w:val="003C5E16"/>
    <w:rsid w:val="003C63C4"/>
    <w:rsid w:val="004054AF"/>
    <w:rsid w:val="0042050A"/>
    <w:rsid w:val="00425303"/>
    <w:rsid w:val="00433598"/>
    <w:rsid w:val="00474378"/>
    <w:rsid w:val="004773DA"/>
    <w:rsid w:val="00486C2E"/>
    <w:rsid w:val="00491CDD"/>
    <w:rsid w:val="00494DD8"/>
    <w:rsid w:val="004B5640"/>
    <w:rsid w:val="004E1B69"/>
    <w:rsid w:val="004F0814"/>
    <w:rsid w:val="004F7A6B"/>
    <w:rsid w:val="005050BA"/>
    <w:rsid w:val="005151D1"/>
    <w:rsid w:val="005214BD"/>
    <w:rsid w:val="005823C2"/>
    <w:rsid w:val="00590BDE"/>
    <w:rsid w:val="005A0C15"/>
    <w:rsid w:val="005B5CA3"/>
    <w:rsid w:val="005D6943"/>
    <w:rsid w:val="005E2012"/>
    <w:rsid w:val="005F310E"/>
    <w:rsid w:val="00615B97"/>
    <w:rsid w:val="00616C54"/>
    <w:rsid w:val="00627970"/>
    <w:rsid w:val="0064097A"/>
    <w:rsid w:val="00695784"/>
    <w:rsid w:val="006C146F"/>
    <w:rsid w:val="0072404A"/>
    <w:rsid w:val="0073423F"/>
    <w:rsid w:val="00747A4F"/>
    <w:rsid w:val="00777DDC"/>
    <w:rsid w:val="00783BE6"/>
    <w:rsid w:val="00794E87"/>
    <w:rsid w:val="00811961"/>
    <w:rsid w:val="00813D2C"/>
    <w:rsid w:val="00865D1B"/>
    <w:rsid w:val="0087520E"/>
    <w:rsid w:val="008A1201"/>
    <w:rsid w:val="008A1806"/>
    <w:rsid w:val="008B4B03"/>
    <w:rsid w:val="008C7327"/>
    <w:rsid w:val="00922011"/>
    <w:rsid w:val="00932FD1"/>
    <w:rsid w:val="00983E32"/>
    <w:rsid w:val="009A2AFF"/>
    <w:rsid w:val="009F0C0C"/>
    <w:rsid w:val="009F7A56"/>
    <w:rsid w:val="00A140FF"/>
    <w:rsid w:val="00A31696"/>
    <w:rsid w:val="00A32E07"/>
    <w:rsid w:val="00A37AE5"/>
    <w:rsid w:val="00A460AD"/>
    <w:rsid w:val="00A722F4"/>
    <w:rsid w:val="00A97AD6"/>
    <w:rsid w:val="00B12EF7"/>
    <w:rsid w:val="00B65D2F"/>
    <w:rsid w:val="00BC6E51"/>
    <w:rsid w:val="00BE09BA"/>
    <w:rsid w:val="00BE3508"/>
    <w:rsid w:val="00C23609"/>
    <w:rsid w:val="00C2455B"/>
    <w:rsid w:val="00C273FE"/>
    <w:rsid w:val="00C421FC"/>
    <w:rsid w:val="00C51867"/>
    <w:rsid w:val="00C56A64"/>
    <w:rsid w:val="00C7495C"/>
    <w:rsid w:val="00D02419"/>
    <w:rsid w:val="00D97714"/>
    <w:rsid w:val="00DE29AC"/>
    <w:rsid w:val="00DF0037"/>
    <w:rsid w:val="00E63531"/>
    <w:rsid w:val="00E870D6"/>
    <w:rsid w:val="00EA366C"/>
    <w:rsid w:val="00F006A4"/>
    <w:rsid w:val="00F13BE4"/>
    <w:rsid w:val="00F57F44"/>
    <w:rsid w:val="00F708E7"/>
    <w:rsid w:val="00F72EB1"/>
    <w:rsid w:val="00FF54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07AFC6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08E7"/>
    <w:rPr>
      <w:rFonts w:ascii="Cambria" w:eastAsia="Cambria"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aliases w:val="Keyboard Entry"/>
    <w:basedOn w:val="DefaultParagraphFont"/>
    <w:uiPriority w:val="33"/>
    <w:qFormat/>
    <w:rsid w:val="00983E32"/>
    <w:rPr>
      <w:rFonts w:ascii="Andale Mono" w:eastAsia="Arial Unicode MS" w:hAnsi="Andale Mono"/>
      <w:b/>
      <w:bCs/>
      <w:i w:val="0"/>
      <w:iCs w:val="0"/>
      <w:caps w:val="0"/>
      <w:smallCaps w:val="0"/>
      <w:color w:val="3366FF"/>
      <w:spacing w:val="5"/>
      <w:sz w:val="20"/>
    </w:rPr>
  </w:style>
  <w:style w:type="paragraph" w:styleId="BodyTextIndent2">
    <w:name w:val="Body Text Indent 2"/>
    <w:basedOn w:val="Normal"/>
    <w:link w:val="BodyTextIndent2Char"/>
    <w:rsid w:val="00F708E7"/>
    <w:pPr>
      <w:ind w:firstLine="720"/>
    </w:pPr>
    <w:rPr>
      <w:rFonts w:ascii="Times New Roman" w:eastAsia="Times New Roman" w:hAnsi="Times New Roman"/>
      <w:szCs w:val="20"/>
    </w:rPr>
  </w:style>
  <w:style w:type="character" w:customStyle="1" w:styleId="BodyTextIndent2Char">
    <w:name w:val="Body Text Indent 2 Char"/>
    <w:basedOn w:val="DefaultParagraphFont"/>
    <w:link w:val="BodyTextIndent2"/>
    <w:rsid w:val="00F708E7"/>
    <w:rPr>
      <w:rFonts w:ascii="Times New Roman" w:eastAsia="Times New Roman" w:hAnsi="Times New Roman" w:cs="Times New Roman"/>
      <w:szCs w:val="20"/>
    </w:rPr>
  </w:style>
  <w:style w:type="paragraph" w:customStyle="1" w:styleId="LitCited">
    <w:name w:val="Lit Cited"/>
    <w:basedOn w:val="BodyText"/>
    <w:uiPriority w:val="99"/>
    <w:rsid w:val="00F708E7"/>
    <w:pPr>
      <w:tabs>
        <w:tab w:val="left" w:pos="576"/>
      </w:tabs>
      <w:suppressAutoHyphens/>
      <w:spacing w:before="60" w:after="60" w:line="264" w:lineRule="auto"/>
      <w:ind w:left="576" w:hanging="576"/>
      <w:jc w:val="both"/>
    </w:pPr>
    <w:rPr>
      <w:rFonts w:ascii="Times New Roman" w:eastAsia="Times New Roman" w:hAnsi="Times New Roman"/>
      <w:spacing w:val="-2"/>
      <w:sz w:val="20"/>
    </w:rPr>
  </w:style>
  <w:style w:type="paragraph" w:styleId="BodyText">
    <w:name w:val="Body Text"/>
    <w:basedOn w:val="Normal"/>
    <w:link w:val="BodyTextChar"/>
    <w:uiPriority w:val="99"/>
    <w:semiHidden/>
    <w:unhideWhenUsed/>
    <w:rsid w:val="00F708E7"/>
    <w:pPr>
      <w:spacing w:after="120"/>
    </w:pPr>
  </w:style>
  <w:style w:type="character" w:customStyle="1" w:styleId="BodyTextChar">
    <w:name w:val="Body Text Char"/>
    <w:basedOn w:val="DefaultParagraphFont"/>
    <w:link w:val="BodyText"/>
    <w:uiPriority w:val="99"/>
    <w:semiHidden/>
    <w:rsid w:val="00F708E7"/>
    <w:rPr>
      <w:rFonts w:ascii="Cambria" w:eastAsia="Cambria" w:hAnsi="Cambria" w:cs="Times New Roman"/>
    </w:rPr>
  </w:style>
  <w:style w:type="paragraph" w:styleId="BalloonText">
    <w:name w:val="Balloon Text"/>
    <w:basedOn w:val="Normal"/>
    <w:link w:val="BalloonTextChar"/>
    <w:uiPriority w:val="99"/>
    <w:semiHidden/>
    <w:unhideWhenUsed/>
    <w:rsid w:val="00F708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708E7"/>
    <w:rPr>
      <w:rFonts w:ascii="Lucida Grande" w:eastAsia="Cambria" w:hAnsi="Lucida Grande" w:cs="Times New Roman"/>
      <w:sz w:val="18"/>
      <w:szCs w:val="18"/>
    </w:rPr>
  </w:style>
  <w:style w:type="character" w:styleId="CommentReference">
    <w:name w:val="annotation reference"/>
    <w:basedOn w:val="DefaultParagraphFont"/>
    <w:uiPriority w:val="99"/>
    <w:semiHidden/>
    <w:unhideWhenUsed/>
    <w:rsid w:val="00932FD1"/>
    <w:rPr>
      <w:sz w:val="18"/>
      <w:szCs w:val="18"/>
    </w:rPr>
  </w:style>
  <w:style w:type="paragraph" w:styleId="CommentText">
    <w:name w:val="annotation text"/>
    <w:basedOn w:val="Normal"/>
    <w:link w:val="CommentTextChar"/>
    <w:uiPriority w:val="99"/>
    <w:semiHidden/>
    <w:unhideWhenUsed/>
    <w:rsid w:val="00932FD1"/>
  </w:style>
  <w:style w:type="character" w:customStyle="1" w:styleId="CommentTextChar">
    <w:name w:val="Comment Text Char"/>
    <w:basedOn w:val="DefaultParagraphFont"/>
    <w:link w:val="CommentText"/>
    <w:uiPriority w:val="99"/>
    <w:semiHidden/>
    <w:rsid w:val="00932FD1"/>
    <w:rPr>
      <w:rFonts w:ascii="Cambria" w:eastAsia="Cambria" w:hAnsi="Cambria" w:cs="Times New Roman"/>
    </w:rPr>
  </w:style>
  <w:style w:type="paragraph" w:styleId="CommentSubject">
    <w:name w:val="annotation subject"/>
    <w:basedOn w:val="CommentText"/>
    <w:next w:val="CommentText"/>
    <w:link w:val="CommentSubjectChar"/>
    <w:uiPriority w:val="99"/>
    <w:semiHidden/>
    <w:unhideWhenUsed/>
    <w:rsid w:val="00932FD1"/>
    <w:rPr>
      <w:b/>
      <w:bCs/>
      <w:sz w:val="20"/>
      <w:szCs w:val="20"/>
    </w:rPr>
  </w:style>
  <w:style w:type="character" w:customStyle="1" w:styleId="CommentSubjectChar">
    <w:name w:val="Comment Subject Char"/>
    <w:basedOn w:val="CommentTextChar"/>
    <w:link w:val="CommentSubject"/>
    <w:uiPriority w:val="99"/>
    <w:semiHidden/>
    <w:rsid w:val="00932FD1"/>
    <w:rPr>
      <w:rFonts w:ascii="Cambria" w:eastAsia="Cambria" w:hAnsi="Cambria" w:cs="Times New Roman"/>
      <w:b/>
      <w:bCs/>
      <w:sz w:val="20"/>
      <w:szCs w:val="20"/>
    </w:rPr>
  </w:style>
  <w:style w:type="table" w:styleId="TableGrid">
    <w:name w:val="Table Grid"/>
    <w:basedOn w:val="TableNormal"/>
    <w:uiPriority w:val="59"/>
    <w:rsid w:val="005151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GSINormal">
    <w:name w:val="GSI Normal"/>
    <w:basedOn w:val="Normal"/>
    <w:qFormat/>
    <w:rsid w:val="008C7327"/>
    <w:pPr>
      <w:spacing w:after="120" w:line="264" w:lineRule="auto"/>
      <w:ind w:firstLine="720"/>
    </w:pPr>
    <w:rPr>
      <w:rFonts w:ascii="Times New Roman" w:eastAsia="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08E7"/>
    <w:rPr>
      <w:rFonts w:ascii="Cambria" w:eastAsia="Cambria"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aliases w:val="Keyboard Entry"/>
    <w:basedOn w:val="DefaultParagraphFont"/>
    <w:uiPriority w:val="33"/>
    <w:qFormat/>
    <w:rsid w:val="00983E32"/>
    <w:rPr>
      <w:rFonts w:ascii="Andale Mono" w:eastAsia="Arial Unicode MS" w:hAnsi="Andale Mono"/>
      <w:b/>
      <w:bCs/>
      <w:i w:val="0"/>
      <w:iCs w:val="0"/>
      <w:caps w:val="0"/>
      <w:smallCaps w:val="0"/>
      <w:color w:val="3366FF"/>
      <w:spacing w:val="5"/>
      <w:sz w:val="20"/>
    </w:rPr>
  </w:style>
  <w:style w:type="paragraph" w:styleId="BodyTextIndent2">
    <w:name w:val="Body Text Indent 2"/>
    <w:basedOn w:val="Normal"/>
    <w:link w:val="BodyTextIndent2Char"/>
    <w:rsid w:val="00F708E7"/>
    <w:pPr>
      <w:ind w:firstLine="720"/>
    </w:pPr>
    <w:rPr>
      <w:rFonts w:ascii="Times New Roman" w:eastAsia="Times New Roman" w:hAnsi="Times New Roman"/>
      <w:szCs w:val="20"/>
    </w:rPr>
  </w:style>
  <w:style w:type="character" w:customStyle="1" w:styleId="BodyTextIndent2Char">
    <w:name w:val="Body Text Indent 2 Char"/>
    <w:basedOn w:val="DefaultParagraphFont"/>
    <w:link w:val="BodyTextIndent2"/>
    <w:rsid w:val="00F708E7"/>
    <w:rPr>
      <w:rFonts w:ascii="Times New Roman" w:eastAsia="Times New Roman" w:hAnsi="Times New Roman" w:cs="Times New Roman"/>
      <w:szCs w:val="20"/>
    </w:rPr>
  </w:style>
  <w:style w:type="paragraph" w:customStyle="1" w:styleId="LitCited">
    <w:name w:val="Lit Cited"/>
    <w:basedOn w:val="BodyText"/>
    <w:uiPriority w:val="99"/>
    <w:rsid w:val="00F708E7"/>
    <w:pPr>
      <w:tabs>
        <w:tab w:val="left" w:pos="576"/>
      </w:tabs>
      <w:suppressAutoHyphens/>
      <w:spacing w:before="60" w:after="60" w:line="264" w:lineRule="auto"/>
      <w:ind w:left="576" w:hanging="576"/>
      <w:jc w:val="both"/>
    </w:pPr>
    <w:rPr>
      <w:rFonts w:ascii="Times New Roman" w:eastAsia="Times New Roman" w:hAnsi="Times New Roman"/>
      <w:spacing w:val="-2"/>
      <w:sz w:val="20"/>
    </w:rPr>
  </w:style>
  <w:style w:type="paragraph" w:styleId="BodyText">
    <w:name w:val="Body Text"/>
    <w:basedOn w:val="Normal"/>
    <w:link w:val="BodyTextChar"/>
    <w:uiPriority w:val="99"/>
    <w:semiHidden/>
    <w:unhideWhenUsed/>
    <w:rsid w:val="00F708E7"/>
    <w:pPr>
      <w:spacing w:after="120"/>
    </w:pPr>
  </w:style>
  <w:style w:type="character" w:customStyle="1" w:styleId="BodyTextChar">
    <w:name w:val="Body Text Char"/>
    <w:basedOn w:val="DefaultParagraphFont"/>
    <w:link w:val="BodyText"/>
    <w:uiPriority w:val="99"/>
    <w:semiHidden/>
    <w:rsid w:val="00F708E7"/>
    <w:rPr>
      <w:rFonts w:ascii="Cambria" w:eastAsia="Cambria" w:hAnsi="Cambria" w:cs="Times New Roman"/>
    </w:rPr>
  </w:style>
  <w:style w:type="paragraph" w:styleId="BalloonText">
    <w:name w:val="Balloon Text"/>
    <w:basedOn w:val="Normal"/>
    <w:link w:val="BalloonTextChar"/>
    <w:uiPriority w:val="99"/>
    <w:semiHidden/>
    <w:unhideWhenUsed/>
    <w:rsid w:val="00F708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708E7"/>
    <w:rPr>
      <w:rFonts w:ascii="Lucida Grande" w:eastAsia="Cambria" w:hAnsi="Lucida Grande" w:cs="Times New Roman"/>
      <w:sz w:val="18"/>
      <w:szCs w:val="18"/>
    </w:rPr>
  </w:style>
  <w:style w:type="character" w:styleId="CommentReference">
    <w:name w:val="annotation reference"/>
    <w:basedOn w:val="DefaultParagraphFont"/>
    <w:uiPriority w:val="99"/>
    <w:semiHidden/>
    <w:unhideWhenUsed/>
    <w:rsid w:val="00932FD1"/>
    <w:rPr>
      <w:sz w:val="18"/>
      <w:szCs w:val="18"/>
    </w:rPr>
  </w:style>
  <w:style w:type="paragraph" w:styleId="CommentText">
    <w:name w:val="annotation text"/>
    <w:basedOn w:val="Normal"/>
    <w:link w:val="CommentTextChar"/>
    <w:uiPriority w:val="99"/>
    <w:semiHidden/>
    <w:unhideWhenUsed/>
    <w:rsid w:val="00932FD1"/>
  </w:style>
  <w:style w:type="character" w:customStyle="1" w:styleId="CommentTextChar">
    <w:name w:val="Comment Text Char"/>
    <w:basedOn w:val="DefaultParagraphFont"/>
    <w:link w:val="CommentText"/>
    <w:uiPriority w:val="99"/>
    <w:semiHidden/>
    <w:rsid w:val="00932FD1"/>
    <w:rPr>
      <w:rFonts w:ascii="Cambria" w:eastAsia="Cambria" w:hAnsi="Cambria" w:cs="Times New Roman"/>
    </w:rPr>
  </w:style>
  <w:style w:type="paragraph" w:styleId="CommentSubject">
    <w:name w:val="annotation subject"/>
    <w:basedOn w:val="CommentText"/>
    <w:next w:val="CommentText"/>
    <w:link w:val="CommentSubjectChar"/>
    <w:uiPriority w:val="99"/>
    <w:semiHidden/>
    <w:unhideWhenUsed/>
    <w:rsid w:val="00932FD1"/>
    <w:rPr>
      <w:b/>
      <w:bCs/>
      <w:sz w:val="20"/>
      <w:szCs w:val="20"/>
    </w:rPr>
  </w:style>
  <w:style w:type="character" w:customStyle="1" w:styleId="CommentSubjectChar">
    <w:name w:val="Comment Subject Char"/>
    <w:basedOn w:val="CommentTextChar"/>
    <w:link w:val="CommentSubject"/>
    <w:uiPriority w:val="99"/>
    <w:semiHidden/>
    <w:rsid w:val="00932FD1"/>
    <w:rPr>
      <w:rFonts w:ascii="Cambria" w:eastAsia="Cambria" w:hAnsi="Cambria" w:cs="Times New Roman"/>
      <w:b/>
      <w:bCs/>
      <w:sz w:val="20"/>
      <w:szCs w:val="20"/>
    </w:rPr>
  </w:style>
  <w:style w:type="table" w:styleId="TableGrid">
    <w:name w:val="Table Grid"/>
    <w:basedOn w:val="TableNormal"/>
    <w:uiPriority w:val="59"/>
    <w:rsid w:val="005151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GSINormal">
    <w:name w:val="GSI Normal"/>
    <w:basedOn w:val="Normal"/>
    <w:qFormat/>
    <w:rsid w:val="008C7327"/>
    <w:pPr>
      <w:spacing w:after="120" w:line="264" w:lineRule="auto"/>
      <w:ind w:firstLine="720"/>
    </w:pPr>
    <w:rPr>
      <w:rFonts w:ascii="Times New Roman" w:eastAsia="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274109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2587</Words>
  <Characters>14750</Characters>
  <Application>Microsoft Macintosh Word</Application>
  <DocSecurity>0</DocSecurity>
  <Lines>122</Lines>
  <Paragraphs>34</Paragraphs>
  <ScaleCrop>false</ScaleCrop>
  <Company>Greeneridge Sciences</Company>
  <LinksUpToDate>false</LinksUpToDate>
  <CharactersWithSpaces>17303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Conrad</dc:creator>
  <cp:keywords/>
  <dc:description/>
  <cp:lastModifiedBy>Susanna Blackwell</cp:lastModifiedBy>
  <cp:revision>4</cp:revision>
  <cp:lastPrinted>2016-01-15T22:49:00Z</cp:lastPrinted>
  <dcterms:created xsi:type="dcterms:W3CDTF">2016-03-16T21:43:00Z</dcterms:created>
  <dcterms:modified xsi:type="dcterms:W3CDTF">2016-07-15T23:09:00Z</dcterms:modified>
</cp:coreProperties>
</file>