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bin" ContentType="application/vnd.openxmlformats-officedocument.oleObject"/>
  <Default Extension="rels" ContentType="application/vnd.openxmlformats-package.relationship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Default Extension="jpeg" ContentType="image/jpeg"/>
  <Default Extension="png" ContentType="image/png"/>
  <Default Extension="pict" ContentType="image/pict"/>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3307" w:rsidRDefault="00763307" w:rsidP="003C45D5">
      <w:pPr>
        <w:spacing w:line="480" w:lineRule="auto"/>
        <w:rPr>
          <w:b/>
        </w:rPr>
      </w:pPr>
      <w:r>
        <w:rPr>
          <w:b/>
        </w:rPr>
        <w:t>DISCUSSION OF QUANTITIES PRESENT IN AUTOMATED DETECTION AIRGUN OUTPUT TEXT FILES</w:t>
      </w:r>
    </w:p>
    <w:p w:rsidR="00763307" w:rsidRDefault="00763307" w:rsidP="00763307">
      <w:pPr>
        <w:spacing w:line="480" w:lineRule="auto"/>
        <w:jc w:val="center"/>
        <w:rPr>
          <w:i/>
        </w:rPr>
      </w:pPr>
      <w:r>
        <w:rPr>
          <w:i/>
        </w:rPr>
        <w:t>Aaron Thode</w:t>
      </w:r>
    </w:p>
    <w:p w:rsidR="000E10AE" w:rsidRPr="00763307" w:rsidRDefault="00763307" w:rsidP="00763307">
      <w:pPr>
        <w:spacing w:line="480" w:lineRule="auto"/>
        <w:jc w:val="center"/>
        <w:rPr>
          <w:i/>
        </w:rPr>
      </w:pPr>
      <w:r>
        <w:rPr>
          <w:i/>
        </w:rPr>
        <w:t>Feb. 10, 2010</w:t>
      </w:r>
    </w:p>
    <w:p w:rsidR="000E10AE" w:rsidRPr="000E10AE" w:rsidRDefault="000E10AE" w:rsidP="003C45D5">
      <w:pPr>
        <w:spacing w:line="480" w:lineRule="auto"/>
        <w:rPr>
          <w:b/>
        </w:rPr>
      </w:pPr>
      <w:r>
        <w:rPr>
          <w:b/>
        </w:rPr>
        <w:t>1.0 Definitions</w:t>
      </w:r>
    </w:p>
    <w:p w:rsidR="003C45D5" w:rsidRDefault="003C45D5" w:rsidP="003C45D5">
      <w:pPr>
        <w:spacing w:line="480" w:lineRule="auto"/>
      </w:pPr>
      <w:r>
        <w:t xml:space="preserve">Let </w:t>
      </w:r>
      <w:proofErr w:type="gramStart"/>
      <w:r>
        <w:rPr>
          <w:i/>
        </w:rPr>
        <w:t>p(</w:t>
      </w:r>
      <w:proofErr w:type="gramEnd"/>
      <w:r>
        <w:rPr>
          <w:i/>
        </w:rPr>
        <w:t>t)</w:t>
      </w:r>
      <w:r>
        <w:t xml:space="preserve"> be a calibrated and </w:t>
      </w:r>
      <w:proofErr w:type="spellStart"/>
      <w:r>
        <w:t>bandlimited</w:t>
      </w:r>
      <w:proofErr w:type="spellEnd"/>
      <w:r>
        <w:t xml:space="preserve"> filtered time series sample, units of </w:t>
      </w:r>
      <w:proofErr w:type="spellStart"/>
      <w:r>
        <w:t>uPa</w:t>
      </w:r>
      <w:proofErr w:type="spellEnd"/>
      <w:r>
        <w:t xml:space="preserve">, that is believed to contain a transient sound somewhere within.  Generally some previous spectral-based detector has provided this time sample, with an extra “buffer” of signal before the approximate time of the spectral detection.  Thus the first </w:t>
      </w:r>
      <w:r w:rsidR="00106AB1" w:rsidRPr="00106AB1">
        <w:rPr>
          <w:rFonts w:ascii="Symbol" w:hAnsi="Symbol"/>
          <w:i/>
        </w:rPr>
        <w:t></w:t>
      </w:r>
      <w:r w:rsidR="00106AB1" w:rsidRPr="00106AB1">
        <w:rPr>
          <w:rFonts w:ascii="Cambria" w:hAnsi="Cambria"/>
          <w:i/>
          <w:vertAlign w:val="subscript"/>
        </w:rPr>
        <w:t>n</w:t>
      </w:r>
      <w:r w:rsidR="00106AB1">
        <w:t xml:space="preserve"> </w:t>
      </w:r>
      <w:r>
        <w:t xml:space="preserve">seconds of the signal contain only “noise”. </w:t>
      </w:r>
      <w:r w:rsidR="00106AB1">
        <w:t xml:space="preserve"> </w:t>
      </w:r>
      <w:r w:rsidR="00106AB1" w:rsidRPr="00106AB1">
        <w:rPr>
          <w:rFonts w:ascii="Symbol" w:hAnsi="Symbol"/>
          <w:i/>
        </w:rPr>
        <w:t></w:t>
      </w:r>
      <w:proofErr w:type="spellStart"/>
      <w:r w:rsidR="00106AB1" w:rsidRPr="00106AB1">
        <w:rPr>
          <w:rFonts w:ascii="Cambria" w:hAnsi="Cambria"/>
          <w:i/>
          <w:vertAlign w:val="subscript"/>
        </w:rPr>
        <w:t>n</w:t>
      </w:r>
      <w:r w:rsidR="00106AB1">
        <w:rPr>
          <w:rFonts w:ascii="Symbol" w:hAnsi="Symbol"/>
        </w:rPr>
        <w:t></w:t>
      </w:r>
      <w:r>
        <w:t>is</w:t>
      </w:r>
      <w:proofErr w:type="spellEnd"/>
      <w:r>
        <w:t xml:space="preserve"> the “noise duration (sec)” in the </w:t>
      </w:r>
      <w:proofErr w:type="spellStart"/>
      <w:r>
        <w:t>airgun</w:t>
      </w:r>
      <w:proofErr w:type="spellEnd"/>
      <w:r>
        <w:t xml:space="preserve"> output text </w:t>
      </w:r>
      <w:r w:rsidR="00106AB1">
        <w:t>files</w:t>
      </w:r>
      <w:r>
        <w:t xml:space="preserve">.  Normally this number should be 1 second, but occasionally </w:t>
      </w:r>
      <w:r w:rsidR="00106AB1">
        <w:t xml:space="preserve">it will be less, </w:t>
      </w:r>
      <w:r>
        <w:t>for reasons explained later.</w:t>
      </w:r>
    </w:p>
    <w:p w:rsidR="003C45D5" w:rsidRDefault="003C45D5" w:rsidP="003C45D5">
      <w:pPr>
        <w:spacing w:line="480" w:lineRule="auto"/>
      </w:pPr>
    </w:p>
    <w:p w:rsidR="003C45D5" w:rsidRDefault="003C45D5" w:rsidP="003C45D5">
      <w:pPr>
        <w:spacing w:line="480" w:lineRule="auto"/>
      </w:pPr>
      <w:r>
        <w:t xml:space="preserve">The quantity </w:t>
      </w:r>
      <w:proofErr w:type="spellStart"/>
      <w:r>
        <w:rPr>
          <w:i/>
        </w:rPr>
        <w:t>p</w:t>
      </w:r>
      <w:r w:rsidR="0077546C">
        <w:rPr>
          <w:i/>
          <w:vertAlign w:val="subscript"/>
        </w:rPr>
        <w:t>n</w:t>
      </w:r>
      <w:proofErr w:type="gramStart"/>
      <w:r w:rsidR="0077546C">
        <w:rPr>
          <w:i/>
          <w:vertAlign w:val="subscript"/>
        </w:rPr>
        <w:t>,</w:t>
      </w:r>
      <w:r>
        <w:rPr>
          <w:i/>
          <w:vertAlign w:val="subscript"/>
        </w:rPr>
        <w:t>rms</w:t>
      </w:r>
      <w:proofErr w:type="spellEnd"/>
      <w:proofErr w:type="gramEnd"/>
      <w:r>
        <w:t xml:space="preserve"> is defined as </w:t>
      </w:r>
      <w:r w:rsidR="00781A3B" w:rsidRPr="00781A3B">
        <w:rPr>
          <w:position w:val="-3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1.35pt;height:38pt">
            <v:imagedata r:id="rId4" r:pict="rId5" o:title=""/>
          </v:shape>
        </w:pict>
      </w:r>
      <w:r>
        <w:t xml:space="preserve">, and 20*log10 of this number is the “noise </w:t>
      </w:r>
      <w:proofErr w:type="spellStart"/>
      <w:r>
        <w:t>rms</w:t>
      </w:r>
      <w:proofErr w:type="spellEnd"/>
      <w:r>
        <w:t xml:space="preserve"> (dB re 1 </w:t>
      </w:r>
      <w:proofErr w:type="spellStart"/>
      <w:r>
        <w:t>uPa</w:t>
      </w:r>
      <w:proofErr w:type="spellEnd"/>
      <w:r>
        <w:t xml:space="preserve">)” in the </w:t>
      </w:r>
      <w:proofErr w:type="spellStart"/>
      <w:r>
        <w:t>airgun</w:t>
      </w:r>
      <w:proofErr w:type="spellEnd"/>
      <w:r>
        <w:t xml:space="preserve"> output text file.</w:t>
      </w:r>
    </w:p>
    <w:p w:rsidR="003C45D5" w:rsidRDefault="003C45D5" w:rsidP="003C45D5">
      <w:pPr>
        <w:spacing w:line="480" w:lineRule="auto"/>
      </w:pPr>
      <w:r>
        <w:t xml:space="preserve">A </w:t>
      </w:r>
      <w:r w:rsidR="0056098E">
        <w:t>“</w:t>
      </w:r>
      <w:r>
        <w:t xml:space="preserve">relative cumulative </w:t>
      </w:r>
      <w:r w:rsidR="0056098E">
        <w:t>energy flux</w:t>
      </w:r>
      <w:r>
        <w:t xml:space="preserve"> function</w:t>
      </w:r>
      <w:r w:rsidR="0056098E">
        <w:t>”</w:t>
      </w:r>
      <w:r>
        <w:t xml:space="preserve"> can then be defined as</w:t>
      </w:r>
    </w:p>
    <w:p w:rsidR="003C45D5" w:rsidRDefault="00781A3B" w:rsidP="003C45D5">
      <w:pPr>
        <w:spacing w:line="480" w:lineRule="auto"/>
        <w:jc w:val="center"/>
      </w:pPr>
      <w:r w:rsidRPr="00781A3B">
        <w:rPr>
          <w:position w:val="-28"/>
        </w:rPr>
        <w:pict>
          <v:shape id="_x0000_i1026" type="#_x0000_t75" style="width:136pt;height:34pt">
            <v:imagedata r:id="rId6" r:pict="rId7" o:title=""/>
          </v:shape>
        </w:pict>
      </w:r>
    </w:p>
    <w:p w:rsidR="003C45D5" w:rsidRDefault="003C45D5" w:rsidP="003C45D5">
      <w:pPr>
        <w:spacing w:line="480" w:lineRule="auto"/>
      </w:pPr>
      <w:r>
        <w:t xml:space="preserve">The </w:t>
      </w:r>
      <w:r w:rsidR="0056098E">
        <w:t>“</w:t>
      </w:r>
      <w:r>
        <w:t xml:space="preserve">normalized relative cumulative </w:t>
      </w:r>
      <w:r w:rsidR="0056098E">
        <w:t>energy flux</w:t>
      </w:r>
      <w:r>
        <w:t xml:space="preserve"> function</w:t>
      </w:r>
      <w:r w:rsidR="0056098E">
        <w:t>”</w:t>
      </w:r>
      <w:r>
        <w:t xml:space="preserve"> is then defined as</w:t>
      </w:r>
    </w:p>
    <w:p w:rsidR="003C45D5" w:rsidRDefault="00781A3B" w:rsidP="003C45D5">
      <w:pPr>
        <w:spacing w:line="480" w:lineRule="auto"/>
        <w:jc w:val="center"/>
      </w:pPr>
      <w:r w:rsidRPr="00781A3B">
        <w:rPr>
          <w:position w:val="-10"/>
        </w:rPr>
        <w:pict>
          <v:shape id="_x0000_i1027" type="#_x0000_t75" style="width:145.35pt;height:16pt">
            <v:imagedata r:id="rId8" r:pict="rId9" o:title=""/>
          </v:shape>
        </w:pict>
      </w:r>
    </w:p>
    <w:p w:rsidR="00FA24BD" w:rsidRDefault="00FA24BD" w:rsidP="003C45D5">
      <w:pPr>
        <w:spacing w:line="480" w:lineRule="auto"/>
      </w:pPr>
      <w:r>
        <w:t xml:space="preserve">If </w:t>
      </w:r>
      <w:proofErr w:type="spellStart"/>
      <w:proofErr w:type="gramStart"/>
      <w:r>
        <w:rPr>
          <w:i/>
        </w:rPr>
        <w:t>C</w:t>
      </w:r>
      <w:r>
        <w:rPr>
          <w:i/>
          <w:vertAlign w:val="subscript"/>
        </w:rPr>
        <w:t>norm</w:t>
      </w:r>
      <w:proofErr w:type="spellEnd"/>
      <w:r>
        <w:rPr>
          <w:i/>
        </w:rPr>
        <w:t>(</w:t>
      </w:r>
      <w:proofErr w:type="gramEnd"/>
      <w:r>
        <w:rPr>
          <w:i/>
        </w:rPr>
        <w:t>t</w:t>
      </w:r>
      <w:r>
        <w:rPr>
          <w:i/>
          <w:vertAlign w:val="subscript"/>
        </w:rPr>
        <w:t>0.05</w:t>
      </w:r>
      <w:r>
        <w:rPr>
          <w:i/>
        </w:rPr>
        <w:t>)</w:t>
      </w:r>
      <w:r>
        <w:t xml:space="preserve">=0.05 and </w:t>
      </w:r>
      <w:proofErr w:type="spellStart"/>
      <w:r>
        <w:rPr>
          <w:i/>
        </w:rPr>
        <w:t>C</w:t>
      </w:r>
      <w:r>
        <w:rPr>
          <w:i/>
          <w:vertAlign w:val="subscript"/>
        </w:rPr>
        <w:t>norm</w:t>
      </w:r>
      <w:proofErr w:type="spellEnd"/>
      <w:r>
        <w:rPr>
          <w:i/>
        </w:rPr>
        <w:t>(t</w:t>
      </w:r>
      <w:r>
        <w:rPr>
          <w:i/>
          <w:vertAlign w:val="subscript"/>
        </w:rPr>
        <w:t>0.95</w:t>
      </w:r>
      <w:r>
        <w:rPr>
          <w:i/>
        </w:rPr>
        <w:t>)</w:t>
      </w:r>
      <w:r>
        <w:t xml:space="preserve">=0.95, then the pulse duration </w:t>
      </w:r>
      <w:r w:rsidR="00106AB1" w:rsidRPr="00106AB1">
        <w:rPr>
          <w:rFonts w:ascii="Symbol" w:hAnsi="Symbol"/>
          <w:i/>
        </w:rPr>
        <w:t></w:t>
      </w:r>
      <w:r w:rsidR="00106AB1">
        <w:rPr>
          <w:rFonts w:ascii="Cambria" w:hAnsi="Cambria"/>
          <w:i/>
          <w:vertAlign w:val="subscript"/>
        </w:rPr>
        <w:t>p</w:t>
      </w:r>
      <w:r w:rsidR="00106AB1">
        <w:t xml:space="preserve"> </w:t>
      </w:r>
      <w:r>
        <w:t xml:space="preserve">is defined as </w:t>
      </w:r>
      <w:r>
        <w:rPr>
          <w:i/>
        </w:rPr>
        <w:t>t</w:t>
      </w:r>
      <w:r>
        <w:rPr>
          <w:i/>
          <w:vertAlign w:val="subscript"/>
        </w:rPr>
        <w:t>0.95</w:t>
      </w:r>
      <w:r>
        <w:t>-</w:t>
      </w:r>
      <w:r w:rsidRPr="00FA24BD">
        <w:rPr>
          <w:i/>
        </w:rPr>
        <w:t xml:space="preserve"> </w:t>
      </w:r>
      <w:r>
        <w:rPr>
          <w:i/>
        </w:rPr>
        <w:t>t</w:t>
      </w:r>
      <w:r>
        <w:rPr>
          <w:i/>
          <w:vertAlign w:val="subscript"/>
        </w:rPr>
        <w:t>0.05</w:t>
      </w:r>
      <w:r>
        <w:rPr>
          <w:vertAlign w:val="subscript"/>
        </w:rPr>
        <w:t>,</w:t>
      </w:r>
      <w:r>
        <w:t xml:space="preserve"> and this quantity is the “signal duration (sec)” in the </w:t>
      </w:r>
      <w:proofErr w:type="spellStart"/>
      <w:r>
        <w:t>airgun</w:t>
      </w:r>
      <w:proofErr w:type="spellEnd"/>
      <w:r>
        <w:t xml:space="preserve"> output text file.</w:t>
      </w:r>
    </w:p>
    <w:p w:rsidR="0077546C" w:rsidRDefault="00FA24BD" w:rsidP="003C45D5">
      <w:pPr>
        <w:spacing w:line="480" w:lineRule="auto"/>
      </w:pPr>
      <w:r>
        <w:tab/>
        <w:t>There are two possible definitions of sound exposure level (SEL)</w:t>
      </w:r>
      <w:r w:rsidR="0060048F">
        <w:t>, and the literature, both grey and peer-reviewed, is inconsistent</w:t>
      </w:r>
      <w:r>
        <w:t>.  One is to equate it with an “energy flux density”; this version will be called the “absolute SEL”:</w:t>
      </w:r>
    </w:p>
    <w:p w:rsidR="0077546C" w:rsidRDefault="00781A3B" w:rsidP="0077546C">
      <w:pPr>
        <w:spacing w:line="480" w:lineRule="auto"/>
        <w:jc w:val="center"/>
      </w:pPr>
      <w:r w:rsidRPr="00781A3B">
        <w:rPr>
          <w:position w:val="-32"/>
        </w:rPr>
        <w:pict>
          <v:shape id="_x0000_i1028" type="#_x0000_t75" style="width:95.35pt;height:37.35pt">
            <v:imagedata r:id="rId10" r:pict="rId11" o:title=""/>
          </v:shape>
        </w:pict>
      </w:r>
    </w:p>
    <w:p w:rsidR="00FA24BD" w:rsidRDefault="0077546C" w:rsidP="0077546C">
      <w:pPr>
        <w:spacing w:line="480" w:lineRule="auto"/>
      </w:pPr>
      <w:r>
        <w:t>The other potential definition is what will be called the “relative SEL”:</w:t>
      </w:r>
    </w:p>
    <w:p w:rsidR="0077546C" w:rsidRDefault="00781A3B" w:rsidP="0077546C">
      <w:pPr>
        <w:spacing w:line="480" w:lineRule="auto"/>
        <w:jc w:val="center"/>
      </w:pPr>
      <w:r w:rsidRPr="00781A3B">
        <w:rPr>
          <w:position w:val="-32"/>
        </w:rPr>
        <w:pict>
          <v:shape id="_x0000_i1029" type="#_x0000_t75" style="width:137.35pt;height:37.35pt">
            <v:imagedata r:id="rId12" r:pict="rId13" o:title=""/>
          </v:shape>
        </w:pict>
      </w:r>
    </w:p>
    <w:p w:rsidR="0077546C" w:rsidRDefault="0077546C" w:rsidP="0077546C">
      <w:pPr>
        <w:spacing w:line="480" w:lineRule="auto"/>
        <w:jc w:val="center"/>
      </w:pPr>
    </w:p>
    <w:p w:rsidR="0077546C" w:rsidRDefault="0077546C" w:rsidP="0077546C">
      <w:pPr>
        <w:spacing w:line="480" w:lineRule="auto"/>
      </w:pPr>
      <w:r>
        <w:t>The relative SEL subtracts the noise estimate from the computed level quantity.  At present, 10*log10 of the absolute SEL is written to “signal SEL</w:t>
      </w:r>
    </w:p>
    <w:p w:rsidR="0077546C" w:rsidRDefault="0077546C" w:rsidP="0077546C">
      <w:pPr>
        <w:spacing w:line="480" w:lineRule="auto"/>
      </w:pPr>
      <w:r>
        <w:t xml:space="preserve"> </w:t>
      </w:r>
      <w:proofErr w:type="gramStart"/>
      <w:r>
        <w:t>without</w:t>
      </w:r>
      <w:proofErr w:type="gramEnd"/>
      <w:r>
        <w:t xml:space="preserve"> noise subtraction(dB re 1uPa^2-s)” in the </w:t>
      </w:r>
      <w:proofErr w:type="spellStart"/>
      <w:r>
        <w:t>airgun</w:t>
      </w:r>
      <w:proofErr w:type="spellEnd"/>
      <w:r>
        <w:t xml:space="preserve"> text output file.  The “signal </w:t>
      </w:r>
      <w:proofErr w:type="spellStart"/>
      <w:r>
        <w:t>rms</w:t>
      </w:r>
      <w:proofErr w:type="spellEnd"/>
      <w:r>
        <w:t xml:space="preserve"> without noise subtraction” column is simply</w:t>
      </w:r>
      <w:r w:rsidR="000E10AE">
        <w:t xml:space="preserve"> 20*log10 of</w:t>
      </w:r>
    </w:p>
    <w:p w:rsidR="00E90A72" w:rsidRDefault="00781A3B" w:rsidP="006258A0">
      <w:pPr>
        <w:spacing w:line="480" w:lineRule="auto"/>
        <w:jc w:val="center"/>
        <w:rPr>
          <w:position w:val="-26"/>
        </w:rPr>
      </w:pPr>
      <w:r w:rsidRPr="00781A3B">
        <w:rPr>
          <w:position w:val="-26"/>
        </w:rPr>
        <w:pict>
          <v:shape id="_x0000_i1030" type="#_x0000_t75" style="width:91.35pt;height:32pt">
            <v:imagedata r:id="rId14" r:pict="rId15" o:title=""/>
          </v:shape>
        </w:pict>
      </w:r>
    </w:p>
    <w:p w:rsidR="0077546C" w:rsidRDefault="00E90A72" w:rsidP="00E90A72">
      <w:pPr>
        <w:spacing w:line="480" w:lineRule="auto"/>
      </w:pPr>
      <w:r>
        <w:rPr>
          <w:position w:val="-26"/>
        </w:rPr>
        <w:t xml:space="preserve">The relative SEL and </w:t>
      </w:r>
      <w:proofErr w:type="spellStart"/>
      <w:r>
        <w:rPr>
          <w:position w:val="-26"/>
        </w:rPr>
        <w:t>rms</w:t>
      </w:r>
      <w:proofErr w:type="spellEnd"/>
      <w:r>
        <w:rPr>
          <w:position w:val="-26"/>
        </w:rPr>
        <w:t xml:space="preserve"> pressure are written to “signal SEL with noise subtraction (dB re 1uPa^2-s)” and “signal </w:t>
      </w:r>
      <w:proofErr w:type="spellStart"/>
      <w:r>
        <w:rPr>
          <w:position w:val="-26"/>
        </w:rPr>
        <w:t>rms</w:t>
      </w:r>
      <w:proofErr w:type="spellEnd"/>
      <w:r>
        <w:rPr>
          <w:position w:val="-26"/>
        </w:rPr>
        <w:t xml:space="preserve"> with noise subtraction (dB re 1uPa)” respectively.</w:t>
      </w:r>
    </w:p>
    <w:p w:rsidR="0077546C" w:rsidRDefault="0077546C" w:rsidP="0077546C">
      <w:pPr>
        <w:spacing w:line="480" w:lineRule="auto"/>
      </w:pPr>
      <w:r>
        <w:t>An absolute SEL can also be defined for the noise sample:</w:t>
      </w:r>
    </w:p>
    <w:p w:rsidR="0077546C" w:rsidRDefault="00781A3B" w:rsidP="0077546C">
      <w:pPr>
        <w:spacing w:line="480" w:lineRule="auto"/>
        <w:jc w:val="center"/>
      </w:pPr>
      <w:r w:rsidRPr="00781A3B">
        <w:rPr>
          <w:position w:val="-28"/>
        </w:rPr>
        <w:pict>
          <v:shape id="_x0000_i1031" type="#_x0000_t75" style="width:167.35pt;height:35.35pt">
            <v:imagedata r:id="rId16" r:pict="rId17" o:title=""/>
          </v:shape>
        </w:pict>
      </w:r>
    </w:p>
    <w:p w:rsidR="000E10AE" w:rsidRDefault="000E10AE" w:rsidP="0077546C">
      <w:pPr>
        <w:spacing w:line="480" w:lineRule="auto"/>
      </w:pPr>
      <w:r>
        <w:t>10*log10 of this</w:t>
      </w:r>
      <w:r w:rsidR="0077546C">
        <w:t xml:space="preserve"> quantity is the “noise SEL (dB re 1uPa^2-s)” that should be present in the </w:t>
      </w:r>
      <w:proofErr w:type="spellStart"/>
      <w:r w:rsidR="0077546C">
        <w:t>airgun</w:t>
      </w:r>
      <w:proofErr w:type="spellEnd"/>
      <w:r w:rsidR="0077546C">
        <w:t xml:space="preserve"> text output file.</w:t>
      </w:r>
    </w:p>
    <w:p w:rsidR="00763307" w:rsidRDefault="000E10AE" w:rsidP="0077546C">
      <w:pPr>
        <w:spacing w:line="480" w:lineRule="auto"/>
      </w:pPr>
      <w:r>
        <w:tab/>
        <w:t xml:space="preserve">The remaining quantities in the output file are “peak pressure”, which is 20*log10 of </w:t>
      </w:r>
      <w:proofErr w:type="gramStart"/>
      <w:r>
        <w:t>max(</w:t>
      </w:r>
      <w:proofErr w:type="gramEnd"/>
      <w:r>
        <w:rPr>
          <w:i/>
        </w:rPr>
        <w:t>p(t)</w:t>
      </w:r>
      <w:r>
        <w:t xml:space="preserve">); “Interval (sec)”, the estimated interval between the pulse and question and ten pulses in the </w:t>
      </w:r>
      <w:r w:rsidR="00E90A72">
        <w:t>immediate</w:t>
      </w:r>
      <w:r>
        <w:t xml:space="preserve"> past and future; “peak frequency”, the frequency at which an FFT of </w:t>
      </w:r>
      <w:r>
        <w:rPr>
          <w:i/>
        </w:rPr>
        <w:t>p(t)</w:t>
      </w:r>
      <w:r>
        <w:t xml:space="preserve"> reaches its peak value; and “clipped”, which has a value of 0 if the </w:t>
      </w:r>
      <w:r>
        <w:rPr>
          <w:u w:val="single"/>
        </w:rPr>
        <w:t>raw</w:t>
      </w:r>
      <w:r>
        <w:t xml:space="preserve"> time series sample has less than five samples that reach the maximum or minimum permitted values of the A/D converter.  If the value of “clipped” is non-zero, then the number present is the number of samples that have “hit” the A/D converter limits.</w:t>
      </w:r>
      <w:r w:rsidR="00E90A72">
        <w:t xml:space="preserve">  The  “bearing (deg)” column is the directional bearing of the pulse in degrees, with 0 being true north and 90 being due east.</w:t>
      </w:r>
    </w:p>
    <w:p w:rsidR="00763307" w:rsidRDefault="00763307" w:rsidP="0077546C">
      <w:pPr>
        <w:spacing w:line="480" w:lineRule="auto"/>
      </w:pPr>
    </w:p>
    <w:p w:rsidR="00763307" w:rsidRDefault="00763307" w:rsidP="0077546C">
      <w:pPr>
        <w:spacing w:line="480" w:lineRule="auto"/>
        <w:rPr>
          <w:b/>
        </w:rPr>
      </w:pPr>
      <w:r>
        <w:rPr>
          <w:b/>
        </w:rPr>
        <w:t>2.0 Discussion of relative vs. absolute SEL</w:t>
      </w:r>
    </w:p>
    <w:p w:rsidR="00763307" w:rsidRDefault="00763307" w:rsidP="0077546C">
      <w:pPr>
        <w:spacing w:line="480" w:lineRule="auto"/>
      </w:pPr>
      <w:r>
        <w:t>The relative and absolute SEL values for a pulse are related by</w:t>
      </w:r>
    </w:p>
    <w:p w:rsidR="0060048F" w:rsidRDefault="0060048F" w:rsidP="0060048F">
      <w:pPr>
        <w:spacing w:line="480" w:lineRule="auto"/>
        <w:jc w:val="center"/>
      </w:pPr>
      <w:r w:rsidRPr="0060048F">
        <w:rPr>
          <w:position w:val="-12"/>
        </w:rPr>
        <w:object w:dxaOrig="2400" w:dyaOrig="360">
          <v:shape id="_x0000_i1032" type="#_x0000_t75" style="width:120pt;height:18pt" o:ole="">
            <v:imagedata r:id="rId18" r:pict="rId19" o:title=""/>
          </v:shape>
          <o:OLEObject Type="Embed" ProgID="Equation.3" ShapeID="_x0000_i1032" DrawAspect="Content" ObjectID="_1201158217" r:id="rId20"/>
        </w:object>
      </w:r>
    </w:p>
    <w:p w:rsidR="0060048F" w:rsidRDefault="0060048F" w:rsidP="0060048F">
      <w:pPr>
        <w:spacing w:line="480" w:lineRule="auto"/>
      </w:pPr>
      <w:proofErr w:type="gramStart"/>
      <w:r>
        <w:t>where</w:t>
      </w:r>
      <w:proofErr w:type="gramEnd"/>
      <w:r>
        <w:t xml:space="preserve"> all quantities are in linear (NOT dB!!!) units.  Thus the “signal duration”, “noise </w:t>
      </w:r>
      <w:proofErr w:type="spellStart"/>
      <w:r>
        <w:t>rms</w:t>
      </w:r>
      <w:proofErr w:type="spellEnd"/>
      <w:proofErr w:type="gramStart"/>
      <w:r>
        <w:t>” ,</w:t>
      </w:r>
      <w:proofErr w:type="gramEnd"/>
      <w:r>
        <w:t xml:space="preserve"> and “signal SEL without noise subtraction” values in the output text file can be converted into LINEAR quantities and then used to derive the relative SEL, which can then be converted back to dB units.</w:t>
      </w:r>
    </w:p>
    <w:p w:rsidR="0056098E" w:rsidRDefault="0060048F" w:rsidP="0060048F">
      <w:pPr>
        <w:spacing w:line="480" w:lineRule="auto"/>
      </w:pPr>
      <w:r>
        <w:tab/>
      </w:r>
      <w:proofErr w:type="gramStart"/>
      <w:r>
        <w:t>The question of which definition of SEL to use has both practical and philosophical aspects.</w:t>
      </w:r>
      <w:proofErr w:type="gramEnd"/>
      <w:r>
        <w:t xml:space="preserve">  From a practical point of few, there is little difference using one or the other unless the signals are very weak.  For example, the </w:t>
      </w:r>
      <w:proofErr w:type="spellStart"/>
      <w:proofErr w:type="gramStart"/>
      <w:r>
        <w:t>airgun</w:t>
      </w:r>
      <w:proofErr w:type="spellEnd"/>
      <w:r>
        <w:t xml:space="preserve"> automated</w:t>
      </w:r>
      <w:proofErr w:type="gramEnd"/>
      <w:r>
        <w:t xml:space="preserve"> detector requires an 8 dB SNR to log a detection for further analysis.  An 8 dB SNR means that the mean power of the signal is 6.3 times greater than the noise, so in linear units</w:t>
      </w:r>
      <w:r w:rsidRPr="0060048F">
        <w:rPr>
          <w:position w:val="-26"/>
        </w:rPr>
        <w:object w:dxaOrig="3760" w:dyaOrig="640">
          <v:shape id="_x0000_i1033" type="#_x0000_t75" style="width:188pt;height:32pt" o:ole="">
            <v:imagedata r:id="rId21" r:pict="rId22" o:title=""/>
          </v:shape>
          <o:OLEObject Type="Embed" ProgID="Equation.3" ShapeID="_x0000_i1033" DrawAspect="Content" ObjectID="_1201158218" r:id="rId23"/>
        </w:object>
      </w:r>
      <w:r>
        <w:t>, yielding</w:t>
      </w:r>
      <w:r w:rsidR="0056098E" w:rsidRPr="0060048F">
        <w:rPr>
          <w:position w:val="-8"/>
        </w:rPr>
        <w:object w:dxaOrig="2320" w:dyaOrig="280">
          <v:shape id="_x0000_i1034" type="#_x0000_t75" style="width:116pt;height:14pt" o:ole="">
            <v:imagedata r:id="rId24" r:pict="rId25" o:title=""/>
          </v:shape>
          <o:OLEObject Type="Embed" ProgID="Equation.3" ShapeID="_x0000_i1034" DrawAspect="Content" ObjectID="_1201158219" r:id="rId26"/>
        </w:object>
      </w:r>
      <w:r>
        <w:t xml:space="preserve">, or in dB units, </w:t>
      </w:r>
      <w:r w:rsidR="0056098E" w:rsidRPr="0060048F">
        <w:rPr>
          <w:position w:val="-8"/>
        </w:rPr>
        <w:object w:dxaOrig="2140" w:dyaOrig="280">
          <v:shape id="_x0000_i1035" type="#_x0000_t75" style="width:107.35pt;height:14pt" o:ole="">
            <v:imagedata r:id="rId27" r:pict="rId28" o:title=""/>
          </v:shape>
          <o:OLEObject Type="Embed" ProgID="Equation.3" ShapeID="_x0000_i1035" DrawAspect="Content" ObjectID="_1201158220" r:id="rId29"/>
        </w:object>
      </w:r>
      <w:r w:rsidR="0056098E">
        <w:t>, or less than a dB difference.  In an extreme situation where the noise power equals the signal power (0 dB SNR), the difference between the two definitions is 3 dB.  At this low level, it is unlikely the pulse duration could even be estimated using the relative cumulative energy flux function.</w:t>
      </w:r>
    </w:p>
    <w:p w:rsidR="00FA24BD" w:rsidRPr="0056098E" w:rsidRDefault="0056098E" w:rsidP="0060048F">
      <w:pPr>
        <w:spacing w:line="480" w:lineRule="auto"/>
      </w:pPr>
      <w:r>
        <w:tab/>
        <w:t xml:space="preserve">From a philosophical point of view, the definition of SEL to use depends on the application.  If one wants the contribution of energy from the transient only, then one might want to use the relative SEL.  The problem with the relative definition is that if the noise level rises while the actual energy of the transient pulse remains constant, </w:t>
      </w:r>
      <w:r>
        <w:rPr>
          <w:i/>
        </w:rPr>
        <w:t>the relative SEL will change even if the actual energy flux of the pulse does not.</w:t>
      </w:r>
      <w:r>
        <w:t xml:space="preserve">  Furthermore, from a biological perspective, it does not matter to an ear whether the acoustic energy entering the ear is from a pulse or noise—it only senses the sum of both.  Indeed some animals exploit this fact using a technique called “stochastic resonance”.  Thus the author </w:t>
      </w:r>
      <w:r w:rsidR="003C726A">
        <w:t>argues</w:t>
      </w:r>
      <w:r>
        <w:t xml:space="preserve"> that the </w:t>
      </w:r>
      <w:r>
        <w:rPr>
          <w:i/>
        </w:rPr>
        <w:t>relative SEL does not accurately represent how a biological “energy-based” detector receives sound.</w:t>
      </w:r>
      <w:r>
        <w:t xml:space="preserve">  </w:t>
      </w:r>
    </w:p>
    <w:p w:rsidR="00FA24BD" w:rsidRPr="00FA24BD" w:rsidRDefault="00FA24BD" w:rsidP="003C45D5">
      <w:pPr>
        <w:spacing w:line="480" w:lineRule="auto"/>
      </w:pPr>
      <w:r>
        <w:tab/>
      </w:r>
    </w:p>
    <w:sectPr w:rsidR="00FA24BD" w:rsidRPr="00FA24BD" w:rsidSect="00FA24BD">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Symbol">
    <w:panose1 w:val="02000500000000000000"/>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3C45D5"/>
    <w:rsid w:val="000E10AE"/>
    <w:rsid w:val="00106AB1"/>
    <w:rsid w:val="003C45D5"/>
    <w:rsid w:val="003C726A"/>
    <w:rsid w:val="0056098E"/>
    <w:rsid w:val="0060048F"/>
    <w:rsid w:val="006258A0"/>
    <w:rsid w:val="00664A03"/>
    <w:rsid w:val="00763307"/>
    <w:rsid w:val="0077546C"/>
    <w:rsid w:val="00781A3B"/>
    <w:rsid w:val="00B76E70"/>
    <w:rsid w:val="00E90A72"/>
    <w:rsid w:val="00FA24BD"/>
  </w:rsids>
  <m:mathPr>
    <m:mathFont m:val="Abadi MT Condensed Light"/>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471E6A"/>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1" Type="http://schemas.openxmlformats.org/officeDocument/2006/relationships/theme" Target="theme/theme1.xml"/><Relationship Id="rId7" Type="http://schemas.openxmlformats.org/officeDocument/2006/relationships/image" Target="media/image4.pict"/><Relationship Id="rId1" Type="http://schemas.openxmlformats.org/officeDocument/2006/relationships/styles" Target="styles.xml"/><Relationship Id="rId24" Type="http://schemas.openxmlformats.org/officeDocument/2006/relationships/image" Target="media/image19.png"/><Relationship Id="rId25" Type="http://schemas.openxmlformats.org/officeDocument/2006/relationships/image" Target="media/image20.pict"/><Relationship Id="rId8" Type="http://schemas.openxmlformats.org/officeDocument/2006/relationships/image" Target="media/image5.png"/><Relationship Id="rId13" Type="http://schemas.openxmlformats.org/officeDocument/2006/relationships/image" Target="media/image10.pict"/><Relationship Id="rId10" Type="http://schemas.openxmlformats.org/officeDocument/2006/relationships/image" Target="media/image7.png"/><Relationship Id="rId12" Type="http://schemas.openxmlformats.org/officeDocument/2006/relationships/image" Target="media/image9.png"/><Relationship Id="rId17" Type="http://schemas.openxmlformats.org/officeDocument/2006/relationships/image" Target="media/image14.pict"/><Relationship Id="rId9" Type="http://schemas.openxmlformats.org/officeDocument/2006/relationships/image" Target="media/image6.pict"/><Relationship Id="rId18" Type="http://schemas.openxmlformats.org/officeDocument/2006/relationships/image" Target="media/image15.png"/><Relationship Id="rId3" Type="http://schemas.openxmlformats.org/officeDocument/2006/relationships/webSettings" Target="webSettings.xml"/><Relationship Id="rId27" Type="http://schemas.openxmlformats.org/officeDocument/2006/relationships/image" Target="media/image21.png"/><Relationship Id="rId14" Type="http://schemas.openxmlformats.org/officeDocument/2006/relationships/image" Target="media/image11.png"/><Relationship Id="rId23" Type="http://schemas.openxmlformats.org/officeDocument/2006/relationships/oleObject" Target="embeddings/Microsoft_Equation2.bin"/><Relationship Id="rId4" Type="http://schemas.openxmlformats.org/officeDocument/2006/relationships/image" Target="media/image1.png"/><Relationship Id="rId28" Type="http://schemas.openxmlformats.org/officeDocument/2006/relationships/image" Target="media/image22.pict"/><Relationship Id="rId26" Type="http://schemas.openxmlformats.org/officeDocument/2006/relationships/oleObject" Target="embeddings/Microsoft_Equation3.bin"/><Relationship Id="rId30" Type="http://schemas.openxmlformats.org/officeDocument/2006/relationships/fontTable" Target="fontTable.xml"/><Relationship Id="rId11" Type="http://schemas.openxmlformats.org/officeDocument/2006/relationships/image" Target="media/image8.pict"/><Relationship Id="rId29" Type="http://schemas.openxmlformats.org/officeDocument/2006/relationships/oleObject" Target="embeddings/Microsoft_Equation4.bin"/><Relationship Id="rId6" Type="http://schemas.openxmlformats.org/officeDocument/2006/relationships/image" Target="media/image3.png"/><Relationship Id="rId16" Type="http://schemas.openxmlformats.org/officeDocument/2006/relationships/image" Target="media/image13.png"/><Relationship Id="rId5" Type="http://schemas.openxmlformats.org/officeDocument/2006/relationships/image" Target="media/image2.pict"/><Relationship Id="rId15" Type="http://schemas.openxmlformats.org/officeDocument/2006/relationships/image" Target="media/image12.pict"/><Relationship Id="rId19" Type="http://schemas.openxmlformats.org/officeDocument/2006/relationships/image" Target="media/image16.pict"/><Relationship Id="rId20" Type="http://schemas.openxmlformats.org/officeDocument/2006/relationships/oleObject" Target="embeddings/Microsoft_Equation1.bin"/><Relationship Id="rId22" Type="http://schemas.openxmlformats.org/officeDocument/2006/relationships/image" Target="media/image18.pict"/><Relationship Id="rId21" Type="http://schemas.openxmlformats.org/officeDocument/2006/relationships/image" Target="media/image17.png"/><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721</Words>
  <Characters>4115</Characters>
  <Application>Microsoft Macintosh Word</Application>
  <DocSecurity>0</DocSecurity>
  <Lines>34</Lines>
  <Paragraphs>8</Paragraphs>
  <ScaleCrop>false</ScaleCrop>
  <LinksUpToDate>false</LinksUpToDate>
  <CharactersWithSpaces>5053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SIO</dc:creator>
  <cp:keywords/>
  <cp:lastModifiedBy>SIO</cp:lastModifiedBy>
  <cp:revision>8</cp:revision>
  <cp:lastPrinted>2010-02-10T15:47:00Z</cp:lastPrinted>
  <dcterms:created xsi:type="dcterms:W3CDTF">2010-02-10T15:42:00Z</dcterms:created>
  <dcterms:modified xsi:type="dcterms:W3CDTF">2010-02-10T18:17:00Z</dcterms:modified>
</cp:coreProperties>
</file>