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7A" w:rsidRPr="00717200" w:rsidRDefault="00D55E7A" w:rsidP="00A2615F">
      <w:pPr>
        <w:pStyle w:val="Lead2"/>
        <w:rPr>
          <w:color w:val="0D0D0D" w:themeColor="text1" w:themeTint="F2"/>
        </w:rPr>
      </w:pPr>
      <w:r w:rsidRPr="00717200">
        <w:rPr>
          <w:color w:val="0D0D0D" w:themeColor="text1" w:themeTint="F2"/>
        </w:rPr>
        <w:t>Anna Pearse</w:t>
      </w:r>
    </w:p>
    <w:p w:rsidR="00717200" w:rsidRDefault="00D55E7A" w:rsidP="00D55E7A">
      <w:pPr>
        <w:pStyle w:val="15space"/>
        <w:rPr>
          <w:rStyle w:val="Strong"/>
        </w:rPr>
      </w:pPr>
      <w:r w:rsidRPr="00717200">
        <w:rPr>
          <w:color w:val="FF0000"/>
        </w:rPr>
        <w:drawing>
          <wp:anchor distT="0" distB="0" distL="114300" distR="274320" simplePos="0" relativeHeight="251713536" behindDoc="0" locked="0" layoutInCell="1" allowOverlap="1" wp14:anchorId="42A2102A" wp14:editId="5E52F492">
            <wp:simplePos x="0" y="0"/>
            <wp:positionH relativeFrom="column">
              <wp:posOffset>63500</wp:posOffset>
            </wp:positionH>
            <wp:positionV relativeFrom="paragraph">
              <wp:posOffset>34925</wp:posOffset>
            </wp:positionV>
            <wp:extent cx="1861185" cy="1790700"/>
            <wp:effectExtent l="0" t="0" r="5715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407"/>
                    <a:stretch/>
                  </pic:blipFill>
                  <pic:spPr bwMode="auto">
                    <a:xfrm>
                      <a:off x="0" y="0"/>
                      <a:ext cx="186118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200" w:rsidRPr="00717200">
        <w:rPr>
          <w:rStyle w:val="Strong"/>
          <w:color w:val="FF0000"/>
        </w:rPr>
        <w:t xml:space="preserve">[Include additional demographic info if </w:t>
      </w:r>
      <w:r w:rsidR="00717200">
        <w:rPr>
          <w:rStyle w:val="Strong"/>
          <w:color w:val="FF0000"/>
        </w:rPr>
        <w:t>relevant</w:t>
      </w:r>
      <w:r w:rsidR="00717200" w:rsidRPr="00717200">
        <w:rPr>
          <w:rStyle w:val="Strong"/>
          <w:color w:val="FF0000"/>
        </w:rPr>
        <w:t xml:space="preserve">] </w:t>
      </w:r>
    </w:p>
    <w:p w:rsidR="00D55E7A" w:rsidRPr="00717200" w:rsidRDefault="00D55E7A" w:rsidP="00D55E7A">
      <w:pPr>
        <w:pStyle w:val="15space"/>
        <w:rPr>
          <w:color w:val="0D0D0D" w:themeColor="text1" w:themeTint="F2"/>
        </w:rPr>
      </w:pPr>
      <w:r w:rsidRPr="00717200">
        <w:rPr>
          <w:rStyle w:val="Strong"/>
          <w:color w:val="0D0D0D" w:themeColor="text1" w:themeTint="F2"/>
        </w:rPr>
        <w:t>Profession:</w:t>
      </w:r>
      <w:r w:rsidRPr="00717200">
        <w:rPr>
          <w:color w:val="0D0D0D" w:themeColor="text1" w:themeTint="F2"/>
        </w:rPr>
        <w:t xml:space="preserve"> Patent Attorney</w:t>
      </w:r>
    </w:p>
    <w:p w:rsidR="00D55E7A" w:rsidRPr="00717200" w:rsidRDefault="00D55E7A" w:rsidP="00D55E7A">
      <w:pPr>
        <w:pStyle w:val="15space"/>
        <w:rPr>
          <w:color w:val="0D0D0D" w:themeColor="text1" w:themeTint="F2"/>
        </w:rPr>
      </w:pPr>
      <w:r w:rsidRPr="00717200">
        <w:rPr>
          <w:rStyle w:val="Strong"/>
          <w:color w:val="0D0D0D" w:themeColor="text1" w:themeTint="F2"/>
        </w:rPr>
        <w:t>Role:</w:t>
      </w:r>
      <w:r w:rsidRPr="00717200">
        <w:rPr>
          <w:color w:val="0D0D0D" w:themeColor="text1" w:themeTint="F2"/>
        </w:rPr>
        <w:t xml:space="preserve"> Application prosecution and search</w:t>
      </w:r>
    </w:p>
    <w:p w:rsidR="00D55E7A" w:rsidRPr="00717200" w:rsidRDefault="00D55E7A" w:rsidP="00D55E7A">
      <w:pPr>
        <w:pStyle w:val="15space"/>
        <w:rPr>
          <w:color w:val="0D0D0D" w:themeColor="text1" w:themeTint="F2"/>
        </w:rPr>
      </w:pPr>
      <w:r w:rsidRPr="00717200">
        <w:rPr>
          <w:rStyle w:val="Strong"/>
          <w:color w:val="0D0D0D" w:themeColor="text1" w:themeTint="F2"/>
        </w:rPr>
        <w:t>Education:</w:t>
      </w:r>
      <w:r w:rsidRPr="00717200">
        <w:rPr>
          <w:color w:val="0D0D0D" w:themeColor="text1" w:themeTint="F2"/>
        </w:rPr>
        <w:t xml:space="preserve">  J.D., University of Virginia; B.A., Rutgers</w:t>
      </w:r>
    </w:p>
    <w:p w:rsidR="00D55E7A" w:rsidRPr="00717200" w:rsidRDefault="00D55E7A" w:rsidP="00D55E7A">
      <w:pPr>
        <w:pStyle w:val="15space"/>
        <w:rPr>
          <w:color w:val="0D0D0D" w:themeColor="text1" w:themeTint="F2"/>
        </w:rPr>
      </w:pPr>
      <w:r w:rsidRPr="00717200">
        <w:rPr>
          <w:rStyle w:val="Strong"/>
          <w:color w:val="0D0D0D" w:themeColor="text1" w:themeTint="F2"/>
        </w:rPr>
        <w:t>Environment:</w:t>
      </w:r>
      <w:r w:rsidRPr="00717200">
        <w:rPr>
          <w:color w:val="0D0D0D" w:themeColor="text1" w:themeTint="F2"/>
        </w:rPr>
        <w:t xml:space="preserve"> Medium law fir</w:t>
      </w:r>
      <w:r w:rsidR="003E2217" w:rsidRPr="00717200">
        <w:rPr>
          <w:color w:val="0D0D0D" w:themeColor="text1" w:themeTint="F2"/>
        </w:rPr>
        <w:t>m (</w:t>
      </w:r>
      <w:r w:rsidR="00046CA5" w:rsidRPr="00717200">
        <w:rPr>
          <w:color w:val="0D0D0D" w:themeColor="text1" w:themeTint="F2"/>
        </w:rPr>
        <w:t>1 building, 40 attorneys, 100 staff</w:t>
      </w:r>
      <w:r w:rsidR="003E2217" w:rsidRPr="00717200">
        <w:rPr>
          <w:color w:val="0D0D0D" w:themeColor="text1" w:themeTint="F2"/>
        </w:rPr>
        <w:t xml:space="preserve">), own office, </w:t>
      </w:r>
      <w:r w:rsidR="00A13463" w:rsidRPr="00717200">
        <w:rPr>
          <w:color w:val="0D0D0D" w:themeColor="text1" w:themeTint="F2"/>
        </w:rPr>
        <w:t>visits USPTO 1 day/week for search tools</w:t>
      </w:r>
    </w:p>
    <w:p w:rsidR="00D55E7A" w:rsidRPr="00717200" w:rsidRDefault="00D55E7A" w:rsidP="00D55E7A">
      <w:pPr>
        <w:pStyle w:val="15space"/>
        <w:rPr>
          <w:color w:val="0D0D0D" w:themeColor="text1" w:themeTint="F2"/>
        </w:rPr>
      </w:pPr>
      <w:r w:rsidRPr="00717200">
        <w:rPr>
          <w:rStyle w:val="Strong"/>
          <w:color w:val="0D0D0D" w:themeColor="text1" w:themeTint="F2"/>
        </w:rPr>
        <w:t>Technology use:</w:t>
      </w:r>
      <w:r w:rsidR="00A13463" w:rsidRPr="00717200">
        <w:rPr>
          <w:color w:val="0D0D0D" w:themeColor="text1" w:themeTint="F2"/>
        </w:rPr>
        <w:t xml:space="preserve"> Proficient in MS Office, private/public PAIR; d</w:t>
      </w:r>
      <w:r w:rsidRPr="00717200">
        <w:rPr>
          <w:color w:val="0D0D0D" w:themeColor="text1" w:themeTint="F2"/>
        </w:rPr>
        <w:t>oes not use XML</w:t>
      </w:r>
      <w:r w:rsidR="00A13463" w:rsidRPr="00717200">
        <w:rPr>
          <w:color w:val="0D0D0D" w:themeColor="text1" w:themeTint="F2"/>
        </w:rPr>
        <w:t xml:space="preserve"> or scripting in her work-flows;</w:t>
      </w:r>
      <w:r w:rsidRPr="00717200">
        <w:rPr>
          <w:color w:val="0D0D0D" w:themeColor="text1" w:themeTint="F2"/>
        </w:rPr>
        <w:t xml:space="preserve"> </w:t>
      </w:r>
      <w:r w:rsidR="00A13463" w:rsidRPr="00717200">
        <w:rPr>
          <w:color w:val="0D0D0D" w:themeColor="text1" w:themeTint="F2"/>
        </w:rPr>
        <w:t xml:space="preserve">single </w:t>
      </w:r>
      <w:r w:rsidRPr="00717200">
        <w:rPr>
          <w:color w:val="0D0D0D" w:themeColor="text1" w:themeTint="F2"/>
        </w:rPr>
        <w:t>24” monitor</w:t>
      </w:r>
    </w:p>
    <w:p w:rsidR="00D55E7A" w:rsidRDefault="00D55E7A" w:rsidP="00D55E7A">
      <w:pPr>
        <w:pStyle w:val="Quote"/>
        <w:jc w:val="center"/>
      </w:pPr>
    </w:p>
    <w:p w:rsidR="00D55E7A" w:rsidRPr="00717200" w:rsidRDefault="00D55E7A" w:rsidP="00D55E7A">
      <w:pPr>
        <w:pStyle w:val="Quote"/>
        <w:jc w:val="center"/>
        <w:rPr>
          <w:color w:val="0D0D0D" w:themeColor="text1" w:themeTint="F2"/>
        </w:rPr>
      </w:pPr>
      <w:r w:rsidRPr="00717200">
        <w:rPr>
          <w:color w:val="0D0D0D" w:themeColor="text1" w:themeTint="F2"/>
        </w:rPr>
        <w:t>“USPTO’s systems are designed to help t</w:t>
      </w:r>
      <w:r w:rsidR="00046CA5" w:rsidRPr="00717200">
        <w:rPr>
          <w:color w:val="0D0D0D" w:themeColor="text1" w:themeTint="F2"/>
        </w:rPr>
        <w:t>hemselves, not people like me. I</w:t>
      </w:r>
      <w:r w:rsidRPr="00717200">
        <w:rPr>
          <w:color w:val="0D0D0D" w:themeColor="text1" w:themeTint="F2"/>
        </w:rPr>
        <w:t xml:space="preserve"> could do twice as much work with just a few tweaks to the</w:t>
      </w:r>
      <w:r w:rsidR="00046CA5" w:rsidRPr="00717200">
        <w:rPr>
          <w:color w:val="0D0D0D" w:themeColor="text1" w:themeTint="F2"/>
        </w:rPr>
        <w:t xml:space="preserve"> system</w:t>
      </w:r>
      <w:r w:rsidRPr="00717200">
        <w:rPr>
          <w:color w:val="0D0D0D" w:themeColor="text1" w:themeTint="F2"/>
        </w:rPr>
        <w:t>”</w:t>
      </w:r>
    </w:p>
    <w:p w:rsidR="00D55E7A" w:rsidRDefault="00D55E7A" w:rsidP="00D55E7A">
      <w:pPr>
        <w:pStyle w:val="Heading1"/>
      </w:pPr>
      <w:r>
        <w:t>About Anna</w:t>
      </w:r>
    </w:p>
    <w:p w:rsidR="00CA63C0" w:rsidRPr="00717200" w:rsidRDefault="00717200" w:rsidP="00717200">
      <w:pPr>
        <w:rPr>
          <w:b/>
          <w:color w:val="FF0000"/>
        </w:rPr>
      </w:pPr>
      <w:r w:rsidRPr="00717200">
        <w:rPr>
          <w:b/>
          <w:color w:val="FF0000"/>
        </w:rPr>
        <w:t>[</w:t>
      </w:r>
      <w:r w:rsidR="00CA63C0" w:rsidRPr="00717200">
        <w:rPr>
          <w:b/>
          <w:color w:val="FF0000"/>
        </w:rPr>
        <w:t xml:space="preserve">Capture </w:t>
      </w:r>
      <w:r w:rsidR="006A5CAF" w:rsidRPr="00717200">
        <w:rPr>
          <w:b/>
          <w:color w:val="FF0000"/>
        </w:rPr>
        <w:t xml:space="preserve">daily life, work </w:t>
      </w:r>
      <w:r w:rsidR="00CA63C0" w:rsidRPr="00717200">
        <w:rPr>
          <w:b/>
          <w:color w:val="FF0000"/>
        </w:rPr>
        <w:t>environment, social</w:t>
      </w:r>
      <w:r w:rsidR="006A5CAF" w:rsidRPr="00717200">
        <w:rPr>
          <w:b/>
          <w:color w:val="FF0000"/>
        </w:rPr>
        <w:t xml:space="preserve"> interactions</w:t>
      </w:r>
      <w:r w:rsidR="00CA63C0" w:rsidRPr="00717200">
        <w:rPr>
          <w:b/>
          <w:color w:val="FF0000"/>
        </w:rPr>
        <w:t xml:space="preserve">, </w:t>
      </w:r>
      <w:r w:rsidR="006A5CAF" w:rsidRPr="00717200">
        <w:rPr>
          <w:b/>
          <w:color w:val="FF0000"/>
        </w:rPr>
        <w:t>motivations</w:t>
      </w:r>
      <w:r w:rsidR="00A72099" w:rsidRPr="00717200">
        <w:rPr>
          <w:b/>
          <w:color w:val="FF0000"/>
        </w:rPr>
        <w:t xml:space="preserve"> and beliefs; </w:t>
      </w:r>
      <w:r w:rsidR="00046CA5" w:rsidRPr="00717200">
        <w:rPr>
          <w:b/>
          <w:color w:val="FF0000"/>
        </w:rPr>
        <w:t>“</w:t>
      </w:r>
      <w:r w:rsidR="00A72099" w:rsidRPr="00717200">
        <w:rPr>
          <w:b/>
          <w:color w:val="FF0000"/>
        </w:rPr>
        <w:t>Thinking, doing, feeling”; how</w:t>
      </w:r>
      <w:r w:rsidR="006A5CAF" w:rsidRPr="00717200">
        <w:rPr>
          <w:b/>
          <w:color w:val="FF0000"/>
        </w:rPr>
        <w:t xml:space="preserve"> this work fits into </w:t>
      </w:r>
      <w:r w:rsidR="008B62CB" w:rsidRPr="00717200">
        <w:rPr>
          <w:b/>
          <w:color w:val="FF0000"/>
        </w:rPr>
        <w:t>the rest of their</w:t>
      </w:r>
      <w:r w:rsidRPr="00717200">
        <w:rPr>
          <w:b/>
          <w:color w:val="FF0000"/>
        </w:rPr>
        <w:t xml:space="preserve"> job/life]</w:t>
      </w:r>
    </w:p>
    <w:p w:rsidR="008B5CB3" w:rsidRPr="00717200" w:rsidRDefault="00D55E7A" w:rsidP="00D55E7A">
      <w:pPr>
        <w:rPr>
          <w:color w:val="0D0D0D" w:themeColor="text1" w:themeTint="F2"/>
        </w:rPr>
      </w:pPr>
      <w:r w:rsidRPr="00717200">
        <w:rPr>
          <w:color w:val="0D0D0D" w:themeColor="text1" w:themeTint="F2"/>
        </w:rPr>
        <w:t xml:space="preserve">Anne Pearse </w:t>
      </w:r>
      <w:r w:rsidR="00AC4F43" w:rsidRPr="00717200">
        <w:rPr>
          <w:color w:val="0D0D0D" w:themeColor="text1" w:themeTint="F2"/>
        </w:rPr>
        <w:t>h</w:t>
      </w:r>
      <w:r w:rsidRPr="00717200">
        <w:rPr>
          <w:color w:val="0D0D0D" w:themeColor="text1" w:themeTint="F2"/>
        </w:rPr>
        <w:t xml:space="preserve">as been a patent attorney for the last 8 years of her career. </w:t>
      </w:r>
      <w:r w:rsidR="00046CA5" w:rsidRPr="00717200">
        <w:rPr>
          <w:color w:val="0D0D0D" w:themeColor="text1" w:themeTint="F2"/>
        </w:rPr>
        <w:t xml:space="preserve">Prior to this she was an examiner at USPTO for 10 years. </w:t>
      </w:r>
      <w:r w:rsidRPr="00717200">
        <w:rPr>
          <w:color w:val="0D0D0D" w:themeColor="text1" w:themeTint="F2"/>
        </w:rPr>
        <w:t xml:space="preserve">She works for a mid-sized firm that focuses mainly on </w:t>
      </w:r>
      <w:r w:rsidR="00046CA5" w:rsidRPr="00717200">
        <w:rPr>
          <w:color w:val="0D0D0D" w:themeColor="text1" w:themeTint="F2"/>
        </w:rPr>
        <w:t xml:space="preserve">intellectual property. </w:t>
      </w:r>
      <w:r w:rsidR="008B5CB3" w:rsidRPr="00717200">
        <w:rPr>
          <w:color w:val="0D0D0D" w:themeColor="text1" w:themeTint="F2"/>
        </w:rPr>
        <w:t>She shares a team of paralegals with some of the other attorneys in the office, and she often uses them to complete most of the manual effort involved in filing the applications.</w:t>
      </w:r>
    </w:p>
    <w:p w:rsidR="00D55E7A" w:rsidRPr="00717200" w:rsidRDefault="00046CA5" w:rsidP="00D55E7A">
      <w:pPr>
        <w:rPr>
          <w:color w:val="0D0D0D" w:themeColor="text1" w:themeTint="F2"/>
        </w:rPr>
      </w:pPr>
      <w:r w:rsidRPr="00717200">
        <w:rPr>
          <w:color w:val="0D0D0D" w:themeColor="text1" w:themeTint="F2"/>
        </w:rPr>
        <w:t>H</w:t>
      </w:r>
      <w:r w:rsidR="00D55E7A" w:rsidRPr="00717200">
        <w:rPr>
          <w:color w:val="0D0D0D" w:themeColor="text1" w:themeTint="F2"/>
        </w:rPr>
        <w:t xml:space="preserve">er day-to-day duties </w:t>
      </w:r>
      <w:r w:rsidRPr="00717200">
        <w:rPr>
          <w:color w:val="0D0D0D" w:themeColor="text1" w:themeTint="F2"/>
        </w:rPr>
        <w:t xml:space="preserve">primarily </w:t>
      </w:r>
      <w:r w:rsidR="00D55E7A" w:rsidRPr="00717200">
        <w:rPr>
          <w:color w:val="0D0D0D" w:themeColor="text1" w:themeTint="F2"/>
        </w:rPr>
        <w:t xml:space="preserve">consist of </w:t>
      </w:r>
      <w:r w:rsidRPr="00717200">
        <w:rPr>
          <w:color w:val="0D0D0D" w:themeColor="text1" w:themeTint="F2"/>
        </w:rPr>
        <w:t>working on</w:t>
      </w:r>
      <w:r w:rsidR="008B5CB3" w:rsidRPr="00717200">
        <w:rPr>
          <w:color w:val="0D0D0D" w:themeColor="text1" w:themeTint="F2"/>
        </w:rPr>
        <w:t xml:space="preserve"> multiple patent applications - </w:t>
      </w:r>
      <w:r w:rsidR="00D96A5E" w:rsidRPr="00717200">
        <w:rPr>
          <w:color w:val="0D0D0D" w:themeColor="text1" w:themeTint="F2"/>
        </w:rPr>
        <w:t>writing responses</w:t>
      </w:r>
      <w:r w:rsidR="008B5CB3" w:rsidRPr="00717200">
        <w:rPr>
          <w:color w:val="0D0D0D" w:themeColor="text1" w:themeTint="F2"/>
        </w:rPr>
        <w:t>, reviewing and modifying documentation,</w:t>
      </w:r>
      <w:r w:rsidR="00D96A5E" w:rsidRPr="00717200">
        <w:rPr>
          <w:color w:val="0D0D0D" w:themeColor="text1" w:themeTint="F2"/>
        </w:rPr>
        <w:t xml:space="preserve"> and </w:t>
      </w:r>
      <w:r w:rsidR="008B5CB3" w:rsidRPr="00717200">
        <w:rPr>
          <w:color w:val="0D0D0D" w:themeColor="text1" w:themeTint="F2"/>
        </w:rPr>
        <w:t xml:space="preserve">reviewing paralegals work to </w:t>
      </w:r>
      <w:r w:rsidR="00D96A5E" w:rsidRPr="00717200">
        <w:rPr>
          <w:color w:val="0D0D0D" w:themeColor="text1" w:themeTint="F2"/>
        </w:rPr>
        <w:t>ensur</w:t>
      </w:r>
      <w:r w:rsidR="008B5CB3" w:rsidRPr="00717200">
        <w:rPr>
          <w:color w:val="0D0D0D" w:themeColor="text1" w:themeTint="F2"/>
        </w:rPr>
        <w:t>e</w:t>
      </w:r>
      <w:r w:rsidR="00D96A5E" w:rsidRPr="00717200">
        <w:rPr>
          <w:color w:val="0D0D0D" w:themeColor="text1" w:themeTint="F2"/>
        </w:rPr>
        <w:t xml:space="preserve"> error free, quality submissions</w:t>
      </w:r>
      <w:r w:rsidR="00D55E7A" w:rsidRPr="00717200">
        <w:rPr>
          <w:color w:val="0D0D0D" w:themeColor="text1" w:themeTint="F2"/>
        </w:rPr>
        <w:t xml:space="preserve">. She also assists with the </w:t>
      </w:r>
      <w:r w:rsidR="00D96A5E" w:rsidRPr="00717200">
        <w:rPr>
          <w:color w:val="0D0D0D" w:themeColor="text1" w:themeTint="F2"/>
        </w:rPr>
        <w:t>preliminary</w:t>
      </w:r>
      <w:r w:rsidR="00D55E7A" w:rsidRPr="00717200">
        <w:rPr>
          <w:color w:val="0D0D0D" w:themeColor="text1" w:themeTint="F2"/>
        </w:rPr>
        <w:t xml:space="preserve"> art searches</w:t>
      </w:r>
      <w:r w:rsidR="00D96A5E" w:rsidRPr="00717200">
        <w:rPr>
          <w:color w:val="0D0D0D" w:themeColor="text1" w:themeTint="F2"/>
        </w:rPr>
        <w:t>,</w:t>
      </w:r>
      <w:r w:rsidR="00D55E7A" w:rsidRPr="00717200">
        <w:rPr>
          <w:color w:val="0D0D0D" w:themeColor="text1" w:themeTint="F2"/>
        </w:rPr>
        <w:t xml:space="preserve"> </w:t>
      </w:r>
      <w:r w:rsidR="00D96A5E" w:rsidRPr="00717200">
        <w:rPr>
          <w:color w:val="0D0D0D" w:themeColor="text1" w:themeTint="F2"/>
        </w:rPr>
        <w:t xml:space="preserve">in subjects she is familiar with, </w:t>
      </w:r>
      <w:r w:rsidR="00D55E7A" w:rsidRPr="00717200">
        <w:rPr>
          <w:color w:val="0D0D0D" w:themeColor="text1" w:themeTint="F2"/>
        </w:rPr>
        <w:t>when clients are initially exploring whether their idea is patentable or not.</w:t>
      </w:r>
    </w:p>
    <w:p w:rsidR="008B5CB3" w:rsidRPr="00717200" w:rsidRDefault="00D55E7A" w:rsidP="00D55E7A">
      <w:pPr>
        <w:rPr>
          <w:color w:val="0D0D0D" w:themeColor="text1" w:themeTint="F2"/>
        </w:rPr>
      </w:pPr>
      <w:r w:rsidRPr="00717200">
        <w:rPr>
          <w:color w:val="0D0D0D" w:themeColor="text1" w:themeTint="F2"/>
        </w:rPr>
        <w:t>Anna</w:t>
      </w:r>
      <w:r w:rsidR="00D96A5E" w:rsidRPr="00717200">
        <w:rPr>
          <w:color w:val="0D0D0D" w:themeColor="text1" w:themeTint="F2"/>
        </w:rPr>
        <w:t xml:space="preserve"> is involved in</w:t>
      </w:r>
      <w:r w:rsidRPr="00717200">
        <w:rPr>
          <w:color w:val="0D0D0D" w:themeColor="text1" w:themeTint="F2"/>
        </w:rPr>
        <w:t xml:space="preserve"> </w:t>
      </w:r>
      <w:r w:rsidR="008B5CB3" w:rsidRPr="00717200">
        <w:rPr>
          <w:color w:val="0D0D0D" w:themeColor="text1" w:themeTint="F2"/>
        </w:rPr>
        <w:t xml:space="preserve">the </w:t>
      </w:r>
      <w:r w:rsidRPr="00717200">
        <w:rPr>
          <w:color w:val="0D0D0D" w:themeColor="text1" w:themeTint="F2"/>
        </w:rPr>
        <w:t>fil</w:t>
      </w:r>
      <w:r w:rsidR="00D96A5E" w:rsidRPr="00717200">
        <w:rPr>
          <w:color w:val="0D0D0D" w:themeColor="text1" w:themeTint="F2"/>
        </w:rPr>
        <w:t>ing</w:t>
      </w:r>
      <w:r w:rsidRPr="00717200">
        <w:rPr>
          <w:color w:val="0D0D0D" w:themeColor="text1" w:themeTint="F2"/>
        </w:rPr>
        <w:t xml:space="preserve"> </w:t>
      </w:r>
      <w:r w:rsidR="008B5CB3" w:rsidRPr="00717200">
        <w:rPr>
          <w:color w:val="0D0D0D" w:themeColor="text1" w:themeTint="F2"/>
        </w:rPr>
        <w:t xml:space="preserve">of </w:t>
      </w:r>
      <w:r w:rsidR="00D96A5E" w:rsidRPr="00717200">
        <w:rPr>
          <w:color w:val="0D0D0D" w:themeColor="text1" w:themeTint="F2"/>
        </w:rPr>
        <w:t xml:space="preserve">6-7 actions a day (filing new, </w:t>
      </w:r>
      <w:r w:rsidR="008B5CB3" w:rsidRPr="00717200">
        <w:rPr>
          <w:color w:val="0D0D0D" w:themeColor="text1" w:themeTint="F2"/>
        </w:rPr>
        <w:t>follow-on</w:t>
      </w:r>
      <w:r w:rsidR="00D96A5E" w:rsidRPr="00717200">
        <w:rPr>
          <w:color w:val="0D0D0D" w:themeColor="text1" w:themeTint="F2"/>
        </w:rPr>
        <w:t>, etc</w:t>
      </w:r>
      <w:r w:rsidRPr="00717200">
        <w:rPr>
          <w:color w:val="0D0D0D" w:themeColor="text1" w:themeTint="F2"/>
        </w:rPr>
        <w:t>.</w:t>
      </w:r>
      <w:r w:rsidR="008B5CB3" w:rsidRPr="00717200">
        <w:rPr>
          <w:color w:val="0D0D0D" w:themeColor="text1" w:themeTint="F2"/>
        </w:rPr>
        <w:t>).</w:t>
      </w:r>
      <w:r w:rsidRPr="00717200">
        <w:rPr>
          <w:color w:val="0D0D0D" w:themeColor="text1" w:themeTint="F2"/>
        </w:rPr>
        <w:t xml:space="preserve"> </w:t>
      </w:r>
      <w:r w:rsidR="008B5CB3" w:rsidRPr="00717200">
        <w:rPr>
          <w:color w:val="0D0D0D" w:themeColor="text1" w:themeTint="F2"/>
        </w:rPr>
        <w:t>She receives a docket of work at the beginning of the day. Her firm represents large companies, most of which submit well formatted packets of documentation involving only light clarification with the client.</w:t>
      </w:r>
    </w:p>
    <w:p w:rsidR="00D55E7A" w:rsidRDefault="00D55E7A" w:rsidP="00D55E7A">
      <w:pPr>
        <w:rPr>
          <w:rFonts w:ascii="Segoe UI" w:eastAsiaTheme="majorEastAsia" w:hAnsi="Segoe UI" w:cs="Segoe UI"/>
          <w:sz w:val="28"/>
          <w:szCs w:val="28"/>
        </w:rPr>
      </w:pPr>
      <w:r w:rsidRPr="00717200">
        <w:rPr>
          <w:color w:val="0D0D0D" w:themeColor="text1" w:themeTint="F2"/>
        </w:rPr>
        <w:t xml:space="preserve">Her main point of contention with the current </w:t>
      </w:r>
      <w:r w:rsidR="008B5CB3" w:rsidRPr="00717200">
        <w:rPr>
          <w:color w:val="0D0D0D" w:themeColor="text1" w:themeTint="F2"/>
        </w:rPr>
        <w:t>system</w:t>
      </w:r>
      <w:r w:rsidRPr="00717200">
        <w:rPr>
          <w:color w:val="0D0D0D" w:themeColor="text1" w:themeTint="F2"/>
        </w:rPr>
        <w:t xml:space="preserve"> is how many steps </w:t>
      </w:r>
      <w:r w:rsidR="008B5CB3" w:rsidRPr="00717200">
        <w:rPr>
          <w:color w:val="0D0D0D" w:themeColor="text1" w:themeTint="F2"/>
        </w:rPr>
        <w:t>her team</w:t>
      </w:r>
      <w:r w:rsidRPr="00717200">
        <w:rPr>
          <w:color w:val="0D0D0D" w:themeColor="text1" w:themeTint="F2"/>
        </w:rPr>
        <w:t xml:space="preserve"> has to repeatedly go through when completing even the most simple of actions on any patient application. She is convinced that a few slight edits to the USPTO’s web pages and processes would lead to huge gains in efficiency for her and her staff.</w:t>
      </w:r>
      <w:r w:rsidR="00636E9A" w:rsidRPr="00717200">
        <w:rPr>
          <w:noProof/>
          <w:color w:val="0D0D0D" w:themeColor="text1" w:themeTint="F2"/>
        </w:rPr>
        <w:t xml:space="preserve"> </w:t>
      </w:r>
      <w:r>
        <w:br w:type="page"/>
      </w:r>
    </w:p>
    <w:p w:rsidR="00D55E7A" w:rsidRDefault="00D55E7A" w:rsidP="00D55E7A">
      <w:pPr>
        <w:pStyle w:val="Heading1"/>
      </w:pPr>
      <w:r>
        <w:lastRenderedPageBreak/>
        <w:t>What Anna does</w:t>
      </w:r>
    </w:p>
    <w:p w:rsidR="003E2217" w:rsidRPr="002711EE" w:rsidRDefault="002711EE" w:rsidP="003E2217">
      <w:pPr>
        <w:rPr>
          <w:b/>
          <w:color w:val="FF0000"/>
        </w:rPr>
      </w:pPr>
      <w:r w:rsidRPr="002711EE">
        <w:rPr>
          <w:b/>
          <w:color w:val="FF0000"/>
        </w:rPr>
        <w:t>[</w:t>
      </w:r>
      <w:r w:rsidR="003E2217" w:rsidRPr="002711EE">
        <w:rPr>
          <w:b/>
          <w:color w:val="FF0000"/>
        </w:rPr>
        <w:t>Tasks trying to perform and complete, problems trying to so</w:t>
      </w:r>
      <w:r w:rsidRPr="002711EE">
        <w:rPr>
          <w:b/>
          <w:color w:val="FF0000"/>
        </w:rPr>
        <w:t>lve, or needs trying to satisfy]</w:t>
      </w:r>
    </w:p>
    <w:p w:rsidR="00D55E7A" w:rsidRDefault="00D55E7A" w:rsidP="002711EE">
      <w:pPr>
        <w:sectPr w:rsidR="00D55E7A" w:rsidSect="00D55E7A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5E7A" w:rsidRPr="002711EE" w:rsidRDefault="00D55E7A" w:rsidP="00D55E7A">
      <w:pPr>
        <w:pStyle w:val="ListParagraph"/>
        <w:numPr>
          <w:ilvl w:val="0"/>
          <w:numId w:val="16"/>
        </w:numPr>
      </w:pPr>
      <w:r w:rsidRPr="002711EE">
        <w:lastRenderedPageBreak/>
        <w:t xml:space="preserve">Ensure </w:t>
      </w:r>
      <w:r w:rsidR="00F52017" w:rsidRPr="002711EE">
        <w:t>quality</w:t>
      </w:r>
      <w:r w:rsidRPr="002711EE">
        <w:t xml:space="preserve"> prosecution o</w:t>
      </w:r>
      <w:r w:rsidR="00A72099" w:rsidRPr="002711EE">
        <w:t xml:space="preserve">n </w:t>
      </w:r>
      <w:bookmarkStart w:id="0" w:name="_GoBack"/>
      <w:bookmarkEnd w:id="0"/>
      <w:r w:rsidRPr="002711EE">
        <w:t>multiple Patent</w:t>
      </w:r>
      <w:r w:rsidR="00A72099" w:rsidRPr="002711EE">
        <w:t xml:space="preserve"> applications</w:t>
      </w:r>
      <w:r w:rsidR="00F52017" w:rsidRPr="002711EE">
        <w:t>/actions</w:t>
      </w:r>
      <w:r w:rsidR="00A72099" w:rsidRPr="002711EE">
        <w:t xml:space="preserve"> per day</w:t>
      </w:r>
    </w:p>
    <w:p w:rsidR="00A72099" w:rsidRPr="002711EE" w:rsidRDefault="00A72099" w:rsidP="00D55E7A">
      <w:pPr>
        <w:pStyle w:val="ListParagraph"/>
        <w:numPr>
          <w:ilvl w:val="0"/>
          <w:numId w:val="16"/>
        </w:numPr>
      </w:pPr>
      <w:r w:rsidRPr="002711EE">
        <w:t>Write responses to USPTO correspondence</w:t>
      </w:r>
    </w:p>
    <w:p w:rsidR="00A72099" w:rsidRPr="002711EE" w:rsidRDefault="00A72099" w:rsidP="00D55E7A">
      <w:pPr>
        <w:pStyle w:val="ListParagraph"/>
        <w:numPr>
          <w:ilvl w:val="0"/>
          <w:numId w:val="16"/>
        </w:numPr>
      </w:pPr>
      <w:r w:rsidRPr="002711EE">
        <w:t>Modify applications in response to USPTO actions</w:t>
      </w:r>
    </w:p>
    <w:p w:rsidR="00A72099" w:rsidRPr="002711EE" w:rsidRDefault="00A72099" w:rsidP="00A72099">
      <w:pPr>
        <w:pStyle w:val="ListParagraph"/>
        <w:numPr>
          <w:ilvl w:val="0"/>
          <w:numId w:val="16"/>
        </w:numPr>
      </w:pPr>
      <w:r w:rsidRPr="002711EE">
        <w:lastRenderedPageBreak/>
        <w:t>Negotiate with Patent examiners</w:t>
      </w:r>
    </w:p>
    <w:p w:rsidR="00F52017" w:rsidRPr="002711EE" w:rsidRDefault="00D55E7A" w:rsidP="00F52017">
      <w:pPr>
        <w:pStyle w:val="ListParagraph"/>
        <w:numPr>
          <w:ilvl w:val="0"/>
          <w:numId w:val="16"/>
        </w:numPr>
      </w:pPr>
      <w:r w:rsidRPr="002711EE">
        <w:t>Delegate administrative/manual application filing p</w:t>
      </w:r>
      <w:r w:rsidR="00647D28" w:rsidRPr="002711EE">
        <w:t>rocess to shared paralegal team</w:t>
      </w:r>
    </w:p>
    <w:p w:rsidR="00D55E7A" w:rsidRPr="002711EE" w:rsidRDefault="00D55E7A" w:rsidP="00D55E7A">
      <w:pPr>
        <w:pStyle w:val="ListParagraph"/>
        <w:numPr>
          <w:ilvl w:val="0"/>
          <w:numId w:val="16"/>
        </w:numPr>
      </w:pPr>
      <w:r w:rsidRPr="002711EE">
        <w:t xml:space="preserve">Assist with </w:t>
      </w:r>
      <w:r w:rsidR="00F52017" w:rsidRPr="002711EE">
        <w:t>preliminary</w:t>
      </w:r>
      <w:r w:rsidRPr="002711EE">
        <w:t xml:space="preserve"> art searches when clients are initially exploring wh</w:t>
      </w:r>
      <w:r w:rsidR="00647D28" w:rsidRPr="002711EE">
        <w:t>ether their idea is patentable</w:t>
      </w:r>
    </w:p>
    <w:p w:rsidR="00D55E7A" w:rsidRPr="002711EE" w:rsidRDefault="00D55E7A" w:rsidP="00D55E7A">
      <w:pPr>
        <w:sectPr w:rsidR="00D55E7A" w:rsidRPr="002711EE" w:rsidSect="006A71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5E7A" w:rsidRPr="002711EE" w:rsidRDefault="00D55E7A" w:rsidP="00D55E7A">
      <w:pPr>
        <w:pStyle w:val="Heading1"/>
      </w:pPr>
      <w:r w:rsidRPr="002711EE">
        <w:lastRenderedPageBreak/>
        <w:t>What Anna wants</w:t>
      </w:r>
    </w:p>
    <w:p w:rsidR="00D55E7A" w:rsidRPr="002711EE" w:rsidRDefault="00D55E7A" w:rsidP="00D55E7A">
      <w:pPr>
        <w:rPr>
          <w:rStyle w:val="Emphasis"/>
          <w:b/>
          <w:i w:val="0"/>
          <w:color w:val="FF0000"/>
        </w:rPr>
      </w:pPr>
      <w:r w:rsidRPr="002711EE">
        <w:rPr>
          <w:rStyle w:val="Emphasis"/>
          <w:b/>
          <w:i w:val="0"/>
          <w:color w:val="FF0000"/>
        </w:rPr>
        <w:t>(Benefits, results, and characteristics require</w:t>
      </w:r>
      <w:r w:rsidR="003E2217" w:rsidRPr="002711EE">
        <w:rPr>
          <w:rStyle w:val="Emphasis"/>
          <w:b/>
          <w:i w:val="0"/>
          <w:color w:val="FF0000"/>
        </w:rPr>
        <w:t>d</w:t>
      </w:r>
      <w:r w:rsidRPr="002711EE">
        <w:rPr>
          <w:rStyle w:val="Emphasis"/>
          <w:b/>
          <w:i w:val="0"/>
          <w:color w:val="FF0000"/>
        </w:rPr>
        <w:t>, expect</w:t>
      </w:r>
      <w:r w:rsidR="003E2217" w:rsidRPr="002711EE">
        <w:rPr>
          <w:rStyle w:val="Emphasis"/>
          <w:b/>
          <w:i w:val="0"/>
          <w:color w:val="FF0000"/>
        </w:rPr>
        <w:t>ed</w:t>
      </w:r>
      <w:r w:rsidRPr="002711EE">
        <w:rPr>
          <w:rStyle w:val="Emphasis"/>
          <w:b/>
          <w:i w:val="0"/>
          <w:color w:val="FF0000"/>
        </w:rPr>
        <w:t>, or desire</w:t>
      </w:r>
      <w:r w:rsidR="003E2217" w:rsidRPr="002711EE">
        <w:rPr>
          <w:rStyle w:val="Emphasis"/>
          <w:b/>
          <w:i w:val="0"/>
          <w:color w:val="FF0000"/>
        </w:rPr>
        <w:t>d. Including</w:t>
      </w:r>
      <w:r w:rsidRPr="002711EE">
        <w:rPr>
          <w:rStyle w:val="Emphasis"/>
          <w:b/>
          <w:i w:val="0"/>
          <w:color w:val="FF0000"/>
        </w:rPr>
        <w:t xml:space="preserve"> unexpected gains)</w:t>
      </w:r>
    </w:p>
    <w:p w:rsidR="00D55E7A" w:rsidRPr="002711EE" w:rsidRDefault="00D55E7A" w:rsidP="00D55E7A">
      <w:pPr>
        <w:pStyle w:val="ListParagraph"/>
        <w:numPr>
          <w:ilvl w:val="0"/>
          <w:numId w:val="15"/>
        </w:numPr>
        <w:rPr>
          <w:color w:val="FF0000"/>
        </w:rPr>
        <w:sectPr w:rsidR="00D55E7A" w:rsidRPr="002711EE" w:rsidSect="006A71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5E7A" w:rsidRDefault="00A72099" w:rsidP="00D55E7A">
      <w:pPr>
        <w:pStyle w:val="ListParagraph"/>
        <w:numPr>
          <w:ilvl w:val="0"/>
          <w:numId w:val="15"/>
        </w:numPr>
      </w:pPr>
      <w:r>
        <w:lastRenderedPageBreak/>
        <w:t xml:space="preserve">Time sensitive </w:t>
      </w:r>
      <w:r w:rsidR="00F52017">
        <w:t xml:space="preserve">application </w:t>
      </w:r>
      <w:r>
        <w:t>deadlines are met</w:t>
      </w:r>
    </w:p>
    <w:p w:rsidR="00D55E7A" w:rsidRDefault="00A72099" w:rsidP="00D55E7A">
      <w:pPr>
        <w:pStyle w:val="ListParagraph"/>
        <w:numPr>
          <w:ilvl w:val="0"/>
          <w:numId w:val="15"/>
        </w:numPr>
      </w:pPr>
      <w:r>
        <w:t>Error free applications and responses submitted to USPTO</w:t>
      </w:r>
    </w:p>
    <w:p w:rsidR="00A72099" w:rsidRDefault="00A72099" w:rsidP="00D55E7A">
      <w:pPr>
        <w:pStyle w:val="ListParagraph"/>
        <w:numPr>
          <w:ilvl w:val="0"/>
          <w:numId w:val="15"/>
        </w:numPr>
      </w:pPr>
      <w:r>
        <w:t>Widest interpretation of claims for clients</w:t>
      </w:r>
    </w:p>
    <w:p w:rsidR="00A72099" w:rsidRDefault="00A72099" w:rsidP="00D55E7A">
      <w:pPr>
        <w:pStyle w:val="ListParagraph"/>
        <w:numPr>
          <w:ilvl w:val="0"/>
          <w:numId w:val="15"/>
        </w:numPr>
      </w:pPr>
      <w:r>
        <w:lastRenderedPageBreak/>
        <w:t xml:space="preserve">Patent that will hold up </w:t>
      </w:r>
      <w:r w:rsidR="008B62CB">
        <w:t xml:space="preserve">in </w:t>
      </w:r>
      <w:r>
        <w:t>litigation</w:t>
      </w:r>
    </w:p>
    <w:p w:rsidR="00D55E7A" w:rsidRDefault="00F52017" w:rsidP="00D55E7A">
      <w:pPr>
        <w:pStyle w:val="ListParagraph"/>
        <w:numPr>
          <w:ilvl w:val="0"/>
          <w:numId w:val="15"/>
        </w:numPr>
      </w:pPr>
      <w:r>
        <w:t>USPTO unique information for a known application (e.g. transaction history)</w:t>
      </w:r>
    </w:p>
    <w:p w:rsidR="00F52017" w:rsidRDefault="00CD6AEE" w:rsidP="00D55E7A">
      <w:pPr>
        <w:pStyle w:val="ListParagraph"/>
        <w:numPr>
          <w:ilvl w:val="0"/>
          <w:numId w:val="15"/>
        </w:numPr>
      </w:pPr>
      <w:r>
        <w:t>Feeling that system is designed for her benefit</w:t>
      </w:r>
    </w:p>
    <w:p w:rsidR="00F52017" w:rsidRDefault="00F52017" w:rsidP="00F52017">
      <w:pPr>
        <w:sectPr w:rsidR="00F52017" w:rsidSect="006A71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5E7A" w:rsidRDefault="00D55E7A" w:rsidP="00D55E7A">
      <w:pPr>
        <w:pStyle w:val="Heading1"/>
      </w:pPr>
      <w:r>
        <w:lastRenderedPageBreak/>
        <w:t>What Anna does not want</w:t>
      </w:r>
    </w:p>
    <w:p w:rsidR="00D55E7A" w:rsidRPr="002711EE" w:rsidRDefault="00D55E7A" w:rsidP="00D55E7A">
      <w:pPr>
        <w:rPr>
          <w:rStyle w:val="Emphasis"/>
          <w:b/>
          <w:i w:val="0"/>
          <w:color w:val="FF0000"/>
        </w:rPr>
      </w:pPr>
      <w:r w:rsidRPr="002711EE">
        <w:rPr>
          <w:rStyle w:val="Emphasis"/>
          <w:b/>
          <w:i w:val="0"/>
          <w:color w:val="FF0000"/>
        </w:rPr>
        <w:t>(Undesired outcomes,</w:t>
      </w:r>
      <w:r w:rsidR="00AC4F43" w:rsidRPr="002711EE">
        <w:rPr>
          <w:rStyle w:val="Emphasis"/>
          <w:b/>
          <w:i w:val="0"/>
          <w:color w:val="FF0000"/>
        </w:rPr>
        <w:t xml:space="preserve"> problems, and characteristics; </w:t>
      </w:r>
      <w:r w:rsidRPr="002711EE">
        <w:rPr>
          <w:rStyle w:val="Emphasis"/>
          <w:b/>
          <w:i w:val="0"/>
          <w:color w:val="FF0000"/>
        </w:rPr>
        <w:t xml:space="preserve">Obstacles, </w:t>
      </w:r>
      <w:r w:rsidR="003E2217" w:rsidRPr="002711EE">
        <w:rPr>
          <w:rStyle w:val="Emphasis"/>
          <w:b/>
          <w:i w:val="0"/>
          <w:color w:val="FF0000"/>
        </w:rPr>
        <w:t xml:space="preserve">and </w:t>
      </w:r>
      <w:r w:rsidRPr="002711EE">
        <w:rPr>
          <w:rStyle w:val="Emphasis"/>
          <w:b/>
          <w:i w:val="0"/>
          <w:color w:val="FF0000"/>
        </w:rPr>
        <w:t>Risks)</w:t>
      </w:r>
    </w:p>
    <w:p w:rsidR="00D55E7A" w:rsidRDefault="00D55E7A" w:rsidP="00D55E7A">
      <w:pPr>
        <w:pStyle w:val="ListParagraph"/>
        <w:numPr>
          <w:ilvl w:val="0"/>
          <w:numId w:val="6"/>
        </w:numPr>
        <w:sectPr w:rsidR="00D55E7A" w:rsidSect="006A71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2017" w:rsidRDefault="00F52017" w:rsidP="00D55E7A">
      <w:pPr>
        <w:pStyle w:val="ListParagraph"/>
        <w:numPr>
          <w:ilvl w:val="0"/>
          <w:numId w:val="6"/>
        </w:numPr>
      </w:pPr>
      <w:r>
        <w:lastRenderedPageBreak/>
        <w:t xml:space="preserve">Unnecessary opportunities for </w:t>
      </w:r>
      <w:r w:rsidR="00CD6AEE">
        <w:t xml:space="preserve">submission </w:t>
      </w:r>
      <w:r>
        <w:t>errors</w:t>
      </w:r>
      <w:r w:rsidR="00CD6AEE">
        <w:t xml:space="preserve"> that she has to double check</w:t>
      </w:r>
    </w:p>
    <w:p w:rsidR="00CD6AEE" w:rsidRDefault="00CD6AEE" w:rsidP="00D55E7A">
      <w:pPr>
        <w:pStyle w:val="ListParagraph"/>
        <w:numPr>
          <w:ilvl w:val="0"/>
          <w:numId w:val="6"/>
        </w:numPr>
      </w:pPr>
      <w:r>
        <w:t>Missing a deadline result</w:t>
      </w:r>
      <w:r w:rsidR="008B62CB">
        <w:t>ing</w:t>
      </w:r>
      <w:r>
        <w:t xml:space="preserve"> in loss for client</w:t>
      </w:r>
    </w:p>
    <w:p w:rsidR="00D55E7A" w:rsidRDefault="00CD6AEE" w:rsidP="00CD6AEE">
      <w:pPr>
        <w:pStyle w:val="ListParagraph"/>
        <w:numPr>
          <w:ilvl w:val="0"/>
          <w:numId w:val="6"/>
        </w:numPr>
        <w:sectPr w:rsidR="00D55E7A" w:rsidSect="006A71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>That her time providing feedback to USPTO was wasted because nothing change</w:t>
      </w:r>
      <w:r w:rsidR="008B62CB">
        <w:t>d</w:t>
      </w:r>
    </w:p>
    <w:p w:rsidR="00534D21" w:rsidRDefault="00534D21">
      <w:pPr>
        <w:rPr>
          <w:rFonts w:ascii="Segoe UI" w:eastAsiaTheme="majorEastAsia" w:hAnsi="Segoe UI" w:cs="Segoe UI"/>
          <w:b/>
          <w:bCs/>
          <w:sz w:val="36"/>
          <w:szCs w:val="28"/>
        </w:rPr>
      </w:pPr>
      <w:r>
        <w:rPr>
          <w:rFonts w:ascii="Segoe UI" w:eastAsiaTheme="majorEastAsia" w:hAnsi="Segoe UI" w:cs="Segoe UI"/>
          <w:b/>
          <w:bCs/>
          <w:sz w:val="36"/>
          <w:szCs w:val="28"/>
        </w:rPr>
        <w:lastRenderedPageBreak/>
        <w:br w:type="page"/>
      </w:r>
    </w:p>
    <w:p w:rsidR="00534D21" w:rsidRPr="00717200" w:rsidRDefault="00534D21" w:rsidP="00534D21">
      <w:pPr>
        <w:pStyle w:val="Lead1"/>
        <w:jc w:val="right"/>
        <w:rPr>
          <w:color w:val="0D0D0D" w:themeColor="text1" w:themeTint="F2"/>
        </w:rPr>
      </w:pPr>
      <w:r w:rsidRPr="00717200">
        <w:rPr>
          <w:color w:val="0D0D0D" w:themeColor="text1" w:themeTint="F2"/>
        </w:rPr>
        <w:lastRenderedPageBreak/>
        <w:t>Anna Pearse</w:t>
      </w:r>
    </w:p>
    <w:p w:rsidR="00534D21" w:rsidRDefault="00534D21" w:rsidP="00534D21">
      <w:pPr>
        <w:pStyle w:val="Lead2"/>
        <w:jc w:val="right"/>
      </w:pPr>
      <w:r>
        <w:t>Changelog</w:t>
      </w:r>
    </w:p>
    <w:p w:rsidR="00534D21" w:rsidRPr="009F3212" w:rsidRDefault="00534D21" w:rsidP="00534D21">
      <w:pPr>
        <w:rPr>
          <w:color w:val="FF0000"/>
        </w:rPr>
      </w:pPr>
      <w:r w:rsidRPr="00A229E5">
        <w:t>Project:</w:t>
      </w:r>
      <w:r w:rsidRPr="00717200">
        <w:rPr>
          <w:color w:val="0D0D0D" w:themeColor="text1" w:themeTint="F2"/>
        </w:rPr>
        <w:t xml:space="preserve"> </w:t>
      </w:r>
      <w:r w:rsidRPr="00534D21">
        <w:rPr>
          <w:color w:val="FF0000"/>
        </w:rPr>
        <w:t>######</w:t>
      </w:r>
      <w:r w:rsidRPr="00534D21">
        <w:rPr>
          <w:color w:val="FF0000"/>
        </w:rPr>
        <w:t xml:space="preserve"> – </w:t>
      </w:r>
      <w:r w:rsidRPr="00534D21">
        <w:rPr>
          <w:color w:val="FF0000"/>
        </w:rPr>
        <w:t>Project Name</w:t>
      </w:r>
    </w:p>
    <w:tbl>
      <w:tblPr>
        <w:tblStyle w:val="LightShading-Accent11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1342"/>
        <w:gridCol w:w="1858"/>
        <w:gridCol w:w="5450"/>
      </w:tblGrid>
      <w:tr w:rsidR="00534D21" w:rsidTr="0011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534D21" w:rsidRPr="00D11C34" w:rsidRDefault="00534D21" w:rsidP="00116446">
            <w:pPr>
              <w:pStyle w:val="Normal2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Version</w:t>
            </w:r>
          </w:p>
        </w:tc>
        <w:tc>
          <w:tcPr>
            <w:tcW w:w="539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534D21" w:rsidRPr="00D11C34" w:rsidRDefault="00534D21" w:rsidP="00116446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Date</w:t>
            </w:r>
          </w:p>
        </w:tc>
        <w:tc>
          <w:tcPr>
            <w:tcW w:w="1049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534D21" w:rsidRPr="00D11C34" w:rsidRDefault="00534D21" w:rsidP="00116446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Who</w:t>
            </w:r>
          </w:p>
        </w:tc>
        <w:tc>
          <w:tcPr>
            <w:tcW w:w="2922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534D21" w:rsidRPr="00D11C34" w:rsidRDefault="00534D21" w:rsidP="00116446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Modifications</w:t>
            </w:r>
          </w:p>
        </w:tc>
      </w:tr>
      <w:tr w:rsidR="00534D21" w:rsidTr="0011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</w:tcBorders>
          </w:tcPr>
          <w:p w:rsidR="00534D21" w:rsidRPr="002711EE" w:rsidRDefault="00534D21" w:rsidP="00116446">
            <w:pPr>
              <w:pStyle w:val="Normal2"/>
              <w:rPr>
                <w:color w:val="auto"/>
                <w:szCs w:val="20"/>
              </w:rPr>
            </w:pPr>
            <w:r w:rsidRPr="002711EE">
              <w:rPr>
                <w:color w:val="FF0000"/>
                <w:szCs w:val="20"/>
              </w:rPr>
              <w:t>[X.X]</w:t>
            </w:r>
          </w:p>
        </w:tc>
        <w:tc>
          <w:tcPr>
            <w:tcW w:w="539" w:type="pct"/>
            <w:tcBorders>
              <w:top w:val="nil"/>
            </w:tcBorders>
          </w:tcPr>
          <w:p w:rsidR="00534D21" w:rsidRPr="002711EE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711EE">
              <w:rPr>
                <w:b/>
                <w:color w:val="FF0000"/>
                <w:szCs w:val="20"/>
              </w:rPr>
              <w:t>[XX/XX/XX]</w:t>
            </w:r>
          </w:p>
        </w:tc>
        <w:tc>
          <w:tcPr>
            <w:tcW w:w="1049" w:type="pct"/>
            <w:tcBorders>
              <w:top w:val="nil"/>
            </w:tcBorders>
          </w:tcPr>
          <w:p w:rsidR="00534D21" w:rsidRPr="002711EE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711EE">
              <w:rPr>
                <w:b/>
                <w:color w:val="FF0000"/>
                <w:szCs w:val="20"/>
              </w:rPr>
              <w:t>[First Last]</w:t>
            </w:r>
          </w:p>
        </w:tc>
        <w:tc>
          <w:tcPr>
            <w:tcW w:w="2922" w:type="pct"/>
            <w:tcBorders>
              <w:top w:val="nil"/>
            </w:tcBorders>
          </w:tcPr>
          <w:p w:rsidR="00534D21" w:rsidRPr="00717200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0"/>
              </w:rPr>
            </w:pPr>
            <w:r w:rsidRPr="00717200">
              <w:rPr>
                <w:b/>
                <w:color w:val="FF0000"/>
                <w:szCs w:val="20"/>
              </w:rPr>
              <w:t>[Describe what’s changed since the prior version]</w:t>
            </w:r>
          </w:p>
          <w:p w:rsidR="00534D21" w:rsidRPr="00534DAF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0"/>
              </w:rPr>
            </w:pPr>
            <w:r w:rsidRPr="00534DAF">
              <w:rPr>
                <w:color w:val="FF0000"/>
                <w:szCs w:val="20"/>
              </w:rPr>
              <w:t>Initial version created based on data collected from focus groups held from 01/23/15</w:t>
            </w:r>
          </w:p>
          <w:p w:rsidR="00534D21" w:rsidRPr="00D11C34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 w:rsidRPr="00534DAF">
              <w:rPr>
                <w:color w:val="FF0000"/>
                <w:szCs w:val="20"/>
              </w:rPr>
              <w:t>Updated Profession name based on feedback from product owner</w:t>
            </w:r>
          </w:p>
        </w:tc>
      </w:tr>
      <w:tr w:rsidR="00534D21" w:rsidTr="001164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bottom w:val="nil"/>
            </w:tcBorders>
          </w:tcPr>
          <w:p w:rsidR="00534D21" w:rsidRPr="00BB6BB6" w:rsidRDefault="00534D21" w:rsidP="00116446">
            <w:pPr>
              <w:pStyle w:val="Normal2"/>
              <w:rPr>
                <w:b w:val="0"/>
                <w:color w:val="B2A1C7" w:themeColor="accent4" w:themeTint="99"/>
                <w:szCs w:val="20"/>
              </w:rPr>
            </w:pPr>
          </w:p>
        </w:tc>
        <w:tc>
          <w:tcPr>
            <w:tcW w:w="539" w:type="pct"/>
            <w:tcBorders>
              <w:bottom w:val="nil"/>
            </w:tcBorders>
          </w:tcPr>
          <w:p w:rsidR="00534D21" w:rsidRPr="00BB6BB6" w:rsidRDefault="00534D21" w:rsidP="00116446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2A1C7" w:themeColor="accent4" w:themeTint="99"/>
                <w:szCs w:val="20"/>
              </w:rPr>
            </w:pPr>
          </w:p>
        </w:tc>
        <w:tc>
          <w:tcPr>
            <w:tcW w:w="1049" w:type="pct"/>
            <w:tcBorders>
              <w:bottom w:val="nil"/>
            </w:tcBorders>
          </w:tcPr>
          <w:p w:rsidR="00534D21" w:rsidRPr="00BB6BB6" w:rsidRDefault="00534D21" w:rsidP="00116446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2A1C7" w:themeColor="accent4" w:themeTint="99"/>
                <w:szCs w:val="20"/>
              </w:rPr>
            </w:pPr>
          </w:p>
        </w:tc>
        <w:tc>
          <w:tcPr>
            <w:tcW w:w="2922" w:type="pct"/>
            <w:tcBorders>
              <w:bottom w:val="nil"/>
            </w:tcBorders>
          </w:tcPr>
          <w:p w:rsidR="00534D21" w:rsidRPr="00BB6BB6" w:rsidRDefault="00534D21" w:rsidP="00116446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2A1C7" w:themeColor="accent4" w:themeTint="99"/>
                <w:szCs w:val="20"/>
              </w:rPr>
            </w:pPr>
          </w:p>
        </w:tc>
      </w:tr>
      <w:tr w:rsidR="00534D21" w:rsidTr="0011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  <w:bottom w:val="nil"/>
            </w:tcBorders>
          </w:tcPr>
          <w:p w:rsidR="00534D21" w:rsidRPr="00D11C34" w:rsidRDefault="00534D21" w:rsidP="00116446">
            <w:pPr>
              <w:pStyle w:val="Normal2"/>
              <w:rPr>
                <w:b w:val="0"/>
                <w:color w:val="auto"/>
                <w:szCs w:val="20"/>
              </w:rPr>
            </w:pPr>
          </w:p>
        </w:tc>
        <w:tc>
          <w:tcPr>
            <w:tcW w:w="539" w:type="pct"/>
            <w:tcBorders>
              <w:top w:val="nil"/>
              <w:bottom w:val="nil"/>
            </w:tcBorders>
          </w:tcPr>
          <w:p w:rsidR="00534D21" w:rsidRPr="00D11C34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1049" w:type="pct"/>
            <w:tcBorders>
              <w:top w:val="nil"/>
              <w:bottom w:val="nil"/>
            </w:tcBorders>
          </w:tcPr>
          <w:p w:rsidR="00534D21" w:rsidRPr="00D11C34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2922" w:type="pct"/>
            <w:tcBorders>
              <w:top w:val="nil"/>
              <w:bottom w:val="nil"/>
            </w:tcBorders>
          </w:tcPr>
          <w:p w:rsidR="00534D21" w:rsidRPr="00D11C34" w:rsidRDefault="00534D21" w:rsidP="00116446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:rsidR="00534D21" w:rsidRDefault="00534D21" w:rsidP="00534D21"/>
    <w:p w:rsidR="00D55E7A" w:rsidRPr="00534D21" w:rsidRDefault="00D55E7A"/>
    <w:sectPr w:rsidR="00D55E7A" w:rsidRPr="00534D21" w:rsidSect="00B27F77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95" w:rsidRDefault="00824B95" w:rsidP="003B1F5D">
      <w:pPr>
        <w:spacing w:after="0" w:line="240" w:lineRule="auto"/>
      </w:pPr>
      <w:r>
        <w:separator/>
      </w:r>
    </w:p>
  </w:endnote>
  <w:endnote w:type="continuationSeparator" w:id="0">
    <w:p w:rsidR="00824B95" w:rsidRDefault="00824B95" w:rsidP="003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203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1EE" w:rsidRDefault="00271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D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800" w:rsidRPr="00F07800" w:rsidRDefault="00F07800" w:rsidP="00F07800">
    <w:pPr>
      <w:pStyle w:val="NoSpacing"/>
      <w:jc w:val="center"/>
      <w:rPr>
        <w:color w:val="63666A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E7A" w:rsidRPr="00071F7A" w:rsidRDefault="00D55E7A" w:rsidP="00071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95" w:rsidRDefault="00824B95" w:rsidP="003B1F5D">
      <w:pPr>
        <w:spacing w:after="0" w:line="240" w:lineRule="auto"/>
      </w:pPr>
      <w:r>
        <w:separator/>
      </w:r>
    </w:p>
  </w:footnote>
  <w:footnote w:type="continuationSeparator" w:id="0">
    <w:p w:rsidR="00824B95" w:rsidRDefault="00824B95" w:rsidP="003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494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3383"/>
      <w:gridCol w:w="8514"/>
      <w:gridCol w:w="540"/>
    </w:tblGrid>
    <w:tr w:rsidR="00324C25" w:rsidTr="00324C25">
      <w:trPr>
        <w:trHeight w:val="990"/>
      </w:trPr>
      <w:tc>
        <w:tcPr>
          <w:tcW w:w="136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D55E7A" w:rsidRDefault="00563B1F" w:rsidP="00E722F1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74DCB6D8" wp14:editId="525F85BD">
                <wp:simplePos x="0" y="0"/>
                <wp:positionH relativeFrom="page">
                  <wp:posOffset>457200</wp:posOffset>
                </wp:positionH>
                <wp:positionV relativeFrom="page">
                  <wp:posOffset>137160</wp:posOffset>
                </wp:positionV>
                <wp:extent cx="1984248" cy="246888"/>
                <wp:effectExtent l="0" t="0" r="0" b="1270"/>
                <wp:wrapNone/>
                <wp:docPr id="137" name="Picture 137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248" cy="24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23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D55E7A" w:rsidRPr="00563B1F" w:rsidRDefault="00324C25" w:rsidP="007F22EE">
          <w:pPr>
            <w:pStyle w:val="Lead1"/>
            <w:ind w:right="-17"/>
            <w:jc w:val="right"/>
            <w:rPr>
              <w:noProof/>
            </w:rPr>
          </w:pPr>
          <w:r w:rsidRPr="00324C25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59A7482" wp14:editId="017478B2">
                    <wp:simplePos x="0" y="0"/>
                    <wp:positionH relativeFrom="margin">
                      <wp:posOffset>2926080</wp:posOffset>
                    </wp:positionH>
                    <wp:positionV relativeFrom="page">
                      <wp:posOffset>137160</wp:posOffset>
                    </wp:positionV>
                    <wp:extent cx="2227579" cy="405129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7579" cy="405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4C25" w:rsidRPr="00324C25" w:rsidRDefault="00324C25" w:rsidP="00324C25">
                                <w:pPr>
                                  <w:pStyle w:val="Lead1"/>
                                  <w:ind w:right="-166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324C25">
                                  <w:rPr>
                                    <w:noProof/>
                                    <w:color w:val="FFFFFF" w:themeColor="background1"/>
                                  </w:rPr>
                                  <w:t>Persona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30.4pt;margin-top:10.8pt;width:175.4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" filled="f" stroked="f">
                    <v:textbox style="mso-fit-shape-to-text:t">
                      <w:txbxContent>
                        <w:p w:rsidR="00324C25" w:rsidRPr="00324C25" w:rsidRDefault="00324C25" w:rsidP="00324C25">
                          <w:pPr>
                            <w:pStyle w:val="Lead1"/>
                            <w:ind w:right="-166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324C25">
                            <w:rPr>
                              <w:noProof/>
                              <w:color w:val="FFFFFF" w:themeColor="background1"/>
                            </w:rPr>
                            <w:t>Persona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  <w:tc>
        <w:tcPr>
          <w:tcW w:w="217" w:type="pct"/>
          <w:tcBorders>
            <w:top w:val="nil"/>
            <w:left w:val="nil"/>
            <w:bottom w:val="nil"/>
            <w:right w:val="nil"/>
          </w:tcBorders>
          <w:shd w:val="clear" w:color="auto" w:fill="164469"/>
        </w:tcPr>
        <w:p w:rsidR="00D55E7A" w:rsidRDefault="00D55E7A" w:rsidP="00E722F1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noProof/>
            </w:rPr>
          </w:pPr>
        </w:p>
      </w:tc>
    </w:tr>
  </w:tbl>
  <w:p w:rsidR="00D55E7A" w:rsidRDefault="00D55E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3353"/>
    </w:tblGrid>
    <w:tr w:rsidR="00D55E7A" w:rsidTr="00D55E7A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D55E7A" w:rsidRDefault="00D55E7A" w:rsidP="003A500A">
          <w:pPr>
            <w:pStyle w:val="Header"/>
            <w:tabs>
              <w:tab w:val="center" w:pos="-810"/>
            </w:tabs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3396839" wp14:editId="2C602EA5">
                <wp:simplePos x="0" y="0"/>
                <wp:positionH relativeFrom="column">
                  <wp:posOffset>404495</wp:posOffset>
                </wp:positionH>
                <wp:positionV relativeFrom="paragraph">
                  <wp:posOffset>20955</wp:posOffset>
                </wp:positionV>
                <wp:extent cx="1981835" cy="243840"/>
                <wp:effectExtent l="0" t="0" r="0" b="3810"/>
                <wp:wrapNone/>
                <wp:docPr id="10" name="Picture 10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D55E7A" w:rsidRDefault="00D55E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9B"/>
    <w:multiLevelType w:val="hybridMultilevel"/>
    <w:tmpl w:val="4B36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43BB"/>
    <w:multiLevelType w:val="hybridMultilevel"/>
    <w:tmpl w:val="4F5E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09BE"/>
    <w:multiLevelType w:val="hybridMultilevel"/>
    <w:tmpl w:val="D7B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F319A"/>
    <w:multiLevelType w:val="hybridMultilevel"/>
    <w:tmpl w:val="3EC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507AB"/>
    <w:multiLevelType w:val="hybridMultilevel"/>
    <w:tmpl w:val="2CF2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E61B7"/>
    <w:multiLevelType w:val="hybridMultilevel"/>
    <w:tmpl w:val="48E29C5E"/>
    <w:lvl w:ilvl="0" w:tplc="B576E420">
      <w:start w:val="1"/>
      <w:numFmt w:val="bullet"/>
      <w:pStyle w:val="Small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353FA"/>
    <w:multiLevelType w:val="hybridMultilevel"/>
    <w:tmpl w:val="E08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030D8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845DC"/>
    <w:multiLevelType w:val="hybridMultilevel"/>
    <w:tmpl w:val="833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63026"/>
    <w:multiLevelType w:val="hybridMultilevel"/>
    <w:tmpl w:val="C3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D265C"/>
    <w:multiLevelType w:val="hybridMultilevel"/>
    <w:tmpl w:val="ABD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C2C9C"/>
    <w:multiLevelType w:val="hybridMultilevel"/>
    <w:tmpl w:val="56347E9A"/>
    <w:lvl w:ilvl="0" w:tplc="653066B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B8747E"/>
    <w:multiLevelType w:val="hybridMultilevel"/>
    <w:tmpl w:val="BEC0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C5490"/>
    <w:multiLevelType w:val="hybridMultilevel"/>
    <w:tmpl w:val="A4D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872B2"/>
    <w:multiLevelType w:val="hybridMultilevel"/>
    <w:tmpl w:val="DED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E06AC"/>
    <w:multiLevelType w:val="hybridMultilevel"/>
    <w:tmpl w:val="4EE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66BAE"/>
    <w:multiLevelType w:val="hybridMultilevel"/>
    <w:tmpl w:val="67D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21DCD"/>
    <w:multiLevelType w:val="hybridMultilevel"/>
    <w:tmpl w:val="EC0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15"/>
  </w:num>
  <w:num w:numId="14">
    <w:abstractNumId w:val="1"/>
  </w:num>
  <w:num w:numId="15">
    <w:abstractNumId w:val="8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0C"/>
    <w:rsid w:val="000041C5"/>
    <w:rsid w:val="00046CA5"/>
    <w:rsid w:val="000524F0"/>
    <w:rsid w:val="00071F7A"/>
    <w:rsid w:val="000F2CD6"/>
    <w:rsid w:val="000F3AE4"/>
    <w:rsid w:val="000F4268"/>
    <w:rsid w:val="00116594"/>
    <w:rsid w:val="00121AD5"/>
    <w:rsid w:val="001744BC"/>
    <w:rsid w:val="00235E83"/>
    <w:rsid w:val="002711EE"/>
    <w:rsid w:val="00284918"/>
    <w:rsid w:val="002B69BD"/>
    <w:rsid w:val="00324C25"/>
    <w:rsid w:val="00350D85"/>
    <w:rsid w:val="00385855"/>
    <w:rsid w:val="003A500A"/>
    <w:rsid w:val="003B0D45"/>
    <w:rsid w:val="003B1F5D"/>
    <w:rsid w:val="003C5627"/>
    <w:rsid w:val="003D323C"/>
    <w:rsid w:val="003E2217"/>
    <w:rsid w:val="004F7504"/>
    <w:rsid w:val="00534D21"/>
    <w:rsid w:val="00534DAF"/>
    <w:rsid w:val="00563B1F"/>
    <w:rsid w:val="005C1921"/>
    <w:rsid w:val="005D4AA1"/>
    <w:rsid w:val="00636E9A"/>
    <w:rsid w:val="00647D28"/>
    <w:rsid w:val="006A5CAF"/>
    <w:rsid w:val="006A71F7"/>
    <w:rsid w:val="006C222E"/>
    <w:rsid w:val="006D2C81"/>
    <w:rsid w:val="00702746"/>
    <w:rsid w:val="00704C55"/>
    <w:rsid w:val="00717200"/>
    <w:rsid w:val="007352E7"/>
    <w:rsid w:val="00757253"/>
    <w:rsid w:val="00775184"/>
    <w:rsid w:val="007C1526"/>
    <w:rsid w:val="007E0BE5"/>
    <w:rsid w:val="007F22EE"/>
    <w:rsid w:val="007F2E36"/>
    <w:rsid w:val="007F36E0"/>
    <w:rsid w:val="00824B95"/>
    <w:rsid w:val="00826E28"/>
    <w:rsid w:val="008507A6"/>
    <w:rsid w:val="008B5CB3"/>
    <w:rsid w:val="008B62CB"/>
    <w:rsid w:val="008D6A17"/>
    <w:rsid w:val="008F2788"/>
    <w:rsid w:val="009E360C"/>
    <w:rsid w:val="009F05F6"/>
    <w:rsid w:val="009F3212"/>
    <w:rsid w:val="00A13463"/>
    <w:rsid w:val="00A229E5"/>
    <w:rsid w:val="00A2615F"/>
    <w:rsid w:val="00A3713F"/>
    <w:rsid w:val="00A72099"/>
    <w:rsid w:val="00A92A98"/>
    <w:rsid w:val="00AC4F43"/>
    <w:rsid w:val="00B27F77"/>
    <w:rsid w:val="00B30A26"/>
    <w:rsid w:val="00BB6BB6"/>
    <w:rsid w:val="00BB7A07"/>
    <w:rsid w:val="00BD7F11"/>
    <w:rsid w:val="00BF691A"/>
    <w:rsid w:val="00C6756F"/>
    <w:rsid w:val="00C74622"/>
    <w:rsid w:val="00C91792"/>
    <w:rsid w:val="00C961EF"/>
    <w:rsid w:val="00CA06C4"/>
    <w:rsid w:val="00CA1E9F"/>
    <w:rsid w:val="00CA2EA3"/>
    <w:rsid w:val="00CA63C0"/>
    <w:rsid w:val="00CB7BFE"/>
    <w:rsid w:val="00CD6AEE"/>
    <w:rsid w:val="00D11C34"/>
    <w:rsid w:val="00D23DB7"/>
    <w:rsid w:val="00D34FDB"/>
    <w:rsid w:val="00D55E7A"/>
    <w:rsid w:val="00D71D93"/>
    <w:rsid w:val="00D96A5E"/>
    <w:rsid w:val="00DB2869"/>
    <w:rsid w:val="00DF17AF"/>
    <w:rsid w:val="00E116DE"/>
    <w:rsid w:val="00E722F1"/>
    <w:rsid w:val="00E817D8"/>
    <w:rsid w:val="00E83FA3"/>
    <w:rsid w:val="00F07800"/>
    <w:rsid w:val="00F52017"/>
    <w:rsid w:val="00F64EF3"/>
    <w:rsid w:val="00F722A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EFD1793D39843AC71391B0D75A3AC" ma:contentTypeVersion="2" ma:contentTypeDescription="Create a new document." ma:contentTypeScope="" ma:versionID="f3e79689492087fff64521badbf3957f">
  <xsd:schema xmlns:xsd="http://www.w3.org/2001/XMLSchema" xmlns:xs="http://www.w3.org/2001/XMLSchema" xmlns:p="http://schemas.microsoft.com/office/2006/metadata/properties" xmlns:ns2="3d04c95d-6087-4c58-8a2a-e749e6e6d053" targetNamespace="http://schemas.microsoft.com/office/2006/metadata/properties" ma:root="true" ma:fieldsID="12f36249920034a064126ce13e2e1632" ns2:_="">
    <xsd:import namespace="3d04c95d-6087-4c58-8a2a-e749e6e6d0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c95d-6087-4c58-8a2a-e749e6e6d0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BA8219-7BC7-4F12-B3BD-45E3ACEC66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A4CB5-087B-4AA2-AE13-8D26CA4AE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c95d-6087-4c58-8a2a-e749e6e6d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50E149-7986-49D7-BDC9-9242E04167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 v1.2</vt:lpstr>
    </vt:vector>
  </TitlesOfParts>
  <Company>U.S. Patent and Trademark Office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 v1.2</dc:title>
  <dc:creator>USPTO</dc:creator>
  <cp:lastModifiedBy>USPTO</cp:lastModifiedBy>
  <cp:revision>2</cp:revision>
  <cp:lastPrinted>2015-07-10T21:12:00Z</cp:lastPrinted>
  <dcterms:created xsi:type="dcterms:W3CDTF">2015-11-27T21:34:00Z</dcterms:created>
  <dcterms:modified xsi:type="dcterms:W3CDTF">2015-11-27T21:34:00Z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0x0101007E7EFD1793D39843AC71391B0D75A3AC</vt:lpwstr>
  </property>
</Properties>
</file>