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38" w:rsidRPr="008144E7" w:rsidRDefault="00545A38">
      <w:pPr>
        <w:rPr>
          <w:rFonts w:ascii="Segoe UI" w:hAnsi="Segoe UI" w:cs="Segoe UI"/>
          <w:b/>
          <w:lang w:val="en-GB"/>
        </w:rPr>
      </w:pPr>
      <w:r w:rsidRPr="008144E7">
        <w:rPr>
          <w:rFonts w:ascii="Segoe UI" w:hAnsi="Segoe UI" w:cs="Segoe UI"/>
          <w:b/>
          <w:lang w:val="en-GB"/>
        </w:rPr>
        <w:t>Introduction</w:t>
      </w:r>
    </w:p>
    <w:p w:rsidR="00644375" w:rsidRPr="008144E7" w:rsidRDefault="00291C32">
      <w:pPr>
        <w:rPr>
          <w:rFonts w:ascii="Segoe UI" w:hAnsi="Segoe UI" w:cs="Segoe UI"/>
          <w:lang w:val="en-GB"/>
        </w:rPr>
      </w:pPr>
      <w:r w:rsidRPr="008144E7">
        <w:rPr>
          <w:rFonts w:ascii="Segoe UI" w:hAnsi="Segoe UI" w:cs="Segoe UI"/>
          <w:lang w:val="en-GB"/>
        </w:rPr>
        <w:t>The goal of statistical language modelling</w:t>
      </w:r>
      <w:r w:rsidR="00135C4A" w:rsidRPr="008144E7">
        <w:rPr>
          <w:rFonts w:ascii="Segoe UI" w:hAnsi="Segoe UI" w:cs="Segoe UI"/>
          <w:lang w:val="en-GB"/>
        </w:rPr>
        <w:t xml:space="preserve"> (SLM)</w:t>
      </w:r>
      <w:r w:rsidRPr="008144E7">
        <w:rPr>
          <w:rFonts w:ascii="Segoe UI" w:hAnsi="Segoe UI" w:cs="Segoe UI"/>
          <w:lang w:val="en-GB"/>
        </w:rPr>
        <w:t xml:space="preserve"> is to define a probability distribution over a sequen</w:t>
      </w:r>
      <w:r w:rsidR="00591A5D" w:rsidRPr="008144E7">
        <w:rPr>
          <w:rFonts w:ascii="Segoe UI" w:hAnsi="Segoe UI" w:cs="Segoe UI"/>
          <w:lang w:val="en-GB"/>
        </w:rPr>
        <w:t>ce of words</w:t>
      </w:r>
      <w:r w:rsidRPr="008144E7">
        <w:rPr>
          <w:rFonts w:ascii="Segoe UI" w:hAnsi="Segoe UI" w:cs="Segoe UI"/>
          <w:lang w:val="en-GB"/>
        </w:rPr>
        <w:t xml:space="preserve"> (Zhai &amp; Massung, 2016, p. 50)</w:t>
      </w:r>
      <w:r w:rsidR="00B30787" w:rsidRPr="008144E7">
        <w:rPr>
          <w:rFonts w:ascii="Segoe UI" w:hAnsi="Segoe UI" w:cs="Segoe UI"/>
          <w:lang w:val="en-GB"/>
        </w:rPr>
        <w:t xml:space="preserve"> or </w:t>
      </w:r>
      <w:r w:rsidR="00915BD1" w:rsidRPr="008144E7">
        <w:rPr>
          <w:rFonts w:ascii="Segoe UI" w:hAnsi="Segoe UI" w:cs="Segoe UI"/>
          <w:lang w:val="en-GB"/>
        </w:rPr>
        <w:t>phonemes/</w:t>
      </w:r>
      <w:r w:rsidR="00B30787" w:rsidRPr="008144E7">
        <w:rPr>
          <w:rFonts w:ascii="Segoe UI" w:hAnsi="Segoe UI" w:cs="Segoe UI"/>
          <w:lang w:val="en-GB"/>
        </w:rPr>
        <w:t>characters</w:t>
      </w:r>
      <w:r w:rsidRPr="008144E7">
        <w:rPr>
          <w:rFonts w:ascii="Segoe UI" w:hAnsi="Segoe UI" w:cs="Segoe UI"/>
          <w:lang w:val="en-GB"/>
        </w:rPr>
        <w:t xml:space="preserve">. </w:t>
      </w:r>
      <w:r w:rsidR="00D7169E" w:rsidRPr="008144E7">
        <w:rPr>
          <w:rFonts w:ascii="Segoe UI" w:hAnsi="Segoe UI" w:cs="Segoe UI"/>
          <w:lang w:val="en-GB"/>
        </w:rPr>
        <w:t xml:space="preserve">Statistical language models (SLMs) are </w:t>
      </w:r>
      <w:r w:rsidR="00135C4A" w:rsidRPr="008144E7">
        <w:rPr>
          <w:rFonts w:ascii="Segoe UI" w:hAnsi="Segoe UI" w:cs="Segoe UI"/>
          <w:lang w:val="en-GB"/>
        </w:rPr>
        <w:t xml:space="preserve">of central importance </w:t>
      </w:r>
      <w:r w:rsidR="00D7169E" w:rsidRPr="008144E7">
        <w:rPr>
          <w:rFonts w:ascii="Segoe UI" w:hAnsi="Segoe UI" w:cs="Segoe UI"/>
          <w:lang w:val="en-GB"/>
        </w:rPr>
        <w:t xml:space="preserve">to any natural language application involving prediction, for example automatic speech recognition, machine translation, and text generation. </w:t>
      </w:r>
      <w:r w:rsidR="00B30787" w:rsidRPr="008144E7">
        <w:rPr>
          <w:rFonts w:ascii="Segoe UI" w:hAnsi="Segoe UI" w:cs="Segoe UI"/>
          <w:lang w:val="en-GB"/>
        </w:rPr>
        <w:t xml:space="preserve">Perhaps the best-known </w:t>
      </w:r>
      <w:r w:rsidR="00135C4A" w:rsidRPr="008144E7">
        <w:rPr>
          <w:rFonts w:ascii="Segoe UI" w:hAnsi="Segoe UI" w:cs="Segoe UI"/>
          <w:lang w:val="en-GB"/>
        </w:rPr>
        <w:t xml:space="preserve">model </w:t>
      </w:r>
      <w:r w:rsidR="00B30787" w:rsidRPr="008144E7">
        <w:rPr>
          <w:rFonts w:ascii="Segoe UI" w:hAnsi="Segoe UI" w:cs="Segoe UI"/>
          <w:lang w:val="en-GB"/>
        </w:rPr>
        <w:t xml:space="preserve">is the </w:t>
      </w:r>
      <w:r w:rsidR="00A758CD" w:rsidRPr="008144E7">
        <w:rPr>
          <w:rFonts w:ascii="Segoe UI" w:hAnsi="Segoe UI" w:cs="Segoe UI"/>
          <w:i/>
          <w:lang w:val="en-GB"/>
        </w:rPr>
        <w:t>N</w:t>
      </w:r>
      <w:r w:rsidR="00B30787" w:rsidRPr="008144E7">
        <w:rPr>
          <w:rFonts w:ascii="Segoe UI" w:hAnsi="Segoe UI" w:cs="Segoe UI"/>
          <w:lang w:val="en-GB"/>
        </w:rPr>
        <w:t xml:space="preserve">-gram, but </w:t>
      </w:r>
      <w:r w:rsidR="00A758CD" w:rsidRPr="008144E7">
        <w:rPr>
          <w:rFonts w:ascii="Segoe UI" w:hAnsi="Segoe UI" w:cs="Segoe UI"/>
          <w:lang w:val="en-GB"/>
        </w:rPr>
        <w:t xml:space="preserve">the largest progress in SLM </w:t>
      </w:r>
      <w:r w:rsidR="00B30787" w:rsidRPr="008144E7">
        <w:rPr>
          <w:rFonts w:ascii="Segoe UI" w:hAnsi="Segoe UI" w:cs="Segoe UI"/>
          <w:lang w:val="en-GB"/>
        </w:rPr>
        <w:t>in recent years can be attributed to</w:t>
      </w:r>
      <w:r w:rsidR="00644375" w:rsidRPr="008144E7">
        <w:rPr>
          <w:rFonts w:ascii="Segoe UI" w:hAnsi="Segoe UI" w:cs="Segoe UI"/>
          <w:lang w:val="en-GB"/>
        </w:rPr>
        <w:t xml:space="preserve"> artificial neural networks (ANNs).</w:t>
      </w:r>
    </w:p>
    <w:p w:rsidR="0090690A" w:rsidRPr="008144E7" w:rsidRDefault="00644375">
      <w:pPr>
        <w:rPr>
          <w:rFonts w:ascii="Segoe UI" w:hAnsi="Segoe UI" w:cs="Segoe UI"/>
          <w:lang w:val="en-GB"/>
        </w:rPr>
      </w:pPr>
      <w:r w:rsidRPr="008144E7">
        <w:rPr>
          <w:rFonts w:ascii="Segoe UI" w:hAnsi="Segoe UI" w:cs="Segoe UI"/>
          <w:lang w:val="en-GB"/>
        </w:rPr>
        <w:t xml:space="preserve">Specifically, </w:t>
      </w:r>
      <w:r w:rsidR="00F35106" w:rsidRPr="008144E7">
        <w:rPr>
          <w:rFonts w:ascii="Segoe UI" w:hAnsi="Segoe UI" w:cs="Segoe UI"/>
          <w:lang w:val="en-GB"/>
        </w:rPr>
        <w:t xml:space="preserve">recurrent neural networks (RNNs) are at the heart of this progress. Because their output is not only fed forward, as it is in traditional ANNs, but can be looped back onto itself, RNNs </w:t>
      </w:r>
      <w:r w:rsidR="00F65866" w:rsidRPr="008144E7">
        <w:rPr>
          <w:rFonts w:ascii="Segoe UI" w:hAnsi="Segoe UI" w:cs="Segoe UI"/>
          <w:lang w:val="en-GB"/>
        </w:rPr>
        <w:t xml:space="preserve">have a kind of ‘memory’ that traditional ANNs lack. This is crucial to SLM, </w:t>
      </w:r>
      <w:r w:rsidR="00BA7A74" w:rsidRPr="008144E7">
        <w:rPr>
          <w:rFonts w:ascii="Segoe UI" w:hAnsi="Segoe UI" w:cs="Segoe UI"/>
          <w:lang w:val="en-GB"/>
        </w:rPr>
        <w:t xml:space="preserve">because the next word in a sentence </w:t>
      </w:r>
      <w:r w:rsidR="00BA4BC4" w:rsidRPr="008144E7">
        <w:rPr>
          <w:rFonts w:ascii="Segoe UI" w:hAnsi="Segoe UI" w:cs="Segoe UI"/>
          <w:lang w:val="en-GB"/>
        </w:rPr>
        <w:t xml:space="preserve">usually depends </w:t>
      </w:r>
      <w:r w:rsidR="00BA7A74" w:rsidRPr="008144E7">
        <w:rPr>
          <w:rFonts w:ascii="Segoe UI" w:hAnsi="Segoe UI" w:cs="Segoe UI"/>
          <w:lang w:val="en-GB"/>
        </w:rPr>
        <w:t xml:space="preserve">on the words that came before it. </w:t>
      </w:r>
      <w:r w:rsidR="0090690A" w:rsidRPr="008144E7">
        <w:rPr>
          <w:rFonts w:ascii="Segoe UI" w:hAnsi="Segoe UI" w:cs="Segoe UI"/>
          <w:lang w:val="en-GB"/>
        </w:rPr>
        <w:t xml:space="preserve">The superiority of RNNs over </w:t>
      </w:r>
      <w:r w:rsidR="0090690A" w:rsidRPr="008144E7">
        <w:rPr>
          <w:rFonts w:ascii="Segoe UI" w:hAnsi="Segoe UI" w:cs="Segoe UI"/>
          <w:i/>
          <w:lang w:val="en-GB"/>
        </w:rPr>
        <w:t>N</w:t>
      </w:r>
      <w:r w:rsidR="0090690A" w:rsidRPr="008144E7">
        <w:rPr>
          <w:rFonts w:ascii="Segoe UI" w:hAnsi="Segoe UI" w:cs="Segoe UI"/>
          <w:lang w:val="en-GB"/>
        </w:rPr>
        <w:t xml:space="preserve">-gram models was demonstrated </w:t>
      </w:r>
      <w:r w:rsidR="006B4065" w:rsidRPr="008144E7">
        <w:rPr>
          <w:rFonts w:ascii="Segoe UI" w:hAnsi="Segoe UI" w:cs="Segoe UI"/>
          <w:lang w:val="en-GB"/>
        </w:rPr>
        <w:t>by Mikolov, Karafiát, Burget, Č</w:t>
      </w:r>
      <w:r w:rsidR="0080355F" w:rsidRPr="008144E7">
        <w:rPr>
          <w:rFonts w:ascii="Segoe UI" w:hAnsi="Segoe UI" w:cs="Segoe UI"/>
          <w:lang w:val="en-GB"/>
        </w:rPr>
        <w:t xml:space="preserve">ernocký and Khudanpur (2010), whose </w:t>
      </w:r>
      <w:r w:rsidR="001F5F6F" w:rsidRPr="008144E7">
        <w:rPr>
          <w:rFonts w:ascii="Segoe UI" w:hAnsi="Segoe UI" w:cs="Segoe UI"/>
          <w:lang w:val="en-GB"/>
        </w:rPr>
        <w:t xml:space="preserve">best </w:t>
      </w:r>
      <w:r w:rsidR="002F18C6" w:rsidRPr="008144E7">
        <w:rPr>
          <w:rFonts w:ascii="Segoe UI" w:hAnsi="Segoe UI" w:cs="Segoe UI"/>
          <w:lang w:val="en-GB"/>
        </w:rPr>
        <w:t xml:space="preserve">mixture of three </w:t>
      </w:r>
      <w:r w:rsidR="00633B8E" w:rsidRPr="008144E7">
        <w:rPr>
          <w:rFonts w:ascii="Segoe UI" w:hAnsi="Segoe UI" w:cs="Segoe UI"/>
          <w:lang w:val="en-GB"/>
        </w:rPr>
        <w:t xml:space="preserve">RNN </w:t>
      </w:r>
      <w:r w:rsidR="002F18C6" w:rsidRPr="008144E7">
        <w:rPr>
          <w:rFonts w:ascii="Segoe UI" w:hAnsi="Segoe UI" w:cs="Segoe UI"/>
          <w:lang w:val="en-GB"/>
        </w:rPr>
        <w:t>models</w:t>
      </w:r>
      <w:r w:rsidR="0080355F" w:rsidRPr="008144E7">
        <w:rPr>
          <w:rFonts w:ascii="Segoe UI" w:hAnsi="Segoe UI" w:cs="Segoe UI"/>
          <w:lang w:val="en-GB"/>
        </w:rPr>
        <w:t xml:space="preserve"> achieved a reduction of 50% in perplexity as compared to a state-of-the-art 5-gram back-off model. </w:t>
      </w:r>
    </w:p>
    <w:p w:rsidR="002F18C6" w:rsidRPr="008144E7" w:rsidRDefault="00152286">
      <w:pPr>
        <w:rPr>
          <w:rFonts w:ascii="Segoe UI" w:hAnsi="Segoe UI" w:cs="Segoe UI"/>
          <w:lang w:val="en-GB"/>
        </w:rPr>
      </w:pPr>
      <w:r w:rsidRPr="008144E7">
        <w:rPr>
          <w:rFonts w:ascii="Segoe UI" w:hAnsi="Segoe UI" w:cs="Segoe UI"/>
          <w:lang w:val="en-GB"/>
        </w:rPr>
        <w:t xml:space="preserve">However, </w:t>
      </w:r>
      <w:r w:rsidR="0080355F" w:rsidRPr="008144E7">
        <w:rPr>
          <w:rFonts w:ascii="Segoe UI" w:hAnsi="Segoe UI" w:cs="Segoe UI"/>
          <w:lang w:val="en-GB"/>
        </w:rPr>
        <w:t xml:space="preserve">conventional RNNs are difficult to train, and </w:t>
      </w:r>
      <w:r w:rsidRPr="008144E7">
        <w:rPr>
          <w:rFonts w:ascii="Segoe UI" w:hAnsi="Segoe UI" w:cs="Segoe UI"/>
          <w:lang w:val="en-GB"/>
        </w:rPr>
        <w:t>the</w:t>
      </w:r>
      <w:r w:rsidR="009C3F1C" w:rsidRPr="008144E7">
        <w:rPr>
          <w:rFonts w:ascii="Segoe UI" w:hAnsi="Segoe UI" w:cs="Segoe UI"/>
          <w:lang w:val="en-GB"/>
        </w:rPr>
        <w:t>ir</w:t>
      </w:r>
      <w:r w:rsidRPr="008144E7">
        <w:rPr>
          <w:rFonts w:ascii="Segoe UI" w:hAnsi="Segoe UI" w:cs="Segoe UI"/>
          <w:lang w:val="en-GB"/>
        </w:rPr>
        <w:t xml:space="preserve"> memory capacity </w:t>
      </w:r>
      <w:r w:rsidR="009C3F1C" w:rsidRPr="008144E7">
        <w:rPr>
          <w:rFonts w:ascii="Segoe UI" w:hAnsi="Segoe UI" w:cs="Segoe UI"/>
          <w:lang w:val="en-GB"/>
        </w:rPr>
        <w:t xml:space="preserve">only suffices </w:t>
      </w:r>
      <w:r w:rsidRPr="008144E7">
        <w:rPr>
          <w:rFonts w:ascii="Segoe UI" w:hAnsi="Segoe UI" w:cs="Segoe UI"/>
          <w:lang w:val="en-GB"/>
        </w:rPr>
        <w:t>fo</w:t>
      </w:r>
      <w:r w:rsidR="00551367" w:rsidRPr="008144E7">
        <w:rPr>
          <w:rFonts w:ascii="Segoe UI" w:hAnsi="Segoe UI" w:cs="Segoe UI"/>
          <w:lang w:val="en-GB"/>
        </w:rPr>
        <w:t>r short-term dependenc</w:t>
      </w:r>
      <w:r w:rsidR="00B96B67" w:rsidRPr="008144E7">
        <w:rPr>
          <w:rFonts w:ascii="Segoe UI" w:hAnsi="Segoe UI" w:cs="Segoe UI"/>
          <w:lang w:val="en-GB"/>
        </w:rPr>
        <w:t>i</w:t>
      </w:r>
      <w:r w:rsidR="00551367" w:rsidRPr="008144E7">
        <w:rPr>
          <w:rFonts w:ascii="Segoe UI" w:hAnsi="Segoe UI" w:cs="Segoe UI"/>
          <w:lang w:val="en-GB"/>
        </w:rPr>
        <w:t>es</w:t>
      </w:r>
      <w:r w:rsidR="002239E9" w:rsidRPr="008144E7">
        <w:rPr>
          <w:rFonts w:ascii="Segoe UI" w:hAnsi="Segoe UI" w:cs="Segoe UI"/>
          <w:lang w:val="en-GB"/>
        </w:rPr>
        <w:t xml:space="preserve"> (Bengio, Simard &amp; Frasconi, 1994)</w:t>
      </w:r>
      <w:r w:rsidR="00551367" w:rsidRPr="008144E7">
        <w:rPr>
          <w:rFonts w:ascii="Segoe UI" w:hAnsi="Segoe UI" w:cs="Segoe UI"/>
          <w:lang w:val="en-GB"/>
        </w:rPr>
        <w:t>. F</w:t>
      </w:r>
      <w:r w:rsidRPr="008144E7">
        <w:rPr>
          <w:rFonts w:ascii="Segoe UI" w:hAnsi="Segoe UI" w:cs="Segoe UI"/>
          <w:lang w:val="en-GB"/>
        </w:rPr>
        <w:t>or example</w:t>
      </w:r>
      <w:r w:rsidR="00551367" w:rsidRPr="008144E7">
        <w:rPr>
          <w:rFonts w:ascii="Segoe UI" w:hAnsi="Segoe UI" w:cs="Segoe UI"/>
          <w:lang w:val="en-GB"/>
        </w:rPr>
        <w:t>, consider this sentence:</w:t>
      </w:r>
      <w:r w:rsidRPr="008144E7">
        <w:rPr>
          <w:rFonts w:ascii="Segoe UI" w:hAnsi="Segoe UI" w:cs="Segoe UI"/>
          <w:lang w:val="en-GB"/>
        </w:rPr>
        <w:t xml:space="preserve"> “</w:t>
      </w:r>
      <w:r w:rsidR="00551367" w:rsidRPr="008144E7">
        <w:rPr>
          <w:rFonts w:ascii="Segoe UI" w:hAnsi="Segoe UI" w:cs="Segoe UI"/>
          <w:lang w:val="en-GB"/>
        </w:rPr>
        <w:t>W</w:t>
      </w:r>
      <w:r w:rsidRPr="008144E7">
        <w:rPr>
          <w:rFonts w:ascii="Segoe UI" w:hAnsi="Segoe UI" w:cs="Segoe UI"/>
          <w:lang w:val="en-GB"/>
        </w:rPr>
        <w:t xml:space="preserve">e visited Berlin, the capital of Germany”. Here, </w:t>
      </w:r>
      <w:r w:rsidR="001D6AEC" w:rsidRPr="008144E7">
        <w:rPr>
          <w:rFonts w:ascii="Segoe UI" w:hAnsi="Segoe UI" w:cs="Segoe UI"/>
          <w:lang w:val="en-GB"/>
        </w:rPr>
        <w:t xml:space="preserve">to predict </w:t>
      </w:r>
      <w:r w:rsidRPr="008144E7">
        <w:rPr>
          <w:rFonts w:ascii="Segoe UI" w:hAnsi="Segoe UI" w:cs="Segoe UI"/>
          <w:lang w:val="en-GB"/>
        </w:rPr>
        <w:t>“Germany”</w:t>
      </w:r>
      <w:r w:rsidR="001D6AEC" w:rsidRPr="008144E7">
        <w:rPr>
          <w:rFonts w:ascii="Segoe UI" w:hAnsi="Segoe UI" w:cs="Segoe UI"/>
          <w:lang w:val="en-GB"/>
        </w:rPr>
        <w:t xml:space="preserve">, it is essential to still remember “Berlin”. </w:t>
      </w:r>
      <w:r w:rsidR="00456893" w:rsidRPr="008144E7">
        <w:rPr>
          <w:rFonts w:ascii="Segoe UI" w:hAnsi="Segoe UI" w:cs="Segoe UI"/>
          <w:lang w:val="en-GB"/>
        </w:rPr>
        <w:t xml:space="preserve">Should the distance between “Berlin” and “Germany” increase, </w:t>
      </w:r>
      <w:r w:rsidR="00633187" w:rsidRPr="008144E7">
        <w:rPr>
          <w:rFonts w:ascii="Segoe UI" w:hAnsi="Segoe UI" w:cs="Segoe UI"/>
          <w:lang w:val="en-GB"/>
        </w:rPr>
        <w:t>however</w:t>
      </w:r>
      <w:r w:rsidR="00456893" w:rsidRPr="008144E7">
        <w:rPr>
          <w:rFonts w:ascii="Segoe UI" w:hAnsi="Segoe UI" w:cs="Segoe UI"/>
          <w:lang w:val="en-GB"/>
        </w:rPr>
        <w:t xml:space="preserve">, then it becomes more difficult for conventional RNNs to </w:t>
      </w:r>
      <w:r w:rsidR="002239E9" w:rsidRPr="008144E7">
        <w:rPr>
          <w:rFonts w:ascii="Segoe UI" w:hAnsi="Segoe UI" w:cs="Segoe UI"/>
          <w:lang w:val="en-GB"/>
        </w:rPr>
        <w:t>make the right prediction</w:t>
      </w:r>
      <w:r w:rsidR="00EF76E4" w:rsidRPr="008144E7">
        <w:rPr>
          <w:rFonts w:ascii="Segoe UI" w:hAnsi="Segoe UI" w:cs="Segoe UI"/>
          <w:lang w:val="en-GB"/>
        </w:rPr>
        <w:t xml:space="preserve">. </w:t>
      </w:r>
      <w:r w:rsidR="008E38DB" w:rsidRPr="008144E7">
        <w:rPr>
          <w:rFonts w:ascii="Segoe UI" w:hAnsi="Segoe UI" w:cs="Segoe UI"/>
          <w:lang w:val="en-GB"/>
        </w:rPr>
        <w:t>A crucial innovation in this respect</w:t>
      </w:r>
      <w:r w:rsidR="000930D6" w:rsidRPr="008144E7">
        <w:rPr>
          <w:rFonts w:ascii="Segoe UI" w:hAnsi="Segoe UI" w:cs="Segoe UI"/>
          <w:lang w:val="en-GB"/>
        </w:rPr>
        <w:t xml:space="preserve"> </w:t>
      </w:r>
      <w:r w:rsidR="002F18C6" w:rsidRPr="008144E7">
        <w:rPr>
          <w:rFonts w:ascii="Segoe UI" w:hAnsi="Segoe UI" w:cs="Segoe UI"/>
          <w:lang w:val="en-GB"/>
        </w:rPr>
        <w:t>was the invention of</w:t>
      </w:r>
      <w:r w:rsidR="008E38DB" w:rsidRPr="008144E7">
        <w:rPr>
          <w:rFonts w:ascii="Segoe UI" w:hAnsi="Segoe UI" w:cs="Segoe UI"/>
          <w:lang w:val="en-GB"/>
        </w:rPr>
        <w:t xml:space="preserve"> </w:t>
      </w:r>
      <w:r w:rsidR="0014681A" w:rsidRPr="008144E7">
        <w:rPr>
          <w:rFonts w:ascii="Segoe UI" w:hAnsi="Segoe UI" w:cs="Segoe UI"/>
          <w:lang w:val="en-GB"/>
        </w:rPr>
        <w:t>l</w:t>
      </w:r>
      <w:r w:rsidR="008E38DB" w:rsidRPr="008144E7">
        <w:rPr>
          <w:rFonts w:ascii="Segoe UI" w:hAnsi="Segoe UI" w:cs="Segoe UI"/>
          <w:lang w:val="en-GB"/>
        </w:rPr>
        <w:t xml:space="preserve">ong short-term memory </w:t>
      </w:r>
      <w:r w:rsidR="00556E75" w:rsidRPr="008144E7">
        <w:rPr>
          <w:rFonts w:ascii="Segoe UI" w:hAnsi="Segoe UI" w:cs="Segoe UI"/>
          <w:lang w:val="en-GB"/>
        </w:rPr>
        <w:t xml:space="preserve">(LSTM) </w:t>
      </w:r>
      <w:r w:rsidR="000930D6" w:rsidRPr="008144E7">
        <w:rPr>
          <w:rFonts w:ascii="Segoe UI" w:hAnsi="Segoe UI" w:cs="Segoe UI"/>
          <w:lang w:val="en-GB"/>
        </w:rPr>
        <w:t xml:space="preserve">networks </w:t>
      </w:r>
      <w:r w:rsidR="008E38DB" w:rsidRPr="008144E7">
        <w:rPr>
          <w:rFonts w:ascii="Segoe UI" w:hAnsi="Segoe UI" w:cs="Segoe UI"/>
          <w:lang w:val="en-GB"/>
        </w:rPr>
        <w:t>(</w:t>
      </w:r>
      <w:r w:rsidR="0014681A" w:rsidRPr="008144E7">
        <w:rPr>
          <w:rFonts w:ascii="Segoe UI" w:hAnsi="Segoe UI" w:cs="Segoe UI"/>
          <w:lang w:val="en-GB"/>
        </w:rPr>
        <w:t>Hochreit</w:t>
      </w:r>
      <w:r w:rsidR="008E38DB" w:rsidRPr="008144E7">
        <w:rPr>
          <w:rFonts w:ascii="Segoe UI" w:hAnsi="Segoe UI" w:cs="Segoe UI"/>
          <w:lang w:val="en-GB"/>
        </w:rPr>
        <w:t xml:space="preserve">er and Schmidhuber, </w:t>
      </w:r>
      <w:r w:rsidR="0014681A" w:rsidRPr="008144E7">
        <w:rPr>
          <w:rFonts w:ascii="Segoe UI" w:hAnsi="Segoe UI" w:cs="Segoe UI"/>
          <w:lang w:val="en-GB"/>
        </w:rPr>
        <w:t>1997</w:t>
      </w:r>
      <w:r w:rsidR="008E38DB" w:rsidRPr="008144E7">
        <w:rPr>
          <w:rFonts w:ascii="Segoe UI" w:hAnsi="Segoe UI" w:cs="Segoe UI"/>
          <w:lang w:val="en-GB"/>
        </w:rPr>
        <w:t xml:space="preserve">): </w:t>
      </w:r>
      <w:r w:rsidR="000930D6" w:rsidRPr="008144E7">
        <w:rPr>
          <w:rFonts w:ascii="Segoe UI" w:hAnsi="Segoe UI" w:cs="Segoe UI"/>
          <w:lang w:val="en-GB"/>
        </w:rPr>
        <w:t xml:space="preserve">a specific type of RNN </w:t>
      </w:r>
      <w:r w:rsidR="00457445" w:rsidRPr="008144E7">
        <w:rPr>
          <w:rFonts w:ascii="Segoe UI" w:hAnsi="Segoe UI" w:cs="Segoe UI"/>
          <w:lang w:val="en-GB"/>
        </w:rPr>
        <w:t xml:space="preserve">in which each </w:t>
      </w:r>
      <w:r w:rsidR="00793E85">
        <w:rPr>
          <w:rFonts w:ascii="Segoe UI" w:hAnsi="Segoe UI" w:cs="Segoe UI"/>
          <w:lang w:val="en-GB"/>
        </w:rPr>
        <w:t xml:space="preserve">node </w:t>
      </w:r>
      <w:r w:rsidR="00457445" w:rsidRPr="008144E7">
        <w:rPr>
          <w:rFonts w:ascii="Segoe UI" w:hAnsi="Segoe UI" w:cs="Segoe UI"/>
          <w:lang w:val="en-GB"/>
        </w:rPr>
        <w:t xml:space="preserve">consists of four interacting layers. </w:t>
      </w:r>
      <w:r w:rsidR="00B96B67" w:rsidRPr="008144E7">
        <w:rPr>
          <w:rFonts w:ascii="Segoe UI" w:hAnsi="Segoe UI" w:cs="Segoe UI"/>
          <w:lang w:val="en-GB"/>
        </w:rPr>
        <w:t xml:space="preserve">Within a </w:t>
      </w:r>
      <w:r w:rsidR="00793E85">
        <w:rPr>
          <w:rFonts w:ascii="Segoe UI" w:hAnsi="Segoe UI" w:cs="Segoe UI"/>
          <w:lang w:val="en-GB"/>
        </w:rPr>
        <w:t>node</w:t>
      </w:r>
      <w:r w:rsidR="00B96B67" w:rsidRPr="008144E7">
        <w:rPr>
          <w:rFonts w:ascii="Segoe UI" w:hAnsi="Segoe UI" w:cs="Segoe UI"/>
          <w:lang w:val="en-GB"/>
        </w:rPr>
        <w:t>, t</w:t>
      </w:r>
      <w:r w:rsidR="00457445" w:rsidRPr="008144E7">
        <w:rPr>
          <w:rFonts w:ascii="Segoe UI" w:hAnsi="Segoe UI" w:cs="Segoe UI"/>
          <w:lang w:val="en-GB"/>
        </w:rPr>
        <w:t>hree gates regulate which information is let through, and which is forgotten.</w:t>
      </w:r>
      <w:r w:rsidR="00C56570" w:rsidRPr="008144E7">
        <w:rPr>
          <w:rFonts w:ascii="Segoe UI" w:hAnsi="Segoe UI" w:cs="Segoe UI"/>
          <w:lang w:val="en-GB"/>
        </w:rPr>
        <w:t xml:space="preserve"> </w:t>
      </w:r>
      <w:r w:rsidR="002F18C6" w:rsidRPr="008144E7">
        <w:rPr>
          <w:rFonts w:ascii="Segoe UI" w:hAnsi="Segoe UI" w:cs="Segoe UI"/>
          <w:lang w:val="en-GB"/>
        </w:rPr>
        <w:t xml:space="preserve">In 2012, </w:t>
      </w:r>
      <w:r w:rsidR="00BF659B" w:rsidRPr="008144E7">
        <w:rPr>
          <w:rFonts w:ascii="Segoe UI" w:hAnsi="Segoe UI" w:cs="Segoe UI"/>
          <w:lang w:val="en-GB"/>
        </w:rPr>
        <w:t xml:space="preserve">Sundermeyer, Schlüter and Ney </w:t>
      </w:r>
      <w:r w:rsidR="00556E75" w:rsidRPr="008144E7">
        <w:rPr>
          <w:rFonts w:ascii="Segoe UI" w:hAnsi="Segoe UI" w:cs="Segoe UI"/>
          <w:lang w:val="en-GB"/>
        </w:rPr>
        <w:t>showed that LSTM networks yielded a perplexity about 8% lower than conventional RNNs.</w:t>
      </w:r>
    </w:p>
    <w:p w:rsidR="005B5B03" w:rsidRPr="008144E7" w:rsidRDefault="0031345E" w:rsidP="005B5B03">
      <w:pPr>
        <w:rPr>
          <w:rFonts w:ascii="Segoe UI" w:hAnsi="Segoe UI" w:cs="Segoe UI"/>
          <w:lang w:val="en-GB"/>
        </w:rPr>
      </w:pPr>
      <w:r w:rsidRPr="008144E7">
        <w:rPr>
          <w:rFonts w:ascii="Segoe UI" w:hAnsi="Segoe UI" w:cs="Segoe UI"/>
          <w:lang w:val="en-GB"/>
        </w:rPr>
        <w:t>De</w:t>
      </w:r>
      <w:r w:rsidR="00166882" w:rsidRPr="008144E7">
        <w:rPr>
          <w:rFonts w:ascii="Segoe UI" w:hAnsi="Segoe UI" w:cs="Segoe UI"/>
          <w:lang w:val="en-GB"/>
        </w:rPr>
        <w:t>spite</w:t>
      </w:r>
      <w:r w:rsidR="00C64211" w:rsidRPr="008144E7">
        <w:rPr>
          <w:rFonts w:ascii="Segoe UI" w:hAnsi="Segoe UI" w:cs="Segoe UI"/>
          <w:lang w:val="en-GB"/>
        </w:rPr>
        <w:t xml:space="preserve"> </w:t>
      </w:r>
      <w:r w:rsidR="00966ADA" w:rsidRPr="008144E7">
        <w:rPr>
          <w:rFonts w:ascii="Segoe UI" w:hAnsi="Segoe UI" w:cs="Segoe UI"/>
          <w:lang w:val="en-GB"/>
        </w:rPr>
        <w:t xml:space="preserve">being state-of-the-art, </w:t>
      </w:r>
      <w:r w:rsidR="005B5B03" w:rsidRPr="008144E7">
        <w:rPr>
          <w:rFonts w:ascii="Segoe UI" w:hAnsi="Segoe UI" w:cs="Segoe UI"/>
          <w:lang w:val="en-GB"/>
        </w:rPr>
        <w:t xml:space="preserve">text generated by </w:t>
      </w:r>
      <w:r w:rsidR="009F5124" w:rsidRPr="008144E7">
        <w:rPr>
          <w:rFonts w:ascii="Segoe UI" w:hAnsi="Segoe UI" w:cs="Segoe UI"/>
          <w:lang w:val="en-GB"/>
        </w:rPr>
        <w:t xml:space="preserve">LSTM </w:t>
      </w:r>
      <w:r w:rsidR="005B5B03" w:rsidRPr="008144E7">
        <w:rPr>
          <w:rFonts w:ascii="Segoe UI" w:hAnsi="Segoe UI" w:cs="Segoe UI"/>
          <w:lang w:val="en-GB"/>
        </w:rPr>
        <w:t>RNNs can currently still fairly easily be distinguished from human-g</w:t>
      </w:r>
      <w:r w:rsidR="009F0816" w:rsidRPr="008144E7">
        <w:rPr>
          <w:rFonts w:ascii="Segoe UI" w:hAnsi="Segoe UI" w:cs="Segoe UI"/>
          <w:lang w:val="en-GB"/>
        </w:rPr>
        <w:t xml:space="preserve">enerated text, usually because </w:t>
      </w:r>
      <w:r w:rsidR="00CA5A9A" w:rsidRPr="008144E7">
        <w:rPr>
          <w:rFonts w:ascii="Segoe UI" w:hAnsi="Segoe UI" w:cs="Segoe UI"/>
          <w:lang w:val="en-GB"/>
        </w:rPr>
        <w:t xml:space="preserve">the </w:t>
      </w:r>
      <w:r w:rsidR="009F0816" w:rsidRPr="008144E7">
        <w:rPr>
          <w:rFonts w:ascii="Segoe UI" w:hAnsi="Segoe UI" w:cs="Segoe UI"/>
          <w:lang w:val="en-GB"/>
        </w:rPr>
        <w:t xml:space="preserve">computer-generated </w:t>
      </w:r>
      <w:r w:rsidR="005B5B03" w:rsidRPr="008144E7">
        <w:rPr>
          <w:rFonts w:ascii="Segoe UI" w:hAnsi="Segoe UI" w:cs="Segoe UI"/>
          <w:lang w:val="en-GB"/>
        </w:rPr>
        <w:t xml:space="preserve">texts are not very coherent. For example, Karpathy (2015) trained a 3-layer </w:t>
      </w:r>
      <w:r w:rsidR="009F0816" w:rsidRPr="008144E7">
        <w:rPr>
          <w:rFonts w:ascii="Segoe UI" w:hAnsi="Segoe UI" w:cs="Segoe UI"/>
          <w:lang w:val="en-GB"/>
        </w:rPr>
        <w:t xml:space="preserve">LSTM </w:t>
      </w:r>
      <w:r w:rsidR="005B5B03" w:rsidRPr="008144E7">
        <w:rPr>
          <w:rFonts w:ascii="Segoe UI" w:hAnsi="Segoe UI" w:cs="Segoe UI"/>
          <w:lang w:val="en-GB"/>
        </w:rPr>
        <w:t>RNN with 512 nodes per layer on a corp</w:t>
      </w:r>
      <w:r w:rsidR="009F5124" w:rsidRPr="008144E7">
        <w:rPr>
          <w:rFonts w:ascii="Segoe UI" w:hAnsi="Segoe UI" w:cs="Segoe UI"/>
          <w:lang w:val="en-GB"/>
        </w:rPr>
        <w:t>us of all of Shakespeare’s work, with characters as input.</w:t>
      </w:r>
      <w:r w:rsidR="005B5B03" w:rsidRPr="008144E7">
        <w:rPr>
          <w:rFonts w:ascii="Segoe UI" w:hAnsi="Segoe UI" w:cs="Segoe UI"/>
          <w:lang w:val="en-GB"/>
        </w:rPr>
        <w:t xml:space="preserve"> This is a fragment of the text that was generated:</w:t>
      </w:r>
    </w:p>
    <w:p w:rsidR="005B5B03" w:rsidRPr="008144E7" w:rsidRDefault="005B5B03" w:rsidP="005B5B03">
      <w:pPr>
        <w:ind w:left="708"/>
        <w:rPr>
          <w:rFonts w:ascii="Segoe UI" w:hAnsi="Segoe UI" w:cs="Segoe UI"/>
          <w:i/>
          <w:lang w:val="en-GB"/>
        </w:rPr>
      </w:pPr>
      <w:r w:rsidRPr="008144E7">
        <w:rPr>
          <w:rFonts w:ascii="Segoe UI" w:hAnsi="Segoe UI" w:cs="Segoe UI"/>
          <w:lang w:val="en-GB"/>
        </w:rPr>
        <w:br/>
      </w:r>
      <w:r w:rsidRPr="008144E7">
        <w:rPr>
          <w:rFonts w:ascii="Segoe UI" w:hAnsi="Segoe UI" w:cs="Segoe UI"/>
          <w:i/>
          <w:lang w:val="en-GB"/>
        </w:rPr>
        <w:t>PANDARUS:</w:t>
      </w:r>
    </w:p>
    <w:p w:rsidR="005B5B03" w:rsidRPr="008144E7" w:rsidRDefault="005B5B03" w:rsidP="005B5B03">
      <w:pPr>
        <w:ind w:left="708"/>
        <w:rPr>
          <w:rFonts w:ascii="Segoe UI" w:hAnsi="Segoe UI" w:cs="Segoe UI"/>
          <w:i/>
          <w:lang w:val="en-GB"/>
        </w:rPr>
      </w:pPr>
      <w:r w:rsidRPr="008144E7">
        <w:rPr>
          <w:rFonts w:ascii="Segoe UI" w:hAnsi="Segoe UI" w:cs="Segoe UI"/>
          <w:i/>
          <w:lang w:val="en-GB"/>
        </w:rPr>
        <w:t>Alas, I think he shall be come approached and the day</w:t>
      </w:r>
    </w:p>
    <w:p w:rsidR="005B5B03" w:rsidRPr="008144E7" w:rsidRDefault="005B5B03" w:rsidP="005B5B03">
      <w:pPr>
        <w:ind w:left="708"/>
        <w:rPr>
          <w:rFonts w:ascii="Segoe UI" w:hAnsi="Segoe UI" w:cs="Segoe UI"/>
          <w:i/>
          <w:lang w:val="en-GB"/>
        </w:rPr>
      </w:pPr>
      <w:r w:rsidRPr="008144E7">
        <w:rPr>
          <w:rFonts w:ascii="Segoe UI" w:hAnsi="Segoe UI" w:cs="Segoe UI"/>
          <w:i/>
          <w:lang w:val="en-GB"/>
        </w:rPr>
        <w:t>When little srain would be attain'd into being never fed,</w:t>
      </w:r>
    </w:p>
    <w:p w:rsidR="005B5B03" w:rsidRPr="008144E7" w:rsidRDefault="005B5B03" w:rsidP="005B5B03">
      <w:pPr>
        <w:ind w:left="708"/>
        <w:rPr>
          <w:rFonts w:ascii="Segoe UI" w:hAnsi="Segoe UI" w:cs="Segoe UI"/>
          <w:i/>
          <w:lang w:val="en-GB"/>
        </w:rPr>
      </w:pPr>
      <w:r w:rsidRPr="008144E7">
        <w:rPr>
          <w:rFonts w:ascii="Segoe UI" w:hAnsi="Segoe UI" w:cs="Segoe UI"/>
          <w:i/>
          <w:lang w:val="en-GB"/>
        </w:rPr>
        <w:t>And who is but a chain and subjects of his death,</w:t>
      </w:r>
    </w:p>
    <w:p w:rsidR="005B5B03" w:rsidRPr="008144E7" w:rsidRDefault="005B5B03" w:rsidP="005B5B03">
      <w:pPr>
        <w:ind w:left="708"/>
        <w:rPr>
          <w:rFonts w:ascii="Segoe UI" w:hAnsi="Segoe UI" w:cs="Segoe UI"/>
          <w:i/>
          <w:lang w:val="en-GB"/>
        </w:rPr>
      </w:pPr>
      <w:r w:rsidRPr="008144E7">
        <w:rPr>
          <w:rFonts w:ascii="Segoe UI" w:hAnsi="Segoe UI" w:cs="Segoe UI"/>
          <w:i/>
          <w:lang w:val="en-GB"/>
        </w:rPr>
        <w:t>I should not sleep.</w:t>
      </w:r>
    </w:p>
    <w:p w:rsidR="005B5B03" w:rsidRPr="008144E7" w:rsidRDefault="005B5B03" w:rsidP="00135755">
      <w:pPr>
        <w:rPr>
          <w:rFonts w:ascii="Segoe UI" w:hAnsi="Segoe UI" w:cs="Segoe UI"/>
          <w:lang w:val="en-GB"/>
        </w:rPr>
      </w:pPr>
    </w:p>
    <w:p w:rsidR="00BC1346" w:rsidRPr="008144E7" w:rsidRDefault="00CA5A9A" w:rsidP="00E12ABD">
      <w:pPr>
        <w:rPr>
          <w:rFonts w:ascii="Segoe UI" w:hAnsi="Segoe UI" w:cs="Segoe UI"/>
          <w:lang w:val="en-GB"/>
        </w:rPr>
      </w:pPr>
      <w:r w:rsidRPr="008144E7">
        <w:rPr>
          <w:rFonts w:ascii="Segoe UI" w:hAnsi="Segoe UI" w:cs="Segoe UI"/>
          <w:lang w:val="en-GB"/>
        </w:rPr>
        <w:t xml:space="preserve">Thus, the </w:t>
      </w:r>
      <w:r w:rsidR="00E12ABD">
        <w:rPr>
          <w:rFonts w:ascii="Segoe UI" w:hAnsi="Segoe UI" w:cs="Segoe UI"/>
          <w:lang w:val="en-GB"/>
        </w:rPr>
        <w:t>quest to define</w:t>
      </w:r>
      <w:r w:rsidR="00BE0267">
        <w:rPr>
          <w:rFonts w:ascii="Segoe UI" w:hAnsi="Segoe UI" w:cs="Segoe UI"/>
          <w:lang w:val="en-GB"/>
        </w:rPr>
        <w:t xml:space="preserve"> an artificial SLM that has the same language capacity as humans do, </w:t>
      </w:r>
      <w:r w:rsidR="00A25029">
        <w:rPr>
          <w:rFonts w:ascii="Segoe UI" w:hAnsi="Segoe UI" w:cs="Segoe UI"/>
          <w:lang w:val="en-GB"/>
        </w:rPr>
        <w:t>is still ongoing</w:t>
      </w:r>
      <w:r w:rsidRPr="008144E7">
        <w:rPr>
          <w:rFonts w:ascii="Segoe UI" w:hAnsi="Segoe UI" w:cs="Segoe UI"/>
          <w:lang w:val="en-GB"/>
        </w:rPr>
        <w:t xml:space="preserve">. Greff, Srivastava, Koutník, Steunebrink and Schmidhuber (2015) </w:t>
      </w:r>
      <w:r w:rsidR="00C16B1A" w:rsidRPr="008144E7">
        <w:rPr>
          <w:rFonts w:ascii="Segoe UI" w:hAnsi="Segoe UI" w:cs="Segoe UI"/>
          <w:lang w:val="en-GB"/>
        </w:rPr>
        <w:t>compared a</w:t>
      </w:r>
      <w:r w:rsidR="002E5AF0" w:rsidRPr="008144E7">
        <w:rPr>
          <w:rFonts w:ascii="Segoe UI" w:hAnsi="Segoe UI" w:cs="Segoe UI"/>
          <w:lang w:val="en-GB"/>
        </w:rPr>
        <w:t xml:space="preserve"> </w:t>
      </w:r>
      <w:r w:rsidR="002E5AF0" w:rsidRPr="008144E7">
        <w:rPr>
          <w:rFonts w:ascii="Segoe UI" w:hAnsi="Segoe UI" w:cs="Segoe UI"/>
          <w:lang w:val="en-GB"/>
        </w:rPr>
        <w:lastRenderedPageBreak/>
        <w:t>‘vanilla’</w:t>
      </w:r>
      <w:r w:rsidR="00C16B1A" w:rsidRPr="008144E7">
        <w:rPr>
          <w:rFonts w:ascii="Segoe UI" w:hAnsi="Segoe UI" w:cs="Segoe UI"/>
          <w:lang w:val="en-GB"/>
        </w:rPr>
        <w:t xml:space="preserve"> LSTM architecture </w:t>
      </w:r>
      <w:r w:rsidR="002E5AF0" w:rsidRPr="008144E7">
        <w:rPr>
          <w:rFonts w:ascii="Segoe UI" w:hAnsi="Segoe UI" w:cs="Segoe UI"/>
          <w:lang w:val="en-GB"/>
        </w:rPr>
        <w:t xml:space="preserve">(as originally proposed in Graves &amp; Schmidhuber, 2005) </w:t>
      </w:r>
      <w:r w:rsidR="00C16B1A" w:rsidRPr="008144E7">
        <w:rPr>
          <w:rFonts w:ascii="Segoe UI" w:hAnsi="Segoe UI" w:cs="Segoe UI"/>
          <w:lang w:val="en-GB"/>
        </w:rPr>
        <w:t>to eight possible modifications</w:t>
      </w:r>
      <w:r w:rsidR="000772A3" w:rsidRPr="008144E7">
        <w:rPr>
          <w:rFonts w:ascii="Segoe UI" w:hAnsi="Segoe UI" w:cs="Segoe UI"/>
          <w:lang w:val="en-GB"/>
        </w:rPr>
        <w:t xml:space="preserve"> (for example,</w:t>
      </w:r>
      <w:r w:rsidR="002E5AF0" w:rsidRPr="008144E7">
        <w:rPr>
          <w:rFonts w:ascii="Segoe UI" w:hAnsi="Segoe UI" w:cs="Segoe UI"/>
          <w:lang w:val="en-GB"/>
        </w:rPr>
        <w:t xml:space="preserve"> leaving out one of the gates</w:t>
      </w:r>
      <w:r w:rsidR="000772A3" w:rsidRPr="008144E7">
        <w:rPr>
          <w:rFonts w:ascii="Segoe UI" w:hAnsi="Segoe UI" w:cs="Segoe UI"/>
          <w:lang w:val="en-GB"/>
        </w:rPr>
        <w:t>)</w:t>
      </w:r>
      <w:r w:rsidR="002E5AF0" w:rsidRPr="008144E7">
        <w:rPr>
          <w:rFonts w:ascii="Segoe UI" w:hAnsi="Segoe UI" w:cs="Segoe UI"/>
          <w:lang w:val="en-GB"/>
        </w:rPr>
        <w:t>. They found that</w:t>
      </w:r>
      <w:r w:rsidR="00C16B1A" w:rsidRPr="008144E7">
        <w:rPr>
          <w:rFonts w:ascii="Segoe UI" w:hAnsi="Segoe UI" w:cs="Segoe UI"/>
          <w:lang w:val="en-GB"/>
        </w:rPr>
        <w:t xml:space="preserve"> none of the modifications sign</w:t>
      </w:r>
      <w:r w:rsidR="009869F0" w:rsidRPr="008144E7">
        <w:rPr>
          <w:rFonts w:ascii="Segoe UI" w:hAnsi="Segoe UI" w:cs="Segoe UI"/>
          <w:lang w:val="en-GB"/>
        </w:rPr>
        <w:t>ificantly improved the vanilla architecture</w:t>
      </w:r>
      <w:r w:rsidR="00820AB5" w:rsidRPr="008144E7">
        <w:rPr>
          <w:rFonts w:ascii="Segoe UI" w:hAnsi="Segoe UI" w:cs="Segoe UI"/>
          <w:lang w:val="en-GB"/>
        </w:rPr>
        <w:t xml:space="preserve"> with regard to speech recognition, handwriting recognition, and polyphonic music modelling. </w:t>
      </w:r>
    </w:p>
    <w:p w:rsidR="00EE63A9" w:rsidRPr="008144E7" w:rsidRDefault="00F8137E" w:rsidP="00135755">
      <w:pPr>
        <w:rPr>
          <w:rFonts w:ascii="Segoe UI" w:hAnsi="Segoe UI" w:cs="Segoe UI"/>
          <w:lang w:val="en-GB"/>
        </w:rPr>
      </w:pPr>
      <w:r w:rsidRPr="008144E7">
        <w:rPr>
          <w:rFonts w:ascii="Segoe UI" w:hAnsi="Segoe UI" w:cs="Segoe UI"/>
          <w:lang w:val="en-GB"/>
        </w:rPr>
        <w:t xml:space="preserve">In addition to </w:t>
      </w:r>
      <w:r w:rsidR="003D4006">
        <w:rPr>
          <w:rFonts w:ascii="Segoe UI" w:hAnsi="Segoe UI" w:cs="Segoe UI"/>
          <w:lang w:val="en-GB"/>
        </w:rPr>
        <w:t xml:space="preserve">a </w:t>
      </w:r>
      <w:r w:rsidRPr="008144E7">
        <w:rPr>
          <w:rFonts w:ascii="Segoe UI" w:hAnsi="Segoe UI" w:cs="Segoe UI"/>
          <w:lang w:val="en-GB"/>
        </w:rPr>
        <w:t>model</w:t>
      </w:r>
      <w:r w:rsidR="003D4006">
        <w:rPr>
          <w:rFonts w:ascii="Segoe UI" w:hAnsi="Segoe UI" w:cs="Segoe UI"/>
          <w:lang w:val="en-GB"/>
        </w:rPr>
        <w:t>’s</w:t>
      </w:r>
      <w:r w:rsidRPr="008144E7">
        <w:rPr>
          <w:rFonts w:ascii="Segoe UI" w:hAnsi="Segoe UI" w:cs="Segoe UI"/>
          <w:lang w:val="en-GB"/>
        </w:rPr>
        <w:t xml:space="preserve"> architecture, another domain of potential improvement are </w:t>
      </w:r>
      <w:r w:rsidR="003D4006">
        <w:rPr>
          <w:rFonts w:ascii="Segoe UI" w:hAnsi="Segoe UI" w:cs="Segoe UI"/>
          <w:lang w:val="en-GB"/>
        </w:rPr>
        <w:t xml:space="preserve">a </w:t>
      </w:r>
      <w:r w:rsidRPr="008144E7">
        <w:rPr>
          <w:rFonts w:ascii="Segoe UI" w:hAnsi="Segoe UI" w:cs="Segoe UI"/>
          <w:lang w:val="en-GB"/>
        </w:rPr>
        <w:t>model</w:t>
      </w:r>
      <w:r w:rsidR="003D4006">
        <w:rPr>
          <w:rFonts w:ascii="Segoe UI" w:hAnsi="Segoe UI" w:cs="Segoe UI"/>
          <w:lang w:val="en-GB"/>
        </w:rPr>
        <w:t>’s</w:t>
      </w:r>
      <w:r w:rsidRPr="008144E7">
        <w:rPr>
          <w:rFonts w:ascii="Segoe UI" w:hAnsi="Segoe UI" w:cs="Segoe UI"/>
          <w:lang w:val="en-GB"/>
        </w:rPr>
        <w:t xml:space="preserve"> hyperparameter</w:t>
      </w:r>
      <w:r w:rsidR="000237F2">
        <w:rPr>
          <w:rFonts w:ascii="Segoe UI" w:hAnsi="Segoe UI" w:cs="Segoe UI"/>
          <w:lang w:val="en-GB"/>
        </w:rPr>
        <w:t>s</w:t>
      </w:r>
      <w:r w:rsidRPr="008144E7">
        <w:rPr>
          <w:rFonts w:ascii="Segoe UI" w:hAnsi="Segoe UI" w:cs="Segoe UI"/>
          <w:lang w:val="en-GB"/>
        </w:rPr>
        <w:t xml:space="preserve">. These include </w:t>
      </w:r>
      <w:r w:rsidR="00224059" w:rsidRPr="008144E7">
        <w:rPr>
          <w:rFonts w:ascii="Segoe UI" w:hAnsi="Segoe UI" w:cs="Segoe UI"/>
          <w:lang w:val="en-GB"/>
        </w:rPr>
        <w:t xml:space="preserve">the number </w:t>
      </w:r>
      <w:r w:rsidR="00333484" w:rsidRPr="008144E7">
        <w:rPr>
          <w:rFonts w:ascii="Segoe UI" w:hAnsi="Segoe UI" w:cs="Segoe UI"/>
          <w:lang w:val="en-GB"/>
        </w:rPr>
        <w:t xml:space="preserve">of hidden layers and the number of nodes within each layer. </w:t>
      </w:r>
      <w:r w:rsidR="00EE63A9" w:rsidRPr="008144E7">
        <w:rPr>
          <w:rFonts w:ascii="Segoe UI" w:hAnsi="Segoe UI" w:cs="Segoe UI"/>
          <w:lang w:val="en-GB"/>
        </w:rPr>
        <w:t>Sak, Senior and Beaufays (2014)</w:t>
      </w:r>
      <w:r w:rsidR="00A4436D" w:rsidRPr="008144E7">
        <w:rPr>
          <w:rFonts w:ascii="Segoe UI" w:hAnsi="Segoe UI" w:cs="Segoe UI"/>
          <w:lang w:val="en-GB"/>
        </w:rPr>
        <w:t xml:space="preserve"> explored </w:t>
      </w:r>
      <w:r w:rsidR="00142950">
        <w:rPr>
          <w:rFonts w:ascii="Segoe UI" w:hAnsi="Segoe UI" w:cs="Segoe UI"/>
          <w:lang w:val="en-GB"/>
        </w:rPr>
        <w:t>different</w:t>
      </w:r>
      <w:r w:rsidR="00A4436D" w:rsidRPr="008144E7">
        <w:rPr>
          <w:rFonts w:ascii="Segoe UI" w:hAnsi="Segoe UI" w:cs="Segoe UI"/>
          <w:lang w:val="en-GB"/>
        </w:rPr>
        <w:t xml:space="preserve"> number</w:t>
      </w:r>
      <w:r w:rsidR="00142950">
        <w:rPr>
          <w:rFonts w:ascii="Segoe UI" w:hAnsi="Segoe UI" w:cs="Segoe UI"/>
          <w:lang w:val="en-GB"/>
        </w:rPr>
        <w:t>s</w:t>
      </w:r>
      <w:r w:rsidR="00A4436D" w:rsidRPr="008144E7">
        <w:rPr>
          <w:rFonts w:ascii="Segoe UI" w:hAnsi="Segoe UI" w:cs="Segoe UI"/>
          <w:lang w:val="en-GB"/>
        </w:rPr>
        <w:t xml:space="preserve"> of hidden layers (1, 2, 5, 7</w:t>
      </w:r>
      <w:r w:rsidR="00D41436" w:rsidRPr="008144E7">
        <w:rPr>
          <w:rFonts w:ascii="Segoe UI" w:hAnsi="Segoe UI" w:cs="Segoe UI"/>
          <w:lang w:val="en-GB"/>
        </w:rPr>
        <w:t>)</w:t>
      </w:r>
      <w:r w:rsidR="00012545" w:rsidRPr="008144E7">
        <w:rPr>
          <w:rFonts w:ascii="Segoe UI" w:hAnsi="Segoe UI" w:cs="Segoe UI"/>
          <w:lang w:val="en-GB"/>
        </w:rPr>
        <w:t xml:space="preserve"> for LSTM RNN models</w:t>
      </w:r>
      <w:r w:rsidR="00D41436" w:rsidRPr="008144E7">
        <w:rPr>
          <w:rFonts w:ascii="Segoe UI" w:hAnsi="Segoe UI" w:cs="Segoe UI"/>
          <w:lang w:val="en-GB"/>
        </w:rPr>
        <w:t xml:space="preserve">, while keeping the total number of parameters constant at 13 million. </w:t>
      </w:r>
      <w:r w:rsidR="00A012A0" w:rsidRPr="008144E7">
        <w:rPr>
          <w:rFonts w:ascii="Segoe UI" w:hAnsi="Segoe UI" w:cs="Segoe UI"/>
          <w:lang w:val="en-GB"/>
        </w:rPr>
        <w:t xml:space="preserve">The best performance, in terms of word error rate in speech recognition, was found for </w:t>
      </w:r>
      <w:r w:rsidR="009B7A9C" w:rsidRPr="008144E7">
        <w:rPr>
          <w:rFonts w:ascii="Segoe UI" w:hAnsi="Segoe UI" w:cs="Segoe UI"/>
          <w:lang w:val="en-GB"/>
        </w:rPr>
        <w:t>the model with five</w:t>
      </w:r>
      <w:r w:rsidR="00A012A0" w:rsidRPr="008144E7">
        <w:rPr>
          <w:rFonts w:ascii="Segoe UI" w:hAnsi="Segoe UI" w:cs="Segoe UI"/>
          <w:lang w:val="en-GB"/>
        </w:rPr>
        <w:t xml:space="preserve"> </w:t>
      </w:r>
      <w:r w:rsidR="009B7A9C" w:rsidRPr="008144E7">
        <w:rPr>
          <w:rFonts w:ascii="Segoe UI" w:hAnsi="Segoe UI" w:cs="Segoe UI"/>
          <w:lang w:val="en-GB"/>
        </w:rPr>
        <w:t xml:space="preserve">hidden </w:t>
      </w:r>
      <w:r w:rsidR="00A012A0" w:rsidRPr="008144E7">
        <w:rPr>
          <w:rFonts w:ascii="Segoe UI" w:hAnsi="Segoe UI" w:cs="Segoe UI"/>
          <w:lang w:val="en-GB"/>
        </w:rPr>
        <w:t xml:space="preserve">layers. </w:t>
      </w:r>
      <w:r w:rsidR="009B7A9C" w:rsidRPr="008144E7">
        <w:rPr>
          <w:rFonts w:ascii="Segoe UI" w:hAnsi="Segoe UI" w:cs="Segoe UI"/>
          <w:lang w:val="en-GB"/>
        </w:rPr>
        <w:t xml:space="preserve">For this model, </w:t>
      </w:r>
      <w:r w:rsidR="00142950">
        <w:rPr>
          <w:rFonts w:ascii="Segoe UI" w:hAnsi="Segoe UI" w:cs="Segoe UI"/>
          <w:lang w:val="en-GB"/>
        </w:rPr>
        <w:t xml:space="preserve">increasing the number of nodes per layer from 440 to 840 (now for a total of 37 million </w:t>
      </w:r>
      <w:r w:rsidR="000237F2">
        <w:rPr>
          <w:rFonts w:ascii="Segoe UI" w:hAnsi="Segoe UI" w:cs="Segoe UI"/>
          <w:lang w:val="en-GB"/>
        </w:rPr>
        <w:t>parameters</w:t>
      </w:r>
      <w:r w:rsidR="00142950">
        <w:rPr>
          <w:rFonts w:ascii="Segoe UI" w:hAnsi="Segoe UI" w:cs="Segoe UI"/>
          <w:lang w:val="en-GB"/>
        </w:rPr>
        <w:t>)</w:t>
      </w:r>
      <w:r w:rsidR="00A012A0" w:rsidRPr="008144E7">
        <w:rPr>
          <w:rFonts w:ascii="Segoe UI" w:hAnsi="Segoe UI" w:cs="Segoe UI"/>
          <w:lang w:val="en-GB"/>
        </w:rPr>
        <w:t xml:space="preserve"> did not affect performance.</w:t>
      </w:r>
    </w:p>
    <w:p w:rsidR="006A77DC" w:rsidRPr="008144E7" w:rsidRDefault="00EE63A9" w:rsidP="006A77DC">
      <w:pPr>
        <w:rPr>
          <w:rFonts w:ascii="Segoe UI" w:hAnsi="Segoe UI" w:cs="Segoe UI"/>
          <w:lang w:val="en-GB"/>
        </w:rPr>
      </w:pPr>
      <w:r w:rsidRPr="008144E7">
        <w:rPr>
          <w:rFonts w:ascii="Segoe UI" w:hAnsi="Segoe UI" w:cs="Segoe UI"/>
          <w:lang w:val="en-GB"/>
        </w:rPr>
        <w:t xml:space="preserve">The aim of the current study is to build upon the work of Sak et al. (2014), and explore various hyperparameter settings in order to build the best-possible </w:t>
      </w:r>
      <w:r w:rsidR="00B425D6">
        <w:rPr>
          <w:rFonts w:ascii="Segoe UI" w:hAnsi="Segoe UI" w:cs="Segoe UI"/>
          <w:lang w:val="en-GB"/>
        </w:rPr>
        <w:t>SLM</w:t>
      </w:r>
      <w:r w:rsidR="00F0577A" w:rsidRPr="008144E7">
        <w:rPr>
          <w:rFonts w:ascii="Segoe UI" w:hAnsi="Segoe UI" w:cs="Segoe UI"/>
          <w:lang w:val="en-GB"/>
        </w:rPr>
        <w:t>, this time</w:t>
      </w:r>
      <w:r w:rsidRPr="008144E7">
        <w:rPr>
          <w:rFonts w:ascii="Segoe UI" w:hAnsi="Segoe UI" w:cs="Segoe UI"/>
          <w:lang w:val="en-GB"/>
        </w:rPr>
        <w:t xml:space="preserve"> for generating text</w:t>
      </w:r>
      <w:r w:rsidR="00F0577A" w:rsidRPr="008144E7">
        <w:rPr>
          <w:rFonts w:ascii="Segoe UI" w:hAnsi="Segoe UI" w:cs="Segoe UI"/>
          <w:lang w:val="en-GB"/>
        </w:rPr>
        <w:t xml:space="preserve"> rather than speech recognition</w:t>
      </w:r>
      <w:r w:rsidRPr="008144E7">
        <w:rPr>
          <w:rFonts w:ascii="Segoe UI" w:hAnsi="Segoe UI" w:cs="Segoe UI"/>
          <w:lang w:val="en-GB"/>
        </w:rPr>
        <w:t xml:space="preserve">. </w:t>
      </w:r>
      <w:r w:rsidR="00E81B30" w:rsidRPr="008144E7">
        <w:rPr>
          <w:rFonts w:ascii="Segoe UI" w:hAnsi="Segoe UI" w:cs="Segoe UI"/>
          <w:lang w:val="en-GB"/>
        </w:rPr>
        <w:t>Specifically, our models will be trained on</w:t>
      </w:r>
      <w:r w:rsidR="00F0577A" w:rsidRPr="008144E7">
        <w:rPr>
          <w:rFonts w:ascii="Segoe UI" w:hAnsi="Segoe UI" w:cs="Segoe UI"/>
          <w:lang w:val="en-GB"/>
        </w:rPr>
        <w:t xml:space="preserve"> </w:t>
      </w:r>
      <w:r w:rsidR="00E81B30" w:rsidRPr="008144E7">
        <w:rPr>
          <w:rFonts w:ascii="Segoe UI" w:hAnsi="Segoe UI" w:cs="Segoe UI"/>
          <w:lang w:val="en-GB"/>
        </w:rPr>
        <w:t>song lyrics in three genres: country, metal and pop. M</w:t>
      </w:r>
      <w:r w:rsidRPr="008144E7">
        <w:rPr>
          <w:rFonts w:ascii="Segoe UI" w:hAnsi="Segoe UI" w:cs="Segoe UI"/>
          <w:lang w:val="en-GB"/>
        </w:rPr>
        <w:t xml:space="preserve">odel goodness will be operationalised </w:t>
      </w:r>
      <w:r w:rsidR="00E81B30" w:rsidRPr="008144E7">
        <w:rPr>
          <w:rFonts w:ascii="Segoe UI" w:hAnsi="Segoe UI" w:cs="Segoe UI"/>
          <w:lang w:val="en-GB"/>
        </w:rPr>
        <w:t>in terms of the categorical cross-entropy that the model achieve</w:t>
      </w:r>
      <w:r w:rsidR="00B425D6">
        <w:rPr>
          <w:rFonts w:ascii="Segoe UI" w:hAnsi="Segoe UI" w:cs="Segoe UI"/>
          <w:lang w:val="en-GB"/>
        </w:rPr>
        <w:t>s</w:t>
      </w:r>
      <w:r w:rsidR="00E81B30" w:rsidRPr="008144E7">
        <w:rPr>
          <w:rFonts w:ascii="Segoe UI" w:hAnsi="Segoe UI" w:cs="Segoe UI"/>
          <w:lang w:val="en-GB"/>
        </w:rPr>
        <w:t xml:space="preserve"> during training (objective), and the quality of a lyric generated by this model (subjective).</w:t>
      </w:r>
      <w:r w:rsidR="00C116DA" w:rsidRPr="008144E7">
        <w:rPr>
          <w:rFonts w:ascii="Segoe UI" w:hAnsi="Segoe UI" w:cs="Segoe UI"/>
          <w:lang w:val="en-GB"/>
        </w:rPr>
        <w:t xml:space="preserve"> Based on Greff et al. (2015), we will be using </w:t>
      </w:r>
      <w:r w:rsidR="009862FC" w:rsidRPr="008144E7">
        <w:rPr>
          <w:rFonts w:ascii="Segoe UI" w:hAnsi="Segoe UI" w:cs="Segoe UI"/>
          <w:lang w:val="en-GB"/>
        </w:rPr>
        <w:t xml:space="preserve">Graves and Schmidhuber’s (2005) </w:t>
      </w:r>
      <w:r w:rsidR="00C116DA" w:rsidRPr="008144E7">
        <w:rPr>
          <w:rFonts w:ascii="Segoe UI" w:hAnsi="Segoe UI" w:cs="Segoe UI"/>
          <w:lang w:val="en-GB"/>
        </w:rPr>
        <w:t>vanilla LSTM RNNs</w:t>
      </w:r>
      <w:r w:rsidR="00DD0B20" w:rsidRPr="008144E7">
        <w:rPr>
          <w:rFonts w:ascii="Segoe UI" w:hAnsi="Segoe UI" w:cs="Segoe UI"/>
          <w:lang w:val="en-GB"/>
        </w:rPr>
        <w:t xml:space="preserve"> </w:t>
      </w:r>
      <w:r w:rsidR="00DD0B20" w:rsidRPr="008144E7">
        <w:rPr>
          <w:rFonts w:ascii="Segoe UI" w:hAnsi="Segoe UI" w:cs="Segoe UI"/>
          <w:color w:val="ED7D31" w:themeColor="accent2"/>
          <w:lang w:val="en-GB"/>
        </w:rPr>
        <w:t>[did we do this indeed?]</w:t>
      </w:r>
      <w:r w:rsidR="00C116DA" w:rsidRPr="008144E7">
        <w:rPr>
          <w:rFonts w:ascii="Segoe UI" w:hAnsi="Segoe UI" w:cs="Segoe UI"/>
          <w:lang w:val="en-GB"/>
        </w:rPr>
        <w:t>.</w:t>
      </w:r>
      <w:r w:rsidR="00B425D6">
        <w:rPr>
          <w:rFonts w:ascii="Segoe UI" w:hAnsi="Segoe UI" w:cs="Segoe UI"/>
          <w:lang w:val="en-GB"/>
        </w:rPr>
        <w:t xml:space="preserve"> </w:t>
      </w:r>
      <w:r w:rsidR="006A77DC" w:rsidRPr="008144E7">
        <w:rPr>
          <w:rFonts w:ascii="Segoe UI" w:hAnsi="Segoe UI" w:cs="Segoe UI"/>
          <w:lang w:val="en-GB"/>
        </w:rPr>
        <w:t xml:space="preserve">The following </w:t>
      </w:r>
      <w:r w:rsidR="001D07AF" w:rsidRPr="008144E7">
        <w:rPr>
          <w:rFonts w:ascii="Segoe UI" w:hAnsi="Segoe UI" w:cs="Segoe UI"/>
          <w:lang w:val="en-GB"/>
        </w:rPr>
        <w:t xml:space="preserve">four </w:t>
      </w:r>
      <w:r w:rsidR="006A77DC" w:rsidRPr="008144E7">
        <w:rPr>
          <w:rFonts w:ascii="Segoe UI" w:hAnsi="Segoe UI" w:cs="Segoe UI"/>
          <w:lang w:val="en-GB"/>
        </w:rPr>
        <w:t>hyperparameters will be explored:</w:t>
      </w:r>
    </w:p>
    <w:p w:rsidR="006A77DC" w:rsidRPr="008144E7" w:rsidRDefault="006A77DC" w:rsidP="006A77DC">
      <w:pPr>
        <w:pStyle w:val="Lijstalinea"/>
        <w:numPr>
          <w:ilvl w:val="0"/>
          <w:numId w:val="3"/>
        </w:numPr>
        <w:rPr>
          <w:rFonts w:ascii="Segoe UI" w:hAnsi="Segoe UI" w:cs="Segoe UI"/>
          <w:lang w:val="en-GB"/>
        </w:rPr>
      </w:pPr>
      <w:r w:rsidRPr="008144E7">
        <w:rPr>
          <w:rFonts w:ascii="Segoe UI" w:hAnsi="Segoe UI" w:cs="Segoe UI"/>
          <w:lang w:val="en-GB"/>
        </w:rPr>
        <w:t>Vocabulary size</w:t>
      </w:r>
      <w:r w:rsidR="00B425D6">
        <w:rPr>
          <w:rFonts w:ascii="Segoe UI" w:hAnsi="Segoe UI" w:cs="Segoe UI"/>
          <w:lang w:val="en-GB"/>
        </w:rPr>
        <w:t xml:space="preserve"> </w:t>
      </w:r>
      <w:r w:rsidR="00B425D6" w:rsidRPr="00B425D6">
        <w:rPr>
          <w:rFonts w:ascii="Segoe UI" w:hAnsi="Segoe UI" w:cs="Segoe UI"/>
          <w:color w:val="ED7D31" w:themeColor="accent2"/>
          <w:lang w:val="en-GB"/>
        </w:rPr>
        <w:t>[or not?]</w:t>
      </w:r>
    </w:p>
    <w:p w:rsidR="006A77DC" w:rsidRPr="008144E7" w:rsidRDefault="006A77DC" w:rsidP="006A77DC">
      <w:pPr>
        <w:rPr>
          <w:rFonts w:ascii="Segoe UI" w:hAnsi="Segoe UI" w:cs="Segoe UI"/>
          <w:lang w:val="en-GB"/>
        </w:rPr>
      </w:pPr>
      <w:r w:rsidRPr="008144E7">
        <w:rPr>
          <w:rFonts w:ascii="Segoe UI" w:hAnsi="Segoe UI" w:cs="Segoe UI"/>
          <w:lang w:val="en-GB"/>
        </w:rPr>
        <w:t>In the context of RNNs, the vocabulary size concerns the number of input and output nodes. Seemingly trivial, a decision to both include upper- and lower-case letters implies doubling the number of nodes, making correct classification more difficult.</w:t>
      </w:r>
      <w:r w:rsidR="005E7B3D" w:rsidRPr="008144E7">
        <w:rPr>
          <w:rFonts w:ascii="Segoe UI" w:hAnsi="Segoe UI" w:cs="Segoe UI"/>
          <w:lang w:val="en-GB"/>
        </w:rPr>
        <w:t xml:space="preserve"> We will </w:t>
      </w:r>
      <w:r w:rsidR="009555BE" w:rsidRPr="008144E7">
        <w:rPr>
          <w:rFonts w:ascii="Segoe UI" w:hAnsi="Segoe UI" w:cs="Segoe UI"/>
          <w:lang w:val="en-GB"/>
        </w:rPr>
        <w:t>compare the goodness of a model trained on the full vocabulary of the training set (uppercase letters, lowercase letters, numbers, punctuation) and on a reduced vocabulary (lowercase let</w:t>
      </w:r>
      <w:r w:rsidR="007238C6" w:rsidRPr="008144E7">
        <w:rPr>
          <w:rFonts w:ascii="Segoe UI" w:hAnsi="Segoe UI" w:cs="Segoe UI"/>
          <w:lang w:val="en-GB"/>
        </w:rPr>
        <w:t xml:space="preserve">ters, white space and </w:t>
      </w:r>
      <w:r w:rsidR="00D23738" w:rsidRPr="008144E7">
        <w:rPr>
          <w:rFonts w:ascii="Segoe UI" w:hAnsi="Segoe UI" w:cs="Segoe UI"/>
          <w:lang w:val="en-GB"/>
        </w:rPr>
        <w:t>two tokens marking the beginning and end of a lyric</w:t>
      </w:r>
      <w:r w:rsidR="009555BE" w:rsidRPr="008144E7">
        <w:rPr>
          <w:rFonts w:ascii="Segoe UI" w:hAnsi="Segoe UI" w:cs="Segoe UI"/>
          <w:lang w:val="en-GB"/>
        </w:rPr>
        <w:t>).</w:t>
      </w:r>
    </w:p>
    <w:p w:rsidR="001D07AF" w:rsidRPr="008144E7" w:rsidRDefault="001D07AF" w:rsidP="001D07AF">
      <w:pPr>
        <w:pStyle w:val="Lijstalinea"/>
        <w:numPr>
          <w:ilvl w:val="0"/>
          <w:numId w:val="3"/>
        </w:numPr>
        <w:rPr>
          <w:rFonts w:ascii="Segoe UI" w:hAnsi="Segoe UI" w:cs="Segoe UI"/>
          <w:lang w:val="en-GB"/>
        </w:rPr>
      </w:pPr>
      <w:r w:rsidRPr="008144E7">
        <w:rPr>
          <w:rFonts w:ascii="Segoe UI" w:hAnsi="Segoe UI" w:cs="Segoe UI"/>
          <w:lang w:val="en-GB"/>
        </w:rPr>
        <w:t>Number of layers (1, 2, 3)</w:t>
      </w:r>
    </w:p>
    <w:p w:rsidR="009862FC" w:rsidRPr="008144E7" w:rsidRDefault="009862FC" w:rsidP="001D07AF">
      <w:pPr>
        <w:rPr>
          <w:rFonts w:ascii="Segoe UI" w:hAnsi="Segoe UI" w:cs="Segoe UI"/>
          <w:lang w:val="en-GB"/>
        </w:rPr>
      </w:pPr>
      <w:r w:rsidRPr="008144E7">
        <w:rPr>
          <w:rFonts w:ascii="Segoe UI" w:hAnsi="Segoe UI" w:cs="Segoe UI"/>
          <w:lang w:val="en-GB"/>
        </w:rPr>
        <w:t xml:space="preserve">Using deeper RNNs, in other words RNNs with more hidden layers, has been found to </w:t>
      </w:r>
      <w:r w:rsidR="00707A57" w:rsidRPr="008144E7">
        <w:rPr>
          <w:rFonts w:ascii="Segoe UI" w:hAnsi="Segoe UI" w:cs="Segoe UI"/>
          <w:lang w:val="en-GB"/>
        </w:rPr>
        <w:t>benefit the generalisation of training to test data</w:t>
      </w:r>
      <w:r w:rsidR="00E86870" w:rsidRPr="008144E7">
        <w:rPr>
          <w:rFonts w:ascii="Segoe UI" w:hAnsi="Segoe UI" w:cs="Segoe UI"/>
          <w:lang w:val="en-GB"/>
        </w:rPr>
        <w:t xml:space="preserve"> (Sak et al., 2014), although it may make training harder and convergence slower. To this end, we will compare networks with 1, 2 and 3 hidden layers.</w:t>
      </w:r>
    </w:p>
    <w:p w:rsidR="001D07AF" w:rsidRPr="008144E7" w:rsidRDefault="001D07AF" w:rsidP="001D07AF">
      <w:pPr>
        <w:pStyle w:val="Lijstalinea"/>
        <w:numPr>
          <w:ilvl w:val="0"/>
          <w:numId w:val="3"/>
        </w:numPr>
        <w:rPr>
          <w:rFonts w:ascii="Segoe UI" w:hAnsi="Segoe UI" w:cs="Segoe UI"/>
          <w:lang w:val="en-GB"/>
        </w:rPr>
      </w:pPr>
      <w:r w:rsidRPr="008144E7">
        <w:rPr>
          <w:rFonts w:ascii="Segoe UI" w:hAnsi="Segoe UI" w:cs="Segoe UI"/>
          <w:lang w:val="en-GB"/>
        </w:rPr>
        <w:t>Number of nodes (256, 512)</w:t>
      </w:r>
    </w:p>
    <w:p w:rsidR="00E86870" w:rsidRPr="008144E7" w:rsidRDefault="00E86870" w:rsidP="00E86870">
      <w:pPr>
        <w:rPr>
          <w:rFonts w:ascii="Segoe UI" w:hAnsi="Segoe UI" w:cs="Segoe UI"/>
          <w:lang w:val="en-GB"/>
        </w:rPr>
      </w:pPr>
      <w:r w:rsidRPr="008144E7">
        <w:rPr>
          <w:rFonts w:ascii="Segoe UI" w:hAnsi="Segoe UI" w:cs="Segoe UI"/>
          <w:lang w:val="en-GB"/>
        </w:rPr>
        <w:t xml:space="preserve">Although Sak et al. (2014) did not find </w:t>
      </w:r>
      <w:r w:rsidR="00BD584B" w:rsidRPr="008144E7">
        <w:rPr>
          <w:rFonts w:ascii="Segoe UI" w:hAnsi="Segoe UI" w:cs="Segoe UI"/>
          <w:lang w:val="en-GB"/>
        </w:rPr>
        <w:t xml:space="preserve">an effect of increasing the number of nodes per hidden layer from 440 to 840, Greff et al. (2015) detected with a random search that this hyperparameter explained 10% of the variance in their speech recognition task (although it was only 2% in handwriting recognition). </w:t>
      </w:r>
      <w:r w:rsidR="00AC3941" w:rsidRPr="008144E7">
        <w:rPr>
          <w:rFonts w:ascii="Segoe UI" w:hAnsi="Segoe UI" w:cs="Segoe UI"/>
          <w:lang w:val="en-GB"/>
        </w:rPr>
        <w:t>This does suggest that the number of nodes is worth exploring further. We will compare hidden layers with 256 and 512 nodes.</w:t>
      </w:r>
    </w:p>
    <w:p w:rsidR="001D07AF" w:rsidRPr="008144E7" w:rsidRDefault="001D07AF" w:rsidP="001D07AF">
      <w:pPr>
        <w:pStyle w:val="Lijstalinea"/>
        <w:numPr>
          <w:ilvl w:val="0"/>
          <w:numId w:val="3"/>
        </w:numPr>
        <w:rPr>
          <w:rFonts w:ascii="Segoe UI" w:hAnsi="Segoe UI" w:cs="Segoe UI"/>
          <w:lang w:val="en-GB"/>
        </w:rPr>
      </w:pPr>
      <w:r w:rsidRPr="008144E7">
        <w:rPr>
          <w:rFonts w:ascii="Segoe UI" w:hAnsi="Segoe UI" w:cs="Segoe UI"/>
          <w:lang w:val="en-GB"/>
        </w:rPr>
        <w:t>Drop-out rate (</w:t>
      </w:r>
      <w:r w:rsidR="00DD52D4" w:rsidRPr="008144E7">
        <w:rPr>
          <w:rFonts w:ascii="Segoe UI" w:hAnsi="Segoe UI" w:cs="Segoe UI"/>
          <w:lang w:val="en-GB"/>
        </w:rPr>
        <w:t>20%, 50%</w:t>
      </w:r>
      <w:r w:rsidRPr="008144E7">
        <w:rPr>
          <w:rFonts w:ascii="Segoe UI" w:hAnsi="Segoe UI" w:cs="Segoe UI"/>
          <w:lang w:val="en-GB"/>
        </w:rPr>
        <w:t>)</w:t>
      </w:r>
    </w:p>
    <w:p w:rsidR="00DD52D4" w:rsidRPr="008144E7" w:rsidRDefault="009A56D5" w:rsidP="00DD52D4">
      <w:pPr>
        <w:rPr>
          <w:rFonts w:ascii="Segoe UI" w:hAnsi="Segoe UI" w:cs="Segoe UI"/>
          <w:lang w:val="en-GB"/>
        </w:rPr>
      </w:pPr>
      <w:r w:rsidRPr="008144E7">
        <w:rPr>
          <w:rFonts w:ascii="Segoe UI" w:hAnsi="Segoe UI" w:cs="Segoe UI"/>
          <w:lang w:val="en-GB"/>
        </w:rPr>
        <w:lastRenderedPageBreak/>
        <w:t xml:space="preserve">Like the number of layers, another hyperparameter concerning generalisation from training to test data is the drop-out rate. </w:t>
      </w:r>
      <w:r w:rsidR="00DD52D4" w:rsidRPr="008144E7">
        <w:rPr>
          <w:rFonts w:ascii="Segoe UI" w:hAnsi="Segoe UI" w:cs="Segoe UI"/>
          <w:lang w:val="en-GB"/>
        </w:rPr>
        <w:t>At the presen</w:t>
      </w:r>
      <w:r w:rsidR="00B425D6">
        <w:rPr>
          <w:rFonts w:ascii="Segoe UI" w:hAnsi="Segoe UI" w:cs="Segoe UI"/>
          <w:lang w:val="en-GB"/>
        </w:rPr>
        <w:t>tation of each training case, a</w:t>
      </w:r>
      <w:r w:rsidR="00DD52D4" w:rsidRPr="008144E7">
        <w:rPr>
          <w:rFonts w:ascii="Segoe UI" w:hAnsi="Segoe UI" w:cs="Segoe UI"/>
          <w:lang w:val="en-GB"/>
        </w:rPr>
        <w:t xml:space="preserve"> </w:t>
      </w:r>
      <w:r w:rsidR="00B425D6">
        <w:rPr>
          <w:rFonts w:ascii="Segoe UI" w:hAnsi="Segoe UI" w:cs="Segoe UI"/>
          <w:lang w:val="en-GB"/>
        </w:rPr>
        <w:t xml:space="preserve">pre-defined percentage </w:t>
      </w:r>
      <w:r w:rsidR="00DD52D4" w:rsidRPr="008144E7">
        <w:rPr>
          <w:rFonts w:ascii="Segoe UI" w:hAnsi="Segoe UI" w:cs="Segoe UI"/>
          <w:lang w:val="en-GB"/>
        </w:rPr>
        <w:t xml:space="preserve">of </w:t>
      </w:r>
      <w:r w:rsidR="00CB0C8D">
        <w:rPr>
          <w:rFonts w:ascii="Segoe UI" w:hAnsi="Segoe UI" w:cs="Segoe UI"/>
          <w:lang w:val="en-GB"/>
        </w:rPr>
        <w:t xml:space="preserve">randomly selected </w:t>
      </w:r>
      <w:r w:rsidR="00B425D6">
        <w:rPr>
          <w:rFonts w:ascii="Segoe UI" w:hAnsi="Segoe UI" w:cs="Segoe UI"/>
          <w:lang w:val="en-GB"/>
        </w:rPr>
        <w:t xml:space="preserve">nodes </w:t>
      </w:r>
      <w:r w:rsidR="00DD52D4" w:rsidRPr="008144E7">
        <w:rPr>
          <w:rFonts w:ascii="Segoe UI" w:hAnsi="Segoe UI" w:cs="Segoe UI"/>
          <w:lang w:val="en-GB"/>
        </w:rPr>
        <w:t xml:space="preserve">is </w:t>
      </w:r>
      <w:r w:rsidR="00B425D6">
        <w:rPr>
          <w:rFonts w:ascii="Segoe UI" w:hAnsi="Segoe UI" w:cs="Segoe UI"/>
          <w:lang w:val="en-GB"/>
        </w:rPr>
        <w:t xml:space="preserve">dropped </w:t>
      </w:r>
      <w:r w:rsidR="00DD52D4" w:rsidRPr="008144E7">
        <w:rPr>
          <w:rFonts w:ascii="Segoe UI" w:hAnsi="Segoe UI" w:cs="Segoe UI"/>
          <w:lang w:val="en-GB"/>
        </w:rPr>
        <w:t>from the model, thus preventing “complex co-adaptations” between several neurons (Hinton, Srivastava, Krizhevsky, Sutskever, &amp; Salakhutdinov, 2012). Hinton et al. (2012) found that a drop-out rate of 50% resulted in big improvements on a variety of speech and image recognition tasks</w:t>
      </w:r>
      <w:r w:rsidR="00317EA5" w:rsidRPr="008144E7">
        <w:rPr>
          <w:rFonts w:ascii="Segoe UI" w:hAnsi="Segoe UI" w:cs="Segoe UI"/>
          <w:lang w:val="en-GB"/>
        </w:rPr>
        <w:t xml:space="preserve"> in feedforward ANNs. </w:t>
      </w:r>
      <w:r w:rsidR="00615DAD" w:rsidRPr="008144E7">
        <w:rPr>
          <w:rFonts w:ascii="Segoe UI" w:hAnsi="Segoe UI" w:cs="Segoe UI"/>
          <w:lang w:val="en-GB"/>
        </w:rPr>
        <w:t xml:space="preserve">We will explore the effects of drop-out rates of 20% and 50% in our LSTM RNN </w:t>
      </w:r>
      <w:r w:rsidR="008167BA" w:rsidRPr="008144E7">
        <w:rPr>
          <w:rFonts w:ascii="Segoe UI" w:hAnsi="Segoe UI" w:cs="Segoe UI"/>
          <w:lang w:val="en-GB"/>
        </w:rPr>
        <w:t>for song lyric modelling.</w:t>
      </w:r>
    </w:p>
    <w:p w:rsidR="00BE714E" w:rsidRPr="008144E7" w:rsidRDefault="00BE714E" w:rsidP="006A77DC">
      <w:pPr>
        <w:rPr>
          <w:rFonts w:ascii="Segoe UI" w:hAnsi="Segoe UI" w:cs="Segoe UI"/>
          <w:lang w:val="en-GB"/>
        </w:rPr>
      </w:pPr>
    </w:p>
    <w:p w:rsidR="00E86747" w:rsidRPr="008144E7" w:rsidRDefault="00E86747" w:rsidP="006A77DC">
      <w:pPr>
        <w:rPr>
          <w:rFonts w:ascii="Segoe UI" w:hAnsi="Segoe UI" w:cs="Segoe UI"/>
          <w:lang w:val="en-GB"/>
        </w:rPr>
      </w:pPr>
    </w:p>
    <w:p w:rsidR="009F5124" w:rsidRPr="008144E7" w:rsidRDefault="009A3F1C">
      <w:pPr>
        <w:rPr>
          <w:rFonts w:ascii="Segoe UI" w:hAnsi="Segoe UI" w:cs="Segoe UI"/>
          <w:lang w:val="en-GB"/>
        </w:rPr>
      </w:pPr>
      <w:r w:rsidRPr="008144E7">
        <w:rPr>
          <w:rFonts w:ascii="Segoe UI" w:hAnsi="Segoe UI" w:cs="Segoe UI"/>
          <w:u w:val="single"/>
          <w:lang w:val="en-GB"/>
        </w:rPr>
        <w:t>Ideas for the</w:t>
      </w:r>
      <w:r w:rsidR="009F5124" w:rsidRPr="008144E7">
        <w:rPr>
          <w:rFonts w:ascii="Segoe UI" w:hAnsi="Segoe UI" w:cs="Segoe UI"/>
          <w:u w:val="single"/>
          <w:lang w:val="en-GB"/>
        </w:rPr>
        <w:t xml:space="preserve"> discussion</w:t>
      </w:r>
    </w:p>
    <w:p w:rsidR="009F5124" w:rsidRPr="008144E7" w:rsidRDefault="009F5124">
      <w:pPr>
        <w:rPr>
          <w:rFonts w:ascii="Segoe UI" w:hAnsi="Segoe UI" w:cs="Segoe UI"/>
          <w:lang w:val="en-GB"/>
        </w:rPr>
      </w:pPr>
      <w:r w:rsidRPr="008144E7">
        <w:rPr>
          <w:rFonts w:ascii="Segoe UI" w:hAnsi="Segoe UI" w:cs="Segoe UI"/>
          <w:lang w:val="en-GB"/>
        </w:rPr>
        <w:t>We didn’t explore learning rate, although Greff et al. (2015) found that to be the hyperparameter that explains most variance (67% in speech recognition and 89% in handwriting recognition).</w:t>
      </w:r>
      <w:r w:rsidR="00F473BF" w:rsidRPr="008144E7">
        <w:rPr>
          <w:rFonts w:ascii="Segoe UI" w:hAnsi="Segoe UI" w:cs="Segoe UI"/>
          <w:lang w:val="en-GB"/>
        </w:rPr>
        <w:t xml:space="preserve"> What were our learning rate settings?</w:t>
      </w:r>
    </w:p>
    <w:p w:rsidR="009F5124" w:rsidRPr="008144E7" w:rsidRDefault="00C16B1A">
      <w:pPr>
        <w:rPr>
          <w:rFonts w:ascii="Segoe UI" w:hAnsi="Segoe UI" w:cs="Segoe UI"/>
          <w:lang w:val="en-GB"/>
        </w:rPr>
      </w:pPr>
      <w:r w:rsidRPr="008144E7">
        <w:rPr>
          <w:rFonts w:ascii="Segoe UI" w:hAnsi="Segoe UI" w:cs="Segoe UI"/>
          <w:lang w:val="en-GB"/>
        </w:rPr>
        <w:t>Bergstra &amp; Bengio (2012): random search might be better than manual search (which is what we did). “Grid search and manual search are the most widely used strategies for hyper-parameter optimization. This paper shows empiri</w:t>
      </w:r>
      <w:r w:rsidR="00CB0C8D">
        <w:rPr>
          <w:rFonts w:ascii="Segoe UI" w:hAnsi="Segoe UI" w:cs="Segoe UI"/>
          <w:lang w:val="en-GB"/>
        </w:rPr>
        <w:t>cally and theoretically that ran</w:t>
      </w:r>
      <w:r w:rsidRPr="008144E7">
        <w:rPr>
          <w:rFonts w:ascii="Segoe UI" w:hAnsi="Segoe UI" w:cs="Segoe UI"/>
          <w:lang w:val="en-GB"/>
        </w:rPr>
        <w:t>domly chosen trials are more efficient for hyper-parameter optimization than trials on a grid.”</w:t>
      </w:r>
    </w:p>
    <w:p w:rsidR="00C16B1A" w:rsidRPr="008144E7" w:rsidRDefault="00BE714E">
      <w:pPr>
        <w:rPr>
          <w:rFonts w:ascii="Segoe UI" w:hAnsi="Segoe UI" w:cs="Segoe UI"/>
          <w:lang w:val="en-GB"/>
        </w:rPr>
      </w:pPr>
      <w:r w:rsidRPr="008144E7">
        <w:rPr>
          <w:rFonts w:ascii="Segoe UI" w:hAnsi="Segoe UI" w:cs="Segoe UI"/>
          <w:lang w:val="en-GB"/>
        </w:rPr>
        <w:t>Vocabulary size should have been systematically manipulated (30 for all genres).</w:t>
      </w:r>
    </w:p>
    <w:p w:rsidR="00BE714E" w:rsidRPr="008144E7" w:rsidRDefault="00BE714E">
      <w:pPr>
        <w:rPr>
          <w:rFonts w:ascii="Segoe UI" w:hAnsi="Segoe UI" w:cs="Segoe UI"/>
          <w:lang w:val="en-GB"/>
        </w:rPr>
      </w:pPr>
      <w:r w:rsidRPr="008144E7">
        <w:rPr>
          <w:rFonts w:ascii="Segoe UI" w:hAnsi="Segoe UI" w:cs="Segoe UI"/>
          <w:lang w:val="en-GB"/>
        </w:rPr>
        <w:t>It would be interesting to explore zero drop-out.</w:t>
      </w:r>
    </w:p>
    <w:p w:rsidR="00BE714E" w:rsidRPr="008144E7" w:rsidRDefault="00BE714E">
      <w:pPr>
        <w:rPr>
          <w:rFonts w:ascii="Segoe UI" w:hAnsi="Segoe UI" w:cs="Segoe UI"/>
          <w:lang w:val="en-GB"/>
        </w:rPr>
      </w:pPr>
    </w:p>
    <w:p w:rsidR="0032495A" w:rsidRDefault="0032495A">
      <w:pPr>
        <w:rPr>
          <w:rFonts w:ascii="Segoe UI" w:hAnsi="Segoe UI" w:cs="Segoe UI"/>
          <w:lang w:val="en-GB"/>
        </w:rPr>
      </w:pPr>
    </w:p>
    <w:p w:rsidR="001E306D" w:rsidRPr="008144E7" w:rsidRDefault="001E306D">
      <w:pPr>
        <w:rPr>
          <w:rFonts w:ascii="Segoe UI" w:hAnsi="Segoe UI" w:cs="Segoe UI"/>
          <w:lang w:val="en-GB"/>
        </w:rPr>
      </w:pPr>
      <w:bookmarkStart w:id="0" w:name="_GoBack"/>
      <w:bookmarkEnd w:id="0"/>
      <w:r w:rsidRPr="008144E7">
        <w:rPr>
          <w:rFonts w:ascii="Segoe UI" w:hAnsi="Segoe UI" w:cs="Segoe UI"/>
          <w:u w:val="single"/>
          <w:lang w:val="en-GB"/>
        </w:rPr>
        <w:t>References</w:t>
      </w:r>
    </w:p>
    <w:p w:rsidR="00E46256" w:rsidRPr="008144E7" w:rsidRDefault="00E46256" w:rsidP="00E46256">
      <w:pPr>
        <w:pStyle w:val="Normaalweb"/>
        <w:ind w:left="480" w:hanging="480"/>
        <w:rPr>
          <w:rFonts w:ascii="Segoe UI" w:hAnsi="Segoe UI" w:cs="Segoe UI"/>
          <w:sz w:val="22"/>
          <w:szCs w:val="22"/>
        </w:rPr>
      </w:pPr>
      <w:r w:rsidRPr="008144E7">
        <w:rPr>
          <w:rFonts w:ascii="Segoe UI" w:hAnsi="Segoe UI" w:cs="Segoe UI"/>
          <w:sz w:val="22"/>
          <w:szCs w:val="22"/>
        </w:rPr>
        <w:t xml:space="preserve">Bengio, Y., Simard, P., &amp; Frasconi, P. (1994). Learning long-term dependencies with gradient descent is difficult. </w:t>
      </w:r>
      <w:r w:rsidRPr="008144E7">
        <w:rPr>
          <w:rFonts w:ascii="Segoe UI" w:hAnsi="Segoe UI" w:cs="Segoe UI"/>
          <w:i/>
          <w:iCs/>
          <w:sz w:val="22"/>
          <w:szCs w:val="22"/>
        </w:rPr>
        <w:t>IEEE Transactions on Neural Networks</w:t>
      </w:r>
      <w:r w:rsidRPr="008144E7">
        <w:rPr>
          <w:rFonts w:ascii="Segoe UI" w:hAnsi="Segoe UI" w:cs="Segoe UI"/>
          <w:sz w:val="22"/>
          <w:szCs w:val="22"/>
        </w:rPr>
        <w:t xml:space="preserve">, </w:t>
      </w:r>
      <w:r w:rsidRPr="008144E7">
        <w:rPr>
          <w:rFonts w:ascii="Segoe UI" w:hAnsi="Segoe UI" w:cs="Segoe UI"/>
          <w:i/>
          <w:iCs/>
          <w:sz w:val="22"/>
          <w:szCs w:val="22"/>
        </w:rPr>
        <w:t>5</w:t>
      </w:r>
      <w:r w:rsidRPr="008144E7">
        <w:rPr>
          <w:rFonts w:ascii="Segoe UI" w:hAnsi="Segoe UI" w:cs="Segoe UI"/>
          <w:sz w:val="22"/>
          <w:szCs w:val="22"/>
        </w:rPr>
        <w:t>(2), 157–166.</w:t>
      </w:r>
    </w:p>
    <w:p w:rsidR="008144E7" w:rsidRPr="008144E7" w:rsidRDefault="008144E7" w:rsidP="008144E7">
      <w:pPr>
        <w:pStyle w:val="Normaalweb"/>
        <w:ind w:left="480" w:hanging="480"/>
        <w:rPr>
          <w:rFonts w:ascii="Segoe UI" w:hAnsi="Segoe UI" w:cs="Segoe UI"/>
          <w:sz w:val="22"/>
          <w:szCs w:val="22"/>
        </w:rPr>
      </w:pPr>
      <w:r w:rsidRPr="008144E7">
        <w:rPr>
          <w:rFonts w:ascii="Segoe UI" w:hAnsi="Segoe UI" w:cs="Segoe UI"/>
          <w:sz w:val="22"/>
          <w:szCs w:val="22"/>
        </w:rPr>
        <w:t xml:space="preserve">Graves, A., &amp; Schmidhuber, J. (2005). Framewise phoneme classification with bidirectional LSTM and other neural network architectures. </w:t>
      </w:r>
      <w:r w:rsidRPr="008144E7">
        <w:rPr>
          <w:rFonts w:ascii="Segoe UI" w:hAnsi="Segoe UI" w:cs="Segoe UI"/>
          <w:i/>
          <w:iCs/>
          <w:sz w:val="22"/>
          <w:szCs w:val="22"/>
        </w:rPr>
        <w:t>Neural Networks</w:t>
      </w:r>
      <w:r w:rsidRPr="008144E7">
        <w:rPr>
          <w:rFonts w:ascii="Segoe UI" w:hAnsi="Segoe UI" w:cs="Segoe UI"/>
          <w:sz w:val="22"/>
          <w:szCs w:val="22"/>
        </w:rPr>
        <w:t xml:space="preserve">, </w:t>
      </w:r>
      <w:r w:rsidRPr="008144E7">
        <w:rPr>
          <w:rFonts w:ascii="Segoe UI" w:hAnsi="Segoe UI" w:cs="Segoe UI"/>
          <w:i/>
          <w:iCs/>
          <w:sz w:val="22"/>
          <w:szCs w:val="22"/>
        </w:rPr>
        <w:t>18</w:t>
      </w:r>
      <w:r w:rsidRPr="008144E7">
        <w:rPr>
          <w:rFonts w:ascii="Segoe UI" w:hAnsi="Segoe UI" w:cs="Segoe UI"/>
          <w:sz w:val="22"/>
          <w:szCs w:val="22"/>
        </w:rPr>
        <w:t>(5–6), 602–610. http://doi.org/10.1016/j.neunet.2005.06.042</w:t>
      </w:r>
    </w:p>
    <w:p w:rsidR="0099141B" w:rsidRPr="008144E7" w:rsidRDefault="0099141B" w:rsidP="0099141B">
      <w:pPr>
        <w:pStyle w:val="Normaalweb"/>
        <w:ind w:left="480" w:hanging="480"/>
        <w:rPr>
          <w:rFonts w:ascii="Segoe UI" w:hAnsi="Segoe UI" w:cs="Segoe UI"/>
          <w:sz w:val="22"/>
          <w:szCs w:val="22"/>
        </w:rPr>
      </w:pPr>
      <w:r w:rsidRPr="008144E7">
        <w:rPr>
          <w:rFonts w:ascii="Segoe UI" w:hAnsi="Segoe UI" w:cs="Segoe UI"/>
          <w:sz w:val="22"/>
          <w:szCs w:val="22"/>
        </w:rPr>
        <w:t xml:space="preserve">Greff, K., Srivastava, R. K., Koutnik, J., Steunebrink, B. R., &amp; Schmidhuber, J. (2015). LSTM: A search space odyssey. </w:t>
      </w:r>
      <w:r w:rsidRPr="008144E7">
        <w:rPr>
          <w:rFonts w:ascii="Segoe UI" w:hAnsi="Segoe UI" w:cs="Segoe UI"/>
          <w:i/>
          <w:iCs/>
          <w:sz w:val="22"/>
          <w:szCs w:val="22"/>
        </w:rPr>
        <w:t>IEEE Transactions on Neural Networks and Learning Systems</w:t>
      </w:r>
      <w:r w:rsidRPr="008144E7">
        <w:rPr>
          <w:rFonts w:ascii="Segoe UI" w:hAnsi="Segoe UI" w:cs="Segoe UI"/>
          <w:sz w:val="22"/>
          <w:szCs w:val="22"/>
        </w:rPr>
        <w:t>. http://doi.org/10.1109/TNNLS.2016.2582924</w:t>
      </w:r>
    </w:p>
    <w:p w:rsidR="008144E7" w:rsidRPr="008144E7" w:rsidRDefault="008144E7" w:rsidP="008144E7">
      <w:pPr>
        <w:pStyle w:val="Normaalweb"/>
        <w:ind w:left="480" w:hanging="480"/>
        <w:rPr>
          <w:rFonts w:ascii="Segoe UI" w:hAnsi="Segoe UI" w:cs="Segoe UI"/>
          <w:sz w:val="22"/>
          <w:szCs w:val="22"/>
        </w:rPr>
      </w:pPr>
      <w:r w:rsidRPr="008144E7">
        <w:rPr>
          <w:rFonts w:ascii="Segoe UI" w:hAnsi="Segoe UI" w:cs="Segoe UI"/>
          <w:sz w:val="22"/>
          <w:szCs w:val="22"/>
        </w:rPr>
        <w:t xml:space="preserve">Hinton, G., Srivastava, N., Krizhevsky, A., Sutskever, I., &amp; Salakhutdinov, R. (2012). </w:t>
      </w:r>
      <w:r w:rsidRPr="008144E7">
        <w:rPr>
          <w:rFonts w:ascii="Segoe UI" w:hAnsi="Segoe UI" w:cs="Segoe UI"/>
          <w:i/>
          <w:iCs/>
          <w:sz w:val="22"/>
          <w:szCs w:val="22"/>
        </w:rPr>
        <w:t>Improving neural networks by preventing co-adaptation of feature detectors</w:t>
      </w:r>
      <w:r w:rsidRPr="008144E7">
        <w:rPr>
          <w:rFonts w:ascii="Segoe UI" w:hAnsi="Segoe UI" w:cs="Segoe UI"/>
          <w:sz w:val="22"/>
          <w:szCs w:val="22"/>
        </w:rPr>
        <w:t>. Retrieved from http://arxiv.org/abs/1207.0580</w:t>
      </w:r>
    </w:p>
    <w:p w:rsidR="00E46256" w:rsidRPr="008144E7" w:rsidRDefault="00E46256" w:rsidP="00E46256">
      <w:pPr>
        <w:pStyle w:val="Normaalweb"/>
        <w:ind w:left="480" w:hanging="480"/>
        <w:rPr>
          <w:rFonts w:ascii="Segoe UI" w:hAnsi="Segoe UI" w:cs="Segoe UI"/>
          <w:sz w:val="22"/>
          <w:szCs w:val="22"/>
        </w:rPr>
      </w:pPr>
      <w:r w:rsidRPr="008144E7">
        <w:rPr>
          <w:rFonts w:ascii="Segoe UI" w:hAnsi="Segoe UI" w:cs="Segoe UI"/>
          <w:sz w:val="22"/>
          <w:szCs w:val="22"/>
        </w:rPr>
        <w:lastRenderedPageBreak/>
        <w:t xml:space="preserve">Hochreiter, S., &amp; Schmidhuber, J. J. (1997). Long short-term memory. </w:t>
      </w:r>
      <w:r w:rsidRPr="008144E7">
        <w:rPr>
          <w:rFonts w:ascii="Segoe UI" w:hAnsi="Segoe UI" w:cs="Segoe UI"/>
          <w:i/>
          <w:iCs/>
          <w:sz w:val="22"/>
          <w:szCs w:val="22"/>
        </w:rPr>
        <w:t>Neural Computation</w:t>
      </w:r>
      <w:r w:rsidRPr="008144E7">
        <w:rPr>
          <w:rFonts w:ascii="Segoe UI" w:hAnsi="Segoe UI" w:cs="Segoe UI"/>
          <w:sz w:val="22"/>
          <w:szCs w:val="22"/>
        </w:rPr>
        <w:t xml:space="preserve">, </w:t>
      </w:r>
      <w:r w:rsidRPr="008144E7">
        <w:rPr>
          <w:rFonts w:ascii="Segoe UI" w:hAnsi="Segoe UI" w:cs="Segoe UI"/>
          <w:i/>
          <w:iCs/>
          <w:sz w:val="22"/>
          <w:szCs w:val="22"/>
        </w:rPr>
        <w:t>9</w:t>
      </w:r>
      <w:r w:rsidRPr="008144E7">
        <w:rPr>
          <w:rFonts w:ascii="Segoe UI" w:hAnsi="Segoe UI" w:cs="Segoe UI"/>
          <w:sz w:val="22"/>
          <w:szCs w:val="22"/>
        </w:rPr>
        <w:t>, 1735–1780. http://doi.org/10.1162/neco.1997.9.8.1735</w:t>
      </w:r>
    </w:p>
    <w:p w:rsidR="00E46256" w:rsidRPr="008144E7" w:rsidRDefault="00E46256" w:rsidP="00E46256">
      <w:pPr>
        <w:pStyle w:val="Normaalweb"/>
        <w:ind w:left="480" w:hanging="480"/>
        <w:rPr>
          <w:rFonts w:ascii="Segoe UI" w:hAnsi="Segoe UI" w:cs="Segoe UI"/>
          <w:sz w:val="22"/>
          <w:szCs w:val="22"/>
        </w:rPr>
      </w:pPr>
      <w:r w:rsidRPr="008144E7">
        <w:rPr>
          <w:rFonts w:ascii="Segoe UI" w:hAnsi="Segoe UI" w:cs="Segoe UI"/>
          <w:sz w:val="22"/>
          <w:szCs w:val="22"/>
        </w:rPr>
        <w:t xml:space="preserve">Karpathy, A. (2015). </w:t>
      </w:r>
      <w:r w:rsidRPr="008144E7">
        <w:rPr>
          <w:rFonts w:ascii="Segoe UI" w:hAnsi="Segoe UI" w:cs="Segoe UI"/>
          <w:i/>
          <w:sz w:val="22"/>
          <w:szCs w:val="22"/>
        </w:rPr>
        <w:t>The Unreasonable Effectiveness of Recurrent Neural Networks</w:t>
      </w:r>
      <w:r w:rsidRPr="008144E7">
        <w:rPr>
          <w:rFonts w:ascii="Segoe UI" w:hAnsi="Segoe UI" w:cs="Segoe UI"/>
          <w:sz w:val="22"/>
          <w:szCs w:val="22"/>
        </w:rPr>
        <w:t xml:space="preserve">. Accessed at </w:t>
      </w:r>
      <w:hyperlink r:id="rId8" w:history="1">
        <w:r w:rsidRPr="008144E7">
          <w:rPr>
            <w:rStyle w:val="Hyperlink"/>
            <w:rFonts w:ascii="Segoe UI" w:hAnsi="Segoe UI" w:cs="Segoe UI"/>
            <w:sz w:val="22"/>
            <w:szCs w:val="22"/>
          </w:rPr>
          <w:t>http://karpathy.github.io/2015/05/21/rnn-effectiveness/</w:t>
        </w:r>
      </w:hyperlink>
      <w:r w:rsidRPr="008144E7">
        <w:rPr>
          <w:rFonts w:ascii="Segoe UI" w:hAnsi="Segoe UI" w:cs="Segoe UI"/>
          <w:sz w:val="22"/>
          <w:szCs w:val="22"/>
        </w:rPr>
        <w:t>, 07-06-2017.</w:t>
      </w:r>
    </w:p>
    <w:p w:rsidR="005C2D2B" w:rsidRPr="008144E7" w:rsidRDefault="005C2D2B" w:rsidP="005C2D2B">
      <w:pPr>
        <w:pStyle w:val="Normaalweb"/>
        <w:ind w:left="480" w:hanging="480"/>
        <w:rPr>
          <w:rFonts w:ascii="Segoe UI" w:hAnsi="Segoe UI" w:cs="Segoe UI"/>
          <w:sz w:val="22"/>
          <w:szCs w:val="22"/>
        </w:rPr>
      </w:pPr>
      <w:r w:rsidRPr="008144E7">
        <w:rPr>
          <w:rFonts w:ascii="Segoe UI" w:hAnsi="Segoe UI" w:cs="Segoe UI"/>
          <w:sz w:val="22"/>
          <w:szCs w:val="22"/>
        </w:rPr>
        <w:t>Mikolov, T., Karafiá</w:t>
      </w:r>
      <w:r w:rsidRPr="008144E7">
        <w:rPr>
          <w:rFonts w:ascii="Segoe UI" w:hAnsi="Segoe UI" w:cs="Segoe UI"/>
          <w:sz w:val="22"/>
          <w:szCs w:val="22"/>
        </w:rPr>
        <w:t xml:space="preserve">t, M., Burget, L., Cernocký, J., </w:t>
      </w:r>
      <w:r w:rsidRPr="008144E7">
        <w:rPr>
          <w:rFonts w:ascii="Segoe UI" w:hAnsi="Segoe UI" w:cs="Segoe UI"/>
          <w:sz w:val="22"/>
          <w:szCs w:val="22"/>
        </w:rPr>
        <w:t xml:space="preserve">&amp; Khudanpur, S. (2010). Recurrent neural network based language model. In </w:t>
      </w:r>
      <w:r w:rsidRPr="008144E7">
        <w:rPr>
          <w:rFonts w:ascii="Segoe UI" w:hAnsi="Segoe UI" w:cs="Segoe UI"/>
          <w:i/>
          <w:iCs/>
          <w:sz w:val="22"/>
          <w:szCs w:val="22"/>
        </w:rPr>
        <w:t>Interspeech</w:t>
      </w:r>
      <w:r w:rsidRPr="008144E7">
        <w:rPr>
          <w:rFonts w:ascii="Segoe UI" w:hAnsi="Segoe UI" w:cs="Segoe UI"/>
          <w:sz w:val="22"/>
          <w:szCs w:val="22"/>
        </w:rPr>
        <w:t xml:space="preserve"> (pp. 1045–1048).</w:t>
      </w:r>
    </w:p>
    <w:p w:rsidR="008144E7" w:rsidRPr="008144E7" w:rsidRDefault="008144E7" w:rsidP="008144E7">
      <w:pPr>
        <w:pStyle w:val="Normaalweb"/>
        <w:ind w:left="480" w:hanging="480"/>
        <w:rPr>
          <w:rFonts w:ascii="Segoe UI" w:hAnsi="Segoe UI" w:cs="Segoe UI"/>
          <w:sz w:val="22"/>
          <w:szCs w:val="22"/>
        </w:rPr>
      </w:pPr>
      <w:r w:rsidRPr="008144E7">
        <w:rPr>
          <w:rFonts w:ascii="Segoe UI" w:hAnsi="Segoe UI" w:cs="Segoe UI"/>
          <w:sz w:val="22"/>
          <w:szCs w:val="22"/>
        </w:rPr>
        <w:t xml:space="preserve">Sak, H., Senior, A., &amp; Beaufays, F. (2014). Long short-term memory recurrent neural network architectures for large scale acoustic modeling. In </w:t>
      </w:r>
      <w:r w:rsidRPr="008144E7">
        <w:rPr>
          <w:rFonts w:ascii="Segoe UI" w:hAnsi="Segoe UI" w:cs="Segoe UI"/>
          <w:i/>
          <w:iCs/>
          <w:sz w:val="22"/>
          <w:szCs w:val="22"/>
        </w:rPr>
        <w:t>Interspeech</w:t>
      </w:r>
      <w:r w:rsidRPr="008144E7">
        <w:rPr>
          <w:rFonts w:ascii="Segoe UI" w:hAnsi="Segoe UI" w:cs="Segoe UI"/>
          <w:sz w:val="22"/>
          <w:szCs w:val="22"/>
        </w:rPr>
        <w:t xml:space="preserve"> (pp. 338–342). http://doi.org/arXiv:1402.1128</w:t>
      </w:r>
    </w:p>
    <w:p w:rsidR="00E46256" w:rsidRPr="008144E7" w:rsidRDefault="00E46256" w:rsidP="00E46256">
      <w:pPr>
        <w:pStyle w:val="Normaalweb"/>
        <w:ind w:left="480" w:hanging="480"/>
        <w:rPr>
          <w:rFonts w:ascii="Segoe UI" w:hAnsi="Segoe UI" w:cs="Segoe UI"/>
          <w:sz w:val="22"/>
          <w:szCs w:val="22"/>
        </w:rPr>
      </w:pPr>
      <w:r w:rsidRPr="008144E7">
        <w:rPr>
          <w:rFonts w:ascii="Segoe UI" w:hAnsi="Segoe UI" w:cs="Segoe UI"/>
          <w:sz w:val="22"/>
          <w:szCs w:val="22"/>
        </w:rPr>
        <w:t xml:space="preserve">Sundermeyer, M., Schlüter, R., &amp; Ney, H. (2012). LSTM neural networks for language modeling. </w:t>
      </w:r>
      <w:r w:rsidRPr="008144E7">
        <w:rPr>
          <w:rFonts w:ascii="Segoe UI" w:hAnsi="Segoe UI" w:cs="Segoe UI"/>
          <w:i/>
          <w:iCs/>
          <w:sz w:val="22"/>
          <w:szCs w:val="22"/>
        </w:rPr>
        <w:t>Interspeech</w:t>
      </w:r>
      <w:r w:rsidRPr="008144E7">
        <w:rPr>
          <w:rFonts w:ascii="Segoe UI" w:hAnsi="Segoe UI" w:cs="Segoe UI"/>
          <w:sz w:val="22"/>
          <w:szCs w:val="22"/>
        </w:rPr>
        <w:t>, 194–197.</w:t>
      </w:r>
    </w:p>
    <w:p w:rsidR="00AD56B8" w:rsidRPr="008144E7" w:rsidRDefault="00FE42A4">
      <w:pPr>
        <w:rPr>
          <w:rFonts w:ascii="Segoe UI" w:hAnsi="Segoe UI" w:cs="Segoe UI"/>
          <w:lang w:val="en-GB"/>
        </w:rPr>
      </w:pPr>
      <w:r w:rsidRPr="008144E7">
        <w:rPr>
          <w:rFonts w:ascii="Segoe UI" w:hAnsi="Segoe UI" w:cs="Segoe UI"/>
          <w:lang w:val="en-GB"/>
        </w:rPr>
        <w:t xml:space="preserve">Zhai, </w:t>
      </w:r>
      <w:r w:rsidR="00D73E0C" w:rsidRPr="008144E7">
        <w:rPr>
          <w:rFonts w:ascii="Segoe UI" w:hAnsi="Segoe UI" w:cs="Segoe UI"/>
          <w:lang w:val="en-GB"/>
        </w:rPr>
        <w:t xml:space="preserve">C. X., &amp; Massung, S. (2016). </w:t>
      </w:r>
      <w:r w:rsidR="00D73E0C" w:rsidRPr="008144E7">
        <w:rPr>
          <w:rFonts w:ascii="Segoe UI" w:hAnsi="Segoe UI" w:cs="Segoe UI"/>
          <w:i/>
          <w:lang w:val="en-GB"/>
        </w:rPr>
        <w:t>Text Data Management and Analysis</w:t>
      </w:r>
      <w:r w:rsidR="00A73D1D" w:rsidRPr="008144E7">
        <w:rPr>
          <w:rFonts w:ascii="Segoe UI" w:hAnsi="Segoe UI" w:cs="Segoe UI"/>
          <w:lang w:val="en-GB"/>
        </w:rPr>
        <w:t>. New York, NY: Morgan &amp; Claypool Publishers.</w:t>
      </w:r>
    </w:p>
    <w:p w:rsidR="00545A38" w:rsidRPr="008144E7" w:rsidRDefault="00545A38">
      <w:pPr>
        <w:rPr>
          <w:rFonts w:ascii="Segoe UI" w:hAnsi="Segoe UI" w:cs="Segoe UI"/>
          <w:lang w:val="en-GB"/>
        </w:rPr>
      </w:pPr>
    </w:p>
    <w:sectPr w:rsidR="00545A38" w:rsidRPr="008144E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90C" w:rsidRDefault="00EA690C" w:rsidP="00C919DD">
      <w:pPr>
        <w:spacing w:after="0" w:line="240" w:lineRule="auto"/>
      </w:pPr>
      <w:r>
        <w:separator/>
      </w:r>
    </w:p>
  </w:endnote>
  <w:endnote w:type="continuationSeparator" w:id="0">
    <w:p w:rsidR="00EA690C" w:rsidRDefault="00EA690C" w:rsidP="00C91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030526"/>
      <w:docPartObj>
        <w:docPartGallery w:val="Page Numbers (Bottom of Page)"/>
        <w:docPartUnique/>
      </w:docPartObj>
    </w:sdtPr>
    <w:sdtContent>
      <w:p w:rsidR="007238C6" w:rsidRDefault="007238C6">
        <w:pPr>
          <w:pStyle w:val="Voettekst"/>
          <w:jc w:val="right"/>
        </w:pPr>
        <w:r>
          <w:fldChar w:fldCharType="begin"/>
        </w:r>
        <w:r>
          <w:instrText>PAGE   \* MERGEFORMAT</w:instrText>
        </w:r>
        <w:r>
          <w:fldChar w:fldCharType="separate"/>
        </w:r>
        <w:r w:rsidR="0032495A">
          <w:rPr>
            <w:noProof/>
          </w:rPr>
          <w:t>4</w:t>
        </w:r>
        <w:r>
          <w:fldChar w:fldCharType="end"/>
        </w:r>
      </w:p>
    </w:sdtContent>
  </w:sdt>
  <w:p w:rsidR="007238C6" w:rsidRDefault="007238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90C" w:rsidRDefault="00EA690C" w:rsidP="00C919DD">
      <w:pPr>
        <w:spacing w:after="0" w:line="240" w:lineRule="auto"/>
      </w:pPr>
      <w:r>
        <w:separator/>
      </w:r>
    </w:p>
  </w:footnote>
  <w:footnote w:type="continuationSeparator" w:id="0">
    <w:p w:rsidR="00EA690C" w:rsidRDefault="00EA690C" w:rsidP="00C91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76AEC"/>
    <w:multiLevelType w:val="multilevel"/>
    <w:tmpl w:val="616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C1EC6"/>
    <w:multiLevelType w:val="hybridMultilevel"/>
    <w:tmpl w:val="A86C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226335"/>
    <w:multiLevelType w:val="hybridMultilevel"/>
    <w:tmpl w:val="4E9E5F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286F50"/>
    <w:multiLevelType w:val="hybridMultilevel"/>
    <w:tmpl w:val="6D303D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D0"/>
    <w:rsid w:val="00002D6E"/>
    <w:rsid w:val="00011169"/>
    <w:rsid w:val="00012545"/>
    <w:rsid w:val="00013249"/>
    <w:rsid w:val="000237F2"/>
    <w:rsid w:val="00031704"/>
    <w:rsid w:val="00050338"/>
    <w:rsid w:val="000772A3"/>
    <w:rsid w:val="0008400B"/>
    <w:rsid w:val="000930D6"/>
    <w:rsid w:val="000C1EB3"/>
    <w:rsid w:val="000F10C1"/>
    <w:rsid w:val="00131DAD"/>
    <w:rsid w:val="00135755"/>
    <w:rsid w:val="00135C4A"/>
    <w:rsid w:val="00142950"/>
    <w:rsid w:val="0014681A"/>
    <w:rsid w:val="00152286"/>
    <w:rsid w:val="00166882"/>
    <w:rsid w:val="00185CFC"/>
    <w:rsid w:val="001A1C9E"/>
    <w:rsid w:val="001B1CC7"/>
    <w:rsid w:val="001D07AF"/>
    <w:rsid w:val="001D6AEC"/>
    <w:rsid w:val="001E306D"/>
    <w:rsid w:val="001E6EF1"/>
    <w:rsid w:val="001F5F6F"/>
    <w:rsid w:val="00204DB5"/>
    <w:rsid w:val="00221A85"/>
    <w:rsid w:val="002239E9"/>
    <w:rsid w:val="00224059"/>
    <w:rsid w:val="00226E45"/>
    <w:rsid w:val="00245A94"/>
    <w:rsid w:val="00291C32"/>
    <w:rsid w:val="002B48B1"/>
    <w:rsid w:val="002E5AF0"/>
    <w:rsid w:val="002F18C6"/>
    <w:rsid w:val="002F1CB4"/>
    <w:rsid w:val="0031345E"/>
    <w:rsid w:val="00317EA5"/>
    <w:rsid w:val="0032495A"/>
    <w:rsid w:val="003268E1"/>
    <w:rsid w:val="00333484"/>
    <w:rsid w:val="00371CFC"/>
    <w:rsid w:val="003D4006"/>
    <w:rsid w:val="00447E1B"/>
    <w:rsid w:val="00456893"/>
    <w:rsid w:val="00457445"/>
    <w:rsid w:val="0047796B"/>
    <w:rsid w:val="004D2598"/>
    <w:rsid w:val="00513E1C"/>
    <w:rsid w:val="00540BCC"/>
    <w:rsid w:val="00545A38"/>
    <w:rsid w:val="00551367"/>
    <w:rsid w:val="00556E75"/>
    <w:rsid w:val="005706CC"/>
    <w:rsid w:val="00591A5D"/>
    <w:rsid w:val="005A67B6"/>
    <w:rsid w:val="005B5B03"/>
    <w:rsid w:val="005C2D2B"/>
    <w:rsid w:val="005E59E5"/>
    <w:rsid w:val="005E7B3D"/>
    <w:rsid w:val="005F6733"/>
    <w:rsid w:val="006047D8"/>
    <w:rsid w:val="00615DAD"/>
    <w:rsid w:val="00633187"/>
    <w:rsid w:val="00633B8E"/>
    <w:rsid w:val="0064061A"/>
    <w:rsid w:val="00644375"/>
    <w:rsid w:val="006A77DC"/>
    <w:rsid w:val="006B4065"/>
    <w:rsid w:val="006F0C1E"/>
    <w:rsid w:val="00707A57"/>
    <w:rsid w:val="00711CB2"/>
    <w:rsid w:val="00722EC5"/>
    <w:rsid w:val="007238C6"/>
    <w:rsid w:val="007853AB"/>
    <w:rsid w:val="00790C5F"/>
    <w:rsid w:val="00793E85"/>
    <w:rsid w:val="007E303F"/>
    <w:rsid w:val="0080355F"/>
    <w:rsid w:val="008144E7"/>
    <w:rsid w:val="008167BA"/>
    <w:rsid w:val="00820AB5"/>
    <w:rsid w:val="008E0863"/>
    <w:rsid w:val="008E0C5E"/>
    <w:rsid w:val="008E2BC1"/>
    <w:rsid w:val="008E38DB"/>
    <w:rsid w:val="0090690A"/>
    <w:rsid w:val="00912A56"/>
    <w:rsid w:val="00915BD1"/>
    <w:rsid w:val="009555BE"/>
    <w:rsid w:val="00960B85"/>
    <w:rsid w:val="00966ADA"/>
    <w:rsid w:val="009862FC"/>
    <w:rsid w:val="009869F0"/>
    <w:rsid w:val="0099141B"/>
    <w:rsid w:val="009A04B7"/>
    <w:rsid w:val="009A3F1C"/>
    <w:rsid w:val="009A4772"/>
    <w:rsid w:val="009A56D5"/>
    <w:rsid w:val="009B7A9C"/>
    <w:rsid w:val="009C3F1C"/>
    <w:rsid w:val="009D1126"/>
    <w:rsid w:val="009E5252"/>
    <w:rsid w:val="009F0816"/>
    <w:rsid w:val="009F5124"/>
    <w:rsid w:val="00A012A0"/>
    <w:rsid w:val="00A20031"/>
    <w:rsid w:val="00A25029"/>
    <w:rsid w:val="00A3706A"/>
    <w:rsid w:val="00A4436D"/>
    <w:rsid w:val="00A73D1D"/>
    <w:rsid w:val="00A758CD"/>
    <w:rsid w:val="00AC3941"/>
    <w:rsid w:val="00AD0705"/>
    <w:rsid w:val="00AD56B8"/>
    <w:rsid w:val="00B06530"/>
    <w:rsid w:val="00B30787"/>
    <w:rsid w:val="00B425D6"/>
    <w:rsid w:val="00B54686"/>
    <w:rsid w:val="00B96B67"/>
    <w:rsid w:val="00BA1FB9"/>
    <w:rsid w:val="00BA4BC4"/>
    <w:rsid w:val="00BA7A74"/>
    <w:rsid w:val="00BC1346"/>
    <w:rsid w:val="00BC6E56"/>
    <w:rsid w:val="00BD584B"/>
    <w:rsid w:val="00BE0267"/>
    <w:rsid w:val="00BE714E"/>
    <w:rsid w:val="00BF659B"/>
    <w:rsid w:val="00C04A56"/>
    <w:rsid w:val="00C116DA"/>
    <w:rsid w:val="00C16B1A"/>
    <w:rsid w:val="00C56570"/>
    <w:rsid w:val="00C64211"/>
    <w:rsid w:val="00C919DD"/>
    <w:rsid w:val="00CA5A9A"/>
    <w:rsid w:val="00CB0716"/>
    <w:rsid w:val="00CB0C8D"/>
    <w:rsid w:val="00D23738"/>
    <w:rsid w:val="00D41436"/>
    <w:rsid w:val="00D43CD6"/>
    <w:rsid w:val="00D7169E"/>
    <w:rsid w:val="00D73E0C"/>
    <w:rsid w:val="00D94DD0"/>
    <w:rsid w:val="00DA5DC7"/>
    <w:rsid w:val="00DB6E22"/>
    <w:rsid w:val="00DD0B20"/>
    <w:rsid w:val="00DD52D4"/>
    <w:rsid w:val="00DD79FC"/>
    <w:rsid w:val="00DF058A"/>
    <w:rsid w:val="00DF2357"/>
    <w:rsid w:val="00E12ABD"/>
    <w:rsid w:val="00E144AC"/>
    <w:rsid w:val="00E46256"/>
    <w:rsid w:val="00E471A0"/>
    <w:rsid w:val="00E527E3"/>
    <w:rsid w:val="00E81B30"/>
    <w:rsid w:val="00E836F0"/>
    <w:rsid w:val="00E86747"/>
    <w:rsid w:val="00E86870"/>
    <w:rsid w:val="00E9740A"/>
    <w:rsid w:val="00EA690C"/>
    <w:rsid w:val="00EB7D69"/>
    <w:rsid w:val="00EE08C2"/>
    <w:rsid w:val="00EE63A9"/>
    <w:rsid w:val="00EF1AFA"/>
    <w:rsid w:val="00EF76E4"/>
    <w:rsid w:val="00F0577A"/>
    <w:rsid w:val="00F35106"/>
    <w:rsid w:val="00F42E54"/>
    <w:rsid w:val="00F473BF"/>
    <w:rsid w:val="00F65866"/>
    <w:rsid w:val="00F67C8D"/>
    <w:rsid w:val="00F8137E"/>
    <w:rsid w:val="00FD0C50"/>
    <w:rsid w:val="00FD232F"/>
    <w:rsid w:val="00FE42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BB30"/>
  <w15:chartTrackingRefBased/>
  <w15:docId w15:val="{7A7AA33A-E57C-43B8-832C-8DFB1D92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6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1CFC"/>
    <w:pPr>
      <w:ind w:left="720"/>
      <w:contextualSpacing/>
    </w:pPr>
  </w:style>
  <w:style w:type="character" w:styleId="Hyperlink">
    <w:name w:val="Hyperlink"/>
    <w:basedOn w:val="Standaardalinea-lettertype"/>
    <w:uiPriority w:val="99"/>
    <w:unhideWhenUsed/>
    <w:rsid w:val="00C56570"/>
    <w:rPr>
      <w:color w:val="0563C1" w:themeColor="hyperlink"/>
      <w:u w:val="single"/>
    </w:rPr>
  </w:style>
  <w:style w:type="character" w:customStyle="1" w:styleId="Vermelding1">
    <w:name w:val="Vermelding1"/>
    <w:basedOn w:val="Standaardalinea-lettertype"/>
    <w:uiPriority w:val="99"/>
    <w:semiHidden/>
    <w:unhideWhenUsed/>
    <w:rsid w:val="00C56570"/>
    <w:rPr>
      <w:color w:val="2B579A"/>
      <w:shd w:val="clear" w:color="auto" w:fill="E6E6E6"/>
    </w:rPr>
  </w:style>
  <w:style w:type="paragraph" w:styleId="Voetnoottekst">
    <w:name w:val="footnote text"/>
    <w:basedOn w:val="Standaard"/>
    <w:link w:val="VoetnoottekstChar"/>
    <w:uiPriority w:val="99"/>
    <w:semiHidden/>
    <w:unhideWhenUsed/>
    <w:rsid w:val="00C919D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919DD"/>
    <w:rPr>
      <w:sz w:val="20"/>
      <w:szCs w:val="20"/>
    </w:rPr>
  </w:style>
  <w:style w:type="character" w:styleId="Voetnootmarkering">
    <w:name w:val="footnote reference"/>
    <w:basedOn w:val="Standaardalinea-lettertype"/>
    <w:uiPriority w:val="99"/>
    <w:semiHidden/>
    <w:unhideWhenUsed/>
    <w:rsid w:val="00C919DD"/>
    <w:rPr>
      <w:vertAlign w:val="superscript"/>
    </w:rPr>
  </w:style>
  <w:style w:type="paragraph" w:styleId="HTML-voorafopgemaakt">
    <w:name w:val="HTML Preformatted"/>
    <w:basedOn w:val="Standaard"/>
    <w:link w:val="HTML-voorafopgemaaktChar"/>
    <w:uiPriority w:val="99"/>
    <w:semiHidden/>
    <w:unhideWhenUsed/>
    <w:rsid w:val="005B5B03"/>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5B5B03"/>
    <w:rPr>
      <w:rFonts w:ascii="Consolas" w:hAnsi="Consolas"/>
      <w:sz w:val="20"/>
      <w:szCs w:val="20"/>
    </w:rPr>
  </w:style>
  <w:style w:type="paragraph" w:styleId="Koptekst">
    <w:name w:val="header"/>
    <w:basedOn w:val="Standaard"/>
    <w:link w:val="KoptekstChar"/>
    <w:uiPriority w:val="99"/>
    <w:unhideWhenUsed/>
    <w:rsid w:val="003268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68E1"/>
  </w:style>
  <w:style w:type="paragraph" w:styleId="Voettekst">
    <w:name w:val="footer"/>
    <w:basedOn w:val="Standaard"/>
    <w:link w:val="VoettekstChar"/>
    <w:uiPriority w:val="99"/>
    <w:unhideWhenUsed/>
    <w:rsid w:val="003268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68E1"/>
  </w:style>
  <w:style w:type="character" w:styleId="GevolgdeHyperlink">
    <w:name w:val="FollowedHyperlink"/>
    <w:basedOn w:val="Standaardalinea-lettertype"/>
    <w:uiPriority w:val="99"/>
    <w:semiHidden/>
    <w:unhideWhenUsed/>
    <w:rsid w:val="009F5124"/>
    <w:rPr>
      <w:color w:val="954F72" w:themeColor="followedHyperlink"/>
      <w:u w:val="single"/>
    </w:rPr>
  </w:style>
  <w:style w:type="paragraph" w:styleId="Normaalweb">
    <w:name w:val="Normal (Web)"/>
    <w:basedOn w:val="Standaard"/>
    <w:uiPriority w:val="99"/>
    <w:semiHidden/>
    <w:unhideWhenUsed/>
    <w:rsid w:val="005C2D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op1Char">
    <w:name w:val="Kop 1 Char"/>
    <w:basedOn w:val="Standaardalinea-lettertype"/>
    <w:link w:val="Kop1"/>
    <w:uiPriority w:val="9"/>
    <w:rsid w:val="00E46256"/>
    <w:rPr>
      <w:rFonts w:asciiTheme="majorHAnsi" w:eastAsiaTheme="majorEastAsia" w:hAnsiTheme="majorHAnsi" w:cstheme="majorBidi"/>
      <w:color w:val="2F5496" w:themeColor="accent1" w:themeShade="BF"/>
      <w:sz w:val="32"/>
      <w:szCs w:val="32"/>
    </w:rPr>
  </w:style>
  <w:style w:type="character" w:styleId="Vermelding">
    <w:name w:val="Mention"/>
    <w:basedOn w:val="Standaardalinea-lettertype"/>
    <w:uiPriority w:val="99"/>
    <w:semiHidden/>
    <w:unhideWhenUsed/>
    <w:rsid w:val="00E4625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5565">
      <w:bodyDiv w:val="1"/>
      <w:marLeft w:val="0"/>
      <w:marRight w:val="0"/>
      <w:marTop w:val="0"/>
      <w:marBottom w:val="0"/>
      <w:divBdr>
        <w:top w:val="none" w:sz="0" w:space="0" w:color="auto"/>
        <w:left w:val="none" w:sz="0" w:space="0" w:color="auto"/>
        <w:bottom w:val="none" w:sz="0" w:space="0" w:color="auto"/>
        <w:right w:val="none" w:sz="0" w:space="0" w:color="auto"/>
      </w:divBdr>
    </w:div>
    <w:div w:id="46953763">
      <w:bodyDiv w:val="1"/>
      <w:marLeft w:val="0"/>
      <w:marRight w:val="0"/>
      <w:marTop w:val="0"/>
      <w:marBottom w:val="0"/>
      <w:divBdr>
        <w:top w:val="none" w:sz="0" w:space="0" w:color="auto"/>
        <w:left w:val="none" w:sz="0" w:space="0" w:color="auto"/>
        <w:bottom w:val="none" w:sz="0" w:space="0" w:color="auto"/>
        <w:right w:val="none" w:sz="0" w:space="0" w:color="auto"/>
      </w:divBdr>
    </w:div>
    <w:div w:id="134757164">
      <w:bodyDiv w:val="1"/>
      <w:marLeft w:val="0"/>
      <w:marRight w:val="0"/>
      <w:marTop w:val="0"/>
      <w:marBottom w:val="0"/>
      <w:divBdr>
        <w:top w:val="none" w:sz="0" w:space="0" w:color="auto"/>
        <w:left w:val="none" w:sz="0" w:space="0" w:color="auto"/>
        <w:bottom w:val="none" w:sz="0" w:space="0" w:color="auto"/>
        <w:right w:val="none" w:sz="0" w:space="0" w:color="auto"/>
      </w:divBdr>
    </w:div>
    <w:div w:id="177426981">
      <w:bodyDiv w:val="1"/>
      <w:marLeft w:val="0"/>
      <w:marRight w:val="0"/>
      <w:marTop w:val="0"/>
      <w:marBottom w:val="0"/>
      <w:divBdr>
        <w:top w:val="none" w:sz="0" w:space="0" w:color="auto"/>
        <w:left w:val="none" w:sz="0" w:space="0" w:color="auto"/>
        <w:bottom w:val="none" w:sz="0" w:space="0" w:color="auto"/>
        <w:right w:val="none" w:sz="0" w:space="0" w:color="auto"/>
      </w:divBdr>
    </w:div>
    <w:div w:id="299384510">
      <w:bodyDiv w:val="1"/>
      <w:marLeft w:val="0"/>
      <w:marRight w:val="0"/>
      <w:marTop w:val="0"/>
      <w:marBottom w:val="0"/>
      <w:divBdr>
        <w:top w:val="none" w:sz="0" w:space="0" w:color="auto"/>
        <w:left w:val="none" w:sz="0" w:space="0" w:color="auto"/>
        <w:bottom w:val="none" w:sz="0" w:space="0" w:color="auto"/>
        <w:right w:val="none" w:sz="0" w:space="0" w:color="auto"/>
      </w:divBdr>
    </w:div>
    <w:div w:id="497814560">
      <w:bodyDiv w:val="1"/>
      <w:marLeft w:val="0"/>
      <w:marRight w:val="0"/>
      <w:marTop w:val="0"/>
      <w:marBottom w:val="0"/>
      <w:divBdr>
        <w:top w:val="none" w:sz="0" w:space="0" w:color="auto"/>
        <w:left w:val="none" w:sz="0" w:space="0" w:color="auto"/>
        <w:bottom w:val="none" w:sz="0" w:space="0" w:color="auto"/>
        <w:right w:val="none" w:sz="0" w:space="0" w:color="auto"/>
      </w:divBdr>
    </w:div>
    <w:div w:id="573665916">
      <w:bodyDiv w:val="1"/>
      <w:marLeft w:val="0"/>
      <w:marRight w:val="0"/>
      <w:marTop w:val="0"/>
      <w:marBottom w:val="0"/>
      <w:divBdr>
        <w:top w:val="none" w:sz="0" w:space="0" w:color="auto"/>
        <w:left w:val="none" w:sz="0" w:space="0" w:color="auto"/>
        <w:bottom w:val="none" w:sz="0" w:space="0" w:color="auto"/>
        <w:right w:val="none" w:sz="0" w:space="0" w:color="auto"/>
      </w:divBdr>
    </w:div>
    <w:div w:id="577597879">
      <w:bodyDiv w:val="1"/>
      <w:marLeft w:val="0"/>
      <w:marRight w:val="0"/>
      <w:marTop w:val="0"/>
      <w:marBottom w:val="0"/>
      <w:divBdr>
        <w:top w:val="none" w:sz="0" w:space="0" w:color="auto"/>
        <w:left w:val="none" w:sz="0" w:space="0" w:color="auto"/>
        <w:bottom w:val="none" w:sz="0" w:space="0" w:color="auto"/>
        <w:right w:val="none" w:sz="0" w:space="0" w:color="auto"/>
      </w:divBdr>
    </w:div>
    <w:div w:id="1004698255">
      <w:bodyDiv w:val="1"/>
      <w:marLeft w:val="0"/>
      <w:marRight w:val="0"/>
      <w:marTop w:val="0"/>
      <w:marBottom w:val="0"/>
      <w:divBdr>
        <w:top w:val="none" w:sz="0" w:space="0" w:color="auto"/>
        <w:left w:val="none" w:sz="0" w:space="0" w:color="auto"/>
        <w:bottom w:val="none" w:sz="0" w:space="0" w:color="auto"/>
        <w:right w:val="none" w:sz="0" w:space="0" w:color="auto"/>
      </w:divBdr>
    </w:div>
    <w:div w:id="1094478076">
      <w:bodyDiv w:val="1"/>
      <w:marLeft w:val="0"/>
      <w:marRight w:val="0"/>
      <w:marTop w:val="0"/>
      <w:marBottom w:val="0"/>
      <w:divBdr>
        <w:top w:val="none" w:sz="0" w:space="0" w:color="auto"/>
        <w:left w:val="none" w:sz="0" w:space="0" w:color="auto"/>
        <w:bottom w:val="none" w:sz="0" w:space="0" w:color="auto"/>
        <w:right w:val="none" w:sz="0" w:space="0" w:color="auto"/>
      </w:divBdr>
    </w:div>
    <w:div w:id="1155300500">
      <w:bodyDiv w:val="1"/>
      <w:marLeft w:val="0"/>
      <w:marRight w:val="0"/>
      <w:marTop w:val="0"/>
      <w:marBottom w:val="0"/>
      <w:divBdr>
        <w:top w:val="none" w:sz="0" w:space="0" w:color="auto"/>
        <w:left w:val="none" w:sz="0" w:space="0" w:color="auto"/>
        <w:bottom w:val="none" w:sz="0" w:space="0" w:color="auto"/>
        <w:right w:val="none" w:sz="0" w:space="0" w:color="auto"/>
      </w:divBdr>
    </w:div>
    <w:div w:id="1399205570">
      <w:bodyDiv w:val="1"/>
      <w:marLeft w:val="0"/>
      <w:marRight w:val="0"/>
      <w:marTop w:val="0"/>
      <w:marBottom w:val="0"/>
      <w:divBdr>
        <w:top w:val="none" w:sz="0" w:space="0" w:color="auto"/>
        <w:left w:val="none" w:sz="0" w:space="0" w:color="auto"/>
        <w:bottom w:val="none" w:sz="0" w:space="0" w:color="auto"/>
        <w:right w:val="none" w:sz="0" w:space="0" w:color="auto"/>
      </w:divBdr>
    </w:div>
    <w:div w:id="1931085789">
      <w:bodyDiv w:val="1"/>
      <w:marLeft w:val="0"/>
      <w:marRight w:val="0"/>
      <w:marTop w:val="0"/>
      <w:marBottom w:val="0"/>
      <w:divBdr>
        <w:top w:val="none" w:sz="0" w:space="0" w:color="auto"/>
        <w:left w:val="none" w:sz="0" w:space="0" w:color="auto"/>
        <w:bottom w:val="none" w:sz="0" w:space="0" w:color="auto"/>
        <w:right w:val="none" w:sz="0" w:space="0" w:color="auto"/>
      </w:divBdr>
    </w:div>
    <w:div w:id="1970932731">
      <w:bodyDiv w:val="1"/>
      <w:marLeft w:val="0"/>
      <w:marRight w:val="0"/>
      <w:marTop w:val="0"/>
      <w:marBottom w:val="0"/>
      <w:divBdr>
        <w:top w:val="none" w:sz="0" w:space="0" w:color="auto"/>
        <w:left w:val="none" w:sz="0" w:space="0" w:color="auto"/>
        <w:bottom w:val="none" w:sz="0" w:space="0" w:color="auto"/>
        <w:right w:val="none" w:sz="0" w:space="0" w:color="auto"/>
      </w:divBdr>
    </w:div>
    <w:div w:id="1984699656">
      <w:bodyDiv w:val="1"/>
      <w:marLeft w:val="0"/>
      <w:marRight w:val="0"/>
      <w:marTop w:val="0"/>
      <w:marBottom w:val="0"/>
      <w:divBdr>
        <w:top w:val="none" w:sz="0" w:space="0" w:color="auto"/>
        <w:left w:val="none" w:sz="0" w:space="0" w:color="auto"/>
        <w:bottom w:val="none" w:sz="0" w:space="0" w:color="auto"/>
        <w:right w:val="none" w:sz="0" w:space="0" w:color="auto"/>
      </w:divBdr>
    </w:div>
    <w:div w:id="200411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rpathy.github.io/2015/05/21/rnn-effectiven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8800C-DC30-4755-9EE0-D80A6E5C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4</Pages>
  <Words>1346</Words>
  <Characters>7677</Characters>
  <Application>Microsoft Office Word</Application>
  <DocSecurity>0</DocSecurity>
  <Lines>63</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de Vos</dc:creator>
  <cp:keywords/>
  <dc:description/>
  <cp:lastModifiedBy>Johanna de Vos</cp:lastModifiedBy>
  <cp:revision>126</cp:revision>
  <dcterms:created xsi:type="dcterms:W3CDTF">2017-06-03T14:15:00Z</dcterms:created>
  <dcterms:modified xsi:type="dcterms:W3CDTF">2017-06-07T12:06:00Z</dcterms:modified>
</cp:coreProperties>
</file>