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A38" w:rsidRPr="00545A38" w:rsidRDefault="00545A38">
      <w:pPr>
        <w:rPr>
          <w:rFonts w:ascii="Segoe UI" w:hAnsi="Segoe UI" w:cs="Segoe UI"/>
          <w:b/>
          <w:lang w:val="en-GB"/>
        </w:rPr>
      </w:pPr>
      <w:r w:rsidRPr="00545A38">
        <w:rPr>
          <w:rFonts w:ascii="Segoe UI" w:hAnsi="Segoe UI" w:cs="Segoe UI"/>
          <w:b/>
          <w:lang w:val="en-GB"/>
        </w:rPr>
        <w:t>Introduction</w:t>
      </w:r>
    </w:p>
    <w:p w:rsidR="00EF1AFA" w:rsidRDefault="00545A38">
      <w:pPr>
        <w:rPr>
          <w:rFonts w:ascii="Segoe UI" w:hAnsi="Segoe UI" w:cs="Segoe UI"/>
          <w:lang w:val="en-GB"/>
        </w:rPr>
      </w:pPr>
      <w:r w:rsidRPr="00545A38">
        <w:rPr>
          <w:rFonts w:ascii="Segoe UI" w:hAnsi="Segoe UI" w:cs="Segoe UI"/>
          <w:lang w:val="en-GB"/>
        </w:rPr>
        <w:t>Having been out of fashion during …, artificial neural networks</w:t>
      </w:r>
      <w:r w:rsidR="00AD56B8">
        <w:rPr>
          <w:rFonts w:ascii="Segoe UI" w:hAnsi="Segoe UI" w:cs="Segoe UI"/>
          <w:lang w:val="en-GB"/>
        </w:rPr>
        <w:t xml:space="preserve"> (ANNs)</w:t>
      </w:r>
      <w:r w:rsidRPr="00545A38">
        <w:rPr>
          <w:rFonts w:ascii="Segoe UI" w:hAnsi="Segoe UI" w:cs="Segoe UI"/>
          <w:lang w:val="en-GB"/>
        </w:rPr>
        <w:t xml:space="preserve"> have since been rediscovered as promising tools for statistical language modelling. Statistical language models </w:t>
      </w:r>
      <w:r w:rsidR="00AD56B8">
        <w:rPr>
          <w:rFonts w:ascii="Segoe UI" w:hAnsi="Segoe UI" w:cs="Segoe UI"/>
          <w:lang w:val="en-GB"/>
        </w:rPr>
        <w:t>are</w:t>
      </w:r>
      <w:r w:rsidRPr="00545A38">
        <w:rPr>
          <w:rFonts w:ascii="Segoe UI" w:hAnsi="Segoe UI" w:cs="Segoe UI"/>
          <w:lang w:val="en-GB"/>
        </w:rPr>
        <w:t xml:space="preserve"> probability distributions over a sequence of words (</w:t>
      </w:r>
      <w:proofErr w:type="spellStart"/>
      <w:r w:rsidRPr="00545A38">
        <w:rPr>
          <w:rFonts w:ascii="Segoe UI" w:hAnsi="Segoe UI" w:cs="Segoe UI"/>
          <w:lang w:val="en-GB"/>
        </w:rPr>
        <w:t>Zhai</w:t>
      </w:r>
      <w:proofErr w:type="spellEnd"/>
      <w:r w:rsidRPr="00545A38">
        <w:rPr>
          <w:rFonts w:ascii="Segoe UI" w:hAnsi="Segoe UI" w:cs="Segoe UI"/>
          <w:lang w:val="en-GB"/>
        </w:rPr>
        <w:t xml:space="preserve"> &amp; </w:t>
      </w:r>
      <w:proofErr w:type="spellStart"/>
      <w:r w:rsidRPr="00545A38">
        <w:rPr>
          <w:rFonts w:ascii="Segoe UI" w:hAnsi="Segoe UI" w:cs="Segoe UI"/>
          <w:lang w:val="en-GB"/>
        </w:rPr>
        <w:t>Massung</w:t>
      </w:r>
      <w:proofErr w:type="spellEnd"/>
      <w:r w:rsidRPr="00545A38">
        <w:rPr>
          <w:rFonts w:ascii="Segoe UI" w:hAnsi="Segoe UI" w:cs="Segoe UI"/>
          <w:lang w:val="en-GB"/>
        </w:rPr>
        <w:t>, 2016, p. 50). They are useful to any natural language tool that involves prediction, for example automatic speech recognition, machine translation, and text generation. It is this last application that we will focus on in this report.</w:t>
      </w:r>
    </w:p>
    <w:p w:rsidR="00AD56B8" w:rsidRDefault="00AD56B8">
      <w:pPr>
        <w:rPr>
          <w:rFonts w:ascii="Segoe UI" w:hAnsi="Segoe UI" w:cs="Segoe UI"/>
          <w:lang w:val="en-GB"/>
        </w:rPr>
      </w:pPr>
    </w:p>
    <w:p w:rsidR="00AD56B8" w:rsidRPr="00AD56B8" w:rsidRDefault="00AD56B8" w:rsidP="00AD56B8">
      <w:pPr>
        <w:rPr>
          <w:rFonts w:ascii="Segoe UI" w:hAnsi="Segoe UI" w:cs="Segoe UI"/>
          <w:u w:val="single"/>
          <w:lang w:val="en-GB"/>
        </w:rPr>
      </w:pPr>
      <w:r>
        <w:rPr>
          <w:rFonts w:ascii="Segoe UI" w:hAnsi="Segoe UI" w:cs="Segoe UI"/>
          <w:u w:val="single"/>
          <w:lang w:val="en-GB"/>
        </w:rPr>
        <w:t>How it works</w:t>
      </w:r>
    </w:p>
    <w:p w:rsidR="00AD56B8" w:rsidRDefault="00AD56B8">
      <w:pPr>
        <w:rPr>
          <w:rFonts w:ascii="Segoe UI" w:hAnsi="Segoe UI" w:cs="Segoe UI"/>
          <w:u w:val="single"/>
          <w:lang w:val="en-GB"/>
        </w:rPr>
      </w:pPr>
    </w:p>
    <w:p w:rsidR="00AD56B8" w:rsidRDefault="00AD56B8">
      <w:pPr>
        <w:rPr>
          <w:rFonts w:ascii="Segoe UI" w:hAnsi="Segoe UI" w:cs="Segoe UI"/>
          <w:u w:val="single"/>
          <w:lang w:val="en-GB"/>
        </w:rPr>
      </w:pPr>
    </w:p>
    <w:p w:rsidR="00AD56B8" w:rsidRDefault="00AD56B8">
      <w:pPr>
        <w:rPr>
          <w:rFonts w:ascii="Segoe UI" w:hAnsi="Segoe UI" w:cs="Segoe UI"/>
          <w:lang w:val="en-GB"/>
        </w:rPr>
      </w:pPr>
      <w:r>
        <w:rPr>
          <w:rFonts w:ascii="Segoe UI" w:hAnsi="Segoe UI" w:cs="Segoe UI"/>
          <w:u w:val="single"/>
          <w:lang w:val="en-GB"/>
        </w:rPr>
        <w:t>State of the art / examples</w:t>
      </w:r>
    </w:p>
    <w:p w:rsidR="00AD56B8" w:rsidRDefault="00AD56B8">
      <w:pPr>
        <w:rPr>
          <w:rFonts w:ascii="Segoe UI" w:hAnsi="Segoe UI" w:cs="Segoe UI"/>
          <w:lang w:val="en-GB"/>
        </w:rPr>
      </w:pPr>
    </w:p>
    <w:p w:rsidR="00AD56B8" w:rsidRDefault="00AD56B8">
      <w:pPr>
        <w:rPr>
          <w:rFonts w:ascii="Segoe UI" w:hAnsi="Segoe UI" w:cs="Segoe UI"/>
          <w:lang w:val="en-GB"/>
        </w:rPr>
      </w:pPr>
    </w:p>
    <w:p w:rsidR="00AD56B8" w:rsidRDefault="00AD56B8">
      <w:pPr>
        <w:rPr>
          <w:rFonts w:ascii="Segoe UI" w:hAnsi="Segoe UI" w:cs="Segoe UI"/>
          <w:lang w:val="en-GB"/>
        </w:rPr>
      </w:pPr>
      <w:r>
        <w:rPr>
          <w:rFonts w:ascii="Segoe UI" w:hAnsi="Segoe UI" w:cs="Segoe UI"/>
          <w:u w:val="single"/>
          <w:lang w:val="en-GB"/>
        </w:rPr>
        <w:t>Research questions</w:t>
      </w:r>
    </w:p>
    <w:p w:rsidR="00185CFC" w:rsidRDefault="00AD56B8" w:rsidP="00185CFC">
      <w:pPr>
        <w:rPr>
          <w:rFonts w:ascii="Segoe UI" w:hAnsi="Segoe UI" w:cs="Segoe UI"/>
          <w:lang w:val="en-GB"/>
        </w:rPr>
      </w:pPr>
      <w:r>
        <w:rPr>
          <w:rFonts w:ascii="Segoe UI" w:hAnsi="Segoe UI" w:cs="Segoe UI"/>
          <w:lang w:val="en-GB"/>
        </w:rPr>
        <w:t xml:space="preserve">In this report, we will investigate </w:t>
      </w:r>
      <w:r w:rsidR="00185CFC">
        <w:rPr>
          <w:rFonts w:ascii="Segoe UI" w:hAnsi="Segoe UI" w:cs="Segoe UI"/>
          <w:lang w:val="en-GB"/>
        </w:rPr>
        <w:t>how four parameters relating to RNN architecture affect the quali</w:t>
      </w:r>
      <w:r w:rsidR="00BA1FB9">
        <w:rPr>
          <w:rFonts w:ascii="Segoe UI" w:hAnsi="Segoe UI" w:cs="Segoe UI"/>
          <w:lang w:val="en-GB"/>
        </w:rPr>
        <w:t>ty of the</w:t>
      </w:r>
      <w:r w:rsidR="00185CFC">
        <w:rPr>
          <w:rFonts w:ascii="Segoe UI" w:hAnsi="Segoe UI" w:cs="Segoe UI"/>
          <w:lang w:val="en-GB"/>
        </w:rPr>
        <w:t xml:space="preserve"> language model. </w:t>
      </w:r>
      <w:r w:rsidR="00BA1FB9">
        <w:rPr>
          <w:rFonts w:ascii="Segoe UI" w:hAnsi="Segoe UI" w:cs="Segoe UI"/>
          <w:lang w:val="en-GB"/>
        </w:rPr>
        <w:t xml:space="preserve">This </w:t>
      </w:r>
      <w:r w:rsidR="00185CFC">
        <w:rPr>
          <w:rFonts w:ascii="Segoe UI" w:hAnsi="Segoe UI" w:cs="Segoe UI"/>
          <w:lang w:val="en-GB"/>
        </w:rPr>
        <w:t>‘</w:t>
      </w:r>
      <w:r w:rsidR="00BA1FB9">
        <w:rPr>
          <w:rFonts w:ascii="Segoe UI" w:hAnsi="Segoe UI" w:cs="Segoe UI"/>
          <w:lang w:val="en-GB"/>
        </w:rPr>
        <w:t>q</w:t>
      </w:r>
      <w:r w:rsidR="00185CFC">
        <w:rPr>
          <w:rFonts w:ascii="Segoe UI" w:hAnsi="Segoe UI" w:cs="Segoe UI"/>
          <w:lang w:val="en-GB"/>
        </w:rPr>
        <w:t xml:space="preserve">uality’ is operationalised in two ways: the </w:t>
      </w:r>
      <w:r w:rsidR="00F67C8D">
        <w:rPr>
          <w:rFonts w:ascii="Segoe UI" w:hAnsi="Segoe UI" w:cs="Segoe UI"/>
          <w:lang w:val="en-GB"/>
        </w:rPr>
        <w:t xml:space="preserve">lowest </w:t>
      </w:r>
      <w:r w:rsidR="00185CFC">
        <w:rPr>
          <w:rFonts w:ascii="Segoe UI" w:hAnsi="Segoe UI" w:cs="Segoe UI"/>
          <w:lang w:val="en-GB"/>
        </w:rPr>
        <w:t xml:space="preserve">categorical cross-entropy </w:t>
      </w:r>
      <w:r w:rsidR="00A3706A">
        <w:rPr>
          <w:rFonts w:ascii="Segoe UI" w:hAnsi="Segoe UI" w:cs="Segoe UI"/>
          <w:lang w:val="en-GB"/>
        </w:rPr>
        <w:t xml:space="preserve">that the model </w:t>
      </w:r>
      <w:r w:rsidR="00F67C8D">
        <w:rPr>
          <w:rFonts w:ascii="Segoe UI" w:hAnsi="Segoe UI" w:cs="Segoe UI"/>
          <w:lang w:val="en-GB"/>
        </w:rPr>
        <w:t xml:space="preserve">achieved during training </w:t>
      </w:r>
      <w:r w:rsidR="00185CFC">
        <w:rPr>
          <w:rFonts w:ascii="Segoe UI" w:hAnsi="Segoe UI" w:cs="Segoe UI"/>
          <w:lang w:val="en-GB"/>
        </w:rPr>
        <w:t xml:space="preserve">(objective), and the </w:t>
      </w:r>
      <w:r w:rsidR="007E303F">
        <w:rPr>
          <w:rFonts w:ascii="Segoe UI" w:hAnsi="Segoe UI" w:cs="Segoe UI"/>
          <w:lang w:val="en-GB"/>
        </w:rPr>
        <w:t>quality of a lyric generated by this model (subjective).</w:t>
      </w:r>
    </w:p>
    <w:p w:rsidR="00185CFC" w:rsidRDefault="007E303F" w:rsidP="00185CFC">
      <w:pPr>
        <w:rPr>
          <w:rFonts w:ascii="Segoe UI" w:hAnsi="Segoe UI" w:cs="Segoe UI"/>
          <w:lang w:val="en-GB"/>
        </w:rPr>
      </w:pPr>
      <w:r>
        <w:rPr>
          <w:rFonts w:ascii="Segoe UI" w:hAnsi="Segoe UI" w:cs="Segoe UI"/>
          <w:lang w:val="en-GB"/>
        </w:rPr>
        <w:t>The four parameters under investigation are:</w:t>
      </w:r>
    </w:p>
    <w:p w:rsidR="00371CFC" w:rsidRDefault="00371CFC" w:rsidP="006047D8">
      <w:pPr>
        <w:pStyle w:val="Lijstalinea"/>
        <w:numPr>
          <w:ilvl w:val="0"/>
          <w:numId w:val="3"/>
        </w:numPr>
        <w:rPr>
          <w:rFonts w:ascii="Segoe UI" w:hAnsi="Segoe UI" w:cs="Segoe UI"/>
          <w:lang w:val="en-GB"/>
        </w:rPr>
      </w:pPr>
      <w:r w:rsidRPr="00371CFC">
        <w:rPr>
          <w:rFonts w:ascii="Segoe UI" w:hAnsi="Segoe UI" w:cs="Segoe UI"/>
          <w:lang w:val="en-GB"/>
        </w:rPr>
        <w:t>Vocabulary size</w:t>
      </w:r>
    </w:p>
    <w:p w:rsidR="00371CFC" w:rsidRDefault="00371CFC" w:rsidP="006047D8">
      <w:pPr>
        <w:pStyle w:val="Lijstalinea"/>
        <w:numPr>
          <w:ilvl w:val="0"/>
          <w:numId w:val="3"/>
        </w:numPr>
        <w:rPr>
          <w:rFonts w:ascii="Segoe UI" w:hAnsi="Segoe UI" w:cs="Segoe UI"/>
          <w:lang w:val="en-GB"/>
        </w:rPr>
      </w:pPr>
      <w:r w:rsidRPr="00371CFC">
        <w:rPr>
          <w:rFonts w:ascii="Segoe UI" w:hAnsi="Segoe UI" w:cs="Segoe UI"/>
          <w:lang w:val="en-GB"/>
        </w:rPr>
        <w:t>Number of layers (1, 2, 3)</w:t>
      </w:r>
    </w:p>
    <w:p w:rsidR="00371CFC" w:rsidRDefault="00371CFC" w:rsidP="006047D8">
      <w:pPr>
        <w:pStyle w:val="Lijstalinea"/>
        <w:numPr>
          <w:ilvl w:val="0"/>
          <w:numId w:val="3"/>
        </w:numPr>
        <w:rPr>
          <w:rFonts w:ascii="Segoe UI" w:hAnsi="Segoe UI" w:cs="Segoe UI"/>
          <w:lang w:val="en-GB"/>
        </w:rPr>
      </w:pPr>
      <w:r w:rsidRPr="00371CFC">
        <w:rPr>
          <w:rFonts w:ascii="Segoe UI" w:hAnsi="Segoe UI" w:cs="Segoe UI"/>
          <w:lang w:val="en-GB"/>
        </w:rPr>
        <w:t>Number of nodes (256, 512)</w:t>
      </w:r>
    </w:p>
    <w:p w:rsidR="00371CFC" w:rsidRPr="00371CFC" w:rsidRDefault="00371CFC" w:rsidP="006047D8">
      <w:pPr>
        <w:pStyle w:val="Lijstalinea"/>
        <w:numPr>
          <w:ilvl w:val="0"/>
          <w:numId w:val="3"/>
        </w:numPr>
        <w:rPr>
          <w:rFonts w:ascii="Segoe UI" w:hAnsi="Segoe UI" w:cs="Segoe UI"/>
          <w:lang w:val="en-GB"/>
        </w:rPr>
      </w:pPr>
      <w:r w:rsidRPr="00371CFC">
        <w:rPr>
          <w:rFonts w:ascii="Segoe UI" w:hAnsi="Segoe UI" w:cs="Segoe UI"/>
          <w:lang w:val="en-GB"/>
        </w:rPr>
        <w:t>Drop-out rate (0.2, 0.5)</w:t>
      </w:r>
    </w:p>
    <w:p w:rsidR="00371CFC" w:rsidRDefault="00371CFC">
      <w:pPr>
        <w:rPr>
          <w:rFonts w:ascii="Segoe UI" w:hAnsi="Segoe UI" w:cs="Segoe UI"/>
          <w:lang w:val="en-GB"/>
        </w:rPr>
      </w:pPr>
    </w:p>
    <w:p w:rsidR="00AD56B8" w:rsidRDefault="00AD56B8">
      <w:pPr>
        <w:rPr>
          <w:rFonts w:ascii="Segoe UI" w:hAnsi="Segoe UI" w:cs="Segoe UI"/>
          <w:lang w:val="en-GB"/>
        </w:rPr>
      </w:pPr>
      <w:bookmarkStart w:id="0" w:name="_GoBack"/>
      <w:bookmarkEnd w:id="0"/>
    </w:p>
    <w:p w:rsidR="00AD56B8" w:rsidRDefault="00AD56B8">
      <w:pPr>
        <w:rPr>
          <w:rFonts w:ascii="Segoe UI" w:hAnsi="Segoe UI" w:cs="Segoe UI"/>
          <w:lang w:val="en-GB"/>
        </w:rPr>
      </w:pPr>
    </w:p>
    <w:p w:rsidR="00AD56B8" w:rsidRPr="00AD56B8" w:rsidRDefault="00AD56B8">
      <w:pPr>
        <w:rPr>
          <w:rFonts w:ascii="Segoe UI" w:hAnsi="Segoe UI" w:cs="Segoe UI"/>
          <w:lang w:val="en-GB"/>
        </w:rPr>
      </w:pPr>
    </w:p>
    <w:p w:rsidR="00545A38" w:rsidRPr="00545A38" w:rsidRDefault="00545A38">
      <w:pPr>
        <w:rPr>
          <w:rFonts w:ascii="Segoe UI" w:hAnsi="Segoe UI" w:cs="Segoe UI"/>
          <w:lang w:val="en-GB"/>
        </w:rPr>
      </w:pPr>
    </w:p>
    <w:sectPr w:rsidR="00545A38" w:rsidRPr="00545A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76AEC"/>
    <w:multiLevelType w:val="multilevel"/>
    <w:tmpl w:val="616C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DC1EC6"/>
    <w:multiLevelType w:val="hybridMultilevel"/>
    <w:tmpl w:val="A86CC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286F50"/>
    <w:multiLevelType w:val="hybridMultilevel"/>
    <w:tmpl w:val="4E9E5F5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DD0"/>
    <w:rsid w:val="00002D6E"/>
    <w:rsid w:val="00013249"/>
    <w:rsid w:val="00050338"/>
    <w:rsid w:val="00185CFC"/>
    <w:rsid w:val="001A1C9E"/>
    <w:rsid w:val="00371CFC"/>
    <w:rsid w:val="00540BCC"/>
    <w:rsid w:val="00545A38"/>
    <w:rsid w:val="006047D8"/>
    <w:rsid w:val="007E303F"/>
    <w:rsid w:val="009A04B7"/>
    <w:rsid w:val="00A3706A"/>
    <w:rsid w:val="00AD56B8"/>
    <w:rsid w:val="00BA1FB9"/>
    <w:rsid w:val="00D94DD0"/>
    <w:rsid w:val="00DD79FC"/>
    <w:rsid w:val="00DF058A"/>
    <w:rsid w:val="00E836F0"/>
    <w:rsid w:val="00E9740A"/>
    <w:rsid w:val="00EF1AFA"/>
    <w:rsid w:val="00F67C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D142"/>
  <w15:chartTrackingRefBased/>
  <w15:docId w15:val="{7A7AA33A-E57C-43B8-832C-8DFB1D927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71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932731">
      <w:bodyDiv w:val="1"/>
      <w:marLeft w:val="0"/>
      <w:marRight w:val="0"/>
      <w:marTop w:val="0"/>
      <w:marBottom w:val="0"/>
      <w:divBdr>
        <w:top w:val="none" w:sz="0" w:space="0" w:color="auto"/>
        <w:left w:val="none" w:sz="0" w:space="0" w:color="auto"/>
        <w:bottom w:val="none" w:sz="0" w:space="0" w:color="auto"/>
        <w:right w:val="none" w:sz="0" w:space="0" w:color="auto"/>
      </w:divBdr>
    </w:div>
    <w:div w:id="198469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155</Words>
  <Characters>887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de Vos</dc:creator>
  <cp:keywords/>
  <dc:description/>
  <cp:lastModifiedBy>Johanna de Vos</cp:lastModifiedBy>
  <cp:revision>11</cp:revision>
  <dcterms:created xsi:type="dcterms:W3CDTF">2017-06-03T14:15:00Z</dcterms:created>
  <dcterms:modified xsi:type="dcterms:W3CDTF">2017-06-03T15:43:00Z</dcterms:modified>
</cp:coreProperties>
</file>