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7ED" w:rsidRPr="00C567ED" w:rsidRDefault="00C567ED" w:rsidP="00C56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EXPERIMENT 14 — Pro-Code Extension Using </w:t>
      </w:r>
      <w:proofErr w:type="spellStart"/>
      <w:r w:rsidRPr="00C567E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Zoho</w:t>
      </w:r>
      <w:proofErr w:type="spellEnd"/>
      <w:r w:rsidRPr="00C567E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Catalyst</w:t>
      </w:r>
    </w:p>
    <w:p w:rsidR="00C567ED" w:rsidRPr="00C567ED" w:rsidRDefault="00C567ED" w:rsidP="00C56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:rsidR="00C567ED" w:rsidRPr="00C567ED" w:rsidRDefault="00C567ED" w:rsidP="00C5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To study how pro-code development can extend low-code applications using </w:t>
      </w:r>
      <w:proofErr w:type="spellStart"/>
      <w:r w:rsidRPr="00C567ED">
        <w:rPr>
          <w:rFonts w:ascii="Times New Roman" w:eastAsia="Times New Roman" w:hAnsi="Times New Roman" w:cs="Times New Roman"/>
          <w:sz w:val="28"/>
          <w:szCs w:val="28"/>
        </w:rPr>
        <w:t>Zoho</w:t>
      </w:r>
      <w:proofErr w:type="spellEnd"/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 Catalyst and understand its role in implementing advanced functionalities in the </w:t>
      </w:r>
      <w:proofErr w:type="spellStart"/>
      <w:r w:rsidRPr="00C567ED">
        <w:rPr>
          <w:rFonts w:ascii="Times New Roman" w:eastAsia="Times New Roman" w:hAnsi="Times New Roman" w:cs="Times New Roman"/>
          <w:sz w:val="28"/>
          <w:szCs w:val="28"/>
        </w:rPr>
        <w:t>EnergyWise</w:t>
      </w:r>
      <w:proofErr w:type="spellEnd"/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 application.</w:t>
      </w:r>
    </w:p>
    <w:p w:rsidR="00C567ED" w:rsidRPr="00C567ED" w:rsidRDefault="00C567ED" w:rsidP="00C56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b/>
          <w:bCs/>
          <w:sz w:val="28"/>
          <w:szCs w:val="28"/>
        </w:rPr>
        <w:t>Theory</w:t>
      </w:r>
    </w:p>
    <w:p w:rsidR="00C567ED" w:rsidRPr="00C567ED" w:rsidRDefault="00C567ED" w:rsidP="00C5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Pro-code development involves writing conventional programming code to implement complex functionality that may not be conveniently supported by visual development tools alone.</w:t>
      </w:r>
    </w:p>
    <w:p w:rsidR="00C567ED" w:rsidRPr="00C567ED" w:rsidRDefault="00C567ED" w:rsidP="00C5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567ED">
        <w:rPr>
          <w:rFonts w:ascii="Times New Roman" w:eastAsia="Times New Roman" w:hAnsi="Times New Roman" w:cs="Times New Roman"/>
          <w:sz w:val="28"/>
          <w:szCs w:val="28"/>
        </w:rPr>
        <w:t>Zoho</w:t>
      </w:r>
      <w:proofErr w:type="spellEnd"/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 Creator provides low-code features such as forms, reports and workflows. </w:t>
      </w:r>
      <w:proofErr w:type="spellStart"/>
      <w:r w:rsidRPr="00C567ED">
        <w:rPr>
          <w:rFonts w:ascii="Times New Roman" w:eastAsia="Times New Roman" w:hAnsi="Times New Roman" w:cs="Times New Roman"/>
          <w:sz w:val="28"/>
          <w:szCs w:val="28"/>
        </w:rPr>
        <w:t>Zoho</w:t>
      </w:r>
      <w:proofErr w:type="spellEnd"/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 Catalyst provides additional development capabilities for building custom application components and services.</w:t>
      </w:r>
    </w:p>
    <w:p w:rsidR="00C567ED" w:rsidRPr="00C567ED" w:rsidRDefault="00C567ED" w:rsidP="00C5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The combination of low-code and pro-code development can be useful when an application requires advanced processing, external integrations or specialized algorithms.</w:t>
      </w:r>
    </w:p>
    <w:p w:rsidR="00C567ED" w:rsidRPr="00C567ED" w:rsidRDefault="00C567ED" w:rsidP="00C5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For the </w:t>
      </w:r>
      <w:proofErr w:type="spellStart"/>
      <w:r w:rsidRPr="00C567ED">
        <w:rPr>
          <w:rFonts w:ascii="Times New Roman" w:eastAsia="Times New Roman" w:hAnsi="Times New Roman" w:cs="Times New Roman"/>
          <w:sz w:val="28"/>
          <w:szCs w:val="28"/>
        </w:rPr>
        <w:t>EnergyWise</w:t>
      </w:r>
      <w:proofErr w:type="spellEnd"/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 application, pro-code extensions could support:</w:t>
      </w:r>
    </w:p>
    <w:p w:rsidR="00C567ED" w:rsidRPr="00C567ED" w:rsidRDefault="00C567ED" w:rsidP="00C56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Energy prediction: Forecasting future energy consumption using historical readings.</w:t>
      </w:r>
    </w:p>
    <w:p w:rsidR="00C567ED" w:rsidRPr="00C567ED" w:rsidRDefault="00C567ED" w:rsidP="00C56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Advanced analytics: </w:t>
      </w:r>
      <w:proofErr w:type="spellStart"/>
      <w:r w:rsidRPr="00C567ED">
        <w:rPr>
          <w:rFonts w:ascii="Times New Roman" w:eastAsia="Times New Roman" w:hAnsi="Times New Roman" w:cs="Times New Roman"/>
          <w:sz w:val="28"/>
          <w:szCs w:val="28"/>
        </w:rPr>
        <w:t>Analysing</w:t>
      </w:r>
      <w:proofErr w:type="spellEnd"/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 consumption patterns and identifying unusual energy usage.</w:t>
      </w:r>
    </w:p>
    <w:p w:rsidR="00C567ED" w:rsidRPr="00C567ED" w:rsidRDefault="00C567ED" w:rsidP="00C56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External integration: Connecting the application to building sensors or third-party energy management systems.</w:t>
      </w:r>
    </w:p>
    <w:p w:rsidR="00C567ED" w:rsidRPr="00C567ED" w:rsidRDefault="00C567ED" w:rsidP="00C56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Custom processing: Performing calculations or data transformations beyond the built-in workflow requirements.</w:t>
      </w:r>
    </w:p>
    <w:p w:rsidR="00C567ED" w:rsidRPr="00C567ED" w:rsidRDefault="00C567ED" w:rsidP="00C56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Scalability: Separating specialized processing tasks into independently managed services where appropriate.</w:t>
      </w:r>
    </w:p>
    <w:p w:rsidR="00C567ED" w:rsidRDefault="00C567ED" w:rsidP="00C56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67ED" w:rsidRDefault="00C567ED" w:rsidP="00C56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67ED" w:rsidRDefault="00C567ED" w:rsidP="00C56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67ED" w:rsidRPr="00C567ED" w:rsidRDefault="00C567ED" w:rsidP="00C56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Proposed architecture</w:t>
      </w:r>
    </w:p>
    <w:p w:rsidR="00C567ED" w:rsidRPr="00C567ED" w:rsidRDefault="00C567ED" w:rsidP="00C5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567ED">
        <w:rPr>
          <w:rFonts w:ascii="Times New Roman" w:eastAsia="Times New Roman" w:hAnsi="Times New Roman" w:cs="Times New Roman"/>
          <w:sz w:val="28"/>
          <w:szCs w:val="28"/>
        </w:rPr>
        <w:t>Zoho</w:t>
      </w:r>
      <w:proofErr w:type="spellEnd"/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 Creator</w:t>
      </w:r>
    </w:p>
    <w:p w:rsidR="00C567ED" w:rsidRPr="00C567ED" w:rsidRDefault="00C567ED" w:rsidP="00C5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Forms, reports and workflows</w:t>
      </w:r>
    </w:p>
    <w:p w:rsidR="00C567ED" w:rsidRPr="00C567ED" w:rsidRDefault="00C567ED" w:rsidP="00C5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API communication</w:t>
      </w:r>
    </w:p>
    <w:p w:rsidR="00C567ED" w:rsidRPr="00C567ED" w:rsidRDefault="00C567ED" w:rsidP="00C5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Transfers authorized data between services</w:t>
      </w:r>
    </w:p>
    <w:p w:rsidR="00C567ED" w:rsidRPr="00C567ED" w:rsidRDefault="00C567ED" w:rsidP="00C5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567ED">
        <w:rPr>
          <w:rFonts w:ascii="Times New Roman" w:eastAsia="Times New Roman" w:hAnsi="Times New Roman" w:cs="Times New Roman"/>
          <w:sz w:val="28"/>
          <w:szCs w:val="28"/>
        </w:rPr>
        <w:t>Zoho</w:t>
      </w:r>
      <w:proofErr w:type="spellEnd"/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 Catalyst / Custom code</w:t>
      </w:r>
    </w:p>
    <w:p w:rsidR="00C567ED" w:rsidRPr="00C567ED" w:rsidRDefault="00C567ED" w:rsidP="00C5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Specialized processing and integration</w:t>
      </w:r>
    </w:p>
    <w:p w:rsidR="00C567ED" w:rsidRPr="00C567ED" w:rsidRDefault="00C567ED" w:rsidP="00C5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Energy analytics service</w:t>
      </w:r>
    </w:p>
    <w:p w:rsidR="00C567ED" w:rsidRPr="00C567ED" w:rsidRDefault="00C567ED" w:rsidP="00C5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Optional forecasting and prediction model</w:t>
      </w:r>
    </w:p>
    <w:p w:rsidR="00C567ED" w:rsidRPr="00C567ED" w:rsidRDefault="00C567ED" w:rsidP="00C5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Note: This is a proposed architecture for the project, not an implemented integration.</w:t>
      </w:r>
    </w:p>
    <w:p w:rsidR="00C567ED" w:rsidRPr="00C567ED" w:rsidRDefault="00C567ED" w:rsidP="00C56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:rsidR="00C567ED" w:rsidRPr="00C567ED" w:rsidRDefault="00C567ED" w:rsidP="00C56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Study the concept of pro-code development and its differences from low-code development.</w:t>
      </w:r>
    </w:p>
    <w:p w:rsidR="00C567ED" w:rsidRPr="00C567ED" w:rsidRDefault="00C567ED" w:rsidP="00C56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Explore the purpose and capabilities of </w:t>
      </w:r>
      <w:proofErr w:type="spellStart"/>
      <w:r w:rsidRPr="00C567ED">
        <w:rPr>
          <w:rFonts w:ascii="Times New Roman" w:eastAsia="Times New Roman" w:hAnsi="Times New Roman" w:cs="Times New Roman"/>
          <w:sz w:val="28"/>
          <w:szCs w:val="28"/>
        </w:rPr>
        <w:t>Zoho</w:t>
      </w:r>
      <w:proofErr w:type="spellEnd"/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 Catalyst.</w:t>
      </w:r>
    </w:p>
    <w:p w:rsidR="00C567ED" w:rsidRPr="00C567ED" w:rsidRDefault="00C567ED" w:rsidP="00C56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Identify advanced </w:t>
      </w:r>
      <w:proofErr w:type="spellStart"/>
      <w:r w:rsidRPr="00C567ED">
        <w:rPr>
          <w:rFonts w:ascii="Times New Roman" w:eastAsia="Times New Roman" w:hAnsi="Times New Roman" w:cs="Times New Roman"/>
          <w:sz w:val="28"/>
          <w:szCs w:val="28"/>
        </w:rPr>
        <w:t>EnergyWise</w:t>
      </w:r>
      <w:proofErr w:type="spellEnd"/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 requirements that could benefit from custom code.</w:t>
      </w:r>
    </w:p>
    <w:p w:rsidR="00C567ED" w:rsidRPr="00C567ED" w:rsidRDefault="00C567ED" w:rsidP="00C56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Design an architecture connecting </w:t>
      </w:r>
      <w:proofErr w:type="spellStart"/>
      <w:r w:rsidRPr="00C567ED">
        <w:rPr>
          <w:rFonts w:ascii="Times New Roman" w:eastAsia="Times New Roman" w:hAnsi="Times New Roman" w:cs="Times New Roman"/>
          <w:sz w:val="28"/>
          <w:szCs w:val="28"/>
        </w:rPr>
        <w:t>Zoho</w:t>
      </w:r>
      <w:proofErr w:type="spellEnd"/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 Creator with an external processing service through an API.</w:t>
      </w:r>
    </w:p>
    <w:p w:rsidR="00C567ED" w:rsidRPr="00C567ED" w:rsidRDefault="00C567ED" w:rsidP="00C56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Study how the external service could process energy data and return results to the application.</w:t>
      </w:r>
    </w:p>
    <w:p w:rsidR="00C567ED" w:rsidRPr="00C567ED" w:rsidRDefault="00C567ED" w:rsidP="00C56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>Document the advantages and limitations of this approach.</w:t>
      </w:r>
    </w:p>
    <w:p w:rsidR="00C567ED" w:rsidRDefault="00C567ED" w:rsidP="00C56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67ED" w:rsidRDefault="00C567ED" w:rsidP="00C56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67ED" w:rsidRDefault="00C567ED" w:rsidP="00C56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67ED" w:rsidRDefault="00C567ED" w:rsidP="00C56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67ED" w:rsidRPr="00C567ED" w:rsidRDefault="00C567ED" w:rsidP="00C56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C567E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378"/>
        <w:gridCol w:w="3641"/>
      </w:tblGrid>
      <w:tr w:rsidR="00C567ED" w:rsidRPr="00C567ED" w:rsidTr="00C567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Low-code approach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Pro-code extension</w:t>
            </w:r>
          </w:p>
        </w:tc>
      </w:tr>
      <w:tr w:rsidR="00C567ED" w:rsidRPr="00C567ED" w:rsidTr="00C567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sz w:val="28"/>
                <w:szCs w:val="28"/>
              </w:rPr>
              <w:t>Application forms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sz w:val="28"/>
                <w:szCs w:val="28"/>
              </w:rPr>
              <w:t>Visual form builder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sz w:val="28"/>
                <w:szCs w:val="28"/>
              </w:rPr>
              <w:t>Custom interfaces if needed</w:t>
            </w:r>
          </w:p>
        </w:tc>
      </w:tr>
      <w:tr w:rsidR="00C567ED" w:rsidRPr="00C567ED" w:rsidTr="00C567E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sz w:val="28"/>
                <w:szCs w:val="28"/>
              </w:rPr>
              <w:t>Basic automation</w:t>
            </w:r>
          </w:p>
        </w:tc>
        <w:tc>
          <w:tcPr>
            <w:tcW w:w="0" w:type="auto"/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sz w:val="28"/>
                <w:szCs w:val="28"/>
              </w:rPr>
              <w:t>Creator workflows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sz w:val="28"/>
                <w:szCs w:val="28"/>
              </w:rPr>
              <w:t>Custom processing logic</w:t>
            </w:r>
          </w:p>
        </w:tc>
      </w:tr>
      <w:tr w:rsidR="00C567ED" w:rsidRPr="00C567ED" w:rsidTr="00C567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sz w:val="28"/>
                <w:szCs w:val="28"/>
              </w:rPr>
              <w:t>Energy calculations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sz w:val="28"/>
                <w:szCs w:val="28"/>
              </w:rPr>
              <w:t>Deluge scripts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sz w:val="28"/>
                <w:szCs w:val="28"/>
              </w:rPr>
              <w:t>External algorithms if required</w:t>
            </w:r>
          </w:p>
        </w:tc>
      </w:tr>
      <w:tr w:rsidR="00C567ED" w:rsidRPr="00C567ED" w:rsidTr="00C567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sz w:val="28"/>
                <w:szCs w:val="28"/>
              </w:rPr>
              <w:t>Advanced prediction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sz w:val="28"/>
                <w:szCs w:val="28"/>
              </w:rPr>
              <w:t>Depends on available features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sz w:val="28"/>
                <w:szCs w:val="28"/>
              </w:rPr>
              <w:t>Can integrate a trained ML model</w:t>
            </w:r>
          </w:p>
        </w:tc>
      </w:tr>
      <w:tr w:rsidR="00C567ED" w:rsidRPr="00C567ED" w:rsidTr="00C567E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sz w:val="28"/>
                <w:szCs w:val="28"/>
              </w:rPr>
              <w:t>Integration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sz w:val="28"/>
                <w:szCs w:val="28"/>
              </w:rPr>
              <w:t>Supported connectors and APIs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67ED" w:rsidRPr="00C567ED" w:rsidRDefault="00C567ED" w:rsidP="00C567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67ED">
              <w:rPr>
                <w:rFonts w:ascii="Times New Roman" w:eastAsia="Times New Roman" w:hAnsi="Times New Roman" w:cs="Times New Roman"/>
                <w:sz w:val="28"/>
                <w:szCs w:val="28"/>
              </w:rPr>
              <w:t>Custom API clients and services</w:t>
            </w:r>
          </w:p>
        </w:tc>
      </w:tr>
    </w:tbl>
    <w:p w:rsidR="00C567ED" w:rsidRDefault="00C567ED" w:rsidP="00C56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67ED" w:rsidRPr="00C567ED" w:rsidRDefault="00C567ED" w:rsidP="00C56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:rsidR="00C567ED" w:rsidRPr="00C567ED" w:rsidRDefault="00C567ED" w:rsidP="00C5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The role of pro-code development in extending low-code applications was studied. A proposed architecture combining </w:t>
      </w:r>
      <w:proofErr w:type="spellStart"/>
      <w:r w:rsidRPr="00C567ED">
        <w:rPr>
          <w:rFonts w:ascii="Times New Roman" w:eastAsia="Times New Roman" w:hAnsi="Times New Roman" w:cs="Times New Roman"/>
          <w:sz w:val="28"/>
          <w:szCs w:val="28"/>
        </w:rPr>
        <w:t>Zoho</w:t>
      </w:r>
      <w:proofErr w:type="spellEnd"/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 Creator, API communication and </w:t>
      </w:r>
      <w:proofErr w:type="spellStart"/>
      <w:r w:rsidRPr="00C567ED">
        <w:rPr>
          <w:rFonts w:ascii="Times New Roman" w:eastAsia="Times New Roman" w:hAnsi="Times New Roman" w:cs="Times New Roman"/>
          <w:sz w:val="28"/>
          <w:szCs w:val="28"/>
        </w:rPr>
        <w:t>Zoho</w:t>
      </w:r>
      <w:proofErr w:type="spellEnd"/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 Catalyst was designed to demonstrate how advanced processing and machine-learning capabilities could be incorporated into the </w:t>
      </w:r>
      <w:proofErr w:type="spellStart"/>
      <w:r w:rsidRPr="00C567ED">
        <w:rPr>
          <w:rFonts w:ascii="Times New Roman" w:eastAsia="Times New Roman" w:hAnsi="Times New Roman" w:cs="Times New Roman"/>
          <w:sz w:val="28"/>
          <w:szCs w:val="28"/>
        </w:rPr>
        <w:t>EnergyWise</w:t>
      </w:r>
      <w:proofErr w:type="spellEnd"/>
      <w:r w:rsidRPr="00C567ED">
        <w:rPr>
          <w:rFonts w:ascii="Times New Roman" w:eastAsia="Times New Roman" w:hAnsi="Times New Roman" w:cs="Times New Roman"/>
          <w:sz w:val="28"/>
          <w:szCs w:val="28"/>
        </w:rPr>
        <w:t xml:space="preserve"> application.</w:t>
      </w:r>
    </w:p>
    <w:p w:rsidR="00DF40FA" w:rsidRDefault="00C567ED"/>
    <w:sectPr w:rsidR="00DF4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7E5276"/>
    <w:multiLevelType w:val="multilevel"/>
    <w:tmpl w:val="939E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1239D6"/>
    <w:multiLevelType w:val="multilevel"/>
    <w:tmpl w:val="F440C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7ED"/>
    <w:rsid w:val="00135CE0"/>
    <w:rsid w:val="004C47EF"/>
    <w:rsid w:val="00C5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9C64"/>
  <w15:chartTrackingRefBased/>
  <w15:docId w15:val="{0B7F119B-A328-4655-9CFC-E754C028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67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67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67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67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67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56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4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3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6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7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0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8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3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5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</cp:revision>
  <dcterms:created xsi:type="dcterms:W3CDTF">2026-10-18T20:27:00Z</dcterms:created>
  <dcterms:modified xsi:type="dcterms:W3CDTF">2026-10-18T20:29:00Z</dcterms:modified>
</cp:coreProperties>
</file>