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B604B">
      <w:pPr>
        <w:spacing w:before="160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DC2626"/>
          <w:sz w:val="56"/>
        </w:rPr>
        <w:t>GOATEDBUY WEBSITE</w:t>
      </w:r>
    </w:p>
    <w:p w14:paraId="5CE7FF92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40"/>
        </w:rPr>
        <w:t>产品分析报告 / 需求文档</w:t>
      </w:r>
    </w:p>
    <w:p w14:paraId="3433FCAE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4B5563"/>
          <w:sz w:val="24"/>
        </w:rPr>
        <w:t>V1.0 | Web / H5 / App</w:t>
      </w:r>
    </w:p>
    <w:p w14:paraId="609902C0">
      <w:pPr>
        <w:spacing w:after="120" w:line="276" w:lineRule="auto"/>
        <w:rPr>
          <w:rFonts w:hint="eastAsia" w:ascii="黑体" w:hAnsi="黑体" w:eastAsia="黑体" w:cs="黑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A4D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596D16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字段</w:t>
            </w:r>
          </w:p>
        </w:tc>
        <w:tc>
          <w:tcPr>
            <w:tcW w:w="6803" w:type="dxa"/>
            <w:shd w:val="clear" w:color="auto" w:fill="1F2937"/>
            <w:vAlign w:val="center"/>
          </w:tcPr>
          <w:p w14:paraId="468787E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0"/>
              </w:rPr>
              <w:t>内容</w:t>
            </w:r>
          </w:p>
        </w:tc>
      </w:tr>
      <w:tr w14:paraId="321C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DFE74E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产品名称</w:t>
            </w:r>
          </w:p>
        </w:tc>
        <w:tc>
          <w:tcPr>
            <w:tcW w:w="6803" w:type="dxa"/>
            <w:vAlign w:val="center"/>
          </w:tcPr>
          <w:p w14:paraId="2525B2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GOATEDBUY WEBSITE</w:t>
            </w:r>
          </w:p>
        </w:tc>
      </w:tr>
      <w:tr w14:paraId="1B6F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74539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4AC136C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V1.0</w:t>
            </w:r>
          </w:p>
        </w:tc>
      </w:tr>
      <w:tr w14:paraId="7745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3B9C2B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负责人</w:t>
            </w:r>
          </w:p>
        </w:tc>
        <w:tc>
          <w:tcPr>
            <w:tcW w:w="6803" w:type="dxa"/>
            <w:vAlign w:val="center"/>
          </w:tcPr>
          <w:p w14:paraId="65A374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YURI</w:t>
            </w:r>
          </w:p>
        </w:tc>
      </w:tr>
      <w:tr w14:paraId="620A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0C5355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适用范围</w:t>
            </w:r>
          </w:p>
        </w:tc>
        <w:tc>
          <w:tcPr>
            <w:tcW w:w="6803" w:type="dxa"/>
            <w:vAlign w:val="center"/>
          </w:tcPr>
          <w:p w14:paraId="61853AB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Web / H5 / App</w:t>
            </w:r>
          </w:p>
        </w:tc>
      </w:tr>
      <w:tr w14:paraId="7111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E48D3A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创建日期</w:t>
            </w:r>
          </w:p>
        </w:tc>
        <w:tc>
          <w:tcPr>
            <w:tcW w:w="6803" w:type="dxa"/>
            <w:vAlign w:val="center"/>
          </w:tcPr>
          <w:p w14:paraId="3313AFB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2026.05.05</w:t>
            </w:r>
          </w:p>
        </w:tc>
      </w:tr>
      <w:tr w14:paraId="02B3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FBE73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最后更新</w:t>
            </w:r>
          </w:p>
        </w:tc>
        <w:tc>
          <w:tcPr>
            <w:tcW w:w="6803" w:type="dxa"/>
            <w:vAlign w:val="center"/>
          </w:tcPr>
          <w:p w14:paraId="24FD849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20"/>
              </w:rPr>
              <w:t>2026.05.05</w:t>
            </w:r>
          </w:p>
        </w:tc>
      </w:tr>
    </w:tbl>
    <w:p w14:paraId="5088FB69">
      <w:pPr>
        <w:spacing w:after="40"/>
        <w:rPr>
          <w:rFonts w:hint="eastAsia" w:ascii="黑体" w:hAnsi="黑体" w:eastAsia="黑体" w:cs="黑体"/>
        </w:rPr>
      </w:pPr>
    </w:p>
    <w:p w14:paraId="5D867C6D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4B5563"/>
          <w:sz w:val="20"/>
        </w:rPr>
        <w:t>文档说明：本文件基于现阶段产品讨论结果整理，重点用于 GOATEDBUY 网站 V1.0 收口上线、功能评审和后续迭代规划。本文不包含原型图部分，页面设计以文字说明和结构建议为主。</w:t>
      </w:r>
    </w:p>
    <w:p w14:paraId="61A4BB3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74BD4C7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11827"/>
          <w:sz w:val="32"/>
        </w:rPr>
        <w:t>文档修订记录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671"/>
        <w:gridCol w:w="1648"/>
        <w:gridCol w:w="4350"/>
        <w:gridCol w:w="1640"/>
      </w:tblGrid>
      <w:tr w14:paraId="4234E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2937"/>
            <w:vAlign w:val="center"/>
          </w:tcPr>
          <w:p w14:paraId="79F822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版本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181727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日期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3189353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修改人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050DDE6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修改内容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190F9AF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评审/确认人</w:t>
            </w:r>
          </w:p>
        </w:tc>
      </w:tr>
      <w:tr w14:paraId="227A7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1CC95E1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V0.1</w:t>
            </w:r>
          </w:p>
        </w:tc>
        <w:tc>
          <w:tcPr>
            <w:tcW w:w="1701" w:type="dxa"/>
            <w:vAlign w:val="center"/>
          </w:tcPr>
          <w:p w14:paraId="4CDBE5C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2026.05.05</w:t>
            </w:r>
          </w:p>
        </w:tc>
        <w:tc>
          <w:tcPr>
            <w:tcW w:w="1701" w:type="dxa"/>
            <w:vAlign w:val="center"/>
          </w:tcPr>
          <w:p w14:paraId="0DCDDD1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YURI</w:t>
            </w:r>
          </w:p>
        </w:tc>
        <w:tc>
          <w:tcPr>
            <w:tcW w:w="4535" w:type="dxa"/>
            <w:vAlign w:val="center"/>
          </w:tcPr>
          <w:p w14:paraId="3CC92F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初稿创建，明确产品方向与核心架构</w:t>
            </w:r>
          </w:p>
        </w:tc>
        <w:tc>
          <w:tcPr>
            <w:tcW w:w="1701" w:type="dxa"/>
            <w:vAlign w:val="center"/>
          </w:tcPr>
          <w:p w14:paraId="58CF38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待评审</w:t>
            </w:r>
          </w:p>
        </w:tc>
      </w:tr>
      <w:tr w14:paraId="2B07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3F4F6"/>
            <w:vAlign w:val="center"/>
          </w:tcPr>
          <w:p w14:paraId="4A8FDE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V1.0</w:t>
            </w:r>
          </w:p>
        </w:tc>
        <w:tc>
          <w:tcPr>
            <w:tcW w:w="1701" w:type="dxa"/>
            <w:vAlign w:val="center"/>
          </w:tcPr>
          <w:p w14:paraId="7922D28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2026.05.05</w:t>
            </w:r>
          </w:p>
        </w:tc>
        <w:tc>
          <w:tcPr>
            <w:tcW w:w="1701" w:type="dxa"/>
            <w:vAlign w:val="center"/>
          </w:tcPr>
          <w:p w14:paraId="33D1CD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YURI</w:t>
            </w:r>
          </w:p>
        </w:tc>
        <w:tc>
          <w:tcPr>
            <w:tcW w:w="4535" w:type="dxa"/>
            <w:vAlign w:val="center"/>
          </w:tcPr>
          <w:p w14:paraId="3384A0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根据讨论结果补全产品分析与 PRD 内容，形成上线收口版</w:t>
            </w:r>
          </w:p>
        </w:tc>
        <w:tc>
          <w:tcPr>
            <w:tcW w:w="1701" w:type="dxa"/>
            <w:vAlign w:val="center"/>
          </w:tcPr>
          <w:p w14:paraId="46ED4B7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待评审</w:t>
            </w:r>
          </w:p>
        </w:tc>
      </w:tr>
    </w:tbl>
    <w:p w14:paraId="308F5F80">
      <w:pPr>
        <w:spacing w:after="40"/>
        <w:rPr>
          <w:rFonts w:hint="eastAsia" w:ascii="黑体" w:hAnsi="黑体" w:eastAsia="黑体" w:cs="黑体"/>
        </w:rPr>
      </w:pPr>
    </w:p>
    <w:p w14:paraId="2AD7587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11827"/>
          <w:sz w:val="32"/>
        </w:rPr>
        <w:t>目录</w:t>
      </w:r>
    </w:p>
    <w:p w14:paraId="504D84AE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1"/>
        </w:rPr>
        <w:t>一、产品分析报告</w:t>
      </w:r>
    </w:p>
    <w:p w14:paraId="1D1DFEE4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1. 产品基本信息</w:t>
      </w:r>
    </w:p>
    <w:p w14:paraId="53AC2DA2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2. 核心业务逻辑、产品架构</w:t>
      </w:r>
    </w:p>
    <w:p w14:paraId="43B99D3C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3. 功能点分析</w:t>
      </w:r>
    </w:p>
    <w:p w14:paraId="44DD746C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4. 产品迭代路线</w:t>
      </w:r>
    </w:p>
    <w:p w14:paraId="6EAECC43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5. 产品运营</w:t>
      </w:r>
    </w:p>
    <w:p w14:paraId="56A421F4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6. 商业化</w:t>
      </w:r>
    </w:p>
    <w:p w14:paraId="46B0C410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7. 数据情况</w:t>
      </w:r>
    </w:p>
    <w:p w14:paraId="2321F4B9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8. 用户反馈</w:t>
      </w:r>
    </w:p>
    <w:p w14:paraId="5E602FD0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9. 结论</w:t>
      </w:r>
    </w:p>
    <w:p w14:paraId="677553BE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1"/>
        </w:rPr>
        <w:t>二、需求文档 PRD</w:t>
      </w:r>
    </w:p>
    <w:p w14:paraId="27BB88FD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1. 需求背景和目标</w:t>
      </w:r>
    </w:p>
    <w:p w14:paraId="5AAB87F8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2. 产品概述</w:t>
      </w:r>
    </w:p>
    <w:p w14:paraId="50302F60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3. 需求详述</w:t>
      </w:r>
    </w:p>
    <w:p w14:paraId="55D62AC4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4. 非功能需求</w:t>
      </w:r>
    </w:p>
    <w:p w14:paraId="3306028F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5. 风险评估</w:t>
      </w:r>
    </w:p>
    <w:p w14:paraId="6013090F">
      <w:pPr>
        <w:spacing w:after="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0"/>
        </w:rPr>
        <w:t>附录</w:t>
      </w:r>
    </w:p>
    <w:p w14:paraId="61D53FD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17C5426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11827"/>
          <w:sz w:val="32"/>
        </w:rPr>
        <w:t>一、产品分析报告</w:t>
      </w:r>
    </w:p>
    <w:p w14:paraId="05623B3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1. 产品基本信息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16F8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657B8A9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项目</w:t>
            </w:r>
          </w:p>
        </w:tc>
        <w:tc>
          <w:tcPr>
            <w:tcW w:w="7370" w:type="dxa"/>
            <w:shd w:val="clear" w:color="auto" w:fill="1F2937"/>
            <w:vAlign w:val="center"/>
          </w:tcPr>
          <w:p w14:paraId="094EA4E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7"/>
              </w:rPr>
              <w:t>说明</w:t>
            </w:r>
          </w:p>
        </w:tc>
      </w:tr>
      <w:tr w14:paraId="0219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A9A8CC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产品名称</w:t>
            </w:r>
          </w:p>
        </w:tc>
        <w:tc>
          <w:tcPr>
            <w:tcW w:w="7370" w:type="dxa"/>
            <w:vAlign w:val="center"/>
          </w:tcPr>
          <w:p w14:paraId="006A6AB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GOATEDBUY WEBSITE</w:t>
            </w:r>
          </w:p>
        </w:tc>
      </w:tr>
      <w:tr w14:paraId="3CD2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0B0E19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产品定位</w:t>
            </w:r>
          </w:p>
        </w:tc>
        <w:tc>
          <w:tcPr>
            <w:tcW w:w="7370" w:type="dxa"/>
            <w:vAlign w:val="center"/>
          </w:tcPr>
          <w:p w14:paraId="55E7E16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一个中立的 haul agent 工作台。用户在 TikTok、Reddit、Discord、creator spreadsheet 或中国电商平台找到商品链接后，将链接带回平台完成代购、仓储、QC、合箱、国际发货和追踪。</w:t>
            </w:r>
          </w:p>
        </w:tc>
      </w:tr>
      <w:tr w14:paraId="11F0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679AB4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目标用户</w:t>
            </w:r>
          </w:p>
        </w:tc>
        <w:tc>
          <w:tcPr>
            <w:tcW w:w="7370" w:type="dxa"/>
            <w:vAlign w:val="center"/>
          </w:tcPr>
          <w:p w14:paraId="0C4A879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欧美 Gen Z 男性为主的 first-time / repeat haul buyers。他们通过 Reddit、Discord、TikTok、spreadsheet 找商品，关注 streetwear、sneakers、gym wear、football/soccer gear、配饰和日常穿搭。核心关注点是 QC 是否可靠、运费是否会爆、物流是否稳定、退款是否清楚、下单流程是否不坑。</w:t>
            </w:r>
          </w:p>
        </w:tc>
      </w:tr>
      <w:tr w14:paraId="076D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120411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产品现状</w:t>
            </w:r>
          </w:p>
        </w:tc>
        <w:tc>
          <w:tcPr>
            <w:tcW w:w="7370" w:type="dxa"/>
            <w:vAlign w:val="center"/>
          </w:tcPr>
          <w:p w14:paraId="3CEFBD9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网站上线推动阶段。当前核心问题是上线节奏紧、前后端字段存在不完全匹配、部分模块后台不可配置、产品表达存在同质化风险、数据权限和隐私安全需要上线前收口。</w:t>
            </w:r>
          </w:p>
        </w:tc>
      </w:tr>
      <w:tr w14:paraId="3D61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C1B518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核心痛点</w:t>
            </w:r>
          </w:p>
        </w:tc>
        <w:tc>
          <w:tcPr>
            <w:tcW w:w="7370" w:type="dxa"/>
            <w:vAlign w:val="center"/>
          </w:tcPr>
          <w:p w14:paraId="55BDCD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新手用户使用门槛高；费用与运费变化不透明；QC 只是图片展示而非决策流程；行业高度依赖 TikTok/creator/coupon，官网容易同质化；官方若做 finds 会破坏中立代理身份并带来带货风险；数据泄露和权限风险需要前置处理。</w:t>
            </w:r>
          </w:p>
        </w:tc>
      </w:tr>
      <w:tr w14:paraId="09CF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3DC7BE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解决方案</w:t>
            </w:r>
          </w:p>
        </w:tc>
        <w:tc>
          <w:tcPr>
            <w:tcW w:w="7370" w:type="dxa"/>
            <w:vAlign w:val="center"/>
          </w:tcPr>
          <w:p w14:paraId="1436C3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以“Find it anywhere. Paste it here. Ship it with us.”为主线，官网轻量化承接外部链接，站内围绕 My Haul、Orders、QC Center、Shipping/Parcel、Wallet、Trust Center 建立清晰流程。社群和 creator 负责链接流动与种草，平台负责履约、规则、费用、QC 和数据安全。</w:t>
            </w:r>
          </w:p>
        </w:tc>
      </w:tr>
      <w:tr w14:paraId="0F2F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4A6857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关键指标</w:t>
            </w:r>
          </w:p>
        </w:tc>
        <w:tc>
          <w:tcPr>
            <w:tcW w:w="7370" w:type="dxa"/>
            <w:vAlign w:val="center"/>
          </w:tcPr>
          <w:p w14:paraId="588E473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7"/>
              </w:rPr>
              <w:t>首页 paste link 点击率、注册转化率、首单提交率、QC 查看率、QC 确认率、包裹提交率、国际运费支付率、首单完成率、7 日留存、30 日复购率、客服咨询率、退款/异常率、数据权限错误数。</w:t>
            </w:r>
          </w:p>
        </w:tc>
      </w:tr>
    </w:tbl>
    <w:p w14:paraId="63C0F0DD">
      <w:pPr>
        <w:spacing w:after="40"/>
        <w:rPr>
          <w:rFonts w:hint="eastAsia" w:ascii="黑体" w:hAnsi="黑体" w:eastAsia="黑体" w:cs="黑体"/>
        </w:rPr>
      </w:pPr>
    </w:p>
    <w:p w14:paraId="02B8EC2D">
      <w:pPr>
        <w:spacing w:after="40"/>
        <w:rPr>
          <w:rFonts w:hint="eastAsia" w:ascii="黑体" w:hAnsi="黑体" w:eastAsia="黑体" w:cs="黑体"/>
        </w:rPr>
      </w:pPr>
    </w:p>
    <w:p w14:paraId="1538EEF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2. 核心业务逻辑、产品架构</w:t>
      </w:r>
    </w:p>
    <w:p w14:paraId="4E4FB898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核心业务逻辑：外部负责“发现”，网站负责“处理”。用户可以从任何外部渠道获得商品链接，但最终通过平台完成采购、到仓、QC、合箱、发货和售后。平台不做官方 finds 货架，避免带货责任，保持中立代理身份。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203"/>
        <w:gridCol w:w="2463"/>
        <w:gridCol w:w="2191"/>
        <w:gridCol w:w="2191"/>
      </w:tblGrid>
      <w:tr w14:paraId="0940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2937"/>
            <w:vAlign w:val="center"/>
          </w:tcPr>
          <w:p w14:paraId="4BBBD81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流程节点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78EAED6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用户行为</w:t>
            </w:r>
          </w:p>
        </w:tc>
        <w:tc>
          <w:tcPr>
            <w:tcW w:w="2551" w:type="dxa"/>
            <w:shd w:val="clear" w:color="auto" w:fill="1F2937"/>
            <w:vAlign w:val="center"/>
          </w:tcPr>
          <w:p w14:paraId="399524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系统响应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3B55BC7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关键数据/规则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40E8151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备注</w:t>
            </w:r>
          </w:p>
        </w:tc>
      </w:tr>
      <w:tr w14:paraId="213F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79DBF6F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入口</w:t>
            </w:r>
          </w:p>
        </w:tc>
        <w:tc>
          <w:tcPr>
            <w:tcW w:w="2268" w:type="dxa"/>
            <w:vAlign w:val="center"/>
          </w:tcPr>
          <w:p w14:paraId="3EA692D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用户从 TikTok / Reddit / Discord / creator 页面 / spreadsheet / 搜索结果进入官网</w:t>
            </w:r>
          </w:p>
        </w:tc>
        <w:tc>
          <w:tcPr>
            <w:tcW w:w="2551" w:type="dxa"/>
            <w:vAlign w:val="center"/>
          </w:tcPr>
          <w:p w14:paraId="3A0E9BA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展示首页、paste link 输入框、start haul CTA、流程可视化和社群入口</w:t>
            </w:r>
          </w:p>
        </w:tc>
        <w:tc>
          <w:tcPr>
            <w:tcW w:w="2268" w:type="dxa"/>
            <w:vAlign w:val="center"/>
          </w:tcPr>
          <w:p w14:paraId="02F0B0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来源渠道、UTM、creator code、登录状态、设备类型</w:t>
            </w:r>
          </w:p>
        </w:tc>
        <w:tc>
          <w:tcPr>
            <w:tcW w:w="2268" w:type="dxa"/>
            <w:vAlign w:val="center"/>
          </w:tcPr>
          <w:p w14:paraId="407A70E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首页只承接，不做商品推荐。</w:t>
            </w:r>
          </w:p>
        </w:tc>
      </w:tr>
      <w:tr w14:paraId="2259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2620E55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链接提交</w:t>
            </w:r>
          </w:p>
        </w:tc>
        <w:tc>
          <w:tcPr>
            <w:tcW w:w="2268" w:type="dxa"/>
            <w:vAlign w:val="center"/>
          </w:tcPr>
          <w:p w14:paraId="537E7CF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用户粘贴商品链接或手动补充商品信息</w:t>
            </w:r>
          </w:p>
        </w:tc>
        <w:tc>
          <w:tcPr>
            <w:tcW w:w="2551" w:type="dxa"/>
            <w:vAlign w:val="center"/>
          </w:tcPr>
          <w:p w14:paraId="10766FD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系统解析链接，展示商品信息或提示人工补充</w:t>
            </w:r>
          </w:p>
        </w:tc>
        <w:tc>
          <w:tcPr>
            <w:tcW w:w="2268" w:type="dxa"/>
            <w:vAlign w:val="center"/>
          </w:tcPr>
          <w:p w14:paraId="0F97D18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链接来源、商品标题、价格、规格、解析状态、用户 ID</w:t>
            </w:r>
          </w:p>
        </w:tc>
        <w:tc>
          <w:tcPr>
            <w:tcW w:w="2268" w:type="dxa"/>
            <w:vAlign w:val="center"/>
          </w:tcPr>
          <w:p w14:paraId="16E7DF4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无法解析时提供人工下单/补充信息入口。</w:t>
            </w:r>
          </w:p>
        </w:tc>
      </w:tr>
      <w:tr w14:paraId="35F2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299B716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加入 Haul</w:t>
            </w:r>
          </w:p>
        </w:tc>
        <w:tc>
          <w:tcPr>
            <w:tcW w:w="2268" w:type="dxa"/>
            <w:vAlign w:val="center"/>
          </w:tcPr>
          <w:p w14:paraId="45952B5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用户将商品加入 My Haul 并确认采购</w:t>
            </w:r>
          </w:p>
        </w:tc>
        <w:tc>
          <w:tcPr>
            <w:tcW w:w="2551" w:type="dxa"/>
            <w:vAlign w:val="center"/>
          </w:tcPr>
          <w:p w14:paraId="6123637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生成采购订单，进入订单状态流转</w:t>
            </w:r>
          </w:p>
        </w:tc>
        <w:tc>
          <w:tcPr>
            <w:tcW w:w="2268" w:type="dxa"/>
            <w:vAlign w:val="center"/>
          </w:tcPr>
          <w:p w14:paraId="31095C8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订单 ID、商品 ID、规格、数量、价格、支付状态</w:t>
            </w:r>
          </w:p>
        </w:tc>
        <w:tc>
          <w:tcPr>
            <w:tcW w:w="2268" w:type="dxa"/>
            <w:vAlign w:val="center"/>
          </w:tcPr>
          <w:p w14:paraId="0E6CADC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My Haul 替代传统 cart 认知。</w:t>
            </w:r>
          </w:p>
        </w:tc>
      </w:tr>
      <w:tr w14:paraId="0B8B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49A6B2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平台采购</w:t>
            </w:r>
          </w:p>
        </w:tc>
        <w:tc>
          <w:tcPr>
            <w:tcW w:w="2268" w:type="dxa"/>
            <w:vAlign w:val="center"/>
          </w:tcPr>
          <w:p w14:paraId="492603A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用户完成商品付款后等待平台采购</w:t>
            </w:r>
          </w:p>
        </w:tc>
        <w:tc>
          <w:tcPr>
            <w:tcW w:w="2551" w:type="dxa"/>
            <w:vAlign w:val="center"/>
          </w:tcPr>
          <w:p w14:paraId="4F1352C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后台采购人员下单并更新状态</w:t>
            </w:r>
          </w:p>
        </w:tc>
        <w:tc>
          <w:tcPr>
            <w:tcW w:w="2268" w:type="dxa"/>
            <w:vAlign w:val="center"/>
          </w:tcPr>
          <w:p w14:paraId="536B9A2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采购状态、卖家发货状态、国内物流单号、异常原因</w:t>
            </w:r>
          </w:p>
        </w:tc>
        <w:tc>
          <w:tcPr>
            <w:tcW w:w="2268" w:type="dxa"/>
            <w:vAlign w:val="center"/>
          </w:tcPr>
          <w:p w14:paraId="3B9F31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需处理缺货、改价、卖家不发货等异常。</w:t>
            </w:r>
          </w:p>
        </w:tc>
      </w:tr>
      <w:tr w14:paraId="0CD5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128D80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到仓与 QC</w:t>
            </w:r>
          </w:p>
        </w:tc>
        <w:tc>
          <w:tcPr>
            <w:tcW w:w="2268" w:type="dxa"/>
            <w:vAlign w:val="center"/>
          </w:tcPr>
          <w:p w14:paraId="34E41AD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用户等待商品到仓并查看 QC 图片</w:t>
            </w:r>
          </w:p>
        </w:tc>
        <w:tc>
          <w:tcPr>
            <w:tcW w:w="2551" w:type="dxa"/>
            <w:vAlign w:val="center"/>
          </w:tcPr>
          <w:p w14:paraId="02893C0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仓库收货、上传 QC 图片、更新 QC ready 状态</w:t>
            </w:r>
          </w:p>
        </w:tc>
        <w:tc>
          <w:tcPr>
            <w:tcW w:w="2268" w:type="dxa"/>
            <w:vAlign w:val="center"/>
          </w:tcPr>
          <w:p w14:paraId="375D966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仓库入库时间、QC 图片、重量、规格、备注</w:t>
            </w:r>
          </w:p>
        </w:tc>
        <w:tc>
          <w:tcPr>
            <w:tcW w:w="2268" w:type="dxa"/>
            <w:vAlign w:val="center"/>
          </w:tcPr>
          <w:p w14:paraId="22D8AFD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QC 是信任货币，不是单纯图片展示。</w:t>
            </w:r>
          </w:p>
        </w:tc>
      </w:tr>
      <w:tr w14:paraId="7C22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424FFD4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用户决策</w:t>
            </w:r>
          </w:p>
        </w:tc>
        <w:tc>
          <w:tcPr>
            <w:tcW w:w="2268" w:type="dxa"/>
            <w:vAlign w:val="center"/>
          </w:tcPr>
          <w:p w14:paraId="5B4A89D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用户确认 QC、申请补拍、退换或咨询客服</w:t>
            </w:r>
          </w:p>
        </w:tc>
        <w:tc>
          <w:tcPr>
            <w:tcW w:w="2551" w:type="dxa"/>
            <w:vAlign w:val="center"/>
          </w:tcPr>
          <w:p w14:paraId="6BAD7D6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系统记录用户决策并触发后续流程</w:t>
            </w:r>
          </w:p>
        </w:tc>
        <w:tc>
          <w:tcPr>
            <w:tcW w:w="2268" w:type="dxa"/>
            <w:vAlign w:val="center"/>
          </w:tcPr>
          <w:p w14:paraId="4A10CE3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QC 决策状态、补拍请求、退换原因、客服工单</w:t>
            </w:r>
          </w:p>
        </w:tc>
        <w:tc>
          <w:tcPr>
            <w:tcW w:w="2268" w:type="dxa"/>
            <w:vAlign w:val="center"/>
          </w:tcPr>
          <w:p w14:paraId="16EC7B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V1.0 可先做轻量状态，V1.1 再完善按钮流程。</w:t>
            </w:r>
          </w:p>
        </w:tc>
      </w:tr>
      <w:tr w14:paraId="15B2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7776B8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合箱发货</w:t>
            </w:r>
          </w:p>
        </w:tc>
        <w:tc>
          <w:tcPr>
            <w:tcW w:w="2268" w:type="dxa"/>
            <w:vAlign w:val="center"/>
          </w:tcPr>
          <w:p w14:paraId="1F0FCF1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用户选择到仓商品组合成 haul 并选择物流线路</w:t>
            </w:r>
          </w:p>
        </w:tc>
        <w:tc>
          <w:tcPr>
            <w:tcW w:w="2551" w:type="dxa"/>
            <w:vAlign w:val="center"/>
          </w:tcPr>
          <w:p w14:paraId="4819FC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系统展示可用线路、重量、费用预估和 coupon 可用性</w:t>
            </w:r>
          </w:p>
        </w:tc>
        <w:tc>
          <w:tcPr>
            <w:tcW w:w="2268" w:type="dxa"/>
            <w:vAlign w:val="center"/>
          </w:tcPr>
          <w:p w14:paraId="1C8363A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商品重量、体积重、线路、运费、coupon、包裹 ID</w:t>
            </w:r>
          </w:p>
        </w:tc>
        <w:tc>
          <w:tcPr>
            <w:tcW w:w="2268" w:type="dxa"/>
            <w:vAlign w:val="center"/>
          </w:tcPr>
          <w:p w14:paraId="49777FB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必须解释 estimate 与 final shipping 的差异。</w:t>
            </w:r>
          </w:p>
        </w:tc>
      </w:tr>
      <w:tr w14:paraId="2E9E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0F2575C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物流追踪</w:t>
            </w:r>
          </w:p>
        </w:tc>
        <w:tc>
          <w:tcPr>
            <w:tcW w:w="2268" w:type="dxa"/>
            <w:vAlign w:val="center"/>
          </w:tcPr>
          <w:p w14:paraId="6815136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用户支付国际运费并提交包裹</w:t>
            </w:r>
          </w:p>
        </w:tc>
        <w:tc>
          <w:tcPr>
            <w:tcW w:w="2551" w:type="dxa"/>
            <w:vAlign w:val="center"/>
          </w:tcPr>
          <w:p w14:paraId="3C4E5D4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仓库打包、出库、生成追踪号，展示物流状态</w:t>
            </w:r>
          </w:p>
        </w:tc>
        <w:tc>
          <w:tcPr>
            <w:tcW w:w="2268" w:type="dxa"/>
            <w:vAlign w:val="center"/>
          </w:tcPr>
          <w:p w14:paraId="78B1F8E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包裹状态、物流轨迹、追踪号、异常状态</w:t>
            </w:r>
          </w:p>
        </w:tc>
        <w:tc>
          <w:tcPr>
            <w:tcW w:w="2268" w:type="dxa"/>
            <w:vAlign w:val="center"/>
          </w:tcPr>
          <w:p w14:paraId="0BACCE7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延迟、丢件、清关等异常需有明确说明。</w:t>
            </w:r>
          </w:p>
        </w:tc>
      </w:tr>
      <w:tr w14:paraId="765C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0D79A5F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复购沉淀</w:t>
            </w:r>
          </w:p>
        </w:tc>
        <w:tc>
          <w:tcPr>
            <w:tcW w:w="2268" w:type="dxa"/>
            <w:vAlign w:val="center"/>
          </w:tcPr>
          <w:p w14:paraId="5FAE768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用户完成收货后再次发起 haul 或查看历史记录</w:t>
            </w:r>
          </w:p>
        </w:tc>
        <w:tc>
          <w:tcPr>
            <w:tcW w:w="2551" w:type="dxa"/>
            <w:vAlign w:val="center"/>
          </w:tcPr>
          <w:p w14:paraId="351AC86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沉淀 haul history、coupon 使用记录和用户偏好</w:t>
            </w:r>
          </w:p>
        </w:tc>
        <w:tc>
          <w:tcPr>
            <w:tcW w:w="2268" w:type="dxa"/>
            <w:vAlign w:val="center"/>
          </w:tcPr>
          <w:p w14:paraId="133CDE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历史订单、发货国家、常用线路、复购数据</w:t>
            </w:r>
          </w:p>
        </w:tc>
        <w:tc>
          <w:tcPr>
            <w:tcW w:w="2268" w:type="dxa"/>
            <w:vAlign w:val="center"/>
          </w:tcPr>
          <w:p w14:paraId="3EA90B6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Creator 带来第一单，workflow 留住第二单。</w:t>
            </w:r>
          </w:p>
        </w:tc>
      </w:tr>
    </w:tbl>
    <w:p w14:paraId="1874B7E0">
      <w:pPr>
        <w:spacing w:after="40"/>
        <w:rPr>
          <w:rFonts w:hint="eastAsia" w:ascii="黑体" w:hAnsi="黑体" w:eastAsia="黑体" w:cs="黑体"/>
        </w:rPr>
      </w:pPr>
    </w:p>
    <w:p w14:paraId="20DF2AA9">
      <w:pPr>
        <w:spacing w:after="40"/>
        <w:rPr>
          <w:rFonts w:hint="eastAsia" w:ascii="黑体" w:hAnsi="黑体" w:eastAsia="黑体" w:cs="黑体"/>
        </w:rPr>
      </w:pPr>
    </w:p>
    <w:p w14:paraId="579E503F">
      <w:pPr>
        <w:spacing w:after="40"/>
        <w:rPr>
          <w:rFonts w:hint="eastAsia" w:ascii="黑体" w:hAnsi="黑体" w:eastAsia="黑体" w:cs="黑体"/>
        </w:rPr>
      </w:pPr>
    </w:p>
    <w:p w14:paraId="6AD0A2F9">
      <w:pPr>
        <w:spacing w:after="40"/>
        <w:rPr>
          <w:rFonts w:hint="eastAsia" w:ascii="黑体" w:hAnsi="黑体" w:eastAsia="黑体" w:cs="黑体"/>
        </w:rPr>
      </w:pPr>
    </w:p>
    <w:p w14:paraId="2F088BC6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产品架构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2130"/>
        <w:gridCol w:w="4229"/>
        <w:gridCol w:w="2745"/>
      </w:tblGrid>
      <w:tr w14:paraId="59A3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2937"/>
            <w:vAlign w:val="center"/>
          </w:tcPr>
          <w:p w14:paraId="241998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层级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760A62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模块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0A4FA71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职责说明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6E6F91D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依赖关系</w:t>
            </w:r>
          </w:p>
        </w:tc>
      </w:tr>
      <w:tr w14:paraId="1462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499C12B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业务层</w:t>
            </w:r>
          </w:p>
        </w:tc>
        <w:tc>
          <w:tcPr>
            <w:tcW w:w="2268" w:type="dxa"/>
            <w:vAlign w:val="center"/>
          </w:tcPr>
          <w:p w14:paraId="506A01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Public Website 官网层</w:t>
            </w:r>
          </w:p>
        </w:tc>
        <w:tc>
          <w:tcPr>
            <w:tcW w:w="4535" w:type="dxa"/>
            <w:vAlign w:val="center"/>
          </w:tcPr>
          <w:p w14:paraId="690B0D4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认知建立、首步转化、流程可视化、社群入口、Trust Center 入口。首页保持轻量，不承载详细功能和官方 finds。</w:t>
            </w:r>
          </w:p>
        </w:tc>
        <w:tc>
          <w:tcPr>
            <w:tcW w:w="2835" w:type="dxa"/>
            <w:vAlign w:val="center"/>
          </w:tcPr>
          <w:p w14:paraId="6FB2BE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依赖账号、链接解析、内容配置、埋点。</w:t>
            </w:r>
          </w:p>
        </w:tc>
      </w:tr>
      <w:tr w14:paraId="724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0944A8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业务层</w:t>
            </w:r>
          </w:p>
        </w:tc>
        <w:tc>
          <w:tcPr>
            <w:tcW w:w="2268" w:type="dxa"/>
            <w:vAlign w:val="center"/>
          </w:tcPr>
          <w:p w14:paraId="46EBA4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User Workspace 用户工作台</w:t>
            </w:r>
          </w:p>
        </w:tc>
        <w:tc>
          <w:tcPr>
            <w:tcW w:w="4535" w:type="dxa"/>
            <w:vAlign w:val="center"/>
          </w:tcPr>
          <w:p w14:paraId="0740597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承载用户在站内的核心操作：Paste Link、My Haul、Orders、QC Center、Shipping/Parcel、Wallet、Support。</w:t>
            </w:r>
          </w:p>
        </w:tc>
        <w:tc>
          <w:tcPr>
            <w:tcW w:w="2835" w:type="dxa"/>
            <w:vAlign w:val="center"/>
          </w:tcPr>
          <w:p w14:paraId="4AE77D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依赖订单、仓储、QC、物流、支付、优惠券、客服系统。</w:t>
            </w:r>
          </w:p>
        </w:tc>
      </w:tr>
      <w:tr w14:paraId="2865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E4B15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业务层</w:t>
            </w:r>
          </w:p>
        </w:tc>
        <w:tc>
          <w:tcPr>
            <w:tcW w:w="2268" w:type="dxa"/>
            <w:vAlign w:val="center"/>
          </w:tcPr>
          <w:p w14:paraId="42B7D8D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Community / Creator 外部增长层</w:t>
            </w:r>
          </w:p>
        </w:tc>
        <w:tc>
          <w:tcPr>
            <w:tcW w:w="4535" w:type="dxa"/>
            <w:vAlign w:val="center"/>
          </w:tcPr>
          <w:p w14:paraId="6BEFBC1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社群与 creator 负责链接流动、经验交流、首单导流。官网只承接，不官方推荐商品。</w:t>
            </w:r>
          </w:p>
        </w:tc>
        <w:tc>
          <w:tcPr>
            <w:tcW w:w="2835" w:type="dxa"/>
            <w:vAlign w:val="center"/>
          </w:tcPr>
          <w:p w14:paraId="668B571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 Discord/Reddit/TikTok、creator code、落地页、渠道归因。</w:t>
            </w:r>
          </w:p>
        </w:tc>
      </w:tr>
      <w:tr w14:paraId="49C9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273AFED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能力层</w:t>
            </w:r>
          </w:p>
        </w:tc>
        <w:tc>
          <w:tcPr>
            <w:tcW w:w="2268" w:type="dxa"/>
            <w:vAlign w:val="center"/>
          </w:tcPr>
          <w:p w14:paraId="42D064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链接解析能力</w:t>
            </w:r>
          </w:p>
        </w:tc>
        <w:tc>
          <w:tcPr>
            <w:tcW w:w="4535" w:type="dxa"/>
            <w:vAlign w:val="center"/>
          </w:tcPr>
          <w:p w14:paraId="37F66A8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识别 Taobao、1688、Weidian、Yupoo 等商品链接，解析商品基本信息，并支持无法解析时人工补充。</w:t>
            </w:r>
          </w:p>
        </w:tc>
        <w:tc>
          <w:tcPr>
            <w:tcW w:w="2835" w:type="dxa"/>
            <w:vAlign w:val="center"/>
          </w:tcPr>
          <w:p w14:paraId="676535C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依赖解析接口、规则库、人工下单后台。</w:t>
            </w:r>
          </w:p>
        </w:tc>
      </w:tr>
      <w:tr w14:paraId="7862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16C8BD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能力层</w:t>
            </w:r>
          </w:p>
        </w:tc>
        <w:tc>
          <w:tcPr>
            <w:tcW w:w="2268" w:type="dxa"/>
            <w:vAlign w:val="center"/>
          </w:tcPr>
          <w:p w14:paraId="7138C35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订单与履约能力</w:t>
            </w:r>
          </w:p>
        </w:tc>
        <w:tc>
          <w:tcPr>
            <w:tcW w:w="4535" w:type="dxa"/>
            <w:vAlign w:val="center"/>
          </w:tcPr>
          <w:p w14:paraId="3185DDC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支撑采购、卖家发货、仓库收货、QC 上传、合箱、打包、国际发货、物流追踪。</w:t>
            </w:r>
          </w:p>
        </w:tc>
        <w:tc>
          <w:tcPr>
            <w:tcW w:w="2835" w:type="dxa"/>
            <w:vAlign w:val="center"/>
          </w:tcPr>
          <w:p w14:paraId="58F1425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依赖采购后台、仓库系统、物流接口、状态机。</w:t>
            </w:r>
          </w:p>
        </w:tc>
      </w:tr>
      <w:tr w14:paraId="53CA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3A2F3D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能力层</w:t>
            </w:r>
          </w:p>
        </w:tc>
        <w:tc>
          <w:tcPr>
            <w:tcW w:w="2268" w:type="dxa"/>
            <w:vAlign w:val="center"/>
          </w:tcPr>
          <w:p w14:paraId="7D5BABA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费用与优惠能力</w:t>
            </w:r>
          </w:p>
        </w:tc>
        <w:tc>
          <w:tcPr>
            <w:tcW w:w="4535" w:type="dxa"/>
            <w:vAlign w:val="center"/>
          </w:tcPr>
          <w:p w14:paraId="22ABC9A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展示 item price、domestic shipping、service fee、estimated/final shipping、coupon/credit。</w:t>
            </w:r>
          </w:p>
        </w:tc>
        <w:tc>
          <w:tcPr>
            <w:tcW w:w="2835" w:type="dxa"/>
            <w:vAlign w:val="center"/>
          </w:tcPr>
          <w:p w14:paraId="759F1F6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依赖价格计算、重量/体积重、支付、coupon、wallet。</w:t>
            </w:r>
          </w:p>
        </w:tc>
      </w:tr>
      <w:tr w14:paraId="1431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3B4E30E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能力层</w:t>
            </w:r>
          </w:p>
        </w:tc>
        <w:tc>
          <w:tcPr>
            <w:tcW w:w="2268" w:type="dxa"/>
            <w:vAlign w:val="center"/>
          </w:tcPr>
          <w:p w14:paraId="00D2739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信任与安全能力</w:t>
            </w:r>
          </w:p>
        </w:tc>
        <w:tc>
          <w:tcPr>
            <w:tcW w:w="4535" w:type="dxa"/>
            <w:vAlign w:val="center"/>
          </w:tcPr>
          <w:p w14:paraId="6645E3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费用规则、QC 规则、退款规则、隐私规则、creator disclaimer、权限控制、日志脱敏。</w:t>
            </w:r>
          </w:p>
        </w:tc>
        <w:tc>
          <w:tcPr>
            <w:tcW w:w="2835" w:type="dxa"/>
            <w:vAlign w:val="center"/>
          </w:tcPr>
          <w:p w14:paraId="4C78376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依赖权限系统、审计日志、隐私合规、后台配置。</w:t>
            </w:r>
          </w:p>
        </w:tc>
      </w:tr>
      <w:tr w14:paraId="1D64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26D834A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数据层</w:t>
            </w:r>
          </w:p>
        </w:tc>
        <w:tc>
          <w:tcPr>
            <w:tcW w:w="2268" w:type="dxa"/>
            <w:vAlign w:val="center"/>
          </w:tcPr>
          <w:p w14:paraId="550A09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用户数据</w:t>
            </w:r>
          </w:p>
        </w:tc>
        <w:tc>
          <w:tcPr>
            <w:tcW w:w="4535" w:type="dxa"/>
            <w:vAlign w:val="center"/>
          </w:tcPr>
          <w:p w14:paraId="138A676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用户账户、地址、国家、常用线路、偏好、权限、登录设备。</w:t>
            </w:r>
          </w:p>
        </w:tc>
        <w:tc>
          <w:tcPr>
            <w:tcW w:w="2835" w:type="dxa"/>
            <w:vAlign w:val="center"/>
          </w:tcPr>
          <w:p w14:paraId="10B8490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需权限隔离和敏感字段保护。</w:t>
            </w:r>
          </w:p>
        </w:tc>
      </w:tr>
      <w:tr w14:paraId="6967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BB3B31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数据层</w:t>
            </w:r>
          </w:p>
        </w:tc>
        <w:tc>
          <w:tcPr>
            <w:tcW w:w="2268" w:type="dxa"/>
            <w:vAlign w:val="center"/>
          </w:tcPr>
          <w:p w14:paraId="3840D3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交易/履约数据</w:t>
            </w:r>
          </w:p>
        </w:tc>
        <w:tc>
          <w:tcPr>
            <w:tcW w:w="4535" w:type="dxa"/>
            <w:vAlign w:val="center"/>
          </w:tcPr>
          <w:p w14:paraId="26B847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商品、订单、QC 图片、仓库状态、包裹、物流、退款、客服工单。</w:t>
            </w:r>
          </w:p>
        </w:tc>
        <w:tc>
          <w:tcPr>
            <w:tcW w:w="2835" w:type="dxa"/>
            <w:vAlign w:val="center"/>
          </w:tcPr>
          <w:p w14:paraId="4DCF951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需状态一致性与前后端字段对齐。</w:t>
            </w:r>
          </w:p>
        </w:tc>
      </w:tr>
      <w:tr w14:paraId="355A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1E9E7B6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数据层</w:t>
            </w:r>
          </w:p>
        </w:tc>
        <w:tc>
          <w:tcPr>
            <w:tcW w:w="2268" w:type="dxa"/>
            <w:vAlign w:val="center"/>
          </w:tcPr>
          <w:p w14:paraId="6A52AC7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增长/埋点数据</w:t>
            </w:r>
          </w:p>
        </w:tc>
        <w:tc>
          <w:tcPr>
            <w:tcW w:w="4535" w:type="dxa"/>
            <w:vAlign w:val="center"/>
          </w:tcPr>
          <w:p w14:paraId="6148710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来源渠道、creator code、paste link、首单漏斗、QC 行为、发货转化、复购。</w:t>
            </w:r>
          </w:p>
        </w:tc>
        <w:tc>
          <w:tcPr>
            <w:tcW w:w="2835" w:type="dxa"/>
            <w:vAlign w:val="center"/>
          </w:tcPr>
          <w:p w14:paraId="292EF13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用于验证产品差异化与运营策略。</w:t>
            </w:r>
          </w:p>
        </w:tc>
      </w:tr>
    </w:tbl>
    <w:p w14:paraId="705B8D16">
      <w:pPr>
        <w:spacing w:after="40"/>
        <w:rPr>
          <w:rFonts w:hint="eastAsia" w:ascii="黑体" w:hAnsi="黑体" w:eastAsia="黑体" w:cs="黑体"/>
        </w:rPr>
      </w:pPr>
    </w:p>
    <w:p w14:paraId="7074042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3. 功能点分析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2226"/>
        <w:gridCol w:w="2290"/>
        <w:gridCol w:w="2230"/>
        <w:gridCol w:w="913"/>
        <w:gridCol w:w="1319"/>
      </w:tblGrid>
      <w:tr w14:paraId="7392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2937"/>
            <w:vAlign w:val="center"/>
          </w:tcPr>
          <w:p w14:paraId="075109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功能模块</w:t>
            </w:r>
          </w:p>
        </w:tc>
        <w:tc>
          <w:tcPr>
            <w:tcW w:w="2551" w:type="dxa"/>
            <w:shd w:val="clear" w:color="auto" w:fill="1F2937"/>
            <w:vAlign w:val="center"/>
          </w:tcPr>
          <w:p w14:paraId="3CB9F6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具体功能点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704D5FC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用户价值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0A5D814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业务价值</w:t>
            </w:r>
          </w:p>
        </w:tc>
        <w:tc>
          <w:tcPr>
            <w:tcW w:w="1134" w:type="dxa"/>
            <w:shd w:val="clear" w:color="auto" w:fill="1F2937"/>
            <w:vAlign w:val="center"/>
          </w:tcPr>
          <w:p w14:paraId="6F52A5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优先级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2B92FF5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状态</w:t>
            </w:r>
          </w:p>
        </w:tc>
      </w:tr>
      <w:tr w14:paraId="7F8B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1A8D18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官网首页</w:t>
            </w:r>
          </w:p>
        </w:tc>
        <w:tc>
          <w:tcPr>
            <w:tcW w:w="2551" w:type="dxa"/>
            <w:vAlign w:val="center"/>
          </w:tcPr>
          <w:p w14:paraId="0087E43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Hero + Paste Link 输入框</w:t>
            </w:r>
          </w:p>
        </w:tc>
        <w:tc>
          <w:tcPr>
            <w:tcW w:w="2835" w:type="dxa"/>
            <w:vAlign w:val="center"/>
          </w:tcPr>
          <w:p w14:paraId="70252E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 3 秒内理解从链接开始</w:t>
            </w:r>
          </w:p>
        </w:tc>
        <w:tc>
          <w:tcPr>
            <w:tcW w:w="2835" w:type="dxa"/>
            <w:vAlign w:val="center"/>
          </w:tcPr>
          <w:p w14:paraId="6908C7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提升首步转化率、降低跳失</w:t>
            </w:r>
          </w:p>
        </w:tc>
        <w:tc>
          <w:tcPr>
            <w:tcW w:w="1134" w:type="dxa"/>
            <w:vAlign w:val="center"/>
          </w:tcPr>
          <w:p w14:paraId="0852235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527455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待设计/待开发</w:t>
            </w:r>
          </w:p>
        </w:tc>
      </w:tr>
      <w:tr w14:paraId="0F8E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EE3546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官网首页</w:t>
            </w:r>
          </w:p>
        </w:tc>
        <w:tc>
          <w:tcPr>
            <w:tcW w:w="2551" w:type="dxa"/>
            <w:vAlign w:val="center"/>
          </w:tcPr>
          <w:p w14:paraId="41939F5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Haul Journey 流程可视化</w:t>
            </w:r>
          </w:p>
        </w:tc>
        <w:tc>
          <w:tcPr>
            <w:tcW w:w="2835" w:type="dxa"/>
            <w:vAlign w:val="center"/>
          </w:tcPr>
          <w:p w14:paraId="7E49AA0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让新手理解“先采购到仓、再 QC、再合箱发货”</w:t>
            </w:r>
          </w:p>
        </w:tc>
        <w:tc>
          <w:tcPr>
            <w:tcW w:w="2835" w:type="dxa"/>
            <w:vAlign w:val="center"/>
          </w:tcPr>
          <w:p w14:paraId="53FC6D2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降低首单疑惑和客服咨询</w:t>
            </w:r>
          </w:p>
        </w:tc>
        <w:tc>
          <w:tcPr>
            <w:tcW w:w="1134" w:type="dxa"/>
            <w:vAlign w:val="center"/>
          </w:tcPr>
          <w:p w14:paraId="76DDE44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2222D63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待设计/待开发</w:t>
            </w:r>
          </w:p>
        </w:tc>
      </w:tr>
      <w:tr w14:paraId="7640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B8C714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官网首页</w:t>
            </w:r>
          </w:p>
        </w:tc>
        <w:tc>
          <w:tcPr>
            <w:tcW w:w="2551" w:type="dxa"/>
            <w:vAlign w:val="center"/>
          </w:tcPr>
          <w:p w14:paraId="1DCA54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Find Anywhere 外部链接来源说明</w:t>
            </w:r>
          </w:p>
        </w:tc>
        <w:tc>
          <w:tcPr>
            <w:tcW w:w="2835" w:type="dxa"/>
            <w:vAlign w:val="center"/>
          </w:tcPr>
          <w:p w14:paraId="4F25C67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明确用户可从站外找商品，站内处理</w:t>
            </w:r>
          </w:p>
        </w:tc>
        <w:tc>
          <w:tcPr>
            <w:tcW w:w="2835" w:type="dxa"/>
            <w:vAlign w:val="center"/>
          </w:tcPr>
          <w:p w14:paraId="7BA5D32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保持中立代理定位，避免官方带货</w:t>
            </w:r>
          </w:p>
        </w:tc>
        <w:tc>
          <w:tcPr>
            <w:tcW w:w="1134" w:type="dxa"/>
            <w:vAlign w:val="center"/>
          </w:tcPr>
          <w:p w14:paraId="77D5105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500F98B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待设计/待开发</w:t>
            </w:r>
          </w:p>
        </w:tc>
      </w:tr>
      <w:tr w14:paraId="0AB8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2F9C3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官网首页</w:t>
            </w:r>
          </w:p>
        </w:tc>
        <w:tc>
          <w:tcPr>
            <w:tcW w:w="2551" w:type="dxa"/>
            <w:vAlign w:val="center"/>
          </w:tcPr>
          <w:p w14:paraId="64B9C76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社群入口</w:t>
            </w:r>
          </w:p>
        </w:tc>
        <w:tc>
          <w:tcPr>
            <w:tcW w:w="2835" w:type="dxa"/>
            <w:vAlign w:val="center"/>
          </w:tcPr>
          <w:p w14:paraId="4862CB6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用户可获得 first haul、QC、shipping 帮助</w:t>
            </w:r>
          </w:p>
        </w:tc>
        <w:tc>
          <w:tcPr>
            <w:tcW w:w="2835" w:type="dxa"/>
            <w:vAlign w:val="center"/>
          </w:tcPr>
          <w:p w14:paraId="586348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承接社区增长，不加重官网负担</w:t>
            </w:r>
          </w:p>
        </w:tc>
        <w:tc>
          <w:tcPr>
            <w:tcW w:w="1134" w:type="dxa"/>
            <w:vAlign w:val="center"/>
          </w:tcPr>
          <w:p w14:paraId="0C3C73B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3D5D929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待设计/待开发</w:t>
            </w:r>
          </w:p>
        </w:tc>
      </w:tr>
      <w:tr w14:paraId="2BA30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0551A8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Link Intake</w:t>
            </w:r>
          </w:p>
        </w:tc>
        <w:tc>
          <w:tcPr>
            <w:tcW w:w="2551" w:type="dxa"/>
            <w:vAlign w:val="center"/>
          </w:tcPr>
          <w:p w14:paraId="292EE06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商品链接粘贴与解析</w:t>
            </w:r>
          </w:p>
        </w:tc>
        <w:tc>
          <w:tcPr>
            <w:tcW w:w="2835" w:type="dxa"/>
            <w:vAlign w:val="center"/>
          </w:tcPr>
          <w:p w14:paraId="1B7838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用户可快速开始下单</w:t>
            </w:r>
          </w:p>
        </w:tc>
        <w:tc>
          <w:tcPr>
            <w:tcW w:w="2835" w:type="dxa"/>
            <w:vAlign w:val="center"/>
          </w:tcPr>
          <w:p w14:paraId="453A636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提升提交订单转化</w:t>
            </w:r>
          </w:p>
        </w:tc>
        <w:tc>
          <w:tcPr>
            <w:tcW w:w="1134" w:type="dxa"/>
            <w:vAlign w:val="center"/>
          </w:tcPr>
          <w:p w14:paraId="745011D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5621F0B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待开发</w:t>
            </w:r>
          </w:p>
        </w:tc>
      </w:tr>
      <w:tr w14:paraId="35E8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2DAAD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Link Intake</w:t>
            </w:r>
          </w:p>
        </w:tc>
        <w:tc>
          <w:tcPr>
            <w:tcW w:w="2551" w:type="dxa"/>
            <w:vAlign w:val="center"/>
          </w:tcPr>
          <w:p w14:paraId="252783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无法解析时人工补充</w:t>
            </w:r>
          </w:p>
        </w:tc>
        <w:tc>
          <w:tcPr>
            <w:tcW w:w="2835" w:type="dxa"/>
            <w:vAlign w:val="center"/>
          </w:tcPr>
          <w:p w14:paraId="103CB9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避免因解析失败流失</w:t>
            </w:r>
          </w:p>
        </w:tc>
        <w:tc>
          <w:tcPr>
            <w:tcW w:w="2835" w:type="dxa"/>
            <w:vAlign w:val="center"/>
          </w:tcPr>
          <w:p w14:paraId="5A50FC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提升可处理商品范围</w:t>
            </w:r>
          </w:p>
        </w:tc>
        <w:tc>
          <w:tcPr>
            <w:tcW w:w="1134" w:type="dxa"/>
            <w:vAlign w:val="center"/>
          </w:tcPr>
          <w:p w14:paraId="2E32E3B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P1</w:t>
            </w:r>
          </w:p>
        </w:tc>
        <w:tc>
          <w:tcPr>
            <w:tcW w:w="1701" w:type="dxa"/>
            <w:vAlign w:val="center"/>
          </w:tcPr>
          <w:p w14:paraId="4A9E79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待评审</w:t>
            </w:r>
          </w:p>
        </w:tc>
      </w:tr>
      <w:tr w14:paraId="1179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E43E2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My Haul</w:t>
            </w:r>
          </w:p>
        </w:tc>
        <w:tc>
          <w:tcPr>
            <w:tcW w:w="2551" w:type="dxa"/>
            <w:vAlign w:val="center"/>
          </w:tcPr>
          <w:p w14:paraId="4071D41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购物车包装为 My Haul</w:t>
            </w:r>
          </w:p>
        </w:tc>
        <w:tc>
          <w:tcPr>
            <w:tcW w:w="2835" w:type="dxa"/>
            <w:vAlign w:val="center"/>
          </w:tcPr>
          <w:p w14:paraId="2E6202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贴近用户拼 haul 心智</w:t>
            </w:r>
          </w:p>
        </w:tc>
        <w:tc>
          <w:tcPr>
            <w:tcW w:w="2835" w:type="dxa"/>
            <w:vAlign w:val="center"/>
          </w:tcPr>
          <w:p w14:paraId="3168DDF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形成差异化认知</w:t>
            </w:r>
          </w:p>
        </w:tc>
        <w:tc>
          <w:tcPr>
            <w:tcW w:w="1134" w:type="dxa"/>
            <w:vAlign w:val="center"/>
          </w:tcPr>
          <w:p w14:paraId="0A9B7F0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49EE3B5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待设计/待开发</w:t>
            </w:r>
          </w:p>
        </w:tc>
      </w:tr>
      <w:tr w14:paraId="55AD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C02C7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My Haul</w:t>
            </w:r>
          </w:p>
        </w:tc>
        <w:tc>
          <w:tcPr>
            <w:tcW w:w="2551" w:type="dxa"/>
            <w:vAlign w:val="center"/>
          </w:tcPr>
          <w:p w14:paraId="48D78C5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Haul 状态概览</w:t>
            </w:r>
          </w:p>
        </w:tc>
        <w:tc>
          <w:tcPr>
            <w:tcW w:w="2835" w:type="dxa"/>
            <w:vAlign w:val="center"/>
          </w:tcPr>
          <w:p w14:paraId="2A8AD5F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用户知道哪些商品已到仓、QC ready、可发货</w:t>
            </w:r>
          </w:p>
        </w:tc>
        <w:tc>
          <w:tcPr>
            <w:tcW w:w="2835" w:type="dxa"/>
            <w:vAlign w:val="center"/>
          </w:tcPr>
          <w:p w14:paraId="6E66C4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提升发货提交率</w:t>
            </w:r>
          </w:p>
        </w:tc>
        <w:tc>
          <w:tcPr>
            <w:tcW w:w="1134" w:type="dxa"/>
            <w:vAlign w:val="center"/>
          </w:tcPr>
          <w:p w14:paraId="1B2AC89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P1</w:t>
            </w:r>
          </w:p>
        </w:tc>
        <w:tc>
          <w:tcPr>
            <w:tcW w:w="1701" w:type="dxa"/>
            <w:vAlign w:val="center"/>
          </w:tcPr>
          <w:p w14:paraId="17DE033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待评审</w:t>
            </w:r>
          </w:p>
        </w:tc>
      </w:tr>
      <w:tr w14:paraId="7302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0944DCE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Orders</w:t>
            </w:r>
          </w:p>
        </w:tc>
        <w:tc>
          <w:tcPr>
            <w:tcW w:w="2551" w:type="dxa"/>
            <w:vAlign w:val="center"/>
          </w:tcPr>
          <w:p w14:paraId="1CC776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采购订单状态展示</w:t>
            </w:r>
          </w:p>
        </w:tc>
        <w:tc>
          <w:tcPr>
            <w:tcW w:w="2835" w:type="dxa"/>
            <w:vAlign w:val="center"/>
          </w:tcPr>
          <w:p w14:paraId="4BC29B6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减少用户对进度的猜测</w:t>
            </w:r>
          </w:p>
        </w:tc>
        <w:tc>
          <w:tcPr>
            <w:tcW w:w="2835" w:type="dxa"/>
            <w:vAlign w:val="center"/>
          </w:tcPr>
          <w:p w14:paraId="321C13A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降低咨询与投诉</w:t>
            </w:r>
          </w:p>
        </w:tc>
        <w:tc>
          <w:tcPr>
            <w:tcW w:w="1134" w:type="dxa"/>
            <w:vAlign w:val="center"/>
          </w:tcPr>
          <w:p w14:paraId="713DF7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7471B63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待开发</w:t>
            </w:r>
          </w:p>
        </w:tc>
      </w:tr>
      <w:tr w14:paraId="2E91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9CC43F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Orders</w:t>
            </w:r>
          </w:p>
        </w:tc>
        <w:tc>
          <w:tcPr>
            <w:tcW w:w="2551" w:type="dxa"/>
            <w:vAlign w:val="center"/>
          </w:tcPr>
          <w:p w14:paraId="15A2F4E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异常订单提示</w:t>
            </w:r>
          </w:p>
        </w:tc>
        <w:tc>
          <w:tcPr>
            <w:tcW w:w="2835" w:type="dxa"/>
            <w:vAlign w:val="center"/>
          </w:tcPr>
          <w:p w14:paraId="782874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让缺货、改价、卖家不发货等情况有明确反馈</w:t>
            </w:r>
          </w:p>
        </w:tc>
        <w:tc>
          <w:tcPr>
            <w:tcW w:w="2835" w:type="dxa"/>
            <w:vAlign w:val="center"/>
          </w:tcPr>
          <w:p w14:paraId="1714DD3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降低退款纠纷</w:t>
            </w:r>
          </w:p>
        </w:tc>
        <w:tc>
          <w:tcPr>
            <w:tcW w:w="1134" w:type="dxa"/>
            <w:vAlign w:val="center"/>
          </w:tcPr>
          <w:p w14:paraId="3527C9C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P1</w:t>
            </w:r>
          </w:p>
        </w:tc>
        <w:tc>
          <w:tcPr>
            <w:tcW w:w="1701" w:type="dxa"/>
            <w:vAlign w:val="center"/>
          </w:tcPr>
          <w:p w14:paraId="2C9E3F8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待评审</w:t>
            </w:r>
          </w:p>
        </w:tc>
      </w:tr>
      <w:tr w14:paraId="578F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395CDC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</w:t>
            </w:r>
          </w:p>
        </w:tc>
        <w:tc>
          <w:tcPr>
            <w:tcW w:w="2551" w:type="dxa"/>
            <w:vAlign w:val="center"/>
          </w:tcPr>
          <w:p w14:paraId="206CF8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图片展示</w:t>
            </w:r>
          </w:p>
        </w:tc>
        <w:tc>
          <w:tcPr>
            <w:tcW w:w="2835" w:type="dxa"/>
            <w:vAlign w:val="center"/>
          </w:tcPr>
          <w:p w14:paraId="5AF6335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用户发货前确认商品情况</w:t>
            </w:r>
          </w:p>
        </w:tc>
        <w:tc>
          <w:tcPr>
            <w:tcW w:w="2835" w:type="dxa"/>
            <w:vAlign w:val="center"/>
          </w:tcPr>
          <w:p w14:paraId="6D122E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提升信任与发货转化</w:t>
            </w:r>
          </w:p>
        </w:tc>
        <w:tc>
          <w:tcPr>
            <w:tcW w:w="1134" w:type="dxa"/>
            <w:vAlign w:val="center"/>
          </w:tcPr>
          <w:p w14:paraId="10EAAA3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2CD54C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待开发</w:t>
            </w:r>
          </w:p>
        </w:tc>
      </w:tr>
      <w:tr w14:paraId="4B72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76FE19F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</w:t>
            </w:r>
          </w:p>
        </w:tc>
        <w:tc>
          <w:tcPr>
            <w:tcW w:w="2551" w:type="dxa"/>
            <w:vAlign w:val="center"/>
          </w:tcPr>
          <w:p w14:paraId="4EF7633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决策轻量流程</w:t>
            </w:r>
          </w:p>
        </w:tc>
        <w:tc>
          <w:tcPr>
            <w:tcW w:w="2835" w:type="dxa"/>
            <w:vAlign w:val="center"/>
          </w:tcPr>
          <w:p w14:paraId="2B08471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用户可确认、补拍、退换或咨询</w:t>
            </w:r>
          </w:p>
        </w:tc>
        <w:tc>
          <w:tcPr>
            <w:tcW w:w="2835" w:type="dxa"/>
            <w:vAlign w:val="center"/>
          </w:tcPr>
          <w:p w14:paraId="3F282E7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减少客服手动沟通成本</w:t>
            </w:r>
          </w:p>
        </w:tc>
        <w:tc>
          <w:tcPr>
            <w:tcW w:w="1134" w:type="dxa"/>
            <w:vAlign w:val="center"/>
          </w:tcPr>
          <w:p w14:paraId="58C2A5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P1</w:t>
            </w:r>
          </w:p>
        </w:tc>
        <w:tc>
          <w:tcPr>
            <w:tcW w:w="1701" w:type="dxa"/>
            <w:vAlign w:val="center"/>
          </w:tcPr>
          <w:p w14:paraId="206B2D5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待评审</w:t>
            </w:r>
          </w:p>
        </w:tc>
      </w:tr>
      <w:tr w14:paraId="427A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9509BA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 / Parcel</w:t>
            </w:r>
          </w:p>
        </w:tc>
        <w:tc>
          <w:tcPr>
            <w:tcW w:w="2551" w:type="dxa"/>
            <w:vAlign w:val="center"/>
          </w:tcPr>
          <w:p w14:paraId="26F4738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物流线路与运费预览</w:t>
            </w:r>
          </w:p>
        </w:tc>
        <w:tc>
          <w:tcPr>
            <w:tcW w:w="2835" w:type="dxa"/>
            <w:vAlign w:val="center"/>
          </w:tcPr>
          <w:p w14:paraId="27C9BC3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用户理解国际运费与时效</w:t>
            </w:r>
          </w:p>
        </w:tc>
        <w:tc>
          <w:tcPr>
            <w:tcW w:w="2835" w:type="dxa"/>
            <w:vAlign w:val="center"/>
          </w:tcPr>
          <w:p w14:paraId="66D8D9D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提升国际运费支付率</w:t>
            </w:r>
          </w:p>
        </w:tc>
        <w:tc>
          <w:tcPr>
            <w:tcW w:w="1134" w:type="dxa"/>
            <w:vAlign w:val="center"/>
          </w:tcPr>
          <w:p w14:paraId="1E9509F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3886AEE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待开发</w:t>
            </w:r>
          </w:p>
        </w:tc>
      </w:tr>
      <w:tr w14:paraId="1710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44D71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 / Parcel</w:t>
            </w:r>
          </w:p>
        </w:tc>
        <w:tc>
          <w:tcPr>
            <w:tcW w:w="2551" w:type="dxa"/>
            <w:vAlign w:val="center"/>
          </w:tcPr>
          <w:p w14:paraId="2225B28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费用解释与 estimate 标注</w:t>
            </w:r>
          </w:p>
        </w:tc>
        <w:tc>
          <w:tcPr>
            <w:tcW w:w="2835" w:type="dxa"/>
            <w:vAlign w:val="center"/>
          </w:tcPr>
          <w:p w14:paraId="1CB7C25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降低“运费爆炸”的不满</w:t>
            </w:r>
          </w:p>
        </w:tc>
        <w:tc>
          <w:tcPr>
            <w:tcW w:w="2835" w:type="dxa"/>
            <w:vAlign w:val="center"/>
          </w:tcPr>
          <w:p w14:paraId="4DBD8DF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提升信任，减少争议</w:t>
            </w:r>
          </w:p>
        </w:tc>
        <w:tc>
          <w:tcPr>
            <w:tcW w:w="1134" w:type="dxa"/>
            <w:vAlign w:val="center"/>
          </w:tcPr>
          <w:p w14:paraId="17DCE10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08BB446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待开发</w:t>
            </w:r>
          </w:p>
        </w:tc>
      </w:tr>
      <w:tr w14:paraId="4538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4BAF7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Wallet / Coupon</w:t>
            </w:r>
          </w:p>
        </w:tc>
        <w:tc>
          <w:tcPr>
            <w:tcW w:w="2551" w:type="dxa"/>
            <w:vAlign w:val="center"/>
          </w:tcPr>
          <w:p w14:paraId="61F9F7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基础 coupon / credit 展示</w:t>
            </w:r>
          </w:p>
        </w:tc>
        <w:tc>
          <w:tcPr>
            <w:tcW w:w="2835" w:type="dxa"/>
            <w:vAlign w:val="center"/>
          </w:tcPr>
          <w:p w14:paraId="0668246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用户知道可用优惠</w:t>
            </w:r>
          </w:p>
        </w:tc>
        <w:tc>
          <w:tcPr>
            <w:tcW w:w="2835" w:type="dxa"/>
            <w:vAlign w:val="center"/>
          </w:tcPr>
          <w:p w14:paraId="3725462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提升支付转化</w:t>
            </w:r>
          </w:p>
        </w:tc>
        <w:tc>
          <w:tcPr>
            <w:tcW w:w="1134" w:type="dxa"/>
            <w:vAlign w:val="center"/>
          </w:tcPr>
          <w:p w14:paraId="4B9A87D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224F350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待开发</w:t>
            </w:r>
          </w:p>
        </w:tc>
      </w:tr>
      <w:tr w14:paraId="2377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0C54258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Wallet / Coupon</w:t>
            </w:r>
          </w:p>
        </w:tc>
        <w:tc>
          <w:tcPr>
            <w:tcW w:w="2551" w:type="dxa"/>
            <w:vAlign w:val="center"/>
          </w:tcPr>
          <w:p w14:paraId="3975AF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Savings 记录</w:t>
            </w:r>
          </w:p>
        </w:tc>
        <w:tc>
          <w:tcPr>
            <w:tcW w:w="2835" w:type="dxa"/>
            <w:vAlign w:val="center"/>
          </w:tcPr>
          <w:p w14:paraId="6898A49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用户看到自己实际省了多少钱</w:t>
            </w:r>
          </w:p>
        </w:tc>
        <w:tc>
          <w:tcPr>
            <w:tcW w:w="2835" w:type="dxa"/>
            <w:vAlign w:val="center"/>
          </w:tcPr>
          <w:p w14:paraId="19625DC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增强复购与账户资产感</w:t>
            </w:r>
          </w:p>
        </w:tc>
        <w:tc>
          <w:tcPr>
            <w:tcW w:w="1134" w:type="dxa"/>
            <w:vAlign w:val="center"/>
          </w:tcPr>
          <w:p w14:paraId="71468A3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P2</w:t>
            </w:r>
          </w:p>
        </w:tc>
        <w:tc>
          <w:tcPr>
            <w:tcW w:w="1701" w:type="dxa"/>
            <w:vAlign w:val="center"/>
          </w:tcPr>
          <w:p w14:paraId="59A77D6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后续规划</w:t>
            </w:r>
          </w:p>
        </w:tc>
      </w:tr>
      <w:tr w14:paraId="61A9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F1E36F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Trust Center</w:t>
            </w:r>
          </w:p>
        </w:tc>
        <w:tc>
          <w:tcPr>
            <w:tcW w:w="2551" w:type="dxa"/>
            <w:vAlign w:val="center"/>
          </w:tcPr>
          <w:p w14:paraId="4A131FA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费用、QC、发货、退款、仓储规则</w:t>
            </w:r>
          </w:p>
        </w:tc>
        <w:tc>
          <w:tcPr>
            <w:tcW w:w="2835" w:type="dxa"/>
            <w:vAlign w:val="center"/>
          </w:tcPr>
          <w:p w14:paraId="0F7E04B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用户下单前可预期平台规则</w:t>
            </w:r>
          </w:p>
        </w:tc>
        <w:tc>
          <w:tcPr>
            <w:tcW w:w="2835" w:type="dxa"/>
            <w:vAlign w:val="center"/>
          </w:tcPr>
          <w:p w14:paraId="7CF304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降低纠纷与客服压力</w:t>
            </w:r>
          </w:p>
        </w:tc>
        <w:tc>
          <w:tcPr>
            <w:tcW w:w="1134" w:type="dxa"/>
            <w:vAlign w:val="center"/>
          </w:tcPr>
          <w:p w14:paraId="68735C3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207B070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待设计/配置</w:t>
            </w:r>
          </w:p>
        </w:tc>
      </w:tr>
      <w:tr w14:paraId="51F7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F7BE4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Trust Center</w:t>
            </w:r>
          </w:p>
        </w:tc>
        <w:tc>
          <w:tcPr>
            <w:tcW w:w="2551" w:type="dxa"/>
            <w:vAlign w:val="center"/>
          </w:tcPr>
          <w:p w14:paraId="576B017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Creator/Community disclaimer</w:t>
            </w:r>
          </w:p>
        </w:tc>
        <w:tc>
          <w:tcPr>
            <w:tcW w:w="2835" w:type="dxa"/>
            <w:vAlign w:val="center"/>
          </w:tcPr>
          <w:p w14:paraId="7DEBC07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明确平台不背书第三方分享商品</w:t>
            </w:r>
          </w:p>
        </w:tc>
        <w:tc>
          <w:tcPr>
            <w:tcW w:w="2835" w:type="dxa"/>
            <w:vAlign w:val="center"/>
          </w:tcPr>
          <w:p w14:paraId="2517A0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降低带货与合规风险</w:t>
            </w:r>
          </w:p>
        </w:tc>
        <w:tc>
          <w:tcPr>
            <w:tcW w:w="1134" w:type="dxa"/>
            <w:vAlign w:val="center"/>
          </w:tcPr>
          <w:p w14:paraId="3984987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P0</w:t>
            </w:r>
          </w:p>
        </w:tc>
        <w:tc>
          <w:tcPr>
            <w:tcW w:w="1701" w:type="dxa"/>
            <w:vAlign w:val="center"/>
          </w:tcPr>
          <w:p w14:paraId="374A0E9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待设计/法务确认</w:t>
            </w:r>
          </w:p>
        </w:tc>
      </w:tr>
      <w:tr w14:paraId="6488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BC16F5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Layer</w:t>
            </w:r>
          </w:p>
        </w:tc>
        <w:tc>
          <w:tcPr>
            <w:tcW w:w="2551" w:type="dxa"/>
            <w:vAlign w:val="center"/>
          </w:tcPr>
          <w:p w14:paraId="363FA7D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轻量 creator landing page</w:t>
            </w:r>
          </w:p>
        </w:tc>
        <w:tc>
          <w:tcPr>
            <w:tcW w:w="2835" w:type="dxa"/>
            <w:vAlign w:val="center"/>
          </w:tcPr>
          <w:p w14:paraId="27D6843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导流用户能快速首单 onboarding</w:t>
            </w:r>
          </w:p>
        </w:tc>
        <w:tc>
          <w:tcPr>
            <w:tcW w:w="2835" w:type="dxa"/>
            <w:vAlign w:val="center"/>
          </w:tcPr>
          <w:p w14:paraId="7317456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提升 creator 流量转化</w:t>
            </w:r>
          </w:p>
        </w:tc>
        <w:tc>
          <w:tcPr>
            <w:tcW w:w="1134" w:type="dxa"/>
            <w:vAlign w:val="center"/>
          </w:tcPr>
          <w:p w14:paraId="76851BF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P1</w:t>
            </w:r>
          </w:p>
        </w:tc>
        <w:tc>
          <w:tcPr>
            <w:tcW w:w="1701" w:type="dxa"/>
            <w:vAlign w:val="center"/>
          </w:tcPr>
          <w:p w14:paraId="0F69473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待评审</w:t>
            </w:r>
          </w:p>
        </w:tc>
      </w:tr>
    </w:tbl>
    <w:p w14:paraId="3F94E61B">
      <w:pPr>
        <w:spacing w:after="40"/>
        <w:rPr>
          <w:rFonts w:hint="eastAsia" w:ascii="黑体" w:hAnsi="黑体" w:eastAsia="黑体" w:cs="黑体"/>
        </w:rPr>
      </w:pPr>
    </w:p>
    <w:p w14:paraId="38921FEE">
      <w:pPr>
        <w:spacing w:after="40"/>
        <w:rPr>
          <w:rFonts w:hint="eastAsia" w:ascii="黑体" w:hAnsi="黑体" w:eastAsia="黑体" w:cs="黑体"/>
        </w:rPr>
      </w:pPr>
    </w:p>
    <w:p w14:paraId="42556A1E">
      <w:pPr>
        <w:spacing w:after="40"/>
        <w:rPr>
          <w:rFonts w:hint="eastAsia" w:ascii="黑体" w:hAnsi="黑体" w:eastAsia="黑体" w:cs="黑体"/>
        </w:rPr>
      </w:pPr>
    </w:p>
    <w:p w14:paraId="5BC9E7F0">
      <w:pPr>
        <w:spacing w:after="40"/>
        <w:rPr>
          <w:rFonts w:hint="eastAsia" w:ascii="黑体" w:hAnsi="黑体" w:eastAsia="黑体" w:cs="黑体"/>
        </w:rPr>
      </w:pPr>
    </w:p>
    <w:p w14:paraId="36A2075E">
      <w:pPr>
        <w:spacing w:after="40"/>
        <w:rPr>
          <w:rFonts w:hint="eastAsia" w:ascii="黑体" w:hAnsi="黑体" w:eastAsia="黑体" w:cs="黑体"/>
        </w:rPr>
      </w:pPr>
    </w:p>
    <w:p w14:paraId="0523E18B">
      <w:pPr>
        <w:spacing w:after="40"/>
        <w:rPr>
          <w:rFonts w:hint="eastAsia" w:ascii="黑体" w:hAnsi="黑体" w:eastAsia="黑体" w:cs="黑体"/>
        </w:rPr>
      </w:pPr>
    </w:p>
    <w:p w14:paraId="7136A70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4. 产品迭代路线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170"/>
        <w:gridCol w:w="1960"/>
        <w:gridCol w:w="2502"/>
        <w:gridCol w:w="1993"/>
        <w:gridCol w:w="1567"/>
      </w:tblGrid>
      <w:tr w14:paraId="3DBD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2937"/>
            <w:vAlign w:val="center"/>
          </w:tcPr>
          <w:p w14:paraId="4ACE4BF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阶段/版本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464E70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时间范围</w:t>
            </w:r>
          </w:p>
        </w:tc>
        <w:tc>
          <w:tcPr>
            <w:tcW w:w="2551" w:type="dxa"/>
            <w:shd w:val="clear" w:color="auto" w:fill="1F2937"/>
            <w:vAlign w:val="center"/>
          </w:tcPr>
          <w:p w14:paraId="56B8B88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核心目标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0B71D46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重点功能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5EB6EBE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验收指标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68EFFA0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风险/依赖</w:t>
            </w:r>
          </w:p>
        </w:tc>
      </w:tr>
      <w:tr w14:paraId="7984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363141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V1.0 收口上线版</w:t>
            </w:r>
          </w:p>
        </w:tc>
        <w:tc>
          <w:tcPr>
            <w:tcW w:w="1701" w:type="dxa"/>
            <w:vAlign w:val="center"/>
          </w:tcPr>
          <w:p w14:paraId="529FC3A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上线前 1-2 周</w:t>
            </w:r>
          </w:p>
        </w:tc>
        <w:tc>
          <w:tcPr>
            <w:tcW w:w="2551" w:type="dxa"/>
            <w:vAlign w:val="center"/>
          </w:tcPr>
          <w:p w14:paraId="7527468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按期上线并体现 haul-first 差异化，同时避免数据与权限事故</w:t>
            </w:r>
          </w:p>
        </w:tc>
        <w:tc>
          <w:tcPr>
            <w:tcW w:w="3402" w:type="dxa"/>
            <w:vAlign w:val="center"/>
          </w:tcPr>
          <w:p w14:paraId="7C1BBAF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首页轻量改版、Paste Link、My Haul 命名、基础订单状态、QC 图片、Shipping Preview、基础 coupon、Trust Center、数据权限检查、隐藏不稳定模块</w:t>
            </w:r>
          </w:p>
        </w:tc>
        <w:tc>
          <w:tcPr>
            <w:tcW w:w="2835" w:type="dxa"/>
            <w:vAlign w:val="center"/>
          </w:tcPr>
          <w:p w14:paraId="6342E2A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核心链路可跑通；首页 paste link CTR 可监控；订单/QC/发货状态准确；无用户越权访问；无 mock 数据展示</w:t>
            </w:r>
          </w:p>
        </w:tc>
        <w:tc>
          <w:tcPr>
            <w:tcW w:w="2268" w:type="dxa"/>
            <w:vAlign w:val="center"/>
          </w:tcPr>
          <w:p w14:paraId="5609BB5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前后端字段对齐；仓库/QC/物流接口；权限与数据安全。</w:t>
            </w:r>
          </w:p>
        </w:tc>
      </w:tr>
      <w:tr w14:paraId="1772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2EE425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V1.1 体验降噪版</w:t>
            </w:r>
          </w:p>
        </w:tc>
        <w:tc>
          <w:tcPr>
            <w:tcW w:w="1701" w:type="dxa"/>
            <w:vAlign w:val="center"/>
          </w:tcPr>
          <w:p w14:paraId="2696321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上线后 2-4 周</w:t>
            </w:r>
          </w:p>
        </w:tc>
        <w:tc>
          <w:tcPr>
            <w:tcW w:w="2551" w:type="dxa"/>
            <w:vAlign w:val="center"/>
          </w:tcPr>
          <w:p w14:paraId="62C4C00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减少新手疑惑和客服压力</w:t>
            </w:r>
          </w:p>
        </w:tc>
        <w:tc>
          <w:tcPr>
            <w:tcW w:w="3402" w:type="dxa"/>
            <w:vAlign w:val="center"/>
          </w:tcPr>
          <w:p w14:paraId="54FE3E5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First Haul Guide、QC 决策按钮、Refund Timeline、Shipping FAQ by country、coupon 使用解释、社群置顶规则、creator landing page 模板、异常状态优化</w:t>
            </w:r>
          </w:p>
        </w:tc>
        <w:tc>
          <w:tcPr>
            <w:tcW w:w="2835" w:type="dxa"/>
            <w:vAlign w:val="center"/>
          </w:tcPr>
          <w:p w14:paraId="0F17403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首单用户客服咨询率下降；QC 确认率提升；国际运费支付率提升；异常订单投诉下降</w:t>
            </w:r>
          </w:p>
        </w:tc>
        <w:tc>
          <w:tcPr>
            <w:tcW w:w="2268" w:type="dxa"/>
            <w:vAlign w:val="center"/>
          </w:tcPr>
          <w:p w14:paraId="6363970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客服/运营话术、内容维护、部分状态接口。</w:t>
            </w:r>
          </w:p>
        </w:tc>
      </w:tr>
      <w:tr w14:paraId="0476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1D61B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V1.2 工作台增强版</w:t>
            </w:r>
          </w:p>
        </w:tc>
        <w:tc>
          <w:tcPr>
            <w:tcW w:w="1701" w:type="dxa"/>
            <w:vAlign w:val="center"/>
          </w:tcPr>
          <w:p w14:paraId="0D8E5CC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上线后 1-2 个月</w:t>
            </w:r>
          </w:p>
        </w:tc>
        <w:tc>
          <w:tcPr>
            <w:tcW w:w="2551" w:type="dxa"/>
            <w:vAlign w:val="center"/>
          </w:tcPr>
          <w:p w14:paraId="553BE7D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从 agent 工具升级为 personal haul workspace</w:t>
            </w:r>
          </w:p>
        </w:tc>
        <w:tc>
          <w:tcPr>
            <w:tcW w:w="3402" w:type="dxa"/>
            <w:vAlign w:val="center"/>
          </w:tcPr>
          <w:p w14:paraId="04B3551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Saved Links / Link Inbox、Haul Builder 完整版、Shipping Preview 更完整、Savings Stack、Haul History、Shareable haul recap、creator campaign tracking</w:t>
            </w:r>
          </w:p>
        </w:tc>
        <w:tc>
          <w:tcPr>
            <w:tcW w:w="2835" w:type="dxa"/>
            <w:vAlign w:val="center"/>
          </w:tcPr>
          <w:p w14:paraId="065C7FC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30 日复购率提升；用户平均 haul 数提升；creator 首单转化提升</w:t>
            </w:r>
          </w:p>
        </w:tc>
        <w:tc>
          <w:tcPr>
            <w:tcW w:w="2268" w:type="dxa"/>
            <w:vAlign w:val="center"/>
          </w:tcPr>
          <w:p w14:paraId="027CB8C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链接收藏、历史订单、发货成本数据、埋点归因。</w:t>
            </w:r>
          </w:p>
        </w:tc>
      </w:tr>
      <w:tr w14:paraId="63D5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63746D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V2.0 平台化版本</w:t>
            </w:r>
          </w:p>
        </w:tc>
        <w:tc>
          <w:tcPr>
            <w:tcW w:w="1701" w:type="dxa"/>
            <w:vAlign w:val="center"/>
          </w:tcPr>
          <w:p w14:paraId="7DB80C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上线后 3-6 个月</w:t>
            </w:r>
          </w:p>
        </w:tc>
        <w:tc>
          <w:tcPr>
            <w:tcW w:w="2551" w:type="dxa"/>
            <w:vAlign w:val="center"/>
          </w:tcPr>
          <w:p w14:paraId="3671A2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Creator-compatible，但平台沉淀用户资产和信任</w:t>
            </w:r>
          </w:p>
        </w:tc>
        <w:tc>
          <w:tcPr>
            <w:tcW w:w="3402" w:type="dxa"/>
            <w:vAlign w:val="center"/>
          </w:tcPr>
          <w:p w14:paraId="2800459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dashboard、User shipping profile、QC preferences、Country Shipping Hub、用户自愿分享 Haul Stories、风控后台、完整审计日志</w:t>
            </w:r>
          </w:p>
        </w:tc>
        <w:tc>
          <w:tcPr>
            <w:tcW w:w="2835" w:type="dxa"/>
            <w:vAlign w:val="center"/>
          </w:tcPr>
          <w:p w14:paraId="604C590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复购率、creator 留存、GMV、客服效率、风险事件下降</w:t>
            </w:r>
          </w:p>
        </w:tc>
        <w:tc>
          <w:tcPr>
            <w:tcW w:w="2268" w:type="dxa"/>
            <w:vAlign w:val="center"/>
          </w:tcPr>
          <w:p w14:paraId="2A3C9BE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数据治理、风控体系、内容审核、更多研发资源。</w:t>
            </w:r>
          </w:p>
        </w:tc>
      </w:tr>
    </w:tbl>
    <w:p w14:paraId="72558C4E">
      <w:pPr>
        <w:spacing w:after="40"/>
        <w:rPr>
          <w:rFonts w:hint="eastAsia" w:ascii="黑体" w:hAnsi="黑体" w:eastAsia="黑体" w:cs="黑体"/>
        </w:rPr>
      </w:pPr>
    </w:p>
    <w:p w14:paraId="58BD758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5. 产品运营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2627"/>
        <w:gridCol w:w="1752"/>
        <w:gridCol w:w="1752"/>
        <w:gridCol w:w="2038"/>
        <w:gridCol w:w="1214"/>
      </w:tblGrid>
      <w:tr w14:paraId="39DE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2937"/>
            <w:vAlign w:val="center"/>
          </w:tcPr>
          <w:p w14:paraId="033D773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运营目标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349A232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策略动作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6162735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目标人群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792F8E1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触达渠道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7C81452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衡量指标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4423CF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负责人</w:t>
            </w:r>
          </w:p>
        </w:tc>
      </w:tr>
      <w:tr w14:paraId="324E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4CEDF1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拉新</w:t>
            </w:r>
          </w:p>
        </w:tc>
        <w:tc>
          <w:tcPr>
            <w:tcW w:w="3402" w:type="dxa"/>
            <w:vAlign w:val="center"/>
          </w:tcPr>
          <w:p w14:paraId="4C03DE2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TikTok / creator / Discord / Reddit 引流；首单 coupon；creator code；bio link 落地页</w:t>
            </w:r>
          </w:p>
        </w:tc>
        <w:tc>
          <w:tcPr>
            <w:tcW w:w="2268" w:type="dxa"/>
            <w:vAlign w:val="center"/>
          </w:tcPr>
          <w:p w14:paraId="0410235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欧美 Gen Z 新用户、first-time haul buyers</w:t>
            </w:r>
          </w:p>
        </w:tc>
        <w:tc>
          <w:tcPr>
            <w:tcW w:w="2268" w:type="dxa"/>
            <w:vAlign w:val="center"/>
          </w:tcPr>
          <w:p w14:paraId="44C971A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TikTok、Discord、Reddit、creator 页面、H5 落地页</w:t>
            </w:r>
          </w:p>
        </w:tc>
        <w:tc>
          <w:tcPr>
            <w:tcW w:w="2835" w:type="dxa"/>
            <w:vAlign w:val="center"/>
          </w:tcPr>
          <w:p w14:paraId="0A085D2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新增用户、注册率、paste link 率、首单提交率、CPA</w:t>
            </w:r>
          </w:p>
        </w:tc>
        <w:tc>
          <w:tcPr>
            <w:tcW w:w="1701" w:type="dxa"/>
            <w:vAlign w:val="center"/>
          </w:tcPr>
          <w:p w14:paraId="667E1A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运营/增长</w:t>
            </w:r>
          </w:p>
        </w:tc>
      </w:tr>
      <w:tr w14:paraId="3747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32B2D3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激活</w:t>
            </w:r>
          </w:p>
        </w:tc>
        <w:tc>
          <w:tcPr>
            <w:tcW w:w="3402" w:type="dxa"/>
            <w:vAlign w:val="center"/>
          </w:tcPr>
          <w:p w14:paraId="03AD751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 paste link、First Haul Guide、社群置顶教程、creator onboarding 页面</w:t>
            </w:r>
          </w:p>
        </w:tc>
        <w:tc>
          <w:tcPr>
            <w:tcW w:w="2268" w:type="dxa"/>
            <w:vAlign w:val="center"/>
          </w:tcPr>
          <w:p w14:paraId="2A4EF7F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首次访问但未下单用户</w:t>
            </w:r>
          </w:p>
        </w:tc>
        <w:tc>
          <w:tcPr>
            <w:tcW w:w="2268" w:type="dxa"/>
            <w:vAlign w:val="center"/>
          </w:tcPr>
          <w:p w14:paraId="7F9FD4C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官网首页、社群、站内消息、邮件</w:t>
            </w:r>
          </w:p>
        </w:tc>
        <w:tc>
          <w:tcPr>
            <w:tcW w:w="2835" w:type="dxa"/>
            <w:vAlign w:val="center"/>
          </w:tcPr>
          <w:p w14:paraId="710C4B0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首次 paste link 率、注册后下单率、教程完成率</w:t>
            </w:r>
          </w:p>
        </w:tc>
        <w:tc>
          <w:tcPr>
            <w:tcW w:w="1701" w:type="dxa"/>
            <w:vAlign w:val="center"/>
          </w:tcPr>
          <w:p w14:paraId="699EF7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产品/运营</w:t>
            </w:r>
          </w:p>
        </w:tc>
      </w:tr>
      <w:tr w14:paraId="7180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6EDDE6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转化</w:t>
            </w:r>
          </w:p>
        </w:tc>
        <w:tc>
          <w:tcPr>
            <w:tcW w:w="3402" w:type="dxa"/>
            <w:vAlign w:val="center"/>
          </w:tcPr>
          <w:p w14:paraId="20CA821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My Haul 状态清晰、QC ready 提醒、Shipping Preview、coupon 自动提示、费用解释</w:t>
            </w:r>
          </w:p>
        </w:tc>
        <w:tc>
          <w:tcPr>
            <w:tcW w:w="2268" w:type="dxa"/>
            <w:vAlign w:val="center"/>
          </w:tcPr>
          <w:p w14:paraId="6647C11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已提交采购/到仓/待发货用户</w:t>
            </w:r>
          </w:p>
        </w:tc>
        <w:tc>
          <w:tcPr>
            <w:tcW w:w="2268" w:type="dxa"/>
            <w:vAlign w:val="center"/>
          </w:tcPr>
          <w:p w14:paraId="34E9230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站内通知、邮件、订单页、包裹页</w:t>
            </w:r>
          </w:p>
        </w:tc>
        <w:tc>
          <w:tcPr>
            <w:tcW w:w="2835" w:type="dxa"/>
            <w:vAlign w:val="center"/>
          </w:tcPr>
          <w:p w14:paraId="25B1BFC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查看率、包裹提交率、运费支付率</w:t>
            </w:r>
          </w:p>
        </w:tc>
        <w:tc>
          <w:tcPr>
            <w:tcW w:w="1701" w:type="dxa"/>
            <w:vAlign w:val="center"/>
          </w:tcPr>
          <w:p w14:paraId="322FFC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产品/运营</w:t>
            </w:r>
          </w:p>
        </w:tc>
      </w:tr>
      <w:tr w14:paraId="6B7A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166F5BA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留存</w:t>
            </w:r>
          </w:p>
        </w:tc>
        <w:tc>
          <w:tcPr>
            <w:tcW w:w="3402" w:type="dxa"/>
            <w:vAlign w:val="center"/>
          </w:tcPr>
          <w:p w14:paraId="689A89F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Haul history、wallet/credit、发货记录、社群经验交流、售后透明</w:t>
            </w:r>
          </w:p>
        </w:tc>
        <w:tc>
          <w:tcPr>
            <w:tcW w:w="2268" w:type="dxa"/>
            <w:vAlign w:val="center"/>
          </w:tcPr>
          <w:p w14:paraId="08AC446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已完成首单用户</w:t>
            </w:r>
          </w:p>
        </w:tc>
        <w:tc>
          <w:tcPr>
            <w:tcW w:w="2268" w:type="dxa"/>
            <w:vAlign w:val="center"/>
          </w:tcPr>
          <w:p w14:paraId="7690A0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用户中心、邮件、社群、活动页</w:t>
            </w:r>
          </w:p>
        </w:tc>
        <w:tc>
          <w:tcPr>
            <w:tcW w:w="2835" w:type="dxa"/>
            <w:vAlign w:val="center"/>
          </w:tcPr>
          <w:p w14:paraId="293116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7 日留存、30 日复购率、平均 haul 数</w:t>
            </w:r>
          </w:p>
        </w:tc>
        <w:tc>
          <w:tcPr>
            <w:tcW w:w="1701" w:type="dxa"/>
            <w:vAlign w:val="center"/>
          </w:tcPr>
          <w:p w14:paraId="201655E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产品/运营</w:t>
            </w:r>
          </w:p>
        </w:tc>
      </w:tr>
      <w:tr w14:paraId="7BF3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73F5E57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社群</w:t>
            </w:r>
          </w:p>
        </w:tc>
        <w:tc>
          <w:tcPr>
            <w:tcW w:w="3402" w:type="dxa"/>
            <w:vAlign w:val="center"/>
          </w:tcPr>
          <w:p w14:paraId="5B5095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建立 first-haul-help、qc-help、shipping-help、haul-reviews、creator-codes 等频道；官方只做规则解释和流程引导</w:t>
            </w:r>
          </w:p>
        </w:tc>
        <w:tc>
          <w:tcPr>
            <w:tcW w:w="2268" w:type="dxa"/>
            <w:vAlign w:val="center"/>
          </w:tcPr>
          <w:p w14:paraId="1987396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活跃用户、creator、潜在用户</w:t>
            </w:r>
          </w:p>
        </w:tc>
        <w:tc>
          <w:tcPr>
            <w:tcW w:w="2268" w:type="dxa"/>
            <w:vAlign w:val="center"/>
          </w:tcPr>
          <w:p w14:paraId="3DDEC0C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Discord、Reddit</w:t>
            </w:r>
          </w:p>
        </w:tc>
        <w:tc>
          <w:tcPr>
            <w:tcW w:w="2835" w:type="dxa"/>
            <w:vAlign w:val="center"/>
          </w:tcPr>
          <w:p w14:paraId="6F066AC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社群活跃度、帮助帖互动、从社群回站率</w:t>
            </w:r>
          </w:p>
        </w:tc>
        <w:tc>
          <w:tcPr>
            <w:tcW w:w="1701" w:type="dxa"/>
            <w:vAlign w:val="center"/>
          </w:tcPr>
          <w:p w14:paraId="479C51E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社区运营</w:t>
            </w:r>
          </w:p>
        </w:tc>
      </w:tr>
      <w:tr w14:paraId="7158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07D7EA2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召回</w:t>
            </w:r>
          </w:p>
        </w:tc>
        <w:tc>
          <w:tcPr>
            <w:tcW w:w="3402" w:type="dxa"/>
            <w:vAlign w:val="center"/>
          </w:tcPr>
          <w:p w14:paraId="5DADCE2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coupon/credit 到期提醒、物流节点提醒、上次 haul 复购引导</w:t>
            </w:r>
          </w:p>
        </w:tc>
        <w:tc>
          <w:tcPr>
            <w:tcW w:w="2268" w:type="dxa"/>
            <w:vAlign w:val="center"/>
          </w:tcPr>
          <w:p w14:paraId="4ED82A6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沉默用户、完成首单未复购用户</w:t>
            </w:r>
          </w:p>
        </w:tc>
        <w:tc>
          <w:tcPr>
            <w:tcW w:w="2268" w:type="dxa"/>
            <w:vAlign w:val="center"/>
          </w:tcPr>
          <w:p w14:paraId="56DD954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邮件、站内消息、社群活动</w:t>
            </w:r>
          </w:p>
        </w:tc>
        <w:tc>
          <w:tcPr>
            <w:tcW w:w="2835" w:type="dxa"/>
            <w:vAlign w:val="center"/>
          </w:tcPr>
          <w:p w14:paraId="52D409F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召回率、复购率、coupon 使用率</w:t>
            </w:r>
          </w:p>
        </w:tc>
        <w:tc>
          <w:tcPr>
            <w:tcW w:w="1701" w:type="dxa"/>
            <w:vAlign w:val="center"/>
          </w:tcPr>
          <w:p w14:paraId="54BCA0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增长/运营</w:t>
            </w:r>
          </w:p>
        </w:tc>
      </w:tr>
    </w:tbl>
    <w:p w14:paraId="15F5549D">
      <w:pPr>
        <w:spacing w:after="40"/>
        <w:rPr>
          <w:rFonts w:hint="eastAsia" w:ascii="黑体" w:hAnsi="黑体" w:eastAsia="黑体" w:cs="黑体"/>
        </w:rPr>
      </w:pPr>
    </w:p>
    <w:p w14:paraId="6FFFF6C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6. 商业化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71"/>
        <w:gridCol w:w="1793"/>
        <w:gridCol w:w="1726"/>
        <w:gridCol w:w="1771"/>
        <w:gridCol w:w="1927"/>
      </w:tblGrid>
      <w:tr w14:paraId="14DF1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2937"/>
            <w:vAlign w:val="center"/>
          </w:tcPr>
          <w:p w14:paraId="2E6746B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商业模式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284F25D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适用场景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470435E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用户权益/商品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27EC12D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定价/分成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65DDB4B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验证指标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38C5392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备注</w:t>
            </w:r>
          </w:p>
        </w:tc>
      </w:tr>
      <w:tr w14:paraId="0B93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044224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服务费 / 代购费</w:t>
            </w:r>
          </w:p>
        </w:tc>
        <w:tc>
          <w:tcPr>
            <w:tcW w:w="2268" w:type="dxa"/>
            <w:vAlign w:val="center"/>
          </w:tcPr>
          <w:p w14:paraId="73FEFE1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用户提交采购订单时</w:t>
            </w:r>
          </w:p>
        </w:tc>
        <w:tc>
          <w:tcPr>
            <w:tcW w:w="2268" w:type="dxa"/>
            <w:vAlign w:val="center"/>
          </w:tcPr>
          <w:p w14:paraId="3E3B76E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代购、下单、沟通、基础订单处理服务</w:t>
            </w:r>
          </w:p>
        </w:tc>
        <w:tc>
          <w:tcPr>
            <w:tcW w:w="2268" w:type="dxa"/>
            <w:vAlign w:val="center"/>
          </w:tcPr>
          <w:p w14:paraId="61281F2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按订单金额比例或固定服务费，具体费率由业务确认</w:t>
            </w:r>
          </w:p>
        </w:tc>
        <w:tc>
          <w:tcPr>
            <w:tcW w:w="2268" w:type="dxa"/>
            <w:vAlign w:val="center"/>
          </w:tcPr>
          <w:p w14:paraId="417F7E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订单转化率、服务费收入、投诉率</w:t>
            </w:r>
          </w:p>
        </w:tc>
        <w:tc>
          <w:tcPr>
            <w:tcW w:w="2268" w:type="dxa"/>
            <w:vAlign w:val="center"/>
          </w:tcPr>
          <w:p w14:paraId="2C142F4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需清晰展示，不得隐藏收费。</w:t>
            </w:r>
          </w:p>
        </w:tc>
      </w:tr>
      <w:tr w14:paraId="3837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F91D20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国际物流差价/合作收益</w:t>
            </w:r>
          </w:p>
        </w:tc>
        <w:tc>
          <w:tcPr>
            <w:tcW w:w="2268" w:type="dxa"/>
            <w:vAlign w:val="center"/>
          </w:tcPr>
          <w:p w14:paraId="15ED46B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用户提交国际包裹时</w:t>
            </w:r>
          </w:p>
        </w:tc>
        <w:tc>
          <w:tcPr>
            <w:tcW w:w="2268" w:type="dxa"/>
            <w:vAlign w:val="center"/>
          </w:tcPr>
          <w:p w14:paraId="3CEFC3D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线路选择、仓库打包、国际发货、物流追踪</w:t>
            </w:r>
          </w:p>
        </w:tc>
        <w:tc>
          <w:tcPr>
            <w:tcW w:w="2268" w:type="dxa"/>
            <w:vAlign w:val="center"/>
          </w:tcPr>
          <w:p w14:paraId="78F0DA0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与物流商合作价和用户支付价之间的合理空间</w:t>
            </w:r>
          </w:p>
        </w:tc>
        <w:tc>
          <w:tcPr>
            <w:tcW w:w="2268" w:type="dxa"/>
            <w:vAlign w:val="center"/>
          </w:tcPr>
          <w:p w14:paraId="62F0F2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国际运费支付率、包裹数、毛利率</w:t>
            </w:r>
          </w:p>
        </w:tc>
        <w:tc>
          <w:tcPr>
            <w:tcW w:w="2268" w:type="dxa"/>
            <w:vAlign w:val="center"/>
          </w:tcPr>
          <w:p w14:paraId="2141A2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必须透明解释 estimate/final cost。</w:t>
            </w:r>
          </w:p>
        </w:tc>
      </w:tr>
      <w:tr w14:paraId="63D8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5D28BC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增值服务</w:t>
            </w:r>
          </w:p>
        </w:tc>
        <w:tc>
          <w:tcPr>
            <w:tcW w:w="2268" w:type="dxa"/>
            <w:vAlign w:val="center"/>
          </w:tcPr>
          <w:p w14:paraId="3F93D4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补拍、加固包装、保险、仓储延期等</w:t>
            </w:r>
          </w:p>
        </w:tc>
        <w:tc>
          <w:tcPr>
            <w:tcW w:w="2268" w:type="dxa"/>
            <w:vAlign w:val="center"/>
          </w:tcPr>
          <w:p w14:paraId="1A3CD5D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额外照片、包装保护、保险、特殊处理</w:t>
            </w:r>
          </w:p>
        </w:tc>
        <w:tc>
          <w:tcPr>
            <w:tcW w:w="2268" w:type="dxa"/>
            <w:vAlign w:val="center"/>
          </w:tcPr>
          <w:p w14:paraId="4571A0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按服务项收费</w:t>
            </w:r>
          </w:p>
        </w:tc>
        <w:tc>
          <w:tcPr>
            <w:tcW w:w="2268" w:type="dxa"/>
            <w:vAlign w:val="center"/>
          </w:tcPr>
          <w:p w14:paraId="4333EC4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增值服务使用率、退款/丢件率</w:t>
            </w:r>
          </w:p>
        </w:tc>
        <w:tc>
          <w:tcPr>
            <w:tcW w:w="2268" w:type="dxa"/>
            <w:vAlign w:val="center"/>
          </w:tcPr>
          <w:p w14:paraId="3F687C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需明确哪些费用可退/不可退。</w:t>
            </w:r>
          </w:p>
        </w:tc>
      </w:tr>
      <w:tr w14:paraId="6675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0CB8D1C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/ Affiliate</w:t>
            </w:r>
          </w:p>
        </w:tc>
        <w:tc>
          <w:tcPr>
            <w:tcW w:w="2268" w:type="dxa"/>
            <w:vAlign w:val="center"/>
          </w:tcPr>
          <w:p w14:paraId="2A6EDB4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导流首单和复购</w:t>
            </w:r>
          </w:p>
        </w:tc>
        <w:tc>
          <w:tcPr>
            <w:tcW w:w="2268" w:type="dxa"/>
            <w:vAlign w:val="center"/>
          </w:tcPr>
          <w:p w14:paraId="6EDCD62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code、首单引导、基础转化数据</w:t>
            </w:r>
          </w:p>
        </w:tc>
        <w:tc>
          <w:tcPr>
            <w:tcW w:w="2268" w:type="dxa"/>
            <w:vAlign w:val="center"/>
          </w:tcPr>
          <w:p w14:paraId="3CAA896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按订单/GMV/服务费分成</w:t>
            </w:r>
          </w:p>
        </w:tc>
        <w:tc>
          <w:tcPr>
            <w:tcW w:w="2268" w:type="dxa"/>
            <w:vAlign w:val="center"/>
          </w:tcPr>
          <w:p w14:paraId="7DA8F2C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首单量、GMV、ROI</w:t>
            </w:r>
          </w:p>
        </w:tc>
        <w:tc>
          <w:tcPr>
            <w:tcW w:w="2268" w:type="dxa"/>
            <w:vAlign w:val="center"/>
          </w:tcPr>
          <w:p w14:paraId="48E423F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不应获取用户敏感数据。</w:t>
            </w:r>
          </w:p>
        </w:tc>
      </w:tr>
      <w:tr w14:paraId="183F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33D6B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Coupon / Credit 运营</w:t>
            </w:r>
          </w:p>
        </w:tc>
        <w:tc>
          <w:tcPr>
            <w:tcW w:w="2268" w:type="dxa"/>
            <w:vAlign w:val="center"/>
          </w:tcPr>
          <w:p w14:paraId="4A200E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拉新、激活、召回</w:t>
            </w:r>
          </w:p>
        </w:tc>
        <w:tc>
          <w:tcPr>
            <w:tcW w:w="2268" w:type="dxa"/>
            <w:vAlign w:val="center"/>
          </w:tcPr>
          <w:p w14:paraId="171B155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新用户券、shipping coupon、referral credit</w:t>
            </w:r>
          </w:p>
        </w:tc>
        <w:tc>
          <w:tcPr>
            <w:tcW w:w="2268" w:type="dxa"/>
            <w:vAlign w:val="center"/>
          </w:tcPr>
          <w:p w14:paraId="3CFC109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预算制，不作为长期唯一竞争点</w:t>
            </w:r>
          </w:p>
        </w:tc>
        <w:tc>
          <w:tcPr>
            <w:tcW w:w="2268" w:type="dxa"/>
            <w:vAlign w:val="center"/>
          </w:tcPr>
          <w:p w14:paraId="2810937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coupon 使用率、订单毛利、复购率</w:t>
            </w:r>
          </w:p>
        </w:tc>
        <w:tc>
          <w:tcPr>
            <w:tcW w:w="2268" w:type="dxa"/>
            <w:vAlign w:val="center"/>
          </w:tcPr>
          <w:p w14:paraId="7297A02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避免过度诱导消费，尤其面向青少年用户。</w:t>
            </w:r>
          </w:p>
        </w:tc>
      </w:tr>
    </w:tbl>
    <w:p w14:paraId="145FAEA5">
      <w:pPr>
        <w:spacing w:after="40"/>
        <w:rPr>
          <w:rFonts w:hint="eastAsia" w:ascii="黑体" w:hAnsi="黑体" w:eastAsia="黑体" w:cs="黑体"/>
        </w:rPr>
      </w:pPr>
    </w:p>
    <w:p w14:paraId="2896B2C8">
      <w:pPr>
        <w:pStyle w:val="4"/>
        <w:rPr>
          <w:rFonts w:hint="eastAsia" w:ascii="黑体" w:hAnsi="黑体" w:eastAsia="黑体" w:cs="黑体"/>
          <w:color w:val="1F2937"/>
          <w:sz w:val="26"/>
        </w:rPr>
      </w:pPr>
    </w:p>
    <w:p w14:paraId="7F17E0F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7. 数据情况</w:t>
      </w:r>
    </w:p>
    <w:p w14:paraId="7DA01C93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当前处于上线前阶段，核心数据多数需要上线后通过埋点验证。下表以“当前值待采集 + V1.0 目标口径”为主，具体目标值需结合上线流量、投放预算和历史基线校准。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004"/>
        <w:gridCol w:w="1240"/>
        <w:gridCol w:w="1004"/>
        <w:gridCol w:w="2929"/>
        <w:gridCol w:w="2492"/>
      </w:tblGrid>
      <w:tr w14:paraId="5472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2937"/>
            <w:vAlign w:val="center"/>
          </w:tcPr>
          <w:p w14:paraId="15609F0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指标</w:t>
            </w:r>
          </w:p>
        </w:tc>
        <w:tc>
          <w:tcPr>
            <w:tcW w:w="1134" w:type="dxa"/>
            <w:shd w:val="clear" w:color="auto" w:fill="1F2937"/>
            <w:vAlign w:val="center"/>
          </w:tcPr>
          <w:p w14:paraId="4C22CF5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当前值</w:t>
            </w:r>
          </w:p>
        </w:tc>
        <w:tc>
          <w:tcPr>
            <w:tcW w:w="1417" w:type="dxa"/>
            <w:shd w:val="clear" w:color="auto" w:fill="1F2937"/>
            <w:vAlign w:val="center"/>
          </w:tcPr>
          <w:p w14:paraId="58142BD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目标值</w:t>
            </w:r>
          </w:p>
        </w:tc>
        <w:tc>
          <w:tcPr>
            <w:tcW w:w="1134" w:type="dxa"/>
            <w:shd w:val="clear" w:color="auto" w:fill="1F2937"/>
            <w:vAlign w:val="center"/>
          </w:tcPr>
          <w:p w14:paraId="442CE90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周期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4F332B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口径说明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6249065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结论/动作</w:t>
            </w:r>
          </w:p>
        </w:tc>
      </w:tr>
      <w:tr w14:paraId="01D2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211D534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首页访问量</w:t>
            </w:r>
          </w:p>
        </w:tc>
        <w:tc>
          <w:tcPr>
            <w:tcW w:w="1134" w:type="dxa"/>
            <w:vAlign w:val="center"/>
          </w:tcPr>
          <w:p w14:paraId="24D0109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7F7F48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建立日/周趋势</w:t>
            </w:r>
          </w:p>
        </w:tc>
        <w:tc>
          <w:tcPr>
            <w:tcW w:w="1134" w:type="dxa"/>
            <w:vAlign w:val="center"/>
          </w:tcPr>
          <w:p w14:paraId="481B65E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51C00DE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访问首页的 UV/PV</w:t>
            </w:r>
          </w:p>
        </w:tc>
        <w:tc>
          <w:tcPr>
            <w:tcW w:w="2835" w:type="dxa"/>
            <w:vAlign w:val="center"/>
          </w:tcPr>
          <w:p w14:paraId="604617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用于评估投放与自然流量承接。</w:t>
            </w:r>
          </w:p>
        </w:tc>
      </w:tr>
      <w:tr w14:paraId="7D44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7363293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Paste Link 点击率</w:t>
            </w:r>
          </w:p>
        </w:tc>
        <w:tc>
          <w:tcPr>
            <w:tcW w:w="1134" w:type="dxa"/>
            <w:vAlign w:val="center"/>
          </w:tcPr>
          <w:p w14:paraId="3F1F82D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5E4F3C8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179612D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30D59EA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点击或聚焦 paste link 输入框 / 首页 UV</w:t>
            </w:r>
          </w:p>
        </w:tc>
        <w:tc>
          <w:tcPr>
            <w:tcW w:w="2835" w:type="dxa"/>
            <w:vAlign w:val="center"/>
          </w:tcPr>
          <w:p w14:paraId="72D1A6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判断第一屏是否有效。</w:t>
            </w:r>
          </w:p>
        </w:tc>
      </w:tr>
      <w:tr w14:paraId="34F2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71DDE37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注册转化率</w:t>
            </w:r>
          </w:p>
        </w:tc>
        <w:tc>
          <w:tcPr>
            <w:tcW w:w="1134" w:type="dxa"/>
            <w:vAlign w:val="center"/>
          </w:tcPr>
          <w:p w14:paraId="0F6D3B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5D7E3C7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2E91160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5DE61FA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注册成功用户 / 访问用户</w:t>
            </w:r>
          </w:p>
        </w:tc>
        <w:tc>
          <w:tcPr>
            <w:tcW w:w="2835" w:type="dxa"/>
            <w:vAlign w:val="center"/>
          </w:tcPr>
          <w:p w14:paraId="4950238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判断落地页与登录门槛。</w:t>
            </w:r>
          </w:p>
        </w:tc>
      </w:tr>
      <w:tr w14:paraId="6345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5B7752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首单提交率</w:t>
            </w:r>
          </w:p>
        </w:tc>
        <w:tc>
          <w:tcPr>
            <w:tcW w:w="1134" w:type="dxa"/>
            <w:vAlign w:val="center"/>
          </w:tcPr>
          <w:p w14:paraId="529C8CD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718D4E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2CC17AE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0959985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提交首个采购订单用户 / 注册用户</w:t>
            </w:r>
          </w:p>
        </w:tc>
        <w:tc>
          <w:tcPr>
            <w:tcW w:w="2835" w:type="dxa"/>
            <w:vAlign w:val="center"/>
          </w:tcPr>
          <w:p w14:paraId="6BDD80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核心激活指标。</w:t>
            </w:r>
          </w:p>
        </w:tc>
      </w:tr>
      <w:tr w14:paraId="1DF8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10F41CC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查看率</w:t>
            </w:r>
          </w:p>
        </w:tc>
        <w:tc>
          <w:tcPr>
            <w:tcW w:w="1134" w:type="dxa"/>
            <w:vAlign w:val="center"/>
          </w:tcPr>
          <w:p w14:paraId="48FD078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3D6A49C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5CD8C0C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7113DB3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查看 QC 用户 / QC ready 用户</w:t>
            </w:r>
          </w:p>
        </w:tc>
        <w:tc>
          <w:tcPr>
            <w:tcW w:w="2835" w:type="dxa"/>
            <w:vAlign w:val="center"/>
          </w:tcPr>
          <w:p w14:paraId="66DBE16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判断 QC 提醒和入口清晰度。</w:t>
            </w:r>
          </w:p>
        </w:tc>
      </w:tr>
      <w:tr w14:paraId="3109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2B4DA2C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确认率</w:t>
            </w:r>
          </w:p>
        </w:tc>
        <w:tc>
          <w:tcPr>
            <w:tcW w:w="1134" w:type="dxa"/>
            <w:vAlign w:val="center"/>
          </w:tcPr>
          <w:p w14:paraId="376392D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7781F4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430B648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26ABE65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确认 QC 用户 / QC ready 用户</w:t>
            </w:r>
          </w:p>
        </w:tc>
        <w:tc>
          <w:tcPr>
            <w:tcW w:w="2835" w:type="dxa"/>
            <w:vAlign w:val="center"/>
          </w:tcPr>
          <w:p w14:paraId="0E99A97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影响发货转化。</w:t>
            </w:r>
          </w:p>
        </w:tc>
      </w:tr>
      <w:tr w14:paraId="4C52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0C90AD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国际运费支付率</w:t>
            </w:r>
          </w:p>
        </w:tc>
        <w:tc>
          <w:tcPr>
            <w:tcW w:w="1134" w:type="dxa"/>
            <w:vAlign w:val="center"/>
          </w:tcPr>
          <w:p w14:paraId="494D4C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70BD4AF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29D94AF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日/周</w:t>
            </w:r>
          </w:p>
        </w:tc>
        <w:tc>
          <w:tcPr>
            <w:tcW w:w="3402" w:type="dxa"/>
            <w:vAlign w:val="center"/>
          </w:tcPr>
          <w:p w14:paraId="2BEE4A7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支付国际运费用户 / 提交包裹用户</w:t>
            </w:r>
          </w:p>
        </w:tc>
        <w:tc>
          <w:tcPr>
            <w:tcW w:w="2835" w:type="dxa"/>
            <w:vAlign w:val="center"/>
          </w:tcPr>
          <w:p w14:paraId="2F9DB5F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验证 Shipping Preview 和费用解释。</w:t>
            </w:r>
          </w:p>
        </w:tc>
      </w:tr>
      <w:tr w14:paraId="2305B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28EC0C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首单完成率</w:t>
            </w:r>
          </w:p>
        </w:tc>
        <w:tc>
          <w:tcPr>
            <w:tcW w:w="1134" w:type="dxa"/>
            <w:vAlign w:val="center"/>
          </w:tcPr>
          <w:p w14:paraId="7A6E89C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23BE72E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持续提升</w:t>
            </w:r>
          </w:p>
        </w:tc>
        <w:tc>
          <w:tcPr>
            <w:tcW w:w="1134" w:type="dxa"/>
            <w:vAlign w:val="center"/>
          </w:tcPr>
          <w:p w14:paraId="3BAB584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周/月</w:t>
            </w:r>
          </w:p>
        </w:tc>
        <w:tc>
          <w:tcPr>
            <w:tcW w:w="3402" w:type="dxa"/>
            <w:vAlign w:val="center"/>
          </w:tcPr>
          <w:p w14:paraId="19ECE01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完成首个包裹收货用户 / 注册用户</w:t>
            </w:r>
          </w:p>
        </w:tc>
        <w:tc>
          <w:tcPr>
            <w:tcW w:w="2835" w:type="dxa"/>
            <w:vAlign w:val="center"/>
          </w:tcPr>
          <w:p w14:paraId="4BF8E67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衡量完整闭环。</w:t>
            </w:r>
          </w:p>
        </w:tc>
      </w:tr>
      <w:tr w14:paraId="0726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DD0DC6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客服咨询率</w:t>
            </w:r>
          </w:p>
        </w:tc>
        <w:tc>
          <w:tcPr>
            <w:tcW w:w="1134" w:type="dxa"/>
            <w:vAlign w:val="center"/>
          </w:tcPr>
          <w:p w14:paraId="367E6E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待采集</w:t>
            </w:r>
          </w:p>
        </w:tc>
        <w:tc>
          <w:tcPr>
            <w:tcW w:w="1417" w:type="dxa"/>
            <w:vAlign w:val="center"/>
          </w:tcPr>
          <w:p w14:paraId="713825E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逐步下降</w:t>
            </w:r>
          </w:p>
        </w:tc>
        <w:tc>
          <w:tcPr>
            <w:tcW w:w="1134" w:type="dxa"/>
            <w:vAlign w:val="center"/>
          </w:tcPr>
          <w:p w14:paraId="601BB4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周/月</w:t>
            </w:r>
          </w:p>
        </w:tc>
        <w:tc>
          <w:tcPr>
            <w:tcW w:w="3402" w:type="dxa"/>
            <w:vAlign w:val="center"/>
          </w:tcPr>
          <w:p w14:paraId="7A654F8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首单用户客服工单数 / 首单用户数</w:t>
            </w:r>
          </w:p>
        </w:tc>
        <w:tc>
          <w:tcPr>
            <w:tcW w:w="2835" w:type="dxa"/>
            <w:vAlign w:val="center"/>
          </w:tcPr>
          <w:p w14:paraId="70243CF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验证流程和规则解释是否降低疑惑。</w:t>
            </w:r>
          </w:p>
        </w:tc>
      </w:tr>
      <w:tr w14:paraId="6A4E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2B394A7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数据权限错误数</w:t>
            </w:r>
          </w:p>
        </w:tc>
        <w:tc>
          <w:tcPr>
            <w:tcW w:w="1134" w:type="dxa"/>
            <w:vAlign w:val="center"/>
          </w:tcPr>
          <w:p w14:paraId="28559AD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0</w:t>
            </w:r>
          </w:p>
        </w:tc>
        <w:tc>
          <w:tcPr>
            <w:tcW w:w="1417" w:type="dxa"/>
            <w:vAlign w:val="center"/>
          </w:tcPr>
          <w:p w14:paraId="5E6145F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0</w:t>
            </w:r>
          </w:p>
        </w:tc>
        <w:tc>
          <w:tcPr>
            <w:tcW w:w="1134" w:type="dxa"/>
            <w:vAlign w:val="center"/>
          </w:tcPr>
          <w:p w14:paraId="7E4785C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实时/周</w:t>
            </w:r>
          </w:p>
        </w:tc>
        <w:tc>
          <w:tcPr>
            <w:tcW w:w="3402" w:type="dxa"/>
            <w:vAlign w:val="center"/>
          </w:tcPr>
          <w:p w14:paraId="655BE2C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用户越权访问、敏感字段泄露、接口返回多余字段等</w:t>
            </w:r>
          </w:p>
        </w:tc>
        <w:tc>
          <w:tcPr>
            <w:tcW w:w="2835" w:type="dxa"/>
            <w:vAlign w:val="center"/>
          </w:tcPr>
          <w:p w14:paraId="4A7B9AA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上线红线。</w:t>
            </w:r>
          </w:p>
        </w:tc>
      </w:tr>
    </w:tbl>
    <w:p w14:paraId="37824993">
      <w:pPr>
        <w:spacing w:after="40"/>
        <w:rPr>
          <w:rFonts w:hint="eastAsia" w:ascii="黑体" w:hAnsi="黑体" w:eastAsia="黑体" w:cs="黑体"/>
        </w:rPr>
      </w:pPr>
    </w:p>
    <w:p w14:paraId="0A946DE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8. 用户反馈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2950"/>
        <w:gridCol w:w="1263"/>
        <w:gridCol w:w="1377"/>
        <w:gridCol w:w="881"/>
        <w:gridCol w:w="2683"/>
      </w:tblGrid>
      <w:tr w14:paraId="4186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2937"/>
            <w:vAlign w:val="center"/>
          </w:tcPr>
          <w:p w14:paraId="46ABC5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来源</w:t>
            </w:r>
          </w:p>
        </w:tc>
        <w:tc>
          <w:tcPr>
            <w:tcW w:w="3969" w:type="dxa"/>
            <w:shd w:val="clear" w:color="auto" w:fill="1F2937"/>
            <w:vAlign w:val="center"/>
          </w:tcPr>
          <w:p w14:paraId="5F537DB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用户原话/反馈摘要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74CB46B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问题类型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137D770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影响范围</w:t>
            </w:r>
          </w:p>
        </w:tc>
        <w:tc>
          <w:tcPr>
            <w:tcW w:w="1134" w:type="dxa"/>
            <w:shd w:val="clear" w:color="auto" w:fill="1F2937"/>
            <w:vAlign w:val="center"/>
          </w:tcPr>
          <w:p w14:paraId="7B8967D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优先级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4A6EEAA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处理建议</w:t>
            </w:r>
          </w:p>
        </w:tc>
      </w:tr>
      <w:tr w14:paraId="65ED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D20957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公开社区/竞品观察</w:t>
            </w:r>
          </w:p>
        </w:tc>
        <w:tc>
          <w:tcPr>
            <w:tcW w:w="3969" w:type="dxa"/>
            <w:vAlign w:val="center"/>
          </w:tcPr>
          <w:p w14:paraId="00D34E5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新手用户常问“第一次怎么下单”“为什么还要付国际运费”“QC 怎么看”。</w:t>
            </w:r>
          </w:p>
        </w:tc>
        <w:tc>
          <w:tcPr>
            <w:tcW w:w="1701" w:type="dxa"/>
            <w:vAlign w:val="center"/>
          </w:tcPr>
          <w:p w14:paraId="0F7A6B2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体验/认知</w:t>
            </w:r>
          </w:p>
        </w:tc>
        <w:tc>
          <w:tcPr>
            <w:tcW w:w="1701" w:type="dxa"/>
            <w:vAlign w:val="center"/>
          </w:tcPr>
          <w:p w14:paraId="3089E0C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first-time haul buyers</w:t>
            </w:r>
          </w:p>
        </w:tc>
        <w:tc>
          <w:tcPr>
            <w:tcW w:w="1134" w:type="dxa"/>
            <w:vAlign w:val="center"/>
          </w:tcPr>
          <w:p w14:paraId="442C9DC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402" w:type="dxa"/>
            <w:vAlign w:val="center"/>
          </w:tcPr>
          <w:p w14:paraId="0BB6E85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首页流程可视化、First Haul Guide、费用解释前置。</w:t>
            </w:r>
          </w:p>
        </w:tc>
      </w:tr>
      <w:tr w14:paraId="3EE8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8AA0F7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公开社区/竞品观察</w:t>
            </w:r>
          </w:p>
        </w:tc>
        <w:tc>
          <w:tcPr>
            <w:tcW w:w="3969" w:type="dxa"/>
            <w:vAlign w:val="center"/>
          </w:tcPr>
          <w:p w14:paraId="112DDDF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用户对运费变化、高运费、体积重、线路选择不清楚容易产生负面情绪。</w:t>
            </w:r>
          </w:p>
        </w:tc>
        <w:tc>
          <w:tcPr>
            <w:tcW w:w="1701" w:type="dxa"/>
            <w:vAlign w:val="center"/>
          </w:tcPr>
          <w:p w14:paraId="1EE2C29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价格/透明度</w:t>
            </w:r>
          </w:p>
        </w:tc>
        <w:tc>
          <w:tcPr>
            <w:tcW w:w="1701" w:type="dxa"/>
            <w:vAlign w:val="center"/>
          </w:tcPr>
          <w:p w14:paraId="1FAC2AC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待发货用户</w:t>
            </w:r>
          </w:p>
        </w:tc>
        <w:tc>
          <w:tcPr>
            <w:tcW w:w="1134" w:type="dxa"/>
            <w:vAlign w:val="center"/>
          </w:tcPr>
          <w:p w14:paraId="2264742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402" w:type="dxa"/>
            <w:vAlign w:val="center"/>
          </w:tcPr>
          <w:p w14:paraId="082DF07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 Preview + Cost Breakdown + estimate/final 明确标注。</w:t>
            </w:r>
          </w:p>
        </w:tc>
      </w:tr>
      <w:tr w14:paraId="474C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DDE442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公开社区/竞品观察</w:t>
            </w:r>
          </w:p>
        </w:tc>
        <w:tc>
          <w:tcPr>
            <w:tcW w:w="3969" w:type="dxa"/>
            <w:vAlign w:val="center"/>
          </w:tcPr>
          <w:p w14:paraId="3F5FE7E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图片是信任核心，但用户需要知道下一步能做什么。</w:t>
            </w:r>
          </w:p>
        </w:tc>
        <w:tc>
          <w:tcPr>
            <w:tcW w:w="1701" w:type="dxa"/>
            <w:vAlign w:val="center"/>
          </w:tcPr>
          <w:p w14:paraId="2AF82B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体验/信任</w:t>
            </w:r>
          </w:p>
        </w:tc>
        <w:tc>
          <w:tcPr>
            <w:tcW w:w="1701" w:type="dxa"/>
            <w:vAlign w:val="center"/>
          </w:tcPr>
          <w:p w14:paraId="442B2B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到仓用户</w:t>
            </w:r>
          </w:p>
        </w:tc>
        <w:tc>
          <w:tcPr>
            <w:tcW w:w="1134" w:type="dxa"/>
            <w:vAlign w:val="center"/>
          </w:tcPr>
          <w:p w14:paraId="26E376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402" w:type="dxa"/>
            <w:vAlign w:val="center"/>
          </w:tcPr>
          <w:p w14:paraId="01C0A44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 由图片展示升级为决策流程。</w:t>
            </w:r>
          </w:p>
        </w:tc>
      </w:tr>
      <w:tr w14:paraId="0FC3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B8CCF9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产品讨论</w:t>
            </w:r>
          </w:p>
        </w:tc>
        <w:tc>
          <w:tcPr>
            <w:tcW w:w="3969" w:type="dxa"/>
            <w:vAlign w:val="center"/>
          </w:tcPr>
          <w:p w14:paraId="1A275FF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官方做 finds 会破坏中立平台定位，带来带货和合规风险。</w:t>
            </w:r>
          </w:p>
        </w:tc>
        <w:tc>
          <w:tcPr>
            <w:tcW w:w="1701" w:type="dxa"/>
            <w:vAlign w:val="center"/>
          </w:tcPr>
          <w:p w14:paraId="242CF6E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定位/风险</w:t>
            </w:r>
          </w:p>
        </w:tc>
        <w:tc>
          <w:tcPr>
            <w:tcW w:w="1701" w:type="dxa"/>
            <w:vAlign w:val="center"/>
          </w:tcPr>
          <w:p w14:paraId="667980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平台和 creator 生态</w:t>
            </w:r>
          </w:p>
        </w:tc>
        <w:tc>
          <w:tcPr>
            <w:tcW w:w="1134" w:type="dxa"/>
            <w:vAlign w:val="center"/>
          </w:tcPr>
          <w:p w14:paraId="14BDA1A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402" w:type="dxa"/>
            <w:vAlign w:val="center"/>
          </w:tcPr>
          <w:p w14:paraId="791C392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不做官方 finds；社群/creator 负责链接流动；平台只承接履约。</w:t>
            </w:r>
          </w:p>
        </w:tc>
      </w:tr>
      <w:tr w14:paraId="21DD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847993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产品讨论</w:t>
            </w:r>
          </w:p>
        </w:tc>
        <w:tc>
          <w:tcPr>
            <w:tcW w:w="3969" w:type="dxa"/>
            <w:vAlign w:val="center"/>
          </w:tcPr>
          <w:p w14:paraId="6F586FC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如果全部依赖 creator，creator 转平台时可能带走内容和用户。</w:t>
            </w:r>
          </w:p>
        </w:tc>
        <w:tc>
          <w:tcPr>
            <w:tcW w:w="1701" w:type="dxa"/>
            <w:vAlign w:val="center"/>
          </w:tcPr>
          <w:p w14:paraId="0B4F23F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增长/留存</w:t>
            </w:r>
          </w:p>
        </w:tc>
        <w:tc>
          <w:tcPr>
            <w:tcW w:w="1701" w:type="dxa"/>
            <w:vAlign w:val="center"/>
          </w:tcPr>
          <w:p w14:paraId="656C8A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导流用户</w:t>
            </w:r>
          </w:p>
        </w:tc>
        <w:tc>
          <w:tcPr>
            <w:tcW w:w="1134" w:type="dxa"/>
            <w:vAlign w:val="center"/>
          </w:tcPr>
          <w:p w14:paraId="747C448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402" w:type="dxa"/>
            <w:vAlign w:val="center"/>
          </w:tcPr>
          <w:p w14:paraId="4786D47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平台沉淀 My Haul、QC、Shipping、Wallet、History 等 workflow 资产。</w:t>
            </w:r>
          </w:p>
        </w:tc>
      </w:tr>
      <w:tr w14:paraId="4087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954882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产品讨论</w:t>
            </w:r>
          </w:p>
        </w:tc>
        <w:tc>
          <w:tcPr>
            <w:tcW w:w="3969" w:type="dxa"/>
            <w:vAlign w:val="center"/>
          </w:tcPr>
          <w:p w14:paraId="48F1B2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网站不应负重过大，link share 可以在社群中完成。</w:t>
            </w:r>
          </w:p>
        </w:tc>
        <w:tc>
          <w:tcPr>
            <w:tcW w:w="1701" w:type="dxa"/>
            <w:vAlign w:val="center"/>
          </w:tcPr>
          <w:p w14:paraId="373BEE1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架构/范围</w:t>
            </w:r>
          </w:p>
        </w:tc>
        <w:tc>
          <w:tcPr>
            <w:tcW w:w="1701" w:type="dxa"/>
            <w:vAlign w:val="center"/>
          </w:tcPr>
          <w:p w14:paraId="431EA2C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官网与社群</w:t>
            </w:r>
          </w:p>
        </w:tc>
        <w:tc>
          <w:tcPr>
            <w:tcW w:w="1134" w:type="dxa"/>
            <w:vAlign w:val="center"/>
          </w:tcPr>
          <w:p w14:paraId="203814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402" w:type="dxa"/>
            <w:vAlign w:val="center"/>
          </w:tcPr>
          <w:p w14:paraId="1BA2DBA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网站轻量化；社群活跃化；后台稳定优先。</w:t>
            </w:r>
          </w:p>
        </w:tc>
      </w:tr>
      <w:tr w14:paraId="2A6F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187461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内部风险反馈</w:t>
            </w:r>
          </w:p>
        </w:tc>
        <w:tc>
          <w:tcPr>
            <w:tcW w:w="3969" w:type="dxa"/>
            <w:vAlign w:val="center"/>
          </w:tcPr>
          <w:p w14:paraId="745F67A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前后端数据不完全匹配，部分内容无法后台配置，存在数据泄露担忧。</w:t>
            </w:r>
          </w:p>
        </w:tc>
        <w:tc>
          <w:tcPr>
            <w:tcW w:w="1701" w:type="dxa"/>
            <w:vAlign w:val="center"/>
          </w:tcPr>
          <w:p w14:paraId="35AFB54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技术/安全</w:t>
            </w:r>
          </w:p>
        </w:tc>
        <w:tc>
          <w:tcPr>
            <w:tcW w:w="1701" w:type="dxa"/>
            <w:vAlign w:val="center"/>
          </w:tcPr>
          <w:p w14:paraId="0E664C3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所有用户</w:t>
            </w:r>
          </w:p>
        </w:tc>
        <w:tc>
          <w:tcPr>
            <w:tcW w:w="1134" w:type="dxa"/>
            <w:vAlign w:val="center"/>
          </w:tcPr>
          <w:p w14:paraId="7ADA9A7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402" w:type="dxa"/>
            <w:vAlign w:val="center"/>
          </w:tcPr>
          <w:p w14:paraId="74FCCE3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上线前字段对齐、权限检查、隐藏不稳定模块、清理 mock 数据。</w:t>
            </w:r>
          </w:p>
        </w:tc>
      </w:tr>
    </w:tbl>
    <w:p w14:paraId="337D0B1E">
      <w:pPr>
        <w:spacing w:after="40"/>
        <w:rPr>
          <w:rFonts w:hint="eastAsia" w:ascii="黑体" w:hAnsi="黑体" w:eastAsia="黑体" w:cs="黑体"/>
        </w:rPr>
      </w:pPr>
    </w:p>
    <w:p w14:paraId="292931C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9. 结论</w:t>
      </w:r>
    </w:p>
    <w:p w14:paraId="2B500884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核心机会：GOATEDBUY 可以在不做官方带货、不加重官网负担的前提下，通过“haul-first + 流程透明 + 中立履约 + 社群承接”形成区别于传统 agent 的 updated 体验。</w:t>
      </w:r>
    </w:p>
    <w:p w14:paraId="0FC37986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核心问题：当前行业增长高度标准化，单靠 TikTok/coupon/creator 难以形成长期壁垒；同时上线时间紧、技术字段不完全匹配、数据安全风险需要优先收口。</w:t>
      </w:r>
    </w:p>
    <w:p w14:paraId="0CE8C396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优先建议：</w:t>
      </w:r>
    </w:p>
    <w:p w14:paraId="2CBB3976">
      <w:pPr>
        <w:pStyle w:val="14"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0"/>
        </w:rPr>
        <w:t>V1.0 先做感知差异：首页 paste link、流程可视化、My Haul 命名、费用解释、QC 状态、Trust Center。</w:t>
      </w:r>
    </w:p>
    <w:p w14:paraId="15E7589F">
      <w:pPr>
        <w:pStyle w:val="14"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0"/>
        </w:rPr>
        <w:t>保持中立代理定位：不做官方 finds，社群/creator 负责链接流动，平台负责履约、规则和用户工作台。</w:t>
      </w:r>
    </w:p>
    <w:p w14:paraId="73D275A7">
      <w:pPr>
        <w:pStyle w:val="14"/>
        <w:spacing w:after="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0"/>
        </w:rPr>
        <w:t>数据安全设为上线红线：字段对齐、权限隔离、敏感信息保护、mock 数据清理、后台权限与导出限制。</w:t>
      </w:r>
    </w:p>
    <w:p w14:paraId="197DBD72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下一步计划：以 V1.0 收口上线为目标，优先完成首页结构、核心链路状态、费用/QC/发货规则、数据权限检查和不稳定模块降级。</w:t>
      </w:r>
    </w:p>
    <w:p w14:paraId="15C25E3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11827"/>
          <w:sz w:val="32"/>
        </w:rPr>
        <w:t>二、需求文档 PRD</w:t>
      </w:r>
    </w:p>
    <w:p w14:paraId="57E8A60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1. 需求背景和目标</w:t>
      </w:r>
    </w:p>
    <w:p w14:paraId="5CBDA402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1.1 需求背景</w:t>
      </w:r>
    </w:p>
    <w:p w14:paraId="111F3BB8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通过对 agent 行业、竞品网站、公开社群讨论以及当前业务现状的分析，发现目标用户虽然习惯通过 TikTok、Reddit、Discord、creator 和 spreadsheet 发现商品链接，但进入 agent 平台后的使用流程仍然存在明显理解成本。用户需要理解代购、到仓、QC、合箱、国际发货、运费二次支付和售后退款等环节，一旦流程不清楚，首单转化、信任感和复购都会受到影响。</w:t>
      </w:r>
    </w:p>
    <w:p w14:paraId="715C1D40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同时，行业主流打法高度集中在 TikTok 投流、creator 导流和 coupon 刺激上，网站本身容易同质化。如果 GOATEDBUY 继续以普通 agent 官网方式上线，很难形成差异化；如果官方直接做 finds 和商品推荐，又可能破坏中立代理身份并带来带货和合规风险。</w:t>
      </w:r>
    </w:p>
    <w:p w14:paraId="3F7A6FAC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因此，本阶段需求目标不是做完整平台化创新，而是先完成“收口版 Agent 2.0”：通过轻量官网、清晰流程、用户工作台、费用/QC/发货规则和社群承接，让用户一眼知道如何开始，并在首单流程中减少不确定感。</w:t>
      </w:r>
    </w:p>
    <w:p w14:paraId="4864BA03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1.2 需求目标 / 预期收益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302"/>
        <w:gridCol w:w="2387"/>
        <w:gridCol w:w="1875"/>
        <w:gridCol w:w="1426"/>
      </w:tblGrid>
      <w:tr w14:paraId="118D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2937"/>
            <w:vAlign w:val="center"/>
          </w:tcPr>
          <w:p w14:paraId="4F91B1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目标类型</w:t>
            </w:r>
          </w:p>
        </w:tc>
        <w:tc>
          <w:tcPr>
            <w:tcW w:w="3969" w:type="dxa"/>
            <w:shd w:val="clear" w:color="auto" w:fill="1F2937"/>
            <w:vAlign w:val="center"/>
          </w:tcPr>
          <w:p w14:paraId="1B0F48B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目标说明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5279EFD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衡量指标</w:t>
            </w:r>
          </w:p>
        </w:tc>
        <w:tc>
          <w:tcPr>
            <w:tcW w:w="2268" w:type="dxa"/>
            <w:shd w:val="clear" w:color="auto" w:fill="1F2937"/>
            <w:vAlign w:val="center"/>
          </w:tcPr>
          <w:p w14:paraId="567D9D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目标值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4872263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统计周期</w:t>
            </w:r>
          </w:p>
        </w:tc>
      </w:tr>
      <w:tr w14:paraId="33FF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98B1E4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用户侧</w:t>
            </w:r>
          </w:p>
        </w:tc>
        <w:tc>
          <w:tcPr>
            <w:tcW w:w="3969" w:type="dxa"/>
            <w:vAlign w:val="center"/>
          </w:tcPr>
          <w:p w14:paraId="3F0FF22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降低新手首单理解成本，减少用户对流程、QC、运费和退款的疑惑</w:t>
            </w:r>
          </w:p>
        </w:tc>
        <w:tc>
          <w:tcPr>
            <w:tcW w:w="2835" w:type="dxa"/>
            <w:vAlign w:val="center"/>
          </w:tcPr>
          <w:p w14:paraId="0EA67AD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paste link 率、首单提交率、QC 查看率、客服咨询率</w:t>
            </w:r>
          </w:p>
        </w:tc>
        <w:tc>
          <w:tcPr>
            <w:tcW w:w="2268" w:type="dxa"/>
            <w:vAlign w:val="center"/>
          </w:tcPr>
          <w:p w14:paraId="6EB0EB6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上线后建立基线并持续优化</w:t>
            </w:r>
          </w:p>
        </w:tc>
        <w:tc>
          <w:tcPr>
            <w:tcW w:w="1701" w:type="dxa"/>
            <w:vAlign w:val="center"/>
          </w:tcPr>
          <w:p w14:paraId="73BF539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日/周/月</w:t>
            </w:r>
          </w:p>
        </w:tc>
      </w:tr>
      <w:tr w14:paraId="3DAF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C4E241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产品侧</w:t>
            </w:r>
          </w:p>
        </w:tc>
        <w:tc>
          <w:tcPr>
            <w:tcW w:w="3969" w:type="dxa"/>
            <w:vAlign w:val="center"/>
          </w:tcPr>
          <w:p w14:paraId="4D23077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建立 haul-first 的 updated agent 体验，使用户感知平台不是普通 copy 竞品</w:t>
            </w:r>
          </w:p>
        </w:tc>
        <w:tc>
          <w:tcPr>
            <w:tcW w:w="2835" w:type="dxa"/>
            <w:vAlign w:val="center"/>
          </w:tcPr>
          <w:p w14:paraId="16BBADC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首页跳失率、注册率、发货提交率、复购率</w:t>
            </w:r>
          </w:p>
        </w:tc>
        <w:tc>
          <w:tcPr>
            <w:tcW w:w="2268" w:type="dxa"/>
            <w:vAlign w:val="center"/>
          </w:tcPr>
          <w:p w14:paraId="0CEFD43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上线后建立基线并持续优化</w:t>
            </w:r>
          </w:p>
        </w:tc>
        <w:tc>
          <w:tcPr>
            <w:tcW w:w="1701" w:type="dxa"/>
            <w:vAlign w:val="center"/>
          </w:tcPr>
          <w:p w14:paraId="2D093B4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日/周/月</w:t>
            </w:r>
          </w:p>
        </w:tc>
      </w:tr>
      <w:tr w14:paraId="6D2E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DF17E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商业侧</w:t>
            </w:r>
          </w:p>
        </w:tc>
        <w:tc>
          <w:tcPr>
            <w:tcW w:w="3969" w:type="dxa"/>
            <w:vAlign w:val="center"/>
          </w:tcPr>
          <w:p w14:paraId="390D67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通过更清晰的工作台和费用解释提升采购订单、国际运费支付与复购</w:t>
            </w:r>
          </w:p>
        </w:tc>
        <w:tc>
          <w:tcPr>
            <w:tcW w:w="2835" w:type="dxa"/>
            <w:vAlign w:val="center"/>
          </w:tcPr>
          <w:p w14:paraId="6336972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GMV、服务费收入、包裹数、coupon ROI</w:t>
            </w:r>
          </w:p>
        </w:tc>
        <w:tc>
          <w:tcPr>
            <w:tcW w:w="2268" w:type="dxa"/>
            <w:vAlign w:val="center"/>
          </w:tcPr>
          <w:p w14:paraId="7A7618B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上线后建立基线并持续优化</w:t>
            </w:r>
          </w:p>
        </w:tc>
        <w:tc>
          <w:tcPr>
            <w:tcW w:w="1701" w:type="dxa"/>
            <w:vAlign w:val="center"/>
          </w:tcPr>
          <w:p w14:paraId="08635B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周/月</w:t>
            </w:r>
          </w:p>
        </w:tc>
      </w:tr>
      <w:tr w14:paraId="556C6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AC31B8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安全侧</w:t>
            </w:r>
          </w:p>
        </w:tc>
        <w:tc>
          <w:tcPr>
            <w:tcW w:w="3969" w:type="dxa"/>
            <w:vAlign w:val="center"/>
          </w:tcPr>
          <w:p w14:paraId="5821C8E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避免上线后发生数据泄露、越权访问、错误数据展示和 mock 数据展示</w:t>
            </w:r>
          </w:p>
        </w:tc>
        <w:tc>
          <w:tcPr>
            <w:tcW w:w="2835" w:type="dxa"/>
            <w:vAlign w:val="center"/>
          </w:tcPr>
          <w:p w14:paraId="63D77EA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权限错误数、敏感字段泄露数、测试数据暴露数</w:t>
            </w:r>
          </w:p>
        </w:tc>
        <w:tc>
          <w:tcPr>
            <w:tcW w:w="2268" w:type="dxa"/>
            <w:vAlign w:val="center"/>
          </w:tcPr>
          <w:p w14:paraId="3C0C986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0</w:t>
            </w:r>
          </w:p>
        </w:tc>
        <w:tc>
          <w:tcPr>
            <w:tcW w:w="1701" w:type="dxa"/>
            <w:vAlign w:val="center"/>
          </w:tcPr>
          <w:p w14:paraId="2F4934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实时/周</w:t>
            </w:r>
          </w:p>
        </w:tc>
      </w:tr>
    </w:tbl>
    <w:p w14:paraId="113494B2">
      <w:pPr>
        <w:spacing w:after="40"/>
        <w:rPr>
          <w:rFonts w:hint="eastAsia" w:ascii="黑体" w:hAnsi="黑体" w:eastAsia="黑体" w:cs="黑体"/>
        </w:rPr>
      </w:pPr>
    </w:p>
    <w:p w14:paraId="4951E6AF">
      <w:pPr>
        <w:pStyle w:val="4"/>
        <w:numPr>
          <w:ilvl w:val="0"/>
          <w:numId w:val="7"/>
        </w:numPr>
        <w:rPr>
          <w:rFonts w:hint="eastAsia" w:ascii="黑体" w:hAnsi="黑体" w:eastAsia="黑体" w:cs="黑体"/>
          <w:color w:val="1F2937"/>
          <w:sz w:val="26"/>
        </w:rPr>
      </w:pPr>
      <w:r>
        <w:rPr>
          <w:rFonts w:hint="eastAsia" w:ascii="黑体" w:hAnsi="黑体" w:eastAsia="黑体" w:cs="黑体"/>
          <w:color w:val="1F2937"/>
          <w:sz w:val="26"/>
        </w:rPr>
        <w:t>产品概述</w:t>
      </w:r>
    </w:p>
    <w:p w14:paraId="709C9904">
      <w:pPr>
        <w:numPr>
          <w:numId w:val="0"/>
        </w:numPr>
        <w:rPr>
          <w:rFonts w:hint="eastAsia"/>
        </w:rPr>
      </w:pPr>
    </w:p>
    <w:p w14:paraId="425D177E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2.1 产品流程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4099"/>
        <w:gridCol w:w="2461"/>
        <w:gridCol w:w="2224"/>
      </w:tblGrid>
      <w:tr w14:paraId="5185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2937"/>
            <w:vAlign w:val="center"/>
          </w:tcPr>
          <w:p w14:paraId="58FEDC1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流程类型</w:t>
            </w:r>
          </w:p>
        </w:tc>
        <w:tc>
          <w:tcPr>
            <w:tcW w:w="5102" w:type="dxa"/>
            <w:shd w:val="clear" w:color="auto" w:fill="1F2937"/>
            <w:vAlign w:val="center"/>
          </w:tcPr>
          <w:p w14:paraId="059EFE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说明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2744EA7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产出物/页面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62D2912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备注</w:t>
            </w:r>
          </w:p>
        </w:tc>
      </w:tr>
      <w:tr w14:paraId="00C7B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02B1A65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主流程</w:t>
            </w:r>
          </w:p>
        </w:tc>
        <w:tc>
          <w:tcPr>
            <w:tcW w:w="5102" w:type="dxa"/>
            <w:vAlign w:val="center"/>
          </w:tcPr>
          <w:p w14:paraId="5167928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用户从站外发现商品链接，进入官网 paste link，加入 My Haul，提交采购，商品到仓后查看 QC，确认后合箱发货，追踪物流并完成收货。</w:t>
            </w:r>
          </w:p>
        </w:tc>
        <w:tc>
          <w:tcPr>
            <w:tcW w:w="2835" w:type="dxa"/>
            <w:vAlign w:val="center"/>
          </w:tcPr>
          <w:p w14:paraId="307297F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首页、Paste Link、My Haul、Orders、QC Center、Shipping/Parcel、Tracking、Haul History</w:t>
            </w:r>
          </w:p>
        </w:tc>
        <w:tc>
          <w:tcPr>
            <w:tcW w:w="2835" w:type="dxa"/>
            <w:vAlign w:val="center"/>
          </w:tcPr>
          <w:p w14:paraId="4D019BA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核心流程必须在 V1.0 跑通。</w:t>
            </w:r>
          </w:p>
        </w:tc>
      </w:tr>
      <w:tr w14:paraId="6DF5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02EFF24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分支流程：登录/注册</w:t>
            </w:r>
          </w:p>
        </w:tc>
        <w:tc>
          <w:tcPr>
            <w:tcW w:w="5102" w:type="dxa"/>
            <w:vAlign w:val="center"/>
          </w:tcPr>
          <w:p w14:paraId="1506C2D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未登录用户 paste link 后，引导注册/登录；登录后继续保留已输入链接或进入 My Haul。</w:t>
            </w:r>
          </w:p>
        </w:tc>
        <w:tc>
          <w:tcPr>
            <w:tcW w:w="2835" w:type="dxa"/>
            <w:vAlign w:val="center"/>
          </w:tcPr>
          <w:p w14:paraId="21722D1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Login / Sign Up、Dashboard</w:t>
            </w:r>
          </w:p>
        </w:tc>
        <w:tc>
          <w:tcPr>
            <w:tcW w:w="2835" w:type="dxa"/>
            <w:vAlign w:val="center"/>
          </w:tcPr>
          <w:p w14:paraId="5703823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避免登录导致链接丢失。</w:t>
            </w:r>
          </w:p>
        </w:tc>
      </w:tr>
      <w:tr w14:paraId="2CF0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FE653F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分支流程：无法解析链接</w:t>
            </w:r>
          </w:p>
        </w:tc>
        <w:tc>
          <w:tcPr>
            <w:tcW w:w="5102" w:type="dxa"/>
            <w:vAlign w:val="center"/>
          </w:tcPr>
          <w:p w14:paraId="3E10425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系统无法识别链接时，提示用户补充商品名称、规格、图片或备注，进入人工处理。</w:t>
            </w:r>
          </w:p>
        </w:tc>
        <w:tc>
          <w:tcPr>
            <w:tcW w:w="2835" w:type="dxa"/>
            <w:vAlign w:val="center"/>
          </w:tcPr>
          <w:p w14:paraId="1AA661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Manual Order 表单、Support 入口</w:t>
            </w:r>
          </w:p>
        </w:tc>
        <w:tc>
          <w:tcPr>
            <w:tcW w:w="2835" w:type="dxa"/>
            <w:vAlign w:val="center"/>
          </w:tcPr>
          <w:p w14:paraId="62AFA1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V1.0 可简化，V1.1 完善。</w:t>
            </w:r>
          </w:p>
        </w:tc>
      </w:tr>
      <w:tr w14:paraId="6288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53EE6F4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分支流程：QC 决策</w:t>
            </w:r>
          </w:p>
        </w:tc>
        <w:tc>
          <w:tcPr>
            <w:tcW w:w="5102" w:type="dxa"/>
            <w:vAlign w:val="center"/>
          </w:tcPr>
          <w:p w14:paraId="59349BD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用户查看 QC 后，可确认、申请补拍、退换或联系客服。</w:t>
            </w:r>
          </w:p>
        </w:tc>
        <w:tc>
          <w:tcPr>
            <w:tcW w:w="2835" w:type="dxa"/>
            <w:vAlign w:val="center"/>
          </w:tcPr>
          <w:p w14:paraId="43A046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Center、Support Ticket</w:t>
            </w:r>
          </w:p>
        </w:tc>
        <w:tc>
          <w:tcPr>
            <w:tcW w:w="2835" w:type="dxa"/>
            <w:vAlign w:val="center"/>
          </w:tcPr>
          <w:p w14:paraId="4145E70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V1.0 可先做轻量状态和客服入口。</w:t>
            </w:r>
          </w:p>
        </w:tc>
      </w:tr>
      <w:tr w14:paraId="065C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C9E5B1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分支流程：coupon / wallet</w:t>
            </w:r>
          </w:p>
        </w:tc>
        <w:tc>
          <w:tcPr>
            <w:tcW w:w="5102" w:type="dxa"/>
            <w:vAlign w:val="center"/>
          </w:tcPr>
          <w:p w14:paraId="26DF68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用户在采购或发货支付时查看可用 coupon/credit，并明确优惠适用范围。</w:t>
            </w:r>
          </w:p>
        </w:tc>
        <w:tc>
          <w:tcPr>
            <w:tcW w:w="2835" w:type="dxa"/>
            <w:vAlign w:val="center"/>
          </w:tcPr>
          <w:p w14:paraId="1C2E57D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Wallet、Checkout、Shipping</w:t>
            </w:r>
          </w:p>
        </w:tc>
        <w:tc>
          <w:tcPr>
            <w:tcW w:w="2835" w:type="dxa"/>
            <w:vAlign w:val="center"/>
          </w:tcPr>
          <w:p w14:paraId="090D494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避免过度刺激式消费设计。</w:t>
            </w:r>
          </w:p>
        </w:tc>
      </w:tr>
      <w:tr w14:paraId="7935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294458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异常流程：采购异常</w:t>
            </w:r>
          </w:p>
        </w:tc>
        <w:tc>
          <w:tcPr>
            <w:tcW w:w="5102" w:type="dxa"/>
            <w:vAlign w:val="center"/>
          </w:tcPr>
          <w:p w14:paraId="211994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缺货、卖家不发货、价格变动、规格不一致时展示异常状态并给出下一步。</w:t>
            </w:r>
          </w:p>
        </w:tc>
        <w:tc>
          <w:tcPr>
            <w:tcW w:w="2835" w:type="dxa"/>
            <w:vAlign w:val="center"/>
          </w:tcPr>
          <w:p w14:paraId="72DCA9D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Orders、Refund/Support</w:t>
            </w:r>
          </w:p>
        </w:tc>
        <w:tc>
          <w:tcPr>
            <w:tcW w:w="2835" w:type="dxa"/>
            <w:vAlign w:val="center"/>
          </w:tcPr>
          <w:p w14:paraId="4D84F84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必须避免用户只看到模糊状态。</w:t>
            </w:r>
          </w:p>
        </w:tc>
      </w:tr>
      <w:tr w14:paraId="257E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3FDFDC4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异常流程：仓储/QC 异常</w:t>
            </w:r>
          </w:p>
        </w:tc>
        <w:tc>
          <w:tcPr>
            <w:tcW w:w="5102" w:type="dxa"/>
            <w:vAlign w:val="center"/>
          </w:tcPr>
          <w:p w14:paraId="4E73920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商品破损、错发、需要补图、退换货时显示异常说明。</w:t>
            </w:r>
          </w:p>
        </w:tc>
        <w:tc>
          <w:tcPr>
            <w:tcW w:w="2835" w:type="dxa"/>
            <w:vAlign w:val="center"/>
          </w:tcPr>
          <w:p w14:paraId="49EBD71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Center、Support</w:t>
            </w:r>
          </w:p>
        </w:tc>
        <w:tc>
          <w:tcPr>
            <w:tcW w:w="2835" w:type="dxa"/>
            <w:vAlign w:val="center"/>
          </w:tcPr>
          <w:p w14:paraId="4B3D37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状态需与后台真实流程匹配。</w:t>
            </w:r>
          </w:p>
        </w:tc>
      </w:tr>
      <w:tr w14:paraId="678C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A5B126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异常流程：发货异常</w:t>
            </w:r>
          </w:p>
        </w:tc>
        <w:tc>
          <w:tcPr>
            <w:tcW w:w="5102" w:type="dxa"/>
            <w:vAlign w:val="center"/>
          </w:tcPr>
          <w:p w14:paraId="61ABBE0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线路限制、超重、体积重、物流延迟、包裹丢失等情况需有提示与规则说明。</w:t>
            </w:r>
          </w:p>
        </w:tc>
        <w:tc>
          <w:tcPr>
            <w:tcW w:w="2835" w:type="dxa"/>
            <w:vAlign w:val="center"/>
          </w:tcPr>
          <w:p w14:paraId="081FA98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Shipping/Parcel、Tracking、Trust Center</w:t>
            </w:r>
          </w:p>
        </w:tc>
        <w:tc>
          <w:tcPr>
            <w:tcW w:w="2835" w:type="dxa"/>
            <w:vAlign w:val="center"/>
          </w:tcPr>
          <w:p w14:paraId="56A5A6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规则前置，减少争议。</w:t>
            </w:r>
          </w:p>
        </w:tc>
      </w:tr>
    </w:tbl>
    <w:p w14:paraId="5A1947FA">
      <w:pPr>
        <w:spacing w:after="40"/>
        <w:rPr>
          <w:rFonts w:hint="eastAsia" w:ascii="黑体" w:hAnsi="黑体" w:eastAsia="黑体" w:cs="黑体"/>
        </w:rPr>
      </w:pPr>
    </w:p>
    <w:p w14:paraId="1B36B8E9">
      <w:pPr>
        <w:spacing w:after="40"/>
        <w:rPr>
          <w:rFonts w:hint="eastAsia" w:ascii="黑体" w:hAnsi="黑体" w:eastAsia="黑体" w:cs="黑体"/>
        </w:rPr>
      </w:pPr>
    </w:p>
    <w:p w14:paraId="5B844CEC">
      <w:pPr>
        <w:spacing w:after="40"/>
        <w:rPr>
          <w:rFonts w:hint="eastAsia" w:ascii="黑体" w:hAnsi="黑体" w:eastAsia="黑体" w:cs="黑体"/>
        </w:rPr>
      </w:pPr>
    </w:p>
    <w:p w14:paraId="0C01B014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2.2 功能列表及优先级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3220"/>
        <w:gridCol w:w="1211"/>
        <w:gridCol w:w="1368"/>
        <w:gridCol w:w="2906"/>
      </w:tblGrid>
      <w:tr w14:paraId="35D9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2937"/>
            <w:vAlign w:val="center"/>
          </w:tcPr>
          <w:p w14:paraId="12EE1E4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功能模块</w:t>
            </w:r>
          </w:p>
        </w:tc>
        <w:tc>
          <w:tcPr>
            <w:tcW w:w="3969" w:type="dxa"/>
            <w:shd w:val="clear" w:color="auto" w:fill="1F2937"/>
            <w:vAlign w:val="center"/>
          </w:tcPr>
          <w:p w14:paraId="4A67E4F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具体功能点</w:t>
            </w:r>
          </w:p>
        </w:tc>
        <w:tc>
          <w:tcPr>
            <w:tcW w:w="1417" w:type="dxa"/>
            <w:shd w:val="clear" w:color="auto" w:fill="1F2937"/>
            <w:vAlign w:val="center"/>
          </w:tcPr>
          <w:p w14:paraId="1A73951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优先级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085F8A6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需求状态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2FBB7C3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备注</w:t>
            </w:r>
          </w:p>
        </w:tc>
      </w:tr>
      <w:tr w14:paraId="1CA0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AE355E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官网首页</w:t>
            </w:r>
          </w:p>
        </w:tc>
        <w:tc>
          <w:tcPr>
            <w:tcW w:w="3969" w:type="dxa"/>
            <w:vAlign w:val="center"/>
          </w:tcPr>
          <w:p w14:paraId="5A15488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Hero + Paste Link / Start Haul</w:t>
            </w:r>
          </w:p>
        </w:tc>
        <w:tc>
          <w:tcPr>
            <w:tcW w:w="1417" w:type="dxa"/>
            <w:vAlign w:val="center"/>
          </w:tcPr>
          <w:p w14:paraId="6FD191A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4D2A63B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5438ED1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首页首屏核心。</w:t>
            </w:r>
          </w:p>
        </w:tc>
      </w:tr>
      <w:tr w14:paraId="520B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212A6B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官网首页</w:t>
            </w:r>
          </w:p>
        </w:tc>
        <w:tc>
          <w:tcPr>
            <w:tcW w:w="3969" w:type="dxa"/>
            <w:vAlign w:val="center"/>
          </w:tcPr>
          <w:p w14:paraId="1434705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Haul Journey 流程可视化</w:t>
            </w:r>
          </w:p>
        </w:tc>
        <w:tc>
          <w:tcPr>
            <w:tcW w:w="1417" w:type="dxa"/>
            <w:vAlign w:val="center"/>
          </w:tcPr>
          <w:p w14:paraId="12E9EAA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5823DE3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4EC1920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替代普通 How It Works。</w:t>
            </w:r>
          </w:p>
        </w:tc>
      </w:tr>
      <w:tr w14:paraId="679D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58E3EFE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官网首页</w:t>
            </w:r>
          </w:p>
        </w:tc>
        <w:tc>
          <w:tcPr>
            <w:tcW w:w="3969" w:type="dxa"/>
            <w:vAlign w:val="center"/>
          </w:tcPr>
          <w:p w14:paraId="7C1BC1D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Find Anywhere 外部链接来源说明</w:t>
            </w:r>
          </w:p>
        </w:tc>
        <w:tc>
          <w:tcPr>
            <w:tcW w:w="1417" w:type="dxa"/>
            <w:vAlign w:val="center"/>
          </w:tcPr>
          <w:p w14:paraId="70AF415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5A3E838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14ACAB3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保持中立定位。</w:t>
            </w:r>
          </w:p>
        </w:tc>
      </w:tr>
      <w:tr w14:paraId="265C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1FA21E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官网首页</w:t>
            </w:r>
          </w:p>
        </w:tc>
        <w:tc>
          <w:tcPr>
            <w:tcW w:w="3969" w:type="dxa"/>
            <w:vAlign w:val="center"/>
          </w:tcPr>
          <w:p w14:paraId="5EE2ABE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社群入口与 Trust Center 入口</w:t>
            </w:r>
          </w:p>
        </w:tc>
        <w:tc>
          <w:tcPr>
            <w:tcW w:w="1417" w:type="dxa"/>
            <w:vAlign w:val="center"/>
          </w:tcPr>
          <w:p w14:paraId="19DCA8B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2CAC8A2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58C0EE3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首页只做轻入口。</w:t>
            </w:r>
          </w:p>
        </w:tc>
      </w:tr>
      <w:tr w14:paraId="0C09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11403A3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Link Intake</w:t>
            </w:r>
          </w:p>
        </w:tc>
        <w:tc>
          <w:tcPr>
            <w:tcW w:w="3969" w:type="dxa"/>
            <w:vAlign w:val="center"/>
          </w:tcPr>
          <w:p w14:paraId="25B157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链接解析 / 加入 My Haul</w:t>
            </w:r>
          </w:p>
        </w:tc>
        <w:tc>
          <w:tcPr>
            <w:tcW w:w="1417" w:type="dxa"/>
            <w:vAlign w:val="center"/>
          </w:tcPr>
          <w:p w14:paraId="5340565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68637EA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696CB85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核心启动动作。</w:t>
            </w:r>
          </w:p>
        </w:tc>
      </w:tr>
      <w:tr w14:paraId="0C43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15961AC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My Haul</w:t>
            </w:r>
          </w:p>
        </w:tc>
        <w:tc>
          <w:tcPr>
            <w:tcW w:w="3969" w:type="dxa"/>
            <w:vAlign w:val="center"/>
          </w:tcPr>
          <w:p w14:paraId="229F454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商品列表、状态、提交采购/发货</w:t>
            </w:r>
          </w:p>
        </w:tc>
        <w:tc>
          <w:tcPr>
            <w:tcW w:w="1417" w:type="dxa"/>
            <w:vAlign w:val="center"/>
          </w:tcPr>
          <w:p w14:paraId="14816A5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03F0E1A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50C881B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替代传统购物车。</w:t>
            </w:r>
          </w:p>
        </w:tc>
      </w:tr>
      <w:tr w14:paraId="44D19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1496B8B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Orders</w:t>
            </w:r>
          </w:p>
        </w:tc>
        <w:tc>
          <w:tcPr>
            <w:tcW w:w="3969" w:type="dxa"/>
            <w:vAlign w:val="center"/>
          </w:tcPr>
          <w:p w14:paraId="5D5BF86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订单状态与异常状态</w:t>
            </w:r>
          </w:p>
        </w:tc>
        <w:tc>
          <w:tcPr>
            <w:tcW w:w="1417" w:type="dxa"/>
            <w:vAlign w:val="center"/>
          </w:tcPr>
          <w:p w14:paraId="4956282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670C17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065B81A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需与后端字段对齐。</w:t>
            </w:r>
          </w:p>
        </w:tc>
      </w:tr>
      <w:tr w14:paraId="38D6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5DA8ACA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QC Center</w:t>
            </w:r>
          </w:p>
        </w:tc>
        <w:tc>
          <w:tcPr>
            <w:tcW w:w="3969" w:type="dxa"/>
            <w:vAlign w:val="center"/>
          </w:tcPr>
          <w:p w14:paraId="367C3BB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QC 图片展示与轻量决策入口</w:t>
            </w:r>
          </w:p>
        </w:tc>
        <w:tc>
          <w:tcPr>
            <w:tcW w:w="1417" w:type="dxa"/>
            <w:vAlign w:val="center"/>
          </w:tcPr>
          <w:p w14:paraId="2AD2F36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P0/P1</w:t>
            </w:r>
          </w:p>
        </w:tc>
        <w:tc>
          <w:tcPr>
            <w:tcW w:w="1701" w:type="dxa"/>
            <w:vAlign w:val="center"/>
          </w:tcPr>
          <w:p w14:paraId="6D7B77D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0C550CD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V1.0 展示，V1.1 强化决策。</w:t>
            </w:r>
          </w:p>
        </w:tc>
      </w:tr>
      <w:tr w14:paraId="358C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049EBB9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Shipping / Parcel</w:t>
            </w:r>
          </w:p>
        </w:tc>
        <w:tc>
          <w:tcPr>
            <w:tcW w:w="3969" w:type="dxa"/>
            <w:vAlign w:val="center"/>
          </w:tcPr>
          <w:p w14:paraId="234D3A7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线路、重量、运费预览、提交包裹</w:t>
            </w:r>
          </w:p>
        </w:tc>
        <w:tc>
          <w:tcPr>
            <w:tcW w:w="1417" w:type="dxa"/>
            <w:vAlign w:val="center"/>
          </w:tcPr>
          <w:p w14:paraId="7C1DBAF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22CB0BC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7722BF1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重点解释 estimate/final。</w:t>
            </w:r>
          </w:p>
        </w:tc>
      </w:tr>
      <w:tr w14:paraId="7D2A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3F0EB51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Wallet / Coupon</w:t>
            </w:r>
          </w:p>
        </w:tc>
        <w:tc>
          <w:tcPr>
            <w:tcW w:w="3969" w:type="dxa"/>
            <w:vAlign w:val="center"/>
          </w:tcPr>
          <w:p w14:paraId="6ECCA2C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基础优惠券、credit 展示</w:t>
            </w:r>
          </w:p>
        </w:tc>
        <w:tc>
          <w:tcPr>
            <w:tcW w:w="1417" w:type="dxa"/>
            <w:vAlign w:val="center"/>
          </w:tcPr>
          <w:p w14:paraId="27EE8E2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740436F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6AF483B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不做过度刺激。</w:t>
            </w:r>
          </w:p>
        </w:tc>
      </w:tr>
      <w:tr w14:paraId="353C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3528924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Trust Center</w:t>
            </w:r>
          </w:p>
        </w:tc>
        <w:tc>
          <w:tcPr>
            <w:tcW w:w="3969" w:type="dxa"/>
            <w:vAlign w:val="center"/>
          </w:tcPr>
          <w:p w14:paraId="52209EB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费用、QC、退款、仓储、隐私、creator disclaimer</w:t>
            </w:r>
          </w:p>
        </w:tc>
        <w:tc>
          <w:tcPr>
            <w:tcW w:w="1417" w:type="dxa"/>
            <w:vAlign w:val="center"/>
          </w:tcPr>
          <w:p w14:paraId="4B2634A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P0</w:t>
            </w:r>
          </w:p>
        </w:tc>
        <w:tc>
          <w:tcPr>
            <w:tcW w:w="1701" w:type="dxa"/>
            <w:vAlign w:val="center"/>
          </w:tcPr>
          <w:p w14:paraId="19841C1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2434EED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上线前必须有。</w:t>
            </w:r>
          </w:p>
        </w:tc>
      </w:tr>
      <w:tr w14:paraId="04F6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506FDCB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Community / Creator</w:t>
            </w:r>
          </w:p>
        </w:tc>
        <w:tc>
          <w:tcPr>
            <w:tcW w:w="3969" w:type="dxa"/>
            <w:vAlign w:val="center"/>
          </w:tcPr>
          <w:p w14:paraId="0214620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社群入口、creator landing page</w:t>
            </w:r>
          </w:p>
        </w:tc>
        <w:tc>
          <w:tcPr>
            <w:tcW w:w="1417" w:type="dxa"/>
            <w:vAlign w:val="center"/>
          </w:tcPr>
          <w:p w14:paraId="57C9F69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P1</w:t>
            </w:r>
          </w:p>
        </w:tc>
        <w:tc>
          <w:tcPr>
            <w:tcW w:w="1701" w:type="dxa"/>
            <w:vAlign w:val="center"/>
          </w:tcPr>
          <w:p w14:paraId="3FEBD29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待评审</w:t>
            </w:r>
          </w:p>
        </w:tc>
        <w:tc>
          <w:tcPr>
            <w:tcW w:w="3402" w:type="dxa"/>
            <w:vAlign w:val="center"/>
          </w:tcPr>
          <w:p w14:paraId="24BB688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首版轻量。</w:t>
            </w:r>
          </w:p>
        </w:tc>
      </w:tr>
      <w:tr w14:paraId="3C2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79BBA69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Link Inbox / Haul History</w:t>
            </w:r>
          </w:p>
        </w:tc>
        <w:tc>
          <w:tcPr>
            <w:tcW w:w="3969" w:type="dxa"/>
            <w:vAlign w:val="center"/>
          </w:tcPr>
          <w:p w14:paraId="1BC425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保存链接、历史 haul 数据沉淀</w:t>
            </w:r>
          </w:p>
        </w:tc>
        <w:tc>
          <w:tcPr>
            <w:tcW w:w="1417" w:type="dxa"/>
            <w:vAlign w:val="center"/>
          </w:tcPr>
          <w:p w14:paraId="13E269F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P2</w:t>
            </w:r>
          </w:p>
        </w:tc>
        <w:tc>
          <w:tcPr>
            <w:tcW w:w="1701" w:type="dxa"/>
            <w:vAlign w:val="center"/>
          </w:tcPr>
          <w:p w14:paraId="1A634E9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后续规划</w:t>
            </w:r>
          </w:p>
        </w:tc>
        <w:tc>
          <w:tcPr>
            <w:tcW w:w="3402" w:type="dxa"/>
            <w:vAlign w:val="center"/>
          </w:tcPr>
          <w:p w14:paraId="3EA462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V1.2 及以后。</w:t>
            </w:r>
          </w:p>
        </w:tc>
      </w:tr>
    </w:tbl>
    <w:p w14:paraId="7BA7C748">
      <w:pPr>
        <w:spacing w:after="40"/>
        <w:rPr>
          <w:rFonts w:hint="eastAsia" w:ascii="黑体" w:hAnsi="黑体" w:eastAsia="黑体" w:cs="黑体"/>
        </w:rPr>
      </w:pPr>
    </w:p>
    <w:p w14:paraId="5768749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3. 需求详述</w:t>
      </w:r>
    </w:p>
    <w:p w14:paraId="65DBD70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3.1 功能模块：官网首页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3C55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3D051BE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560BCC0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6B87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C4B132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6D4DC3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官网首页轻量承接与流程可视化</w:t>
            </w:r>
          </w:p>
        </w:tc>
      </w:tr>
      <w:tr w14:paraId="1CBB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F6FFCE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36C5896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用户进入首页 → 看到 paste link 输入框与 start haul CTA → 通过流程可视化理解 agent 模式 → 了解商品链接来自站外 → 可进入社群或 Trust Center → 开始 paste link / 注册登录。</w:t>
            </w:r>
          </w:p>
        </w:tc>
      </w:tr>
      <w:tr w14:paraId="0A42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7D385B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5ECA8E7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第一屏展示主标题、副标题、paste link 输入框、Start your haul 按钮。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How It Works 改为 Journey Timeline：Paste Link → We Buy → Warehouse Arrival → QC Photos → Build Haul → Choose Shipping → Track Parcel → Delivered。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</w:t>
            </w:r>
            <w:r>
              <w:rPr>
                <w:rFonts w:hint="eastAsia" w:ascii="黑体" w:hAnsi="黑体" w:eastAsia="黑体" w:cs="黑体"/>
                <w:b w:val="0"/>
                <w:strike/>
                <w:dstrike w:val="0"/>
                <w:sz w:val="16"/>
              </w:rPr>
              <w:t xml:space="preserve"> Find Anywhere 区域展示 TikTok、Reddit、Discord、creator spreadsheet、Taobao、1688、Weidian 等来源，说明平台不做官方推荐。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社群入口展示 Join Discord / Visit Reddit / Read First Haul Guide。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5. Trust Center 只做轻入口，不展开详细规则。</w:t>
            </w:r>
          </w:p>
        </w:tc>
      </w:tr>
      <w:tr w14:paraId="3FBE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3991AD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6EF746B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数据来源：静态配置、CMS/后台配置、埋点系统。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核心字段：页面来源、UTM、creator code、输入链接、按钮点击、滚动深度、注册状态。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刷新条件：页面进入时加载配置内容，按钮点击实时记录埋点。</w:t>
            </w:r>
          </w:p>
        </w:tc>
      </w:tr>
      <w:tr w14:paraId="7E09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71C2F3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6FA5689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无强制登录要求；用户可先输入链接，再在必要时注册或登录。</w:t>
            </w:r>
          </w:p>
        </w:tc>
      </w:tr>
      <w:tr w14:paraId="4106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0AAE88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6307B6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用户点击 Start haul 或提交链接后，进入链接解析/登录/注册/工作台流程。</w:t>
            </w:r>
          </w:p>
        </w:tc>
      </w:tr>
      <w:tr w14:paraId="67B1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667E3E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0D248A4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链接为空：提示“Paste an item link to start your haul.”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链接格式不支持：提示可使用人工补充入口→</w:t>
            </w:r>
            <w:r>
              <w:rPr>
                <w:rFonts w:hint="eastAsia" w:ascii="黑体" w:hAnsi="黑体" w:eastAsia="黑体" w:cs="黑体"/>
                <w:b w:val="0"/>
                <w:sz w:val="16"/>
                <w:lang w:val="en-US" w:eastAsia="zh-CN"/>
              </w:rPr>
              <w:t>跳转diy order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配置内容加载失败：展示默认静态文案。</w:t>
            </w:r>
          </w:p>
        </w:tc>
      </w:tr>
      <w:tr w14:paraId="7B26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72E43B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0F2E1D0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首页 3 秒内可理解“从外部找链接，到平台处理 haul”。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paste link 输入框和 CTA 在首屏可见。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Timeline 在桌面端横向可读，移动端纵向可读。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首页不出现官方 finds、商品推荐货架和过长规则说明。</w:t>
            </w:r>
          </w:p>
        </w:tc>
      </w:tr>
    </w:tbl>
    <w:p w14:paraId="204E5A3C">
      <w:pPr>
        <w:spacing w:after="40"/>
        <w:rPr>
          <w:rFonts w:hint="eastAsia" w:ascii="黑体" w:hAnsi="黑体" w:eastAsia="黑体" w:cs="黑体"/>
        </w:rPr>
      </w:pPr>
    </w:p>
    <w:p w14:paraId="4E198C74">
      <w:pPr>
        <w:spacing w:after="40"/>
        <w:rPr>
          <w:rFonts w:hint="eastAsia" w:ascii="黑体" w:hAnsi="黑体" w:eastAsia="黑体" w:cs="黑体"/>
        </w:rPr>
      </w:pPr>
    </w:p>
    <w:p w14:paraId="5E020049">
      <w:pPr>
        <w:spacing w:after="40"/>
        <w:rPr>
          <w:rFonts w:hint="eastAsia" w:ascii="黑体" w:hAnsi="黑体" w:eastAsia="黑体" w:cs="黑体"/>
        </w:rPr>
      </w:pPr>
    </w:p>
    <w:p w14:paraId="2181D2F1">
      <w:pPr>
        <w:spacing w:after="40"/>
        <w:rPr>
          <w:rFonts w:hint="eastAsia" w:ascii="黑体" w:hAnsi="黑体" w:eastAsia="黑体" w:cs="黑体"/>
        </w:rPr>
      </w:pPr>
    </w:p>
    <w:p w14:paraId="7DF77D2A">
      <w:pPr>
        <w:spacing w:after="40"/>
        <w:rPr>
          <w:rFonts w:hint="eastAsia" w:ascii="黑体" w:hAnsi="黑体" w:eastAsia="黑体" w:cs="黑体"/>
        </w:rPr>
      </w:pPr>
    </w:p>
    <w:p w14:paraId="685229DB">
      <w:pPr>
        <w:spacing w:after="40"/>
        <w:rPr>
          <w:rFonts w:hint="eastAsia" w:ascii="黑体" w:hAnsi="黑体" w:eastAsia="黑体" w:cs="黑体"/>
        </w:rPr>
      </w:pPr>
    </w:p>
    <w:p w14:paraId="47E51511">
      <w:pPr>
        <w:spacing w:after="40"/>
        <w:rPr>
          <w:rFonts w:hint="eastAsia" w:ascii="黑体" w:hAnsi="黑体" w:eastAsia="黑体" w:cs="黑体"/>
        </w:rPr>
      </w:pPr>
    </w:p>
    <w:p w14:paraId="56133B8D">
      <w:pPr>
        <w:spacing w:after="40"/>
        <w:rPr>
          <w:rFonts w:hint="eastAsia" w:ascii="黑体" w:hAnsi="黑体" w:eastAsia="黑体" w:cs="黑体"/>
        </w:rPr>
      </w:pPr>
    </w:p>
    <w:p w14:paraId="7A6A1342">
      <w:pPr>
        <w:spacing w:after="40"/>
        <w:rPr>
          <w:rFonts w:hint="eastAsia" w:ascii="黑体" w:hAnsi="黑体" w:eastAsia="黑体" w:cs="黑体"/>
        </w:rPr>
      </w:pPr>
    </w:p>
    <w:p w14:paraId="29825F54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3.2 功能模块：Link Intake / 链接提交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6206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74C641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263CD9F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50A1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9DDC90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3BE1840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商品链接提交与解析</w:t>
            </w:r>
          </w:p>
        </w:tc>
      </w:tr>
      <w:tr w14:paraId="4B64E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D913DB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0A74F70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用户粘贴商品链接 → 系统识别平台与商品信息 → 用户确认规格/数量 → 加入 My Haul 或提交采购。</w:t>
            </w:r>
          </w:p>
        </w:tc>
      </w:tr>
      <w:tr w14:paraId="018F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59922C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5C511F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输入框支持粘贴链接、清空、提交。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成功解析后展示商品标题、缩略图、价格、规格、来源平台。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无法解析时展示人工补充表单入口。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未登录用户提交后引导登录/注册，保留已输入链接。</w:t>
            </w:r>
          </w:p>
        </w:tc>
      </w:tr>
      <w:tr w14:paraId="3765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BCF2D7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28B2B6A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数据来源：链接解析接口、商品信息接口、人工补充表单。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核心字段：url、source_platform、title、image、price、spec、parse_status、user_id。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刷新条件：用户提交链接时触发解析。</w:t>
            </w:r>
          </w:p>
        </w:tc>
      </w:tr>
      <w:tr w14:paraId="324B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D7D1BD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335D9B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链接格式需满足基本 URL 校验；部分来源平台可能不支持自动解析。</w:t>
            </w:r>
          </w:p>
        </w:tc>
      </w:tr>
      <w:tr w14:paraId="1145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59EEC7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328AB43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生成 saved item / haul item / manual order 记录。</w:t>
            </w:r>
          </w:p>
        </w:tc>
      </w:tr>
      <w:tr w14:paraId="2C84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16B351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1D09F7B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解析失败、商品下架、价格为空、规格缺失、接口超时、重复链接。</w:t>
            </w:r>
          </w:p>
        </w:tc>
      </w:tr>
      <w:tr w14:paraId="25B9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F85932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3062291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支持主流商品链接提交。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解析失败不阻断用户继续人工补充。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登录前输入内容不丢失。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不展示 mock 商品数据。</w:t>
            </w:r>
          </w:p>
        </w:tc>
      </w:tr>
    </w:tbl>
    <w:p w14:paraId="6FF68D66">
      <w:pPr>
        <w:spacing w:after="40"/>
        <w:rPr>
          <w:rFonts w:hint="eastAsia" w:ascii="黑体" w:hAnsi="黑体" w:eastAsia="黑体" w:cs="黑体"/>
        </w:rPr>
      </w:pPr>
    </w:p>
    <w:p w14:paraId="4DAE019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3.3 功能模块：My Haul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2939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66DF6CE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4635BE2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7D49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FAF9C2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733E069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My Haul 商品管理与发货准备</w:t>
            </w:r>
          </w:p>
        </w:tc>
      </w:tr>
      <w:tr w14:paraId="6148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ED5F9F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521A3C3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用户将商品加入 My Haul → 查看商品状态 → 提交采购或等待到仓 → 选择可发货商品 → 进入 Shipping/Parcel。</w:t>
            </w:r>
          </w:p>
        </w:tc>
      </w:tr>
      <w:tr w14:paraId="732E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09C783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3CEB4B5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页面标题使用 My Haul / Haul Builder，不使用传统 Cart 作为主命名。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商品按状态分组：待采购、采购中、在途、已到仓、QC ready、Ready to ship。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可显示商品数量、商品总价、到仓数量、可发货数量。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对不可发货商品说明原因。</w:t>
            </w:r>
          </w:p>
        </w:tc>
      </w:tr>
      <w:tr w14:paraId="3549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4F76F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75E64AD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数据来源：用户商品表、订单表、仓库状态、QC 状态、包裹状态。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核心字段：item_id、order_id、status、warehouse_status、qc_status、weight、quantity。</w:t>
            </w:r>
          </w:p>
        </w:tc>
      </w:tr>
      <w:tr w14:paraId="44A6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CCBC7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01031D3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用户已登录；至少有一个商品或链接记录。</w:t>
            </w:r>
          </w:p>
        </w:tc>
      </w:tr>
      <w:tr w14:paraId="6BD3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0893B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19233A2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用户可提交采购订单或进入包裹发货流程。</w:t>
            </w:r>
          </w:p>
        </w:tc>
      </w:tr>
      <w:tr w14:paraId="37D5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C758B3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5484C12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空 haul、商品状态缺失、状态与后端不一致、商品不可发货、商品已过仓储期。</w:t>
            </w:r>
          </w:p>
        </w:tc>
      </w:tr>
      <w:tr w14:paraId="035E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54A31D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383C495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用户能清楚区分哪些商品已到仓、哪些可发货。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状态文案使用用户语言，不直接暴露技术状态码。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数据与后端真实状态一致。</w:t>
            </w:r>
          </w:p>
        </w:tc>
      </w:tr>
    </w:tbl>
    <w:p w14:paraId="487EC25E">
      <w:pPr>
        <w:spacing w:after="40"/>
        <w:rPr>
          <w:rFonts w:hint="eastAsia" w:ascii="黑体" w:hAnsi="黑体" w:eastAsia="黑体" w:cs="黑体"/>
        </w:rPr>
      </w:pPr>
    </w:p>
    <w:p w14:paraId="6097CFC9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3.4 功能模块：Orders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5F82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4B0E7D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1D58090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2EB6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FEA884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5735AB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采购订单状态管理</w:t>
            </w:r>
          </w:p>
        </w:tc>
      </w:tr>
      <w:tr w14:paraId="765D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691BAF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1529AA4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用户提交采购订单 → 平台采购 → 卖家发货 → 商品到仓 → 状态同步至用户端。</w:t>
            </w:r>
          </w:p>
        </w:tc>
      </w:tr>
      <w:tr w14:paraId="67D1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43A0C6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7747AAA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订单列表展示商品、金额、规格、当前状态、创建时间。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状态展示建议：Order submitted、Purchasing、Seller shipped、On the way to warehouse、Arrived at warehouse、QC photos ready、Ready to ship。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异常订单需要展示下一步动作，例如等待退款、联系客服、重新选择规格。</w:t>
            </w:r>
          </w:p>
        </w:tc>
      </w:tr>
      <w:tr w14:paraId="53C9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37815B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0FAC1A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数据来源：订单系统、采购后台、国内物流接口、仓库系统。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核心字段：order_id、payment_status、purchase_status、seller_shipping_status、domestic_tracking、exception_reason。</w:t>
            </w:r>
          </w:p>
        </w:tc>
      </w:tr>
      <w:tr w14:paraId="0FC0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3F9F07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1969539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用户已完成商品采购支付或订单创建。</w:t>
            </w:r>
          </w:p>
        </w:tc>
      </w:tr>
      <w:tr w14:paraId="21C4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D2BAA0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39814BA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商品到仓后进入 QC Center；异常订单进入退款/售后流程。</w:t>
            </w:r>
          </w:p>
        </w:tc>
      </w:tr>
      <w:tr w14:paraId="580E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152B93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3A79E3E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缺货、卖家不发货、价格变化、规格错误、采购失败、退款处理中。</w:t>
            </w:r>
          </w:p>
        </w:tc>
      </w:tr>
      <w:tr w14:paraId="1C32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58491B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48559E7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订单状态真实准确。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异常订单必须给出原因和下一步。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不允许前端展示与后端不匹配的状态。</w:t>
            </w:r>
          </w:p>
        </w:tc>
      </w:tr>
    </w:tbl>
    <w:p w14:paraId="2894E412">
      <w:pPr>
        <w:spacing w:after="40"/>
        <w:rPr>
          <w:rFonts w:hint="eastAsia" w:ascii="黑体" w:hAnsi="黑体" w:eastAsia="黑体" w:cs="黑体"/>
        </w:rPr>
      </w:pPr>
    </w:p>
    <w:p w14:paraId="58715766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3.5 功能模块：QC Center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1F7E9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5C4FCD1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5AB3BC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5553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65C2E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585AA50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QC 图片展示与轻量决策流程</w:t>
            </w:r>
          </w:p>
        </w:tc>
      </w:tr>
      <w:tr w14:paraId="1629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5601BF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7F92F99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商品到仓 → 仓库上传 QC 图片 → 用户查看 → 用户确认 / 补拍 / 退换 / 咨询。</w:t>
            </w:r>
          </w:p>
        </w:tc>
      </w:tr>
      <w:tr w14:paraId="5375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43DA8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15ABDE6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展示商品信息、QC 图片、到仓时间、状态。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V1.0 至少展示 QC photos ready 状态和联系客服入口。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V1.1 支持 Approve、Request extra photo、Return / Exchange 等按钮。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图片支持放大查看，移动端需保证查看清晰。</w:t>
            </w:r>
          </w:p>
        </w:tc>
      </w:tr>
      <w:tr w14:paraId="7CBBC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F36B5C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1DDC7A4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数据来源：仓库 QC 上传系统、图片存储、订单状态。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核心字段：qc_photo_urls、qc_status、warehouse_received_time、extra_photo_status、return_status。</w:t>
            </w:r>
          </w:p>
        </w:tc>
      </w:tr>
      <w:tr w14:paraId="7804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F4D357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149C579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商品已到仓并完成 QC 拍照。</w:t>
            </w:r>
          </w:p>
        </w:tc>
      </w:tr>
      <w:tr w14:paraId="40FB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975C4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03647B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用户确认后商品进入 Ready to ship；退换则进入售后流程；补拍则生成请求。</w:t>
            </w:r>
          </w:p>
        </w:tc>
      </w:tr>
      <w:tr w14:paraId="3A18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15D1D1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6C54C28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图片上传失败、图片损坏、商品未入库、QC 状态缺失、补拍请求无法提交。</w:t>
            </w:r>
          </w:p>
        </w:tc>
      </w:tr>
      <w:tr w14:paraId="15DE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F8209F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68DF962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QC 图片清晰可查看。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用户知道 QC 后下一步该做什么。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不对商品真伪、品牌、购买价值做官方背书。</w:t>
            </w:r>
          </w:p>
        </w:tc>
      </w:tr>
    </w:tbl>
    <w:p w14:paraId="0F850B70">
      <w:pPr>
        <w:spacing w:after="40"/>
        <w:rPr>
          <w:rFonts w:hint="eastAsia" w:ascii="黑体" w:hAnsi="黑体" w:eastAsia="黑体" w:cs="黑体"/>
        </w:rPr>
      </w:pPr>
    </w:p>
    <w:p w14:paraId="7AA5074D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3.6 功能模块：Shipping / Parcel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2449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5CE1545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08F9FFE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719F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D6262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48840F2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国际发货、运费预览与物流追踪</w:t>
            </w:r>
          </w:p>
        </w:tc>
      </w:tr>
      <w:tr w14:paraId="753D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F1C952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3FBCEDB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用户选择可发货商品 → 系统生成包裹 → 用户选择物流线路 → 查看费用解释 → 支付国际运费 → 仓库发货 → 用户追踪物流。</w:t>
            </w:r>
          </w:p>
        </w:tc>
      </w:tr>
      <w:tr w14:paraId="08FA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0EFCD1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602713C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展示可发货商品、实重、体积重、线路、预计时效、预计费用。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明确标注 estimated shipping 与 final shipping 的区别。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展示 coupon 是否可用于该线路。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发货后展示 tracking number 和物流状态。</w:t>
            </w:r>
          </w:p>
        </w:tc>
      </w:tr>
      <w:tr w14:paraId="06A6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BCCA02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4BBCBF1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数据来源：仓库称重、物流线路配置、运费计算、coupon 系统、物流追踪接口。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核心字段：parcel_id、actual_weight、volumetric_weight、shipping_line、estimated_fee、final_fee、coupon_id、tracking_no。</w:t>
            </w:r>
          </w:p>
        </w:tc>
      </w:tr>
      <w:tr w14:paraId="5CE9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281463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508BA63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至少一个商品处于 Ready to ship 状态；用户地址完整。</w:t>
            </w:r>
          </w:p>
        </w:tc>
      </w:tr>
      <w:tr w14:paraId="41FB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284057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5F4A870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支付成功后生成出库/打包任务，物流发出后生成追踪记录。</w:t>
            </w:r>
          </w:p>
        </w:tc>
      </w:tr>
      <w:tr w14:paraId="2F72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C2847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6C6A3C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地址缺失、线路不可用、重量超限、敏感/限制商品、运费计算失败、支付失败、物流延迟。</w:t>
            </w:r>
          </w:p>
        </w:tc>
      </w:tr>
      <w:tr w14:paraId="6ED5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60C8E5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4538C83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运费相关页面必须解释费用变化原因。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不展示不确定的精确承诺。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用户能成功提交包裹并追踪物流。</w:t>
            </w:r>
          </w:p>
        </w:tc>
      </w:tr>
    </w:tbl>
    <w:p w14:paraId="102CD8DF">
      <w:pPr>
        <w:spacing w:after="40"/>
        <w:rPr>
          <w:rFonts w:hint="eastAsia" w:ascii="黑体" w:hAnsi="黑体" w:eastAsia="黑体" w:cs="黑体"/>
        </w:rPr>
      </w:pPr>
    </w:p>
    <w:p w14:paraId="76559CB4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3.7 功能模块：Wallet / Coupon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2098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2DFD3D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0944672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47E92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814D89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44C601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基础优惠券与账户余额管理</w:t>
            </w:r>
          </w:p>
        </w:tc>
      </w:tr>
      <w:tr w14:paraId="7BAC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16F2F8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4EA5C36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用户进入 wallet → 查看可用 coupon / credit → 在采购或发货时选择使用 → 系统展示抵扣金额和使用结果。</w:t>
            </w:r>
          </w:p>
        </w:tc>
      </w:tr>
      <w:tr w14:paraId="1C74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ADC2E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70261C2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展示 available coupons、shipping coupons、credit、used/expired coupons。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支付页自动提示可用优惠。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优惠不可用时说明原因。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4. 避免过度倒计时、赌博式抽奖和强刺激消费设计。</w:t>
            </w:r>
          </w:p>
        </w:tc>
      </w:tr>
      <w:tr w14:paraId="4CF3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89FB1F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12C1354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数据来源：coupon 系统、wallet 系统、订单支付记录。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核心字段：coupon_id、coupon_type、amount、valid_until、applicable_line、status、credit_balance。</w:t>
            </w:r>
          </w:p>
        </w:tc>
      </w:tr>
      <w:tr w14:paraId="0662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475404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50A3DD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用户已登录。</w:t>
            </w:r>
          </w:p>
        </w:tc>
      </w:tr>
      <w:tr w14:paraId="4CDB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944133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05DD517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支付金额更新，coupon 状态变更，wallet 余额变更。</w:t>
            </w:r>
          </w:p>
        </w:tc>
      </w:tr>
      <w:tr w14:paraId="7298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0179A7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46E95D2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coupon 过期、不可叠加、线路不适用、余额不足、支付失败回滚。</w:t>
            </w:r>
          </w:p>
        </w:tc>
      </w:tr>
      <w:tr w14:paraId="5688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4D85B6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58A3335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用户能看懂优惠适用范围。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优惠金额计算准确。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支付失败后 coupon/credit 状态正确回滚。</w:t>
            </w:r>
          </w:p>
        </w:tc>
      </w:tr>
    </w:tbl>
    <w:p w14:paraId="22D5CA6D">
      <w:pPr>
        <w:spacing w:after="40"/>
        <w:rPr>
          <w:rFonts w:hint="eastAsia" w:ascii="黑体" w:hAnsi="黑体" w:eastAsia="黑体" w:cs="黑体"/>
        </w:rPr>
      </w:pPr>
    </w:p>
    <w:p w14:paraId="212283D3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3.8 功能模块：Trust Center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7207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0A76D0B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6126576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40D38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7F8CBF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2E2D28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规则透明与平台中立边界说明</w:t>
            </w:r>
          </w:p>
        </w:tc>
      </w:tr>
      <w:tr w14:paraId="3F0F6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FC3EC3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0D520B8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用户从首页、导航栏、订单页、发货页进入 Trust Center → 查看费用、QC、发货、退款、仓储、隐私、creator disclaimer。</w:t>
            </w:r>
          </w:p>
        </w:tc>
      </w:tr>
      <w:tr w14:paraId="6F75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E1A8B1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4EEFAD1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以清晰分组展示规则，不做长篇堆砌。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费用、QC、退款、仓储、隐私、creator/community 各自独立锚点。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在相关业务页面提供对应规则跳转。</w:t>
            </w:r>
          </w:p>
        </w:tc>
      </w:tr>
      <w:tr w14:paraId="44AA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874F82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3DC4CCB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数据来源：后台配置/CMS、版本记录。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核心字段：policy_type、policy_content、version、updated_at、published_status。</w:t>
            </w:r>
          </w:p>
        </w:tc>
      </w:tr>
      <w:tr w14:paraId="266C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4AAEF6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6F30084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无需登录可访问主要规则。</w:t>
            </w:r>
          </w:p>
        </w:tc>
      </w:tr>
      <w:tr w14:paraId="212D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A88905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19F10FF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用户在关键节点能够回溯规则，客服可引用统一版本。</w:t>
            </w:r>
          </w:p>
        </w:tc>
      </w:tr>
      <w:tr w14:paraId="74A0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D3CC1E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3277B9C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规则内容未配置、链接失效、多语言缺失、与实际业务不一致。</w:t>
            </w:r>
          </w:p>
        </w:tc>
      </w:tr>
      <w:tr w14:paraId="5BF0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2990E2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3AECCA1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首页和关键页面均可进入 Trust Center。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明确平台不做官方商品背书，用户自行选择商品。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规则内容与业务实际一致。</w:t>
            </w:r>
          </w:p>
        </w:tc>
      </w:tr>
    </w:tbl>
    <w:p w14:paraId="7F120FFF">
      <w:pPr>
        <w:spacing w:after="40"/>
        <w:rPr>
          <w:rFonts w:hint="eastAsia" w:ascii="黑体" w:hAnsi="黑体" w:eastAsia="黑体" w:cs="黑体"/>
        </w:rPr>
      </w:pPr>
    </w:p>
    <w:p w14:paraId="53EE3F06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3.9 功能模块：Community / Creator 轻量承接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32A4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331450E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2937"/>
            <w:vAlign w:val="center"/>
          </w:tcPr>
          <w:p w14:paraId="0F63B03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内容</w:t>
            </w:r>
          </w:p>
        </w:tc>
      </w:tr>
      <w:tr w14:paraId="19A2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BBF799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需求名称</w:t>
            </w:r>
          </w:p>
        </w:tc>
        <w:tc>
          <w:tcPr>
            <w:tcW w:w="7654" w:type="dxa"/>
            <w:vAlign w:val="center"/>
          </w:tcPr>
          <w:p w14:paraId="58EAAF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社群入口与 creator landing page</w:t>
            </w:r>
          </w:p>
        </w:tc>
      </w:tr>
      <w:tr w14:paraId="07CD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F4E2A3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业务流程</w:t>
            </w:r>
          </w:p>
        </w:tc>
        <w:tc>
          <w:tcPr>
            <w:tcW w:w="7654" w:type="dxa"/>
            <w:vAlign w:val="center"/>
          </w:tcPr>
          <w:p w14:paraId="6BCF4AC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用户从 社群</w:t>
            </w:r>
            <w:r>
              <w:rPr>
                <w:rFonts w:hint="eastAsia" w:ascii="黑体" w:hAnsi="黑体" w:eastAsia="黑体" w:cs="黑体"/>
                <w:b w:val="0"/>
                <w:sz w:val="16"/>
                <w:lang w:val="en-US" w:eastAsia="zh-CN"/>
              </w:rPr>
              <w:t>轮播图和按钮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进入 → 看到 creator code 和 first haul 引导 → 回到平台 paste link / start haul → 进入用户工作台。</w:t>
            </w:r>
          </w:p>
        </w:tc>
      </w:tr>
      <w:tr w14:paraId="00D9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66D64D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界面交互说明</w:t>
            </w:r>
          </w:p>
        </w:tc>
        <w:tc>
          <w:tcPr>
            <w:tcW w:w="7654" w:type="dxa"/>
            <w:vAlign w:val="center"/>
          </w:tcPr>
          <w:p w14:paraId="02D7AE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社群入口放在首页和导航中，强调 first haul help、QC help、shipping questions、haul reviews。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Creator landing page 展示 creator name、coupon code、start haul CTA、first haul basics、免责声明。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页面不展示官方推荐商品，不做官方 finds 货架。</w:t>
            </w:r>
          </w:p>
        </w:tc>
      </w:tr>
      <w:tr w14:paraId="4F43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D7D013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数据说明</w:t>
            </w:r>
          </w:p>
        </w:tc>
        <w:tc>
          <w:tcPr>
            <w:tcW w:w="7654" w:type="dxa"/>
            <w:vAlign w:val="center"/>
          </w:tcPr>
          <w:p w14:paraId="0424B78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数据来源：creator code、渠道归因、落地页配置、社群链接配置。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核心字段：creator_id、code、campaign_id、source、registered_user、first_order。</w:t>
            </w:r>
          </w:p>
        </w:tc>
      </w:tr>
      <w:tr w14:paraId="43E8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23BEAE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前置条件</w:t>
            </w:r>
          </w:p>
        </w:tc>
        <w:tc>
          <w:tcPr>
            <w:tcW w:w="7654" w:type="dxa"/>
            <w:vAlign w:val="center"/>
          </w:tcPr>
          <w:p w14:paraId="77183A6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creator code 配置完成；社群入口可访问。</w:t>
            </w:r>
          </w:p>
        </w:tc>
      </w:tr>
      <w:tr w14:paraId="5370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A0AFE9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后置条件</w:t>
            </w:r>
          </w:p>
        </w:tc>
        <w:tc>
          <w:tcPr>
            <w:tcW w:w="7654" w:type="dxa"/>
            <w:vAlign w:val="center"/>
          </w:tcPr>
          <w:p w14:paraId="7EA9D4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用户注册/下单归因到 creator 或渠道。</w:t>
            </w:r>
          </w:p>
        </w:tc>
      </w:tr>
      <w:tr w14:paraId="26B6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E889A7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异常场景</w:t>
            </w:r>
          </w:p>
        </w:tc>
        <w:tc>
          <w:tcPr>
            <w:tcW w:w="7654" w:type="dxa"/>
            <w:vAlign w:val="center"/>
          </w:tcPr>
          <w:p w14:paraId="319FD89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creator code 失效、渠道参数丢失、落地页未配置、社群链接失效。</w:t>
            </w:r>
          </w:p>
        </w:tc>
      </w:tr>
      <w:tr w14:paraId="4269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A45617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验收标准</w:t>
            </w:r>
          </w:p>
        </w:tc>
        <w:tc>
          <w:tcPr>
            <w:tcW w:w="7654" w:type="dxa"/>
            <w:vAlign w:val="center"/>
          </w:tcPr>
          <w:p w14:paraId="4408440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1. Creator 能导流，但完整用户流程回到平台工作台。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2. Creator 不可查看用户敏感数据。</w:t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sz w:val="16"/>
              </w:rPr>
              <w:t>3. 页面明确 third-party content disclaimer。</w:t>
            </w:r>
          </w:p>
        </w:tc>
      </w:tr>
    </w:tbl>
    <w:p w14:paraId="44E93B85">
      <w:pPr>
        <w:spacing w:after="40"/>
        <w:rPr>
          <w:rFonts w:hint="eastAsia" w:ascii="黑体" w:hAnsi="黑体" w:eastAsia="黑体" w:cs="黑体"/>
        </w:rPr>
      </w:pPr>
    </w:p>
    <w:p w14:paraId="0207415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4. 非功能需求</w:t>
      </w:r>
    </w:p>
    <w:p w14:paraId="011678E2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4.1 数据埋点需求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351"/>
        <w:gridCol w:w="1501"/>
        <w:gridCol w:w="2224"/>
        <w:gridCol w:w="2030"/>
        <w:gridCol w:w="2647"/>
      </w:tblGrid>
      <w:tr w14:paraId="1233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2937"/>
            <w:vAlign w:val="center"/>
          </w:tcPr>
          <w:p w14:paraId="35CFFA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编号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6FA08DC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页面</w:t>
            </w:r>
          </w:p>
        </w:tc>
        <w:tc>
          <w:tcPr>
            <w:tcW w:w="1984" w:type="dxa"/>
            <w:shd w:val="clear" w:color="auto" w:fill="1F2937"/>
            <w:vAlign w:val="center"/>
          </w:tcPr>
          <w:p w14:paraId="41B5218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埋点时机</w:t>
            </w:r>
          </w:p>
        </w:tc>
        <w:tc>
          <w:tcPr>
            <w:tcW w:w="2551" w:type="dxa"/>
            <w:shd w:val="clear" w:color="auto" w:fill="1F2937"/>
            <w:vAlign w:val="center"/>
          </w:tcPr>
          <w:p w14:paraId="0672707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埋点字段</w:t>
            </w:r>
          </w:p>
        </w:tc>
        <w:tc>
          <w:tcPr>
            <w:tcW w:w="2835" w:type="dxa"/>
            <w:shd w:val="clear" w:color="auto" w:fill="1F2937"/>
            <w:vAlign w:val="center"/>
          </w:tcPr>
          <w:p w14:paraId="6916DB2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事件说明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7F4628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统计维度</w:t>
            </w:r>
          </w:p>
        </w:tc>
      </w:tr>
      <w:tr w14:paraId="1109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4A7225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1</w:t>
            </w:r>
          </w:p>
        </w:tc>
        <w:tc>
          <w:tcPr>
            <w:tcW w:w="1701" w:type="dxa"/>
            <w:vAlign w:val="center"/>
          </w:tcPr>
          <w:p w14:paraId="78BCFA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Home</w:t>
            </w:r>
          </w:p>
        </w:tc>
        <w:tc>
          <w:tcPr>
            <w:tcW w:w="1984" w:type="dxa"/>
            <w:vAlign w:val="center"/>
          </w:tcPr>
          <w:p w14:paraId="1DAC6DB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页面展示</w:t>
            </w:r>
          </w:p>
        </w:tc>
        <w:tc>
          <w:tcPr>
            <w:tcW w:w="2551" w:type="dxa"/>
            <w:vAlign w:val="center"/>
          </w:tcPr>
          <w:p w14:paraId="3DD6163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home_page_view</w:t>
            </w:r>
          </w:p>
        </w:tc>
        <w:tc>
          <w:tcPr>
            <w:tcW w:w="2835" w:type="dxa"/>
            <w:vAlign w:val="center"/>
          </w:tcPr>
          <w:p w14:paraId="3869767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首页曝光</w:t>
            </w:r>
          </w:p>
        </w:tc>
        <w:tc>
          <w:tcPr>
            <w:tcW w:w="3402" w:type="dxa"/>
            <w:vAlign w:val="center"/>
          </w:tcPr>
          <w:p w14:paraId="4F46928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date、source、utm、device、is_login</w:t>
            </w:r>
          </w:p>
        </w:tc>
      </w:tr>
      <w:tr w14:paraId="3A20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02FDB9D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2</w:t>
            </w:r>
          </w:p>
        </w:tc>
        <w:tc>
          <w:tcPr>
            <w:tcW w:w="1701" w:type="dxa"/>
            <w:vAlign w:val="center"/>
          </w:tcPr>
          <w:p w14:paraId="26CEB1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Home</w:t>
            </w:r>
          </w:p>
        </w:tc>
        <w:tc>
          <w:tcPr>
            <w:tcW w:w="1984" w:type="dxa"/>
            <w:vAlign w:val="center"/>
          </w:tcPr>
          <w:p w14:paraId="0DC914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输入框聚焦/提交</w:t>
            </w:r>
          </w:p>
        </w:tc>
        <w:tc>
          <w:tcPr>
            <w:tcW w:w="2551" w:type="dxa"/>
            <w:vAlign w:val="center"/>
          </w:tcPr>
          <w:p w14:paraId="2E05AB9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paste_link_start / paste_link_submit</w:t>
            </w:r>
          </w:p>
        </w:tc>
        <w:tc>
          <w:tcPr>
            <w:tcW w:w="2835" w:type="dxa"/>
            <w:vAlign w:val="center"/>
          </w:tcPr>
          <w:p w14:paraId="6118911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用户开始或提交链接</w:t>
            </w:r>
          </w:p>
        </w:tc>
        <w:tc>
          <w:tcPr>
            <w:tcW w:w="3402" w:type="dxa"/>
            <w:vAlign w:val="center"/>
          </w:tcPr>
          <w:p w14:paraId="0F56430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source、url_domain、is_login、creator_code</w:t>
            </w:r>
          </w:p>
        </w:tc>
      </w:tr>
      <w:tr w14:paraId="0AD4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71B5022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3</w:t>
            </w:r>
          </w:p>
        </w:tc>
        <w:tc>
          <w:tcPr>
            <w:tcW w:w="1701" w:type="dxa"/>
            <w:vAlign w:val="center"/>
          </w:tcPr>
          <w:p w14:paraId="7707009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Home</w:t>
            </w:r>
          </w:p>
        </w:tc>
        <w:tc>
          <w:tcPr>
            <w:tcW w:w="1984" w:type="dxa"/>
            <w:vAlign w:val="center"/>
          </w:tcPr>
          <w:p w14:paraId="2DBCEE7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点击 Start your haul</w:t>
            </w:r>
          </w:p>
        </w:tc>
        <w:tc>
          <w:tcPr>
            <w:tcW w:w="2551" w:type="dxa"/>
            <w:vAlign w:val="center"/>
          </w:tcPr>
          <w:p w14:paraId="66FC55D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click_start_haul</w:t>
            </w:r>
          </w:p>
        </w:tc>
        <w:tc>
          <w:tcPr>
            <w:tcW w:w="2835" w:type="dxa"/>
            <w:vAlign w:val="center"/>
          </w:tcPr>
          <w:p w14:paraId="0063E8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首页 CTA 点击</w:t>
            </w:r>
          </w:p>
        </w:tc>
        <w:tc>
          <w:tcPr>
            <w:tcW w:w="3402" w:type="dxa"/>
            <w:vAlign w:val="center"/>
          </w:tcPr>
          <w:p w14:paraId="1D115EA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source、device、position</w:t>
            </w:r>
          </w:p>
        </w:tc>
      </w:tr>
      <w:tr w14:paraId="10CF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10861E2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4</w:t>
            </w:r>
          </w:p>
        </w:tc>
        <w:tc>
          <w:tcPr>
            <w:tcW w:w="1701" w:type="dxa"/>
            <w:vAlign w:val="center"/>
          </w:tcPr>
          <w:p w14:paraId="76756D0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Home</w:t>
            </w:r>
          </w:p>
        </w:tc>
        <w:tc>
          <w:tcPr>
            <w:tcW w:w="1984" w:type="dxa"/>
            <w:vAlign w:val="center"/>
          </w:tcPr>
          <w:p w14:paraId="56F00C4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流程可视化曝光/点击</w:t>
            </w:r>
          </w:p>
        </w:tc>
        <w:tc>
          <w:tcPr>
            <w:tcW w:w="2551" w:type="dxa"/>
            <w:vAlign w:val="center"/>
          </w:tcPr>
          <w:p w14:paraId="59D4382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journey_view / journey_step_click</w:t>
            </w:r>
          </w:p>
        </w:tc>
        <w:tc>
          <w:tcPr>
            <w:tcW w:w="2835" w:type="dxa"/>
            <w:vAlign w:val="center"/>
          </w:tcPr>
          <w:p w14:paraId="272F5E1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流程认知模块互动</w:t>
            </w:r>
          </w:p>
        </w:tc>
        <w:tc>
          <w:tcPr>
            <w:tcW w:w="3402" w:type="dxa"/>
            <w:vAlign w:val="center"/>
          </w:tcPr>
          <w:p w14:paraId="09C88F7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step_name、device</w:t>
            </w:r>
          </w:p>
        </w:tc>
      </w:tr>
      <w:tr w14:paraId="3C29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4A762B0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5</w:t>
            </w:r>
          </w:p>
        </w:tc>
        <w:tc>
          <w:tcPr>
            <w:tcW w:w="1701" w:type="dxa"/>
            <w:vAlign w:val="center"/>
          </w:tcPr>
          <w:p w14:paraId="35CCEF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Link Intake</w:t>
            </w:r>
          </w:p>
        </w:tc>
        <w:tc>
          <w:tcPr>
            <w:tcW w:w="1984" w:type="dxa"/>
            <w:vAlign w:val="center"/>
          </w:tcPr>
          <w:p w14:paraId="67B91D0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解析成功/失败</w:t>
            </w:r>
          </w:p>
        </w:tc>
        <w:tc>
          <w:tcPr>
            <w:tcW w:w="2551" w:type="dxa"/>
            <w:vAlign w:val="center"/>
          </w:tcPr>
          <w:p w14:paraId="307B26D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link_parse_success / link_parse_fail</w:t>
            </w:r>
          </w:p>
        </w:tc>
        <w:tc>
          <w:tcPr>
            <w:tcW w:w="2835" w:type="dxa"/>
            <w:vAlign w:val="center"/>
          </w:tcPr>
          <w:p w14:paraId="4582661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链接解析结果</w:t>
            </w:r>
          </w:p>
        </w:tc>
        <w:tc>
          <w:tcPr>
            <w:tcW w:w="3402" w:type="dxa"/>
            <w:vAlign w:val="center"/>
          </w:tcPr>
          <w:p w14:paraId="2BDC51B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source_platform、fail_reason</w:t>
            </w:r>
          </w:p>
        </w:tc>
      </w:tr>
      <w:tr w14:paraId="3689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7F5705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6</w:t>
            </w:r>
          </w:p>
        </w:tc>
        <w:tc>
          <w:tcPr>
            <w:tcW w:w="1701" w:type="dxa"/>
            <w:vAlign w:val="center"/>
          </w:tcPr>
          <w:p w14:paraId="6587C34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My Haul</w:t>
            </w:r>
          </w:p>
        </w:tc>
        <w:tc>
          <w:tcPr>
            <w:tcW w:w="1984" w:type="dxa"/>
            <w:vAlign w:val="center"/>
          </w:tcPr>
          <w:p w14:paraId="2D1C4FF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加入商品</w:t>
            </w:r>
          </w:p>
        </w:tc>
        <w:tc>
          <w:tcPr>
            <w:tcW w:w="2551" w:type="dxa"/>
            <w:vAlign w:val="center"/>
          </w:tcPr>
          <w:p w14:paraId="5A13328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haul_item_add</w:t>
            </w:r>
          </w:p>
        </w:tc>
        <w:tc>
          <w:tcPr>
            <w:tcW w:w="2835" w:type="dxa"/>
            <w:vAlign w:val="center"/>
          </w:tcPr>
          <w:p w14:paraId="0407BBA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商品加入 haul</w:t>
            </w:r>
          </w:p>
        </w:tc>
        <w:tc>
          <w:tcPr>
            <w:tcW w:w="3402" w:type="dxa"/>
            <w:vAlign w:val="center"/>
          </w:tcPr>
          <w:p w14:paraId="4CD6468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item_source、user_id、session_id</w:t>
            </w:r>
          </w:p>
        </w:tc>
      </w:tr>
      <w:tr w14:paraId="7F20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381751F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7</w:t>
            </w:r>
          </w:p>
        </w:tc>
        <w:tc>
          <w:tcPr>
            <w:tcW w:w="1701" w:type="dxa"/>
            <w:vAlign w:val="center"/>
          </w:tcPr>
          <w:p w14:paraId="41CABDD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Orders</w:t>
            </w:r>
          </w:p>
        </w:tc>
        <w:tc>
          <w:tcPr>
            <w:tcW w:w="1984" w:type="dxa"/>
            <w:vAlign w:val="center"/>
          </w:tcPr>
          <w:p w14:paraId="03A1482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提交采购订单</w:t>
            </w:r>
          </w:p>
        </w:tc>
        <w:tc>
          <w:tcPr>
            <w:tcW w:w="2551" w:type="dxa"/>
            <w:vAlign w:val="center"/>
          </w:tcPr>
          <w:p w14:paraId="4E4E4A9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purchase_order_submit</w:t>
            </w:r>
          </w:p>
        </w:tc>
        <w:tc>
          <w:tcPr>
            <w:tcW w:w="2835" w:type="dxa"/>
            <w:vAlign w:val="center"/>
          </w:tcPr>
          <w:p w14:paraId="00E1FE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用户提交采购</w:t>
            </w:r>
          </w:p>
        </w:tc>
        <w:tc>
          <w:tcPr>
            <w:tcW w:w="3402" w:type="dxa"/>
            <w:vAlign w:val="center"/>
          </w:tcPr>
          <w:p w14:paraId="426258B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order_amount、coupon_used、creator_code</w:t>
            </w:r>
          </w:p>
        </w:tc>
      </w:tr>
      <w:tr w14:paraId="05F1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75B63FA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8</w:t>
            </w:r>
          </w:p>
        </w:tc>
        <w:tc>
          <w:tcPr>
            <w:tcW w:w="1701" w:type="dxa"/>
            <w:vAlign w:val="center"/>
          </w:tcPr>
          <w:p w14:paraId="566310E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</w:t>
            </w:r>
          </w:p>
        </w:tc>
        <w:tc>
          <w:tcPr>
            <w:tcW w:w="1984" w:type="dxa"/>
            <w:vAlign w:val="center"/>
          </w:tcPr>
          <w:p w14:paraId="6232D0C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查看 QC</w:t>
            </w:r>
          </w:p>
        </w:tc>
        <w:tc>
          <w:tcPr>
            <w:tcW w:w="2551" w:type="dxa"/>
            <w:vAlign w:val="center"/>
          </w:tcPr>
          <w:p w14:paraId="422FF33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qc_view</w:t>
            </w:r>
          </w:p>
        </w:tc>
        <w:tc>
          <w:tcPr>
            <w:tcW w:w="2835" w:type="dxa"/>
            <w:vAlign w:val="center"/>
          </w:tcPr>
          <w:p w14:paraId="0964030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用户查看 QC 图片</w:t>
            </w:r>
          </w:p>
        </w:tc>
        <w:tc>
          <w:tcPr>
            <w:tcW w:w="3402" w:type="dxa"/>
            <w:vAlign w:val="center"/>
          </w:tcPr>
          <w:p w14:paraId="6793AF5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item_id、photo_count、qc_status</w:t>
            </w:r>
          </w:p>
        </w:tc>
      </w:tr>
      <w:tr w14:paraId="2B1AE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566D178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9</w:t>
            </w:r>
          </w:p>
        </w:tc>
        <w:tc>
          <w:tcPr>
            <w:tcW w:w="1701" w:type="dxa"/>
            <w:vAlign w:val="center"/>
          </w:tcPr>
          <w:p w14:paraId="398DF14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 Center</w:t>
            </w:r>
          </w:p>
        </w:tc>
        <w:tc>
          <w:tcPr>
            <w:tcW w:w="1984" w:type="dxa"/>
            <w:vAlign w:val="center"/>
          </w:tcPr>
          <w:p w14:paraId="5474DC3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确认/补拍/退换</w:t>
            </w:r>
          </w:p>
        </w:tc>
        <w:tc>
          <w:tcPr>
            <w:tcW w:w="2551" w:type="dxa"/>
            <w:vAlign w:val="center"/>
          </w:tcPr>
          <w:p w14:paraId="28F30A0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qc_action</w:t>
            </w:r>
          </w:p>
        </w:tc>
        <w:tc>
          <w:tcPr>
            <w:tcW w:w="2835" w:type="dxa"/>
            <w:vAlign w:val="center"/>
          </w:tcPr>
          <w:p w14:paraId="79D0A59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 QC 决策</w:t>
            </w:r>
          </w:p>
        </w:tc>
        <w:tc>
          <w:tcPr>
            <w:tcW w:w="3402" w:type="dxa"/>
            <w:vAlign w:val="center"/>
          </w:tcPr>
          <w:p w14:paraId="2BAA9B5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action_type、item_id</w:t>
            </w:r>
          </w:p>
        </w:tc>
      </w:tr>
      <w:tr w14:paraId="3D25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6804456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10</w:t>
            </w:r>
          </w:p>
        </w:tc>
        <w:tc>
          <w:tcPr>
            <w:tcW w:w="1701" w:type="dxa"/>
            <w:vAlign w:val="center"/>
          </w:tcPr>
          <w:p w14:paraId="785820F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</w:t>
            </w:r>
          </w:p>
        </w:tc>
        <w:tc>
          <w:tcPr>
            <w:tcW w:w="1984" w:type="dxa"/>
            <w:vAlign w:val="center"/>
          </w:tcPr>
          <w:p w14:paraId="5596C87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提交包裹</w:t>
            </w:r>
          </w:p>
        </w:tc>
        <w:tc>
          <w:tcPr>
            <w:tcW w:w="2551" w:type="dxa"/>
            <w:vAlign w:val="center"/>
          </w:tcPr>
          <w:p w14:paraId="4E00D1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parcel_submit</w:t>
            </w:r>
          </w:p>
        </w:tc>
        <w:tc>
          <w:tcPr>
            <w:tcW w:w="2835" w:type="dxa"/>
            <w:vAlign w:val="center"/>
          </w:tcPr>
          <w:p w14:paraId="26C796B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用户提交国际发货</w:t>
            </w:r>
          </w:p>
        </w:tc>
        <w:tc>
          <w:tcPr>
            <w:tcW w:w="3402" w:type="dxa"/>
            <w:vAlign w:val="center"/>
          </w:tcPr>
          <w:p w14:paraId="1E91070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parcel_weight、line、estimated_fee</w:t>
            </w:r>
          </w:p>
        </w:tc>
      </w:tr>
      <w:tr w14:paraId="24F3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22781F7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11</w:t>
            </w:r>
          </w:p>
        </w:tc>
        <w:tc>
          <w:tcPr>
            <w:tcW w:w="1701" w:type="dxa"/>
            <w:vAlign w:val="center"/>
          </w:tcPr>
          <w:p w14:paraId="5CD764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</w:t>
            </w:r>
          </w:p>
        </w:tc>
        <w:tc>
          <w:tcPr>
            <w:tcW w:w="1984" w:type="dxa"/>
            <w:vAlign w:val="center"/>
          </w:tcPr>
          <w:p w14:paraId="1FD251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支付国际运费成功/失败</w:t>
            </w:r>
          </w:p>
        </w:tc>
        <w:tc>
          <w:tcPr>
            <w:tcW w:w="2551" w:type="dxa"/>
            <w:vAlign w:val="center"/>
          </w:tcPr>
          <w:p w14:paraId="4533F59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shipping_pay_success / shipping_pay_fail</w:t>
            </w:r>
          </w:p>
        </w:tc>
        <w:tc>
          <w:tcPr>
            <w:tcW w:w="2835" w:type="dxa"/>
            <w:vAlign w:val="center"/>
          </w:tcPr>
          <w:p w14:paraId="7F69CCB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国际运费支付结果</w:t>
            </w:r>
          </w:p>
        </w:tc>
        <w:tc>
          <w:tcPr>
            <w:tcW w:w="3402" w:type="dxa"/>
            <w:vAlign w:val="center"/>
          </w:tcPr>
          <w:p w14:paraId="1EF6DF1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line、final_fee、coupon_used、fail_reason</w:t>
            </w:r>
          </w:p>
        </w:tc>
      </w:tr>
      <w:tr w14:paraId="77F6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46E96B2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12</w:t>
            </w:r>
          </w:p>
        </w:tc>
        <w:tc>
          <w:tcPr>
            <w:tcW w:w="1701" w:type="dxa"/>
            <w:vAlign w:val="center"/>
          </w:tcPr>
          <w:p w14:paraId="35F7E1E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Trust Center</w:t>
            </w:r>
          </w:p>
        </w:tc>
        <w:tc>
          <w:tcPr>
            <w:tcW w:w="1984" w:type="dxa"/>
            <w:vAlign w:val="center"/>
          </w:tcPr>
          <w:p w14:paraId="36139BF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规则页面浏览</w:t>
            </w:r>
          </w:p>
        </w:tc>
        <w:tc>
          <w:tcPr>
            <w:tcW w:w="2551" w:type="dxa"/>
            <w:vAlign w:val="center"/>
          </w:tcPr>
          <w:p w14:paraId="3C6FFF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trust_policy_view</w:t>
            </w:r>
          </w:p>
        </w:tc>
        <w:tc>
          <w:tcPr>
            <w:tcW w:w="2835" w:type="dxa"/>
            <w:vAlign w:val="center"/>
          </w:tcPr>
          <w:p w14:paraId="7FF4D9B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用户查看规则</w:t>
            </w:r>
          </w:p>
        </w:tc>
        <w:tc>
          <w:tcPr>
            <w:tcW w:w="3402" w:type="dxa"/>
            <w:vAlign w:val="center"/>
          </w:tcPr>
          <w:p w14:paraId="5D0F00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policy_type、entry_page</w:t>
            </w:r>
          </w:p>
        </w:tc>
      </w:tr>
      <w:tr w14:paraId="16AD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05D4DE6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13</w:t>
            </w:r>
          </w:p>
        </w:tc>
        <w:tc>
          <w:tcPr>
            <w:tcW w:w="1701" w:type="dxa"/>
            <w:vAlign w:val="center"/>
          </w:tcPr>
          <w:p w14:paraId="5AE0F85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Support</w:t>
            </w:r>
          </w:p>
        </w:tc>
        <w:tc>
          <w:tcPr>
            <w:tcW w:w="1984" w:type="dxa"/>
            <w:vAlign w:val="center"/>
          </w:tcPr>
          <w:p w14:paraId="1625DD6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创建工单</w:t>
            </w:r>
          </w:p>
        </w:tc>
        <w:tc>
          <w:tcPr>
            <w:tcW w:w="2551" w:type="dxa"/>
            <w:vAlign w:val="center"/>
          </w:tcPr>
          <w:p w14:paraId="14903FD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support_ticket_create</w:t>
            </w:r>
          </w:p>
        </w:tc>
        <w:tc>
          <w:tcPr>
            <w:tcW w:w="2835" w:type="dxa"/>
            <w:vAlign w:val="center"/>
          </w:tcPr>
          <w:p w14:paraId="35CE377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用户求助</w:t>
            </w:r>
          </w:p>
        </w:tc>
        <w:tc>
          <w:tcPr>
            <w:tcW w:w="3402" w:type="dxa"/>
            <w:vAlign w:val="center"/>
          </w:tcPr>
          <w:p w14:paraId="6D727E5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ticket_type、order_status</w:t>
            </w:r>
          </w:p>
        </w:tc>
      </w:tr>
      <w:tr w14:paraId="77E5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5D2B60F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14</w:t>
            </w:r>
          </w:p>
        </w:tc>
        <w:tc>
          <w:tcPr>
            <w:tcW w:w="1701" w:type="dxa"/>
            <w:vAlign w:val="center"/>
          </w:tcPr>
          <w:p w14:paraId="4E42BD3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Landing</w:t>
            </w:r>
          </w:p>
        </w:tc>
        <w:tc>
          <w:tcPr>
            <w:tcW w:w="1984" w:type="dxa"/>
            <w:vAlign w:val="center"/>
          </w:tcPr>
          <w:p w14:paraId="04BDB9A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页面访问/转化</w:t>
            </w:r>
          </w:p>
        </w:tc>
        <w:tc>
          <w:tcPr>
            <w:tcW w:w="2551" w:type="dxa"/>
            <w:vAlign w:val="center"/>
          </w:tcPr>
          <w:p w14:paraId="057E9B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creator_page_view / creator_conversion</w:t>
            </w:r>
          </w:p>
        </w:tc>
        <w:tc>
          <w:tcPr>
            <w:tcW w:w="2835" w:type="dxa"/>
            <w:vAlign w:val="center"/>
          </w:tcPr>
          <w:p w14:paraId="271AB7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 导流效果</w:t>
            </w:r>
          </w:p>
        </w:tc>
        <w:tc>
          <w:tcPr>
            <w:tcW w:w="3402" w:type="dxa"/>
            <w:vAlign w:val="center"/>
          </w:tcPr>
          <w:p w14:paraId="065A91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creator_id、code、source</w:t>
            </w:r>
          </w:p>
        </w:tc>
      </w:tr>
    </w:tbl>
    <w:p w14:paraId="647A47C4">
      <w:pPr>
        <w:spacing w:after="40"/>
        <w:rPr>
          <w:rFonts w:hint="eastAsia" w:ascii="黑体" w:hAnsi="黑体" w:eastAsia="黑体" w:cs="黑体"/>
        </w:rPr>
      </w:pPr>
    </w:p>
    <w:p w14:paraId="0142DE04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4.2 性能需求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4176"/>
        <w:gridCol w:w="4155"/>
      </w:tblGrid>
      <w:tr w14:paraId="3B94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57B5DA4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项目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10E770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要求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50EAF0D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说明</w:t>
            </w:r>
          </w:p>
        </w:tc>
      </w:tr>
      <w:tr w14:paraId="5C32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6F882D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页面首屏</w:t>
            </w:r>
          </w:p>
        </w:tc>
        <w:tc>
          <w:tcPr>
            <w:tcW w:w="4535" w:type="dxa"/>
            <w:vAlign w:val="center"/>
          </w:tcPr>
          <w:p w14:paraId="2822F7E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移动端首页首屏建议 ≤ 2.5s，桌面端建议 ≤ 2s</w:t>
            </w:r>
          </w:p>
        </w:tc>
        <w:tc>
          <w:tcPr>
            <w:tcW w:w="4535" w:type="dxa"/>
            <w:vAlign w:val="center"/>
          </w:tcPr>
          <w:p w14:paraId="6669FEB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由技术团队结合图片资源、CDN、服务端渲染策略评估确认。</w:t>
            </w:r>
          </w:p>
        </w:tc>
      </w:tr>
      <w:tr w14:paraId="57757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AA89F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核心接口</w:t>
            </w:r>
          </w:p>
        </w:tc>
        <w:tc>
          <w:tcPr>
            <w:tcW w:w="4535" w:type="dxa"/>
            <w:vAlign w:val="center"/>
          </w:tcPr>
          <w:p w14:paraId="2B5E3F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链接解析、订单状态、QC 图片、包裹费用等核心接口建议 ≤ 1.5s；超时需有 loading/重试/降级</w:t>
            </w:r>
          </w:p>
        </w:tc>
        <w:tc>
          <w:tcPr>
            <w:tcW w:w="4535" w:type="dxa"/>
            <w:vAlign w:val="center"/>
          </w:tcPr>
          <w:p w14:paraId="6791C88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避免用户误以为操作失败。</w:t>
            </w:r>
          </w:p>
        </w:tc>
      </w:tr>
      <w:tr w14:paraId="3362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B191A3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图片加载</w:t>
            </w:r>
          </w:p>
        </w:tc>
        <w:tc>
          <w:tcPr>
            <w:tcW w:w="4535" w:type="dxa"/>
            <w:vAlign w:val="center"/>
          </w:tcPr>
          <w:p w14:paraId="69653D8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QC 图片需支持缩略图和大图分层加载</w:t>
            </w:r>
          </w:p>
        </w:tc>
        <w:tc>
          <w:tcPr>
            <w:tcW w:w="4535" w:type="dxa"/>
            <w:vAlign w:val="center"/>
          </w:tcPr>
          <w:p w14:paraId="7A578FF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移动端保证清晰度和加载速度平衡。</w:t>
            </w:r>
          </w:p>
        </w:tc>
      </w:tr>
      <w:tr w14:paraId="02D5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DF3BD8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稳定性</w:t>
            </w:r>
          </w:p>
        </w:tc>
        <w:tc>
          <w:tcPr>
            <w:tcW w:w="4535" w:type="dxa"/>
            <w:vAlign w:val="center"/>
          </w:tcPr>
          <w:p w14:paraId="4EB7069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核心流程成功率目标 ≥ 99%，关键异常有兜底提示</w:t>
            </w:r>
          </w:p>
        </w:tc>
        <w:tc>
          <w:tcPr>
            <w:tcW w:w="4535" w:type="dxa"/>
            <w:vAlign w:val="center"/>
          </w:tcPr>
          <w:p w14:paraId="0C4A9B2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核心流程包括提交链接、下单、查看 QC、提交包裹、支付。</w:t>
            </w:r>
          </w:p>
        </w:tc>
      </w:tr>
      <w:tr w14:paraId="4B09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3D9F8C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并发量</w:t>
            </w:r>
          </w:p>
        </w:tc>
        <w:tc>
          <w:tcPr>
            <w:tcW w:w="4535" w:type="dxa"/>
            <w:vAlign w:val="center"/>
          </w:tcPr>
          <w:p w14:paraId="2957C29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上线初期根据投放峰值预估；TikTok 活动期间需考虑短时流量峰值</w:t>
            </w:r>
          </w:p>
        </w:tc>
        <w:tc>
          <w:tcPr>
            <w:tcW w:w="4535" w:type="dxa"/>
            <w:vAlign w:val="center"/>
          </w:tcPr>
          <w:p w14:paraId="5EA1349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需压测首页、链接解析、注册/登录、订单提交。</w:t>
            </w:r>
          </w:p>
        </w:tc>
      </w:tr>
    </w:tbl>
    <w:p w14:paraId="6B3BFD32">
      <w:pPr>
        <w:spacing w:after="40"/>
        <w:rPr>
          <w:rFonts w:hint="eastAsia" w:ascii="黑体" w:hAnsi="黑体" w:eastAsia="黑体" w:cs="黑体"/>
        </w:rPr>
      </w:pPr>
    </w:p>
    <w:p w14:paraId="761379F2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4.3 兼容性需求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4154"/>
        <w:gridCol w:w="4193"/>
      </w:tblGrid>
      <w:tr w14:paraId="4FE2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357016F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维度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75D83B3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要求</w:t>
            </w:r>
          </w:p>
        </w:tc>
        <w:tc>
          <w:tcPr>
            <w:tcW w:w="4535" w:type="dxa"/>
            <w:shd w:val="clear" w:color="auto" w:fill="1F2937"/>
            <w:vAlign w:val="center"/>
          </w:tcPr>
          <w:p w14:paraId="3A4773E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5"/>
              </w:rPr>
              <w:t>备注</w:t>
            </w:r>
          </w:p>
        </w:tc>
      </w:tr>
      <w:tr w14:paraId="3287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F26FB0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系统</w:t>
            </w:r>
          </w:p>
        </w:tc>
        <w:tc>
          <w:tcPr>
            <w:tcW w:w="4535" w:type="dxa"/>
            <w:vAlign w:val="center"/>
          </w:tcPr>
          <w:p w14:paraId="5911AFD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iOS、Android、Windows、macOS</w:t>
            </w:r>
          </w:p>
        </w:tc>
        <w:tc>
          <w:tcPr>
            <w:tcW w:w="4535" w:type="dxa"/>
            <w:vAlign w:val="center"/>
          </w:tcPr>
          <w:p w14:paraId="5094201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重点保障移动端浏览体验。</w:t>
            </w:r>
          </w:p>
        </w:tc>
      </w:tr>
      <w:tr w14:paraId="7AA72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3BAFEF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终端</w:t>
            </w:r>
          </w:p>
        </w:tc>
        <w:tc>
          <w:tcPr>
            <w:tcW w:w="4535" w:type="dxa"/>
            <w:vAlign w:val="center"/>
          </w:tcPr>
          <w:p w14:paraId="64BC295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Mobile H5、Desktop Web，后续扩展 App</w:t>
            </w:r>
          </w:p>
        </w:tc>
        <w:tc>
          <w:tcPr>
            <w:tcW w:w="4535" w:type="dxa"/>
            <w:vAlign w:val="center"/>
          </w:tcPr>
          <w:p w14:paraId="7D82D71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V1.0 以 Web/H5 为主。</w:t>
            </w:r>
          </w:p>
        </w:tc>
      </w:tr>
      <w:tr w14:paraId="5D35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25AB34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浏览器/容器</w:t>
            </w:r>
          </w:p>
        </w:tc>
        <w:tc>
          <w:tcPr>
            <w:tcW w:w="4535" w:type="dxa"/>
            <w:vAlign w:val="center"/>
          </w:tcPr>
          <w:p w14:paraId="7B13211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Chrome、Safari、Edge、Android WebView、iOS Safari</w:t>
            </w:r>
          </w:p>
        </w:tc>
        <w:tc>
          <w:tcPr>
            <w:tcW w:w="4535" w:type="dxa"/>
            <w:vAlign w:val="center"/>
          </w:tcPr>
          <w:p w14:paraId="032A90C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社群和 TikTok 跳转场景需重点验证。</w:t>
            </w:r>
          </w:p>
        </w:tc>
      </w:tr>
      <w:tr w14:paraId="2009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764014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语言/地区</w:t>
            </w:r>
          </w:p>
        </w:tc>
        <w:tc>
          <w:tcPr>
            <w:tcW w:w="4535" w:type="dxa"/>
            <w:vAlign w:val="center"/>
          </w:tcPr>
          <w:p w14:paraId="0E90DF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英文优先，后续支持多语言；重点地区为欧洲和北美</w:t>
            </w:r>
          </w:p>
        </w:tc>
        <w:tc>
          <w:tcPr>
            <w:tcW w:w="4535" w:type="dxa"/>
            <w:vAlign w:val="center"/>
          </w:tcPr>
          <w:p w14:paraId="5AEAB78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规则和费用说明需避免歧义。</w:t>
            </w:r>
          </w:p>
        </w:tc>
      </w:tr>
      <w:tr w14:paraId="5C02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8BF33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产品版本</w:t>
            </w:r>
          </w:p>
        </w:tc>
        <w:tc>
          <w:tcPr>
            <w:tcW w:w="4535" w:type="dxa"/>
            <w:vAlign w:val="center"/>
          </w:tcPr>
          <w:p w14:paraId="2319B3C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V1.0 起支持核心链路</w:t>
            </w:r>
          </w:p>
        </w:tc>
        <w:tc>
          <w:tcPr>
            <w:tcW w:w="4535" w:type="dxa"/>
            <w:vAlign w:val="center"/>
          </w:tcPr>
          <w:p w14:paraId="4F8FA57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5"/>
              </w:rPr>
              <w:t>后续功能按 V1.1/V1.2/V2.0 分阶段上线。</w:t>
            </w:r>
          </w:p>
        </w:tc>
      </w:tr>
    </w:tbl>
    <w:p w14:paraId="36AF459E">
      <w:pPr>
        <w:spacing w:after="40"/>
        <w:rPr>
          <w:rFonts w:hint="eastAsia" w:ascii="黑体" w:hAnsi="黑体" w:eastAsia="黑体" w:cs="黑体"/>
        </w:rPr>
      </w:pPr>
    </w:p>
    <w:p w14:paraId="6FF9976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74151"/>
          <w:sz w:val="22"/>
        </w:rPr>
        <w:t>4.4 安全与隐私需求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937"/>
      </w:tblGrid>
      <w:tr w14:paraId="3545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684AF0C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项目</w:t>
            </w:r>
          </w:p>
        </w:tc>
        <w:tc>
          <w:tcPr>
            <w:tcW w:w="7937" w:type="dxa"/>
            <w:shd w:val="clear" w:color="auto" w:fill="1F2937"/>
            <w:vAlign w:val="center"/>
          </w:tcPr>
          <w:p w14:paraId="5AB7134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要求</w:t>
            </w:r>
          </w:p>
        </w:tc>
      </w:tr>
      <w:tr w14:paraId="040F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2F153D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账号与权限</w:t>
            </w:r>
          </w:p>
        </w:tc>
        <w:tc>
          <w:tcPr>
            <w:tcW w:w="7937" w:type="dxa"/>
            <w:vAlign w:val="center"/>
          </w:tcPr>
          <w:p w14:paraId="4FA5819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普通用户只能访问自己的订单、地址、QC、包裹和 wallet 数据；creator 只能查看必要的归因/转化数据。</w:t>
            </w:r>
          </w:p>
        </w:tc>
      </w:tr>
      <w:tr w14:paraId="1B5F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1F2473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敏感字段</w:t>
            </w:r>
          </w:p>
        </w:tc>
        <w:tc>
          <w:tcPr>
            <w:tcW w:w="7937" w:type="dxa"/>
            <w:vAlign w:val="center"/>
          </w:tcPr>
          <w:p w14:paraId="1AC2647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前端接口不得返回非必要敏感字段；日志不得记录完整地址、token、支付信息。</w:t>
            </w:r>
          </w:p>
        </w:tc>
      </w:tr>
      <w:tr w14:paraId="5938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16DDEA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后台权限</w:t>
            </w:r>
          </w:p>
        </w:tc>
        <w:tc>
          <w:tcPr>
            <w:tcW w:w="7937" w:type="dxa"/>
            <w:vAlign w:val="center"/>
          </w:tcPr>
          <w:p w14:paraId="4EAFCA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后台账号按采购、仓库、客服、运营、财务、管理员分权限；敏感操作保留审计日志。</w:t>
            </w:r>
          </w:p>
        </w:tc>
      </w:tr>
      <w:tr w14:paraId="28B1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646AE0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导出限制</w:t>
            </w:r>
          </w:p>
        </w:tc>
        <w:tc>
          <w:tcPr>
            <w:tcW w:w="7937" w:type="dxa"/>
            <w:vAlign w:val="center"/>
          </w:tcPr>
          <w:p w14:paraId="7A101DA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用户数据、订单数据、地址数据导出需限制权限，并记录操作人、时间和范围。</w:t>
            </w:r>
          </w:p>
        </w:tc>
      </w:tr>
      <w:tr w14:paraId="454D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3761CC7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测试数据</w:t>
            </w:r>
          </w:p>
        </w:tc>
        <w:tc>
          <w:tcPr>
            <w:tcW w:w="7937" w:type="dxa"/>
            <w:vAlign w:val="center"/>
          </w:tcPr>
          <w:p w14:paraId="225813B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上线前清理 mock 数据、测试账号、测试订单，不允许在生产页面展示假数据。</w:t>
            </w:r>
          </w:p>
        </w:tc>
      </w:tr>
      <w:tr w14:paraId="2429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1002E0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未成年人保护</w:t>
            </w:r>
          </w:p>
        </w:tc>
        <w:tc>
          <w:tcPr>
            <w:tcW w:w="7937" w:type="dxa"/>
            <w:vAlign w:val="center"/>
          </w:tcPr>
          <w:p w14:paraId="6DEFC74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目标用户可能包含未成年人，避免强诱导消费、赌博式抽奖、过度倒计时和不透明扣费。</w:t>
            </w:r>
          </w:p>
        </w:tc>
      </w:tr>
    </w:tbl>
    <w:p w14:paraId="09DE22E7">
      <w:pPr>
        <w:spacing w:after="40"/>
        <w:rPr>
          <w:rFonts w:hint="eastAsia" w:ascii="黑体" w:hAnsi="黑体" w:eastAsia="黑体" w:cs="黑体"/>
        </w:rPr>
      </w:pPr>
    </w:p>
    <w:p w14:paraId="5D91283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5. 风险评估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2809"/>
        <w:gridCol w:w="911"/>
        <w:gridCol w:w="911"/>
        <w:gridCol w:w="3154"/>
        <w:gridCol w:w="1316"/>
      </w:tblGrid>
      <w:tr w14:paraId="3BF9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2937"/>
            <w:vAlign w:val="center"/>
          </w:tcPr>
          <w:p w14:paraId="686724C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风险类型</w:t>
            </w:r>
          </w:p>
        </w:tc>
        <w:tc>
          <w:tcPr>
            <w:tcW w:w="3402" w:type="dxa"/>
            <w:shd w:val="clear" w:color="auto" w:fill="1F2937"/>
            <w:vAlign w:val="center"/>
          </w:tcPr>
          <w:p w14:paraId="3FA9543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风险描述</w:t>
            </w:r>
          </w:p>
        </w:tc>
        <w:tc>
          <w:tcPr>
            <w:tcW w:w="1134" w:type="dxa"/>
            <w:shd w:val="clear" w:color="auto" w:fill="1F2937"/>
            <w:vAlign w:val="center"/>
          </w:tcPr>
          <w:p w14:paraId="4392855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影响程度</w:t>
            </w:r>
          </w:p>
        </w:tc>
        <w:tc>
          <w:tcPr>
            <w:tcW w:w="1134" w:type="dxa"/>
            <w:shd w:val="clear" w:color="auto" w:fill="1F2937"/>
            <w:vAlign w:val="center"/>
          </w:tcPr>
          <w:p w14:paraId="2FA50CB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概率</w:t>
            </w:r>
          </w:p>
        </w:tc>
        <w:tc>
          <w:tcPr>
            <w:tcW w:w="3969" w:type="dxa"/>
            <w:shd w:val="clear" w:color="auto" w:fill="1F2937"/>
            <w:vAlign w:val="center"/>
          </w:tcPr>
          <w:p w14:paraId="582CA98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应对方案</w:t>
            </w:r>
          </w:p>
        </w:tc>
        <w:tc>
          <w:tcPr>
            <w:tcW w:w="1701" w:type="dxa"/>
            <w:shd w:val="clear" w:color="auto" w:fill="1F2937"/>
            <w:vAlign w:val="center"/>
          </w:tcPr>
          <w:p w14:paraId="0BED96A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4"/>
              </w:rPr>
              <w:t>负责人</w:t>
            </w:r>
          </w:p>
        </w:tc>
      </w:tr>
      <w:tr w14:paraId="7A0A5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2DCAF0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技术风险</w:t>
            </w:r>
          </w:p>
        </w:tc>
        <w:tc>
          <w:tcPr>
            <w:tcW w:w="3402" w:type="dxa"/>
            <w:vAlign w:val="center"/>
          </w:tcPr>
          <w:p w14:paraId="3FD363A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前后端字段不匹配导致状态、费用、QC、订单信息展示错误。</w:t>
            </w:r>
          </w:p>
        </w:tc>
        <w:tc>
          <w:tcPr>
            <w:tcW w:w="1134" w:type="dxa"/>
            <w:vAlign w:val="center"/>
          </w:tcPr>
          <w:p w14:paraId="69E0846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1134" w:type="dxa"/>
            <w:vAlign w:val="center"/>
          </w:tcPr>
          <w:p w14:paraId="33D69EE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969" w:type="dxa"/>
            <w:vAlign w:val="center"/>
          </w:tcPr>
          <w:p w14:paraId="38E6DE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上线前梳理字段字典和状态映射；不稳定字段隐藏或降级；测试核心链路。</w:t>
            </w:r>
          </w:p>
        </w:tc>
        <w:tc>
          <w:tcPr>
            <w:tcW w:w="1701" w:type="dxa"/>
            <w:vAlign w:val="center"/>
          </w:tcPr>
          <w:p w14:paraId="72447EE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产品/前后端</w:t>
            </w:r>
          </w:p>
        </w:tc>
      </w:tr>
      <w:tr w14:paraId="0E26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15F10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数据安全风险</w:t>
            </w:r>
          </w:p>
        </w:tc>
        <w:tc>
          <w:tcPr>
            <w:tcW w:w="3402" w:type="dxa"/>
            <w:vAlign w:val="center"/>
          </w:tcPr>
          <w:p w14:paraId="1DBA3B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用户订单、地址、支付相关信息、creator/referral 数据存在越权或泄露风险。</w:t>
            </w:r>
          </w:p>
        </w:tc>
        <w:tc>
          <w:tcPr>
            <w:tcW w:w="1134" w:type="dxa"/>
            <w:vAlign w:val="center"/>
          </w:tcPr>
          <w:p w14:paraId="2671D4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1134" w:type="dxa"/>
            <w:vAlign w:val="center"/>
          </w:tcPr>
          <w:p w14:paraId="1089E56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969" w:type="dxa"/>
            <w:vAlign w:val="center"/>
          </w:tcPr>
          <w:p w14:paraId="3D870BAC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权限校验、敏感字段脱敏、接口最小返回、日志脱敏、导出限制、审计日志。</w:t>
            </w:r>
          </w:p>
        </w:tc>
        <w:tc>
          <w:tcPr>
            <w:tcW w:w="1701" w:type="dxa"/>
            <w:vAlign w:val="center"/>
          </w:tcPr>
          <w:p w14:paraId="4FDAED6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后端/安全</w:t>
            </w:r>
          </w:p>
        </w:tc>
      </w:tr>
      <w:tr w14:paraId="43B8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7777D18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定位风险</w:t>
            </w:r>
          </w:p>
        </w:tc>
        <w:tc>
          <w:tcPr>
            <w:tcW w:w="3402" w:type="dxa"/>
            <w:vAlign w:val="center"/>
          </w:tcPr>
          <w:p w14:paraId="3F7CCB9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官方做 finds 或商品推荐会破坏中立代理身份，增加带货和合规风险。</w:t>
            </w:r>
          </w:p>
        </w:tc>
        <w:tc>
          <w:tcPr>
            <w:tcW w:w="1134" w:type="dxa"/>
            <w:vAlign w:val="center"/>
          </w:tcPr>
          <w:p w14:paraId="05EED85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1134" w:type="dxa"/>
            <w:vAlign w:val="center"/>
          </w:tcPr>
          <w:p w14:paraId="33F88ED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969" w:type="dxa"/>
            <w:vAlign w:val="center"/>
          </w:tcPr>
          <w:p w14:paraId="6F47600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不做官方商品货架；creator/社群负责 links；Trust Center 明确免责声明。</w:t>
            </w:r>
          </w:p>
        </w:tc>
        <w:tc>
          <w:tcPr>
            <w:tcW w:w="1701" w:type="dxa"/>
            <w:vAlign w:val="center"/>
          </w:tcPr>
          <w:p w14:paraId="1869601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产品/运营/法务</w:t>
            </w:r>
          </w:p>
        </w:tc>
      </w:tr>
      <w:tr w14:paraId="07AC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7F29E27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市场风险</w:t>
            </w:r>
          </w:p>
        </w:tc>
        <w:tc>
          <w:tcPr>
            <w:tcW w:w="3402" w:type="dxa"/>
            <w:vAlign w:val="center"/>
          </w:tcPr>
          <w:p w14:paraId="29386DD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行业依赖 TikTok、creator、coupon，差异化体验可能短期不如大额优惠刺激。</w:t>
            </w:r>
          </w:p>
        </w:tc>
        <w:tc>
          <w:tcPr>
            <w:tcW w:w="1134" w:type="dxa"/>
            <w:vAlign w:val="center"/>
          </w:tcPr>
          <w:p w14:paraId="28E993E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1134" w:type="dxa"/>
            <w:vAlign w:val="center"/>
          </w:tcPr>
          <w:p w14:paraId="1826586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969" w:type="dxa"/>
            <w:vAlign w:val="center"/>
          </w:tcPr>
          <w:p w14:paraId="1EC260C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增长上保留标准打法，产品上通过流程透明提升转化和复购；用 A/B 数据验证。</w:t>
            </w:r>
          </w:p>
        </w:tc>
        <w:tc>
          <w:tcPr>
            <w:tcW w:w="1701" w:type="dxa"/>
            <w:vAlign w:val="center"/>
          </w:tcPr>
          <w:p w14:paraId="6409133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增长/产品</w:t>
            </w:r>
          </w:p>
        </w:tc>
      </w:tr>
      <w:tr w14:paraId="7EC6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894459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人员协作风险</w:t>
            </w:r>
          </w:p>
        </w:tc>
        <w:tc>
          <w:tcPr>
            <w:tcW w:w="3402" w:type="dxa"/>
            <w:vAlign w:val="center"/>
          </w:tcPr>
          <w:p w14:paraId="04A243C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上线时间紧，设计、前端、后端、仓库、运营无法同时完成全部差异化功能。</w:t>
            </w:r>
          </w:p>
        </w:tc>
        <w:tc>
          <w:tcPr>
            <w:tcW w:w="1134" w:type="dxa"/>
            <w:vAlign w:val="center"/>
          </w:tcPr>
          <w:p w14:paraId="3877A2C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1134" w:type="dxa"/>
            <w:vAlign w:val="center"/>
          </w:tcPr>
          <w:p w14:paraId="3187CF6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969" w:type="dxa"/>
            <w:vAlign w:val="center"/>
          </w:tcPr>
          <w:p w14:paraId="3D628EA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采用 V1.0 收口策略：先做感知差异和风险收口，复杂功能进入 V1.1/V1.2。</w:t>
            </w:r>
          </w:p>
        </w:tc>
        <w:tc>
          <w:tcPr>
            <w:tcW w:w="1701" w:type="dxa"/>
            <w:vAlign w:val="center"/>
          </w:tcPr>
          <w:p w14:paraId="712C5C7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项目负责人</w:t>
            </w:r>
          </w:p>
        </w:tc>
      </w:tr>
      <w:tr w14:paraId="651F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5E7809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运营风险</w:t>
            </w:r>
          </w:p>
        </w:tc>
        <w:tc>
          <w:tcPr>
            <w:tcW w:w="3402" w:type="dxa"/>
            <w:vAlign w:val="center"/>
          </w:tcPr>
          <w:p w14:paraId="695F5E2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社群内容可能出现违规商品、敏感内容或用户误以为平台背书。</w:t>
            </w:r>
          </w:p>
        </w:tc>
        <w:tc>
          <w:tcPr>
            <w:tcW w:w="1134" w:type="dxa"/>
            <w:vAlign w:val="center"/>
          </w:tcPr>
          <w:p w14:paraId="10A295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1134" w:type="dxa"/>
            <w:vAlign w:val="center"/>
          </w:tcPr>
          <w:p w14:paraId="24923B8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969" w:type="dxa"/>
            <w:vAlign w:val="center"/>
          </w:tcPr>
          <w:p w14:paraId="69E813A2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社群规则、内容审核、官方话术边界、违规内容处理机制。</w:t>
            </w:r>
          </w:p>
        </w:tc>
        <w:tc>
          <w:tcPr>
            <w:tcW w:w="1701" w:type="dxa"/>
            <w:vAlign w:val="center"/>
          </w:tcPr>
          <w:p w14:paraId="0C75DC4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社区运营</w:t>
            </w:r>
          </w:p>
        </w:tc>
      </w:tr>
      <w:tr w14:paraId="16EF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1F878BA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财务/成本风险</w:t>
            </w:r>
          </w:p>
        </w:tc>
        <w:tc>
          <w:tcPr>
            <w:tcW w:w="3402" w:type="dxa"/>
            <w:vAlign w:val="center"/>
          </w:tcPr>
          <w:p w14:paraId="2A8959C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过度 coupon 或运费补贴导致毛利不可控。</w:t>
            </w:r>
          </w:p>
        </w:tc>
        <w:tc>
          <w:tcPr>
            <w:tcW w:w="1134" w:type="dxa"/>
            <w:vAlign w:val="center"/>
          </w:tcPr>
          <w:p w14:paraId="2AE1A30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1134" w:type="dxa"/>
            <w:vAlign w:val="center"/>
          </w:tcPr>
          <w:p w14:paraId="6E38469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中</w:t>
            </w:r>
          </w:p>
        </w:tc>
        <w:tc>
          <w:tcPr>
            <w:tcW w:w="3969" w:type="dxa"/>
            <w:vAlign w:val="center"/>
          </w:tcPr>
          <w:p w14:paraId="4B1EAA5B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建立 coupon ROI 监控；优先做 Savings explanation，而不是无限加大优惠力度。</w:t>
            </w:r>
          </w:p>
        </w:tc>
        <w:tc>
          <w:tcPr>
            <w:tcW w:w="1701" w:type="dxa"/>
            <w:vAlign w:val="center"/>
          </w:tcPr>
          <w:p w14:paraId="4B09C66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运营/财务</w:t>
            </w:r>
          </w:p>
        </w:tc>
      </w:tr>
      <w:tr w14:paraId="2639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8A9C14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时间风险</w:t>
            </w:r>
          </w:p>
        </w:tc>
        <w:tc>
          <w:tcPr>
            <w:tcW w:w="3402" w:type="dxa"/>
            <w:vAlign w:val="center"/>
          </w:tcPr>
          <w:p w14:paraId="6962918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上线 deadline 紧，若追求完整 Agent 2.0 会拖延上线。</w:t>
            </w:r>
          </w:p>
        </w:tc>
        <w:tc>
          <w:tcPr>
            <w:tcW w:w="1134" w:type="dxa"/>
            <w:vAlign w:val="center"/>
          </w:tcPr>
          <w:p w14:paraId="5D63CCA9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1134" w:type="dxa"/>
            <w:vAlign w:val="center"/>
          </w:tcPr>
          <w:p w14:paraId="7FF11E8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高</w:t>
            </w:r>
          </w:p>
        </w:tc>
        <w:tc>
          <w:tcPr>
            <w:tcW w:w="3969" w:type="dxa"/>
            <w:vAlign w:val="center"/>
          </w:tcPr>
          <w:p w14:paraId="19454046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明确 P0/P1/P2，V1.0 只做轻量 homepage、核心链路、规则和安全。</w:t>
            </w:r>
          </w:p>
        </w:tc>
        <w:tc>
          <w:tcPr>
            <w:tcW w:w="1701" w:type="dxa"/>
            <w:vAlign w:val="center"/>
          </w:tcPr>
          <w:p w14:paraId="7A57D8E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4"/>
              </w:rPr>
              <w:t>项目负责人</w:t>
            </w:r>
          </w:p>
        </w:tc>
      </w:tr>
    </w:tbl>
    <w:p w14:paraId="632FB754">
      <w:pPr>
        <w:spacing w:after="40"/>
        <w:rPr>
          <w:rFonts w:hint="eastAsia" w:ascii="黑体" w:hAnsi="黑体" w:eastAsia="黑体" w:cs="黑体"/>
        </w:rPr>
      </w:pPr>
    </w:p>
    <w:p w14:paraId="7E12A64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11827"/>
          <w:sz w:val="32"/>
        </w:rPr>
        <w:t>附录</w:t>
      </w:r>
    </w:p>
    <w:p w14:paraId="7EDC631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1. 专业术语说明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937"/>
      </w:tblGrid>
      <w:tr w14:paraId="4A06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2937"/>
            <w:vAlign w:val="center"/>
          </w:tcPr>
          <w:p w14:paraId="72C6A8C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术语</w:t>
            </w:r>
          </w:p>
        </w:tc>
        <w:tc>
          <w:tcPr>
            <w:tcW w:w="7937" w:type="dxa"/>
            <w:shd w:val="clear" w:color="auto" w:fill="1F2937"/>
            <w:vAlign w:val="center"/>
          </w:tcPr>
          <w:p w14:paraId="03ECE0E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6"/>
              </w:rPr>
              <w:t>解释</w:t>
            </w:r>
          </w:p>
        </w:tc>
      </w:tr>
      <w:tr w14:paraId="6F4D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15D1E8C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Agent</w:t>
            </w:r>
          </w:p>
        </w:tc>
        <w:tc>
          <w:tcPr>
            <w:tcW w:w="7937" w:type="dxa"/>
            <w:vAlign w:val="center"/>
          </w:tcPr>
          <w:p w14:paraId="03108B5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代购/代理服务平台，帮助海外用户从中国平台购买、仓储、QC、合箱并国际发货。</w:t>
            </w:r>
          </w:p>
        </w:tc>
      </w:tr>
      <w:tr w14:paraId="2E73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5169781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Haul</w:t>
            </w:r>
          </w:p>
        </w:tc>
        <w:tc>
          <w:tcPr>
            <w:tcW w:w="7937" w:type="dxa"/>
            <w:vAlign w:val="center"/>
          </w:tcPr>
          <w:p w14:paraId="21E87F1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用户一次性组合购买并发货的一批商品，常见于欧美年轻用户和社群文化。</w:t>
            </w:r>
          </w:p>
        </w:tc>
      </w:tr>
      <w:tr w14:paraId="5802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0FEB88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QC</w:t>
            </w:r>
          </w:p>
        </w:tc>
        <w:tc>
          <w:tcPr>
            <w:tcW w:w="7937" w:type="dxa"/>
            <w:vAlign w:val="center"/>
          </w:tcPr>
          <w:p w14:paraId="5F294920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Quality Check，仓库拍摄商品照片，供用户在国际发货前确认商品情况。</w:t>
            </w:r>
          </w:p>
        </w:tc>
      </w:tr>
      <w:tr w14:paraId="6659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4DC394AE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W2C</w:t>
            </w:r>
          </w:p>
        </w:tc>
        <w:tc>
          <w:tcPr>
            <w:tcW w:w="7937" w:type="dxa"/>
            <w:vAlign w:val="center"/>
          </w:tcPr>
          <w:p w14:paraId="2D6EE40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Where to Cop，用户询问或分享商品购买链接的社群用语。</w:t>
            </w:r>
          </w:p>
        </w:tc>
      </w:tr>
      <w:tr w14:paraId="6925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23B204D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Creator Code</w:t>
            </w:r>
          </w:p>
        </w:tc>
        <w:tc>
          <w:tcPr>
            <w:tcW w:w="7937" w:type="dxa"/>
            <w:vAlign w:val="center"/>
          </w:tcPr>
          <w:p w14:paraId="50176685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由 creator 分发的优惠码/渠道码，用于导流和归因。</w:t>
            </w:r>
          </w:p>
        </w:tc>
      </w:tr>
      <w:tr w14:paraId="429C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633BFEDF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Shipping Preview</w:t>
            </w:r>
          </w:p>
        </w:tc>
        <w:tc>
          <w:tcPr>
            <w:tcW w:w="7937" w:type="dxa"/>
            <w:vAlign w:val="center"/>
          </w:tcPr>
          <w:p w14:paraId="4EF8ECB7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提交包裹前的物流线路、重量、时效和费用预览。</w:t>
            </w:r>
          </w:p>
        </w:tc>
      </w:tr>
      <w:tr w14:paraId="6C80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C69851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Volumetric Weight</w:t>
            </w:r>
          </w:p>
        </w:tc>
        <w:tc>
          <w:tcPr>
            <w:tcW w:w="7937" w:type="dxa"/>
            <w:vAlign w:val="center"/>
          </w:tcPr>
          <w:p w14:paraId="25693AF3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体积重，物流计费可能按体积而非实际重量计算。</w:t>
            </w:r>
          </w:p>
        </w:tc>
      </w:tr>
      <w:tr w14:paraId="5691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9B47E9A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Trust Center</w:t>
            </w:r>
          </w:p>
        </w:tc>
        <w:tc>
          <w:tcPr>
            <w:tcW w:w="7937" w:type="dxa"/>
            <w:vAlign w:val="center"/>
          </w:tcPr>
          <w:p w14:paraId="5FD60CC4">
            <w:pPr>
              <w:spacing w:after="2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sz w:val="16"/>
              </w:rPr>
              <w:t>平台规则中心，解释费用、QC、退款、仓储、发货、隐私和 creator 内容边界。</w:t>
            </w:r>
          </w:p>
        </w:tc>
      </w:tr>
    </w:tbl>
    <w:p w14:paraId="181C1D28">
      <w:pPr>
        <w:spacing w:after="40"/>
        <w:rPr>
          <w:rFonts w:hint="eastAsia" w:ascii="黑体" w:hAnsi="黑体" w:eastAsia="黑体" w:cs="黑体"/>
        </w:rPr>
      </w:pPr>
    </w:p>
    <w:p w14:paraId="4A7EA77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7"/>
          <w:sz w:val="26"/>
        </w:rPr>
        <w:t>2. 资料链接占位</w:t>
      </w:r>
    </w:p>
    <w:p w14:paraId="326D606B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原型图/设计稿链接：本版本不包含原型图，待设计稿完成后补充。</w:t>
      </w:r>
    </w:p>
    <w:p w14:paraId="29E2A077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接口文档链接：待技术团队补充。</w:t>
      </w:r>
    </w:p>
    <w:p w14:paraId="73089A21">
      <w:pPr>
        <w:spacing w:after="120" w:line="276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sz w:val="21"/>
        </w:rPr>
        <w:t>竞品资料/调</w:t>
      </w:r>
      <w:bookmarkStart w:id="0" w:name="_GoBack"/>
      <w:bookmarkEnd w:id="0"/>
      <w:r>
        <w:rPr>
          <w:rFonts w:hint="eastAsia" w:ascii="黑体" w:hAnsi="黑体" w:eastAsia="黑体" w:cs="黑体"/>
          <w:b w:val="0"/>
          <w:sz w:val="21"/>
        </w:rPr>
        <w:t>研记录：待整理公开社区观察、竞品页面截图、用户访谈和客服反馈。</w:t>
      </w:r>
    </w:p>
    <w:sectPr>
      <w:footerReference r:id="rId5" w:type="default"/>
      <w:pgSz w:w="12240" w:h="15840"/>
      <w:pgMar w:top="1020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C0D74">
    <w:pPr>
      <w:pStyle w:val="24"/>
      <w:jc w:val="center"/>
    </w:pPr>
    <w:r>
      <w:rPr>
        <w:rFonts w:ascii="Noto Sans CJK SC" w:hAnsi="Noto Sans CJK SC" w:eastAsia="Noto Sans CJK SC"/>
        <w:color w:val="6B7280"/>
        <w:sz w:val="16"/>
      </w:rPr>
      <w:t>GOATEDBUY WEBSITE 产品分析报告 / 需求文档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0D826B0"/>
    <w:multiLevelType w:val="singleLevel"/>
    <w:tmpl w:val="60D826B0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096F2E"/>
    <w:rsid w:val="662A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762</Words>
  <Characters>1137</Characters>
  <Lines>0</Lines>
  <Paragraphs>0</Paragraphs>
  <TotalTime>7</TotalTime>
  <ScaleCrop>false</ScaleCrop>
  <LinksUpToDate>false</LinksUpToDate>
  <CharactersWithSpaces>1216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Pewdiepie</cp:lastModifiedBy>
  <dcterms:modified xsi:type="dcterms:W3CDTF">2026-05-05T12:52:38Z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eyJoZGlkIjoiY2JiNDI4ZjkxODc1NzYxMWY3OWY5MjlhNDNlMTQzNmMiLCJ1c2VySWQiOiI2ODc3OTMwOTYifQ==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22CB6A23C78B4907B036E3D4E7E5520B_13</vt:lpwstr>
  </property>
</Properties>
</file>