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3F78BBB2" w:rsidR="00AC0729" w:rsidRDefault="004B5CB7" w:rsidP="00B330A3">
      <w:pPr>
        <w:pStyle w:val="Title1"/>
        <w:spacing w:before="0"/>
      </w:pPr>
      <w:r>
        <w:t xml:space="preserve">  </w:t>
      </w:r>
      <w:r w:rsidR="0086347F">
        <w:t>COMP 530</w:t>
      </w:r>
      <w:r w:rsidR="00AC0729">
        <w:t xml:space="preserve"> </w:t>
      </w:r>
      <w:r w:rsidR="00ED1D1F">
        <w:t xml:space="preserve">Introduction to </w:t>
      </w:r>
      <w:r w:rsidR="00AC0729">
        <w:t>Operating Systems</w:t>
      </w:r>
    </w:p>
    <w:p w14:paraId="7C9F0DCD" w14:textId="5ACD57A6" w:rsidR="00AC0729" w:rsidRDefault="00F77D78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1B8AF0DE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F77D78">
        <w:t>14</w:t>
      </w:r>
      <w:r w:rsidR="00535434">
        <w:t xml:space="preserve">, </w:t>
      </w:r>
      <w:r w:rsidR="00A446FB">
        <w:t>October</w:t>
      </w:r>
      <w:r>
        <w:t xml:space="preserve"> </w:t>
      </w:r>
      <w:r w:rsidR="000114AD">
        <w:t>23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31B101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2E3298F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0D8B1E9F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7B6CB681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AD44535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4552817C" w14:textId="69A26189" w:rsidR="00E66B4F" w:rsidRDefault="006D027B" w:rsidP="00E66B4F">
      <w:pPr>
        <w:spacing w:after="120"/>
        <w:ind w:left="360" w:hanging="360"/>
      </w:pPr>
      <w:r>
        <w:t>1</w:t>
      </w:r>
      <w:r w:rsidR="00E66B4F">
        <w:t>.</w:t>
      </w:r>
      <w:r w:rsidR="00E66B4F">
        <w:tab/>
      </w:r>
      <w:r w:rsidR="000114AD" w:rsidRPr="00E75BB7">
        <w:t xml:space="preserve">Someone once observed that in Hoare monitors, the </w:t>
      </w:r>
      <w:r w:rsidR="000114AD" w:rsidRPr="00E350B1">
        <w:rPr>
          <w:i/>
        </w:rPr>
        <w:t>signal</w:t>
      </w:r>
      <w:r w:rsidR="000114AD" w:rsidRPr="00E75BB7">
        <w:t xml:space="preserve"> operation is usually the last statement that is executed in a monitor </w:t>
      </w:r>
      <w:r w:rsidR="000114AD">
        <w:t>function/</w:t>
      </w:r>
      <w:r w:rsidR="000114AD" w:rsidRPr="00E75BB7">
        <w:t xml:space="preserve">method. For example, in </w:t>
      </w:r>
      <w:r w:rsidR="000114AD">
        <w:t xml:space="preserve">the monitor </w:t>
      </w:r>
      <w:r w:rsidR="000114AD" w:rsidRPr="00E75BB7">
        <w:t xml:space="preserve">lecture I gave you an example of a Hoare monitor with entries </w:t>
      </w:r>
      <w:r w:rsidR="000114AD" w:rsidRPr="005D473A">
        <w:rPr>
          <w:i/>
        </w:rPr>
        <w:t>deposit</w:t>
      </w:r>
      <w:r w:rsidR="000114AD" w:rsidRPr="00E75BB7">
        <w:t xml:space="preserve"> and </w:t>
      </w:r>
      <w:r w:rsidR="000114AD" w:rsidRPr="005D473A">
        <w:rPr>
          <w:i/>
        </w:rPr>
        <w:t>remove</w:t>
      </w:r>
      <w:r w:rsidR="000114AD" w:rsidRPr="00E75BB7">
        <w:t xml:space="preserve"> to solve the producer/consumer problem. The body of this monitor appears below. In this </w:t>
      </w:r>
      <w:proofErr w:type="gramStart"/>
      <w:r w:rsidR="000114AD" w:rsidRPr="00E75BB7">
        <w:t>code</w:t>
      </w:r>
      <w:proofErr w:type="gramEnd"/>
      <w:r w:rsidR="000114AD" w:rsidRPr="00E75BB7">
        <w:t xml:space="preserve"> you can see that in fact the </w:t>
      </w:r>
      <w:r w:rsidR="000114AD" w:rsidRPr="005D473A">
        <w:rPr>
          <w:i/>
        </w:rPr>
        <w:t>signal</w:t>
      </w:r>
      <w:r w:rsidR="000114AD" w:rsidRPr="00E75BB7">
        <w:t xml:space="preserve"> statement is the last executable statement in each monitor </w:t>
      </w:r>
      <w:r w:rsidR="000114AD">
        <w:t>function</w:t>
      </w:r>
      <w:r w:rsidR="000114AD" w:rsidRPr="00E75BB7">
        <w:t>/method.</w:t>
      </w:r>
      <w:r w:rsidR="000114AD">
        <w:t xml:space="preserve"> </w:t>
      </w:r>
    </w:p>
    <w:p w14:paraId="5C3147F5" w14:textId="2A53EC4D" w:rsidR="000114AD" w:rsidRDefault="000114AD" w:rsidP="000114AD">
      <w:pPr>
        <w:spacing w:after="120"/>
        <w:ind w:left="360" w:hanging="4"/>
      </w:pPr>
      <w:r>
        <w:t>The</w:t>
      </w:r>
      <w:r w:rsidRPr="00E75BB7">
        <w:t xml:space="preserve"> person who made this observation went on to develop a variant of Hoare monitors wherein the only place a </w:t>
      </w:r>
      <w:r w:rsidRPr="00E350B1">
        <w:rPr>
          <w:i/>
        </w:rPr>
        <w:t>signal</w:t>
      </w:r>
      <w:r w:rsidRPr="00E75BB7">
        <w:t xml:space="preserve"> operation could be performed was as the last executable statement in a monitor </w:t>
      </w:r>
      <w:r>
        <w:t>function/</w:t>
      </w:r>
      <w:r w:rsidRPr="00E75BB7">
        <w:t xml:space="preserve">method. This change only effected where signaling could be performed within a monitor. In particular, this change had no effect on the semantics of synchronization. (Note: We’re not saying that a </w:t>
      </w:r>
      <w:r w:rsidRPr="005D473A">
        <w:rPr>
          <w:i/>
        </w:rPr>
        <w:t>signal</w:t>
      </w:r>
      <w:r w:rsidRPr="00E75BB7">
        <w:t xml:space="preserve"> must be the last statement in a monitor </w:t>
      </w:r>
      <w:r>
        <w:t>function/</w:t>
      </w:r>
      <w:r w:rsidRPr="00E75BB7">
        <w:t xml:space="preserve">method; only that if a </w:t>
      </w:r>
      <w:r>
        <w:t>function/</w:t>
      </w:r>
      <w:r w:rsidRPr="00E75BB7">
        <w:t xml:space="preserve">method </w:t>
      </w:r>
      <w:r>
        <w:t xml:space="preserve">in a monitor contains a </w:t>
      </w:r>
      <w:r w:rsidRPr="00EF7A92">
        <w:rPr>
          <w:i/>
        </w:rPr>
        <w:t>signal</w:t>
      </w:r>
      <w:r>
        <w:t xml:space="preserve"> statement</w:t>
      </w:r>
      <w:r w:rsidRPr="00E75BB7">
        <w:t xml:space="preserve">, then the </w:t>
      </w:r>
      <w:r w:rsidRPr="005D473A">
        <w:rPr>
          <w:i/>
        </w:rPr>
        <w:t>signal</w:t>
      </w:r>
      <w:r w:rsidRPr="00E75BB7">
        <w:t xml:space="preserve"> </w:t>
      </w:r>
      <w:r>
        <w:t>statement must be</w:t>
      </w:r>
      <w:r w:rsidRPr="00E75BB7">
        <w:t xml:space="preserve"> the last executable statement in the </w:t>
      </w:r>
      <w:r>
        <w:t>function/</w:t>
      </w:r>
      <w:r w:rsidRPr="00E75BB7">
        <w:t>method.)</w:t>
      </w:r>
    </w:p>
    <w:p w14:paraId="30303E75" w14:textId="77777777" w:rsidR="000114AD" w:rsidRDefault="000114AD" w:rsidP="00E66B4F">
      <w:pPr>
        <w:spacing w:after="120"/>
        <w:ind w:left="360" w:hanging="360"/>
      </w:pPr>
    </w:p>
    <w:p w14:paraId="093E5388" w14:textId="4A8DA38C" w:rsidR="00E66B4F" w:rsidRPr="00D06C9D" w:rsidRDefault="00E66B4F" w:rsidP="00E66B4F">
      <w:pPr>
        <w:pStyle w:val="item"/>
        <w:spacing w:after="120"/>
        <w:ind w:left="630" w:hanging="274"/>
        <w:rPr>
          <w:rFonts w:ascii="Courier" w:hAnsi="Courier"/>
        </w:rPr>
      </w:pPr>
      <w:r w:rsidRPr="00D06C9D">
        <w:rPr>
          <w:i/>
        </w:rPr>
        <w:t>a</w:t>
      </w:r>
      <w:r w:rsidRPr="00D06C9D">
        <w:t>)</w:t>
      </w:r>
      <w:r w:rsidRPr="00D06C9D">
        <w:tab/>
      </w:r>
      <w:r w:rsidR="000114AD" w:rsidRPr="00E75BB7">
        <w:t xml:space="preserve">Given that this change does not affect the semantics of synchronization, what advantage, if any, is there to restricting the use of the </w:t>
      </w:r>
      <w:r w:rsidR="000114AD" w:rsidRPr="005D473A">
        <w:rPr>
          <w:i/>
        </w:rPr>
        <w:t>signal</w:t>
      </w:r>
      <w:r w:rsidR="000114AD" w:rsidRPr="00E75BB7">
        <w:t xml:space="preserve"> primitive to only appear as the last executable statement in a method of a Hoare monitor?</w:t>
      </w:r>
    </w:p>
    <w:p w14:paraId="16AE67AA" w14:textId="65A4A8F8" w:rsidR="00E66B4F" w:rsidRDefault="00E66B4F" w:rsidP="00E66B4F">
      <w:pPr>
        <w:spacing w:after="0"/>
        <w:jc w:val="left"/>
      </w:pPr>
    </w:p>
    <w:p w14:paraId="78F31778" w14:textId="77777777" w:rsidR="00DC502F" w:rsidRDefault="00DC502F" w:rsidP="00E66B4F">
      <w:pPr>
        <w:spacing w:after="0"/>
        <w:jc w:val="left"/>
      </w:pPr>
      <w:bookmarkStart w:id="0" w:name="_GoBack"/>
      <w:bookmarkEnd w:id="0"/>
    </w:p>
    <w:p w14:paraId="46E6A006" w14:textId="1F54DBCD" w:rsidR="000114AD" w:rsidRPr="00D06C9D" w:rsidRDefault="000114AD" w:rsidP="000114AD">
      <w:pPr>
        <w:spacing w:after="120"/>
        <w:ind w:left="630" w:hanging="270"/>
      </w:pPr>
      <w:r w:rsidRPr="00D06C9D">
        <w:rPr>
          <w:i/>
        </w:rPr>
        <w:t>b</w:t>
      </w:r>
      <w:r w:rsidRPr="00D06C9D">
        <w:t>)</w:t>
      </w:r>
      <w:r w:rsidRPr="00D06C9D">
        <w:tab/>
      </w:r>
      <w:r w:rsidRPr="00E75BB7">
        <w:rPr>
          <w:szCs w:val="22"/>
        </w:rPr>
        <w:t xml:space="preserve">The pseudo code for implementing a Hoare monitor that was presented in lecture is presented on this page and the next page. Either modify (edit) or rewrite this code </w:t>
      </w:r>
      <w:r>
        <w:rPr>
          <w:szCs w:val="22"/>
        </w:rPr>
        <w:t xml:space="preserve">in the space below </w:t>
      </w:r>
      <w:r w:rsidRPr="00E75BB7">
        <w:rPr>
          <w:szCs w:val="22"/>
        </w:rPr>
        <w:t xml:space="preserve">to reflect any changes to the implementation that are made possible by the </w:t>
      </w:r>
      <w:r>
        <w:rPr>
          <w:szCs w:val="22"/>
        </w:rPr>
        <w:t>rule</w:t>
      </w:r>
      <w:r w:rsidRPr="00E75BB7">
        <w:rPr>
          <w:szCs w:val="22"/>
        </w:rPr>
        <w:t xml:space="preserve"> that signal operations can only performed as the last statement in a pr</w:t>
      </w:r>
      <w:r>
        <w:rPr>
          <w:szCs w:val="22"/>
        </w:rPr>
        <w:t>ocedure exported by the monitor</w:t>
      </w:r>
      <w:r w:rsidRPr="00D06C9D">
        <w:t xml:space="preserve">. </w:t>
      </w:r>
    </w:p>
    <w:p w14:paraId="20FB333B" w14:textId="77777777" w:rsidR="000114AD" w:rsidRDefault="000114AD" w:rsidP="000114AD">
      <w:pPr>
        <w:spacing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698"/>
        <w:gridCol w:w="5148"/>
      </w:tblGrid>
      <w:tr w:rsidR="000114AD" w14:paraId="7AD1E90E" w14:textId="77777777" w:rsidTr="00FA2CA9">
        <w:tc>
          <w:tcPr>
            <w:tcW w:w="4698" w:type="dxa"/>
          </w:tcPr>
          <w:p w14:paraId="5FE920D2" w14:textId="77777777" w:rsidR="000114AD" w:rsidRPr="004A168D" w:rsidRDefault="000114AD" w:rsidP="00FA2CA9">
            <w:pPr>
              <w:pStyle w:val="code"/>
              <w:ind w:left="0"/>
            </w:pPr>
            <w:r>
              <w:rPr>
                <w:rFonts w:ascii="Times" w:hAnsi="Times"/>
                <w:sz w:val="24"/>
                <w:lang w:bidi="x-none"/>
              </w:rPr>
              <w:br w:type="page"/>
            </w:r>
            <w:r>
              <w:br w:type="page"/>
            </w:r>
            <w:proofErr w:type="spellStart"/>
            <w:r w:rsidRPr="004A168D">
              <w:t>struct</w:t>
            </w:r>
            <w:proofErr w:type="spellEnd"/>
            <w:r w:rsidRPr="004A168D">
              <w:t xml:space="preserve"> </w:t>
            </w:r>
            <w:proofErr w:type="spellStart"/>
            <w:r w:rsidRPr="004A168D">
              <w:t>conditionVar</w:t>
            </w:r>
            <w:proofErr w:type="spellEnd"/>
          </w:p>
          <w:p w14:paraId="0D9CEF95" w14:textId="77777777" w:rsidR="000114AD" w:rsidRPr="004A168D" w:rsidRDefault="000114AD" w:rsidP="00FA2CA9">
            <w:pPr>
              <w:pStyle w:val="code"/>
              <w:ind w:left="0"/>
            </w:pPr>
            <w:r w:rsidRPr="004A168D">
              <w:t xml:space="preserve">  queue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systemQueue</w:t>
            </w:r>
            <w:proofErr w:type="spellEnd"/>
          </w:p>
          <w:p w14:paraId="589FF20E" w14:textId="77777777" w:rsidR="000114AD" w:rsidRPr="004A168D" w:rsidRDefault="000114AD" w:rsidP="00FA2CA9">
            <w:pPr>
              <w:pStyle w:val="code"/>
              <w:ind w:left="0"/>
            </w:pPr>
            <w:r w:rsidRPr="004A168D">
              <w:t xml:space="preserve">  </w:t>
            </w:r>
            <w:proofErr w:type="spellStart"/>
            <w:proofErr w:type="gramStart"/>
            <w:r w:rsidRPr="004A168D">
              <w:t>numWaiting</w:t>
            </w:r>
            <w:proofErr w:type="spellEnd"/>
            <w:r w:rsidRPr="004A168D">
              <w:t xml:space="preserve"> :</w:t>
            </w:r>
            <w:proofErr w:type="gramEnd"/>
            <w:r w:rsidRPr="004A168D">
              <w:t xml:space="preserve"> integer := 0</w:t>
            </w:r>
          </w:p>
          <w:p w14:paraId="0B15F581" w14:textId="77777777" w:rsidR="000114AD" w:rsidRPr="004A168D" w:rsidRDefault="000114AD" w:rsidP="00FA2CA9">
            <w:pPr>
              <w:pStyle w:val="code"/>
              <w:ind w:left="0"/>
            </w:pPr>
            <w:r w:rsidRPr="004A168D">
              <w:t xml:space="preserve">end </w:t>
            </w:r>
            <w:proofErr w:type="spellStart"/>
            <w:proofErr w:type="gramStart"/>
            <w:r w:rsidRPr="004A168D">
              <w:t>struct</w:t>
            </w:r>
            <w:proofErr w:type="spellEnd"/>
            <w:proofErr w:type="gramEnd"/>
          </w:p>
          <w:p w14:paraId="64781759" w14:textId="77777777" w:rsidR="000114AD" w:rsidRPr="004A168D" w:rsidRDefault="000114AD" w:rsidP="00FA2CA9">
            <w:pPr>
              <w:pStyle w:val="code"/>
              <w:ind w:left="0"/>
            </w:pPr>
          </w:p>
          <w:p w14:paraId="6E24A817" w14:textId="77777777" w:rsidR="000114AD" w:rsidRDefault="000114AD" w:rsidP="00FA2CA9">
            <w:pPr>
              <w:pStyle w:val="code"/>
              <w:ind w:left="0"/>
            </w:pPr>
          </w:p>
        </w:tc>
        <w:tc>
          <w:tcPr>
            <w:tcW w:w="5148" w:type="dxa"/>
          </w:tcPr>
          <w:p w14:paraId="0F5176BD" w14:textId="77777777" w:rsidR="000114AD" w:rsidRPr="004A168D" w:rsidRDefault="000114AD" w:rsidP="00FA2CA9">
            <w:pPr>
              <w:pStyle w:val="code"/>
              <w:ind w:left="72"/>
            </w:pPr>
            <w:proofErr w:type="spellStart"/>
            <w:r w:rsidRPr="004A168D">
              <w:t>var</w:t>
            </w:r>
            <w:proofErr w:type="spellEnd"/>
            <w:r w:rsidRPr="004A168D">
              <w:t xml:space="preserve"> </w:t>
            </w:r>
          </w:p>
          <w:p w14:paraId="4344F838" w14:textId="77777777" w:rsidR="000114AD" w:rsidRPr="004A168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proofErr w:type="gramStart"/>
            <w:r w:rsidRPr="004A168D">
              <w:t>monitorCodeMutex</w:t>
            </w:r>
            <w:proofErr w:type="spellEnd"/>
            <w:r w:rsidRPr="004A168D">
              <w:t xml:space="preserve">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binarySem</w:t>
            </w:r>
            <w:proofErr w:type="spellEnd"/>
            <w:r w:rsidRPr="004A168D">
              <w:t xml:space="preserve"> := 1</w:t>
            </w:r>
          </w:p>
          <w:p w14:paraId="47F341BA" w14:textId="77777777" w:rsidR="000114AD" w:rsidRPr="004A168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monitorBusy</w:t>
            </w:r>
            <w:proofErr w:type="spellEnd"/>
            <w:r w:rsidRPr="004A168D">
              <w:t xml:space="preserve">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Boolean   := FALSE</w:t>
            </w:r>
          </w:p>
          <w:p w14:paraId="5A2D5E0D" w14:textId="77777777" w:rsidR="000114AD" w:rsidRPr="004A168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entryQueue</w:t>
            </w:r>
            <w:proofErr w:type="spellEnd"/>
            <w:r w:rsidRPr="004A168D">
              <w:t xml:space="preserve"> 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systemQueue</w:t>
            </w:r>
            <w:proofErr w:type="spellEnd"/>
          </w:p>
          <w:p w14:paraId="197DFEA1" w14:textId="77777777" w:rsidR="000114AD" w:rsidRPr="004A168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urgentQueue</w:t>
            </w:r>
            <w:proofErr w:type="spellEnd"/>
            <w:r w:rsidRPr="004A168D">
              <w:t xml:space="preserve">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systemQueue</w:t>
            </w:r>
            <w:proofErr w:type="spellEnd"/>
          </w:p>
          <w:p w14:paraId="119E1B2B" w14:textId="77777777" w:rsidR="000114AD" w:rsidRPr="004A168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numWait</w:t>
            </w:r>
            <w:r>
              <w:t>ers</w:t>
            </w:r>
            <w:proofErr w:type="spellEnd"/>
            <w:r w:rsidRPr="004A168D">
              <w:t xml:space="preserve"> 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integer   := 0</w:t>
            </w:r>
          </w:p>
          <w:p w14:paraId="7984E854" w14:textId="77777777" w:rsidR="000114AD" w:rsidRDefault="000114AD" w:rsidP="00FA2CA9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numSignalers</w:t>
            </w:r>
            <w:proofErr w:type="spellEnd"/>
            <w:r w:rsidRPr="004A168D">
              <w:t xml:space="preserve">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integer   := 0</w:t>
            </w:r>
          </w:p>
        </w:tc>
      </w:tr>
    </w:tbl>
    <w:p w14:paraId="61E6B8BE" w14:textId="77777777" w:rsidR="000114AD" w:rsidRPr="004A168D" w:rsidRDefault="000114AD" w:rsidP="000114AD">
      <w:pPr>
        <w:pStyle w:val="code"/>
        <w:ind w:left="0"/>
      </w:pPr>
    </w:p>
    <w:p w14:paraId="6B4A3833" w14:textId="77777777" w:rsidR="000114AD" w:rsidRPr="004A168D" w:rsidRDefault="000114AD" w:rsidP="000114AD">
      <w:pPr>
        <w:pStyle w:val="code"/>
        <w:ind w:left="0"/>
      </w:pPr>
    </w:p>
    <w:p w14:paraId="195ADAF1" w14:textId="77777777" w:rsidR="000114AD" w:rsidRPr="004A168D" w:rsidRDefault="000114AD" w:rsidP="000114AD">
      <w:pPr>
        <w:pStyle w:val="code"/>
        <w:ind w:left="0"/>
      </w:pPr>
      <w:r w:rsidRPr="004A168D">
        <w:t xml:space="preserve">function </w:t>
      </w:r>
      <w:proofErr w:type="spellStart"/>
      <w:proofErr w:type="gramStart"/>
      <w:r w:rsidRPr="004A168D">
        <w:t>wakeAWaiter</w:t>
      </w:r>
      <w:proofErr w:type="spellEnd"/>
      <w:r w:rsidRPr="004A168D">
        <w:t>(</w:t>
      </w:r>
      <w:proofErr w:type="gramEnd"/>
      <w:r w:rsidRPr="004A168D">
        <w:t xml:space="preserve">) : </w:t>
      </w:r>
      <w:proofErr w:type="spellStart"/>
      <w:r w:rsidRPr="004A168D">
        <w:t>boolean</w:t>
      </w:r>
      <w:proofErr w:type="spellEnd"/>
    </w:p>
    <w:p w14:paraId="4D8DFDEE" w14:textId="77777777" w:rsidR="000114AD" w:rsidRPr="004A168D" w:rsidRDefault="000114AD" w:rsidP="000114AD">
      <w:pPr>
        <w:pStyle w:val="code"/>
        <w:ind w:left="0"/>
      </w:pPr>
      <w:r w:rsidRPr="004A168D">
        <w:lastRenderedPageBreak/>
        <w:t>begin</w:t>
      </w:r>
    </w:p>
    <w:p w14:paraId="5B537E02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waiter :</w:t>
      </w:r>
      <w:proofErr w:type="gramEnd"/>
      <w:r w:rsidRPr="004A168D">
        <w:t xml:space="preserve"> </w:t>
      </w:r>
      <w:proofErr w:type="spellStart"/>
      <w:r w:rsidRPr="004A168D">
        <w:t>process_ID</w:t>
      </w:r>
      <w:proofErr w:type="spellEnd"/>
    </w:p>
    <w:p w14:paraId="2D15F7CE" w14:textId="77777777" w:rsidR="000114AD" w:rsidRPr="00E50826" w:rsidRDefault="000114AD" w:rsidP="000114AD">
      <w:pPr>
        <w:pStyle w:val="code"/>
        <w:ind w:left="0"/>
        <w:rPr>
          <w:sz w:val="16"/>
        </w:rPr>
      </w:pPr>
    </w:p>
    <w:p w14:paraId="3ED074F3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gramStart"/>
      <w:r w:rsidRPr="004A168D">
        <w:t>if(</w:t>
      </w:r>
      <w:proofErr w:type="spellStart"/>
      <w:proofErr w:type="gramEnd"/>
      <w:r w:rsidRPr="004A168D">
        <w:t>numSignalers</w:t>
      </w:r>
      <w:proofErr w:type="spellEnd"/>
      <w:r w:rsidRPr="004A168D">
        <w:t xml:space="preserve"> &gt; 0) then</w:t>
      </w:r>
    </w:p>
    <w:p w14:paraId="5E236352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numSignalers</w:t>
      </w:r>
      <w:proofErr w:type="spellEnd"/>
      <w:r w:rsidRPr="004A168D">
        <w:t xml:space="preserve"> -= 1</w:t>
      </w:r>
    </w:p>
    <w:p w14:paraId="0EA620DA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gramStart"/>
      <w:r w:rsidRPr="004A168D">
        <w:t>waiter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urgentQueue</w:t>
      </w:r>
      <w:proofErr w:type="spellEnd"/>
      <w:r w:rsidRPr="004A168D">
        <w:t>)</w:t>
      </w:r>
    </w:p>
    <w:p w14:paraId="1646F96E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elseif</w:t>
      </w:r>
      <w:proofErr w:type="spellEnd"/>
      <w:r w:rsidRPr="004A168D">
        <w:t>(</w:t>
      </w:r>
      <w:proofErr w:type="spellStart"/>
      <w:proofErr w:type="gramEnd"/>
      <w:r w:rsidRPr="004A168D">
        <w:t>numWaiters</w:t>
      </w:r>
      <w:proofErr w:type="spellEnd"/>
      <w:r w:rsidRPr="004A168D">
        <w:t xml:space="preserve"> &gt; 0) then</w:t>
      </w:r>
    </w:p>
    <w:p w14:paraId="3BDBA736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numWaiters</w:t>
      </w:r>
      <w:proofErr w:type="spellEnd"/>
      <w:r w:rsidRPr="004A168D">
        <w:t xml:space="preserve"> -= 1</w:t>
      </w:r>
    </w:p>
    <w:p w14:paraId="74AA8992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gramStart"/>
      <w:r w:rsidRPr="004A168D">
        <w:t>waiter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entryQueue</w:t>
      </w:r>
      <w:proofErr w:type="spellEnd"/>
      <w:r w:rsidRPr="004A168D">
        <w:t>)</w:t>
      </w:r>
    </w:p>
    <w:p w14:paraId="4D6CA6C4" w14:textId="77777777" w:rsidR="000114AD" w:rsidRPr="004A168D" w:rsidRDefault="000114AD" w:rsidP="000114AD">
      <w:pPr>
        <w:pStyle w:val="code"/>
        <w:ind w:left="0"/>
      </w:pPr>
      <w:r w:rsidRPr="004A168D">
        <w:t xml:space="preserve">  else</w:t>
      </w:r>
    </w:p>
    <w:p w14:paraId="5C468970" w14:textId="77777777" w:rsidR="000114AD" w:rsidRPr="004A168D" w:rsidRDefault="000114AD" w:rsidP="000114AD">
      <w:pPr>
        <w:pStyle w:val="code"/>
        <w:ind w:left="0"/>
      </w:pPr>
      <w:r w:rsidRPr="004A168D">
        <w:t xml:space="preserve">    return(FALSE)</w:t>
      </w:r>
    </w:p>
    <w:p w14:paraId="19137E88" w14:textId="77777777" w:rsidR="000114AD" w:rsidRPr="004A168D" w:rsidRDefault="000114AD" w:rsidP="000114AD">
      <w:pPr>
        <w:pStyle w:val="code"/>
        <w:ind w:left="0"/>
      </w:pPr>
      <w:r w:rsidRPr="004A168D">
        <w:t xml:space="preserve">  end if</w:t>
      </w:r>
    </w:p>
    <w:p w14:paraId="1BE9F004" w14:textId="77777777" w:rsidR="000114AD" w:rsidRPr="00E50826" w:rsidRDefault="000114AD" w:rsidP="000114AD">
      <w:pPr>
        <w:pStyle w:val="code"/>
        <w:ind w:left="0"/>
        <w:rPr>
          <w:sz w:val="16"/>
        </w:rPr>
      </w:pPr>
    </w:p>
    <w:p w14:paraId="78A97D4D" w14:textId="77777777" w:rsidR="000114AD" w:rsidRPr="004A168D" w:rsidRDefault="000114AD" w:rsidP="000114AD">
      <w:pPr>
        <w:pStyle w:val="code"/>
        <w:ind w:left="0"/>
      </w:pPr>
      <w:r w:rsidRPr="004A168D">
        <w:t xml:space="preserve">  DISABLE_INTS</w:t>
      </w:r>
    </w:p>
    <w:p w14:paraId="1938E77D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readyQueue</w:t>
      </w:r>
      <w:proofErr w:type="spellEnd"/>
      <w:r w:rsidRPr="004A168D">
        <w:t>, waiter)</w:t>
      </w:r>
    </w:p>
    <w:p w14:paraId="37156B45" w14:textId="77777777" w:rsidR="000114AD" w:rsidRPr="004A168D" w:rsidRDefault="000114AD" w:rsidP="000114AD">
      <w:pPr>
        <w:pStyle w:val="code"/>
        <w:ind w:left="0"/>
      </w:pPr>
      <w:r w:rsidRPr="004A168D">
        <w:t xml:space="preserve">  ENABLE_INTS</w:t>
      </w:r>
    </w:p>
    <w:p w14:paraId="4BC10D22" w14:textId="77777777" w:rsidR="000114AD" w:rsidRPr="004A168D" w:rsidRDefault="000114AD" w:rsidP="000114AD">
      <w:pPr>
        <w:pStyle w:val="code"/>
        <w:ind w:left="0"/>
      </w:pPr>
    </w:p>
    <w:p w14:paraId="4821ADBD" w14:textId="77777777" w:rsidR="000114AD" w:rsidRPr="004A168D" w:rsidRDefault="000114AD" w:rsidP="000114AD">
      <w:pPr>
        <w:pStyle w:val="code"/>
        <w:ind w:left="0"/>
      </w:pPr>
      <w:r w:rsidRPr="004A168D">
        <w:t xml:space="preserve">  return(TRUE)</w:t>
      </w:r>
    </w:p>
    <w:p w14:paraId="4F130413" w14:textId="77777777" w:rsidR="000114AD" w:rsidRPr="004A168D" w:rsidRDefault="000114AD" w:rsidP="000114AD">
      <w:pPr>
        <w:pStyle w:val="code"/>
        <w:ind w:left="0"/>
      </w:pPr>
      <w:r w:rsidRPr="004A168D">
        <w:t xml:space="preserve">end </w:t>
      </w:r>
      <w:proofErr w:type="spellStart"/>
      <w:r w:rsidRPr="004A168D">
        <w:t>wakeAWaiter</w:t>
      </w:r>
      <w:proofErr w:type="spellEnd"/>
    </w:p>
    <w:p w14:paraId="279033A1" w14:textId="77777777" w:rsidR="000114AD" w:rsidRPr="004A168D" w:rsidRDefault="000114AD" w:rsidP="000114AD">
      <w:pPr>
        <w:pStyle w:val="code"/>
        <w:ind w:left="0"/>
      </w:pPr>
    </w:p>
    <w:p w14:paraId="62198273" w14:textId="77777777" w:rsidR="000114AD" w:rsidRPr="004A168D" w:rsidRDefault="000114AD" w:rsidP="000114AD">
      <w:pPr>
        <w:pStyle w:val="code"/>
        <w:ind w:left="0"/>
      </w:pPr>
    </w:p>
    <w:p w14:paraId="07AE6340" w14:textId="77777777" w:rsidR="000114AD" w:rsidRPr="004A168D" w:rsidRDefault="000114AD" w:rsidP="000114AD">
      <w:pPr>
        <w:pStyle w:val="code"/>
        <w:ind w:left="0"/>
      </w:pPr>
    </w:p>
    <w:p w14:paraId="48225030" w14:textId="77777777" w:rsidR="000114AD" w:rsidRPr="004A168D" w:rsidRDefault="000114AD" w:rsidP="000114AD">
      <w:pPr>
        <w:pStyle w:val="code"/>
        <w:ind w:left="0"/>
      </w:pPr>
    </w:p>
    <w:p w14:paraId="676B1548" w14:textId="77777777" w:rsidR="000114AD" w:rsidRPr="004A168D" w:rsidRDefault="000114AD" w:rsidP="000114AD">
      <w:pPr>
        <w:pStyle w:val="code"/>
        <w:ind w:left="0"/>
      </w:pPr>
      <w:r w:rsidRPr="004A168D">
        <w:t xml:space="preserve">procedure </w:t>
      </w:r>
      <w:proofErr w:type="spellStart"/>
      <w:proofErr w:type="gramStart"/>
      <w:r w:rsidRPr="004A168D">
        <w:t>EnterMonitor</w:t>
      </w:r>
      <w:proofErr w:type="spellEnd"/>
      <w:r w:rsidRPr="004A168D">
        <w:t>(</w:t>
      </w:r>
      <w:proofErr w:type="gramEnd"/>
      <w:r w:rsidRPr="004A168D">
        <w:t>)</w:t>
      </w:r>
    </w:p>
    <w:p w14:paraId="121C4ED0" w14:textId="77777777" w:rsidR="000114AD" w:rsidRPr="004A168D" w:rsidRDefault="000114AD" w:rsidP="000114AD">
      <w:pPr>
        <w:pStyle w:val="code"/>
        <w:ind w:left="0"/>
      </w:pPr>
      <w:r w:rsidRPr="004A168D">
        <w:t>begin</w:t>
      </w:r>
    </w:p>
    <w:p w14:paraId="63084B5D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next :</w:t>
      </w:r>
      <w:proofErr w:type="gramEnd"/>
      <w:r w:rsidRPr="004A168D">
        <w:t xml:space="preserve"> </w:t>
      </w:r>
      <w:proofErr w:type="spellStart"/>
      <w:r w:rsidRPr="004A168D">
        <w:t>process_ID</w:t>
      </w:r>
      <w:proofErr w:type="spellEnd"/>
    </w:p>
    <w:p w14:paraId="50402BC4" w14:textId="77777777" w:rsidR="000114AD" w:rsidRPr="00E50826" w:rsidRDefault="000114AD" w:rsidP="000114AD">
      <w:pPr>
        <w:pStyle w:val="code"/>
        <w:ind w:left="0"/>
        <w:rPr>
          <w:sz w:val="16"/>
        </w:rPr>
      </w:pPr>
    </w:p>
    <w:p w14:paraId="48DBD725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34D97139" w14:textId="77777777" w:rsidR="000114AD" w:rsidRPr="004A168D" w:rsidRDefault="000114AD" w:rsidP="000114AD">
      <w:pPr>
        <w:pStyle w:val="code"/>
        <w:ind w:left="0"/>
      </w:pPr>
      <w:r w:rsidRPr="004A168D">
        <w:t xml:space="preserve">  if (</w:t>
      </w:r>
      <w:proofErr w:type="spellStart"/>
      <w:r w:rsidRPr="004A168D">
        <w:t>monitorBusy</w:t>
      </w:r>
      <w:proofErr w:type="spellEnd"/>
      <w:r w:rsidRPr="004A168D">
        <w:t>) then</w:t>
      </w:r>
    </w:p>
    <w:p w14:paraId="14D955D3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numWait</w:t>
      </w:r>
      <w:r>
        <w:t>ers</w:t>
      </w:r>
      <w:proofErr w:type="spellEnd"/>
      <w:r w:rsidRPr="004A168D">
        <w:t xml:space="preserve"> += 1</w:t>
      </w:r>
    </w:p>
    <w:p w14:paraId="70BE4961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entryQueue</w:t>
      </w:r>
      <w:proofErr w:type="spellEnd"/>
      <w:r w:rsidRPr="004A168D">
        <w:t>, running)</w:t>
      </w:r>
    </w:p>
    <w:p w14:paraId="4F120440" w14:textId="77777777" w:rsidR="000114AD" w:rsidRPr="004A168D" w:rsidRDefault="000114AD" w:rsidP="000114AD">
      <w:pPr>
        <w:pStyle w:val="code"/>
        <w:ind w:left="0"/>
      </w:pPr>
    </w:p>
    <w:p w14:paraId="0139E864" w14:textId="77777777" w:rsidR="000114AD" w:rsidRPr="004A168D" w:rsidRDefault="000114AD" w:rsidP="000114AD">
      <w:pPr>
        <w:pStyle w:val="code"/>
        <w:ind w:left="0"/>
      </w:pPr>
      <w:r w:rsidRPr="004A168D">
        <w:t xml:space="preserve">    DISABLE_INTS </w:t>
      </w:r>
    </w:p>
    <w:p w14:paraId="2594EF57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readyQueue</w:t>
      </w:r>
      <w:proofErr w:type="spellEnd"/>
      <w:r w:rsidRPr="004A168D">
        <w:t>)</w:t>
      </w:r>
    </w:p>
    <w:p w14:paraId="5DAE9A1F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0E5B817A" w14:textId="77777777" w:rsidR="000114AD" w:rsidRPr="004A168D" w:rsidRDefault="000114AD" w:rsidP="000114AD">
      <w:pPr>
        <w:pStyle w:val="code"/>
        <w:ind w:left="0"/>
      </w:pPr>
      <w:r w:rsidRPr="004A168D">
        <w:t xml:space="preserve">    dispatch(next)</w:t>
      </w:r>
    </w:p>
    <w:p w14:paraId="6782D7D2" w14:textId="77777777" w:rsidR="000114AD" w:rsidRPr="004A168D" w:rsidRDefault="000114AD" w:rsidP="000114AD">
      <w:pPr>
        <w:pStyle w:val="code"/>
        <w:ind w:left="0"/>
      </w:pPr>
      <w:r w:rsidRPr="004A168D">
        <w:t xml:space="preserve">    ENABLE_INTS </w:t>
      </w:r>
    </w:p>
    <w:p w14:paraId="219E7D77" w14:textId="77777777" w:rsidR="000114AD" w:rsidRPr="004A168D" w:rsidRDefault="000114AD" w:rsidP="000114AD">
      <w:pPr>
        <w:pStyle w:val="code"/>
        <w:ind w:left="0"/>
      </w:pPr>
      <w:r w:rsidRPr="004A168D">
        <w:t xml:space="preserve">  else</w:t>
      </w:r>
    </w:p>
    <w:p w14:paraId="58400077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monitorBusy</w:t>
      </w:r>
      <w:proofErr w:type="spellEnd"/>
      <w:r w:rsidRPr="004A168D">
        <w:t xml:space="preserve"> :</w:t>
      </w:r>
      <w:proofErr w:type="gramEnd"/>
      <w:r w:rsidRPr="004A168D">
        <w:t>= TRUE</w:t>
      </w:r>
    </w:p>
    <w:p w14:paraId="2A5EC4F3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10B67173" w14:textId="77777777" w:rsidR="000114AD" w:rsidRPr="004A168D" w:rsidRDefault="000114AD" w:rsidP="000114AD">
      <w:pPr>
        <w:pStyle w:val="code"/>
        <w:ind w:left="0"/>
      </w:pPr>
      <w:r w:rsidRPr="004A168D">
        <w:t xml:space="preserve">  end if</w:t>
      </w:r>
    </w:p>
    <w:p w14:paraId="422B1415" w14:textId="77777777" w:rsidR="000114AD" w:rsidRPr="004A168D" w:rsidRDefault="000114AD" w:rsidP="000114AD">
      <w:pPr>
        <w:pStyle w:val="code"/>
        <w:ind w:left="0"/>
      </w:pPr>
      <w:r w:rsidRPr="004A168D">
        <w:t xml:space="preserve">end </w:t>
      </w:r>
      <w:proofErr w:type="spellStart"/>
      <w:r w:rsidRPr="004A168D">
        <w:t>EnterMonitor</w:t>
      </w:r>
      <w:proofErr w:type="spellEnd"/>
    </w:p>
    <w:p w14:paraId="09AE322A" w14:textId="77777777" w:rsidR="000114AD" w:rsidRPr="004A168D" w:rsidRDefault="000114AD" w:rsidP="000114AD">
      <w:pPr>
        <w:pStyle w:val="code"/>
        <w:ind w:left="0"/>
      </w:pPr>
    </w:p>
    <w:p w14:paraId="7AC72223" w14:textId="77777777" w:rsidR="000114AD" w:rsidRPr="004A168D" w:rsidRDefault="000114AD" w:rsidP="000114AD">
      <w:pPr>
        <w:pStyle w:val="code"/>
        <w:ind w:left="0"/>
      </w:pPr>
      <w:r w:rsidRPr="004A168D">
        <w:br w:type="page"/>
      </w:r>
    </w:p>
    <w:p w14:paraId="44759159" w14:textId="77777777" w:rsidR="000114AD" w:rsidRPr="004A168D" w:rsidRDefault="000114AD" w:rsidP="000114AD">
      <w:pPr>
        <w:pStyle w:val="code"/>
        <w:ind w:left="0"/>
      </w:pPr>
    </w:p>
    <w:p w14:paraId="6D55EE41" w14:textId="77777777" w:rsidR="000114AD" w:rsidRDefault="000114AD" w:rsidP="000114AD">
      <w:pPr>
        <w:pStyle w:val="code"/>
        <w:ind w:left="0"/>
      </w:pPr>
    </w:p>
    <w:p w14:paraId="14A2152C" w14:textId="77777777" w:rsidR="000114AD" w:rsidRDefault="000114AD" w:rsidP="000114AD">
      <w:pPr>
        <w:pStyle w:val="code"/>
        <w:ind w:left="0"/>
      </w:pPr>
    </w:p>
    <w:p w14:paraId="2912FFA5" w14:textId="77777777" w:rsidR="000114AD" w:rsidRPr="004A168D" w:rsidRDefault="000114AD" w:rsidP="000114AD">
      <w:pPr>
        <w:pStyle w:val="code"/>
        <w:ind w:left="0"/>
      </w:pPr>
      <w:r w:rsidRPr="004A168D">
        <w:t xml:space="preserve">procedure </w:t>
      </w:r>
      <w:proofErr w:type="spellStart"/>
      <w:proofErr w:type="gramStart"/>
      <w:r w:rsidRPr="004A168D">
        <w:t>ExitMonitor</w:t>
      </w:r>
      <w:proofErr w:type="spellEnd"/>
      <w:r w:rsidRPr="004A168D">
        <w:t>(</w:t>
      </w:r>
      <w:proofErr w:type="gramEnd"/>
      <w:r w:rsidRPr="004A168D">
        <w:t>)</w:t>
      </w:r>
    </w:p>
    <w:p w14:paraId="58E61B6E" w14:textId="77777777" w:rsidR="000114AD" w:rsidRPr="004A168D" w:rsidRDefault="000114AD" w:rsidP="000114AD">
      <w:pPr>
        <w:pStyle w:val="code"/>
        <w:ind w:left="0"/>
      </w:pPr>
      <w:r w:rsidRPr="004A168D">
        <w:t>begin</w:t>
      </w:r>
    </w:p>
    <w:p w14:paraId="0EB73789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spellStart"/>
      <w:proofErr w:type="gramStart"/>
      <w:r w:rsidRPr="004A168D">
        <w:t>waiterAwoken</w:t>
      </w:r>
      <w:proofErr w:type="spellEnd"/>
      <w:r w:rsidRPr="004A168D">
        <w:t xml:space="preserve"> :</w:t>
      </w:r>
      <w:proofErr w:type="gramEnd"/>
      <w:r w:rsidRPr="004A168D">
        <w:t xml:space="preserve"> </w:t>
      </w:r>
      <w:proofErr w:type="spellStart"/>
      <w:r w:rsidRPr="004A168D">
        <w:t>boolean</w:t>
      </w:r>
      <w:proofErr w:type="spellEnd"/>
      <w:r w:rsidRPr="004A168D">
        <w:t xml:space="preserve"> := FALSE</w:t>
      </w:r>
    </w:p>
    <w:p w14:paraId="25DA3DD1" w14:textId="77777777" w:rsidR="000114AD" w:rsidRPr="004A168D" w:rsidRDefault="000114AD" w:rsidP="000114AD">
      <w:pPr>
        <w:pStyle w:val="code"/>
        <w:ind w:left="0"/>
      </w:pPr>
    </w:p>
    <w:p w14:paraId="4082337F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5DFE6E4B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waiterAwoken</w:t>
      </w:r>
      <w:proofErr w:type="spellEnd"/>
      <w:r w:rsidRPr="004A168D">
        <w:t xml:space="preserve"> :</w:t>
      </w:r>
      <w:proofErr w:type="gramEnd"/>
      <w:r w:rsidRPr="004A168D">
        <w:t xml:space="preserve">= </w:t>
      </w:r>
      <w:proofErr w:type="spellStart"/>
      <w:r w:rsidRPr="004A168D">
        <w:t>wakeAWaiter</w:t>
      </w:r>
      <w:proofErr w:type="spellEnd"/>
      <w:r w:rsidRPr="004A168D">
        <w:t>()</w:t>
      </w:r>
    </w:p>
    <w:p w14:paraId="04DA2750" w14:textId="77777777" w:rsidR="000114AD" w:rsidRPr="00E50826" w:rsidRDefault="000114AD" w:rsidP="000114AD">
      <w:pPr>
        <w:pStyle w:val="code"/>
        <w:ind w:left="0"/>
        <w:rPr>
          <w:sz w:val="16"/>
        </w:rPr>
      </w:pPr>
    </w:p>
    <w:p w14:paraId="4022E966" w14:textId="77777777" w:rsidR="000114AD" w:rsidRPr="004A168D" w:rsidRDefault="000114AD" w:rsidP="000114AD">
      <w:pPr>
        <w:pStyle w:val="code"/>
        <w:ind w:left="0"/>
      </w:pPr>
      <w:r w:rsidRPr="004A168D">
        <w:t xml:space="preserve">  if </w:t>
      </w:r>
      <w:proofErr w:type="gramStart"/>
      <w:r w:rsidRPr="004A168D">
        <w:t>(!</w:t>
      </w:r>
      <w:proofErr w:type="spellStart"/>
      <w:r w:rsidRPr="004A168D">
        <w:t>waiterAwoken</w:t>
      </w:r>
      <w:proofErr w:type="spellEnd"/>
      <w:proofErr w:type="gramEnd"/>
      <w:r w:rsidRPr="004A168D">
        <w:t>) then</w:t>
      </w:r>
    </w:p>
    <w:p w14:paraId="1660D6E2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monitorBusy</w:t>
      </w:r>
      <w:proofErr w:type="spellEnd"/>
      <w:r w:rsidRPr="004A168D">
        <w:t xml:space="preserve"> :</w:t>
      </w:r>
      <w:proofErr w:type="gramEnd"/>
      <w:r w:rsidRPr="004A168D">
        <w:t>= FALSE</w:t>
      </w:r>
    </w:p>
    <w:p w14:paraId="1C205400" w14:textId="77777777" w:rsidR="000114AD" w:rsidRPr="004A168D" w:rsidRDefault="000114AD" w:rsidP="000114AD">
      <w:pPr>
        <w:pStyle w:val="code"/>
        <w:ind w:left="0"/>
      </w:pPr>
      <w:r w:rsidRPr="004A168D">
        <w:t xml:space="preserve">  end if</w:t>
      </w:r>
    </w:p>
    <w:p w14:paraId="1F434ACF" w14:textId="77777777" w:rsidR="000114AD" w:rsidRPr="00E50826" w:rsidRDefault="000114AD" w:rsidP="000114AD">
      <w:pPr>
        <w:pStyle w:val="code"/>
        <w:ind w:left="0"/>
        <w:rPr>
          <w:sz w:val="16"/>
        </w:rPr>
      </w:pPr>
    </w:p>
    <w:p w14:paraId="7399B3A0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monitorCodeMutex.up</w:t>
      </w:r>
      <w:r w:rsidRPr="00662AF6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6A8CE574" w14:textId="77777777" w:rsidR="000114AD" w:rsidRPr="004A168D" w:rsidRDefault="000114AD" w:rsidP="000114AD">
      <w:pPr>
        <w:pStyle w:val="code"/>
        <w:ind w:left="0"/>
      </w:pPr>
      <w:r w:rsidRPr="004A168D">
        <w:t xml:space="preserve">end </w:t>
      </w:r>
      <w:proofErr w:type="spellStart"/>
      <w:r w:rsidRPr="004A168D">
        <w:t>ExitMonitor</w:t>
      </w:r>
      <w:proofErr w:type="spellEnd"/>
    </w:p>
    <w:p w14:paraId="3A4B755F" w14:textId="77777777" w:rsidR="000114AD" w:rsidRPr="004A168D" w:rsidRDefault="000114AD" w:rsidP="000114AD">
      <w:pPr>
        <w:pStyle w:val="code"/>
        <w:ind w:left="0"/>
      </w:pPr>
    </w:p>
    <w:p w14:paraId="7BE29C5E" w14:textId="77777777" w:rsidR="000114AD" w:rsidRPr="004A168D" w:rsidRDefault="000114AD" w:rsidP="000114AD">
      <w:pPr>
        <w:pStyle w:val="code"/>
        <w:ind w:left="0"/>
      </w:pPr>
    </w:p>
    <w:p w14:paraId="3F95C0B4" w14:textId="77777777" w:rsidR="000114AD" w:rsidRPr="004A168D" w:rsidRDefault="000114AD" w:rsidP="000114AD">
      <w:pPr>
        <w:pStyle w:val="code"/>
        <w:ind w:left="0"/>
      </w:pPr>
    </w:p>
    <w:p w14:paraId="6F0E8B49" w14:textId="77777777" w:rsidR="000114AD" w:rsidRPr="004A168D" w:rsidRDefault="000114AD" w:rsidP="000114AD">
      <w:pPr>
        <w:pStyle w:val="code"/>
        <w:ind w:left="0"/>
      </w:pPr>
    </w:p>
    <w:p w14:paraId="1C025DD1" w14:textId="77777777" w:rsidR="000114AD" w:rsidRPr="004A168D" w:rsidRDefault="000114AD" w:rsidP="000114AD">
      <w:pPr>
        <w:pStyle w:val="code"/>
        <w:ind w:left="0"/>
      </w:pPr>
      <w:r w:rsidRPr="004A168D">
        <w:t xml:space="preserve">procedure </w:t>
      </w:r>
      <w:proofErr w:type="gramStart"/>
      <w:r w:rsidRPr="004A168D">
        <w:t>Wait(</w:t>
      </w:r>
      <w:proofErr w:type="gramEnd"/>
      <w:r w:rsidRPr="004A168D">
        <w:t xml:space="preserve">cv : </w:t>
      </w:r>
      <w:proofErr w:type="spellStart"/>
      <w:r w:rsidRPr="004A168D">
        <w:t>conditionVar</w:t>
      </w:r>
      <w:proofErr w:type="spellEnd"/>
      <w:r w:rsidRPr="004A168D">
        <w:t>)</w:t>
      </w:r>
    </w:p>
    <w:p w14:paraId="21D5DCCA" w14:textId="77777777" w:rsidR="000114AD" w:rsidRPr="004A168D" w:rsidRDefault="000114AD" w:rsidP="000114AD">
      <w:pPr>
        <w:pStyle w:val="code"/>
        <w:ind w:left="0"/>
      </w:pPr>
      <w:r w:rsidRPr="004A168D">
        <w:t>begin</w:t>
      </w:r>
    </w:p>
    <w:p w14:paraId="2483FE43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next :</w:t>
      </w:r>
      <w:proofErr w:type="gramEnd"/>
      <w:r w:rsidRPr="004A168D">
        <w:t xml:space="preserve"> </w:t>
      </w:r>
      <w:proofErr w:type="spellStart"/>
      <w:r w:rsidRPr="004A168D">
        <w:t>process_ID</w:t>
      </w:r>
      <w:proofErr w:type="spellEnd"/>
    </w:p>
    <w:p w14:paraId="76BE11C0" w14:textId="77777777" w:rsidR="000114AD" w:rsidRPr="004A168D" w:rsidRDefault="000114AD" w:rsidP="000114AD">
      <w:pPr>
        <w:pStyle w:val="code"/>
        <w:ind w:left="0"/>
      </w:pPr>
    </w:p>
    <w:p w14:paraId="74BBE28A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cv.numWaiting</w:t>
      </w:r>
      <w:proofErr w:type="spellEnd"/>
      <w:r w:rsidRPr="004A168D">
        <w:t xml:space="preserve"> += 1</w:t>
      </w:r>
    </w:p>
    <w:p w14:paraId="66EEC8A2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cv.queue</w:t>
      </w:r>
      <w:proofErr w:type="spellEnd"/>
      <w:r w:rsidRPr="004A168D">
        <w:t>, running)</w:t>
      </w:r>
    </w:p>
    <w:p w14:paraId="7193DC78" w14:textId="77777777" w:rsidR="000114AD" w:rsidRPr="004A168D" w:rsidRDefault="000114AD" w:rsidP="000114AD">
      <w:pPr>
        <w:pStyle w:val="code"/>
        <w:ind w:left="0"/>
      </w:pPr>
    </w:p>
    <w:p w14:paraId="507DDDD4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07B40023" w14:textId="77777777" w:rsidR="000114AD" w:rsidRPr="004A168D" w:rsidRDefault="000114AD" w:rsidP="000114AD">
      <w:pPr>
        <w:pStyle w:val="code"/>
        <w:ind w:left="0"/>
      </w:pPr>
    </w:p>
    <w:p w14:paraId="1F75E455" w14:textId="77777777" w:rsidR="000114AD" w:rsidRPr="004A168D" w:rsidRDefault="000114AD" w:rsidP="000114AD">
      <w:pPr>
        <w:pStyle w:val="code"/>
        <w:ind w:left="0"/>
      </w:pPr>
      <w:r w:rsidRPr="004A168D">
        <w:t xml:space="preserve">  if </w:t>
      </w:r>
      <w:proofErr w:type="gramStart"/>
      <w:r w:rsidRPr="004A168D">
        <w:t>(!</w:t>
      </w:r>
      <w:proofErr w:type="spellStart"/>
      <w:r w:rsidRPr="004A168D">
        <w:t>wakeAWaiter</w:t>
      </w:r>
      <w:proofErr w:type="spellEnd"/>
      <w:proofErr w:type="gramEnd"/>
      <w:r w:rsidRPr="004A168D">
        <w:t>()) then</w:t>
      </w:r>
    </w:p>
    <w:p w14:paraId="08C54B67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monitorBusy</w:t>
      </w:r>
      <w:proofErr w:type="spellEnd"/>
      <w:r w:rsidRPr="004A168D">
        <w:t xml:space="preserve"> :</w:t>
      </w:r>
      <w:proofErr w:type="gramEnd"/>
      <w:r w:rsidRPr="004A168D">
        <w:t>= FALSE</w:t>
      </w:r>
    </w:p>
    <w:p w14:paraId="13EA5C94" w14:textId="77777777" w:rsidR="000114AD" w:rsidRPr="004A168D" w:rsidRDefault="000114AD" w:rsidP="000114AD">
      <w:pPr>
        <w:pStyle w:val="code"/>
        <w:ind w:left="0"/>
      </w:pPr>
      <w:r w:rsidRPr="004A168D">
        <w:t xml:space="preserve">  end if</w:t>
      </w:r>
    </w:p>
    <w:p w14:paraId="20EE490C" w14:textId="77777777" w:rsidR="000114AD" w:rsidRPr="004A168D" w:rsidRDefault="000114AD" w:rsidP="000114AD">
      <w:pPr>
        <w:pStyle w:val="code"/>
        <w:ind w:left="0"/>
      </w:pPr>
    </w:p>
    <w:p w14:paraId="70751C6F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57D0CEAD" w14:textId="77777777" w:rsidR="000114AD" w:rsidRPr="004A168D" w:rsidRDefault="000114AD" w:rsidP="000114AD">
      <w:pPr>
        <w:pStyle w:val="code"/>
        <w:ind w:left="0"/>
      </w:pPr>
    </w:p>
    <w:p w14:paraId="0095A289" w14:textId="77777777" w:rsidR="000114AD" w:rsidRPr="004A168D" w:rsidRDefault="000114AD" w:rsidP="000114AD">
      <w:pPr>
        <w:pStyle w:val="code"/>
        <w:ind w:left="0"/>
      </w:pPr>
      <w:r w:rsidRPr="004A168D">
        <w:t xml:space="preserve">  DISABLE_INTS</w:t>
      </w:r>
    </w:p>
    <w:p w14:paraId="07891387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readyQueue</w:t>
      </w:r>
      <w:proofErr w:type="spellEnd"/>
      <w:r w:rsidRPr="004A168D">
        <w:t>)</w:t>
      </w:r>
    </w:p>
    <w:p w14:paraId="30BEC689" w14:textId="77777777" w:rsidR="000114AD" w:rsidRPr="004A168D" w:rsidRDefault="000114AD" w:rsidP="000114AD">
      <w:pPr>
        <w:pStyle w:val="code"/>
        <w:ind w:left="0"/>
      </w:pPr>
      <w:r w:rsidRPr="004A168D">
        <w:t xml:space="preserve">  dispatch(next)</w:t>
      </w:r>
    </w:p>
    <w:p w14:paraId="21D3465B" w14:textId="77777777" w:rsidR="000114AD" w:rsidRPr="004A168D" w:rsidRDefault="000114AD" w:rsidP="000114AD">
      <w:pPr>
        <w:pStyle w:val="code"/>
        <w:ind w:left="0"/>
      </w:pPr>
      <w:r w:rsidRPr="004A168D">
        <w:t xml:space="preserve">  ENABLE_INTS</w:t>
      </w:r>
    </w:p>
    <w:p w14:paraId="413EE551" w14:textId="77777777" w:rsidR="000114AD" w:rsidRPr="004A168D" w:rsidRDefault="000114AD" w:rsidP="000114AD">
      <w:pPr>
        <w:pStyle w:val="code"/>
        <w:ind w:left="0"/>
      </w:pPr>
      <w:r w:rsidRPr="004A168D">
        <w:t>end Wait</w:t>
      </w:r>
    </w:p>
    <w:p w14:paraId="24F024DD" w14:textId="77777777" w:rsidR="000114AD" w:rsidRPr="004A168D" w:rsidRDefault="000114AD" w:rsidP="000114AD">
      <w:pPr>
        <w:pStyle w:val="code"/>
        <w:ind w:left="0"/>
      </w:pPr>
    </w:p>
    <w:p w14:paraId="2BC2F892" w14:textId="77777777" w:rsidR="000114AD" w:rsidRPr="004A168D" w:rsidRDefault="000114AD" w:rsidP="000114AD">
      <w:pPr>
        <w:pStyle w:val="code"/>
        <w:ind w:left="0"/>
      </w:pPr>
    </w:p>
    <w:p w14:paraId="71C6BB0C" w14:textId="77777777" w:rsidR="000114AD" w:rsidRPr="004A168D" w:rsidRDefault="000114AD" w:rsidP="000114AD">
      <w:pPr>
        <w:pStyle w:val="code"/>
        <w:ind w:left="0"/>
      </w:pPr>
    </w:p>
    <w:p w14:paraId="7002BC88" w14:textId="77777777" w:rsidR="000114AD" w:rsidRPr="004A168D" w:rsidRDefault="000114AD" w:rsidP="000114AD">
      <w:pPr>
        <w:pStyle w:val="code"/>
        <w:ind w:left="0"/>
      </w:pPr>
    </w:p>
    <w:p w14:paraId="3407B34E" w14:textId="77777777" w:rsidR="000114AD" w:rsidRPr="004A168D" w:rsidRDefault="000114AD" w:rsidP="000114AD">
      <w:pPr>
        <w:pStyle w:val="code"/>
        <w:ind w:left="0"/>
      </w:pPr>
      <w:r w:rsidRPr="004A168D">
        <w:t xml:space="preserve">procedure </w:t>
      </w:r>
      <w:proofErr w:type="gramStart"/>
      <w:r w:rsidRPr="004A168D">
        <w:t>Signal(</w:t>
      </w:r>
      <w:proofErr w:type="gramEnd"/>
      <w:r w:rsidRPr="004A168D">
        <w:t xml:space="preserve">cv : </w:t>
      </w:r>
      <w:proofErr w:type="spellStart"/>
      <w:r w:rsidRPr="004A168D">
        <w:t>conditionVar</w:t>
      </w:r>
      <w:proofErr w:type="spellEnd"/>
      <w:r w:rsidRPr="004A168D">
        <w:t>)</w:t>
      </w:r>
    </w:p>
    <w:p w14:paraId="26768197" w14:textId="77777777" w:rsidR="000114AD" w:rsidRPr="004A168D" w:rsidRDefault="000114AD" w:rsidP="000114AD">
      <w:pPr>
        <w:pStyle w:val="code"/>
        <w:ind w:left="0"/>
      </w:pPr>
      <w:r w:rsidRPr="004A168D">
        <w:t>begin</w:t>
      </w:r>
    </w:p>
    <w:p w14:paraId="2B5657EC" w14:textId="77777777" w:rsidR="000114AD" w:rsidRPr="004A168D" w:rsidRDefault="000114AD" w:rsidP="000114AD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process_ID</w:t>
      </w:r>
      <w:proofErr w:type="spellEnd"/>
    </w:p>
    <w:p w14:paraId="2A77B8F3" w14:textId="77777777" w:rsidR="000114AD" w:rsidRPr="004A168D" w:rsidRDefault="000114AD" w:rsidP="000114AD">
      <w:pPr>
        <w:pStyle w:val="code"/>
        <w:ind w:left="0"/>
      </w:pPr>
    </w:p>
    <w:p w14:paraId="4DFF0F4E" w14:textId="77777777" w:rsidR="000114AD" w:rsidRPr="004A168D" w:rsidRDefault="000114AD" w:rsidP="000114AD">
      <w:pPr>
        <w:pStyle w:val="code"/>
        <w:ind w:left="0"/>
      </w:pPr>
      <w:r w:rsidRPr="004A168D">
        <w:t xml:space="preserve">  if (</w:t>
      </w:r>
      <w:proofErr w:type="spellStart"/>
      <w:proofErr w:type="gramStart"/>
      <w:r w:rsidRPr="004A168D">
        <w:t>cv.numWaiting</w:t>
      </w:r>
      <w:proofErr w:type="spellEnd"/>
      <w:proofErr w:type="gramEnd"/>
      <w:r w:rsidRPr="004A168D">
        <w:t xml:space="preserve"> &gt; 0) then</w:t>
      </w:r>
    </w:p>
    <w:p w14:paraId="4CFAF2AF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cv.numWaiting</w:t>
      </w:r>
      <w:proofErr w:type="spellEnd"/>
      <w:r w:rsidRPr="004A168D">
        <w:t xml:space="preserve"> -= 1</w:t>
      </w:r>
    </w:p>
    <w:p w14:paraId="523D0B20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numSignalers</w:t>
      </w:r>
      <w:proofErr w:type="spellEnd"/>
      <w:r w:rsidRPr="004A168D">
        <w:t xml:space="preserve">  +</w:t>
      </w:r>
      <w:proofErr w:type="gramEnd"/>
      <w:r w:rsidRPr="004A168D">
        <w:t>= 1</w:t>
      </w:r>
    </w:p>
    <w:p w14:paraId="0AE0A584" w14:textId="77777777" w:rsidR="000114AD" w:rsidRPr="004A168D" w:rsidRDefault="000114AD" w:rsidP="000114AD">
      <w:pPr>
        <w:pStyle w:val="code"/>
        <w:ind w:left="0"/>
      </w:pPr>
    </w:p>
    <w:p w14:paraId="673A7917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urgentQueue</w:t>
      </w:r>
      <w:proofErr w:type="spellEnd"/>
      <w:r w:rsidRPr="004A168D">
        <w:t>, running)</w:t>
      </w:r>
    </w:p>
    <w:p w14:paraId="494453C7" w14:textId="77777777" w:rsidR="000114AD" w:rsidRPr="004A168D" w:rsidRDefault="000114AD" w:rsidP="000114AD">
      <w:pPr>
        <w:pStyle w:val="code"/>
        <w:ind w:left="0"/>
      </w:pPr>
      <w:r w:rsidRPr="004A168D">
        <w:t xml:space="preserve">  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cv.queue</w:t>
      </w:r>
      <w:proofErr w:type="spellEnd"/>
      <w:r w:rsidRPr="004A168D">
        <w:t>)</w:t>
      </w:r>
    </w:p>
    <w:p w14:paraId="5D4ECCC3" w14:textId="77777777" w:rsidR="000114AD" w:rsidRPr="004A168D" w:rsidRDefault="000114AD" w:rsidP="000114AD">
      <w:pPr>
        <w:pStyle w:val="code"/>
        <w:ind w:left="0"/>
      </w:pPr>
      <w:r w:rsidRPr="004A168D">
        <w:t xml:space="preserve">    DISABLE_INTS</w:t>
      </w:r>
    </w:p>
    <w:p w14:paraId="33123C04" w14:textId="77777777" w:rsidR="000114AD" w:rsidRPr="004A168D" w:rsidRDefault="000114AD" w:rsidP="000114AD">
      <w:pPr>
        <w:pStyle w:val="code"/>
        <w:ind w:left="0"/>
      </w:pPr>
      <w:r w:rsidRPr="004A168D">
        <w:t xml:space="preserve">    dispatch(next)</w:t>
      </w:r>
    </w:p>
    <w:p w14:paraId="5D9543DC" w14:textId="77777777" w:rsidR="000114AD" w:rsidRPr="004A168D" w:rsidRDefault="000114AD" w:rsidP="000114AD">
      <w:pPr>
        <w:pStyle w:val="code"/>
        <w:ind w:left="0"/>
      </w:pPr>
      <w:r w:rsidRPr="004A168D">
        <w:t xml:space="preserve">    ENABLE_INTS </w:t>
      </w:r>
    </w:p>
    <w:p w14:paraId="42594A07" w14:textId="77777777" w:rsidR="000114AD" w:rsidRPr="004A168D" w:rsidRDefault="000114AD" w:rsidP="000114AD">
      <w:pPr>
        <w:pStyle w:val="code"/>
        <w:ind w:left="0"/>
      </w:pPr>
      <w:r w:rsidRPr="004A168D">
        <w:t xml:space="preserve">  end if</w:t>
      </w:r>
    </w:p>
    <w:p w14:paraId="7679D917" w14:textId="77777777" w:rsidR="000114AD" w:rsidRPr="004A168D" w:rsidRDefault="000114AD" w:rsidP="000114AD">
      <w:pPr>
        <w:pStyle w:val="code"/>
        <w:ind w:left="0"/>
      </w:pPr>
      <w:r w:rsidRPr="004A168D">
        <w:t>end Signal</w:t>
      </w:r>
    </w:p>
    <w:p w14:paraId="3B8A2C6F" w14:textId="77777777" w:rsidR="000114AD" w:rsidRDefault="000114AD" w:rsidP="000114AD">
      <w:pPr>
        <w:jc w:val="left"/>
      </w:pPr>
    </w:p>
    <w:p w14:paraId="340B1CFA" w14:textId="15811494" w:rsidR="000114AD" w:rsidRDefault="000114AD">
      <w:pPr>
        <w:spacing w:after="0"/>
        <w:jc w:val="left"/>
      </w:pPr>
      <w:r>
        <w:br w:type="page"/>
      </w:r>
    </w:p>
    <w:p w14:paraId="0BC4712C" w14:textId="7B0259E1" w:rsidR="00E66B4F" w:rsidRDefault="006D027B" w:rsidP="00E66B4F">
      <w:pPr>
        <w:ind w:left="360" w:hanging="360"/>
      </w:pPr>
      <w:r>
        <w:lastRenderedPageBreak/>
        <w:t>2</w:t>
      </w:r>
      <w:r w:rsidR="00E66B4F">
        <w:t>.</w:t>
      </w:r>
      <w:r w:rsidR="00E66B4F">
        <w:tab/>
      </w:r>
      <w:r w:rsidR="000114AD">
        <w:t xml:space="preserve">Consider the following implementation of a general semaphore. Is the implementation </w:t>
      </w:r>
      <w:proofErr w:type="gramStart"/>
      <w:r w:rsidR="000114AD">
        <w:t>correct</w:t>
      </w:r>
      <w:proofErr w:type="gramEnd"/>
      <w:r w:rsidR="000114AD">
        <w:t>? If so, give a brief sketch of a correctness argument (arguing correctness either from first principles or by an equivalence argument to an alternate implementation previously shown to be correct). If you believe the implementation is incorrect demonstrate a scenario in which an error occurs</w:t>
      </w:r>
      <w:r w:rsidR="00E66B4F">
        <w:t>.</w:t>
      </w:r>
    </w:p>
    <w:p w14:paraId="6BC05CCA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proofErr w:type="spellStart"/>
      <w:r>
        <w:rPr>
          <w:rFonts w:ascii="Courier" w:hAnsi="Courier"/>
          <w:sz w:val="18"/>
        </w:rPr>
        <w:t>struct</w:t>
      </w:r>
      <w:proofErr w:type="spellEnd"/>
      <w:r>
        <w:rPr>
          <w:rFonts w:ascii="Courier" w:hAnsi="Courier"/>
          <w:sz w:val="18"/>
        </w:rPr>
        <w:t xml:space="preserve"> </w:t>
      </w:r>
      <w:proofErr w:type="spellStart"/>
      <w:r>
        <w:rPr>
          <w:rFonts w:ascii="Courier" w:hAnsi="Courier"/>
          <w:sz w:val="18"/>
        </w:rPr>
        <w:t>sem</w:t>
      </w:r>
      <w:proofErr w:type="spellEnd"/>
    </w:p>
    <w:p w14:paraId="4DB49902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proofErr w:type="spellStart"/>
      <w:r>
        <w:rPr>
          <w:rFonts w:ascii="Courier" w:hAnsi="Courier"/>
          <w:i/>
          <w:sz w:val="18"/>
        </w:rPr>
        <w:t>mutex</w:t>
      </w:r>
      <w:proofErr w:type="spellEnd"/>
      <w:r>
        <w:rPr>
          <w:rFonts w:ascii="Courier" w:hAnsi="Courier"/>
          <w:sz w:val="18"/>
        </w:rPr>
        <w:t xml:space="preserve">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</w:t>
      </w:r>
      <w:proofErr w:type="spellStart"/>
      <w:r>
        <w:rPr>
          <w:rFonts w:ascii="Courier" w:hAnsi="Courier"/>
          <w:sz w:val="18"/>
        </w:rPr>
        <w:t>binary_semaphore</w:t>
      </w:r>
      <w:proofErr w:type="spellEnd"/>
      <w:r>
        <w:rPr>
          <w:rFonts w:ascii="Courier" w:hAnsi="Courier"/>
          <w:sz w:val="18"/>
        </w:rPr>
        <w:t xml:space="preserve">   /* Assume initialized to 1 */</w:t>
      </w:r>
    </w:p>
    <w:p w14:paraId="245EC3A9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r>
        <w:rPr>
          <w:rFonts w:ascii="Courier" w:hAnsi="Courier"/>
          <w:i/>
          <w:sz w:val="18"/>
        </w:rPr>
        <w:t xml:space="preserve">balance  </w:t>
      </w:r>
      <w:proofErr w:type="gramStart"/>
      <w:r>
        <w:rPr>
          <w:rFonts w:ascii="Courier" w:hAnsi="Courier"/>
          <w:i/>
          <w:sz w:val="18"/>
        </w:rPr>
        <w:t xml:space="preserve"> </w:t>
      </w:r>
      <w:r>
        <w:rPr>
          <w:rFonts w:ascii="Courier" w:hAnsi="Courier"/>
          <w:sz w:val="18"/>
        </w:rPr>
        <w:t xml:space="preserve"> :</w:t>
      </w:r>
      <w:proofErr w:type="gramEnd"/>
      <w:r>
        <w:rPr>
          <w:rFonts w:ascii="Courier" w:hAnsi="Courier"/>
          <w:sz w:val="18"/>
        </w:rPr>
        <w:t xml:space="preserve"> integer          </w:t>
      </w:r>
    </w:p>
    <w:p w14:paraId="6284ED61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r>
        <w:rPr>
          <w:rFonts w:ascii="Courier" w:hAnsi="Courier"/>
          <w:i/>
          <w:sz w:val="18"/>
        </w:rPr>
        <w:t>queue</w:t>
      </w:r>
      <w:r>
        <w:rPr>
          <w:rFonts w:ascii="Courier" w:hAnsi="Courier"/>
          <w:sz w:val="18"/>
        </w:rPr>
        <w:t xml:space="preserve">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</w:t>
      </w:r>
      <w:proofErr w:type="spellStart"/>
      <w:r>
        <w:rPr>
          <w:rFonts w:ascii="Courier" w:hAnsi="Courier"/>
          <w:sz w:val="18"/>
        </w:rPr>
        <w:t>system_queue</w:t>
      </w:r>
      <w:proofErr w:type="spellEnd"/>
      <w:r>
        <w:rPr>
          <w:rFonts w:ascii="Courier" w:hAnsi="Courier"/>
          <w:sz w:val="18"/>
        </w:rPr>
        <w:t xml:space="preserve"> </w:t>
      </w:r>
    </w:p>
    <w:p w14:paraId="20938AEA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r>
        <w:rPr>
          <w:rFonts w:ascii="Courier" w:hAnsi="Courier"/>
          <w:i/>
          <w:sz w:val="18"/>
        </w:rPr>
        <w:t>value</w:t>
      </w:r>
      <w:r>
        <w:rPr>
          <w:rFonts w:ascii="Courier" w:hAnsi="Courier"/>
          <w:sz w:val="18"/>
        </w:rPr>
        <w:t xml:space="preserve">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integer            /* Assume ‘value’ and ‘balance’ both */</w:t>
      </w:r>
    </w:p>
    <w:p w14:paraId="57450354" w14:textId="77777777" w:rsidR="000114AD" w:rsidRDefault="000114AD" w:rsidP="000114AD">
      <w:pPr>
        <w:spacing w:after="0"/>
        <w:ind w:left="117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end </w:t>
      </w:r>
      <w:proofErr w:type="spellStart"/>
      <w:r>
        <w:rPr>
          <w:rFonts w:ascii="Courier" w:hAnsi="Courier"/>
          <w:sz w:val="18"/>
        </w:rPr>
        <w:t>struct</w:t>
      </w:r>
      <w:proofErr w:type="spellEnd"/>
      <w:r>
        <w:rPr>
          <w:rFonts w:ascii="Courier" w:hAnsi="Courier"/>
          <w:sz w:val="18"/>
        </w:rPr>
        <w:t xml:space="preserve">                        /*</w:t>
      </w:r>
      <w:r w:rsidRPr="00866E45">
        <w:rPr>
          <w:rFonts w:ascii="Courier" w:hAnsi="Courier"/>
          <w:sz w:val="18"/>
        </w:rPr>
        <w:t xml:space="preserve"> </w:t>
      </w:r>
      <w:r>
        <w:rPr>
          <w:rFonts w:ascii="Courier" w:hAnsi="Courier"/>
          <w:sz w:val="18"/>
        </w:rPr>
        <w:t>initialized to ‘k’ for some k ≥ 0 */</w:t>
      </w:r>
    </w:p>
    <w:p w14:paraId="0D9DA2EF" w14:textId="77777777" w:rsidR="000114AD" w:rsidRDefault="000114AD" w:rsidP="000114AD">
      <w:pPr>
        <w:tabs>
          <w:tab w:val="left" w:pos="1710"/>
        </w:tabs>
        <w:spacing w:after="120"/>
        <w:ind w:left="1080" w:hanging="1170"/>
      </w:pPr>
    </w:p>
    <w:tbl>
      <w:tblPr>
        <w:tblW w:w="8820" w:type="dxa"/>
        <w:tblInd w:w="107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500"/>
        <w:gridCol w:w="4320"/>
      </w:tblGrid>
      <w:tr w:rsidR="000114AD" w14:paraId="5B68BCBC" w14:textId="77777777" w:rsidTr="00FA2CA9">
        <w:tc>
          <w:tcPr>
            <w:tcW w:w="4500" w:type="dxa"/>
          </w:tcPr>
          <w:p w14:paraId="73805023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proofErr w:type="gramStart"/>
            <w:r>
              <w:rPr>
                <w:i/>
                <w:sz w:val="18"/>
              </w:rPr>
              <w:t>down</w:t>
            </w:r>
            <w:r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sem</w:t>
            </w:r>
            <w:proofErr w:type="spellEnd"/>
            <w:r>
              <w:rPr>
                <w:sz w:val="18"/>
              </w:rPr>
              <w:t xml:space="preserve"> : semaphore)</w:t>
            </w:r>
          </w:p>
          <w:p w14:paraId="1C8F3A17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14:paraId="3DB44312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i/>
                <w:sz w:val="18"/>
              </w:rPr>
              <w:t>next</w:t>
            </w:r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processId</w:t>
            </w:r>
            <w:proofErr w:type="spellEnd"/>
          </w:p>
          <w:p w14:paraId="477DE4A7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</w:p>
          <w:p w14:paraId="43B9AFB6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</w:rPr>
              <w:t>sem.mutex</w:t>
            </w:r>
            <w:proofErr w:type="gramEnd"/>
            <w:r>
              <w:rPr>
                <w:sz w:val="18"/>
              </w:rPr>
              <w:t>.down</w:t>
            </w:r>
            <w:r>
              <w:rPr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sz w:val="18"/>
              </w:rPr>
              <w:t>()</w:t>
            </w:r>
          </w:p>
          <w:p w14:paraId="4596B92D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proofErr w:type="gramStart"/>
            <w:r>
              <w:rPr>
                <w:i/>
                <w:sz w:val="18"/>
              </w:rPr>
              <w:t>sem.balance</w:t>
            </w:r>
            <w:proofErr w:type="spellEnd"/>
            <w:proofErr w:type="gramEnd"/>
            <w:r>
              <w:rPr>
                <w:sz w:val="18"/>
              </w:rPr>
              <w:t xml:space="preserve"> := </w:t>
            </w:r>
            <w:proofErr w:type="spellStart"/>
            <w:r>
              <w:rPr>
                <w:i/>
                <w:sz w:val="18"/>
              </w:rPr>
              <w:t>sem.balance</w:t>
            </w:r>
            <w:proofErr w:type="spellEnd"/>
            <w:r>
              <w:rPr>
                <w:sz w:val="18"/>
              </w:rPr>
              <w:t xml:space="preserve"> – 1</w:t>
            </w:r>
          </w:p>
          <w:p w14:paraId="424AC7F1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</w:p>
          <w:p w14:paraId="49E54529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if (</w:t>
            </w:r>
            <w:proofErr w:type="spellStart"/>
            <w:proofErr w:type="gramStart"/>
            <w:r>
              <w:rPr>
                <w:i/>
                <w:sz w:val="18"/>
              </w:rPr>
              <w:t>sem.balance</w:t>
            </w:r>
            <w:proofErr w:type="spellEnd"/>
            <w:proofErr w:type="gramEnd"/>
            <w:r>
              <w:rPr>
                <w:sz w:val="18"/>
              </w:rPr>
              <w:t xml:space="preserve"> &lt; 0) then</w:t>
            </w:r>
          </w:p>
          <w:p w14:paraId="7B9B2336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 </w:t>
            </w:r>
          </w:p>
          <w:p w14:paraId="09A2CF59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 xml:space="preserve">, </w:t>
            </w:r>
            <w:r>
              <w:rPr>
                <w:rFonts w:ascii="Courier" w:hAnsi="Courier"/>
                <w:i/>
                <w:sz w:val="18"/>
              </w:rPr>
              <w:t>running</w:t>
            </w:r>
            <w:r>
              <w:rPr>
                <w:rFonts w:ascii="Courier" w:hAnsi="Courier"/>
                <w:sz w:val="18"/>
              </w:rPr>
              <w:t>)</w:t>
            </w:r>
          </w:p>
          <w:p w14:paraId="45F93F35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05FA9EBD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7AA85AE6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dispatch(</w:t>
            </w:r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27B42A22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45C12880" w14:textId="77777777" w:rsidR="000114AD" w:rsidRDefault="000114AD" w:rsidP="00FA2CA9">
            <w:pPr>
              <w:spacing w:after="0"/>
              <w:ind w:left="1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else</w:t>
            </w:r>
          </w:p>
          <w:p w14:paraId="1E3BA1A6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spellStart"/>
            <w:r>
              <w:rPr>
                <w:i/>
                <w:sz w:val="18"/>
              </w:rPr>
              <w:t>sem.</w:t>
            </w:r>
            <w:proofErr w:type="gramStart"/>
            <w:r>
              <w:rPr>
                <w:i/>
                <w:sz w:val="18"/>
              </w:rPr>
              <w:t>value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= </w:t>
            </w:r>
            <w:proofErr w:type="spellStart"/>
            <w:r>
              <w:rPr>
                <w:i/>
                <w:sz w:val="18"/>
              </w:rPr>
              <w:t>sem.value</w:t>
            </w:r>
            <w:proofErr w:type="spellEnd"/>
            <w:r>
              <w:rPr>
                <w:sz w:val="18"/>
              </w:rPr>
              <w:t xml:space="preserve"> – 1</w:t>
            </w:r>
          </w:p>
          <w:p w14:paraId="70B52D66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sz w:val="18"/>
              </w:rPr>
              <w:t>sem.mutex.up</w:t>
            </w:r>
            <w:r>
              <w:rPr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  <w:p w14:paraId="719BA8EC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endif</w:t>
            </w:r>
            <w:proofErr w:type="spellEnd"/>
          </w:p>
          <w:p w14:paraId="7BAC6423" w14:textId="77777777" w:rsidR="000114AD" w:rsidRDefault="000114AD" w:rsidP="00FA2CA9">
            <w:pPr>
              <w:pStyle w:val="code"/>
              <w:ind w:left="10"/>
              <w:rPr>
                <w:sz w:val="18"/>
              </w:rPr>
            </w:pPr>
            <w:r>
              <w:rPr>
                <w:sz w:val="18"/>
              </w:rPr>
              <w:t xml:space="preserve">end </w:t>
            </w:r>
            <w:r>
              <w:rPr>
                <w:i/>
                <w:sz w:val="18"/>
              </w:rPr>
              <w:t>down</w:t>
            </w:r>
          </w:p>
        </w:tc>
        <w:tc>
          <w:tcPr>
            <w:tcW w:w="4320" w:type="dxa"/>
          </w:tcPr>
          <w:p w14:paraId="1F8A7D0A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proofErr w:type="gramStart"/>
            <w:r>
              <w:rPr>
                <w:i/>
                <w:sz w:val="18"/>
              </w:rPr>
              <w:t>up</w:t>
            </w:r>
            <w:r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sem</w:t>
            </w:r>
            <w:proofErr w:type="spellEnd"/>
            <w:r>
              <w:rPr>
                <w:sz w:val="18"/>
              </w:rPr>
              <w:t xml:space="preserve"> : semaphore)</w:t>
            </w:r>
          </w:p>
          <w:p w14:paraId="1EEBB8E2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14:paraId="54207E2F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i/>
                <w:sz w:val="18"/>
              </w:rPr>
              <w:t>next</w:t>
            </w:r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processId</w:t>
            </w:r>
            <w:proofErr w:type="spellEnd"/>
          </w:p>
          <w:p w14:paraId="7D95A0DF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</w:p>
          <w:p w14:paraId="70497602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</w:rPr>
              <w:t>sem.mutex</w:t>
            </w:r>
            <w:proofErr w:type="gramEnd"/>
            <w:r>
              <w:rPr>
                <w:sz w:val="18"/>
              </w:rPr>
              <w:t>.down</w:t>
            </w:r>
            <w:r>
              <w:rPr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sz w:val="18"/>
              </w:rPr>
              <w:t>()</w:t>
            </w:r>
          </w:p>
          <w:p w14:paraId="4D411340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proofErr w:type="gramStart"/>
            <w:r>
              <w:rPr>
                <w:i/>
                <w:sz w:val="18"/>
              </w:rPr>
              <w:t>sem.balance</w:t>
            </w:r>
            <w:proofErr w:type="spellEnd"/>
            <w:proofErr w:type="gramEnd"/>
            <w:r>
              <w:rPr>
                <w:sz w:val="18"/>
              </w:rPr>
              <w:t xml:space="preserve"> := </w:t>
            </w:r>
            <w:proofErr w:type="spellStart"/>
            <w:r>
              <w:rPr>
                <w:i/>
                <w:sz w:val="18"/>
              </w:rPr>
              <w:t>sem.balance</w:t>
            </w:r>
            <w:proofErr w:type="spellEnd"/>
            <w:r>
              <w:rPr>
                <w:sz w:val="18"/>
              </w:rPr>
              <w:t xml:space="preserve"> + 1</w:t>
            </w:r>
          </w:p>
          <w:p w14:paraId="548C6713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</w:p>
          <w:p w14:paraId="295B222A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if (</w:t>
            </w:r>
            <w:proofErr w:type="spellStart"/>
            <w:proofErr w:type="gramStart"/>
            <w:r>
              <w:rPr>
                <w:i/>
                <w:sz w:val="18"/>
              </w:rPr>
              <w:t>sem.balance</w:t>
            </w:r>
            <w:proofErr w:type="spellEnd"/>
            <w:proofErr w:type="gramEnd"/>
            <w:r>
              <w:rPr>
                <w:sz w:val="18"/>
              </w:rPr>
              <w:t xml:space="preserve"> ≤ 0) then</w:t>
            </w:r>
          </w:p>
          <w:p w14:paraId="283A6C11" w14:textId="77777777" w:rsidR="000114AD" w:rsidRDefault="000114AD" w:rsidP="00FA2CA9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6450949A" w14:textId="77777777" w:rsidR="000114AD" w:rsidRDefault="000114AD" w:rsidP="00FA2CA9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</w:t>
            </w:r>
          </w:p>
          <w:p w14:paraId="0261BC47" w14:textId="77777777" w:rsidR="000114AD" w:rsidRDefault="000114AD" w:rsidP="00FA2CA9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i/>
                <w:sz w:val="18"/>
              </w:rPr>
              <w:t>, 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7A80AB95" w14:textId="77777777" w:rsidR="000114AD" w:rsidRDefault="000114AD" w:rsidP="00FA2CA9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35437163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else</w:t>
            </w:r>
          </w:p>
          <w:p w14:paraId="7761AFEA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spellStart"/>
            <w:r>
              <w:rPr>
                <w:i/>
                <w:sz w:val="18"/>
              </w:rPr>
              <w:t>sem.</w:t>
            </w:r>
            <w:proofErr w:type="gramStart"/>
            <w:r>
              <w:rPr>
                <w:i/>
                <w:sz w:val="18"/>
              </w:rPr>
              <w:t>value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= </w:t>
            </w:r>
            <w:proofErr w:type="spellStart"/>
            <w:r>
              <w:rPr>
                <w:i/>
                <w:sz w:val="18"/>
              </w:rPr>
              <w:t>sem.value</w:t>
            </w:r>
            <w:proofErr w:type="spellEnd"/>
            <w:r>
              <w:rPr>
                <w:sz w:val="18"/>
              </w:rPr>
              <w:t xml:space="preserve"> + 1</w:t>
            </w:r>
          </w:p>
          <w:p w14:paraId="79A692C0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endif</w:t>
            </w:r>
            <w:proofErr w:type="spellEnd"/>
          </w:p>
          <w:p w14:paraId="0658BB93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</w:p>
          <w:p w14:paraId="1520B891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</w:rPr>
              <w:t>sem.mutex.up</w:t>
            </w:r>
            <w:r>
              <w:rPr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  <w:p w14:paraId="23555510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  <w:r>
              <w:rPr>
                <w:sz w:val="18"/>
              </w:rPr>
              <w:t xml:space="preserve">end </w:t>
            </w:r>
            <w:r>
              <w:rPr>
                <w:i/>
                <w:sz w:val="18"/>
              </w:rPr>
              <w:t>up</w:t>
            </w:r>
          </w:p>
          <w:p w14:paraId="1BAD1E1B" w14:textId="77777777" w:rsidR="000114AD" w:rsidRDefault="000114AD" w:rsidP="00FA2CA9">
            <w:pPr>
              <w:pStyle w:val="code"/>
              <w:ind w:left="0"/>
              <w:rPr>
                <w:sz w:val="18"/>
              </w:rPr>
            </w:pPr>
          </w:p>
        </w:tc>
      </w:tr>
    </w:tbl>
    <w:p w14:paraId="5C1D6AB6" w14:textId="77777777" w:rsidR="000114AD" w:rsidRDefault="000114AD" w:rsidP="000114AD">
      <w:pPr>
        <w:tabs>
          <w:tab w:val="left" w:pos="1710"/>
        </w:tabs>
        <w:spacing w:after="120"/>
        <w:ind w:left="1080" w:hanging="1170"/>
      </w:pPr>
    </w:p>
    <w:p w14:paraId="622E9590" w14:textId="77777777" w:rsidR="00E66B4F" w:rsidRPr="007E1A63" w:rsidRDefault="00E66B4F" w:rsidP="00E66B4F">
      <w:pPr>
        <w:ind w:left="360"/>
      </w:pPr>
    </w:p>
    <w:p w14:paraId="04B3FE0B" w14:textId="36C80F98" w:rsidR="00E66B4F" w:rsidRDefault="00E66B4F" w:rsidP="008A4469">
      <w:pPr>
        <w:ind w:left="360" w:hanging="360"/>
      </w:pPr>
    </w:p>
    <w:sectPr w:rsidR="00E66B4F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0B09" w14:textId="77777777" w:rsidR="001726E7" w:rsidRDefault="001726E7">
      <w:pPr>
        <w:spacing w:after="0"/>
      </w:pPr>
      <w:r>
        <w:separator/>
      </w:r>
    </w:p>
  </w:endnote>
  <w:endnote w:type="continuationSeparator" w:id="0">
    <w:p w14:paraId="49D39682" w14:textId="77777777" w:rsidR="001726E7" w:rsidRDefault="00172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D062C" w14:textId="77777777" w:rsidR="001726E7" w:rsidRDefault="001726E7">
      <w:pPr>
        <w:spacing w:after="0"/>
      </w:pPr>
      <w:r>
        <w:separator/>
      </w:r>
    </w:p>
  </w:footnote>
  <w:footnote w:type="continuationSeparator" w:id="0">
    <w:p w14:paraId="0A100E07" w14:textId="77777777" w:rsidR="001726E7" w:rsidRDefault="001726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204178" w:rsidRDefault="0020417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DC502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114AD"/>
    <w:rsid w:val="000850A4"/>
    <w:rsid w:val="00085BFC"/>
    <w:rsid w:val="00087D62"/>
    <w:rsid w:val="000B45FA"/>
    <w:rsid w:val="000B58BB"/>
    <w:rsid w:val="001177C3"/>
    <w:rsid w:val="0015458F"/>
    <w:rsid w:val="00172425"/>
    <w:rsid w:val="001726E7"/>
    <w:rsid w:val="001C3E1A"/>
    <w:rsid w:val="00204178"/>
    <w:rsid w:val="002074E2"/>
    <w:rsid w:val="0022487C"/>
    <w:rsid w:val="00242ABC"/>
    <w:rsid w:val="0029666B"/>
    <w:rsid w:val="002B398C"/>
    <w:rsid w:val="002C505C"/>
    <w:rsid w:val="002E1262"/>
    <w:rsid w:val="00313059"/>
    <w:rsid w:val="00317E09"/>
    <w:rsid w:val="00336876"/>
    <w:rsid w:val="003E3E73"/>
    <w:rsid w:val="0040321C"/>
    <w:rsid w:val="004B5CB7"/>
    <w:rsid w:val="004C79A2"/>
    <w:rsid w:val="004F6F88"/>
    <w:rsid w:val="004F77A6"/>
    <w:rsid w:val="005261F5"/>
    <w:rsid w:val="00534BD3"/>
    <w:rsid w:val="00535434"/>
    <w:rsid w:val="005F6AA7"/>
    <w:rsid w:val="00644B18"/>
    <w:rsid w:val="006D027B"/>
    <w:rsid w:val="0073548E"/>
    <w:rsid w:val="007852ED"/>
    <w:rsid w:val="007E41E9"/>
    <w:rsid w:val="00800A06"/>
    <w:rsid w:val="008338F1"/>
    <w:rsid w:val="0086347F"/>
    <w:rsid w:val="008869BB"/>
    <w:rsid w:val="008A4469"/>
    <w:rsid w:val="008D1099"/>
    <w:rsid w:val="008E62CF"/>
    <w:rsid w:val="00923F00"/>
    <w:rsid w:val="009369C0"/>
    <w:rsid w:val="009D23E8"/>
    <w:rsid w:val="00A12D7F"/>
    <w:rsid w:val="00A446FB"/>
    <w:rsid w:val="00AB2CA5"/>
    <w:rsid w:val="00AC0729"/>
    <w:rsid w:val="00AD5ECB"/>
    <w:rsid w:val="00AF1E38"/>
    <w:rsid w:val="00B318E3"/>
    <w:rsid w:val="00B330A3"/>
    <w:rsid w:val="00B82F18"/>
    <w:rsid w:val="00B83259"/>
    <w:rsid w:val="00BF12BC"/>
    <w:rsid w:val="00C75FBB"/>
    <w:rsid w:val="00C80F79"/>
    <w:rsid w:val="00CA0CC4"/>
    <w:rsid w:val="00CE6E9E"/>
    <w:rsid w:val="00D00FED"/>
    <w:rsid w:val="00D31DFF"/>
    <w:rsid w:val="00D44966"/>
    <w:rsid w:val="00D47FE0"/>
    <w:rsid w:val="00DC502F"/>
    <w:rsid w:val="00E5778A"/>
    <w:rsid w:val="00E60A55"/>
    <w:rsid w:val="00E66B4F"/>
    <w:rsid w:val="00EA3EAB"/>
    <w:rsid w:val="00ED1D1F"/>
    <w:rsid w:val="00ED7A76"/>
    <w:rsid w:val="00EE779F"/>
    <w:rsid w:val="00F77D78"/>
    <w:rsid w:val="00F9673B"/>
    <w:rsid w:val="00FD340A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customStyle="1" w:styleId="question">
    <w:name w:val="question"/>
    <w:basedOn w:val="Normal"/>
    <w:rsid w:val="00C80F79"/>
    <w:pPr>
      <w:spacing w:after="120"/>
      <w:ind w:left="360" w:hanging="36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850A4"/>
    <w:pPr>
      <w:spacing w:before="100" w:beforeAutospacing="1" w:after="100" w:afterAutospacing="1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2</cp:revision>
  <cp:lastPrinted>2017-10-23T15:06:00Z</cp:lastPrinted>
  <dcterms:created xsi:type="dcterms:W3CDTF">2017-10-23T15:09:00Z</dcterms:created>
  <dcterms:modified xsi:type="dcterms:W3CDTF">2017-10-23T15:09:00Z</dcterms:modified>
</cp:coreProperties>
</file>