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42D7EBD1" w:rsidR="00AC0729" w:rsidRDefault="00582B44" w:rsidP="00B330A3">
      <w:pPr>
        <w:pStyle w:val="Title1"/>
        <w:spacing w:before="0"/>
      </w:pPr>
      <w:r>
        <w:t xml:space="preserve">COMP 530 </w:t>
      </w:r>
      <w:r w:rsidR="00C46ACB">
        <w:t xml:space="preserve">Introduction to </w:t>
      </w:r>
      <w:r w:rsidR="00AC0729">
        <w:t>Operating Systems</w:t>
      </w:r>
    </w:p>
    <w:p w14:paraId="7C9F0DCD" w14:textId="3CA03688" w:rsidR="00AC0729" w:rsidRDefault="006F64DE" w:rsidP="00AC0729">
      <w:pPr>
        <w:pStyle w:val="Title1"/>
        <w:spacing w:before="200"/>
      </w:pPr>
      <w:r>
        <w:rPr>
          <w:b w:val="0"/>
          <w:sz w:val="28"/>
        </w:rPr>
        <w:t>Fall 2017</w:t>
      </w:r>
      <w:r w:rsidR="00AC0729">
        <w:rPr>
          <w:b w:val="0"/>
          <w:sz w:val="28"/>
        </w:rPr>
        <w:br/>
        <w:t>Kevin Jeffay</w:t>
      </w:r>
    </w:p>
    <w:p w14:paraId="7CE172A5" w14:textId="441ADBBB" w:rsidR="00AC0729" w:rsidRDefault="00ED7A76" w:rsidP="00AC0729">
      <w:pPr>
        <w:pStyle w:val="author"/>
        <w:spacing w:after="240"/>
      </w:pPr>
      <w:r>
        <w:t>Worksheet</w:t>
      </w:r>
      <w:r w:rsidR="00535434">
        <w:t xml:space="preserve"> </w:t>
      </w:r>
      <w:r w:rsidR="006F64DE">
        <w:t>7</w:t>
      </w:r>
      <w:r w:rsidR="00535434">
        <w:t xml:space="preserve">, </w:t>
      </w:r>
      <w:r>
        <w:t xml:space="preserve">September </w:t>
      </w:r>
      <w:r w:rsidR="006F64DE">
        <w:t>25</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5458F">
        <w:tc>
          <w:tcPr>
            <w:tcW w:w="360" w:type="dxa"/>
            <w:tcBorders>
              <w:top w:val="single" w:sz="4" w:space="0" w:color="auto"/>
              <w:left w:val="single" w:sz="4" w:space="0" w:color="auto"/>
            </w:tcBorders>
          </w:tcPr>
          <w:p w14:paraId="42221CA0" w14:textId="77777777" w:rsidR="0015458F" w:rsidRPr="0015458F" w:rsidRDefault="0015458F" w:rsidP="0015458F">
            <w:pPr>
              <w:pStyle w:val="author"/>
              <w:spacing w:after="0"/>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5458F">
        <w:tc>
          <w:tcPr>
            <w:tcW w:w="360" w:type="dxa"/>
            <w:tcBorders>
              <w:left w:val="single" w:sz="4" w:space="0" w:color="auto"/>
            </w:tcBorders>
          </w:tcPr>
          <w:p w14:paraId="6E91F5D0" w14:textId="77777777" w:rsidR="0015458F" w:rsidRDefault="0015458F" w:rsidP="0015458F">
            <w:pPr>
              <w:pStyle w:val="author"/>
              <w:spacing w:after="0"/>
              <w:jc w:val="left"/>
            </w:pPr>
          </w:p>
        </w:tc>
        <w:tc>
          <w:tcPr>
            <w:tcW w:w="3240" w:type="dxa"/>
            <w:tcBorders>
              <w:bottom w:val="single" w:sz="4" w:space="0" w:color="auto"/>
            </w:tcBorders>
          </w:tcPr>
          <w:p w14:paraId="16093E83" w14:textId="0419D0DD" w:rsidR="0015458F" w:rsidRDefault="009E351A"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6D6E5FF6" w:rsidR="0015458F" w:rsidRDefault="009E351A" w:rsidP="0015458F">
            <w:pPr>
              <w:pStyle w:val="author"/>
              <w:spacing w:after="0"/>
              <w:jc w:val="left"/>
            </w:pPr>
            <w:r>
              <w:t>Brennan Proudfoot</w:t>
            </w:r>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6EE4052E" w:rsidR="0015458F" w:rsidRDefault="009E351A" w:rsidP="0015458F">
            <w:pPr>
              <w:pStyle w:val="author"/>
              <w:spacing w:after="0"/>
              <w:ind w:right="-198"/>
              <w:jc w:val="left"/>
            </w:pPr>
            <w:r>
              <w:t>+1</w:t>
            </w:r>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5458F">
        <w:tc>
          <w:tcPr>
            <w:tcW w:w="360" w:type="dxa"/>
            <w:tcBorders>
              <w:left w:val="single" w:sz="4" w:space="0" w:color="auto"/>
            </w:tcBorders>
          </w:tcPr>
          <w:p w14:paraId="6526778D" w14:textId="77777777" w:rsidR="0015458F" w:rsidRDefault="0015458F" w:rsidP="0015458F">
            <w:pPr>
              <w:pStyle w:val="author"/>
              <w:spacing w:after="0"/>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288F58C1" w:rsidR="0015458F" w:rsidRDefault="009E351A" w:rsidP="0015458F">
            <w:pPr>
              <w:pStyle w:val="author"/>
              <w:spacing w:after="0"/>
              <w:jc w:val="left"/>
            </w:pPr>
            <w:r>
              <w:t>John Espenhahn</w:t>
            </w: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002036D4" w:rsidR="0015458F" w:rsidRDefault="009E351A" w:rsidP="0015458F">
            <w:pPr>
              <w:pStyle w:val="author"/>
              <w:spacing w:after="0"/>
              <w:ind w:right="-198"/>
              <w:jc w:val="left"/>
            </w:pPr>
            <w:r>
              <w:t>+1</w:t>
            </w: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5458F">
        <w:tc>
          <w:tcPr>
            <w:tcW w:w="360" w:type="dxa"/>
            <w:tcBorders>
              <w:left w:val="single" w:sz="4" w:space="0" w:color="auto"/>
            </w:tcBorders>
          </w:tcPr>
          <w:p w14:paraId="215AD491" w14:textId="77777777" w:rsidR="0015458F" w:rsidRDefault="0015458F" w:rsidP="0015458F">
            <w:pPr>
              <w:pStyle w:val="author"/>
              <w:spacing w:after="0"/>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5458F">
        <w:tc>
          <w:tcPr>
            <w:tcW w:w="360" w:type="dxa"/>
            <w:tcBorders>
              <w:left w:val="single" w:sz="4" w:space="0" w:color="auto"/>
              <w:bottom w:val="single" w:sz="4" w:space="0" w:color="auto"/>
            </w:tcBorders>
          </w:tcPr>
          <w:p w14:paraId="2569490D" w14:textId="77777777" w:rsidR="0015458F" w:rsidRDefault="0015458F" w:rsidP="0015458F">
            <w:pPr>
              <w:pStyle w:val="author"/>
              <w:spacing w:before="0" w:after="0"/>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AC0729">
      <w:pPr>
        <w:pStyle w:val="author"/>
        <w:tabs>
          <w:tab w:val="right" w:leader="underscore" w:pos="10080"/>
        </w:tabs>
        <w:spacing w:before="120" w:after="360"/>
        <w:jc w:val="both"/>
      </w:pPr>
      <w:r>
        <w:tab/>
      </w:r>
    </w:p>
    <w:p w14:paraId="4B4EA556" w14:textId="0E6EE7A1" w:rsidR="008E62CF" w:rsidRDefault="008E62CF" w:rsidP="008E62CF">
      <w:pPr>
        <w:pStyle w:val="item"/>
        <w:spacing w:after="100"/>
      </w:pPr>
      <w:r>
        <w:t>1.</w:t>
      </w:r>
      <w:r>
        <w:tab/>
        <w:t xml:space="preserve">Consider the following four (4) pseudo-code implementations of general semaphores spread out over the next </w:t>
      </w:r>
      <w:r w:rsidR="00CE6E9E">
        <w:t>four pages</w:t>
      </w:r>
      <w:r>
        <w:t>. All use the following semaphore data type (although not all implementation</w:t>
      </w:r>
      <w:r w:rsidR="00C71AAD">
        <w:t>s</w:t>
      </w:r>
      <w:r>
        <w:t xml:space="preserve"> use all the fields of the struct):</w:t>
      </w:r>
    </w:p>
    <w:p w14:paraId="2329A6D1" w14:textId="77777777" w:rsidR="008E62CF" w:rsidRDefault="008E62CF" w:rsidP="008E62CF">
      <w:pPr>
        <w:spacing w:after="0"/>
        <w:ind w:left="1170"/>
        <w:rPr>
          <w:rFonts w:ascii="Courier" w:hAnsi="Courier"/>
          <w:sz w:val="18"/>
        </w:rPr>
      </w:pPr>
      <w:r>
        <w:rPr>
          <w:rFonts w:ascii="Courier" w:hAnsi="Courier"/>
          <w:sz w:val="18"/>
        </w:rPr>
        <w:t>struct semaphore</w:t>
      </w:r>
    </w:p>
    <w:p w14:paraId="0FF159D9" w14:textId="77777777" w:rsidR="008E62CF" w:rsidRDefault="008E62CF" w:rsidP="008E62CF">
      <w:pPr>
        <w:spacing w:after="0"/>
        <w:ind w:left="1170"/>
        <w:rPr>
          <w:rFonts w:ascii="Courier" w:hAnsi="Courier"/>
          <w:sz w:val="18"/>
        </w:rPr>
      </w:pPr>
      <w:r>
        <w:rPr>
          <w:rFonts w:ascii="Courier" w:hAnsi="Courier"/>
          <w:sz w:val="18"/>
        </w:rPr>
        <w:t xml:space="preserve">  </w:t>
      </w:r>
      <w:r>
        <w:rPr>
          <w:rFonts w:ascii="Courier" w:hAnsi="Courier"/>
          <w:i/>
          <w:sz w:val="18"/>
        </w:rPr>
        <w:t>mutex</w:t>
      </w:r>
      <w:r>
        <w:rPr>
          <w:rFonts w:ascii="Courier" w:hAnsi="Courier"/>
          <w:sz w:val="18"/>
        </w:rPr>
        <w:t xml:space="preserve">       : binary_semaphore</w:t>
      </w:r>
    </w:p>
    <w:p w14:paraId="39109CF8" w14:textId="77777777" w:rsidR="008E62CF" w:rsidRPr="00AE6A4E" w:rsidRDefault="008E62CF" w:rsidP="008E62CF">
      <w:pPr>
        <w:spacing w:after="0"/>
        <w:ind w:left="1170"/>
        <w:rPr>
          <w:rFonts w:ascii="Courier" w:hAnsi="Courier"/>
          <w:sz w:val="18"/>
        </w:rPr>
      </w:pPr>
      <w:r>
        <w:rPr>
          <w:rFonts w:ascii="Courier" w:hAnsi="Courier"/>
          <w:i/>
          <w:sz w:val="18"/>
        </w:rPr>
        <w:t xml:space="preserve">  </w:t>
      </w:r>
      <w:r w:rsidRPr="00AE6A4E">
        <w:rPr>
          <w:rFonts w:ascii="Courier" w:hAnsi="Courier"/>
          <w:i/>
          <w:sz w:val="18"/>
        </w:rPr>
        <w:t>delay</w:t>
      </w:r>
      <w:r>
        <w:rPr>
          <w:rFonts w:ascii="Courier" w:hAnsi="Courier"/>
          <w:sz w:val="18"/>
        </w:rPr>
        <w:t xml:space="preserve">       : binary_semaphore</w:t>
      </w:r>
    </w:p>
    <w:p w14:paraId="4D62A657" w14:textId="77777777" w:rsidR="008E62CF" w:rsidRDefault="008E62CF" w:rsidP="008E62CF">
      <w:pPr>
        <w:spacing w:after="0"/>
        <w:ind w:left="1170"/>
        <w:rPr>
          <w:rFonts w:ascii="Courier" w:hAnsi="Courier"/>
          <w:sz w:val="18"/>
        </w:rPr>
      </w:pPr>
      <w:r>
        <w:rPr>
          <w:rFonts w:ascii="Courier" w:hAnsi="Courier"/>
          <w:sz w:val="18"/>
        </w:rPr>
        <w:t xml:space="preserve">  </w:t>
      </w:r>
      <w:r w:rsidRPr="00AE6A4E">
        <w:rPr>
          <w:rFonts w:ascii="Courier" w:hAnsi="Courier"/>
          <w:i/>
          <w:sz w:val="18"/>
        </w:rPr>
        <w:t>numWaiting</w:t>
      </w:r>
      <w:r>
        <w:rPr>
          <w:rFonts w:ascii="Courier" w:hAnsi="Courier"/>
          <w:sz w:val="18"/>
        </w:rPr>
        <w:t xml:space="preserve">  : integer</w:t>
      </w:r>
    </w:p>
    <w:p w14:paraId="5C94460C" w14:textId="77777777" w:rsidR="008E62CF" w:rsidRDefault="008E62CF" w:rsidP="008E62CF">
      <w:pPr>
        <w:spacing w:after="0"/>
        <w:ind w:left="1170"/>
        <w:rPr>
          <w:rFonts w:ascii="Courier" w:hAnsi="Courier"/>
          <w:sz w:val="18"/>
        </w:rPr>
      </w:pPr>
      <w:r>
        <w:rPr>
          <w:rFonts w:ascii="Courier" w:hAnsi="Courier"/>
          <w:sz w:val="18"/>
        </w:rPr>
        <w:t xml:space="preserve">  </w:t>
      </w:r>
      <w:r w:rsidRPr="00AE6A4E">
        <w:rPr>
          <w:rFonts w:ascii="Courier" w:hAnsi="Courier"/>
          <w:i/>
          <w:sz w:val="18"/>
        </w:rPr>
        <w:t>queue</w:t>
      </w:r>
      <w:r>
        <w:rPr>
          <w:rFonts w:ascii="Courier" w:hAnsi="Courier"/>
          <w:sz w:val="18"/>
        </w:rPr>
        <w:t xml:space="preserve">       : system_queue </w:t>
      </w:r>
    </w:p>
    <w:p w14:paraId="3F503086" w14:textId="77777777" w:rsidR="008E62CF" w:rsidRDefault="008E62CF" w:rsidP="008E62CF">
      <w:pPr>
        <w:spacing w:after="0"/>
        <w:ind w:left="1170"/>
        <w:rPr>
          <w:rFonts w:ascii="Courier" w:hAnsi="Courier"/>
          <w:sz w:val="18"/>
        </w:rPr>
      </w:pPr>
      <w:r>
        <w:rPr>
          <w:rFonts w:ascii="Courier" w:hAnsi="Courier"/>
          <w:sz w:val="18"/>
        </w:rPr>
        <w:t xml:space="preserve">  </w:t>
      </w:r>
      <w:r>
        <w:rPr>
          <w:rFonts w:ascii="Courier" w:hAnsi="Courier"/>
          <w:i/>
          <w:sz w:val="18"/>
        </w:rPr>
        <w:t>value</w:t>
      </w:r>
      <w:r>
        <w:rPr>
          <w:rFonts w:ascii="Courier" w:hAnsi="Courier"/>
          <w:sz w:val="18"/>
        </w:rPr>
        <w:t xml:space="preserve">       : integer</w:t>
      </w:r>
    </w:p>
    <w:p w14:paraId="02624951" w14:textId="77777777" w:rsidR="008E62CF" w:rsidRDefault="008E62CF" w:rsidP="008E62CF">
      <w:pPr>
        <w:spacing w:after="0"/>
        <w:ind w:left="1170"/>
        <w:rPr>
          <w:rFonts w:ascii="Courier" w:hAnsi="Courier"/>
          <w:sz w:val="18"/>
        </w:rPr>
      </w:pPr>
      <w:r>
        <w:rPr>
          <w:rFonts w:ascii="Courier" w:hAnsi="Courier"/>
          <w:sz w:val="18"/>
        </w:rPr>
        <w:t>end struct</w:t>
      </w:r>
    </w:p>
    <w:p w14:paraId="0FA36A97" w14:textId="77777777" w:rsidR="008E62CF" w:rsidRDefault="008E62CF" w:rsidP="008E62CF">
      <w:pPr>
        <w:spacing w:after="0"/>
        <w:ind w:left="1170"/>
        <w:rPr>
          <w:rFonts w:ascii="Courier" w:hAnsi="Courier"/>
          <w:sz w:val="18"/>
        </w:rPr>
      </w:pPr>
    </w:p>
    <w:p w14:paraId="0B3CE53F" w14:textId="60AA0099" w:rsidR="008E62CF" w:rsidRDefault="008E62CF" w:rsidP="008E62CF">
      <w:pPr>
        <w:pStyle w:val="item"/>
        <w:ind w:firstLine="0"/>
      </w:pPr>
      <w:r>
        <w:t xml:space="preserve">Are any of the following implementations correct? For each implementation that you think is correct (if any) give the best argument that you can that the implementation is correct (keep your argument to no more than 1 page of text). For each implementation that you think is incorrect (if any), demonstrate a set of interleavings of processes that call </w:t>
      </w:r>
      <w:r>
        <w:rPr>
          <w:i/>
        </w:rPr>
        <w:t>up</w:t>
      </w:r>
      <w:r>
        <w:t xml:space="preserve"> and </w:t>
      </w:r>
      <w:r>
        <w:rPr>
          <w:i/>
        </w:rPr>
        <w:t>down</w:t>
      </w:r>
      <w:r>
        <w:t xml:space="preserve"> that leads to some error condition. Make sure your description of any problem you discover in a semaphore implementation is clear and complete! </w:t>
      </w:r>
      <w:r w:rsidR="00C71AAD">
        <w:t xml:space="preserve">For example, for semaphore implementations that you suspect are incorrect, consider using a producer/consumer system that uses the semaphore implementation could lead to an incorrect execution of an otherwise producer/consumer system. For semaphore implementations that you believe are correct, compare the implementation to those in the lecture notes that have already been “certified” as correct. </w:t>
      </w:r>
    </w:p>
    <w:p w14:paraId="3A3369D2" w14:textId="77777777" w:rsidR="008E62CF" w:rsidRDefault="008E62CF" w:rsidP="008E62CF">
      <w:pPr>
        <w:pStyle w:val="item"/>
        <w:ind w:firstLine="0"/>
      </w:pPr>
      <w:r>
        <w:t>In answering this question you should assume an underlying round-robin process scheduler and assume that all semaphores used in an implementation have the appropriate initial value.</w:t>
      </w:r>
    </w:p>
    <w:p w14:paraId="5F59A9DB" w14:textId="0DD62621" w:rsidR="00CE6E9E" w:rsidRDefault="00CE6E9E">
      <w:pPr>
        <w:spacing w:after="0"/>
        <w:jc w:val="left"/>
      </w:pPr>
      <w:r>
        <w:br w:type="page"/>
      </w:r>
    </w:p>
    <w:p w14:paraId="6B818538" w14:textId="77777777" w:rsidR="00CE6E9E" w:rsidRDefault="00CE6E9E" w:rsidP="008E62CF">
      <w:pPr>
        <w:pStyle w:val="item"/>
        <w:ind w:firstLine="0"/>
      </w:pPr>
    </w:p>
    <w:tbl>
      <w:tblPr>
        <w:tblW w:w="9540" w:type="dxa"/>
        <w:tblInd w:w="378" w:type="dxa"/>
        <w:tblLayout w:type="fixed"/>
        <w:tblLook w:val="0000" w:firstRow="0" w:lastRow="0" w:firstColumn="0" w:lastColumn="0" w:noHBand="0" w:noVBand="0"/>
      </w:tblPr>
      <w:tblGrid>
        <w:gridCol w:w="450"/>
        <w:gridCol w:w="4860"/>
        <w:gridCol w:w="4230"/>
      </w:tblGrid>
      <w:tr w:rsidR="008E62CF" w14:paraId="21D4073C" w14:textId="77777777" w:rsidTr="008E62CF">
        <w:tc>
          <w:tcPr>
            <w:tcW w:w="450" w:type="dxa"/>
          </w:tcPr>
          <w:p w14:paraId="616F5F26" w14:textId="77777777" w:rsidR="008E62CF" w:rsidRDefault="008E62CF" w:rsidP="008E62CF">
            <w:pPr>
              <w:spacing w:after="0"/>
              <w:jc w:val="left"/>
              <w:rPr>
                <w:rFonts w:ascii="Courier" w:hAnsi="Courier"/>
                <w:sz w:val="18"/>
              </w:rPr>
            </w:pPr>
            <w:r>
              <w:rPr>
                <w:i/>
              </w:rPr>
              <w:t>a</w:t>
            </w:r>
            <w:r>
              <w:t>)</w:t>
            </w:r>
          </w:p>
        </w:tc>
        <w:tc>
          <w:tcPr>
            <w:tcW w:w="4860" w:type="dxa"/>
          </w:tcPr>
          <w:p w14:paraId="08A2280C" w14:textId="77777777" w:rsidR="008E62CF" w:rsidRDefault="008E62CF" w:rsidP="008E62CF">
            <w:pPr>
              <w:tabs>
                <w:tab w:val="left" w:pos="5130"/>
              </w:tabs>
              <w:spacing w:after="0"/>
              <w:jc w:val="left"/>
              <w:rPr>
                <w:rFonts w:ascii="Courier" w:hAnsi="Courier"/>
                <w:i/>
                <w:sz w:val="18"/>
              </w:rPr>
            </w:pPr>
            <w:r>
              <w:rPr>
                <w:rFonts w:ascii="Courier" w:hAnsi="Courier"/>
                <w:i/>
                <w:sz w:val="18"/>
              </w:rPr>
              <w:t>down</w:t>
            </w:r>
            <w:r>
              <w:rPr>
                <w:rFonts w:ascii="Courier" w:hAnsi="Courier"/>
                <w:sz w:val="18"/>
              </w:rPr>
              <w:t xml:space="preserve">(var </w:t>
            </w:r>
            <w:r>
              <w:rPr>
                <w:rFonts w:ascii="Courier" w:hAnsi="Courier"/>
                <w:i/>
                <w:sz w:val="18"/>
              </w:rPr>
              <w:t>sem</w:t>
            </w:r>
            <w:r>
              <w:rPr>
                <w:rFonts w:ascii="Courier" w:hAnsi="Courier"/>
                <w:sz w:val="18"/>
              </w:rPr>
              <w:t xml:space="preserve"> : semaphore)</w:t>
            </w:r>
          </w:p>
          <w:p w14:paraId="4FE715C5" w14:textId="77777777" w:rsidR="008E62CF" w:rsidRDefault="008E62CF" w:rsidP="008E62CF">
            <w:pPr>
              <w:tabs>
                <w:tab w:val="left" w:pos="5130"/>
              </w:tabs>
              <w:spacing w:after="0"/>
              <w:jc w:val="left"/>
              <w:rPr>
                <w:rFonts w:ascii="Courier" w:hAnsi="Courier"/>
                <w:sz w:val="18"/>
              </w:rPr>
            </w:pPr>
            <w:r>
              <w:rPr>
                <w:rFonts w:ascii="Courier" w:hAnsi="Courier"/>
                <w:sz w:val="18"/>
              </w:rPr>
              <w:t>begin</w:t>
            </w:r>
          </w:p>
          <w:p w14:paraId="6F3B165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var </w:t>
            </w:r>
            <w:r>
              <w:rPr>
                <w:rFonts w:ascii="Courier" w:hAnsi="Courier"/>
                <w:i/>
                <w:sz w:val="18"/>
              </w:rPr>
              <w:t>next</w:t>
            </w:r>
            <w:r>
              <w:rPr>
                <w:rFonts w:ascii="Courier" w:hAnsi="Courier"/>
                <w:sz w:val="18"/>
              </w:rPr>
              <w:t xml:space="preserve"> : processId</w:t>
            </w:r>
          </w:p>
          <w:p w14:paraId="48D5A18F" w14:textId="77777777" w:rsidR="008E62CF" w:rsidRDefault="008E62CF" w:rsidP="008E62CF">
            <w:pPr>
              <w:tabs>
                <w:tab w:val="left" w:pos="5130"/>
              </w:tabs>
              <w:spacing w:after="0"/>
              <w:jc w:val="left"/>
              <w:rPr>
                <w:rFonts w:ascii="Courier" w:hAnsi="Courier"/>
                <w:sz w:val="18"/>
              </w:rPr>
            </w:pPr>
          </w:p>
          <w:p w14:paraId="46A3D892"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sem.mutex.down</w:t>
            </w:r>
            <w:r>
              <w:rPr>
                <w:rFonts w:ascii="Courier" w:hAnsi="Courier"/>
                <w:i/>
                <w:sz w:val="18"/>
                <w:vertAlign w:val="subscript"/>
              </w:rPr>
              <w:t>b</w:t>
            </w:r>
            <w:r>
              <w:rPr>
                <w:rFonts w:ascii="Courier" w:hAnsi="Courier"/>
                <w:sz w:val="18"/>
              </w:rPr>
              <w:t>()</w:t>
            </w:r>
          </w:p>
          <w:p w14:paraId="16B828EA"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while (</w:t>
            </w:r>
            <w:r>
              <w:rPr>
                <w:rFonts w:ascii="Courier" w:hAnsi="Courier"/>
                <w:i/>
                <w:sz w:val="18"/>
              </w:rPr>
              <w:t>sem.value</w:t>
            </w:r>
            <w:r>
              <w:rPr>
                <w:rFonts w:ascii="Courier" w:hAnsi="Courier"/>
                <w:sz w:val="18"/>
              </w:rPr>
              <w:t xml:space="preserve"> = 0) then</w:t>
            </w:r>
          </w:p>
          <w:p w14:paraId="3206649D"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 xml:space="preserve">sem.numWaiting </w:t>
            </w:r>
            <w:r>
              <w:rPr>
                <w:rFonts w:ascii="Courier" w:hAnsi="Courier"/>
                <w:sz w:val="18"/>
              </w:rPr>
              <w:t>+= 1</w:t>
            </w:r>
          </w:p>
          <w:p w14:paraId="3A4E9914"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DISABLE_INTS </w:t>
            </w:r>
          </w:p>
          <w:p w14:paraId="74535706"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insert_queue(</w:t>
            </w:r>
            <w:r>
              <w:rPr>
                <w:rFonts w:ascii="Courier" w:hAnsi="Courier"/>
                <w:i/>
                <w:sz w:val="18"/>
              </w:rPr>
              <w:t>sem.queue</w:t>
            </w:r>
            <w:r>
              <w:rPr>
                <w:rFonts w:ascii="Courier" w:hAnsi="Courier"/>
                <w:sz w:val="18"/>
              </w:rPr>
              <w:t xml:space="preserve">, </w:t>
            </w:r>
            <w:r>
              <w:rPr>
                <w:rFonts w:ascii="Courier" w:hAnsi="Courier"/>
                <w:i/>
                <w:sz w:val="18"/>
              </w:rPr>
              <w:t>running</w:t>
            </w:r>
            <w:r>
              <w:rPr>
                <w:rFonts w:ascii="Courier" w:hAnsi="Courier"/>
                <w:sz w:val="18"/>
              </w:rPr>
              <w:t>)</w:t>
            </w:r>
          </w:p>
          <w:p w14:paraId="3C3E7B50"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next</w:t>
            </w:r>
            <w:r>
              <w:rPr>
                <w:rFonts w:ascii="Courier" w:hAnsi="Courier"/>
                <w:sz w:val="18"/>
              </w:rPr>
              <w:t xml:space="preserve"> := remove_queue(</w:t>
            </w:r>
            <w:r>
              <w:rPr>
                <w:rFonts w:ascii="Courier" w:hAnsi="Courier"/>
                <w:i/>
                <w:sz w:val="18"/>
              </w:rPr>
              <w:t>readyQueue</w:t>
            </w:r>
            <w:r>
              <w:rPr>
                <w:rFonts w:ascii="Courier" w:hAnsi="Courier"/>
                <w:sz w:val="18"/>
              </w:rPr>
              <w:t>)</w:t>
            </w:r>
          </w:p>
          <w:p w14:paraId="440D88E6"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5649BB6A"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dispatch(</w:t>
            </w:r>
            <w:r>
              <w:rPr>
                <w:rFonts w:ascii="Courier" w:hAnsi="Courier"/>
                <w:i/>
                <w:sz w:val="18"/>
              </w:rPr>
              <w:t>next</w:t>
            </w:r>
            <w:r>
              <w:rPr>
                <w:rFonts w:ascii="Courier" w:hAnsi="Courier"/>
                <w:sz w:val="18"/>
              </w:rPr>
              <w:t>)</w:t>
            </w:r>
          </w:p>
          <w:p w14:paraId="65A7C5D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ENABLE_INTS</w:t>
            </w:r>
          </w:p>
          <w:p w14:paraId="705ED938"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sem.mutex.down</w:t>
            </w:r>
            <w:r>
              <w:rPr>
                <w:rFonts w:ascii="Courier" w:hAnsi="Courier"/>
                <w:i/>
                <w:sz w:val="18"/>
                <w:vertAlign w:val="subscript"/>
              </w:rPr>
              <w:t>b</w:t>
            </w:r>
            <w:r>
              <w:rPr>
                <w:rFonts w:ascii="Courier" w:hAnsi="Courier"/>
                <w:sz w:val="18"/>
              </w:rPr>
              <w:t>()</w:t>
            </w:r>
          </w:p>
          <w:p w14:paraId="01C0380D"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end while</w:t>
            </w:r>
          </w:p>
          <w:p w14:paraId="46330431"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sem.value</w:t>
            </w:r>
            <w:r>
              <w:rPr>
                <w:rFonts w:ascii="Courier" w:hAnsi="Courier"/>
                <w:sz w:val="18"/>
              </w:rPr>
              <w:t xml:space="preserve"> := </w:t>
            </w:r>
            <w:r>
              <w:rPr>
                <w:rFonts w:ascii="Courier" w:hAnsi="Courier"/>
                <w:i/>
                <w:sz w:val="18"/>
              </w:rPr>
              <w:t>sem.value</w:t>
            </w:r>
            <w:r>
              <w:rPr>
                <w:rFonts w:ascii="Courier" w:hAnsi="Courier"/>
                <w:sz w:val="18"/>
              </w:rPr>
              <w:t xml:space="preserve"> - 1</w:t>
            </w:r>
          </w:p>
          <w:p w14:paraId="2E34B1D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3697F82C" w14:textId="77777777" w:rsidR="008E62CF" w:rsidRDefault="008E62CF" w:rsidP="008E62CF">
            <w:pPr>
              <w:spacing w:after="0"/>
              <w:jc w:val="left"/>
              <w:rPr>
                <w:sz w:val="18"/>
              </w:rPr>
            </w:pPr>
            <w:r>
              <w:rPr>
                <w:rFonts w:ascii="Courier" w:hAnsi="Courier"/>
                <w:sz w:val="18"/>
              </w:rPr>
              <w:t xml:space="preserve">end </w:t>
            </w:r>
            <w:r>
              <w:rPr>
                <w:rFonts w:ascii="Courier" w:hAnsi="Courier"/>
                <w:i/>
                <w:sz w:val="18"/>
              </w:rPr>
              <w:t>down</w:t>
            </w:r>
          </w:p>
        </w:tc>
        <w:tc>
          <w:tcPr>
            <w:tcW w:w="4230" w:type="dxa"/>
          </w:tcPr>
          <w:p w14:paraId="7F18931C" w14:textId="77777777" w:rsidR="008E62CF" w:rsidRDefault="008E62CF" w:rsidP="008E62CF">
            <w:pPr>
              <w:tabs>
                <w:tab w:val="left" w:pos="5130"/>
              </w:tabs>
              <w:spacing w:after="0"/>
              <w:rPr>
                <w:rFonts w:ascii="Courier" w:hAnsi="Courier"/>
                <w:i/>
                <w:sz w:val="18"/>
              </w:rPr>
            </w:pPr>
            <w:r>
              <w:rPr>
                <w:rFonts w:ascii="Courier" w:hAnsi="Courier"/>
                <w:i/>
                <w:sz w:val="18"/>
              </w:rPr>
              <w:t>up</w:t>
            </w:r>
            <w:r>
              <w:rPr>
                <w:rFonts w:ascii="Courier" w:hAnsi="Courier"/>
                <w:sz w:val="18"/>
              </w:rPr>
              <w:t xml:space="preserve">(var </w:t>
            </w:r>
            <w:r>
              <w:rPr>
                <w:rFonts w:ascii="Courier" w:hAnsi="Courier"/>
                <w:i/>
                <w:sz w:val="18"/>
              </w:rPr>
              <w:t>sem</w:t>
            </w:r>
            <w:r>
              <w:rPr>
                <w:rFonts w:ascii="Courier" w:hAnsi="Courier"/>
                <w:sz w:val="18"/>
              </w:rPr>
              <w:t xml:space="preserve"> : semaphore)</w:t>
            </w:r>
          </w:p>
          <w:p w14:paraId="6CD0A549" w14:textId="77777777" w:rsidR="008E62CF" w:rsidRDefault="008E62CF" w:rsidP="008E62CF">
            <w:pPr>
              <w:tabs>
                <w:tab w:val="left" w:pos="5130"/>
              </w:tabs>
              <w:spacing w:after="0"/>
              <w:rPr>
                <w:rFonts w:ascii="Courier" w:hAnsi="Courier"/>
                <w:sz w:val="18"/>
              </w:rPr>
            </w:pPr>
            <w:r>
              <w:rPr>
                <w:rFonts w:ascii="Courier" w:hAnsi="Courier"/>
                <w:sz w:val="18"/>
              </w:rPr>
              <w:t>begin</w:t>
            </w:r>
          </w:p>
          <w:p w14:paraId="1B61D523" w14:textId="77777777" w:rsidR="008E62CF" w:rsidRDefault="008E62CF" w:rsidP="008E62CF">
            <w:pPr>
              <w:tabs>
                <w:tab w:val="left" w:pos="5130"/>
              </w:tabs>
              <w:spacing w:after="0"/>
              <w:rPr>
                <w:rFonts w:ascii="Courier" w:hAnsi="Courier"/>
                <w:sz w:val="18"/>
              </w:rPr>
            </w:pPr>
            <w:r>
              <w:rPr>
                <w:rFonts w:ascii="Courier" w:hAnsi="Courier"/>
                <w:sz w:val="18"/>
              </w:rPr>
              <w:t xml:space="preserve">  var </w:t>
            </w:r>
            <w:r>
              <w:rPr>
                <w:rFonts w:ascii="Courier" w:hAnsi="Courier"/>
                <w:i/>
                <w:sz w:val="18"/>
              </w:rPr>
              <w:t>next</w:t>
            </w:r>
            <w:r>
              <w:rPr>
                <w:rFonts w:ascii="Courier" w:hAnsi="Courier"/>
                <w:sz w:val="18"/>
              </w:rPr>
              <w:t xml:space="preserve"> : processId</w:t>
            </w:r>
          </w:p>
          <w:p w14:paraId="133A5DAF" w14:textId="77777777" w:rsidR="008E62CF" w:rsidRDefault="008E62CF" w:rsidP="008E62CF">
            <w:pPr>
              <w:tabs>
                <w:tab w:val="left" w:pos="5130"/>
              </w:tabs>
              <w:spacing w:after="0"/>
              <w:rPr>
                <w:rFonts w:ascii="Courier" w:hAnsi="Courier"/>
                <w:sz w:val="18"/>
              </w:rPr>
            </w:pPr>
          </w:p>
          <w:p w14:paraId="4128BE5E" w14:textId="77777777" w:rsidR="008E62CF" w:rsidRDefault="008E62CF" w:rsidP="008E62CF">
            <w:pPr>
              <w:tabs>
                <w:tab w:val="left" w:pos="5130"/>
              </w:tabs>
              <w:spacing w:after="0"/>
              <w:rPr>
                <w:rFonts w:ascii="Courier" w:hAnsi="Courier"/>
                <w:sz w:val="18"/>
              </w:rPr>
            </w:pPr>
            <w:r>
              <w:rPr>
                <w:rFonts w:ascii="Courier" w:hAnsi="Courier"/>
                <w:sz w:val="18"/>
              </w:rPr>
              <w:t xml:space="preserve">  sem.mutex.down</w:t>
            </w:r>
            <w:r>
              <w:rPr>
                <w:rFonts w:ascii="Courier" w:hAnsi="Courier"/>
                <w:i/>
                <w:sz w:val="18"/>
                <w:vertAlign w:val="subscript"/>
              </w:rPr>
              <w:t>b</w:t>
            </w:r>
            <w:r>
              <w:rPr>
                <w:rFonts w:ascii="Courier" w:hAnsi="Courier"/>
                <w:sz w:val="18"/>
              </w:rPr>
              <w:t>()</w:t>
            </w:r>
          </w:p>
          <w:p w14:paraId="531BF40A" w14:textId="77777777" w:rsidR="008E62CF" w:rsidRDefault="008E62CF" w:rsidP="008E62CF">
            <w:pPr>
              <w:tabs>
                <w:tab w:val="left" w:pos="5130"/>
              </w:tabs>
              <w:spacing w:after="0"/>
              <w:rPr>
                <w:rFonts w:ascii="Courier" w:hAnsi="Courier"/>
                <w:sz w:val="18"/>
              </w:rPr>
            </w:pPr>
            <w:r>
              <w:rPr>
                <w:rFonts w:ascii="Courier" w:hAnsi="Courier"/>
                <w:sz w:val="18"/>
              </w:rPr>
              <w:t xml:space="preserve">  </w:t>
            </w:r>
            <w:r>
              <w:rPr>
                <w:rFonts w:ascii="Courier" w:hAnsi="Courier"/>
                <w:i/>
                <w:sz w:val="18"/>
              </w:rPr>
              <w:t>sem.value</w:t>
            </w:r>
            <w:r>
              <w:rPr>
                <w:rFonts w:ascii="Courier" w:hAnsi="Courier"/>
                <w:sz w:val="18"/>
              </w:rPr>
              <w:t xml:space="preserve"> := </w:t>
            </w:r>
            <w:r>
              <w:rPr>
                <w:rFonts w:ascii="Courier" w:hAnsi="Courier"/>
                <w:i/>
                <w:sz w:val="18"/>
              </w:rPr>
              <w:t>sem.value</w:t>
            </w:r>
            <w:r>
              <w:rPr>
                <w:rFonts w:ascii="Courier" w:hAnsi="Courier"/>
                <w:sz w:val="18"/>
              </w:rPr>
              <w:t xml:space="preserve"> + 1</w:t>
            </w:r>
          </w:p>
          <w:p w14:paraId="726DFFF1" w14:textId="77777777" w:rsidR="008E62CF" w:rsidRDefault="008E62CF" w:rsidP="008E62CF">
            <w:pPr>
              <w:tabs>
                <w:tab w:val="left" w:pos="5130"/>
              </w:tabs>
              <w:spacing w:after="0"/>
              <w:rPr>
                <w:rFonts w:ascii="Courier" w:hAnsi="Courier"/>
                <w:sz w:val="18"/>
              </w:rPr>
            </w:pPr>
            <w:r>
              <w:rPr>
                <w:rFonts w:ascii="Courier" w:hAnsi="Courier"/>
                <w:sz w:val="18"/>
              </w:rPr>
              <w:t xml:space="preserve">  if (</w:t>
            </w:r>
            <w:r>
              <w:rPr>
                <w:rFonts w:ascii="Courier" w:hAnsi="Courier"/>
                <w:i/>
                <w:sz w:val="18"/>
              </w:rPr>
              <w:t xml:space="preserve">sem.numWaiting </w:t>
            </w:r>
            <w:r>
              <w:rPr>
                <w:rFonts w:ascii="Courier" w:hAnsi="Courier"/>
                <w:sz w:val="18"/>
              </w:rPr>
              <w:t>&gt; 0) then</w:t>
            </w:r>
          </w:p>
          <w:p w14:paraId="0100B85E" w14:textId="77777777" w:rsidR="008E62CF" w:rsidRDefault="008E62CF" w:rsidP="008E62CF">
            <w:pPr>
              <w:tabs>
                <w:tab w:val="left" w:pos="5130"/>
              </w:tabs>
              <w:spacing w:after="0"/>
              <w:rPr>
                <w:rFonts w:ascii="Courier" w:hAnsi="Courier"/>
                <w:sz w:val="18"/>
              </w:rPr>
            </w:pPr>
            <w:r>
              <w:rPr>
                <w:rFonts w:ascii="Courier" w:hAnsi="Courier"/>
                <w:sz w:val="18"/>
              </w:rPr>
              <w:t xml:space="preserve">    </w:t>
            </w:r>
            <w:r>
              <w:rPr>
                <w:rFonts w:ascii="Courier" w:hAnsi="Courier"/>
                <w:i/>
                <w:sz w:val="18"/>
              </w:rPr>
              <w:t>next</w:t>
            </w:r>
            <w:r>
              <w:rPr>
                <w:rFonts w:ascii="Courier" w:hAnsi="Courier"/>
                <w:sz w:val="18"/>
              </w:rPr>
              <w:t xml:space="preserve"> := remove_queue(</w:t>
            </w:r>
            <w:r>
              <w:rPr>
                <w:rFonts w:ascii="Courier" w:hAnsi="Courier"/>
                <w:i/>
                <w:sz w:val="18"/>
              </w:rPr>
              <w:t>sem.queue</w:t>
            </w:r>
            <w:r>
              <w:rPr>
                <w:rFonts w:ascii="Courier" w:hAnsi="Courier"/>
                <w:sz w:val="18"/>
              </w:rPr>
              <w:t>)</w:t>
            </w:r>
          </w:p>
          <w:p w14:paraId="13AD8C59" w14:textId="77777777" w:rsidR="008E62CF" w:rsidRDefault="008E62CF" w:rsidP="008E62CF">
            <w:pPr>
              <w:tabs>
                <w:tab w:val="left" w:pos="5130"/>
              </w:tabs>
              <w:spacing w:after="0"/>
              <w:jc w:val="left"/>
              <w:rPr>
                <w:rFonts w:ascii="Courier" w:hAnsi="Courier"/>
                <w:sz w:val="18"/>
              </w:rPr>
            </w:pPr>
            <w:r>
              <w:rPr>
                <w:rFonts w:ascii="Courier" w:hAnsi="Courier"/>
                <w:i/>
                <w:sz w:val="18"/>
              </w:rPr>
              <w:t xml:space="preserve">    sem.numWaiting </w:t>
            </w:r>
            <w:r>
              <w:rPr>
                <w:rFonts w:ascii="Courier" w:hAnsi="Courier"/>
                <w:sz w:val="18"/>
              </w:rPr>
              <w:t>-= 1</w:t>
            </w:r>
          </w:p>
          <w:p w14:paraId="03EDED88" w14:textId="77777777" w:rsidR="008E62CF" w:rsidRDefault="008E62CF" w:rsidP="008E62CF">
            <w:pPr>
              <w:tabs>
                <w:tab w:val="left" w:pos="5130"/>
              </w:tabs>
              <w:spacing w:after="0"/>
              <w:rPr>
                <w:rFonts w:ascii="Courier" w:hAnsi="Courier"/>
                <w:sz w:val="18"/>
              </w:rPr>
            </w:pPr>
            <w:r>
              <w:rPr>
                <w:rFonts w:ascii="Courier" w:hAnsi="Courier"/>
                <w:sz w:val="18"/>
              </w:rPr>
              <w:t xml:space="preserve">    DISABLE_INTS</w:t>
            </w:r>
          </w:p>
          <w:p w14:paraId="59BE260D" w14:textId="77777777" w:rsidR="008E62CF" w:rsidRDefault="008E62CF" w:rsidP="008E62CF">
            <w:pPr>
              <w:tabs>
                <w:tab w:val="left" w:pos="5130"/>
              </w:tabs>
              <w:spacing w:after="0"/>
              <w:rPr>
                <w:rFonts w:ascii="Courier" w:hAnsi="Courier"/>
                <w:sz w:val="18"/>
              </w:rPr>
            </w:pPr>
            <w:r>
              <w:rPr>
                <w:rFonts w:ascii="Courier" w:hAnsi="Courier"/>
                <w:sz w:val="18"/>
              </w:rPr>
              <w:t xml:space="preserve">    insert_queue(</w:t>
            </w:r>
            <w:r>
              <w:rPr>
                <w:rFonts w:ascii="Courier" w:hAnsi="Courier"/>
                <w:i/>
                <w:sz w:val="18"/>
              </w:rPr>
              <w:t>readyQueue, next</w:t>
            </w:r>
            <w:r>
              <w:rPr>
                <w:rFonts w:ascii="Courier" w:hAnsi="Courier"/>
                <w:sz w:val="18"/>
              </w:rPr>
              <w:t>)</w:t>
            </w:r>
          </w:p>
          <w:p w14:paraId="6EC6A649" w14:textId="77777777" w:rsidR="008E62CF" w:rsidRDefault="008E62CF" w:rsidP="008E62CF">
            <w:pPr>
              <w:tabs>
                <w:tab w:val="left" w:pos="5130"/>
              </w:tabs>
              <w:spacing w:after="0"/>
              <w:rPr>
                <w:rFonts w:ascii="Courier" w:hAnsi="Courier"/>
                <w:sz w:val="18"/>
              </w:rPr>
            </w:pPr>
            <w:r>
              <w:rPr>
                <w:rFonts w:ascii="Courier" w:hAnsi="Courier"/>
                <w:sz w:val="18"/>
              </w:rPr>
              <w:t xml:space="preserve">    ENABLE_INTS</w:t>
            </w:r>
          </w:p>
          <w:p w14:paraId="55E633B5" w14:textId="77777777" w:rsidR="008E62CF" w:rsidRDefault="008E62CF" w:rsidP="008E62CF">
            <w:pPr>
              <w:tabs>
                <w:tab w:val="left" w:pos="5130"/>
              </w:tabs>
              <w:spacing w:after="0"/>
              <w:rPr>
                <w:rFonts w:ascii="Courier" w:hAnsi="Courier"/>
                <w:sz w:val="18"/>
              </w:rPr>
            </w:pPr>
            <w:r>
              <w:rPr>
                <w:rFonts w:ascii="Courier" w:hAnsi="Courier"/>
                <w:sz w:val="18"/>
              </w:rPr>
              <w:t xml:space="preserve">  end if</w:t>
            </w:r>
          </w:p>
          <w:p w14:paraId="7B5A83E3" w14:textId="77777777" w:rsidR="008E62CF" w:rsidRDefault="008E62CF" w:rsidP="008E62CF">
            <w:pPr>
              <w:tabs>
                <w:tab w:val="left" w:pos="5130"/>
              </w:tabs>
              <w:spacing w:after="0"/>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5A829333" w14:textId="77777777" w:rsidR="008E62CF" w:rsidRDefault="008E62CF" w:rsidP="008E62CF">
            <w:pPr>
              <w:tabs>
                <w:tab w:val="left" w:pos="5130"/>
              </w:tabs>
              <w:spacing w:after="0"/>
              <w:rPr>
                <w:rFonts w:ascii="Courier" w:hAnsi="Courier"/>
                <w:i/>
                <w:sz w:val="18"/>
              </w:rPr>
            </w:pPr>
            <w:r>
              <w:rPr>
                <w:rFonts w:ascii="Courier" w:hAnsi="Courier"/>
                <w:sz w:val="18"/>
              </w:rPr>
              <w:t xml:space="preserve">end </w:t>
            </w:r>
            <w:r>
              <w:rPr>
                <w:rFonts w:ascii="Courier" w:hAnsi="Courier"/>
                <w:i/>
                <w:sz w:val="18"/>
              </w:rPr>
              <w:t>up</w:t>
            </w:r>
          </w:p>
          <w:p w14:paraId="5E55EF8E" w14:textId="77777777" w:rsidR="008E62CF" w:rsidRDefault="008E62CF" w:rsidP="008E62CF">
            <w:pPr>
              <w:spacing w:after="0"/>
              <w:rPr>
                <w:sz w:val="18"/>
              </w:rPr>
            </w:pPr>
          </w:p>
        </w:tc>
      </w:tr>
    </w:tbl>
    <w:p w14:paraId="5E264ACF" w14:textId="77777777" w:rsidR="008E62CF" w:rsidRPr="00760D3E" w:rsidRDefault="008E62CF" w:rsidP="008E62CF">
      <w:pPr>
        <w:spacing w:after="0"/>
        <w:jc w:val="left"/>
        <w:rPr>
          <w:sz w:val="16"/>
        </w:rPr>
      </w:pPr>
    </w:p>
    <w:p w14:paraId="24ECBB35" w14:textId="6E9676B5" w:rsidR="000874C7" w:rsidRDefault="00176391" w:rsidP="000874C7">
      <w:pPr>
        <w:spacing w:after="0"/>
        <w:jc w:val="left"/>
        <w:rPr>
          <w:color w:val="FF0000"/>
          <w:sz w:val="16"/>
        </w:rPr>
      </w:pPr>
      <w:r>
        <w:rPr>
          <w:color w:val="FF0000"/>
          <w:sz w:val="16"/>
        </w:rPr>
        <w:t>This is correct</w:t>
      </w:r>
      <w:r w:rsidR="000874C7">
        <w:rPr>
          <w:color w:val="FF0000"/>
          <w:sz w:val="16"/>
        </w:rPr>
        <w:t>. You can reason by correctness by only looking at down</w:t>
      </w:r>
      <w:r w:rsidR="008071C9">
        <w:rPr>
          <w:color w:val="FF0000"/>
          <w:sz w:val="16"/>
        </w:rPr>
        <w:t xml:space="preserve">. You just performed a test before you call down(). When down() is called, the caller is effectively starting over. Because you are testing before you call, you are guaranteed you are never decrementing below zero. </w:t>
      </w:r>
    </w:p>
    <w:p w14:paraId="09E7E73A" w14:textId="77777777" w:rsidR="00871DC3" w:rsidRDefault="00871DC3" w:rsidP="000874C7">
      <w:pPr>
        <w:spacing w:after="0"/>
        <w:jc w:val="left"/>
        <w:rPr>
          <w:color w:val="FF0000"/>
          <w:sz w:val="16"/>
        </w:rPr>
      </w:pPr>
    </w:p>
    <w:p w14:paraId="209E48F4" w14:textId="641C4CCC" w:rsidR="00871DC3" w:rsidRPr="00176391" w:rsidRDefault="00871DC3" w:rsidP="000874C7">
      <w:pPr>
        <w:spacing w:after="0"/>
        <w:jc w:val="left"/>
        <w:rPr>
          <w:color w:val="FF0000"/>
          <w:sz w:val="16"/>
        </w:rPr>
      </w:pPr>
      <w:r>
        <w:rPr>
          <w:color w:val="FF0000"/>
          <w:sz w:val="16"/>
        </w:rPr>
        <w:t xml:space="preserve">Basic paradigm of a context switch is you always 1. Disable interrupts 2. Do a dispatch 3. Enable interrupts </w:t>
      </w:r>
    </w:p>
    <w:p w14:paraId="60B01878" w14:textId="77777777" w:rsidR="008E62CF" w:rsidRPr="00760D3E" w:rsidRDefault="008E62CF" w:rsidP="008E62CF">
      <w:pPr>
        <w:spacing w:after="0"/>
        <w:jc w:val="left"/>
        <w:rPr>
          <w:sz w:val="16"/>
        </w:rPr>
      </w:pPr>
    </w:p>
    <w:tbl>
      <w:tblPr>
        <w:tblW w:w="9090" w:type="dxa"/>
        <w:tblInd w:w="378" w:type="dxa"/>
        <w:tblLayout w:type="fixed"/>
        <w:tblLook w:val="0000" w:firstRow="0" w:lastRow="0" w:firstColumn="0" w:lastColumn="0" w:noHBand="0" w:noVBand="0"/>
      </w:tblPr>
      <w:tblGrid>
        <w:gridCol w:w="450"/>
        <w:gridCol w:w="4860"/>
        <w:gridCol w:w="3780"/>
      </w:tblGrid>
      <w:tr w:rsidR="008E62CF" w14:paraId="6BE5E368" w14:textId="77777777" w:rsidTr="008E62CF">
        <w:tc>
          <w:tcPr>
            <w:tcW w:w="450" w:type="dxa"/>
          </w:tcPr>
          <w:p w14:paraId="63EFCC9F" w14:textId="77777777" w:rsidR="008E62CF" w:rsidRDefault="008E62CF" w:rsidP="008E62CF">
            <w:pPr>
              <w:spacing w:after="0"/>
              <w:jc w:val="left"/>
              <w:rPr>
                <w:rFonts w:ascii="Courier" w:hAnsi="Courier"/>
                <w:sz w:val="18"/>
              </w:rPr>
            </w:pPr>
            <w:r>
              <w:rPr>
                <w:i/>
              </w:rPr>
              <w:t>b</w:t>
            </w:r>
            <w:r>
              <w:t>)</w:t>
            </w:r>
          </w:p>
        </w:tc>
        <w:tc>
          <w:tcPr>
            <w:tcW w:w="4860" w:type="dxa"/>
          </w:tcPr>
          <w:p w14:paraId="0189E062" w14:textId="77777777" w:rsidR="008E62CF" w:rsidRDefault="008E62CF" w:rsidP="008E62CF">
            <w:pPr>
              <w:spacing w:after="0"/>
              <w:jc w:val="left"/>
              <w:rPr>
                <w:rFonts w:ascii="Courier" w:hAnsi="Courier"/>
                <w:sz w:val="18"/>
              </w:rPr>
            </w:pPr>
            <w:r>
              <w:rPr>
                <w:rFonts w:ascii="Courier" w:hAnsi="Courier"/>
                <w:sz w:val="18"/>
              </w:rPr>
              <w:t>down(var sem : semaphore)</w:t>
            </w:r>
          </w:p>
          <w:p w14:paraId="2171C34E" w14:textId="77777777" w:rsidR="008E62CF" w:rsidRDefault="008E62CF" w:rsidP="008E62CF">
            <w:pPr>
              <w:spacing w:after="0"/>
              <w:jc w:val="left"/>
              <w:rPr>
                <w:rFonts w:ascii="Courier" w:hAnsi="Courier"/>
                <w:sz w:val="18"/>
              </w:rPr>
            </w:pPr>
            <w:r>
              <w:rPr>
                <w:rFonts w:ascii="Courier" w:hAnsi="Courier"/>
                <w:sz w:val="18"/>
              </w:rPr>
              <w:t>begin</w:t>
            </w:r>
          </w:p>
          <w:p w14:paraId="245E478D" w14:textId="77777777" w:rsidR="008E62CF" w:rsidRDefault="008E62CF" w:rsidP="008E62CF">
            <w:pPr>
              <w:spacing w:after="0"/>
              <w:jc w:val="left"/>
              <w:rPr>
                <w:rFonts w:ascii="Courier" w:hAnsi="Courier"/>
                <w:sz w:val="18"/>
              </w:rPr>
            </w:pPr>
            <w:r>
              <w:rPr>
                <w:rFonts w:ascii="Courier" w:hAnsi="Courier"/>
                <w:sz w:val="18"/>
              </w:rPr>
              <w:t xml:space="preserve">  sem.mutex.down</w:t>
            </w:r>
            <w:r>
              <w:rPr>
                <w:rFonts w:ascii="Courier" w:hAnsi="Courier"/>
                <w:sz w:val="18"/>
                <w:vertAlign w:val="subscript"/>
              </w:rPr>
              <w:t>b</w:t>
            </w:r>
            <w:r>
              <w:rPr>
                <w:rFonts w:ascii="Courier" w:hAnsi="Courier"/>
                <w:sz w:val="18"/>
              </w:rPr>
              <w:t>()</w:t>
            </w:r>
          </w:p>
          <w:p w14:paraId="4FEBC4C0" w14:textId="77777777" w:rsidR="008E62CF" w:rsidRDefault="008E62CF" w:rsidP="008E62CF">
            <w:pPr>
              <w:spacing w:after="0"/>
              <w:jc w:val="left"/>
              <w:rPr>
                <w:rFonts w:ascii="Courier" w:hAnsi="Courier"/>
                <w:sz w:val="18"/>
              </w:rPr>
            </w:pPr>
            <w:r>
              <w:rPr>
                <w:rFonts w:ascii="Courier" w:hAnsi="Courier"/>
                <w:sz w:val="18"/>
              </w:rPr>
              <w:t xml:space="preserve">  if (sem.value = 0) then</w:t>
            </w:r>
          </w:p>
          <w:p w14:paraId="22E7D7C0" w14:textId="77777777" w:rsidR="008E62CF" w:rsidRDefault="008E62CF" w:rsidP="008E62CF">
            <w:pPr>
              <w:spacing w:after="0"/>
              <w:jc w:val="left"/>
              <w:rPr>
                <w:rFonts w:ascii="Courier" w:hAnsi="Courier"/>
                <w:sz w:val="18"/>
              </w:rPr>
            </w:pPr>
            <w:r>
              <w:rPr>
                <w:rFonts w:ascii="Courier" w:hAnsi="Courier"/>
                <w:sz w:val="18"/>
              </w:rPr>
              <w:t xml:space="preserve">    sem.numWaiting += 1</w:t>
            </w:r>
          </w:p>
          <w:p w14:paraId="334CA263" w14:textId="77777777" w:rsidR="008E62CF" w:rsidRDefault="008E62CF" w:rsidP="008E62CF">
            <w:pPr>
              <w:spacing w:after="0"/>
              <w:jc w:val="left"/>
              <w:rPr>
                <w:rFonts w:ascii="Courier" w:hAnsi="Courier"/>
                <w:sz w:val="18"/>
              </w:rPr>
            </w:pPr>
            <w:r>
              <w:rPr>
                <w:rFonts w:ascii="Courier" w:hAnsi="Courier"/>
                <w:sz w:val="18"/>
              </w:rPr>
              <w:t xml:space="preserve">    sem.mutex.up</w:t>
            </w:r>
            <w:r>
              <w:rPr>
                <w:rFonts w:ascii="Courier" w:hAnsi="Courier"/>
                <w:sz w:val="18"/>
                <w:vertAlign w:val="subscript"/>
              </w:rPr>
              <w:t>b</w:t>
            </w:r>
            <w:r>
              <w:rPr>
                <w:rFonts w:ascii="Courier" w:hAnsi="Courier"/>
                <w:sz w:val="18"/>
              </w:rPr>
              <w:t>()</w:t>
            </w:r>
          </w:p>
          <w:p w14:paraId="1DFE8E4D" w14:textId="77777777" w:rsidR="008E62CF" w:rsidRDefault="008E62CF" w:rsidP="008E62CF">
            <w:pPr>
              <w:spacing w:after="0"/>
              <w:jc w:val="left"/>
              <w:rPr>
                <w:rFonts w:ascii="Courier" w:hAnsi="Courier"/>
                <w:sz w:val="18"/>
              </w:rPr>
            </w:pPr>
            <w:r>
              <w:rPr>
                <w:rFonts w:ascii="Courier" w:hAnsi="Courier"/>
                <w:sz w:val="18"/>
              </w:rPr>
              <w:t xml:space="preserve">    sem.delay.down</w:t>
            </w:r>
            <w:r>
              <w:rPr>
                <w:rFonts w:ascii="Courier" w:hAnsi="Courier"/>
                <w:sz w:val="18"/>
                <w:vertAlign w:val="subscript"/>
              </w:rPr>
              <w:t>b</w:t>
            </w:r>
            <w:r>
              <w:rPr>
                <w:rFonts w:ascii="Courier" w:hAnsi="Courier"/>
                <w:sz w:val="18"/>
              </w:rPr>
              <w:t xml:space="preserve">() </w:t>
            </w:r>
          </w:p>
          <w:p w14:paraId="49A5EDBF" w14:textId="77777777" w:rsidR="008E62CF" w:rsidRDefault="008E62CF" w:rsidP="008E62CF">
            <w:pPr>
              <w:tabs>
                <w:tab w:val="left" w:pos="1440"/>
              </w:tabs>
              <w:spacing w:after="0"/>
              <w:jc w:val="left"/>
              <w:rPr>
                <w:rFonts w:ascii="Courier" w:hAnsi="Courier"/>
                <w:sz w:val="18"/>
              </w:rPr>
            </w:pPr>
            <w:r>
              <w:rPr>
                <w:rFonts w:ascii="Courier" w:hAnsi="Courier"/>
                <w:sz w:val="18"/>
              </w:rPr>
              <w:t xml:space="preserve">  else</w:t>
            </w:r>
          </w:p>
          <w:p w14:paraId="7D9EA70D" w14:textId="77777777" w:rsidR="008E62CF" w:rsidRDefault="008E62CF" w:rsidP="008E62CF">
            <w:pPr>
              <w:spacing w:after="0"/>
              <w:jc w:val="left"/>
              <w:rPr>
                <w:rFonts w:ascii="Courier" w:hAnsi="Courier"/>
                <w:sz w:val="18"/>
              </w:rPr>
            </w:pPr>
            <w:r>
              <w:rPr>
                <w:rFonts w:ascii="Courier" w:hAnsi="Courier"/>
                <w:sz w:val="18"/>
              </w:rPr>
              <w:t xml:space="preserve">    sem.value := sem.value - 1</w:t>
            </w:r>
          </w:p>
          <w:p w14:paraId="4A7BA8CA" w14:textId="77777777" w:rsidR="008E62CF" w:rsidRDefault="008E62CF" w:rsidP="008E62CF">
            <w:pPr>
              <w:spacing w:after="0"/>
              <w:jc w:val="left"/>
              <w:rPr>
                <w:rFonts w:ascii="Courier" w:hAnsi="Courier"/>
                <w:sz w:val="18"/>
              </w:rPr>
            </w:pPr>
            <w:r>
              <w:rPr>
                <w:rFonts w:ascii="Courier" w:hAnsi="Courier"/>
                <w:sz w:val="18"/>
              </w:rPr>
              <w:t xml:space="preserve">    sem.mutex.up</w:t>
            </w:r>
            <w:r>
              <w:rPr>
                <w:rFonts w:ascii="Courier" w:hAnsi="Courier"/>
                <w:sz w:val="18"/>
                <w:vertAlign w:val="subscript"/>
              </w:rPr>
              <w:t>b</w:t>
            </w:r>
            <w:r>
              <w:rPr>
                <w:rFonts w:ascii="Courier" w:hAnsi="Courier"/>
                <w:sz w:val="18"/>
              </w:rPr>
              <w:t>()</w:t>
            </w:r>
          </w:p>
          <w:p w14:paraId="05072C05" w14:textId="77777777" w:rsidR="008E62CF" w:rsidRDefault="008E62CF" w:rsidP="008E62CF">
            <w:pPr>
              <w:spacing w:after="0"/>
              <w:jc w:val="left"/>
              <w:rPr>
                <w:rFonts w:ascii="Courier" w:hAnsi="Courier"/>
                <w:sz w:val="18"/>
              </w:rPr>
            </w:pPr>
            <w:r>
              <w:rPr>
                <w:rFonts w:ascii="Courier" w:hAnsi="Courier"/>
                <w:sz w:val="18"/>
              </w:rPr>
              <w:t xml:space="preserve">  end if</w:t>
            </w:r>
          </w:p>
          <w:p w14:paraId="7F307F19" w14:textId="77777777" w:rsidR="008E62CF" w:rsidRDefault="008E62CF" w:rsidP="008E62CF">
            <w:pPr>
              <w:spacing w:after="0"/>
              <w:jc w:val="left"/>
              <w:rPr>
                <w:sz w:val="18"/>
              </w:rPr>
            </w:pPr>
            <w:r>
              <w:rPr>
                <w:rFonts w:ascii="Courier" w:hAnsi="Courier"/>
                <w:sz w:val="18"/>
              </w:rPr>
              <w:t>end down</w:t>
            </w:r>
          </w:p>
        </w:tc>
        <w:tc>
          <w:tcPr>
            <w:tcW w:w="3780" w:type="dxa"/>
          </w:tcPr>
          <w:p w14:paraId="0288E6A2" w14:textId="77777777" w:rsidR="008E62CF" w:rsidRDefault="008E62CF" w:rsidP="008E62CF">
            <w:pPr>
              <w:spacing w:after="0"/>
              <w:rPr>
                <w:rFonts w:ascii="Courier" w:hAnsi="Courier"/>
                <w:sz w:val="18"/>
              </w:rPr>
            </w:pPr>
            <w:r>
              <w:rPr>
                <w:rFonts w:ascii="Courier" w:hAnsi="Courier"/>
                <w:sz w:val="18"/>
              </w:rPr>
              <w:t>up(var sem : semaphore)</w:t>
            </w:r>
          </w:p>
          <w:p w14:paraId="590494C4" w14:textId="77777777" w:rsidR="008E62CF" w:rsidRDefault="008E62CF" w:rsidP="008E62CF">
            <w:pPr>
              <w:spacing w:after="0"/>
              <w:rPr>
                <w:rFonts w:ascii="Courier" w:hAnsi="Courier"/>
                <w:sz w:val="18"/>
              </w:rPr>
            </w:pPr>
            <w:r>
              <w:rPr>
                <w:rFonts w:ascii="Courier" w:hAnsi="Courier"/>
                <w:sz w:val="18"/>
              </w:rPr>
              <w:t>begin</w:t>
            </w:r>
          </w:p>
          <w:p w14:paraId="1FCBFAB9" w14:textId="77777777" w:rsidR="008E62CF" w:rsidRDefault="008E62CF" w:rsidP="008E62CF">
            <w:pPr>
              <w:spacing w:after="0"/>
              <w:rPr>
                <w:rFonts w:ascii="Courier" w:hAnsi="Courier"/>
                <w:sz w:val="18"/>
              </w:rPr>
            </w:pPr>
            <w:r>
              <w:rPr>
                <w:rFonts w:ascii="Courier" w:hAnsi="Courier"/>
                <w:sz w:val="18"/>
              </w:rPr>
              <w:t xml:space="preserve">  sem.mutex.down</w:t>
            </w:r>
            <w:r>
              <w:rPr>
                <w:rFonts w:ascii="Courier" w:hAnsi="Courier"/>
                <w:sz w:val="18"/>
                <w:vertAlign w:val="subscript"/>
              </w:rPr>
              <w:t>b</w:t>
            </w:r>
            <w:r>
              <w:rPr>
                <w:rFonts w:ascii="Courier" w:hAnsi="Courier"/>
                <w:sz w:val="18"/>
              </w:rPr>
              <w:t>()</w:t>
            </w:r>
          </w:p>
          <w:p w14:paraId="6F5E5BAD" w14:textId="77777777" w:rsidR="008E62CF" w:rsidRDefault="008E62CF" w:rsidP="008E62CF">
            <w:pPr>
              <w:spacing w:after="0"/>
              <w:rPr>
                <w:rFonts w:ascii="Courier" w:hAnsi="Courier"/>
                <w:sz w:val="18"/>
              </w:rPr>
            </w:pPr>
            <w:r>
              <w:rPr>
                <w:rFonts w:ascii="Courier" w:hAnsi="Courier"/>
                <w:sz w:val="18"/>
              </w:rPr>
              <w:t xml:space="preserve">  if (sem.numWaiting &gt; 0) then</w:t>
            </w:r>
          </w:p>
          <w:p w14:paraId="11EFFF33" w14:textId="77777777" w:rsidR="008E62CF" w:rsidRDefault="008E62CF" w:rsidP="008E62CF">
            <w:pPr>
              <w:spacing w:after="0"/>
              <w:jc w:val="left"/>
              <w:rPr>
                <w:rFonts w:ascii="Courier" w:hAnsi="Courier"/>
                <w:sz w:val="18"/>
              </w:rPr>
            </w:pPr>
            <w:r>
              <w:rPr>
                <w:rFonts w:ascii="Courier" w:hAnsi="Courier"/>
                <w:sz w:val="18"/>
              </w:rPr>
              <w:t xml:space="preserve">    sem.numWaiting -= 1</w:t>
            </w:r>
          </w:p>
          <w:p w14:paraId="3F1E0B0A" w14:textId="77777777" w:rsidR="008E62CF" w:rsidRDefault="008E62CF" w:rsidP="008E62CF">
            <w:pPr>
              <w:spacing w:after="0"/>
              <w:rPr>
                <w:rFonts w:ascii="Courier" w:hAnsi="Courier"/>
                <w:sz w:val="18"/>
              </w:rPr>
            </w:pPr>
            <w:r>
              <w:rPr>
                <w:rFonts w:ascii="Courier" w:hAnsi="Courier"/>
                <w:sz w:val="18"/>
              </w:rPr>
              <w:t xml:space="preserve">    sem.delay.up</w:t>
            </w:r>
            <w:r>
              <w:rPr>
                <w:rFonts w:ascii="Courier" w:hAnsi="Courier"/>
                <w:sz w:val="18"/>
                <w:vertAlign w:val="subscript"/>
              </w:rPr>
              <w:t>b</w:t>
            </w:r>
            <w:r>
              <w:rPr>
                <w:rFonts w:ascii="Courier" w:hAnsi="Courier"/>
                <w:sz w:val="18"/>
              </w:rPr>
              <w:t>()</w:t>
            </w:r>
          </w:p>
          <w:p w14:paraId="7E9A4B5B" w14:textId="77777777" w:rsidR="008E62CF" w:rsidRDefault="008E62CF" w:rsidP="008E62CF">
            <w:pPr>
              <w:spacing w:after="0"/>
              <w:rPr>
                <w:rFonts w:ascii="Courier" w:hAnsi="Courier"/>
                <w:sz w:val="18"/>
              </w:rPr>
            </w:pPr>
            <w:r>
              <w:rPr>
                <w:rFonts w:ascii="Courier" w:hAnsi="Courier"/>
                <w:sz w:val="18"/>
              </w:rPr>
              <w:t xml:space="preserve">  else</w:t>
            </w:r>
          </w:p>
          <w:p w14:paraId="0049E244" w14:textId="77777777" w:rsidR="008E62CF" w:rsidRDefault="008E62CF" w:rsidP="008E62CF">
            <w:pPr>
              <w:spacing w:after="0"/>
              <w:rPr>
                <w:rFonts w:ascii="Courier" w:hAnsi="Courier"/>
                <w:sz w:val="18"/>
              </w:rPr>
            </w:pPr>
            <w:r>
              <w:rPr>
                <w:rFonts w:ascii="Courier" w:hAnsi="Courier"/>
                <w:sz w:val="18"/>
              </w:rPr>
              <w:t xml:space="preserve">    sem.value := sem.value + 1</w:t>
            </w:r>
          </w:p>
          <w:p w14:paraId="2D79F617" w14:textId="77777777" w:rsidR="008E62CF" w:rsidRDefault="008E62CF" w:rsidP="008E62CF">
            <w:pPr>
              <w:spacing w:after="0"/>
              <w:rPr>
                <w:rFonts w:ascii="Courier" w:hAnsi="Courier"/>
                <w:sz w:val="18"/>
              </w:rPr>
            </w:pPr>
            <w:r>
              <w:rPr>
                <w:rFonts w:ascii="Courier" w:hAnsi="Courier"/>
                <w:sz w:val="18"/>
              </w:rPr>
              <w:t xml:space="preserve">  end if</w:t>
            </w:r>
          </w:p>
          <w:p w14:paraId="3AE28A5A" w14:textId="77777777" w:rsidR="008E62CF" w:rsidRDefault="008E62CF" w:rsidP="008E62CF">
            <w:pPr>
              <w:spacing w:after="0"/>
              <w:rPr>
                <w:rFonts w:ascii="Courier" w:hAnsi="Courier"/>
                <w:sz w:val="18"/>
              </w:rPr>
            </w:pPr>
            <w:r>
              <w:rPr>
                <w:rFonts w:ascii="Courier" w:hAnsi="Courier"/>
                <w:sz w:val="18"/>
              </w:rPr>
              <w:t xml:space="preserve">  sem.mutex.up</w:t>
            </w:r>
            <w:r>
              <w:rPr>
                <w:rFonts w:ascii="Courier" w:hAnsi="Courier"/>
                <w:sz w:val="18"/>
                <w:vertAlign w:val="subscript"/>
              </w:rPr>
              <w:t>b</w:t>
            </w:r>
            <w:r>
              <w:rPr>
                <w:rFonts w:ascii="Courier" w:hAnsi="Courier"/>
                <w:sz w:val="18"/>
              </w:rPr>
              <w:t>()</w:t>
            </w:r>
          </w:p>
          <w:p w14:paraId="1FE27730" w14:textId="77777777" w:rsidR="008E62CF" w:rsidRDefault="008E62CF" w:rsidP="008E62CF">
            <w:pPr>
              <w:spacing w:after="0"/>
              <w:rPr>
                <w:rFonts w:ascii="Courier" w:hAnsi="Courier"/>
                <w:sz w:val="18"/>
              </w:rPr>
            </w:pPr>
            <w:r>
              <w:rPr>
                <w:rFonts w:ascii="Courier" w:hAnsi="Courier"/>
                <w:sz w:val="18"/>
              </w:rPr>
              <w:t>end up</w:t>
            </w:r>
          </w:p>
          <w:p w14:paraId="4E0333C5" w14:textId="77777777" w:rsidR="008E62CF" w:rsidRDefault="008E62CF" w:rsidP="008E62CF">
            <w:pPr>
              <w:spacing w:after="0"/>
              <w:rPr>
                <w:sz w:val="18"/>
              </w:rPr>
            </w:pPr>
          </w:p>
        </w:tc>
      </w:tr>
    </w:tbl>
    <w:p w14:paraId="6D51FAA0" w14:textId="5D98AF0F" w:rsidR="008E62CF" w:rsidRDefault="00C25B26" w:rsidP="008E62CF">
      <w:pPr>
        <w:spacing w:after="0"/>
        <w:jc w:val="left"/>
        <w:rPr>
          <w:color w:val="FF0000"/>
          <w:sz w:val="16"/>
        </w:rPr>
      </w:pPr>
      <w:r>
        <w:rPr>
          <w:color w:val="FF0000"/>
          <w:sz w:val="16"/>
        </w:rPr>
        <w:t>This does not work.</w:t>
      </w:r>
    </w:p>
    <w:p w14:paraId="0718CDB8" w14:textId="6F5ECFA0" w:rsidR="00C25B26" w:rsidRDefault="00FB5AB6" w:rsidP="008E62CF">
      <w:pPr>
        <w:spacing w:after="0"/>
        <w:jc w:val="left"/>
        <w:rPr>
          <w:color w:val="FF0000"/>
          <w:sz w:val="16"/>
        </w:rPr>
      </w:pPr>
      <w:r>
        <w:rPr>
          <w:color w:val="FF0000"/>
          <w:sz w:val="16"/>
        </w:rPr>
        <w:t>Binary semaphore is stateless.</w:t>
      </w:r>
    </w:p>
    <w:p w14:paraId="3BF63512" w14:textId="0E7F9A86" w:rsidR="00FB5AB6" w:rsidRPr="00C25B26" w:rsidRDefault="00FB5AB6" w:rsidP="00FB5AB6">
      <w:pPr>
        <w:spacing w:after="0"/>
        <w:jc w:val="left"/>
        <w:rPr>
          <w:color w:val="FF0000"/>
          <w:sz w:val="16"/>
        </w:rPr>
      </w:pPr>
      <w:r>
        <w:rPr>
          <w:color w:val="FF0000"/>
          <w:sz w:val="16"/>
        </w:rPr>
        <w:t>If the binary semaphore is already one, you are going to lose the effect of calling up(). Consecutive up operations will have no effect</w:t>
      </w:r>
      <w:r w:rsidR="007E4043">
        <w:rPr>
          <w:color w:val="FF0000"/>
          <w:sz w:val="16"/>
        </w:rPr>
        <w:t xml:space="preserve">, need to add state by adding queues. </w:t>
      </w:r>
    </w:p>
    <w:p w14:paraId="5EA794D9" w14:textId="5E064031" w:rsidR="00CE6E9E" w:rsidRDefault="00CE6E9E">
      <w:pPr>
        <w:spacing w:after="0"/>
        <w:jc w:val="left"/>
        <w:rPr>
          <w:sz w:val="16"/>
        </w:rPr>
      </w:pPr>
      <w:r>
        <w:rPr>
          <w:sz w:val="16"/>
        </w:rPr>
        <w:br w:type="page"/>
      </w:r>
    </w:p>
    <w:p w14:paraId="30D97F34" w14:textId="77777777" w:rsidR="00CE6E9E" w:rsidRPr="00760D3E" w:rsidRDefault="00CE6E9E" w:rsidP="008E62CF">
      <w:pPr>
        <w:spacing w:after="0"/>
        <w:jc w:val="left"/>
        <w:rPr>
          <w:sz w:val="16"/>
        </w:rPr>
      </w:pPr>
    </w:p>
    <w:tbl>
      <w:tblPr>
        <w:tblW w:w="9540" w:type="dxa"/>
        <w:tblInd w:w="378" w:type="dxa"/>
        <w:tblLayout w:type="fixed"/>
        <w:tblLook w:val="0000" w:firstRow="0" w:lastRow="0" w:firstColumn="0" w:lastColumn="0" w:noHBand="0" w:noVBand="0"/>
      </w:tblPr>
      <w:tblGrid>
        <w:gridCol w:w="450"/>
        <w:gridCol w:w="4860"/>
        <w:gridCol w:w="4230"/>
      </w:tblGrid>
      <w:tr w:rsidR="008E62CF" w14:paraId="7A1FF136" w14:textId="77777777" w:rsidTr="008E62CF">
        <w:tc>
          <w:tcPr>
            <w:tcW w:w="450" w:type="dxa"/>
          </w:tcPr>
          <w:p w14:paraId="7D08B10D" w14:textId="77777777" w:rsidR="008E62CF" w:rsidRDefault="008E62CF" w:rsidP="008E62CF">
            <w:pPr>
              <w:tabs>
                <w:tab w:val="left" w:pos="5130"/>
              </w:tabs>
              <w:spacing w:after="0"/>
              <w:jc w:val="left"/>
              <w:rPr>
                <w:rFonts w:ascii="Courier" w:hAnsi="Courier"/>
                <w:i/>
                <w:sz w:val="18"/>
              </w:rPr>
            </w:pPr>
            <w:r>
              <w:br w:type="page"/>
            </w:r>
            <w:r>
              <w:rPr>
                <w:i/>
              </w:rPr>
              <w:t>c</w:t>
            </w:r>
            <w:r>
              <w:t>)</w:t>
            </w:r>
          </w:p>
        </w:tc>
        <w:tc>
          <w:tcPr>
            <w:tcW w:w="4860" w:type="dxa"/>
          </w:tcPr>
          <w:p w14:paraId="517D3356" w14:textId="77777777" w:rsidR="008E62CF" w:rsidRDefault="008E62CF" w:rsidP="008E62CF">
            <w:pPr>
              <w:tabs>
                <w:tab w:val="left" w:pos="5130"/>
              </w:tabs>
              <w:spacing w:after="0"/>
              <w:jc w:val="left"/>
              <w:rPr>
                <w:rFonts w:ascii="Courier" w:hAnsi="Courier"/>
                <w:i/>
                <w:sz w:val="18"/>
              </w:rPr>
            </w:pPr>
            <w:r>
              <w:rPr>
                <w:rFonts w:ascii="Courier" w:hAnsi="Courier"/>
                <w:i/>
                <w:sz w:val="18"/>
              </w:rPr>
              <w:t>down</w:t>
            </w:r>
            <w:r>
              <w:rPr>
                <w:rFonts w:ascii="Courier" w:hAnsi="Courier"/>
                <w:sz w:val="18"/>
              </w:rPr>
              <w:t xml:space="preserve">(var </w:t>
            </w:r>
            <w:r>
              <w:rPr>
                <w:rFonts w:ascii="Courier" w:hAnsi="Courier"/>
                <w:i/>
                <w:sz w:val="18"/>
              </w:rPr>
              <w:t>sem</w:t>
            </w:r>
            <w:r>
              <w:rPr>
                <w:rFonts w:ascii="Courier" w:hAnsi="Courier"/>
                <w:sz w:val="18"/>
              </w:rPr>
              <w:t xml:space="preserve"> : semaphore)</w:t>
            </w:r>
          </w:p>
          <w:p w14:paraId="4B274E92" w14:textId="77777777" w:rsidR="008E62CF" w:rsidRDefault="008E62CF" w:rsidP="008E62CF">
            <w:pPr>
              <w:tabs>
                <w:tab w:val="left" w:pos="5130"/>
              </w:tabs>
              <w:spacing w:after="0"/>
              <w:jc w:val="left"/>
              <w:rPr>
                <w:rFonts w:ascii="Courier" w:hAnsi="Courier"/>
                <w:sz w:val="18"/>
              </w:rPr>
            </w:pPr>
            <w:r>
              <w:rPr>
                <w:rFonts w:ascii="Courier" w:hAnsi="Courier"/>
                <w:sz w:val="18"/>
              </w:rPr>
              <w:t>begin</w:t>
            </w:r>
          </w:p>
          <w:p w14:paraId="3DFE1932"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var </w:t>
            </w:r>
            <w:r>
              <w:rPr>
                <w:rFonts w:ascii="Courier" w:hAnsi="Courier"/>
                <w:i/>
                <w:sz w:val="18"/>
              </w:rPr>
              <w:t>next</w:t>
            </w:r>
            <w:r>
              <w:rPr>
                <w:rFonts w:ascii="Courier" w:hAnsi="Courier"/>
                <w:sz w:val="18"/>
              </w:rPr>
              <w:t xml:space="preserve"> : processId</w:t>
            </w:r>
          </w:p>
          <w:p w14:paraId="58196B0E" w14:textId="77777777" w:rsidR="008E62CF" w:rsidRDefault="008E62CF" w:rsidP="008E62CF">
            <w:pPr>
              <w:tabs>
                <w:tab w:val="left" w:pos="5130"/>
              </w:tabs>
              <w:spacing w:after="0"/>
              <w:jc w:val="left"/>
              <w:rPr>
                <w:rFonts w:ascii="Courier" w:hAnsi="Courier"/>
                <w:sz w:val="18"/>
              </w:rPr>
            </w:pPr>
          </w:p>
          <w:p w14:paraId="622CD465"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sem.mutex.down</w:t>
            </w:r>
            <w:r>
              <w:rPr>
                <w:rFonts w:ascii="Courier" w:hAnsi="Courier"/>
                <w:i/>
                <w:sz w:val="18"/>
                <w:vertAlign w:val="subscript"/>
              </w:rPr>
              <w:t>b</w:t>
            </w:r>
            <w:r>
              <w:rPr>
                <w:rFonts w:ascii="Courier" w:hAnsi="Courier"/>
                <w:sz w:val="18"/>
              </w:rPr>
              <w:t>()</w:t>
            </w:r>
          </w:p>
          <w:p w14:paraId="6CDD1E80"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if (</w:t>
            </w:r>
            <w:r>
              <w:rPr>
                <w:rFonts w:ascii="Courier" w:hAnsi="Courier"/>
                <w:i/>
                <w:sz w:val="18"/>
              </w:rPr>
              <w:t>sem.value</w:t>
            </w:r>
            <w:r>
              <w:rPr>
                <w:rFonts w:ascii="Courier" w:hAnsi="Courier"/>
                <w:sz w:val="18"/>
              </w:rPr>
              <w:t xml:space="preserve"> = 0) then</w:t>
            </w:r>
          </w:p>
          <w:p w14:paraId="79E7FF58"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 xml:space="preserve">sem.numWaiting </w:t>
            </w:r>
            <w:r>
              <w:rPr>
                <w:rFonts w:ascii="Courier" w:hAnsi="Courier"/>
                <w:sz w:val="18"/>
              </w:rPr>
              <w:t>+= 1</w:t>
            </w:r>
          </w:p>
          <w:p w14:paraId="543BD412"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DISABLE_INTS </w:t>
            </w:r>
          </w:p>
          <w:p w14:paraId="16438F2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insert_queue(</w:t>
            </w:r>
            <w:r>
              <w:rPr>
                <w:rFonts w:ascii="Courier" w:hAnsi="Courier"/>
                <w:i/>
                <w:sz w:val="18"/>
              </w:rPr>
              <w:t>sem.queue</w:t>
            </w:r>
            <w:r>
              <w:rPr>
                <w:rFonts w:ascii="Courier" w:hAnsi="Courier"/>
                <w:sz w:val="18"/>
              </w:rPr>
              <w:t xml:space="preserve">, </w:t>
            </w:r>
            <w:r>
              <w:rPr>
                <w:rFonts w:ascii="Courier" w:hAnsi="Courier"/>
                <w:i/>
                <w:sz w:val="18"/>
              </w:rPr>
              <w:t>running</w:t>
            </w:r>
            <w:r>
              <w:rPr>
                <w:rFonts w:ascii="Courier" w:hAnsi="Courier"/>
                <w:sz w:val="18"/>
              </w:rPr>
              <w:t>)</w:t>
            </w:r>
          </w:p>
          <w:p w14:paraId="38D8ACF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next</w:t>
            </w:r>
            <w:r>
              <w:rPr>
                <w:rFonts w:ascii="Courier" w:hAnsi="Courier"/>
                <w:sz w:val="18"/>
              </w:rPr>
              <w:t xml:space="preserve"> := remove_queue(</w:t>
            </w:r>
            <w:r>
              <w:rPr>
                <w:rFonts w:ascii="Courier" w:hAnsi="Courier"/>
                <w:i/>
                <w:sz w:val="18"/>
              </w:rPr>
              <w:t>readyQueue</w:t>
            </w:r>
            <w:r>
              <w:rPr>
                <w:rFonts w:ascii="Courier" w:hAnsi="Courier"/>
                <w:sz w:val="18"/>
              </w:rPr>
              <w:t>)</w:t>
            </w:r>
          </w:p>
          <w:p w14:paraId="6B70E7C8"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6578D240"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dispatch(</w:t>
            </w:r>
            <w:r>
              <w:rPr>
                <w:rFonts w:ascii="Courier" w:hAnsi="Courier"/>
                <w:i/>
                <w:sz w:val="18"/>
              </w:rPr>
              <w:t>next</w:t>
            </w:r>
            <w:r>
              <w:rPr>
                <w:rFonts w:ascii="Courier" w:hAnsi="Courier"/>
                <w:sz w:val="18"/>
              </w:rPr>
              <w:t>)</w:t>
            </w:r>
          </w:p>
          <w:p w14:paraId="6726BEFC"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ENABLE_INTS</w:t>
            </w:r>
          </w:p>
          <w:p w14:paraId="5479AC4D" w14:textId="77777777" w:rsidR="008E62CF" w:rsidRDefault="008E62CF" w:rsidP="008E62CF">
            <w:pPr>
              <w:tabs>
                <w:tab w:val="left" w:pos="1440"/>
                <w:tab w:val="left" w:pos="5130"/>
              </w:tabs>
              <w:spacing w:after="0"/>
              <w:jc w:val="left"/>
              <w:rPr>
                <w:rFonts w:ascii="Courier" w:hAnsi="Courier"/>
                <w:sz w:val="18"/>
              </w:rPr>
            </w:pPr>
            <w:r>
              <w:rPr>
                <w:rFonts w:ascii="Courier" w:hAnsi="Courier"/>
                <w:sz w:val="18"/>
              </w:rPr>
              <w:t xml:space="preserve">  else</w:t>
            </w:r>
          </w:p>
          <w:p w14:paraId="5AD3EF3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sem.value</w:t>
            </w:r>
            <w:r>
              <w:rPr>
                <w:rFonts w:ascii="Courier" w:hAnsi="Courier"/>
                <w:sz w:val="18"/>
              </w:rPr>
              <w:t xml:space="preserve"> := </w:t>
            </w:r>
            <w:r>
              <w:rPr>
                <w:rFonts w:ascii="Courier" w:hAnsi="Courier"/>
                <w:i/>
                <w:sz w:val="18"/>
              </w:rPr>
              <w:t>sem.value</w:t>
            </w:r>
            <w:r>
              <w:rPr>
                <w:rFonts w:ascii="Courier" w:hAnsi="Courier"/>
                <w:sz w:val="18"/>
              </w:rPr>
              <w:t xml:space="preserve"> - 1</w:t>
            </w:r>
          </w:p>
          <w:p w14:paraId="0F8E2599"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5B450CA9"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end if</w:t>
            </w:r>
          </w:p>
          <w:p w14:paraId="0303A470" w14:textId="77777777" w:rsidR="008E62CF" w:rsidRDefault="008E62CF" w:rsidP="008E62CF">
            <w:pPr>
              <w:tabs>
                <w:tab w:val="left" w:pos="5130"/>
              </w:tabs>
              <w:spacing w:after="0"/>
              <w:jc w:val="left"/>
              <w:rPr>
                <w:sz w:val="18"/>
              </w:rPr>
            </w:pPr>
            <w:r>
              <w:rPr>
                <w:rFonts w:ascii="Courier" w:hAnsi="Courier"/>
                <w:sz w:val="18"/>
              </w:rPr>
              <w:t xml:space="preserve">end </w:t>
            </w:r>
            <w:r>
              <w:rPr>
                <w:rFonts w:ascii="Courier" w:hAnsi="Courier"/>
                <w:i/>
                <w:sz w:val="18"/>
              </w:rPr>
              <w:t>down</w:t>
            </w:r>
          </w:p>
        </w:tc>
        <w:tc>
          <w:tcPr>
            <w:tcW w:w="4230" w:type="dxa"/>
          </w:tcPr>
          <w:p w14:paraId="3DC80586" w14:textId="77777777" w:rsidR="008E62CF" w:rsidRDefault="008E62CF" w:rsidP="008E62CF">
            <w:pPr>
              <w:spacing w:after="0"/>
              <w:rPr>
                <w:rFonts w:ascii="Courier" w:hAnsi="Courier"/>
                <w:i/>
                <w:sz w:val="18"/>
              </w:rPr>
            </w:pPr>
            <w:r>
              <w:rPr>
                <w:rFonts w:ascii="Courier" w:hAnsi="Courier"/>
                <w:i/>
                <w:sz w:val="18"/>
              </w:rPr>
              <w:t>up</w:t>
            </w:r>
            <w:r>
              <w:rPr>
                <w:rFonts w:ascii="Courier" w:hAnsi="Courier"/>
                <w:sz w:val="18"/>
              </w:rPr>
              <w:t xml:space="preserve">(var </w:t>
            </w:r>
            <w:r>
              <w:rPr>
                <w:rFonts w:ascii="Courier" w:hAnsi="Courier"/>
                <w:i/>
                <w:sz w:val="18"/>
              </w:rPr>
              <w:t>sem</w:t>
            </w:r>
            <w:r>
              <w:rPr>
                <w:rFonts w:ascii="Courier" w:hAnsi="Courier"/>
                <w:sz w:val="18"/>
              </w:rPr>
              <w:t xml:space="preserve"> : semaphore)</w:t>
            </w:r>
          </w:p>
          <w:p w14:paraId="3D88BF4C" w14:textId="77777777" w:rsidR="008E62CF" w:rsidRDefault="008E62CF" w:rsidP="008E62CF">
            <w:pPr>
              <w:spacing w:after="0"/>
              <w:rPr>
                <w:rFonts w:ascii="Courier" w:hAnsi="Courier"/>
                <w:sz w:val="18"/>
              </w:rPr>
            </w:pPr>
            <w:r>
              <w:rPr>
                <w:rFonts w:ascii="Courier" w:hAnsi="Courier"/>
                <w:sz w:val="18"/>
              </w:rPr>
              <w:t>begin</w:t>
            </w:r>
          </w:p>
          <w:p w14:paraId="421F9A61" w14:textId="77777777" w:rsidR="008E62CF" w:rsidRDefault="008E62CF" w:rsidP="008E62CF">
            <w:pPr>
              <w:spacing w:after="0"/>
              <w:rPr>
                <w:rFonts w:ascii="Courier" w:hAnsi="Courier"/>
                <w:sz w:val="18"/>
              </w:rPr>
            </w:pPr>
            <w:r>
              <w:rPr>
                <w:rFonts w:ascii="Courier" w:hAnsi="Courier"/>
                <w:sz w:val="18"/>
              </w:rPr>
              <w:t xml:space="preserve">  var </w:t>
            </w:r>
            <w:r>
              <w:rPr>
                <w:rFonts w:ascii="Courier" w:hAnsi="Courier"/>
                <w:i/>
                <w:sz w:val="18"/>
              </w:rPr>
              <w:t>next</w:t>
            </w:r>
            <w:r>
              <w:rPr>
                <w:rFonts w:ascii="Courier" w:hAnsi="Courier"/>
                <w:sz w:val="18"/>
              </w:rPr>
              <w:t xml:space="preserve"> : processId</w:t>
            </w:r>
          </w:p>
          <w:p w14:paraId="517257ED" w14:textId="77777777" w:rsidR="008E62CF" w:rsidRDefault="008E62CF" w:rsidP="008E62CF">
            <w:pPr>
              <w:spacing w:after="0"/>
              <w:rPr>
                <w:rFonts w:ascii="Courier" w:hAnsi="Courier"/>
                <w:sz w:val="18"/>
              </w:rPr>
            </w:pPr>
          </w:p>
          <w:p w14:paraId="2AA3ED06" w14:textId="77777777" w:rsidR="008E62CF" w:rsidRDefault="008E62CF" w:rsidP="008E62CF">
            <w:pPr>
              <w:spacing w:after="0"/>
              <w:rPr>
                <w:rFonts w:ascii="Courier" w:hAnsi="Courier"/>
                <w:sz w:val="18"/>
              </w:rPr>
            </w:pPr>
            <w:r>
              <w:rPr>
                <w:rFonts w:ascii="Courier" w:hAnsi="Courier"/>
                <w:sz w:val="18"/>
              </w:rPr>
              <w:t xml:space="preserve">  sem.mutex.down</w:t>
            </w:r>
            <w:r>
              <w:rPr>
                <w:rFonts w:ascii="Courier" w:hAnsi="Courier"/>
                <w:i/>
                <w:sz w:val="18"/>
                <w:vertAlign w:val="subscript"/>
              </w:rPr>
              <w:t>b</w:t>
            </w:r>
            <w:r>
              <w:rPr>
                <w:rFonts w:ascii="Courier" w:hAnsi="Courier"/>
                <w:sz w:val="18"/>
              </w:rPr>
              <w:t>()</w:t>
            </w:r>
          </w:p>
          <w:p w14:paraId="6DC8D56B" w14:textId="77777777" w:rsidR="008E62CF" w:rsidRDefault="008E62CF" w:rsidP="008E62CF">
            <w:pPr>
              <w:spacing w:after="0"/>
              <w:rPr>
                <w:rFonts w:ascii="Courier" w:hAnsi="Courier"/>
                <w:sz w:val="18"/>
              </w:rPr>
            </w:pPr>
            <w:r>
              <w:rPr>
                <w:rFonts w:ascii="Courier" w:hAnsi="Courier"/>
                <w:sz w:val="18"/>
              </w:rPr>
              <w:t xml:space="preserve">  if (</w:t>
            </w:r>
            <w:r>
              <w:rPr>
                <w:rFonts w:ascii="Courier" w:hAnsi="Courier"/>
                <w:i/>
                <w:sz w:val="18"/>
              </w:rPr>
              <w:t xml:space="preserve">sem.numWaiting </w:t>
            </w:r>
            <w:r>
              <w:rPr>
                <w:rFonts w:ascii="Courier" w:hAnsi="Courier"/>
                <w:sz w:val="18"/>
              </w:rPr>
              <w:t>&gt; 0) then</w:t>
            </w:r>
          </w:p>
          <w:p w14:paraId="4CB06CB2" w14:textId="77777777" w:rsidR="008E62CF" w:rsidRDefault="008E62CF" w:rsidP="008E62CF">
            <w:pPr>
              <w:spacing w:after="0"/>
              <w:jc w:val="left"/>
              <w:rPr>
                <w:rFonts w:ascii="Courier" w:hAnsi="Courier"/>
                <w:sz w:val="18"/>
              </w:rPr>
            </w:pPr>
            <w:r>
              <w:rPr>
                <w:rFonts w:ascii="Courier" w:hAnsi="Courier"/>
                <w:sz w:val="18"/>
              </w:rPr>
              <w:t xml:space="preserve">    </w:t>
            </w:r>
            <w:r>
              <w:rPr>
                <w:rFonts w:ascii="Courier" w:hAnsi="Courier"/>
                <w:i/>
                <w:sz w:val="18"/>
              </w:rPr>
              <w:t xml:space="preserve">sem.numWaiting </w:t>
            </w:r>
            <w:r>
              <w:rPr>
                <w:rFonts w:ascii="Courier" w:hAnsi="Courier"/>
                <w:sz w:val="18"/>
              </w:rPr>
              <w:t>-= 1</w:t>
            </w:r>
          </w:p>
          <w:p w14:paraId="2746C833" w14:textId="77777777" w:rsidR="008E62CF" w:rsidRDefault="008E62CF" w:rsidP="008E62CF">
            <w:pPr>
              <w:spacing w:after="0"/>
              <w:jc w:val="left"/>
              <w:rPr>
                <w:rFonts w:ascii="Courier" w:hAnsi="Courier"/>
                <w:sz w:val="18"/>
              </w:rPr>
            </w:pPr>
            <w:r>
              <w:rPr>
                <w:rFonts w:ascii="Courier" w:hAnsi="Courier"/>
                <w:sz w:val="18"/>
              </w:rPr>
              <w:t xml:space="preserve">    </w:t>
            </w:r>
            <w:r>
              <w:rPr>
                <w:rFonts w:ascii="Courier" w:hAnsi="Courier"/>
                <w:i/>
                <w:sz w:val="18"/>
              </w:rPr>
              <w:t>next</w:t>
            </w:r>
            <w:r>
              <w:rPr>
                <w:rFonts w:ascii="Courier" w:hAnsi="Courier"/>
                <w:sz w:val="18"/>
              </w:rPr>
              <w:t xml:space="preserve"> := remove_queue(</w:t>
            </w:r>
            <w:r>
              <w:rPr>
                <w:rFonts w:ascii="Courier" w:hAnsi="Courier"/>
                <w:i/>
                <w:sz w:val="18"/>
              </w:rPr>
              <w:t>sem.queue</w:t>
            </w:r>
            <w:r>
              <w:rPr>
                <w:rFonts w:ascii="Courier" w:hAnsi="Courier"/>
                <w:sz w:val="18"/>
              </w:rPr>
              <w:t>)</w:t>
            </w:r>
          </w:p>
          <w:p w14:paraId="617B16B4" w14:textId="77777777" w:rsidR="008E62CF" w:rsidRDefault="008E62CF" w:rsidP="008E62CF">
            <w:pPr>
              <w:spacing w:after="0"/>
              <w:rPr>
                <w:rFonts w:ascii="Courier" w:hAnsi="Courier"/>
                <w:sz w:val="18"/>
              </w:rPr>
            </w:pPr>
            <w:r>
              <w:rPr>
                <w:rFonts w:ascii="Courier" w:hAnsi="Courier"/>
                <w:sz w:val="18"/>
              </w:rPr>
              <w:t xml:space="preserve">    DISABLE_INTS</w:t>
            </w:r>
          </w:p>
          <w:p w14:paraId="4A22F0D9" w14:textId="77777777" w:rsidR="008E62CF" w:rsidRDefault="008E62CF" w:rsidP="008E62CF">
            <w:pPr>
              <w:spacing w:after="0"/>
              <w:rPr>
                <w:rFonts w:ascii="Courier" w:hAnsi="Courier"/>
                <w:sz w:val="18"/>
              </w:rPr>
            </w:pPr>
            <w:r>
              <w:rPr>
                <w:rFonts w:ascii="Courier" w:hAnsi="Courier"/>
                <w:sz w:val="18"/>
              </w:rPr>
              <w:t xml:space="preserve">    insert_queue(</w:t>
            </w:r>
            <w:r>
              <w:rPr>
                <w:rFonts w:ascii="Courier" w:hAnsi="Courier"/>
                <w:i/>
                <w:sz w:val="18"/>
              </w:rPr>
              <w:t>readyQueue, next</w:t>
            </w:r>
            <w:r>
              <w:rPr>
                <w:rFonts w:ascii="Courier" w:hAnsi="Courier"/>
                <w:sz w:val="18"/>
              </w:rPr>
              <w:t>)</w:t>
            </w:r>
          </w:p>
          <w:p w14:paraId="397E9F88" w14:textId="77777777" w:rsidR="008E62CF" w:rsidRDefault="008E62CF" w:rsidP="008E62CF">
            <w:pPr>
              <w:spacing w:after="0"/>
              <w:rPr>
                <w:rFonts w:ascii="Courier" w:hAnsi="Courier"/>
                <w:sz w:val="18"/>
              </w:rPr>
            </w:pPr>
            <w:r>
              <w:rPr>
                <w:rFonts w:ascii="Courier" w:hAnsi="Courier"/>
                <w:sz w:val="18"/>
              </w:rPr>
              <w:t xml:space="preserve">    ENABLE_INTS</w:t>
            </w:r>
          </w:p>
          <w:p w14:paraId="49BAF10F" w14:textId="77777777" w:rsidR="008E62CF" w:rsidRDefault="008E62CF" w:rsidP="008E62CF">
            <w:pPr>
              <w:spacing w:after="0"/>
              <w:rPr>
                <w:rFonts w:ascii="Courier" w:hAnsi="Courier"/>
                <w:sz w:val="18"/>
              </w:rPr>
            </w:pPr>
            <w:r>
              <w:rPr>
                <w:rFonts w:ascii="Courier" w:hAnsi="Courier"/>
                <w:sz w:val="18"/>
              </w:rPr>
              <w:t xml:space="preserve">  else</w:t>
            </w:r>
          </w:p>
          <w:p w14:paraId="23BE9F52" w14:textId="77777777" w:rsidR="008E62CF" w:rsidRDefault="008E62CF" w:rsidP="008E62CF">
            <w:pPr>
              <w:spacing w:after="0"/>
              <w:rPr>
                <w:rFonts w:ascii="Courier" w:hAnsi="Courier"/>
                <w:sz w:val="18"/>
              </w:rPr>
            </w:pPr>
            <w:r>
              <w:rPr>
                <w:rFonts w:ascii="Courier" w:hAnsi="Courier"/>
                <w:sz w:val="18"/>
              </w:rPr>
              <w:t xml:space="preserve">    </w:t>
            </w:r>
            <w:r>
              <w:rPr>
                <w:rFonts w:ascii="Courier" w:hAnsi="Courier"/>
                <w:i/>
                <w:sz w:val="18"/>
              </w:rPr>
              <w:t>sem.value</w:t>
            </w:r>
            <w:r>
              <w:rPr>
                <w:rFonts w:ascii="Courier" w:hAnsi="Courier"/>
                <w:sz w:val="18"/>
              </w:rPr>
              <w:t xml:space="preserve"> := </w:t>
            </w:r>
            <w:r>
              <w:rPr>
                <w:rFonts w:ascii="Courier" w:hAnsi="Courier"/>
                <w:i/>
                <w:sz w:val="18"/>
              </w:rPr>
              <w:t>sem.value</w:t>
            </w:r>
            <w:r>
              <w:rPr>
                <w:rFonts w:ascii="Courier" w:hAnsi="Courier"/>
                <w:sz w:val="18"/>
              </w:rPr>
              <w:t xml:space="preserve"> + 1</w:t>
            </w:r>
          </w:p>
          <w:p w14:paraId="62F2E295" w14:textId="77777777" w:rsidR="008E62CF" w:rsidRDefault="008E62CF" w:rsidP="008E62CF">
            <w:pPr>
              <w:spacing w:after="0"/>
              <w:rPr>
                <w:rFonts w:ascii="Courier" w:hAnsi="Courier"/>
                <w:sz w:val="18"/>
              </w:rPr>
            </w:pPr>
            <w:r>
              <w:rPr>
                <w:rFonts w:ascii="Courier" w:hAnsi="Courier"/>
                <w:sz w:val="18"/>
              </w:rPr>
              <w:t xml:space="preserve">  end if</w:t>
            </w:r>
          </w:p>
          <w:p w14:paraId="1AEB4725" w14:textId="77777777" w:rsidR="008E62CF" w:rsidRDefault="008E62CF" w:rsidP="008E62CF">
            <w:pPr>
              <w:spacing w:after="0"/>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4F152830" w14:textId="77777777" w:rsidR="008E62CF" w:rsidRDefault="008E62CF" w:rsidP="008E62CF">
            <w:pPr>
              <w:spacing w:after="0"/>
              <w:rPr>
                <w:rFonts w:ascii="Courier" w:hAnsi="Courier"/>
                <w:i/>
                <w:sz w:val="18"/>
              </w:rPr>
            </w:pPr>
            <w:r>
              <w:rPr>
                <w:rFonts w:ascii="Courier" w:hAnsi="Courier"/>
                <w:sz w:val="18"/>
              </w:rPr>
              <w:t xml:space="preserve">end </w:t>
            </w:r>
            <w:r>
              <w:rPr>
                <w:rFonts w:ascii="Courier" w:hAnsi="Courier"/>
                <w:i/>
                <w:sz w:val="18"/>
              </w:rPr>
              <w:t>up</w:t>
            </w:r>
          </w:p>
          <w:p w14:paraId="79B399CB" w14:textId="77777777" w:rsidR="008E62CF" w:rsidRDefault="008E62CF" w:rsidP="008E62CF">
            <w:pPr>
              <w:spacing w:after="0"/>
              <w:rPr>
                <w:sz w:val="18"/>
              </w:rPr>
            </w:pPr>
          </w:p>
        </w:tc>
      </w:tr>
    </w:tbl>
    <w:p w14:paraId="2D6694C1" w14:textId="53657A11" w:rsidR="000314E0" w:rsidRDefault="000314E0" w:rsidP="000314E0">
      <w:pPr>
        <w:spacing w:after="0"/>
        <w:jc w:val="left"/>
        <w:rPr>
          <w:color w:val="FF0000"/>
          <w:sz w:val="16"/>
        </w:rPr>
      </w:pPr>
      <w:r>
        <w:rPr>
          <w:color w:val="FF0000"/>
          <w:sz w:val="16"/>
        </w:rPr>
        <w:t>This is correct</w:t>
      </w:r>
    </w:p>
    <w:p w14:paraId="0605F3CC" w14:textId="33D92275" w:rsidR="000314E0" w:rsidRDefault="000314E0" w:rsidP="000314E0">
      <w:pPr>
        <w:spacing w:after="0"/>
        <w:jc w:val="left"/>
        <w:rPr>
          <w:color w:val="FF0000"/>
          <w:sz w:val="16"/>
        </w:rPr>
      </w:pPr>
      <w:r>
        <w:rPr>
          <w:color w:val="FF0000"/>
          <w:sz w:val="16"/>
        </w:rPr>
        <w:t xml:space="preserve">Baton passing from the lecture notes. All you do in down is decrement and then leave, why do all the headache in down of doing all the </w:t>
      </w:r>
      <w:r>
        <w:rPr>
          <w:color w:val="FF0000"/>
          <w:sz w:val="16"/>
        </w:rPr>
        <w:t>baton</w:t>
      </w:r>
      <w:r>
        <w:rPr>
          <w:color w:val="FF0000"/>
          <w:sz w:val="16"/>
        </w:rPr>
        <w:t xml:space="preserve"> p</w:t>
      </w:r>
      <w:r>
        <w:rPr>
          <w:color w:val="FF0000"/>
          <w:sz w:val="16"/>
        </w:rPr>
        <w:t xml:space="preserve">assing. </w:t>
      </w:r>
    </w:p>
    <w:p w14:paraId="2C0BA08C" w14:textId="551ADD9F" w:rsidR="000314E0" w:rsidRPr="002166AA" w:rsidRDefault="000314E0" w:rsidP="000314E0">
      <w:pPr>
        <w:spacing w:after="0"/>
        <w:jc w:val="left"/>
        <w:rPr>
          <w:color w:val="FF0000"/>
          <w:sz w:val="16"/>
        </w:rPr>
      </w:pPr>
      <w:r>
        <w:rPr>
          <w:color w:val="FF0000"/>
          <w:sz w:val="16"/>
        </w:rPr>
        <w:t xml:space="preserve">Compare the execution of this code to the baton passing code, the steps are the same just done in a different process. </w:t>
      </w:r>
    </w:p>
    <w:p w14:paraId="22F1BAD8" w14:textId="2E99B8DA" w:rsidR="00CE6E9E" w:rsidRDefault="00CE6E9E">
      <w:pPr>
        <w:spacing w:after="0"/>
        <w:jc w:val="left"/>
        <w:rPr>
          <w:sz w:val="16"/>
        </w:rPr>
      </w:pPr>
      <w:r>
        <w:rPr>
          <w:sz w:val="16"/>
        </w:rPr>
        <w:br w:type="page"/>
      </w:r>
    </w:p>
    <w:p w14:paraId="5A554881" w14:textId="77777777" w:rsidR="00CE6E9E" w:rsidRPr="00760D3E" w:rsidRDefault="00CE6E9E" w:rsidP="008E62CF">
      <w:pPr>
        <w:spacing w:after="0"/>
        <w:jc w:val="left"/>
        <w:rPr>
          <w:sz w:val="16"/>
        </w:rPr>
      </w:pPr>
    </w:p>
    <w:tbl>
      <w:tblPr>
        <w:tblW w:w="9540" w:type="dxa"/>
        <w:tblInd w:w="378" w:type="dxa"/>
        <w:tblLayout w:type="fixed"/>
        <w:tblLook w:val="0000" w:firstRow="0" w:lastRow="0" w:firstColumn="0" w:lastColumn="0" w:noHBand="0" w:noVBand="0"/>
      </w:tblPr>
      <w:tblGrid>
        <w:gridCol w:w="450"/>
        <w:gridCol w:w="4860"/>
        <w:gridCol w:w="4230"/>
      </w:tblGrid>
      <w:tr w:rsidR="008E62CF" w14:paraId="44B040F8" w14:textId="77777777" w:rsidTr="008E62CF">
        <w:tc>
          <w:tcPr>
            <w:tcW w:w="450" w:type="dxa"/>
          </w:tcPr>
          <w:p w14:paraId="5835B592" w14:textId="77777777" w:rsidR="008E62CF" w:rsidRDefault="008E62CF" w:rsidP="008E62CF">
            <w:pPr>
              <w:tabs>
                <w:tab w:val="left" w:pos="5130"/>
              </w:tabs>
              <w:spacing w:after="0"/>
              <w:jc w:val="left"/>
              <w:rPr>
                <w:rFonts w:ascii="Courier" w:hAnsi="Courier"/>
                <w:i/>
                <w:sz w:val="18"/>
              </w:rPr>
            </w:pPr>
            <w:r>
              <w:br w:type="page"/>
            </w:r>
            <w:r>
              <w:rPr>
                <w:i/>
              </w:rPr>
              <w:t>d</w:t>
            </w:r>
            <w:r>
              <w:t>)</w:t>
            </w:r>
          </w:p>
        </w:tc>
        <w:tc>
          <w:tcPr>
            <w:tcW w:w="4860" w:type="dxa"/>
          </w:tcPr>
          <w:p w14:paraId="1F839787" w14:textId="77777777" w:rsidR="008E62CF" w:rsidRDefault="008E62CF" w:rsidP="008E62CF">
            <w:pPr>
              <w:tabs>
                <w:tab w:val="left" w:pos="5130"/>
              </w:tabs>
              <w:spacing w:after="0"/>
              <w:jc w:val="left"/>
              <w:rPr>
                <w:rFonts w:ascii="Courier" w:hAnsi="Courier"/>
                <w:i/>
                <w:sz w:val="18"/>
              </w:rPr>
            </w:pPr>
            <w:r>
              <w:rPr>
                <w:rFonts w:ascii="Courier" w:hAnsi="Courier"/>
                <w:i/>
                <w:sz w:val="18"/>
              </w:rPr>
              <w:t>down</w:t>
            </w:r>
            <w:r>
              <w:rPr>
                <w:rFonts w:ascii="Courier" w:hAnsi="Courier"/>
                <w:sz w:val="18"/>
              </w:rPr>
              <w:t xml:space="preserve">(var </w:t>
            </w:r>
            <w:r>
              <w:rPr>
                <w:rFonts w:ascii="Courier" w:hAnsi="Courier"/>
                <w:i/>
                <w:sz w:val="18"/>
              </w:rPr>
              <w:t>sem</w:t>
            </w:r>
            <w:r>
              <w:rPr>
                <w:rFonts w:ascii="Courier" w:hAnsi="Courier"/>
                <w:sz w:val="18"/>
              </w:rPr>
              <w:t xml:space="preserve"> : semaphore)</w:t>
            </w:r>
          </w:p>
          <w:p w14:paraId="1658E8B1" w14:textId="77777777" w:rsidR="008E62CF" w:rsidRDefault="008E62CF" w:rsidP="008E62CF">
            <w:pPr>
              <w:tabs>
                <w:tab w:val="left" w:pos="5130"/>
              </w:tabs>
              <w:spacing w:after="0"/>
              <w:jc w:val="left"/>
              <w:rPr>
                <w:rFonts w:ascii="Courier" w:hAnsi="Courier"/>
                <w:sz w:val="18"/>
              </w:rPr>
            </w:pPr>
            <w:r>
              <w:rPr>
                <w:rFonts w:ascii="Courier" w:hAnsi="Courier"/>
                <w:sz w:val="18"/>
              </w:rPr>
              <w:t>begin</w:t>
            </w:r>
          </w:p>
          <w:p w14:paraId="6BE38F30"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var </w:t>
            </w:r>
            <w:r>
              <w:rPr>
                <w:rFonts w:ascii="Courier" w:hAnsi="Courier"/>
                <w:i/>
                <w:sz w:val="18"/>
              </w:rPr>
              <w:t>next</w:t>
            </w:r>
            <w:r>
              <w:rPr>
                <w:rFonts w:ascii="Courier" w:hAnsi="Courier"/>
                <w:sz w:val="18"/>
              </w:rPr>
              <w:t xml:space="preserve"> : processId</w:t>
            </w:r>
          </w:p>
          <w:p w14:paraId="13F909D2" w14:textId="77777777" w:rsidR="008E62CF" w:rsidRDefault="008E62CF" w:rsidP="008E62CF">
            <w:pPr>
              <w:tabs>
                <w:tab w:val="left" w:pos="5130"/>
              </w:tabs>
              <w:spacing w:after="0"/>
              <w:jc w:val="left"/>
              <w:rPr>
                <w:rFonts w:ascii="Courier" w:hAnsi="Courier"/>
                <w:sz w:val="18"/>
              </w:rPr>
            </w:pPr>
          </w:p>
          <w:p w14:paraId="53FA679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sem.mutex.down</w:t>
            </w:r>
            <w:r>
              <w:rPr>
                <w:rFonts w:ascii="Courier" w:hAnsi="Courier"/>
                <w:i/>
                <w:sz w:val="18"/>
                <w:vertAlign w:val="subscript"/>
              </w:rPr>
              <w:t>b</w:t>
            </w:r>
            <w:r>
              <w:rPr>
                <w:rFonts w:ascii="Courier" w:hAnsi="Courier"/>
                <w:sz w:val="18"/>
              </w:rPr>
              <w:t>()</w:t>
            </w:r>
          </w:p>
          <w:p w14:paraId="486630A7"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if (</w:t>
            </w:r>
            <w:r>
              <w:rPr>
                <w:rFonts w:ascii="Courier" w:hAnsi="Courier"/>
                <w:i/>
                <w:sz w:val="18"/>
              </w:rPr>
              <w:t>sem.value</w:t>
            </w:r>
            <w:r>
              <w:rPr>
                <w:rFonts w:ascii="Courier" w:hAnsi="Courier"/>
                <w:sz w:val="18"/>
              </w:rPr>
              <w:t xml:space="preserve"> = 0) then</w:t>
            </w:r>
          </w:p>
          <w:p w14:paraId="1365541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 xml:space="preserve">sem.numWaiting </w:t>
            </w:r>
            <w:r>
              <w:rPr>
                <w:rFonts w:ascii="Courier" w:hAnsi="Courier"/>
                <w:sz w:val="18"/>
              </w:rPr>
              <w:t>+= 1</w:t>
            </w:r>
          </w:p>
          <w:p w14:paraId="315856B1"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DISABLE_INTS </w:t>
            </w:r>
          </w:p>
          <w:p w14:paraId="250297B3"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insert_queue(</w:t>
            </w:r>
            <w:r>
              <w:rPr>
                <w:rFonts w:ascii="Courier" w:hAnsi="Courier"/>
                <w:i/>
                <w:sz w:val="18"/>
              </w:rPr>
              <w:t>sem.queue</w:t>
            </w:r>
            <w:r>
              <w:rPr>
                <w:rFonts w:ascii="Courier" w:hAnsi="Courier"/>
                <w:sz w:val="18"/>
              </w:rPr>
              <w:t xml:space="preserve">, </w:t>
            </w:r>
            <w:r>
              <w:rPr>
                <w:rFonts w:ascii="Courier" w:hAnsi="Courier"/>
                <w:i/>
                <w:sz w:val="18"/>
              </w:rPr>
              <w:t>running</w:t>
            </w:r>
            <w:r>
              <w:rPr>
                <w:rFonts w:ascii="Courier" w:hAnsi="Courier"/>
                <w:sz w:val="18"/>
              </w:rPr>
              <w:t>)</w:t>
            </w:r>
          </w:p>
          <w:p w14:paraId="6F8267D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next</w:t>
            </w:r>
            <w:r>
              <w:rPr>
                <w:rFonts w:ascii="Courier" w:hAnsi="Courier"/>
                <w:sz w:val="18"/>
              </w:rPr>
              <w:t xml:space="preserve"> := remove_queue(</w:t>
            </w:r>
            <w:r>
              <w:rPr>
                <w:rFonts w:ascii="Courier" w:hAnsi="Courier"/>
                <w:i/>
                <w:sz w:val="18"/>
              </w:rPr>
              <w:t>readyQueue</w:t>
            </w:r>
            <w:r>
              <w:rPr>
                <w:rFonts w:ascii="Courier" w:hAnsi="Courier"/>
                <w:sz w:val="18"/>
              </w:rPr>
              <w:t>)</w:t>
            </w:r>
          </w:p>
          <w:p w14:paraId="78D7B88A"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06CF80F2"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dispatch(</w:t>
            </w:r>
            <w:r>
              <w:rPr>
                <w:rFonts w:ascii="Courier" w:hAnsi="Courier"/>
                <w:i/>
                <w:sz w:val="18"/>
              </w:rPr>
              <w:t>next</w:t>
            </w:r>
            <w:r>
              <w:rPr>
                <w:rFonts w:ascii="Courier" w:hAnsi="Courier"/>
                <w:sz w:val="18"/>
              </w:rPr>
              <w:t>)</w:t>
            </w:r>
          </w:p>
          <w:p w14:paraId="61926C4C"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sidRPr="008F579B">
              <w:rPr>
                <w:rFonts w:ascii="Courier" w:hAnsi="Courier"/>
                <w:color w:val="FF0000"/>
                <w:sz w:val="18"/>
              </w:rPr>
              <w:t>ENABLE_INTS</w:t>
            </w:r>
          </w:p>
          <w:p w14:paraId="49519C24" w14:textId="3EE40574" w:rsidR="008E62CF" w:rsidRPr="008F579B" w:rsidRDefault="008E62CF" w:rsidP="008E62CF">
            <w:pPr>
              <w:tabs>
                <w:tab w:val="left" w:pos="5130"/>
              </w:tabs>
              <w:spacing w:after="0"/>
              <w:jc w:val="left"/>
              <w:rPr>
                <w:rFonts w:ascii="Courier" w:hAnsi="Courier"/>
                <w:i/>
                <w:iCs/>
                <w:sz w:val="18"/>
              </w:rPr>
            </w:pPr>
            <w:r w:rsidRPr="008F579B">
              <w:rPr>
                <w:rFonts w:ascii="Courier" w:hAnsi="Courier"/>
                <w:i/>
                <w:iCs/>
                <w:sz w:val="18"/>
              </w:rPr>
              <w:t xml:space="preserve">    sem.mutex.down</w:t>
            </w:r>
            <w:r w:rsidRPr="008F579B">
              <w:rPr>
                <w:rFonts w:ascii="Courier" w:hAnsi="Courier"/>
                <w:i/>
                <w:iCs/>
                <w:sz w:val="18"/>
                <w:vertAlign w:val="subscript"/>
              </w:rPr>
              <w:t>b</w:t>
            </w:r>
            <w:r w:rsidRPr="008F579B">
              <w:rPr>
                <w:rFonts w:ascii="Courier" w:hAnsi="Courier"/>
                <w:i/>
                <w:iCs/>
                <w:sz w:val="18"/>
              </w:rPr>
              <w:t>()</w:t>
            </w:r>
            <w:r w:rsidR="008F579B">
              <w:rPr>
                <w:rFonts w:ascii="Courier" w:hAnsi="Courier"/>
                <w:i/>
                <w:iCs/>
                <w:sz w:val="18"/>
              </w:rPr>
              <w:t>//remove</w:t>
            </w:r>
          </w:p>
          <w:p w14:paraId="5ADFE692" w14:textId="77777777" w:rsidR="008E62CF" w:rsidRDefault="008E62CF" w:rsidP="008E62CF">
            <w:pPr>
              <w:tabs>
                <w:tab w:val="left" w:pos="1440"/>
                <w:tab w:val="left" w:pos="5130"/>
              </w:tabs>
              <w:spacing w:after="0"/>
              <w:jc w:val="left"/>
              <w:rPr>
                <w:rFonts w:ascii="Courier" w:hAnsi="Courier"/>
                <w:sz w:val="18"/>
              </w:rPr>
            </w:pPr>
            <w:r>
              <w:rPr>
                <w:rFonts w:ascii="Courier" w:hAnsi="Courier"/>
                <w:sz w:val="18"/>
              </w:rPr>
              <w:t xml:space="preserve">  end if</w:t>
            </w:r>
          </w:p>
          <w:p w14:paraId="5A9D528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r>
              <w:rPr>
                <w:rFonts w:ascii="Courier" w:hAnsi="Courier"/>
                <w:i/>
                <w:sz w:val="18"/>
              </w:rPr>
              <w:t>sem.value</w:t>
            </w:r>
            <w:r>
              <w:rPr>
                <w:rFonts w:ascii="Courier" w:hAnsi="Courier"/>
                <w:sz w:val="18"/>
              </w:rPr>
              <w:t xml:space="preserve"> := </w:t>
            </w:r>
            <w:r>
              <w:rPr>
                <w:rFonts w:ascii="Courier" w:hAnsi="Courier"/>
                <w:i/>
                <w:sz w:val="18"/>
              </w:rPr>
              <w:t>sem.value</w:t>
            </w:r>
            <w:r>
              <w:rPr>
                <w:rFonts w:ascii="Courier" w:hAnsi="Courier"/>
                <w:sz w:val="18"/>
              </w:rPr>
              <w:t xml:space="preserve"> - 1</w:t>
            </w:r>
          </w:p>
          <w:p w14:paraId="607480BA"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707B3E6D" w14:textId="77777777" w:rsidR="008E62CF" w:rsidRDefault="008E62CF" w:rsidP="008E62CF">
            <w:pPr>
              <w:tabs>
                <w:tab w:val="left" w:pos="5130"/>
              </w:tabs>
              <w:spacing w:after="0"/>
              <w:jc w:val="left"/>
              <w:rPr>
                <w:sz w:val="18"/>
              </w:rPr>
            </w:pPr>
            <w:r>
              <w:rPr>
                <w:rFonts w:ascii="Courier" w:hAnsi="Courier"/>
                <w:sz w:val="18"/>
              </w:rPr>
              <w:t xml:space="preserve">end </w:t>
            </w:r>
            <w:r>
              <w:rPr>
                <w:rFonts w:ascii="Courier" w:hAnsi="Courier"/>
                <w:i/>
                <w:sz w:val="18"/>
              </w:rPr>
              <w:t>down</w:t>
            </w:r>
          </w:p>
        </w:tc>
        <w:tc>
          <w:tcPr>
            <w:tcW w:w="4230" w:type="dxa"/>
          </w:tcPr>
          <w:p w14:paraId="4316DA27" w14:textId="77777777" w:rsidR="008E62CF" w:rsidRDefault="008E62CF" w:rsidP="008E62CF">
            <w:pPr>
              <w:spacing w:after="0"/>
              <w:rPr>
                <w:rFonts w:ascii="Courier" w:hAnsi="Courier"/>
                <w:i/>
                <w:sz w:val="18"/>
              </w:rPr>
            </w:pPr>
            <w:r>
              <w:rPr>
                <w:rFonts w:ascii="Courier" w:hAnsi="Courier"/>
                <w:i/>
                <w:sz w:val="18"/>
              </w:rPr>
              <w:t>up</w:t>
            </w:r>
            <w:r>
              <w:rPr>
                <w:rFonts w:ascii="Courier" w:hAnsi="Courier"/>
                <w:sz w:val="18"/>
              </w:rPr>
              <w:t xml:space="preserve">(var </w:t>
            </w:r>
            <w:r>
              <w:rPr>
                <w:rFonts w:ascii="Courier" w:hAnsi="Courier"/>
                <w:i/>
                <w:sz w:val="18"/>
              </w:rPr>
              <w:t>sem</w:t>
            </w:r>
            <w:r>
              <w:rPr>
                <w:rFonts w:ascii="Courier" w:hAnsi="Courier"/>
                <w:sz w:val="18"/>
              </w:rPr>
              <w:t xml:space="preserve"> : semaphore)</w:t>
            </w:r>
          </w:p>
          <w:p w14:paraId="5EBBDC10" w14:textId="77777777" w:rsidR="008E62CF" w:rsidRDefault="008E62CF" w:rsidP="008E62CF">
            <w:pPr>
              <w:spacing w:after="0"/>
              <w:rPr>
                <w:rFonts w:ascii="Courier" w:hAnsi="Courier"/>
                <w:sz w:val="18"/>
              </w:rPr>
            </w:pPr>
            <w:r>
              <w:rPr>
                <w:rFonts w:ascii="Courier" w:hAnsi="Courier"/>
                <w:sz w:val="18"/>
              </w:rPr>
              <w:t>begin</w:t>
            </w:r>
          </w:p>
          <w:p w14:paraId="67F6401B" w14:textId="77777777" w:rsidR="008E62CF" w:rsidRDefault="008E62CF" w:rsidP="008E62CF">
            <w:pPr>
              <w:spacing w:after="0"/>
              <w:rPr>
                <w:rFonts w:ascii="Courier" w:hAnsi="Courier"/>
                <w:sz w:val="18"/>
              </w:rPr>
            </w:pPr>
            <w:r>
              <w:rPr>
                <w:rFonts w:ascii="Courier" w:hAnsi="Courier"/>
                <w:sz w:val="18"/>
              </w:rPr>
              <w:t xml:space="preserve">  var </w:t>
            </w:r>
            <w:r>
              <w:rPr>
                <w:rFonts w:ascii="Courier" w:hAnsi="Courier"/>
                <w:i/>
                <w:sz w:val="18"/>
              </w:rPr>
              <w:t>next</w:t>
            </w:r>
            <w:r>
              <w:rPr>
                <w:rFonts w:ascii="Courier" w:hAnsi="Courier"/>
                <w:sz w:val="18"/>
              </w:rPr>
              <w:t xml:space="preserve"> : processId</w:t>
            </w:r>
          </w:p>
          <w:p w14:paraId="6D063408" w14:textId="77777777" w:rsidR="008E62CF" w:rsidRDefault="008E62CF" w:rsidP="008E62CF">
            <w:pPr>
              <w:spacing w:after="0"/>
              <w:rPr>
                <w:rFonts w:ascii="Courier" w:hAnsi="Courier"/>
                <w:sz w:val="18"/>
              </w:rPr>
            </w:pPr>
          </w:p>
          <w:p w14:paraId="22070A26" w14:textId="77777777" w:rsidR="008E62CF" w:rsidRDefault="008E62CF" w:rsidP="008E62CF">
            <w:pPr>
              <w:spacing w:after="0"/>
              <w:rPr>
                <w:rFonts w:ascii="Courier" w:hAnsi="Courier"/>
                <w:sz w:val="18"/>
              </w:rPr>
            </w:pPr>
            <w:r>
              <w:rPr>
                <w:rFonts w:ascii="Courier" w:hAnsi="Courier"/>
                <w:sz w:val="18"/>
              </w:rPr>
              <w:t xml:space="preserve">  sem.mutex.down</w:t>
            </w:r>
            <w:r>
              <w:rPr>
                <w:rFonts w:ascii="Courier" w:hAnsi="Courier"/>
                <w:i/>
                <w:sz w:val="18"/>
                <w:vertAlign w:val="subscript"/>
              </w:rPr>
              <w:t>b</w:t>
            </w:r>
            <w:r>
              <w:rPr>
                <w:rFonts w:ascii="Courier" w:hAnsi="Courier"/>
                <w:sz w:val="18"/>
              </w:rPr>
              <w:t>()</w:t>
            </w:r>
          </w:p>
          <w:p w14:paraId="031D155F" w14:textId="77777777" w:rsidR="008E62CF" w:rsidRDefault="008E62CF" w:rsidP="008E62CF">
            <w:pPr>
              <w:spacing w:after="0"/>
              <w:rPr>
                <w:rFonts w:ascii="Courier" w:hAnsi="Courier"/>
                <w:sz w:val="18"/>
              </w:rPr>
            </w:pPr>
            <w:r>
              <w:rPr>
                <w:rFonts w:ascii="Courier" w:hAnsi="Courier"/>
                <w:sz w:val="18"/>
              </w:rPr>
              <w:t xml:space="preserve">  </w:t>
            </w:r>
            <w:r>
              <w:rPr>
                <w:rFonts w:ascii="Courier" w:hAnsi="Courier"/>
                <w:i/>
                <w:sz w:val="18"/>
              </w:rPr>
              <w:t>sem.value</w:t>
            </w:r>
            <w:r>
              <w:rPr>
                <w:rFonts w:ascii="Courier" w:hAnsi="Courier"/>
                <w:sz w:val="18"/>
              </w:rPr>
              <w:t xml:space="preserve"> := </w:t>
            </w:r>
            <w:r>
              <w:rPr>
                <w:rFonts w:ascii="Courier" w:hAnsi="Courier"/>
                <w:i/>
                <w:sz w:val="18"/>
              </w:rPr>
              <w:t>sem.value</w:t>
            </w:r>
            <w:r>
              <w:rPr>
                <w:rFonts w:ascii="Courier" w:hAnsi="Courier"/>
                <w:sz w:val="18"/>
              </w:rPr>
              <w:t xml:space="preserve"> + 1</w:t>
            </w:r>
          </w:p>
          <w:p w14:paraId="0DC98E85" w14:textId="77777777" w:rsidR="008E62CF" w:rsidRDefault="008E62CF" w:rsidP="008E62CF">
            <w:pPr>
              <w:spacing w:after="0"/>
              <w:rPr>
                <w:rFonts w:ascii="Courier" w:hAnsi="Courier"/>
                <w:sz w:val="18"/>
              </w:rPr>
            </w:pPr>
            <w:r>
              <w:rPr>
                <w:rFonts w:ascii="Courier" w:hAnsi="Courier"/>
                <w:sz w:val="18"/>
              </w:rPr>
              <w:t xml:space="preserve">  if (</w:t>
            </w:r>
            <w:r>
              <w:rPr>
                <w:rFonts w:ascii="Courier" w:hAnsi="Courier"/>
                <w:i/>
                <w:sz w:val="18"/>
              </w:rPr>
              <w:t xml:space="preserve">sem.numWaiting </w:t>
            </w:r>
            <w:r>
              <w:rPr>
                <w:rFonts w:ascii="Courier" w:hAnsi="Courier"/>
                <w:sz w:val="18"/>
              </w:rPr>
              <w:t>&gt; 0) then</w:t>
            </w:r>
          </w:p>
          <w:p w14:paraId="086D2FDB" w14:textId="77777777" w:rsidR="008E62CF" w:rsidRDefault="008E62CF" w:rsidP="008E62CF">
            <w:pPr>
              <w:spacing w:after="0"/>
              <w:jc w:val="left"/>
              <w:rPr>
                <w:rFonts w:ascii="Courier" w:hAnsi="Courier"/>
                <w:sz w:val="18"/>
              </w:rPr>
            </w:pPr>
            <w:r>
              <w:rPr>
                <w:rFonts w:ascii="Courier" w:hAnsi="Courier"/>
                <w:sz w:val="18"/>
              </w:rPr>
              <w:t xml:space="preserve">    </w:t>
            </w:r>
            <w:r>
              <w:rPr>
                <w:rFonts w:ascii="Courier" w:hAnsi="Courier"/>
                <w:i/>
                <w:sz w:val="18"/>
              </w:rPr>
              <w:t xml:space="preserve">sem.numWaiting </w:t>
            </w:r>
            <w:r>
              <w:rPr>
                <w:rFonts w:ascii="Courier" w:hAnsi="Courier"/>
                <w:sz w:val="18"/>
              </w:rPr>
              <w:t>-= 1</w:t>
            </w:r>
          </w:p>
          <w:p w14:paraId="5FD19D21" w14:textId="77777777" w:rsidR="008E62CF" w:rsidRDefault="008E62CF" w:rsidP="008E62CF">
            <w:pPr>
              <w:spacing w:after="0"/>
              <w:jc w:val="left"/>
              <w:rPr>
                <w:rFonts w:ascii="Courier" w:hAnsi="Courier"/>
                <w:sz w:val="18"/>
              </w:rPr>
            </w:pPr>
            <w:r>
              <w:rPr>
                <w:rFonts w:ascii="Courier" w:hAnsi="Courier"/>
                <w:sz w:val="18"/>
              </w:rPr>
              <w:t xml:space="preserve">    </w:t>
            </w:r>
            <w:r>
              <w:rPr>
                <w:rFonts w:ascii="Courier" w:hAnsi="Courier"/>
                <w:i/>
                <w:sz w:val="18"/>
              </w:rPr>
              <w:t>next</w:t>
            </w:r>
            <w:r>
              <w:rPr>
                <w:rFonts w:ascii="Courier" w:hAnsi="Courier"/>
                <w:sz w:val="18"/>
              </w:rPr>
              <w:t xml:space="preserve"> := remove_queue(</w:t>
            </w:r>
            <w:r>
              <w:rPr>
                <w:rFonts w:ascii="Courier" w:hAnsi="Courier"/>
                <w:i/>
                <w:sz w:val="18"/>
              </w:rPr>
              <w:t>sem.queue</w:t>
            </w:r>
            <w:r>
              <w:rPr>
                <w:rFonts w:ascii="Courier" w:hAnsi="Courier"/>
                <w:sz w:val="18"/>
              </w:rPr>
              <w:t>)</w:t>
            </w:r>
          </w:p>
          <w:p w14:paraId="0785DA27" w14:textId="77777777" w:rsidR="008E62CF" w:rsidRDefault="008E62CF" w:rsidP="008E62CF">
            <w:pPr>
              <w:spacing w:after="0"/>
              <w:rPr>
                <w:rFonts w:ascii="Courier" w:hAnsi="Courier"/>
                <w:sz w:val="18"/>
              </w:rPr>
            </w:pPr>
            <w:r>
              <w:rPr>
                <w:rFonts w:ascii="Courier" w:hAnsi="Courier"/>
                <w:sz w:val="18"/>
              </w:rPr>
              <w:t xml:space="preserve">    DISABLE_INTS</w:t>
            </w:r>
          </w:p>
          <w:p w14:paraId="350EB182" w14:textId="77777777" w:rsidR="008E62CF" w:rsidRDefault="008E62CF" w:rsidP="008E62CF">
            <w:pPr>
              <w:spacing w:after="0"/>
              <w:rPr>
                <w:rFonts w:ascii="Courier" w:hAnsi="Courier"/>
                <w:sz w:val="18"/>
              </w:rPr>
            </w:pPr>
            <w:r>
              <w:rPr>
                <w:rFonts w:ascii="Courier" w:hAnsi="Courier"/>
                <w:sz w:val="18"/>
              </w:rPr>
              <w:t xml:space="preserve">    insert_queue(</w:t>
            </w:r>
            <w:r>
              <w:rPr>
                <w:rFonts w:ascii="Courier" w:hAnsi="Courier"/>
                <w:i/>
                <w:sz w:val="18"/>
              </w:rPr>
              <w:t>readyQueue, running</w:t>
            </w:r>
            <w:r>
              <w:rPr>
                <w:rFonts w:ascii="Courier" w:hAnsi="Courier"/>
                <w:sz w:val="18"/>
              </w:rPr>
              <w:t>)</w:t>
            </w:r>
          </w:p>
          <w:p w14:paraId="0FBC8991" w14:textId="4CB1FD65" w:rsidR="008E62CF" w:rsidRDefault="008E62CF" w:rsidP="008E62CF">
            <w:pPr>
              <w:spacing w:after="0"/>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r w:rsidR="008F579B">
              <w:rPr>
                <w:rFonts w:ascii="Courier" w:hAnsi="Courier"/>
                <w:sz w:val="18"/>
              </w:rPr>
              <w:t>//remove</w:t>
            </w:r>
            <w:bookmarkStart w:id="0" w:name="_GoBack"/>
            <w:bookmarkEnd w:id="0"/>
          </w:p>
          <w:p w14:paraId="4EF64223" w14:textId="77777777" w:rsidR="008E62CF" w:rsidRPr="00530E34" w:rsidRDefault="008E62CF" w:rsidP="008E62CF">
            <w:pPr>
              <w:spacing w:after="0"/>
              <w:rPr>
                <w:rFonts w:ascii="Courier" w:hAnsi="Courier"/>
                <w:color w:val="FF0000"/>
                <w:sz w:val="18"/>
              </w:rPr>
            </w:pPr>
            <w:r>
              <w:rPr>
                <w:rFonts w:ascii="Courier" w:hAnsi="Courier"/>
                <w:sz w:val="18"/>
              </w:rPr>
              <w:t xml:space="preserve">    </w:t>
            </w:r>
            <w:r w:rsidRPr="00530E34">
              <w:rPr>
                <w:rFonts w:ascii="Courier" w:hAnsi="Courier"/>
                <w:color w:val="FF0000"/>
                <w:sz w:val="18"/>
              </w:rPr>
              <w:t>dispatch(next)</w:t>
            </w:r>
          </w:p>
          <w:p w14:paraId="585416F9" w14:textId="77777777" w:rsidR="008E62CF" w:rsidRDefault="008E62CF" w:rsidP="008E62CF">
            <w:pPr>
              <w:spacing w:after="0"/>
              <w:rPr>
                <w:rFonts w:ascii="Courier" w:hAnsi="Courier"/>
                <w:sz w:val="18"/>
              </w:rPr>
            </w:pPr>
            <w:r>
              <w:rPr>
                <w:rFonts w:ascii="Courier" w:hAnsi="Courier"/>
                <w:sz w:val="18"/>
              </w:rPr>
              <w:t xml:space="preserve">    ENABLE_INTS</w:t>
            </w:r>
          </w:p>
          <w:p w14:paraId="2D023BA1" w14:textId="77777777" w:rsidR="008E62CF" w:rsidRDefault="008E62CF" w:rsidP="008E62CF">
            <w:pPr>
              <w:spacing w:after="0"/>
              <w:rPr>
                <w:rFonts w:ascii="Courier" w:hAnsi="Courier"/>
                <w:sz w:val="18"/>
              </w:rPr>
            </w:pPr>
            <w:r>
              <w:rPr>
                <w:rFonts w:ascii="Courier" w:hAnsi="Courier"/>
                <w:sz w:val="18"/>
              </w:rPr>
              <w:t xml:space="preserve">  else</w:t>
            </w:r>
          </w:p>
          <w:p w14:paraId="49B65BEA" w14:textId="77777777" w:rsidR="008E62CF" w:rsidRDefault="008E62CF" w:rsidP="008E62CF">
            <w:pPr>
              <w:spacing w:after="0"/>
              <w:rPr>
                <w:rFonts w:ascii="Courier" w:hAnsi="Courier"/>
                <w:sz w:val="18"/>
              </w:rPr>
            </w:pPr>
            <w:r>
              <w:rPr>
                <w:rFonts w:ascii="Courier" w:hAnsi="Courier"/>
                <w:sz w:val="18"/>
              </w:rPr>
              <w:t xml:space="preserve">    sem.mutex.up</w:t>
            </w:r>
            <w:r>
              <w:rPr>
                <w:rFonts w:ascii="Courier" w:hAnsi="Courier"/>
                <w:i/>
                <w:sz w:val="18"/>
                <w:vertAlign w:val="subscript"/>
              </w:rPr>
              <w:t>b</w:t>
            </w:r>
            <w:r>
              <w:rPr>
                <w:rFonts w:ascii="Courier" w:hAnsi="Courier"/>
                <w:sz w:val="18"/>
              </w:rPr>
              <w:t>()</w:t>
            </w:r>
          </w:p>
          <w:p w14:paraId="73F10455" w14:textId="77777777" w:rsidR="008E62CF" w:rsidRDefault="008E62CF" w:rsidP="008E62CF">
            <w:pPr>
              <w:spacing w:after="0"/>
              <w:rPr>
                <w:rFonts w:ascii="Courier" w:hAnsi="Courier"/>
                <w:sz w:val="18"/>
              </w:rPr>
            </w:pPr>
            <w:r>
              <w:rPr>
                <w:rFonts w:ascii="Courier" w:hAnsi="Courier"/>
                <w:sz w:val="18"/>
              </w:rPr>
              <w:t xml:space="preserve">  end if</w:t>
            </w:r>
          </w:p>
          <w:p w14:paraId="00403967" w14:textId="77777777" w:rsidR="008E62CF" w:rsidRDefault="008E62CF" w:rsidP="008E62CF">
            <w:pPr>
              <w:spacing w:after="0"/>
              <w:rPr>
                <w:rFonts w:ascii="Courier" w:hAnsi="Courier"/>
                <w:i/>
                <w:sz w:val="18"/>
              </w:rPr>
            </w:pPr>
            <w:r>
              <w:rPr>
                <w:rFonts w:ascii="Courier" w:hAnsi="Courier"/>
                <w:sz w:val="18"/>
              </w:rPr>
              <w:t xml:space="preserve">end </w:t>
            </w:r>
            <w:r>
              <w:rPr>
                <w:rFonts w:ascii="Courier" w:hAnsi="Courier"/>
                <w:i/>
                <w:sz w:val="18"/>
              </w:rPr>
              <w:t>up</w:t>
            </w:r>
          </w:p>
          <w:p w14:paraId="3AE6D619" w14:textId="77777777" w:rsidR="008E62CF" w:rsidRDefault="008E62CF" w:rsidP="008E62CF">
            <w:pPr>
              <w:spacing w:after="0"/>
              <w:rPr>
                <w:sz w:val="18"/>
              </w:rPr>
            </w:pPr>
          </w:p>
        </w:tc>
      </w:tr>
    </w:tbl>
    <w:p w14:paraId="38B941B0" w14:textId="44BB41AA" w:rsidR="00CE6E9E" w:rsidRDefault="00530E34" w:rsidP="008E62CF">
      <w:pPr>
        <w:pStyle w:val="item"/>
        <w:spacing w:after="100"/>
        <w:ind w:left="360" w:firstLine="0"/>
        <w:rPr>
          <w:color w:val="FF0000"/>
        </w:rPr>
      </w:pPr>
      <w:r>
        <w:rPr>
          <w:color w:val="FF0000"/>
        </w:rPr>
        <w:t xml:space="preserve">The issue is that we dispatch the waiting process rather than placing it inside the ready queue. </w:t>
      </w:r>
    </w:p>
    <w:p w14:paraId="319EEF14" w14:textId="6B8008F2" w:rsidR="00144834" w:rsidRDefault="008F579B" w:rsidP="008E62CF">
      <w:pPr>
        <w:pStyle w:val="item"/>
        <w:spacing w:after="100"/>
        <w:ind w:left="360" w:firstLine="0"/>
        <w:rPr>
          <w:color w:val="FF0000"/>
        </w:rPr>
      </w:pPr>
      <w:r>
        <w:rPr>
          <w:color w:val="FF0000"/>
        </w:rPr>
        <w:t>No, the solution suffers from a race condition. Once you wake up from dispatch, nothing can guarantee once you enable interrupts nothing can be effected.</w:t>
      </w:r>
    </w:p>
    <w:p w14:paraId="661EA053" w14:textId="305819D6" w:rsidR="008F579B" w:rsidRPr="00530E34" w:rsidRDefault="008F579B" w:rsidP="008E62CF">
      <w:pPr>
        <w:pStyle w:val="item"/>
        <w:spacing w:after="100"/>
        <w:ind w:left="360" w:firstLine="0"/>
        <w:rPr>
          <w:color w:val="FF0000"/>
        </w:rPr>
      </w:pPr>
      <w:r>
        <w:rPr>
          <w:color w:val="FF0000"/>
        </w:rPr>
        <w:t>This code can be fixed by baton passing</w:t>
      </w:r>
    </w:p>
    <w:p w14:paraId="57E3E7E6" w14:textId="77777777" w:rsidR="008E62CF" w:rsidRDefault="008E62CF" w:rsidP="008E62CF">
      <w:pPr>
        <w:pStyle w:val="item"/>
        <w:spacing w:after="100"/>
        <w:ind w:left="360" w:firstLine="0"/>
      </w:pPr>
    </w:p>
    <w:p w14:paraId="08C41845" w14:textId="77777777" w:rsidR="00A51A94" w:rsidRDefault="00A51A94" w:rsidP="00FE6D4C"/>
    <w:sectPr w:rsidR="00A51A94"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DA9A4" w14:textId="77777777" w:rsidR="003D154C" w:rsidRDefault="003D154C">
      <w:pPr>
        <w:spacing w:after="0"/>
      </w:pPr>
      <w:r>
        <w:separator/>
      </w:r>
    </w:p>
  </w:endnote>
  <w:endnote w:type="continuationSeparator" w:id="0">
    <w:p w14:paraId="6592DCFC" w14:textId="77777777" w:rsidR="003D154C" w:rsidRDefault="003D15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032FD" w14:textId="77777777" w:rsidR="003D154C" w:rsidRDefault="003D154C">
      <w:pPr>
        <w:spacing w:after="0"/>
      </w:pPr>
      <w:r>
        <w:separator/>
      </w:r>
    </w:p>
  </w:footnote>
  <w:footnote w:type="continuationSeparator" w:id="0">
    <w:p w14:paraId="64369059" w14:textId="77777777" w:rsidR="003D154C" w:rsidRDefault="003D154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8E62CF" w:rsidRDefault="008E62CF">
    <w:pPr>
      <w:pStyle w:val="Header"/>
      <w:jc w:val="center"/>
    </w:pPr>
    <w:r>
      <w:fldChar w:fldCharType="begin"/>
    </w:r>
    <w:r>
      <w:instrText xml:space="preserve"> PAGE  </w:instrText>
    </w:r>
    <w:r>
      <w:fldChar w:fldCharType="separate"/>
    </w:r>
    <w:r w:rsidR="008F579B">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5"/>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14E0"/>
    <w:rsid w:val="000874C7"/>
    <w:rsid w:val="000B45FA"/>
    <w:rsid w:val="00144834"/>
    <w:rsid w:val="0015458F"/>
    <w:rsid w:val="00176391"/>
    <w:rsid w:val="001C3E1A"/>
    <w:rsid w:val="001D5CE7"/>
    <w:rsid w:val="002074E2"/>
    <w:rsid w:val="002166AA"/>
    <w:rsid w:val="0022487C"/>
    <w:rsid w:val="002669AB"/>
    <w:rsid w:val="00280C19"/>
    <w:rsid w:val="0029666B"/>
    <w:rsid w:val="002B398C"/>
    <w:rsid w:val="002C505C"/>
    <w:rsid w:val="003D154C"/>
    <w:rsid w:val="003E3E73"/>
    <w:rsid w:val="00485ED8"/>
    <w:rsid w:val="004C063F"/>
    <w:rsid w:val="004C79A2"/>
    <w:rsid w:val="004F6F88"/>
    <w:rsid w:val="004F77A6"/>
    <w:rsid w:val="005261F5"/>
    <w:rsid w:val="00530E34"/>
    <w:rsid w:val="00534BD3"/>
    <w:rsid w:val="00535434"/>
    <w:rsid w:val="00582B44"/>
    <w:rsid w:val="00597809"/>
    <w:rsid w:val="006F64DE"/>
    <w:rsid w:val="007852ED"/>
    <w:rsid w:val="007E4043"/>
    <w:rsid w:val="007E41E9"/>
    <w:rsid w:val="008071C9"/>
    <w:rsid w:val="00871DC3"/>
    <w:rsid w:val="008E62CF"/>
    <w:rsid w:val="008F579B"/>
    <w:rsid w:val="0097487B"/>
    <w:rsid w:val="009E351A"/>
    <w:rsid w:val="00A51A94"/>
    <w:rsid w:val="00AC0729"/>
    <w:rsid w:val="00AD5ECB"/>
    <w:rsid w:val="00AF1F77"/>
    <w:rsid w:val="00B318E3"/>
    <w:rsid w:val="00B330A3"/>
    <w:rsid w:val="00B82F18"/>
    <w:rsid w:val="00B83259"/>
    <w:rsid w:val="00B83643"/>
    <w:rsid w:val="00BF5478"/>
    <w:rsid w:val="00C25B26"/>
    <w:rsid w:val="00C46ACB"/>
    <w:rsid w:val="00C71AAD"/>
    <w:rsid w:val="00CA0CC4"/>
    <w:rsid w:val="00CE6E9E"/>
    <w:rsid w:val="00D31DFF"/>
    <w:rsid w:val="00D32DAC"/>
    <w:rsid w:val="00D44966"/>
    <w:rsid w:val="00EA3EAB"/>
    <w:rsid w:val="00ED7A76"/>
    <w:rsid w:val="00F9673B"/>
    <w:rsid w:val="00FB5AB6"/>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12</cp:revision>
  <cp:lastPrinted>2012-09-17T15:07:00Z</cp:lastPrinted>
  <dcterms:created xsi:type="dcterms:W3CDTF">2017-09-25T15:47:00Z</dcterms:created>
  <dcterms:modified xsi:type="dcterms:W3CDTF">2017-09-25T16:29:00Z</dcterms:modified>
</cp:coreProperties>
</file>