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D6454" w14:textId="77777777" w:rsidR="00B72DCF" w:rsidRDefault="00660094">
      <w:pPr>
        <w:widowControl w:val="0"/>
        <w:spacing w:line="360" w:lineRule="auto"/>
        <w:jc w:val="center"/>
        <w:rPr>
          <w:rFonts w:ascii="黑体" w:eastAsia="黑体" w:cs="黑体"/>
          <w:kern w:val="2"/>
          <w:sz w:val="44"/>
          <w:szCs w:val="44"/>
          <w:lang w:bidi="ar"/>
        </w:rPr>
      </w:pPr>
      <w:r>
        <w:rPr>
          <w:rFonts w:ascii="黑体" w:eastAsia="黑体" w:cs="黑体" w:hint="eastAsia"/>
          <w:kern w:val="2"/>
          <w:sz w:val="44"/>
          <w:szCs w:val="44"/>
          <w:lang w:bidi="ar"/>
        </w:rPr>
        <w:t>社交网站的使用对大学生创新行为影响：一个有调节的中介</w:t>
      </w:r>
    </w:p>
    <w:p w14:paraId="753EBB23" w14:textId="77777777" w:rsidR="00B72DCF" w:rsidRDefault="00660094">
      <w:pPr>
        <w:spacing w:line="360" w:lineRule="auto"/>
        <w:jc w:val="center"/>
        <w:rPr>
          <w:rFonts w:eastAsia="仿宋"/>
          <w:color w:val="000000" w:themeColor="text1"/>
          <w:sz w:val="28"/>
          <w:szCs w:val="28"/>
        </w:rPr>
      </w:pPr>
      <w:bookmarkStart w:id="0" w:name="OLE_LINK1"/>
      <w:bookmarkStart w:id="1" w:name="OLE_LINK2"/>
      <w:r>
        <w:rPr>
          <w:rFonts w:eastAsia="仿宋" w:hint="eastAsia"/>
          <w:color w:val="000000" w:themeColor="text1"/>
          <w:sz w:val="28"/>
          <w:szCs w:val="28"/>
        </w:rPr>
        <w:t>郑元瑞</w:t>
      </w:r>
      <w:r>
        <w:rPr>
          <w:rFonts w:eastAsia="仿宋" w:hint="eastAsia"/>
          <w:color w:val="000000" w:themeColor="text1"/>
          <w:sz w:val="28"/>
          <w:szCs w:val="28"/>
          <w:vertAlign w:val="superscript"/>
        </w:rPr>
        <w:t>1</w:t>
      </w:r>
      <w:r>
        <w:rPr>
          <w:rFonts w:eastAsia="仿宋" w:hint="eastAsia"/>
          <w:color w:val="000000" w:themeColor="text1"/>
          <w:sz w:val="28"/>
          <w:szCs w:val="28"/>
        </w:rPr>
        <w:t>，谢嘉敏</w:t>
      </w:r>
      <w:r>
        <w:rPr>
          <w:rFonts w:eastAsia="仿宋" w:hint="eastAsia"/>
          <w:color w:val="000000" w:themeColor="text1"/>
          <w:sz w:val="28"/>
          <w:szCs w:val="28"/>
          <w:vertAlign w:val="superscript"/>
        </w:rPr>
        <w:t>2</w:t>
      </w:r>
    </w:p>
    <w:p w14:paraId="029E241B" w14:textId="77777777" w:rsidR="00B72DCF" w:rsidRDefault="00660094">
      <w:pPr>
        <w:numPr>
          <w:ilvl w:val="0"/>
          <w:numId w:val="1"/>
        </w:numPr>
        <w:spacing w:line="360" w:lineRule="auto"/>
        <w:jc w:val="center"/>
        <w:rPr>
          <w:color w:val="000000" w:themeColor="text1"/>
          <w:sz w:val="18"/>
          <w:szCs w:val="18"/>
        </w:rPr>
      </w:pPr>
      <w:r>
        <w:rPr>
          <w:rFonts w:hint="eastAsia"/>
          <w:color w:val="000000" w:themeColor="text1"/>
          <w:sz w:val="18"/>
          <w:szCs w:val="18"/>
        </w:rPr>
        <w:t>云南师范大学商学院</w:t>
      </w:r>
      <w:r>
        <w:rPr>
          <w:rFonts w:hint="eastAsia"/>
          <w:color w:val="000000" w:themeColor="text1"/>
          <w:sz w:val="18"/>
          <w:szCs w:val="18"/>
        </w:rPr>
        <w:t>aaronzheng87@163.com</w:t>
      </w:r>
      <w:r>
        <w:rPr>
          <w:rFonts w:hint="eastAsia"/>
          <w:color w:val="000000" w:themeColor="text1"/>
          <w:sz w:val="18"/>
          <w:szCs w:val="18"/>
        </w:rPr>
        <w:t>，</w:t>
      </w:r>
      <w:r>
        <w:rPr>
          <w:rFonts w:hint="eastAsia"/>
          <w:color w:val="000000" w:themeColor="text1"/>
          <w:sz w:val="18"/>
          <w:szCs w:val="18"/>
        </w:rPr>
        <w:t>2</w:t>
      </w:r>
      <w:r>
        <w:rPr>
          <w:color w:val="000000" w:themeColor="text1"/>
          <w:sz w:val="18"/>
          <w:szCs w:val="18"/>
        </w:rPr>
        <w:t>.</w:t>
      </w:r>
      <w:r>
        <w:rPr>
          <w:rFonts w:hint="eastAsia"/>
          <w:color w:val="000000" w:themeColor="text1"/>
        </w:rPr>
        <w:t xml:space="preserve"> </w:t>
      </w:r>
      <w:r>
        <w:rPr>
          <w:rFonts w:hint="eastAsia"/>
          <w:color w:val="000000" w:themeColor="text1"/>
          <w:sz w:val="18"/>
          <w:szCs w:val="18"/>
        </w:rPr>
        <w:t>广州大学</w:t>
      </w:r>
      <w:bookmarkEnd w:id="0"/>
      <w:bookmarkEnd w:id="1"/>
    </w:p>
    <w:p w14:paraId="07DBD2FD" w14:textId="77777777" w:rsidR="00B72DCF" w:rsidRDefault="00B72DCF">
      <w:pPr>
        <w:numPr>
          <w:ilvl w:val="0"/>
          <w:numId w:val="1"/>
        </w:numPr>
        <w:spacing w:line="360" w:lineRule="auto"/>
        <w:jc w:val="center"/>
        <w:rPr>
          <w:color w:val="000000" w:themeColor="text1"/>
          <w:sz w:val="18"/>
          <w:szCs w:val="18"/>
        </w:rPr>
      </w:pPr>
    </w:p>
    <w:p w14:paraId="1739E9B7" w14:textId="77777777" w:rsidR="00B72DCF" w:rsidRDefault="00660094">
      <w:pPr>
        <w:widowControl w:val="0"/>
        <w:autoSpaceDE w:val="0"/>
        <w:spacing w:line="360" w:lineRule="auto"/>
        <w:ind w:firstLine="361"/>
        <w:jc w:val="both"/>
      </w:pPr>
      <w:r>
        <w:rPr>
          <w:rFonts w:ascii="黑体" w:eastAsia="黑体" w:cs="黑体" w:hint="eastAsia"/>
          <w:b/>
          <w:bCs/>
          <w:kern w:val="2"/>
          <w:sz w:val="18"/>
          <w:szCs w:val="18"/>
          <w:lang w:bidi="ar"/>
        </w:rPr>
        <w:t>摘</w:t>
      </w:r>
      <w:r>
        <w:rPr>
          <w:rFonts w:ascii="黑体" w:eastAsia="黑体" w:cs="黑体" w:hint="eastAsia"/>
          <w:b/>
          <w:bCs/>
          <w:kern w:val="2"/>
          <w:sz w:val="18"/>
          <w:szCs w:val="18"/>
          <w:lang w:bidi="ar"/>
        </w:rPr>
        <w:t xml:space="preserve"> </w:t>
      </w:r>
      <w:r>
        <w:rPr>
          <w:rFonts w:ascii="黑体" w:eastAsia="黑体" w:cs="黑体" w:hint="eastAsia"/>
          <w:b/>
          <w:bCs/>
          <w:kern w:val="2"/>
          <w:sz w:val="18"/>
          <w:szCs w:val="18"/>
          <w:lang w:bidi="ar"/>
        </w:rPr>
        <w:t>要：</w:t>
      </w:r>
      <w:r>
        <w:rPr>
          <w:rFonts w:ascii="黑体" w:eastAsia="黑体" w:cs="黑体" w:hint="eastAsia"/>
          <w:b/>
          <w:bCs/>
          <w:kern w:val="2"/>
          <w:sz w:val="18"/>
          <w:szCs w:val="18"/>
          <w:lang w:bidi="ar"/>
        </w:rPr>
        <w:t xml:space="preserve"> </w:t>
      </w:r>
      <w:r>
        <w:rPr>
          <w:rFonts w:hint="eastAsia"/>
          <w:kern w:val="2"/>
          <w:sz w:val="18"/>
          <w:szCs w:val="18"/>
          <w:lang w:bidi="ar"/>
        </w:rPr>
        <w:t>为探讨社交网站使用与大学生创新行为的关系，以及创新自我效能在二者之间的中介作用和自尊对这一中介模型的调节作用，采用社交网站使用强度量表、</w:t>
      </w:r>
      <w:r>
        <w:rPr>
          <w:rFonts w:hint="eastAsia"/>
          <w:kern w:val="2"/>
          <w:sz w:val="18"/>
          <w:szCs w:val="18"/>
          <w:lang w:bidi="ar"/>
        </w:rPr>
        <w:t>Rosenberg</w:t>
      </w:r>
      <w:r>
        <w:rPr>
          <w:rFonts w:hint="eastAsia"/>
          <w:kern w:val="2"/>
          <w:sz w:val="18"/>
          <w:szCs w:val="18"/>
          <w:lang w:bidi="ar"/>
        </w:rPr>
        <w:t>自尊量表、创新自我效能量表和创新行为量表，对</w:t>
      </w:r>
      <w:r>
        <w:rPr>
          <w:rFonts w:hint="eastAsia"/>
          <w:kern w:val="2"/>
          <w:sz w:val="18"/>
          <w:szCs w:val="18"/>
          <w:lang w:bidi="ar"/>
        </w:rPr>
        <w:t>637</w:t>
      </w:r>
      <w:r>
        <w:rPr>
          <w:rFonts w:hint="eastAsia"/>
          <w:kern w:val="2"/>
          <w:sz w:val="18"/>
          <w:szCs w:val="18"/>
          <w:lang w:bidi="ar"/>
        </w:rPr>
        <w:t>名大学生进行调查。结果发现：（</w:t>
      </w:r>
      <w:r>
        <w:rPr>
          <w:rFonts w:hint="eastAsia"/>
          <w:kern w:val="2"/>
          <w:sz w:val="18"/>
          <w:szCs w:val="18"/>
          <w:lang w:bidi="ar"/>
        </w:rPr>
        <w:t>1</w:t>
      </w:r>
      <w:r>
        <w:rPr>
          <w:rFonts w:hint="eastAsia"/>
          <w:kern w:val="2"/>
          <w:sz w:val="18"/>
          <w:szCs w:val="18"/>
          <w:lang w:bidi="ar"/>
        </w:rPr>
        <w:t>）社交网站使用强度、创新自我效能感、自尊与创新行为两两均呈现显著正相关；（</w:t>
      </w:r>
      <w:r>
        <w:rPr>
          <w:rFonts w:hint="eastAsia"/>
          <w:kern w:val="2"/>
          <w:sz w:val="18"/>
          <w:szCs w:val="18"/>
          <w:lang w:bidi="ar"/>
        </w:rPr>
        <w:t>2</w:t>
      </w:r>
      <w:r>
        <w:rPr>
          <w:rFonts w:hint="eastAsia"/>
          <w:kern w:val="2"/>
          <w:sz w:val="18"/>
          <w:szCs w:val="18"/>
          <w:lang w:bidi="ar"/>
        </w:rPr>
        <w:t>）社交网站使用不仅能直接正向预测大学生的创新行为，还能通过创新自我效能感的中介作用对创新行为产生作用；（</w:t>
      </w:r>
      <w:r>
        <w:rPr>
          <w:rFonts w:hint="eastAsia"/>
          <w:kern w:val="2"/>
          <w:sz w:val="18"/>
          <w:szCs w:val="18"/>
          <w:lang w:bidi="ar"/>
        </w:rPr>
        <w:t>3</w:t>
      </w:r>
      <w:r>
        <w:rPr>
          <w:rFonts w:hint="eastAsia"/>
          <w:kern w:val="2"/>
          <w:sz w:val="18"/>
          <w:szCs w:val="18"/>
          <w:lang w:bidi="ar"/>
        </w:rPr>
        <w:t>）自尊水平调节社交网站使用经由创新自我效能影响大学生创新行为的中介作用的前半路径。研究揭示了大</w:t>
      </w:r>
      <w:r>
        <w:rPr>
          <w:rFonts w:hint="eastAsia"/>
          <w:kern w:val="2"/>
          <w:sz w:val="18"/>
          <w:szCs w:val="18"/>
          <w:lang w:bidi="ar"/>
        </w:rPr>
        <w:t>学生社交网站使用与创新行为的作用机制，有助于引导大学生通过社交网站使用促进积极心理品质的发展。</w:t>
      </w:r>
    </w:p>
    <w:p w14:paraId="23C7C5A0" w14:textId="77777777" w:rsidR="00B72DCF" w:rsidRDefault="00660094">
      <w:pPr>
        <w:pStyle w:val="15"/>
        <w:widowControl/>
        <w:ind w:firstLine="361"/>
        <w:rPr>
          <w:rFonts w:ascii="宋体" w:hAnsi="宋体" w:cs="宋体"/>
          <w:sz w:val="18"/>
          <w:szCs w:val="18"/>
        </w:rPr>
      </w:pPr>
      <w:r>
        <w:rPr>
          <w:rFonts w:ascii="黑体" w:eastAsia="黑体" w:hAnsi="宋体" w:cs="黑体" w:hint="eastAsia"/>
          <w:b/>
          <w:bCs/>
          <w:sz w:val="18"/>
          <w:szCs w:val="18"/>
        </w:rPr>
        <w:t>关键词：</w:t>
      </w:r>
      <w:r>
        <w:rPr>
          <w:rFonts w:ascii="黑体" w:eastAsia="黑体" w:hAnsi="宋体" w:cs="黑体" w:hint="eastAsia"/>
          <w:b/>
          <w:bCs/>
          <w:sz w:val="18"/>
          <w:szCs w:val="18"/>
        </w:rPr>
        <w:t xml:space="preserve"> </w:t>
      </w:r>
      <w:r>
        <w:rPr>
          <w:rFonts w:ascii="宋体" w:hAnsi="宋体" w:cs="宋体" w:hint="eastAsia"/>
          <w:sz w:val="18"/>
          <w:szCs w:val="18"/>
        </w:rPr>
        <w:t>社交网站</w:t>
      </w:r>
      <w:r>
        <w:rPr>
          <w:rFonts w:ascii="宋体" w:hAnsi="宋体" w:cs="宋体" w:hint="eastAsia"/>
          <w:sz w:val="18"/>
          <w:szCs w:val="18"/>
        </w:rPr>
        <w:t xml:space="preserve"> </w:t>
      </w:r>
      <w:r>
        <w:rPr>
          <w:rFonts w:ascii="宋体" w:hAnsi="宋体" w:cs="宋体" w:hint="eastAsia"/>
          <w:sz w:val="18"/>
          <w:szCs w:val="18"/>
        </w:rPr>
        <w:t>创新行为</w:t>
      </w:r>
      <w:r>
        <w:rPr>
          <w:rFonts w:ascii="宋体" w:hAnsi="宋体" w:cs="宋体" w:hint="eastAsia"/>
          <w:sz w:val="18"/>
          <w:szCs w:val="18"/>
        </w:rPr>
        <w:t xml:space="preserve"> </w:t>
      </w:r>
      <w:r>
        <w:rPr>
          <w:rFonts w:ascii="宋体" w:hAnsi="宋体" w:cs="宋体" w:hint="eastAsia"/>
          <w:sz w:val="18"/>
          <w:szCs w:val="18"/>
        </w:rPr>
        <w:t>大学生</w:t>
      </w:r>
      <w:r>
        <w:rPr>
          <w:rFonts w:ascii="宋体" w:hAnsi="宋体" w:cs="宋体" w:hint="eastAsia"/>
          <w:sz w:val="18"/>
          <w:szCs w:val="18"/>
        </w:rPr>
        <w:t xml:space="preserve"> </w:t>
      </w:r>
      <w:r>
        <w:rPr>
          <w:rFonts w:ascii="宋体" w:hAnsi="宋体" w:cs="宋体" w:hint="eastAsia"/>
          <w:sz w:val="18"/>
          <w:szCs w:val="18"/>
        </w:rPr>
        <w:t>自尊</w:t>
      </w:r>
      <w:r>
        <w:rPr>
          <w:rFonts w:ascii="宋体" w:hAnsi="宋体" w:cs="宋体" w:hint="eastAsia"/>
          <w:sz w:val="18"/>
          <w:szCs w:val="18"/>
        </w:rPr>
        <w:t xml:space="preserve"> </w:t>
      </w:r>
      <w:r>
        <w:rPr>
          <w:rFonts w:ascii="宋体" w:hAnsi="宋体" w:cs="宋体" w:hint="eastAsia"/>
          <w:sz w:val="18"/>
          <w:szCs w:val="18"/>
        </w:rPr>
        <w:t>创新自我效能感</w:t>
      </w:r>
    </w:p>
    <w:p w14:paraId="41F53F8A" w14:textId="77777777" w:rsidR="00B72DCF" w:rsidRDefault="00660094">
      <w:pPr>
        <w:pStyle w:val="1"/>
        <w:widowControl/>
        <w:rPr>
          <w:b/>
        </w:rPr>
      </w:pPr>
      <w:r>
        <w:rPr>
          <w:rFonts w:ascii="黑体" w:eastAsia="黑体" w:hAnsi="宋体" w:cs="黑体" w:hint="eastAsia"/>
          <w:b/>
        </w:rPr>
        <w:t xml:space="preserve">1 </w:t>
      </w:r>
      <w:r>
        <w:rPr>
          <w:rFonts w:ascii="黑体" w:eastAsia="黑体" w:hAnsi="宋体" w:cs="黑体" w:hint="eastAsia"/>
          <w:b/>
        </w:rPr>
        <w:t>问题提出</w:t>
      </w:r>
    </w:p>
    <w:p w14:paraId="789359FF" w14:textId="77777777" w:rsidR="00B72DCF" w:rsidRDefault="00660094">
      <w:pPr>
        <w:pStyle w:val="15"/>
        <w:widowControl/>
        <w:autoSpaceDE w:val="0"/>
        <w:ind w:firstLine="420"/>
      </w:pPr>
      <w:r>
        <w:rPr>
          <w:rFonts w:ascii="宋体" w:hAnsi="宋体" w:cs="宋体" w:hint="eastAsia"/>
        </w:rPr>
        <w:t>随着互联网的广泛使用的，基于其发展的社交网站也成为人与人之间即时交流的平台。截至</w:t>
      </w:r>
      <w:r>
        <w:t>2021</w:t>
      </w:r>
      <w:r>
        <w:rPr>
          <w:rFonts w:ascii="宋体" w:hAnsi="宋体" w:cs="宋体" w:hint="eastAsia"/>
        </w:rPr>
        <w:t>年</w:t>
      </w:r>
      <w:r>
        <w:t>2</w:t>
      </w:r>
      <w:r>
        <w:rPr>
          <w:rFonts w:ascii="宋体" w:hAnsi="宋体" w:cs="宋体" w:hint="eastAsia"/>
        </w:rPr>
        <w:t>月，我国及时通信用户达</w:t>
      </w:r>
      <w:r>
        <w:t>9.81</w:t>
      </w:r>
      <w:r>
        <w:rPr>
          <w:rFonts w:ascii="宋体" w:hAnsi="宋体" w:cs="宋体" w:hint="eastAsia"/>
        </w:rPr>
        <w:t>亿，手机用户的使用率已达到</w:t>
      </w:r>
      <w:r>
        <w:t>99.3%</w:t>
      </w:r>
      <w:r>
        <w:rPr>
          <w:rFonts w:ascii="宋体" w:hAnsi="宋体" w:cs="宋体" w:hint="eastAsia"/>
        </w:rPr>
        <w:t>，且近五年来持续增长（中国互联网络信息中心，</w:t>
      </w:r>
      <w:r>
        <w:t>2021</w:t>
      </w:r>
      <w:r>
        <w:rPr>
          <w:rFonts w:ascii="宋体" w:hAnsi="宋体" w:cs="宋体" w:hint="eastAsia"/>
        </w:rPr>
        <w:t>）。由于社交网站拥有极高使用率和强大的拓展功能，社交网站的使用对社会和个体心理的发展成为许多研究者关注的热点。</w:t>
      </w:r>
    </w:p>
    <w:p w14:paraId="47F09175" w14:textId="77777777" w:rsidR="00B72DCF" w:rsidRDefault="00660094">
      <w:pPr>
        <w:pStyle w:val="15"/>
        <w:widowControl/>
        <w:autoSpaceDE w:val="0"/>
        <w:ind w:firstLine="420"/>
      </w:pPr>
      <w:r>
        <w:rPr>
          <w:rFonts w:cs="宋体" w:hint="eastAsia"/>
        </w:rPr>
        <w:t>社交网站是一种基于网络的服务，它允许用户创建自己的个人资料、照片等并通过互联网连接其他个体，并且个体可以通过社交网站的使用发展与维护与他人的感情并且展示自己</w:t>
      </w:r>
      <w:r>
        <w:fldChar w:fldCharType="begin"/>
      </w:r>
      <w:r>
        <w:instrText xml:space="preserve"> ADDIN ZOTERO_ITEM CSL_CITATION {"citationID":"wlew6s56","properties":{"custom":"{\\i{}(Brailovskaia &amp; Bierhoff, 2020)}","</w:instrText>
      </w:r>
      <w:r>
        <w:instrText>formattedCitation":"{\\i{}(Brailovskaia &amp; Bierhoff, 2020)}","plainCitation":"(Brailovskaia &amp; Bierhoff, 2020)","noteIndex":0},"citationItems":[{"id":79,"uris":["http://zotero.org/users/local/4KBtrtEZ/items/EQ3SESF3"],"uri":["http://zotero.org/users/local/4K</w:instrText>
      </w:r>
      <w:r>
        <w:instrText>BtrtEZ/items/EQ3SESF3"],"itemData":{"id":79,"type":"article-journal","abstract":"The aim of the present study was to investigate differences between late (born: 1991–2000) and early (born: 1977–1990) Millennials regarding the personality traits narcissism,</w:instrText>
      </w:r>
      <w:r>
        <w:instrText xml:space="preserve"> sensation seeking, self-esteem, and Facebook use. Furthermore, we investigated the relationship between personality traits and Facebook use, in both groups. Data of 254 Millennial Facebook users were collected. Results of regression discontinuity analyses</w:instrText>
      </w:r>
      <w:r>
        <w:instrText xml:space="preserve"> including age as covariate indicate that late Millennials on average score significantly higher on narcissism, sensation seeking, self-presentation, and social interaction on Facebook than early Millennials. These cohort effects occur beyond age effects. </w:instrText>
      </w:r>
      <w:r>
        <w:instrText>In both groups, narcissism, sensation seeking, self-esteem, and online behavior were positively related. Interpretation of the results focuses on technological innovation and cultural change which affect the development of early and late Millennials differ</w:instrText>
      </w:r>
      <w:r>
        <w:instrText>ently. It is concluded that late and early Millennials differ substantially regarding personality traits and online behavior.","container-title":"Journal of Adult Development","DOI":"10.1007/s10804-018-9321-1","ISSN":"1068-0667, 1573-3440","issue":"1","jou</w:instrText>
      </w:r>
      <w:r>
        <w:instrText>rnalAbbreviation":"J Adult Dev","language":"en","page":"23-35","source":"DOI.org (Crossref)","title":"The Narcissistic Millennial Generation: A Study of Personality Traits and Online Behavior on Facebook","title-short":"The Narcissistic Millennial Generati</w:instrText>
      </w:r>
      <w:r>
        <w:instrText xml:space="preserve">on","volume":"27","author":[{"family":"Brailovskaia","given":"Julia"},{"family":"Bierhoff","given":"Hans-Werner"}],"issued":{"date-parts":[["2020",3]]}}}],"schema":"https://github.com/citation-style-language/schema/raw/master/csl-citation.json"} </w:instrText>
      </w:r>
      <w:r>
        <w:fldChar w:fldCharType="separate"/>
      </w:r>
      <w:r>
        <w:rPr>
          <w:i/>
          <w:iCs/>
          <w:kern w:val="0"/>
          <w:szCs w:val="24"/>
        </w:rPr>
        <w:t>(Brailovsk</w:t>
      </w:r>
      <w:r>
        <w:rPr>
          <w:i/>
          <w:iCs/>
          <w:kern w:val="0"/>
          <w:szCs w:val="24"/>
        </w:rPr>
        <w:t>aia &amp; Bierhoff, 2020)</w:t>
      </w:r>
      <w:r>
        <w:fldChar w:fldCharType="end"/>
      </w:r>
      <w:r>
        <w:rPr>
          <w:rFonts w:cs="宋体" w:hint="eastAsia"/>
        </w:rPr>
        <w:t>，如微信、微博、</w:t>
      </w:r>
      <w:r>
        <w:t>QQ</w:t>
      </w:r>
      <w:r>
        <w:rPr>
          <w:rFonts w:cs="宋体" w:hint="eastAsia"/>
        </w:rPr>
        <w:t>、</w:t>
      </w:r>
      <w:r>
        <w:t>Facebook</w:t>
      </w:r>
      <w:r>
        <w:rPr>
          <w:rFonts w:cs="宋体" w:hint="eastAsia"/>
        </w:rPr>
        <w:t>等。研究表明，社交网站的使用会提高个体生活满意度和幸福感，降低个体孤独感</w:t>
      </w:r>
      <w:r>
        <w:fldChar w:fldCharType="begin"/>
      </w:r>
      <w:r>
        <w:instrText xml:space="preserve"> ADDIN ZOTERO_ITEM CSL_CITATION {"citationID":"ktQ3w9hS","properties":{"formattedCitation":"({\\i{}\\uc0\\u31038{}\\uc0\\u20132{}\\uc0\\u32593{}\\uc0\\u31449{}\\uc0\\u20013{}\\u</w:instrText>
      </w:r>
      <w:r>
        <w:instrText>c0\\u30340{}\\uc0\\u33258{}\\uc0\\u25105{}\\uc0\\u21576{}\\uc0\\u29616{}\\uc0\\u23545{}\\uc0\\u33258{}\\uc0\\u23562{}\\uc0\\u30340{}\\uc0\\u24433{}\\uc0\\u21709{}_\\uc0\\u31038{}\\uc0\\u20250{}\\uc0\\u25903{}\\uc0\\u25345{}\\uc0\\u30340{}\\uc0\\u20013{}\\u</w:instrText>
      </w:r>
      <w:r>
        <w:instrText>c0\\u20171{}\\uc0\\u20316{}\\uc0\\u29992{}_\\uc0\\u29275{}\\uc0\\u26356{}\\uc0\\u26539{}.Pdf}, n.d.)","plainCitation":"(</w:instrText>
      </w:r>
      <w:r>
        <w:rPr>
          <w:rFonts w:cs="宋体" w:hint="eastAsia"/>
        </w:rPr>
        <w:instrText>社交网站中的自我呈现对自尊的影响</w:instrText>
      </w:r>
      <w:r>
        <w:instrText>_</w:instrText>
      </w:r>
      <w:r>
        <w:rPr>
          <w:rFonts w:cs="宋体" w:hint="eastAsia"/>
        </w:rPr>
        <w:instrText>社会支持的中介作用</w:instrText>
      </w:r>
      <w:r>
        <w:instrText>_</w:instrText>
      </w:r>
      <w:r>
        <w:rPr>
          <w:rFonts w:cs="宋体" w:hint="eastAsia"/>
        </w:rPr>
        <w:instrText>牛更枫</w:instrText>
      </w:r>
      <w:r>
        <w:instrText>.Pdf, n.d.)","dontUpdate":true,"noteIndex":0},"citationItems":[{"id":21,"uris":["http://zotero.org/users/l</w:instrText>
      </w:r>
      <w:r>
        <w:instrText>ocal/4KBtrtEZ/items/52A5C63R"],"uri":["http://zotero.org/users/local/4KBtrtEZ/items/52A5C63R"],"itemData":{"id":21,"type":"article","title":"</w:instrText>
      </w:r>
      <w:r>
        <w:rPr>
          <w:rFonts w:cs="宋体" w:hint="eastAsia"/>
        </w:rPr>
        <w:instrText>社交网站中的自我呈现对自尊的影响</w:instrText>
      </w:r>
      <w:r>
        <w:instrText>_</w:instrText>
      </w:r>
      <w:r>
        <w:rPr>
          <w:rFonts w:cs="宋体" w:hint="eastAsia"/>
        </w:rPr>
        <w:instrText>社会支持的中介作用</w:instrText>
      </w:r>
      <w:r>
        <w:instrText>_</w:instrText>
      </w:r>
      <w:r>
        <w:rPr>
          <w:rFonts w:cs="宋体" w:hint="eastAsia"/>
        </w:rPr>
        <w:instrText>牛更枫</w:instrText>
      </w:r>
      <w:r>
        <w:instrText>.pdf"}}],"schema":"https://github.com/citation-style-language/schema/raw/master/csl-c</w:instrText>
      </w:r>
      <w:r>
        <w:instrText xml:space="preserve">itation.json"} </w:instrText>
      </w:r>
      <w:r>
        <w:fldChar w:fldCharType="separate"/>
      </w:r>
      <w:r>
        <w:rPr>
          <w:kern w:val="0"/>
          <w:szCs w:val="24"/>
        </w:rPr>
        <w:t>(</w:t>
      </w:r>
      <w:r>
        <w:rPr>
          <w:rFonts w:cs="宋体" w:hint="eastAsia"/>
          <w:i/>
          <w:iCs/>
          <w:kern w:val="0"/>
          <w:szCs w:val="24"/>
        </w:rPr>
        <w:t>牛更枫等</w:t>
      </w:r>
      <w:r>
        <w:rPr>
          <w:i/>
          <w:iCs/>
          <w:kern w:val="0"/>
          <w:szCs w:val="24"/>
        </w:rPr>
        <w:t>,2015</w:t>
      </w:r>
      <w:r>
        <w:rPr>
          <w:kern w:val="0"/>
          <w:szCs w:val="24"/>
        </w:rPr>
        <w:t>)</w:t>
      </w:r>
      <w:r>
        <w:fldChar w:fldCharType="end"/>
      </w:r>
      <w:r>
        <w:rPr>
          <w:rFonts w:cs="宋体" w:hint="eastAsia"/>
        </w:rPr>
        <w:t>。因此研究者有必要对于社交网站使用的积极方面进入深入研究。此外，大量实证研究表明，社交网站给人们提供了一个开放自由的环境，人们在这里可以交换、传递、分享自己的想法，并获取他人的文化知识、经验，并且可以在他人的指导和支持下发展出新想法、新观念</w:t>
      </w:r>
      <w:r>
        <w:rPr>
          <w:rFonts w:ascii="宋体" w:hAnsi="宋体" w:cs="宋体" w:hint="eastAsia"/>
          <w:i/>
          <w:iCs/>
          <w:kern w:val="0"/>
          <w:szCs w:val="24"/>
        </w:rPr>
        <w:fldChar w:fldCharType="begin"/>
      </w:r>
      <w:r>
        <w:rPr>
          <w:rFonts w:ascii="宋体" w:hAnsi="宋体" w:cs="宋体" w:hint="eastAsia"/>
          <w:i/>
          <w:iCs/>
          <w:kern w:val="0"/>
          <w:szCs w:val="24"/>
        </w:rPr>
        <w:instrText xml:space="preserve"> ADDIN ZOTERO_ITEM CSL_CITATION {"citationID":"9LiOWCO4","properties":{"formattedCitation":"(Hu et al., 201</w:instrText>
      </w:r>
      <w:r>
        <w:rPr>
          <w:rFonts w:ascii="宋体" w:hAnsi="宋体" w:cs="宋体" w:hint="eastAsia"/>
          <w:i/>
          <w:iCs/>
          <w:kern w:val="0"/>
          <w:szCs w:val="24"/>
        </w:rPr>
        <w:instrText>7)","plainCitation":"(Hu et al., 2017)","dontUpdate":true,"noteIndex":0},"citationItems":[{"id":5,"uris":["http://zotero.org/users/local/4KBtrtEZ/items/K7BUA9NZ"],"uri":["http://zotero.org/users/local/4KBtrtEZ/items/K7BUA9NZ"],"itemData":{"id":5,"type":"ar</w:instrText>
      </w:r>
      <w:r>
        <w:rPr>
          <w:rFonts w:ascii="宋体" w:hAnsi="宋体" w:cs="宋体" w:hint="eastAsia"/>
          <w:i/>
          <w:iCs/>
          <w:kern w:val="0"/>
          <w:szCs w:val="24"/>
        </w:rPr>
        <w:instrText xml:space="preserve">ticle-journal","abstract":"Purpose </w:instrText>
      </w:r>
      <w:r>
        <w:rPr>
          <w:rFonts w:ascii="宋体" w:hAnsi="宋体" w:cs="宋体" w:hint="eastAsia"/>
          <w:i/>
          <w:iCs/>
          <w:kern w:val="0"/>
          <w:szCs w:val="24"/>
        </w:rPr>
        <w:instrText>–</w:instrText>
      </w:r>
      <w:r>
        <w:rPr>
          <w:rFonts w:ascii="宋体" w:hAnsi="宋体" w:cs="宋体" w:hint="eastAsia"/>
          <w:i/>
          <w:iCs/>
          <w:kern w:val="0"/>
          <w:szCs w:val="24"/>
        </w:rPr>
        <w:instrText xml:space="preserve"> The purpose of this paper is to explore the moderating role of social media usage in the relationship among multicultural experiences, cultural intelligence, and creativity. Design/methodology/approach </w:instrText>
      </w:r>
      <w:r>
        <w:rPr>
          <w:rFonts w:ascii="宋体" w:hAnsi="宋体" w:cs="宋体" w:hint="eastAsia"/>
          <w:i/>
          <w:iCs/>
          <w:kern w:val="0"/>
          <w:szCs w:val="24"/>
        </w:rPr>
        <w:instrText>–</w:instrText>
      </w:r>
      <w:r>
        <w:rPr>
          <w:rFonts w:ascii="宋体" w:hAnsi="宋体" w:cs="宋体" w:hint="eastAsia"/>
          <w:i/>
          <w:iCs/>
          <w:kern w:val="0"/>
          <w:szCs w:val="24"/>
        </w:rPr>
        <w:instrText xml:space="preserve"> This study cond</w:instrText>
      </w:r>
      <w:r>
        <w:rPr>
          <w:rFonts w:ascii="宋体" w:hAnsi="宋体" w:cs="宋体" w:hint="eastAsia"/>
          <w:i/>
          <w:iCs/>
          <w:kern w:val="0"/>
          <w:szCs w:val="24"/>
        </w:rPr>
        <w:instrText xml:space="preserve">ucted a questionnaire survey in three public universities in China and obtained 310 useful responses from international students. Findings </w:instrText>
      </w:r>
      <w:r>
        <w:rPr>
          <w:rFonts w:ascii="宋体" w:hAnsi="宋体" w:cs="宋体" w:hint="eastAsia"/>
          <w:i/>
          <w:iCs/>
          <w:kern w:val="0"/>
          <w:szCs w:val="24"/>
        </w:rPr>
        <w:instrText>–</w:instrText>
      </w:r>
      <w:r>
        <w:rPr>
          <w:rFonts w:ascii="宋体" w:hAnsi="宋体" w:cs="宋体" w:hint="eastAsia"/>
          <w:i/>
          <w:iCs/>
          <w:kern w:val="0"/>
          <w:szCs w:val="24"/>
        </w:rPr>
        <w:instrText xml:space="preserve"> The authors categorized social media usage into informational and socializing usage. Findings show that socializing</w:instrText>
      </w:r>
      <w:r>
        <w:rPr>
          <w:rFonts w:ascii="宋体" w:hAnsi="宋体" w:cs="宋体" w:hint="eastAsia"/>
          <w:i/>
          <w:iCs/>
          <w:kern w:val="0"/>
          <w:szCs w:val="24"/>
        </w:rPr>
        <w:instrText xml:space="preserve"> social media usage strengthens the relationship between multicultural experiences and cultural intelligence, whereas informational social media usage does not strengthen such relationship.","container-title":"Information Technology &amp; People","DOI":"10.110</w:instrText>
      </w:r>
      <w:r>
        <w:rPr>
          <w:rFonts w:ascii="宋体" w:hAnsi="宋体" w:cs="宋体" w:hint="eastAsia"/>
          <w:i/>
          <w:iCs/>
          <w:kern w:val="0"/>
          <w:szCs w:val="24"/>
        </w:rPr>
        <w:instrText>8/ITP-04-2016-0099","ISSN":"0959-3845","issue":"2","journalAbbreviation":"ITP","language":"en","page":"265-281","source":"DOI.org (Crossref)","title":"The moderating role of social media usage in the relationship among multicultural experiences, cultural i</w:instrText>
      </w:r>
      <w:r>
        <w:rPr>
          <w:rFonts w:ascii="宋体" w:hAnsi="宋体" w:cs="宋体" w:hint="eastAsia"/>
          <w:i/>
          <w:iCs/>
          <w:kern w:val="0"/>
          <w:szCs w:val="24"/>
        </w:rPr>
        <w:instrText>ntelligence, and individual creativity","volume":"30","author":[{"family":"Hu","given":"Shangui"},{"family":"Gu","given":"Jibao"},{"family":"Liu","given":"Hefu"},{"family":"Huang","given":"Qian"}],"issued":{"date-parts":[["2017",6,5]]}}}],"schema":"https:/</w:instrText>
      </w:r>
      <w:r>
        <w:rPr>
          <w:rFonts w:ascii="宋体" w:hAnsi="宋体" w:cs="宋体" w:hint="eastAsia"/>
          <w:i/>
          <w:iCs/>
          <w:kern w:val="0"/>
          <w:szCs w:val="24"/>
        </w:rPr>
        <w:instrText xml:space="preserve">/github.com/citation-style-language/schema/raw/master/csl-citation.json"} </w:instrText>
      </w:r>
      <w:r>
        <w:rPr>
          <w:rFonts w:ascii="宋体" w:hAnsi="宋体" w:cs="宋体" w:hint="eastAsia"/>
          <w:i/>
          <w:iCs/>
          <w:kern w:val="0"/>
          <w:szCs w:val="24"/>
        </w:rPr>
        <w:fldChar w:fldCharType="separate"/>
      </w:r>
      <w:r>
        <w:rPr>
          <w:rFonts w:ascii="宋体" w:hAnsi="宋体" w:cs="宋体" w:hint="eastAsia"/>
          <w:i/>
          <w:iCs/>
          <w:kern w:val="0"/>
          <w:szCs w:val="24"/>
        </w:rPr>
        <w:t>(Hu et al., 2017;</w:t>
      </w:r>
      <w:r>
        <w:rPr>
          <w:rFonts w:ascii="宋体" w:hAnsi="宋体" w:cs="宋体" w:hint="eastAsia"/>
          <w:i/>
          <w:iCs/>
          <w:kern w:val="0"/>
          <w:szCs w:val="24"/>
        </w:rPr>
        <w:fldChar w:fldCharType="end"/>
      </w:r>
      <w:r>
        <w:rPr>
          <w:rFonts w:ascii="宋体" w:hAnsi="宋体" w:cs="宋体" w:hint="eastAsia"/>
          <w:i/>
          <w:iCs/>
          <w:kern w:val="0"/>
          <w:szCs w:val="24"/>
        </w:rPr>
        <w:fldChar w:fldCharType="begin"/>
      </w:r>
      <w:r>
        <w:rPr>
          <w:rFonts w:ascii="宋体" w:hAnsi="宋体" w:cs="宋体" w:hint="eastAsia"/>
          <w:i/>
          <w:iCs/>
          <w:kern w:val="0"/>
          <w:szCs w:val="24"/>
        </w:rPr>
        <w:instrText xml:space="preserve"> ADDIN ZOTERO_ITEM CSL_CITATION {"citationID":"BzghOnJ6","properties":{"custom":"({\\i{}Budge , 2013 })","formattedCitation":"({\\i{}Budge , 2013 })","plainCitati</w:instrText>
      </w:r>
      <w:r>
        <w:rPr>
          <w:rFonts w:ascii="宋体" w:hAnsi="宋体" w:cs="宋体" w:hint="eastAsia"/>
          <w:i/>
          <w:iCs/>
          <w:kern w:val="0"/>
          <w:szCs w:val="24"/>
        </w:rPr>
        <w:instrText>on":"(Budge , 2013 )","dontUpdate":true,"noteIndex":0},"citationItems":[{"id":81,"uris":["http://zotero.org/users/local/4KBtrtEZ/items/YK324KH5"],"uri":["http://zotero.org/users/local/4KBtrtEZ/items/YK324KH5"],"itemData":{"id":81,"type":"article","title":"</w:instrText>
      </w:r>
      <w:r>
        <w:rPr>
          <w:rFonts w:ascii="宋体" w:hAnsi="宋体" w:cs="宋体" w:hint="eastAsia"/>
          <w:i/>
          <w:iCs/>
          <w:kern w:val="0"/>
          <w:szCs w:val="24"/>
        </w:rPr>
        <w:instrText xml:space="preserve">Budge - 2013 - Virtual studio practices visual artists, social m.pdf"}}],"schema":"https://github.com/citation-style-language/schema/raw/master/csl-citation.json"} </w:instrText>
      </w:r>
      <w:r>
        <w:rPr>
          <w:rFonts w:ascii="宋体" w:hAnsi="宋体" w:cs="宋体" w:hint="eastAsia"/>
          <w:i/>
          <w:iCs/>
          <w:kern w:val="0"/>
          <w:szCs w:val="24"/>
        </w:rPr>
        <w:fldChar w:fldCharType="separate"/>
      </w:r>
      <w:r>
        <w:rPr>
          <w:rFonts w:ascii="宋体" w:hAnsi="宋体" w:cs="宋体" w:hint="eastAsia"/>
          <w:i/>
          <w:iCs/>
          <w:kern w:val="0"/>
          <w:szCs w:val="24"/>
        </w:rPr>
        <w:t>Budge ,2013 )</w:t>
      </w:r>
      <w:r>
        <w:rPr>
          <w:rFonts w:ascii="宋体" w:hAnsi="宋体" w:cs="宋体" w:hint="eastAsia"/>
          <w:i/>
          <w:iCs/>
          <w:kern w:val="0"/>
          <w:szCs w:val="24"/>
        </w:rPr>
        <w:fldChar w:fldCharType="end"/>
      </w:r>
      <w:r>
        <w:rPr>
          <w:rFonts w:cs="宋体" w:hint="eastAsia"/>
        </w:rPr>
        <w:t>，进而给个体创造力的发展提供机会。基于此，本研究拟在探讨大学生社交网站的使用与创新行为关系的基础上，引入创新自我效能感和自尊两个变量探讨大学生社交网站的</w:t>
      </w:r>
      <w:r>
        <w:rPr>
          <w:rFonts w:cs="宋体" w:hint="eastAsia"/>
        </w:rPr>
        <w:t>使用影响创新行为的具体机制，进一步揭示社交网站的使用如何影响大学生的创新行为。</w:t>
      </w:r>
    </w:p>
    <w:p w14:paraId="73091F3A" w14:textId="77777777" w:rsidR="00B72DCF" w:rsidRDefault="00660094">
      <w:pPr>
        <w:pStyle w:val="15"/>
        <w:widowControl/>
        <w:autoSpaceDE w:val="0"/>
        <w:ind w:firstLine="420"/>
      </w:pPr>
      <w:r>
        <w:t>1.1</w:t>
      </w:r>
      <w:r>
        <w:rPr>
          <w:rFonts w:ascii="宋体" w:hAnsi="宋体" w:cs="宋体" w:hint="eastAsia"/>
        </w:rPr>
        <w:t>社交网站使用与创新行为</w:t>
      </w:r>
    </w:p>
    <w:p w14:paraId="3FFFD939" w14:textId="77777777" w:rsidR="00B72DCF" w:rsidRDefault="00660094">
      <w:pPr>
        <w:pStyle w:val="15"/>
        <w:widowControl/>
        <w:autoSpaceDE w:val="0"/>
        <w:ind w:firstLine="420"/>
        <w:rPr>
          <w:rFonts w:ascii="宋体" w:hAnsi="宋体" w:cs="宋体"/>
        </w:rPr>
      </w:pPr>
      <w:r>
        <w:rPr>
          <w:rFonts w:ascii="宋体" w:hAnsi="宋体" w:cs="宋体" w:hint="eastAsia"/>
        </w:rPr>
        <w:t>创新行为是指个体在生活或工作中有意识地产生、推广和实现新想法的行为</w:t>
      </w:r>
      <w:r>
        <w:rPr>
          <w:rFonts w:ascii="宋体" w:hAnsi="宋体" w:cs="宋体" w:hint="eastAsia"/>
          <w:i/>
          <w:iCs/>
          <w:kern w:val="0"/>
          <w:szCs w:val="24"/>
        </w:rPr>
        <w:fldChar w:fldCharType="begin"/>
      </w:r>
      <w:r>
        <w:rPr>
          <w:rFonts w:ascii="宋体" w:hAnsi="宋体" w:cs="宋体" w:hint="eastAsia"/>
          <w:i/>
          <w:iCs/>
          <w:kern w:val="0"/>
          <w:szCs w:val="24"/>
        </w:rPr>
        <w:instrText xml:space="preserve"> ADDIN ZOTERO_ITEM CSL_CITATION {"citationID":"o374y2nt","properties":{"custom":"(Wang ,FANGet al., 2015)","formattedCitation":"(Wang ,FANGet al., 2015)","plainCitation</w:instrText>
      </w:r>
      <w:r>
        <w:rPr>
          <w:rFonts w:ascii="宋体" w:hAnsi="宋体" w:cs="宋体" w:hint="eastAsia"/>
          <w:i/>
          <w:iCs/>
          <w:kern w:val="0"/>
          <w:szCs w:val="24"/>
        </w:rPr>
        <w:instrText>":"(Wang ,FANGet al., 2015)","dontUpdate":true,"noteIndex":0},"citationItems":[{"id":16,"uris":["http://zotero.org/users/local/4KBtrtEZ/items/76RG4DZR"],"uri":["http://zotero.org/users/local/4KBtrtEZ/items/76RG4DZR"],"itemData":{"id":16,"type":"article-jou</w:instrText>
      </w:r>
      <w:r>
        <w:rPr>
          <w:rFonts w:ascii="宋体" w:hAnsi="宋体" w:cs="宋体" w:hint="eastAsia"/>
          <w:i/>
          <w:iCs/>
          <w:kern w:val="0"/>
          <w:szCs w:val="24"/>
        </w:rPr>
        <w:instrText>rnal","container-title":"Journal of Organizational Behavior","DOI":"10.1002/job.1994","ISSN":"08943796","issue":"3","journalAbbreviation":"J. Organiz. Behav.","language":"en","page":"403-420","source":"DOI.org (Crossref)","title":"Understanding employee in</w:instrText>
      </w:r>
      <w:r>
        <w:rPr>
          <w:rFonts w:ascii="宋体" w:hAnsi="宋体" w:cs="宋体" w:hint="eastAsia"/>
          <w:i/>
          <w:iCs/>
          <w:kern w:val="0"/>
          <w:szCs w:val="24"/>
        </w:rPr>
        <w:instrText>novative behavior: Integrating the social network and leader-member exchange perspectives: SOCIAL TIES, LMX, AND INNOVATIVE BEHAVIOR","title-short":"Understanding employee innovative behavior","volume":"36","author":[{"family":"Wang","given":"Xiao-Hua Fran</w:instrText>
      </w:r>
      <w:r>
        <w:rPr>
          <w:rFonts w:ascii="宋体" w:hAnsi="宋体" w:cs="宋体" w:hint="eastAsia"/>
          <w:i/>
          <w:iCs/>
          <w:kern w:val="0"/>
          <w:szCs w:val="24"/>
        </w:rPr>
        <w:instrText xml:space="preserve">k"},{"family":"Fang","given":"Yulin"},{"family":"Qureshi","given":"Israr"},{"family":"Janssen","given":"Onne"}],"issued":{"date-parts":[["2015",4]]}}}],"schema":"https://github.com/citation-style-language/schema/raw/master/csl-citation.json"} </w:instrText>
      </w:r>
      <w:r>
        <w:rPr>
          <w:rFonts w:ascii="宋体" w:hAnsi="宋体" w:cs="宋体" w:hint="eastAsia"/>
          <w:i/>
          <w:iCs/>
          <w:kern w:val="0"/>
          <w:szCs w:val="24"/>
        </w:rPr>
        <w:fldChar w:fldCharType="separate"/>
      </w:r>
      <w:r>
        <w:rPr>
          <w:rFonts w:ascii="宋体" w:hAnsi="宋体" w:cs="宋体" w:hint="eastAsia"/>
          <w:i/>
          <w:iCs/>
          <w:kern w:val="0"/>
          <w:szCs w:val="24"/>
        </w:rPr>
        <w:t>(Wang ,FANG e</w:t>
      </w:r>
      <w:r>
        <w:rPr>
          <w:rFonts w:ascii="宋体" w:hAnsi="宋体" w:cs="宋体" w:hint="eastAsia"/>
          <w:i/>
          <w:iCs/>
          <w:kern w:val="0"/>
          <w:szCs w:val="24"/>
        </w:rPr>
        <w:t>t al., 2015)</w:t>
      </w:r>
      <w:r>
        <w:rPr>
          <w:rFonts w:ascii="宋体" w:hAnsi="宋体" w:cs="宋体" w:hint="eastAsia"/>
          <w:i/>
          <w:iCs/>
          <w:kern w:val="0"/>
          <w:szCs w:val="24"/>
        </w:rPr>
        <w:fldChar w:fldCharType="end"/>
      </w:r>
      <w:r>
        <w:rPr>
          <w:rFonts w:ascii="宋体" w:hAnsi="宋体" w:cs="宋体" w:hint="eastAsia"/>
          <w:i/>
          <w:iCs/>
          <w:kern w:val="0"/>
          <w:szCs w:val="24"/>
        </w:rPr>
        <w:t>，</w:t>
      </w:r>
      <w:r>
        <w:rPr>
          <w:rFonts w:ascii="宋体" w:hAnsi="宋体" w:cs="宋体" w:hint="eastAsia"/>
        </w:rPr>
        <w:t>高校学生的创新能力和行为是衡量高校教育水平的重要因素，也是判断大学生是否具备建设现代化所要求的基本素质的准则</w:t>
      </w:r>
      <w:r>
        <w:rPr>
          <w:rFonts w:ascii="宋体" w:hAnsi="宋体" w:cs="宋体" w:hint="eastAsia"/>
        </w:rPr>
        <w:fldChar w:fldCharType="begin"/>
      </w:r>
      <w:r>
        <w:rPr>
          <w:rFonts w:ascii="宋体" w:hAnsi="宋体" w:cs="宋体" w:hint="eastAsia"/>
        </w:rPr>
        <w:instrText xml:space="preserve"> ADDIN ZOTERO_ITEM CSL_CITATION {"citationID":"DJstjqXc","properties":{"custom":"({\\i{}\\uc0\\u36763{}\\uc0\\u38597{}\\uc0\\u20029{}}, 2003)","formattedCitation":"({\\i{}\\uc0\\u36763{}\\uc0\\u38597{}\\uc0\\u20029{}}, 2003)","plainCitation":"(</w:instrText>
      </w:r>
      <w:r>
        <w:rPr>
          <w:rFonts w:ascii="宋体" w:hAnsi="宋体" w:cs="宋体" w:hint="eastAsia"/>
        </w:rPr>
        <w:instrText>辛雅丽</w:instrText>
      </w:r>
      <w:r>
        <w:rPr>
          <w:rFonts w:ascii="宋体" w:hAnsi="宋体" w:cs="宋体" w:hint="eastAsia"/>
        </w:rPr>
        <w:instrText>, 2003)",</w:instrText>
      </w:r>
      <w:r>
        <w:rPr>
          <w:rFonts w:ascii="宋体" w:hAnsi="宋体" w:cs="宋体" w:hint="eastAsia"/>
        </w:rPr>
        <w:instrText>"noteIndex":0},"citationItems":[{"id":84,"uris":["http://zotero.org/users/local/4KBtrtEZ/items/A8JMKEBP"],"uri":["http://zotero.org/users/local/4KBtrtEZ/items/A8JMKEBP"],"itemData":{"id":84,"type":"article","title":"</w:instrText>
      </w:r>
      <w:r>
        <w:rPr>
          <w:rFonts w:ascii="宋体" w:hAnsi="宋体" w:cs="宋体" w:hint="eastAsia"/>
        </w:rPr>
        <w:instrText>大学生创新能力影响因素的调查研究</w:instrText>
      </w:r>
      <w:r>
        <w:rPr>
          <w:rFonts w:ascii="宋体" w:hAnsi="宋体" w:cs="宋体" w:hint="eastAsia"/>
        </w:rPr>
        <w:instrText>_</w:instrText>
      </w:r>
      <w:r>
        <w:rPr>
          <w:rFonts w:ascii="宋体" w:hAnsi="宋体" w:cs="宋体" w:hint="eastAsia"/>
        </w:rPr>
        <w:instrText>辛雅丽</w:instrText>
      </w:r>
      <w:r>
        <w:rPr>
          <w:rFonts w:ascii="宋体" w:hAnsi="宋体" w:cs="宋体" w:hint="eastAsia"/>
        </w:rPr>
        <w:instrText>.pdf"}}],"schema":"h</w:instrText>
      </w:r>
      <w:r>
        <w:rPr>
          <w:rFonts w:ascii="宋体" w:hAnsi="宋体" w:cs="宋体" w:hint="eastAsia"/>
        </w:rPr>
        <w:instrText xml:space="preserve">ttps://github.com/citation-style-language/schema/raw/master/csl-citation.json"} </w:instrText>
      </w:r>
      <w:r>
        <w:rPr>
          <w:rFonts w:ascii="宋体" w:hAnsi="宋体" w:cs="宋体" w:hint="eastAsia"/>
        </w:rPr>
        <w:fldChar w:fldCharType="separate"/>
      </w:r>
      <w:r>
        <w:rPr>
          <w:rFonts w:ascii="宋体" w:hAnsi="宋体" w:cs="宋体" w:hint="eastAsia"/>
          <w:kern w:val="0"/>
          <w:szCs w:val="24"/>
        </w:rPr>
        <w:t>(</w:t>
      </w:r>
      <w:r>
        <w:rPr>
          <w:rFonts w:ascii="宋体" w:hAnsi="宋体" w:cs="宋体" w:hint="eastAsia"/>
          <w:i/>
          <w:iCs/>
          <w:kern w:val="0"/>
          <w:szCs w:val="24"/>
        </w:rPr>
        <w:t>辛雅丽</w:t>
      </w:r>
      <w:r>
        <w:rPr>
          <w:rFonts w:ascii="宋体" w:hAnsi="宋体" w:cs="宋体" w:hint="eastAsia"/>
          <w:kern w:val="0"/>
          <w:szCs w:val="24"/>
        </w:rPr>
        <w:t>, 2003)</w:t>
      </w:r>
      <w:r>
        <w:rPr>
          <w:rFonts w:ascii="宋体" w:hAnsi="宋体" w:cs="宋体" w:hint="eastAsia"/>
        </w:rPr>
        <w:fldChar w:fldCharType="end"/>
      </w:r>
      <w:r>
        <w:rPr>
          <w:rFonts w:ascii="宋体" w:hAnsi="宋体" w:cs="宋体" w:hint="eastAsia"/>
        </w:rPr>
        <w:t>。一些研究发现，在当今互联网</w:t>
      </w:r>
      <w:r>
        <w:t>+</w:t>
      </w:r>
      <w:r>
        <w:rPr>
          <w:rFonts w:ascii="宋体" w:hAnsi="宋体" w:cs="宋体" w:hint="eastAsia"/>
        </w:rPr>
        <w:t>的时代，社交网站的使用在促进知识共享和个体创新行为中起到了关键作用</w:t>
      </w:r>
      <w:r>
        <w:rPr>
          <w:rFonts w:ascii="宋体" w:hAnsi="宋体" w:cs="宋体" w:hint="eastAsia"/>
        </w:rPr>
        <w:fldChar w:fldCharType="begin"/>
      </w:r>
      <w:r>
        <w:rPr>
          <w:rFonts w:ascii="宋体" w:hAnsi="宋体" w:cs="宋体" w:hint="eastAsia"/>
        </w:rPr>
        <w:instrText xml:space="preserve"> ADDIN ZOTERO_ITEM CSL_CITATION {"citationID":"Azll4JiA","properties":{"custom":"{\\i{}(Chan et al., 2013)}","form</w:instrText>
      </w:r>
      <w:r>
        <w:rPr>
          <w:rFonts w:ascii="宋体" w:hAnsi="宋体" w:cs="宋体" w:hint="eastAsia"/>
        </w:rPr>
        <w:instrText>attedCitation":"{\\i{}(Chan et al., 2013)}","plainCitation":"(Chan et al., 2013)","noteIndex":0},"citationItems":[{"id":86,"uris":["http://zotero.org/users/local/4KBtrtEZ/items/DSWAC825"],"uri":["http://zotero.org/users/local/4KBtrtEZ/items/DSWAC825"],"ite</w:instrText>
      </w:r>
      <w:r>
        <w:rPr>
          <w:rFonts w:ascii="宋体" w:hAnsi="宋体" w:cs="宋体" w:hint="eastAsia"/>
        </w:rPr>
        <w:instrText>mData":{"id":86,"type":"article-journal","abstract":"Blogging and Facebook have gained increasing recognition as tools to support online information sharing and management. This study examined if, and in which aspects, blogs and Facebook scaffold and/or co</w:instrText>
      </w:r>
      <w:r>
        <w:rPr>
          <w:rFonts w:ascii="宋体" w:hAnsi="宋体" w:cs="宋体" w:hint="eastAsia"/>
        </w:rPr>
        <w:instrText>nsolidate student users</w:instrText>
      </w:r>
      <w:r>
        <w:rPr>
          <w:rFonts w:ascii="宋体" w:hAnsi="宋体" w:cs="宋体" w:hint="eastAsia"/>
        </w:rPr>
        <w:instrText>’</w:instrText>
      </w:r>
      <w:r>
        <w:rPr>
          <w:rFonts w:ascii="宋体" w:hAnsi="宋体" w:cs="宋体" w:hint="eastAsia"/>
        </w:rPr>
        <w:instrText xml:space="preserve"> knowledge capture, sharing and application during their internship. A mixedmethods design was employed to investigate users</w:instrText>
      </w:r>
      <w:r>
        <w:rPr>
          <w:rFonts w:ascii="宋体" w:hAnsi="宋体" w:cs="宋体" w:hint="eastAsia"/>
        </w:rPr>
        <w:instrText>’</w:instrText>
      </w:r>
      <w:r>
        <w:rPr>
          <w:rFonts w:ascii="宋体" w:hAnsi="宋体" w:cs="宋体" w:hint="eastAsia"/>
        </w:rPr>
        <w:instrText xml:space="preserve"> practices and perceptions of blogs and Facebook in online information management. The study found that use</w:instrText>
      </w:r>
      <w:r>
        <w:rPr>
          <w:rFonts w:ascii="宋体" w:hAnsi="宋体" w:cs="宋体" w:hint="eastAsia"/>
        </w:rPr>
        <w:instrText>rs generally hold positive perception on using blogs and Facebook for online knowledge management. In particular, Facebook appears to be a more facilitating platform for users to reflect upon prior knowledge, capture new experiences and provide feedback th</w:instrText>
      </w:r>
      <w:r>
        <w:rPr>
          <w:rFonts w:ascii="宋体" w:hAnsi="宋体" w:cs="宋体" w:hint="eastAsia"/>
        </w:rPr>
        <w:instrText>at is constructive to cultivating knowledge sharing environment. It was found that Facebook support the expression of social support among users, thereby reinforcing their motivation in participating in knowledge management processes.","container-title":"P</w:instrText>
      </w:r>
      <w:r>
        <w:rPr>
          <w:rFonts w:ascii="宋体" w:hAnsi="宋体" w:cs="宋体" w:hint="eastAsia"/>
        </w:rPr>
        <w:instrText>roceedings of the American Society for Information Science and Technology","DOI":"10.1002/meet.14505001069","ISSN":"00447870","issue":"1","journalAbbreviation":"Proc. Am. Soc. Info. Sci. Tech.","language":"en","page":"1-9","source":"DOI.org (Crossref)","ti</w:instrText>
      </w:r>
      <w:r>
        <w:rPr>
          <w:rFonts w:ascii="宋体" w:hAnsi="宋体" w:cs="宋体" w:hint="eastAsia"/>
        </w:rPr>
        <w:instrText>tle":"Knowledge management using social media: A comparative study between blogs and Facebook: Knowledge Management using Social Media: A Comparative Study between Blogs and Facebook","title-short":"Knowledge management using social media","volume":"50","a</w:instrText>
      </w:r>
      <w:r>
        <w:rPr>
          <w:rFonts w:ascii="宋体" w:hAnsi="宋体" w:cs="宋体" w:hint="eastAsia"/>
        </w:rPr>
        <w:instrText>uthor":[{"family":"Chan","given":"Randolph Chun Ho"},{"family":"Chu","given":"Samuel Kai Wah"},{"family":"Lee","given":"Celina Wing Yi"},{"family":"Chan","given":"Bob Kim To"},{"family":"Leung","given":"Chun Kit"}],"issued":{"date-parts":[["2013"]]}}}],"sc</w:instrText>
      </w:r>
      <w:r>
        <w:rPr>
          <w:rFonts w:ascii="宋体" w:hAnsi="宋体" w:cs="宋体" w:hint="eastAsia"/>
        </w:rPr>
        <w:instrText xml:space="preserve">hema":"https://github.com/citation-style-language/schema/raw/master/csl-citation.json"} </w:instrText>
      </w:r>
      <w:r>
        <w:rPr>
          <w:rFonts w:ascii="宋体" w:hAnsi="宋体" w:cs="宋体" w:hint="eastAsia"/>
        </w:rPr>
        <w:fldChar w:fldCharType="separate"/>
      </w:r>
      <w:r>
        <w:rPr>
          <w:rFonts w:ascii="宋体" w:hAnsi="宋体" w:cs="宋体" w:hint="eastAsia"/>
          <w:i/>
          <w:iCs/>
          <w:kern w:val="0"/>
          <w:szCs w:val="24"/>
        </w:rPr>
        <w:t>(Chan et al., 2013)</w:t>
      </w:r>
      <w:r>
        <w:rPr>
          <w:rFonts w:ascii="宋体" w:hAnsi="宋体" w:cs="宋体" w:hint="eastAsia"/>
        </w:rPr>
        <w:fldChar w:fldCharType="end"/>
      </w:r>
      <w:r>
        <w:rPr>
          <w:rFonts w:ascii="宋体" w:hAnsi="宋体" w:cs="宋体" w:hint="eastAsia"/>
        </w:rPr>
        <w:t>。社交网站拥有相当多的在线开放资源，不仅改变了新一代年轻人的沟通交流方式，还为使用者打开了许多探索世界的新大门和可能性</w:t>
      </w:r>
      <w:r>
        <w:rPr>
          <w:rFonts w:ascii="宋体" w:hAnsi="宋体" w:cs="宋体" w:hint="eastAsia"/>
        </w:rPr>
        <w:fldChar w:fldCharType="begin"/>
      </w:r>
      <w:r>
        <w:rPr>
          <w:rFonts w:ascii="宋体" w:hAnsi="宋体" w:cs="宋体" w:hint="eastAsia"/>
        </w:rPr>
        <w:instrText xml:space="preserve"> ADDIN ZOTERO_ITEM CSL_CITATION {"citationID":"Conq8aXp","properties":{"custom":"{\\i{}</w:instrText>
      </w:r>
      <w:r>
        <w:rPr>
          <w:rFonts w:ascii="宋体" w:hAnsi="宋体" w:cs="宋体" w:hint="eastAsia"/>
        </w:rPr>
        <w:instrText>(Marjorier, Victor,2018})","formattedCitation":"{\\i{}(Marjorier, Victor,2018})","plainCitation":"(Marjorier, Victor,2018)","noteIndex":0},"citationItems":[{"id":96,"uris":["http://zotero.org/users/local/4KBtrtEZ/items/LFQZPUC5"],"uri":["http://zotero.org/</w:instrText>
      </w:r>
      <w:r>
        <w:rPr>
          <w:rFonts w:ascii="宋体" w:hAnsi="宋体" w:cs="宋体" w:hint="eastAsia"/>
        </w:rPr>
        <w:instrText>users/local/4KBtrtEZ/items/LFQZPUC5"],"itemData":{"id":96,"type":"article-journal","abstract":"Social media and new media are becoming increasingly important in the lives of preteens and teens. This article reviews what is currently known about positive an</w:instrText>
      </w:r>
      <w:r>
        <w:rPr>
          <w:rFonts w:ascii="宋体" w:hAnsi="宋体" w:cs="宋体" w:hint="eastAsia"/>
        </w:rPr>
        <w:instrText>d negative effects of social media, social networking, and internet use and what safety measures should be considered.","container-title":"Clinical Pediatrics","DOI":"10.1177/0009922818769424","ISSN":"0009-9228, 1938-2707","issue":"10","journalAbbreviation</w:instrText>
      </w:r>
      <w:r>
        <w:rPr>
          <w:rFonts w:ascii="宋体" w:hAnsi="宋体" w:cs="宋体" w:hint="eastAsia"/>
        </w:rPr>
        <w:instrText>":"Clin Pediatr (Phila)","language":"en","page":"1204-1215","source":"DOI.org (Crossref)","title":"Social Media and New Technology: A Primer","title-short":"Social Media and New Technology","volume":"57","author":[{"family":"Hogan","given":"Marjorie"},{"fa</w:instrText>
      </w:r>
      <w:r>
        <w:rPr>
          <w:rFonts w:ascii="宋体" w:hAnsi="宋体" w:cs="宋体" w:hint="eastAsia"/>
        </w:rPr>
        <w:instrText xml:space="preserve">mily":"Strasburger","given":"Victor C."}],"issued":{"date-parts":[["2018",9]]}}}],"schema":"https://github.com/citation-style-language/schema/raw/master/csl-citation.json"} </w:instrText>
      </w:r>
      <w:r>
        <w:rPr>
          <w:rFonts w:ascii="宋体" w:hAnsi="宋体" w:cs="宋体" w:hint="eastAsia"/>
        </w:rPr>
        <w:fldChar w:fldCharType="separate"/>
      </w:r>
      <w:r>
        <w:rPr>
          <w:rFonts w:ascii="宋体" w:hAnsi="宋体" w:cs="宋体" w:hint="eastAsia"/>
          <w:i/>
          <w:iCs/>
          <w:kern w:val="0"/>
          <w:szCs w:val="24"/>
        </w:rPr>
        <w:t>(Marjorier, Victor,2018</w:t>
      </w:r>
      <w:r>
        <w:rPr>
          <w:rFonts w:ascii="宋体" w:hAnsi="宋体" w:cs="宋体" w:hint="eastAsia"/>
          <w:kern w:val="0"/>
          <w:szCs w:val="24"/>
        </w:rPr>
        <w:t>)</w:t>
      </w:r>
      <w:r>
        <w:rPr>
          <w:rFonts w:ascii="宋体" w:hAnsi="宋体" w:cs="宋体" w:hint="eastAsia"/>
        </w:rPr>
        <w:fldChar w:fldCharType="end"/>
      </w:r>
      <w:r>
        <w:rPr>
          <w:rFonts w:ascii="宋体" w:hAnsi="宋体" w:cs="宋体" w:hint="eastAsia"/>
        </w:rPr>
        <w:t>，且有助于个体与有共同兴趣的但却在其他遥远地方的</w:t>
      </w:r>
      <w:r>
        <w:rPr>
          <w:rFonts w:ascii="宋体" w:hAnsi="宋体" w:cs="宋体" w:hint="eastAsia"/>
        </w:rPr>
        <w:lastRenderedPageBreak/>
        <w:t>个体进行更多的信息交流、合作，从而导致信息共享</w:t>
      </w:r>
      <w:r>
        <w:rPr>
          <w:rFonts w:ascii="宋体" w:hAnsi="宋体" w:cs="宋体" w:hint="eastAsia"/>
          <w:i/>
          <w:iCs/>
          <w:kern w:val="0"/>
          <w:szCs w:val="24"/>
        </w:rPr>
        <w:fldChar w:fldCharType="begin"/>
      </w:r>
      <w:r>
        <w:rPr>
          <w:rFonts w:ascii="宋体" w:hAnsi="宋体" w:cs="宋体" w:hint="eastAsia"/>
          <w:i/>
          <w:iCs/>
          <w:kern w:val="0"/>
          <w:szCs w:val="24"/>
        </w:rPr>
        <w:instrText xml:space="preserve"> ADDIN ZO</w:instrText>
      </w:r>
      <w:r>
        <w:rPr>
          <w:rFonts w:ascii="宋体" w:hAnsi="宋体" w:cs="宋体" w:hint="eastAsia"/>
          <w:i/>
          <w:iCs/>
          <w:kern w:val="0"/>
          <w:szCs w:val="24"/>
        </w:rPr>
        <w:instrText>TERO_ITEM CSL_CITATION {"citationID":"3AcJuqq5","properties":{"formattedCitation":"(Rasheed et al., 2020)","plainCitation":"(Rasheed et al., 2020)","noteIndex":0},"citationItems":[{"id":70,"uris":["http://zotero.org/users/local/4KBtrtEZ/items/9UV6DMDC"],"u</w:instrText>
      </w:r>
      <w:r>
        <w:rPr>
          <w:rFonts w:ascii="宋体" w:hAnsi="宋体" w:cs="宋体" w:hint="eastAsia"/>
          <w:i/>
          <w:iCs/>
          <w:kern w:val="0"/>
          <w:szCs w:val="24"/>
        </w:rPr>
        <w:instrText>ri":["http://zotero.org/users/local/4KBtrtEZ/items/9UV6DMDC"],"itemData":{"id":70,"type":"article-journal","container-title":"Computers &amp; Education","DOI":"10.1016/j.compedu.2020.104002","ISSN":"03601315","journalAbbreviation":"Computers &amp; Education","lang</w:instrText>
      </w:r>
      <w:r>
        <w:rPr>
          <w:rFonts w:ascii="宋体" w:hAnsi="宋体" w:cs="宋体" w:hint="eastAsia"/>
          <w:i/>
          <w:iCs/>
          <w:kern w:val="0"/>
          <w:szCs w:val="24"/>
        </w:rPr>
        <w:instrText>uage":"zh","page":"104002","source":"DOI.org (Crossref)","title":"Usage of social media, student engagement, and creativity: The role of knowledge sharing behavior and cyberbullying","title-short":"Usage of social media, student engagement, and creativity"</w:instrText>
      </w:r>
      <w:r>
        <w:rPr>
          <w:rFonts w:ascii="宋体" w:hAnsi="宋体" w:cs="宋体" w:hint="eastAsia"/>
          <w:i/>
          <w:iCs/>
          <w:kern w:val="0"/>
          <w:szCs w:val="24"/>
        </w:rPr>
        <w:instrText>,"volume":"159","author":[{"family":"Rasheed","given":"Muhammad Imran"},{"family":"Malik","given":"Muhammad Jawad"},{"family":"Pitafi","given":"Abdul Hameed"},{"family":"Iqbal","given":"Jawad"},{"family":"Anser","given":"Muhammad Khalid"},{"family":"Abbas"</w:instrText>
      </w:r>
      <w:r>
        <w:rPr>
          <w:rFonts w:ascii="宋体" w:hAnsi="宋体" w:cs="宋体" w:hint="eastAsia"/>
          <w:i/>
          <w:iCs/>
          <w:kern w:val="0"/>
          <w:szCs w:val="24"/>
        </w:rPr>
        <w:instrText xml:space="preserve">,"given":"Mazhar"}],"issued":{"date-parts":[["2020",12]]}}}],"schema":"https://github.com/citation-style-language/schema/raw/master/csl-citation.json"} </w:instrText>
      </w:r>
      <w:r>
        <w:rPr>
          <w:rFonts w:ascii="宋体" w:hAnsi="宋体" w:cs="宋体" w:hint="eastAsia"/>
          <w:i/>
          <w:iCs/>
          <w:kern w:val="0"/>
          <w:szCs w:val="24"/>
        </w:rPr>
        <w:fldChar w:fldCharType="separate"/>
      </w:r>
      <w:r>
        <w:rPr>
          <w:rFonts w:ascii="宋体" w:hAnsi="宋体" w:cs="宋体" w:hint="eastAsia"/>
          <w:i/>
          <w:iCs/>
          <w:kern w:val="0"/>
          <w:szCs w:val="24"/>
        </w:rPr>
        <w:t>(Rasheed et al., 2020)</w:t>
      </w:r>
      <w:r>
        <w:rPr>
          <w:rFonts w:ascii="宋体" w:hAnsi="宋体" w:cs="宋体" w:hint="eastAsia"/>
          <w:i/>
          <w:iCs/>
          <w:kern w:val="0"/>
          <w:szCs w:val="24"/>
        </w:rPr>
        <w:fldChar w:fldCharType="end"/>
      </w:r>
      <w:r>
        <w:rPr>
          <w:rFonts w:ascii="宋体" w:hAnsi="宋体" w:cs="宋体" w:hint="eastAsia"/>
          <w:i/>
          <w:iCs/>
          <w:kern w:val="0"/>
          <w:szCs w:val="24"/>
        </w:rPr>
        <w:t>，</w:t>
      </w:r>
      <w:r>
        <w:rPr>
          <w:rFonts w:ascii="宋体" w:hAnsi="宋体" w:cs="宋体" w:hint="eastAsia"/>
        </w:rPr>
        <w:t>由此促进了个体创新行为的产生。此外，有研究表明</w:t>
      </w:r>
      <w:r>
        <w:rPr>
          <w:rFonts w:ascii="宋体" w:hAnsi="宋体" w:cs="宋体" w:hint="eastAsia"/>
        </w:rPr>
        <w:t>,</w:t>
      </w:r>
      <w:r>
        <w:rPr>
          <w:rFonts w:ascii="宋体" w:hAnsi="宋体" w:cs="宋体" w:hint="eastAsia"/>
        </w:rPr>
        <w:t>社交网站的使用与个体的创新能力之间呈显著正相关</w:t>
      </w:r>
      <w:r>
        <w:rPr>
          <w:rFonts w:ascii="宋体" w:hAnsi="宋体" w:cs="宋体" w:hint="eastAsia"/>
          <w:i/>
          <w:iCs/>
          <w:kern w:val="0"/>
          <w:szCs w:val="24"/>
        </w:rPr>
        <w:fldChar w:fldCharType="begin"/>
      </w:r>
      <w:r>
        <w:rPr>
          <w:rFonts w:ascii="宋体" w:hAnsi="宋体" w:cs="宋体" w:hint="eastAsia"/>
          <w:i/>
          <w:iCs/>
          <w:kern w:val="0"/>
          <w:szCs w:val="24"/>
        </w:rPr>
        <w:instrText xml:space="preserve"> ADDIN ZOTERO_ITEM CSL_CITATION</w:instrText>
      </w:r>
      <w:r>
        <w:rPr>
          <w:rFonts w:ascii="宋体" w:hAnsi="宋体" w:cs="宋体" w:hint="eastAsia"/>
          <w:i/>
          <w:iCs/>
          <w:kern w:val="0"/>
          <w:szCs w:val="24"/>
        </w:rPr>
        <w:instrText xml:space="preserve"> {"citationID":"SnCB4mwz","properties":{"formattedCitation":"(Budge, 2013)","plainCitation":"(Budge, 2013)","noteIndex":0},"citationItems":[{"id":82,"uris":["http://zotero.org/users/local/4KBtrtEZ/items/D6A8GY5K"],"uri":["http://zotero.org/users/local/4KBt</w:instrText>
      </w:r>
      <w:r>
        <w:rPr>
          <w:rFonts w:ascii="宋体" w:hAnsi="宋体" w:cs="宋体" w:hint="eastAsia"/>
          <w:i/>
          <w:iCs/>
          <w:kern w:val="0"/>
          <w:szCs w:val="24"/>
        </w:rPr>
        <w:instrText>rtEZ/items/D6A8GY5K"],"itemData":{"id":82,"type":"article-journal","abstract":"Artists</w:instrText>
      </w:r>
      <w:r>
        <w:rPr>
          <w:rFonts w:ascii="宋体" w:hAnsi="宋体" w:cs="宋体" w:hint="eastAsia"/>
          <w:i/>
          <w:iCs/>
          <w:kern w:val="0"/>
          <w:szCs w:val="24"/>
        </w:rPr>
        <w:instrText>’</w:instrText>
      </w:r>
      <w:r>
        <w:rPr>
          <w:rFonts w:ascii="宋体" w:hAnsi="宋体" w:cs="宋体" w:hint="eastAsia"/>
          <w:i/>
          <w:iCs/>
          <w:kern w:val="0"/>
          <w:szCs w:val="24"/>
        </w:rPr>
        <w:instrText xml:space="preserve"> practices are varied. Two extremes include the need for complete solitude when working and others who seek social environments such as collaborations in communal studio</w:instrText>
      </w:r>
      <w:r>
        <w:rPr>
          <w:rFonts w:ascii="宋体" w:hAnsi="宋体" w:cs="宋体" w:hint="eastAsia"/>
          <w:i/>
          <w:iCs/>
          <w:kern w:val="0"/>
          <w:szCs w:val="24"/>
        </w:rPr>
        <w:instrText xml:space="preserve"> settings. In addition to these real life studio practices new technologies and social media have made it possible for artists to use virtual studio practices in the process of developing creative work. Working virtually offers a range of interesting benef</w:instrText>
      </w:r>
      <w:r>
        <w:rPr>
          <w:rFonts w:ascii="宋体" w:hAnsi="宋体" w:cs="宋体" w:hint="eastAsia"/>
          <w:i/>
          <w:iCs/>
          <w:kern w:val="0"/>
          <w:szCs w:val="24"/>
        </w:rPr>
        <w:instrText>its for creative practice. This article explores the author</w:instrText>
      </w:r>
      <w:r>
        <w:rPr>
          <w:rFonts w:ascii="宋体" w:hAnsi="宋体" w:cs="宋体" w:hint="eastAsia"/>
          <w:i/>
          <w:iCs/>
          <w:kern w:val="0"/>
          <w:szCs w:val="24"/>
        </w:rPr>
        <w:instrText>’</w:instrText>
      </w:r>
      <w:r>
        <w:rPr>
          <w:rFonts w:ascii="宋体" w:hAnsi="宋体" w:cs="宋体" w:hint="eastAsia"/>
          <w:i/>
          <w:iCs/>
          <w:kern w:val="0"/>
          <w:szCs w:val="24"/>
        </w:rPr>
        <w:instrText>s recent experiences in virtual studio practices in light of the literature on this topic and considers the implications for creativity. It highlights five specific benefits in using virtual studi</w:instrText>
      </w:r>
      <w:r>
        <w:rPr>
          <w:rFonts w:ascii="宋体" w:hAnsi="宋体" w:cs="宋体" w:hint="eastAsia"/>
          <w:i/>
          <w:iCs/>
          <w:kern w:val="0"/>
          <w:szCs w:val="24"/>
        </w:rPr>
        <w:instrText>o practices and considers possible limitations of working in such a manner. In exploring virtual studio practices and arguing the case for such ways of working, this article contributes to research and understandings about creative practice by discussing o</w:instrText>
      </w:r>
      <w:r>
        <w:rPr>
          <w:rFonts w:ascii="宋体" w:hAnsi="宋体" w:cs="宋体" w:hint="eastAsia"/>
          <w:i/>
          <w:iCs/>
          <w:kern w:val="0"/>
          <w:szCs w:val="24"/>
        </w:rPr>
        <w:instrText>ne artist</w:instrText>
      </w:r>
      <w:r>
        <w:rPr>
          <w:rFonts w:ascii="宋体" w:hAnsi="宋体" w:cs="宋体" w:hint="eastAsia"/>
          <w:i/>
          <w:iCs/>
          <w:kern w:val="0"/>
          <w:szCs w:val="24"/>
        </w:rPr>
        <w:instrText>’</w:instrText>
      </w:r>
      <w:r>
        <w:rPr>
          <w:rFonts w:ascii="宋体" w:hAnsi="宋体" w:cs="宋体" w:hint="eastAsia"/>
          <w:i/>
          <w:iCs/>
          <w:kern w:val="0"/>
          <w:szCs w:val="24"/>
        </w:rPr>
        <w:instrText>s reflective experience of using virtual studio practices.","container-title":"Journal of Science and Technology of the Arts","DOI":"10.7559/CITARJ.V5I1.84","language":"en","note":"dimensions: 15-23 P</w:instrText>
      </w:r>
      <w:r>
        <w:rPr>
          <w:rFonts w:ascii="宋体" w:hAnsi="宋体" w:cs="宋体" w:hint="eastAsia"/>
          <w:i/>
          <w:iCs/>
          <w:kern w:val="0"/>
          <w:szCs w:val="24"/>
        </w:rPr>
        <w:instrText>á</w:instrText>
      </w:r>
      <w:r>
        <w:rPr>
          <w:rFonts w:ascii="宋体" w:hAnsi="宋体" w:cs="宋体" w:hint="eastAsia"/>
          <w:i/>
          <w:iCs/>
          <w:kern w:val="0"/>
          <w:szCs w:val="24"/>
        </w:rPr>
        <w:instrText>ginas\npublisher: Journal of Science and Tech</w:instrText>
      </w:r>
      <w:r>
        <w:rPr>
          <w:rFonts w:ascii="宋体" w:hAnsi="宋体" w:cs="宋体" w:hint="eastAsia"/>
          <w:i/>
          <w:iCs/>
          <w:kern w:val="0"/>
          <w:szCs w:val="24"/>
        </w:rPr>
        <w:instrText>nology of the Arts","page":"15-23 P</w:instrText>
      </w:r>
      <w:r>
        <w:rPr>
          <w:rFonts w:ascii="宋体" w:hAnsi="宋体" w:cs="宋体" w:hint="eastAsia"/>
          <w:i/>
          <w:iCs/>
          <w:kern w:val="0"/>
          <w:szCs w:val="24"/>
        </w:rPr>
        <w:instrText>á</w:instrText>
      </w:r>
      <w:r>
        <w:rPr>
          <w:rFonts w:ascii="宋体" w:hAnsi="宋体" w:cs="宋体" w:hint="eastAsia"/>
          <w:i/>
          <w:iCs/>
          <w:kern w:val="0"/>
          <w:szCs w:val="24"/>
        </w:rPr>
        <w:instrText>ginas","source":"DOI.org (Datacite)","title":"Virtual studio practices: visual artists, social media and creativity","title-short":"Virtual studio practices","author":[{"family":"Budge","given":"Kylie"}],"issued":{"date-</w:instrText>
      </w:r>
      <w:r>
        <w:rPr>
          <w:rFonts w:ascii="宋体" w:hAnsi="宋体" w:cs="宋体" w:hint="eastAsia"/>
          <w:i/>
          <w:iCs/>
          <w:kern w:val="0"/>
          <w:szCs w:val="24"/>
        </w:rPr>
        <w:instrText xml:space="preserve">parts":[["2013",1,1]]}}}],"schema":"https://github.com/citation-style-language/schema/raw/master/csl-citation.json"} </w:instrText>
      </w:r>
      <w:r>
        <w:rPr>
          <w:rFonts w:ascii="宋体" w:hAnsi="宋体" w:cs="宋体" w:hint="eastAsia"/>
          <w:i/>
          <w:iCs/>
          <w:kern w:val="0"/>
          <w:szCs w:val="24"/>
        </w:rPr>
        <w:fldChar w:fldCharType="separate"/>
      </w:r>
      <w:r>
        <w:rPr>
          <w:rFonts w:ascii="宋体" w:hAnsi="宋体" w:cs="宋体" w:hint="eastAsia"/>
          <w:i/>
          <w:iCs/>
          <w:kern w:val="0"/>
          <w:szCs w:val="24"/>
        </w:rPr>
        <w:t>(Budge, 2013)</w:t>
      </w:r>
      <w:r>
        <w:rPr>
          <w:rFonts w:ascii="宋体" w:hAnsi="宋体" w:cs="宋体" w:hint="eastAsia"/>
          <w:i/>
          <w:iCs/>
          <w:kern w:val="0"/>
          <w:szCs w:val="24"/>
        </w:rPr>
        <w:fldChar w:fldCharType="end"/>
      </w:r>
      <w:r>
        <w:rPr>
          <w:rFonts w:ascii="宋体" w:hAnsi="宋体" w:cs="宋体" w:hint="eastAsia"/>
        </w:rPr>
        <w:t>。因此，提出研究假设</w:t>
      </w:r>
      <w:r>
        <w:rPr>
          <w:rFonts w:ascii="宋体" w:hAnsi="宋体" w:cs="宋体" w:hint="eastAsia"/>
        </w:rPr>
        <w:t>1</w:t>
      </w:r>
      <w:r>
        <w:rPr>
          <w:rFonts w:ascii="宋体" w:hAnsi="宋体" w:cs="宋体" w:hint="eastAsia"/>
        </w:rPr>
        <w:t>，社交媒体的使用会显著正向影响大学生的创新行为。</w:t>
      </w:r>
    </w:p>
    <w:p w14:paraId="553D41F0" w14:textId="77777777" w:rsidR="00B72DCF" w:rsidRDefault="00660094">
      <w:pPr>
        <w:pStyle w:val="15"/>
        <w:widowControl/>
        <w:autoSpaceDE w:val="0"/>
        <w:ind w:firstLine="420"/>
        <w:rPr>
          <w:kern w:val="0"/>
        </w:rPr>
      </w:pPr>
      <w:r>
        <w:rPr>
          <w:kern w:val="0"/>
        </w:rPr>
        <w:t>1.2</w:t>
      </w:r>
      <w:r>
        <w:rPr>
          <w:rFonts w:ascii="宋体" w:hAnsi="宋体" w:cs="宋体" w:hint="eastAsia"/>
          <w:kern w:val="0"/>
        </w:rPr>
        <w:t>创新自我效能感的中介作用</w:t>
      </w:r>
    </w:p>
    <w:p w14:paraId="2A17730C" w14:textId="77777777" w:rsidR="00B72DCF" w:rsidRDefault="00660094">
      <w:pPr>
        <w:pStyle w:val="15"/>
        <w:widowControl/>
        <w:autoSpaceDE w:val="0"/>
        <w:ind w:firstLine="420"/>
        <w:rPr>
          <w:rFonts w:ascii="宋体" w:hAnsi="宋体" w:cs="宋体"/>
        </w:rPr>
      </w:pPr>
      <w:r>
        <w:rPr>
          <w:rFonts w:ascii="宋体" w:hAnsi="宋体" w:cs="宋体" w:hint="eastAsia"/>
        </w:rPr>
        <w:t>创新自我效能是指个体对自身创新行为产生的能力和信心的评估</w:t>
      </w:r>
      <w:r>
        <w:rPr>
          <w:rFonts w:ascii="宋体" w:hAnsi="宋体" w:cs="宋体" w:hint="eastAsia"/>
        </w:rPr>
        <w:fldChar w:fldCharType="begin"/>
      </w:r>
      <w:r>
        <w:rPr>
          <w:rFonts w:ascii="宋体" w:hAnsi="宋体" w:cs="宋体" w:hint="eastAsia"/>
        </w:rPr>
        <w:instrText xml:space="preserve"> ADDIN ZOTERO_ITEM CSL_CITATION {"citationI</w:instrText>
      </w:r>
      <w:r>
        <w:rPr>
          <w:rFonts w:ascii="宋体" w:hAnsi="宋体" w:cs="宋体" w:hint="eastAsia"/>
        </w:rPr>
        <w:instrText>D":"4aLTNAK2","properties":{"custom":"({\\i{}Tierney &amp; Farmer, 2002})","formattedCitation":"({\\i{}Tierney &amp; Farmer, 2002})","plainCitation":"(Tierney &amp; Farmer, 2002)","noteIndex":0},"citationItems":[{"id":92,"uris":["http://zotero.org/users/local/4KBtrtEZ</w:instrText>
      </w:r>
      <w:r>
        <w:rPr>
          <w:rFonts w:ascii="宋体" w:hAnsi="宋体" w:cs="宋体" w:hint="eastAsia"/>
        </w:rPr>
        <w:instrText xml:space="preserve">/items/ELZ8U4AL"],"uri":["http://zotero.org/users/local/4KBtrtEZ/items/ELZ8U4AL"],"itemData":{"id":92,"type":"article","title":"0146167212474694.pdf"}}],"schema":"https://github.com/citation-style-language/schema/raw/master/csl-citation.json"} </w:instrText>
      </w:r>
      <w:r>
        <w:rPr>
          <w:rFonts w:ascii="宋体" w:hAnsi="宋体" w:cs="宋体" w:hint="eastAsia"/>
        </w:rPr>
        <w:fldChar w:fldCharType="separate"/>
      </w:r>
      <w:r>
        <w:rPr>
          <w:rFonts w:ascii="宋体" w:hAnsi="宋体" w:cs="宋体" w:hint="eastAsia"/>
          <w:kern w:val="0"/>
          <w:szCs w:val="24"/>
        </w:rPr>
        <w:t>(</w:t>
      </w:r>
      <w:r>
        <w:rPr>
          <w:rFonts w:ascii="宋体" w:hAnsi="宋体" w:cs="宋体" w:hint="eastAsia"/>
          <w:i/>
          <w:iCs/>
          <w:kern w:val="0"/>
          <w:szCs w:val="24"/>
        </w:rPr>
        <w:t>Tierney &amp; Farmer, 2002</w:t>
      </w:r>
      <w:r>
        <w:rPr>
          <w:rFonts w:ascii="宋体" w:hAnsi="宋体" w:cs="宋体" w:hint="eastAsia"/>
          <w:kern w:val="0"/>
          <w:szCs w:val="24"/>
        </w:rPr>
        <w:t>)</w:t>
      </w:r>
      <w:r>
        <w:rPr>
          <w:rFonts w:ascii="宋体" w:hAnsi="宋体" w:cs="宋体" w:hint="eastAsia"/>
        </w:rPr>
        <w:fldChar w:fldCharType="end"/>
      </w:r>
      <w:r>
        <w:rPr>
          <w:rFonts w:ascii="宋体" w:hAnsi="宋体" w:cs="宋体" w:hint="eastAsia"/>
        </w:rPr>
        <w:t>。作为个体对自身创新表现、取得创造性成果的内心信念，其对个体的创新行为发展有着关键作用。根据学习的社会文化理论</w:t>
      </w:r>
      <w:r>
        <w:rPr>
          <w:rFonts w:ascii="宋体" w:hAnsi="宋体" w:cs="宋体" w:hint="eastAsia"/>
        </w:rPr>
        <w:t>(Social-cultural theory)</w:t>
      </w:r>
      <w:r>
        <w:rPr>
          <w:rFonts w:ascii="宋体" w:hAnsi="宋体" w:cs="宋体" w:hint="eastAsia"/>
        </w:rPr>
        <w:t>的解释，当人们创造社会互动时，他们会互相表达自己的观点，并与他人分享信息和知识，互相学习</w:t>
      </w:r>
      <w:r>
        <w:rPr>
          <w:rFonts w:ascii="宋体" w:hAnsi="宋体" w:cs="宋体" w:hint="eastAsia"/>
          <w:i/>
        </w:rPr>
        <w:fldChar w:fldCharType="begin"/>
      </w:r>
      <w:r>
        <w:rPr>
          <w:rFonts w:ascii="宋体" w:hAnsi="宋体" w:cs="宋体" w:hint="eastAsia"/>
          <w:i/>
        </w:rPr>
        <w:instrText xml:space="preserve"> ADDIN ZOTERO_ITEM CSL_CITATION {"citationID":"B1wdnqiN","properties":{"custom":"{\\i{}(Woods &amp; Scott, 2016</w:instrText>
      </w:r>
      <w:r>
        <w:rPr>
          <w:rFonts w:ascii="宋体" w:hAnsi="宋体" w:cs="宋体" w:hint="eastAsia"/>
          <w:i/>
        </w:rPr>
        <w:instrText>)}","formattedCitation":"{\\i{}(Woods &amp; Scott, 2016)}","plainCitation":"(Woods &amp; Scott, 2016)","noteIndex":0},"citationItems":[{"id":13,"uris":["http://zotero.org/users/local/4KBtrtEZ/items/IRNPWMZI"],"uri":["http://zotero.org/users/local/4KBtrtEZ/items/IR</w:instrText>
      </w:r>
      <w:r>
        <w:rPr>
          <w:rFonts w:ascii="宋体" w:hAnsi="宋体" w:cs="宋体" w:hint="eastAsia"/>
          <w:i/>
        </w:rPr>
        <w:instrText>NPWMZI"],"itemData":{"id":13,"type":"article-journal","abstract":"This study examined how social media use related to sleep quality, self-esteem, anxiety and depression in 467 Scottish adolescents. We measured overall social media use, nighttime-speci</w:instrText>
      </w:r>
      <w:r>
        <w:rPr>
          <w:rFonts w:ascii="宋体" w:hAnsi="宋体" w:cs="宋体" w:hint="eastAsia"/>
          <w:i/>
        </w:rPr>
        <w:instrText>ﬁ</w:instrText>
      </w:r>
      <w:r>
        <w:rPr>
          <w:rFonts w:ascii="宋体" w:hAnsi="宋体" w:cs="宋体" w:hint="eastAsia"/>
          <w:i/>
        </w:rPr>
        <w:instrText>c so</w:instrText>
      </w:r>
      <w:r>
        <w:rPr>
          <w:rFonts w:ascii="宋体" w:hAnsi="宋体" w:cs="宋体" w:hint="eastAsia"/>
          <w:i/>
        </w:rPr>
        <w:instrText>cial media use, emotional investment in social media, sleep quality, self-esteem and levels of anxiety and depression. Adolescents who used social media more e both overall and at night e and those who were more emotionally invested in social media experie</w:instrText>
      </w:r>
      <w:r>
        <w:rPr>
          <w:rFonts w:ascii="宋体" w:hAnsi="宋体" w:cs="宋体" w:hint="eastAsia"/>
          <w:i/>
        </w:rPr>
        <w:instrText>nced poorer sleep quality, lower self-esteem and higher levels of anxiety and depression. Nighttime-speci</w:instrText>
      </w:r>
      <w:r>
        <w:rPr>
          <w:rFonts w:ascii="宋体" w:hAnsi="宋体" w:cs="宋体" w:hint="eastAsia"/>
          <w:i/>
        </w:rPr>
        <w:instrText>ﬁ</w:instrText>
      </w:r>
      <w:r>
        <w:rPr>
          <w:rFonts w:ascii="宋体" w:hAnsi="宋体" w:cs="宋体" w:hint="eastAsia"/>
          <w:i/>
        </w:rPr>
        <w:instrText xml:space="preserve">c social media use predicted poorer sleep quality after controlling for anxiety, depression and self-esteem. These </w:instrText>
      </w:r>
      <w:r>
        <w:rPr>
          <w:rFonts w:ascii="宋体" w:hAnsi="宋体" w:cs="宋体" w:hint="eastAsia"/>
          <w:i/>
        </w:rPr>
        <w:instrText>ﬁ</w:instrText>
      </w:r>
      <w:r>
        <w:rPr>
          <w:rFonts w:ascii="宋体" w:hAnsi="宋体" w:cs="宋体" w:hint="eastAsia"/>
          <w:i/>
        </w:rPr>
        <w:instrText>ndings contribute to the growing b</w:instrText>
      </w:r>
      <w:r>
        <w:rPr>
          <w:rFonts w:ascii="宋体" w:hAnsi="宋体" w:cs="宋体" w:hint="eastAsia"/>
          <w:i/>
        </w:rPr>
        <w:instrText>ody of evidence that social media use is related to various aspects of wellbeing in adolescents. In addition, our results indicate that nighttimespeci</w:instrText>
      </w:r>
      <w:r>
        <w:rPr>
          <w:rFonts w:ascii="宋体" w:hAnsi="宋体" w:cs="宋体" w:hint="eastAsia"/>
          <w:i/>
        </w:rPr>
        <w:instrText>ﬁ</w:instrText>
      </w:r>
      <w:r>
        <w:rPr>
          <w:rFonts w:ascii="宋体" w:hAnsi="宋体" w:cs="宋体" w:hint="eastAsia"/>
          <w:i/>
        </w:rPr>
        <w:instrText xml:space="preserve">c social media use and emotional investment in social media are two important factors that merit further </w:instrText>
      </w:r>
      <w:r>
        <w:rPr>
          <w:rFonts w:ascii="宋体" w:hAnsi="宋体" w:cs="宋体" w:hint="eastAsia"/>
          <w:i/>
        </w:rPr>
        <w:instrText>investigation in relation to adolescent sleep and wellbeing.","container-title":"Journal of Adolescence","DOI":"10.1016/j.adolescence.2016.05.008","ISSN":"01401971","journalAbbreviation":"Journal of Adolescence","language":"en","page":"41-49","source":"DOI</w:instrText>
      </w:r>
      <w:r>
        <w:rPr>
          <w:rFonts w:ascii="宋体" w:hAnsi="宋体" w:cs="宋体" w:hint="eastAsia"/>
          <w:i/>
        </w:rPr>
        <w:instrText>.org (Crossref)","title":"#Sleepyteens: Social media use in adolescence is associated with poor sleep quality, anxiety, depression and low self-esteem","title-short":"#Sleepyteens","volume":"51","author":[{"family":"Woods","given":"Heather Cleland"},{"fami</w:instrText>
      </w:r>
      <w:r>
        <w:rPr>
          <w:rFonts w:ascii="宋体" w:hAnsi="宋体" w:cs="宋体" w:hint="eastAsia"/>
          <w:i/>
        </w:rPr>
        <w:instrText xml:space="preserve">ly":"Scott","given":"Holly"}],"issued":{"date-parts":[["2016",8]]}}}],"schema":"https://github.com/citation-style-language/schema/raw/master/csl-citation.json"} </w:instrText>
      </w:r>
      <w:r>
        <w:rPr>
          <w:rFonts w:ascii="宋体" w:hAnsi="宋体" w:cs="宋体" w:hint="eastAsia"/>
          <w:i/>
        </w:rPr>
        <w:fldChar w:fldCharType="separate"/>
      </w:r>
      <w:r>
        <w:rPr>
          <w:rFonts w:ascii="宋体" w:hAnsi="宋体" w:cs="宋体" w:hint="eastAsia"/>
          <w:i/>
        </w:rPr>
        <w:t>(Woods &amp; Scott, 2016)</w:t>
      </w:r>
      <w:r>
        <w:rPr>
          <w:rFonts w:ascii="宋体" w:hAnsi="宋体" w:cs="宋体" w:hint="eastAsia"/>
          <w:i/>
        </w:rPr>
        <w:fldChar w:fldCharType="end"/>
      </w:r>
      <w:r>
        <w:rPr>
          <w:rFonts w:ascii="宋体" w:hAnsi="宋体" w:cs="宋体" w:hint="eastAsia"/>
        </w:rPr>
        <w:t>，在互动中对自己产生认同和自信，从而提高其自我创新效能感。同时，社会交换理论</w:t>
      </w:r>
      <w:r>
        <w:rPr>
          <w:rFonts w:ascii="宋体" w:hAnsi="宋体" w:cs="宋体" w:hint="eastAsia"/>
        </w:rPr>
        <w:t>(Social exchange theory )</w:t>
      </w:r>
      <w:r>
        <w:rPr>
          <w:rFonts w:ascii="宋体" w:hAnsi="宋体" w:cs="宋体" w:hint="eastAsia"/>
        </w:rPr>
        <w:t>认为，个体在使用</w:t>
      </w:r>
      <w:r>
        <w:rPr>
          <w:rFonts w:ascii="宋体" w:hAnsi="宋体" w:cs="宋体" w:hint="eastAsia"/>
        </w:rPr>
        <w:t>社交网站时通常会为他人提供信息支持（如点赞、评论等），也会收到他人信息或情感的支持，从而使个体体会到归属感以及认同感，并为现实中的社会支持提供了重要的补充</w:t>
      </w:r>
      <w:r>
        <w:rPr>
          <w:rFonts w:ascii="宋体" w:hAnsi="宋体" w:cs="宋体" w:hint="eastAsia"/>
          <w:i/>
        </w:rPr>
        <w:fldChar w:fldCharType="begin"/>
      </w:r>
      <w:r>
        <w:rPr>
          <w:rFonts w:ascii="宋体" w:hAnsi="宋体" w:cs="宋体" w:hint="eastAsia"/>
          <w:i/>
        </w:rPr>
        <w:instrText xml:space="preserve"> ADDIN ZOTERO_ITEM CSL_CITATION {"citationID":"2oA3coH6","properties":{"custom":"({\\i{}\\uc0\\u26041{}\\uc0\\u33275{}\\uc0\\u31561{}, 2019})","formattedCitation":"({\\i{}\\uc0\\u</w:instrText>
      </w:r>
      <w:r>
        <w:rPr>
          <w:rFonts w:ascii="宋体" w:hAnsi="宋体" w:cs="宋体" w:hint="eastAsia"/>
          <w:i/>
        </w:rPr>
        <w:instrText>26041{}\\uc0\\u33275{}\\uc0\\u31561{}, 2019})","plainCitation":"(</w:instrText>
      </w:r>
      <w:r>
        <w:rPr>
          <w:rFonts w:ascii="宋体" w:hAnsi="宋体" w:cs="宋体" w:hint="eastAsia"/>
          <w:i/>
        </w:rPr>
        <w:instrText>方臻等</w:instrText>
      </w:r>
      <w:r>
        <w:rPr>
          <w:rFonts w:ascii="宋体" w:hAnsi="宋体" w:cs="宋体" w:hint="eastAsia"/>
          <w:i/>
        </w:rPr>
        <w:instrText>, 2019)","noteIndex":0},"citationItems":[{"id":22,"uris":["http://zotero.org/users/local/4KBtrtEZ/items/Y7VK8K2T"],"uri":["http://zotero.org/users/local/4KBtrtEZ/items/Y7VK8K2T"],"itemData</w:instrText>
      </w:r>
      <w:r>
        <w:rPr>
          <w:rFonts w:ascii="宋体" w:hAnsi="宋体" w:cs="宋体" w:hint="eastAsia"/>
          <w:i/>
        </w:rPr>
        <w:instrText>":{"id":22,"type":"article","title":"</w:instrText>
      </w:r>
      <w:r>
        <w:rPr>
          <w:rFonts w:ascii="宋体" w:hAnsi="宋体" w:cs="宋体" w:hint="eastAsia"/>
          <w:i/>
        </w:rPr>
        <w:instrText>不同社交网站使用动机对大学生网络利他行为的影响</w:instrText>
      </w:r>
      <w:r>
        <w:rPr>
          <w:rFonts w:ascii="宋体" w:hAnsi="宋体" w:cs="宋体" w:hint="eastAsia"/>
          <w:i/>
        </w:rPr>
        <w:instrText>_</w:instrText>
      </w:r>
      <w:r>
        <w:rPr>
          <w:rFonts w:ascii="宋体" w:hAnsi="宋体" w:cs="宋体" w:hint="eastAsia"/>
          <w:i/>
        </w:rPr>
        <w:instrText>多重中介模型</w:instrText>
      </w:r>
      <w:r>
        <w:rPr>
          <w:rFonts w:ascii="宋体" w:hAnsi="宋体" w:cs="宋体" w:hint="eastAsia"/>
          <w:i/>
        </w:rPr>
        <w:instrText>_</w:instrText>
      </w:r>
      <w:r>
        <w:rPr>
          <w:rFonts w:ascii="宋体" w:hAnsi="宋体" w:cs="宋体" w:hint="eastAsia"/>
          <w:i/>
        </w:rPr>
        <w:instrText>方臻</w:instrText>
      </w:r>
      <w:r>
        <w:rPr>
          <w:rFonts w:ascii="宋体" w:hAnsi="宋体" w:cs="宋体" w:hint="eastAsia"/>
          <w:i/>
        </w:rPr>
        <w:instrText xml:space="preserve">.pdf"}}],"schema":"https://github.com/citation-style-language/schema/raw/master/csl-citation.json"} </w:instrText>
      </w:r>
      <w:r>
        <w:rPr>
          <w:rFonts w:ascii="宋体" w:hAnsi="宋体" w:cs="宋体" w:hint="eastAsia"/>
          <w:i/>
        </w:rPr>
        <w:fldChar w:fldCharType="separate"/>
      </w:r>
      <w:r>
        <w:rPr>
          <w:rFonts w:ascii="宋体" w:hAnsi="宋体" w:cs="宋体" w:hint="eastAsia"/>
          <w:i/>
        </w:rPr>
        <w:t>(</w:t>
      </w:r>
      <w:r>
        <w:rPr>
          <w:rFonts w:ascii="宋体" w:hAnsi="宋体" w:cs="宋体" w:hint="eastAsia"/>
          <w:i/>
        </w:rPr>
        <w:t>方臻等</w:t>
      </w:r>
      <w:r>
        <w:rPr>
          <w:rFonts w:ascii="宋体" w:hAnsi="宋体" w:cs="宋体" w:hint="eastAsia"/>
          <w:i/>
        </w:rPr>
        <w:t>, 2019)</w:t>
      </w:r>
      <w:r>
        <w:rPr>
          <w:rFonts w:ascii="宋体" w:hAnsi="宋体" w:cs="宋体" w:hint="eastAsia"/>
          <w:i/>
        </w:rPr>
        <w:fldChar w:fldCharType="end"/>
      </w:r>
      <w:r>
        <w:rPr>
          <w:rFonts w:ascii="宋体" w:hAnsi="宋体" w:cs="宋体" w:hint="eastAsia"/>
        </w:rPr>
        <w:t>，而个体获得在线社会越多，其对自身创新能力和创新性成果的信念越坚定</w:t>
      </w:r>
      <w:r>
        <w:rPr>
          <w:rFonts w:ascii="宋体" w:hAnsi="宋体" w:cs="宋体" w:hint="eastAsia"/>
          <w:i/>
        </w:rPr>
        <w:fldChar w:fldCharType="begin"/>
      </w:r>
      <w:r>
        <w:rPr>
          <w:rFonts w:ascii="宋体" w:hAnsi="宋体" w:cs="宋体" w:hint="eastAsia"/>
          <w:i/>
        </w:rPr>
        <w:instrText xml:space="preserve"> ADDIN ZOTERO_ITEM CSL_CITATION {"citat</w:instrText>
      </w:r>
      <w:r>
        <w:rPr>
          <w:rFonts w:ascii="宋体" w:hAnsi="宋体" w:cs="宋体" w:hint="eastAsia"/>
          <w:i/>
        </w:rPr>
        <w:instrText>ionID":"UA8uVRGO","properties":{"custom":"({\\i{}\\uc0\\u38472{}\\uc0\\u26031{}\\uc0\\u20801{}, 2017})","formattedCitation":"({\\i{}\\uc0\\u38472{}\\uc0\\u26031{}\\uc0\\u20801{}, 2017})","plainCitation":"(</w:instrText>
      </w:r>
      <w:r>
        <w:rPr>
          <w:rFonts w:ascii="宋体" w:hAnsi="宋体" w:cs="宋体" w:hint="eastAsia"/>
          <w:i/>
        </w:rPr>
        <w:instrText>陈斯允</w:instrText>
      </w:r>
      <w:r>
        <w:rPr>
          <w:rFonts w:ascii="宋体" w:hAnsi="宋体" w:cs="宋体" w:hint="eastAsia"/>
          <w:i/>
        </w:rPr>
        <w:instrText>, 2017)","noteIndex":0},"citationItems":[{"id":5</w:instrText>
      </w:r>
      <w:r>
        <w:rPr>
          <w:rFonts w:ascii="宋体" w:hAnsi="宋体" w:cs="宋体" w:hint="eastAsia"/>
          <w:i/>
        </w:rPr>
        <w:instrText>2,"uris":["http://zotero.org/users/local/4KBtrtEZ/items/B9G6L2SV"],"uri":["http://zotero.org/users/local/4KBtrtEZ/items/B9G6L2SV"],"itemData":{"id":52,"type":"article","title":"</w:instrText>
      </w:r>
      <w:r>
        <w:rPr>
          <w:rFonts w:ascii="宋体" w:hAnsi="宋体" w:cs="宋体" w:hint="eastAsia"/>
          <w:i/>
        </w:rPr>
        <w:instrText>在线社会支持对顾客创新行为的影响</w:instrText>
      </w:r>
      <w:r>
        <w:rPr>
          <w:rFonts w:ascii="宋体" w:hAnsi="宋体" w:cs="宋体" w:hint="eastAsia"/>
          <w:i/>
        </w:rPr>
        <w:instrText>——</w:instrText>
      </w:r>
      <w:r>
        <w:rPr>
          <w:rFonts w:ascii="宋体" w:hAnsi="宋体" w:cs="宋体" w:hint="eastAsia"/>
          <w:i/>
        </w:rPr>
        <w:instrText>基于自我效能的中介作用</w:instrText>
      </w:r>
      <w:r>
        <w:rPr>
          <w:rFonts w:ascii="宋体" w:hAnsi="宋体" w:cs="宋体" w:hint="eastAsia"/>
          <w:i/>
        </w:rPr>
        <w:instrText>_</w:instrText>
      </w:r>
      <w:r>
        <w:rPr>
          <w:rFonts w:ascii="宋体" w:hAnsi="宋体" w:cs="宋体" w:hint="eastAsia"/>
          <w:i/>
        </w:rPr>
        <w:instrText>陈斯允</w:instrText>
      </w:r>
      <w:r>
        <w:rPr>
          <w:rFonts w:ascii="宋体" w:hAnsi="宋体" w:cs="宋体" w:hint="eastAsia"/>
          <w:i/>
        </w:rPr>
        <w:instrText>.pdf"}}],"schema":"https://github.com/citation</w:instrText>
      </w:r>
      <w:r>
        <w:rPr>
          <w:rFonts w:ascii="宋体" w:hAnsi="宋体" w:cs="宋体" w:hint="eastAsia"/>
          <w:i/>
        </w:rPr>
        <w:instrText xml:space="preserve">-style-language/schema/raw/master/csl-citation.json"} </w:instrText>
      </w:r>
      <w:r>
        <w:rPr>
          <w:rFonts w:ascii="宋体" w:hAnsi="宋体" w:cs="宋体" w:hint="eastAsia"/>
          <w:i/>
        </w:rPr>
        <w:fldChar w:fldCharType="separate"/>
      </w:r>
      <w:r>
        <w:rPr>
          <w:rFonts w:ascii="宋体" w:hAnsi="宋体" w:cs="宋体" w:hint="eastAsia"/>
          <w:i/>
        </w:rPr>
        <w:t>(</w:t>
      </w:r>
      <w:r>
        <w:rPr>
          <w:rFonts w:ascii="宋体" w:hAnsi="宋体" w:cs="宋体" w:hint="eastAsia"/>
          <w:i/>
        </w:rPr>
        <w:t>陈斯允</w:t>
      </w:r>
      <w:r>
        <w:rPr>
          <w:rFonts w:ascii="宋体" w:hAnsi="宋体" w:cs="宋体" w:hint="eastAsia"/>
          <w:i/>
        </w:rPr>
        <w:t>, 2017)</w:t>
      </w:r>
      <w:r>
        <w:rPr>
          <w:rFonts w:ascii="宋体" w:hAnsi="宋体" w:cs="宋体" w:hint="eastAsia"/>
          <w:i/>
        </w:rPr>
        <w:fldChar w:fldCharType="end"/>
      </w:r>
      <w:r>
        <w:rPr>
          <w:rFonts w:ascii="宋体" w:hAnsi="宋体" w:cs="宋体" w:hint="eastAsia"/>
        </w:rPr>
        <w:t>，且创新自我效能感能够正向预测个体创新行为</w:t>
      </w:r>
      <w:r>
        <w:rPr>
          <w:rFonts w:ascii="宋体" w:hAnsi="宋体" w:cs="宋体" w:hint="eastAsia"/>
          <w:i/>
        </w:rPr>
        <w:fldChar w:fldCharType="begin"/>
      </w:r>
      <w:r>
        <w:rPr>
          <w:rFonts w:ascii="宋体" w:hAnsi="宋体" w:cs="宋体" w:hint="eastAsia"/>
          <w:i/>
        </w:rPr>
        <w:instrText xml:space="preserve"> ADDIN ZOTERO_ITEM CSL_CITATION {"citationID":"TNVoEP1K","properties":{"custom":"({\\i{}\\uc0\\u29579{}\\uc0\\u26976{}}, {\\i{}\\uc0\\u24352{}\\uc0\\u31435{}\\uc0\\u33</w:instrText>
      </w:r>
      <w:r>
        <w:rPr>
          <w:rFonts w:ascii="宋体" w:hAnsi="宋体" w:cs="宋体" w:hint="eastAsia"/>
          <w:i/>
        </w:rPr>
        <w:instrText>395{}\\uc0\\u31561{}})","formattedCitation":"({\\i{}\\uc0\\u29579{}\\uc0\\u26976{}}, {\\i{}\\uc0\\u24352{}\\uc0\\u31435{}\\uc0\\u33395{}\\uc0\\u31561{}})","plainCitation":"(</w:instrText>
      </w:r>
      <w:r>
        <w:rPr>
          <w:rFonts w:ascii="宋体" w:hAnsi="宋体" w:cs="宋体" w:hint="eastAsia"/>
          <w:i/>
        </w:rPr>
        <w:instrText>王楠</w:instrText>
      </w:r>
      <w:r>
        <w:rPr>
          <w:rFonts w:ascii="宋体" w:hAnsi="宋体" w:cs="宋体" w:hint="eastAsia"/>
          <w:i/>
        </w:rPr>
        <w:instrText xml:space="preserve">, </w:instrText>
      </w:r>
      <w:r>
        <w:rPr>
          <w:rFonts w:ascii="宋体" w:hAnsi="宋体" w:cs="宋体" w:hint="eastAsia"/>
          <w:i/>
        </w:rPr>
        <w:instrText>张立艳等</w:instrText>
      </w:r>
      <w:r>
        <w:rPr>
          <w:rFonts w:ascii="宋体" w:hAnsi="宋体" w:cs="宋体" w:hint="eastAsia"/>
          <w:i/>
        </w:rPr>
        <w:instrText>)","dontUpdate":true,"noteIndex":0},"citationItems":[{"id":28,"uris":["http</w:instrText>
      </w:r>
      <w:r>
        <w:rPr>
          <w:rFonts w:ascii="宋体" w:hAnsi="宋体" w:cs="宋体" w:hint="eastAsia"/>
          <w:i/>
        </w:rPr>
        <w:instrText>://zotero.org/users/local/4KBtrtEZ/items/WB79ESWX"],"uri":["http://zotero.org/users/local/4KBtrtEZ/items/WB79ESWX"],"itemData":{"id":28,"type":"article","title":"</w:instrText>
      </w:r>
      <w:r>
        <w:rPr>
          <w:rFonts w:ascii="宋体" w:hAnsi="宋体" w:cs="宋体" w:hint="eastAsia"/>
          <w:i/>
        </w:rPr>
        <w:instrText>创新自我效能感对创新行为的影响</w:instrText>
      </w:r>
      <w:r>
        <w:rPr>
          <w:rFonts w:ascii="宋体" w:hAnsi="宋体" w:cs="宋体" w:hint="eastAsia"/>
          <w:i/>
        </w:rPr>
        <w:instrText>_</w:instrText>
      </w:r>
      <w:r>
        <w:rPr>
          <w:rFonts w:ascii="宋体" w:hAnsi="宋体" w:cs="宋体" w:hint="eastAsia"/>
          <w:i/>
        </w:rPr>
        <w:instrText>多重中介效应分析</w:instrText>
      </w:r>
      <w:r>
        <w:rPr>
          <w:rFonts w:ascii="宋体" w:hAnsi="宋体" w:cs="宋体" w:hint="eastAsia"/>
          <w:i/>
        </w:rPr>
        <w:instrText>_</w:instrText>
      </w:r>
      <w:r>
        <w:rPr>
          <w:rFonts w:ascii="宋体" w:hAnsi="宋体" w:cs="宋体" w:hint="eastAsia"/>
          <w:i/>
        </w:rPr>
        <w:instrText>王楠</w:instrText>
      </w:r>
      <w:r>
        <w:rPr>
          <w:rFonts w:ascii="宋体" w:hAnsi="宋体" w:cs="宋体" w:hint="eastAsia"/>
          <w:i/>
        </w:rPr>
        <w:instrText xml:space="preserve">.pdf"}}],"schema":"https://github.com/citation-style-language/schema/raw/master/csl-citation.json"} </w:instrText>
      </w:r>
      <w:r>
        <w:rPr>
          <w:rFonts w:ascii="宋体" w:hAnsi="宋体" w:cs="宋体" w:hint="eastAsia"/>
          <w:i/>
        </w:rPr>
        <w:fldChar w:fldCharType="separate"/>
      </w:r>
      <w:r>
        <w:rPr>
          <w:rFonts w:ascii="宋体" w:hAnsi="宋体" w:cs="宋体" w:hint="eastAsia"/>
          <w:i/>
        </w:rPr>
        <w:t>(</w:t>
      </w:r>
      <w:r>
        <w:rPr>
          <w:rFonts w:ascii="宋体" w:hAnsi="宋体" w:cs="宋体" w:hint="eastAsia"/>
          <w:i/>
        </w:rPr>
        <w:t>王楠</w:t>
      </w:r>
      <w:r>
        <w:rPr>
          <w:rFonts w:ascii="宋体" w:hAnsi="宋体" w:cs="宋体" w:hint="eastAsia"/>
          <w:i/>
        </w:rPr>
        <w:t xml:space="preserve">, </w:t>
      </w:r>
      <w:r>
        <w:rPr>
          <w:rFonts w:ascii="宋体" w:hAnsi="宋体" w:cs="宋体" w:hint="eastAsia"/>
          <w:i/>
        </w:rPr>
        <w:t>张立艳等</w:t>
      </w:r>
      <w:r>
        <w:rPr>
          <w:rFonts w:ascii="宋体" w:hAnsi="宋体" w:cs="宋体" w:hint="eastAsia"/>
          <w:i/>
        </w:rPr>
        <w:t>,2016)</w:t>
      </w:r>
      <w:r>
        <w:rPr>
          <w:rFonts w:ascii="宋体" w:hAnsi="宋体" w:cs="宋体" w:hint="eastAsia"/>
          <w:i/>
        </w:rPr>
        <w:fldChar w:fldCharType="end"/>
      </w:r>
      <w:r>
        <w:rPr>
          <w:rFonts w:ascii="宋体" w:hAnsi="宋体" w:cs="宋体" w:hint="eastAsia"/>
        </w:rPr>
        <w:t>。基于此，研究提出假设</w:t>
      </w:r>
      <w:r>
        <w:rPr>
          <w:rFonts w:ascii="宋体" w:hAnsi="宋体" w:cs="宋体" w:hint="eastAsia"/>
        </w:rPr>
        <w:t>2</w:t>
      </w:r>
      <w:r>
        <w:rPr>
          <w:rFonts w:ascii="宋体" w:hAnsi="宋体" w:cs="宋体" w:hint="eastAsia"/>
        </w:rPr>
        <w:t>：创新自我效能感在大学生社交媒体使用对创新行为的影响中起到中介作用</w:t>
      </w:r>
    </w:p>
    <w:p w14:paraId="60A56B8C" w14:textId="77777777" w:rsidR="00B72DCF" w:rsidRDefault="00660094">
      <w:pPr>
        <w:pStyle w:val="15"/>
        <w:widowControl/>
        <w:autoSpaceDE w:val="0"/>
        <w:ind w:firstLine="420"/>
        <w:rPr>
          <w:kern w:val="0"/>
        </w:rPr>
      </w:pPr>
      <w:r>
        <w:rPr>
          <w:kern w:val="0"/>
        </w:rPr>
        <w:t>1.3</w:t>
      </w:r>
      <w:r>
        <w:rPr>
          <w:rFonts w:ascii="宋体" w:hAnsi="宋体" w:cs="宋体" w:hint="eastAsia"/>
          <w:kern w:val="0"/>
        </w:rPr>
        <w:t>自尊的调节作用</w:t>
      </w:r>
    </w:p>
    <w:p w14:paraId="451BD20B" w14:textId="77777777" w:rsidR="00B72DCF" w:rsidRDefault="00660094">
      <w:pPr>
        <w:pStyle w:val="15"/>
        <w:widowControl/>
        <w:autoSpaceDE w:val="0"/>
        <w:ind w:firstLine="420"/>
        <w:rPr>
          <w:rFonts w:ascii="宋体" w:hAnsi="宋体" w:cs="宋体"/>
        </w:rPr>
      </w:pPr>
      <w:r>
        <w:rPr>
          <w:rFonts w:ascii="宋体" w:hAnsi="宋体" w:cs="宋体" w:hint="eastAsia"/>
        </w:rPr>
        <w:t>自尊是个人受到集体和社会尊重的情感体验，对个体的心理健康有着显著的影响</w:t>
      </w:r>
      <w:r>
        <w:rPr>
          <w:rFonts w:ascii="宋体" w:hAnsi="宋体" w:cs="宋体" w:hint="eastAsia"/>
        </w:rPr>
        <w:t>(</w:t>
      </w:r>
      <w:r>
        <w:rPr>
          <w:rFonts w:ascii="宋体" w:hAnsi="宋体" w:cs="宋体" w:hint="eastAsia"/>
        </w:rPr>
        <w:t>林崇德</w:t>
      </w:r>
      <w:r>
        <w:rPr>
          <w:rFonts w:ascii="宋体" w:hAnsi="宋体" w:cs="宋体" w:hint="eastAsia"/>
        </w:rPr>
        <w:t>, 2003)</w:t>
      </w:r>
      <w:r>
        <w:rPr>
          <w:rFonts w:ascii="宋体" w:hAnsi="宋体" w:cs="宋体" w:hint="eastAsia"/>
        </w:rPr>
        <w:t>。作为人格的核心因素之一，自尊对个体的心理健康有着显著影响；且自尊是产</w:t>
      </w:r>
      <w:r>
        <w:rPr>
          <w:rFonts w:ascii="宋体" w:hAnsi="宋体" w:cs="宋体" w:hint="eastAsia"/>
        </w:rPr>
        <w:t>生个体差异的因素之一，如高自尊者更为自信，能较好地挖掘和探索自身价值，降低负性生活事件对情绪的影响，最大限度地保持乐观的态度；而低自尊者往往对生活缺乏积极评价，且对自身缺乏自信</w:t>
      </w:r>
      <w:r>
        <w:rPr>
          <w:rFonts w:ascii="宋体" w:hAnsi="宋体" w:cs="宋体" w:hint="eastAsia"/>
          <w:i/>
        </w:rPr>
        <w:fldChar w:fldCharType="begin"/>
      </w:r>
      <w:r>
        <w:rPr>
          <w:rFonts w:ascii="宋体" w:hAnsi="宋体" w:cs="宋体" w:hint="eastAsia"/>
          <w:i/>
        </w:rPr>
        <w:instrText xml:space="preserve"> ADDIN ZOTERO_ITEM CSL_CITATION {"citationID":"M5yxqsCK","properties":{"custom":"({\\i{}\\uc0\\u33891{}\\uc0\\u20250{}\\uc0\\u33465{}},\\uc0\\u160{} {\\i{}2015})","form</w:instrText>
      </w:r>
      <w:r>
        <w:rPr>
          <w:rFonts w:ascii="宋体" w:hAnsi="宋体" w:cs="宋体" w:hint="eastAsia"/>
          <w:i/>
        </w:rPr>
        <w:instrText>attedCitation":"({\\i{}\\uc0\\u33891{}\\uc0\\u20250{}\\uc0\\u33465{}},\\uc0\\u160{} {\\i{}2015})","plainCitation":"(</w:instrText>
      </w:r>
      <w:r>
        <w:rPr>
          <w:rFonts w:ascii="宋体" w:hAnsi="宋体" w:cs="宋体" w:hint="eastAsia"/>
          <w:i/>
        </w:rPr>
        <w:instrText>董会芹</w:instrText>
      </w:r>
      <w:r>
        <w:rPr>
          <w:rFonts w:ascii="宋体" w:hAnsi="宋体" w:cs="宋体" w:hint="eastAsia"/>
          <w:i/>
        </w:rPr>
        <w:instrText>,</w:instrText>
      </w:r>
      <w:r>
        <w:rPr>
          <w:rFonts w:ascii="宋体" w:hAnsi="宋体" w:cs="宋体" w:hint="eastAsia"/>
          <w:i/>
        </w:rPr>
        <w:instrText> </w:instrText>
      </w:r>
      <w:r>
        <w:rPr>
          <w:rFonts w:ascii="宋体" w:hAnsi="宋体" w:cs="宋体" w:hint="eastAsia"/>
          <w:i/>
        </w:rPr>
        <w:instrText xml:space="preserve"> 2015)","dontUpdate":true,"noteIndex":0},"citationItems":[{"id":90,"uris":["http://zotero.org/users/local/4KBtrtEZ/items/K8KCAUMM"],"ur</w:instrText>
      </w:r>
      <w:r>
        <w:rPr>
          <w:rFonts w:ascii="宋体" w:hAnsi="宋体" w:cs="宋体" w:hint="eastAsia"/>
          <w:i/>
        </w:rPr>
        <w:instrText>i":["http://zotero.org/users/local/4KBtrtEZ/items/K8KCAUMM"],"itemData":{"id":90,"type":"article","title":"</w:instrText>
      </w:r>
      <w:r>
        <w:rPr>
          <w:rFonts w:ascii="宋体" w:hAnsi="宋体" w:cs="宋体" w:hint="eastAsia"/>
          <w:i/>
        </w:rPr>
        <w:instrText>同伴侵害与儿童问题行为</w:instrText>
      </w:r>
      <w:r>
        <w:rPr>
          <w:rFonts w:ascii="宋体" w:hAnsi="宋体" w:cs="宋体" w:hint="eastAsia"/>
          <w:i/>
        </w:rPr>
        <w:instrText>_</w:instrText>
      </w:r>
      <w:r>
        <w:rPr>
          <w:rFonts w:ascii="宋体" w:hAnsi="宋体" w:cs="宋体" w:hint="eastAsia"/>
          <w:i/>
        </w:rPr>
        <w:instrText>自尊的调节作用</w:instrText>
      </w:r>
      <w:r>
        <w:rPr>
          <w:rFonts w:ascii="宋体" w:hAnsi="宋体" w:cs="宋体" w:hint="eastAsia"/>
          <w:i/>
        </w:rPr>
        <w:instrText>_</w:instrText>
      </w:r>
      <w:r>
        <w:rPr>
          <w:rFonts w:ascii="宋体" w:hAnsi="宋体" w:cs="宋体" w:hint="eastAsia"/>
          <w:i/>
        </w:rPr>
        <w:instrText>董会芹</w:instrText>
      </w:r>
      <w:r>
        <w:rPr>
          <w:rFonts w:ascii="宋体" w:hAnsi="宋体" w:cs="宋体" w:hint="eastAsia"/>
          <w:i/>
        </w:rPr>
        <w:instrText xml:space="preserve">.pdf"}}],"schema":"https://github.com/citation-style-language/schema/raw/master/csl-citation.json"} </w:instrText>
      </w:r>
      <w:r>
        <w:rPr>
          <w:rFonts w:ascii="宋体" w:hAnsi="宋体" w:cs="宋体" w:hint="eastAsia"/>
          <w:i/>
        </w:rPr>
        <w:fldChar w:fldCharType="separate"/>
      </w:r>
      <w:r>
        <w:rPr>
          <w:rFonts w:ascii="宋体" w:hAnsi="宋体" w:cs="宋体" w:hint="eastAsia"/>
          <w:i/>
        </w:rPr>
        <w:t>(</w:t>
      </w:r>
      <w:r>
        <w:rPr>
          <w:rFonts w:ascii="宋体" w:hAnsi="宋体" w:cs="宋体" w:hint="eastAsia"/>
          <w:i/>
        </w:rPr>
        <w:t>董会芹</w:t>
      </w:r>
      <w:r>
        <w:rPr>
          <w:rFonts w:ascii="宋体" w:hAnsi="宋体" w:cs="宋体" w:hint="eastAsia"/>
          <w:i/>
        </w:rPr>
        <w:t>,2015)</w:t>
      </w:r>
      <w:r>
        <w:rPr>
          <w:rFonts w:ascii="宋体" w:hAnsi="宋体" w:cs="宋体" w:hint="eastAsia"/>
          <w:i/>
        </w:rPr>
        <w:fldChar w:fldCharType="end"/>
      </w:r>
      <w:r>
        <w:rPr>
          <w:rFonts w:ascii="宋体" w:hAnsi="宋体" w:cs="宋体" w:hint="eastAsia"/>
        </w:rPr>
        <w:t>，从而导致其自我效能感低。</w:t>
      </w:r>
      <w:r>
        <w:rPr>
          <w:rFonts w:ascii="宋体" w:hAnsi="宋体" w:cs="宋体" w:hint="eastAsia"/>
        </w:rPr>
        <w:t>并且相关研究表明，在一般人群中，与高自尊个体相比，低自尊个体社交网站使用强度较低，且在使用过程中低自尊个体更有可能采取保守的自我呈现方法，导致其从社交网站中获取的社会资本较少</w:t>
      </w:r>
      <w:r>
        <w:rPr>
          <w:rFonts w:ascii="宋体" w:hAnsi="宋体" w:cs="宋体" w:hint="eastAsia"/>
          <w:i/>
        </w:rPr>
        <w:fldChar w:fldCharType="begin"/>
      </w:r>
      <w:r>
        <w:rPr>
          <w:rFonts w:ascii="宋体" w:hAnsi="宋体" w:cs="宋体" w:hint="eastAsia"/>
          <w:i/>
        </w:rPr>
        <w:instrText xml:space="preserve"> ADDIN ZOTERO_ITEM CSL_CITATION {"citationID":"lkzPs0L8","properties":{"custom":"({\\i{}\\uc0\\u29579{}\\uc0\\u27700{}\\uc0\\u29645{},\\uc0\\u39532{}\\uc0\\u32418{}\\uc0</w:instrText>
      </w:r>
      <w:r>
        <w:rPr>
          <w:rFonts w:ascii="宋体" w:hAnsi="宋体" w:cs="宋体" w:hint="eastAsia"/>
          <w:i/>
        </w:rPr>
        <w:instrText>\\u23431{}, 2018})","formattedCitation":"({\\i{}\\uc0\\u29579{}\\uc0\\u27700{}\\uc0\\u29645{},\\uc0\\u39532{}\\uc0\\u32418{}\\uc0\\u23431{}, 2018})","plainCitation":"(</w:instrText>
      </w:r>
      <w:r>
        <w:rPr>
          <w:rFonts w:ascii="宋体" w:hAnsi="宋体" w:cs="宋体" w:hint="eastAsia"/>
          <w:i/>
        </w:rPr>
        <w:instrText>王水珍</w:instrText>
      </w:r>
      <w:r>
        <w:rPr>
          <w:rFonts w:ascii="宋体" w:hAnsi="宋体" w:cs="宋体" w:hint="eastAsia"/>
          <w:i/>
        </w:rPr>
        <w:instrText>,</w:instrText>
      </w:r>
      <w:r>
        <w:rPr>
          <w:rFonts w:ascii="宋体" w:hAnsi="宋体" w:cs="宋体" w:hint="eastAsia"/>
          <w:i/>
        </w:rPr>
        <w:instrText>马红宇</w:instrText>
      </w:r>
      <w:r>
        <w:rPr>
          <w:rFonts w:ascii="宋体" w:hAnsi="宋体" w:cs="宋体" w:hint="eastAsia"/>
          <w:i/>
        </w:rPr>
        <w:instrText>, 2018)","noteIndex":0},"citationItems":[{"id":87,"uris":["http://zotero.org/users</w:instrText>
      </w:r>
      <w:r>
        <w:rPr>
          <w:rFonts w:ascii="宋体" w:hAnsi="宋体" w:cs="宋体" w:hint="eastAsia"/>
          <w:i/>
        </w:rPr>
        <w:instrText>/local/4KBtrtEZ/items/AYF438PH"],"uri":["http://zotero.org/users/local/4KBtrtEZ/items/AYF438PH"],"itemData":{"id":87,"type":"article","title":"</w:instrText>
      </w:r>
      <w:r>
        <w:rPr>
          <w:rFonts w:ascii="宋体" w:hAnsi="宋体" w:cs="宋体" w:hint="eastAsia"/>
          <w:i/>
        </w:rPr>
        <w:instrText>不同自尊者网络交往行为比较</w:instrText>
      </w:r>
      <w:r>
        <w:rPr>
          <w:rFonts w:ascii="宋体" w:hAnsi="宋体" w:cs="宋体" w:hint="eastAsia"/>
          <w:i/>
        </w:rPr>
        <w:instrText>_</w:instrText>
      </w:r>
      <w:r>
        <w:rPr>
          <w:rFonts w:ascii="宋体" w:hAnsi="宋体" w:cs="宋体" w:hint="eastAsia"/>
          <w:i/>
        </w:rPr>
        <w:instrText>王水珍</w:instrText>
      </w:r>
      <w:r>
        <w:rPr>
          <w:rFonts w:ascii="宋体" w:hAnsi="宋体" w:cs="宋体" w:hint="eastAsia"/>
          <w:i/>
        </w:rPr>
        <w:instrText>.pdf"}}],"schema":"https://github.com/citation-style-language/schema/raw/master/csl-citation.jso</w:instrText>
      </w:r>
      <w:r>
        <w:rPr>
          <w:rFonts w:ascii="宋体" w:hAnsi="宋体" w:cs="宋体" w:hint="eastAsia"/>
          <w:i/>
        </w:rPr>
        <w:instrText xml:space="preserve">n"} </w:instrText>
      </w:r>
      <w:r>
        <w:rPr>
          <w:rFonts w:ascii="宋体" w:hAnsi="宋体" w:cs="宋体" w:hint="eastAsia"/>
          <w:i/>
        </w:rPr>
        <w:fldChar w:fldCharType="separate"/>
      </w:r>
      <w:r>
        <w:rPr>
          <w:rFonts w:ascii="宋体" w:hAnsi="宋体" w:cs="宋体" w:hint="eastAsia"/>
          <w:i/>
        </w:rPr>
        <w:t>(</w:t>
      </w:r>
      <w:r>
        <w:rPr>
          <w:rFonts w:ascii="宋体" w:hAnsi="宋体" w:cs="宋体" w:hint="eastAsia"/>
          <w:i/>
        </w:rPr>
        <w:t>王水珍</w:t>
      </w:r>
      <w:r>
        <w:rPr>
          <w:rFonts w:ascii="宋体" w:hAnsi="宋体" w:cs="宋体" w:hint="eastAsia"/>
          <w:i/>
        </w:rPr>
        <w:t>,</w:t>
      </w:r>
      <w:r>
        <w:rPr>
          <w:rFonts w:ascii="宋体" w:hAnsi="宋体" w:cs="宋体" w:hint="eastAsia"/>
          <w:i/>
        </w:rPr>
        <w:t>马红宇</w:t>
      </w:r>
      <w:r>
        <w:rPr>
          <w:rFonts w:ascii="宋体" w:hAnsi="宋体" w:cs="宋体" w:hint="eastAsia"/>
          <w:i/>
        </w:rPr>
        <w:t>, 2018)</w:t>
      </w:r>
      <w:r>
        <w:rPr>
          <w:rFonts w:ascii="宋体" w:hAnsi="宋体" w:cs="宋体" w:hint="eastAsia"/>
          <w:i/>
        </w:rPr>
        <w:fldChar w:fldCharType="end"/>
      </w:r>
      <w:r>
        <w:rPr>
          <w:rFonts w:ascii="宋体" w:hAnsi="宋体" w:cs="宋体" w:hint="eastAsia"/>
        </w:rPr>
        <w:t>。此外，自我效能理论</w:t>
      </w:r>
      <w:r>
        <w:rPr>
          <w:rFonts w:ascii="宋体" w:hAnsi="宋体" w:cs="宋体" w:hint="eastAsia"/>
        </w:rPr>
        <w:t>(Self-Efficacy theory)</w:t>
      </w:r>
      <w:r>
        <w:rPr>
          <w:rFonts w:ascii="宋体" w:hAnsi="宋体" w:cs="宋体" w:hint="eastAsia"/>
        </w:rPr>
        <w:t>也认为，个体的认知对其自我效能感有着重要影响</w:t>
      </w:r>
      <w:r>
        <w:rPr>
          <w:rFonts w:ascii="宋体" w:hAnsi="宋体" w:cs="宋体" w:hint="eastAsia"/>
        </w:rPr>
        <w:t>(</w:t>
      </w:r>
      <w:r>
        <w:rPr>
          <w:rFonts w:ascii="宋体" w:hAnsi="宋体" w:cs="宋体" w:hint="eastAsia"/>
        </w:rPr>
        <w:t>班杜拉</w:t>
      </w:r>
      <w:r>
        <w:rPr>
          <w:rFonts w:ascii="宋体" w:hAnsi="宋体" w:cs="宋体" w:hint="eastAsia"/>
        </w:rPr>
        <w:t>,1977),</w:t>
      </w:r>
      <w:r>
        <w:rPr>
          <w:rFonts w:ascii="宋体" w:hAnsi="宋体" w:cs="宋体" w:hint="eastAsia"/>
        </w:rPr>
        <w:t>而自尊作为自我概念的核心成分</w:t>
      </w:r>
      <w:r>
        <w:rPr>
          <w:rFonts w:ascii="宋体" w:hAnsi="宋体" w:cs="宋体" w:hint="eastAsia"/>
          <w:i/>
        </w:rPr>
        <w:fldChar w:fldCharType="begin"/>
      </w:r>
      <w:r>
        <w:rPr>
          <w:rFonts w:ascii="宋体" w:hAnsi="宋体" w:cs="宋体" w:hint="eastAsia"/>
          <w:i/>
        </w:rPr>
        <w:instrText xml:space="preserve"> ADDIN ZOTERO_ITEM CSL_CITATION {"citationID":"18UAmSYs","properties":{"custom":"({\\i{}\\uc0\\u30000{}\\uc0\\u24405{}\\uc0\\u26757{},}\\uc0\\u26446{}\\uc0</w:instrText>
      </w:r>
      <w:r>
        <w:rPr>
          <w:rFonts w:ascii="宋体" w:hAnsi="宋体" w:cs="宋体" w:hint="eastAsia"/>
          <w:i/>
        </w:rPr>
        <w:instrText>\\u21452{}, 2005)","formattedCitation":"({\\i{}\\uc0\\u30000{}\\uc0\\u24405{}\\uc0\\u26757{},}\\uc0\\u26446{}\\uc0\\u21452{}, 2005)","plainCitation":"(</w:instrText>
      </w:r>
      <w:r>
        <w:rPr>
          <w:rFonts w:ascii="宋体" w:hAnsi="宋体" w:cs="宋体" w:hint="eastAsia"/>
          <w:i/>
        </w:rPr>
        <w:instrText>田录梅</w:instrText>
      </w:r>
      <w:r>
        <w:rPr>
          <w:rFonts w:ascii="宋体" w:hAnsi="宋体" w:cs="宋体" w:hint="eastAsia"/>
          <w:i/>
        </w:rPr>
        <w:instrText>,</w:instrText>
      </w:r>
      <w:r>
        <w:rPr>
          <w:rFonts w:ascii="宋体" w:hAnsi="宋体" w:cs="宋体" w:hint="eastAsia"/>
          <w:i/>
        </w:rPr>
        <w:instrText>李双</w:instrText>
      </w:r>
      <w:r>
        <w:rPr>
          <w:rFonts w:ascii="宋体" w:hAnsi="宋体" w:cs="宋体" w:hint="eastAsia"/>
          <w:i/>
        </w:rPr>
        <w:instrText>, 2005)","noteIndex":0},"citationItems":[{"id":91,"uris":["http://zotero.org/users/local/4KBtrtEZ/i</w:instrText>
      </w:r>
      <w:r>
        <w:rPr>
          <w:rFonts w:ascii="宋体" w:hAnsi="宋体" w:cs="宋体" w:hint="eastAsia"/>
          <w:i/>
        </w:rPr>
        <w:instrText>tems/ILTLFA6R"],"uri":["http://zotero.org/users/local/4KBtrtEZ/items/ILTLFA6R"],"itemData":{"id":91,"type":"article","title":"</w:instrText>
      </w:r>
      <w:r>
        <w:rPr>
          <w:rFonts w:ascii="宋体" w:hAnsi="宋体" w:cs="宋体" w:hint="eastAsia"/>
          <w:i/>
        </w:rPr>
        <w:instrText>自尊与自我效能关系的辨析</w:instrText>
      </w:r>
      <w:r>
        <w:rPr>
          <w:rFonts w:ascii="宋体" w:hAnsi="宋体" w:cs="宋体" w:hint="eastAsia"/>
          <w:i/>
        </w:rPr>
        <w:instrText xml:space="preserve">.pdf"}}],"schema":"https://github.com/citation-style-language/schema/raw/master/csl-citation.json"} </w:instrText>
      </w:r>
      <w:r>
        <w:rPr>
          <w:rFonts w:ascii="宋体" w:hAnsi="宋体" w:cs="宋体" w:hint="eastAsia"/>
          <w:i/>
        </w:rPr>
        <w:fldChar w:fldCharType="separate"/>
      </w:r>
      <w:r>
        <w:rPr>
          <w:rFonts w:ascii="宋体" w:hAnsi="宋体" w:cs="宋体" w:hint="eastAsia"/>
          <w:i/>
        </w:rPr>
        <w:t>(</w:t>
      </w:r>
      <w:r>
        <w:rPr>
          <w:rFonts w:ascii="宋体" w:hAnsi="宋体" w:cs="宋体" w:hint="eastAsia"/>
          <w:i/>
        </w:rPr>
        <w:t>田录梅</w:t>
      </w:r>
      <w:r>
        <w:rPr>
          <w:rFonts w:ascii="宋体" w:hAnsi="宋体" w:cs="宋体" w:hint="eastAsia"/>
          <w:i/>
        </w:rPr>
        <w:t>,</w:t>
      </w:r>
      <w:r>
        <w:rPr>
          <w:rFonts w:ascii="宋体" w:hAnsi="宋体" w:cs="宋体" w:hint="eastAsia"/>
          <w:i/>
        </w:rPr>
        <w:t>李双</w:t>
      </w:r>
      <w:r>
        <w:rPr>
          <w:rFonts w:ascii="宋体" w:hAnsi="宋体" w:cs="宋体" w:hint="eastAsia"/>
          <w:i/>
        </w:rPr>
        <w:t xml:space="preserve">, </w:t>
      </w:r>
      <w:r>
        <w:rPr>
          <w:rFonts w:ascii="宋体" w:hAnsi="宋体" w:cs="宋体" w:hint="eastAsia"/>
          <w:i/>
        </w:rPr>
        <w:t>2005)</w:t>
      </w:r>
      <w:r>
        <w:rPr>
          <w:rFonts w:ascii="宋体" w:hAnsi="宋体" w:cs="宋体" w:hint="eastAsia"/>
          <w:i/>
        </w:rPr>
        <w:fldChar w:fldCharType="end"/>
      </w:r>
      <w:r>
        <w:rPr>
          <w:rFonts w:ascii="宋体" w:hAnsi="宋体" w:cs="宋体" w:hint="eastAsia"/>
        </w:rPr>
        <w:t>，其对个体认知起着关键作用。因此，自尊水平高的个体在社交网站使用过程中更可能采取积极的自我呈现模式，与他人积极交流，努力寻求社会认可，从而提高创新自我效能感水平。基于以上理论和研究，研究提出假设</w:t>
      </w:r>
      <w:r>
        <w:rPr>
          <w:rFonts w:ascii="宋体" w:hAnsi="宋体" w:cs="宋体" w:hint="eastAsia"/>
        </w:rPr>
        <w:t>3</w:t>
      </w:r>
      <w:r>
        <w:rPr>
          <w:rFonts w:ascii="宋体" w:hAnsi="宋体" w:cs="宋体" w:hint="eastAsia"/>
        </w:rPr>
        <w:t>：自尊可以调节社交网站的使用与创新自我效能感之间的关系。具体而言，相对于低自尊水平大学生而言，高自尊水平大学生更能够通过使用社交网站获得社会支持和交流，进而提高其创新自我效能感，产生更多的创新行为。</w:t>
      </w:r>
    </w:p>
    <w:p w14:paraId="5755D752" w14:textId="77777777" w:rsidR="00B72DCF" w:rsidRDefault="00660094">
      <w:pPr>
        <w:pStyle w:val="15"/>
        <w:widowControl/>
        <w:autoSpaceDE w:val="0"/>
        <w:ind w:firstLine="420"/>
        <w:rPr>
          <w:rFonts w:ascii="宋体" w:hAnsi="宋体" w:cs="宋体"/>
        </w:rPr>
      </w:pPr>
      <w:r>
        <w:rPr>
          <w:rFonts w:ascii="宋体" w:hAnsi="宋体" w:cs="宋体" w:hint="eastAsia"/>
        </w:rPr>
        <w:t>综上所述，为了解大学生社交网站的使用对其创新行为的影响，本研究拟探讨创新自我效能感在其中的中介作用以</w:t>
      </w:r>
      <w:r>
        <w:rPr>
          <w:rFonts w:ascii="宋体" w:hAnsi="宋体" w:cs="宋体" w:hint="eastAsia"/>
        </w:rPr>
        <w:t>及自尊在社交网站的使用与创新自我效能感关系之间的调节作用。</w:t>
      </w:r>
    </w:p>
    <w:p w14:paraId="13325123" w14:textId="77777777" w:rsidR="00B72DCF" w:rsidRDefault="00B72DCF">
      <w:pPr>
        <w:pStyle w:val="12"/>
        <w:ind w:firstLine="420"/>
        <w:rPr>
          <w:color w:val="000000" w:themeColor="text1"/>
        </w:rPr>
      </w:pPr>
    </w:p>
    <w:p w14:paraId="0C5F7838" w14:textId="77777777" w:rsidR="00B72DCF" w:rsidRDefault="00660094">
      <w:pPr>
        <w:pStyle w:val="1"/>
        <w:rPr>
          <w:color w:val="000000" w:themeColor="text1"/>
        </w:rPr>
      </w:pPr>
      <w:r>
        <w:rPr>
          <w:color w:val="000000" w:themeColor="text1"/>
        </w:rPr>
        <w:t>2</w:t>
      </w:r>
      <w:r>
        <w:rPr>
          <w:rFonts w:hint="eastAsia"/>
          <w:color w:val="000000" w:themeColor="text1"/>
        </w:rPr>
        <w:t>对象与方法</w:t>
      </w:r>
    </w:p>
    <w:p w14:paraId="4593C147" w14:textId="77777777" w:rsidR="00B72DCF" w:rsidRDefault="00660094">
      <w:pPr>
        <w:pStyle w:val="2"/>
        <w:rPr>
          <w:color w:val="000000" w:themeColor="text1"/>
        </w:rPr>
      </w:pPr>
      <w:r>
        <w:rPr>
          <w:rFonts w:hint="eastAsia"/>
          <w:color w:val="000000" w:themeColor="text1"/>
        </w:rPr>
        <w:t>2</w:t>
      </w:r>
      <w:r>
        <w:rPr>
          <w:color w:val="000000" w:themeColor="text1"/>
        </w:rPr>
        <w:t>.1</w:t>
      </w:r>
      <w:r>
        <w:rPr>
          <w:rFonts w:hint="eastAsia"/>
          <w:color w:val="000000" w:themeColor="text1"/>
        </w:rPr>
        <w:t>对象</w:t>
      </w:r>
    </w:p>
    <w:p w14:paraId="506A9ED4" w14:textId="77777777" w:rsidR="00B72DCF" w:rsidRDefault="00660094">
      <w:pPr>
        <w:pStyle w:val="12"/>
        <w:ind w:firstLine="420"/>
        <w:rPr>
          <w:color w:val="000000" w:themeColor="text1"/>
        </w:rPr>
      </w:pPr>
      <w:r>
        <w:rPr>
          <w:rFonts w:hint="eastAsia"/>
          <w:color w:val="000000" w:themeColor="text1"/>
        </w:rPr>
        <w:t>采用方便抽样法，以班级为单位，选取具有社交网站（微信朋友圈，微博和</w:t>
      </w:r>
      <w:r>
        <w:rPr>
          <w:rFonts w:hint="eastAsia"/>
          <w:color w:val="000000" w:themeColor="text1"/>
        </w:rPr>
        <w:t>QQ</w:t>
      </w:r>
      <w:r>
        <w:rPr>
          <w:rFonts w:hint="eastAsia"/>
          <w:color w:val="000000" w:themeColor="text1"/>
        </w:rPr>
        <w:t>空间等）使用经验，且年龄在</w:t>
      </w:r>
      <w:r>
        <w:rPr>
          <w:rFonts w:hint="eastAsia"/>
          <w:color w:val="000000" w:themeColor="text1"/>
        </w:rPr>
        <w:t>1</w:t>
      </w:r>
      <w:r>
        <w:rPr>
          <w:color w:val="000000" w:themeColor="text1"/>
        </w:rPr>
        <w:t>8</w:t>
      </w:r>
      <w:r>
        <w:rPr>
          <w:rFonts w:hint="eastAsia"/>
          <w:color w:val="000000" w:themeColor="text1"/>
        </w:rPr>
        <w:t>至</w:t>
      </w:r>
      <w:r>
        <w:rPr>
          <w:rFonts w:hint="eastAsia"/>
          <w:color w:val="000000" w:themeColor="text1"/>
        </w:rPr>
        <w:t>2</w:t>
      </w:r>
      <w:r>
        <w:rPr>
          <w:color w:val="000000" w:themeColor="text1"/>
        </w:rPr>
        <w:t>4</w:t>
      </w:r>
      <w:r>
        <w:rPr>
          <w:rFonts w:hint="eastAsia"/>
          <w:color w:val="000000" w:themeColor="text1"/>
        </w:rPr>
        <w:t>岁之间的大学生</w:t>
      </w:r>
      <w:r>
        <w:rPr>
          <w:rFonts w:hint="eastAsia"/>
          <w:color w:val="000000" w:themeColor="text1"/>
        </w:rPr>
        <w:t>1</w:t>
      </w:r>
      <w:r>
        <w:rPr>
          <w:color w:val="000000" w:themeColor="text1"/>
        </w:rPr>
        <w:t>100</w:t>
      </w:r>
      <w:r>
        <w:rPr>
          <w:rFonts w:hint="eastAsia"/>
          <w:color w:val="000000" w:themeColor="text1"/>
        </w:rPr>
        <w:t>名，对其发放问卷施测。问卷共发放</w:t>
      </w:r>
      <w:r>
        <w:rPr>
          <w:color w:val="000000" w:themeColor="text1"/>
        </w:rPr>
        <w:t>1100</w:t>
      </w:r>
      <w:r>
        <w:rPr>
          <w:rFonts w:hint="eastAsia"/>
          <w:color w:val="000000" w:themeColor="text1"/>
        </w:rPr>
        <w:t>份，回收</w:t>
      </w:r>
      <w:r>
        <w:rPr>
          <w:rFonts w:hint="eastAsia"/>
          <w:color w:val="000000" w:themeColor="text1"/>
        </w:rPr>
        <w:lastRenderedPageBreak/>
        <w:t>整理后，得到有效问卷</w:t>
      </w:r>
      <w:r>
        <w:rPr>
          <w:color w:val="000000" w:themeColor="text1"/>
        </w:rPr>
        <w:t>1014</w:t>
      </w:r>
      <w:r>
        <w:rPr>
          <w:rFonts w:hint="eastAsia"/>
          <w:color w:val="000000" w:themeColor="text1"/>
        </w:rPr>
        <w:t>份，问卷有效率为</w:t>
      </w:r>
      <w:r>
        <w:rPr>
          <w:color w:val="000000" w:themeColor="text1"/>
        </w:rPr>
        <w:t>92.18%</w:t>
      </w:r>
      <w:r>
        <w:rPr>
          <w:rFonts w:hint="eastAsia"/>
          <w:color w:val="000000" w:themeColor="text1"/>
        </w:rPr>
        <w:t>。其中男生</w:t>
      </w:r>
      <w:r>
        <w:rPr>
          <w:color w:val="000000" w:themeColor="text1"/>
        </w:rPr>
        <w:t>478</w:t>
      </w:r>
      <w:r>
        <w:rPr>
          <w:rFonts w:hint="eastAsia"/>
          <w:color w:val="000000" w:themeColor="text1"/>
        </w:rPr>
        <w:t>人（</w:t>
      </w:r>
      <w:r>
        <w:rPr>
          <w:color w:val="000000" w:themeColor="text1"/>
        </w:rPr>
        <w:t>47.14%</w:t>
      </w:r>
      <w:r>
        <w:rPr>
          <w:rFonts w:hint="eastAsia"/>
          <w:color w:val="000000" w:themeColor="text1"/>
        </w:rPr>
        <w:t>），女生</w:t>
      </w:r>
      <w:r>
        <w:rPr>
          <w:color w:val="000000" w:themeColor="text1"/>
        </w:rPr>
        <w:t>536</w:t>
      </w:r>
      <w:r>
        <w:rPr>
          <w:rFonts w:hint="eastAsia"/>
          <w:color w:val="000000" w:themeColor="text1"/>
        </w:rPr>
        <w:t>人（</w:t>
      </w:r>
      <w:r>
        <w:rPr>
          <w:rFonts w:hint="eastAsia"/>
          <w:color w:val="000000" w:themeColor="text1"/>
        </w:rPr>
        <w:t>5</w:t>
      </w:r>
      <w:r>
        <w:rPr>
          <w:color w:val="000000" w:themeColor="text1"/>
        </w:rPr>
        <w:t>2.86%</w:t>
      </w:r>
      <w:r>
        <w:rPr>
          <w:rFonts w:hint="eastAsia"/>
          <w:color w:val="000000" w:themeColor="text1"/>
        </w:rPr>
        <w:t>），公办高校</w:t>
      </w:r>
      <w:r>
        <w:rPr>
          <w:color w:val="000000" w:themeColor="text1"/>
        </w:rPr>
        <w:t>415</w:t>
      </w:r>
      <w:r>
        <w:rPr>
          <w:rFonts w:hint="eastAsia"/>
          <w:color w:val="000000" w:themeColor="text1"/>
        </w:rPr>
        <w:t>人（</w:t>
      </w:r>
      <w:r>
        <w:rPr>
          <w:color w:val="000000" w:themeColor="text1"/>
        </w:rPr>
        <w:t>40.93%</w:t>
      </w:r>
      <w:r>
        <w:rPr>
          <w:rFonts w:hint="eastAsia"/>
          <w:color w:val="000000" w:themeColor="text1"/>
        </w:rPr>
        <w:t>），民办高校</w:t>
      </w:r>
      <w:r>
        <w:rPr>
          <w:color w:val="000000" w:themeColor="text1"/>
        </w:rPr>
        <w:t>599</w:t>
      </w:r>
      <w:r>
        <w:rPr>
          <w:rFonts w:hint="eastAsia"/>
          <w:color w:val="000000" w:themeColor="text1"/>
        </w:rPr>
        <w:t>人（</w:t>
      </w:r>
      <w:r>
        <w:rPr>
          <w:color w:val="000000" w:themeColor="text1"/>
        </w:rPr>
        <w:t>59.07%</w:t>
      </w:r>
      <w:r>
        <w:rPr>
          <w:rFonts w:hint="eastAsia"/>
          <w:color w:val="000000" w:themeColor="text1"/>
        </w:rPr>
        <w:t>）。</w:t>
      </w:r>
    </w:p>
    <w:p w14:paraId="255C0348" w14:textId="77777777" w:rsidR="00B72DCF" w:rsidRDefault="00660094">
      <w:pPr>
        <w:pStyle w:val="2"/>
        <w:rPr>
          <w:color w:val="000000" w:themeColor="text1"/>
        </w:rPr>
      </w:pPr>
      <w:r>
        <w:rPr>
          <w:rFonts w:hint="eastAsia"/>
          <w:color w:val="000000" w:themeColor="text1"/>
        </w:rPr>
        <w:t>2</w:t>
      </w:r>
      <w:r>
        <w:rPr>
          <w:color w:val="000000" w:themeColor="text1"/>
        </w:rPr>
        <w:t>.2</w:t>
      </w:r>
      <w:r>
        <w:rPr>
          <w:rFonts w:hint="eastAsia"/>
          <w:color w:val="000000" w:themeColor="text1"/>
        </w:rPr>
        <w:t>研究工具</w:t>
      </w:r>
    </w:p>
    <w:p w14:paraId="55F6B9F2" w14:textId="77777777" w:rsidR="00B72DCF" w:rsidRDefault="00660094">
      <w:pPr>
        <w:pStyle w:val="3"/>
        <w:rPr>
          <w:color w:val="000000" w:themeColor="text1"/>
        </w:rPr>
      </w:pPr>
      <w:r>
        <w:rPr>
          <w:rFonts w:hint="eastAsia"/>
          <w:color w:val="000000" w:themeColor="text1"/>
        </w:rPr>
        <w:t>2</w:t>
      </w:r>
      <w:r>
        <w:rPr>
          <w:color w:val="000000" w:themeColor="text1"/>
        </w:rPr>
        <w:t>.2.1</w:t>
      </w:r>
      <w:r>
        <w:rPr>
          <w:rFonts w:hint="eastAsia"/>
          <w:color w:val="000000" w:themeColor="text1"/>
        </w:rPr>
        <w:t>社交网站使用强度</w:t>
      </w:r>
    </w:p>
    <w:p w14:paraId="75485C1E" w14:textId="77777777" w:rsidR="00B72DCF" w:rsidRDefault="00660094">
      <w:pPr>
        <w:pStyle w:val="12"/>
        <w:ind w:firstLine="420"/>
        <w:rPr>
          <w:color w:val="000000" w:themeColor="text1"/>
        </w:rPr>
      </w:pPr>
      <w:r>
        <w:rPr>
          <w:rFonts w:hint="eastAsia"/>
          <w:color w:val="000000" w:themeColor="text1"/>
        </w:rPr>
        <w:t>该问卷由</w:t>
      </w:r>
      <w:r>
        <w:rPr>
          <w:color w:val="000000" w:themeColor="text1"/>
        </w:rPr>
        <w:t>Ellison</w:t>
      </w:r>
      <w:r>
        <w:rPr>
          <w:rFonts w:hint="eastAsia"/>
          <w:color w:val="000000" w:themeColor="text1"/>
        </w:rPr>
        <w:t>等人编制，牛更枫等人修订为中文版本</w:t>
      </w:r>
      <w:r>
        <w:rPr>
          <w:color w:val="000000" w:themeColor="text1"/>
        </w:rPr>
        <w:fldChar w:fldCharType="begin"/>
      </w:r>
      <w:r>
        <w:rPr>
          <w:color w:val="000000" w:themeColor="text1"/>
        </w:rPr>
        <w:instrText xml:space="preserve"> ADDIN ZOTERO_ITEM CSL_CITATION {"citationID":"a4e6ulcdqu","properties":{"formattedCitation":"(Niu et al., 2016)","plainCitation":"(Niu et al., 2016)","noteIndex":0},"citationItems":[{"id":160,"uris":["http://zotero.org</w:instrText>
      </w:r>
      <w:r>
        <w:rPr>
          <w:color w:val="000000" w:themeColor="text1"/>
        </w:rPr>
        <w:instrText>/users/6721554/items/83GE528R"],"uri":["http://zotero.org/users/6721554/items/83GE528R"],"itemData":{"id":160,"type":"article-journal","container-title":"Acta Psychologica Sinica","DOI":"10.3724/SP.J.1041.2016.01282","ISSN":"0439-755X","issue":"10","journa</w:instrText>
      </w:r>
      <w:r>
        <w:rPr>
          <w:color w:val="000000" w:themeColor="text1"/>
        </w:rPr>
        <w:instrText>lAbbreviation":"Acta Psychologica Sinica","language":"zh","page":"1282","source":"DOI.org (Crossref)","title":"The impact of social network site (Qzone) on adolescents' depression: The serial mediation of upward social comparison and self-esteem","title-sh</w:instrText>
      </w:r>
      <w:r>
        <w:rPr>
          <w:color w:val="000000" w:themeColor="text1"/>
        </w:rPr>
        <w:instrText>ort":"The impact of social network site (Qzone) on adolescents' depression","volume":"48","author":[{"family":"Niu","given":"Gengfeng"},{"family":"Sun","given":"Xiaojun"},{"family":"Zhou","given":"Zongkui"},{"family":"Kong","given":"Fanchang"},{"family":"T</w:instrText>
      </w:r>
      <w:r>
        <w:rPr>
          <w:color w:val="000000" w:themeColor="text1"/>
        </w:rPr>
        <w:instrText xml:space="preserve">ian","given":"Yuan"}],"issued":{"date-parts":[["2016"]]}}}],"schema":"https://github.com/citation-style-language/schema/raw/master/csl-citation.json"} </w:instrText>
      </w:r>
      <w:r>
        <w:rPr>
          <w:color w:val="000000" w:themeColor="text1"/>
        </w:rPr>
        <w:fldChar w:fldCharType="separate"/>
      </w:r>
      <w:r>
        <w:rPr>
          <w:rFonts w:cs="Times New Roman"/>
          <w:color w:val="000000" w:themeColor="text1"/>
          <w:kern w:val="0"/>
        </w:rPr>
        <w:t>(Niu et al., 2016)</w:t>
      </w:r>
      <w:r>
        <w:rPr>
          <w:color w:val="000000" w:themeColor="text1"/>
        </w:rPr>
        <w:fldChar w:fldCharType="end"/>
      </w:r>
      <w:r>
        <w:rPr>
          <w:rFonts w:hint="eastAsia"/>
          <w:color w:val="000000" w:themeColor="text1"/>
        </w:rPr>
        <w:t>。问卷共有</w:t>
      </w:r>
      <w:r>
        <w:rPr>
          <w:color w:val="000000" w:themeColor="text1"/>
        </w:rPr>
        <w:t>6</w:t>
      </w:r>
      <w:r>
        <w:rPr>
          <w:rFonts w:hint="eastAsia"/>
          <w:color w:val="000000" w:themeColor="text1"/>
        </w:rPr>
        <w:t>个项目，使用</w:t>
      </w:r>
      <w:r>
        <w:rPr>
          <w:color w:val="000000" w:themeColor="text1"/>
        </w:rPr>
        <w:t>5</w:t>
      </w:r>
      <w:r>
        <w:rPr>
          <w:rFonts w:hint="eastAsia"/>
          <w:color w:val="000000" w:themeColor="text1"/>
        </w:rPr>
        <w:t>点计分（</w:t>
      </w:r>
      <w:r>
        <w:rPr>
          <w:rFonts w:hint="eastAsia"/>
          <w:color w:val="000000" w:themeColor="text1"/>
        </w:rPr>
        <w:t>1</w:t>
      </w:r>
      <w:r>
        <w:rPr>
          <w:rFonts w:hint="eastAsia"/>
          <w:color w:val="000000" w:themeColor="text1"/>
        </w:rPr>
        <w:t>表示“很不符合”，</w:t>
      </w:r>
      <w:r>
        <w:rPr>
          <w:rFonts w:hint="eastAsia"/>
          <w:color w:val="000000" w:themeColor="text1"/>
        </w:rPr>
        <w:t>5</w:t>
      </w:r>
      <w:r>
        <w:rPr>
          <w:rFonts w:hint="eastAsia"/>
          <w:color w:val="000000" w:themeColor="text1"/>
        </w:rPr>
        <w:t>表示“非常符合”）。问卷各题目得分将转化为标准分数并计算总平均值，得分越高代表个体社交网站使用的强度越大。先前的</w:t>
      </w:r>
      <w:r>
        <w:rPr>
          <w:rFonts w:hint="eastAsia"/>
          <w:color w:val="000000" w:themeColor="text1"/>
        </w:rPr>
        <w:t>研究表明该问卷具有良好的信效度</w:t>
      </w:r>
      <w:r>
        <w:rPr>
          <w:color w:val="000000" w:themeColor="text1"/>
        </w:rPr>
        <w:fldChar w:fldCharType="begin"/>
      </w:r>
      <w:r>
        <w:rPr>
          <w:rFonts w:hint="eastAsia"/>
          <w:color w:val="000000" w:themeColor="text1"/>
        </w:rPr>
        <w:instrText xml:space="preserve"> ADDIN ZOTERO_ITEM CSL_CITATION {"citationID":"a241or9q5o2","properties":{"formattedCitation":"(\\uc0\\u23433{}\\uc0\\u31561{}, 2020; \\uc0\\u24352{} &amp; \\uc0\\u21016{}, \\uc0\\u19981{}\\uc0\\u35814{})","plainCitation":"(</w:instrText>
      </w:r>
      <w:r>
        <w:rPr>
          <w:rFonts w:hint="eastAsia"/>
          <w:color w:val="000000" w:themeColor="text1"/>
        </w:rPr>
        <w:instrText>安等</w:instrText>
      </w:r>
      <w:r>
        <w:rPr>
          <w:rFonts w:hint="eastAsia"/>
          <w:color w:val="000000" w:themeColor="text1"/>
        </w:rPr>
        <w:instrText xml:space="preserve">, 2020; </w:instrText>
      </w:r>
      <w:r>
        <w:rPr>
          <w:rFonts w:hint="eastAsia"/>
          <w:color w:val="000000" w:themeColor="text1"/>
        </w:rPr>
        <w:instrText>张</w:instrText>
      </w:r>
      <w:r>
        <w:rPr>
          <w:rFonts w:hint="eastAsia"/>
          <w:color w:val="000000" w:themeColor="text1"/>
        </w:rPr>
        <w:instrText xml:space="preserve"> &amp; </w:instrText>
      </w:r>
      <w:r>
        <w:rPr>
          <w:rFonts w:hint="eastAsia"/>
          <w:color w:val="000000" w:themeColor="text1"/>
        </w:rPr>
        <w:instrText>刘</w:instrText>
      </w:r>
      <w:r>
        <w:rPr>
          <w:rFonts w:hint="eastAsia"/>
          <w:color w:val="000000" w:themeColor="text1"/>
        </w:rPr>
        <w:instrText xml:space="preserve">, </w:instrText>
      </w:r>
      <w:r>
        <w:rPr>
          <w:rFonts w:hint="eastAsia"/>
          <w:color w:val="000000" w:themeColor="text1"/>
        </w:rPr>
        <w:instrText>不详</w:instrText>
      </w:r>
      <w:r>
        <w:rPr>
          <w:rFonts w:hint="eastAsia"/>
          <w:color w:val="000000" w:themeColor="text1"/>
        </w:rPr>
        <w:instrText>)"</w:instrText>
      </w:r>
      <w:r>
        <w:rPr>
          <w:rFonts w:hint="eastAsia"/>
          <w:color w:val="000000" w:themeColor="text1"/>
        </w:rPr>
        <w:instrText>,"dontUpdate":true,"noteIndex":0},"citationItems":[{"id":158,"uris":["http://zotero.org/users/6721554/items/82TWTHCH"],"uri":["http://zotero.org/users/6721554/items/82TWTHCH"],"itemData":{"id":158,"type":"article-journal","abstract":"</w:instrText>
      </w:r>
      <w:r>
        <w:rPr>
          <w:rFonts w:hint="eastAsia"/>
          <w:color w:val="000000" w:themeColor="text1"/>
        </w:rPr>
        <w:instrText>目的</w:instrText>
      </w:r>
      <w:r>
        <w:rPr>
          <w:rFonts w:hint="eastAsia"/>
          <w:color w:val="000000" w:themeColor="text1"/>
        </w:rPr>
        <w:instrText>:</w:instrText>
      </w:r>
      <w:r>
        <w:rPr>
          <w:rFonts w:hint="eastAsia"/>
          <w:color w:val="000000" w:themeColor="text1"/>
        </w:rPr>
        <w:instrText>探讨青少年社交网络使用、线上积极反馈、</w:instrText>
      </w:r>
      <w:r>
        <w:rPr>
          <w:rFonts w:hint="eastAsia"/>
          <w:color w:val="000000" w:themeColor="text1"/>
        </w:rPr>
        <w:instrText>积极情绪与孤独感的关系。方法</w:instrText>
      </w:r>
      <w:r>
        <w:rPr>
          <w:rFonts w:hint="eastAsia"/>
          <w:color w:val="000000" w:themeColor="text1"/>
        </w:rPr>
        <w:instrText>:</w:instrText>
      </w:r>
      <w:r>
        <w:rPr>
          <w:rFonts w:hint="eastAsia"/>
          <w:color w:val="000000" w:themeColor="text1"/>
        </w:rPr>
        <w:instrText>采用社交网络使用问卷、社交网站积极反馈问卷、积极情感量表和</w:instrText>
      </w:r>
      <w:r>
        <w:rPr>
          <w:rFonts w:hint="eastAsia"/>
          <w:color w:val="000000" w:themeColor="text1"/>
        </w:rPr>
        <w:instrText>UCLA</w:instrText>
      </w:r>
      <w:r>
        <w:rPr>
          <w:rFonts w:hint="eastAsia"/>
          <w:color w:val="000000" w:themeColor="text1"/>
        </w:rPr>
        <w:instrText>孤独感量表对</w:instrText>
      </w:r>
      <w:r>
        <w:rPr>
          <w:rFonts w:hint="eastAsia"/>
          <w:color w:val="000000" w:themeColor="text1"/>
        </w:rPr>
        <w:instrText>1804</w:instrText>
      </w:r>
      <w:r>
        <w:rPr>
          <w:rFonts w:hint="eastAsia"/>
          <w:color w:val="000000" w:themeColor="text1"/>
        </w:rPr>
        <w:instrText>名青少年进行调查。结果</w:instrText>
      </w:r>
      <w:r>
        <w:rPr>
          <w:rFonts w:hint="eastAsia"/>
          <w:color w:val="000000" w:themeColor="text1"/>
        </w:rPr>
        <w:instrText>:</w:instrText>
      </w:r>
      <w:r>
        <w:rPr>
          <w:rFonts w:hint="eastAsia"/>
          <w:color w:val="000000" w:themeColor="text1"/>
        </w:rPr>
        <w:instrText>①社交网络使用、线上积极反馈和积极情绪两两之间呈显著正相关</w:instrText>
      </w:r>
      <w:r>
        <w:rPr>
          <w:rFonts w:hint="eastAsia"/>
          <w:color w:val="000000" w:themeColor="text1"/>
        </w:rPr>
        <w:instrText>,</w:instrText>
      </w:r>
      <w:r>
        <w:rPr>
          <w:rFonts w:hint="eastAsia"/>
          <w:color w:val="000000" w:themeColor="text1"/>
        </w:rPr>
        <w:instrText>而社交网络使用、线上积极反馈和积极情绪三者均与孤独感呈显著负相关</w:instrText>
      </w:r>
      <w:r>
        <w:rPr>
          <w:rFonts w:hint="eastAsia"/>
          <w:color w:val="000000" w:themeColor="text1"/>
        </w:rPr>
        <w:instrText>;</w:instrText>
      </w:r>
      <w:r>
        <w:rPr>
          <w:rFonts w:hint="eastAsia"/>
          <w:color w:val="000000" w:themeColor="text1"/>
        </w:rPr>
        <w:instrText>②社交网络使用不仅对孤独感有直接负向预测作用</w:instrText>
      </w:r>
      <w:r>
        <w:rPr>
          <w:rFonts w:hint="eastAsia"/>
          <w:color w:val="000000" w:themeColor="text1"/>
        </w:rPr>
        <w:instrText>,</w:instrText>
      </w:r>
      <w:r>
        <w:rPr>
          <w:rFonts w:hint="eastAsia"/>
          <w:color w:val="000000" w:themeColor="text1"/>
        </w:rPr>
        <w:instrText>而且还能通过三条路径的间接作用影响孤独感</w:instrText>
      </w:r>
      <w:r>
        <w:rPr>
          <w:rFonts w:hint="eastAsia"/>
          <w:color w:val="000000" w:themeColor="text1"/>
        </w:rPr>
        <w:instrText>:</w:instrText>
      </w:r>
      <w:r>
        <w:rPr>
          <w:rFonts w:hint="eastAsia"/>
          <w:color w:val="000000" w:themeColor="text1"/>
        </w:rPr>
        <w:instrText>通过线上积极反馈的独立中介作用</w:instrText>
      </w:r>
      <w:r>
        <w:rPr>
          <w:rFonts w:hint="eastAsia"/>
          <w:color w:val="000000" w:themeColor="text1"/>
        </w:rPr>
        <w:instrText>,</w:instrText>
      </w:r>
      <w:r>
        <w:rPr>
          <w:rFonts w:hint="eastAsia"/>
          <w:color w:val="000000" w:themeColor="text1"/>
        </w:rPr>
        <w:instrText>通过积极情绪的独立中介作用</w:instrText>
      </w:r>
      <w:r>
        <w:rPr>
          <w:rFonts w:hint="eastAsia"/>
          <w:color w:val="000000" w:themeColor="text1"/>
        </w:rPr>
        <w:instrText>,</w:instrText>
      </w:r>
      <w:r>
        <w:rPr>
          <w:rFonts w:hint="eastAsia"/>
          <w:color w:val="000000" w:themeColor="text1"/>
        </w:rPr>
        <w:instrText>通过线上积极反馈和积极情绪的链式中介作用。结论</w:instrText>
      </w:r>
      <w:r>
        <w:rPr>
          <w:rFonts w:hint="eastAsia"/>
          <w:color w:val="000000" w:themeColor="text1"/>
        </w:rPr>
        <w:instrText>:</w:instrText>
      </w:r>
      <w:r>
        <w:rPr>
          <w:rFonts w:hint="eastAsia"/>
          <w:color w:val="000000" w:themeColor="text1"/>
        </w:rPr>
        <w:instrText>青少年社交网络使用与孤独感的关系分别受线上积极反馈</w:instrText>
      </w:r>
      <w:r>
        <w:rPr>
          <w:rFonts w:hint="eastAsia"/>
          <w:color w:val="000000" w:themeColor="text1"/>
        </w:rPr>
        <w:instrText>和积极情绪的独立中介作用</w:instrText>
      </w:r>
      <w:r>
        <w:rPr>
          <w:rFonts w:hint="eastAsia"/>
          <w:color w:val="000000" w:themeColor="text1"/>
        </w:rPr>
        <w:instrText>,</w:instrText>
      </w:r>
      <w:r>
        <w:rPr>
          <w:rFonts w:hint="eastAsia"/>
          <w:color w:val="000000" w:themeColor="text1"/>
        </w:rPr>
        <w:instrText>以及线上积极反馈和积极情绪的链式中介作用的影响。</w:instrText>
      </w:r>
      <w:r>
        <w:rPr>
          <w:rFonts w:hint="eastAsia"/>
          <w:color w:val="000000" w:themeColor="text1"/>
        </w:rPr>
        <w:instrText>","container-title":"</w:instrText>
      </w:r>
      <w:r>
        <w:rPr>
          <w:rFonts w:hint="eastAsia"/>
          <w:color w:val="000000" w:themeColor="text1"/>
        </w:rPr>
        <w:instrText>中国临床心理学杂志</w:instrText>
      </w:r>
      <w:r>
        <w:rPr>
          <w:rFonts w:hint="eastAsia"/>
          <w:color w:val="000000" w:themeColor="text1"/>
        </w:rPr>
        <w:instrText>","ISSN":"1005-3611","issue":"04","language":"</w:instrText>
      </w:r>
      <w:r>
        <w:rPr>
          <w:rFonts w:hint="eastAsia"/>
          <w:color w:val="000000" w:themeColor="text1"/>
        </w:rPr>
        <w:instrText>中文</w:instrText>
      </w:r>
      <w:r>
        <w:rPr>
          <w:rFonts w:hint="eastAsia"/>
          <w:color w:val="000000" w:themeColor="text1"/>
        </w:rPr>
        <w:instrText>;","note":"&lt;</w:instrText>
      </w:r>
      <w:r>
        <w:rPr>
          <w:rFonts w:hint="eastAsia"/>
          <w:color w:val="000000" w:themeColor="text1"/>
        </w:rPr>
        <w:instrText>北大核心</w:instrText>
      </w:r>
      <w:r>
        <w:rPr>
          <w:rFonts w:hint="eastAsia"/>
          <w:color w:val="000000" w:themeColor="text1"/>
        </w:rPr>
        <w:instrText>, CSSCI, CSCD&gt;","page":"824-828+833","source":"CNKI","title":"</w:instrText>
      </w:r>
      <w:r>
        <w:rPr>
          <w:rFonts w:hint="eastAsia"/>
          <w:color w:val="000000" w:themeColor="text1"/>
        </w:rPr>
        <w:instrText>青少年社交网络使用与孤独感的关系：在线积极反馈与积极情绪的多重中介</w:instrText>
      </w:r>
      <w:r>
        <w:rPr>
          <w:rFonts w:hint="eastAsia"/>
          <w:color w:val="000000" w:themeColor="text1"/>
        </w:rPr>
        <w:instrText>","volume":"28","author":[{"fa</w:instrText>
      </w:r>
      <w:r>
        <w:rPr>
          <w:rFonts w:hint="eastAsia"/>
          <w:color w:val="000000" w:themeColor="text1"/>
        </w:rPr>
        <w:instrText>mily":"</w:instrText>
      </w:r>
      <w:r>
        <w:rPr>
          <w:rFonts w:hint="eastAsia"/>
          <w:color w:val="000000" w:themeColor="text1"/>
        </w:rPr>
        <w:instrText>安</w:instrText>
      </w:r>
      <w:r>
        <w:rPr>
          <w:rFonts w:hint="eastAsia"/>
          <w:color w:val="000000" w:themeColor="text1"/>
        </w:rPr>
        <w:instrText>","given":"</w:instrText>
      </w:r>
      <w:r>
        <w:rPr>
          <w:rFonts w:hint="eastAsia"/>
          <w:color w:val="000000" w:themeColor="text1"/>
        </w:rPr>
        <w:instrText>容瑾</w:instrText>
      </w:r>
      <w:r>
        <w:rPr>
          <w:rFonts w:hint="eastAsia"/>
          <w:color w:val="000000" w:themeColor="text1"/>
        </w:rPr>
        <w:instrText>"},{"family":"</w:instrText>
      </w:r>
      <w:r>
        <w:rPr>
          <w:rFonts w:hint="eastAsia"/>
          <w:color w:val="000000" w:themeColor="text1"/>
        </w:rPr>
        <w:instrText>姜</w:instrText>
      </w:r>
      <w:r>
        <w:rPr>
          <w:rFonts w:hint="eastAsia"/>
          <w:color w:val="000000" w:themeColor="text1"/>
        </w:rPr>
        <w:instrText>","given":"</w:instrText>
      </w:r>
      <w:r>
        <w:rPr>
          <w:rFonts w:hint="eastAsia"/>
          <w:color w:val="000000" w:themeColor="text1"/>
        </w:rPr>
        <w:instrText>永志</w:instrText>
      </w:r>
      <w:r>
        <w:rPr>
          <w:rFonts w:hint="eastAsia"/>
          <w:color w:val="000000" w:themeColor="text1"/>
        </w:rPr>
        <w:instrText>"},{"family":"</w:instrText>
      </w:r>
      <w:r>
        <w:rPr>
          <w:rFonts w:hint="eastAsia"/>
          <w:color w:val="000000" w:themeColor="text1"/>
        </w:rPr>
        <w:instrText>白</w:instrText>
      </w:r>
      <w:r>
        <w:rPr>
          <w:rFonts w:hint="eastAsia"/>
          <w:color w:val="000000" w:themeColor="text1"/>
        </w:rPr>
        <w:instrText>","given":"</w:instrText>
      </w:r>
      <w:r>
        <w:rPr>
          <w:rFonts w:hint="eastAsia"/>
          <w:color w:val="000000" w:themeColor="text1"/>
        </w:rPr>
        <w:instrText>晓丽</w:instrText>
      </w:r>
      <w:r>
        <w:rPr>
          <w:rFonts w:hint="eastAsia"/>
          <w:color w:val="000000" w:themeColor="text1"/>
        </w:rPr>
        <w:instrText>"}],"issued":{"date-parts":[["2020"]]}}},{"id":174,"uris":["http://zotero.org/users/6721554/items/FP8QPG5A"],"uri":["http://zotero.org/users/6721554/items/FP8QPG5A"],"itemData":{"</w:instrText>
      </w:r>
      <w:r>
        <w:rPr>
          <w:rFonts w:hint="eastAsia"/>
          <w:color w:val="000000" w:themeColor="text1"/>
        </w:rPr>
        <w:instrText>id":174,"type":"article-journal","abstract":"</w:instrText>
      </w:r>
      <w:r>
        <w:rPr>
          <w:rFonts w:hint="eastAsia"/>
          <w:color w:val="000000" w:themeColor="text1"/>
        </w:rPr>
        <w:instrText>目的：为了探究大、中学生社交网站使用强度、自尊和抑郁的关系。方法：本研究采用了社交网站使用强度量表、自尊量表（</w:instrText>
      </w:r>
      <w:r>
        <w:rPr>
          <w:rFonts w:hint="eastAsia"/>
          <w:color w:val="000000" w:themeColor="text1"/>
        </w:rPr>
        <w:instrText>SES</w:instrText>
      </w:r>
      <w:r>
        <w:rPr>
          <w:rFonts w:hint="eastAsia"/>
          <w:color w:val="000000" w:themeColor="text1"/>
        </w:rPr>
        <w:instrText>）以及流调中心抑郁量表</w:instrText>
      </w:r>
      <w:r>
        <w:rPr>
          <w:rFonts w:hint="eastAsia"/>
          <w:color w:val="000000" w:themeColor="text1"/>
        </w:rPr>
        <w:instrText>(CES-D)</w:instrText>
      </w:r>
      <w:r>
        <w:rPr>
          <w:rFonts w:hint="eastAsia"/>
          <w:color w:val="000000" w:themeColor="text1"/>
        </w:rPr>
        <w:instrText>三个量表随机选取</w:instrText>
      </w:r>
      <w:r>
        <w:rPr>
          <w:rFonts w:hint="eastAsia"/>
          <w:color w:val="000000" w:themeColor="text1"/>
        </w:rPr>
        <w:instrText>1197</w:instrText>
      </w:r>
      <w:r>
        <w:rPr>
          <w:rFonts w:hint="eastAsia"/>
          <w:color w:val="000000" w:themeColor="text1"/>
        </w:rPr>
        <w:instrText>名大中学生进行调查，利用</w:instrText>
      </w:r>
      <w:r>
        <w:rPr>
          <w:rFonts w:hint="eastAsia"/>
          <w:color w:val="000000" w:themeColor="text1"/>
        </w:rPr>
        <w:instrText>SPSS18.0</w:instrText>
      </w:r>
      <w:r>
        <w:rPr>
          <w:rFonts w:hint="eastAsia"/>
          <w:color w:val="000000" w:themeColor="text1"/>
        </w:rPr>
        <w:instrText>对数据进行描述性统计、</w:instrText>
      </w:r>
      <w:r>
        <w:rPr>
          <w:rFonts w:hint="eastAsia"/>
          <w:color w:val="000000" w:themeColor="text1"/>
        </w:rPr>
        <w:instrText>t</w:instrText>
      </w:r>
      <w:r>
        <w:rPr>
          <w:rFonts w:hint="eastAsia"/>
          <w:color w:val="000000" w:themeColor="text1"/>
        </w:rPr>
        <w:instrText>检验、方差分析、相关分析及回归分析等，并对结果进行讨论分析。结果：（</w:instrText>
      </w:r>
      <w:r>
        <w:rPr>
          <w:rFonts w:hint="eastAsia"/>
          <w:color w:val="000000" w:themeColor="text1"/>
        </w:rPr>
        <w:instrText>1</w:instrText>
      </w:r>
      <w:r>
        <w:rPr>
          <w:rFonts w:hint="eastAsia"/>
          <w:color w:val="000000" w:themeColor="text1"/>
        </w:rPr>
        <w:instrText>）大、中学生社交网站使用强度与抑郁（</w:instrText>
      </w:r>
      <w:r>
        <w:rPr>
          <w:rFonts w:hint="eastAsia"/>
          <w:color w:val="000000" w:themeColor="text1"/>
        </w:rPr>
        <w:instrText>r =0.076</w:instrText>
      </w:r>
      <w:r>
        <w:rPr>
          <w:rFonts w:hint="eastAsia"/>
          <w:color w:val="000000" w:themeColor="text1"/>
        </w:rPr>
        <w:instrText>，</w:instrText>
      </w:r>
      <w:r>
        <w:rPr>
          <w:rFonts w:hint="eastAsia"/>
          <w:color w:val="000000" w:themeColor="text1"/>
        </w:rPr>
        <w:instrText>P &lt;0.1</w:instrText>
      </w:r>
      <w:r>
        <w:rPr>
          <w:rFonts w:hint="eastAsia"/>
          <w:color w:val="000000" w:themeColor="text1"/>
        </w:rPr>
        <w:instrText>）呈显著负相关，和自尊的相关不显著。（</w:instrText>
      </w:r>
      <w:r>
        <w:rPr>
          <w:rFonts w:hint="eastAsia"/>
          <w:color w:val="000000" w:themeColor="text1"/>
        </w:rPr>
        <w:instrText>2</w:instrText>
      </w:r>
      <w:r>
        <w:rPr>
          <w:rFonts w:hint="eastAsia"/>
          <w:color w:val="000000" w:themeColor="text1"/>
        </w:rPr>
        <w:instrText>）自尊</w:instrText>
      </w:r>
      <w:r>
        <w:rPr>
          <w:rFonts w:hint="eastAsia"/>
          <w:color w:val="000000" w:themeColor="text1"/>
        </w:rPr>
        <w:instrText>和抑郁情况（</w:instrText>
      </w:r>
      <w:r>
        <w:rPr>
          <w:rFonts w:hint="eastAsia"/>
          <w:color w:val="000000" w:themeColor="text1"/>
        </w:rPr>
        <w:instrText>r =-0.497</w:instrText>
      </w:r>
      <w:r>
        <w:rPr>
          <w:rFonts w:hint="eastAsia"/>
          <w:color w:val="000000" w:themeColor="text1"/>
        </w:rPr>
        <w:instrText>，</w:instrText>
      </w:r>
      <w:r>
        <w:rPr>
          <w:rFonts w:hint="eastAsia"/>
          <w:color w:val="000000" w:themeColor="text1"/>
        </w:rPr>
        <w:instrText>P&lt;0.01</w:instrText>
      </w:r>
      <w:r>
        <w:rPr>
          <w:rFonts w:hint="eastAsia"/>
          <w:color w:val="000000" w:themeColor="text1"/>
        </w:rPr>
        <w:instrText>）呈显著负相关。（</w:instrText>
      </w:r>
      <w:r>
        <w:rPr>
          <w:rFonts w:hint="eastAsia"/>
          <w:color w:val="000000" w:themeColor="text1"/>
        </w:rPr>
        <w:instrText>3</w:instrText>
      </w:r>
      <w:r>
        <w:rPr>
          <w:rFonts w:hint="eastAsia"/>
          <w:color w:val="000000" w:themeColor="text1"/>
        </w:rPr>
        <w:instrText>）好友数量在社交网站使用强度对抑郁（</w:instrText>
      </w:r>
      <w:r>
        <w:rPr>
          <w:rFonts w:hint="eastAsia"/>
          <w:color w:val="000000" w:themeColor="text1"/>
        </w:rPr>
        <w:instrText>t=3.284</w:instrText>
      </w:r>
      <w:r>
        <w:rPr>
          <w:rFonts w:hint="eastAsia"/>
          <w:color w:val="000000" w:themeColor="text1"/>
        </w:rPr>
        <w:instrText>，</w:instrText>
      </w:r>
      <w:r>
        <w:rPr>
          <w:rFonts w:hint="eastAsia"/>
          <w:color w:val="000000" w:themeColor="text1"/>
        </w:rPr>
        <w:instrText>P =0.004</w:instrText>
      </w:r>
      <w:r>
        <w:rPr>
          <w:rFonts w:hint="eastAsia"/>
          <w:color w:val="000000" w:themeColor="text1"/>
        </w:rPr>
        <w:instrText>）的正向预测作用中起到部分中介作用。（</w:instrText>
      </w:r>
      <w:r>
        <w:rPr>
          <w:rFonts w:hint="eastAsia"/>
          <w:color w:val="000000" w:themeColor="text1"/>
        </w:rPr>
        <w:instrText>4</w:instrText>
      </w:r>
      <w:r>
        <w:rPr>
          <w:rFonts w:hint="eastAsia"/>
          <w:color w:val="000000" w:themeColor="text1"/>
        </w:rPr>
        <w:instrText>）好友数量在自尊对抑郁（</w:instrText>
      </w:r>
      <w:r>
        <w:rPr>
          <w:rFonts w:hint="eastAsia"/>
          <w:color w:val="000000" w:themeColor="text1"/>
        </w:rPr>
        <w:instrText>t=-0.242</w:instrText>
      </w:r>
      <w:r>
        <w:rPr>
          <w:rFonts w:hint="eastAsia"/>
          <w:color w:val="000000" w:themeColor="text1"/>
        </w:rPr>
        <w:instrText>，</w:instrText>
      </w:r>
      <w:r>
        <w:rPr>
          <w:rFonts w:hint="eastAsia"/>
          <w:color w:val="000000" w:themeColor="text1"/>
        </w:rPr>
        <w:instrText>P =0.809</w:instrText>
      </w:r>
      <w:r>
        <w:rPr>
          <w:rFonts w:hint="eastAsia"/>
          <w:color w:val="000000" w:themeColor="text1"/>
        </w:rPr>
        <w:instrText>）的负向预测中具有部分中介作用。（</w:instrText>
      </w:r>
      <w:r>
        <w:rPr>
          <w:rFonts w:hint="eastAsia"/>
          <w:color w:val="000000" w:themeColor="text1"/>
        </w:rPr>
        <w:instrText>5</w:instrText>
      </w:r>
      <w:r>
        <w:rPr>
          <w:rFonts w:hint="eastAsia"/>
          <w:color w:val="000000" w:themeColor="text1"/>
        </w:rPr>
        <w:instrText>）社交网站使用强度对抑郁的预测作用存在的性别差异（β</w:instrText>
      </w:r>
      <w:r>
        <w:rPr>
          <w:rFonts w:hint="eastAsia"/>
          <w:color w:val="000000" w:themeColor="text1"/>
        </w:rPr>
        <w:instrText>=0.495</w:instrText>
      </w:r>
      <w:r>
        <w:rPr>
          <w:rFonts w:hint="eastAsia"/>
          <w:color w:val="000000" w:themeColor="text1"/>
        </w:rPr>
        <w:instrText>，</w:instrText>
      </w:r>
      <w:r>
        <w:rPr>
          <w:rFonts w:hint="eastAsia"/>
          <w:color w:val="000000" w:themeColor="text1"/>
        </w:rPr>
        <w:instrText>P&lt;0.01</w:instrText>
      </w:r>
      <w:r>
        <w:rPr>
          <w:rFonts w:hint="eastAsia"/>
          <w:color w:val="000000" w:themeColor="text1"/>
        </w:rPr>
        <w:instrText>）。（</w:instrText>
      </w:r>
      <w:r>
        <w:rPr>
          <w:rFonts w:hint="eastAsia"/>
          <w:color w:val="000000" w:themeColor="text1"/>
        </w:rPr>
        <w:instrText>6</w:instrText>
      </w:r>
      <w:r>
        <w:rPr>
          <w:rFonts w:hint="eastAsia"/>
          <w:color w:val="000000" w:themeColor="text1"/>
        </w:rPr>
        <w:instrText>）自尊对抑郁的预测作用存在性别差异，即自尊心弱的女生比男生越容易抑郁。结论：（</w:instrText>
      </w:r>
      <w:r>
        <w:rPr>
          <w:rFonts w:hint="eastAsia"/>
          <w:color w:val="000000" w:themeColor="text1"/>
        </w:rPr>
        <w:instrText>1</w:instrText>
      </w:r>
      <w:r>
        <w:rPr>
          <w:rFonts w:hint="eastAsia"/>
          <w:color w:val="000000" w:themeColor="text1"/>
        </w:rPr>
        <w:instrText>）好友数量在社交网站使用强度对抑郁的正向预测作用中起到部分中介作用；在自尊对抑郁</w:instrText>
      </w:r>
      <w:r>
        <w:rPr>
          <w:rFonts w:hint="eastAsia"/>
          <w:color w:val="000000" w:themeColor="text1"/>
        </w:rPr>
        <w:instrText>的负向预测中具有部分中介作用。（</w:instrText>
      </w:r>
      <w:r>
        <w:rPr>
          <w:rFonts w:hint="eastAsia"/>
          <w:color w:val="000000" w:themeColor="text1"/>
        </w:rPr>
        <w:instrText>2</w:instrText>
      </w:r>
      <w:r>
        <w:rPr>
          <w:rFonts w:hint="eastAsia"/>
          <w:color w:val="000000" w:themeColor="text1"/>
        </w:rPr>
        <w:instrText>）使用社交网站强度的增加对女生抑郁具有加剧作用，对男生抑郁则没有作用；自尊心弱的女生比男生越容易抑郁。</w:instrText>
      </w:r>
      <w:r>
        <w:rPr>
          <w:rFonts w:hint="eastAsia"/>
          <w:color w:val="000000" w:themeColor="text1"/>
        </w:rPr>
        <w:instrText>","container-title":"</w:instrText>
      </w:r>
      <w:r>
        <w:rPr>
          <w:rFonts w:hint="eastAsia"/>
          <w:color w:val="000000" w:themeColor="text1"/>
        </w:rPr>
        <w:instrText>中国健康心理学杂志</w:instrText>
      </w:r>
      <w:r>
        <w:rPr>
          <w:rFonts w:hint="eastAsia"/>
          <w:color w:val="000000" w:themeColor="text1"/>
        </w:rPr>
        <w:instrText>","ISSN":"2096-4811","language":"</w:instrText>
      </w:r>
      <w:r>
        <w:rPr>
          <w:rFonts w:hint="eastAsia"/>
          <w:color w:val="000000" w:themeColor="text1"/>
        </w:rPr>
        <w:instrText>中文</w:instrText>
      </w:r>
      <w:r>
        <w:rPr>
          <w:rFonts w:hint="eastAsia"/>
          <w:color w:val="000000" w:themeColor="text1"/>
        </w:rPr>
        <w:instrText>","page":"1-16","source":"CNKI","title":"</w:instrText>
      </w:r>
      <w:r>
        <w:rPr>
          <w:rFonts w:hint="eastAsia"/>
          <w:color w:val="000000" w:themeColor="text1"/>
        </w:rPr>
        <w:instrText>大、中学生社交网站使用强度、自尊和抑郁的关系：好友数量的中介作用和性别的调节作用</w:instrText>
      </w:r>
      <w:r>
        <w:rPr>
          <w:rFonts w:hint="eastAsia"/>
          <w:color w:val="000000" w:themeColor="text1"/>
        </w:rPr>
        <w:instrText>","author":[{"family":"</w:instrText>
      </w:r>
      <w:r>
        <w:rPr>
          <w:rFonts w:hint="eastAsia"/>
          <w:color w:val="000000" w:themeColor="text1"/>
        </w:rPr>
        <w:instrText>张</w:instrText>
      </w:r>
      <w:r>
        <w:rPr>
          <w:rFonts w:hint="eastAsia"/>
          <w:color w:val="000000" w:themeColor="text1"/>
        </w:rPr>
        <w:instrText>","given":"</w:instrText>
      </w:r>
      <w:r>
        <w:rPr>
          <w:rFonts w:hint="eastAsia"/>
          <w:color w:val="000000" w:themeColor="text1"/>
        </w:rPr>
        <w:instrText>钰</w:instrText>
      </w:r>
      <w:r>
        <w:rPr>
          <w:rFonts w:hint="eastAsia"/>
          <w:color w:val="000000" w:themeColor="text1"/>
        </w:rPr>
        <w:instrText>"},{"f</w:instrText>
      </w:r>
      <w:r>
        <w:rPr>
          <w:rFonts w:hint="eastAsia"/>
          <w:color w:val="000000" w:themeColor="text1"/>
        </w:rPr>
        <w:instrText>amily":"</w:instrText>
      </w:r>
      <w:r>
        <w:rPr>
          <w:rFonts w:hint="eastAsia"/>
          <w:color w:val="000000" w:themeColor="text1"/>
        </w:rPr>
        <w:instrText>刘</w:instrText>
      </w:r>
      <w:r>
        <w:rPr>
          <w:rFonts w:hint="eastAsia"/>
          <w:color w:val="000000" w:themeColor="text1"/>
        </w:rPr>
        <w:instrText>","given":"</w:instrText>
      </w:r>
      <w:r>
        <w:rPr>
          <w:rFonts w:hint="eastAsia"/>
          <w:color w:val="000000" w:themeColor="text1"/>
        </w:rPr>
        <w:instrText>海燕</w:instrText>
      </w:r>
      <w:r>
        <w:rPr>
          <w:rFonts w:hint="eastAsia"/>
          <w:color w:val="000000" w:themeColor="text1"/>
        </w:rPr>
        <w:instrText xml:space="preserve">"}]}}],"schema":"https://github.com/citation-style-language/schema/raw/master/csl-citation.json"} </w:instrText>
      </w:r>
      <w:r>
        <w:rPr>
          <w:color w:val="000000" w:themeColor="text1"/>
        </w:rPr>
        <w:fldChar w:fldCharType="separate"/>
      </w:r>
      <w:r>
        <w:rPr>
          <w:rFonts w:cs="Times New Roman"/>
          <w:color w:val="000000" w:themeColor="text1"/>
          <w:kern w:val="0"/>
        </w:rPr>
        <w:t>(</w:t>
      </w:r>
      <w:r>
        <w:rPr>
          <w:rFonts w:cs="Times New Roman"/>
          <w:color w:val="000000" w:themeColor="text1"/>
          <w:kern w:val="0"/>
        </w:rPr>
        <w:t>安等</w:t>
      </w:r>
      <w:r>
        <w:rPr>
          <w:rFonts w:cs="Times New Roman"/>
          <w:color w:val="000000" w:themeColor="text1"/>
          <w:kern w:val="0"/>
        </w:rPr>
        <w:t xml:space="preserve">, 2020; </w:t>
      </w:r>
      <w:r>
        <w:rPr>
          <w:rFonts w:cs="Times New Roman"/>
          <w:color w:val="000000" w:themeColor="text1"/>
          <w:kern w:val="0"/>
        </w:rPr>
        <w:t>张</w:t>
      </w:r>
      <w:r>
        <w:rPr>
          <w:rFonts w:cs="Times New Roman"/>
          <w:color w:val="000000" w:themeColor="text1"/>
          <w:kern w:val="0"/>
        </w:rPr>
        <w:t xml:space="preserve"> &amp; </w:t>
      </w:r>
      <w:r>
        <w:rPr>
          <w:rFonts w:cs="Times New Roman"/>
          <w:color w:val="000000" w:themeColor="text1"/>
          <w:kern w:val="0"/>
        </w:rPr>
        <w:t>刘</w:t>
      </w:r>
      <w:r>
        <w:rPr>
          <w:rFonts w:cs="Times New Roman"/>
          <w:color w:val="000000" w:themeColor="text1"/>
          <w:kern w:val="0"/>
        </w:rPr>
        <w:t xml:space="preserve">, </w:t>
      </w:r>
      <w:r>
        <w:rPr>
          <w:rFonts w:cs="Times New Roman" w:hint="eastAsia"/>
          <w:color w:val="000000" w:themeColor="text1"/>
          <w:kern w:val="0"/>
        </w:rPr>
        <w:t>2</w:t>
      </w:r>
      <w:r>
        <w:rPr>
          <w:rFonts w:cs="Times New Roman"/>
          <w:color w:val="000000" w:themeColor="text1"/>
          <w:kern w:val="0"/>
        </w:rPr>
        <w:t>021)</w:t>
      </w:r>
      <w:r>
        <w:rPr>
          <w:color w:val="000000" w:themeColor="text1"/>
        </w:rPr>
        <w:fldChar w:fldCharType="end"/>
      </w:r>
      <w:r>
        <w:rPr>
          <w:rFonts w:hint="eastAsia"/>
          <w:color w:val="000000" w:themeColor="text1"/>
        </w:rPr>
        <w:t>。在本研究中，该问卷实测内部一致性</w:t>
      </w:r>
      <w:r>
        <w:rPr>
          <w:rFonts w:hint="eastAsia"/>
          <w:color w:val="000000" w:themeColor="text1"/>
          <w:lang w:val="el-GR"/>
        </w:rPr>
        <w:t>系数为</w:t>
      </w:r>
      <w:r>
        <w:rPr>
          <w:rFonts w:hint="eastAsia"/>
          <w:color w:val="000000" w:themeColor="text1"/>
          <w:lang w:val="el-GR"/>
        </w:rPr>
        <w:t>0</w:t>
      </w:r>
      <w:r>
        <w:rPr>
          <w:color w:val="000000" w:themeColor="text1"/>
          <w:lang w:val="el-GR"/>
        </w:rPr>
        <w:t>.88</w:t>
      </w:r>
      <w:r>
        <w:rPr>
          <w:rFonts w:hint="eastAsia"/>
          <w:color w:val="000000" w:themeColor="text1"/>
        </w:rPr>
        <w:t>。</w:t>
      </w:r>
    </w:p>
    <w:p w14:paraId="7402D79E" w14:textId="77777777" w:rsidR="00B72DCF" w:rsidRDefault="00660094">
      <w:pPr>
        <w:pStyle w:val="3"/>
        <w:rPr>
          <w:color w:val="000000" w:themeColor="text1"/>
        </w:rPr>
      </w:pPr>
      <w:r>
        <w:rPr>
          <w:rFonts w:hint="eastAsia"/>
          <w:color w:val="000000" w:themeColor="text1"/>
        </w:rPr>
        <w:t>2</w:t>
      </w:r>
      <w:r>
        <w:rPr>
          <w:color w:val="000000" w:themeColor="text1"/>
        </w:rPr>
        <w:t>.2.2</w:t>
      </w:r>
      <w:r>
        <w:rPr>
          <w:rFonts w:hint="eastAsia"/>
          <w:color w:val="000000" w:themeColor="text1"/>
        </w:rPr>
        <w:t>自尊量表</w:t>
      </w:r>
    </w:p>
    <w:p w14:paraId="2C16B7D1" w14:textId="77777777" w:rsidR="00B72DCF" w:rsidRDefault="00660094">
      <w:pPr>
        <w:pStyle w:val="12"/>
        <w:ind w:firstLine="420"/>
        <w:rPr>
          <w:color w:val="000000" w:themeColor="text1"/>
        </w:rPr>
      </w:pPr>
      <w:r>
        <w:rPr>
          <w:rFonts w:hint="eastAsia"/>
          <w:color w:val="000000" w:themeColor="text1"/>
        </w:rPr>
        <w:t>采用</w:t>
      </w:r>
      <w:r>
        <w:rPr>
          <w:rFonts w:hint="eastAsia"/>
          <w:color w:val="000000" w:themeColor="text1"/>
        </w:rPr>
        <w:t>Rosenberg</w:t>
      </w:r>
      <w:r>
        <w:rPr>
          <w:rFonts w:hint="eastAsia"/>
          <w:color w:val="000000" w:themeColor="text1"/>
        </w:rPr>
        <w:t>自尊量表。量表共有</w:t>
      </w:r>
      <w:r>
        <w:rPr>
          <w:rFonts w:hint="eastAsia"/>
          <w:color w:val="000000" w:themeColor="text1"/>
        </w:rPr>
        <w:t>1</w:t>
      </w:r>
      <w:r>
        <w:rPr>
          <w:color w:val="000000" w:themeColor="text1"/>
        </w:rPr>
        <w:t>0</w:t>
      </w:r>
      <w:r>
        <w:rPr>
          <w:rFonts w:hint="eastAsia"/>
          <w:color w:val="000000" w:themeColor="text1"/>
        </w:rPr>
        <w:t>题，使用</w:t>
      </w:r>
      <w:r>
        <w:rPr>
          <w:color w:val="000000" w:themeColor="text1"/>
        </w:rPr>
        <w:t>4</w:t>
      </w:r>
      <w:r>
        <w:rPr>
          <w:rFonts w:hint="eastAsia"/>
          <w:color w:val="000000" w:themeColor="text1"/>
        </w:rPr>
        <w:t>点计分，（</w:t>
      </w:r>
      <w:r>
        <w:rPr>
          <w:rFonts w:hint="eastAsia"/>
          <w:color w:val="000000" w:themeColor="text1"/>
        </w:rPr>
        <w:t>1</w:t>
      </w:r>
      <w:r>
        <w:rPr>
          <w:rFonts w:hint="eastAsia"/>
          <w:color w:val="000000" w:themeColor="text1"/>
        </w:rPr>
        <w:t>为“很不符合”，</w:t>
      </w:r>
      <w:r>
        <w:rPr>
          <w:rFonts w:hint="eastAsia"/>
          <w:color w:val="000000" w:themeColor="text1"/>
        </w:rPr>
        <w:t>4</w:t>
      </w:r>
      <w:r>
        <w:rPr>
          <w:rFonts w:hint="eastAsia"/>
          <w:color w:val="000000" w:themeColor="text1"/>
        </w:rPr>
        <w:t>为“非常符合”）。因考虑中西方文化差异，将量表中第八题改为正向计分</w:t>
      </w:r>
      <w:r>
        <w:rPr>
          <w:color w:val="000000" w:themeColor="text1"/>
        </w:rPr>
        <w:fldChar w:fldCharType="begin"/>
      </w:r>
      <w:r>
        <w:rPr>
          <w:rFonts w:hint="eastAsia"/>
          <w:color w:val="000000" w:themeColor="text1"/>
        </w:rPr>
        <w:instrText xml:space="preserve"> ADDIN ZOTERO_ITEM CSL_CITATION {"citationID":"a29v8u1k50r","properties":{"formattedCitation":"(\\uc0\\u38889{} et al., 2005)","plainCitation":"(</w:instrText>
      </w:r>
      <w:r>
        <w:rPr>
          <w:rFonts w:hint="eastAsia"/>
          <w:color w:val="000000" w:themeColor="text1"/>
        </w:rPr>
        <w:instrText>韩</w:instrText>
      </w:r>
      <w:r>
        <w:rPr>
          <w:rFonts w:hint="eastAsia"/>
          <w:color w:val="000000" w:themeColor="text1"/>
        </w:rPr>
        <w:instrText xml:space="preserve"> et al., 2005)","noteIndex":0},"citationItems":[{"id":121,"uri</w:instrText>
      </w:r>
      <w:r>
        <w:rPr>
          <w:rFonts w:hint="eastAsia"/>
          <w:color w:val="000000" w:themeColor="text1"/>
        </w:rPr>
        <w:instrText>s":["http://zotero.org/users/6721554/items/BN8T7KMI"],"uri":["http://zotero.org/users/6721554/items/BN8T7KMI"],"itemData":{"id":121,"type":"article-journal","container-title":"</w:instrText>
      </w:r>
      <w:r>
        <w:rPr>
          <w:rFonts w:hint="eastAsia"/>
          <w:color w:val="000000" w:themeColor="text1"/>
        </w:rPr>
        <w:instrText>中国行为医学科学</w:instrText>
      </w:r>
      <w:r>
        <w:rPr>
          <w:rFonts w:hint="eastAsia"/>
          <w:color w:val="000000" w:themeColor="text1"/>
        </w:rPr>
        <w:instrText>","ISSN":"1005-8559","issue":"08","language":"</w:instrText>
      </w:r>
      <w:r>
        <w:rPr>
          <w:rFonts w:hint="eastAsia"/>
          <w:color w:val="000000" w:themeColor="text1"/>
        </w:rPr>
        <w:instrText>中文</w:instrText>
      </w:r>
      <w:r>
        <w:rPr>
          <w:rFonts w:hint="eastAsia"/>
          <w:color w:val="000000" w:themeColor="text1"/>
        </w:rPr>
        <w:instrText>;","note":"194 citations</w:instrText>
      </w:r>
      <w:r>
        <w:rPr>
          <w:rFonts w:hint="eastAsia"/>
          <w:color w:val="000000" w:themeColor="text1"/>
        </w:rPr>
        <w:instrText>(CNKI)[2021-10-26]","page":"763","source":"CNKI","title":"</w:instrText>
      </w:r>
      <w:r>
        <w:rPr>
          <w:rFonts w:hint="eastAsia"/>
          <w:color w:val="000000" w:themeColor="text1"/>
        </w:rPr>
        <w:instrText>自尊量表使用过程中的问题及建议</w:instrText>
      </w:r>
      <w:r>
        <w:rPr>
          <w:rFonts w:hint="eastAsia"/>
          <w:color w:val="000000" w:themeColor="text1"/>
        </w:rPr>
        <w:instrText>","author":[{"family":"</w:instrText>
      </w:r>
      <w:r>
        <w:rPr>
          <w:rFonts w:hint="eastAsia"/>
          <w:color w:val="000000" w:themeColor="text1"/>
        </w:rPr>
        <w:instrText>韩</w:instrText>
      </w:r>
      <w:r>
        <w:rPr>
          <w:rFonts w:hint="eastAsia"/>
          <w:color w:val="000000" w:themeColor="text1"/>
        </w:rPr>
        <w:instrText>","given":"</w:instrText>
      </w:r>
      <w:r>
        <w:rPr>
          <w:rFonts w:hint="eastAsia"/>
          <w:color w:val="000000" w:themeColor="text1"/>
        </w:rPr>
        <w:instrText>向前</w:instrText>
      </w:r>
      <w:r>
        <w:rPr>
          <w:rFonts w:hint="eastAsia"/>
          <w:color w:val="000000" w:themeColor="text1"/>
        </w:rPr>
        <w:instrText>"},{"family":"</w:instrText>
      </w:r>
      <w:r>
        <w:rPr>
          <w:rFonts w:hint="eastAsia"/>
          <w:color w:val="000000" w:themeColor="text1"/>
        </w:rPr>
        <w:instrText>江</w:instrText>
      </w:r>
      <w:r>
        <w:rPr>
          <w:rFonts w:hint="eastAsia"/>
          <w:color w:val="000000" w:themeColor="text1"/>
        </w:rPr>
        <w:instrText>","given":"</w:instrText>
      </w:r>
      <w:r>
        <w:rPr>
          <w:rFonts w:hint="eastAsia"/>
          <w:color w:val="000000" w:themeColor="text1"/>
        </w:rPr>
        <w:instrText>波</w:instrText>
      </w:r>
      <w:r>
        <w:rPr>
          <w:rFonts w:hint="eastAsia"/>
          <w:color w:val="000000" w:themeColor="text1"/>
        </w:rPr>
        <w:instrText>"},{"family":"</w:instrText>
      </w:r>
      <w:r>
        <w:rPr>
          <w:rFonts w:hint="eastAsia"/>
          <w:color w:val="000000" w:themeColor="text1"/>
        </w:rPr>
        <w:instrText>汤</w:instrText>
      </w:r>
      <w:r>
        <w:rPr>
          <w:rFonts w:hint="eastAsia"/>
          <w:color w:val="000000" w:themeColor="text1"/>
        </w:rPr>
        <w:instrText>","given":"</w:instrText>
      </w:r>
      <w:r>
        <w:rPr>
          <w:rFonts w:hint="eastAsia"/>
          <w:color w:val="000000" w:themeColor="text1"/>
        </w:rPr>
        <w:instrText>家彦</w:instrText>
      </w:r>
      <w:r>
        <w:rPr>
          <w:rFonts w:hint="eastAsia"/>
          <w:color w:val="000000" w:themeColor="text1"/>
        </w:rPr>
        <w:instrText>"},{"family":"</w:instrText>
      </w:r>
      <w:r>
        <w:rPr>
          <w:rFonts w:hint="eastAsia"/>
          <w:color w:val="000000" w:themeColor="text1"/>
        </w:rPr>
        <w:instrText>王</w:instrText>
      </w:r>
      <w:r>
        <w:rPr>
          <w:rFonts w:hint="eastAsia"/>
          <w:color w:val="000000" w:themeColor="text1"/>
        </w:rPr>
        <w:instrText>","given":"</w:instrText>
      </w:r>
      <w:r>
        <w:rPr>
          <w:rFonts w:hint="eastAsia"/>
          <w:color w:val="000000" w:themeColor="text1"/>
        </w:rPr>
        <w:instrText>益荣</w:instrText>
      </w:r>
      <w:r>
        <w:rPr>
          <w:rFonts w:hint="eastAsia"/>
          <w:color w:val="000000" w:themeColor="text1"/>
        </w:rPr>
        <w:instrText>"}],"issued":{"date-parts":[["2005"]]}}}],"schema":"https://git</w:instrText>
      </w:r>
      <w:r>
        <w:rPr>
          <w:rFonts w:hint="eastAsia"/>
          <w:color w:val="000000" w:themeColor="text1"/>
        </w:rPr>
        <w:instrText>hub.com/citation-style-language/schema/raw/ma</w:instrText>
      </w:r>
      <w:r>
        <w:rPr>
          <w:color w:val="000000" w:themeColor="text1"/>
        </w:rPr>
        <w:instrText xml:space="preserve">ster/csl-citation.json"} </w:instrText>
      </w:r>
      <w:r>
        <w:rPr>
          <w:color w:val="000000" w:themeColor="text1"/>
        </w:rPr>
        <w:fldChar w:fldCharType="separate"/>
      </w:r>
      <w:r>
        <w:rPr>
          <w:rFonts w:cs="Times New Roman"/>
          <w:color w:val="000000" w:themeColor="text1"/>
          <w:kern w:val="0"/>
        </w:rPr>
        <w:t>(</w:t>
      </w:r>
      <w:r>
        <w:rPr>
          <w:rFonts w:cs="Times New Roman"/>
          <w:color w:val="000000" w:themeColor="text1"/>
          <w:kern w:val="0"/>
        </w:rPr>
        <w:t>韩</w:t>
      </w:r>
      <w:r>
        <w:rPr>
          <w:rFonts w:cs="Times New Roman"/>
          <w:color w:val="000000" w:themeColor="text1"/>
          <w:kern w:val="0"/>
        </w:rPr>
        <w:t xml:space="preserve"> et al., 2005)</w:t>
      </w:r>
      <w:r>
        <w:rPr>
          <w:color w:val="000000" w:themeColor="text1"/>
        </w:rPr>
        <w:fldChar w:fldCharType="end"/>
      </w:r>
      <w:r>
        <w:rPr>
          <w:rFonts w:hint="eastAsia"/>
          <w:color w:val="000000" w:themeColor="text1"/>
        </w:rPr>
        <w:t>。在本研究中，该量表实测的内部一致性系数为</w:t>
      </w:r>
      <w:r>
        <w:rPr>
          <w:rFonts w:hint="eastAsia"/>
          <w:color w:val="000000" w:themeColor="text1"/>
        </w:rPr>
        <w:t>0</w:t>
      </w:r>
      <w:r>
        <w:rPr>
          <w:color w:val="000000" w:themeColor="text1"/>
        </w:rPr>
        <w:t>.75</w:t>
      </w:r>
      <w:r>
        <w:rPr>
          <w:rFonts w:hint="eastAsia"/>
          <w:color w:val="000000" w:themeColor="text1"/>
        </w:rPr>
        <w:t>。</w:t>
      </w:r>
    </w:p>
    <w:p w14:paraId="7E96AAA8" w14:textId="77777777" w:rsidR="00B72DCF" w:rsidRDefault="00660094">
      <w:pPr>
        <w:pStyle w:val="3"/>
        <w:rPr>
          <w:color w:val="000000" w:themeColor="text1"/>
        </w:rPr>
      </w:pPr>
      <w:r>
        <w:rPr>
          <w:rFonts w:hint="eastAsia"/>
          <w:color w:val="000000" w:themeColor="text1"/>
        </w:rPr>
        <w:t>2</w:t>
      </w:r>
      <w:r>
        <w:rPr>
          <w:color w:val="000000" w:themeColor="text1"/>
        </w:rPr>
        <w:t>.2.3</w:t>
      </w:r>
      <w:r>
        <w:rPr>
          <w:rFonts w:hint="eastAsia"/>
          <w:color w:val="000000" w:themeColor="text1"/>
        </w:rPr>
        <w:t>创新自我效能量表</w:t>
      </w:r>
    </w:p>
    <w:p w14:paraId="751DF826" w14:textId="77777777" w:rsidR="00B72DCF" w:rsidRDefault="00660094">
      <w:pPr>
        <w:pStyle w:val="12"/>
        <w:ind w:firstLine="420"/>
        <w:rPr>
          <w:color w:val="000000" w:themeColor="text1"/>
        </w:rPr>
      </w:pPr>
      <w:r>
        <w:rPr>
          <w:rFonts w:hint="eastAsia"/>
          <w:color w:val="000000" w:themeColor="text1"/>
        </w:rPr>
        <w:t>该量表由</w:t>
      </w:r>
      <w:r>
        <w:rPr>
          <w:rFonts w:hint="eastAsia"/>
          <w:color w:val="000000" w:themeColor="text1"/>
        </w:rPr>
        <w:t>Tierney</w:t>
      </w:r>
      <w:r>
        <w:rPr>
          <w:rFonts w:hint="eastAsia"/>
          <w:color w:val="000000" w:themeColor="text1"/>
        </w:rPr>
        <w:t>等人编制</w:t>
      </w:r>
      <w:r>
        <w:rPr>
          <w:color w:val="000000" w:themeColor="text1"/>
        </w:rPr>
        <w:fldChar w:fldCharType="begin"/>
      </w:r>
      <w:r>
        <w:rPr>
          <w:color w:val="000000" w:themeColor="text1"/>
        </w:rPr>
        <w:instrText xml:space="preserve"> ADDIN ZOTERO_ITEM CSL_CITATION {"citationID":"a1hrm8ar255","properties":{"formattedCitation":"(Tierney &amp; Farmer, 2002)","plainCitation":"(Tierney &amp; Farmer, 2002)","noteIndex":0},"citationItems":[{"id":124,"uris":["http://zotero.org/users/6721554/items/M85</w:instrText>
      </w:r>
      <w:r>
        <w:rPr>
          <w:color w:val="000000" w:themeColor="text1"/>
        </w:rPr>
        <w:instrText>BC44V"],"uri":["http://zotero.org/users/6721554/items/M85BC44V"],"itemData":{"id":124,"type":"article-journal","container-title":"Academy of Management Journal","DOI":"10.2307/3069429","ISSN":"0001-4273, 1948-0989","issue":"6","journalAbbreviation":"Academ</w:instrText>
      </w:r>
      <w:r>
        <w:rPr>
          <w:color w:val="000000" w:themeColor="text1"/>
        </w:rPr>
        <w:instrText>y of Management Journal","language":"en","page":"1137-1148","source":"DOI.org (Crossref)","title":"CREATIVE SELF-EFFICACY: ITS POTENTIAL ANTECEDENTS AND RELATIONSHIP TO CREATIVE PERFORMANCE.","title-short":"CREATIVE SELF-EFFICACY","volume":"45","author":[{</w:instrText>
      </w:r>
      <w:r>
        <w:rPr>
          <w:color w:val="000000" w:themeColor="text1"/>
        </w:rPr>
        <w:instrText xml:space="preserve">"family":"Tierney","given":"P."},{"family":"Farmer","given":"S. M."}],"issued":{"date-parts":[["2002",12,1]]}}}],"schema":"https://github.com/citation-style-language/schema/raw/master/csl-citation.json"} </w:instrText>
      </w:r>
      <w:r>
        <w:rPr>
          <w:color w:val="000000" w:themeColor="text1"/>
        </w:rPr>
        <w:fldChar w:fldCharType="separate"/>
      </w:r>
      <w:r>
        <w:rPr>
          <w:rFonts w:cs="Times New Roman"/>
          <w:color w:val="000000" w:themeColor="text1"/>
          <w:kern w:val="0"/>
        </w:rPr>
        <w:t>(Tierney &amp; Farmer, 2002)</w:t>
      </w:r>
      <w:r>
        <w:rPr>
          <w:color w:val="000000" w:themeColor="text1"/>
        </w:rPr>
        <w:fldChar w:fldCharType="end"/>
      </w:r>
      <w:r>
        <w:rPr>
          <w:rFonts w:hint="eastAsia"/>
          <w:color w:val="000000" w:themeColor="text1"/>
        </w:rPr>
        <w:t>，量表包含</w:t>
      </w:r>
      <w:r>
        <w:rPr>
          <w:rFonts w:hint="eastAsia"/>
          <w:color w:val="000000" w:themeColor="text1"/>
        </w:rPr>
        <w:t>4</w:t>
      </w:r>
      <w:r>
        <w:rPr>
          <w:rFonts w:hint="eastAsia"/>
          <w:color w:val="000000" w:themeColor="text1"/>
        </w:rPr>
        <w:t>个项目，采用</w:t>
      </w:r>
      <w:r>
        <w:rPr>
          <w:rFonts w:hint="eastAsia"/>
          <w:color w:val="000000" w:themeColor="text1"/>
        </w:rPr>
        <w:t>7</w:t>
      </w:r>
      <w:r>
        <w:rPr>
          <w:rFonts w:hint="eastAsia"/>
          <w:color w:val="000000" w:themeColor="text1"/>
        </w:rPr>
        <w:t>点计分，从</w:t>
      </w:r>
      <w:r>
        <w:rPr>
          <w:rFonts w:hint="eastAsia"/>
          <w:color w:val="000000" w:themeColor="text1"/>
        </w:rPr>
        <w:t>1</w:t>
      </w:r>
      <w:r>
        <w:rPr>
          <w:rFonts w:hint="eastAsia"/>
          <w:color w:val="000000" w:themeColor="text1"/>
        </w:rPr>
        <w:t>（“非常不同</w:t>
      </w:r>
      <w:r>
        <w:rPr>
          <w:rFonts w:hint="eastAsia"/>
          <w:color w:val="000000" w:themeColor="text1"/>
        </w:rPr>
        <w:t>意”）到</w:t>
      </w:r>
      <w:r>
        <w:rPr>
          <w:rFonts w:hint="eastAsia"/>
          <w:color w:val="000000" w:themeColor="text1"/>
        </w:rPr>
        <w:t>7</w:t>
      </w:r>
      <w:r>
        <w:rPr>
          <w:rFonts w:hint="eastAsia"/>
          <w:color w:val="000000" w:themeColor="text1"/>
        </w:rPr>
        <w:t>（“完全同意”），得分越高代表个体对自己的创新自我效能和创新能力的评价越高。在本研究中，该量表的内部一致性系数为</w:t>
      </w:r>
      <w:r>
        <w:rPr>
          <w:rFonts w:hint="eastAsia"/>
          <w:color w:val="000000" w:themeColor="text1"/>
        </w:rPr>
        <w:t>0</w:t>
      </w:r>
      <w:r>
        <w:rPr>
          <w:color w:val="000000" w:themeColor="text1"/>
        </w:rPr>
        <w:t>.92</w:t>
      </w:r>
      <w:r>
        <w:rPr>
          <w:rFonts w:hint="eastAsia"/>
          <w:color w:val="000000" w:themeColor="text1"/>
        </w:rPr>
        <w:t>。</w:t>
      </w:r>
    </w:p>
    <w:p w14:paraId="19C5B33B" w14:textId="77777777" w:rsidR="00B72DCF" w:rsidRDefault="00660094">
      <w:pPr>
        <w:pStyle w:val="3"/>
        <w:rPr>
          <w:color w:val="000000" w:themeColor="text1"/>
        </w:rPr>
      </w:pPr>
      <w:r>
        <w:rPr>
          <w:rFonts w:hint="eastAsia"/>
          <w:color w:val="000000" w:themeColor="text1"/>
        </w:rPr>
        <w:t>2</w:t>
      </w:r>
      <w:r>
        <w:rPr>
          <w:color w:val="000000" w:themeColor="text1"/>
        </w:rPr>
        <w:t>.2.4</w:t>
      </w:r>
      <w:r>
        <w:rPr>
          <w:rFonts w:hint="eastAsia"/>
          <w:color w:val="000000" w:themeColor="text1"/>
        </w:rPr>
        <w:t>创新行为量表</w:t>
      </w:r>
    </w:p>
    <w:p w14:paraId="5079A7CA" w14:textId="77777777" w:rsidR="00B72DCF" w:rsidRDefault="00660094">
      <w:pPr>
        <w:pStyle w:val="12"/>
        <w:ind w:firstLine="420"/>
        <w:rPr>
          <w:color w:val="000000" w:themeColor="text1"/>
        </w:rPr>
      </w:pPr>
      <w:r>
        <w:rPr>
          <w:rFonts w:hint="eastAsia"/>
          <w:color w:val="000000" w:themeColor="text1"/>
        </w:rPr>
        <w:t>修订自张振刚等人编制的《创新行为量表》</w:t>
      </w:r>
      <w:r>
        <w:rPr>
          <w:color w:val="000000" w:themeColor="text1"/>
        </w:rPr>
        <w:fldChar w:fldCharType="begin"/>
      </w:r>
      <w:r>
        <w:rPr>
          <w:rFonts w:hint="eastAsia"/>
          <w:color w:val="000000" w:themeColor="text1"/>
        </w:rPr>
        <w:instrText xml:space="preserve"> ADDIN ZOTERO_ITEM CSL_CITATION {"citationID":"a1jn2j75d4q","properties":{"formattedCitation":"(\\uc0\\u24352{}\\uc0\\u25391{}\\uc0\\u21018{} et al., 2016)","</w:instrText>
      </w:r>
      <w:r>
        <w:rPr>
          <w:rFonts w:hint="eastAsia"/>
          <w:color w:val="000000" w:themeColor="text1"/>
        </w:rPr>
        <w:instrText>plainCitation":"(</w:instrText>
      </w:r>
      <w:r>
        <w:rPr>
          <w:rFonts w:hint="eastAsia"/>
          <w:color w:val="000000" w:themeColor="text1"/>
        </w:rPr>
        <w:instrText>张振刚</w:instrText>
      </w:r>
      <w:r>
        <w:rPr>
          <w:rFonts w:hint="eastAsia"/>
          <w:color w:val="000000" w:themeColor="text1"/>
        </w:rPr>
        <w:instrText xml:space="preserve"> et al., 2016)","noteIndex":0},"citationItems":[{"id":146,"uris":["http://zotero.org/users/6721554/items/FHVFE63J"],"uri":["http://zotero.org/users/6721554/items/FHVFE63J"],"itemData":{"id":146,"type":"article-journal","abstract":"</w:instrText>
      </w:r>
      <w:r>
        <w:rPr>
          <w:rFonts w:hint="eastAsia"/>
          <w:color w:val="000000" w:themeColor="text1"/>
        </w:rPr>
        <w:instrText>基于个体特</w:instrText>
      </w:r>
      <w:r>
        <w:rPr>
          <w:rFonts w:hint="eastAsia"/>
          <w:color w:val="000000" w:themeColor="text1"/>
        </w:rPr>
        <w:instrText>征与情境特征视角</w:instrText>
      </w:r>
      <w:r>
        <w:rPr>
          <w:rFonts w:hint="eastAsia"/>
          <w:color w:val="000000" w:themeColor="text1"/>
        </w:rPr>
        <w:instrText>,</w:instrText>
      </w:r>
      <w:r>
        <w:rPr>
          <w:rFonts w:hint="eastAsia"/>
          <w:color w:val="000000" w:themeColor="text1"/>
        </w:rPr>
        <w:instrText>对</w:instrText>
      </w:r>
      <w:r>
        <w:rPr>
          <w:rFonts w:hint="eastAsia"/>
          <w:color w:val="000000" w:themeColor="text1"/>
        </w:rPr>
        <w:instrText>199</w:instrText>
      </w:r>
      <w:r>
        <w:rPr>
          <w:rFonts w:hint="eastAsia"/>
          <w:color w:val="000000" w:themeColor="text1"/>
        </w:rPr>
        <w:instrText>名员工调查</w:instrText>
      </w:r>
      <w:r>
        <w:rPr>
          <w:rFonts w:hint="eastAsia"/>
          <w:color w:val="000000" w:themeColor="text1"/>
        </w:rPr>
        <w:instrText>,</w:instrText>
      </w:r>
      <w:r>
        <w:rPr>
          <w:rFonts w:hint="eastAsia"/>
          <w:color w:val="000000" w:themeColor="text1"/>
        </w:rPr>
        <w:instrText>运用多元回归统计方法</w:instrText>
      </w:r>
      <w:r>
        <w:rPr>
          <w:rFonts w:hint="eastAsia"/>
          <w:color w:val="000000" w:themeColor="text1"/>
        </w:rPr>
        <w:instrText>,</w:instrText>
      </w:r>
      <w:r>
        <w:rPr>
          <w:rFonts w:hint="eastAsia"/>
          <w:color w:val="000000" w:themeColor="text1"/>
        </w:rPr>
        <w:instrText>考察主动性人格、知识分享对员工创新行为的影响</w:instrText>
      </w:r>
      <w:r>
        <w:rPr>
          <w:rFonts w:hint="eastAsia"/>
          <w:color w:val="000000" w:themeColor="text1"/>
        </w:rPr>
        <w:instrText>,</w:instrText>
      </w:r>
      <w:r>
        <w:rPr>
          <w:rFonts w:hint="eastAsia"/>
          <w:color w:val="000000" w:themeColor="text1"/>
        </w:rPr>
        <w:instrText>在此基础上运用特征激活理论</w:instrText>
      </w:r>
      <w:r>
        <w:rPr>
          <w:rFonts w:hint="eastAsia"/>
          <w:color w:val="000000" w:themeColor="text1"/>
        </w:rPr>
        <w:instrText>,</w:instrText>
      </w:r>
      <w:r>
        <w:rPr>
          <w:rFonts w:hint="eastAsia"/>
          <w:color w:val="000000" w:themeColor="text1"/>
        </w:rPr>
        <w:instrText>整合以上两个视角</w:instrText>
      </w:r>
      <w:r>
        <w:rPr>
          <w:rFonts w:hint="eastAsia"/>
          <w:color w:val="000000" w:themeColor="text1"/>
        </w:rPr>
        <w:instrText>,</w:instrText>
      </w:r>
      <w:r>
        <w:rPr>
          <w:rFonts w:hint="eastAsia"/>
          <w:color w:val="000000" w:themeColor="text1"/>
        </w:rPr>
        <w:instrText>检验创新氛围对主动性人格与知识分享、员工创新行为之间关系的调节作用。回归分析结果表明</w:instrText>
      </w:r>
      <w:r>
        <w:rPr>
          <w:rFonts w:hint="eastAsia"/>
          <w:color w:val="000000" w:themeColor="text1"/>
        </w:rPr>
        <w:instrText>:(1)</w:instrText>
      </w:r>
      <w:r>
        <w:rPr>
          <w:rFonts w:hint="eastAsia"/>
          <w:color w:val="000000" w:themeColor="text1"/>
        </w:rPr>
        <w:instrText>主动性人格对个体创新行为有着正向的影响作用</w:instrText>
      </w:r>
      <w:r>
        <w:rPr>
          <w:rFonts w:hint="eastAsia"/>
          <w:color w:val="000000" w:themeColor="text1"/>
        </w:rPr>
        <w:instrText>;(2)</w:instrText>
      </w:r>
      <w:r>
        <w:rPr>
          <w:rFonts w:hint="eastAsia"/>
          <w:color w:val="000000" w:themeColor="text1"/>
        </w:rPr>
        <w:instrText>主动性人格通过知识分享的部分中介作用促进员工创新行为</w:instrText>
      </w:r>
      <w:r>
        <w:rPr>
          <w:rFonts w:hint="eastAsia"/>
          <w:color w:val="000000" w:themeColor="text1"/>
        </w:rPr>
        <w:instrText>;(3)</w:instrText>
      </w:r>
      <w:r>
        <w:rPr>
          <w:rFonts w:hint="eastAsia"/>
          <w:color w:val="000000" w:themeColor="text1"/>
        </w:rPr>
        <w:instrText>创新氛围在主动性人格与知识分享和员工创新行为之间的关系中起负向调节作用</w:instrText>
      </w:r>
      <w:r>
        <w:rPr>
          <w:rFonts w:hint="eastAsia"/>
          <w:color w:val="000000" w:themeColor="text1"/>
        </w:rPr>
        <w:instrText>,</w:instrText>
      </w:r>
      <w:r>
        <w:rPr>
          <w:rFonts w:hint="eastAsia"/>
          <w:color w:val="000000" w:themeColor="text1"/>
        </w:rPr>
        <w:instrText>当创新氛围较高时</w:instrText>
      </w:r>
      <w:r>
        <w:rPr>
          <w:rFonts w:hint="eastAsia"/>
          <w:color w:val="000000" w:themeColor="text1"/>
        </w:rPr>
        <w:instrText>,</w:instrText>
      </w:r>
      <w:r>
        <w:rPr>
          <w:rFonts w:hint="eastAsia"/>
          <w:color w:val="000000" w:themeColor="text1"/>
        </w:rPr>
        <w:instrText>主动性人格与知识分享和员工创新行为之间的正向关系均较弱。这一结论进一</w:instrText>
      </w:r>
      <w:r>
        <w:rPr>
          <w:rFonts w:hint="eastAsia"/>
          <w:color w:val="000000" w:themeColor="text1"/>
        </w:rPr>
        <w:instrText>步支持了特征激活理论的基本观点</w:instrText>
      </w:r>
      <w:r>
        <w:rPr>
          <w:rFonts w:hint="eastAsia"/>
          <w:color w:val="000000" w:themeColor="text1"/>
        </w:rPr>
        <w:instrText>,</w:instrText>
      </w:r>
      <w:r>
        <w:rPr>
          <w:rFonts w:hint="eastAsia"/>
          <w:color w:val="000000" w:themeColor="text1"/>
        </w:rPr>
        <w:instrText>给企业管理提供了指导</w:instrText>
      </w:r>
      <w:r>
        <w:rPr>
          <w:rFonts w:hint="eastAsia"/>
          <w:color w:val="000000" w:themeColor="text1"/>
        </w:rPr>
        <w:instrText>,</w:instrText>
      </w:r>
      <w:r>
        <w:rPr>
          <w:rFonts w:hint="eastAsia"/>
          <w:color w:val="000000" w:themeColor="text1"/>
        </w:rPr>
        <w:instrText>即以良好的组织创新氛围来弥补员工主动性的</w:instrText>
      </w:r>
      <w:r>
        <w:rPr>
          <w:rFonts w:hint="eastAsia"/>
          <w:color w:val="000000" w:themeColor="text1"/>
        </w:rPr>
        <w:instrText>\"</w:instrText>
      </w:r>
      <w:r>
        <w:rPr>
          <w:rFonts w:hint="eastAsia"/>
          <w:color w:val="000000" w:themeColor="text1"/>
        </w:rPr>
        <w:instrText>不足</w:instrText>
      </w:r>
      <w:r>
        <w:rPr>
          <w:rFonts w:hint="eastAsia"/>
          <w:color w:val="000000" w:themeColor="text1"/>
        </w:rPr>
        <w:instrText>\"</w:instrText>
      </w:r>
      <w:r>
        <w:rPr>
          <w:rFonts w:hint="eastAsia"/>
          <w:color w:val="000000" w:themeColor="text1"/>
        </w:rPr>
        <w:instrText>。</w:instrText>
      </w:r>
      <w:r>
        <w:rPr>
          <w:rFonts w:hint="eastAsia"/>
          <w:color w:val="000000" w:themeColor="text1"/>
        </w:rPr>
        <w:instrText>","call-number":"11-5057/F","container-title":"</w:instrText>
      </w:r>
      <w:r>
        <w:rPr>
          <w:rFonts w:hint="eastAsia"/>
          <w:color w:val="000000" w:themeColor="text1"/>
        </w:rPr>
        <w:instrText>管理评论</w:instrText>
      </w:r>
      <w:r>
        <w:rPr>
          <w:rFonts w:hint="eastAsia"/>
          <w:color w:val="000000" w:themeColor="text1"/>
        </w:rPr>
        <w:instrText>","ISSN":"1003-1952","issue":"04","language":"</w:instrText>
      </w:r>
      <w:r>
        <w:rPr>
          <w:rFonts w:hint="eastAsia"/>
          <w:color w:val="000000" w:themeColor="text1"/>
        </w:rPr>
        <w:instrText>中文</w:instrText>
      </w:r>
      <w:r>
        <w:rPr>
          <w:rFonts w:hint="eastAsia"/>
          <w:color w:val="000000" w:themeColor="text1"/>
        </w:rPr>
        <w:instrText>;","page":"123-133","title":"</w:instrText>
      </w:r>
      <w:r>
        <w:rPr>
          <w:rFonts w:hint="eastAsia"/>
          <w:color w:val="000000" w:themeColor="text1"/>
        </w:rPr>
        <w:instrText>主动性人格、知识分享与员工创新行为关系研究</w:instrText>
      </w:r>
      <w:r>
        <w:rPr>
          <w:rFonts w:hint="eastAsia"/>
          <w:color w:val="000000" w:themeColor="text1"/>
        </w:rPr>
        <w:instrText>","volume":"28","author":[{"family":"</w:instrText>
      </w:r>
      <w:r>
        <w:rPr>
          <w:rFonts w:hint="eastAsia"/>
          <w:color w:val="000000" w:themeColor="text1"/>
        </w:rPr>
        <w:instrText>张振刚</w:instrText>
      </w:r>
      <w:r>
        <w:rPr>
          <w:rFonts w:hint="eastAsia"/>
          <w:color w:val="000000" w:themeColor="text1"/>
        </w:rPr>
        <w:instrText>","given":""}</w:instrText>
      </w:r>
      <w:r>
        <w:rPr>
          <w:rFonts w:hint="eastAsia"/>
          <w:color w:val="000000" w:themeColor="text1"/>
        </w:rPr>
        <w:instrText>,{"family":"</w:instrText>
      </w:r>
      <w:r>
        <w:rPr>
          <w:rFonts w:hint="eastAsia"/>
          <w:color w:val="000000" w:themeColor="text1"/>
        </w:rPr>
        <w:instrText>余传鹏</w:instrText>
      </w:r>
      <w:r>
        <w:rPr>
          <w:rFonts w:hint="eastAsia"/>
          <w:color w:val="000000" w:themeColor="text1"/>
        </w:rPr>
        <w:instrText>","given":""},{"family":"</w:instrText>
      </w:r>
      <w:r>
        <w:rPr>
          <w:rFonts w:hint="eastAsia"/>
          <w:color w:val="000000" w:themeColor="text1"/>
        </w:rPr>
        <w:instrText>李云健</w:instrText>
      </w:r>
      <w:r>
        <w:rPr>
          <w:rFonts w:hint="eastAsia"/>
          <w:color w:val="000000" w:themeColor="text1"/>
        </w:rPr>
        <w:instrText>","given":""}],"issued":{"date-parts":[["2016"]]}}}</w:instrText>
      </w:r>
      <w:r>
        <w:rPr>
          <w:color w:val="000000" w:themeColor="text1"/>
        </w:rPr>
        <w:instrText xml:space="preserve">],"schema":"https://github.com/citation-style-language/schema/raw/master/csl-citation.json"} </w:instrText>
      </w:r>
      <w:r>
        <w:rPr>
          <w:color w:val="000000" w:themeColor="text1"/>
        </w:rPr>
        <w:fldChar w:fldCharType="separate"/>
      </w:r>
      <w:r>
        <w:rPr>
          <w:rFonts w:cs="Times New Roman"/>
          <w:color w:val="000000" w:themeColor="text1"/>
          <w:kern w:val="0"/>
        </w:rPr>
        <w:t>(</w:t>
      </w:r>
      <w:r>
        <w:rPr>
          <w:rFonts w:cs="Times New Roman"/>
          <w:color w:val="000000" w:themeColor="text1"/>
          <w:kern w:val="0"/>
        </w:rPr>
        <w:t>张振刚</w:t>
      </w:r>
      <w:r>
        <w:rPr>
          <w:rFonts w:cs="Times New Roman"/>
          <w:color w:val="000000" w:themeColor="text1"/>
          <w:kern w:val="0"/>
        </w:rPr>
        <w:t xml:space="preserve"> et al., 2016)</w:t>
      </w:r>
      <w:r>
        <w:rPr>
          <w:color w:val="000000" w:themeColor="text1"/>
        </w:rPr>
        <w:fldChar w:fldCharType="end"/>
      </w:r>
      <w:r>
        <w:rPr>
          <w:rFonts w:hint="eastAsia"/>
          <w:color w:val="000000" w:themeColor="text1"/>
        </w:rPr>
        <w:t>，使其更适合在大学生群体中施测。该量表包含</w:t>
      </w:r>
      <w:r>
        <w:rPr>
          <w:rFonts w:hint="eastAsia"/>
          <w:color w:val="000000" w:themeColor="text1"/>
        </w:rPr>
        <w:t>8</w:t>
      </w:r>
      <w:r>
        <w:rPr>
          <w:rFonts w:hint="eastAsia"/>
          <w:color w:val="000000" w:themeColor="text1"/>
        </w:rPr>
        <w:t>个项目，采用</w:t>
      </w:r>
      <w:r>
        <w:rPr>
          <w:color w:val="000000" w:themeColor="text1"/>
        </w:rPr>
        <w:t>5</w:t>
      </w:r>
      <w:r>
        <w:rPr>
          <w:rFonts w:hint="eastAsia"/>
          <w:color w:val="000000" w:themeColor="text1"/>
        </w:rPr>
        <w:t>点计分法（</w:t>
      </w:r>
      <w:r>
        <w:rPr>
          <w:rFonts w:hint="eastAsia"/>
          <w:color w:val="000000" w:themeColor="text1"/>
        </w:rPr>
        <w:t>1</w:t>
      </w:r>
      <w:r>
        <w:rPr>
          <w:rFonts w:hint="eastAsia"/>
          <w:color w:val="000000" w:themeColor="text1"/>
        </w:rPr>
        <w:t>分代表“非常不同意”，</w:t>
      </w:r>
      <w:r>
        <w:rPr>
          <w:rFonts w:hint="eastAsia"/>
          <w:color w:val="000000" w:themeColor="text1"/>
        </w:rPr>
        <w:t>5</w:t>
      </w:r>
      <w:r>
        <w:rPr>
          <w:rFonts w:hint="eastAsia"/>
          <w:color w:val="000000" w:themeColor="text1"/>
        </w:rPr>
        <w:t>分</w:t>
      </w:r>
      <w:r>
        <w:rPr>
          <w:rFonts w:hint="eastAsia"/>
          <w:color w:val="000000" w:themeColor="text1"/>
        </w:rPr>
        <w:t>代表“非常同意”），得分越高代表个体的创新行为出现程度越高。验证性因子分析的拟合指数如下：</w:t>
      </w:r>
      <w:r>
        <w:rPr>
          <w:color w:val="000000" w:themeColor="text1"/>
        </w:rPr>
        <w:sym w:font="Symbol" w:char="F063"/>
      </w:r>
      <w:r>
        <w:rPr>
          <w:rFonts w:cs="Times New Roman (正文 CS 字体)"/>
          <w:color w:val="000000" w:themeColor="text1"/>
          <w:vertAlign w:val="superscript"/>
        </w:rPr>
        <w:t>2</w:t>
      </w:r>
      <w:r>
        <w:rPr>
          <w:rFonts w:cs="Times New Roman (正文 CS 字体)"/>
          <w:color w:val="000000" w:themeColor="text1"/>
        </w:rPr>
        <w:t>/df=22.30, RMSEA=0.145,CFI=0.921,SRMR=0.050,</w:t>
      </w:r>
      <w:r>
        <w:rPr>
          <w:rFonts w:cs="Times New Roman (正文 CS 字体)" w:hint="eastAsia"/>
          <w:color w:val="000000" w:themeColor="text1"/>
        </w:rPr>
        <w:t>表明该量表具有良好的结构效度</w:t>
      </w:r>
      <w:r>
        <w:rPr>
          <w:rFonts w:hint="eastAsia"/>
          <w:color w:val="000000" w:themeColor="text1"/>
        </w:rPr>
        <w:t>。本研究中，量表实测内部一致性系数为</w:t>
      </w:r>
      <w:r>
        <w:rPr>
          <w:rFonts w:hint="eastAsia"/>
          <w:color w:val="000000" w:themeColor="text1"/>
        </w:rPr>
        <w:t>0</w:t>
      </w:r>
      <w:r>
        <w:rPr>
          <w:color w:val="000000" w:themeColor="text1"/>
        </w:rPr>
        <w:t>.92</w:t>
      </w:r>
      <w:r>
        <w:rPr>
          <w:rFonts w:hint="eastAsia"/>
          <w:color w:val="000000" w:themeColor="text1"/>
        </w:rPr>
        <w:t>。</w:t>
      </w:r>
    </w:p>
    <w:p w14:paraId="6626C38D" w14:textId="77777777" w:rsidR="00B72DCF" w:rsidRDefault="00660094">
      <w:pPr>
        <w:pStyle w:val="2"/>
        <w:rPr>
          <w:color w:val="000000" w:themeColor="text1"/>
        </w:rPr>
      </w:pPr>
      <w:r>
        <w:rPr>
          <w:rFonts w:hint="eastAsia"/>
          <w:color w:val="000000" w:themeColor="text1"/>
        </w:rPr>
        <w:t>2</w:t>
      </w:r>
      <w:r>
        <w:rPr>
          <w:color w:val="000000" w:themeColor="text1"/>
        </w:rPr>
        <w:t>.3</w:t>
      </w:r>
      <w:r>
        <w:rPr>
          <w:rFonts w:hint="eastAsia"/>
          <w:color w:val="000000" w:themeColor="text1"/>
        </w:rPr>
        <w:t>数据处理</w:t>
      </w:r>
    </w:p>
    <w:p w14:paraId="7828E9E3" w14:textId="77777777" w:rsidR="00B72DCF" w:rsidRDefault="00660094">
      <w:pPr>
        <w:pStyle w:val="12"/>
        <w:ind w:firstLine="420"/>
        <w:rPr>
          <w:color w:val="000000" w:themeColor="text1"/>
        </w:rPr>
      </w:pPr>
      <w:r>
        <w:rPr>
          <w:rFonts w:hint="eastAsia"/>
          <w:color w:val="000000" w:themeColor="text1"/>
        </w:rPr>
        <w:t>采用</w:t>
      </w:r>
      <w:r>
        <w:rPr>
          <w:rFonts w:hint="eastAsia"/>
          <w:color w:val="000000" w:themeColor="text1"/>
        </w:rPr>
        <w:t>R</w:t>
      </w:r>
      <w:r>
        <w:rPr>
          <w:color w:val="000000" w:themeColor="text1"/>
        </w:rPr>
        <w:t>4.0.3</w:t>
      </w:r>
      <w:r>
        <w:rPr>
          <w:rFonts w:hint="eastAsia"/>
          <w:color w:val="000000" w:themeColor="text1"/>
        </w:rPr>
        <w:t>以及</w:t>
      </w:r>
      <w:r>
        <w:rPr>
          <w:color w:val="000000" w:themeColor="text1"/>
        </w:rPr>
        <w:t>Wickham</w:t>
      </w:r>
      <w:r>
        <w:rPr>
          <w:rFonts w:hint="eastAsia"/>
          <w:color w:val="000000" w:themeColor="text1"/>
        </w:rPr>
        <w:t>等人开发的</w:t>
      </w:r>
      <w:proofErr w:type="spellStart"/>
      <w:r>
        <w:rPr>
          <w:rFonts w:hint="eastAsia"/>
          <w:color w:val="000000" w:themeColor="text1"/>
        </w:rPr>
        <w:t>tidyverse</w:t>
      </w:r>
      <w:proofErr w:type="spellEnd"/>
      <w:r>
        <w:rPr>
          <w:rFonts w:hint="eastAsia"/>
          <w:color w:val="000000" w:themeColor="text1"/>
        </w:rPr>
        <w:t>包</w:t>
      </w:r>
      <w:r>
        <w:rPr>
          <w:color w:val="000000" w:themeColor="text1"/>
        </w:rPr>
        <w:fldChar w:fldCharType="begin"/>
      </w:r>
      <w:r>
        <w:rPr>
          <w:color w:val="000000" w:themeColor="text1"/>
        </w:rPr>
        <w:instrText xml:space="preserve"> ADDIN ZOTERO_ITEM CSL_CITATION {"citationID":"ao9pslp9hl","properties":{"formattedCitation":"(Wickham et al., 2019)","plainCitation":"(Wickham et al., 2019)","noteIndex":0},"citationItems":[{"id":133,"uris":["http://zotero.org/users/6721554/items/R3TVZL9J</w:instrText>
      </w:r>
      <w:r>
        <w:rPr>
          <w:color w:val="000000" w:themeColor="text1"/>
        </w:rPr>
        <w:instrText>"],"uri":["http://zotero.org/users/6721554/items/R3TVZL9J"],"itemData":{"id":133,"type":"article-journal","abstract":"At a high level, the tidyverse is a language for solving data science challenges with R code. Its primary goal is to facilitate a conversa</w:instrText>
      </w:r>
      <w:r>
        <w:rPr>
          <w:color w:val="000000" w:themeColor="text1"/>
        </w:rPr>
        <w:instrText>tion between a human and a computer about data. Less abstractly, the tidyverse is a collection of R packages that share a high-level design philosophy and low-level grammar and data structures, so that learning one package makes it easier to learn the next</w:instrText>
      </w:r>
      <w:r>
        <w:rPr>
          <w:color w:val="000000" w:themeColor="text1"/>
        </w:rPr>
        <w:instrText>.","container-title":"Journal of Open Source Software","DOI":"10.21105/joss.01686","ISSN":"2475-9066","issue":"43","journalAbbreviation":"JOSS","language":"en","page":"1686","source":"DOI.org (Crossref)","title":"Welcome to the Tidyverse","volume":"4","aut</w:instrText>
      </w:r>
      <w:r>
        <w:rPr>
          <w:color w:val="000000" w:themeColor="text1"/>
        </w:rPr>
        <w:instrText>hor":[{"family":"Wickham","given":"Hadley"},{"family":"Averick","given":"Mara"},{"family":"Bryan","given":"Jennifer"},{"family":"Chang","given":"Winston"},{"family":"McGowan","given":"Lucy"},{"family":"François","given":"Romain"},{"family":"Grolemund","giv</w:instrText>
      </w:r>
      <w:r>
        <w:rPr>
          <w:color w:val="000000" w:themeColor="text1"/>
        </w:rPr>
        <w:instrText>en":"Garrett"},{"family":"Hayes","given":"Alex"},{"family":"Henry","given":"Lionel"},{"family":"Hester","given":"Jim"},{"family":"Kuhn","given":"Max"},{"family":"Pedersen","given":"Thomas"},{"family":"Miller","given":"Evan"},{"family":"Bache","given":"Step</w:instrText>
      </w:r>
      <w:r>
        <w:rPr>
          <w:color w:val="000000" w:themeColor="text1"/>
        </w:rPr>
        <w:instrText>han"},{"family":"Müller","given":"Kirill"},{"family":"Ooms","given":"Jeroen"},{"family":"Robinson","given":"David"},{"family":"Seidel","given":"Dana"},{"family":"Spinu","given":"Vitalie"},{"family":"Takahashi","given":"Kohske"},{"family":"Vaughan","given":</w:instrText>
      </w:r>
      <w:r>
        <w:rPr>
          <w:color w:val="000000" w:themeColor="text1"/>
        </w:rPr>
        <w:instrText xml:space="preserve">"Davis"},{"family":"Wilke","given":"Claus"},{"family":"Woo","given":"Kara"},{"family":"Yutani","given":"Hiroaki"}],"issued":{"date-parts":[["2019",11,21]]}}}],"schema":"https://github.com/citation-style-language/schema/raw/master/csl-citation.json"} </w:instrText>
      </w:r>
      <w:r>
        <w:rPr>
          <w:color w:val="000000" w:themeColor="text1"/>
        </w:rPr>
        <w:fldChar w:fldCharType="separate"/>
      </w:r>
      <w:r>
        <w:rPr>
          <w:rFonts w:cs="Times New Roman"/>
          <w:color w:val="000000" w:themeColor="text1"/>
          <w:kern w:val="0"/>
        </w:rPr>
        <w:t>(Wickh</w:t>
      </w:r>
      <w:r>
        <w:rPr>
          <w:rFonts w:cs="Times New Roman"/>
          <w:color w:val="000000" w:themeColor="text1"/>
          <w:kern w:val="0"/>
        </w:rPr>
        <w:t>am et al., 2019)</w:t>
      </w:r>
      <w:r>
        <w:rPr>
          <w:color w:val="000000" w:themeColor="text1"/>
        </w:rPr>
        <w:fldChar w:fldCharType="end"/>
      </w:r>
      <w:r>
        <w:rPr>
          <w:rFonts w:hint="eastAsia"/>
          <w:color w:val="000000" w:themeColor="text1"/>
        </w:rPr>
        <w:t>对数据进行整理、描述性统计、相关性分析和回归分析。之后，使用</w:t>
      </w:r>
      <w:proofErr w:type="spellStart"/>
      <w:r>
        <w:rPr>
          <w:rFonts w:hint="eastAsia"/>
          <w:color w:val="000000" w:themeColor="text1"/>
        </w:rPr>
        <w:t>R</w:t>
      </w:r>
      <w:r>
        <w:rPr>
          <w:color w:val="000000" w:themeColor="text1"/>
        </w:rPr>
        <w:t>osseel</w:t>
      </w:r>
      <w:proofErr w:type="spellEnd"/>
      <w:r>
        <w:rPr>
          <w:rFonts w:hint="eastAsia"/>
          <w:color w:val="000000" w:themeColor="text1"/>
        </w:rPr>
        <w:t>开发的</w:t>
      </w:r>
      <w:proofErr w:type="spellStart"/>
      <w:r>
        <w:rPr>
          <w:rFonts w:hint="eastAsia"/>
          <w:color w:val="000000" w:themeColor="text1"/>
        </w:rPr>
        <w:t>lavaan</w:t>
      </w:r>
      <w:proofErr w:type="spellEnd"/>
      <w:r>
        <w:rPr>
          <w:rFonts w:hint="eastAsia"/>
          <w:color w:val="000000" w:themeColor="text1"/>
        </w:rPr>
        <w:t>包对整理后的数据进行有调节的中介效应分析</w:t>
      </w:r>
      <w:r>
        <w:rPr>
          <w:color w:val="000000" w:themeColor="text1"/>
        </w:rPr>
        <w:fldChar w:fldCharType="begin"/>
      </w:r>
      <w:r>
        <w:rPr>
          <w:color w:val="000000" w:themeColor="text1"/>
        </w:rPr>
        <w:instrText xml:space="preserve"> ADDIN ZOTERO_ITEM CSL_CITATION {"citationID":"ahv6ec7o4r","properties":{"formattedCitation":"(Rosseel, 2012)","plainCitation":"(Rosseel, 2012)","noteIndex":0},"citationItems":[{"id":141,"uris":["http://zotero.org/users/6721554/items/UZ9KLUMK"],"uri":["htt</w:instrText>
      </w:r>
      <w:r>
        <w:rPr>
          <w:color w:val="000000" w:themeColor="text1"/>
        </w:rPr>
        <w:instrText xml:space="preserve">p://zotero.org/users/6721554/items/UZ9KLUMK"],"itemData":{"id":141,"type":"article-journal","abstract":"Structural equation modeling (SEM) is a vast </w:instrText>
      </w:r>
      <w:r>
        <w:rPr>
          <w:rFonts w:cs="Times New Roman"/>
          <w:color w:val="000000" w:themeColor="text1"/>
        </w:rPr>
        <w:instrText>ﬁ</w:instrText>
      </w:r>
      <w:r>
        <w:rPr>
          <w:color w:val="000000" w:themeColor="text1"/>
        </w:rPr>
        <w:instrText>eld and widely used by many applied researchers in the social and behavioral sciences. Over the years, man</w:instrText>
      </w:r>
      <w:r>
        <w:rPr>
          <w:color w:val="000000" w:themeColor="text1"/>
        </w:rPr>
        <w:instrText xml:space="preserve">y software packages for structural equation modeling have been developed, both free and commercial. However, perhaps the best state-of-the-art software packages in this </w:instrText>
      </w:r>
      <w:r>
        <w:rPr>
          <w:rFonts w:cs="Times New Roman"/>
          <w:color w:val="000000" w:themeColor="text1"/>
        </w:rPr>
        <w:instrText>ﬁ</w:instrText>
      </w:r>
      <w:r>
        <w:rPr>
          <w:color w:val="000000" w:themeColor="text1"/>
        </w:rPr>
        <w:instrText xml:space="preserve">eld are still closedsource and/or commercial. The R package lavaan has been developed </w:instrText>
      </w:r>
      <w:r>
        <w:rPr>
          <w:color w:val="000000" w:themeColor="text1"/>
        </w:rPr>
        <w:instrText>to provide applied researchers, teachers, and statisticians, a free, fully open-source, but commercial-quality package for latent variable modeling. This paper explains the aims behind the development of the package, gives an overview of its most important</w:instrText>
      </w:r>
      <w:r>
        <w:rPr>
          <w:color w:val="000000" w:themeColor="text1"/>
        </w:rPr>
        <w:instrText xml:space="preserve"> features, and provides some examples to illustrate how lavaan works in practice.","container-title":"Journal of Statistical Software","language":"en","page":"36","source":"Zotero","title":"lavaan: An R Package for Structural Equation Modeling","author":[{</w:instrText>
      </w:r>
      <w:r>
        <w:rPr>
          <w:color w:val="000000" w:themeColor="text1"/>
        </w:rPr>
        <w:instrText xml:space="preserve">"family":"Rosseel","given":"Yves"}],"issued":{"date-parts":[["2012",5]]}}}],"schema":"https://github.com/citation-style-language/schema/raw/master/csl-citation.json"} </w:instrText>
      </w:r>
      <w:r>
        <w:rPr>
          <w:color w:val="000000" w:themeColor="text1"/>
        </w:rPr>
        <w:fldChar w:fldCharType="separate"/>
      </w:r>
      <w:r>
        <w:rPr>
          <w:rFonts w:cs="Times New Roman"/>
          <w:color w:val="000000" w:themeColor="text1"/>
          <w:kern w:val="0"/>
        </w:rPr>
        <w:t>(Rosseel, 2012)</w:t>
      </w:r>
      <w:r>
        <w:rPr>
          <w:color w:val="000000" w:themeColor="text1"/>
        </w:rPr>
        <w:fldChar w:fldCharType="end"/>
      </w:r>
      <w:r>
        <w:rPr>
          <w:rFonts w:hint="eastAsia"/>
          <w:color w:val="000000" w:themeColor="text1"/>
        </w:rPr>
        <w:t>。</w:t>
      </w:r>
      <w:r>
        <w:rPr>
          <w:rFonts w:hint="eastAsia"/>
          <w:color w:val="000000" w:themeColor="text1"/>
        </w:rPr>
        <w:t xml:space="preserve"> </w:t>
      </w:r>
    </w:p>
    <w:p w14:paraId="54A1985C" w14:textId="77777777" w:rsidR="00B72DCF" w:rsidRDefault="00660094">
      <w:pPr>
        <w:pStyle w:val="1"/>
        <w:rPr>
          <w:color w:val="000000" w:themeColor="text1"/>
        </w:rPr>
      </w:pPr>
      <w:r>
        <w:rPr>
          <w:rFonts w:hint="eastAsia"/>
          <w:color w:val="000000" w:themeColor="text1"/>
        </w:rPr>
        <w:t>3</w:t>
      </w:r>
      <w:r>
        <w:rPr>
          <w:rFonts w:hint="eastAsia"/>
          <w:color w:val="000000" w:themeColor="text1"/>
        </w:rPr>
        <w:t>结果</w:t>
      </w:r>
    </w:p>
    <w:p w14:paraId="565ED4AB" w14:textId="77777777" w:rsidR="00B72DCF" w:rsidRDefault="00660094">
      <w:pPr>
        <w:pStyle w:val="2"/>
        <w:rPr>
          <w:color w:val="000000" w:themeColor="text1"/>
        </w:rPr>
      </w:pPr>
      <w:r>
        <w:rPr>
          <w:rFonts w:hint="eastAsia"/>
          <w:color w:val="000000" w:themeColor="text1"/>
        </w:rPr>
        <w:t>3</w:t>
      </w:r>
      <w:r>
        <w:rPr>
          <w:color w:val="000000" w:themeColor="text1"/>
        </w:rPr>
        <w:t>.1</w:t>
      </w:r>
      <w:r>
        <w:rPr>
          <w:rFonts w:hint="eastAsia"/>
          <w:color w:val="000000" w:themeColor="text1"/>
        </w:rPr>
        <w:t>共同方法偏差检验</w:t>
      </w:r>
    </w:p>
    <w:p w14:paraId="0F117665" w14:textId="77777777" w:rsidR="00B72DCF" w:rsidRDefault="00660094">
      <w:pPr>
        <w:pStyle w:val="12"/>
        <w:ind w:firstLine="420"/>
        <w:rPr>
          <w:color w:val="000000" w:themeColor="text1"/>
          <w:sz w:val="30"/>
          <w:szCs w:val="30"/>
        </w:rPr>
      </w:pPr>
      <w:r>
        <w:rPr>
          <w:rFonts w:hint="eastAsia"/>
          <w:color w:val="000000" w:themeColor="text1"/>
        </w:rPr>
        <w:t>使用</w:t>
      </w:r>
      <w:r>
        <w:rPr>
          <w:rFonts w:hint="eastAsia"/>
          <w:color w:val="000000" w:themeColor="text1"/>
        </w:rPr>
        <w:t>ULMC</w:t>
      </w:r>
      <w:r>
        <w:rPr>
          <w:color w:val="000000" w:themeColor="text1"/>
        </w:rPr>
        <w:t>法</w:t>
      </w:r>
      <w:r>
        <w:rPr>
          <w:rFonts w:hint="eastAsia"/>
          <w:color w:val="000000" w:themeColor="text1"/>
        </w:rPr>
        <w:t>对数据可能存在的共同方法偏差进行检验</w:t>
      </w:r>
      <w:r>
        <w:rPr>
          <w:color w:val="000000" w:themeColor="text1"/>
        </w:rPr>
        <w:fldChar w:fldCharType="begin"/>
      </w:r>
      <w:r>
        <w:rPr>
          <w:rFonts w:hint="eastAsia"/>
          <w:color w:val="000000" w:themeColor="text1"/>
        </w:rPr>
        <w:instrText xml:space="preserve"> ADDIN ZOTERO_ITEM CSL_CITA</w:instrText>
      </w:r>
      <w:r>
        <w:rPr>
          <w:rFonts w:hint="eastAsia"/>
          <w:color w:val="000000" w:themeColor="text1"/>
        </w:rPr>
        <w:instrText>TION {"citationID":"acpnktmgvq","properties":{"formattedCitation":"(\\uc0\\u27748{} &amp; \\uc0\\u28201{}, 2020)","plainCitation":"(</w:instrText>
      </w:r>
      <w:r>
        <w:rPr>
          <w:rFonts w:hint="eastAsia"/>
          <w:color w:val="000000" w:themeColor="text1"/>
        </w:rPr>
        <w:instrText>汤</w:instrText>
      </w:r>
      <w:r>
        <w:rPr>
          <w:rFonts w:hint="eastAsia"/>
          <w:color w:val="000000" w:themeColor="text1"/>
        </w:rPr>
        <w:instrText xml:space="preserve"> &amp; </w:instrText>
      </w:r>
      <w:r>
        <w:rPr>
          <w:rFonts w:hint="eastAsia"/>
          <w:color w:val="000000" w:themeColor="text1"/>
        </w:rPr>
        <w:instrText>温</w:instrText>
      </w:r>
      <w:r>
        <w:rPr>
          <w:rFonts w:hint="eastAsia"/>
          <w:color w:val="000000" w:themeColor="text1"/>
        </w:rPr>
        <w:instrText>, 2020)","noteIndex":0},"citationItems":[{"id":"TnTiihAY/PX3Mdvew","uris":["http://zotero.org/users/6721554/items/74LHRVNF"</w:instrText>
      </w:r>
      <w:r>
        <w:rPr>
          <w:rFonts w:hint="eastAsia"/>
          <w:color w:val="000000" w:themeColor="text1"/>
        </w:rPr>
        <w:instrText>],"uri":["http://zotero.org/users/6721554/items/74LHRVNF"],"itemData":{"id":876,"type":"article-journal","abstract":"</w:instrText>
      </w:r>
      <w:r>
        <w:rPr>
          <w:rFonts w:hint="eastAsia"/>
          <w:color w:val="000000" w:themeColor="text1"/>
        </w:rPr>
        <w:instrText>检验共同方法偏差</w:instrText>
      </w:r>
      <w:r>
        <w:rPr>
          <w:rFonts w:hint="eastAsia"/>
          <w:color w:val="000000" w:themeColor="text1"/>
        </w:rPr>
        <w:instrText>(CMB)</w:instrText>
      </w:r>
      <w:r>
        <w:rPr>
          <w:rFonts w:hint="eastAsia"/>
          <w:color w:val="000000" w:themeColor="text1"/>
        </w:rPr>
        <w:instrText>已经成为心理学实证研究中的一个环节。本文从数学模型角度分析方法变异</w:instrText>
      </w:r>
      <w:r>
        <w:rPr>
          <w:rFonts w:hint="eastAsia"/>
          <w:color w:val="000000" w:themeColor="text1"/>
        </w:rPr>
        <w:instrText>(CMV)</w:instrText>
      </w:r>
      <w:r>
        <w:rPr>
          <w:rFonts w:hint="eastAsia"/>
          <w:color w:val="000000" w:themeColor="text1"/>
        </w:rPr>
        <w:instrText>的影响</w:instrText>
      </w:r>
      <w:r>
        <w:rPr>
          <w:rFonts w:hint="eastAsia"/>
          <w:color w:val="000000" w:themeColor="text1"/>
        </w:rPr>
        <w:instrText>,</w:instrText>
      </w:r>
      <w:r>
        <w:rPr>
          <w:rFonts w:hint="eastAsia"/>
          <w:color w:val="000000" w:themeColor="text1"/>
        </w:rPr>
        <w:instrText>并讨论了</w:instrText>
      </w:r>
      <w:r>
        <w:rPr>
          <w:rFonts w:hint="eastAsia"/>
          <w:color w:val="000000" w:themeColor="text1"/>
        </w:rPr>
        <w:instrText>CMB</w:instrText>
      </w:r>
      <w:r>
        <w:rPr>
          <w:rFonts w:hint="eastAsia"/>
          <w:color w:val="000000" w:themeColor="text1"/>
        </w:rPr>
        <w:instrText>常用的检验法——</w:instrText>
      </w:r>
      <w:r>
        <w:rPr>
          <w:rFonts w:hint="eastAsia"/>
          <w:color w:val="000000" w:themeColor="text1"/>
        </w:rPr>
        <w:instrText>Harman</w:instrText>
      </w:r>
      <w:r>
        <w:rPr>
          <w:rFonts w:hint="eastAsia"/>
          <w:color w:val="000000" w:themeColor="text1"/>
        </w:rPr>
        <w:instrText>单因子法、控制未测量的潜在方法因子</w:instrText>
      </w:r>
      <w:r>
        <w:rPr>
          <w:rFonts w:hint="eastAsia"/>
          <w:color w:val="000000" w:themeColor="text1"/>
        </w:rPr>
        <w:instrText>(ULMC)</w:instrText>
      </w:r>
      <w:r>
        <w:rPr>
          <w:rFonts w:hint="eastAsia"/>
          <w:color w:val="000000" w:themeColor="text1"/>
        </w:rPr>
        <w:instrText>法、验证性因子分析</w:instrText>
      </w:r>
      <w:r>
        <w:rPr>
          <w:rFonts w:hint="eastAsia"/>
          <w:color w:val="000000" w:themeColor="text1"/>
        </w:rPr>
        <w:instrText>(CFA)</w:instrText>
      </w:r>
      <w:r>
        <w:rPr>
          <w:rFonts w:hint="eastAsia"/>
          <w:color w:val="000000" w:themeColor="text1"/>
        </w:rPr>
        <w:instrText>标签变量法的检验力。</w:instrText>
      </w:r>
      <w:r>
        <w:rPr>
          <w:rFonts w:hint="eastAsia"/>
          <w:color w:val="000000" w:themeColor="text1"/>
        </w:rPr>
        <w:instrText>Harman</w:instrText>
      </w:r>
      <w:r>
        <w:rPr>
          <w:rFonts w:hint="eastAsia"/>
          <w:color w:val="000000" w:themeColor="text1"/>
        </w:rPr>
        <w:instrText>单因子法检验力很低</w:instrText>
      </w:r>
      <w:r>
        <w:rPr>
          <w:rFonts w:hint="eastAsia"/>
          <w:color w:val="000000" w:themeColor="text1"/>
        </w:rPr>
        <w:instrText>,</w:instrText>
      </w:r>
      <w:r>
        <w:rPr>
          <w:rFonts w:hint="eastAsia"/>
          <w:color w:val="000000" w:themeColor="text1"/>
        </w:rPr>
        <w:instrText>ULMC</w:instrText>
      </w:r>
      <w:r>
        <w:rPr>
          <w:rFonts w:hint="eastAsia"/>
          <w:color w:val="000000" w:themeColor="text1"/>
        </w:rPr>
        <w:instrText>法检验力中等</w:instrText>
      </w:r>
      <w:r>
        <w:rPr>
          <w:rFonts w:hint="eastAsia"/>
          <w:color w:val="000000" w:themeColor="text1"/>
        </w:rPr>
        <w:instrText>,CFA</w:instrText>
      </w:r>
      <w:r>
        <w:rPr>
          <w:rFonts w:hint="eastAsia"/>
          <w:color w:val="000000" w:themeColor="text1"/>
        </w:rPr>
        <w:instrText>标签变量法检验力虽然较高但问题也不少。提出一个好的检验法应当满足的三个特点</w:instrText>
      </w:r>
      <w:r>
        <w:rPr>
          <w:rFonts w:hint="eastAsia"/>
          <w:color w:val="000000" w:themeColor="text1"/>
        </w:rPr>
        <w:instrText>:</w:instrText>
      </w:r>
      <w:r>
        <w:rPr>
          <w:rFonts w:hint="eastAsia"/>
          <w:color w:val="000000" w:themeColor="text1"/>
        </w:rPr>
        <w:instrText>符合</w:instrText>
      </w:r>
      <w:r>
        <w:rPr>
          <w:rFonts w:hint="eastAsia"/>
          <w:color w:val="000000" w:themeColor="text1"/>
        </w:rPr>
        <w:instrText>CMV</w:instrText>
      </w:r>
      <w:r>
        <w:rPr>
          <w:rFonts w:hint="eastAsia"/>
          <w:color w:val="000000" w:themeColor="text1"/>
        </w:rPr>
        <w:instrText>的数学模型、评价标准不受非</w:instrText>
      </w:r>
      <w:r>
        <w:rPr>
          <w:rFonts w:hint="eastAsia"/>
          <w:color w:val="000000" w:themeColor="text1"/>
        </w:rPr>
        <w:instrText>CMV</w:instrText>
      </w:r>
      <w:r>
        <w:rPr>
          <w:rFonts w:hint="eastAsia"/>
          <w:color w:val="000000" w:themeColor="text1"/>
        </w:rPr>
        <w:instrText>来源的影响、对</w:instrText>
      </w:r>
      <w:r>
        <w:rPr>
          <w:rFonts w:hint="eastAsia"/>
          <w:color w:val="000000" w:themeColor="text1"/>
        </w:rPr>
        <w:instrText>CMV</w:instrText>
      </w:r>
      <w:r>
        <w:rPr>
          <w:rFonts w:hint="eastAsia"/>
          <w:color w:val="000000" w:themeColor="text1"/>
        </w:rPr>
        <w:instrText>、</w:instrText>
      </w:r>
      <w:r>
        <w:rPr>
          <w:rFonts w:hint="eastAsia"/>
          <w:color w:val="000000" w:themeColor="text1"/>
        </w:rPr>
        <w:instrText>CMB</w:instrText>
      </w:r>
      <w:r>
        <w:rPr>
          <w:rFonts w:hint="eastAsia"/>
          <w:color w:val="000000" w:themeColor="text1"/>
        </w:rPr>
        <w:instrText>的变化敏感。最后给出</w:instrText>
      </w:r>
      <w:r>
        <w:rPr>
          <w:rFonts w:hint="eastAsia"/>
          <w:color w:val="000000" w:themeColor="text1"/>
        </w:rPr>
        <w:instrText>CMB</w:instrText>
      </w:r>
      <w:r>
        <w:rPr>
          <w:rFonts w:hint="eastAsia"/>
          <w:color w:val="000000" w:themeColor="text1"/>
        </w:rPr>
        <w:instrText>检验的建议。</w:instrText>
      </w:r>
      <w:r>
        <w:rPr>
          <w:rFonts w:hint="eastAsia"/>
          <w:color w:val="000000" w:themeColor="text1"/>
        </w:rPr>
        <w:instrText>","container-title":"</w:instrText>
      </w:r>
      <w:r>
        <w:rPr>
          <w:rFonts w:hint="eastAsia"/>
          <w:color w:val="000000" w:themeColor="text1"/>
        </w:rPr>
        <w:instrText>心理科学</w:instrText>
      </w:r>
      <w:r>
        <w:rPr>
          <w:rFonts w:hint="eastAsia"/>
          <w:color w:val="000000" w:themeColor="text1"/>
        </w:rPr>
        <w:instrText>","ISSN":"1671-6981","issue":"01","language":"</w:instrText>
      </w:r>
      <w:r>
        <w:rPr>
          <w:rFonts w:hint="eastAsia"/>
          <w:color w:val="000000" w:themeColor="text1"/>
        </w:rPr>
        <w:instrText>中文</w:instrText>
      </w:r>
      <w:r>
        <w:rPr>
          <w:rFonts w:hint="eastAsia"/>
          <w:color w:val="000000" w:themeColor="text1"/>
        </w:rPr>
        <w:instrText>;","note":"41 citations(CNKI)[2021-07-06]&lt;</w:instrText>
      </w:r>
      <w:r>
        <w:rPr>
          <w:rFonts w:hint="eastAsia"/>
          <w:color w:val="000000" w:themeColor="text1"/>
        </w:rPr>
        <w:instrText>北大核心</w:instrText>
      </w:r>
      <w:r>
        <w:rPr>
          <w:rFonts w:hint="eastAsia"/>
          <w:color w:val="000000" w:themeColor="text1"/>
        </w:rPr>
        <w:instrText>, CSSCI, CSCD&gt;","page":"215-223</w:instrText>
      </w:r>
      <w:r>
        <w:rPr>
          <w:rFonts w:hint="eastAsia"/>
          <w:color w:val="000000" w:themeColor="text1"/>
        </w:rPr>
        <w:instrText>","source":"CNKI","title":"</w:instrText>
      </w:r>
      <w:r>
        <w:rPr>
          <w:rFonts w:hint="eastAsia"/>
          <w:color w:val="000000" w:themeColor="text1"/>
        </w:rPr>
        <w:instrText>共同方法偏差检验：问题与建议</w:instrText>
      </w:r>
      <w:r>
        <w:rPr>
          <w:rFonts w:hint="eastAsia"/>
          <w:color w:val="000000" w:themeColor="text1"/>
        </w:rPr>
        <w:instrText>","volume":"43","author":[{"family":"</w:instrText>
      </w:r>
      <w:r>
        <w:rPr>
          <w:rFonts w:hint="eastAsia"/>
          <w:color w:val="000000" w:themeColor="text1"/>
        </w:rPr>
        <w:instrText>汤</w:instrText>
      </w:r>
      <w:r>
        <w:rPr>
          <w:rFonts w:hint="eastAsia"/>
          <w:color w:val="000000" w:themeColor="text1"/>
        </w:rPr>
        <w:instrText>","given":"</w:instrText>
      </w:r>
      <w:r>
        <w:rPr>
          <w:rFonts w:hint="eastAsia"/>
          <w:color w:val="000000" w:themeColor="text1"/>
        </w:rPr>
        <w:instrText>丹丹</w:instrText>
      </w:r>
      <w:r>
        <w:rPr>
          <w:rFonts w:hint="eastAsia"/>
          <w:color w:val="000000" w:themeColor="text1"/>
        </w:rPr>
        <w:instrText>"},{"family":"</w:instrText>
      </w:r>
      <w:r>
        <w:rPr>
          <w:rFonts w:hint="eastAsia"/>
          <w:color w:val="000000" w:themeColor="text1"/>
        </w:rPr>
        <w:instrText>温</w:instrText>
      </w:r>
      <w:r>
        <w:rPr>
          <w:rFonts w:hint="eastAsia"/>
          <w:color w:val="000000" w:themeColor="text1"/>
        </w:rPr>
        <w:instrText>","given":"</w:instrText>
      </w:r>
      <w:r>
        <w:rPr>
          <w:rFonts w:hint="eastAsia"/>
          <w:color w:val="000000" w:themeColor="text1"/>
        </w:rPr>
        <w:instrText>忠麟</w:instrText>
      </w:r>
      <w:r>
        <w:rPr>
          <w:rFonts w:hint="eastAsia"/>
          <w:color w:val="000000" w:themeColor="text1"/>
        </w:rPr>
        <w:instrText>"}],"issued":{"date-parts":[["2020"]]}}}],"schema":"https://github.com/citation-style-language/schema/raw</w:instrText>
      </w:r>
      <w:r>
        <w:rPr>
          <w:color w:val="000000" w:themeColor="text1"/>
        </w:rPr>
        <w:instrText xml:space="preserve">/master/csl-citation.json"} </w:instrText>
      </w:r>
      <w:r>
        <w:rPr>
          <w:color w:val="000000" w:themeColor="text1"/>
        </w:rPr>
        <w:fldChar w:fldCharType="separate"/>
      </w:r>
      <w:r>
        <w:rPr>
          <w:rFonts w:cs="Times New Roman"/>
          <w:color w:val="000000" w:themeColor="text1"/>
          <w:kern w:val="0"/>
        </w:rPr>
        <w:t>(</w:t>
      </w:r>
      <w:r>
        <w:rPr>
          <w:rFonts w:cs="Times New Roman"/>
          <w:color w:val="000000" w:themeColor="text1"/>
          <w:kern w:val="0"/>
        </w:rPr>
        <w:t>汤</w:t>
      </w:r>
      <w:r>
        <w:rPr>
          <w:rFonts w:cs="Times New Roman"/>
          <w:color w:val="000000" w:themeColor="text1"/>
          <w:kern w:val="0"/>
        </w:rPr>
        <w:t xml:space="preserve"> </w:t>
      </w:r>
      <w:r>
        <w:rPr>
          <w:rFonts w:cs="Times New Roman"/>
          <w:color w:val="000000" w:themeColor="text1"/>
          <w:kern w:val="0"/>
        </w:rPr>
        <w:t xml:space="preserve">&amp; </w:t>
      </w:r>
      <w:r>
        <w:rPr>
          <w:rFonts w:cs="Times New Roman"/>
          <w:color w:val="000000" w:themeColor="text1"/>
          <w:kern w:val="0"/>
        </w:rPr>
        <w:t>温</w:t>
      </w:r>
      <w:r>
        <w:rPr>
          <w:rFonts w:cs="Times New Roman"/>
          <w:color w:val="000000" w:themeColor="text1"/>
          <w:kern w:val="0"/>
        </w:rPr>
        <w:t>, 2020)</w:t>
      </w:r>
      <w:r>
        <w:rPr>
          <w:color w:val="000000" w:themeColor="text1"/>
        </w:rPr>
        <w:fldChar w:fldCharType="end"/>
      </w:r>
      <w:r>
        <w:rPr>
          <w:rFonts w:hint="eastAsia"/>
          <w:color w:val="000000" w:themeColor="text1"/>
        </w:rPr>
        <w:t>，首先按照问卷设计建立验证性因子分析模型，之后，引入方法因子作为全局因子建立双因子模型。结果显示，加入方法因子后，模型拟合指数并无明显改善</w:t>
      </w:r>
      <w:r>
        <w:rPr>
          <w:color w:val="000000" w:themeColor="text1"/>
        </w:rPr>
        <w:t>:</w:t>
      </w:r>
      <w:r>
        <w:rPr>
          <w:rFonts w:hint="eastAsia"/>
          <w:color w:val="000000" w:themeColor="text1"/>
        </w:rPr>
        <w:sym w:font="Symbol" w:char="F044"/>
      </w:r>
      <w:r>
        <w:rPr>
          <w:color w:val="000000" w:themeColor="text1"/>
        </w:rPr>
        <w:sym w:font="Symbol" w:char="F063"/>
      </w:r>
      <w:r>
        <w:rPr>
          <w:rFonts w:cs="Times New Roman (正文 CS 字体)"/>
          <w:color w:val="000000" w:themeColor="text1"/>
          <w:vertAlign w:val="superscript"/>
        </w:rPr>
        <w:t>2</w:t>
      </w:r>
      <w:r>
        <w:rPr>
          <w:rFonts w:cs="Times New Roman (正文 CS 字体)"/>
          <w:color w:val="000000" w:themeColor="text1"/>
        </w:rPr>
        <w:t>/df=-4.651</w:t>
      </w:r>
      <w:r>
        <w:rPr>
          <w:rFonts w:cs="Times New Roman (正文 CS 字体)" w:hint="eastAsia"/>
          <w:color w:val="000000" w:themeColor="text1"/>
        </w:rPr>
        <w:t>，</w:t>
      </w:r>
      <w:r>
        <w:rPr>
          <w:rFonts w:hint="eastAsia"/>
          <w:color w:val="000000" w:themeColor="text1"/>
        </w:rPr>
        <w:sym w:font="Symbol" w:char="F044"/>
      </w:r>
      <w:r>
        <w:rPr>
          <w:rFonts w:hint="eastAsia"/>
          <w:color w:val="000000" w:themeColor="text1"/>
        </w:rPr>
        <w:t>CFI</w:t>
      </w:r>
      <w:r>
        <w:rPr>
          <w:color w:val="000000" w:themeColor="text1"/>
        </w:rPr>
        <w:t>=0.086</w:t>
      </w:r>
      <w:r>
        <w:rPr>
          <w:rFonts w:hint="eastAsia"/>
          <w:color w:val="000000" w:themeColor="text1"/>
        </w:rPr>
        <w:t>，</w:t>
      </w:r>
      <w:r>
        <w:rPr>
          <w:rFonts w:hint="eastAsia"/>
          <w:color w:val="000000" w:themeColor="text1"/>
        </w:rPr>
        <w:sym w:font="Symbol" w:char="F044"/>
      </w:r>
      <w:r>
        <w:rPr>
          <w:rFonts w:hint="eastAsia"/>
          <w:color w:val="000000" w:themeColor="text1"/>
        </w:rPr>
        <w:t>TLI</w:t>
      </w:r>
      <w:r>
        <w:rPr>
          <w:color w:val="000000" w:themeColor="text1"/>
        </w:rPr>
        <w:t>=0.092</w:t>
      </w:r>
      <w:r>
        <w:rPr>
          <w:rFonts w:hint="eastAsia"/>
          <w:color w:val="000000" w:themeColor="text1"/>
        </w:rPr>
        <w:t>，</w:t>
      </w:r>
      <w:r>
        <w:rPr>
          <w:rFonts w:hint="eastAsia"/>
          <w:color w:val="000000" w:themeColor="text1"/>
        </w:rPr>
        <w:sym w:font="Symbol" w:char="F044"/>
      </w:r>
      <w:r>
        <w:rPr>
          <w:color w:val="000000" w:themeColor="text1"/>
        </w:rPr>
        <w:t>RMSEA=-0.026,</w:t>
      </w:r>
      <w:r>
        <w:rPr>
          <w:rFonts w:hint="eastAsia"/>
          <w:color w:val="000000" w:themeColor="text1"/>
        </w:rPr>
        <w:t xml:space="preserve"> </w:t>
      </w:r>
      <w:r>
        <w:rPr>
          <w:rFonts w:hint="eastAsia"/>
          <w:color w:val="000000" w:themeColor="text1"/>
        </w:rPr>
        <w:sym w:font="Symbol" w:char="F044"/>
      </w:r>
      <w:r>
        <w:rPr>
          <w:color w:val="000000" w:themeColor="text1"/>
        </w:rPr>
        <w:t>SRMR=-0.011</w:t>
      </w:r>
      <w:r>
        <w:rPr>
          <w:rFonts w:hint="eastAsia"/>
          <w:color w:val="000000" w:themeColor="text1"/>
        </w:rPr>
        <w:t>，表明问卷在测量过程中共同方法偏差不严重</w:t>
      </w:r>
      <w:r>
        <w:rPr>
          <w:color w:val="000000" w:themeColor="text1"/>
        </w:rPr>
        <w:fldChar w:fldCharType="begin"/>
      </w:r>
      <w:r>
        <w:rPr>
          <w:rFonts w:hint="eastAsia"/>
          <w:color w:val="000000" w:themeColor="text1"/>
        </w:rPr>
        <w:instrText xml:space="preserve"> ADDIN ZOTERO_ITEM CSL_CITATION {"citationID":"a17aa0afe49","properties":{"formattedCitation":"(\\uc0\\u28201{} et al., 2018)","plainCitation":"(</w:instrText>
      </w:r>
      <w:r>
        <w:rPr>
          <w:rFonts w:hint="eastAsia"/>
          <w:color w:val="000000" w:themeColor="text1"/>
        </w:rPr>
        <w:instrText>温</w:instrText>
      </w:r>
      <w:r>
        <w:rPr>
          <w:rFonts w:hint="eastAsia"/>
          <w:color w:val="000000" w:themeColor="text1"/>
        </w:rPr>
        <w:instrText xml:space="preserve"> et al., 2018)","noteIndex":0},"citationItems":[{"id":"TnTiihAY/KRhu3fEN","uris":["http://zotero.org/users/672</w:instrText>
      </w:r>
      <w:r>
        <w:rPr>
          <w:rFonts w:hint="eastAsia"/>
          <w:color w:val="000000" w:themeColor="text1"/>
        </w:rPr>
        <w:instrText>1554/items/3GAYF9IT"],"uri":["http://zotero.org/users/6721554/items/3GAYF9IT"],"itemData":{"id":879,"type":"article-journal","abstract":"</w:instrText>
      </w:r>
      <w:r>
        <w:rPr>
          <w:rFonts w:hint="eastAsia"/>
          <w:color w:val="000000" w:themeColor="text1"/>
        </w:rPr>
        <w:instrText>问卷法是一种常见的实证研究方法。问卷数据建模之前的工作</w:instrText>
      </w:r>
      <w:r>
        <w:rPr>
          <w:rFonts w:hint="eastAsia"/>
          <w:color w:val="000000" w:themeColor="text1"/>
        </w:rPr>
        <w:instrText>,</w:instrText>
      </w:r>
      <w:r>
        <w:rPr>
          <w:rFonts w:hint="eastAsia"/>
          <w:color w:val="000000" w:themeColor="text1"/>
        </w:rPr>
        <w:instrText>就像是一栋大楼的奠基工程</w:instrText>
      </w:r>
      <w:r>
        <w:rPr>
          <w:rFonts w:hint="eastAsia"/>
          <w:color w:val="000000" w:themeColor="text1"/>
        </w:rPr>
        <w:instrText>,</w:instrText>
      </w:r>
      <w:r>
        <w:rPr>
          <w:rFonts w:hint="eastAsia"/>
          <w:color w:val="000000" w:themeColor="text1"/>
        </w:rPr>
        <w:instrText>基础是否扎实</w:instrText>
      </w:r>
      <w:r>
        <w:rPr>
          <w:rFonts w:hint="eastAsia"/>
          <w:color w:val="000000" w:themeColor="text1"/>
        </w:rPr>
        <w:instrText>,</w:instrText>
      </w:r>
      <w:r>
        <w:rPr>
          <w:rFonts w:hint="eastAsia"/>
          <w:color w:val="000000" w:themeColor="text1"/>
        </w:rPr>
        <w:instrText>影响后续的工程质量。本文专门讨论统计建模之前的工作</w:instrText>
      </w:r>
      <w:r>
        <w:rPr>
          <w:rFonts w:hint="eastAsia"/>
          <w:color w:val="000000" w:themeColor="text1"/>
        </w:rPr>
        <w:instrText>(</w:instrText>
      </w:r>
      <w:r>
        <w:rPr>
          <w:rFonts w:hint="eastAsia"/>
          <w:color w:val="000000" w:themeColor="text1"/>
        </w:rPr>
        <w:instrText>重点是量表评价</w:instrText>
      </w:r>
      <w:r>
        <w:rPr>
          <w:rFonts w:hint="eastAsia"/>
          <w:color w:val="000000" w:themeColor="text1"/>
        </w:rPr>
        <w:instrText>),</w:instrText>
      </w:r>
      <w:r>
        <w:rPr>
          <w:rFonts w:hint="eastAsia"/>
          <w:color w:val="000000" w:themeColor="text1"/>
        </w:rPr>
        <w:instrText>内容包括</w:instrText>
      </w:r>
      <w:r>
        <w:rPr>
          <w:rFonts w:hint="eastAsia"/>
          <w:color w:val="000000" w:themeColor="text1"/>
        </w:rPr>
        <w:instrText>:</w:instrText>
      </w:r>
      <w:r>
        <w:rPr>
          <w:rFonts w:hint="eastAsia"/>
          <w:color w:val="000000" w:themeColor="text1"/>
        </w:rPr>
        <w:instrText>处理缺失值、评价量表的结构效度和题目删除的适当性、多维量表需要</w:instrText>
      </w:r>
      <w:r>
        <w:rPr>
          <w:rFonts w:hint="eastAsia"/>
          <w:color w:val="000000" w:themeColor="text1"/>
        </w:rPr>
        <w:instrText>合成总分时检验同质性并计算合成信度、检验共同方法偏差和评价</w:instrText>
      </w:r>
      <w:r>
        <w:rPr>
          <w:rFonts w:hint="eastAsia"/>
          <w:color w:val="000000" w:themeColor="text1"/>
        </w:rPr>
        <w:instrText>(</w:instrText>
      </w:r>
      <w:r>
        <w:rPr>
          <w:rFonts w:hint="eastAsia"/>
          <w:color w:val="000000" w:themeColor="text1"/>
        </w:rPr>
        <w:instrText>变量</w:instrText>
      </w:r>
      <w:r>
        <w:rPr>
          <w:rFonts w:hint="eastAsia"/>
          <w:color w:val="000000" w:themeColor="text1"/>
        </w:rPr>
        <w:instrText>)</w:instrText>
      </w:r>
      <w:r>
        <w:rPr>
          <w:rFonts w:hint="eastAsia"/>
          <w:color w:val="000000" w:themeColor="text1"/>
        </w:rPr>
        <w:instrText>区分效度、题目打包、检验自变量的多重共线性</w:instrText>
      </w:r>
      <w:r>
        <w:rPr>
          <w:rFonts w:hint="eastAsia"/>
          <w:color w:val="000000" w:themeColor="text1"/>
        </w:rPr>
        <w:instrText>,</w:instrText>
      </w:r>
      <w:r>
        <w:rPr>
          <w:rFonts w:hint="eastAsia"/>
          <w:color w:val="000000" w:themeColor="text1"/>
        </w:rPr>
        <w:instrText>最后也涉及建模理据和无关变量控制等。</w:instrText>
      </w:r>
      <w:r>
        <w:rPr>
          <w:rFonts w:hint="eastAsia"/>
          <w:color w:val="000000" w:themeColor="text1"/>
        </w:rPr>
        <w:instrText>","container-title":"</w:instrText>
      </w:r>
      <w:r>
        <w:rPr>
          <w:rFonts w:hint="eastAsia"/>
          <w:color w:val="000000" w:themeColor="text1"/>
        </w:rPr>
        <w:instrText>心理科学</w:instrText>
      </w:r>
      <w:r>
        <w:rPr>
          <w:rFonts w:hint="eastAsia"/>
          <w:color w:val="000000" w:themeColor="text1"/>
        </w:rPr>
        <w:instrText>","ISSN":"1671-6981","issue":"01","language":"</w:instrText>
      </w:r>
      <w:r>
        <w:rPr>
          <w:rFonts w:hint="eastAsia"/>
          <w:color w:val="000000" w:themeColor="text1"/>
        </w:rPr>
        <w:instrText>中文</w:instrText>
      </w:r>
      <w:r>
        <w:rPr>
          <w:rFonts w:hint="eastAsia"/>
          <w:color w:val="000000" w:themeColor="text1"/>
        </w:rPr>
        <w:instrText>;","note":"87 citations(CNKI)[2021-07-06]&lt;</w:instrText>
      </w:r>
      <w:r>
        <w:rPr>
          <w:rFonts w:hint="eastAsia"/>
          <w:color w:val="000000" w:themeColor="text1"/>
        </w:rPr>
        <w:instrText>北大核心</w:instrText>
      </w:r>
      <w:r>
        <w:rPr>
          <w:rFonts w:hint="eastAsia"/>
          <w:color w:val="000000" w:themeColor="text1"/>
        </w:rPr>
        <w:instrText>, CSSCI, CSCD&gt;","page":"204-210","source":"CNKI","title":"</w:instrText>
      </w:r>
      <w:r>
        <w:rPr>
          <w:rFonts w:hint="eastAsia"/>
          <w:color w:val="000000" w:themeColor="text1"/>
        </w:rPr>
        <w:instrText>问卷数据建模</w:instrText>
      </w:r>
      <w:r>
        <w:rPr>
          <w:rFonts w:hint="eastAsia"/>
          <w:color w:val="000000" w:themeColor="text1"/>
        </w:rPr>
        <w:instrText>前传</w:instrText>
      </w:r>
      <w:r>
        <w:rPr>
          <w:rFonts w:hint="eastAsia"/>
          <w:color w:val="000000" w:themeColor="text1"/>
        </w:rPr>
        <w:instrText>","volume":"41","author":[{"family":"</w:instrText>
      </w:r>
      <w:r>
        <w:rPr>
          <w:rFonts w:hint="eastAsia"/>
          <w:color w:val="000000" w:themeColor="text1"/>
        </w:rPr>
        <w:instrText>温</w:instrText>
      </w:r>
      <w:r>
        <w:rPr>
          <w:rFonts w:hint="eastAsia"/>
          <w:color w:val="000000" w:themeColor="text1"/>
        </w:rPr>
        <w:instrText>","given":"</w:instrText>
      </w:r>
      <w:r>
        <w:rPr>
          <w:rFonts w:hint="eastAsia"/>
          <w:color w:val="000000" w:themeColor="text1"/>
        </w:rPr>
        <w:instrText>忠麟</w:instrText>
      </w:r>
      <w:r>
        <w:rPr>
          <w:rFonts w:hint="eastAsia"/>
          <w:color w:val="000000" w:themeColor="text1"/>
        </w:rPr>
        <w:instrText>"},{"family":"</w:instrText>
      </w:r>
      <w:r>
        <w:rPr>
          <w:rFonts w:hint="eastAsia"/>
          <w:color w:val="000000" w:themeColor="text1"/>
        </w:rPr>
        <w:instrText>黄</w:instrText>
      </w:r>
      <w:r>
        <w:rPr>
          <w:rFonts w:hint="eastAsia"/>
          <w:color w:val="000000" w:themeColor="text1"/>
        </w:rPr>
        <w:instrText>","given":"</w:instrText>
      </w:r>
      <w:r>
        <w:rPr>
          <w:rFonts w:hint="eastAsia"/>
          <w:color w:val="000000" w:themeColor="text1"/>
        </w:rPr>
        <w:instrText>彬彬</w:instrText>
      </w:r>
      <w:r>
        <w:rPr>
          <w:rFonts w:hint="eastAsia"/>
          <w:color w:val="000000" w:themeColor="text1"/>
        </w:rPr>
        <w:instrText>"},{"family":"</w:instrText>
      </w:r>
      <w:r>
        <w:rPr>
          <w:rFonts w:hint="eastAsia"/>
          <w:color w:val="000000" w:themeColor="text1"/>
        </w:rPr>
        <w:instrText>汤</w:instrText>
      </w:r>
      <w:r>
        <w:rPr>
          <w:rFonts w:hint="eastAsia"/>
          <w:color w:val="000000" w:themeColor="text1"/>
        </w:rPr>
        <w:instrText>","given":"</w:instrText>
      </w:r>
      <w:r>
        <w:rPr>
          <w:rFonts w:hint="eastAsia"/>
          <w:color w:val="000000" w:themeColor="text1"/>
        </w:rPr>
        <w:instrText>丹丹</w:instrText>
      </w:r>
      <w:r>
        <w:rPr>
          <w:rFonts w:hint="eastAsia"/>
          <w:color w:val="000000" w:themeColor="text1"/>
        </w:rPr>
        <w:instrText xml:space="preserve">"}],"issued":{"date-parts":[["2018"]]}}}],"schema":"https://github.com/citation-style-language/schema/raw/master/csl-citation.json"} </w:instrText>
      </w:r>
      <w:r>
        <w:rPr>
          <w:color w:val="000000" w:themeColor="text1"/>
        </w:rPr>
        <w:fldChar w:fldCharType="separate"/>
      </w:r>
      <w:r>
        <w:rPr>
          <w:rFonts w:cs="Times New Roman"/>
          <w:color w:val="000000" w:themeColor="text1"/>
          <w:kern w:val="0"/>
        </w:rPr>
        <w:t>(</w:t>
      </w:r>
      <w:r>
        <w:rPr>
          <w:rFonts w:cs="Times New Roman"/>
          <w:color w:val="000000" w:themeColor="text1"/>
          <w:kern w:val="0"/>
        </w:rPr>
        <w:t>温</w:t>
      </w:r>
      <w:r>
        <w:rPr>
          <w:rFonts w:cs="Times New Roman"/>
          <w:color w:val="000000" w:themeColor="text1"/>
          <w:kern w:val="0"/>
        </w:rPr>
        <w:t xml:space="preserve"> et al., 201</w:t>
      </w:r>
      <w:r>
        <w:rPr>
          <w:rFonts w:cs="Times New Roman"/>
          <w:color w:val="000000" w:themeColor="text1"/>
          <w:kern w:val="0"/>
        </w:rPr>
        <w:t>8)</w:t>
      </w:r>
      <w:r>
        <w:rPr>
          <w:color w:val="000000" w:themeColor="text1"/>
        </w:rPr>
        <w:fldChar w:fldCharType="end"/>
      </w:r>
      <w:r>
        <w:rPr>
          <w:rFonts w:hint="eastAsia"/>
          <w:color w:val="000000" w:themeColor="text1"/>
        </w:rPr>
        <w:t>。</w:t>
      </w:r>
    </w:p>
    <w:p w14:paraId="2BF7C51A" w14:textId="77777777" w:rsidR="00B72DCF" w:rsidRDefault="00660094">
      <w:pPr>
        <w:pStyle w:val="2"/>
        <w:rPr>
          <w:color w:val="000000" w:themeColor="text1"/>
        </w:rPr>
      </w:pPr>
      <w:r>
        <w:rPr>
          <w:rFonts w:hint="eastAsia"/>
          <w:color w:val="000000" w:themeColor="text1"/>
        </w:rPr>
        <w:t>3</w:t>
      </w:r>
      <w:r>
        <w:rPr>
          <w:color w:val="000000" w:themeColor="text1"/>
        </w:rPr>
        <w:t>.2</w:t>
      </w:r>
      <w:r>
        <w:rPr>
          <w:rFonts w:hint="eastAsia"/>
          <w:color w:val="000000" w:themeColor="text1"/>
        </w:rPr>
        <w:t>描述性统计以及各变量之间的相关分析</w:t>
      </w:r>
    </w:p>
    <w:p w14:paraId="5B514A10" w14:textId="77777777" w:rsidR="00B72DCF" w:rsidRDefault="00660094">
      <w:pPr>
        <w:pStyle w:val="12"/>
        <w:ind w:firstLine="420"/>
        <w:rPr>
          <w:color w:val="000000" w:themeColor="text1"/>
        </w:rPr>
      </w:pPr>
      <w:r>
        <w:rPr>
          <w:rFonts w:hint="eastAsia"/>
          <w:color w:val="000000" w:themeColor="text1"/>
        </w:rPr>
        <w:t>皮尔逊积差相关分析结果表明，社交网站使用强度与自尊、创新自我效能感、创新行为均呈显著正相关；自尊与创新自我效能、创新行为两两之间也呈现显著正相关</w:t>
      </w:r>
      <w:r>
        <w:rPr>
          <w:rFonts w:hint="eastAsia"/>
          <w:color w:val="000000" w:themeColor="text1"/>
        </w:rPr>
        <w:t>(</w:t>
      </w:r>
      <w:r>
        <w:rPr>
          <w:rFonts w:hint="eastAsia"/>
          <w:color w:val="000000" w:themeColor="text1"/>
        </w:rPr>
        <w:t>见表</w:t>
      </w:r>
      <w:r>
        <w:rPr>
          <w:rFonts w:hint="eastAsia"/>
          <w:color w:val="000000" w:themeColor="text1"/>
        </w:rPr>
        <w:t>1)</w:t>
      </w:r>
      <w:r>
        <w:rPr>
          <w:rFonts w:hint="eastAsia"/>
          <w:color w:val="000000" w:themeColor="text1"/>
        </w:rPr>
        <w:t>。</w:t>
      </w:r>
    </w:p>
    <w:p w14:paraId="58933CED" w14:textId="77777777" w:rsidR="00B72DCF" w:rsidRDefault="00660094">
      <w:pPr>
        <w:pStyle w:val="af3"/>
        <w:rPr>
          <w:color w:val="000000" w:themeColor="text1"/>
        </w:rPr>
      </w:pPr>
      <w:r>
        <w:rPr>
          <w:rFonts w:hint="eastAsia"/>
          <w:color w:val="000000" w:themeColor="text1"/>
        </w:rPr>
        <w:lastRenderedPageBreak/>
        <w:t>表</w:t>
      </w:r>
      <w:r>
        <w:rPr>
          <w:rFonts w:hint="eastAsia"/>
          <w:color w:val="000000" w:themeColor="text1"/>
        </w:rPr>
        <w:t>1</w:t>
      </w:r>
      <w:r>
        <w:rPr>
          <w:color w:val="000000" w:themeColor="text1"/>
        </w:rPr>
        <w:t xml:space="preserve"> </w:t>
      </w:r>
      <w:r>
        <w:rPr>
          <w:rFonts w:hint="eastAsia"/>
          <w:color w:val="000000" w:themeColor="text1"/>
        </w:rPr>
        <w:t>描述性统计结果和变量间的相关分析</w:t>
      </w:r>
    </w:p>
    <w:tbl>
      <w:tblPr>
        <w:tblStyle w:val="ac"/>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559"/>
        <w:gridCol w:w="1215"/>
        <w:gridCol w:w="645"/>
        <w:gridCol w:w="1394"/>
        <w:gridCol w:w="914"/>
        <w:gridCol w:w="790"/>
        <w:gridCol w:w="547"/>
      </w:tblGrid>
      <w:tr w:rsidR="00B72DCF" w14:paraId="571D94DC" w14:textId="77777777">
        <w:tc>
          <w:tcPr>
            <w:tcW w:w="1963" w:type="pct"/>
            <w:tcBorders>
              <w:top w:val="single" w:sz="12" w:space="0" w:color="auto"/>
              <w:bottom w:val="single" w:sz="6" w:space="0" w:color="auto"/>
            </w:tcBorders>
          </w:tcPr>
          <w:p w14:paraId="23952644" w14:textId="77777777" w:rsidR="00B72DCF" w:rsidRDefault="00B72DCF">
            <w:pPr>
              <w:pStyle w:val="af7"/>
              <w:rPr>
                <w:color w:val="000000" w:themeColor="text1"/>
              </w:rPr>
            </w:pPr>
          </w:p>
        </w:tc>
        <w:tc>
          <w:tcPr>
            <w:tcW w:w="670" w:type="pct"/>
            <w:tcBorders>
              <w:top w:val="single" w:sz="12" w:space="0" w:color="auto"/>
              <w:bottom w:val="single" w:sz="6" w:space="0" w:color="auto"/>
            </w:tcBorders>
            <w:vAlign w:val="center"/>
          </w:tcPr>
          <w:p w14:paraId="2BE9D433" w14:textId="77777777" w:rsidR="00B72DCF" w:rsidRDefault="00660094">
            <w:pPr>
              <w:pStyle w:val="af7"/>
              <w:rPr>
                <w:color w:val="000000" w:themeColor="text1"/>
              </w:rPr>
            </w:pPr>
            <w:r>
              <w:rPr>
                <w:rFonts w:hint="eastAsia"/>
                <w:color w:val="000000" w:themeColor="text1"/>
              </w:rPr>
              <w:t>M</w:t>
            </w:r>
          </w:p>
        </w:tc>
        <w:tc>
          <w:tcPr>
            <w:tcW w:w="356" w:type="pct"/>
            <w:tcBorders>
              <w:top w:val="single" w:sz="12" w:space="0" w:color="auto"/>
              <w:bottom w:val="single" w:sz="6" w:space="0" w:color="auto"/>
            </w:tcBorders>
            <w:vAlign w:val="center"/>
          </w:tcPr>
          <w:p w14:paraId="447E65AB" w14:textId="77777777" w:rsidR="00B72DCF" w:rsidRDefault="00660094">
            <w:pPr>
              <w:pStyle w:val="af7"/>
              <w:rPr>
                <w:color w:val="000000" w:themeColor="text1"/>
              </w:rPr>
            </w:pPr>
            <w:r>
              <w:rPr>
                <w:rFonts w:hint="eastAsia"/>
                <w:color w:val="000000" w:themeColor="text1"/>
              </w:rPr>
              <w:t>SD</w:t>
            </w:r>
          </w:p>
        </w:tc>
        <w:tc>
          <w:tcPr>
            <w:tcW w:w="769" w:type="pct"/>
            <w:tcBorders>
              <w:top w:val="single" w:sz="12" w:space="0" w:color="auto"/>
              <w:bottom w:val="single" w:sz="6" w:space="0" w:color="auto"/>
            </w:tcBorders>
            <w:vAlign w:val="center"/>
          </w:tcPr>
          <w:p w14:paraId="400F335A" w14:textId="77777777" w:rsidR="00B72DCF" w:rsidRDefault="00660094">
            <w:pPr>
              <w:pStyle w:val="af7"/>
              <w:rPr>
                <w:color w:val="000000" w:themeColor="text1"/>
              </w:rPr>
            </w:pPr>
            <w:r>
              <w:rPr>
                <w:rFonts w:hint="eastAsia"/>
                <w:color w:val="000000" w:themeColor="text1"/>
              </w:rPr>
              <w:t>1</w:t>
            </w:r>
          </w:p>
        </w:tc>
        <w:tc>
          <w:tcPr>
            <w:tcW w:w="504" w:type="pct"/>
            <w:tcBorders>
              <w:top w:val="single" w:sz="12" w:space="0" w:color="auto"/>
              <w:bottom w:val="single" w:sz="6" w:space="0" w:color="auto"/>
            </w:tcBorders>
            <w:vAlign w:val="center"/>
          </w:tcPr>
          <w:p w14:paraId="2231E28F" w14:textId="77777777" w:rsidR="00B72DCF" w:rsidRDefault="00660094">
            <w:pPr>
              <w:pStyle w:val="af7"/>
              <w:rPr>
                <w:color w:val="000000" w:themeColor="text1"/>
              </w:rPr>
            </w:pPr>
            <w:r>
              <w:rPr>
                <w:rFonts w:hint="eastAsia"/>
                <w:color w:val="000000" w:themeColor="text1"/>
              </w:rPr>
              <w:t>2</w:t>
            </w:r>
          </w:p>
        </w:tc>
        <w:tc>
          <w:tcPr>
            <w:tcW w:w="436" w:type="pct"/>
            <w:tcBorders>
              <w:top w:val="single" w:sz="12" w:space="0" w:color="auto"/>
              <w:bottom w:val="single" w:sz="6" w:space="0" w:color="auto"/>
            </w:tcBorders>
            <w:vAlign w:val="center"/>
          </w:tcPr>
          <w:p w14:paraId="6ECD39C6" w14:textId="77777777" w:rsidR="00B72DCF" w:rsidRDefault="00660094">
            <w:pPr>
              <w:pStyle w:val="af7"/>
              <w:rPr>
                <w:color w:val="000000" w:themeColor="text1"/>
              </w:rPr>
            </w:pPr>
            <w:r>
              <w:rPr>
                <w:rFonts w:hint="eastAsia"/>
                <w:color w:val="000000" w:themeColor="text1"/>
              </w:rPr>
              <w:t>3</w:t>
            </w:r>
          </w:p>
        </w:tc>
        <w:tc>
          <w:tcPr>
            <w:tcW w:w="303" w:type="pct"/>
            <w:tcBorders>
              <w:top w:val="single" w:sz="12" w:space="0" w:color="auto"/>
              <w:bottom w:val="single" w:sz="6" w:space="0" w:color="auto"/>
            </w:tcBorders>
            <w:vAlign w:val="center"/>
          </w:tcPr>
          <w:p w14:paraId="522E591D" w14:textId="77777777" w:rsidR="00B72DCF" w:rsidRDefault="00660094">
            <w:pPr>
              <w:pStyle w:val="af7"/>
              <w:rPr>
                <w:color w:val="000000" w:themeColor="text1"/>
              </w:rPr>
            </w:pPr>
            <w:r>
              <w:rPr>
                <w:rFonts w:hint="eastAsia"/>
                <w:color w:val="000000" w:themeColor="text1"/>
              </w:rPr>
              <w:t>4</w:t>
            </w:r>
          </w:p>
        </w:tc>
      </w:tr>
      <w:tr w:rsidR="00B72DCF" w14:paraId="5BA2846B" w14:textId="77777777">
        <w:tc>
          <w:tcPr>
            <w:tcW w:w="1963" w:type="pct"/>
            <w:tcBorders>
              <w:top w:val="single" w:sz="6" w:space="0" w:color="auto"/>
            </w:tcBorders>
            <w:vAlign w:val="center"/>
          </w:tcPr>
          <w:p w14:paraId="24E4A845" w14:textId="77777777" w:rsidR="00B72DCF" w:rsidRDefault="00660094">
            <w:pPr>
              <w:pStyle w:val="af7"/>
              <w:jc w:val="both"/>
              <w:rPr>
                <w:color w:val="000000" w:themeColor="text1"/>
              </w:rPr>
            </w:pPr>
            <w:r>
              <w:rPr>
                <w:rFonts w:hint="eastAsia"/>
                <w:color w:val="000000" w:themeColor="text1"/>
              </w:rPr>
              <w:t>1</w:t>
            </w:r>
            <w:r>
              <w:rPr>
                <w:rFonts w:hint="eastAsia"/>
                <w:color w:val="000000" w:themeColor="text1"/>
              </w:rPr>
              <w:t>社交网站使用强度（</w:t>
            </w:r>
            <w:r>
              <w:rPr>
                <w:rFonts w:hint="eastAsia"/>
                <w:color w:val="000000" w:themeColor="text1"/>
              </w:rPr>
              <w:t>Z</w:t>
            </w:r>
            <w:r>
              <w:rPr>
                <w:rFonts w:hint="eastAsia"/>
                <w:color w:val="000000" w:themeColor="text1"/>
              </w:rPr>
              <w:t>分数）</w:t>
            </w:r>
          </w:p>
        </w:tc>
        <w:tc>
          <w:tcPr>
            <w:tcW w:w="670" w:type="pct"/>
            <w:tcBorders>
              <w:top w:val="single" w:sz="6" w:space="0" w:color="auto"/>
            </w:tcBorders>
            <w:vAlign w:val="center"/>
          </w:tcPr>
          <w:p w14:paraId="73182B91" w14:textId="77777777" w:rsidR="00B72DCF" w:rsidRDefault="00660094">
            <w:pPr>
              <w:pStyle w:val="af7"/>
              <w:rPr>
                <w:color w:val="000000" w:themeColor="text1"/>
              </w:rPr>
            </w:pPr>
            <w:r>
              <w:rPr>
                <w:color w:val="000000" w:themeColor="text1"/>
              </w:rPr>
              <w:t>0</w:t>
            </w:r>
          </w:p>
        </w:tc>
        <w:tc>
          <w:tcPr>
            <w:tcW w:w="356" w:type="pct"/>
            <w:tcBorders>
              <w:top w:val="single" w:sz="6" w:space="0" w:color="auto"/>
            </w:tcBorders>
            <w:vAlign w:val="center"/>
          </w:tcPr>
          <w:p w14:paraId="014C44FA" w14:textId="77777777" w:rsidR="00B72DCF" w:rsidRDefault="00660094">
            <w:pPr>
              <w:pStyle w:val="af7"/>
              <w:rPr>
                <w:color w:val="000000" w:themeColor="text1"/>
              </w:rPr>
            </w:pPr>
            <w:r>
              <w:rPr>
                <w:rFonts w:hint="eastAsia"/>
                <w:color w:val="000000" w:themeColor="text1"/>
              </w:rPr>
              <w:t>0</w:t>
            </w:r>
            <w:r>
              <w:rPr>
                <w:color w:val="000000" w:themeColor="text1"/>
              </w:rPr>
              <w:t>.79</w:t>
            </w:r>
          </w:p>
        </w:tc>
        <w:tc>
          <w:tcPr>
            <w:tcW w:w="769" w:type="pct"/>
            <w:tcBorders>
              <w:top w:val="single" w:sz="6" w:space="0" w:color="auto"/>
            </w:tcBorders>
            <w:vAlign w:val="center"/>
          </w:tcPr>
          <w:p w14:paraId="65FEE27D" w14:textId="77777777" w:rsidR="00B72DCF" w:rsidRDefault="00660094">
            <w:pPr>
              <w:pStyle w:val="af7"/>
              <w:rPr>
                <w:color w:val="000000" w:themeColor="text1"/>
              </w:rPr>
            </w:pPr>
            <w:r>
              <w:rPr>
                <w:color w:val="000000" w:themeColor="text1"/>
              </w:rPr>
              <w:t>1</w:t>
            </w:r>
          </w:p>
        </w:tc>
        <w:tc>
          <w:tcPr>
            <w:tcW w:w="504" w:type="pct"/>
            <w:tcBorders>
              <w:top w:val="single" w:sz="6" w:space="0" w:color="auto"/>
            </w:tcBorders>
            <w:vAlign w:val="center"/>
          </w:tcPr>
          <w:p w14:paraId="7E43D409" w14:textId="77777777" w:rsidR="00B72DCF" w:rsidRDefault="00B72DCF">
            <w:pPr>
              <w:pStyle w:val="af7"/>
              <w:rPr>
                <w:color w:val="000000" w:themeColor="text1"/>
              </w:rPr>
            </w:pPr>
          </w:p>
        </w:tc>
        <w:tc>
          <w:tcPr>
            <w:tcW w:w="436" w:type="pct"/>
            <w:tcBorders>
              <w:top w:val="single" w:sz="6" w:space="0" w:color="auto"/>
            </w:tcBorders>
            <w:vAlign w:val="center"/>
          </w:tcPr>
          <w:p w14:paraId="0B2A67E4" w14:textId="77777777" w:rsidR="00B72DCF" w:rsidRDefault="00B72DCF">
            <w:pPr>
              <w:pStyle w:val="af7"/>
              <w:rPr>
                <w:color w:val="000000" w:themeColor="text1"/>
              </w:rPr>
            </w:pPr>
          </w:p>
        </w:tc>
        <w:tc>
          <w:tcPr>
            <w:tcW w:w="303" w:type="pct"/>
            <w:tcBorders>
              <w:top w:val="single" w:sz="6" w:space="0" w:color="auto"/>
            </w:tcBorders>
            <w:vAlign w:val="center"/>
          </w:tcPr>
          <w:p w14:paraId="74E04ACD" w14:textId="77777777" w:rsidR="00B72DCF" w:rsidRDefault="00B72DCF">
            <w:pPr>
              <w:pStyle w:val="af7"/>
              <w:rPr>
                <w:color w:val="000000" w:themeColor="text1"/>
              </w:rPr>
            </w:pPr>
          </w:p>
        </w:tc>
      </w:tr>
      <w:tr w:rsidR="00B72DCF" w14:paraId="4D4DC31E" w14:textId="77777777">
        <w:tc>
          <w:tcPr>
            <w:tcW w:w="1963" w:type="pct"/>
            <w:vAlign w:val="center"/>
          </w:tcPr>
          <w:p w14:paraId="04BEF715" w14:textId="77777777" w:rsidR="00B72DCF" w:rsidRDefault="00660094">
            <w:pPr>
              <w:pStyle w:val="af7"/>
              <w:jc w:val="both"/>
              <w:rPr>
                <w:color w:val="000000" w:themeColor="text1"/>
              </w:rPr>
            </w:pPr>
            <w:r>
              <w:rPr>
                <w:rFonts w:hint="eastAsia"/>
                <w:color w:val="000000" w:themeColor="text1"/>
              </w:rPr>
              <w:t>2</w:t>
            </w:r>
            <w:r>
              <w:rPr>
                <w:rFonts w:hint="eastAsia"/>
                <w:color w:val="000000" w:themeColor="text1"/>
              </w:rPr>
              <w:t>自尊</w:t>
            </w:r>
          </w:p>
        </w:tc>
        <w:tc>
          <w:tcPr>
            <w:tcW w:w="670" w:type="pct"/>
            <w:vAlign w:val="center"/>
          </w:tcPr>
          <w:p w14:paraId="2D199DEC" w14:textId="77777777" w:rsidR="00B72DCF" w:rsidRDefault="00660094">
            <w:pPr>
              <w:pStyle w:val="af7"/>
              <w:rPr>
                <w:color w:val="000000" w:themeColor="text1"/>
              </w:rPr>
            </w:pPr>
            <w:r>
              <w:rPr>
                <w:color w:val="000000" w:themeColor="text1"/>
              </w:rPr>
              <w:t>28.56</w:t>
            </w:r>
          </w:p>
        </w:tc>
        <w:tc>
          <w:tcPr>
            <w:tcW w:w="356" w:type="pct"/>
            <w:vAlign w:val="center"/>
          </w:tcPr>
          <w:p w14:paraId="4ACC308A" w14:textId="77777777" w:rsidR="00B72DCF" w:rsidRDefault="00660094">
            <w:pPr>
              <w:pStyle w:val="af7"/>
              <w:rPr>
                <w:color w:val="000000" w:themeColor="text1"/>
              </w:rPr>
            </w:pPr>
            <w:r>
              <w:rPr>
                <w:rFonts w:hint="eastAsia"/>
                <w:color w:val="000000" w:themeColor="text1"/>
              </w:rPr>
              <w:t>4</w:t>
            </w:r>
            <w:r>
              <w:rPr>
                <w:color w:val="000000" w:themeColor="text1"/>
              </w:rPr>
              <w:t>.46</w:t>
            </w:r>
          </w:p>
        </w:tc>
        <w:tc>
          <w:tcPr>
            <w:tcW w:w="769" w:type="pct"/>
            <w:vAlign w:val="center"/>
          </w:tcPr>
          <w:p w14:paraId="166EF4C1" w14:textId="77777777" w:rsidR="00B72DCF" w:rsidRDefault="00660094">
            <w:pPr>
              <w:pStyle w:val="af7"/>
              <w:rPr>
                <w:color w:val="000000" w:themeColor="text1"/>
              </w:rPr>
            </w:pPr>
            <w:r>
              <w:rPr>
                <w:rFonts w:hint="eastAsia"/>
                <w:color w:val="000000" w:themeColor="text1"/>
              </w:rPr>
              <w:t>0</w:t>
            </w:r>
            <w:r>
              <w:rPr>
                <w:color w:val="000000" w:themeColor="text1"/>
              </w:rPr>
              <w:t>.16</w:t>
            </w:r>
            <w:r>
              <w:rPr>
                <w:color w:val="000000" w:themeColor="text1"/>
                <w:vertAlign w:val="superscript"/>
              </w:rPr>
              <w:t>***</w:t>
            </w:r>
          </w:p>
        </w:tc>
        <w:tc>
          <w:tcPr>
            <w:tcW w:w="504" w:type="pct"/>
            <w:vAlign w:val="center"/>
          </w:tcPr>
          <w:p w14:paraId="39B042B1" w14:textId="77777777" w:rsidR="00B72DCF" w:rsidRDefault="00660094">
            <w:pPr>
              <w:pStyle w:val="af7"/>
              <w:rPr>
                <w:color w:val="000000" w:themeColor="text1"/>
              </w:rPr>
            </w:pPr>
            <w:r>
              <w:rPr>
                <w:rFonts w:hint="eastAsia"/>
                <w:color w:val="000000" w:themeColor="text1"/>
              </w:rPr>
              <w:t>1</w:t>
            </w:r>
          </w:p>
        </w:tc>
        <w:tc>
          <w:tcPr>
            <w:tcW w:w="436" w:type="pct"/>
            <w:vAlign w:val="center"/>
          </w:tcPr>
          <w:p w14:paraId="39FB4B14" w14:textId="77777777" w:rsidR="00B72DCF" w:rsidRDefault="00B72DCF">
            <w:pPr>
              <w:pStyle w:val="af7"/>
              <w:rPr>
                <w:color w:val="000000" w:themeColor="text1"/>
              </w:rPr>
            </w:pPr>
          </w:p>
        </w:tc>
        <w:tc>
          <w:tcPr>
            <w:tcW w:w="303" w:type="pct"/>
            <w:vAlign w:val="center"/>
          </w:tcPr>
          <w:p w14:paraId="787C22BE" w14:textId="77777777" w:rsidR="00B72DCF" w:rsidRDefault="00B72DCF">
            <w:pPr>
              <w:pStyle w:val="af7"/>
              <w:rPr>
                <w:color w:val="000000" w:themeColor="text1"/>
              </w:rPr>
            </w:pPr>
          </w:p>
        </w:tc>
      </w:tr>
      <w:tr w:rsidR="00B72DCF" w14:paraId="23A0F743" w14:textId="77777777">
        <w:tc>
          <w:tcPr>
            <w:tcW w:w="1963" w:type="pct"/>
            <w:vAlign w:val="center"/>
          </w:tcPr>
          <w:p w14:paraId="3B43258C" w14:textId="77777777" w:rsidR="00B72DCF" w:rsidRDefault="00660094">
            <w:pPr>
              <w:pStyle w:val="af7"/>
              <w:jc w:val="both"/>
              <w:rPr>
                <w:color w:val="000000" w:themeColor="text1"/>
              </w:rPr>
            </w:pPr>
            <w:r>
              <w:rPr>
                <w:rFonts w:hint="eastAsia"/>
                <w:color w:val="000000" w:themeColor="text1"/>
              </w:rPr>
              <w:t>3</w:t>
            </w:r>
            <w:r>
              <w:rPr>
                <w:rFonts w:hint="eastAsia"/>
                <w:color w:val="000000" w:themeColor="text1"/>
              </w:rPr>
              <w:t>创新自我效能</w:t>
            </w:r>
          </w:p>
        </w:tc>
        <w:tc>
          <w:tcPr>
            <w:tcW w:w="670" w:type="pct"/>
            <w:vAlign w:val="center"/>
          </w:tcPr>
          <w:p w14:paraId="1A0448EC" w14:textId="77777777" w:rsidR="00B72DCF" w:rsidRDefault="00660094">
            <w:pPr>
              <w:pStyle w:val="af7"/>
              <w:rPr>
                <w:color w:val="000000" w:themeColor="text1"/>
              </w:rPr>
            </w:pPr>
            <w:r>
              <w:rPr>
                <w:color w:val="000000" w:themeColor="text1"/>
              </w:rPr>
              <w:t>19.37</w:t>
            </w:r>
          </w:p>
        </w:tc>
        <w:tc>
          <w:tcPr>
            <w:tcW w:w="356" w:type="pct"/>
            <w:vAlign w:val="center"/>
          </w:tcPr>
          <w:p w14:paraId="316E5024" w14:textId="77777777" w:rsidR="00B72DCF" w:rsidRDefault="00660094">
            <w:pPr>
              <w:pStyle w:val="af7"/>
              <w:rPr>
                <w:color w:val="000000" w:themeColor="text1"/>
              </w:rPr>
            </w:pPr>
            <w:r>
              <w:rPr>
                <w:rFonts w:hint="eastAsia"/>
                <w:color w:val="000000" w:themeColor="text1"/>
              </w:rPr>
              <w:t>4</w:t>
            </w:r>
            <w:r>
              <w:rPr>
                <w:color w:val="000000" w:themeColor="text1"/>
              </w:rPr>
              <w:t>.68</w:t>
            </w:r>
          </w:p>
        </w:tc>
        <w:tc>
          <w:tcPr>
            <w:tcW w:w="769" w:type="pct"/>
            <w:vAlign w:val="center"/>
          </w:tcPr>
          <w:p w14:paraId="700536B6" w14:textId="77777777" w:rsidR="00B72DCF" w:rsidRDefault="00660094">
            <w:pPr>
              <w:pStyle w:val="af7"/>
              <w:rPr>
                <w:color w:val="000000" w:themeColor="text1"/>
              </w:rPr>
            </w:pPr>
            <w:r>
              <w:rPr>
                <w:rFonts w:hint="eastAsia"/>
                <w:color w:val="000000" w:themeColor="text1"/>
              </w:rPr>
              <w:t>0</w:t>
            </w:r>
            <w:r>
              <w:rPr>
                <w:color w:val="000000" w:themeColor="text1"/>
              </w:rPr>
              <w:t>.36</w:t>
            </w:r>
            <w:r>
              <w:rPr>
                <w:color w:val="000000" w:themeColor="text1"/>
                <w:vertAlign w:val="superscript"/>
              </w:rPr>
              <w:t>***</w:t>
            </w:r>
          </w:p>
        </w:tc>
        <w:tc>
          <w:tcPr>
            <w:tcW w:w="504" w:type="pct"/>
            <w:vAlign w:val="center"/>
          </w:tcPr>
          <w:p w14:paraId="1310E8D1" w14:textId="77777777" w:rsidR="00B72DCF" w:rsidRDefault="00660094">
            <w:pPr>
              <w:pStyle w:val="af7"/>
              <w:rPr>
                <w:color w:val="000000" w:themeColor="text1"/>
              </w:rPr>
            </w:pPr>
            <w:r>
              <w:rPr>
                <w:rFonts w:hint="eastAsia"/>
                <w:color w:val="000000" w:themeColor="text1"/>
              </w:rPr>
              <w:t>0</w:t>
            </w:r>
            <w:r>
              <w:rPr>
                <w:color w:val="000000" w:themeColor="text1"/>
              </w:rPr>
              <w:t>.49</w:t>
            </w:r>
            <w:r>
              <w:rPr>
                <w:color w:val="000000" w:themeColor="text1"/>
                <w:vertAlign w:val="superscript"/>
              </w:rPr>
              <w:t>***</w:t>
            </w:r>
          </w:p>
        </w:tc>
        <w:tc>
          <w:tcPr>
            <w:tcW w:w="436" w:type="pct"/>
            <w:vAlign w:val="center"/>
          </w:tcPr>
          <w:p w14:paraId="0AC067C8" w14:textId="77777777" w:rsidR="00B72DCF" w:rsidRDefault="00660094">
            <w:pPr>
              <w:pStyle w:val="af7"/>
              <w:rPr>
                <w:color w:val="000000" w:themeColor="text1"/>
              </w:rPr>
            </w:pPr>
            <w:r>
              <w:rPr>
                <w:rFonts w:hint="eastAsia"/>
                <w:color w:val="000000" w:themeColor="text1"/>
              </w:rPr>
              <w:t>1</w:t>
            </w:r>
          </w:p>
        </w:tc>
        <w:tc>
          <w:tcPr>
            <w:tcW w:w="303" w:type="pct"/>
            <w:vAlign w:val="center"/>
          </w:tcPr>
          <w:p w14:paraId="125A0C92" w14:textId="77777777" w:rsidR="00B72DCF" w:rsidRDefault="00B72DCF">
            <w:pPr>
              <w:pStyle w:val="af7"/>
              <w:rPr>
                <w:color w:val="000000" w:themeColor="text1"/>
              </w:rPr>
            </w:pPr>
          </w:p>
        </w:tc>
      </w:tr>
      <w:tr w:rsidR="00B72DCF" w14:paraId="77521F4C" w14:textId="77777777">
        <w:tc>
          <w:tcPr>
            <w:tcW w:w="1963" w:type="pct"/>
            <w:vAlign w:val="center"/>
          </w:tcPr>
          <w:p w14:paraId="713A7DFC" w14:textId="77777777" w:rsidR="00B72DCF" w:rsidRDefault="00660094">
            <w:pPr>
              <w:pStyle w:val="af7"/>
              <w:jc w:val="both"/>
              <w:rPr>
                <w:color w:val="000000" w:themeColor="text1"/>
              </w:rPr>
            </w:pPr>
            <w:r>
              <w:rPr>
                <w:rFonts w:hint="eastAsia"/>
                <w:color w:val="000000" w:themeColor="text1"/>
              </w:rPr>
              <w:t>4</w:t>
            </w:r>
            <w:r>
              <w:rPr>
                <w:rFonts w:hint="eastAsia"/>
                <w:color w:val="000000" w:themeColor="text1"/>
              </w:rPr>
              <w:t>创新行为</w:t>
            </w:r>
          </w:p>
        </w:tc>
        <w:tc>
          <w:tcPr>
            <w:tcW w:w="670" w:type="pct"/>
            <w:vAlign w:val="center"/>
          </w:tcPr>
          <w:p w14:paraId="6C0012AC" w14:textId="77777777" w:rsidR="00B72DCF" w:rsidRDefault="00660094">
            <w:pPr>
              <w:pStyle w:val="af7"/>
              <w:rPr>
                <w:color w:val="000000" w:themeColor="text1"/>
              </w:rPr>
            </w:pPr>
            <w:r>
              <w:rPr>
                <w:color w:val="000000" w:themeColor="text1"/>
              </w:rPr>
              <w:t>28.49</w:t>
            </w:r>
          </w:p>
        </w:tc>
        <w:tc>
          <w:tcPr>
            <w:tcW w:w="356" w:type="pct"/>
            <w:vAlign w:val="center"/>
          </w:tcPr>
          <w:p w14:paraId="59D94080" w14:textId="77777777" w:rsidR="00B72DCF" w:rsidRDefault="00660094">
            <w:pPr>
              <w:pStyle w:val="af7"/>
              <w:rPr>
                <w:color w:val="000000" w:themeColor="text1"/>
              </w:rPr>
            </w:pPr>
            <w:r>
              <w:rPr>
                <w:rFonts w:hint="eastAsia"/>
                <w:color w:val="000000" w:themeColor="text1"/>
              </w:rPr>
              <w:t>5</w:t>
            </w:r>
            <w:r>
              <w:rPr>
                <w:color w:val="000000" w:themeColor="text1"/>
              </w:rPr>
              <w:t>.90</w:t>
            </w:r>
          </w:p>
        </w:tc>
        <w:tc>
          <w:tcPr>
            <w:tcW w:w="769" w:type="pct"/>
            <w:vAlign w:val="center"/>
          </w:tcPr>
          <w:p w14:paraId="7E8C5D9D" w14:textId="77777777" w:rsidR="00B72DCF" w:rsidRDefault="00660094">
            <w:pPr>
              <w:pStyle w:val="af7"/>
              <w:rPr>
                <w:color w:val="000000" w:themeColor="text1"/>
              </w:rPr>
            </w:pPr>
            <w:r>
              <w:rPr>
                <w:rFonts w:hint="eastAsia"/>
                <w:color w:val="000000" w:themeColor="text1"/>
              </w:rPr>
              <w:t>0</w:t>
            </w:r>
            <w:r>
              <w:rPr>
                <w:color w:val="000000" w:themeColor="text1"/>
              </w:rPr>
              <w:t>.33</w:t>
            </w:r>
            <w:r>
              <w:rPr>
                <w:color w:val="000000" w:themeColor="text1"/>
                <w:vertAlign w:val="superscript"/>
              </w:rPr>
              <w:t>***</w:t>
            </w:r>
          </w:p>
        </w:tc>
        <w:tc>
          <w:tcPr>
            <w:tcW w:w="504" w:type="pct"/>
            <w:vAlign w:val="center"/>
          </w:tcPr>
          <w:p w14:paraId="69F05E8C" w14:textId="77777777" w:rsidR="00B72DCF" w:rsidRDefault="00660094">
            <w:pPr>
              <w:pStyle w:val="af7"/>
              <w:rPr>
                <w:color w:val="000000" w:themeColor="text1"/>
              </w:rPr>
            </w:pPr>
            <w:r>
              <w:rPr>
                <w:rFonts w:hint="eastAsia"/>
                <w:color w:val="000000" w:themeColor="text1"/>
              </w:rPr>
              <w:t>0</w:t>
            </w:r>
            <w:r>
              <w:rPr>
                <w:color w:val="000000" w:themeColor="text1"/>
              </w:rPr>
              <w:t>.49</w:t>
            </w:r>
            <w:r>
              <w:rPr>
                <w:color w:val="000000" w:themeColor="text1"/>
                <w:vertAlign w:val="superscript"/>
              </w:rPr>
              <w:t>***</w:t>
            </w:r>
          </w:p>
        </w:tc>
        <w:tc>
          <w:tcPr>
            <w:tcW w:w="436" w:type="pct"/>
            <w:vAlign w:val="center"/>
          </w:tcPr>
          <w:p w14:paraId="45680D48" w14:textId="77777777" w:rsidR="00B72DCF" w:rsidRDefault="00660094">
            <w:pPr>
              <w:pStyle w:val="af7"/>
              <w:rPr>
                <w:color w:val="000000" w:themeColor="text1"/>
              </w:rPr>
            </w:pPr>
            <w:r>
              <w:rPr>
                <w:rFonts w:hint="eastAsia"/>
                <w:color w:val="000000" w:themeColor="text1"/>
              </w:rPr>
              <w:t>0</w:t>
            </w:r>
            <w:r>
              <w:rPr>
                <w:color w:val="000000" w:themeColor="text1"/>
              </w:rPr>
              <w:t>.79</w:t>
            </w:r>
            <w:r>
              <w:rPr>
                <w:color w:val="000000" w:themeColor="text1"/>
                <w:vertAlign w:val="superscript"/>
              </w:rPr>
              <w:t>***</w:t>
            </w:r>
          </w:p>
        </w:tc>
        <w:tc>
          <w:tcPr>
            <w:tcW w:w="303" w:type="pct"/>
            <w:vAlign w:val="center"/>
          </w:tcPr>
          <w:p w14:paraId="43D256A0" w14:textId="77777777" w:rsidR="00B72DCF" w:rsidRDefault="00660094">
            <w:pPr>
              <w:pStyle w:val="af7"/>
              <w:rPr>
                <w:color w:val="000000" w:themeColor="text1"/>
              </w:rPr>
            </w:pPr>
            <w:r>
              <w:rPr>
                <w:rFonts w:hint="eastAsia"/>
                <w:color w:val="000000" w:themeColor="text1"/>
              </w:rPr>
              <w:t>1</w:t>
            </w:r>
          </w:p>
        </w:tc>
      </w:tr>
    </w:tbl>
    <w:p w14:paraId="2487AB62" w14:textId="77777777" w:rsidR="00B72DCF" w:rsidRDefault="00660094">
      <w:pPr>
        <w:pStyle w:val="afb"/>
        <w:rPr>
          <w:color w:val="000000" w:themeColor="text1"/>
        </w:rPr>
      </w:pPr>
      <w:r>
        <w:rPr>
          <w:color w:val="000000" w:themeColor="text1"/>
        </w:rPr>
        <w:t>注</w:t>
      </w:r>
      <w:r>
        <w:rPr>
          <w:rFonts w:hint="eastAsia"/>
          <w:color w:val="000000" w:themeColor="text1"/>
        </w:rPr>
        <w:t>：</w:t>
      </w:r>
      <w:r>
        <w:rPr>
          <w:color w:val="000000" w:themeColor="text1"/>
          <w:vertAlign w:val="superscript"/>
        </w:rPr>
        <w:t>*</w:t>
      </w:r>
      <w:r>
        <w:rPr>
          <w:rFonts w:hint="eastAsia"/>
          <w:color w:val="000000" w:themeColor="text1"/>
        </w:rPr>
        <w:t>P</w:t>
      </w:r>
      <w:r>
        <w:rPr>
          <w:color w:val="000000" w:themeColor="text1"/>
        </w:rPr>
        <w:t>&lt;0.05</w:t>
      </w:r>
      <w:r>
        <w:rPr>
          <w:rFonts w:hint="eastAsia"/>
          <w:color w:val="000000" w:themeColor="text1"/>
        </w:rPr>
        <w:t>，</w:t>
      </w:r>
      <w:r>
        <w:rPr>
          <w:rFonts w:hint="eastAsia"/>
          <w:color w:val="000000" w:themeColor="text1"/>
        </w:rPr>
        <w:t>*</w:t>
      </w:r>
      <w:r>
        <w:rPr>
          <w:color w:val="000000" w:themeColor="text1"/>
        </w:rPr>
        <w:t>*</w:t>
      </w:r>
      <w:r>
        <w:rPr>
          <w:rFonts w:hint="eastAsia"/>
          <w:color w:val="000000" w:themeColor="text1"/>
        </w:rPr>
        <w:t>P</w:t>
      </w:r>
      <w:r>
        <w:rPr>
          <w:color w:val="000000" w:themeColor="text1"/>
        </w:rPr>
        <w:t>&lt;</w:t>
      </w:r>
      <w:r>
        <w:rPr>
          <w:rFonts w:hint="eastAsia"/>
          <w:color w:val="000000" w:themeColor="text1"/>
        </w:rPr>
        <w:t>0</w:t>
      </w:r>
      <w:r>
        <w:rPr>
          <w:color w:val="000000" w:themeColor="text1"/>
        </w:rPr>
        <w:t>.01</w:t>
      </w:r>
      <w:r>
        <w:rPr>
          <w:rFonts w:hint="eastAsia"/>
          <w:color w:val="000000" w:themeColor="text1"/>
        </w:rPr>
        <w:t>，</w:t>
      </w:r>
      <w:r>
        <w:rPr>
          <w:rFonts w:hint="eastAsia"/>
          <w:color w:val="000000" w:themeColor="text1"/>
        </w:rPr>
        <w:t>*</w:t>
      </w:r>
      <w:r>
        <w:rPr>
          <w:color w:val="000000" w:themeColor="text1"/>
        </w:rPr>
        <w:t>*P&lt;0.001</w:t>
      </w:r>
    </w:p>
    <w:p w14:paraId="03C6A359" w14:textId="77777777" w:rsidR="00B72DCF" w:rsidRDefault="00B72DCF">
      <w:pPr>
        <w:pStyle w:val="afb"/>
        <w:rPr>
          <w:color w:val="000000" w:themeColor="text1"/>
        </w:rPr>
      </w:pPr>
    </w:p>
    <w:p w14:paraId="76755184" w14:textId="77777777" w:rsidR="00B72DCF" w:rsidRDefault="00660094">
      <w:pPr>
        <w:pStyle w:val="2"/>
        <w:rPr>
          <w:color w:val="000000" w:themeColor="text1"/>
        </w:rPr>
      </w:pPr>
      <w:r>
        <w:rPr>
          <w:rFonts w:hint="eastAsia"/>
          <w:color w:val="000000" w:themeColor="text1"/>
        </w:rPr>
        <w:t>3</w:t>
      </w:r>
      <w:r>
        <w:rPr>
          <w:color w:val="000000" w:themeColor="text1"/>
        </w:rPr>
        <w:t>.3</w:t>
      </w:r>
      <w:r>
        <w:rPr>
          <w:rFonts w:hint="eastAsia"/>
          <w:color w:val="000000" w:themeColor="text1"/>
        </w:rPr>
        <w:t>创新自我效能的中介作用</w:t>
      </w:r>
    </w:p>
    <w:p w14:paraId="0DC51A09" w14:textId="77777777" w:rsidR="00B72DCF" w:rsidRDefault="00660094">
      <w:pPr>
        <w:rPr>
          <w:color w:val="000000" w:themeColor="text1"/>
          <w:sz w:val="21"/>
          <w:szCs w:val="21"/>
        </w:rPr>
      </w:pPr>
      <w:r>
        <w:rPr>
          <w:rFonts w:hint="eastAsia"/>
          <w:color w:val="000000" w:themeColor="text1"/>
          <w:sz w:val="21"/>
          <w:szCs w:val="21"/>
        </w:rPr>
        <w:t>首先采用</w:t>
      </w:r>
      <w:r>
        <w:rPr>
          <w:color w:val="000000" w:themeColor="text1"/>
          <w:sz w:val="21"/>
          <w:szCs w:val="21"/>
        </w:rPr>
        <w:t>R</w:t>
      </w:r>
      <w:r>
        <w:rPr>
          <w:rFonts w:hint="eastAsia"/>
          <w:color w:val="000000" w:themeColor="text1"/>
          <w:sz w:val="21"/>
          <w:szCs w:val="21"/>
        </w:rPr>
        <w:t>包</w:t>
      </w:r>
      <w:proofErr w:type="spellStart"/>
      <w:r>
        <w:rPr>
          <w:rFonts w:hint="eastAsia"/>
          <w:color w:val="000000" w:themeColor="text1"/>
          <w:sz w:val="21"/>
          <w:szCs w:val="21"/>
        </w:rPr>
        <w:t>lavaan</w:t>
      </w:r>
      <w:proofErr w:type="spellEnd"/>
      <w:r>
        <w:rPr>
          <w:rFonts w:hint="eastAsia"/>
          <w:color w:val="000000" w:themeColor="text1"/>
          <w:sz w:val="21"/>
          <w:szCs w:val="21"/>
        </w:rPr>
        <w:t>检验创新自我效能的中介作用，由表</w:t>
      </w:r>
      <w:r>
        <w:rPr>
          <w:rFonts w:hint="eastAsia"/>
          <w:color w:val="000000" w:themeColor="text1"/>
          <w:sz w:val="21"/>
          <w:szCs w:val="21"/>
        </w:rPr>
        <w:t>2</w:t>
      </w:r>
      <w:r>
        <w:rPr>
          <w:rFonts w:hint="eastAsia"/>
          <w:color w:val="000000" w:themeColor="text1"/>
          <w:sz w:val="21"/>
          <w:szCs w:val="21"/>
        </w:rPr>
        <w:t>可知，社交网站使用强度能正向预测创新行为</w:t>
      </w:r>
      <w:r>
        <w:rPr>
          <w:color w:val="000000" w:themeColor="text1"/>
          <w:sz w:val="21"/>
          <w:szCs w:val="21"/>
        </w:rPr>
        <w:t>(</w:t>
      </w:r>
      <w:r>
        <w:rPr>
          <w:color w:val="000000" w:themeColor="text1"/>
          <w:sz w:val="21"/>
          <w:szCs w:val="21"/>
        </w:rPr>
        <w:sym w:font="Symbol" w:char="F062"/>
      </w:r>
      <w:r>
        <w:rPr>
          <w:color w:val="000000" w:themeColor="text1"/>
          <w:sz w:val="21"/>
          <w:szCs w:val="21"/>
        </w:rPr>
        <w:t>=0.327,SE=0.0297,p&lt;0.001)</w:t>
      </w:r>
      <w:r>
        <w:rPr>
          <w:rFonts w:hint="eastAsia"/>
          <w:color w:val="000000" w:themeColor="text1"/>
          <w:sz w:val="21"/>
          <w:szCs w:val="21"/>
        </w:rPr>
        <w:t>。当社交网站使用强度、创新自我效能同时进入回归方程时，社交网站使用强度能显著正向预测创新自我效能（</w:t>
      </w:r>
      <w:r>
        <w:rPr>
          <w:color w:val="000000" w:themeColor="text1"/>
          <w:sz w:val="21"/>
          <w:szCs w:val="21"/>
        </w:rPr>
        <w:sym w:font="Symbol" w:char="F062"/>
      </w:r>
      <w:r>
        <w:rPr>
          <w:color w:val="000000" w:themeColor="text1"/>
          <w:sz w:val="21"/>
          <w:szCs w:val="21"/>
        </w:rPr>
        <w:t>=0.359,SE=0.0293,p&lt;0.001</w:t>
      </w:r>
      <w:r>
        <w:rPr>
          <w:rFonts w:hint="eastAsia"/>
          <w:color w:val="000000" w:themeColor="text1"/>
          <w:sz w:val="21"/>
          <w:szCs w:val="21"/>
        </w:rPr>
        <w:t>），显著正向预测创新行为</w:t>
      </w:r>
      <w:r>
        <w:rPr>
          <w:color w:val="000000" w:themeColor="text1"/>
          <w:sz w:val="21"/>
          <w:szCs w:val="21"/>
        </w:rPr>
        <w:t>(</w:t>
      </w:r>
      <w:r>
        <w:rPr>
          <w:color w:val="000000" w:themeColor="text1"/>
          <w:sz w:val="21"/>
          <w:szCs w:val="21"/>
        </w:rPr>
        <w:sym w:font="Symbol" w:char="F062"/>
      </w:r>
      <w:r>
        <w:rPr>
          <w:color w:val="000000" w:themeColor="text1"/>
          <w:sz w:val="21"/>
          <w:szCs w:val="21"/>
        </w:rPr>
        <w:t>=</w:t>
      </w:r>
      <w:r>
        <w:rPr>
          <w:rFonts w:hint="eastAsia"/>
          <w:color w:val="000000" w:themeColor="text1"/>
          <w:sz w:val="21"/>
          <w:szCs w:val="21"/>
        </w:rPr>
        <w:t>0.0487</w:t>
      </w:r>
      <w:r>
        <w:rPr>
          <w:color w:val="000000" w:themeColor="text1"/>
          <w:sz w:val="21"/>
          <w:szCs w:val="21"/>
        </w:rPr>
        <w:t>,SE=</w:t>
      </w:r>
      <w:r>
        <w:rPr>
          <w:rFonts w:hint="eastAsia"/>
          <w:color w:val="000000" w:themeColor="text1"/>
          <w:sz w:val="21"/>
          <w:szCs w:val="21"/>
        </w:rPr>
        <w:t>0.0205</w:t>
      </w:r>
      <w:r>
        <w:rPr>
          <w:color w:val="000000" w:themeColor="text1"/>
          <w:sz w:val="21"/>
          <w:szCs w:val="21"/>
        </w:rPr>
        <w:t>,p&lt;0.05);</w:t>
      </w:r>
      <w:r>
        <w:rPr>
          <w:rFonts w:hint="eastAsia"/>
          <w:color w:val="000000" w:themeColor="text1"/>
          <w:sz w:val="21"/>
          <w:szCs w:val="21"/>
        </w:rPr>
        <w:t>创新自我效能可以显著正向预测创新行为</w:t>
      </w:r>
      <w:r>
        <w:rPr>
          <w:color w:val="000000" w:themeColor="text1"/>
          <w:sz w:val="21"/>
          <w:szCs w:val="21"/>
        </w:rPr>
        <w:t>(</w:t>
      </w:r>
      <w:r>
        <w:rPr>
          <w:color w:val="000000" w:themeColor="text1"/>
          <w:sz w:val="21"/>
          <w:szCs w:val="21"/>
        </w:rPr>
        <w:sym w:font="Symbol" w:char="F062"/>
      </w:r>
    </w:p>
    <w:p w14:paraId="5D848018" w14:textId="77777777" w:rsidR="00B72DCF" w:rsidRDefault="00660094">
      <w:pPr>
        <w:rPr>
          <w:color w:val="000000" w:themeColor="text1"/>
          <w:sz w:val="21"/>
          <w:szCs w:val="21"/>
        </w:rPr>
      </w:pPr>
      <w:r>
        <w:rPr>
          <w:color w:val="000000" w:themeColor="text1"/>
          <w:sz w:val="21"/>
          <w:szCs w:val="21"/>
        </w:rPr>
        <w:t>=0.775,SE=0.0205,p&lt;0.001)</w:t>
      </w:r>
      <w:r>
        <w:rPr>
          <w:rFonts w:hint="eastAsia"/>
          <w:color w:val="000000" w:themeColor="text1"/>
          <w:sz w:val="21"/>
          <w:szCs w:val="21"/>
        </w:rPr>
        <w:t>。创新自我效能在社交网站使用强度与创新行为之间的</w:t>
      </w:r>
      <w:r>
        <w:rPr>
          <w:rFonts w:hint="eastAsia"/>
          <w:color w:val="000000" w:themeColor="text1"/>
          <w:sz w:val="21"/>
          <w:szCs w:val="21"/>
        </w:rPr>
        <w:t>b</w:t>
      </w:r>
      <w:r>
        <w:rPr>
          <w:color w:val="000000" w:themeColor="text1"/>
          <w:sz w:val="21"/>
          <w:szCs w:val="21"/>
        </w:rPr>
        <w:t>ootstrap95%</w:t>
      </w:r>
      <w:r>
        <w:rPr>
          <w:rFonts w:hint="eastAsia"/>
          <w:color w:val="000000" w:themeColor="text1"/>
          <w:sz w:val="21"/>
          <w:szCs w:val="21"/>
        </w:rPr>
        <w:t>置信区间为</w:t>
      </w:r>
      <w:r>
        <w:rPr>
          <w:color w:val="000000" w:themeColor="text1"/>
          <w:sz w:val="21"/>
          <w:szCs w:val="21"/>
        </w:rPr>
        <w:t>[1.651,</w:t>
      </w:r>
      <w:r>
        <w:rPr>
          <w:rFonts w:hint="eastAsia"/>
          <w:color w:val="000000" w:themeColor="text1"/>
          <w:sz w:val="21"/>
          <w:szCs w:val="21"/>
        </w:rPr>
        <w:t>2</w:t>
      </w:r>
      <w:r>
        <w:rPr>
          <w:color w:val="000000" w:themeColor="text1"/>
          <w:sz w:val="21"/>
          <w:szCs w:val="21"/>
        </w:rPr>
        <w:t>.510]</w:t>
      </w:r>
      <w:r>
        <w:rPr>
          <w:rFonts w:hint="eastAsia"/>
          <w:color w:val="000000" w:themeColor="text1"/>
          <w:sz w:val="21"/>
          <w:szCs w:val="21"/>
        </w:rPr>
        <w:t>，不包含</w:t>
      </w:r>
      <w:r>
        <w:rPr>
          <w:rFonts w:hint="eastAsia"/>
          <w:color w:val="000000" w:themeColor="text1"/>
          <w:sz w:val="21"/>
          <w:szCs w:val="21"/>
        </w:rPr>
        <w:t>0</w:t>
      </w:r>
      <w:r>
        <w:rPr>
          <w:rFonts w:hint="eastAsia"/>
          <w:color w:val="000000" w:themeColor="text1"/>
          <w:sz w:val="21"/>
          <w:szCs w:val="21"/>
        </w:rPr>
        <w:t>，中介效应占总效应的</w:t>
      </w:r>
      <w:r>
        <w:rPr>
          <w:rFonts w:hint="eastAsia"/>
          <w:color w:val="000000" w:themeColor="text1"/>
          <w:sz w:val="21"/>
          <w:szCs w:val="21"/>
        </w:rPr>
        <w:t>8</w:t>
      </w:r>
      <w:r>
        <w:rPr>
          <w:color w:val="000000" w:themeColor="text1"/>
          <w:sz w:val="21"/>
          <w:szCs w:val="21"/>
        </w:rPr>
        <w:t>5.09%.</w:t>
      </w:r>
      <w:r>
        <w:rPr>
          <w:rFonts w:hint="eastAsia"/>
          <w:color w:val="000000" w:themeColor="text1"/>
          <w:sz w:val="21"/>
          <w:szCs w:val="21"/>
        </w:rPr>
        <w:t>表明创新自我效能在社交网站使用强度对创新行为的影响中起到部分中介的作用。</w:t>
      </w:r>
    </w:p>
    <w:p w14:paraId="3F32F4BB" w14:textId="77777777" w:rsidR="00B72DCF" w:rsidRDefault="00B72DCF">
      <w:pPr>
        <w:pStyle w:val="afb"/>
        <w:rPr>
          <w:color w:val="000000" w:themeColor="text1"/>
          <w:sz w:val="21"/>
        </w:rPr>
      </w:pPr>
    </w:p>
    <w:p w14:paraId="20E385DF" w14:textId="77777777" w:rsidR="00B72DCF" w:rsidRDefault="00660094">
      <w:pPr>
        <w:pStyle w:val="a3"/>
        <w:keepNext/>
        <w:rPr>
          <w:rFonts w:ascii="宋体" w:hAnsi="宋体"/>
          <w:color w:val="000000" w:themeColor="text1"/>
          <w:szCs w:val="18"/>
        </w:rPr>
      </w:pPr>
      <w:r>
        <w:rPr>
          <w:rFonts w:ascii="宋体" w:hAnsi="宋体"/>
          <w:color w:val="000000" w:themeColor="text1"/>
          <w:szCs w:val="18"/>
        </w:rPr>
        <w:t>表</w:t>
      </w:r>
      <w:r>
        <w:rPr>
          <w:rFonts w:ascii="宋体" w:hAnsi="宋体"/>
          <w:color w:val="000000" w:themeColor="text1"/>
          <w:szCs w:val="18"/>
        </w:rPr>
        <w:t xml:space="preserve">2 </w:t>
      </w:r>
      <w:r>
        <w:rPr>
          <w:rFonts w:ascii="宋体" w:hAnsi="宋体" w:hint="eastAsia"/>
          <w:color w:val="000000" w:themeColor="text1"/>
          <w:szCs w:val="18"/>
        </w:rPr>
        <w:t>社交网站使用强度与创新行为中介模型检验</w:t>
      </w:r>
    </w:p>
    <w:tbl>
      <w:tblPr>
        <w:tblW w:w="9054" w:type="dxa"/>
        <w:tblLook w:val="04A0" w:firstRow="1" w:lastRow="0" w:firstColumn="1" w:lastColumn="0" w:noHBand="0" w:noVBand="1"/>
      </w:tblPr>
      <w:tblGrid>
        <w:gridCol w:w="2160"/>
        <w:gridCol w:w="1151"/>
        <w:gridCol w:w="1082"/>
        <w:gridCol w:w="1191"/>
        <w:gridCol w:w="1175"/>
        <w:gridCol w:w="1151"/>
        <w:gridCol w:w="1144"/>
      </w:tblGrid>
      <w:tr w:rsidR="00B72DCF" w14:paraId="2685ACC4" w14:textId="77777777">
        <w:trPr>
          <w:trHeight w:val="291"/>
        </w:trPr>
        <w:tc>
          <w:tcPr>
            <w:tcW w:w="216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14:paraId="539390FB" w14:textId="77777777" w:rsidR="00B72DCF" w:rsidRDefault="00660094">
            <w:pPr>
              <w:jc w:val="center"/>
              <w:rPr>
                <w:color w:val="000000" w:themeColor="text1"/>
                <w:sz w:val="18"/>
                <w:szCs w:val="18"/>
              </w:rPr>
            </w:pPr>
            <w:r>
              <w:rPr>
                <w:rFonts w:hint="eastAsia"/>
                <w:color w:val="000000" w:themeColor="text1"/>
                <w:sz w:val="18"/>
                <w:szCs w:val="18"/>
              </w:rPr>
              <w:t>预测变量</w:t>
            </w:r>
          </w:p>
        </w:tc>
        <w:tc>
          <w:tcPr>
            <w:tcW w:w="2233" w:type="dxa"/>
            <w:gridSpan w:val="2"/>
            <w:tcBorders>
              <w:top w:val="single" w:sz="4" w:space="0" w:color="auto"/>
              <w:left w:val="nil"/>
              <w:bottom w:val="single" w:sz="4" w:space="0" w:color="auto"/>
              <w:right w:val="single" w:sz="4" w:space="0" w:color="auto"/>
            </w:tcBorders>
            <w:shd w:val="clear" w:color="auto" w:fill="auto"/>
            <w:noWrap/>
            <w:vAlign w:val="center"/>
          </w:tcPr>
          <w:p w14:paraId="5F2DC646" w14:textId="77777777" w:rsidR="00B72DCF" w:rsidRDefault="00660094">
            <w:pPr>
              <w:jc w:val="center"/>
              <w:rPr>
                <w:rFonts w:cs="Arial"/>
                <w:color w:val="000000" w:themeColor="text1"/>
                <w:sz w:val="18"/>
                <w:szCs w:val="18"/>
              </w:rPr>
            </w:pPr>
            <w:r>
              <w:rPr>
                <w:rFonts w:cs="Arial"/>
                <w:color w:val="000000" w:themeColor="text1"/>
                <w:sz w:val="18"/>
                <w:szCs w:val="18"/>
              </w:rPr>
              <w:t>方程</w:t>
            </w:r>
            <w:r>
              <w:rPr>
                <w:rFonts w:cs="Arial"/>
                <w:color w:val="000000" w:themeColor="text1"/>
                <w:sz w:val="18"/>
                <w:szCs w:val="18"/>
              </w:rPr>
              <w:t>1</w:t>
            </w:r>
          </w:p>
        </w:tc>
        <w:tc>
          <w:tcPr>
            <w:tcW w:w="2366" w:type="dxa"/>
            <w:gridSpan w:val="2"/>
            <w:tcBorders>
              <w:top w:val="single" w:sz="4" w:space="0" w:color="auto"/>
              <w:left w:val="nil"/>
              <w:bottom w:val="single" w:sz="4" w:space="0" w:color="auto"/>
              <w:right w:val="single" w:sz="4" w:space="0" w:color="auto"/>
            </w:tcBorders>
            <w:shd w:val="clear" w:color="auto" w:fill="auto"/>
            <w:noWrap/>
            <w:vAlign w:val="center"/>
          </w:tcPr>
          <w:p w14:paraId="7A1C4424" w14:textId="77777777" w:rsidR="00B72DCF" w:rsidRDefault="00660094">
            <w:pPr>
              <w:jc w:val="center"/>
              <w:rPr>
                <w:color w:val="000000" w:themeColor="text1"/>
                <w:sz w:val="18"/>
                <w:szCs w:val="18"/>
              </w:rPr>
            </w:pPr>
            <w:r>
              <w:rPr>
                <w:rFonts w:hint="eastAsia"/>
                <w:color w:val="000000" w:themeColor="text1"/>
                <w:sz w:val="18"/>
                <w:szCs w:val="18"/>
              </w:rPr>
              <w:t>方程</w:t>
            </w:r>
            <w:r>
              <w:rPr>
                <w:rFonts w:hint="eastAsia"/>
                <w:color w:val="000000" w:themeColor="text1"/>
                <w:sz w:val="18"/>
                <w:szCs w:val="18"/>
              </w:rPr>
              <w:t>2</w:t>
            </w:r>
          </w:p>
        </w:tc>
        <w:tc>
          <w:tcPr>
            <w:tcW w:w="2295" w:type="dxa"/>
            <w:gridSpan w:val="2"/>
            <w:tcBorders>
              <w:top w:val="single" w:sz="4" w:space="0" w:color="auto"/>
              <w:left w:val="nil"/>
              <w:bottom w:val="single" w:sz="4" w:space="0" w:color="auto"/>
              <w:right w:val="single" w:sz="4" w:space="0" w:color="auto"/>
            </w:tcBorders>
            <w:shd w:val="clear" w:color="auto" w:fill="auto"/>
            <w:noWrap/>
            <w:vAlign w:val="center"/>
          </w:tcPr>
          <w:p w14:paraId="296F1BAE" w14:textId="77777777" w:rsidR="00B72DCF" w:rsidRDefault="00660094">
            <w:pPr>
              <w:jc w:val="center"/>
              <w:rPr>
                <w:color w:val="000000" w:themeColor="text1"/>
                <w:sz w:val="18"/>
                <w:szCs w:val="18"/>
              </w:rPr>
            </w:pPr>
            <w:r>
              <w:rPr>
                <w:rFonts w:hint="eastAsia"/>
                <w:color w:val="000000" w:themeColor="text1"/>
                <w:sz w:val="18"/>
                <w:szCs w:val="18"/>
              </w:rPr>
              <w:t>方程</w:t>
            </w:r>
            <w:r>
              <w:rPr>
                <w:rFonts w:hint="eastAsia"/>
                <w:color w:val="000000" w:themeColor="text1"/>
                <w:sz w:val="18"/>
                <w:szCs w:val="18"/>
              </w:rPr>
              <w:t>3</w:t>
            </w:r>
          </w:p>
        </w:tc>
      </w:tr>
      <w:tr w:rsidR="00B72DCF" w14:paraId="17E691E4" w14:textId="77777777">
        <w:trPr>
          <w:trHeight w:val="291"/>
        </w:trPr>
        <w:tc>
          <w:tcPr>
            <w:tcW w:w="2160" w:type="dxa"/>
            <w:vMerge/>
            <w:tcBorders>
              <w:top w:val="single" w:sz="4" w:space="0" w:color="auto"/>
              <w:left w:val="single" w:sz="4" w:space="0" w:color="auto"/>
              <w:bottom w:val="single" w:sz="4" w:space="0" w:color="000000"/>
              <w:right w:val="single" w:sz="4" w:space="0" w:color="000000"/>
            </w:tcBorders>
            <w:vAlign w:val="center"/>
          </w:tcPr>
          <w:p w14:paraId="7141AAC6" w14:textId="77777777" w:rsidR="00B72DCF" w:rsidRDefault="00B72DCF">
            <w:pPr>
              <w:rPr>
                <w:color w:val="000000" w:themeColor="text1"/>
                <w:sz w:val="18"/>
                <w:szCs w:val="18"/>
              </w:rPr>
            </w:pPr>
          </w:p>
        </w:tc>
        <w:tc>
          <w:tcPr>
            <w:tcW w:w="2233" w:type="dxa"/>
            <w:gridSpan w:val="2"/>
            <w:tcBorders>
              <w:top w:val="single" w:sz="4" w:space="0" w:color="auto"/>
              <w:left w:val="nil"/>
              <w:bottom w:val="single" w:sz="4" w:space="0" w:color="auto"/>
              <w:right w:val="single" w:sz="4" w:space="0" w:color="auto"/>
            </w:tcBorders>
            <w:shd w:val="clear" w:color="auto" w:fill="auto"/>
            <w:noWrap/>
            <w:vAlign w:val="center"/>
          </w:tcPr>
          <w:p w14:paraId="7F416A62" w14:textId="77777777" w:rsidR="00B72DCF" w:rsidRDefault="00660094">
            <w:pPr>
              <w:jc w:val="center"/>
              <w:rPr>
                <w:color w:val="000000" w:themeColor="text1"/>
                <w:sz w:val="18"/>
                <w:szCs w:val="18"/>
              </w:rPr>
            </w:pPr>
            <w:r>
              <w:rPr>
                <w:rFonts w:hint="eastAsia"/>
                <w:color w:val="000000" w:themeColor="text1"/>
                <w:sz w:val="18"/>
                <w:szCs w:val="18"/>
              </w:rPr>
              <w:t>创新行为</w:t>
            </w:r>
          </w:p>
        </w:tc>
        <w:tc>
          <w:tcPr>
            <w:tcW w:w="2366" w:type="dxa"/>
            <w:gridSpan w:val="2"/>
            <w:tcBorders>
              <w:top w:val="single" w:sz="4" w:space="0" w:color="auto"/>
              <w:left w:val="nil"/>
              <w:bottom w:val="single" w:sz="4" w:space="0" w:color="auto"/>
              <w:right w:val="single" w:sz="4" w:space="0" w:color="auto"/>
            </w:tcBorders>
            <w:shd w:val="clear" w:color="auto" w:fill="auto"/>
            <w:noWrap/>
            <w:vAlign w:val="center"/>
          </w:tcPr>
          <w:p w14:paraId="0B9B2691" w14:textId="77777777" w:rsidR="00B72DCF" w:rsidRDefault="00660094">
            <w:pPr>
              <w:jc w:val="center"/>
              <w:rPr>
                <w:color w:val="000000" w:themeColor="text1"/>
                <w:sz w:val="18"/>
                <w:szCs w:val="18"/>
              </w:rPr>
            </w:pPr>
            <w:r>
              <w:rPr>
                <w:rFonts w:hint="eastAsia"/>
                <w:color w:val="000000" w:themeColor="text1"/>
                <w:sz w:val="18"/>
                <w:szCs w:val="18"/>
              </w:rPr>
              <w:t>创新自我效能感</w:t>
            </w:r>
          </w:p>
        </w:tc>
        <w:tc>
          <w:tcPr>
            <w:tcW w:w="2295" w:type="dxa"/>
            <w:gridSpan w:val="2"/>
            <w:tcBorders>
              <w:top w:val="single" w:sz="4" w:space="0" w:color="auto"/>
              <w:left w:val="nil"/>
              <w:bottom w:val="single" w:sz="4" w:space="0" w:color="auto"/>
              <w:right w:val="single" w:sz="4" w:space="0" w:color="auto"/>
            </w:tcBorders>
            <w:shd w:val="clear" w:color="auto" w:fill="auto"/>
            <w:noWrap/>
            <w:vAlign w:val="center"/>
          </w:tcPr>
          <w:p w14:paraId="5A2350FB" w14:textId="77777777" w:rsidR="00B72DCF" w:rsidRDefault="00660094">
            <w:pPr>
              <w:jc w:val="center"/>
              <w:rPr>
                <w:rFonts w:cs="Arial"/>
                <w:color w:val="000000" w:themeColor="text1"/>
                <w:sz w:val="18"/>
                <w:szCs w:val="18"/>
              </w:rPr>
            </w:pPr>
            <w:r>
              <w:rPr>
                <w:rFonts w:cs="Arial"/>
                <w:color w:val="000000" w:themeColor="text1"/>
                <w:sz w:val="18"/>
                <w:szCs w:val="18"/>
              </w:rPr>
              <w:t>创新行为</w:t>
            </w:r>
          </w:p>
        </w:tc>
      </w:tr>
      <w:tr w:rsidR="00B72DCF" w14:paraId="78A25242" w14:textId="77777777">
        <w:trPr>
          <w:trHeight w:val="291"/>
        </w:trPr>
        <w:tc>
          <w:tcPr>
            <w:tcW w:w="2160" w:type="dxa"/>
            <w:vMerge/>
            <w:tcBorders>
              <w:top w:val="single" w:sz="4" w:space="0" w:color="auto"/>
              <w:left w:val="single" w:sz="4" w:space="0" w:color="auto"/>
              <w:bottom w:val="single" w:sz="4" w:space="0" w:color="000000"/>
              <w:right w:val="single" w:sz="4" w:space="0" w:color="000000"/>
            </w:tcBorders>
            <w:vAlign w:val="center"/>
          </w:tcPr>
          <w:p w14:paraId="0377901A" w14:textId="77777777" w:rsidR="00B72DCF" w:rsidRDefault="00B72DCF">
            <w:pPr>
              <w:rPr>
                <w:color w:val="000000" w:themeColor="text1"/>
                <w:sz w:val="18"/>
                <w:szCs w:val="18"/>
              </w:rPr>
            </w:pPr>
          </w:p>
        </w:tc>
        <w:tc>
          <w:tcPr>
            <w:tcW w:w="1151" w:type="dxa"/>
            <w:tcBorders>
              <w:top w:val="nil"/>
              <w:left w:val="nil"/>
              <w:bottom w:val="single" w:sz="4" w:space="0" w:color="auto"/>
              <w:right w:val="single" w:sz="4" w:space="0" w:color="auto"/>
            </w:tcBorders>
            <w:shd w:val="clear" w:color="auto" w:fill="auto"/>
            <w:noWrap/>
            <w:vAlign w:val="center"/>
          </w:tcPr>
          <w:p w14:paraId="1CDFF8BC" w14:textId="77777777" w:rsidR="00B72DCF" w:rsidRDefault="00660094">
            <w:pPr>
              <w:jc w:val="center"/>
              <w:rPr>
                <w:color w:val="000000" w:themeColor="text1"/>
                <w:sz w:val="18"/>
                <w:szCs w:val="18"/>
              </w:rPr>
            </w:pPr>
            <w:r>
              <w:rPr>
                <w:color w:val="000000" w:themeColor="text1"/>
                <w:sz w:val="18"/>
                <w:szCs w:val="18"/>
              </w:rPr>
              <w:sym w:font="Symbol" w:char="F062"/>
            </w:r>
          </w:p>
          <w:p w14:paraId="5755FC1E" w14:textId="77777777" w:rsidR="00B72DCF" w:rsidRDefault="00B72DCF">
            <w:pPr>
              <w:jc w:val="center"/>
              <w:rPr>
                <w:rFonts w:cs="Arial"/>
                <w:color w:val="000000" w:themeColor="text1"/>
                <w:sz w:val="18"/>
                <w:szCs w:val="18"/>
              </w:rPr>
            </w:pPr>
          </w:p>
        </w:tc>
        <w:tc>
          <w:tcPr>
            <w:tcW w:w="1082" w:type="dxa"/>
            <w:tcBorders>
              <w:top w:val="nil"/>
              <w:left w:val="nil"/>
              <w:bottom w:val="single" w:sz="4" w:space="0" w:color="auto"/>
              <w:right w:val="single" w:sz="4" w:space="0" w:color="auto"/>
            </w:tcBorders>
            <w:shd w:val="clear" w:color="auto" w:fill="auto"/>
            <w:noWrap/>
            <w:vAlign w:val="center"/>
          </w:tcPr>
          <w:p w14:paraId="18B5F11A" w14:textId="77777777" w:rsidR="00B72DCF" w:rsidRDefault="00660094">
            <w:pPr>
              <w:jc w:val="center"/>
              <w:rPr>
                <w:rFonts w:cs="Arial"/>
                <w:color w:val="000000" w:themeColor="text1"/>
                <w:sz w:val="18"/>
                <w:szCs w:val="18"/>
              </w:rPr>
            </w:pPr>
            <w:r>
              <w:rPr>
                <w:rFonts w:cs="Arial"/>
                <w:color w:val="000000" w:themeColor="text1"/>
                <w:sz w:val="18"/>
                <w:szCs w:val="18"/>
              </w:rPr>
              <w:t>t</w:t>
            </w:r>
          </w:p>
        </w:tc>
        <w:tc>
          <w:tcPr>
            <w:tcW w:w="1191" w:type="dxa"/>
            <w:tcBorders>
              <w:top w:val="nil"/>
              <w:left w:val="nil"/>
              <w:bottom w:val="single" w:sz="4" w:space="0" w:color="auto"/>
              <w:right w:val="single" w:sz="4" w:space="0" w:color="auto"/>
            </w:tcBorders>
            <w:shd w:val="clear" w:color="auto" w:fill="auto"/>
            <w:noWrap/>
            <w:vAlign w:val="center"/>
          </w:tcPr>
          <w:p w14:paraId="16EF42FF" w14:textId="77777777" w:rsidR="00B72DCF" w:rsidRDefault="00660094">
            <w:pPr>
              <w:jc w:val="center"/>
              <w:rPr>
                <w:color w:val="000000" w:themeColor="text1"/>
                <w:sz w:val="18"/>
                <w:szCs w:val="18"/>
              </w:rPr>
            </w:pPr>
            <w:r>
              <w:rPr>
                <w:color w:val="000000" w:themeColor="text1"/>
                <w:sz w:val="18"/>
                <w:szCs w:val="18"/>
              </w:rPr>
              <w:sym w:font="Symbol" w:char="F062"/>
            </w:r>
          </w:p>
          <w:p w14:paraId="73E9EE3A" w14:textId="77777777" w:rsidR="00B72DCF" w:rsidRDefault="00B72DCF">
            <w:pPr>
              <w:jc w:val="center"/>
              <w:rPr>
                <w:rFonts w:cs="Arial"/>
                <w:color w:val="000000" w:themeColor="text1"/>
                <w:sz w:val="18"/>
                <w:szCs w:val="18"/>
              </w:rPr>
            </w:pPr>
          </w:p>
        </w:tc>
        <w:tc>
          <w:tcPr>
            <w:tcW w:w="1175" w:type="dxa"/>
            <w:tcBorders>
              <w:top w:val="nil"/>
              <w:left w:val="nil"/>
              <w:bottom w:val="single" w:sz="4" w:space="0" w:color="auto"/>
              <w:right w:val="single" w:sz="4" w:space="0" w:color="auto"/>
            </w:tcBorders>
            <w:shd w:val="clear" w:color="auto" w:fill="auto"/>
            <w:noWrap/>
            <w:vAlign w:val="center"/>
          </w:tcPr>
          <w:p w14:paraId="70650CBF" w14:textId="77777777" w:rsidR="00B72DCF" w:rsidRDefault="00660094">
            <w:pPr>
              <w:jc w:val="center"/>
              <w:rPr>
                <w:rFonts w:cs="Arial"/>
                <w:color w:val="000000" w:themeColor="text1"/>
                <w:sz w:val="18"/>
                <w:szCs w:val="18"/>
              </w:rPr>
            </w:pPr>
            <w:r>
              <w:rPr>
                <w:rFonts w:cs="Arial"/>
                <w:color w:val="000000" w:themeColor="text1"/>
                <w:sz w:val="18"/>
                <w:szCs w:val="18"/>
              </w:rPr>
              <w:t>t</w:t>
            </w:r>
          </w:p>
        </w:tc>
        <w:tc>
          <w:tcPr>
            <w:tcW w:w="1151" w:type="dxa"/>
            <w:tcBorders>
              <w:top w:val="nil"/>
              <w:left w:val="nil"/>
              <w:bottom w:val="single" w:sz="4" w:space="0" w:color="auto"/>
              <w:right w:val="single" w:sz="4" w:space="0" w:color="auto"/>
            </w:tcBorders>
            <w:shd w:val="clear" w:color="auto" w:fill="auto"/>
            <w:noWrap/>
            <w:vAlign w:val="center"/>
          </w:tcPr>
          <w:p w14:paraId="6FA6E7F5" w14:textId="77777777" w:rsidR="00B72DCF" w:rsidRDefault="00660094">
            <w:pPr>
              <w:jc w:val="center"/>
              <w:rPr>
                <w:color w:val="000000" w:themeColor="text1"/>
                <w:sz w:val="18"/>
                <w:szCs w:val="18"/>
              </w:rPr>
            </w:pPr>
            <w:r>
              <w:rPr>
                <w:color w:val="000000" w:themeColor="text1"/>
                <w:sz w:val="18"/>
                <w:szCs w:val="18"/>
              </w:rPr>
              <w:sym w:font="Symbol" w:char="F062"/>
            </w:r>
          </w:p>
          <w:p w14:paraId="711D837C" w14:textId="77777777" w:rsidR="00B72DCF" w:rsidRDefault="00B72DCF">
            <w:pPr>
              <w:jc w:val="center"/>
              <w:rPr>
                <w:rFonts w:cs="Arial"/>
                <w:color w:val="000000" w:themeColor="text1"/>
                <w:sz w:val="18"/>
                <w:szCs w:val="18"/>
              </w:rPr>
            </w:pPr>
          </w:p>
        </w:tc>
        <w:tc>
          <w:tcPr>
            <w:tcW w:w="1144" w:type="dxa"/>
            <w:tcBorders>
              <w:top w:val="nil"/>
              <w:left w:val="nil"/>
              <w:bottom w:val="single" w:sz="4" w:space="0" w:color="auto"/>
              <w:right w:val="single" w:sz="4" w:space="0" w:color="auto"/>
            </w:tcBorders>
            <w:shd w:val="clear" w:color="auto" w:fill="auto"/>
            <w:noWrap/>
            <w:vAlign w:val="center"/>
          </w:tcPr>
          <w:p w14:paraId="144A1207" w14:textId="77777777" w:rsidR="00B72DCF" w:rsidRDefault="00660094">
            <w:pPr>
              <w:jc w:val="center"/>
              <w:rPr>
                <w:rFonts w:cs="Arial"/>
                <w:color w:val="000000" w:themeColor="text1"/>
                <w:sz w:val="18"/>
                <w:szCs w:val="18"/>
              </w:rPr>
            </w:pPr>
            <w:r>
              <w:rPr>
                <w:rFonts w:cs="Arial"/>
                <w:color w:val="000000" w:themeColor="text1"/>
                <w:sz w:val="18"/>
                <w:szCs w:val="18"/>
              </w:rPr>
              <w:t>t</w:t>
            </w:r>
          </w:p>
        </w:tc>
      </w:tr>
      <w:tr w:rsidR="00B72DCF" w14:paraId="09374755" w14:textId="77777777">
        <w:trPr>
          <w:trHeight w:val="291"/>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AA544" w14:textId="77777777" w:rsidR="00B72DCF" w:rsidRDefault="00660094">
            <w:pPr>
              <w:jc w:val="center"/>
              <w:rPr>
                <w:rFonts w:cs="Arial"/>
                <w:color w:val="000000" w:themeColor="text1"/>
                <w:sz w:val="18"/>
                <w:szCs w:val="18"/>
              </w:rPr>
            </w:pPr>
            <w:r>
              <w:rPr>
                <w:rFonts w:cs="Arial"/>
                <w:color w:val="000000" w:themeColor="text1"/>
                <w:sz w:val="18"/>
                <w:szCs w:val="18"/>
              </w:rPr>
              <w:t>社交网站使用强度</w:t>
            </w:r>
          </w:p>
        </w:tc>
        <w:tc>
          <w:tcPr>
            <w:tcW w:w="1151" w:type="dxa"/>
            <w:tcBorders>
              <w:top w:val="nil"/>
              <w:left w:val="nil"/>
              <w:bottom w:val="single" w:sz="4" w:space="0" w:color="auto"/>
              <w:right w:val="single" w:sz="4" w:space="0" w:color="auto"/>
            </w:tcBorders>
            <w:shd w:val="clear" w:color="auto" w:fill="auto"/>
            <w:noWrap/>
            <w:vAlign w:val="center"/>
          </w:tcPr>
          <w:p w14:paraId="12E2DBC7" w14:textId="77777777" w:rsidR="00B72DCF" w:rsidRDefault="00660094">
            <w:pPr>
              <w:jc w:val="center"/>
              <w:rPr>
                <w:color w:val="000000" w:themeColor="text1"/>
                <w:sz w:val="18"/>
                <w:szCs w:val="18"/>
              </w:rPr>
            </w:pPr>
            <w:r>
              <w:rPr>
                <w:rFonts w:hint="eastAsia"/>
                <w:color w:val="000000" w:themeColor="text1"/>
                <w:sz w:val="18"/>
                <w:szCs w:val="18"/>
              </w:rPr>
              <w:t>0.3</w:t>
            </w:r>
            <w:r>
              <w:rPr>
                <w:color w:val="000000" w:themeColor="text1"/>
                <w:sz w:val="18"/>
                <w:szCs w:val="18"/>
              </w:rPr>
              <w:t>27</w:t>
            </w:r>
          </w:p>
        </w:tc>
        <w:tc>
          <w:tcPr>
            <w:tcW w:w="1082" w:type="dxa"/>
            <w:tcBorders>
              <w:top w:val="nil"/>
              <w:left w:val="nil"/>
              <w:bottom w:val="single" w:sz="4" w:space="0" w:color="auto"/>
              <w:right w:val="single" w:sz="4" w:space="0" w:color="auto"/>
            </w:tcBorders>
            <w:shd w:val="clear" w:color="auto" w:fill="auto"/>
            <w:noWrap/>
            <w:vAlign w:val="center"/>
          </w:tcPr>
          <w:p w14:paraId="24160C01" w14:textId="77777777" w:rsidR="00B72DCF" w:rsidRDefault="00660094">
            <w:pPr>
              <w:jc w:val="center"/>
              <w:rPr>
                <w:rFonts w:cs="Arial"/>
                <w:color w:val="000000" w:themeColor="text1"/>
                <w:sz w:val="18"/>
                <w:szCs w:val="18"/>
              </w:rPr>
            </w:pPr>
            <w:r>
              <w:rPr>
                <w:rFonts w:cs="Arial"/>
                <w:color w:val="000000" w:themeColor="text1"/>
                <w:sz w:val="18"/>
                <w:szCs w:val="18"/>
              </w:rPr>
              <w:t>10.999***</w:t>
            </w:r>
          </w:p>
        </w:tc>
        <w:tc>
          <w:tcPr>
            <w:tcW w:w="1191" w:type="dxa"/>
            <w:tcBorders>
              <w:top w:val="nil"/>
              <w:left w:val="nil"/>
              <w:bottom w:val="single" w:sz="4" w:space="0" w:color="auto"/>
              <w:right w:val="single" w:sz="4" w:space="0" w:color="auto"/>
            </w:tcBorders>
            <w:shd w:val="clear" w:color="auto" w:fill="auto"/>
            <w:noWrap/>
            <w:vAlign w:val="center"/>
          </w:tcPr>
          <w:p w14:paraId="7CD74A5E" w14:textId="77777777" w:rsidR="00B72DCF" w:rsidRDefault="00660094">
            <w:pPr>
              <w:jc w:val="center"/>
              <w:rPr>
                <w:color w:val="000000" w:themeColor="text1"/>
                <w:sz w:val="18"/>
                <w:szCs w:val="18"/>
              </w:rPr>
            </w:pPr>
            <w:r>
              <w:rPr>
                <w:rFonts w:hint="eastAsia"/>
                <w:color w:val="000000" w:themeColor="text1"/>
                <w:sz w:val="18"/>
                <w:szCs w:val="18"/>
              </w:rPr>
              <w:t>0.3</w:t>
            </w:r>
            <w:r>
              <w:rPr>
                <w:color w:val="000000" w:themeColor="text1"/>
                <w:sz w:val="18"/>
                <w:szCs w:val="18"/>
              </w:rPr>
              <w:t>59</w:t>
            </w:r>
          </w:p>
        </w:tc>
        <w:tc>
          <w:tcPr>
            <w:tcW w:w="1175" w:type="dxa"/>
            <w:tcBorders>
              <w:top w:val="nil"/>
              <w:left w:val="nil"/>
              <w:bottom w:val="single" w:sz="4" w:space="0" w:color="auto"/>
              <w:right w:val="single" w:sz="4" w:space="0" w:color="auto"/>
            </w:tcBorders>
            <w:shd w:val="clear" w:color="auto" w:fill="auto"/>
            <w:noWrap/>
            <w:vAlign w:val="center"/>
          </w:tcPr>
          <w:p w14:paraId="6A4CE757" w14:textId="77777777" w:rsidR="00B72DCF" w:rsidRDefault="00660094">
            <w:pPr>
              <w:jc w:val="center"/>
              <w:rPr>
                <w:color w:val="000000" w:themeColor="text1"/>
                <w:sz w:val="18"/>
                <w:szCs w:val="18"/>
              </w:rPr>
            </w:pPr>
            <w:r>
              <w:rPr>
                <w:rFonts w:hint="eastAsia"/>
                <w:color w:val="000000" w:themeColor="text1"/>
                <w:sz w:val="18"/>
                <w:szCs w:val="18"/>
              </w:rPr>
              <w:t>1</w:t>
            </w:r>
            <w:r>
              <w:rPr>
                <w:color w:val="000000" w:themeColor="text1"/>
                <w:sz w:val="18"/>
                <w:szCs w:val="18"/>
              </w:rPr>
              <w:t>2</w:t>
            </w:r>
            <w:r>
              <w:rPr>
                <w:rFonts w:hint="eastAsia"/>
                <w:color w:val="000000" w:themeColor="text1"/>
                <w:sz w:val="18"/>
                <w:szCs w:val="18"/>
              </w:rPr>
              <w:t>.22</w:t>
            </w:r>
            <w:r>
              <w:rPr>
                <w:color w:val="000000" w:themeColor="text1"/>
                <w:sz w:val="18"/>
                <w:szCs w:val="18"/>
              </w:rPr>
              <w:t>6***</w:t>
            </w:r>
          </w:p>
        </w:tc>
        <w:tc>
          <w:tcPr>
            <w:tcW w:w="1151" w:type="dxa"/>
            <w:tcBorders>
              <w:top w:val="nil"/>
              <w:left w:val="nil"/>
              <w:bottom w:val="single" w:sz="4" w:space="0" w:color="auto"/>
              <w:right w:val="single" w:sz="4" w:space="0" w:color="auto"/>
            </w:tcBorders>
            <w:shd w:val="clear" w:color="auto" w:fill="auto"/>
            <w:noWrap/>
            <w:vAlign w:val="center"/>
          </w:tcPr>
          <w:p w14:paraId="2353E3BA" w14:textId="77777777" w:rsidR="00B72DCF" w:rsidRDefault="00660094">
            <w:pPr>
              <w:jc w:val="center"/>
              <w:rPr>
                <w:rFonts w:cs="Times New Roman"/>
                <w:color w:val="000000" w:themeColor="text1"/>
                <w:sz w:val="18"/>
                <w:szCs w:val="18"/>
              </w:rPr>
            </w:pPr>
            <w:r>
              <w:rPr>
                <w:rFonts w:cs="Times New Roman"/>
                <w:color w:val="000000" w:themeColor="text1"/>
                <w:sz w:val="18"/>
                <w:szCs w:val="18"/>
              </w:rPr>
              <w:t>0.0487</w:t>
            </w:r>
          </w:p>
        </w:tc>
        <w:tc>
          <w:tcPr>
            <w:tcW w:w="1144" w:type="dxa"/>
            <w:tcBorders>
              <w:top w:val="nil"/>
              <w:left w:val="nil"/>
              <w:bottom w:val="single" w:sz="4" w:space="0" w:color="auto"/>
              <w:right w:val="single" w:sz="4" w:space="0" w:color="auto"/>
            </w:tcBorders>
            <w:shd w:val="clear" w:color="auto" w:fill="auto"/>
            <w:noWrap/>
            <w:vAlign w:val="center"/>
          </w:tcPr>
          <w:p w14:paraId="6454185B" w14:textId="77777777" w:rsidR="00B72DCF" w:rsidRDefault="00660094">
            <w:pPr>
              <w:jc w:val="center"/>
              <w:rPr>
                <w:rFonts w:cs="Times New Roman"/>
                <w:color w:val="000000" w:themeColor="text1"/>
                <w:sz w:val="18"/>
                <w:szCs w:val="18"/>
              </w:rPr>
            </w:pPr>
            <w:r>
              <w:rPr>
                <w:rFonts w:cs="Times New Roman"/>
                <w:color w:val="000000" w:themeColor="text1"/>
                <w:sz w:val="18"/>
                <w:szCs w:val="18"/>
              </w:rPr>
              <w:t>2.378*</w:t>
            </w:r>
          </w:p>
        </w:tc>
      </w:tr>
      <w:tr w:rsidR="00B72DCF" w14:paraId="759FEB7C" w14:textId="77777777">
        <w:trPr>
          <w:trHeight w:val="291"/>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B84D6A" w14:textId="77777777" w:rsidR="00B72DCF" w:rsidRDefault="00660094">
            <w:pPr>
              <w:jc w:val="center"/>
              <w:rPr>
                <w:rFonts w:cs="Arial"/>
                <w:color w:val="000000" w:themeColor="text1"/>
                <w:sz w:val="18"/>
                <w:szCs w:val="18"/>
              </w:rPr>
            </w:pPr>
            <w:r>
              <w:rPr>
                <w:rFonts w:cs="Arial"/>
                <w:color w:val="000000" w:themeColor="text1"/>
                <w:sz w:val="18"/>
                <w:szCs w:val="18"/>
              </w:rPr>
              <w:t>创新自我效能</w:t>
            </w:r>
          </w:p>
        </w:tc>
        <w:tc>
          <w:tcPr>
            <w:tcW w:w="1151" w:type="dxa"/>
            <w:tcBorders>
              <w:top w:val="nil"/>
              <w:left w:val="nil"/>
              <w:bottom w:val="single" w:sz="4" w:space="0" w:color="auto"/>
              <w:right w:val="single" w:sz="4" w:space="0" w:color="auto"/>
            </w:tcBorders>
            <w:shd w:val="clear" w:color="auto" w:fill="auto"/>
            <w:noWrap/>
            <w:vAlign w:val="center"/>
          </w:tcPr>
          <w:p w14:paraId="417EA490" w14:textId="77777777" w:rsidR="00B72DCF" w:rsidRDefault="00660094">
            <w:pPr>
              <w:jc w:val="center"/>
              <w:rPr>
                <w:color w:val="000000" w:themeColor="text1"/>
                <w:sz w:val="18"/>
                <w:szCs w:val="18"/>
              </w:rPr>
            </w:pPr>
            <w:r>
              <w:rPr>
                <w:rFonts w:hint="eastAsia"/>
                <w:color w:val="000000" w:themeColor="text1"/>
                <w:sz w:val="18"/>
                <w:szCs w:val="18"/>
              </w:rPr>
              <w:t xml:space="preserve">　</w:t>
            </w:r>
          </w:p>
        </w:tc>
        <w:tc>
          <w:tcPr>
            <w:tcW w:w="1082" w:type="dxa"/>
            <w:tcBorders>
              <w:top w:val="nil"/>
              <w:left w:val="nil"/>
              <w:bottom w:val="single" w:sz="4" w:space="0" w:color="auto"/>
              <w:right w:val="single" w:sz="4" w:space="0" w:color="auto"/>
            </w:tcBorders>
            <w:shd w:val="clear" w:color="auto" w:fill="auto"/>
            <w:noWrap/>
            <w:vAlign w:val="center"/>
          </w:tcPr>
          <w:p w14:paraId="327C05F9" w14:textId="77777777" w:rsidR="00B72DCF" w:rsidRDefault="00660094">
            <w:pPr>
              <w:jc w:val="center"/>
              <w:rPr>
                <w:color w:val="000000" w:themeColor="text1"/>
                <w:sz w:val="18"/>
                <w:szCs w:val="18"/>
              </w:rPr>
            </w:pPr>
            <w:r>
              <w:rPr>
                <w:rFonts w:hint="eastAsia"/>
                <w:color w:val="000000" w:themeColor="text1"/>
                <w:sz w:val="18"/>
                <w:szCs w:val="18"/>
              </w:rPr>
              <w:t xml:space="preserve">　</w:t>
            </w:r>
          </w:p>
        </w:tc>
        <w:tc>
          <w:tcPr>
            <w:tcW w:w="1191" w:type="dxa"/>
            <w:tcBorders>
              <w:top w:val="nil"/>
              <w:left w:val="nil"/>
              <w:bottom w:val="single" w:sz="4" w:space="0" w:color="auto"/>
              <w:right w:val="single" w:sz="4" w:space="0" w:color="auto"/>
            </w:tcBorders>
            <w:shd w:val="clear" w:color="auto" w:fill="auto"/>
            <w:noWrap/>
            <w:vAlign w:val="center"/>
          </w:tcPr>
          <w:p w14:paraId="5AFDFD3E" w14:textId="77777777" w:rsidR="00B72DCF" w:rsidRDefault="00660094">
            <w:pPr>
              <w:jc w:val="center"/>
              <w:rPr>
                <w:color w:val="000000" w:themeColor="text1"/>
                <w:sz w:val="18"/>
                <w:szCs w:val="18"/>
              </w:rPr>
            </w:pPr>
            <w:r>
              <w:rPr>
                <w:rFonts w:hint="eastAsia"/>
                <w:color w:val="000000" w:themeColor="text1"/>
                <w:sz w:val="18"/>
                <w:szCs w:val="18"/>
              </w:rPr>
              <w:t xml:space="preserve">　</w:t>
            </w:r>
          </w:p>
        </w:tc>
        <w:tc>
          <w:tcPr>
            <w:tcW w:w="1175" w:type="dxa"/>
            <w:tcBorders>
              <w:top w:val="nil"/>
              <w:left w:val="nil"/>
              <w:bottom w:val="single" w:sz="4" w:space="0" w:color="auto"/>
              <w:right w:val="single" w:sz="4" w:space="0" w:color="auto"/>
            </w:tcBorders>
            <w:shd w:val="clear" w:color="auto" w:fill="auto"/>
            <w:noWrap/>
            <w:vAlign w:val="center"/>
          </w:tcPr>
          <w:p w14:paraId="5CE920EB" w14:textId="77777777" w:rsidR="00B72DCF" w:rsidRDefault="00660094">
            <w:pPr>
              <w:jc w:val="center"/>
              <w:rPr>
                <w:color w:val="000000" w:themeColor="text1"/>
                <w:sz w:val="18"/>
                <w:szCs w:val="18"/>
              </w:rPr>
            </w:pPr>
            <w:r>
              <w:rPr>
                <w:rFonts w:hint="eastAsia"/>
                <w:color w:val="000000" w:themeColor="text1"/>
                <w:sz w:val="18"/>
                <w:szCs w:val="18"/>
              </w:rPr>
              <w:t xml:space="preserve">　</w:t>
            </w:r>
          </w:p>
        </w:tc>
        <w:tc>
          <w:tcPr>
            <w:tcW w:w="1151" w:type="dxa"/>
            <w:tcBorders>
              <w:top w:val="nil"/>
              <w:left w:val="nil"/>
              <w:bottom w:val="single" w:sz="4" w:space="0" w:color="auto"/>
              <w:right w:val="single" w:sz="4" w:space="0" w:color="auto"/>
            </w:tcBorders>
            <w:shd w:val="clear" w:color="auto" w:fill="auto"/>
            <w:noWrap/>
            <w:vAlign w:val="center"/>
          </w:tcPr>
          <w:p w14:paraId="76A0B8B3" w14:textId="77777777" w:rsidR="00B72DCF" w:rsidRDefault="00660094">
            <w:pPr>
              <w:jc w:val="center"/>
              <w:rPr>
                <w:rFonts w:cs="Times New Roman"/>
                <w:color w:val="000000" w:themeColor="text1"/>
                <w:sz w:val="18"/>
                <w:szCs w:val="18"/>
              </w:rPr>
            </w:pPr>
            <w:r>
              <w:rPr>
                <w:rFonts w:cs="Times New Roman"/>
                <w:color w:val="000000" w:themeColor="text1"/>
                <w:sz w:val="18"/>
                <w:szCs w:val="18"/>
              </w:rPr>
              <w:t>0.775</w:t>
            </w:r>
          </w:p>
        </w:tc>
        <w:tc>
          <w:tcPr>
            <w:tcW w:w="1144" w:type="dxa"/>
            <w:tcBorders>
              <w:top w:val="nil"/>
              <w:left w:val="nil"/>
              <w:bottom w:val="single" w:sz="4" w:space="0" w:color="auto"/>
              <w:right w:val="single" w:sz="4" w:space="0" w:color="auto"/>
            </w:tcBorders>
            <w:shd w:val="clear" w:color="auto" w:fill="auto"/>
            <w:noWrap/>
            <w:vAlign w:val="center"/>
          </w:tcPr>
          <w:p w14:paraId="0EDAA95C" w14:textId="77777777" w:rsidR="00B72DCF" w:rsidRDefault="00660094">
            <w:pPr>
              <w:jc w:val="center"/>
              <w:rPr>
                <w:rFonts w:cs="Times New Roman"/>
                <w:color w:val="000000" w:themeColor="text1"/>
                <w:sz w:val="18"/>
                <w:szCs w:val="18"/>
              </w:rPr>
            </w:pPr>
            <w:r>
              <w:rPr>
                <w:rFonts w:cs="Times New Roman"/>
                <w:color w:val="000000" w:themeColor="text1"/>
                <w:sz w:val="18"/>
                <w:szCs w:val="18"/>
              </w:rPr>
              <w:t>37.8247***</w:t>
            </w:r>
          </w:p>
        </w:tc>
      </w:tr>
      <w:tr w:rsidR="00B72DCF" w14:paraId="55C44C81" w14:textId="77777777">
        <w:trPr>
          <w:trHeight w:val="291"/>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9F5AD" w14:textId="77777777" w:rsidR="00B72DCF" w:rsidRDefault="00660094">
            <w:pPr>
              <w:jc w:val="center"/>
              <w:rPr>
                <w:rFonts w:cs="Arial"/>
                <w:color w:val="000000" w:themeColor="text1"/>
                <w:sz w:val="18"/>
                <w:szCs w:val="18"/>
              </w:rPr>
            </w:pPr>
            <w:r>
              <w:rPr>
                <w:rFonts w:cs="Arial"/>
                <w:color w:val="000000" w:themeColor="text1"/>
                <w:sz w:val="18"/>
                <w:szCs w:val="18"/>
              </w:rPr>
              <w:t>R2</w:t>
            </w:r>
          </w:p>
        </w:tc>
        <w:tc>
          <w:tcPr>
            <w:tcW w:w="1151" w:type="dxa"/>
            <w:tcBorders>
              <w:top w:val="nil"/>
              <w:left w:val="nil"/>
              <w:bottom w:val="single" w:sz="4" w:space="0" w:color="auto"/>
              <w:right w:val="single" w:sz="4" w:space="0" w:color="auto"/>
            </w:tcBorders>
            <w:shd w:val="clear" w:color="auto" w:fill="auto"/>
            <w:noWrap/>
            <w:vAlign w:val="center"/>
          </w:tcPr>
          <w:p w14:paraId="65F2AA9D" w14:textId="77777777" w:rsidR="00B72DCF" w:rsidRDefault="00660094">
            <w:pPr>
              <w:jc w:val="center"/>
              <w:rPr>
                <w:color w:val="000000" w:themeColor="text1"/>
                <w:sz w:val="18"/>
                <w:szCs w:val="18"/>
              </w:rPr>
            </w:pPr>
            <w:r>
              <w:rPr>
                <w:rFonts w:hint="eastAsia"/>
                <w:color w:val="000000" w:themeColor="text1"/>
                <w:sz w:val="18"/>
                <w:szCs w:val="18"/>
              </w:rPr>
              <w:t>0.</w:t>
            </w:r>
            <w:r>
              <w:rPr>
                <w:color w:val="000000" w:themeColor="text1"/>
                <w:sz w:val="18"/>
                <w:szCs w:val="18"/>
              </w:rPr>
              <w:t>63</w:t>
            </w:r>
          </w:p>
        </w:tc>
        <w:tc>
          <w:tcPr>
            <w:tcW w:w="1082" w:type="dxa"/>
            <w:tcBorders>
              <w:top w:val="nil"/>
              <w:left w:val="nil"/>
              <w:bottom w:val="single" w:sz="4" w:space="0" w:color="auto"/>
              <w:right w:val="single" w:sz="4" w:space="0" w:color="auto"/>
            </w:tcBorders>
            <w:shd w:val="clear" w:color="auto" w:fill="auto"/>
            <w:noWrap/>
            <w:vAlign w:val="center"/>
          </w:tcPr>
          <w:p w14:paraId="29882ECA" w14:textId="77777777" w:rsidR="00B72DCF" w:rsidRDefault="00660094">
            <w:pPr>
              <w:jc w:val="center"/>
              <w:rPr>
                <w:color w:val="000000" w:themeColor="text1"/>
                <w:sz w:val="18"/>
                <w:szCs w:val="18"/>
              </w:rPr>
            </w:pPr>
            <w:r>
              <w:rPr>
                <w:rFonts w:hint="eastAsia"/>
                <w:color w:val="000000" w:themeColor="text1"/>
                <w:sz w:val="18"/>
                <w:szCs w:val="18"/>
              </w:rPr>
              <w:t xml:space="preserve">　</w:t>
            </w:r>
          </w:p>
        </w:tc>
        <w:tc>
          <w:tcPr>
            <w:tcW w:w="1191" w:type="dxa"/>
            <w:tcBorders>
              <w:top w:val="nil"/>
              <w:left w:val="nil"/>
              <w:bottom w:val="single" w:sz="4" w:space="0" w:color="auto"/>
              <w:right w:val="single" w:sz="4" w:space="0" w:color="auto"/>
            </w:tcBorders>
            <w:shd w:val="clear" w:color="auto" w:fill="auto"/>
            <w:noWrap/>
            <w:vAlign w:val="center"/>
          </w:tcPr>
          <w:p w14:paraId="6877C87B" w14:textId="77777777" w:rsidR="00B72DCF" w:rsidRDefault="00660094">
            <w:pPr>
              <w:jc w:val="center"/>
              <w:rPr>
                <w:color w:val="000000" w:themeColor="text1"/>
                <w:sz w:val="18"/>
                <w:szCs w:val="18"/>
              </w:rPr>
            </w:pPr>
            <w:r>
              <w:rPr>
                <w:rFonts w:hint="eastAsia"/>
                <w:color w:val="000000" w:themeColor="text1"/>
                <w:sz w:val="18"/>
                <w:szCs w:val="18"/>
              </w:rPr>
              <w:t>0.</w:t>
            </w:r>
            <w:r>
              <w:rPr>
                <w:color w:val="000000" w:themeColor="text1"/>
                <w:sz w:val="18"/>
                <w:szCs w:val="18"/>
              </w:rPr>
              <w:t>129</w:t>
            </w:r>
          </w:p>
        </w:tc>
        <w:tc>
          <w:tcPr>
            <w:tcW w:w="1175" w:type="dxa"/>
            <w:tcBorders>
              <w:top w:val="nil"/>
              <w:left w:val="nil"/>
              <w:bottom w:val="single" w:sz="4" w:space="0" w:color="auto"/>
              <w:right w:val="single" w:sz="4" w:space="0" w:color="auto"/>
            </w:tcBorders>
            <w:shd w:val="clear" w:color="auto" w:fill="auto"/>
            <w:noWrap/>
            <w:vAlign w:val="center"/>
          </w:tcPr>
          <w:p w14:paraId="5653135D" w14:textId="77777777" w:rsidR="00B72DCF" w:rsidRDefault="00660094">
            <w:pPr>
              <w:jc w:val="center"/>
              <w:rPr>
                <w:color w:val="000000" w:themeColor="text1"/>
                <w:sz w:val="18"/>
                <w:szCs w:val="18"/>
              </w:rPr>
            </w:pPr>
            <w:r>
              <w:rPr>
                <w:rFonts w:hint="eastAsia"/>
                <w:color w:val="000000" w:themeColor="text1"/>
                <w:sz w:val="18"/>
                <w:szCs w:val="18"/>
              </w:rPr>
              <w:t xml:space="preserve">　</w:t>
            </w:r>
          </w:p>
        </w:tc>
        <w:tc>
          <w:tcPr>
            <w:tcW w:w="1151" w:type="dxa"/>
            <w:tcBorders>
              <w:top w:val="nil"/>
              <w:left w:val="nil"/>
              <w:bottom w:val="single" w:sz="4" w:space="0" w:color="auto"/>
              <w:right w:val="single" w:sz="4" w:space="0" w:color="auto"/>
            </w:tcBorders>
            <w:shd w:val="clear" w:color="auto" w:fill="auto"/>
            <w:noWrap/>
            <w:vAlign w:val="center"/>
          </w:tcPr>
          <w:p w14:paraId="4C1ABA37" w14:textId="77777777" w:rsidR="00B72DCF" w:rsidRDefault="00660094">
            <w:pPr>
              <w:jc w:val="center"/>
              <w:rPr>
                <w:color w:val="000000" w:themeColor="text1"/>
                <w:sz w:val="18"/>
                <w:szCs w:val="18"/>
              </w:rPr>
            </w:pPr>
            <w:r>
              <w:rPr>
                <w:rFonts w:hint="eastAsia"/>
                <w:color w:val="000000" w:themeColor="text1"/>
                <w:sz w:val="18"/>
                <w:szCs w:val="18"/>
              </w:rPr>
              <w:t>0.631</w:t>
            </w:r>
          </w:p>
        </w:tc>
        <w:tc>
          <w:tcPr>
            <w:tcW w:w="1144" w:type="dxa"/>
            <w:tcBorders>
              <w:top w:val="nil"/>
              <w:left w:val="nil"/>
              <w:bottom w:val="single" w:sz="4" w:space="0" w:color="auto"/>
              <w:right w:val="single" w:sz="4" w:space="0" w:color="auto"/>
            </w:tcBorders>
            <w:shd w:val="clear" w:color="auto" w:fill="auto"/>
            <w:noWrap/>
            <w:vAlign w:val="center"/>
          </w:tcPr>
          <w:p w14:paraId="3866AB3E" w14:textId="77777777" w:rsidR="00B72DCF" w:rsidRDefault="00660094">
            <w:pPr>
              <w:jc w:val="center"/>
              <w:rPr>
                <w:color w:val="000000" w:themeColor="text1"/>
                <w:sz w:val="18"/>
                <w:szCs w:val="18"/>
              </w:rPr>
            </w:pPr>
            <w:r>
              <w:rPr>
                <w:rFonts w:hint="eastAsia"/>
                <w:color w:val="000000" w:themeColor="text1"/>
                <w:sz w:val="18"/>
                <w:szCs w:val="18"/>
              </w:rPr>
              <w:t xml:space="preserve">　</w:t>
            </w:r>
          </w:p>
        </w:tc>
      </w:tr>
      <w:tr w:rsidR="00B72DCF" w14:paraId="41EA1D3F" w14:textId="77777777">
        <w:trPr>
          <w:trHeight w:val="291"/>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B7C8AD" w14:textId="77777777" w:rsidR="00B72DCF" w:rsidRDefault="00660094">
            <w:pPr>
              <w:jc w:val="center"/>
              <w:rPr>
                <w:rFonts w:cs="Arial"/>
                <w:color w:val="000000" w:themeColor="text1"/>
                <w:sz w:val="18"/>
                <w:szCs w:val="18"/>
              </w:rPr>
            </w:pPr>
            <w:r>
              <w:rPr>
                <w:rFonts w:cs="Arial"/>
                <w:color w:val="000000" w:themeColor="text1"/>
                <w:sz w:val="18"/>
                <w:szCs w:val="18"/>
              </w:rPr>
              <w:t>F</w:t>
            </w:r>
          </w:p>
        </w:tc>
        <w:tc>
          <w:tcPr>
            <w:tcW w:w="1151" w:type="dxa"/>
            <w:tcBorders>
              <w:top w:val="nil"/>
              <w:left w:val="nil"/>
              <w:bottom w:val="single" w:sz="4" w:space="0" w:color="auto"/>
              <w:right w:val="single" w:sz="4" w:space="0" w:color="auto"/>
            </w:tcBorders>
            <w:shd w:val="clear" w:color="auto" w:fill="auto"/>
            <w:noWrap/>
            <w:vAlign w:val="center"/>
          </w:tcPr>
          <w:p w14:paraId="339A908E" w14:textId="77777777" w:rsidR="00B72DCF" w:rsidRDefault="00660094">
            <w:pPr>
              <w:jc w:val="center"/>
              <w:rPr>
                <w:rFonts w:cs="Arial"/>
                <w:color w:val="000000" w:themeColor="text1"/>
                <w:sz w:val="18"/>
                <w:szCs w:val="18"/>
              </w:rPr>
            </w:pPr>
            <w:r>
              <w:rPr>
                <w:rFonts w:cs="Arial"/>
                <w:color w:val="000000" w:themeColor="text1"/>
                <w:sz w:val="18"/>
                <w:szCs w:val="18"/>
              </w:rPr>
              <w:t>861.295***</w:t>
            </w:r>
          </w:p>
        </w:tc>
        <w:tc>
          <w:tcPr>
            <w:tcW w:w="1082" w:type="dxa"/>
            <w:tcBorders>
              <w:top w:val="nil"/>
              <w:left w:val="nil"/>
              <w:bottom w:val="single" w:sz="4" w:space="0" w:color="auto"/>
              <w:right w:val="single" w:sz="4" w:space="0" w:color="auto"/>
            </w:tcBorders>
            <w:shd w:val="clear" w:color="auto" w:fill="auto"/>
            <w:noWrap/>
            <w:vAlign w:val="center"/>
          </w:tcPr>
          <w:p w14:paraId="4BA86D27" w14:textId="77777777" w:rsidR="00B72DCF" w:rsidRDefault="00660094">
            <w:pPr>
              <w:jc w:val="center"/>
              <w:rPr>
                <w:color w:val="000000" w:themeColor="text1"/>
                <w:sz w:val="18"/>
                <w:szCs w:val="18"/>
              </w:rPr>
            </w:pPr>
            <w:r>
              <w:rPr>
                <w:rFonts w:hint="eastAsia"/>
                <w:color w:val="000000" w:themeColor="text1"/>
                <w:sz w:val="18"/>
                <w:szCs w:val="18"/>
              </w:rPr>
              <w:t xml:space="preserve">　</w:t>
            </w:r>
          </w:p>
        </w:tc>
        <w:tc>
          <w:tcPr>
            <w:tcW w:w="1191" w:type="dxa"/>
            <w:tcBorders>
              <w:top w:val="nil"/>
              <w:left w:val="nil"/>
              <w:bottom w:val="single" w:sz="4" w:space="0" w:color="auto"/>
              <w:right w:val="single" w:sz="4" w:space="0" w:color="auto"/>
            </w:tcBorders>
            <w:shd w:val="clear" w:color="auto" w:fill="auto"/>
            <w:noWrap/>
            <w:vAlign w:val="center"/>
          </w:tcPr>
          <w:p w14:paraId="17705BA5" w14:textId="77777777" w:rsidR="00B72DCF" w:rsidRDefault="00660094">
            <w:pPr>
              <w:jc w:val="center"/>
              <w:rPr>
                <w:rFonts w:cs="Arial"/>
                <w:color w:val="000000" w:themeColor="text1"/>
                <w:sz w:val="18"/>
                <w:szCs w:val="18"/>
              </w:rPr>
            </w:pPr>
            <w:r>
              <w:rPr>
                <w:rFonts w:cs="Arial"/>
                <w:color w:val="000000" w:themeColor="text1"/>
                <w:sz w:val="18"/>
                <w:szCs w:val="18"/>
              </w:rPr>
              <w:t>149.480***</w:t>
            </w:r>
          </w:p>
        </w:tc>
        <w:tc>
          <w:tcPr>
            <w:tcW w:w="1175" w:type="dxa"/>
            <w:tcBorders>
              <w:top w:val="nil"/>
              <w:left w:val="nil"/>
              <w:bottom w:val="single" w:sz="4" w:space="0" w:color="auto"/>
              <w:right w:val="single" w:sz="4" w:space="0" w:color="auto"/>
            </w:tcBorders>
            <w:shd w:val="clear" w:color="auto" w:fill="auto"/>
            <w:noWrap/>
            <w:vAlign w:val="center"/>
          </w:tcPr>
          <w:p w14:paraId="4C7880B0" w14:textId="77777777" w:rsidR="00B72DCF" w:rsidRDefault="00660094">
            <w:pPr>
              <w:jc w:val="center"/>
              <w:rPr>
                <w:color w:val="000000" w:themeColor="text1"/>
                <w:sz w:val="18"/>
                <w:szCs w:val="18"/>
              </w:rPr>
            </w:pPr>
            <w:r>
              <w:rPr>
                <w:rFonts w:hint="eastAsia"/>
                <w:color w:val="000000" w:themeColor="text1"/>
                <w:sz w:val="18"/>
                <w:szCs w:val="18"/>
              </w:rPr>
              <w:t xml:space="preserve">　</w:t>
            </w:r>
          </w:p>
        </w:tc>
        <w:tc>
          <w:tcPr>
            <w:tcW w:w="1151" w:type="dxa"/>
            <w:tcBorders>
              <w:top w:val="nil"/>
              <w:left w:val="nil"/>
              <w:bottom w:val="single" w:sz="4" w:space="0" w:color="auto"/>
              <w:right w:val="single" w:sz="4" w:space="0" w:color="auto"/>
            </w:tcBorders>
            <w:shd w:val="clear" w:color="auto" w:fill="auto"/>
            <w:noWrap/>
            <w:vAlign w:val="center"/>
          </w:tcPr>
          <w:p w14:paraId="45EDBF2C" w14:textId="77777777" w:rsidR="00B72DCF" w:rsidRDefault="00660094">
            <w:pPr>
              <w:jc w:val="center"/>
              <w:rPr>
                <w:rFonts w:cs="Arial"/>
                <w:color w:val="000000" w:themeColor="text1"/>
                <w:sz w:val="18"/>
                <w:szCs w:val="18"/>
              </w:rPr>
            </w:pPr>
            <w:r>
              <w:rPr>
                <w:rFonts w:cs="Arial"/>
                <w:color w:val="000000" w:themeColor="text1"/>
                <w:sz w:val="18"/>
                <w:szCs w:val="18"/>
              </w:rPr>
              <w:t>861.295***</w:t>
            </w:r>
          </w:p>
        </w:tc>
        <w:tc>
          <w:tcPr>
            <w:tcW w:w="1144" w:type="dxa"/>
            <w:tcBorders>
              <w:top w:val="nil"/>
              <w:left w:val="nil"/>
              <w:bottom w:val="single" w:sz="4" w:space="0" w:color="auto"/>
              <w:right w:val="single" w:sz="4" w:space="0" w:color="auto"/>
            </w:tcBorders>
            <w:shd w:val="clear" w:color="auto" w:fill="auto"/>
            <w:noWrap/>
            <w:vAlign w:val="center"/>
          </w:tcPr>
          <w:p w14:paraId="4CCBCFA7" w14:textId="77777777" w:rsidR="00B72DCF" w:rsidRDefault="00660094">
            <w:pPr>
              <w:jc w:val="center"/>
              <w:rPr>
                <w:color w:val="000000" w:themeColor="text1"/>
                <w:sz w:val="18"/>
                <w:szCs w:val="18"/>
              </w:rPr>
            </w:pPr>
            <w:r>
              <w:rPr>
                <w:rFonts w:hint="eastAsia"/>
                <w:color w:val="000000" w:themeColor="text1"/>
                <w:sz w:val="18"/>
                <w:szCs w:val="18"/>
              </w:rPr>
              <w:t xml:space="preserve">　</w:t>
            </w:r>
          </w:p>
        </w:tc>
      </w:tr>
    </w:tbl>
    <w:p w14:paraId="4D70E316" w14:textId="77777777" w:rsidR="00B72DCF" w:rsidRDefault="00660094">
      <w:pPr>
        <w:pStyle w:val="afb"/>
        <w:rPr>
          <w:rFonts w:ascii="宋体" w:hAnsi="宋体"/>
          <w:color w:val="000000" w:themeColor="text1"/>
          <w:szCs w:val="18"/>
        </w:rPr>
      </w:pPr>
      <w:r>
        <w:rPr>
          <w:rFonts w:ascii="宋体" w:hAnsi="宋体"/>
          <w:color w:val="000000" w:themeColor="text1"/>
          <w:szCs w:val="18"/>
        </w:rPr>
        <w:t>注</w:t>
      </w:r>
      <w:r>
        <w:rPr>
          <w:rFonts w:ascii="宋体" w:hAnsi="宋体" w:hint="eastAsia"/>
          <w:color w:val="000000" w:themeColor="text1"/>
          <w:szCs w:val="18"/>
        </w:rPr>
        <w:t>：</w:t>
      </w:r>
      <w:r>
        <w:rPr>
          <w:rFonts w:ascii="宋体" w:hAnsi="宋体"/>
          <w:color w:val="000000" w:themeColor="text1"/>
          <w:szCs w:val="18"/>
          <w:vertAlign w:val="superscript"/>
        </w:rPr>
        <w:t>*</w:t>
      </w:r>
      <w:r>
        <w:rPr>
          <w:rFonts w:ascii="宋体" w:hAnsi="宋体" w:hint="eastAsia"/>
          <w:color w:val="000000" w:themeColor="text1"/>
          <w:szCs w:val="18"/>
        </w:rPr>
        <w:t>P</w:t>
      </w:r>
      <w:r>
        <w:rPr>
          <w:rFonts w:ascii="宋体" w:hAnsi="宋体"/>
          <w:color w:val="000000" w:themeColor="text1"/>
          <w:szCs w:val="18"/>
        </w:rPr>
        <w:t>&lt;0.05</w:t>
      </w:r>
      <w:r>
        <w:rPr>
          <w:rFonts w:ascii="宋体" w:hAnsi="宋体" w:hint="eastAsia"/>
          <w:color w:val="000000" w:themeColor="text1"/>
          <w:szCs w:val="18"/>
        </w:rPr>
        <w:t>，</w:t>
      </w:r>
      <w:r>
        <w:rPr>
          <w:rFonts w:ascii="宋体" w:hAnsi="宋体" w:hint="eastAsia"/>
          <w:color w:val="000000" w:themeColor="text1"/>
          <w:szCs w:val="18"/>
        </w:rPr>
        <w:t>*</w:t>
      </w:r>
      <w:r>
        <w:rPr>
          <w:rFonts w:ascii="宋体" w:hAnsi="宋体"/>
          <w:color w:val="000000" w:themeColor="text1"/>
          <w:szCs w:val="18"/>
        </w:rPr>
        <w:t>*</w:t>
      </w:r>
      <w:r>
        <w:rPr>
          <w:rFonts w:ascii="宋体" w:hAnsi="宋体" w:hint="eastAsia"/>
          <w:color w:val="000000" w:themeColor="text1"/>
          <w:szCs w:val="18"/>
        </w:rPr>
        <w:t>P</w:t>
      </w:r>
      <w:r>
        <w:rPr>
          <w:rFonts w:ascii="宋体" w:hAnsi="宋体"/>
          <w:color w:val="000000" w:themeColor="text1"/>
          <w:szCs w:val="18"/>
        </w:rPr>
        <w:t>&lt;</w:t>
      </w:r>
      <w:r>
        <w:rPr>
          <w:rFonts w:ascii="宋体" w:hAnsi="宋体" w:hint="eastAsia"/>
          <w:color w:val="000000" w:themeColor="text1"/>
          <w:szCs w:val="18"/>
        </w:rPr>
        <w:t>0</w:t>
      </w:r>
      <w:r>
        <w:rPr>
          <w:rFonts w:ascii="宋体" w:hAnsi="宋体"/>
          <w:color w:val="000000" w:themeColor="text1"/>
          <w:szCs w:val="18"/>
        </w:rPr>
        <w:t>.01</w:t>
      </w:r>
      <w:r>
        <w:rPr>
          <w:rFonts w:ascii="宋体" w:hAnsi="宋体" w:hint="eastAsia"/>
          <w:color w:val="000000" w:themeColor="text1"/>
          <w:szCs w:val="18"/>
        </w:rPr>
        <w:t>，</w:t>
      </w:r>
      <w:r>
        <w:rPr>
          <w:rFonts w:ascii="宋体" w:hAnsi="宋体" w:hint="eastAsia"/>
          <w:color w:val="000000" w:themeColor="text1"/>
          <w:szCs w:val="18"/>
        </w:rPr>
        <w:t>*</w:t>
      </w:r>
      <w:r>
        <w:rPr>
          <w:rFonts w:ascii="宋体" w:hAnsi="宋体"/>
          <w:color w:val="000000" w:themeColor="text1"/>
          <w:szCs w:val="18"/>
        </w:rPr>
        <w:t>*P&lt;0.001</w:t>
      </w:r>
    </w:p>
    <w:p w14:paraId="7EC49DBA" w14:textId="77777777" w:rsidR="00B72DCF" w:rsidRDefault="00B72DCF">
      <w:pPr>
        <w:pStyle w:val="afb"/>
        <w:rPr>
          <w:rFonts w:ascii="宋体" w:hAnsi="宋体"/>
          <w:color w:val="000000" w:themeColor="text1"/>
          <w:szCs w:val="18"/>
        </w:rPr>
      </w:pPr>
    </w:p>
    <w:p w14:paraId="57E3E77F" w14:textId="77777777" w:rsidR="00B72DCF" w:rsidRDefault="00B72DCF">
      <w:pPr>
        <w:pStyle w:val="afb"/>
        <w:rPr>
          <w:rFonts w:ascii="宋体" w:hAnsi="宋体"/>
          <w:color w:val="000000" w:themeColor="text1"/>
          <w:szCs w:val="18"/>
        </w:rPr>
      </w:pPr>
    </w:p>
    <w:p w14:paraId="5D34E7F3" w14:textId="77777777" w:rsidR="00B72DCF" w:rsidRDefault="00B72DCF">
      <w:pPr>
        <w:pStyle w:val="afb"/>
        <w:rPr>
          <w:rFonts w:ascii="宋体" w:hAnsi="宋体"/>
          <w:color w:val="000000" w:themeColor="text1"/>
          <w:szCs w:val="18"/>
        </w:rPr>
      </w:pPr>
    </w:p>
    <w:p w14:paraId="51B335EF" w14:textId="77777777" w:rsidR="00B72DCF" w:rsidRDefault="00B72DCF">
      <w:pPr>
        <w:pStyle w:val="afb"/>
        <w:rPr>
          <w:rFonts w:ascii="宋体" w:hAnsi="宋体"/>
          <w:color w:val="000000" w:themeColor="text1"/>
          <w:szCs w:val="18"/>
        </w:rPr>
      </w:pPr>
    </w:p>
    <w:p w14:paraId="6328F7CD" w14:textId="77777777" w:rsidR="00B72DCF" w:rsidRDefault="00B72DCF">
      <w:pPr>
        <w:pStyle w:val="afb"/>
        <w:rPr>
          <w:rFonts w:ascii="宋体" w:hAnsi="宋体"/>
          <w:color w:val="000000" w:themeColor="text1"/>
          <w:szCs w:val="18"/>
        </w:rPr>
      </w:pPr>
    </w:p>
    <w:p w14:paraId="35B7557B" w14:textId="77777777" w:rsidR="00B72DCF" w:rsidRDefault="00660094">
      <w:pPr>
        <w:pStyle w:val="2"/>
        <w:rPr>
          <w:color w:val="000000" w:themeColor="text1"/>
        </w:rPr>
      </w:pPr>
      <w:r>
        <w:rPr>
          <w:rFonts w:hint="eastAsia"/>
          <w:color w:val="000000" w:themeColor="text1"/>
        </w:rPr>
        <w:t>3</w:t>
      </w:r>
      <w:r>
        <w:rPr>
          <w:color w:val="000000" w:themeColor="text1"/>
        </w:rPr>
        <w:t>.4</w:t>
      </w:r>
      <w:r>
        <w:rPr>
          <w:rFonts w:hint="eastAsia"/>
          <w:color w:val="000000" w:themeColor="text1"/>
        </w:rPr>
        <w:t>自尊的调节作用</w:t>
      </w:r>
    </w:p>
    <w:p w14:paraId="555719A3" w14:textId="77777777" w:rsidR="00B72DCF" w:rsidRDefault="00660094">
      <w:pPr>
        <w:rPr>
          <w:color w:val="000000" w:themeColor="text1"/>
          <w:sz w:val="21"/>
          <w:szCs w:val="21"/>
        </w:rPr>
      </w:pPr>
      <w:r>
        <w:rPr>
          <w:rFonts w:hint="eastAsia"/>
          <w:color w:val="000000" w:themeColor="text1"/>
          <w:sz w:val="21"/>
          <w:szCs w:val="21"/>
        </w:rPr>
        <w:t>通过</w:t>
      </w:r>
      <w:r>
        <w:rPr>
          <w:rFonts w:hint="eastAsia"/>
          <w:color w:val="000000" w:themeColor="text1"/>
          <w:sz w:val="21"/>
          <w:szCs w:val="21"/>
        </w:rPr>
        <w:t>R</w:t>
      </w:r>
      <w:r>
        <w:rPr>
          <w:rFonts w:hint="eastAsia"/>
          <w:color w:val="000000" w:themeColor="text1"/>
          <w:sz w:val="21"/>
          <w:szCs w:val="21"/>
        </w:rPr>
        <w:t>包</w:t>
      </w:r>
      <w:proofErr w:type="spellStart"/>
      <w:r>
        <w:rPr>
          <w:rFonts w:hint="eastAsia"/>
          <w:color w:val="000000" w:themeColor="text1"/>
          <w:sz w:val="21"/>
          <w:szCs w:val="21"/>
        </w:rPr>
        <w:t>lavaan</w:t>
      </w:r>
      <w:proofErr w:type="spellEnd"/>
      <w:r>
        <w:rPr>
          <w:rFonts w:hint="eastAsia"/>
          <w:color w:val="000000" w:themeColor="text1"/>
          <w:sz w:val="21"/>
          <w:szCs w:val="21"/>
        </w:rPr>
        <w:t>检验自尊的调节作用，进入方程前先将自尊变量做中心化处理。结果表明（</w:t>
      </w:r>
      <w:r>
        <w:rPr>
          <w:rFonts w:hint="eastAsia"/>
          <w:color w:val="000000" w:themeColor="text1"/>
          <w:sz w:val="21"/>
          <w:szCs w:val="21"/>
        </w:rPr>
        <w:t>3</w:t>
      </w:r>
      <w:r>
        <w:rPr>
          <w:rFonts w:hint="eastAsia"/>
          <w:color w:val="000000" w:themeColor="text1"/>
          <w:sz w:val="21"/>
          <w:szCs w:val="21"/>
        </w:rPr>
        <w:t>），社交网站使用强度能显著正向预测创新自我效能（</w:t>
      </w:r>
      <w:r>
        <w:rPr>
          <w:color w:val="000000" w:themeColor="text1"/>
          <w:sz w:val="21"/>
          <w:szCs w:val="21"/>
        </w:rPr>
        <w:sym w:font="Symbol" w:char="F062"/>
      </w:r>
      <w:r>
        <w:rPr>
          <w:color w:val="000000" w:themeColor="text1"/>
          <w:sz w:val="21"/>
          <w:szCs w:val="21"/>
        </w:rPr>
        <w:t>=0.286</w:t>
      </w:r>
      <w:r>
        <w:rPr>
          <w:rFonts w:hint="eastAsia"/>
          <w:color w:val="000000" w:themeColor="text1"/>
          <w:sz w:val="21"/>
          <w:szCs w:val="21"/>
        </w:rPr>
        <w:t>，</w:t>
      </w:r>
      <w:r>
        <w:rPr>
          <w:rFonts w:hint="eastAsia"/>
          <w:color w:val="000000" w:themeColor="text1"/>
          <w:sz w:val="21"/>
          <w:szCs w:val="21"/>
        </w:rPr>
        <w:t>p</w:t>
      </w:r>
      <w:r>
        <w:rPr>
          <w:color w:val="000000" w:themeColor="text1"/>
          <w:sz w:val="21"/>
          <w:szCs w:val="21"/>
        </w:rPr>
        <w:t>&lt;0.001</w:t>
      </w:r>
      <w:r>
        <w:rPr>
          <w:rFonts w:hint="eastAsia"/>
          <w:color w:val="000000" w:themeColor="text1"/>
          <w:sz w:val="21"/>
          <w:szCs w:val="21"/>
        </w:rPr>
        <w:t>）</w:t>
      </w:r>
      <w:r>
        <w:rPr>
          <w:rFonts w:hint="eastAsia"/>
          <w:color w:val="000000" w:themeColor="text1"/>
          <w:sz w:val="21"/>
          <w:szCs w:val="21"/>
        </w:rPr>
        <w:t>,</w:t>
      </w:r>
      <w:r>
        <w:rPr>
          <w:rFonts w:hint="eastAsia"/>
          <w:color w:val="000000" w:themeColor="text1"/>
          <w:sz w:val="21"/>
          <w:szCs w:val="21"/>
        </w:rPr>
        <w:t>自尊能显著正向预测创新自我效能（</w:t>
      </w:r>
      <w:r>
        <w:rPr>
          <w:color w:val="000000" w:themeColor="text1"/>
          <w:sz w:val="21"/>
          <w:szCs w:val="21"/>
        </w:rPr>
        <w:sym w:font="Symbol" w:char="F062"/>
      </w:r>
      <w:r>
        <w:rPr>
          <w:color w:val="000000" w:themeColor="text1"/>
          <w:sz w:val="21"/>
          <w:szCs w:val="21"/>
        </w:rPr>
        <w:t>=0.451</w:t>
      </w:r>
      <w:r>
        <w:rPr>
          <w:rFonts w:hint="eastAsia"/>
          <w:color w:val="000000" w:themeColor="text1"/>
          <w:sz w:val="21"/>
          <w:szCs w:val="21"/>
        </w:rPr>
        <w:t>，</w:t>
      </w:r>
      <w:r>
        <w:rPr>
          <w:rFonts w:hint="eastAsia"/>
          <w:color w:val="000000" w:themeColor="text1"/>
          <w:sz w:val="21"/>
          <w:szCs w:val="21"/>
        </w:rPr>
        <w:t>p</w:t>
      </w:r>
      <w:r>
        <w:rPr>
          <w:color w:val="000000" w:themeColor="text1"/>
          <w:sz w:val="21"/>
          <w:szCs w:val="21"/>
        </w:rPr>
        <w:t>&lt;0.001</w:t>
      </w:r>
      <w:r>
        <w:rPr>
          <w:rFonts w:hint="eastAsia"/>
          <w:color w:val="000000" w:themeColor="text1"/>
          <w:sz w:val="21"/>
          <w:szCs w:val="21"/>
        </w:rPr>
        <w:t>），社交网站使用强度与中心化后自尊变量的交互项能显著负向预测创新自我效能（</w:t>
      </w:r>
      <w:r>
        <w:rPr>
          <w:color w:val="000000" w:themeColor="text1"/>
          <w:sz w:val="21"/>
          <w:szCs w:val="21"/>
        </w:rPr>
        <w:sym w:font="Symbol" w:char="F062"/>
      </w:r>
      <w:r>
        <w:rPr>
          <w:color w:val="000000" w:themeColor="text1"/>
          <w:sz w:val="21"/>
          <w:szCs w:val="21"/>
        </w:rPr>
        <w:t>=-0.064</w:t>
      </w:r>
      <w:r>
        <w:rPr>
          <w:rFonts w:hint="eastAsia"/>
          <w:color w:val="000000" w:themeColor="text1"/>
          <w:sz w:val="21"/>
          <w:szCs w:val="21"/>
        </w:rPr>
        <w:t>，</w:t>
      </w:r>
      <w:r>
        <w:rPr>
          <w:rFonts w:hint="eastAsia"/>
          <w:color w:val="000000" w:themeColor="text1"/>
          <w:sz w:val="21"/>
          <w:szCs w:val="21"/>
        </w:rPr>
        <w:t>p</w:t>
      </w:r>
      <w:r>
        <w:rPr>
          <w:color w:val="000000" w:themeColor="text1"/>
          <w:sz w:val="21"/>
          <w:szCs w:val="21"/>
        </w:rPr>
        <w:t>&lt;0.05</w:t>
      </w:r>
      <w:r>
        <w:rPr>
          <w:rFonts w:hint="eastAsia"/>
          <w:color w:val="000000" w:themeColor="text1"/>
          <w:sz w:val="21"/>
          <w:szCs w:val="21"/>
        </w:rPr>
        <w:t>）</w:t>
      </w:r>
      <w:r>
        <w:rPr>
          <w:rFonts w:hint="eastAsia"/>
          <w:color w:val="000000" w:themeColor="text1"/>
          <w:sz w:val="21"/>
          <w:szCs w:val="21"/>
        </w:rPr>
        <w:t>;</w:t>
      </w:r>
      <w:r>
        <w:rPr>
          <w:rFonts w:hint="eastAsia"/>
          <w:color w:val="000000" w:themeColor="text1"/>
          <w:sz w:val="21"/>
          <w:szCs w:val="21"/>
        </w:rPr>
        <w:t>社交网站使用强度能显著正向预测创新行为（</w:t>
      </w:r>
      <w:r>
        <w:rPr>
          <w:color w:val="000000" w:themeColor="text1"/>
          <w:sz w:val="21"/>
          <w:szCs w:val="21"/>
        </w:rPr>
        <w:sym w:font="Symbol" w:char="F062"/>
      </w:r>
      <w:r>
        <w:rPr>
          <w:color w:val="000000" w:themeColor="text1"/>
          <w:sz w:val="21"/>
          <w:szCs w:val="21"/>
        </w:rPr>
        <w:t>=0.049</w:t>
      </w:r>
      <w:r>
        <w:rPr>
          <w:rFonts w:hint="eastAsia"/>
          <w:color w:val="000000" w:themeColor="text1"/>
          <w:sz w:val="21"/>
          <w:szCs w:val="21"/>
        </w:rPr>
        <w:t>，</w:t>
      </w:r>
      <w:r>
        <w:rPr>
          <w:rFonts w:hint="eastAsia"/>
          <w:color w:val="000000" w:themeColor="text1"/>
          <w:sz w:val="21"/>
          <w:szCs w:val="21"/>
        </w:rPr>
        <w:t>p</w:t>
      </w:r>
      <w:r>
        <w:rPr>
          <w:color w:val="000000" w:themeColor="text1"/>
          <w:sz w:val="21"/>
          <w:szCs w:val="21"/>
        </w:rPr>
        <w:t>&lt;0.05</w:t>
      </w:r>
      <w:r>
        <w:rPr>
          <w:rFonts w:hint="eastAsia"/>
          <w:color w:val="000000" w:themeColor="text1"/>
          <w:sz w:val="21"/>
          <w:szCs w:val="21"/>
        </w:rPr>
        <w:t>），创新自我效能显著预测创新行为（</w:t>
      </w:r>
      <w:r>
        <w:rPr>
          <w:color w:val="000000" w:themeColor="text1"/>
          <w:sz w:val="21"/>
          <w:szCs w:val="21"/>
        </w:rPr>
        <w:sym w:font="Symbol" w:char="F062"/>
      </w:r>
      <w:r>
        <w:rPr>
          <w:color w:val="000000" w:themeColor="text1"/>
          <w:sz w:val="21"/>
          <w:szCs w:val="21"/>
        </w:rPr>
        <w:t>=0775</w:t>
      </w:r>
      <w:r>
        <w:rPr>
          <w:rFonts w:hint="eastAsia"/>
          <w:color w:val="000000" w:themeColor="text1"/>
          <w:sz w:val="21"/>
          <w:szCs w:val="21"/>
        </w:rPr>
        <w:t>，</w:t>
      </w:r>
      <w:r>
        <w:rPr>
          <w:rFonts w:hint="eastAsia"/>
          <w:color w:val="000000" w:themeColor="text1"/>
          <w:sz w:val="21"/>
          <w:szCs w:val="21"/>
        </w:rPr>
        <w:t>p</w:t>
      </w:r>
      <w:r>
        <w:rPr>
          <w:color w:val="000000" w:themeColor="text1"/>
          <w:sz w:val="21"/>
          <w:szCs w:val="21"/>
        </w:rPr>
        <w:t>&lt;0.001</w:t>
      </w:r>
      <w:r>
        <w:rPr>
          <w:rFonts w:hint="eastAsia"/>
          <w:color w:val="000000" w:themeColor="text1"/>
          <w:sz w:val="21"/>
          <w:szCs w:val="21"/>
        </w:rPr>
        <w:t>）。以上结果验证了社交网站使用强度对创新行为的影响为有调节的中介。</w:t>
      </w:r>
    </w:p>
    <w:p w14:paraId="097F66C6" w14:textId="77777777" w:rsidR="00B72DCF" w:rsidRDefault="00B72DCF">
      <w:pPr>
        <w:pStyle w:val="afb"/>
        <w:rPr>
          <w:color w:val="000000" w:themeColor="text1"/>
          <w:sz w:val="21"/>
        </w:rPr>
      </w:pPr>
    </w:p>
    <w:p w14:paraId="77966443" w14:textId="77777777" w:rsidR="00B72DCF" w:rsidRDefault="00660094">
      <w:pPr>
        <w:pStyle w:val="a3"/>
        <w:keepNext/>
        <w:rPr>
          <w:color w:val="000000" w:themeColor="text1"/>
        </w:rPr>
      </w:pPr>
      <w:r>
        <w:rPr>
          <w:color w:val="000000" w:themeColor="text1"/>
        </w:rPr>
        <w:t>表</w:t>
      </w:r>
      <w:r>
        <w:rPr>
          <w:rFonts w:hint="eastAsia"/>
          <w:color w:val="000000" w:themeColor="text1"/>
        </w:rPr>
        <w:t>3</w:t>
      </w:r>
      <w:r>
        <w:rPr>
          <w:color w:val="000000" w:themeColor="text1"/>
        </w:rPr>
        <w:t xml:space="preserve"> </w:t>
      </w:r>
      <w:r>
        <w:rPr>
          <w:rFonts w:hint="eastAsia"/>
          <w:color w:val="000000" w:themeColor="text1"/>
        </w:rPr>
        <w:t>有调节的中介模型检验</w:t>
      </w:r>
    </w:p>
    <w:tbl>
      <w:tblPr>
        <w:tblW w:w="10120" w:type="dxa"/>
        <w:jc w:val="center"/>
        <w:tblLook w:val="04A0" w:firstRow="1" w:lastRow="0" w:firstColumn="1" w:lastColumn="0" w:noHBand="0" w:noVBand="1"/>
      </w:tblPr>
      <w:tblGrid>
        <w:gridCol w:w="3080"/>
        <w:gridCol w:w="936"/>
        <w:gridCol w:w="940"/>
        <w:gridCol w:w="1881"/>
        <w:gridCol w:w="1040"/>
        <w:gridCol w:w="706"/>
        <w:gridCol w:w="1666"/>
      </w:tblGrid>
      <w:tr w:rsidR="00B72DCF" w14:paraId="4081D596" w14:textId="77777777">
        <w:trPr>
          <w:trHeight w:val="108"/>
          <w:jc w:val="center"/>
        </w:trPr>
        <w:tc>
          <w:tcPr>
            <w:tcW w:w="308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14:paraId="5F91503B" w14:textId="77777777" w:rsidR="00B72DCF" w:rsidRDefault="00B72DCF">
            <w:pPr>
              <w:jc w:val="center"/>
              <w:rPr>
                <w:color w:val="000000" w:themeColor="text1"/>
                <w:sz w:val="18"/>
                <w:szCs w:val="18"/>
              </w:rPr>
            </w:pPr>
          </w:p>
        </w:tc>
        <w:tc>
          <w:tcPr>
            <w:tcW w:w="3628" w:type="dxa"/>
            <w:gridSpan w:val="3"/>
            <w:tcBorders>
              <w:top w:val="single" w:sz="4" w:space="0" w:color="auto"/>
              <w:left w:val="nil"/>
              <w:bottom w:val="single" w:sz="4" w:space="0" w:color="auto"/>
              <w:right w:val="single" w:sz="4" w:space="0" w:color="auto"/>
            </w:tcBorders>
            <w:shd w:val="clear" w:color="auto" w:fill="auto"/>
            <w:noWrap/>
            <w:vAlign w:val="center"/>
          </w:tcPr>
          <w:p w14:paraId="64BFC4DE" w14:textId="77777777" w:rsidR="00B72DCF" w:rsidRDefault="00660094">
            <w:pPr>
              <w:jc w:val="center"/>
              <w:rPr>
                <w:color w:val="000000" w:themeColor="text1"/>
                <w:sz w:val="18"/>
                <w:szCs w:val="18"/>
              </w:rPr>
            </w:pPr>
            <w:r>
              <w:rPr>
                <w:rFonts w:hint="eastAsia"/>
                <w:color w:val="000000" w:themeColor="text1"/>
                <w:sz w:val="18"/>
                <w:szCs w:val="18"/>
              </w:rPr>
              <w:t>方程</w:t>
            </w:r>
            <w:r>
              <w:rPr>
                <w:rFonts w:hint="eastAsia"/>
                <w:color w:val="000000" w:themeColor="text1"/>
                <w:sz w:val="18"/>
                <w:szCs w:val="18"/>
              </w:rPr>
              <w:t>1</w:t>
            </w:r>
          </w:p>
        </w:tc>
        <w:tc>
          <w:tcPr>
            <w:tcW w:w="3412" w:type="dxa"/>
            <w:gridSpan w:val="3"/>
            <w:tcBorders>
              <w:top w:val="single" w:sz="4" w:space="0" w:color="auto"/>
              <w:left w:val="nil"/>
              <w:bottom w:val="single" w:sz="4" w:space="0" w:color="auto"/>
              <w:right w:val="single" w:sz="4" w:space="0" w:color="auto"/>
            </w:tcBorders>
            <w:shd w:val="clear" w:color="auto" w:fill="auto"/>
            <w:noWrap/>
            <w:vAlign w:val="center"/>
          </w:tcPr>
          <w:p w14:paraId="2BF065E5" w14:textId="77777777" w:rsidR="00B72DCF" w:rsidRDefault="00660094">
            <w:pPr>
              <w:jc w:val="center"/>
              <w:rPr>
                <w:color w:val="000000" w:themeColor="text1"/>
                <w:sz w:val="18"/>
                <w:szCs w:val="18"/>
              </w:rPr>
            </w:pPr>
            <w:r>
              <w:rPr>
                <w:rFonts w:hint="eastAsia"/>
                <w:color w:val="000000" w:themeColor="text1"/>
                <w:sz w:val="18"/>
                <w:szCs w:val="18"/>
              </w:rPr>
              <w:t>方程</w:t>
            </w:r>
            <w:r>
              <w:rPr>
                <w:rFonts w:hint="eastAsia"/>
                <w:color w:val="000000" w:themeColor="text1"/>
                <w:sz w:val="18"/>
                <w:szCs w:val="18"/>
              </w:rPr>
              <w:t>2</w:t>
            </w:r>
          </w:p>
        </w:tc>
      </w:tr>
      <w:tr w:rsidR="00B72DCF" w14:paraId="14D7CF80" w14:textId="77777777">
        <w:trPr>
          <w:trHeight w:val="108"/>
          <w:jc w:val="center"/>
        </w:trPr>
        <w:tc>
          <w:tcPr>
            <w:tcW w:w="3080" w:type="dxa"/>
            <w:vMerge/>
            <w:tcBorders>
              <w:top w:val="single" w:sz="4" w:space="0" w:color="auto"/>
              <w:left w:val="single" w:sz="4" w:space="0" w:color="auto"/>
              <w:bottom w:val="single" w:sz="4" w:space="0" w:color="000000"/>
              <w:right w:val="single" w:sz="4" w:space="0" w:color="000000"/>
            </w:tcBorders>
            <w:vAlign w:val="center"/>
          </w:tcPr>
          <w:p w14:paraId="4FEBBBB3" w14:textId="77777777" w:rsidR="00B72DCF" w:rsidRDefault="00B72DCF">
            <w:pPr>
              <w:jc w:val="center"/>
              <w:rPr>
                <w:color w:val="000000" w:themeColor="text1"/>
                <w:sz w:val="18"/>
                <w:szCs w:val="18"/>
              </w:rPr>
            </w:pPr>
          </w:p>
        </w:tc>
        <w:tc>
          <w:tcPr>
            <w:tcW w:w="3628" w:type="dxa"/>
            <w:gridSpan w:val="3"/>
            <w:tcBorders>
              <w:top w:val="single" w:sz="4" w:space="0" w:color="auto"/>
              <w:left w:val="nil"/>
              <w:bottom w:val="single" w:sz="4" w:space="0" w:color="auto"/>
              <w:right w:val="single" w:sz="4" w:space="0" w:color="auto"/>
            </w:tcBorders>
            <w:shd w:val="clear" w:color="auto" w:fill="auto"/>
            <w:noWrap/>
            <w:vAlign w:val="center"/>
          </w:tcPr>
          <w:p w14:paraId="218CA48F" w14:textId="77777777" w:rsidR="00B72DCF" w:rsidRDefault="00660094">
            <w:pPr>
              <w:jc w:val="center"/>
              <w:rPr>
                <w:color w:val="000000" w:themeColor="text1"/>
                <w:sz w:val="18"/>
                <w:szCs w:val="18"/>
              </w:rPr>
            </w:pPr>
            <w:r>
              <w:rPr>
                <w:rFonts w:hint="eastAsia"/>
                <w:color w:val="000000" w:themeColor="text1"/>
                <w:sz w:val="18"/>
                <w:szCs w:val="18"/>
              </w:rPr>
              <w:t>创新行为</w:t>
            </w:r>
          </w:p>
        </w:tc>
        <w:tc>
          <w:tcPr>
            <w:tcW w:w="3412" w:type="dxa"/>
            <w:gridSpan w:val="3"/>
            <w:tcBorders>
              <w:top w:val="single" w:sz="4" w:space="0" w:color="auto"/>
              <w:left w:val="nil"/>
              <w:bottom w:val="single" w:sz="4" w:space="0" w:color="auto"/>
              <w:right w:val="single" w:sz="4" w:space="0" w:color="auto"/>
            </w:tcBorders>
            <w:shd w:val="clear" w:color="auto" w:fill="auto"/>
            <w:noWrap/>
            <w:vAlign w:val="center"/>
          </w:tcPr>
          <w:p w14:paraId="2B91D652" w14:textId="77777777" w:rsidR="00B72DCF" w:rsidRDefault="00660094">
            <w:pPr>
              <w:jc w:val="center"/>
              <w:rPr>
                <w:color w:val="000000" w:themeColor="text1"/>
                <w:sz w:val="18"/>
                <w:szCs w:val="18"/>
              </w:rPr>
            </w:pPr>
            <w:r>
              <w:rPr>
                <w:rFonts w:hint="eastAsia"/>
                <w:color w:val="000000" w:themeColor="text1"/>
                <w:sz w:val="18"/>
                <w:szCs w:val="18"/>
              </w:rPr>
              <w:t>创新自我效能</w:t>
            </w:r>
          </w:p>
        </w:tc>
      </w:tr>
      <w:tr w:rsidR="00B72DCF" w14:paraId="57B4D596" w14:textId="77777777">
        <w:trPr>
          <w:trHeight w:val="108"/>
          <w:jc w:val="center"/>
        </w:trPr>
        <w:tc>
          <w:tcPr>
            <w:tcW w:w="3080" w:type="dxa"/>
            <w:vMerge/>
            <w:tcBorders>
              <w:top w:val="single" w:sz="4" w:space="0" w:color="auto"/>
              <w:left w:val="single" w:sz="4" w:space="0" w:color="auto"/>
              <w:bottom w:val="single" w:sz="4" w:space="0" w:color="000000"/>
              <w:right w:val="single" w:sz="4" w:space="0" w:color="000000"/>
            </w:tcBorders>
            <w:vAlign w:val="center"/>
          </w:tcPr>
          <w:p w14:paraId="36400E75" w14:textId="77777777" w:rsidR="00B72DCF" w:rsidRDefault="00B72DCF">
            <w:pPr>
              <w:jc w:val="center"/>
              <w:rPr>
                <w:color w:val="000000" w:themeColor="text1"/>
                <w:sz w:val="18"/>
                <w:szCs w:val="18"/>
              </w:rPr>
            </w:pPr>
          </w:p>
        </w:tc>
        <w:tc>
          <w:tcPr>
            <w:tcW w:w="806" w:type="dxa"/>
            <w:tcBorders>
              <w:top w:val="nil"/>
              <w:left w:val="nil"/>
              <w:bottom w:val="single" w:sz="4" w:space="0" w:color="auto"/>
              <w:right w:val="single" w:sz="4" w:space="0" w:color="auto"/>
            </w:tcBorders>
            <w:shd w:val="clear" w:color="auto" w:fill="auto"/>
            <w:noWrap/>
            <w:vAlign w:val="center"/>
          </w:tcPr>
          <w:p w14:paraId="527777BE" w14:textId="77777777" w:rsidR="00B72DCF" w:rsidRDefault="00660094">
            <w:pPr>
              <w:jc w:val="center"/>
              <w:rPr>
                <w:color w:val="000000" w:themeColor="text1"/>
                <w:sz w:val="18"/>
                <w:szCs w:val="18"/>
              </w:rPr>
            </w:pPr>
            <w:r>
              <w:rPr>
                <w:color w:val="000000" w:themeColor="text1"/>
                <w:sz w:val="18"/>
                <w:szCs w:val="18"/>
              </w:rPr>
              <w:sym w:font="Symbol" w:char="F062"/>
            </w:r>
          </w:p>
          <w:p w14:paraId="4C399AAD" w14:textId="77777777" w:rsidR="00B72DCF" w:rsidRDefault="00B72DCF">
            <w:pPr>
              <w:jc w:val="center"/>
              <w:rPr>
                <w:color w:val="000000" w:themeColor="text1"/>
                <w:sz w:val="18"/>
                <w:szCs w:val="18"/>
              </w:rPr>
            </w:pPr>
          </w:p>
        </w:tc>
        <w:tc>
          <w:tcPr>
            <w:tcW w:w="940" w:type="dxa"/>
            <w:tcBorders>
              <w:top w:val="nil"/>
              <w:left w:val="nil"/>
              <w:bottom w:val="single" w:sz="4" w:space="0" w:color="auto"/>
              <w:right w:val="single" w:sz="4" w:space="0" w:color="auto"/>
            </w:tcBorders>
            <w:shd w:val="clear" w:color="auto" w:fill="auto"/>
            <w:noWrap/>
            <w:vAlign w:val="center"/>
          </w:tcPr>
          <w:p w14:paraId="58EFB2D7" w14:textId="77777777" w:rsidR="00B72DCF" w:rsidRDefault="00660094">
            <w:pPr>
              <w:jc w:val="center"/>
              <w:rPr>
                <w:color w:val="000000" w:themeColor="text1"/>
                <w:sz w:val="18"/>
                <w:szCs w:val="18"/>
              </w:rPr>
            </w:pPr>
            <w:r>
              <w:rPr>
                <w:rFonts w:hint="eastAsia"/>
                <w:color w:val="000000" w:themeColor="text1"/>
                <w:sz w:val="18"/>
                <w:szCs w:val="18"/>
              </w:rPr>
              <w:t>Boot SE</w:t>
            </w:r>
          </w:p>
        </w:tc>
        <w:tc>
          <w:tcPr>
            <w:tcW w:w="1881" w:type="dxa"/>
            <w:tcBorders>
              <w:top w:val="nil"/>
              <w:left w:val="nil"/>
              <w:bottom w:val="single" w:sz="4" w:space="0" w:color="auto"/>
              <w:right w:val="single" w:sz="4" w:space="0" w:color="auto"/>
            </w:tcBorders>
            <w:shd w:val="clear" w:color="auto" w:fill="auto"/>
            <w:noWrap/>
            <w:vAlign w:val="center"/>
          </w:tcPr>
          <w:p w14:paraId="7EACD3B1" w14:textId="77777777" w:rsidR="00B72DCF" w:rsidRDefault="00660094">
            <w:pPr>
              <w:jc w:val="center"/>
              <w:rPr>
                <w:color w:val="000000" w:themeColor="text1"/>
                <w:sz w:val="18"/>
                <w:szCs w:val="18"/>
              </w:rPr>
            </w:pPr>
            <w:r>
              <w:rPr>
                <w:rFonts w:hint="eastAsia"/>
                <w:color w:val="000000" w:themeColor="text1"/>
                <w:sz w:val="18"/>
                <w:szCs w:val="18"/>
              </w:rPr>
              <w:t>95%CI</w:t>
            </w:r>
          </w:p>
        </w:tc>
        <w:tc>
          <w:tcPr>
            <w:tcW w:w="1040" w:type="dxa"/>
            <w:tcBorders>
              <w:top w:val="nil"/>
              <w:left w:val="nil"/>
              <w:bottom w:val="single" w:sz="4" w:space="0" w:color="auto"/>
              <w:right w:val="single" w:sz="4" w:space="0" w:color="auto"/>
            </w:tcBorders>
            <w:shd w:val="clear" w:color="auto" w:fill="auto"/>
            <w:noWrap/>
            <w:vAlign w:val="center"/>
          </w:tcPr>
          <w:p w14:paraId="47423B97" w14:textId="77777777" w:rsidR="00B72DCF" w:rsidRDefault="00660094">
            <w:pPr>
              <w:jc w:val="center"/>
              <w:rPr>
                <w:color w:val="000000" w:themeColor="text1"/>
                <w:sz w:val="18"/>
                <w:szCs w:val="18"/>
              </w:rPr>
            </w:pPr>
            <w:r>
              <w:rPr>
                <w:color w:val="000000" w:themeColor="text1"/>
                <w:sz w:val="18"/>
                <w:szCs w:val="18"/>
              </w:rPr>
              <w:sym w:font="Symbol" w:char="F062"/>
            </w:r>
          </w:p>
          <w:p w14:paraId="52F4E74C" w14:textId="77777777" w:rsidR="00B72DCF" w:rsidRDefault="00B72DCF">
            <w:pPr>
              <w:jc w:val="center"/>
              <w:rPr>
                <w:color w:val="000000" w:themeColor="text1"/>
                <w:sz w:val="18"/>
                <w:szCs w:val="18"/>
              </w:rPr>
            </w:pPr>
          </w:p>
        </w:tc>
        <w:tc>
          <w:tcPr>
            <w:tcW w:w="706" w:type="dxa"/>
            <w:tcBorders>
              <w:top w:val="nil"/>
              <w:left w:val="nil"/>
              <w:bottom w:val="single" w:sz="4" w:space="0" w:color="auto"/>
              <w:right w:val="single" w:sz="4" w:space="0" w:color="auto"/>
            </w:tcBorders>
            <w:shd w:val="clear" w:color="auto" w:fill="auto"/>
            <w:noWrap/>
            <w:vAlign w:val="center"/>
          </w:tcPr>
          <w:p w14:paraId="185A277A" w14:textId="77777777" w:rsidR="00B72DCF" w:rsidRDefault="00660094">
            <w:pPr>
              <w:jc w:val="center"/>
              <w:rPr>
                <w:color w:val="000000" w:themeColor="text1"/>
                <w:sz w:val="18"/>
                <w:szCs w:val="18"/>
              </w:rPr>
            </w:pPr>
            <w:r>
              <w:rPr>
                <w:rFonts w:hint="eastAsia"/>
                <w:color w:val="000000" w:themeColor="text1"/>
                <w:sz w:val="18"/>
                <w:szCs w:val="18"/>
              </w:rPr>
              <w:t>Boot SE</w:t>
            </w:r>
          </w:p>
        </w:tc>
        <w:tc>
          <w:tcPr>
            <w:tcW w:w="1666" w:type="dxa"/>
            <w:tcBorders>
              <w:top w:val="nil"/>
              <w:left w:val="nil"/>
              <w:bottom w:val="single" w:sz="4" w:space="0" w:color="auto"/>
              <w:right w:val="single" w:sz="4" w:space="0" w:color="auto"/>
            </w:tcBorders>
            <w:shd w:val="clear" w:color="auto" w:fill="auto"/>
            <w:noWrap/>
            <w:vAlign w:val="center"/>
          </w:tcPr>
          <w:p w14:paraId="55A93721" w14:textId="77777777" w:rsidR="00B72DCF" w:rsidRDefault="00660094">
            <w:pPr>
              <w:jc w:val="center"/>
              <w:rPr>
                <w:color w:val="000000" w:themeColor="text1"/>
                <w:sz w:val="18"/>
                <w:szCs w:val="18"/>
              </w:rPr>
            </w:pPr>
            <w:r>
              <w:rPr>
                <w:rFonts w:hint="eastAsia"/>
                <w:color w:val="000000" w:themeColor="text1"/>
                <w:sz w:val="18"/>
                <w:szCs w:val="18"/>
              </w:rPr>
              <w:t>95%CI</w:t>
            </w:r>
          </w:p>
        </w:tc>
      </w:tr>
      <w:tr w:rsidR="00B72DCF" w14:paraId="1E33BFAE" w14:textId="77777777">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2CB36" w14:textId="77777777" w:rsidR="00B72DCF" w:rsidRDefault="00660094">
            <w:pPr>
              <w:jc w:val="center"/>
              <w:rPr>
                <w:color w:val="000000" w:themeColor="text1"/>
                <w:sz w:val="18"/>
                <w:szCs w:val="18"/>
              </w:rPr>
            </w:pPr>
            <w:r>
              <w:rPr>
                <w:rFonts w:hint="eastAsia"/>
                <w:color w:val="000000" w:themeColor="text1"/>
                <w:sz w:val="18"/>
                <w:szCs w:val="18"/>
              </w:rPr>
              <w:t>社交网站使用强度</w:t>
            </w:r>
          </w:p>
        </w:tc>
        <w:tc>
          <w:tcPr>
            <w:tcW w:w="806" w:type="dxa"/>
            <w:tcBorders>
              <w:top w:val="nil"/>
              <w:left w:val="nil"/>
              <w:bottom w:val="single" w:sz="4" w:space="0" w:color="auto"/>
              <w:right w:val="single" w:sz="4" w:space="0" w:color="auto"/>
            </w:tcBorders>
            <w:shd w:val="clear" w:color="auto" w:fill="auto"/>
            <w:noWrap/>
            <w:vAlign w:val="center"/>
          </w:tcPr>
          <w:p w14:paraId="01EAA9CB" w14:textId="77777777" w:rsidR="00B72DCF" w:rsidRDefault="00660094">
            <w:pPr>
              <w:jc w:val="center"/>
              <w:rPr>
                <w:color w:val="000000" w:themeColor="text1"/>
                <w:sz w:val="18"/>
                <w:szCs w:val="18"/>
              </w:rPr>
            </w:pPr>
            <w:r>
              <w:rPr>
                <w:color w:val="000000" w:themeColor="text1"/>
                <w:sz w:val="18"/>
                <w:szCs w:val="18"/>
              </w:rPr>
              <w:t>0.049*</w:t>
            </w:r>
          </w:p>
        </w:tc>
        <w:tc>
          <w:tcPr>
            <w:tcW w:w="940" w:type="dxa"/>
            <w:tcBorders>
              <w:top w:val="nil"/>
              <w:left w:val="nil"/>
              <w:bottom w:val="single" w:sz="4" w:space="0" w:color="auto"/>
              <w:right w:val="single" w:sz="4" w:space="0" w:color="auto"/>
            </w:tcBorders>
            <w:shd w:val="clear" w:color="auto" w:fill="auto"/>
            <w:noWrap/>
            <w:vAlign w:val="center"/>
          </w:tcPr>
          <w:p w14:paraId="228075B0" w14:textId="77777777" w:rsidR="00B72DCF" w:rsidRDefault="00660094">
            <w:pPr>
              <w:jc w:val="center"/>
              <w:rPr>
                <w:color w:val="000000" w:themeColor="text1"/>
                <w:sz w:val="18"/>
                <w:szCs w:val="18"/>
              </w:rPr>
            </w:pPr>
            <w:r>
              <w:rPr>
                <w:rFonts w:hint="eastAsia"/>
                <w:color w:val="000000" w:themeColor="text1"/>
                <w:sz w:val="18"/>
                <w:szCs w:val="18"/>
              </w:rPr>
              <w:t>0.</w:t>
            </w:r>
            <w:r>
              <w:rPr>
                <w:color w:val="000000" w:themeColor="text1"/>
                <w:sz w:val="18"/>
                <w:szCs w:val="18"/>
              </w:rPr>
              <w:t>166</w:t>
            </w:r>
          </w:p>
        </w:tc>
        <w:tc>
          <w:tcPr>
            <w:tcW w:w="1881" w:type="dxa"/>
            <w:tcBorders>
              <w:top w:val="nil"/>
              <w:left w:val="nil"/>
              <w:bottom w:val="single" w:sz="4" w:space="0" w:color="auto"/>
              <w:right w:val="single" w:sz="4" w:space="0" w:color="auto"/>
            </w:tcBorders>
            <w:shd w:val="clear" w:color="auto" w:fill="auto"/>
            <w:noWrap/>
            <w:vAlign w:val="center"/>
          </w:tcPr>
          <w:p w14:paraId="352FA979" w14:textId="77777777" w:rsidR="00B72DCF" w:rsidRDefault="00660094">
            <w:pPr>
              <w:jc w:val="center"/>
              <w:rPr>
                <w:color w:val="000000" w:themeColor="text1"/>
                <w:sz w:val="18"/>
                <w:szCs w:val="18"/>
              </w:rPr>
            </w:pPr>
            <w:r>
              <w:rPr>
                <w:color w:val="000000" w:themeColor="text1"/>
                <w:sz w:val="18"/>
                <w:szCs w:val="18"/>
              </w:rPr>
              <w:t>[0.037, 0.685]</w:t>
            </w:r>
          </w:p>
        </w:tc>
        <w:tc>
          <w:tcPr>
            <w:tcW w:w="1040" w:type="dxa"/>
            <w:tcBorders>
              <w:top w:val="nil"/>
              <w:left w:val="nil"/>
              <w:bottom w:val="single" w:sz="4" w:space="0" w:color="auto"/>
              <w:right w:val="single" w:sz="4" w:space="0" w:color="auto"/>
            </w:tcBorders>
            <w:shd w:val="clear" w:color="auto" w:fill="auto"/>
            <w:noWrap/>
            <w:vAlign w:val="center"/>
          </w:tcPr>
          <w:p w14:paraId="00854AD9" w14:textId="77777777" w:rsidR="00B72DCF" w:rsidRDefault="00660094">
            <w:pPr>
              <w:jc w:val="center"/>
              <w:rPr>
                <w:color w:val="000000" w:themeColor="text1"/>
                <w:sz w:val="18"/>
                <w:szCs w:val="18"/>
              </w:rPr>
            </w:pPr>
            <w:r>
              <w:rPr>
                <w:color w:val="000000" w:themeColor="text1"/>
                <w:sz w:val="18"/>
                <w:szCs w:val="18"/>
              </w:rPr>
              <w:t>0.286***</w:t>
            </w:r>
          </w:p>
        </w:tc>
        <w:tc>
          <w:tcPr>
            <w:tcW w:w="706" w:type="dxa"/>
            <w:tcBorders>
              <w:top w:val="nil"/>
              <w:left w:val="nil"/>
              <w:bottom w:val="single" w:sz="4" w:space="0" w:color="auto"/>
              <w:right w:val="single" w:sz="4" w:space="0" w:color="auto"/>
            </w:tcBorders>
            <w:shd w:val="clear" w:color="auto" w:fill="auto"/>
            <w:noWrap/>
            <w:vAlign w:val="center"/>
          </w:tcPr>
          <w:p w14:paraId="149509AD" w14:textId="77777777" w:rsidR="00B72DCF" w:rsidRDefault="00660094">
            <w:pPr>
              <w:jc w:val="center"/>
              <w:rPr>
                <w:color w:val="000000" w:themeColor="text1"/>
                <w:sz w:val="18"/>
                <w:szCs w:val="18"/>
              </w:rPr>
            </w:pPr>
            <w:r>
              <w:rPr>
                <w:color w:val="000000" w:themeColor="text1"/>
                <w:sz w:val="18"/>
                <w:szCs w:val="18"/>
              </w:rPr>
              <w:t>0.172</w:t>
            </w:r>
          </w:p>
        </w:tc>
        <w:tc>
          <w:tcPr>
            <w:tcW w:w="1666" w:type="dxa"/>
            <w:tcBorders>
              <w:top w:val="nil"/>
              <w:left w:val="nil"/>
              <w:bottom w:val="single" w:sz="4" w:space="0" w:color="auto"/>
              <w:right w:val="single" w:sz="4" w:space="0" w:color="auto"/>
            </w:tcBorders>
            <w:shd w:val="clear" w:color="auto" w:fill="auto"/>
            <w:noWrap/>
            <w:vAlign w:val="center"/>
          </w:tcPr>
          <w:p w14:paraId="34A0F715" w14:textId="77777777" w:rsidR="00B72DCF" w:rsidRDefault="00660094">
            <w:pPr>
              <w:jc w:val="center"/>
              <w:rPr>
                <w:color w:val="000000" w:themeColor="text1"/>
                <w:sz w:val="18"/>
                <w:szCs w:val="18"/>
              </w:rPr>
            </w:pPr>
            <w:r>
              <w:rPr>
                <w:rFonts w:hint="eastAsia"/>
                <w:color w:val="000000" w:themeColor="text1"/>
                <w:sz w:val="18"/>
                <w:szCs w:val="18"/>
              </w:rPr>
              <w:t>[</w:t>
            </w:r>
            <w:r>
              <w:rPr>
                <w:color w:val="000000" w:themeColor="text1"/>
                <w:sz w:val="18"/>
                <w:szCs w:val="18"/>
              </w:rPr>
              <w:t>1.352, 2.016</w:t>
            </w:r>
            <w:r>
              <w:rPr>
                <w:rFonts w:hint="eastAsia"/>
                <w:color w:val="000000" w:themeColor="text1"/>
                <w:sz w:val="18"/>
                <w:szCs w:val="18"/>
              </w:rPr>
              <w:t>]</w:t>
            </w:r>
          </w:p>
        </w:tc>
      </w:tr>
      <w:tr w:rsidR="00B72DCF" w14:paraId="2F0BCE4C" w14:textId="77777777">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4D2647" w14:textId="77777777" w:rsidR="00B72DCF" w:rsidRDefault="00660094">
            <w:pPr>
              <w:jc w:val="center"/>
              <w:rPr>
                <w:color w:val="000000" w:themeColor="text1"/>
                <w:sz w:val="18"/>
                <w:szCs w:val="18"/>
              </w:rPr>
            </w:pPr>
            <w:r>
              <w:rPr>
                <w:rFonts w:hint="eastAsia"/>
                <w:color w:val="000000" w:themeColor="text1"/>
                <w:sz w:val="18"/>
                <w:szCs w:val="18"/>
              </w:rPr>
              <w:t>创新自我效能</w:t>
            </w:r>
          </w:p>
        </w:tc>
        <w:tc>
          <w:tcPr>
            <w:tcW w:w="806" w:type="dxa"/>
            <w:tcBorders>
              <w:top w:val="nil"/>
              <w:left w:val="nil"/>
              <w:bottom w:val="single" w:sz="4" w:space="0" w:color="auto"/>
              <w:right w:val="single" w:sz="4" w:space="0" w:color="auto"/>
            </w:tcBorders>
            <w:shd w:val="clear" w:color="auto" w:fill="auto"/>
            <w:noWrap/>
            <w:vAlign w:val="center"/>
          </w:tcPr>
          <w:p w14:paraId="24C24C7F" w14:textId="77777777" w:rsidR="00B72DCF" w:rsidRDefault="00660094">
            <w:pPr>
              <w:jc w:val="center"/>
              <w:rPr>
                <w:color w:val="000000" w:themeColor="text1"/>
                <w:sz w:val="18"/>
                <w:szCs w:val="18"/>
              </w:rPr>
            </w:pPr>
            <w:r>
              <w:rPr>
                <w:color w:val="000000" w:themeColor="text1"/>
                <w:sz w:val="18"/>
                <w:szCs w:val="18"/>
              </w:rPr>
              <w:t>0.775***</w:t>
            </w:r>
          </w:p>
        </w:tc>
        <w:tc>
          <w:tcPr>
            <w:tcW w:w="940" w:type="dxa"/>
            <w:tcBorders>
              <w:top w:val="nil"/>
              <w:left w:val="nil"/>
              <w:bottom w:val="single" w:sz="4" w:space="0" w:color="auto"/>
              <w:right w:val="single" w:sz="4" w:space="0" w:color="auto"/>
            </w:tcBorders>
            <w:shd w:val="clear" w:color="auto" w:fill="auto"/>
            <w:noWrap/>
            <w:vAlign w:val="center"/>
          </w:tcPr>
          <w:p w14:paraId="4CFD6613" w14:textId="77777777" w:rsidR="00B72DCF" w:rsidRDefault="00660094">
            <w:pPr>
              <w:jc w:val="center"/>
              <w:rPr>
                <w:color w:val="000000" w:themeColor="text1"/>
                <w:sz w:val="18"/>
                <w:szCs w:val="18"/>
              </w:rPr>
            </w:pPr>
            <w:r>
              <w:rPr>
                <w:rFonts w:hint="eastAsia"/>
                <w:color w:val="000000" w:themeColor="text1"/>
                <w:sz w:val="18"/>
                <w:szCs w:val="18"/>
              </w:rPr>
              <w:t>0</w:t>
            </w:r>
            <w:r>
              <w:rPr>
                <w:color w:val="000000" w:themeColor="text1"/>
                <w:sz w:val="18"/>
                <w:szCs w:val="18"/>
              </w:rPr>
              <w:t>.029</w:t>
            </w:r>
          </w:p>
        </w:tc>
        <w:tc>
          <w:tcPr>
            <w:tcW w:w="1881" w:type="dxa"/>
            <w:tcBorders>
              <w:top w:val="nil"/>
              <w:left w:val="nil"/>
              <w:bottom w:val="single" w:sz="4" w:space="0" w:color="auto"/>
              <w:right w:val="single" w:sz="4" w:space="0" w:color="auto"/>
            </w:tcBorders>
            <w:shd w:val="clear" w:color="auto" w:fill="auto"/>
            <w:noWrap/>
            <w:vAlign w:val="center"/>
          </w:tcPr>
          <w:p w14:paraId="3041BAC0" w14:textId="77777777" w:rsidR="00B72DCF" w:rsidRDefault="00660094">
            <w:pPr>
              <w:jc w:val="center"/>
              <w:rPr>
                <w:color w:val="000000" w:themeColor="text1"/>
                <w:sz w:val="18"/>
                <w:szCs w:val="18"/>
              </w:rPr>
            </w:pPr>
            <w:r>
              <w:rPr>
                <w:color w:val="000000" w:themeColor="text1"/>
                <w:sz w:val="18"/>
                <w:szCs w:val="18"/>
              </w:rPr>
              <w:t>[0.918, 1.033]</w:t>
            </w:r>
          </w:p>
        </w:tc>
        <w:tc>
          <w:tcPr>
            <w:tcW w:w="1040" w:type="dxa"/>
            <w:tcBorders>
              <w:top w:val="nil"/>
              <w:left w:val="nil"/>
              <w:bottom w:val="single" w:sz="4" w:space="0" w:color="auto"/>
              <w:right w:val="single" w:sz="4" w:space="0" w:color="auto"/>
            </w:tcBorders>
            <w:shd w:val="clear" w:color="auto" w:fill="auto"/>
            <w:noWrap/>
            <w:vAlign w:val="center"/>
          </w:tcPr>
          <w:p w14:paraId="64A6150A" w14:textId="77777777" w:rsidR="00B72DCF" w:rsidRDefault="00B72DCF">
            <w:pPr>
              <w:jc w:val="center"/>
              <w:rPr>
                <w:color w:val="000000" w:themeColor="text1"/>
                <w:sz w:val="18"/>
                <w:szCs w:val="18"/>
              </w:rPr>
            </w:pPr>
          </w:p>
        </w:tc>
        <w:tc>
          <w:tcPr>
            <w:tcW w:w="706" w:type="dxa"/>
            <w:tcBorders>
              <w:top w:val="nil"/>
              <w:left w:val="nil"/>
              <w:bottom w:val="single" w:sz="4" w:space="0" w:color="auto"/>
              <w:right w:val="single" w:sz="4" w:space="0" w:color="auto"/>
            </w:tcBorders>
            <w:shd w:val="clear" w:color="auto" w:fill="auto"/>
            <w:noWrap/>
            <w:vAlign w:val="center"/>
          </w:tcPr>
          <w:p w14:paraId="528210CD" w14:textId="77777777" w:rsidR="00B72DCF" w:rsidRDefault="00B72DCF">
            <w:pPr>
              <w:jc w:val="center"/>
              <w:rPr>
                <w:color w:val="000000" w:themeColor="text1"/>
                <w:sz w:val="18"/>
                <w:szCs w:val="18"/>
              </w:rPr>
            </w:pPr>
          </w:p>
        </w:tc>
        <w:tc>
          <w:tcPr>
            <w:tcW w:w="1666" w:type="dxa"/>
            <w:tcBorders>
              <w:top w:val="nil"/>
              <w:left w:val="nil"/>
              <w:bottom w:val="single" w:sz="4" w:space="0" w:color="auto"/>
              <w:right w:val="single" w:sz="4" w:space="0" w:color="auto"/>
            </w:tcBorders>
            <w:shd w:val="clear" w:color="auto" w:fill="auto"/>
            <w:noWrap/>
            <w:vAlign w:val="center"/>
          </w:tcPr>
          <w:p w14:paraId="62CB5F17" w14:textId="77777777" w:rsidR="00B72DCF" w:rsidRDefault="00B72DCF">
            <w:pPr>
              <w:jc w:val="center"/>
              <w:rPr>
                <w:color w:val="000000" w:themeColor="text1"/>
                <w:sz w:val="18"/>
                <w:szCs w:val="18"/>
              </w:rPr>
            </w:pPr>
          </w:p>
        </w:tc>
      </w:tr>
      <w:tr w:rsidR="00B72DCF" w14:paraId="35B7C034" w14:textId="77777777">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F60463" w14:textId="77777777" w:rsidR="00B72DCF" w:rsidRDefault="00660094">
            <w:pPr>
              <w:jc w:val="center"/>
              <w:rPr>
                <w:color w:val="000000" w:themeColor="text1"/>
                <w:sz w:val="18"/>
                <w:szCs w:val="18"/>
              </w:rPr>
            </w:pPr>
            <w:r>
              <w:rPr>
                <w:rFonts w:hint="eastAsia"/>
                <w:color w:val="000000" w:themeColor="text1"/>
                <w:sz w:val="18"/>
                <w:szCs w:val="18"/>
              </w:rPr>
              <w:t>自尊</w:t>
            </w:r>
          </w:p>
        </w:tc>
        <w:tc>
          <w:tcPr>
            <w:tcW w:w="806" w:type="dxa"/>
            <w:tcBorders>
              <w:top w:val="nil"/>
              <w:left w:val="nil"/>
              <w:bottom w:val="single" w:sz="4" w:space="0" w:color="auto"/>
              <w:right w:val="single" w:sz="4" w:space="0" w:color="auto"/>
            </w:tcBorders>
            <w:shd w:val="clear" w:color="auto" w:fill="auto"/>
            <w:noWrap/>
            <w:vAlign w:val="center"/>
          </w:tcPr>
          <w:p w14:paraId="63132E71" w14:textId="77777777" w:rsidR="00B72DCF" w:rsidRDefault="00B72DCF">
            <w:pPr>
              <w:jc w:val="center"/>
              <w:rPr>
                <w:color w:val="000000" w:themeColor="text1"/>
                <w:sz w:val="18"/>
                <w:szCs w:val="18"/>
              </w:rPr>
            </w:pPr>
          </w:p>
        </w:tc>
        <w:tc>
          <w:tcPr>
            <w:tcW w:w="940" w:type="dxa"/>
            <w:tcBorders>
              <w:top w:val="nil"/>
              <w:left w:val="nil"/>
              <w:bottom w:val="single" w:sz="4" w:space="0" w:color="auto"/>
              <w:right w:val="single" w:sz="4" w:space="0" w:color="auto"/>
            </w:tcBorders>
            <w:shd w:val="clear" w:color="auto" w:fill="auto"/>
            <w:noWrap/>
            <w:vAlign w:val="center"/>
          </w:tcPr>
          <w:p w14:paraId="71E99537" w14:textId="77777777" w:rsidR="00B72DCF" w:rsidRDefault="00B72DCF">
            <w:pPr>
              <w:jc w:val="center"/>
              <w:rPr>
                <w:color w:val="000000" w:themeColor="text1"/>
                <w:sz w:val="18"/>
                <w:szCs w:val="18"/>
              </w:rPr>
            </w:pPr>
          </w:p>
        </w:tc>
        <w:tc>
          <w:tcPr>
            <w:tcW w:w="1881" w:type="dxa"/>
            <w:tcBorders>
              <w:top w:val="nil"/>
              <w:left w:val="nil"/>
              <w:bottom w:val="single" w:sz="4" w:space="0" w:color="auto"/>
              <w:right w:val="single" w:sz="4" w:space="0" w:color="auto"/>
            </w:tcBorders>
            <w:shd w:val="clear" w:color="auto" w:fill="auto"/>
            <w:noWrap/>
            <w:vAlign w:val="center"/>
          </w:tcPr>
          <w:p w14:paraId="290E5BF6" w14:textId="77777777" w:rsidR="00B72DCF" w:rsidRDefault="00B72DCF">
            <w:pPr>
              <w:jc w:val="center"/>
              <w:rPr>
                <w:color w:val="000000" w:themeColor="text1"/>
                <w:sz w:val="18"/>
                <w:szCs w:val="18"/>
              </w:rPr>
            </w:pPr>
          </w:p>
        </w:tc>
        <w:tc>
          <w:tcPr>
            <w:tcW w:w="1040" w:type="dxa"/>
            <w:tcBorders>
              <w:top w:val="nil"/>
              <w:left w:val="nil"/>
              <w:bottom w:val="single" w:sz="4" w:space="0" w:color="auto"/>
              <w:right w:val="single" w:sz="4" w:space="0" w:color="auto"/>
            </w:tcBorders>
            <w:shd w:val="clear" w:color="auto" w:fill="auto"/>
            <w:noWrap/>
            <w:vAlign w:val="center"/>
          </w:tcPr>
          <w:p w14:paraId="26EAC54F" w14:textId="77777777" w:rsidR="00B72DCF" w:rsidRDefault="00660094">
            <w:pPr>
              <w:jc w:val="center"/>
              <w:rPr>
                <w:color w:val="000000" w:themeColor="text1"/>
                <w:sz w:val="18"/>
                <w:szCs w:val="18"/>
              </w:rPr>
            </w:pPr>
            <w:r>
              <w:rPr>
                <w:color w:val="000000" w:themeColor="text1"/>
                <w:sz w:val="18"/>
                <w:szCs w:val="18"/>
              </w:rPr>
              <w:t>0.451***</w:t>
            </w:r>
          </w:p>
        </w:tc>
        <w:tc>
          <w:tcPr>
            <w:tcW w:w="706" w:type="dxa"/>
            <w:tcBorders>
              <w:top w:val="nil"/>
              <w:left w:val="nil"/>
              <w:bottom w:val="single" w:sz="4" w:space="0" w:color="auto"/>
              <w:right w:val="single" w:sz="4" w:space="0" w:color="auto"/>
            </w:tcBorders>
            <w:shd w:val="clear" w:color="auto" w:fill="auto"/>
            <w:noWrap/>
            <w:vAlign w:val="center"/>
          </w:tcPr>
          <w:p w14:paraId="17A0327B" w14:textId="77777777" w:rsidR="00B72DCF" w:rsidRDefault="00660094">
            <w:pPr>
              <w:jc w:val="center"/>
              <w:rPr>
                <w:color w:val="000000" w:themeColor="text1"/>
                <w:sz w:val="18"/>
                <w:szCs w:val="18"/>
              </w:rPr>
            </w:pPr>
            <w:r>
              <w:rPr>
                <w:color w:val="000000" w:themeColor="text1"/>
                <w:sz w:val="18"/>
                <w:szCs w:val="18"/>
              </w:rPr>
              <w:t>0.030</w:t>
            </w:r>
          </w:p>
        </w:tc>
        <w:tc>
          <w:tcPr>
            <w:tcW w:w="1666" w:type="dxa"/>
            <w:tcBorders>
              <w:top w:val="nil"/>
              <w:left w:val="nil"/>
              <w:bottom w:val="single" w:sz="4" w:space="0" w:color="auto"/>
              <w:right w:val="single" w:sz="4" w:space="0" w:color="auto"/>
            </w:tcBorders>
            <w:shd w:val="clear" w:color="auto" w:fill="auto"/>
            <w:noWrap/>
            <w:vAlign w:val="center"/>
          </w:tcPr>
          <w:p w14:paraId="77BD56CC" w14:textId="77777777" w:rsidR="00B72DCF" w:rsidRDefault="00660094">
            <w:pPr>
              <w:jc w:val="center"/>
              <w:rPr>
                <w:color w:val="000000" w:themeColor="text1"/>
                <w:sz w:val="18"/>
                <w:szCs w:val="18"/>
              </w:rPr>
            </w:pPr>
            <w:r>
              <w:rPr>
                <w:rFonts w:hint="eastAsia"/>
                <w:color w:val="000000" w:themeColor="text1"/>
                <w:sz w:val="18"/>
                <w:szCs w:val="18"/>
              </w:rPr>
              <w:t>[</w:t>
            </w:r>
            <w:r>
              <w:rPr>
                <w:color w:val="000000" w:themeColor="text1"/>
                <w:sz w:val="18"/>
                <w:szCs w:val="18"/>
              </w:rPr>
              <w:t xml:space="preserve">0.415, </w:t>
            </w:r>
            <w:r>
              <w:rPr>
                <w:color w:val="000000" w:themeColor="text1"/>
                <w:sz w:val="18"/>
                <w:szCs w:val="18"/>
              </w:rPr>
              <w:t>0.532]</w:t>
            </w:r>
          </w:p>
        </w:tc>
      </w:tr>
      <w:tr w:rsidR="00B72DCF" w14:paraId="74334833" w14:textId="77777777">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555A8A" w14:textId="77777777" w:rsidR="00B72DCF" w:rsidRDefault="00660094">
            <w:pPr>
              <w:jc w:val="center"/>
              <w:rPr>
                <w:color w:val="000000" w:themeColor="text1"/>
                <w:sz w:val="18"/>
                <w:szCs w:val="18"/>
              </w:rPr>
            </w:pPr>
            <w:r>
              <w:rPr>
                <w:rFonts w:hint="eastAsia"/>
                <w:color w:val="000000" w:themeColor="text1"/>
                <w:sz w:val="18"/>
                <w:szCs w:val="18"/>
              </w:rPr>
              <w:t>社交网站使用强度</w:t>
            </w:r>
            <w:r>
              <w:rPr>
                <w:rFonts w:hint="eastAsia"/>
                <w:color w:val="000000" w:themeColor="text1"/>
                <w:sz w:val="18"/>
                <w:szCs w:val="18"/>
              </w:rPr>
              <w:t>X</w:t>
            </w:r>
            <w:r>
              <w:rPr>
                <w:rFonts w:hint="eastAsia"/>
                <w:color w:val="000000" w:themeColor="text1"/>
                <w:sz w:val="18"/>
                <w:szCs w:val="18"/>
              </w:rPr>
              <w:t>自尊</w:t>
            </w:r>
          </w:p>
        </w:tc>
        <w:tc>
          <w:tcPr>
            <w:tcW w:w="806" w:type="dxa"/>
            <w:tcBorders>
              <w:top w:val="nil"/>
              <w:left w:val="nil"/>
              <w:bottom w:val="single" w:sz="4" w:space="0" w:color="auto"/>
              <w:right w:val="single" w:sz="4" w:space="0" w:color="auto"/>
            </w:tcBorders>
            <w:shd w:val="clear" w:color="auto" w:fill="auto"/>
            <w:noWrap/>
            <w:vAlign w:val="center"/>
          </w:tcPr>
          <w:p w14:paraId="167F3D32" w14:textId="77777777" w:rsidR="00B72DCF" w:rsidRDefault="00B72DCF">
            <w:pPr>
              <w:jc w:val="center"/>
              <w:rPr>
                <w:color w:val="000000" w:themeColor="text1"/>
                <w:sz w:val="18"/>
                <w:szCs w:val="18"/>
              </w:rPr>
            </w:pPr>
          </w:p>
        </w:tc>
        <w:tc>
          <w:tcPr>
            <w:tcW w:w="940" w:type="dxa"/>
            <w:tcBorders>
              <w:top w:val="nil"/>
              <w:left w:val="nil"/>
              <w:bottom w:val="single" w:sz="4" w:space="0" w:color="auto"/>
              <w:right w:val="single" w:sz="4" w:space="0" w:color="auto"/>
            </w:tcBorders>
            <w:shd w:val="clear" w:color="auto" w:fill="auto"/>
            <w:noWrap/>
            <w:vAlign w:val="center"/>
          </w:tcPr>
          <w:p w14:paraId="2A5B7192" w14:textId="77777777" w:rsidR="00B72DCF" w:rsidRDefault="00B72DCF">
            <w:pPr>
              <w:jc w:val="center"/>
              <w:rPr>
                <w:color w:val="000000" w:themeColor="text1"/>
                <w:sz w:val="18"/>
                <w:szCs w:val="18"/>
              </w:rPr>
            </w:pPr>
          </w:p>
        </w:tc>
        <w:tc>
          <w:tcPr>
            <w:tcW w:w="1881" w:type="dxa"/>
            <w:tcBorders>
              <w:top w:val="nil"/>
              <w:left w:val="nil"/>
              <w:bottom w:val="single" w:sz="4" w:space="0" w:color="auto"/>
              <w:right w:val="single" w:sz="4" w:space="0" w:color="auto"/>
            </w:tcBorders>
            <w:shd w:val="clear" w:color="auto" w:fill="auto"/>
            <w:noWrap/>
            <w:vAlign w:val="center"/>
          </w:tcPr>
          <w:p w14:paraId="1120AFAE" w14:textId="77777777" w:rsidR="00B72DCF" w:rsidRDefault="00B72DCF">
            <w:pPr>
              <w:jc w:val="center"/>
              <w:rPr>
                <w:color w:val="000000" w:themeColor="text1"/>
                <w:sz w:val="18"/>
                <w:szCs w:val="18"/>
              </w:rPr>
            </w:pPr>
          </w:p>
        </w:tc>
        <w:tc>
          <w:tcPr>
            <w:tcW w:w="1040" w:type="dxa"/>
            <w:tcBorders>
              <w:top w:val="nil"/>
              <w:left w:val="nil"/>
              <w:bottom w:val="single" w:sz="4" w:space="0" w:color="auto"/>
              <w:right w:val="single" w:sz="4" w:space="0" w:color="auto"/>
            </w:tcBorders>
            <w:shd w:val="clear" w:color="auto" w:fill="auto"/>
            <w:noWrap/>
            <w:vAlign w:val="center"/>
          </w:tcPr>
          <w:p w14:paraId="2E005E2F" w14:textId="77777777" w:rsidR="00B72DCF" w:rsidRDefault="00660094">
            <w:pPr>
              <w:jc w:val="center"/>
              <w:rPr>
                <w:color w:val="000000" w:themeColor="text1"/>
                <w:sz w:val="18"/>
                <w:szCs w:val="18"/>
              </w:rPr>
            </w:pPr>
            <w:r>
              <w:rPr>
                <w:color w:val="000000" w:themeColor="text1"/>
                <w:sz w:val="18"/>
                <w:szCs w:val="18"/>
              </w:rPr>
              <w:t>-0.064*</w:t>
            </w:r>
          </w:p>
        </w:tc>
        <w:tc>
          <w:tcPr>
            <w:tcW w:w="706" w:type="dxa"/>
            <w:tcBorders>
              <w:top w:val="nil"/>
              <w:left w:val="nil"/>
              <w:bottom w:val="single" w:sz="4" w:space="0" w:color="auto"/>
              <w:right w:val="single" w:sz="4" w:space="0" w:color="auto"/>
            </w:tcBorders>
            <w:shd w:val="clear" w:color="auto" w:fill="auto"/>
            <w:noWrap/>
            <w:vAlign w:val="center"/>
          </w:tcPr>
          <w:p w14:paraId="5F29FED9" w14:textId="77777777" w:rsidR="00B72DCF" w:rsidRDefault="00660094">
            <w:pPr>
              <w:jc w:val="center"/>
              <w:rPr>
                <w:color w:val="000000" w:themeColor="text1"/>
                <w:sz w:val="18"/>
                <w:szCs w:val="18"/>
              </w:rPr>
            </w:pPr>
            <w:r>
              <w:rPr>
                <w:color w:val="000000" w:themeColor="text1"/>
                <w:sz w:val="18"/>
                <w:szCs w:val="18"/>
              </w:rPr>
              <w:t>0.036</w:t>
            </w:r>
          </w:p>
        </w:tc>
        <w:tc>
          <w:tcPr>
            <w:tcW w:w="1666" w:type="dxa"/>
            <w:tcBorders>
              <w:top w:val="nil"/>
              <w:left w:val="nil"/>
              <w:bottom w:val="single" w:sz="4" w:space="0" w:color="auto"/>
              <w:right w:val="single" w:sz="4" w:space="0" w:color="auto"/>
            </w:tcBorders>
            <w:shd w:val="clear" w:color="auto" w:fill="auto"/>
            <w:noWrap/>
            <w:vAlign w:val="center"/>
          </w:tcPr>
          <w:p w14:paraId="6922B980" w14:textId="77777777" w:rsidR="00B72DCF" w:rsidRDefault="00660094">
            <w:pPr>
              <w:jc w:val="center"/>
              <w:rPr>
                <w:color w:val="000000" w:themeColor="text1"/>
                <w:sz w:val="18"/>
                <w:szCs w:val="18"/>
              </w:rPr>
            </w:pPr>
            <w:r>
              <w:rPr>
                <w:color w:val="000000" w:themeColor="text1"/>
                <w:sz w:val="18"/>
                <w:szCs w:val="18"/>
              </w:rPr>
              <w:t>[-0.147, -0.008]</w:t>
            </w:r>
          </w:p>
        </w:tc>
      </w:tr>
      <w:tr w:rsidR="00B72DCF" w14:paraId="499AA9FE" w14:textId="77777777">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5D186" w14:textId="77777777" w:rsidR="00B72DCF" w:rsidRDefault="00660094">
            <w:pPr>
              <w:jc w:val="center"/>
              <w:rPr>
                <w:color w:val="000000" w:themeColor="text1"/>
                <w:sz w:val="18"/>
                <w:szCs w:val="18"/>
              </w:rPr>
            </w:pPr>
            <w:r>
              <w:rPr>
                <w:rFonts w:hint="eastAsia"/>
                <w:color w:val="000000" w:themeColor="text1"/>
                <w:sz w:val="18"/>
                <w:szCs w:val="18"/>
              </w:rPr>
              <w:t>R^2</w:t>
            </w:r>
          </w:p>
        </w:tc>
        <w:tc>
          <w:tcPr>
            <w:tcW w:w="3628" w:type="dxa"/>
            <w:gridSpan w:val="3"/>
            <w:tcBorders>
              <w:top w:val="single" w:sz="4" w:space="0" w:color="auto"/>
              <w:left w:val="nil"/>
              <w:bottom w:val="single" w:sz="4" w:space="0" w:color="auto"/>
              <w:right w:val="single" w:sz="4" w:space="0" w:color="auto"/>
            </w:tcBorders>
            <w:shd w:val="clear" w:color="auto" w:fill="auto"/>
            <w:noWrap/>
            <w:vAlign w:val="center"/>
          </w:tcPr>
          <w:p w14:paraId="5323EB67" w14:textId="77777777" w:rsidR="00B72DCF" w:rsidRDefault="00660094">
            <w:pPr>
              <w:jc w:val="center"/>
              <w:rPr>
                <w:color w:val="000000" w:themeColor="text1"/>
                <w:sz w:val="18"/>
                <w:szCs w:val="18"/>
              </w:rPr>
            </w:pPr>
            <w:r>
              <w:rPr>
                <w:rFonts w:hint="eastAsia"/>
                <w:color w:val="000000" w:themeColor="text1"/>
                <w:sz w:val="18"/>
                <w:szCs w:val="18"/>
              </w:rPr>
              <w:t>0.</w:t>
            </w:r>
            <w:r>
              <w:rPr>
                <w:color w:val="000000" w:themeColor="text1"/>
                <w:sz w:val="18"/>
                <w:szCs w:val="18"/>
              </w:rPr>
              <w:t>63</w:t>
            </w:r>
          </w:p>
        </w:tc>
        <w:tc>
          <w:tcPr>
            <w:tcW w:w="3412" w:type="dxa"/>
            <w:gridSpan w:val="3"/>
            <w:tcBorders>
              <w:top w:val="single" w:sz="4" w:space="0" w:color="auto"/>
              <w:left w:val="nil"/>
              <w:bottom w:val="single" w:sz="4" w:space="0" w:color="auto"/>
              <w:right w:val="single" w:sz="4" w:space="0" w:color="auto"/>
            </w:tcBorders>
            <w:shd w:val="clear" w:color="auto" w:fill="auto"/>
            <w:noWrap/>
            <w:vAlign w:val="center"/>
          </w:tcPr>
          <w:p w14:paraId="240AB3A6" w14:textId="77777777" w:rsidR="00B72DCF" w:rsidRDefault="00660094">
            <w:pPr>
              <w:jc w:val="center"/>
              <w:rPr>
                <w:color w:val="000000" w:themeColor="text1"/>
                <w:sz w:val="18"/>
                <w:szCs w:val="18"/>
              </w:rPr>
            </w:pPr>
            <w:r>
              <w:rPr>
                <w:rFonts w:hint="eastAsia"/>
                <w:color w:val="000000" w:themeColor="text1"/>
                <w:sz w:val="18"/>
                <w:szCs w:val="18"/>
              </w:rPr>
              <w:t>0.</w:t>
            </w:r>
            <w:r>
              <w:rPr>
                <w:color w:val="000000" w:themeColor="text1"/>
                <w:sz w:val="18"/>
                <w:szCs w:val="18"/>
              </w:rPr>
              <w:t>329</w:t>
            </w:r>
          </w:p>
        </w:tc>
      </w:tr>
      <w:tr w:rsidR="00B72DCF" w14:paraId="2A5DEBE3" w14:textId="77777777">
        <w:trPr>
          <w:trHeight w:val="64"/>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784213" w14:textId="77777777" w:rsidR="00B72DCF" w:rsidRDefault="00660094">
            <w:pPr>
              <w:jc w:val="center"/>
              <w:rPr>
                <w:color w:val="000000" w:themeColor="text1"/>
                <w:sz w:val="18"/>
                <w:szCs w:val="18"/>
              </w:rPr>
            </w:pPr>
            <w:r>
              <w:rPr>
                <w:rFonts w:hint="eastAsia"/>
                <w:color w:val="000000" w:themeColor="text1"/>
                <w:sz w:val="18"/>
                <w:szCs w:val="18"/>
              </w:rPr>
              <w:t>F</w:t>
            </w:r>
          </w:p>
        </w:tc>
        <w:tc>
          <w:tcPr>
            <w:tcW w:w="3628" w:type="dxa"/>
            <w:gridSpan w:val="3"/>
            <w:tcBorders>
              <w:top w:val="single" w:sz="4" w:space="0" w:color="auto"/>
              <w:left w:val="nil"/>
              <w:bottom w:val="single" w:sz="4" w:space="0" w:color="auto"/>
              <w:right w:val="single" w:sz="4" w:space="0" w:color="auto"/>
            </w:tcBorders>
            <w:shd w:val="clear" w:color="auto" w:fill="auto"/>
            <w:noWrap/>
            <w:vAlign w:val="center"/>
          </w:tcPr>
          <w:p w14:paraId="198BB3B6" w14:textId="77777777" w:rsidR="00B72DCF" w:rsidRDefault="00660094">
            <w:pPr>
              <w:jc w:val="center"/>
              <w:rPr>
                <w:color w:val="000000" w:themeColor="text1"/>
                <w:sz w:val="18"/>
                <w:szCs w:val="18"/>
              </w:rPr>
            </w:pPr>
            <w:r>
              <w:rPr>
                <w:color w:val="000000" w:themeColor="text1"/>
                <w:sz w:val="18"/>
                <w:szCs w:val="18"/>
              </w:rPr>
              <w:t>861.295</w:t>
            </w:r>
            <w:r>
              <w:rPr>
                <w:rFonts w:hint="eastAsia"/>
                <w:color w:val="000000" w:themeColor="text1"/>
                <w:sz w:val="18"/>
                <w:szCs w:val="18"/>
              </w:rPr>
              <w:t>***</w:t>
            </w:r>
          </w:p>
        </w:tc>
        <w:tc>
          <w:tcPr>
            <w:tcW w:w="3412" w:type="dxa"/>
            <w:gridSpan w:val="3"/>
            <w:tcBorders>
              <w:top w:val="single" w:sz="4" w:space="0" w:color="auto"/>
              <w:left w:val="nil"/>
              <w:bottom w:val="single" w:sz="4" w:space="0" w:color="auto"/>
              <w:right w:val="single" w:sz="4" w:space="0" w:color="auto"/>
            </w:tcBorders>
            <w:shd w:val="clear" w:color="auto" w:fill="auto"/>
            <w:noWrap/>
            <w:vAlign w:val="center"/>
          </w:tcPr>
          <w:p w14:paraId="1F7A1AAC" w14:textId="77777777" w:rsidR="00B72DCF" w:rsidRDefault="00660094">
            <w:pPr>
              <w:jc w:val="center"/>
              <w:rPr>
                <w:color w:val="000000" w:themeColor="text1"/>
                <w:sz w:val="18"/>
                <w:szCs w:val="18"/>
              </w:rPr>
            </w:pPr>
            <w:r>
              <w:rPr>
                <w:color w:val="000000" w:themeColor="text1"/>
                <w:sz w:val="18"/>
                <w:szCs w:val="18"/>
              </w:rPr>
              <w:t>165.185</w:t>
            </w:r>
            <w:r>
              <w:rPr>
                <w:rFonts w:hint="eastAsia"/>
                <w:color w:val="000000" w:themeColor="text1"/>
                <w:sz w:val="18"/>
                <w:szCs w:val="18"/>
              </w:rPr>
              <w:t>***</w:t>
            </w:r>
          </w:p>
        </w:tc>
      </w:tr>
    </w:tbl>
    <w:p w14:paraId="702F2E2A" w14:textId="77777777" w:rsidR="00B72DCF" w:rsidRDefault="00660094">
      <w:pPr>
        <w:pStyle w:val="afb"/>
        <w:rPr>
          <w:color w:val="000000" w:themeColor="text1"/>
        </w:rPr>
      </w:pPr>
      <w:r>
        <w:rPr>
          <w:color w:val="000000" w:themeColor="text1"/>
        </w:rPr>
        <w:t>注</w:t>
      </w:r>
      <w:r>
        <w:rPr>
          <w:rFonts w:hint="eastAsia"/>
          <w:color w:val="000000" w:themeColor="text1"/>
        </w:rPr>
        <w:t>：</w:t>
      </w:r>
      <w:r>
        <w:rPr>
          <w:color w:val="000000" w:themeColor="text1"/>
          <w:vertAlign w:val="superscript"/>
        </w:rPr>
        <w:t>*</w:t>
      </w:r>
      <w:r>
        <w:rPr>
          <w:rFonts w:hint="eastAsia"/>
          <w:color w:val="000000" w:themeColor="text1"/>
        </w:rPr>
        <w:t>P</w:t>
      </w:r>
      <w:r>
        <w:rPr>
          <w:color w:val="000000" w:themeColor="text1"/>
        </w:rPr>
        <w:t>&lt;0.05</w:t>
      </w:r>
      <w:r>
        <w:rPr>
          <w:rFonts w:hint="eastAsia"/>
          <w:color w:val="000000" w:themeColor="text1"/>
        </w:rPr>
        <w:t>，</w:t>
      </w:r>
      <w:r>
        <w:rPr>
          <w:rFonts w:hint="eastAsia"/>
          <w:color w:val="000000" w:themeColor="text1"/>
        </w:rPr>
        <w:t>*</w:t>
      </w:r>
      <w:r>
        <w:rPr>
          <w:color w:val="000000" w:themeColor="text1"/>
        </w:rPr>
        <w:t>*</w:t>
      </w:r>
      <w:r>
        <w:rPr>
          <w:rFonts w:hint="eastAsia"/>
          <w:color w:val="000000" w:themeColor="text1"/>
        </w:rPr>
        <w:t>P</w:t>
      </w:r>
      <w:r>
        <w:rPr>
          <w:color w:val="000000" w:themeColor="text1"/>
        </w:rPr>
        <w:t>&lt;</w:t>
      </w:r>
      <w:r>
        <w:rPr>
          <w:rFonts w:hint="eastAsia"/>
          <w:color w:val="000000" w:themeColor="text1"/>
        </w:rPr>
        <w:t>0</w:t>
      </w:r>
      <w:r>
        <w:rPr>
          <w:color w:val="000000" w:themeColor="text1"/>
        </w:rPr>
        <w:t>.01</w:t>
      </w:r>
      <w:r>
        <w:rPr>
          <w:rFonts w:hint="eastAsia"/>
          <w:color w:val="000000" w:themeColor="text1"/>
        </w:rPr>
        <w:t>，</w:t>
      </w:r>
      <w:r>
        <w:rPr>
          <w:rFonts w:hint="eastAsia"/>
          <w:color w:val="000000" w:themeColor="text1"/>
        </w:rPr>
        <w:t>*</w:t>
      </w:r>
      <w:r>
        <w:rPr>
          <w:color w:val="000000" w:themeColor="text1"/>
        </w:rPr>
        <w:t>*P&lt;0.001</w:t>
      </w:r>
      <w:r>
        <w:rPr>
          <w:rFonts w:hint="eastAsia"/>
          <w:color w:val="000000" w:themeColor="text1"/>
        </w:rPr>
        <w:t>，模型中自尊变量为中心化后带入回归方程，</w:t>
      </w:r>
    </w:p>
    <w:p w14:paraId="5D0B0521" w14:textId="77777777" w:rsidR="00B72DCF" w:rsidRDefault="00B72DCF">
      <w:pPr>
        <w:pStyle w:val="afb"/>
        <w:rPr>
          <w:color w:val="000000" w:themeColor="text1"/>
        </w:rPr>
      </w:pPr>
    </w:p>
    <w:p w14:paraId="0AD0B735" w14:textId="77777777" w:rsidR="00B72DCF" w:rsidRDefault="00B72DCF">
      <w:pPr>
        <w:pStyle w:val="afb"/>
        <w:rPr>
          <w:color w:val="000000" w:themeColor="text1"/>
        </w:rPr>
      </w:pPr>
    </w:p>
    <w:p w14:paraId="0411152B" w14:textId="77777777" w:rsidR="00B72DCF" w:rsidRDefault="00660094">
      <w:pPr>
        <w:rPr>
          <w:color w:val="000000" w:themeColor="text1"/>
          <w:sz w:val="21"/>
          <w:szCs w:val="21"/>
        </w:rPr>
      </w:pPr>
      <w:r>
        <w:rPr>
          <w:rFonts w:hint="eastAsia"/>
          <w:color w:val="000000" w:themeColor="text1"/>
          <w:sz w:val="21"/>
          <w:szCs w:val="21"/>
        </w:rPr>
        <w:t>为了更清晰地揭示自尊如何调节社交网站使用强度对创新自我效能的影响，根据自尊平均分和平均分上下一个标准差将被试分为低自尊组、中自尊组和高自尊组，进行简单斜率分析。结果表明，对</w:t>
      </w:r>
      <w:r>
        <w:rPr>
          <w:rFonts w:hint="eastAsia"/>
          <w:color w:val="000000" w:themeColor="text1"/>
          <w:sz w:val="21"/>
          <w:szCs w:val="21"/>
        </w:rPr>
        <w:lastRenderedPageBreak/>
        <w:t>于低自尊组，社交网站使用强度对创新自我效能的正向预测作用显著（</w:t>
      </w:r>
      <w:proofErr w:type="spellStart"/>
      <w:r>
        <w:rPr>
          <w:rFonts w:hint="eastAsia"/>
          <w:color w:val="000000" w:themeColor="text1"/>
          <w:sz w:val="21"/>
          <w:szCs w:val="21"/>
        </w:rPr>
        <w:t>B</w:t>
      </w:r>
      <w:r>
        <w:rPr>
          <w:rFonts w:hint="eastAsia"/>
          <w:color w:val="000000" w:themeColor="text1"/>
          <w:sz w:val="21"/>
          <w:szCs w:val="21"/>
          <w:vertAlign w:val="subscript"/>
        </w:rPr>
        <w:t>simple</w:t>
      </w:r>
      <w:proofErr w:type="spellEnd"/>
      <w:r>
        <w:rPr>
          <w:color w:val="000000" w:themeColor="text1"/>
          <w:sz w:val="21"/>
          <w:szCs w:val="21"/>
        </w:rPr>
        <w:t>=2.03,SE=0.20,</w:t>
      </w:r>
      <w:r>
        <w:rPr>
          <w:rFonts w:hint="eastAsia"/>
          <w:color w:val="000000" w:themeColor="text1"/>
          <w:sz w:val="21"/>
          <w:szCs w:val="21"/>
        </w:rPr>
        <w:t>p</w:t>
      </w:r>
      <w:r>
        <w:rPr>
          <w:color w:val="000000" w:themeColor="text1"/>
          <w:sz w:val="21"/>
          <w:szCs w:val="21"/>
        </w:rPr>
        <w:t>&lt;0.001</w:t>
      </w:r>
      <w:r>
        <w:rPr>
          <w:rFonts w:hint="eastAsia"/>
          <w:color w:val="000000" w:themeColor="text1"/>
          <w:sz w:val="21"/>
          <w:szCs w:val="21"/>
        </w:rPr>
        <w:t>）。对于中自尊组，社交网站使用强度能显著正向预测创新自我效能（</w:t>
      </w:r>
      <w:proofErr w:type="spellStart"/>
      <w:r>
        <w:rPr>
          <w:rFonts w:hint="eastAsia"/>
          <w:color w:val="000000" w:themeColor="text1"/>
          <w:sz w:val="21"/>
          <w:szCs w:val="21"/>
        </w:rPr>
        <w:t>B</w:t>
      </w:r>
      <w:r>
        <w:rPr>
          <w:rFonts w:hint="eastAsia"/>
          <w:color w:val="000000" w:themeColor="text1"/>
          <w:sz w:val="21"/>
          <w:szCs w:val="21"/>
          <w:vertAlign w:val="subscript"/>
        </w:rPr>
        <w:t>simple</w:t>
      </w:r>
      <w:proofErr w:type="spellEnd"/>
      <w:r>
        <w:rPr>
          <w:color w:val="000000" w:themeColor="text1"/>
          <w:sz w:val="21"/>
          <w:szCs w:val="21"/>
        </w:rPr>
        <w:t>=1.69,SE=0.15,</w:t>
      </w:r>
      <w:r>
        <w:rPr>
          <w:rFonts w:hint="eastAsia"/>
          <w:color w:val="000000" w:themeColor="text1"/>
          <w:sz w:val="21"/>
          <w:szCs w:val="21"/>
        </w:rPr>
        <w:t>p</w:t>
      </w:r>
      <w:r>
        <w:rPr>
          <w:color w:val="000000" w:themeColor="text1"/>
          <w:sz w:val="21"/>
          <w:szCs w:val="21"/>
        </w:rPr>
        <w:t>&lt;0.001</w:t>
      </w:r>
      <w:r>
        <w:rPr>
          <w:rFonts w:hint="eastAsia"/>
          <w:color w:val="000000" w:themeColor="text1"/>
          <w:sz w:val="21"/>
          <w:szCs w:val="21"/>
        </w:rPr>
        <w:t>）。对于高自尊组，社交网站使用强度对创新自我效能的预测作用为</w:t>
      </w:r>
      <w:r>
        <w:rPr>
          <w:rFonts w:hint="eastAsia"/>
          <w:color w:val="000000" w:themeColor="text1"/>
          <w:sz w:val="21"/>
          <w:szCs w:val="21"/>
        </w:rPr>
        <w:t>1</w:t>
      </w:r>
      <w:r>
        <w:rPr>
          <w:color w:val="000000" w:themeColor="text1"/>
          <w:sz w:val="21"/>
          <w:szCs w:val="21"/>
        </w:rPr>
        <w:t>.35</w:t>
      </w:r>
      <w:r>
        <w:rPr>
          <w:rFonts w:hint="eastAsia"/>
          <w:color w:val="000000" w:themeColor="text1"/>
          <w:sz w:val="21"/>
          <w:szCs w:val="21"/>
        </w:rPr>
        <w:t>（</w:t>
      </w:r>
      <w:r>
        <w:rPr>
          <w:color w:val="000000" w:themeColor="text1"/>
          <w:sz w:val="21"/>
          <w:szCs w:val="21"/>
        </w:rPr>
        <w:t>SE=0.21,</w:t>
      </w:r>
      <w:r>
        <w:rPr>
          <w:rFonts w:hint="eastAsia"/>
          <w:color w:val="000000" w:themeColor="text1"/>
          <w:sz w:val="21"/>
          <w:szCs w:val="21"/>
        </w:rPr>
        <w:t>p</w:t>
      </w:r>
      <w:r>
        <w:rPr>
          <w:color w:val="000000" w:themeColor="text1"/>
          <w:sz w:val="21"/>
          <w:szCs w:val="21"/>
        </w:rPr>
        <w:t>&lt;0.001</w:t>
      </w:r>
      <w:r>
        <w:rPr>
          <w:rFonts w:hint="eastAsia"/>
          <w:color w:val="000000" w:themeColor="text1"/>
          <w:sz w:val="21"/>
          <w:szCs w:val="21"/>
        </w:rPr>
        <w:t>）。随着自尊水平增高，社交网站使用强度对创新自我效能的预测作用减弱（见图</w:t>
      </w:r>
      <w:r>
        <w:rPr>
          <w:color w:val="000000" w:themeColor="text1"/>
          <w:sz w:val="21"/>
          <w:szCs w:val="21"/>
        </w:rPr>
        <w:t>2</w:t>
      </w:r>
      <w:r>
        <w:rPr>
          <w:rFonts w:hint="eastAsia"/>
          <w:color w:val="000000" w:themeColor="text1"/>
          <w:sz w:val="21"/>
          <w:szCs w:val="21"/>
        </w:rPr>
        <w:t>）。</w:t>
      </w:r>
    </w:p>
    <w:p w14:paraId="1E65CCD8" w14:textId="77777777" w:rsidR="00B72DCF" w:rsidRDefault="00660094">
      <w:pPr>
        <w:rPr>
          <w:color w:val="000000" w:themeColor="text1"/>
          <w:sz w:val="21"/>
          <w:szCs w:val="21"/>
        </w:rPr>
      </w:pPr>
      <w:r>
        <w:rPr>
          <w:rFonts w:hint="eastAsia"/>
          <w:color w:val="000000" w:themeColor="text1"/>
          <w:sz w:val="21"/>
          <w:szCs w:val="21"/>
        </w:rPr>
        <w:t>总之，社交网站使用强度通过创新自我效能这一中介影响创新行为的传导过程受到自尊的调节。而且，社交网站使用强度对创新行为影响的间接效应和总效应随着自尊的增高，而呈现减小的趋势（见表</w:t>
      </w:r>
      <w:r>
        <w:rPr>
          <w:rFonts w:hint="eastAsia"/>
          <w:color w:val="000000" w:themeColor="text1"/>
          <w:sz w:val="21"/>
          <w:szCs w:val="21"/>
        </w:rPr>
        <w:t>4</w:t>
      </w:r>
      <w:r>
        <w:rPr>
          <w:rFonts w:hint="eastAsia"/>
          <w:color w:val="000000" w:themeColor="text1"/>
          <w:sz w:val="21"/>
          <w:szCs w:val="21"/>
        </w:rPr>
        <w:t>）。</w:t>
      </w:r>
    </w:p>
    <w:p w14:paraId="4270331D" w14:textId="77777777" w:rsidR="00B72DCF" w:rsidRDefault="00B72DCF">
      <w:pPr>
        <w:pStyle w:val="afb"/>
        <w:rPr>
          <w:color w:val="000000" w:themeColor="text1"/>
          <w:sz w:val="21"/>
        </w:rPr>
      </w:pPr>
    </w:p>
    <w:p w14:paraId="6565C5A9" w14:textId="77777777" w:rsidR="00B72DCF" w:rsidRDefault="00B72DCF">
      <w:pPr>
        <w:pStyle w:val="afb"/>
        <w:rPr>
          <w:color w:val="000000" w:themeColor="text1"/>
        </w:rPr>
      </w:pPr>
    </w:p>
    <w:p w14:paraId="0C5CD457" w14:textId="77777777" w:rsidR="00B72DCF" w:rsidRDefault="00B72DCF">
      <w:pPr>
        <w:pStyle w:val="afb"/>
        <w:rPr>
          <w:color w:val="000000" w:themeColor="text1"/>
        </w:rPr>
      </w:pPr>
    </w:p>
    <w:p w14:paraId="604ACF51" w14:textId="77777777" w:rsidR="00B72DCF" w:rsidRDefault="00B72DCF">
      <w:pPr>
        <w:pStyle w:val="afb"/>
        <w:rPr>
          <w:color w:val="000000" w:themeColor="text1"/>
        </w:rPr>
      </w:pPr>
    </w:p>
    <w:p w14:paraId="31003BBB" w14:textId="77777777" w:rsidR="00B72DCF" w:rsidRDefault="00660094">
      <w:pPr>
        <w:pStyle w:val="a3"/>
        <w:keepNext/>
        <w:rPr>
          <w:color w:val="000000" w:themeColor="text1"/>
        </w:rPr>
      </w:pPr>
      <w:r>
        <w:rPr>
          <w:color w:val="000000" w:themeColor="text1"/>
        </w:rPr>
        <w:t>表</w:t>
      </w:r>
      <w:r>
        <w:rPr>
          <w:rFonts w:hint="eastAsia"/>
          <w:color w:val="000000" w:themeColor="text1"/>
        </w:rPr>
        <w:t>4</w:t>
      </w:r>
      <w:r>
        <w:rPr>
          <w:color w:val="000000" w:themeColor="text1"/>
        </w:rPr>
        <w:t xml:space="preserve"> </w:t>
      </w:r>
      <w:r>
        <w:rPr>
          <w:color w:val="000000" w:themeColor="text1"/>
        </w:rPr>
        <w:t>直接效应、</w:t>
      </w:r>
      <w:r>
        <w:rPr>
          <w:rFonts w:hint="eastAsia"/>
          <w:color w:val="000000" w:themeColor="text1"/>
        </w:rPr>
        <w:t>创新自我效能</w:t>
      </w:r>
      <w:r>
        <w:rPr>
          <w:color w:val="000000" w:themeColor="text1"/>
        </w:rPr>
        <w:t>的中介效应及自尊的调节效应</w:t>
      </w:r>
    </w:p>
    <w:tbl>
      <w:tblPr>
        <w:tblW w:w="9280" w:type="dxa"/>
        <w:tblLook w:val="04A0" w:firstRow="1" w:lastRow="0" w:firstColumn="1" w:lastColumn="0" w:noHBand="0" w:noVBand="1"/>
      </w:tblPr>
      <w:tblGrid>
        <w:gridCol w:w="1496"/>
        <w:gridCol w:w="2157"/>
        <w:gridCol w:w="1826"/>
        <w:gridCol w:w="1826"/>
        <w:gridCol w:w="1975"/>
      </w:tblGrid>
      <w:tr w:rsidR="00B72DCF" w14:paraId="11DD646D" w14:textId="77777777">
        <w:trPr>
          <w:trHeight w:val="234"/>
        </w:trPr>
        <w:tc>
          <w:tcPr>
            <w:tcW w:w="365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1003E96" w14:textId="77777777" w:rsidR="00B72DCF" w:rsidRDefault="00660094">
            <w:pPr>
              <w:jc w:val="center"/>
              <w:rPr>
                <w:color w:val="000000" w:themeColor="text1"/>
                <w:sz w:val="18"/>
                <w:szCs w:val="18"/>
              </w:rPr>
            </w:pPr>
            <w:r>
              <w:rPr>
                <w:rFonts w:hint="eastAsia"/>
                <w:color w:val="000000" w:themeColor="text1"/>
                <w:sz w:val="18"/>
                <w:szCs w:val="18"/>
              </w:rPr>
              <w:t>自尊水平</w:t>
            </w:r>
          </w:p>
        </w:tc>
        <w:tc>
          <w:tcPr>
            <w:tcW w:w="1826" w:type="dxa"/>
            <w:tcBorders>
              <w:top w:val="single" w:sz="4" w:space="0" w:color="auto"/>
              <w:left w:val="nil"/>
              <w:bottom w:val="single" w:sz="4" w:space="0" w:color="auto"/>
              <w:right w:val="single" w:sz="4" w:space="0" w:color="auto"/>
            </w:tcBorders>
            <w:shd w:val="clear" w:color="auto" w:fill="auto"/>
            <w:noWrap/>
            <w:vAlign w:val="center"/>
          </w:tcPr>
          <w:p w14:paraId="316DEF8A" w14:textId="77777777" w:rsidR="00B72DCF" w:rsidRDefault="00660094">
            <w:pPr>
              <w:jc w:val="center"/>
              <w:rPr>
                <w:color w:val="000000" w:themeColor="text1"/>
                <w:sz w:val="18"/>
                <w:szCs w:val="18"/>
              </w:rPr>
            </w:pPr>
            <w:r>
              <w:rPr>
                <w:rFonts w:hint="eastAsia"/>
                <w:color w:val="000000" w:themeColor="text1"/>
                <w:sz w:val="18"/>
                <w:szCs w:val="18"/>
              </w:rPr>
              <w:t>效应值</w:t>
            </w:r>
          </w:p>
        </w:tc>
        <w:tc>
          <w:tcPr>
            <w:tcW w:w="1826" w:type="dxa"/>
            <w:tcBorders>
              <w:top w:val="single" w:sz="4" w:space="0" w:color="auto"/>
              <w:left w:val="nil"/>
              <w:bottom w:val="single" w:sz="4" w:space="0" w:color="auto"/>
              <w:right w:val="single" w:sz="4" w:space="0" w:color="auto"/>
            </w:tcBorders>
            <w:shd w:val="clear" w:color="auto" w:fill="auto"/>
            <w:noWrap/>
            <w:vAlign w:val="center"/>
          </w:tcPr>
          <w:p w14:paraId="618B3C1A" w14:textId="77777777" w:rsidR="00B72DCF" w:rsidRDefault="00660094">
            <w:pPr>
              <w:jc w:val="center"/>
              <w:rPr>
                <w:color w:val="000000" w:themeColor="text1"/>
                <w:sz w:val="18"/>
                <w:szCs w:val="18"/>
              </w:rPr>
            </w:pPr>
            <w:proofErr w:type="spellStart"/>
            <w:r>
              <w:rPr>
                <w:rFonts w:hint="eastAsia"/>
                <w:color w:val="000000" w:themeColor="text1"/>
                <w:sz w:val="18"/>
                <w:szCs w:val="18"/>
              </w:rPr>
              <w:t>BootSE</w:t>
            </w:r>
            <w:proofErr w:type="spellEnd"/>
          </w:p>
        </w:tc>
        <w:tc>
          <w:tcPr>
            <w:tcW w:w="1975" w:type="dxa"/>
            <w:tcBorders>
              <w:top w:val="single" w:sz="4" w:space="0" w:color="auto"/>
              <w:left w:val="nil"/>
              <w:bottom w:val="single" w:sz="4" w:space="0" w:color="auto"/>
              <w:right w:val="single" w:sz="4" w:space="0" w:color="auto"/>
            </w:tcBorders>
            <w:shd w:val="clear" w:color="auto" w:fill="auto"/>
            <w:noWrap/>
            <w:vAlign w:val="center"/>
          </w:tcPr>
          <w:p w14:paraId="358D8969" w14:textId="77777777" w:rsidR="00B72DCF" w:rsidRDefault="00660094">
            <w:pPr>
              <w:jc w:val="center"/>
              <w:rPr>
                <w:rFonts w:cs="Times New Roman"/>
                <w:color w:val="000000" w:themeColor="text1"/>
                <w:sz w:val="18"/>
                <w:szCs w:val="18"/>
              </w:rPr>
            </w:pPr>
            <w:r>
              <w:rPr>
                <w:rFonts w:cs="Times New Roman"/>
                <w:color w:val="000000" w:themeColor="text1"/>
                <w:sz w:val="18"/>
                <w:szCs w:val="18"/>
              </w:rPr>
              <w:t>95%CI</w:t>
            </w:r>
          </w:p>
        </w:tc>
      </w:tr>
      <w:tr w:rsidR="00B72DCF" w14:paraId="70CC8E84" w14:textId="77777777">
        <w:trPr>
          <w:trHeight w:val="234"/>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tcPr>
          <w:p w14:paraId="756276EC" w14:textId="77777777" w:rsidR="00B72DCF" w:rsidRDefault="00660094">
            <w:pPr>
              <w:jc w:val="center"/>
              <w:rPr>
                <w:color w:val="000000" w:themeColor="text1"/>
                <w:sz w:val="18"/>
                <w:szCs w:val="18"/>
              </w:rPr>
            </w:pPr>
            <w:r>
              <w:rPr>
                <w:rFonts w:hint="eastAsia"/>
                <w:color w:val="000000" w:themeColor="text1"/>
                <w:sz w:val="18"/>
                <w:szCs w:val="18"/>
              </w:rPr>
              <w:t>M-SD</w:t>
            </w:r>
          </w:p>
        </w:tc>
        <w:tc>
          <w:tcPr>
            <w:tcW w:w="2157" w:type="dxa"/>
            <w:tcBorders>
              <w:top w:val="nil"/>
              <w:left w:val="nil"/>
              <w:bottom w:val="single" w:sz="4" w:space="0" w:color="auto"/>
              <w:right w:val="single" w:sz="4" w:space="0" w:color="auto"/>
            </w:tcBorders>
            <w:shd w:val="clear" w:color="auto" w:fill="auto"/>
            <w:noWrap/>
            <w:vAlign w:val="center"/>
          </w:tcPr>
          <w:p w14:paraId="5D7926F5" w14:textId="77777777" w:rsidR="00B72DCF" w:rsidRDefault="00660094">
            <w:pPr>
              <w:jc w:val="center"/>
              <w:rPr>
                <w:color w:val="000000" w:themeColor="text1"/>
                <w:sz w:val="18"/>
                <w:szCs w:val="18"/>
              </w:rPr>
            </w:pPr>
            <w:r>
              <w:rPr>
                <w:rFonts w:hint="eastAsia"/>
                <w:color w:val="000000" w:themeColor="text1"/>
                <w:sz w:val="18"/>
                <w:szCs w:val="18"/>
              </w:rPr>
              <w:t>间接效应</w:t>
            </w:r>
          </w:p>
        </w:tc>
        <w:tc>
          <w:tcPr>
            <w:tcW w:w="1826" w:type="dxa"/>
            <w:tcBorders>
              <w:top w:val="nil"/>
              <w:left w:val="nil"/>
              <w:bottom w:val="single" w:sz="4" w:space="0" w:color="auto"/>
              <w:right w:val="single" w:sz="4" w:space="0" w:color="auto"/>
            </w:tcBorders>
            <w:shd w:val="clear" w:color="auto" w:fill="auto"/>
            <w:noWrap/>
            <w:vAlign w:val="center"/>
          </w:tcPr>
          <w:p w14:paraId="0BD85C26" w14:textId="77777777" w:rsidR="00B72DCF" w:rsidRDefault="00660094">
            <w:pPr>
              <w:jc w:val="center"/>
              <w:rPr>
                <w:color w:val="000000" w:themeColor="text1"/>
                <w:sz w:val="18"/>
                <w:szCs w:val="18"/>
              </w:rPr>
            </w:pPr>
            <w:r>
              <w:rPr>
                <w:color w:val="000000" w:themeColor="text1"/>
                <w:sz w:val="18"/>
                <w:szCs w:val="18"/>
              </w:rPr>
              <w:t>1.981</w:t>
            </w:r>
          </w:p>
        </w:tc>
        <w:tc>
          <w:tcPr>
            <w:tcW w:w="1826" w:type="dxa"/>
            <w:tcBorders>
              <w:top w:val="nil"/>
              <w:left w:val="nil"/>
              <w:bottom w:val="single" w:sz="4" w:space="0" w:color="auto"/>
              <w:right w:val="single" w:sz="4" w:space="0" w:color="auto"/>
            </w:tcBorders>
            <w:shd w:val="clear" w:color="auto" w:fill="auto"/>
            <w:noWrap/>
            <w:vAlign w:val="center"/>
          </w:tcPr>
          <w:p w14:paraId="0653DACD" w14:textId="77777777" w:rsidR="00B72DCF" w:rsidRDefault="00660094">
            <w:pPr>
              <w:jc w:val="center"/>
              <w:rPr>
                <w:color w:val="000000" w:themeColor="text1"/>
                <w:sz w:val="18"/>
                <w:szCs w:val="18"/>
              </w:rPr>
            </w:pPr>
            <w:r>
              <w:rPr>
                <w:color w:val="000000" w:themeColor="text1"/>
                <w:sz w:val="18"/>
                <w:szCs w:val="18"/>
              </w:rPr>
              <w:t>0.258</w:t>
            </w:r>
          </w:p>
        </w:tc>
        <w:tc>
          <w:tcPr>
            <w:tcW w:w="1975" w:type="dxa"/>
            <w:tcBorders>
              <w:top w:val="nil"/>
              <w:left w:val="nil"/>
              <w:bottom w:val="single" w:sz="4" w:space="0" w:color="auto"/>
              <w:right w:val="single" w:sz="4" w:space="0" w:color="auto"/>
            </w:tcBorders>
            <w:shd w:val="clear" w:color="auto" w:fill="auto"/>
            <w:noWrap/>
            <w:vAlign w:val="center"/>
          </w:tcPr>
          <w:p w14:paraId="59FD9867" w14:textId="77777777" w:rsidR="00B72DCF" w:rsidRDefault="00660094">
            <w:pPr>
              <w:jc w:val="center"/>
              <w:rPr>
                <w:color w:val="000000" w:themeColor="text1"/>
                <w:sz w:val="18"/>
                <w:szCs w:val="18"/>
              </w:rPr>
            </w:pPr>
            <w:r>
              <w:rPr>
                <w:rFonts w:hint="eastAsia"/>
                <w:color w:val="000000" w:themeColor="text1"/>
                <w:sz w:val="18"/>
                <w:szCs w:val="18"/>
              </w:rPr>
              <w:t>[</w:t>
            </w:r>
            <w:r>
              <w:rPr>
                <w:color w:val="000000" w:themeColor="text1"/>
                <w:sz w:val="18"/>
                <w:szCs w:val="18"/>
              </w:rPr>
              <w:t>1.473</w:t>
            </w:r>
            <w:r>
              <w:rPr>
                <w:rFonts w:hint="eastAsia"/>
                <w:color w:val="000000" w:themeColor="text1"/>
                <w:sz w:val="18"/>
                <w:szCs w:val="18"/>
              </w:rPr>
              <w:t xml:space="preserve">, </w:t>
            </w:r>
            <w:r>
              <w:rPr>
                <w:color w:val="000000" w:themeColor="text1"/>
                <w:sz w:val="18"/>
                <w:szCs w:val="18"/>
              </w:rPr>
              <w:t>2.499</w:t>
            </w:r>
            <w:r>
              <w:rPr>
                <w:rFonts w:hint="eastAsia"/>
                <w:color w:val="000000" w:themeColor="text1"/>
                <w:sz w:val="18"/>
                <w:szCs w:val="18"/>
              </w:rPr>
              <w:t>]</w:t>
            </w:r>
          </w:p>
        </w:tc>
      </w:tr>
      <w:tr w:rsidR="00B72DCF" w14:paraId="3B614AAD" w14:textId="77777777">
        <w:trPr>
          <w:trHeight w:val="234"/>
        </w:trPr>
        <w:tc>
          <w:tcPr>
            <w:tcW w:w="1496" w:type="dxa"/>
            <w:vMerge/>
            <w:tcBorders>
              <w:top w:val="nil"/>
              <w:left w:val="single" w:sz="4" w:space="0" w:color="auto"/>
              <w:bottom w:val="single" w:sz="4" w:space="0" w:color="auto"/>
              <w:right w:val="single" w:sz="4" w:space="0" w:color="auto"/>
            </w:tcBorders>
            <w:vAlign w:val="center"/>
          </w:tcPr>
          <w:p w14:paraId="72845BC1" w14:textId="77777777" w:rsidR="00B72DCF" w:rsidRDefault="00B72DCF">
            <w:pPr>
              <w:rPr>
                <w:color w:val="000000" w:themeColor="text1"/>
                <w:sz w:val="18"/>
                <w:szCs w:val="18"/>
              </w:rPr>
            </w:pPr>
          </w:p>
        </w:tc>
        <w:tc>
          <w:tcPr>
            <w:tcW w:w="2157" w:type="dxa"/>
            <w:tcBorders>
              <w:top w:val="nil"/>
              <w:left w:val="nil"/>
              <w:bottom w:val="single" w:sz="4" w:space="0" w:color="auto"/>
              <w:right w:val="single" w:sz="4" w:space="0" w:color="auto"/>
            </w:tcBorders>
            <w:shd w:val="clear" w:color="auto" w:fill="auto"/>
            <w:noWrap/>
            <w:vAlign w:val="center"/>
          </w:tcPr>
          <w:p w14:paraId="5AC0FA6A" w14:textId="77777777" w:rsidR="00B72DCF" w:rsidRDefault="00660094">
            <w:pPr>
              <w:jc w:val="center"/>
              <w:rPr>
                <w:color w:val="000000" w:themeColor="text1"/>
                <w:sz w:val="18"/>
                <w:szCs w:val="18"/>
              </w:rPr>
            </w:pPr>
            <w:r>
              <w:rPr>
                <w:rFonts w:hint="eastAsia"/>
                <w:color w:val="000000" w:themeColor="text1"/>
                <w:sz w:val="18"/>
                <w:szCs w:val="18"/>
              </w:rPr>
              <w:t>总效应</w:t>
            </w:r>
          </w:p>
        </w:tc>
        <w:tc>
          <w:tcPr>
            <w:tcW w:w="1826" w:type="dxa"/>
            <w:tcBorders>
              <w:top w:val="nil"/>
              <w:left w:val="nil"/>
              <w:bottom w:val="single" w:sz="4" w:space="0" w:color="auto"/>
              <w:right w:val="single" w:sz="4" w:space="0" w:color="auto"/>
            </w:tcBorders>
            <w:shd w:val="clear" w:color="auto" w:fill="auto"/>
            <w:noWrap/>
            <w:vAlign w:val="center"/>
          </w:tcPr>
          <w:p w14:paraId="3853A5BA" w14:textId="77777777" w:rsidR="00B72DCF" w:rsidRDefault="00660094">
            <w:pPr>
              <w:jc w:val="center"/>
              <w:rPr>
                <w:color w:val="000000" w:themeColor="text1"/>
                <w:sz w:val="18"/>
                <w:szCs w:val="18"/>
              </w:rPr>
            </w:pPr>
            <w:r>
              <w:rPr>
                <w:color w:val="000000" w:themeColor="text1"/>
                <w:sz w:val="18"/>
                <w:szCs w:val="18"/>
              </w:rPr>
              <w:t>2.343</w:t>
            </w:r>
          </w:p>
        </w:tc>
        <w:tc>
          <w:tcPr>
            <w:tcW w:w="1826" w:type="dxa"/>
            <w:tcBorders>
              <w:top w:val="nil"/>
              <w:left w:val="nil"/>
              <w:bottom w:val="single" w:sz="4" w:space="0" w:color="auto"/>
              <w:right w:val="single" w:sz="4" w:space="0" w:color="auto"/>
            </w:tcBorders>
            <w:shd w:val="clear" w:color="auto" w:fill="auto"/>
            <w:noWrap/>
            <w:vAlign w:val="center"/>
          </w:tcPr>
          <w:p w14:paraId="7C0995A7" w14:textId="77777777" w:rsidR="00B72DCF" w:rsidRDefault="00660094">
            <w:pPr>
              <w:jc w:val="center"/>
              <w:rPr>
                <w:color w:val="000000" w:themeColor="text1"/>
                <w:sz w:val="18"/>
                <w:szCs w:val="18"/>
              </w:rPr>
            </w:pPr>
            <w:r>
              <w:rPr>
                <w:color w:val="000000" w:themeColor="text1"/>
                <w:sz w:val="18"/>
                <w:szCs w:val="18"/>
              </w:rPr>
              <w:t>0.305</w:t>
            </w:r>
          </w:p>
        </w:tc>
        <w:tc>
          <w:tcPr>
            <w:tcW w:w="1975" w:type="dxa"/>
            <w:tcBorders>
              <w:top w:val="nil"/>
              <w:left w:val="nil"/>
              <w:bottom w:val="single" w:sz="4" w:space="0" w:color="auto"/>
              <w:right w:val="single" w:sz="4" w:space="0" w:color="auto"/>
            </w:tcBorders>
            <w:shd w:val="clear" w:color="auto" w:fill="auto"/>
            <w:noWrap/>
            <w:vAlign w:val="center"/>
          </w:tcPr>
          <w:p w14:paraId="16BF13A4" w14:textId="77777777" w:rsidR="00B72DCF" w:rsidRDefault="00660094">
            <w:pPr>
              <w:jc w:val="center"/>
              <w:rPr>
                <w:color w:val="000000" w:themeColor="text1"/>
                <w:sz w:val="18"/>
                <w:szCs w:val="18"/>
              </w:rPr>
            </w:pPr>
            <w:r>
              <w:rPr>
                <w:rFonts w:hint="eastAsia"/>
                <w:color w:val="000000" w:themeColor="text1"/>
                <w:sz w:val="18"/>
                <w:szCs w:val="18"/>
              </w:rPr>
              <w:t>[</w:t>
            </w:r>
            <w:r>
              <w:rPr>
                <w:color w:val="000000" w:themeColor="text1"/>
                <w:sz w:val="18"/>
                <w:szCs w:val="18"/>
              </w:rPr>
              <w:t>1.740</w:t>
            </w:r>
            <w:r>
              <w:rPr>
                <w:rFonts w:hint="eastAsia"/>
                <w:color w:val="000000" w:themeColor="text1"/>
                <w:sz w:val="18"/>
                <w:szCs w:val="18"/>
              </w:rPr>
              <w:t xml:space="preserve">, </w:t>
            </w:r>
            <w:r>
              <w:rPr>
                <w:color w:val="000000" w:themeColor="text1"/>
                <w:sz w:val="18"/>
                <w:szCs w:val="18"/>
              </w:rPr>
              <w:t>2.939</w:t>
            </w:r>
            <w:r>
              <w:rPr>
                <w:rFonts w:hint="eastAsia"/>
                <w:color w:val="000000" w:themeColor="text1"/>
                <w:sz w:val="18"/>
                <w:szCs w:val="18"/>
              </w:rPr>
              <w:t>]</w:t>
            </w:r>
          </w:p>
        </w:tc>
      </w:tr>
      <w:tr w:rsidR="00B72DCF" w14:paraId="2BFB827D" w14:textId="77777777">
        <w:trPr>
          <w:trHeight w:val="234"/>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tcPr>
          <w:p w14:paraId="1E7AAF5C" w14:textId="77777777" w:rsidR="00B72DCF" w:rsidRDefault="00660094">
            <w:pPr>
              <w:jc w:val="center"/>
              <w:rPr>
                <w:color w:val="000000" w:themeColor="text1"/>
                <w:sz w:val="18"/>
                <w:szCs w:val="18"/>
              </w:rPr>
            </w:pPr>
            <w:r>
              <w:rPr>
                <w:rFonts w:hint="eastAsia"/>
                <w:color w:val="000000" w:themeColor="text1"/>
                <w:sz w:val="18"/>
                <w:szCs w:val="18"/>
              </w:rPr>
              <w:t>M</w:t>
            </w:r>
          </w:p>
        </w:tc>
        <w:tc>
          <w:tcPr>
            <w:tcW w:w="2157" w:type="dxa"/>
            <w:tcBorders>
              <w:top w:val="nil"/>
              <w:left w:val="nil"/>
              <w:bottom w:val="single" w:sz="4" w:space="0" w:color="auto"/>
              <w:right w:val="single" w:sz="4" w:space="0" w:color="auto"/>
            </w:tcBorders>
            <w:shd w:val="clear" w:color="auto" w:fill="auto"/>
            <w:noWrap/>
            <w:vAlign w:val="center"/>
          </w:tcPr>
          <w:p w14:paraId="63A60E19" w14:textId="77777777" w:rsidR="00B72DCF" w:rsidRDefault="00660094">
            <w:pPr>
              <w:jc w:val="center"/>
              <w:rPr>
                <w:color w:val="000000" w:themeColor="text1"/>
                <w:sz w:val="18"/>
                <w:szCs w:val="18"/>
              </w:rPr>
            </w:pPr>
            <w:r>
              <w:rPr>
                <w:rFonts w:hint="eastAsia"/>
                <w:color w:val="000000" w:themeColor="text1"/>
                <w:sz w:val="18"/>
                <w:szCs w:val="18"/>
              </w:rPr>
              <w:t>间接效应</w:t>
            </w:r>
          </w:p>
        </w:tc>
        <w:tc>
          <w:tcPr>
            <w:tcW w:w="1826" w:type="dxa"/>
            <w:tcBorders>
              <w:top w:val="nil"/>
              <w:left w:val="nil"/>
              <w:bottom w:val="single" w:sz="4" w:space="0" w:color="auto"/>
              <w:right w:val="single" w:sz="4" w:space="0" w:color="auto"/>
            </w:tcBorders>
            <w:shd w:val="clear" w:color="auto" w:fill="auto"/>
            <w:noWrap/>
            <w:vAlign w:val="center"/>
          </w:tcPr>
          <w:p w14:paraId="7477BF54" w14:textId="77777777" w:rsidR="00B72DCF" w:rsidRDefault="00660094">
            <w:pPr>
              <w:jc w:val="center"/>
              <w:rPr>
                <w:color w:val="000000" w:themeColor="text1"/>
                <w:sz w:val="18"/>
                <w:szCs w:val="18"/>
              </w:rPr>
            </w:pPr>
            <w:r>
              <w:rPr>
                <w:color w:val="000000" w:themeColor="text1"/>
                <w:sz w:val="18"/>
                <w:szCs w:val="18"/>
              </w:rPr>
              <w:t>1.652</w:t>
            </w:r>
          </w:p>
        </w:tc>
        <w:tc>
          <w:tcPr>
            <w:tcW w:w="1826" w:type="dxa"/>
            <w:tcBorders>
              <w:top w:val="nil"/>
              <w:left w:val="nil"/>
              <w:bottom w:val="single" w:sz="4" w:space="0" w:color="auto"/>
              <w:right w:val="single" w:sz="4" w:space="0" w:color="auto"/>
            </w:tcBorders>
            <w:shd w:val="clear" w:color="auto" w:fill="auto"/>
            <w:noWrap/>
            <w:vAlign w:val="center"/>
          </w:tcPr>
          <w:p w14:paraId="30F3E916" w14:textId="77777777" w:rsidR="00B72DCF" w:rsidRDefault="00660094">
            <w:pPr>
              <w:jc w:val="center"/>
              <w:rPr>
                <w:color w:val="000000" w:themeColor="text1"/>
                <w:sz w:val="18"/>
                <w:szCs w:val="18"/>
              </w:rPr>
            </w:pPr>
            <w:r>
              <w:rPr>
                <w:color w:val="000000" w:themeColor="text1"/>
                <w:sz w:val="18"/>
                <w:szCs w:val="18"/>
              </w:rPr>
              <w:t>0.183</w:t>
            </w:r>
          </w:p>
        </w:tc>
        <w:tc>
          <w:tcPr>
            <w:tcW w:w="1975" w:type="dxa"/>
            <w:tcBorders>
              <w:top w:val="nil"/>
              <w:left w:val="nil"/>
              <w:bottom w:val="single" w:sz="4" w:space="0" w:color="auto"/>
              <w:right w:val="single" w:sz="4" w:space="0" w:color="auto"/>
            </w:tcBorders>
            <w:shd w:val="clear" w:color="auto" w:fill="auto"/>
            <w:noWrap/>
            <w:vAlign w:val="center"/>
          </w:tcPr>
          <w:p w14:paraId="1841B64E" w14:textId="77777777" w:rsidR="00B72DCF" w:rsidRDefault="00660094">
            <w:pPr>
              <w:jc w:val="center"/>
              <w:rPr>
                <w:color w:val="000000" w:themeColor="text1"/>
                <w:sz w:val="18"/>
                <w:szCs w:val="18"/>
              </w:rPr>
            </w:pPr>
            <w:r>
              <w:rPr>
                <w:rFonts w:hint="eastAsia"/>
                <w:color w:val="000000" w:themeColor="text1"/>
                <w:sz w:val="18"/>
                <w:szCs w:val="18"/>
              </w:rPr>
              <w:t>[</w:t>
            </w:r>
            <w:r>
              <w:rPr>
                <w:color w:val="000000" w:themeColor="text1"/>
                <w:sz w:val="18"/>
                <w:szCs w:val="18"/>
              </w:rPr>
              <w:t>1.301</w:t>
            </w:r>
            <w:r>
              <w:rPr>
                <w:rFonts w:hint="eastAsia"/>
                <w:color w:val="000000" w:themeColor="text1"/>
                <w:sz w:val="18"/>
                <w:szCs w:val="18"/>
              </w:rPr>
              <w:t xml:space="preserve">, </w:t>
            </w:r>
            <w:r>
              <w:rPr>
                <w:color w:val="000000" w:themeColor="text1"/>
                <w:sz w:val="18"/>
                <w:szCs w:val="18"/>
              </w:rPr>
              <w:t>2.016</w:t>
            </w:r>
            <w:r>
              <w:rPr>
                <w:rFonts w:hint="eastAsia"/>
                <w:color w:val="000000" w:themeColor="text1"/>
                <w:sz w:val="18"/>
                <w:szCs w:val="18"/>
              </w:rPr>
              <w:t>]</w:t>
            </w:r>
          </w:p>
        </w:tc>
      </w:tr>
      <w:tr w:rsidR="00B72DCF" w14:paraId="5C3F175A" w14:textId="77777777">
        <w:trPr>
          <w:trHeight w:val="234"/>
        </w:trPr>
        <w:tc>
          <w:tcPr>
            <w:tcW w:w="1496" w:type="dxa"/>
            <w:vMerge/>
            <w:tcBorders>
              <w:top w:val="nil"/>
              <w:left w:val="single" w:sz="4" w:space="0" w:color="auto"/>
              <w:bottom w:val="single" w:sz="4" w:space="0" w:color="auto"/>
              <w:right w:val="single" w:sz="4" w:space="0" w:color="auto"/>
            </w:tcBorders>
            <w:vAlign w:val="center"/>
          </w:tcPr>
          <w:p w14:paraId="6AC9B911" w14:textId="77777777" w:rsidR="00B72DCF" w:rsidRDefault="00B72DCF">
            <w:pPr>
              <w:rPr>
                <w:color w:val="000000" w:themeColor="text1"/>
                <w:sz w:val="18"/>
                <w:szCs w:val="18"/>
              </w:rPr>
            </w:pPr>
          </w:p>
        </w:tc>
        <w:tc>
          <w:tcPr>
            <w:tcW w:w="2157" w:type="dxa"/>
            <w:tcBorders>
              <w:top w:val="nil"/>
              <w:left w:val="nil"/>
              <w:bottom w:val="single" w:sz="4" w:space="0" w:color="auto"/>
              <w:right w:val="single" w:sz="4" w:space="0" w:color="auto"/>
            </w:tcBorders>
            <w:shd w:val="clear" w:color="auto" w:fill="auto"/>
            <w:noWrap/>
            <w:vAlign w:val="center"/>
          </w:tcPr>
          <w:p w14:paraId="57CDC234" w14:textId="77777777" w:rsidR="00B72DCF" w:rsidRDefault="00660094">
            <w:pPr>
              <w:jc w:val="center"/>
              <w:rPr>
                <w:color w:val="000000" w:themeColor="text1"/>
                <w:sz w:val="18"/>
                <w:szCs w:val="18"/>
              </w:rPr>
            </w:pPr>
            <w:r>
              <w:rPr>
                <w:rFonts w:hint="eastAsia"/>
                <w:color w:val="000000" w:themeColor="text1"/>
                <w:sz w:val="18"/>
                <w:szCs w:val="18"/>
              </w:rPr>
              <w:t>总效应</w:t>
            </w:r>
          </w:p>
        </w:tc>
        <w:tc>
          <w:tcPr>
            <w:tcW w:w="1826" w:type="dxa"/>
            <w:tcBorders>
              <w:top w:val="nil"/>
              <w:left w:val="nil"/>
              <w:bottom w:val="single" w:sz="4" w:space="0" w:color="auto"/>
              <w:right w:val="single" w:sz="4" w:space="0" w:color="auto"/>
            </w:tcBorders>
            <w:shd w:val="clear" w:color="auto" w:fill="auto"/>
            <w:noWrap/>
            <w:vAlign w:val="center"/>
          </w:tcPr>
          <w:p w14:paraId="0BA016A4" w14:textId="77777777" w:rsidR="00B72DCF" w:rsidRDefault="00660094">
            <w:pPr>
              <w:jc w:val="center"/>
              <w:rPr>
                <w:color w:val="000000" w:themeColor="text1"/>
                <w:sz w:val="18"/>
                <w:szCs w:val="18"/>
              </w:rPr>
            </w:pPr>
            <w:r>
              <w:rPr>
                <w:color w:val="000000" w:themeColor="text1"/>
                <w:sz w:val="18"/>
                <w:szCs w:val="18"/>
              </w:rPr>
              <w:t>2.014</w:t>
            </w:r>
          </w:p>
        </w:tc>
        <w:tc>
          <w:tcPr>
            <w:tcW w:w="1826" w:type="dxa"/>
            <w:tcBorders>
              <w:top w:val="nil"/>
              <w:left w:val="nil"/>
              <w:bottom w:val="single" w:sz="4" w:space="0" w:color="auto"/>
              <w:right w:val="single" w:sz="4" w:space="0" w:color="auto"/>
            </w:tcBorders>
            <w:shd w:val="clear" w:color="auto" w:fill="auto"/>
            <w:noWrap/>
            <w:vAlign w:val="center"/>
          </w:tcPr>
          <w:p w14:paraId="17914B93" w14:textId="77777777" w:rsidR="00B72DCF" w:rsidRDefault="00660094">
            <w:pPr>
              <w:jc w:val="center"/>
              <w:rPr>
                <w:color w:val="000000" w:themeColor="text1"/>
                <w:sz w:val="18"/>
                <w:szCs w:val="18"/>
              </w:rPr>
            </w:pPr>
            <w:r>
              <w:rPr>
                <w:color w:val="000000" w:themeColor="text1"/>
                <w:sz w:val="18"/>
                <w:szCs w:val="18"/>
              </w:rPr>
              <w:t>0.232</w:t>
            </w:r>
          </w:p>
        </w:tc>
        <w:tc>
          <w:tcPr>
            <w:tcW w:w="1975" w:type="dxa"/>
            <w:tcBorders>
              <w:top w:val="nil"/>
              <w:left w:val="nil"/>
              <w:bottom w:val="single" w:sz="4" w:space="0" w:color="auto"/>
              <w:right w:val="single" w:sz="4" w:space="0" w:color="auto"/>
            </w:tcBorders>
            <w:shd w:val="clear" w:color="auto" w:fill="auto"/>
            <w:noWrap/>
            <w:vAlign w:val="center"/>
          </w:tcPr>
          <w:p w14:paraId="3C0D1082" w14:textId="77777777" w:rsidR="00B72DCF" w:rsidRDefault="00660094">
            <w:pPr>
              <w:jc w:val="center"/>
              <w:rPr>
                <w:color w:val="000000" w:themeColor="text1"/>
                <w:sz w:val="18"/>
                <w:szCs w:val="18"/>
              </w:rPr>
            </w:pPr>
            <w:r>
              <w:rPr>
                <w:rFonts w:hint="eastAsia"/>
                <w:color w:val="000000" w:themeColor="text1"/>
                <w:sz w:val="18"/>
                <w:szCs w:val="18"/>
              </w:rPr>
              <w:t>[</w:t>
            </w:r>
            <w:r>
              <w:rPr>
                <w:color w:val="000000" w:themeColor="text1"/>
                <w:sz w:val="18"/>
                <w:szCs w:val="18"/>
              </w:rPr>
              <w:t>1.549</w:t>
            </w:r>
            <w:r>
              <w:rPr>
                <w:rFonts w:hint="eastAsia"/>
                <w:color w:val="000000" w:themeColor="text1"/>
                <w:sz w:val="18"/>
                <w:szCs w:val="18"/>
              </w:rPr>
              <w:t xml:space="preserve">, </w:t>
            </w:r>
            <w:r>
              <w:rPr>
                <w:color w:val="000000" w:themeColor="text1"/>
                <w:sz w:val="18"/>
                <w:szCs w:val="18"/>
              </w:rPr>
              <w:t>2.461</w:t>
            </w:r>
            <w:r>
              <w:rPr>
                <w:rFonts w:hint="eastAsia"/>
                <w:color w:val="000000" w:themeColor="text1"/>
                <w:sz w:val="18"/>
                <w:szCs w:val="18"/>
              </w:rPr>
              <w:t>]</w:t>
            </w:r>
          </w:p>
        </w:tc>
      </w:tr>
      <w:tr w:rsidR="00B72DCF" w14:paraId="54B97AC9" w14:textId="77777777">
        <w:trPr>
          <w:trHeight w:val="234"/>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tcPr>
          <w:p w14:paraId="7B6FC683" w14:textId="77777777" w:rsidR="00B72DCF" w:rsidRDefault="00660094">
            <w:pPr>
              <w:jc w:val="center"/>
              <w:rPr>
                <w:color w:val="000000" w:themeColor="text1"/>
                <w:sz w:val="18"/>
                <w:szCs w:val="18"/>
              </w:rPr>
            </w:pPr>
            <w:r>
              <w:rPr>
                <w:rFonts w:hint="eastAsia"/>
                <w:color w:val="000000" w:themeColor="text1"/>
                <w:sz w:val="18"/>
                <w:szCs w:val="18"/>
              </w:rPr>
              <w:t>M+SD</w:t>
            </w:r>
          </w:p>
        </w:tc>
        <w:tc>
          <w:tcPr>
            <w:tcW w:w="2157" w:type="dxa"/>
            <w:tcBorders>
              <w:top w:val="nil"/>
              <w:left w:val="nil"/>
              <w:bottom w:val="single" w:sz="4" w:space="0" w:color="auto"/>
              <w:right w:val="single" w:sz="4" w:space="0" w:color="auto"/>
            </w:tcBorders>
            <w:shd w:val="clear" w:color="auto" w:fill="auto"/>
            <w:noWrap/>
            <w:vAlign w:val="center"/>
          </w:tcPr>
          <w:p w14:paraId="0A1F823C" w14:textId="77777777" w:rsidR="00B72DCF" w:rsidRDefault="00660094">
            <w:pPr>
              <w:jc w:val="center"/>
              <w:rPr>
                <w:color w:val="000000" w:themeColor="text1"/>
                <w:sz w:val="18"/>
                <w:szCs w:val="18"/>
              </w:rPr>
            </w:pPr>
            <w:r>
              <w:rPr>
                <w:rFonts w:hint="eastAsia"/>
                <w:color w:val="000000" w:themeColor="text1"/>
                <w:sz w:val="18"/>
                <w:szCs w:val="18"/>
              </w:rPr>
              <w:t>间接效应</w:t>
            </w:r>
          </w:p>
        </w:tc>
        <w:tc>
          <w:tcPr>
            <w:tcW w:w="1826" w:type="dxa"/>
            <w:tcBorders>
              <w:top w:val="nil"/>
              <w:left w:val="nil"/>
              <w:bottom w:val="single" w:sz="4" w:space="0" w:color="auto"/>
              <w:right w:val="single" w:sz="4" w:space="0" w:color="auto"/>
            </w:tcBorders>
            <w:shd w:val="clear" w:color="auto" w:fill="auto"/>
            <w:noWrap/>
            <w:vAlign w:val="center"/>
          </w:tcPr>
          <w:p w14:paraId="75D3E7F9" w14:textId="77777777" w:rsidR="00B72DCF" w:rsidRDefault="00660094">
            <w:pPr>
              <w:jc w:val="center"/>
              <w:rPr>
                <w:color w:val="000000" w:themeColor="text1"/>
                <w:sz w:val="18"/>
                <w:szCs w:val="18"/>
              </w:rPr>
            </w:pPr>
            <w:r>
              <w:rPr>
                <w:rFonts w:hint="eastAsia"/>
                <w:color w:val="000000" w:themeColor="text1"/>
                <w:sz w:val="18"/>
                <w:szCs w:val="18"/>
              </w:rPr>
              <w:t>1.031</w:t>
            </w:r>
          </w:p>
        </w:tc>
        <w:tc>
          <w:tcPr>
            <w:tcW w:w="1826" w:type="dxa"/>
            <w:tcBorders>
              <w:top w:val="nil"/>
              <w:left w:val="nil"/>
              <w:bottom w:val="single" w:sz="4" w:space="0" w:color="auto"/>
              <w:right w:val="single" w:sz="4" w:space="0" w:color="auto"/>
            </w:tcBorders>
            <w:shd w:val="clear" w:color="auto" w:fill="auto"/>
            <w:noWrap/>
            <w:vAlign w:val="center"/>
          </w:tcPr>
          <w:p w14:paraId="5D7733CA" w14:textId="77777777" w:rsidR="00B72DCF" w:rsidRDefault="00660094">
            <w:pPr>
              <w:jc w:val="center"/>
              <w:rPr>
                <w:color w:val="000000" w:themeColor="text1"/>
                <w:sz w:val="18"/>
                <w:szCs w:val="18"/>
              </w:rPr>
            </w:pPr>
            <w:r>
              <w:rPr>
                <w:color w:val="000000" w:themeColor="text1"/>
                <w:sz w:val="18"/>
                <w:szCs w:val="18"/>
              </w:rPr>
              <w:t>0.221</w:t>
            </w:r>
          </w:p>
        </w:tc>
        <w:tc>
          <w:tcPr>
            <w:tcW w:w="1975" w:type="dxa"/>
            <w:tcBorders>
              <w:top w:val="nil"/>
              <w:left w:val="nil"/>
              <w:bottom w:val="single" w:sz="4" w:space="0" w:color="auto"/>
              <w:right w:val="single" w:sz="4" w:space="0" w:color="auto"/>
            </w:tcBorders>
            <w:shd w:val="clear" w:color="auto" w:fill="auto"/>
            <w:noWrap/>
            <w:vAlign w:val="center"/>
          </w:tcPr>
          <w:p w14:paraId="410AC1CC" w14:textId="77777777" w:rsidR="00B72DCF" w:rsidRDefault="00660094">
            <w:pPr>
              <w:jc w:val="center"/>
              <w:rPr>
                <w:color w:val="000000" w:themeColor="text1"/>
                <w:sz w:val="18"/>
                <w:szCs w:val="18"/>
              </w:rPr>
            </w:pPr>
            <w:r>
              <w:rPr>
                <w:rFonts w:hint="eastAsia"/>
                <w:color w:val="000000" w:themeColor="text1"/>
                <w:sz w:val="18"/>
                <w:szCs w:val="18"/>
              </w:rPr>
              <w:t>[</w:t>
            </w:r>
            <w:r>
              <w:rPr>
                <w:color w:val="000000" w:themeColor="text1"/>
                <w:sz w:val="18"/>
                <w:szCs w:val="18"/>
              </w:rPr>
              <w:t>0.884</w:t>
            </w:r>
            <w:r>
              <w:rPr>
                <w:rFonts w:hint="eastAsia"/>
                <w:color w:val="000000" w:themeColor="text1"/>
                <w:sz w:val="18"/>
                <w:szCs w:val="18"/>
              </w:rPr>
              <w:t xml:space="preserve">, </w:t>
            </w:r>
            <w:r>
              <w:rPr>
                <w:color w:val="000000" w:themeColor="text1"/>
                <w:sz w:val="18"/>
                <w:szCs w:val="18"/>
              </w:rPr>
              <w:t>1.757</w:t>
            </w:r>
            <w:r>
              <w:rPr>
                <w:rFonts w:hint="eastAsia"/>
                <w:color w:val="000000" w:themeColor="text1"/>
                <w:sz w:val="18"/>
                <w:szCs w:val="18"/>
              </w:rPr>
              <w:t>]</w:t>
            </w:r>
          </w:p>
        </w:tc>
      </w:tr>
      <w:tr w:rsidR="00B72DCF" w14:paraId="1D23FADC" w14:textId="77777777">
        <w:trPr>
          <w:trHeight w:val="234"/>
        </w:trPr>
        <w:tc>
          <w:tcPr>
            <w:tcW w:w="1496" w:type="dxa"/>
            <w:vMerge/>
            <w:tcBorders>
              <w:top w:val="nil"/>
              <w:left w:val="single" w:sz="4" w:space="0" w:color="auto"/>
              <w:bottom w:val="single" w:sz="4" w:space="0" w:color="auto"/>
              <w:right w:val="single" w:sz="4" w:space="0" w:color="auto"/>
            </w:tcBorders>
            <w:vAlign w:val="center"/>
          </w:tcPr>
          <w:p w14:paraId="6AA85C64" w14:textId="77777777" w:rsidR="00B72DCF" w:rsidRDefault="00B72DCF">
            <w:pPr>
              <w:rPr>
                <w:color w:val="000000" w:themeColor="text1"/>
                <w:sz w:val="18"/>
                <w:szCs w:val="18"/>
              </w:rPr>
            </w:pPr>
          </w:p>
        </w:tc>
        <w:tc>
          <w:tcPr>
            <w:tcW w:w="2157" w:type="dxa"/>
            <w:tcBorders>
              <w:top w:val="nil"/>
              <w:left w:val="nil"/>
              <w:bottom w:val="single" w:sz="4" w:space="0" w:color="auto"/>
              <w:right w:val="single" w:sz="4" w:space="0" w:color="auto"/>
            </w:tcBorders>
            <w:shd w:val="clear" w:color="auto" w:fill="auto"/>
            <w:noWrap/>
            <w:vAlign w:val="center"/>
          </w:tcPr>
          <w:p w14:paraId="57ED4D55" w14:textId="77777777" w:rsidR="00B72DCF" w:rsidRDefault="00660094">
            <w:pPr>
              <w:jc w:val="center"/>
              <w:rPr>
                <w:color w:val="000000" w:themeColor="text1"/>
                <w:sz w:val="18"/>
                <w:szCs w:val="18"/>
              </w:rPr>
            </w:pPr>
            <w:r>
              <w:rPr>
                <w:rFonts w:hint="eastAsia"/>
                <w:color w:val="000000" w:themeColor="text1"/>
                <w:sz w:val="18"/>
                <w:szCs w:val="18"/>
              </w:rPr>
              <w:t>总效应</w:t>
            </w:r>
          </w:p>
        </w:tc>
        <w:tc>
          <w:tcPr>
            <w:tcW w:w="1826" w:type="dxa"/>
            <w:tcBorders>
              <w:top w:val="nil"/>
              <w:left w:val="nil"/>
              <w:bottom w:val="single" w:sz="4" w:space="0" w:color="auto"/>
              <w:right w:val="single" w:sz="4" w:space="0" w:color="auto"/>
            </w:tcBorders>
            <w:shd w:val="clear" w:color="auto" w:fill="auto"/>
            <w:noWrap/>
            <w:vAlign w:val="center"/>
          </w:tcPr>
          <w:p w14:paraId="45BC8A06" w14:textId="77777777" w:rsidR="00B72DCF" w:rsidRDefault="00660094">
            <w:pPr>
              <w:jc w:val="center"/>
              <w:rPr>
                <w:color w:val="000000" w:themeColor="text1"/>
                <w:sz w:val="18"/>
                <w:szCs w:val="18"/>
              </w:rPr>
            </w:pPr>
            <w:r>
              <w:rPr>
                <w:color w:val="000000" w:themeColor="text1"/>
                <w:sz w:val="18"/>
                <w:szCs w:val="18"/>
              </w:rPr>
              <w:t>1.685</w:t>
            </w:r>
          </w:p>
        </w:tc>
        <w:tc>
          <w:tcPr>
            <w:tcW w:w="1826" w:type="dxa"/>
            <w:tcBorders>
              <w:top w:val="nil"/>
              <w:left w:val="nil"/>
              <w:bottom w:val="single" w:sz="4" w:space="0" w:color="auto"/>
              <w:right w:val="single" w:sz="4" w:space="0" w:color="auto"/>
            </w:tcBorders>
            <w:shd w:val="clear" w:color="auto" w:fill="auto"/>
            <w:noWrap/>
            <w:vAlign w:val="center"/>
          </w:tcPr>
          <w:p w14:paraId="6D07E158" w14:textId="77777777" w:rsidR="00B72DCF" w:rsidRDefault="00660094">
            <w:pPr>
              <w:jc w:val="center"/>
              <w:rPr>
                <w:color w:val="000000" w:themeColor="text1"/>
                <w:sz w:val="18"/>
                <w:szCs w:val="18"/>
              </w:rPr>
            </w:pPr>
            <w:r>
              <w:rPr>
                <w:color w:val="000000" w:themeColor="text1"/>
                <w:sz w:val="18"/>
                <w:szCs w:val="18"/>
              </w:rPr>
              <w:t>0.251</w:t>
            </w:r>
          </w:p>
        </w:tc>
        <w:tc>
          <w:tcPr>
            <w:tcW w:w="1975" w:type="dxa"/>
            <w:tcBorders>
              <w:top w:val="nil"/>
              <w:left w:val="nil"/>
              <w:bottom w:val="single" w:sz="4" w:space="0" w:color="auto"/>
              <w:right w:val="single" w:sz="4" w:space="0" w:color="auto"/>
            </w:tcBorders>
            <w:shd w:val="clear" w:color="auto" w:fill="auto"/>
            <w:noWrap/>
            <w:vAlign w:val="center"/>
          </w:tcPr>
          <w:p w14:paraId="625CCCA7" w14:textId="77777777" w:rsidR="00B72DCF" w:rsidRDefault="00660094">
            <w:pPr>
              <w:jc w:val="center"/>
              <w:rPr>
                <w:color w:val="000000" w:themeColor="text1"/>
                <w:sz w:val="18"/>
                <w:szCs w:val="18"/>
              </w:rPr>
            </w:pPr>
            <w:r>
              <w:rPr>
                <w:rFonts w:hint="eastAsia"/>
                <w:color w:val="000000" w:themeColor="text1"/>
                <w:sz w:val="18"/>
                <w:szCs w:val="18"/>
              </w:rPr>
              <w:t>[</w:t>
            </w:r>
            <w:r>
              <w:rPr>
                <w:color w:val="000000" w:themeColor="text1"/>
                <w:sz w:val="18"/>
                <w:szCs w:val="18"/>
              </w:rPr>
              <w:t>1.195</w:t>
            </w:r>
            <w:r>
              <w:rPr>
                <w:rFonts w:hint="eastAsia"/>
                <w:color w:val="000000" w:themeColor="text1"/>
                <w:sz w:val="18"/>
                <w:szCs w:val="18"/>
              </w:rPr>
              <w:t>,</w:t>
            </w:r>
            <w:r>
              <w:rPr>
                <w:color w:val="000000" w:themeColor="text1"/>
                <w:sz w:val="18"/>
                <w:szCs w:val="18"/>
              </w:rPr>
              <w:t xml:space="preserve"> 2.168</w:t>
            </w:r>
            <w:r>
              <w:rPr>
                <w:rFonts w:hint="eastAsia"/>
                <w:color w:val="000000" w:themeColor="text1"/>
                <w:sz w:val="18"/>
                <w:szCs w:val="18"/>
              </w:rPr>
              <w:t>]</w:t>
            </w:r>
          </w:p>
        </w:tc>
      </w:tr>
    </w:tbl>
    <w:p w14:paraId="085B9BBF" w14:textId="77777777" w:rsidR="00B72DCF" w:rsidRDefault="00B72DCF">
      <w:pPr>
        <w:pStyle w:val="afb"/>
        <w:rPr>
          <w:color w:val="000000" w:themeColor="text1"/>
        </w:rPr>
      </w:pPr>
    </w:p>
    <w:p w14:paraId="3D72AF5A" w14:textId="77777777" w:rsidR="00B72DCF" w:rsidRDefault="00B72DCF">
      <w:pPr>
        <w:pStyle w:val="afb"/>
        <w:rPr>
          <w:color w:val="000000" w:themeColor="text1"/>
        </w:rPr>
      </w:pPr>
    </w:p>
    <w:p w14:paraId="73BDD5AD" w14:textId="77777777" w:rsidR="00B72DCF" w:rsidRDefault="00660094">
      <w:pPr>
        <w:pStyle w:val="afb"/>
        <w:keepNext/>
        <w:rPr>
          <w:color w:val="000000" w:themeColor="text1"/>
        </w:rPr>
      </w:pPr>
      <w:r>
        <w:rPr>
          <w:noProof/>
          <w:color w:val="000000" w:themeColor="text1"/>
        </w:rPr>
        <w:drawing>
          <wp:inline distT="0" distB="0" distL="0" distR="0" wp14:anchorId="28BEF2B7" wp14:editId="40722A8D">
            <wp:extent cx="2831465" cy="1981835"/>
            <wp:effectExtent l="0" t="0" r="635" b="0"/>
            <wp:docPr id="2" name="图片 2"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表&#10;&#10;描述已自动生成"/>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8758" cy="1994194"/>
                    </a:xfrm>
                    <a:prstGeom prst="rect">
                      <a:avLst/>
                    </a:prstGeom>
                  </pic:spPr>
                </pic:pic>
              </a:graphicData>
            </a:graphic>
          </wp:inline>
        </w:drawing>
      </w:r>
    </w:p>
    <w:p w14:paraId="54BB40B6" w14:textId="77777777" w:rsidR="00B72DCF" w:rsidRDefault="00660094">
      <w:pPr>
        <w:pStyle w:val="a3"/>
        <w:jc w:val="both"/>
        <w:rPr>
          <w:color w:val="000000" w:themeColor="text1"/>
        </w:rPr>
      </w:pPr>
      <w:r>
        <w:rPr>
          <w:rFonts w:hint="eastAsia"/>
          <w:color w:val="000000" w:themeColor="text1"/>
        </w:rPr>
        <w:t>图</w:t>
      </w:r>
      <w:r>
        <w:rPr>
          <w:rFonts w:hint="eastAsia"/>
          <w:color w:val="000000" w:themeColor="text1"/>
        </w:rPr>
        <w:t>2</w:t>
      </w:r>
      <w:r>
        <w:rPr>
          <w:color w:val="000000" w:themeColor="text1"/>
        </w:rPr>
        <w:t xml:space="preserve"> </w:t>
      </w:r>
      <w:r>
        <w:rPr>
          <w:color w:val="000000" w:themeColor="text1"/>
        </w:rPr>
        <w:t>自尊调节社交网站使用强度对创新行为的影响</w:t>
      </w:r>
    </w:p>
    <w:p w14:paraId="2EAE717E" w14:textId="77777777" w:rsidR="00B72DCF" w:rsidRDefault="00B72DCF">
      <w:pPr>
        <w:pStyle w:val="afb"/>
        <w:rPr>
          <w:color w:val="000000" w:themeColor="text1"/>
        </w:rPr>
      </w:pPr>
    </w:p>
    <w:p w14:paraId="7544AD69" w14:textId="77777777" w:rsidR="00B72DCF" w:rsidRDefault="00B72DCF">
      <w:pPr>
        <w:pStyle w:val="afb"/>
        <w:rPr>
          <w:color w:val="000000" w:themeColor="text1"/>
        </w:rPr>
      </w:pPr>
    </w:p>
    <w:p w14:paraId="66BD8FA6" w14:textId="77777777" w:rsidR="00B72DCF" w:rsidRDefault="00B72DCF">
      <w:pPr>
        <w:pStyle w:val="afb"/>
        <w:rPr>
          <w:color w:val="000000" w:themeColor="text1"/>
        </w:rPr>
      </w:pPr>
    </w:p>
    <w:p w14:paraId="113CD2E9" w14:textId="77777777" w:rsidR="00B72DCF" w:rsidRDefault="00B72DCF">
      <w:pPr>
        <w:pStyle w:val="afb"/>
        <w:rPr>
          <w:color w:val="000000" w:themeColor="text1"/>
        </w:rPr>
      </w:pPr>
    </w:p>
    <w:p w14:paraId="6573F4EE" w14:textId="77777777" w:rsidR="00B72DCF" w:rsidRDefault="00B72DCF">
      <w:pPr>
        <w:pStyle w:val="afb"/>
        <w:rPr>
          <w:color w:val="000000" w:themeColor="text1"/>
        </w:rPr>
      </w:pPr>
    </w:p>
    <w:p w14:paraId="2C8848D2" w14:textId="77777777" w:rsidR="00B72DCF" w:rsidRDefault="00B72DCF">
      <w:pPr>
        <w:pStyle w:val="afb"/>
        <w:rPr>
          <w:color w:val="000000" w:themeColor="text1"/>
        </w:rPr>
      </w:pPr>
    </w:p>
    <w:p w14:paraId="035E6B85" w14:textId="77777777" w:rsidR="00B72DCF" w:rsidRDefault="00B72DCF">
      <w:pPr>
        <w:pStyle w:val="afb"/>
        <w:rPr>
          <w:color w:val="000000" w:themeColor="text1"/>
        </w:rPr>
      </w:pPr>
    </w:p>
    <w:p w14:paraId="584F8EE1" w14:textId="77777777" w:rsidR="00B72DCF" w:rsidRDefault="00B72DCF">
      <w:pPr>
        <w:pStyle w:val="afb"/>
        <w:rPr>
          <w:color w:val="000000" w:themeColor="text1"/>
        </w:rPr>
      </w:pPr>
    </w:p>
    <w:p w14:paraId="7F29251A" w14:textId="77777777" w:rsidR="00B72DCF" w:rsidRDefault="00B72DCF">
      <w:pPr>
        <w:pStyle w:val="afb"/>
        <w:rPr>
          <w:color w:val="000000" w:themeColor="text1"/>
        </w:rPr>
      </w:pPr>
    </w:p>
    <w:p w14:paraId="68814EB4" w14:textId="77777777" w:rsidR="00B72DCF" w:rsidRDefault="00B72DCF">
      <w:pPr>
        <w:pStyle w:val="afb"/>
        <w:rPr>
          <w:color w:val="000000" w:themeColor="text1"/>
        </w:rPr>
      </w:pPr>
    </w:p>
    <w:p w14:paraId="43B53DC3" w14:textId="77777777" w:rsidR="00B72DCF" w:rsidRDefault="00B72DCF">
      <w:pPr>
        <w:pStyle w:val="afb"/>
        <w:rPr>
          <w:color w:val="000000" w:themeColor="text1"/>
        </w:rPr>
      </w:pPr>
    </w:p>
    <w:p w14:paraId="1B0F2AAC" w14:textId="77777777" w:rsidR="00B72DCF" w:rsidRDefault="00B72DCF">
      <w:pPr>
        <w:pStyle w:val="afb"/>
        <w:rPr>
          <w:color w:val="000000" w:themeColor="text1"/>
        </w:rPr>
      </w:pPr>
    </w:p>
    <w:p w14:paraId="2FE4D13E" w14:textId="77777777" w:rsidR="00B72DCF" w:rsidRDefault="00B72DCF">
      <w:pPr>
        <w:pStyle w:val="afb"/>
        <w:rPr>
          <w:color w:val="000000" w:themeColor="text1"/>
        </w:rPr>
      </w:pPr>
    </w:p>
    <w:p w14:paraId="783BF94F" w14:textId="77777777" w:rsidR="00B72DCF" w:rsidRDefault="00B72DCF">
      <w:pPr>
        <w:pStyle w:val="afb"/>
        <w:rPr>
          <w:color w:val="000000" w:themeColor="text1"/>
        </w:rPr>
      </w:pPr>
    </w:p>
    <w:p w14:paraId="2FD837F9" w14:textId="77777777" w:rsidR="00B72DCF" w:rsidRDefault="00B72DCF">
      <w:pPr>
        <w:pStyle w:val="afb"/>
        <w:rPr>
          <w:color w:val="000000" w:themeColor="text1"/>
        </w:rPr>
      </w:pPr>
    </w:p>
    <w:p w14:paraId="14E81112" w14:textId="77777777" w:rsidR="00B72DCF" w:rsidRDefault="00B72DCF">
      <w:pPr>
        <w:pStyle w:val="afb"/>
        <w:rPr>
          <w:color w:val="000000" w:themeColor="text1"/>
        </w:rPr>
      </w:pPr>
    </w:p>
    <w:p w14:paraId="25E38933" w14:textId="77777777" w:rsidR="00B72DCF" w:rsidRDefault="00B72DCF">
      <w:pPr>
        <w:pStyle w:val="afb"/>
        <w:rPr>
          <w:color w:val="000000" w:themeColor="text1"/>
        </w:rPr>
      </w:pPr>
    </w:p>
    <w:p w14:paraId="25134312" w14:textId="77777777" w:rsidR="00B72DCF" w:rsidRDefault="00B72DCF">
      <w:pPr>
        <w:pStyle w:val="afb"/>
        <w:rPr>
          <w:color w:val="000000" w:themeColor="text1"/>
        </w:rPr>
      </w:pPr>
    </w:p>
    <w:p w14:paraId="6F00BF56" w14:textId="77777777" w:rsidR="00B72DCF" w:rsidRDefault="00B72DCF">
      <w:pPr>
        <w:pStyle w:val="afb"/>
        <w:rPr>
          <w:color w:val="000000" w:themeColor="text1"/>
        </w:rPr>
      </w:pPr>
    </w:p>
    <w:p w14:paraId="0AB9301F" w14:textId="77777777" w:rsidR="00B72DCF" w:rsidRDefault="00B72DCF">
      <w:pPr>
        <w:pStyle w:val="afb"/>
        <w:rPr>
          <w:color w:val="000000" w:themeColor="text1"/>
        </w:rPr>
      </w:pPr>
    </w:p>
    <w:p w14:paraId="7D77BBB2" w14:textId="77777777" w:rsidR="00B72DCF" w:rsidRDefault="00B72DCF">
      <w:pPr>
        <w:pStyle w:val="afb"/>
        <w:rPr>
          <w:color w:val="000000" w:themeColor="text1"/>
        </w:rPr>
      </w:pPr>
    </w:p>
    <w:p w14:paraId="7568A2D5" w14:textId="77777777" w:rsidR="00B72DCF" w:rsidRDefault="00B72DCF">
      <w:pPr>
        <w:pStyle w:val="afb"/>
        <w:rPr>
          <w:color w:val="000000" w:themeColor="text1"/>
        </w:rPr>
      </w:pPr>
    </w:p>
    <w:p w14:paraId="4A3BB94B" w14:textId="77777777" w:rsidR="00B72DCF" w:rsidRDefault="00B72DCF">
      <w:pPr>
        <w:pStyle w:val="afb"/>
        <w:rPr>
          <w:color w:val="000000" w:themeColor="text1"/>
        </w:rPr>
      </w:pPr>
    </w:p>
    <w:p w14:paraId="70404C15" w14:textId="77777777" w:rsidR="00B72DCF" w:rsidRDefault="00B72DCF">
      <w:pPr>
        <w:pStyle w:val="afb"/>
        <w:rPr>
          <w:color w:val="000000" w:themeColor="text1"/>
        </w:rPr>
      </w:pPr>
    </w:p>
    <w:p w14:paraId="6DB3B9A9" w14:textId="77777777" w:rsidR="00B72DCF" w:rsidRDefault="00B72DCF">
      <w:pPr>
        <w:pStyle w:val="afb"/>
        <w:rPr>
          <w:color w:val="000000" w:themeColor="text1"/>
        </w:rPr>
      </w:pPr>
    </w:p>
    <w:p w14:paraId="22E6884D" w14:textId="77777777" w:rsidR="00B72DCF" w:rsidRDefault="00B72DCF">
      <w:pPr>
        <w:pStyle w:val="afb"/>
        <w:rPr>
          <w:color w:val="000000" w:themeColor="text1"/>
        </w:rPr>
      </w:pPr>
    </w:p>
    <w:p w14:paraId="0107A7DA" w14:textId="77777777" w:rsidR="00B72DCF" w:rsidRDefault="00B72DCF">
      <w:pPr>
        <w:pStyle w:val="afb"/>
        <w:rPr>
          <w:color w:val="000000" w:themeColor="text1"/>
        </w:rPr>
      </w:pPr>
    </w:p>
    <w:p w14:paraId="1DBEFA50" w14:textId="77777777" w:rsidR="00B72DCF" w:rsidRDefault="00B72DCF">
      <w:pPr>
        <w:pStyle w:val="afb"/>
        <w:rPr>
          <w:color w:val="000000" w:themeColor="text1"/>
        </w:rPr>
      </w:pPr>
    </w:p>
    <w:p w14:paraId="429597AB" w14:textId="77777777" w:rsidR="00B72DCF" w:rsidRDefault="00B72DCF">
      <w:pPr>
        <w:pStyle w:val="afb"/>
        <w:rPr>
          <w:color w:val="000000" w:themeColor="text1"/>
        </w:rPr>
      </w:pPr>
    </w:p>
    <w:p w14:paraId="7FE860D5" w14:textId="77777777" w:rsidR="00B72DCF" w:rsidRDefault="00B72DCF">
      <w:pPr>
        <w:pStyle w:val="afb"/>
        <w:rPr>
          <w:color w:val="000000" w:themeColor="text1"/>
        </w:rPr>
      </w:pPr>
    </w:p>
    <w:p w14:paraId="10D7CE82" w14:textId="77777777" w:rsidR="00B72DCF" w:rsidRDefault="00B72DCF">
      <w:pPr>
        <w:pStyle w:val="afb"/>
        <w:rPr>
          <w:color w:val="000000" w:themeColor="text1"/>
        </w:rPr>
      </w:pPr>
    </w:p>
    <w:p w14:paraId="4219FFE8" w14:textId="77777777" w:rsidR="00B72DCF" w:rsidRDefault="00B72DCF">
      <w:pPr>
        <w:pStyle w:val="afb"/>
        <w:rPr>
          <w:color w:val="000000" w:themeColor="text1"/>
        </w:rPr>
      </w:pPr>
    </w:p>
    <w:p w14:paraId="7A7B4756" w14:textId="77777777" w:rsidR="00B72DCF" w:rsidRDefault="00B72DCF">
      <w:pPr>
        <w:pStyle w:val="afb"/>
        <w:rPr>
          <w:color w:val="000000" w:themeColor="text1"/>
        </w:rPr>
      </w:pPr>
    </w:p>
    <w:p w14:paraId="666CA933" w14:textId="77777777" w:rsidR="00B72DCF" w:rsidRDefault="00B72DCF">
      <w:pPr>
        <w:pStyle w:val="afb"/>
        <w:rPr>
          <w:color w:val="000000" w:themeColor="text1"/>
        </w:rPr>
      </w:pPr>
    </w:p>
    <w:p w14:paraId="71A3E636" w14:textId="77777777" w:rsidR="00B72DCF" w:rsidRDefault="00B72DCF">
      <w:pPr>
        <w:pStyle w:val="afb"/>
        <w:rPr>
          <w:color w:val="000000" w:themeColor="text1"/>
        </w:rPr>
      </w:pPr>
    </w:p>
    <w:p w14:paraId="37C399E8" w14:textId="77777777" w:rsidR="00B72DCF" w:rsidRDefault="00B72DCF">
      <w:pPr>
        <w:pStyle w:val="afb"/>
        <w:rPr>
          <w:color w:val="000000" w:themeColor="text1"/>
        </w:rPr>
      </w:pPr>
    </w:p>
    <w:p w14:paraId="65F42F86" w14:textId="77777777" w:rsidR="00B72DCF" w:rsidRDefault="00660094">
      <w:pPr>
        <w:pStyle w:val="1"/>
        <w:rPr>
          <w:color w:val="000000" w:themeColor="text1"/>
        </w:rPr>
      </w:pPr>
      <w:r>
        <w:rPr>
          <w:rFonts w:hint="eastAsia"/>
          <w:color w:val="000000" w:themeColor="text1"/>
        </w:rPr>
        <w:t>参考文献</w:t>
      </w:r>
    </w:p>
    <w:p w14:paraId="63D00424" w14:textId="77777777" w:rsidR="00B72DCF" w:rsidRDefault="00660094">
      <w:pPr>
        <w:widowControl w:val="0"/>
        <w:ind w:left="320" w:hangingChars="200" w:hanging="320"/>
        <w:rPr>
          <w:rFonts w:cs="Times New Roman"/>
          <w:sz w:val="16"/>
          <w:szCs w:val="16"/>
        </w:rPr>
      </w:pPr>
      <w:r>
        <w:rPr>
          <w:rFonts w:cs="Times New Roman" w:hint="eastAsia"/>
          <w:sz w:val="16"/>
          <w:szCs w:val="16"/>
        </w:rPr>
        <w:t>安容瑾</w:t>
      </w:r>
      <w:r>
        <w:rPr>
          <w:rFonts w:cs="Times New Roman" w:hint="eastAsia"/>
          <w:sz w:val="16"/>
          <w:szCs w:val="16"/>
        </w:rPr>
        <w:t xml:space="preserve">, </w:t>
      </w:r>
      <w:r>
        <w:rPr>
          <w:rFonts w:cs="Times New Roman" w:hint="eastAsia"/>
          <w:sz w:val="16"/>
          <w:szCs w:val="16"/>
        </w:rPr>
        <w:t>姜永志</w:t>
      </w:r>
      <w:r>
        <w:rPr>
          <w:rFonts w:cs="Times New Roman" w:hint="eastAsia"/>
          <w:sz w:val="16"/>
          <w:szCs w:val="16"/>
        </w:rPr>
        <w:t xml:space="preserve">, </w:t>
      </w:r>
      <w:r>
        <w:rPr>
          <w:rFonts w:cs="Times New Roman" w:hint="eastAsia"/>
          <w:sz w:val="16"/>
          <w:szCs w:val="16"/>
        </w:rPr>
        <w:t>白晓丽</w:t>
      </w:r>
      <w:r>
        <w:rPr>
          <w:rFonts w:cs="Times New Roman" w:hint="eastAsia"/>
          <w:sz w:val="16"/>
          <w:szCs w:val="16"/>
        </w:rPr>
        <w:t xml:space="preserve">. (2020). </w:t>
      </w:r>
      <w:r>
        <w:rPr>
          <w:rFonts w:cs="Times New Roman" w:hint="eastAsia"/>
          <w:sz w:val="16"/>
          <w:szCs w:val="16"/>
        </w:rPr>
        <w:t>青少年社交网络使用与孤独感的关系：在线积极反馈与积极情绪的多重中介</w:t>
      </w:r>
      <w:r>
        <w:rPr>
          <w:rFonts w:cs="Times New Roman" w:hint="eastAsia"/>
          <w:sz w:val="16"/>
          <w:szCs w:val="16"/>
        </w:rPr>
        <w:t xml:space="preserve">. </w:t>
      </w:r>
      <w:r>
        <w:rPr>
          <w:rFonts w:cs="Times New Roman" w:hint="eastAsia"/>
          <w:i/>
          <w:iCs/>
          <w:sz w:val="16"/>
          <w:szCs w:val="16"/>
        </w:rPr>
        <w:t>中国临床心理学杂志</w:t>
      </w:r>
      <w:r>
        <w:rPr>
          <w:rFonts w:cs="Times New Roman" w:hint="eastAsia"/>
          <w:sz w:val="16"/>
          <w:szCs w:val="16"/>
        </w:rPr>
        <w:t xml:space="preserve">, </w:t>
      </w:r>
      <w:r>
        <w:rPr>
          <w:rFonts w:cs="Times New Roman" w:hint="eastAsia"/>
          <w:i/>
          <w:iCs/>
          <w:sz w:val="16"/>
          <w:szCs w:val="16"/>
        </w:rPr>
        <w:t>28</w:t>
      </w:r>
      <w:r>
        <w:rPr>
          <w:rFonts w:cs="Times New Roman" w:hint="eastAsia"/>
          <w:sz w:val="16"/>
          <w:szCs w:val="16"/>
        </w:rPr>
        <w:t>(04), 824</w:t>
      </w:r>
      <w:r>
        <w:rPr>
          <w:rFonts w:cs="Times New Roman" w:hint="eastAsia"/>
          <w:sz w:val="16"/>
          <w:szCs w:val="16"/>
        </w:rPr>
        <w:t>-</w:t>
      </w:r>
      <w:r>
        <w:rPr>
          <w:rFonts w:cs="Times New Roman" w:hint="eastAsia"/>
          <w:sz w:val="16"/>
          <w:szCs w:val="16"/>
        </w:rPr>
        <w:t>833.</w:t>
      </w:r>
    </w:p>
    <w:p w14:paraId="3E3BB876" w14:textId="77777777" w:rsidR="00B72DCF" w:rsidRDefault="00660094">
      <w:pPr>
        <w:widowControl w:val="0"/>
        <w:ind w:left="320" w:hangingChars="200" w:hanging="320"/>
        <w:rPr>
          <w:rFonts w:cs="Times New Roman"/>
          <w:i/>
          <w:iCs/>
          <w:sz w:val="16"/>
          <w:szCs w:val="16"/>
        </w:rPr>
      </w:pPr>
      <w:r>
        <w:rPr>
          <w:rFonts w:cs="Times New Roman" w:hint="eastAsia"/>
          <w:sz w:val="16"/>
          <w:szCs w:val="16"/>
        </w:rPr>
        <w:t>陈建文</w:t>
      </w:r>
      <w:r>
        <w:rPr>
          <w:rFonts w:cs="Times New Roman" w:hint="eastAsia"/>
          <w:sz w:val="16"/>
          <w:szCs w:val="16"/>
        </w:rPr>
        <w:t xml:space="preserve">, </w:t>
      </w:r>
      <w:r>
        <w:rPr>
          <w:rFonts w:cs="Times New Roman" w:hint="eastAsia"/>
          <w:sz w:val="16"/>
          <w:szCs w:val="16"/>
        </w:rPr>
        <w:t>王滔</w:t>
      </w:r>
      <w:r>
        <w:rPr>
          <w:rFonts w:cs="Times New Roman" w:hint="eastAsia"/>
          <w:sz w:val="16"/>
          <w:szCs w:val="16"/>
        </w:rPr>
        <w:t xml:space="preserve">. (2007). </w:t>
      </w:r>
      <w:r>
        <w:rPr>
          <w:rFonts w:cs="Times New Roman" w:hint="eastAsia"/>
          <w:sz w:val="16"/>
          <w:szCs w:val="16"/>
        </w:rPr>
        <w:t>自尊与自我效能关系的辨析</w:t>
      </w:r>
      <w:r>
        <w:rPr>
          <w:rFonts w:cs="Times New Roman" w:hint="eastAsia"/>
          <w:sz w:val="16"/>
          <w:szCs w:val="16"/>
        </w:rPr>
        <w:t xml:space="preserve">. </w:t>
      </w:r>
      <w:r>
        <w:rPr>
          <w:rFonts w:cs="Times New Roman" w:hint="eastAsia"/>
          <w:i/>
          <w:iCs/>
          <w:sz w:val="16"/>
          <w:szCs w:val="16"/>
        </w:rPr>
        <w:t>心理科学进展</w:t>
      </w:r>
      <w:r>
        <w:rPr>
          <w:rFonts w:cs="Times New Roman" w:hint="eastAsia"/>
          <w:sz w:val="16"/>
          <w:szCs w:val="16"/>
        </w:rPr>
        <w:t xml:space="preserve">, </w:t>
      </w:r>
      <w:r>
        <w:rPr>
          <w:rFonts w:cs="Times New Roman" w:hint="eastAsia"/>
          <w:i/>
          <w:iCs/>
          <w:sz w:val="16"/>
          <w:szCs w:val="16"/>
        </w:rPr>
        <w:t>04</w:t>
      </w:r>
      <w:r>
        <w:rPr>
          <w:rFonts w:cs="Times New Roman" w:hint="eastAsia"/>
          <w:sz w:val="16"/>
          <w:szCs w:val="16"/>
        </w:rPr>
        <w:t>, 624</w:t>
      </w:r>
      <w:r>
        <w:rPr>
          <w:rFonts w:cs="Times New Roman" w:hint="eastAsia"/>
          <w:sz w:val="16"/>
          <w:szCs w:val="16"/>
        </w:rPr>
        <w:t>–</w:t>
      </w:r>
      <w:r>
        <w:rPr>
          <w:rFonts w:cs="Times New Roman" w:hint="eastAsia"/>
          <w:sz w:val="16"/>
          <w:szCs w:val="16"/>
        </w:rPr>
        <w:t>630.</w:t>
      </w:r>
    </w:p>
    <w:p w14:paraId="1420697A" w14:textId="77777777" w:rsidR="00B72DCF" w:rsidRDefault="00660094">
      <w:pPr>
        <w:widowControl w:val="0"/>
        <w:ind w:left="320" w:hangingChars="200" w:hanging="320"/>
        <w:rPr>
          <w:rFonts w:cs="Times New Roman"/>
          <w:sz w:val="16"/>
          <w:szCs w:val="16"/>
        </w:rPr>
      </w:pPr>
      <w:r>
        <w:rPr>
          <w:rFonts w:cs="Times New Roman" w:hint="eastAsia"/>
          <w:sz w:val="16"/>
          <w:szCs w:val="16"/>
        </w:rPr>
        <w:t>陈斯允</w:t>
      </w:r>
      <w:r>
        <w:rPr>
          <w:rFonts w:cs="Times New Roman" w:hint="eastAsia"/>
          <w:sz w:val="16"/>
          <w:szCs w:val="16"/>
        </w:rPr>
        <w:t xml:space="preserve">, </w:t>
      </w:r>
      <w:r>
        <w:rPr>
          <w:rFonts w:cs="Times New Roman" w:hint="eastAsia"/>
          <w:sz w:val="16"/>
          <w:szCs w:val="16"/>
        </w:rPr>
        <w:t>骆紫薇</w:t>
      </w:r>
      <w:r>
        <w:rPr>
          <w:rFonts w:cs="Times New Roman" w:hint="eastAsia"/>
          <w:sz w:val="16"/>
          <w:szCs w:val="16"/>
        </w:rPr>
        <w:t xml:space="preserve">. (2017). </w:t>
      </w:r>
      <w:r>
        <w:rPr>
          <w:rFonts w:cs="Times New Roman" w:hint="eastAsia"/>
          <w:sz w:val="16"/>
          <w:szCs w:val="16"/>
        </w:rPr>
        <w:t>在线社会支持对顾客创新行为的影响——基于自我效能的中介作用</w:t>
      </w:r>
      <w:r>
        <w:rPr>
          <w:rFonts w:cs="Times New Roman" w:hint="eastAsia"/>
          <w:sz w:val="16"/>
          <w:szCs w:val="16"/>
        </w:rPr>
        <w:t xml:space="preserve">. </w:t>
      </w:r>
      <w:r>
        <w:rPr>
          <w:rFonts w:cs="Times New Roman" w:hint="eastAsia"/>
          <w:i/>
          <w:iCs/>
          <w:sz w:val="16"/>
          <w:szCs w:val="16"/>
        </w:rPr>
        <w:t>企业经济</w:t>
      </w:r>
      <w:r>
        <w:rPr>
          <w:rFonts w:cs="Times New Roman" w:hint="eastAsia"/>
          <w:sz w:val="16"/>
          <w:szCs w:val="16"/>
        </w:rPr>
        <w:t xml:space="preserve">, </w:t>
      </w:r>
      <w:r>
        <w:rPr>
          <w:rFonts w:cs="Times New Roman" w:hint="eastAsia"/>
          <w:i/>
          <w:iCs/>
          <w:sz w:val="16"/>
          <w:szCs w:val="16"/>
        </w:rPr>
        <w:t>36</w:t>
      </w:r>
      <w:r>
        <w:rPr>
          <w:rFonts w:cs="Times New Roman" w:hint="eastAsia"/>
          <w:sz w:val="16"/>
          <w:szCs w:val="16"/>
        </w:rPr>
        <w:t>(05), 64</w:t>
      </w:r>
      <w:r>
        <w:rPr>
          <w:rFonts w:cs="Times New Roman" w:hint="eastAsia"/>
          <w:sz w:val="16"/>
          <w:szCs w:val="16"/>
        </w:rPr>
        <w:t>–</w:t>
      </w:r>
      <w:r>
        <w:rPr>
          <w:rFonts w:cs="Times New Roman" w:hint="eastAsia"/>
          <w:sz w:val="16"/>
          <w:szCs w:val="16"/>
        </w:rPr>
        <w:t>71.</w:t>
      </w:r>
    </w:p>
    <w:p w14:paraId="3A7B224C" w14:textId="77777777" w:rsidR="00B72DCF" w:rsidRDefault="00660094">
      <w:pPr>
        <w:widowControl w:val="0"/>
        <w:ind w:left="320" w:hangingChars="200" w:hanging="320"/>
        <w:rPr>
          <w:rFonts w:cs="Times New Roman"/>
          <w:sz w:val="16"/>
          <w:szCs w:val="16"/>
        </w:rPr>
      </w:pPr>
      <w:r>
        <w:rPr>
          <w:rFonts w:cs="Times New Roman" w:hint="eastAsia"/>
          <w:sz w:val="16"/>
          <w:szCs w:val="16"/>
        </w:rPr>
        <w:t>方臻</w:t>
      </w:r>
      <w:r>
        <w:rPr>
          <w:rFonts w:cs="Times New Roman" w:hint="eastAsia"/>
          <w:sz w:val="16"/>
          <w:szCs w:val="16"/>
        </w:rPr>
        <w:t xml:space="preserve">, </w:t>
      </w:r>
      <w:r>
        <w:rPr>
          <w:rFonts w:cs="Times New Roman" w:hint="eastAsia"/>
          <w:sz w:val="16"/>
          <w:szCs w:val="16"/>
        </w:rPr>
        <w:t>高雯</w:t>
      </w:r>
      <w:r>
        <w:rPr>
          <w:rFonts w:cs="Times New Roman" w:hint="eastAsia"/>
          <w:sz w:val="16"/>
          <w:szCs w:val="16"/>
        </w:rPr>
        <w:t xml:space="preserve">, </w:t>
      </w:r>
      <w:r>
        <w:rPr>
          <w:rFonts w:cs="Times New Roman" w:hint="eastAsia"/>
          <w:sz w:val="16"/>
          <w:szCs w:val="16"/>
        </w:rPr>
        <w:t>黄静静</w:t>
      </w:r>
      <w:r>
        <w:rPr>
          <w:rFonts w:cs="Times New Roman" w:hint="eastAsia"/>
          <w:sz w:val="16"/>
          <w:szCs w:val="16"/>
        </w:rPr>
        <w:t xml:space="preserve">, </w:t>
      </w:r>
      <w:r>
        <w:rPr>
          <w:rFonts w:cs="Times New Roman" w:hint="eastAsia"/>
          <w:sz w:val="16"/>
          <w:szCs w:val="16"/>
        </w:rPr>
        <w:t>陈雅岩</w:t>
      </w:r>
      <w:r>
        <w:rPr>
          <w:rFonts w:cs="Times New Roman" w:hint="eastAsia"/>
          <w:sz w:val="16"/>
          <w:szCs w:val="16"/>
        </w:rPr>
        <w:t xml:space="preserve">. (2019). </w:t>
      </w:r>
      <w:r>
        <w:rPr>
          <w:rFonts w:cs="Times New Roman" w:hint="eastAsia"/>
          <w:sz w:val="16"/>
          <w:szCs w:val="16"/>
        </w:rPr>
        <w:t>不同社交网站使用动机对大学生网络利他行为的影响</w:t>
      </w:r>
      <w:r>
        <w:rPr>
          <w:rFonts w:cs="Times New Roman" w:hint="eastAsia"/>
          <w:sz w:val="16"/>
          <w:szCs w:val="16"/>
        </w:rPr>
        <w:t>:</w:t>
      </w:r>
      <w:r>
        <w:rPr>
          <w:rFonts w:cs="Times New Roman" w:hint="eastAsia"/>
          <w:sz w:val="16"/>
          <w:szCs w:val="16"/>
        </w:rPr>
        <w:t>多重中介模型</w:t>
      </w:r>
      <w:r>
        <w:rPr>
          <w:rFonts w:cs="Times New Roman" w:hint="eastAsia"/>
          <w:sz w:val="16"/>
          <w:szCs w:val="16"/>
        </w:rPr>
        <w:t xml:space="preserve">. </w:t>
      </w:r>
      <w:r>
        <w:rPr>
          <w:rFonts w:cs="Times New Roman" w:hint="eastAsia"/>
          <w:i/>
          <w:iCs/>
          <w:sz w:val="16"/>
          <w:szCs w:val="16"/>
        </w:rPr>
        <w:t>心理技术与应用</w:t>
      </w:r>
      <w:r>
        <w:rPr>
          <w:rFonts w:cs="Times New Roman" w:hint="eastAsia"/>
          <w:sz w:val="16"/>
          <w:szCs w:val="16"/>
        </w:rPr>
        <w:t xml:space="preserve">, </w:t>
      </w:r>
      <w:r>
        <w:rPr>
          <w:rFonts w:cs="Times New Roman" w:hint="eastAsia"/>
          <w:i/>
          <w:iCs/>
          <w:sz w:val="16"/>
          <w:szCs w:val="16"/>
        </w:rPr>
        <w:t>7</w:t>
      </w:r>
      <w:r>
        <w:rPr>
          <w:rFonts w:cs="Times New Roman" w:hint="eastAsia"/>
          <w:sz w:val="16"/>
          <w:szCs w:val="16"/>
        </w:rPr>
        <w:t>(07), 385</w:t>
      </w:r>
      <w:r>
        <w:rPr>
          <w:rFonts w:cs="Times New Roman" w:hint="eastAsia"/>
          <w:sz w:val="16"/>
          <w:szCs w:val="16"/>
        </w:rPr>
        <w:t>–</w:t>
      </w:r>
      <w:r>
        <w:rPr>
          <w:rFonts w:cs="Times New Roman" w:hint="eastAsia"/>
          <w:sz w:val="16"/>
          <w:szCs w:val="16"/>
        </w:rPr>
        <w:t>395.</w:t>
      </w:r>
    </w:p>
    <w:p w14:paraId="20DF8132" w14:textId="77777777" w:rsidR="00B72DCF" w:rsidRDefault="00660094">
      <w:pPr>
        <w:widowControl w:val="0"/>
        <w:ind w:left="320" w:hangingChars="200" w:hanging="320"/>
        <w:rPr>
          <w:rFonts w:cs="Times New Roman"/>
          <w:sz w:val="16"/>
          <w:szCs w:val="16"/>
        </w:rPr>
      </w:pPr>
      <w:r>
        <w:rPr>
          <w:rFonts w:cs="Times New Roman" w:hint="eastAsia"/>
          <w:sz w:val="16"/>
          <w:szCs w:val="16"/>
        </w:rPr>
        <w:t>韩向前</w:t>
      </w:r>
      <w:r>
        <w:rPr>
          <w:rFonts w:cs="Times New Roman" w:hint="eastAsia"/>
          <w:sz w:val="16"/>
          <w:szCs w:val="16"/>
        </w:rPr>
        <w:t xml:space="preserve">, </w:t>
      </w:r>
      <w:r>
        <w:rPr>
          <w:rFonts w:cs="Times New Roman" w:hint="eastAsia"/>
          <w:sz w:val="16"/>
          <w:szCs w:val="16"/>
        </w:rPr>
        <w:t>江波</w:t>
      </w:r>
      <w:r>
        <w:rPr>
          <w:rFonts w:cs="Times New Roman" w:hint="eastAsia"/>
          <w:sz w:val="16"/>
          <w:szCs w:val="16"/>
        </w:rPr>
        <w:t xml:space="preserve">, </w:t>
      </w:r>
      <w:r>
        <w:rPr>
          <w:rFonts w:cs="Times New Roman" w:hint="eastAsia"/>
          <w:sz w:val="16"/>
          <w:szCs w:val="16"/>
        </w:rPr>
        <w:t>汤家彦</w:t>
      </w:r>
      <w:r>
        <w:rPr>
          <w:rFonts w:cs="Times New Roman" w:hint="eastAsia"/>
          <w:sz w:val="16"/>
          <w:szCs w:val="16"/>
        </w:rPr>
        <w:t xml:space="preserve">, </w:t>
      </w:r>
      <w:r>
        <w:rPr>
          <w:rFonts w:cs="Times New Roman" w:hint="eastAsia"/>
          <w:sz w:val="16"/>
          <w:szCs w:val="16"/>
        </w:rPr>
        <w:t>王益荣</w:t>
      </w:r>
      <w:r>
        <w:rPr>
          <w:rFonts w:cs="Times New Roman" w:hint="eastAsia"/>
          <w:sz w:val="16"/>
          <w:szCs w:val="16"/>
        </w:rPr>
        <w:t xml:space="preserve">. (2005). </w:t>
      </w:r>
      <w:r>
        <w:rPr>
          <w:rFonts w:cs="Times New Roman" w:hint="eastAsia"/>
          <w:sz w:val="16"/>
          <w:szCs w:val="16"/>
        </w:rPr>
        <w:t>自尊量表使用过程中的问题及建议</w:t>
      </w:r>
      <w:r>
        <w:rPr>
          <w:rFonts w:cs="Times New Roman" w:hint="eastAsia"/>
          <w:sz w:val="16"/>
          <w:szCs w:val="16"/>
        </w:rPr>
        <w:t xml:space="preserve">. </w:t>
      </w:r>
      <w:r>
        <w:rPr>
          <w:rFonts w:cs="Times New Roman" w:hint="eastAsia"/>
          <w:i/>
          <w:iCs/>
          <w:sz w:val="16"/>
          <w:szCs w:val="16"/>
        </w:rPr>
        <w:t>中国行为医学科学</w:t>
      </w:r>
      <w:r>
        <w:rPr>
          <w:rFonts w:cs="Times New Roman" w:hint="eastAsia"/>
          <w:sz w:val="16"/>
          <w:szCs w:val="16"/>
        </w:rPr>
        <w:t xml:space="preserve">, </w:t>
      </w:r>
      <w:r>
        <w:rPr>
          <w:rFonts w:cs="Times New Roman" w:hint="eastAsia"/>
          <w:i/>
          <w:iCs/>
          <w:sz w:val="16"/>
          <w:szCs w:val="16"/>
        </w:rPr>
        <w:t>08</w:t>
      </w:r>
      <w:r>
        <w:rPr>
          <w:rFonts w:cs="Times New Roman" w:hint="eastAsia"/>
          <w:sz w:val="16"/>
          <w:szCs w:val="16"/>
        </w:rPr>
        <w:t>, 763.</w:t>
      </w:r>
    </w:p>
    <w:p w14:paraId="396C2EDC" w14:textId="77777777" w:rsidR="00B72DCF" w:rsidRDefault="00660094">
      <w:pPr>
        <w:widowControl w:val="0"/>
        <w:ind w:left="320" w:hangingChars="200" w:hanging="320"/>
        <w:rPr>
          <w:rFonts w:cs="Times New Roman"/>
          <w:sz w:val="16"/>
          <w:szCs w:val="16"/>
        </w:rPr>
      </w:pPr>
      <w:r>
        <w:rPr>
          <w:rFonts w:cs="Times New Roman" w:hint="eastAsia"/>
          <w:sz w:val="16"/>
          <w:szCs w:val="16"/>
        </w:rPr>
        <w:t>黄飞</w:t>
      </w:r>
      <w:r>
        <w:rPr>
          <w:rFonts w:cs="Times New Roman" w:hint="eastAsia"/>
          <w:sz w:val="16"/>
          <w:szCs w:val="16"/>
        </w:rPr>
        <w:t xml:space="preserve">, </w:t>
      </w:r>
      <w:r>
        <w:rPr>
          <w:rFonts w:cs="Times New Roman" w:hint="eastAsia"/>
          <w:sz w:val="16"/>
          <w:szCs w:val="16"/>
        </w:rPr>
        <w:t>张建新</w:t>
      </w:r>
      <w:r>
        <w:rPr>
          <w:rFonts w:cs="Times New Roman" w:hint="eastAsia"/>
          <w:sz w:val="16"/>
          <w:szCs w:val="16"/>
        </w:rPr>
        <w:t>. (2010). 2247</w:t>
      </w:r>
      <w:r>
        <w:rPr>
          <w:rFonts w:cs="Times New Roman" w:hint="eastAsia"/>
          <w:sz w:val="16"/>
          <w:szCs w:val="16"/>
        </w:rPr>
        <w:t>名中学生的自我效能、自尊与积极</w:t>
      </w:r>
      <w:r>
        <w:rPr>
          <w:rFonts w:cs="Times New Roman" w:hint="eastAsia"/>
          <w:sz w:val="16"/>
          <w:szCs w:val="16"/>
        </w:rPr>
        <w:t>/</w:t>
      </w:r>
      <w:r>
        <w:rPr>
          <w:rFonts w:cs="Times New Roman" w:hint="eastAsia"/>
          <w:sz w:val="16"/>
          <w:szCs w:val="16"/>
        </w:rPr>
        <w:t>消极情感</w:t>
      </w:r>
      <w:r>
        <w:rPr>
          <w:rFonts w:cs="Times New Roman" w:hint="eastAsia"/>
          <w:sz w:val="16"/>
          <w:szCs w:val="16"/>
        </w:rPr>
        <w:t xml:space="preserve">. </w:t>
      </w:r>
      <w:r>
        <w:rPr>
          <w:rFonts w:cs="Times New Roman" w:hint="eastAsia"/>
          <w:i/>
          <w:iCs/>
          <w:sz w:val="16"/>
          <w:szCs w:val="16"/>
        </w:rPr>
        <w:t>中国心理卫生杂志</w:t>
      </w:r>
      <w:r>
        <w:rPr>
          <w:rFonts w:cs="Times New Roman" w:hint="eastAsia"/>
          <w:sz w:val="16"/>
          <w:szCs w:val="16"/>
        </w:rPr>
        <w:t xml:space="preserve">, </w:t>
      </w:r>
      <w:r>
        <w:rPr>
          <w:rFonts w:cs="Times New Roman" w:hint="eastAsia"/>
          <w:i/>
          <w:iCs/>
          <w:sz w:val="16"/>
          <w:szCs w:val="16"/>
        </w:rPr>
        <w:t>24</w:t>
      </w:r>
      <w:r>
        <w:rPr>
          <w:rFonts w:cs="Times New Roman" w:hint="eastAsia"/>
          <w:sz w:val="16"/>
          <w:szCs w:val="16"/>
        </w:rPr>
        <w:t>(02), 149</w:t>
      </w:r>
      <w:r>
        <w:rPr>
          <w:rFonts w:cs="Times New Roman" w:hint="eastAsia"/>
          <w:sz w:val="16"/>
          <w:szCs w:val="16"/>
        </w:rPr>
        <w:t>–</w:t>
      </w:r>
      <w:r>
        <w:rPr>
          <w:rFonts w:cs="Times New Roman" w:hint="eastAsia"/>
          <w:sz w:val="16"/>
          <w:szCs w:val="16"/>
        </w:rPr>
        <w:t>152.</w:t>
      </w:r>
    </w:p>
    <w:p w14:paraId="064E83A5" w14:textId="77777777" w:rsidR="00B72DCF" w:rsidRDefault="00660094">
      <w:pPr>
        <w:widowControl w:val="0"/>
        <w:ind w:left="320" w:hangingChars="200" w:hanging="320"/>
        <w:rPr>
          <w:rFonts w:cs="Times New Roman"/>
          <w:sz w:val="16"/>
          <w:szCs w:val="16"/>
        </w:rPr>
      </w:pPr>
      <w:r>
        <w:rPr>
          <w:rFonts w:cs="Times New Roman" w:hint="eastAsia"/>
          <w:sz w:val="16"/>
          <w:szCs w:val="16"/>
        </w:rPr>
        <w:t>刘艳</w:t>
      </w:r>
      <w:r>
        <w:rPr>
          <w:rFonts w:cs="Times New Roman" w:hint="eastAsia"/>
          <w:sz w:val="16"/>
          <w:szCs w:val="16"/>
        </w:rPr>
        <w:t xml:space="preserve">, </w:t>
      </w:r>
      <w:r>
        <w:rPr>
          <w:rFonts w:cs="Times New Roman" w:hint="eastAsia"/>
          <w:sz w:val="16"/>
          <w:szCs w:val="16"/>
        </w:rPr>
        <w:t>陈建文</w:t>
      </w:r>
      <w:r>
        <w:rPr>
          <w:rFonts w:cs="Times New Roman" w:hint="eastAsia"/>
          <w:sz w:val="16"/>
          <w:szCs w:val="16"/>
        </w:rPr>
        <w:t xml:space="preserve">. (2020). </w:t>
      </w:r>
      <w:r>
        <w:rPr>
          <w:rFonts w:cs="Times New Roman" w:hint="eastAsia"/>
          <w:sz w:val="16"/>
          <w:szCs w:val="16"/>
        </w:rPr>
        <w:t>大学生自尊与社会适应的关系</w:t>
      </w:r>
      <w:r>
        <w:rPr>
          <w:rFonts w:cs="Times New Roman" w:hint="eastAsia"/>
          <w:sz w:val="16"/>
          <w:szCs w:val="16"/>
        </w:rPr>
        <w:t>:</w:t>
      </w:r>
      <w:r>
        <w:rPr>
          <w:rFonts w:cs="Times New Roman" w:hint="eastAsia"/>
          <w:sz w:val="16"/>
          <w:szCs w:val="16"/>
        </w:rPr>
        <w:t>积极核心图式与同伴</w:t>
      </w:r>
      <w:r>
        <w:rPr>
          <w:rFonts w:cs="Times New Roman" w:hint="eastAsia"/>
          <w:sz w:val="16"/>
          <w:szCs w:val="16"/>
        </w:rPr>
        <w:t>依恋的链式中介效应分析</w:t>
      </w:r>
      <w:r>
        <w:rPr>
          <w:rFonts w:cs="Times New Roman" w:hint="eastAsia"/>
          <w:sz w:val="16"/>
          <w:szCs w:val="16"/>
        </w:rPr>
        <w:t xml:space="preserve">. </w:t>
      </w:r>
      <w:r>
        <w:rPr>
          <w:rFonts w:cs="Times New Roman" w:hint="eastAsia"/>
          <w:i/>
          <w:iCs/>
          <w:sz w:val="16"/>
          <w:szCs w:val="16"/>
        </w:rPr>
        <w:t>心理发展与教育</w:t>
      </w:r>
      <w:r>
        <w:rPr>
          <w:rFonts w:cs="Times New Roman" w:hint="eastAsia"/>
          <w:sz w:val="16"/>
          <w:szCs w:val="16"/>
        </w:rPr>
        <w:t xml:space="preserve">, </w:t>
      </w:r>
      <w:r>
        <w:rPr>
          <w:rFonts w:cs="Times New Roman" w:hint="eastAsia"/>
          <w:i/>
          <w:iCs/>
          <w:sz w:val="16"/>
          <w:szCs w:val="16"/>
        </w:rPr>
        <w:t>36</w:t>
      </w:r>
      <w:r>
        <w:rPr>
          <w:rFonts w:cs="Times New Roman" w:hint="eastAsia"/>
          <w:sz w:val="16"/>
          <w:szCs w:val="16"/>
        </w:rPr>
        <w:t>(06), 694</w:t>
      </w:r>
      <w:r>
        <w:rPr>
          <w:rFonts w:cs="Times New Roman" w:hint="eastAsia"/>
          <w:sz w:val="16"/>
          <w:szCs w:val="16"/>
        </w:rPr>
        <w:t>–</w:t>
      </w:r>
      <w:r>
        <w:rPr>
          <w:rFonts w:cs="Times New Roman" w:hint="eastAsia"/>
          <w:sz w:val="16"/>
          <w:szCs w:val="16"/>
        </w:rPr>
        <w:t>699.</w:t>
      </w:r>
    </w:p>
    <w:p w14:paraId="0D1CFCA1" w14:textId="77777777" w:rsidR="00B72DCF" w:rsidRDefault="00660094">
      <w:pPr>
        <w:widowControl w:val="0"/>
        <w:ind w:left="320" w:hangingChars="200" w:hanging="320"/>
        <w:rPr>
          <w:rFonts w:cs="Times New Roman"/>
          <w:sz w:val="16"/>
          <w:szCs w:val="16"/>
        </w:rPr>
      </w:pPr>
      <w:r>
        <w:rPr>
          <w:rFonts w:cs="Times New Roman" w:hint="eastAsia"/>
          <w:sz w:val="16"/>
          <w:szCs w:val="16"/>
        </w:rPr>
        <w:t>牛更枫</w:t>
      </w:r>
      <w:r>
        <w:rPr>
          <w:rFonts w:cs="Times New Roman" w:hint="eastAsia"/>
          <w:sz w:val="16"/>
          <w:szCs w:val="16"/>
        </w:rPr>
        <w:t xml:space="preserve">, </w:t>
      </w:r>
      <w:r>
        <w:rPr>
          <w:rFonts w:cs="Times New Roman" w:hint="eastAsia"/>
          <w:sz w:val="16"/>
          <w:szCs w:val="16"/>
        </w:rPr>
        <w:t>鲍娜</w:t>
      </w:r>
      <w:r>
        <w:rPr>
          <w:rFonts w:cs="Times New Roman" w:hint="eastAsia"/>
          <w:sz w:val="16"/>
          <w:szCs w:val="16"/>
        </w:rPr>
        <w:t xml:space="preserve">, </w:t>
      </w:r>
      <w:r>
        <w:rPr>
          <w:rFonts w:cs="Times New Roman" w:hint="eastAsia"/>
          <w:sz w:val="16"/>
          <w:szCs w:val="16"/>
        </w:rPr>
        <w:t>范翠英</w:t>
      </w:r>
      <w:r>
        <w:rPr>
          <w:rFonts w:cs="Times New Roman" w:hint="eastAsia"/>
          <w:sz w:val="16"/>
          <w:szCs w:val="16"/>
        </w:rPr>
        <w:t xml:space="preserve">, </w:t>
      </w:r>
      <w:r>
        <w:rPr>
          <w:rFonts w:cs="Times New Roman" w:hint="eastAsia"/>
          <w:sz w:val="16"/>
          <w:szCs w:val="16"/>
        </w:rPr>
        <w:t>周宗奎</w:t>
      </w:r>
      <w:r>
        <w:rPr>
          <w:rFonts w:cs="Times New Roman" w:hint="eastAsia"/>
          <w:sz w:val="16"/>
          <w:szCs w:val="16"/>
        </w:rPr>
        <w:t xml:space="preserve">, </w:t>
      </w:r>
      <w:r>
        <w:rPr>
          <w:rFonts w:cs="Times New Roman" w:hint="eastAsia"/>
          <w:sz w:val="16"/>
          <w:szCs w:val="16"/>
        </w:rPr>
        <w:t>孔繁昌</w:t>
      </w:r>
      <w:r>
        <w:rPr>
          <w:rFonts w:cs="Times New Roman" w:hint="eastAsia"/>
          <w:sz w:val="16"/>
          <w:szCs w:val="16"/>
        </w:rPr>
        <w:t xml:space="preserve">, </w:t>
      </w:r>
      <w:r>
        <w:rPr>
          <w:rFonts w:cs="Times New Roman" w:hint="eastAsia"/>
          <w:sz w:val="16"/>
          <w:szCs w:val="16"/>
        </w:rPr>
        <w:t>孙晓军</w:t>
      </w:r>
      <w:r>
        <w:rPr>
          <w:rFonts w:cs="Times New Roman" w:hint="eastAsia"/>
          <w:sz w:val="16"/>
          <w:szCs w:val="16"/>
        </w:rPr>
        <w:t xml:space="preserve">. (2015). </w:t>
      </w:r>
      <w:r>
        <w:rPr>
          <w:rFonts w:cs="Times New Roman" w:hint="eastAsia"/>
          <w:sz w:val="16"/>
          <w:szCs w:val="16"/>
        </w:rPr>
        <w:t>社交网站中的自我呈现对自尊的影响</w:t>
      </w:r>
      <w:r>
        <w:rPr>
          <w:rFonts w:cs="Times New Roman" w:hint="eastAsia"/>
          <w:sz w:val="16"/>
          <w:szCs w:val="16"/>
        </w:rPr>
        <w:t>:</w:t>
      </w:r>
      <w:r>
        <w:rPr>
          <w:rFonts w:cs="Times New Roman" w:hint="eastAsia"/>
          <w:sz w:val="16"/>
          <w:szCs w:val="16"/>
        </w:rPr>
        <w:t>社会支持的中介作用</w:t>
      </w:r>
      <w:r>
        <w:rPr>
          <w:rFonts w:cs="Times New Roman" w:hint="eastAsia"/>
          <w:sz w:val="16"/>
          <w:szCs w:val="16"/>
        </w:rPr>
        <w:t xml:space="preserve">. </w:t>
      </w:r>
      <w:r>
        <w:rPr>
          <w:rFonts w:cs="Times New Roman" w:hint="eastAsia"/>
          <w:i/>
          <w:iCs/>
          <w:sz w:val="16"/>
          <w:szCs w:val="16"/>
        </w:rPr>
        <w:t>心理科学</w:t>
      </w:r>
      <w:r>
        <w:rPr>
          <w:rFonts w:cs="Times New Roman" w:hint="eastAsia"/>
          <w:sz w:val="16"/>
          <w:szCs w:val="16"/>
        </w:rPr>
        <w:t xml:space="preserve">, </w:t>
      </w:r>
      <w:r>
        <w:rPr>
          <w:rFonts w:cs="Times New Roman" w:hint="eastAsia"/>
          <w:i/>
          <w:iCs/>
          <w:sz w:val="16"/>
          <w:szCs w:val="16"/>
        </w:rPr>
        <w:t>38</w:t>
      </w:r>
      <w:r>
        <w:rPr>
          <w:rFonts w:cs="Times New Roman" w:hint="eastAsia"/>
          <w:sz w:val="16"/>
          <w:szCs w:val="16"/>
        </w:rPr>
        <w:t>(04), 939</w:t>
      </w:r>
      <w:r>
        <w:rPr>
          <w:rFonts w:cs="Times New Roman" w:hint="eastAsia"/>
          <w:sz w:val="16"/>
          <w:szCs w:val="16"/>
        </w:rPr>
        <w:t>–</w:t>
      </w:r>
      <w:r>
        <w:rPr>
          <w:rFonts w:cs="Times New Roman" w:hint="eastAsia"/>
          <w:sz w:val="16"/>
          <w:szCs w:val="16"/>
        </w:rPr>
        <w:t>945.</w:t>
      </w:r>
    </w:p>
    <w:p w14:paraId="2C145BFF" w14:textId="77777777" w:rsidR="00B72DCF" w:rsidRDefault="00660094">
      <w:pPr>
        <w:widowControl w:val="0"/>
        <w:ind w:left="320" w:hangingChars="200" w:hanging="320"/>
        <w:rPr>
          <w:rFonts w:cs="Times New Roman"/>
          <w:sz w:val="16"/>
          <w:szCs w:val="16"/>
        </w:rPr>
      </w:pPr>
      <w:r>
        <w:rPr>
          <w:rFonts w:cs="Times New Roman" w:hint="eastAsia"/>
          <w:sz w:val="16"/>
          <w:szCs w:val="16"/>
        </w:rPr>
        <w:t>汤丹丹</w:t>
      </w:r>
      <w:r>
        <w:rPr>
          <w:rFonts w:cs="Times New Roman" w:hint="eastAsia"/>
          <w:sz w:val="16"/>
          <w:szCs w:val="16"/>
        </w:rPr>
        <w:t xml:space="preserve">, </w:t>
      </w:r>
      <w:r>
        <w:rPr>
          <w:rFonts w:cs="Times New Roman" w:hint="eastAsia"/>
          <w:sz w:val="16"/>
          <w:szCs w:val="16"/>
        </w:rPr>
        <w:t>温忠麟</w:t>
      </w:r>
      <w:r>
        <w:rPr>
          <w:rFonts w:cs="Times New Roman" w:hint="eastAsia"/>
          <w:sz w:val="16"/>
          <w:szCs w:val="16"/>
        </w:rPr>
        <w:t xml:space="preserve">. (2020). </w:t>
      </w:r>
      <w:r>
        <w:rPr>
          <w:rFonts w:cs="Times New Roman" w:hint="eastAsia"/>
          <w:sz w:val="16"/>
          <w:szCs w:val="16"/>
        </w:rPr>
        <w:t>共同方法偏差检验：问题与建议</w:t>
      </w:r>
      <w:r>
        <w:rPr>
          <w:rFonts w:cs="Times New Roman" w:hint="eastAsia"/>
          <w:sz w:val="16"/>
          <w:szCs w:val="16"/>
        </w:rPr>
        <w:t xml:space="preserve">. </w:t>
      </w:r>
      <w:r>
        <w:rPr>
          <w:rFonts w:cs="Times New Roman" w:hint="eastAsia"/>
          <w:sz w:val="16"/>
          <w:szCs w:val="16"/>
        </w:rPr>
        <w:t>心理科学</w:t>
      </w:r>
      <w:r>
        <w:rPr>
          <w:rFonts w:cs="Times New Roman" w:hint="eastAsia"/>
          <w:sz w:val="16"/>
          <w:szCs w:val="16"/>
        </w:rPr>
        <w:t>, 43(01), 215</w:t>
      </w:r>
      <w:r>
        <w:rPr>
          <w:rFonts w:cs="Times New Roman" w:hint="eastAsia"/>
          <w:sz w:val="16"/>
          <w:szCs w:val="16"/>
        </w:rPr>
        <w:t>–</w:t>
      </w:r>
      <w:r>
        <w:rPr>
          <w:rFonts w:cs="Times New Roman" w:hint="eastAsia"/>
          <w:sz w:val="16"/>
          <w:szCs w:val="16"/>
        </w:rPr>
        <w:t>223.</w:t>
      </w:r>
    </w:p>
    <w:p w14:paraId="2419FF42" w14:textId="77777777" w:rsidR="00B72DCF" w:rsidRDefault="00660094">
      <w:pPr>
        <w:widowControl w:val="0"/>
        <w:ind w:left="320" w:hangingChars="200" w:hanging="320"/>
        <w:rPr>
          <w:rFonts w:cs="Times New Roman"/>
          <w:sz w:val="16"/>
          <w:szCs w:val="16"/>
        </w:rPr>
      </w:pPr>
      <w:r>
        <w:rPr>
          <w:rFonts w:cs="Times New Roman" w:hint="eastAsia"/>
          <w:sz w:val="16"/>
          <w:szCs w:val="16"/>
        </w:rPr>
        <w:t>田录梅</w:t>
      </w:r>
      <w:r>
        <w:rPr>
          <w:rFonts w:cs="Times New Roman" w:hint="eastAsia"/>
          <w:sz w:val="16"/>
          <w:szCs w:val="16"/>
        </w:rPr>
        <w:t xml:space="preserve">, </w:t>
      </w:r>
      <w:r>
        <w:rPr>
          <w:rFonts w:cs="Times New Roman" w:hint="eastAsia"/>
          <w:sz w:val="16"/>
          <w:szCs w:val="16"/>
        </w:rPr>
        <w:t>李双</w:t>
      </w:r>
      <w:r>
        <w:rPr>
          <w:rFonts w:cs="Times New Roman" w:hint="eastAsia"/>
          <w:sz w:val="16"/>
          <w:szCs w:val="16"/>
        </w:rPr>
        <w:t xml:space="preserve">. (2005). </w:t>
      </w:r>
      <w:r>
        <w:rPr>
          <w:rFonts w:cs="Times New Roman" w:hint="eastAsia"/>
          <w:sz w:val="16"/>
          <w:szCs w:val="16"/>
        </w:rPr>
        <w:t>自尊概念辨析</w:t>
      </w:r>
      <w:r>
        <w:rPr>
          <w:rFonts w:cs="Times New Roman" w:hint="eastAsia"/>
          <w:sz w:val="16"/>
          <w:szCs w:val="16"/>
        </w:rPr>
        <w:t xml:space="preserve">. </w:t>
      </w:r>
      <w:r>
        <w:rPr>
          <w:rFonts w:cs="Times New Roman" w:hint="eastAsia"/>
          <w:i/>
          <w:iCs/>
          <w:sz w:val="16"/>
          <w:szCs w:val="16"/>
        </w:rPr>
        <w:t>心理学探新</w:t>
      </w:r>
      <w:r>
        <w:rPr>
          <w:rFonts w:cs="Times New Roman" w:hint="eastAsia"/>
          <w:sz w:val="16"/>
          <w:szCs w:val="16"/>
        </w:rPr>
        <w:t xml:space="preserve">, </w:t>
      </w:r>
      <w:r>
        <w:rPr>
          <w:rFonts w:cs="Times New Roman" w:hint="eastAsia"/>
          <w:i/>
          <w:iCs/>
          <w:sz w:val="16"/>
          <w:szCs w:val="16"/>
        </w:rPr>
        <w:t>02</w:t>
      </w:r>
      <w:r>
        <w:rPr>
          <w:rFonts w:cs="Times New Roman" w:hint="eastAsia"/>
          <w:sz w:val="16"/>
          <w:szCs w:val="16"/>
        </w:rPr>
        <w:t>, 26</w:t>
      </w:r>
      <w:r>
        <w:rPr>
          <w:rFonts w:cs="Times New Roman" w:hint="eastAsia"/>
          <w:sz w:val="16"/>
          <w:szCs w:val="16"/>
        </w:rPr>
        <w:t>–</w:t>
      </w:r>
      <w:r>
        <w:rPr>
          <w:rFonts w:cs="Times New Roman" w:hint="eastAsia"/>
          <w:sz w:val="16"/>
          <w:szCs w:val="16"/>
        </w:rPr>
        <w:t>29.</w:t>
      </w:r>
    </w:p>
    <w:p w14:paraId="1462549B" w14:textId="77777777" w:rsidR="00B72DCF" w:rsidRDefault="00660094">
      <w:pPr>
        <w:widowControl w:val="0"/>
        <w:ind w:left="320" w:hangingChars="200" w:hanging="320"/>
        <w:rPr>
          <w:rFonts w:cs="Times New Roman"/>
          <w:sz w:val="16"/>
          <w:szCs w:val="16"/>
        </w:rPr>
      </w:pPr>
      <w:r>
        <w:rPr>
          <w:rFonts w:cs="Times New Roman" w:hint="eastAsia"/>
          <w:sz w:val="16"/>
          <w:szCs w:val="16"/>
        </w:rPr>
        <w:t>王晨羽</w:t>
      </w:r>
      <w:r>
        <w:rPr>
          <w:rFonts w:cs="Times New Roman" w:hint="eastAsia"/>
          <w:sz w:val="16"/>
          <w:szCs w:val="16"/>
        </w:rPr>
        <w:t xml:space="preserve">, </w:t>
      </w:r>
      <w:r>
        <w:rPr>
          <w:rFonts w:cs="Times New Roman" w:hint="eastAsia"/>
          <w:sz w:val="16"/>
          <w:szCs w:val="16"/>
        </w:rPr>
        <w:t>徐骞</w:t>
      </w:r>
      <w:r>
        <w:rPr>
          <w:rFonts w:cs="Times New Roman" w:hint="eastAsia"/>
          <w:sz w:val="16"/>
          <w:szCs w:val="16"/>
        </w:rPr>
        <w:t xml:space="preserve">, </w:t>
      </w:r>
      <w:r>
        <w:rPr>
          <w:rFonts w:cs="Times New Roman" w:hint="eastAsia"/>
          <w:sz w:val="16"/>
          <w:szCs w:val="16"/>
        </w:rPr>
        <w:t>陈紫薇</w:t>
      </w:r>
      <w:r>
        <w:rPr>
          <w:rFonts w:cs="Times New Roman" w:hint="eastAsia"/>
          <w:sz w:val="16"/>
          <w:szCs w:val="16"/>
        </w:rPr>
        <w:t xml:space="preserve">, </w:t>
      </w:r>
      <w:r>
        <w:rPr>
          <w:rFonts w:cs="Times New Roman" w:hint="eastAsia"/>
          <w:sz w:val="16"/>
          <w:szCs w:val="16"/>
        </w:rPr>
        <w:t>林育芳</w:t>
      </w:r>
      <w:r>
        <w:rPr>
          <w:rFonts w:cs="Times New Roman" w:hint="eastAsia"/>
          <w:sz w:val="16"/>
          <w:szCs w:val="16"/>
        </w:rPr>
        <w:t xml:space="preserve">. (2015). </w:t>
      </w:r>
      <w:r>
        <w:rPr>
          <w:rFonts w:cs="Times New Roman" w:hint="eastAsia"/>
          <w:sz w:val="16"/>
          <w:szCs w:val="16"/>
        </w:rPr>
        <w:t>大学生使用社交网络对情绪、抑郁、自尊的影响</w:t>
      </w:r>
      <w:r>
        <w:rPr>
          <w:rFonts w:cs="Times New Roman" w:hint="eastAsia"/>
          <w:sz w:val="16"/>
          <w:szCs w:val="16"/>
        </w:rPr>
        <w:t xml:space="preserve">. </w:t>
      </w:r>
      <w:r>
        <w:rPr>
          <w:rFonts w:cs="Times New Roman" w:hint="eastAsia"/>
          <w:i/>
          <w:iCs/>
          <w:sz w:val="16"/>
          <w:szCs w:val="16"/>
        </w:rPr>
        <w:t>中国健康心理学杂志</w:t>
      </w:r>
      <w:r>
        <w:rPr>
          <w:rFonts w:cs="Times New Roman" w:hint="eastAsia"/>
          <w:sz w:val="16"/>
          <w:szCs w:val="16"/>
        </w:rPr>
        <w:t xml:space="preserve">, </w:t>
      </w:r>
      <w:r>
        <w:rPr>
          <w:rFonts w:cs="Times New Roman" w:hint="eastAsia"/>
          <w:i/>
          <w:iCs/>
          <w:sz w:val="16"/>
          <w:szCs w:val="16"/>
        </w:rPr>
        <w:t>23</w:t>
      </w:r>
      <w:r>
        <w:rPr>
          <w:rFonts w:cs="Times New Roman" w:hint="eastAsia"/>
          <w:sz w:val="16"/>
          <w:szCs w:val="16"/>
        </w:rPr>
        <w:t>(02), 238</w:t>
      </w:r>
      <w:r>
        <w:rPr>
          <w:rFonts w:cs="Times New Roman" w:hint="eastAsia"/>
          <w:sz w:val="16"/>
          <w:szCs w:val="16"/>
        </w:rPr>
        <w:t>–</w:t>
      </w:r>
      <w:r>
        <w:rPr>
          <w:rFonts w:cs="Times New Roman" w:hint="eastAsia"/>
          <w:sz w:val="16"/>
          <w:szCs w:val="16"/>
        </w:rPr>
        <w:t>242.</w:t>
      </w:r>
    </w:p>
    <w:p w14:paraId="1B5478AE" w14:textId="77777777" w:rsidR="00B72DCF" w:rsidRDefault="00660094">
      <w:pPr>
        <w:widowControl w:val="0"/>
        <w:ind w:left="320" w:hangingChars="200" w:hanging="320"/>
        <w:rPr>
          <w:rFonts w:cs="Times New Roman"/>
          <w:sz w:val="16"/>
          <w:szCs w:val="16"/>
        </w:rPr>
      </w:pPr>
      <w:r>
        <w:rPr>
          <w:rFonts w:cs="Times New Roman" w:hint="eastAsia"/>
          <w:sz w:val="16"/>
          <w:szCs w:val="16"/>
        </w:rPr>
        <w:t>王楠</w:t>
      </w:r>
      <w:r>
        <w:rPr>
          <w:rFonts w:cs="Times New Roman" w:hint="eastAsia"/>
          <w:sz w:val="16"/>
          <w:szCs w:val="16"/>
        </w:rPr>
        <w:t xml:space="preserve">, </w:t>
      </w:r>
      <w:r>
        <w:rPr>
          <w:rFonts w:cs="Times New Roman" w:hint="eastAsia"/>
          <w:sz w:val="16"/>
          <w:szCs w:val="16"/>
        </w:rPr>
        <w:t>张立艳</w:t>
      </w:r>
      <w:r>
        <w:rPr>
          <w:rFonts w:cs="Times New Roman" w:hint="eastAsia"/>
          <w:sz w:val="16"/>
          <w:szCs w:val="16"/>
        </w:rPr>
        <w:t xml:space="preserve">, </w:t>
      </w:r>
      <w:r>
        <w:rPr>
          <w:rFonts w:cs="Times New Roman" w:hint="eastAsia"/>
          <w:sz w:val="16"/>
          <w:szCs w:val="16"/>
        </w:rPr>
        <w:t>王洋</w:t>
      </w:r>
      <w:r>
        <w:rPr>
          <w:rFonts w:cs="Times New Roman" w:hint="eastAsia"/>
          <w:sz w:val="16"/>
          <w:szCs w:val="16"/>
        </w:rPr>
        <w:t xml:space="preserve">. (2016). </w:t>
      </w:r>
      <w:r>
        <w:rPr>
          <w:rFonts w:cs="Times New Roman" w:hint="eastAsia"/>
          <w:sz w:val="16"/>
          <w:szCs w:val="16"/>
        </w:rPr>
        <w:t>创新自我效能感对创新行为的影响</w:t>
      </w:r>
      <w:r>
        <w:rPr>
          <w:rFonts w:cs="Times New Roman" w:hint="eastAsia"/>
          <w:sz w:val="16"/>
          <w:szCs w:val="16"/>
        </w:rPr>
        <w:t>:</w:t>
      </w:r>
      <w:r>
        <w:rPr>
          <w:rFonts w:cs="Times New Roman" w:hint="eastAsia"/>
          <w:sz w:val="16"/>
          <w:szCs w:val="16"/>
        </w:rPr>
        <w:t>多重中介效应分析</w:t>
      </w:r>
      <w:r>
        <w:rPr>
          <w:rFonts w:cs="Times New Roman" w:hint="eastAsia"/>
          <w:sz w:val="16"/>
          <w:szCs w:val="16"/>
        </w:rPr>
        <w:t xml:space="preserve">. </w:t>
      </w:r>
      <w:r>
        <w:rPr>
          <w:rFonts w:cs="Times New Roman" w:hint="eastAsia"/>
          <w:i/>
          <w:iCs/>
          <w:sz w:val="16"/>
          <w:szCs w:val="16"/>
        </w:rPr>
        <w:t>心理与行为研究</w:t>
      </w:r>
      <w:r>
        <w:rPr>
          <w:rFonts w:cs="Times New Roman" w:hint="eastAsia"/>
          <w:sz w:val="16"/>
          <w:szCs w:val="16"/>
        </w:rPr>
        <w:t xml:space="preserve">, </w:t>
      </w:r>
      <w:r>
        <w:rPr>
          <w:rFonts w:cs="Times New Roman" w:hint="eastAsia"/>
          <w:i/>
          <w:iCs/>
          <w:sz w:val="16"/>
          <w:szCs w:val="16"/>
        </w:rPr>
        <w:t>14</w:t>
      </w:r>
      <w:r>
        <w:rPr>
          <w:rFonts w:cs="Times New Roman" w:hint="eastAsia"/>
          <w:sz w:val="16"/>
          <w:szCs w:val="16"/>
        </w:rPr>
        <w:t>(06), 811</w:t>
      </w:r>
      <w:r>
        <w:rPr>
          <w:rFonts w:cs="Times New Roman" w:hint="eastAsia"/>
          <w:sz w:val="16"/>
          <w:szCs w:val="16"/>
        </w:rPr>
        <w:t>–</w:t>
      </w:r>
      <w:r>
        <w:rPr>
          <w:rFonts w:cs="Times New Roman" w:hint="eastAsia"/>
          <w:sz w:val="16"/>
          <w:szCs w:val="16"/>
        </w:rPr>
        <w:t>816.</w:t>
      </w:r>
    </w:p>
    <w:p w14:paraId="12A671CC" w14:textId="77777777" w:rsidR="00B72DCF" w:rsidRDefault="00660094">
      <w:pPr>
        <w:widowControl w:val="0"/>
        <w:ind w:left="320" w:hangingChars="200" w:hanging="320"/>
        <w:rPr>
          <w:rFonts w:cs="Times New Roman"/>
          <w:sz w:val="16"/>
          <w:szCs w:val="16"/>
        </w:rPr>
      </w:pPr>
      <w:r>
        <w:rPr>
          <w:rFonts w:cs="Times New Roman" w:hint="eastAsia"/>
          <w:sz w:val="16"/>
          <w:szCs w:val="16"/>
        </w:rPr>
        <w:t>温忠麟</w:t>
      </w:r>
      <w:r>
        <w:rPr>
          <w:rFonts w:cs="Times New Roman" w:hint="eastAsia"/>
          <w:sz w:val="16"/>
          <w:szCs w:val="16"/>
        </w:rPr>
        <w:t xml:space="preserve">, </w:t>
      </w:r>
      <w:r>
        <w:rPr>
          <w:rFonts w:cs="Times New Roman" w:hint="eastAsia"/>
          <w:sz w:val="16"/>
          <w:szCs w:val="16"/>
        </w:rPr>
        <w:t>黄彬彬</w:t>
      </w:r>
      <w:r>
        <w:rPr>
          <w:rFonts w:cs="Times New Roman" w:hint="eastAsia"/>
          <w:sz w:val="16"/>
          <w:szCs w:val="16"/>
        </w:rPr>
        <w:t xml:space="preserve">, </w:t>
      </w:r>
      <w:r>
        <w:rPr>
          <w:rFonts w:cs="Times New Roman" w:hint="eastAsia"/>
          <w:sz w:val="16"/>
          <w:szCs w:val="16"/>
        </w:rPr>
        <w:t>汤丹丹</w:t>
      </w:r>
      <w:r>
        <w:rPr>
          <w:rFonts w:cs="Times New Roman" w:hint="eastAsia"/>
          <w:sz w:val="16"/>
          <w:szCs w:val="16"/>
        </w:rPr>
        <w:t xml:space="preserve">. (2018). </w:t>
      </w:r>
      <w:r>
        <w:rPr>
          <w:rFonts w:cs="Times New Roman" w:hint="eastAsia"/>
          <w:sz w:val="16"/>
          <w:szCs w:val="16"/>
        </w:rPr>
        <w:t>问卷数据建模前传</w:t>
      </w:r>
      <w:r>
        <w:rPr>
          <w:rFonts w:cs="Times New Roman" w:hint="eastAsia"/>
          <w:sz w:val="16"/>
          <w:szCs w:val="16"/>
        </w:rPr>
        <w:t xml:space="preserve">. </w:t>
      </w:r>
      <w:r>
        <w:rPr>
          <w:rFonts w:cs="Times New Roman" w:hint="eastAsia"/>
          <w:i/>
          <w:iCs/>
          <w:sz w:val="16"/>
          <w:szCs w:val="16"/>
        </w:rPr>
        <w:t>心理科学</w:t>
      </w:r>
      <w:r>
        <w:rPr>
          <w:rFonts w:cs="Times New Roman" w:hint="eastAsia"/>
          <w:sz w:val="16"/>
          <w:szCs w:val="16"/>
        </w:rPr>
        <w:t xml:space="preserve">, </w:t>
      </w:r>
      <w:r>
        <w:rPr>
          <w:rFonts w:cs="Times New Roman" w:hint="eastAsia"/>
          <w:i/>
          <w:iCs/>
          <w:sz w:val="16"/>
          <w:szCs w:val="16"/>
        </w:rPr>
        <w:t>41</w:t>
      </w:r>
      <w:r>
        <w:rPr>
          <w:rFonts w:cs="Times New Roman" w:hint="eastAsia"/>
          <w:sz w:val="16"/>
          <w:szCs w:val="16"/>
        </w:rPr>
        <w:t>(01), 204</w:t>
      </w:r>
      <w:r>
        <w:rPr>
          <w:rFonts w:cs="Times New Roman" w:hint="eastAsia"/>
          <w:sz w:val="16"/>
          <w:szCs w:val="16"/>
        </w:rPr>
        <w:t>–</w:t>
      </w:r>
      <w:r>
        <w:rPr>
          <w:rFonts w:cs="Times New Roman" w:hint="eastAsia"/>
          <w:sz w:val="16"/>
          <w:szCs w:val="16"/>
        </w:rPr>
        <w:t>210.</w:t>
      </w:r>
    </w:p>
    <w:p w14:paraId="166856A2" w14:textId="77777777" w:rsidR="00B72DCF" w:rsidRDefault="00660094">
      <w:pPr>
        <w:widowControl w:val="0"/>
        <w:ind w:left="320" w:hangingChars="200" w:hanging="320"/>
        <w:rPr>
          <w:rFonts w:cs="Times New Roman"/>
          <w:sz w:val="16"/>
          <w:szCs w:val="16"/>
        </w:rPr>
      </w:pPr>
      <w:r>
        <w:rPr>
          <w:rFonts w:cs="Times New Roman" w:hint="eastAsia"/>
          <w:sz w:val="16"/>
          <w:szCs w:val="16"/>
        </w:rPr>
        <w:t>辛雅丽</w:t>
      </w:r>
      <w:r>
        <w:rPr>
          <w:rFonts w:cs="Times New Roman" w:hint="eastAsia"/>
          <w:sz w:val="16"/>
          <w:szCs w:val="16"/>
        </w:rPr>
        <w:t xml:space="preserve">. (2003). </w:t>
      </w:r>
      <w:r>
        <w:rPr>
          <w:rFonts w:cs="Times New Roman" w:hint="eastAsia"/>
          <w:sz w:val="16"/>
          <w:szCs w:val="16"/>
        </w:rPr>
        <w:t>大学生创新能力影响因素的调查研究</w:t>
      </w:r>
      <w:r>
        <w:rPr>
          <w:rFonts w:cs="Times New Roman" w:hint="eastAsia"/>
          <w:sz w:val="16"/>
          <w:szCs w:val="16"/>
        </w:rPr>
        <w:t xml:space="preserve">. </w:t>
      </w:r>
      <w:r>
        <w:rPr>
          <w:rFonts w:cs="Times New Roman" w:hint="eastAsia"/>
          <w:i/>
          <w:iCs/>
          <w:sz w:val="16"/>
          <w:szCs w:val="16"/>
        </w:rPr>
        <w:t>心理科学</w:t>
      </w:r>
      <w:r>
        <w:rPr>
          <w:rFonts w:cs="Times New Roman" w:hint="eastAsia"/>
          <w:sz w:val="16"/>
          <w:szCs w:val="16"/>
        </w:rPr>
        <w:t xml:space="preserve">, </w:t>
      </w:r>
      <w:r>
        <w:rPr>
          <w:rFonts w:cs="Times New Roman" w:hint="eastAsia"/>
          <w:i/>
          <w:iCs/>
          <w:sz w:val="16"/>
          <w:szCs w:val="16"/>
        </w:rPr>
        <w:t>05</w:t>
      </w:r>
      <w:r>
        <w:rPr>
          <w:rFonts w:cs="Times New Roman" w:hint="eastAsia"/>
          <w:sz w:val="16"/>
          <w:szCs w:val="16"/>
        </w:rPr>
        <w:t>, 926-927+</w:t>
      </w:r>
      <w:r>
        <w:rPr>
          <w:rFonts w:cs="Times New Roman" w:hint="eastAsia"/>
          <w:sz w:val="16"/>
          <w:szCs w:val="16"/>
        </w:rPr>
        <w:t>950.</w:t>
      </w:r>
    </w:p>
    <w:p w14:paraId="3BD04F2E" w14:textId="77777777" w:rsidR="00B72DCF" w:rsidRDefault="00660094">
      <w:pPr>
        <w:widowControl w:val="0"/>
        <w:ind w:left="320" w:hangingChars="200" w:hanging="320"/>
        <w:rPr>
          <w:rFonts w:cs="Times New Roman"/>
          <w:sz w:val="16"/>
          <w:szCs w:val="16"/>
        </w:rPr>
      </w:pPr>
      <w:r>
        <w:rPr>
          <w:rFonts w:cs="Times New Roman" w:hint="eastAsia"/>
          <w:sz w:val="16"/>
          <w:szCs w:val="16"/>
        </w:rPr>
        <w:t>张钰</w:t>
      </w:r>
      <w:r>
        <w:rPr>
          <w:rFonts w:cs="Times New Roman" w:hint="eastAsia"/>
          <w:sz w:val="16"/>
          <w:szCs w:val="16"/>
        </w:rPr>
        <w:t xml:space="preserve">, </w:t>
      </w:r>
      <w:r>
        <w:rPr>
          <w:rFonts w:cs="Times New Roman" w:hint="eastAsia"/>
          <w:sz w:val="16"/>
          <w:szCs w:val="16"/>
        </w:rPr>
        <w:t>刘海燕</w:t>
      </w:r>
      <w:r>
        <w:rPr>
          <w:rFonts w:cs="Times New Roman" w:hint="eastAsia"/>
          <w:sz w:val="16"/>
          <w:szCs w:val="16"/>
        </w:rPr>
        <w:t xml:space="preserve">. (n.d.). </w:t>
      </w:r>
      <w:r>
        <w:rPr>
          <w:rFonts w:cs="Times New Roman" w:hint="eastAsia"/>
          <w:sz w:val="16"/>
          <w:szCs w:val="16"/>
        </w:rPr>
        <w:t>大、中学生社交网站使用强度、自尊和抑郁的关系：好友数量的中介作用和性别的调节作用</w:t>
      </w:r>
      <w:r>
        <w:rPr>
          <w:rFonts w:cs="Times New Roman" w:hint="eastAsia"/>
          <w:sz w:val="16"/>
          <w:szCs w:val="16"/>
        </w:rPr>
        <w:t xml:space="preserve">. </w:t>
      </w:r>
      <w:r>
        <w:rPr>
          <w:rFonts w:cs="Times New Roman" w:hint="eastAsia"/>
          <w:i/>
          <w:iCs/>
          <w:sz w:val="16"/>
          <w:szCs w:val="16"/>
        </w:rPr>
        <w:t>中国健康心理学杂志</w:t>
      </w:r>
      <w:r>
        <w:rPr>
          <w:rFonts w:cs="Times New Roman" w:hint="eastAsia"/>
          <w:sz w:val="16"/>
          <w:szCs w:val="16"/>
        </w:rPr>
        <w:t>, 1</w:t>
      </w:r>
      <w:r>
        <w:rPr>
          <w:rFonts w:cs="Times New Roman" w:hint="eastAsia"/>
          <w:sz w:val="16"/>
          <w:szCs w:val="16"/>
        </w:rPr>
        <w:t>–</w:t>
      </w:r>
      <w:r>
        <w:rPr>
          <w:rFonts w:cs="Times New Roman" w:hint="eastAsia"/>
          <w:sz w:val="16"/>
          <w:szCs w:val="16"/>
        </w:rPr>
        <w:t>16.</w:t>
      </w:r>
    </w:p>
    <w:p w14:paraId="417A78BE" w14:textId="77777777" w:rsidR="00B72DCF" w:rsidRDefault="00660094">
      <w:pPr>
        <w:widowControl w:val="0"/>
        <w:ind w:left="320" w:hangingChars="200" w:hanging="320"/>
        <w:rPr>
          <w:rFonts w:cs="Times New Roman"/>
          <w:sz w:val="16"/>
          <w:szCs w:val="16"/>
        </w:rPr>
      </w:pPr>
      <w:r>
        <w:rPr>
          <w:rFonts w:cs="Times New Roman" w:hint="eastAsia"/>
          <w:sz w:val="16"/>
          <w:szCs w:val="16"/>
        </w:rPr>
        <w:t>周宗奎</w:t>
      </w:r>
      <w:r>
        <w:rPr>
          <w:rFonts w:cs="Times New Roman" w:hint="eastAsia"/>
          <w:sz w:val="16"/>
          <w:szCs w:val="16"/>
        </w:rPr>
        <w:t xml:space="preserve">, </w:t>
      </w:r>
      <w:r>
        <w:rPr>
          <w:rFonts w:cs="Times New Roman" w:hint="eastAsia"/>
          <w:sz w:val="16"/>
          <w:szCs w:val="16"/>
        </w:rPr>
        <w:t>连帅磊</w:t>
      </w:r>
      <w:r>
        <w:rPr>
          <w:rFonts w:cs="Times New Roman" w:hint="eastAsia"/>
          <w:sz w:val="16"/>
          <w:szCs w:val="16"/>
        </w:rPr>
        <w:t xml:space="preserve">, </w:t>
      </w:r>
      <w:r>
        <w:rPr>
          <w:rFonts w:cs="Times New Roman" w:hint="eastAsia"/>
          <w:sz w:val="16"/>
          <w:szCs w:val="16"/>
        </w:rPr>
        <w:t>田媛</w:t>
      </w:r>
      <w:r>
        <w:rPr>
          <w:rFonts w:cs="Times New Roman" w:hint="eastAsia"/>
          <w:sz w:val="16"/>
          <w:szCs w:val="16"/>
        </w:rPr>
        <w:t xml:space="preserve">, </w:t>
      </w:r>
      <w:r>
        <w:rPr>
          <w:rFonts w:cs="Times New Roman" w:hint="eastAsia"/>
          <w:sz w:val="16"/>
          <w:szCs w:val="16"/>
        </w:rPr>
        <w:t>牛更枫</w:t>
      </w:r>
      <w:r>
        <w:rPr>
          <w:rFonts w:cs="Times New Roman" w:hint="eastAsia"/>
          <w:sz w:val="16"/>
          <w:szCs w:val="16"/>
        </w:rPr>
        <w:t xml:space="preserve">, </w:t>
      </w:r>
      <w:r>
        <w:rPr>
          <w:rFonts w:cs="Times New Roman" w:hint="eastAsia"/>
          <w:sz w:val="16"/>
          <w:szCs w:val="16"/>
        </w:rPr>
        <w:t>孙晓军</w:t>
      </w:r>
      <w:r>
        <w:rPr>
          <w:rFonts w:cs="Times New Roman" w:hint="eastAsia"/>
          <w:sz w:val="16"/>
          <w:szCs w:val="16"/>
        </w:rPr>
        <w:t xml:space="preserve">. (2017). </w:t>
      </w:r>
      <w:r>
        <w:rPr>
          <w:rFonts w:cs="Times New Roman" w:hint="eastAsia"/>
          <w:sz w:val="16"/>
          <w:szCs w:val="16"/>
        </w:rPr>
        <w:t>社交网站使用与青少年生活满意度的关系</w:t>
      </w:r>
      <w:r>
        <w:rPr>
          <w:rFonts w:cs="Times New Roman" w:hint="eastAsia"/>
          <w:sz w:val="16"/>
          <w:szCs w:val="16"/>
        </w:rPr>
        <w:t>:</w:t>
      </w:r>
      <w:r>
        <w:rPr>
          <w:rFonts w:cs="Times New Roman" w:hint="eastAsia"/>
          <w:sz w:val="16"/>
          <w:szCs w:val="16"/>
        </w:rPr>
        <w:t>一个有调节的中介模型</w:t>
      </w:r>
      <w:r>
        <w:rPr>
          <w:rFonts w:cs="Times New Roman" w:hint="eastAsia"/>
          <w:sz w:val="16"/>
          <w:szCs w:val="16"/>
        </w:rPr>
        <w:t xml:space="preserve">. </w:t>
      </w:r>
      <w:r>
        <w:rPr>
          <w:rFonts w:cs="Times New Roman" w:hint="eastAsia"/>
          <w:i/>
          <w:iCs/>
          <w:sz w:val="16"/>
          <w:szCs w:val="16"/>
        </w:rPr>
        <w:t>心理发展与教育</w:t>
      </w:r>
      <w:r>
        <w:rPr>
          <w:rFonts w:cs="Times New Roman" w:hint="eastAsia"/>
          <w:sz w:val="16"/>
          <w:szCs w:val="16"/>
        </w:rPr>
        <w:t xml:space="preserve">, </w:t>
      </w:r>
      <w:r>
        <w:rPr>
          <w:rFonts w:cs="Times New Roman" w:hint="eastAsia"/>
          <w:i/>
          <w:iCs/>
          <w:sz w:val="16"/>
          <w:szCs w:val="16"/>
        </w:rPr>
        <w:t>33</w:t>
      </w:r>
      <w:r>
        <w:rPr>
          <w:rFonts w:cs="Times New Roman" w:hint="eastAsia"/>
          <w:sz w:val="16"/>
          <w:szCs w:val="16"/>
        </w:rPr>
        <w:t>(03), 297</w:t>
      </w:r>
      <w:r>
        <w:rPr>
          <w:rFonts w:cs="Times New Roman" w:hint="eastAsia"/>
          <w:sz w:val="16"/>
          <w:szCs w:val="16"/>
        </w:rPr>
        <w:t>–</w:t>
      </w:r>
      <w:r>
        <w:rPr>
          <w:rFonts w:cs="Times New Roman" w:hint="eastAsia"/>
          <w:sz w:val="16"/>
          <w:szCs w:val="16"/>
        </w:rPr>
        <w:t>305.</w:t>
      </w:r>
    </w:p>
    <w:p w14:paraId="1276F37B" w14:textId="77777777" w:rsidR="00B72DCF" w:rsidRDefault="00B72DCF">
      <w:pPr>
        <w:widowControl w:val="0"/>
        <w:ind w:left="320" w:hangingChars="200" w:hanging="320"/>
        <w:rPr>
          <w:rFonts w:cs="Times New Roman"/>
          <w:sz w:val="16"/>
          <w:szCs w:val="16"/>
        </w:rPr>
      </w:pPr>
    </w:p>
    <w:p w14:paraId="78678315" w14:textId="77777777" w:rsidR="00B72DCF" w:rsidRDefault="00660094">
      <w:pPr>
        <w:widowControl w:val="0"/>
        <w:ind w:left="320" w:hangingChars="200" w:hanging="320"/>
        <w:rPr>
          <w:rFonts w:ascii="Times New Roman" w:hAnsi="Times New Roman" w:cs="Times New Roman"/>
          <w:i/>
          <w:iCs/>
          <w:sz w:val="16"/>
          <w:szCs w:val="16"/>
        </w:rPr>
      </w:pPr>
      <w:proofErr w:type="spellStart"/>
      <w:r>
        <w:rPr>
          <w:rFonts w:ascii="Times New Roman" w:hAnsi="Times New Roman" w:cs="Times New Roman"/>
          <w:i/>
          <w:iCs/>
          <w:sz w:val="16"/>
          <w:szCs w:val="16"/>
        </w:rPr>
        <w:t>Barbot</w:t>
      </w:r>
      <w:proofErr w:type="spellEnd"/>
      <w:r>
        <w:rPr>
          <w:rFonts w:ascii="Times New Roman" w:hAnsi="Times New Roman" w:cs="Times New Roman"/>
          <w:i/>
          <w:iCs/>
          <w:sz w:val="16"/>
          <w:szCs w:val="16"/>
        </w:rPr>
        <w:t>, B. (2020). Creativity and Self‐esteem in Adolescence: A Study of Their Domain</w:t>
      </w:r>
      <w:r>
        <w:rPr>
          <w:rFonts w:ascii="Times New Roman" w:hAnsi="Times New Roman" w:cs="Times New Roman"/>
          <w:i/>
          <w:iCs/>
          <w:sz w:val="16"/>
          <w:szCs w:val="16"/>
        </w:rPr>
        <w:t xml:space="preserve">‐Specific, Multivariate Relationships. The Journal of Creative Behavior, 54(2), 279–292. </w:t>
      </w:r>
    </w:p>
    <w:p w14:paraId="361CAED2" w14:textId="77777777" w:rsidR="00B72DCF" w:rsidRDefault="00660094">
      <w:pPr>
        <w:widowControl w:val="0"/>
        <w:ind w:left="320" w:hangingChars="200" w:hanging="320"/>
        <w:rPr>
          <w:rFonts w:ascii="Times New Roman" w:hAnsi="Times New Roman" w:cs="Times New Roman"/>
          <w:i/>
          <w:iCs/>
          <w:sz w:val="16"/>
          <w:szCs w:val="16"/>
        </w:rPr>
      </w:pPr>
      <w:proofErr w:type="spellStart"/>
      <w:proofErr w:type="gramStart"/>
      <w:r>
        <w:rPr>
          <w:rFonts w:ascii="Times New Roman" w:hAnsi="Times New Roman" w:cs="Times New Roman"/>
          <w:i/>
          <w:iCs/>
          <w:sz w:val="16"/>
          <w:szCs w:val="16"/>
        </w:rPr>
        <w:t>boyd</w:t>
      </w:r>
      <w:proofErr w:type="spellEnd"/>
      <w:r>
        <w:rPr>
          <w:rFonts w:ascii="Times New Roman" w:hAnsi="Times New Roman" w:cs="Times New Roman"/>
          <w:i/>
          <w:iCs/>
          <w:sz w:val="16"/>
          <w:szCs w:val="16"/>
        </w:rPr>
        <w:t xml:space="preserve">,  </w:t>
      </w:r>
      <w:proofErr w:type="spellStart"/>
      <w:r>
        <w:rPr>
          <w:rFonts w:ascii="Times New Roman" w:hAnsi="Times New Roman" w:cs="Times New Roman"/>
          <w:i/>
          <w:iCs/>
          <w:sz w:val="16"/>
          <w:szCs w:val="16"/>
        </w:rPr>
        <w:t>danah</w:t>
      </w:r>
      <w:proofErr w:type="spellEnd"/>
      <w:proofErr w:type="gramEnd"/>
      <w:r>
        <w:rPr>
          <w:rFonts w:ascii="Times New Roman" w:hAnsi="Times New Roman" w:cs="Times New Roman"/>
          <w:i/>
          <w:iCs/>
          <w:sz w:val="16"/>
          <w:szCs w:val="16"/>
        </w:rPr>
        <w:t xml:space="preserve"> m., &amp; Ellison, N. B. (2007). Social Network Sites: Definition, History, and Scholarship. Journal of Computer-Mediated Communication, 13(1), 210–230. </w:t>
      </w:r>
    </w:p>
    <w:p w14:paraId="056B813D" w14:textId="77777777" w:rsidR="00B72DCF" w:rsidRDefault="00660094">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Bud</w:t>
      </w:r>
      <w:r>
        <w:rPr>
          <w:rFonts w:ascii="Times New Roman" w:hAnsi="Times New Roman" w:cs="Times New Roman"/>
          <w:i/>
          <w:iCs/>
          <w:sz w:val="16"/>
          <w:szCs w:val="16"/>
        </w:rPr>
        <w:t xml:space="preserve">ge, K. (2013). Virtual studio practices: Visual artists, social </w:t>
      </w:r>
      <w:proofErr w:type="gramStart"/>
      <w:r>
        <w:rPr>
          <w:rFonts w:ascii="Times New Roman" w:hAnsi="Times New Roman" w:cs="Times New Roman"/>
          <w:i/>
          <w:iCs/>
          <w:sz w:val="16"/>
          <w:szCs w:val="16"/>
        </w:rPr>
        <w:t>media</w:t>
      </w:r>
      <w:proofErr w:type="gramEnd"/>
      <w:r>
        <w:rPr>
          <w:rFonts w:ascii="Times New Roman" w:hAnsi="Times New Roman" w:cs="Times New Roman"/>
          <w:i/>
          <w:iCs/>
          <w:sz w:val="16"/>
          <w:szCs w:val="16"/>
        </w:rPr>
        <w:t xml:space="preserve"> and creativity. Journal of Science and Technology of the Arts, 15-23 </w:t>
      </w:r>
      <w:proofErr w:type="spellStart"/>
      <w:r>
        <w:rPr>
          <w:rFonts w:ascii="Times New Roman" w:hAnsi="Times New Roman" w:cs="Times New Roman"/>
          <w:i/>
          <w:iCs/>
          <w:sz w:val="16"/>
          <w:szCs w:val="16"/>
        </w:rPr>
        <w:t>Páginas</w:t>
      </w:r>
      <w:proofErr w:type="spellEnd"/>
      <w:r>
        <w:rPr>
          <w:rFonts w:ascii="Times New Roman" w:hAnsi="Times New Roman" w:cs="Times New Roman"/>
          <w:i/>
          <w:iCs/>
          <w:sz w:val="16"/>
          <w:szCs w:val="16"/>
        </w:rPr>
        <w:t>.</w:t>
      </w:r>
    </w:p>
    <w:p w14:paraId="0849B790" w14:textId="77777777" w:rsidR="00B72DCF" w:rsidRDefault="00660094">
      <w:pPr>
        <w:widowControl w:val="0"/>
        <w:ind w:left="320" w:hangingChars="200" w:hanging="320"/>
        <w:rPr>
          <w:rFonts w:ascii="Times New Roman" w:hAnsi="Times New Roman" w:cs="Times New Roman"/>
          <w:i/>
          <w:iCs/>
          <w:sz w:val="16"/>
          <w:szCs w:val="16"/>
        </w:rPr>
      </w:pPr>
      <w:proofErr w:type="spellStart"/>
      <w:r>
        <w:rPr>
          <w:rFonts w:ascii="Times New Roman" w:hAnsi="Times New Roman" w:cs="Times New Roman"/>
          <w:i/>
          <w:iCs/>
          <w:sz w:val="16"/>
          <w:szCs w:val="16"/>
        </w:rPr>
        <w:t>Brailovskaia</w:t>
      </w:r>
      <w:proofErr w:type="spellEnd"/>
      <w:r>
        <w:rPr>
          <w:rFonts w:ascii="Times New Roman" w:hAnsi="Times New Roman" w:cs="Times New Roman"/>
          <w:i/>
          <w:iCs/>
          <w:sz w:val="16"/>
          <w:szCs w:val="16"/>
        </w:rPr>
        <w:t xml:space="preserve">, J., &amp; </w:t>
      </w:r>
      <w:proofErr w:type="spellStart"/>
      <w:r>
        <w:rPr>
          <w:rFonts w:ascii="Times New Roman" w:hAnsi="Times New Roman" w:cs="Times New Roman"/>
          <w:i/>
          <w:iCs/>
          <w:sz w:val="16"/>
          <w:szCs w:val="16"/>
        </w:rPr>
        <w:t>Bierhoff</w:t>
      </w:r>
      <w:proofErr w:type="spellEnd"/>
      <w:r>
        <w:rPr>
          <w:rFonts w:ascii="Times New Roman" w:hAnsi="Times New Roman" w:cs="Times New Roman"/>
          <w:i/>
          <w:iCs/>
          <w:sz w:val="16"/>
          <w:szCs w:val="16"/>
        </w:rPr>
        <w:t>, H.-W. (2020). The Narcissistic Millennial Generation: A Study of Personality T</w:t>
      </w:r>
      <w:r>
        <w:rPr>
          <w:rFonts w:ascii="Times New Roman" w:hAnsi="Times New Roman" w:cs="Times New Roman"/>
          <w:i/>
          <w:iCs/>
          <w:sz w:val="16"/>
          <w:szCs w:val="16"/>
        </w:rPr>
        <w:t xml:space="preserve">raits and Online Behavior on Facebook. Journal of Adult Development, 27(1), 23–35. </w:t>
      </w:r>
    </w:p>
    <w:p w14:paraId="0F13BDD9" w14:textId="77777777" w:rsidR="00B72DCF" w:rsidRDefault="00660094">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Chan, R. C. H., Chu, S. K. W., Lee, C. W. Y., Chan, B. K. T., &amp; Leung, C. K. (2013). Knowledge management using social media: A comparative study between blogs and Facebook</w:t>
      </w:r>
      <w:r>
        <w:rPr>
          <w:rFonts w:ascii="Times New Roman" w:hAnsi="Times New Roman" w:cs="Times New Roman"/>
          <w:i/>
          <w:iCs/>
          <w:sz w:val="16"/>
          <w:szCs w:val="16"/>
        </w:rPr>
        <w:t xml:space="preserve">. Proceedings of the American Society for Information Science and Technology, 50(1), 1–9. </w:t>
      </w:r>
    </w:p>
    <w:p w14:paraId="0366D998" w14:textId="77777777" w:rsidR="00B72DCF" w:rsidRDefault="00660094">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Hu, S., Gu, J., Liu, H., &amp; Huang, Q. (2017). The moderating role of social media usage in the relationship among multicultural experiences, cultural intelligence, an</w:t>
      </w:r>
      <w:r>
        <w:rPr>
          <w:rFonts w:ascii="Times New Roman" w:hAnsi="Times New Roman" w:cs="Times New Roman"/>
          <w:i/>
          <w:iCs/>
          <w:sz w:val="16"/>
          <w:szCs w:val="16"/>
        </w:rPr>
        <w:t xml:space="preserve">d individual creativity. Information Technology &amp; People, 30(2), 265–281. </w:t>
      </w:r>
    </w:p>
    <w:p w14:paraId="1BB652B2" w14:textId="77777777" w:rsidR="00B72DCF" w:rsidRDefault="00660094">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Hogan, M., &amp; Strasburger, V. C. (2018). Social Media and New Technology: A Primer. Clinical Pediatrics, 57(10), 1204–1215.</w:t>
      </w:r>
    </w:p>
    <w:p w14:paraId="3C8F2C2A" w14:textId="77777777" w:rsidR="00B72DCF" w:rsidRDefault="00660094">
      <w:pPr>
        <w:widowControl w:val="0"/>
        <w:ind w:left="320" w:hangingChars="200" w:hanging="320"/>
        <w:rPr>
          <w:rFonts w:ascii="Times New Roman" w:hAnsi="Times New Roman" w:cs="Times New Roman"/>
          <w:i/>
          <w:iCs/>
          <w:sz w:val="16"/>
          <w:szCs w:val="16"/>
        </w:rPr>
      </w:pPr>
      <w:proofErr w:type="spellStart"/>
      <w:r>
        <w:rPr>
          <w:rFonts w:ascii="Times New Roman" w:hAnsi="Times New Roman" w:cs="Times New Roman"/>
          <w:i/>
          <w:iCs/>
          <w:sz w:val="16"/>
          <w:szCs w:val="16"/>
        </w:rPr>
        <w:t>Qiu</w:t>
      </w:r>
      <w:proofErr w:type="spellEnd"/>
      <w:r>
        <w:rPr>
          <w:rFonts w:ascii="Times New Roman" w:hAnsi="Times New Roman" w:cs="Times New Roman"/>
          <w:i/>
          <w:iCs/>
          <w:sz w:val="16"/>
          <w:szCs w:val="16"/>
        </w:rPr>
        <w:t xml:space="preserve">, L., Lin, H., Leung, A. K., &amp; Tov, W. (2012). Putting </w:t>
      </w:r>
      <w:r>
        <w:rPr>
          <w:rFonts w:ascii="Times New Roman" w:hAnsi="Times New Roman" w:cs="Times New Roman"/>
          <w:i/>
          <w:iCs/>
          <w:sz w:val="16"/>
          <w:szCs w:val="16"/>
        </w:rPr>
        <w:t xml:space="preserve">Their Best Foot Forward: Emotional Disclosure on Facebook. Cyberpsychology, Behavior, and Social Networking, 15(10), 569–572. </w:t>
      </w:r>
    </w:p>
    <w:p w14:paraId="5B9E1542" w14:textId="77777777" w:rsidR="00B72DCF" w:rsidRDefault="00660094">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Rasheed M. I., Malik M. J., </w:t>
      </w:r>
      <w:proofErr w:type="spellStart"/>
      <w:r>
        <w:rPr>
          <w:rFonts w:ascii="Times New Roman" w:hAnsi="Times New Roman" w:cs="Times New Roman"/>
          <w:i/>
          <w:iCs/>
          <w:sz w:val="16"/>
          <w:szCs w:val="16"/>
        </w:rPr>
        <w:t>Pitafi</w:t>
      </w:r>
      <w:proofErr w:type="spellEnd"/>
      <w:r>
        <w:rPr>
          <w:rFonts w:ascii="Times New Roman" w:hAnsi="Times New Roman" w:cs="Times New Roman"/>
          <w:i/>
          <w:iCs/>
          <w:sz w:val="16"/>
          <w:szCs w:val="16"/>
        </w:rPr>
        <w:t xml:space="preserve"> A. H., Iqbal J., </w:t>
      </w:r>
      <w:proofErr w:type="spellStart"/>
      <w:r>
        <w:rPr>
          <w:rFonts w:ascii="Times New Roman" w:hAnsi="Times New Roman" w:cs="Times New Roman"/>
          <w:i/>
          <w:iCs/>
          <w:sz w:val="16"/>
          <w:szCs w:val="16"/>
        </w:rPr>
        <w:t>Anser</w:t>
      </w:r>
      <w:proofErr w:type="spellEnd"/>
      <w:r>
        <w:rPr>
          <w:rFonts w:ascii="Times New Roman" w:hAnsi="Times New Roman" w:cs="Times New Roman"/>
          <w:i/>
          <w:iCs/>
          <w:sz w:val="16"/>
          <w:szCs w:val="16"/>
        </w:rPr>
        <w:t xml:space="preserve"> M. K., &amp; Abbas M. (2020). Usage of social media, student engagement, an</w:t>
      </w:r>
      <w:r>
        <w:rPr>
          <w:rFonts w:ascii="Times New Roman" w:hAnsi="Times New Roman" w:cs="Times New Roman"/>
          <w:i/>
          <w:iCs/>
          <w:sz w:val="16"/>
          <w:szCs w:val="16"/>
        </w:rPr>
        <w:t>d creativity: The role of knowledge sharing behavior and cyberbullying. Computers &amp; Education, 159, 104002.</w:t>
      </w:r>
    </w:p>
    <w:p w14:paraId="5AA26230" w14:textId="77777777" w:rsidR="00B72DCF" w:rsidRDefault="00660094">
      <w:pPr>
        <w:widowControl w:val="0"/>
        <w:ind w:left="320" w:hangingChars="200" w:hanging="320"/>
        <w:rPr>
          <w:rFonts w:ascii="Times New Roman" w:hAnsi="Times New Roman" w:cs="Times New Roman"/>
          <w:i/>
          <w:iCs/>
          <w:sz w:val="16"/>
          <w:szCs w:val="16"/>
        </w:rPr>
      </w:pPr>
      <w:proofErr w:type="spellStart"/>
      <w:r>
        <w:rPr>
          <w:rFonts w:ascii="Times New Roman" w:hAnsi="Times New Roman" w:cs="Times New Roman"/>
          <w:i/>
          <w:iCs/>
          <w:sz w:val="16"/>
          <w:szCs w:val="16"/>
        </w:rPr>
        <w:t>Rosseel</w:t>
      </w:r>
      <w:proofErr w:type="spellEnd"/>
      <w:r>
        <w:rPr>
          <w:rFonts w:ascii="Times New Roman" w:hAnsi="Times New Roman" w:cs="Times New Roman"/>
          <w:i/>
          <w:iCs/>
          <w:sz w:val="16"/>
          <w:szCs w:val="16"/>
        </w:rPr>
        <w:t xml:space="preserve">, Y. (2012). </w:t>
      </w:r>
      <w:proofErr w:type="spellStart"/>
      <w:r>
        <w:rPr>
          <w:rFonts w:ascii="Times New Roman" w:hAnsi="Times New Roman" w:cs="Times New Roman"/>
          <w:i/>
          <w:iCs/>
          <w:sz w:val="16"/>
          <w:szCs w:val="16"/>
        </w:rPr>
        <w:t>lavaan</w:t>
      </w:r>
      <w:proofErr w:type="spellEnd"/>
      <w:r>
        <w:rPr>
          <w:rFonts w:ascii="Times New Roman" w:hAnsi="Times New Roman" w:cs="Times New Roman"/>
          <w:i/>
          <w:iCs/>
          <w:sz w:val="16"/>
          <w:szCs w:val="16"/>
        </w:rPr>
        <w:t>: An R Package for Structural Equation Modeling. Journal of Statistical Software, 36.</w:t>
      </w:r>
    </w:p>
    <w:p w14:paraId="229DA3C8" w14:textId="77777777" w:rsidR="00B72DCF" w:rsidRDefault="00660094">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Teng, C., Hu, C., &amp; Chang, J. (2020)</w:t>
      </w:r>
      <w:r>
        <w:rPr>
          <w:rFonts w:ascii="Times New Roman" w:hAnsi="Times New Roman" w:cs="Times New Roman"/>
          <w:i/>
          <w:iCs/>
          <w:sz w:val="16"/>
          <w:szCs w:val="16"/>
        </w:rPr>
        <w:t>. Triggering Creative Self‐Efficacy to Increase Employee Innovation Behavior in the Hospitality Workplace. The Journal of Creative Behavior, 54(4), 912–925.</w:t>
      </w:r>
    </w:p>
    <w:p w14:paraId="14A0E90E" w14:textId="77777777" w:rsidR="00B72DCF" w:rsidRDefault="00660094">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Tierney, P., &amp; Farmer, S. M. (2002). CREATIVE SELF-EFFICACY: ITS POTENTIAL ANTECEDENTS AND RELATIONSHIP TO CREATIVE PERFORMANCE. Academy of Management Journal, 45(6), 1137–1148. </w:t>
      </w:r>
    </w:p>
    <w:p w14:paraId="7C1976CE" w14:textId="77777777" w:rsidR="00B72DCF" w:rsidRDefault="00660094">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Wang, X.-H. F., Fang, Y., Qureshi, I., &amp; Janssen, O. (2015). Understanding em</w:t>
      </w:r>
      <w:r>
        <w:rPr>
          <w:rFonts w:ascii="Times New Roman" w:hAnsi="Times New Roman" w:cs="Times New Roman"/>
          <w:i/>
          <w:iCs/>
          <w:sz w:val="16"/>
          <w:szCs w:val="16"/>
        </w:rPr>
        <w:t>ployee innovative behavior: Integrating the social network and leader-member exchange perspectives: SOCIAL TIES, LMX, AND INNOVATIVE BEHAVIOR. Journal of Organizational Behavior, 36(3), 403–420.</w:t>
      </w:r>
    </w:p>
    <w:p w14:paraId="77EFA9EE" w14:textId="77777777" w:rsidR="00B72DCF" w:rsidRDefault="00660094">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Wen Z., &amp; Ye B. (2014). Analyses of Mediating Effects: The De</w:t>
      </w:r>
      <w:r>
        <w:rPr>
          <w:rFonts w:ascii="Times New Roman" w:hAnsi="Times New Roman" w:cs="Times New Roman"/>
          <w:i/>
          <w:iCs/>
          <w:sz w:val="16"/>
          <w:szCs w:val="16"/>
        </w:rPr>
        <w:t xml:space="preserve">velopment of Methods and Models. Advances in Psychological Science, 22(5), 731. </w:t>
      </w:r>
    </w:p>
    <w:p w14:paraId="4056FB48" w14:textId="77777777" w:rsidR="00B72DCF" w:rsidRDefault="00660094">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Wickham, H., </w:t>
      </w:r>
      <w:proofErr w:type="spellStart"/>
      <w:r>
        <w:rPr>
          <w:rFonts w:ascii="Times New Roman" w:hAnsi="Times New Roman" w:cs="Times New Roman"/>
          <w:i/>
          <w:iCs/>
          <w:sz w:val="16"/>
          <w:szCs w:val="16"/>
        </w:rPr>
        <w:t>Averick</w:t>
      </w:r>
      <w:proofErr w:type="spellEnd"/>
      <w:r>
        <w:rPr>
          <w:rFonts w:ascii="Times New Roman" w:hAnsi="Times New Roman" w:cs="Times New Roman"/>
          <w:i/>
          <w:iCs/>
          <w:sz w:val="16"/>
          <w:szCs w:val="16"/>
        </w:rPr>
        <w:t xml:space="preserve">, M., Bryan, J., Chang, W., McGowan, L., François, R., </w:t>
      </w:r>
      <w:proofErr w:type="spellStart"/>
      <w:r>
        <w:rPr>
          <w:rFonts w:ascii="Times New Roman" w:hAnsi="Times New Roman" w:cs="Times New Roman"/>
          <w:i/>
          <w:iCs/>
          <w:sz w:val="16"/>
          <w:szCs w:val="16"/>
        </w:rPr>
        <w:t>Grolemund</w:t>
      </w:r>
      <w:proofErr w:type="spellEnd"/>
      <w:r>
        <w:rPr>
          <w:rFonts w:ascii="Times New Roman" w:hAnsi="Times New Roman" w:cs="Times New Roman"/>
          <w:i/>
          <w:iCs/>
          <w:sz w:val="16"/>
          <w:szCs w:val="16"/>
        </w:rPr>
        <w:t>, G., Hayes, A., Henry, L., Hester, J., Kuhn, M., Pedersen, T., Miller, E., Bache, S., Müll</w:t>
      </w:r>
      <w:r>
        <w:rPr>
          <w:rFonts w:ascii="Times New Roman" w:hAnsi="Times New Roman" w:cs="Times New Roman"/>
          <w:i/>
          <w:iCs/>
          <w:sz w:val="16"/>
          <w:szCs w:val="16"/>
        </w:rPr>
        <w:t xml:space="preserve">er, K., </w:t>
      </w:r>
      <w:proofErr w:type="spellStart"/>
      <w:r>
        <w:rPr>
          <w:rFonts w:ascii="Times New Roman" w:hAnsi="Times New Roman" w:cs="Times New Roman"/>
          <w:i/>
          <w:iCs/>
          <w:sz w:val="16"/>
          <w:szCs w:val="16"/>
        </w:rPr>
        <w:t>Ooms</w:t>
      </w:r>
      <w:proofErr w:type="spellEnd"/>
      <w:r>
        <w:rPr>
          <w:rFonts w:ascii="Times New Roman" w:hAnsi="Times New Roman" w:cs="Times New Roman"/>
          <w:i/>
          <w:iCs/>
          <w:sz w:val="16"/>
          <w:szCs w:val="16"/>
        </w:rPr>
        <w:t xml:space="preserve">, J., Robinson, D., Seidel, D., </w:t>
      </w:r>
      <w:proofErr w:type="spellStart"/>
      <w:r>
        <w:rPr>
          <w:rFonts w:ascii="Times New Roman" w:hAnsi="Times New Roman" w:cs="Times New Roman"/>
          <w:i/>
          <w:iCs/>
          <w:sz w:val="16"/>
          <w:szCs w:val="16"/>
        </w:rPr>
        <w:t>Spinu</w:t>
      </w:r>
      <w:proofErr w:type="spellEnd"/>
      <w:r>
        <w:rPr>
          <w:rFonts w:ascii="Times New Roman" w:hAnsi="Times New Roman" w:cs="Times New Roman"/>
          <w:i/>
          <w:iCs/>
          <w:sz w:val="16"/>
          <w:szCs w:val="16"/>
        </w:rPr>
        <w:t xml:space="preserve">, V., … </w:t>
      </w:r>
      <w:proofErr w:type="spellStart"/>
      <w:r>
        <w:rPr>
          <w:rFonts w:ascii="Times New Roman" w:hAnsi="Times New Roman" w:cs="Times New Roman"/>
          <w:i/>
          <w:iCs/>
          <w:sz w:val="16"/>
          <w:szCs w:val="16"/>
        </w:rPr>
        <w:t>Yutani</w:t>
      </w:r>
      <w:proofErr w:type="spellEnd"/>
      <w:r>
        <w:rPr>
          <w:rFonts w:ascii="Times New Roman" w:hAnsi="Times New Roman" w:cs="Times New Roman"/>
          <w:i/>
          <w:iCs/>
          <w:sz w:val="16"/>
          <w:szCs w:val="16"/>
        </w:rPr>
        <w:t xml:space="preserve">, H. (2019). Welcome to the </w:t>
      </w:r>
      <w:proofErr w:type="spellStart"/>
      <w:r>
        <w:rPr>
          <w:rFonts w:ascii="Times New Roman" w:hAnsi="Times New Roman" w:cs="Times New Roman"/>
          <w:i/>
          <w:iCs/>
          <w:sz w:val="16"/>
          <w:szCs w:val="16"/>
        </w:rPr>
        <w:t>Tidyverse</w:t>
      </w:r>
      <w:proofErr w:type="spellEnd"/>
      <w:r>
        <w:rPr>
          <w:rFonts w:ascii="Times New Roman" w:hAnsi="Times New Roman" w:cs="Times New Roman"/>
          <w:i/>
          <w:iCs/>
          <w:sz w:val="16"/>
          <w:szCs w:val="16"/>
        </w:rPr>
        <w:t xml:space="preserve">. Journal of </w:t>
      </w:r>
      <w:proofErr w:type="gramStart"/>
      <w:r>
        <w:rPr>
          <w:rFonts w:ascii="Times New Roman" w:hAnsi="Times New Roman" w:cs="Times New Roman"/>
          <w:i/>
          <w:iCs/>
          <w:sz w:val="16"/>
          <w:szCs w:val="16"/>
        </w:rPr>
        <w:t>Open Source</w:t>
      </w:r>
      <w:proofErr w:type="gramEnd"/>
      <w:r>
        <w:rPr>
          <w:rFonts w:ascii="Times New Roman" w:hAnsi="Times New Roman" w:cs="Times New Roman"/>
          <w:i/>
          <w:iCs/>
          <w:sz w:val="16"/>
          <w:szCs w:val="16"/>
        </w:rPr>
        <w:t xml:space="preserve"> Software, 4(43), 1686. </w:t>
      </w:r>
    </w:p>
    <w:p w14:paraId="63F2E1AE" w14:textId="77777777" w:rsidR="00B72DCF" w:rsidRDefault="00660094">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Woods, H. C., &amp; Scott, H. (2016). #Sleepyteens: Social media use in adolescence is associated with poor sleep quality, anxiety, </w:t>
      </w:r>
      <w:proofErr w:type="gramStart"/>
      <w:r>
        <w:rPr>
          <w:rFonts w:ascii="Times New Roman" w:hAnsi="Times New Roman" w:cs="Times New Roman"/>
          <w:i/>
          <w:iCs/>
          <w:sz w:val="16"/>
          <w:szCs w:val="16"/>
        </w:rPr>
        <w:t>depression</w:t>
      </w:r>
      <w:proofErr w:type="gramEnd"/>
      <w:r>
        <w:rPr>
          <w:rFonts w:ascii="Times New Roman" w:hAnsi="Times New Roman" w:cs="Times New Roman"/>
          <w:i/>
          <w:iCs/>
          <w:sz w:val="16"/>
          <w:szCs w:val="16"/>
        </w:rPr>
        <w:t xml:space="preserve"> and low self-esteem. Journal of Adolescence, 51, 41–49.</w:t>
      </w:r>
    </w:p>
    <w:p w14:paraId="77C8B8F5" w14:textId="77777777" w:rsidR="00B72DCF" w:rsidRDefault="00660094">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Ye B., &amp; Wen Z. (2013). A Discussion on Testing Methods for M</w:t>
      </w:r>
      <w:r>
        <w:rPr>
          <w:rFonts w:ascii="Times New Roman" w:hAnsi="Times New Roman" w:cs="Times New Roman"/>
          <w:i/>
          <w:iCs/>
          <w:sz w:val="16"/>
          <w:szCs w:val="16"/>
        </w:rPr>
        <w:t xml:space="preserve">ediated Moderation </w:t>
      </w:r>
      <w:proofErr w:type="spellStart"/>
      <w:proofErr w:type="gramStart"/>
      <w:r>
        <w:rPr>
          <w:rFonts w:ascii="Times New Roman" w:hAnsi="Times New Roman" w:cs="Times New Roman"/>
          <w:i/>
          <w:iCs/>
          <w:sz w:val="16"/>
          <w:szCs w:val="16"/>
        </w:rPr>
        <w:t>Models:Discrimination</w:t>
      </w:r>
      <w:proofErr w:type="spellEnd"/>
      <w:proofErr w:type="gramEnd"/>
      <w:r>
        <w:rPr>
          <w:rFonts w:ascii="Times New Roman" w:hAnsi="Times New Roman" w:cs="Times New Roman"/>
          <w:i/>
          <w:iCs/>
          <w:sz w:val="16"/>
          <w:szCs w:val="16"/>
        </w:rPr>
        <w:t xml:space="preserve"> and Integration: A Discussion on Testing Methods for Mediated Moderation </w:t>
      </w:r>
      <w:proofErr w:type="spellStart"/>
      <w:r>
        <w:rPr>
          <w:rFonts w:ascii="Times New Roman" w:hAnsi="Times New Roman" w:cs="Times New Roman"/>
          <w:i/>
          <w:iCs/>
          <w:sz w:val="16"/>
          <w:szCs w:val="16"/>
        </w:rPr>
        <w:t>Models:Discrimination</w:t>
      </w:r>
      <w:proofErr w:type="spellEnd"/>
      <w:r>
        <w:rPr>
          <w:rFonts w:ascii="Times New Roman" w:hAnsi="Times New Roman" w:cs="Times New Roman"/>
          <w:i/>
          <w:iCs/>
          <w:sz w:val="16"/>
          <w:szCs w:val="16"/>
        </w:rPr>
        <w:t xml:space="preserve"> and Integration. Acta </w:t>
      </w:r>
      <w:proofErr w:type="spellStart"/>
      <w:r>
        <w:rPr>
          <w:rFonts w:ascii="Times New Roman" w:hAnsi="Times New Roman" w:cs="Times New Roman"/>
          <w:i/>
          <w:iCs/>
          <w:sz w:val="16"/>
          <w:szCs w:val="16"/>
        </w:rPr>
        <w:t>Psychologica</w:t>
      </w:r>
      <w:proofErr w:type="spellEnd"/>
      <w:r>
        <w:rPr>
          <w:rFonts w:ascii="Times New Roman" w:hAnsi="Times New Roman" w:cs="Times New Roman"/>
          <w:i/>
          <w:iCs/>
          <w:sz w:val="16"/>
          <w:szCs w:val="16"/>
        </w:rPr>
        <w:t xml:space="preserve"> </w:t>
      </w:r>
      <w:proofErr w:type="spellStart"/>
      <w:r>
        <w:rPr>
          <w:rFonts w:ascii="Times New Roman" w:hAnsi="Times New Roman" w:cs="Times New Roman"/>
          <w:i/>
          <w:iCs/>
          <w:sz w:val="16"/>
          <w:szCs w:val="16"/>
        </w:rPr>
        <w:t>Sinica</w:t>
      </w:r>
      <w:proofErr w:type="spellEnd"/>
      <w:r>
        <w:rPr>
          <w:rFonts w:ascii="Times New Roman" w:hAnsi="Times New Roman" w:cs="Times New Roman"/>
          <w:i/>
          <w:iCs/>
          <w:sz w:val="16"/>
          <w:szCs w:val="16"/>
        </w:rPr>
        <w:t xml:space="preserve">, 45(9), 1050–1060. </w:t>
      </w:r>
    </w:p>
    <w:p w14:paraId="6A6C8CA8" w14:textId="77777777" w:rsidR="00B72DCF" w:rsidRDefault="00B72DCF">
      <w:pPr>
        <w:pStyle w:val="afd"/>
        <w:ind w:left="400" w:hanging="400"/>
        <w:rPr>
          <w:sz w:val="20"/>
          <w:szCs w:val="22"/>
        </w:rPr>
      </w:pPr>
    </w:p>
    <w:p w14:paraId="41AA3F94" w14:textId="77777777" w:rsidR="00B72DCF" w:rsidRDefault="00B72DCF">
      <w:pPr>
        <w:pStyle w:val="12"/>
        <w:ind w:firstLine="420"/>
        <w:rPr>
          <w:color w:val="000000" w:themeColor="text1"/>
        </w:rPr>
      </w:pPr>
    </w:p>
    <w:p w14:paraId="3D094C3F" w14:textId="77777777" w:rsidR="00B72DCF" w:rsidRDefault="00B72DCF">
      <w:pPr>
        <w:pStyle w:val="12"/>
        <w:ind w:firstLine="420"/>
        <w:rPr>
          <w:color w:val="000000" w:themeColor="text1"/>
        </w:rPr>
      </w:pPr>
    </w:p>
    <w:sectPr w:rsidR="00B72DCF">
      <w:pgSz w:w="11900" w:h="16840"/>
      <w:pgMar w:top="1134" w:right="1418" w:bottom="1134" w:left="141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Times New Roman (正文 CS 字体)">
    <w:panose1 w:val="020B0604020202020204"/>
    <w:charset w:val="86"/>
    <w:family w:val="roman"/>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2AC31"/>
    <w:multiLevelType w:val="singleLevel"/>
    <w:tmpl w:val="6AE2AC31"/>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AA"/>
    <w:rsid w:val="00013499"/>
    <w:rsid w:val="000302C9"/>
    <w:rsid w:val="00040E12"/>
    <w:rsid w:val="000604B0"/>
    <w:rsid w:val="0006279A"/>
    <w:rsid w:val="000655D1"/>
    <w:rsid w:val="00066992"/>
    <w:rsid w:val="000807FC"/>
    <w:rsid w:val="00094C0F"/>
    <w:rsid w:val="000957D7"/>
    <w:rsid w:val="000D3472"/>
    <w:rsid w:val="000E5883"/>
    <w:rsid w:val="000F357F"/>
    <w:rsid w:val="00106E1E"/>
    <w:rsid w:val="00130261"/>
    <w:rsid w:val="001512F9"/>
    <w:rsid w:val="00156C02"/>
    <w:rsid w:val="0018502C"/>
    <w:rsid w:val="001B32F6"/>
    <w:rsid w:val="001C19EE"/>
    <w:rsid w:val="001D6DDC"/>
    <w:rsid w:val="001E0F10"/>
    <w:rsid w:val="001F0078"/>
    <w:rsid w:val="001F35DC"/>
    <w:rsid w:val="001F732B"/>
    <w:rsid w:val="00203D7B"/>
    <w:rsid w:val="0020702E"/>
    <w:rsid w:val="002134AA"/>
    <w:rsid w:val="00220BDD"/>
    <w:rsid w:val="002262BC"/>
    <w:rsid w:val="00237343"/>
    <w:rsid w:val="00244BAC"/>
    <w:rsid w:val="0027219D"/>
    <w:rsid w:val="002B71FB"/>
    <w:rsid w:val="002C0995"/>
    <w:rsid w:val="002E3651"/>
    <w:rsid w:val="002F0944"/>
    <w:rsid w:val="002F3415"/>
    <w:rsid w:val="003025B9"/>
    <w:rsid w:val="00303F18"/>
    <w:rsid w:val="003232D9"/>
    <w:rsid w:val="00330253"/>
    <w:rsid w:val="003432F8"/>
    <w:rsid w:val="00343356"/>
    <w:rsid w:val="00355AAE"/>
    <w:rsid w:val="00355F45"/>
    <w:rsid w:val="00356330"/>
    <w:rsid w:val="003609A9"/>
    <w:rsid w:val="00367091"/>
    <w:rsid w:val="00377016"/>
    <w:rsid w:val="003830C4"/>
    <w:rsid w:val="00385563"/>
    <w:rsid w:val="00385D75"/>
    <w:rsid w:val="0038772A"/>
    <w:rsid w:val="003959B0"/>
    <w:rsid w:val="00395EA7"/>
    <w:rsid w:val="003A4671"/>
    <w:rsid w:val="003B56FF"/>
    <w:rsid w:val="003E328F"/>
    <w:rsid w:val="003E390A"/>
    <w:rsid w:val="003F6ABB"/>
    <w:rsid w:val="00413504"/>
    <w:rsid w:val="00440AD5"/>
    <w:rsid w:val="004442BF"/>
    <w:rsid w:val="00450C34"/>
    <w:rsid w:val="004611C5"/>
    <w:rsid w:val="00470695"/>
    <w:rsid w:val="00477E5A"/>
    <w:rsid w:val="0048041A"/>
    <w:rsid w:val="00485377"/>
    <w:rsid w:val="004923CE"/>
    <w:rsid w:val="004A3B89"/>
    <w:rsid w:val="004A716C"/>
    <w:rsid w:val="004B0645"/>
    <w:rsid w:val="004C2C17"/>
    <w:rsid w:val="004C6851"/>
    <w:rsid w:val="004E3BE0"/>
    <w:rsid w:val="004F29BC"/>
    <w:rsid w:val="00513F4F"/>
    <w:rsid w:val="00520D22"/>
    <w:rsid w:val="005326FE"/>
    <w:rsid w:val="0053349B"/>
    <w:rsid w:val="0054598D"/>
    <w:rsid w:val="00551D44"/>
    <w:rsid w:val="00571570"/>
    <w:rsid w:val="005768D4"/>
    <w:rsid w:val="00592C67"/>
    <w:rsid w:val="00597B92"/>
    <w:rsid w:val="005A75D9"/>
    <w:rsid w:val="005B16A6"/>
    <w:rsid w:val="005D553A"/>
    <w:rsid w:val="005D5716"/>
    <w:rsid w:val="005E05C1"/>
    <w:rsid w:val="005E59E3"/>
    <w:rsid w:val="005E6815"/>
    <w:rsid w:val="005E7683"/>
    <w:rsid w:val="00606D65"/>
    <w:rsid w:val="006273F6"/>
    <w:rsid w:val="00644A24"/>
    <w:rsid w:val="0065582A"/>
    <w:rsid w:val="00660094"/>
    <w:rsid w:val="00687E13"/>
    <w:rsid w:val="00691839"/>
    <w:rsid w:val="006918FB"/>
    <w:rsid w:val="006A220A"/>
    <w:rsid w:val="006B012F"/>
    <w:rsid w:val="006B3F93"/>
    <w:rsid w:val="006C3717"/>
    <w:rsid w:val="006E3F47"/>
    <w:rsid w:val="006F0E6B"/>
    <w:rsid w:val="00745AEA"/>
    <w:rsid w:val="00751F36"/>
    <w:rsid w:val="00755D40"/>
    <w:rsid w:val="007654ED"/>
    <w:rsid w:val="00765A5F"/>
    <w:rsid w:val="0077235B"/>
    <w:rsid w:val="0077693B"/>
    <w:rsid w:val="007A2847"/>
    <w:rsid w:val="007A7D55"/>
    <w:rsid w:val="007B0D57"/>
    <w:rsid w:val="007B4F0A"/>
    <w:rsid w:val="007B792F"/>
    <w:rsid w:val="007E2FB7"/>
    <w:rsid w:val="00814992"/>
    <w:rsid w:val="00830279"/>
    <w:rsid w:val="00831F87"/>
    <w:rsid w:val="00832BCD"/>
    <w:rsid w:val="00841DCC"/>
    <w:rsid w:val="00844231"/>
    <w:rsid w:val="00845BE6"/>
    <w:rsid w:val="0084792F"/>
    <w:rsid w:val="00850C0F"/>
    <w:rsid w:val="008567B1"/>
    <w:rsid w:val="0087279E"/>
    <w:rsid w:val="00886F6A"/>
    <w:rsid w:val="0088732F"/>
    <w:rsid w:val="00893867"/>
    <w:rsid w:val="008956B2"/>
    <w:rsid w:val="0089570C"/>
    <w:rsid w:val="008A1EA0"/>
    <w:rsid w:val="008A2E18"/>
    <w:rsid w:val="008A6C15"/>
    <w:rsid w:val="008B4A92"/>
    <w:rsid w:val="008E0D6D"/>
    <w:rsid w:val="00906C8D"/>
    <w:rsid w:val="009137B7"/>
    <w:rsid w:val="0091629F"/>
    <w:rsid w:val="00916A10"/>
    <w:rsid w:val="00931CC5"/>
    <w:rsid w:val="009374EF"/>
    <w:rsid w:val="00943B3C"/>
    <w:rsid w:val="00950EF9"/>
    <w:rsid w:val="00956BF7"/>
    <w:rsid w:val="009736D3"/>
    <w:rsid w:val="00974389"/>
    <w:rsid w:val="00975DE1"/>
    <w:rsid w:val="009767AC"/>
    <w:rsid w:val="00992366"/>
    <w:rsid w:val="00992F3B"/>
    <w:rsid w:val="00995566"/>
    <w:rsid w:val="00995E44"/>
    <w:rsid w:val="009B437B"/>
    <w:rsid w:val="009C11DA"/>
    <w:rsid w:val="009C3DC4"/>
    <w:rsid w:val="009D4213"/>
    <w:rsid w:val="009E4657"/>
    <w:rsid w:val="00A04359"/>
    <w:rsid w:val="00A10EC1"/>
    <w:rsid w:val="00A16DDC"/>
    <w:rsid w:val="00A20610"/>
    <w:rsid w:val="00A35A41"/>
    <w:rsid w:val="00A73DA2"/>
    <w:rsid w:val="00A7773C"/>
    <w:rsid w:val="00A82A2F"/>
    <w:rsid w:val="00AB4625"/>
    <w:rsid w:val="00AC6A05"/>
    <w:rsid w:val="00AD68FA"/>
    <w:rsid w:val="00AE0CF4"/>
    <w:rsid w:val="00AE0F91"/>
    <w:rsid w:val="00B02E3F"/>
    <w:rsid w:val="00B02F54"/>
    <w:rsid w:val="00B10D51"/>
    <w:rsid w:val="00B23144"/>
    <w:rsid w:val="00B27A40"/>
    <w:rsid w:val="00B35B91"/>
    <w:rsid w:val="00B40147"/>
    <w:rsid w:val="00B43CDF"/>
    <w:rsid w:val="00B4671D"/>
    <w:rsid w:val="00B534D1"/>
    <w:rsid w:val="00B66B04"/>
    <w:rsid w:val="00B72DCF"/>
    <w:rsid w:val="00B85773"/>
    <w:rsid w:val="00B93F19"/>
    <w:rsid w:val="00BB2790"/>
    <w:rsid w:val="00BB66E1"/>
    <w:rsid w:val="00BB6D64"/>
    <w:rsid w:val="00BC0CB4"/>
    <w:rsid w:val="00BC0E1B"/>
    <w:rsid w:val="00BD0520"/>
    <w:rsid w:val="00BE0DA8"/>
    <w:rsid w:val="00BE1C32"/>
    <w:rsid w:val="00BE3985"/>
    <w:rsid w:val="00BF7909"/>
    <w:rsid w:val="00C110E1"/>
    <w:rsid w:val="00C11385"/>
    <w:rsid w:val="00C1157D"/>
    <w:rsid w:val="00C17D23"/>
    <w:rsid w:val="00C27065"/>
    <w:rsid w:val="00C335A0"/>
    <w:rsid w:val="00C36A21"/>
    <w:rsid w:val="00C85E4E"/>
    <w:rsid w:val="00CA18D2"/>
    <w:rsid w:val="00CA338D"/>
    <w:rsid w:val="00CA4C76"/>
    <w:rsid w:val="00CA5F5D"/>
    <w:rsid w:val="00CA7875"/>
    <w:rsid w:val="00CB6CF7"/>
    <w:rsid w:val="00CD0B40"/>
    <w:rsid w:val="00CE6D58"/>
    <w:rsid w:val="00CF4B8E"/>
    <w:rsid w:val="00D03073"/>
    <w:rsid w:val="00D0413C"/>
    <w:rsid w:val="00D10C42"/>
    <w:rsid w:val="00D177AA"/>
    <w:rsid w:val="00D3203B"/>
    <w:rsid w:val="00D35421"/>
    <w:rsid w:val="00D46914"/>
    <w:rsid w:val="00D4712B"/>
    <w:rsid w:val="00D53760"/>
    <w:rsid w:val="00D5428A"/>
    <w:rsid w:val="00D578B9"/>
    <w:rsid w:val="00D677BA"/>
    <w:rsid w:val="00D85F3E"/>
    <w:rsid w:val="00D94772"/>
    <w:rsid w:val="00DA2404"/>
    <w:rsid w:val="00DA7E5F"/>
    <w:rsid w:val="00DC4113"/>
    <w:rsid w:val="00DC5485"/>
    <w:rsid w:val="00DC7DE7"/>
    <w:rsid w:val="00E048C4"/>
    <w:rsid w:val="00E21A28"/>
    <w:rsid w:val="00E23C16"/>
    <w:rsid w:val="00E32AA4"/>
    <w:rsid w:val="00E3697B"/>
    <w:rsid w:val="00E56D6D"/>
    <w:rsid w:val="00E678CD"/>
    <w:rsid w:val="00E722DE"/>
    <w:rsid w:val="00E7747D"/>
    <w:rsid w:val="00E861AE"/>
    <w:rsid w:val="00E96C49"/>
    <w:rsid w:val="00EA2CC0"/>
    <w:rsid w:val="00EA3440"/>
    <w:rsid w:val="00EC57C7"/>
    <w:rsid w:val="00EC729F"/>
    <w:rsid w:val="00ED6308"/>
    <w:rsid w:val="00EE5ECE"/>
    <w:rsid w:val="00F00CD5"/>
    <w:rsid w:val="00F02F8C"/>
    <w:rsid w:val="00F13646"/>
    <w:rsid w:val="00F23EE9"/>
    <w:rsid w:val="00F246BD"/>
    <w:rsid w:val="00F27CCA"/>
    <w:rsid w:val="00F408E4"/>
    <w:rsid w:val="00F46D8C"/>
    <w:rsid w:val="00F6094A"/>
    <w:rsid w:val="00F639B8"/>
    <w:rsid w:val="00F702A9"/>
    <w:rsid w:val="00F720E7"/>
    <w:rsid w:val="00F81039"/>
    <w:rsid w:val="00F958ED"/>
    <w:rsid w:val="00FA2589"/>
    <w:rsid w:val="00FB274C"/>
    <w:rsid w:val="00FC1713"/>
    <w:rsid w:val="00FC4206"/>
    <w:rsid w:val="00FC70BF"/>
    <w:rsid w:val="00FC75B4"/>
    <w:rsid w:val="00FD04E3"/>
    <w:rsid w:val="14340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292DAD"/>
  <w15:docId w15:val="{4C6555A3-F14C-4349-ADC9-582ABF28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hAnsi="宋体" w:cs="宋体"/>
      <w:sz w:val="24"/>
      <w:szCs w:val="24"/>
    </w:rPr>
  </w:style>
  <w:style w:type="paragraph" w:styleId="1">
    <w:name w:val="heading 1"/>
    <w:basedOn w:val="a"/>
    <w:next w:val="a"/>
    <w:link w:val="10"/>
    <w:uiPriority w:val="9"/>
    <w:qFormat/>
    <w:pPr>
      <w:keepNext/>
      <w:keepLines/>
      <w:widowControl w:val="0"/>
      <w:spacing w:line="360" w:lineRule="auto"/>
      <w:jc w:val="both"/>
      <w:outlineLvl w:val="0"/>
    </w:pPr>
    <w:rPr>
      <w:rFonts w:ascii="Times New Roman" w:hAnsi="Times New Roman" w:cstheme="minorBidi"/>
      <w:bCs/>
      <w:kern w:val="44"/>
      <w:sz w:val="28"/>
      <w:szCs w:val="44"/>
    </w:rPr>
  </w:style>
  <w:style w:type="paragraph" w:styleId="2">
    <w:name w:val="heading 2"/>
    <w:basedOn w:val="a"/>
    <w:next w:val="a"/>
    <w:link w:val="20"/>
    <w:uiPriority w:val="9"/>
    <w:qFormat/>
    <w:pPr>
      <w:keepNext/>
      <w:keepLines/>
      <w:widowControl w:val="0"/>
      <w:spacing w:line="360" w:lineRule="auto"/>
      <w:jc w:val="both"/>
      <w:outlineLvl w:val="1"/>
    </w:pPr>
    <w:rPr>
      <w:rFonts w:ascii="Times New Roman" w:eastAsia="黑体" w:hAnsi="Times New Roman" w:cstheme="minorBidi"/>
      <w:bCs/>
      <w:kern w:val="2"/>
      <w:sz w:val="21"/>
      <w:szCs w:val="32"/>
    </w:rPr>
  </w:style>
  <w:style w:type="paragraph" w:styleId="3">
    <w:name w:val="heading 3"/>
    <w:basedOn w:val="a"/>
    <w:next w:val="a"/>
    <w:link w:val="30"/>
    <w:uiPriority w:val="9"/>
    <w:qFormat/>
    <w:pPr>
      <w:keepNext/>
      <w:keepLines/>
      <w:widowControl w:val="0"/>
      <w:spacing w:line="360" w:lineRule="auto"/>
      <w:jc w:val="both"/>
      <w:outlineLvl w:val="2"/>
    </w:pPr>
    <w:rPr>
      <w:rFonts w:ascii="Times New Roman" w:eastAsia="黑体" w:hAnsi="Times New Roman" w:cstheme="minorBidi"/>
      <w:bCs/>
      <w:kern w:val="2"/>
      <w:sz w:val="21"/>
      <w:szCs w:val="32"/>
    </w:rPr>
  </w:style>
  <w:style w:type="paragraph" w:styleId="4">
    <w:name w:val="heading 4"/>
    <w:basedOn w:val="a"/>
    <w:next w:val="a"/>
    <w:link w:val="40"/>
    <w:uiPriority w:val="9"/>
    <w:qFormat/>
    <w:pPr>
      <w:keepNext/>
      <w:keepLines/>
      <w:widowControl w:val="0"/>
      <w:spacing w:line="360" w:lineRule="auto"/>
      <w:textAlignment w:val="center"/>
      <w:outlineLvl w:val="3"/>
    </w:pPr>
    <w:rPr>
      <w:rFonts w:ascii="Times New Roman" w:hAnsi="Times New Roman" w:cstheme="minorBidi"/>
      <w:b/>
      <w:bCs/>
      <w:kern w:val="2"/>
      <w:sz w:val="21"/>
      <w:szCs w:val="28"/>
    </w:rPr>
  </w:style>
  <w:style w:type="paragraph" w:styleId="5">
    <w:name w:val="heading 5"/>
    <w:basedOn w:val="a"/>
    <w:next w:val="a"/>
    <w:link w:val="50"/>
    <w:uiPriority w:val="9"/>
    <w:qFormat/>
    <w:pPr>
      <w:keepNext/>
      <w:keepLines/>
      <w:widowControl w:val="0"/>
      <w:spacing w:line="360" w:lineRule="auto"/>
      <w:textAlignment w:val="center"/>
      <w:outlineLvl w:val="4"/>
    </w:pPr>
    <w:rPr>
      <w:rFonts w:ascii="Times New Roman" w:hAnsi="Times New Roman" w:cstheme="minorBidi"/>
      <w:bCs/>
      <w:kern w:val="2"/>
      <w:sz w:val="21"/>
      <w:szCs w:val="28"/>
    </w:rPr>
  </w:style>
  <w:style w:type="paragraph" w:styleId="6">
    <w:name w:val="heading 6"/>
    <w:basedOn w:val="a"/>
    <w:next w:val="a"/>
    <w:link w:val="60"/>
    <w:uiPriority w:val="9"/>
    <w:semiHidden/>
    <w:unhideWhenUsed/>
    <w:qFormat/>
    <w:pPr>
      <w:keepNext/>
      <w:keepLines/>
      <w:widowControl w:val="0"/>
      <w:spacing w:before="240" w:after="64" w:line="320" w:lineRule="auto"/>
      <w:jc w:val="both"/>
      <w:outlineLvl w:val="5"/>
    </w:pPr>
    <w:rPr>
      <w:rFonts w:ascii="Cambria" w:hAnsi="Cambria" w:cs="Times New Roman"/>
      <w:b/>
      <w:bCs/>
      <w:kern w:val="2"/>
      <w:sz w:val="21"/>
    </w:rPr>
  </w:style>
  <w:style w:type="paragraph" w:styleId="7">
    <w:name w:val="heading 7"/>
    <w:basedOn w:val="a"/>
    <w:next w:val="a"/>
    <w:link w:val="70"/>
    <w:uiPriority w:val="9"/>
    <w:semiHidden/>
    <w:unhideWhenUsed/>
    <w:qFormat/>
    <w:pPr>
      <w:keepNext/>
      <w:keepLines/>
      <w:widowControl w:val="0"/>
      <w:spacing w:before="240" w:after="64" w:line="320" w:lineRule="auto"/>
      <w:jc w:val="both"/>
      <w:outlineLvl w:val="6"/>
    </w:pPr>
    <w:rPr>
      <w:rFonts w:ascii="Times New Roman" w:hAnsi="Times New Roman" w:cstheme="minorBidi"/>
      <w:b/>
      <w:bCs/>
      <w:kern w:val="2"/>
      <w:sz w:val="21"/>
    </w:rPr>
  </w:style>
  <w:style w:type="paragraph" w:styleId="8">
    <w:name w:val="heading 8"/>
    <w:basedOn w:val="a"/>
    <w:next w:val="a"/>
    <w:link w:val="80"/>
    <w:uiPriority w:val="9"/>
    <w:semiHidden/>
    <w:unhideWhenUsed/>
    <w:qFormat/>
    <w:pPr>
      <w:keepNext/>
      <w:keepLines/>
      <w:widowControl w:val="0"/>
      <w:spacing w:before="240" w:after="64" w:line="320" w:lineRule="auto"/>
      <w:jc w:val="both"/>
      <w:outlineLvl w:val="7"/>
    </w:pPr>
    <w:rPr>
      <w:rFonts w:ascii="Cambria" w:hAnsi="Cambria" w:cs="Times New Roman"/>
      <w:kern w:val="2"/>
      <w:sz w:val="21"/>
    </w:rPr>
  </w:style>
  <w:style w:type="paragraph" w:styleId="9">
    <w:name w:val="heading 9"/>
    <w:basedOn w:val="a"/>
    <w:next w:val="a"/>
    <w:link w:val="90"/>
    <w:uiPriority w:val="9"/>
    <w:semiHidden/>
    <w:unhideWhenUsed/>
    <w:qFormat/>
    <w:pPr>
      <w:keepNext/>
      <w:keepLines/>
      <w:widowControl w:val="0"/>
      <w:spacing w:before="240" w:after="64" w:line="320" w:lineRule="auto"/>
      <w:jc w:val="both"/>
      <w:outlineLvl w:val="8"/>
    </w:pPr>
    <w:rPr>
      <w:rFonts w:ascii="Cambria" w:hAnsi="Cambria"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pPr>
      <w:widowControl w:val="0"/>
      <w:jc w:val="center"/>
    </w:pPr>
    <w:rPr>
      <w:rFonts w:ascii="Times New Roman" w:hAnsi="Times New Roman" w:cstheme="minorBidi"/>
      <w:kern w:val="2"/>
      <w:sz w:val="18"/>
      <w:szCs w:val="20"/>
    </w:rPr>
  </w:style>
  <w:style w:type="paragraph" w:styleId="a4">
    <w:name w:val="annotation text"/>
    <w:basedOn w:val="a"/>
    <w:link w:val="a5"/>
    <w:uiPriority w:val="99"/>
    <w:semiHidden/>
    <w:unhideWhenUsed/>
    <w:pPr>
      <w:widowControl w:val="0"/>
    </w:pPr>
    <w:rPr>
      <w:rFonts w:ascii="Times New Roman" w:hAnsi="Times New Roman" w:cstheme="minorBidi"/>
      <w:kern w:val="2"/>
      <w:sz w:val="21"/>
      <w:szCs w:val="21"/>
    </w:rPr>
  </w:style>
  <w:style w:type="paragraph" w:styleId="a6">
    <w:name w:val="Subtitle"/>
    <w:basedOn w:val="a"/>
    <w:next w:val="a"/>
    <w:link w:val="a7"/>
    <w:uiPriority w:val="11"/>
    <w:qFormat/>
    <w:pPr>
      <w:widowControl w:val="0"/>
      <w:spacing w:before="240" w:after="60" w:line="312" w:lineRule="auto"/>
      <w:jc w:val="center"/>
    </w:pPr>
    <w:rPr>
      <w:rFonts w:ascii="Times New Roman" w:hAnsi="Times New Roman" w:cstheme="minorBidi"/>
      <w:b/>
      <w:bCs/>
      <w:kern w:val="28"/>
      <w:sz w:val="32"/>
      <w:szCs w:val="32"/>
    </w:rPr>
  </w:style>
  <w:style w:type="paragraph" w:styleId="a8">
    <w:name w:val="Title"/>
    <w:basedOn w:val="a"/>
    <w:next w:val="a"/>
    <w:link w:val="a9"/>
    <w:uiPriority w:val="10"/>
    <w:qFormat/>
    <w:pPr>
      <w:widowControl w:val="0"/>
      <w:spacing w:line="360" w:lineRule="auto"/>
      <w:jc w:val="center"/>
      <w:textAlignment w:val="center"/>
      <w:outlineLvl w:val="0"/>
    </w:pPr>
    <w:rPr>
      <w:rFonts w:ascii="Times New Roman" w:hAnsi="Times New Roman" w:cstheme="minorBidi"/>
      <w:b/>
      <w:bCs/>
      <w:kern w:val="2"/>
      <w:sz w:val="32"/>
      <w:szCs w:val="32"/>
    </w:rPr>
  </w:style>
  <w:style w:type="paragraph" w:styleId="aa">
    <w:name w:val="annotation subject"/>
    <w:basedOn w:val="a4"/>
    <w:next w:val="a4"/>
    <w:link w:val="ab"/>
    <w:uiPriority w:val="99"/>
    <w:semiHidden/>
    <w:unhideWhenUsed/>
    <w:rPr>
      <w:b/>
      <w:bCs/>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uiPriority w:val="22"/>
    <w:qFormat/>
    <w:rPr>
      <w:b/>
      <w:bCs/>
    </w:rPr>
  </w:style>
  <w:style w:type="character" w:styleId="ae">
    <w:name w:val="FollowedHyperlink"/>
    <w:basedOn w:val="a0"/>
    <w:uiPriority w:val="99"/>
    <w:semiHidden/>
    <w:unhideWhenUsed/>
    <w:rPr>
      <w:color w:val="954F72" w:themeColor="followedHyperlink"/>
      <w:u w:val="single"/>
    </w:rPr>
  </w:style>
  <w:style w:type="character" w:styleId="af">
    <w:name w:val="Emphasis"/>
    <w:uiPriority w:val="20"/>
    <w:qFormat/>
    <w:rPr>
      <w:i/>
      <w:iCs/>
    </w:rPr>
  </w:style>
  <w:style w:type="character" w:styleId="af0">
    <w:name w:val="Hyperlink"/>
    <w:basedOn w:val="a0"/>
    <w:uiPriority w:val="99"/>
    <w:unhideWhenUsed/>
    <w:rPr>
      <w:color w:val="0563C1" w:themeColor="hyperlink"/>
      <w:u w:val="single"/>
    </w:rPr>
  </w:style>
  <w:style w:type="character" w:styleId="af1">
    <w:name w:val="annotation reference"/>
    <w:basedOn w:val="a0"/>
    <w:uiPriority w:val="99"/>
    <w:semiHidden/>
    <w:unhideWhenUsed/>
    <w:qFormat/>
    <w:rPr>
      <w:sz w:val="21"/>
      <w:szCs w:val="21"/>
    </w:rPr>
  </w:style>
  <w:style w:type="paragraph" w:styleId="af2">
    <w:name w:val="List Paragraph"/>
    <w:basedOn w:val="a"/>
    <w:uiPriority w:val="34"/>
    <w:qFormat/>
    <w:pPr>
      <w:widowControl w:val="0"/>
      <w:ind w:firstLineChars="200" w:firstLine="420"/>
      <w:jc w:val="both"/>
    </w:pPr>
    <w:rPr>
      <w:rFonts w:ascii="Times New Roman" w:hAnsi="Times New Roman" w:cstheme="minorBidi"/>
      <w:kern w:val="2"/>
      <w:sz w:val="21"/>
      <w:szCs w:val="21"/>
    </w:rPr>
  </w:style>
  <w:style w:type="character" w:customStyle="1" w:styleId="a5">
    <w:name w:val="批注文字 字符"/>
    <w:basedOn w:val="a0"/>
    <w:link w:val="a4"/>
    <w:uiPriority w:val="99"/>
    <w:semiHidden/>
    <w:qFormat/>
  </w:style>
  <w:style w:type="character" w:customStyle="1" w:styleId="ab">
    <w:name w:val="批注主题 字符"/>
    <w:basedOn w:val="a5"/>
    <w:link w:val="aa"/>
    <w:uiPriority w:val="99"/>
    <w:semiHidden/>
    <w:qFormat/>
    <w:rPr>
      <w:b/>
      <w:bCs/>
    </w:rPr>
  </w:style>
  <w:style w:type="paragraph" w:customStyle="1" w:styleId="11">
    <w:name w:val="书目1"/>
    <w:basedOn w:val="a"/>
    <w:link w:val="Bibliography"/>
    <w:pPr>
      <w:widowControl w:val="0"/>
      <w:spacing w:line="480" w:lineRule="auto"/>
      <w:ind w:left="720" w:hanging="720"/>
      <w:jc w:val="both"/>
    </w:pPr>
    <w:rPr>
      <w:rFonts w:ascii="Times New Roman" w:hAnsi="Times New Roman" w:cstheme="minorBidi"/>
      <w:kern w:val="2"/>
      <w:sz w:val="21"/>
      <w:szCs w:val="21"/>
    </w:rPr>
  </w:style>
  <w:style w:type="character" w:customStyle="1" w:styleId="Bibliography">
    <w:name w:val="Bibliography 字符"/>
    <w:basedOn w:val="a0"/>
    <w:link w:val="11"/>
  </w:style>
  <w:style w:type="paragraph" w:customStyle="1" w:styleId="21">
    <w:name w:val="书目2"/>
    <w:basedOn w:val="a"/>
    <w:link w:val="Bibliography1"/>
    <w:pPr>
      <w:widowControl w:val="0"/>
      <w:tabs>
        <w:tab w:val="left" w:pos="500"/>
      </w:tabs>
      <w:autoSpaceDE w:val="0"/>
      <w:autoSpaceDN w:val="0"/>
      <w:adjustRightInd w:val="0"/>
      <w:ind w:left="504" w:hanging="504"/>
    </w:pPr>
    <w:rPr>
      <w:rFonts w:cs="Times New Roman"/>
      <w:sz w:val="21"/>
      <w:szCs w:val="21"/>
    </w:rPr>
  </w:style>
  <w:style w:type="character" w:customStyle="1" w:styleId="Bibliography1">
    <w:name w:val="Bibliography 字符1"/>
    <w:basedOn w:val="a0"/>
    <w:link w:val="21"/>
    <w:rPr>
      <w:rFonts w:ascii="宋体" w:eastAsia="宋体" w:hAnsi="宋体" w:cs="Times New Roman"/>
      <w:kern w:val="0"/>
    </w:rPr>
  </w:style>
  <w:style w:type="paragraph" w:customStyle="1" w:styleId="31">
    <w:name w:val="书目3"/>
    <w:basedOn w:val="a"/>
    <w:link w:val="Bibliography2"/>
    <w:qFormat/>
    <w:pPr>
      <w:widowControl w:val="0"/>
      <w:spacing w:line="480" w:lineRule="auto"/>
      <w:ind w:left="720" w:hanging="720"/>
      <w:jc w:val="both"/>
    </w:pPr>
    <w:rPr>
      <w:rFonts w:cstheme="minorBidi"/>
      <w:kern w:val="2"/>
      <w:szCs w:val="21"/>
    </w:rPr>
  </w:style>
  <w:style w:type="character" w:customStyle="1" w:styleId="Bibliography2">
    <w:name w:val="Bibliography 字符2"/>
    <w:basedOn w:val="a0"/>
    <w:link w:val="31"/>
    <w:rPr>
      <w:rFonts w:ascii="宋体" w:eastAsia="宋体" w:hAnsi="宋体"/>
      <w:sz w:val="24"/>
    </w:rPr>
  </w:style>
  <w:style w:type="character" w:customStyle="1" w:styleId="10">
    <w:name w:val="标题 1 字符"/>
    <w:link w:val="1"/>
    <w:uiPriority w:val="9"/>
    <w:rPr>
      <w:rFonts w:ascii="Times New Roman" w:eastAsia="宋体" w:hAnsi="Times New Roman"/>
      <w:bCs/>
      <w:kern w:val="44"/>
      <w:sz w:val="28"/>
      <w:szCs w:val="44"/>
    </w:rPr>
  </w:style>
  <w:style w:type="character" w:customStyle="1" w:styleId="20">
    <w:name w:val="标题 2 字符"/>
    <w:link w:val="2"/>
    <w:uiPriority w:val="9"/>
    <w:rPr>
      <w:rFonts w:ascii="Times New Roman" w:eastAsia="黑体" w:hAnsi="Times New Roman"/>
      <w:bCs/>
      <w:szCs w:val="32"/>
    </w:rPr>
  </w:style>
  <w:style w:type="paragraph" w:customStyle="1" w:styleId="12">
    <w:name w:val="正文+1"/>
    <w:basedOn w:val="a"/>
    <w:link w:val="13"/>
    <w:qFormat/>
    <w:pPr>
      <w:widowControl w:val="0"/>
      <w:spacing w:line="360" w:lineRule="auto"/>
      <w:ind w:firstLineChars="200" w:firstLine="200"/>
      <w:jc w:val="both"/>
    </w:pPr>
    <w:rPr>
      <w:rFonts w:ascii="Times New Roman" w:hAnsi="Times New Roman" w:cstheme="minorBidi"/>
      <w:kern w:val="2"/>
      <w:sz w:val="21"/>
      <w:szCs w:val="21"/>
    </w:rPr>
  </w:style>
  <w:style w:type="character" w:customStyle="1" w:styleId="13">
    <w:name w:val="正文+1 字符"/>
    <w:link w:val="12"/>
    <w:qFormat/>
    <w:rPr>
      <w:rFonts w:ascii="Times New Roman" w:eastAsia="宋体" w:hAnsi="Times New Roman"/>
    </w:rPr>
  </w:style>
  <w:style w:type="paragraph" w:customStyle="1" w:styleId="22">
    <w:name w:val="正文+2"/>
    <w:basedOn w:val="12"/>
    <w:link w:val="23"/>
    <w:qFormat/>
    <w:pPr>
      <w:ind w:firstLineChars="0" w:firstLine="0"/>
      <w:textAlignment w:val="center"/>
    </w:pPr>
    <w:rPr>
      <w:color w:val="FF0000"/>
    </w:rPr>
  </w:style>
  <w:style w:type="character" w:customStyle="1" w:styleId="23">
    <w:name w:val="正文+2 字符"/>
    <w:link w:val="22"/>
    <w:rPr>
      <w:rFonts w:ascii="Times New Roman" w:eastAsia="宋体" w:hAnsi="Times New Roman"/>
      <w:color w:val="FF0000"/>
      <w:sz w:val="24"/>
    </w:rPr>
  </w:style>
  <w:style w:type="paragraph" w:customStyle="1" w:styleId="af3">
    <w:name w:val="表注"/>
    <w:basedOn w:val="a"/>
    <w:next w:val="a3"/>
    <w:link w:val="af4"/>
    <w:qFormat/>
    <w:pPr>
      <w:keepNext/>
      <w:widowControl w:val="0"/>
      <w:jc w:val="center"/>
      <w:textAlignment w:val="center"/>
    </w:pPr>
    <w:rPr>
      <w:rFonts w:ascii="Times New Roman" w:hAnsi="Times New Roman" w:cstheme="minorBidi"/>
      <w:kern w:val="2"/>
      <w:sz w:val="18"/>
      <w:szCs w:val="21"/>
    </w:rPr>
  </w:style>
  <w:style w:type="character" w:customStyle="1" w:styleId="af4">
    <w:name w:val="表注 字符"/>
    <w:link w:val="af3"/>
    <w:qFormat/>
    <w:rPr>
      <w:rFonts w:ascii="Times New Roman" w:eastAsia="宋体" w:hAnsi="Times New Roman"/>
      <w:sz w:val="18"/>
    </w:rPr>
  </w:style>
  <w:style w:type="paragraph" w:customStyle="1" w:styleId="af5">
    <w:name w:val="图"/>
    <w:basedOn w:val="a"/>
    <w:link w:val="af6"/>
    <w:qFormat/>
    <w:pPr>
      <w:keepNext/>
      <w:widowControl w:val="0"/>
      <w:jc w:val="center"/>
      <w:textAlignment w:val="center"/>
    </w:pPr>
    <w:rPr>
      <w:rFonts w:ascii="Times New Roman" w:hAnsi="Times New Roman" w:cstheme="minorBidi"/>
      <w:kern w:val="2"/>
      <w:sz w:val="21"/>
      <w:szCs w:val="21"/>
    </w:rPr>
  </w:style>
  <w:style w:type="character" w:customStyle="1" w:styleId="af6">
    <w:name w:val="图 字符"/>
    <w:link w:val="af5"/>
    <w:rPr>
      <w:rFonts w:ascii="Times New Roman" w:eastAsia="宋体" w:hAnsi="Times New Roman"/>
    </w:rPr>
  </w:style>
  <w:style w:type="paragraph" w:customStyle="1" w:styleId="af7">
    <w:name w:val="表"/>
    <w:basedOn w:val="a"/>
    <w:link w:val="af8"/>
    <w:qFormat/>
    <w:pPr>
      <w:widowControl w:val="0"/>
      <w:jc w:val="center"/>
    </w:pPr>
    <w:rPr>
      <w:rFonts w:ascii="Times New Roman" w:hAnsi="Times New Roman" w:cstheme="minorBidi"/>
      <w:kern w:val="2"/>
      <w:sz w:val="18"/>
      <w:szCs w:val="21"/>
    </w:rPr>
  </w:style>
  <w:style w:type="character" w:customStyle="1" w:styleId="af8">
    <w:name w:val="表 字符"/>
    <w:link w:val="af7"/>
    <w:rPr>
      <w:rFonts w:ascii="Times New Roman" w:eastAsia="宋体" w:hAnsi="Times New Roman"/>
      <w:sz w:val="18"/>
    </w:rPr>
  </w:style>
  <w:style w:type="paragraph" w:customStyle="1" w:styleId="af9">
    <w:name w:val="公式"/>
    <w:basedOn w:val="a"/>
    <w:link w:val="afa"/>
    <w:qFormat/>
    <w:pPr>
      <w:widowControl w:val="0"/>
      <w:tabs>
        <w:tab w:val="center" w:pos="4200"/>
        <w:tab w:val="right" w:pos="8400"/>
      </w:tabs>
      <w:spacing w:line="360" w:lineRule="auto"/>
      <w:jc w:val="center"/>
      <w:textAlignment w:val="center"/>
    </w:pPr>
    <w:rPr>
      <w:rFonts w:ascii="Times New Roman" w:hAnsi="Times New Roman" w:cstheme="minorBidi"/>
      <w:kern w:val="2"/>
      <w:sz w:val="21"/>
      <w:szCs w:val="21"/>
    </w:rPr>
  </w:style>
  <w:style w:type="character" w:customStyle="1" w:styleId="afa">
    <w:name w:val="公式 字符"/>
    <w:link w:val="af9"/>
    <w:qFormat/>
    <w:rPr>
      <w:rFonts w:ascii="Times New Roman" w:eastAsia="宋体" w:hAnsi="Times New Roman"/>
    </w:rPr>
  </w:style>
  <w:style w:type="paragraph" w:customStyle="1" w:styleId="afb">
    <w:name w:val="资料来源"/>
    <w:basedOn w:val="a"/>
    <w:link w:val="afc"/>
    <w:qFormat/>
    <w:pPr>
      <w:widowControl w:val="0"/>
      <w:jc w:val="both"/>
    </w:pPr>
    <w:rPr>
      <w:rFonts w:ascii="Times New Roman" w:hAnsi="Times New Roman" w:cstheme="minorBidi"/>
      <w:kern w:val="2"/>
      <w:sz w:val="18"/>
      <w:szCs w:val="21"/>
    </w:rPr>
  </w:style>
  <w:style w:type="character" w:customStyle="1" w:styleId="afc">
    <w:name w:val="资料来源 字符"/>
    <w:link w:val="afb"/>
    <w:rPr>
      <w:rFonts w:ascii="Times New Roman" w:eastAsia="宋体" w:hAnsi="Times New Roman"/>
      <w:sz w:val="18"/>
    </w:rPr>
  </w:style>
  <w:style w:type="paragraph" w:customStyle="1" w:styleId="afd">
    <w:name w:val="参考文献"/>
    <w:basedOn w:val="12"/>
    <w:link w:val="afe"/>
    <w:qFormat/>
    <w:pPr>
      <w:ind w:left="200" w:hangingChars="200" w:hanging="200"/>
    </w:pPr>
    <w:rPr>
      <w:sz w:val="18"/>
    </w:rPr>
  </w:style>
  <w:style w:type="character" w:customStyle="1" w:styleId="afe">
    <w:name w:val="参考文献 字符"/>
    <w:link w:val="afd"/>
    <w:qFormat/>
    <w:rPr>
      <w:rFonts w:ascii="Times New Roman" w:eastAsia="宋体" w:hAnsi="Times New Roman"/>
      <w:sz w:val="18"/>
    </w:rPr>
  </w:style>
  <w:style w:type="paragraph" w:customStyle="1" w:styleId="32">
    <w:name w:val="正文+3"/>
    <w:basedOn w:val="22"/>
    <w:link w:val="33"/>
    <w:qFormat/>
    <w:rPr>
      <w:color w:val="auto"/>
    </w:rPr>
  </w:style>
  <w:style w:type="character" w:customStyle="1" w:styleId="33">
    <w:name w:val="正文+3 字符"/>
    <w:link w:val="32"/>
    <w:rPr>
      <w:rFonts w:ascii="Times New Roman" w:eastAsia="宋体" w:hAnsi="Times New Roman"/>
      <w:sz w:val="24"/>
    </w:rPr>
  </w:style>
  <w:style w:type="character" w:customStyle="1" w:styleId="30">
    <w:name w:val="标题 3 字符"/>
    <w:link w:val="3"/>
    <w:uiPriority w:val="9"/>
    <w:qFormat/>
    <w:rPr>
      <w:rFonts w:ascii="Times New Roman" w:eastAsia="黑体" w:hAnsi="Times New Roman"/>
      <w:bCs/>
      <w:szCs w:val="32"/>
    </w:rPr>
  </w:style>
  <w:style w:type="character" w:customStyle="1" w:styleId="40">
    <w:name w:val="标题 4 字符"/>
    <w:link w:val="4"/>
    <w:uiPriority w:val="9"/>
    <w:qFormat/>
    <w:rPr>
      <w:rFonts w:ascii="Times New Roman" w:eastAsia="宋体" w:hAnsi="Times New Roman"/>
      <w:b/>
      <w:bCs/>
      <w:szCs w:val="28"/>
    </w:rPr>
  </w:style>
  <w:style w:type="character" w:customStyle="1" w:styleId="50">
    <w:name w:val="标题 5 字符"/>
    <w:link w:val="5"/>
    <w:uiPriority w:val="9"/>
    <w:rPr>
      <w:rFonts w:ascii="Times New Roman" w:eastAsia="宋体" w:hAnsi="Times New Roman"/>
      <w:bCs/>
      <w:szCs w:val="28"/>
    </w:rPr>
  </w:style>
  <w:style w:type="character" w:customStyle="1" w:styleId="60">
    <w:name w:val="标题 6 字符"/>
    <w:link w:val="6"/>
    <w:uiPriority w:val="9"/>
    <w:semiHidden/>
    <w:rPr>
      <w:rFonts w:ascii="Cambria" w:eastAsia="宋体" w:hAnsi="Cambria" w:cs="Times New Roman"/>
      <w:b/>
      <w:bCs/>
      <w:szCs w:val="24"/>
    </w:rPr>
  </w:style>
  <w:style w:type="character" w:customStyle="1" w:styleId="70">
    <w:name w:val="标题 7 字符"/>
    <w:link w:val="7"/>
    <w:uiPriority w:val="9"/>
    <w:semiHidden/>
    <w:rPr>
      <w:rFonts w:ascii="Times New Roman" w:eastAsia="宋体" w:hAnsi="Times New Roman"/>
      <w:b/>
      <w:bCs/>
      <w:szCs w:val="24"/>
    </w:rPr>
  </w:style>
  <w:style w:type="character" w:customStyle="1" w:styleId="80">
    <w:name w:val="标题 8 字符"/>
    <w:link w:val="8"/>
    <w:uiPriority w:val="9"/>
    <w:semiHidden/>
    <w:rPr>
      <w:rFonts w:ascii="Cambria" w:eastAsia="宋体" w:hAnsi="Cambria" w:cs="Times New Roman"/>
      <w:szCs w:val="24"/>
    </w:rPr>
  </w:style>
  <w:style w:type="character" w:customStyle="1" w:styleId="90">
    <w:name w:val="标题 9 字符"/>
    <w:link w:val="9"/>
    <w:uiPriority w:val="9"/>
    <w:semiHidden/>
    <w:rPr>
      <w:rFonts w:ascii="Cambria" w:eastAsia="宋体" w:hAnsi="Cambria" w:cs="Times New Roman"/>
    </w:rPr>
  </w:style>
  <w:style w:type="character" w:customStyle="1" w:styleId="a9">
    <w:name w:val="标题 字符"/>
    <w:link w:val="a8"/>
    <w:uiPriority w:val="10"/>
    <w:rPr>
      <w:rFonts w:ascii="Times New Roman" w:eastAsia="宋体" w:hAnsi="Times New Roman"/>
      <w:b/>
      <w:bCs/>
      <w:sz w:val="32"/>
      <w:szCs w:val="32"/>
    </w:rPr>
  </w:style>
  <w:style w:type="character" w:customStyle="1" w:styleId="a7">
    <w:name w:val="副标题 字符"/>
    <w:link w:val="a6"/>
    <w:uiPriority w:val="11"/>
    <w:rPr>
      <w:rFonts w:ascii="Times New Roman" w:eastAsia="宋体" w:hAnsi="Times New Roman"/>
      <w:b/>
      <w:bCs/>
      <w:kern w:val="28"/>
      <w:sz w:val="32"/>
      <w:szCs w:val="32"/>
    </w:rPr>
  </w:style>
  <w:style w:type="paragraph" w:styleId="aff">
    <w:name w:val="No Spacing"/>
    <w:uiPriority w:val="1"/>
    <w:qFormat/>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0"/>
    <w:uiPriority w:val="99"/>
    <w:semiHidden/>
    <w:unhideWhenUsed/>
    <w:rPr>
      <w:color w:val="605E5C"/>
      <w:shd w:val="clear" w:color="auto" w:fill="E1DFDD"/>
    </w:rPr>
  </w:style>
  <w:style w:type="paragraph" w:customStyle="1" w:styleId="15">
    <w:name w:val="正文 1"/>
    <w:basedOn w:val="a"/>
    <w:pPr>
      <w:widowControl w:val="0"/>
      <w:spacing w:line="360" w:lineRule="auto"/>
      <w:ind w:firstLineChars="200" w:firstLine="200"/>
      <w:jc w:val="both"/>
    </w:pPr>
    <w:rPr>
      <w:rFonts w:ascii="Times New Roman" w:hAnsi="Times New Roman" w:cs="Times New Roman"/>
      <w:kern w:val="2"/>
      <w:sz w:val="21"/>
      <w:szCs w:val="21"/>
    </w:rPr>
  </w:style>
  <w:style w:type="paragraph" w:customStyle="1" w:styleId="msobibliography0">
    <w:name w:val="msobibliography"/>
    <w:basedOn w:val="a"/>
    <w:next w:val="a"/>
    <w:hidden/>
    <w:pPr>
      <w:widowControl w:val="0"/>
      <w:jc w:val="both"/>
    </w:pPr>
    <w:rPr>
      <w:rFonts w:ascii="Times New Roman" w:hAnsi="Times New Roman" w:cs="Times New Roman"/>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6405</Words>
  <Characters>36512</Characters>
  <Application>Microsoft Office Word</Application>
  <DocSecurity>0</DocSecurity>
  <Lines>304</Lines>
  <Paragraphs>85</Paragraphs>
  <ScaleCrop>false</ScaleCrop>
  <Company/>
  <LinksUpToDate>false</LinksUpToDate>
  <CharactersWithSpaces>42832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86</cp:revision>
  <cp:lastPrinted>2021-10-16T08:23:00Z</cp:lastPrinted>
  <dcterms:created xsi:type="dcterms:W3CDTF">2021-04-01T14:14:00Z</dcterms:created>
  <dcterms:modified xsi:type="dcterms:W3CDTF">2021-11-22T08:24:00Z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zotero-version="5.0.97-beta.56+32a5826a1"&gt;&lt;session id="LzHzP99t"/&gt;&lt;style id="http://www.zotero.org/styles/apa" locale="en-US" hasBibliography="1" bibliographyStyleHasBeenSet="1"/&gt;&lt;prefs&gt;&lt;pref name="fieldType" value="Field"/&gt;&lt;pref na</vt:lpwstr>
  </property>
  <property fmtid="{D5CDD505-2E9C-101B-9397-08002B2CF9AE}" pid="3" name="ZOTERO_PREF_2">
    <vt:lpwstr>me="automaticJournalAbbreviations" value="true"/&gt;&lt;pref name="delayCitationUpdates" value="true"/&gt;&lt;/prefs&gt;&lt;/data&gt;</vt:lpwstr>
  </property>
  <property fmtid="{D5CDD505-2E9C-101B-9397-08002B2CF9AE}" pid="4" name="KSOProductBuildVer">
    <vt:lpwstr>2052-11.1.0.11045</vt:lpwstr>
  </property>
  <property fmtid="{D5CDD505-2E9C-101B-9397-08002B2CF9AE}" pid="5" name="ICV">
    <vt:lpwstr>D2ED4AF9BEEA49EA8D2159D4E3169381</vt:lpwstr>
  </property>
</Properties>
</file>