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Temario específico</w:t>
      </w:r>
    </w:p>
    <w:p>
      <w:pPr>
        <w:pStyle w:val="Subtitle"/>
      </w:pPr>
      <w:r>
        <w:t>Los diez temas de Edición, Montaje y Procesos Audiovisuales</w:t>
      </w:r>
    </w:p>
    <w:p>
      <w:pPr>
        <w:pStyle w:val="Portadadato"/>
      </w:pPr>
      <w:r>
        <w:t>Redacción vigente a 21 de diciembre de 2022</w:t>
      </w:r>
    </w:p>
    <w:p>
      <w:pPr>
        <w:pStyle w:val="Portadadato"/>
      </w:pPr>
      <w:r>
        <w:t>Once temas · once esquemas de repaso · 134 preguntas reales de examen</w:t>
      </w:r>
    </w:p>
    <w:p>
      <w:pPr>
        <w:pStyle w:val="Portadadato"/>
      </w:pPr>
      <w:r>
        <w:t>Generado el 15/09/2026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i w:val="0"/>
        </w:rPr>
        <w:t>La redacción que vale es la del 21 de diciembre de 2022</w:t>
      </w:r>
      <w:r>
        <w:rPr>
          <w:b w:val="0"/>
          <w:i w:val="0"/>
        </w:rPr>
        <w:t xml:space="preserve">, que es la fecha de corte que imponen las bases: «las pruebas se realizarán sobre su texto vigente a fecha de la primera publicación de las Bases Generales». Lo que cambió después está en el tema, en apartados marcados como </w:t>
      </w:r>
      <w:r>
        <w:rPr>
          <w:b w:val="0"/>
          <w:i/>
        </w:rPr>
        <w:t>notas de actualización</w:t>
      </w:r>
      <w:r>
        <w:rPr>
          <w:b w:val="0"/>
          <w:i w:val="0"/>
        </w:rPr>
        <w:t xml:space="preserve">, y </w:t>
      </w:r>
      <w:r>
        <w:rPr>
          <w:b/>
          <w:i w:val="0"/>
        </w:rPr>
        <w:t>no es materia examinable</w:t>
      </w:r>
      <w:r>
        <w:rPr>
          <w:b w:val="0"/>
          <w:i w:val="0"/>
        </w:rPr>
        <w:t>.</w:t>
      </w:r>
    </w:p>
    <w:p>
      <w:pPr>
        <w:pStyle w:val="Aviso"/>
      </w:pPr>
      <w:r>
        <w:rPr>
          <w:b/>
          <w:i w:val="0"/>
        </w:rPr>
        <w:t>Cada tema trae tres partes.</w:t>
      </w:r>
      <w:r>
        <w:rPr>
          <w:b w:val="0"/>
          <w:i w:val="0"/>
        </w:rPr>
        <w:t xml:space="preserve"> El </w:t>
      </w:r>
      <w:r>
        <w:rPr>
          <w:b/>
          <w:i w:val="0"/>
        </w:rPr>
        <w:t>cuerpo</w:t>
      </w:r>
      <w:r>
        <w:rPr>
          <w:b w:val="0"/>
          <w:i w:val="0"/>
        </w:rPr>
        <w:t xml:space="preserve">, para leer; el </w:t>
      </w:r>
      <w:r>
        <w:rPr>
          <w:b/>
          <w:i w:val="0"/>
        </w:rPr>
        <w:t>esquema</w:t>
      </w:r>
      <w:r>
        <w:rPr>
          <w:b w:val="0"/>
          <w:i w:val="0"/>
        </w:rPr>
        <w:t xml:space="preserve">, para repasar, que va detrás y no delante a propósito; y las </w:t>
      </w:r>
      <w:r>
        <w:rPr>
          <w:b/>
          <w:i w:val="0"/>
        </w:rPr>
        <w:t>preguntas reales</w:t>
      </w:r>
      <w:r>
        <w:rPr>
          <w:b w:val="0"/>
          <w:i w:val="0"/>
        </w:rPr>
        <w:t xml:space="preserve"> de los cuadernillos de 2024, para comprobar si el tema se sostiene. </w:t>
      </w:r>
      <w:r>
        <w:rPr>
          <w:b/>
          <w:i w:val="0"/>
        </w:rPr>
        <w:t>Las respuestas están al final del volumen</w:t>
      </w:r>
      <w:r>
        <w:rPr>
          <w:b w:val="0"/>
          <w:i w:val="0"/>
        </w:rPr>
        <w:t>, no junto a la pregunta: con la respuesta a la vista no hay autoevaluación.</w:t>
      </w:r>
    </w:p>
    <w:p>
      <w:pPr>
        <w:pStyle w:val="Aviso"/>
      </w:pPr>
      <w:r>
        <w:rPr>
          <w:b/>
          <w:i w:val="0"/>
        </w:rPr>
        <w:t>Este bloque tiene dos caras y conviene saberlo antes de empezar.</w:t>
      </w:r>
      <w:r>
        <w:rPr>
          <w:b w:val="0"/>
          <w:i w:val="0"/>
        </w:rPr>
        <w:t xml:space="preserve"> Una es </w:t>
      </w:r>
      <w:r>
        <w:rPr>
          <w:b/>
          <w:i w:val="0"/>
        </w:rPr>
        <w:t>teórica y se estudia leyendo</w:t>
      </w:r>
      <w:r>
        <w:rPr>
          <w:b w:val="0"/>
          <w:i w:val="0"/>
        </w:rPr>
        <w:t xml:space="preserve">: colorimetría, tratamiento digital de la señal y teoría del montaje suman treinta y siete preguntas, y casi todas se contestan con norma técnica delante —las recomendaciones de la Unión Internacional de Telecomunicaciones, que aquí van citadas cuadro por cuadro— o con vocabulario de oficio asentado. La otra es </w:t>
      </w:r>
      <w:r>
        <w:rPr>
          <w:b/>
          <w:i w:val="0"/>
        </w:rPr>
        <w:t>práctica y no se estudia leyendo</w:t>
      </w:r>
      <w:r>
        <w:rPr>
          <w:b w:val="0"/>
          <w:i w:val="0"/>
        </w:rPr>
        <w:t xml:space="preserve">: </w:t>
      </w:r>
      <w:r>
        <w:rPr>
          <w:b/>
          <w:i w:val="0"/>
        </w:rPr>
        <w:t>veintiocho preguntas salen del manejo de tres programas comerciales</w:t>
      </w:r>
      <w:r>
        <w:rPr>
          <w:b w:val="0"/>
          <w:i w:val="0"/>
        </w:rPr>
        <w:t xml:space="preserve"> —el montador de Avid, el sistema de repetición en directo y la composición de Adobe—, y </w:t>
      </w:r>
      <w:r>
        <w:rPr>
          <w:b/>
          <w:i w:val="0"/>
        </w:rPr>
        <w:t>su documentación no se ha podido consultar</w:t>
      </w:r>
      <w:r>
        <w:rPr>
          <w:b w:val="0"/>
          <w:i w:val="0"/>
        </w:rPr>
        <w:t xml:space="preserve">. El temario lo dice en lugar de fingir lo contrario, y hace con ellas lo único honrado: </w:t>
      </w:r>
      <w:r>
        <w:rPr>
          <w:b/>
          <w:i w:val="0"/>
        </w:rPr>
        <w:t>levantar la arquitectura del programa y el porqué de cada respuesta</w:t>
      </w:r>
      <w:r>
        <w:rPr>
          <w:b w:val="0"/>
          <w:i w:val="0"/>
        </w:rPr>
        <w:t xml:space="preserve">, que es lo que convierte una lista de atajos en algo recordable. </w:t>
      </w:r>
      <w:r>
        <w:rPr>
          <w:b/>
          <w:i w:val="0"/>
        </w:rPr>
        <w:t>Treinta y cinco afirmaciones descansan sólo en la plantilla, y cada una lo declara en su tema.</w:t>
      </w:r>
    </w:p>
    <w:p>
      <w:pPr>
        <w:pStyle w:val="Aviso"/>
      </w:pPr>
      <w:r>
        <w:rPr>
          <w:b/>
          <w:i w:val="0"/>
        </w:rPr>
        <w:t>Las preguntas se imprimen tal como salieron del examen</w:t>
      </w:r>
      <w:r>
        <w:rPr>
          <w:b w:val="0"/>
          <w:i w:val="0"/>
        </w:rPr>
        <w:t xml:space="preserve">, sin más limpieza que quitarles el pie de página. Son transcripciones de los cuadernillos oficiales y traen sus costuras: alguna arrastra una letra mal reconocida. </w:t>
      </w:r>
      <w:r>
        <w:rPr>
          <w:b/>
          <w:i w:val="0"/>
        </w:rPr>
        <w:t>Están leídas una a una</w:t>
      </w:r>
      <w:r>
        <w:rPr>
          <w:b w:val="0"/>
          <w:i w:val="0"/>
        </w:rPr>
        <w:t xml:space="preserve"> y colocadas en el tema que les toca, comprobando cada una contra la norma.</w:t>
      </w:r>
    </w:p>
    <w:p>
      <w:pPr>
        <w:pStyle w:val="Aviso"/>
      </w:pPr>
      <w:r>
        <w:rPr>
          <w:b/>
          <w:i w:val="0"/>
        </w:rPr>
        <w:t>De quién son las preguntas, y para qué están aquí.</w:t>
      </w:r>
      <w:r>
        <w:rPr>
          <w:b w:val="0"/>
          <w:i w:val="0"/>
        </w:rPr>
        <w:t xml:space="preserve"> Las preguntas de examen que este volumen reproduce </w:t>
      </w:r>
      <w:r>
        <w:rPr>
          <w:b/>
          <w:i w:val="0"/>
        </w:rPr>
        <w:t>son de la Corporación de Radio y Televisión Española, S.A., S.M.E.</w:t>
      </w:r>
      <w:r>
        <w:rPr>
          <w:b w:val="0"/>
          <w:i w:val="0"/>
        </w:rPr>
        <w:t xml:space="preserve">, que convocó la prueba y publicó los cuadernillos y sus plantillas de respuestas. </w:t>
      </w:r>
      <w:r>
        <w:rPr>
          <w:b/>
          <w:i w:val="0"/>
        </w:rPr>
        <w:t>Se reproducen para analizarlas</w:t>
      </w:r>
      <w:r>
        <w:rPr>
          <w:b w:val="0"/>
          <w:i w:val="0"/>
        </w:rPr>
        <w:t xml:space="preserve">: cada una va colocada en el tema que la contesta, y las que tienen el enunciado o la respuesta defectuosos van comentadas una a una. </w:t>
      </w:r>
      <w:r>
        <w:rPr>
          <w:b/>
          <w:i w:val="0"/>
        </w:rPr>
        <w:t>Este temario no está editado, patrocinado ni avalado por la Corporación de Radio y Televisión Española, S.A., S.M.E.</w:t>
      </w:r>
      <w:r>
        <w:rPr>
          <w:b w:val="0"/>
          <w:i w:val="0"/>
        </w:rPr>
        <w:t>, ni sustituye a los cuadernillos oficiales, que ese organismo publica.</w:t>
      </w:r>
    </w:p>
    <w:p>
      <w:pPr>
        <w:pStyle w:val="Aviso"/>
      </w:pPr>
      <w:r>
        <w:rPr>
          <w:b/>
          <w:i w:val="0"/>
        </w:rPr>
        <w:t>Nada de aquí se ha escrito de memoria.</w:t>
      </w:r>
      <w:r>
        <w:rPr>
          <w:b w:val="0"/>
          <w:i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Edición, Montaje y Procesos Audiovisuales</w:t>
      </w:r>
    </w:p>
    <w:p>
      <w:pPr>
        <w:pStyle w:val="Heading1"/>
      </w:pPr>
      <w:r>
        <w:t>TEMA 1 – Conocimientos básicos de electrónica e informática aplicadas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Edición, Montaje y Procesos Audiovisuales · punto 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Edición, Montaje y Procesos Audiovisuales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conceptos de electrónica e informática aplicados a una sala de edición —niveles de RAID, almacenamiento y redes—,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Aviso de reparto</w:t>
            </w:r>
            <w:r>
              <w:rPr>
                <w:b w:val="0"/>
                <w:i w:val="0"/>
              </w:rPr>
            </w:r>
          </w:p>
        </w:tc>
        <w:tc>
          <w:tcPr>
            <w:tcW w:type="dxa" w:w="4706"/>
          </w:tcPr>
          <w:p>
            <w:pPr>
              <w:pStyle w:val="Tabla"/>
            </w:pPr>
            <w:r/>
            <w:r>
              <w:rPr>
                <w:b w:val="0"/>
                <w:i w:val="0"/>
              </w:rPr>
            </w:r>
            <w:r>
              <w:rPr>
                <w:b/>
                <w:i w:val="0"/>
              </w:rPr>
              <w:t>Las cuatro preguntas de este punto son de informática y ninguna de electrónica</w:t>
            </w:r>
            <w:r>
              <w:rPr>
                <w:b w:val="0"/>
                <w:i w:val="0"/>
              </w:rPr>
              <w:t xml:space="preserve">, aunque el anexo dedique un subpunto a cada una. </w:t>
            </w:r>
            <w:r>
              <w:rPr>
                <w:b/>
                <w:i w:val="0"/>
              </w:rPr>
              <w:t>Tres de las cuatro son de RAID</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2.258 palabras</w:t>
            </w:r>
            <w:r>
              <w:rPr>
                <w:b w:val="0"/>
                <w:i w:val="0"/>
              </w:rPr>
            </w:r>
          </w:p>
        </w:tc>
      </w:tr>
    </w:tbl>
    <w:p>
      <w:pPr/>
    </w:p>
    <w:p>
      <w:pPr/>
      <w:r>
        <w:rPr>
          <w:b w:val="0"/>
          <w:i w:val="0"/>
        </w:rPr>
        <w:t>Las siglas de este tema, presentadas de entrada: el conjunto redundante de discos independientes</w:t>
      </w:r>
      <w:r>
        <w:t xml:space="preserve"> </w:t>
      </w:r>
      <w:r>
        <w:rPr>
          <w:b w:val="0"/>
          <w:i w:val="0"/>
        </w:rPr>
        <w:t>(</w:t>
      </w:r>
      <w:r>
        <w:rPr>
          <w:b/>
          <w:i w:val="0"/>
        </w:rPr>
        <w:t>RAID</w:t>
      </w:r>
      <w:r>
        <w:rPr>
          <w:b w:val="0"/>
          <w:i w:val="0"/>
        </w:rPr>
        <w:t xml:space="preserve">, </w:t>
      </w:r>
      <w:r>
        <w:rPr>
          <w:b w:val="0"/>
          <w:i/>
        </w:rPr>
        <w:t>redundant array of independent disks</w:t>
      </w:r>
      <w:r>
        <w:rPr>
          <w:b w:val="0"/>
          <w:i w:val="0"/>
        </w:rPr>
        <w:t>); la red de área local (</w:t>
      </w:r>
      <w:r>
        <w:rPr>
          <w:b/>
          <w:i w:val="0"/>
        </w:rPr>
        <w:t>LAN</w:t>
      </w:r>
      <w:r>
        <w:rPr>
          <w:b w:val="0"/>
          <w:i w:val="0"/>
        </w:rPr>
        <w:t>) y la red de área</w:t>
      </w:r>
      <w:r>
        <w:t xml:space="preserve"> </w:t>
      </w:r>
      <w:r>
        <w:rPr>
          <w:b w:val="0"/>
          <w:i w:val="0"/>
        </w:rPr>
        <w:t>extensa (</w:t>
      </w:r>
      <w:r>
        <w:rPr>
          <w:b/>
          <w:i w:val="0"/>
        </w:rPr>
        <w:t>WAN</w:t>
      </w:r>
      <w:r>
        <w:rPr>
          <w:b w:val="0"/>
          <w:i w:val="0"/>
        </w:rPr>
        <w:t>); el protocolo de internet (</w:t>
      </w:r>
      <w:r>
        <w:rPr>
          <w:b/>
          <w:i w:val="0"/>
        </w:rPr>
        <w:t>IP</w:t>
      </w:r>
      <w:r>
        <w:rPr>
          <w:b w:val="0"/>
          <w:i w:val="0"/>
        </w:rPr>
        <w:t>); el control de acceso al medio (</w:t>
      </w:r>
      <w:r>
        <w:rPr>
          <w:b/>
          <w:i w:val="0"/>
        </w:rPr>
        <w:t>MAC</w:t>
      </w:r>
      <w:r>
        <w:rPr>
          <w:b w:val="0"/>
          <w:i w:val="0"/>
        </w:rPr>
        <w:t>); la</w:t>
      </w:r>
      <w:r>
        <w:t xml:space="preserve"> </w:t>
      </w:r>
      <w:r>
        <w:rPr>
          <w:b w:val="0"/>
          <w:i w:val="0"/>
        </w:rPr>
        <w:t>unidad central de proceso (</w:t>
      </w:r>
      <w:r>
        <w:rPr>
          <w:b/>
          <w:i w:val="0"/>
        </w:rPr>
        <w:t>CPU</w:t>
      </w:r>
      <w:r>
        <w:rPr>
          <w:b w:val="0"/>
          <w:i w:val="0"/>
        </w:rPr>
        <w:t>); la memoria de acceso aleatorio (</w:t>
      </w:r>
      <w:r>
        <w:rPr>
          <w:b/>
          <w:i w:val="0"/>
        </w:rPr>
        <w:t>RAM</w:t>
      </w:r>
      <w:r>
        <w:rPr>
          <w:b w:val="0"/>
          <w:i w:val="0"/>
        </w:rPr>
        <w:t>); el disco de estado</w:t>
      </w:r>
      <w:r>
        <w:t xml:space="preserve"> </w:t>
      </w:r>
      <w:r>
        <w:rPr>
          <w:b w:val="0"/>
          <w:i w:val="0"/>
        </w:rPr>
        <w:t>sólido (</w:t>
      </w:r>
      <w:r>
        <w:rPr>
          <w:b/>
          <w:i w:val="0"/>
        </w:rPr>
        <w:t>SSD</w:t>
      </w:r>
      <w:r>
        <w:rPr>
          <w:b w:val="0"/>
          <w:i w:val="0"/>
        </w:rPr>
        <w:t>) frente al disco duro mecánico (</w:t>
      </w:r>
      <w:r>
        <w:rPr>
          <w:b/>
          <w:i w:val="0"/>
        </w:rPr>
        <w:t>HDD</w:t>
      </w:r>
      <w:r>
        <w:rPr>
          <w:b w:val="0"/>
          <w:i w:val="0"/>
        </w:rPr>
        <w:t>); el almacenamiento conectado a la red</w:t>
      </w:r>
      <w:r>
        <w:t xml:space="preserve"> </w:t>
      </w:r>
      <w:r>
        <w:rPr>
          <w:b w:val="0"/>
          <w:i w:val="0"/>
        </w:rPr>
        <w:t>(</w:t>
      </w:r>
      <w:r>
        <w:rPr>
          <w:b/>
          <w:i w:val="0"/>
        </w:rPr>
        <w:t>NAS</w:t>
      </w:r>
      <w:r>
        <w:rPr>
          <w:b w:val="0"/>
          <w:i w:val="0"/>
        </w:rPr>
        <w:t>) y la red de almacenamiento (</w:t>
      </w:r>
      <w:r>
        <w:rPr>
          <w:b/>
          <w:i w:val="0"/>
        </w:rPr>
        <w:t>SAN</w:t>
      </w:r>
      <w:r>
        <w:rPr>
          <w:b w:val="0"/>
          <w:i w:val="0"/>
        </w:rPr>
        <w:t>); la interfaz digital de vídeo serie (</w:t>
      </w:r>
      <w:r>
        <w:rPr>
          <w:b/>
          <w:i w:val="0"/>
        </w:rPr>
        <w:t>SDI</w:t>
      </w:r>
      <w:r>
        <w:rPr>
          <w:b w:val="0"/>
          <w:i w:val="0"/>
        </w:rPr>
        <w:t>); y el</w:t>
      </w:r>
      <w:r>
        <w:t xml:space="preserve"> </w:t>
      </w:r>
      <w:r>
        <w:rPr>
          <w:b w:val="0"/>
          <w:i w:val="0"/>
        </w:rPr>
        <w:t>sistema de alimentación ininterrumpida (</w:t>
      </w:r>
      <w:r>
        <w:rPr>
          <w:b/>
          <w:i w:val="0"/>
        </w:rPr>
        <w:t>SAI</w:t>
      </w:r>
      <w:r>
        <w:rPr>
          <w:b w:val="0"/>
          <w:i w:val="0"/>
        </w:rPr>
        <w:t>).</w:t>
      </w:r>
    </w:p>
    <w:p>
      <w:pPr>
        <w:pStyle w:val="Citadelanorma"/>
      </w:pPr>
      <w:r>
        <w:rPr>
          <w:b w:val="0"/>
          <w:i w:val="0"/>
        </w:rPr>
        <w:t>Enunciado de la convocatoria (Anexo 2, temario específico de Edición, Montaje y Procesos</w:t>
      </w:r>
      <w:r>
        <w:t xml:space="preserve"> </w:t>
      </w:r>
      <w:r>
        <w:rPr>
          <w:b w:val="0"/>
          <w:i w:val="0"/>
        </w:rPr>
        <w:t>Audiovisuales, puntos 1.1 y 1.2):</w:t>
      </w:r>
      <w:r>
        <w:t xml:space="preserve"> </w:t>
      </w:r>
      <w:r>
        <w:rPr>
          <w:b w:val="0"/>
          <w:i w:val="0"/>
        </w:rPr>
        <w:t>«Conocimientos básicos de electrónica aplicada.»</w:t>
      </w:r>
      <w:r>
        <w:t xml:space="preserve"> </w:t>
      </w:r>
      <w:r>
        <w:rPr>
          <w:b w:val="0"/>
          <w:i w:val="0"/>
        </w:rPr>
        <w:t>«Conocimientos básicos de informática aplicada.»</w:t>
      </w:r>
    </w:p>
    <w:p>
      <w:pPr/>
      <w:r>
        <w:rPr>
          <w:b w:val="0"/>
          <w:i w:val="0"/>
        </w:rPr>
      </w:r>
      <w:r>
        <w:rPr>
          <w:b/>
          <w:i w:val="0"/>
        </w:rPr>
        <w:t>Cuatro preguntas.</w:t>
      </w:r>
      <w:r>
        <w:rPr>
          <w:b w:val="0"/>
          <w:i w:val="0"/>
        </w:rPr>
        <w:t xml:space="preserve"> Y las cuatro son de informática, no de electrónica: </w:t>
      </w:r>
      <w:r>
        <w:rPr>
          <w:b/>
          <w:i w:val="0"/>
        </w:rPr>
        <w:t>tres de RAID y una de</w:t>
      </w:r>
      <w:r>
        <w:t xml:space="preserve"> </w:t>
      </w:r>
      <w:r>
        <w:rPr>
          <w:b/>
          <w:i w:val="0"/>
        </w:rPr>
        <w:t>redes</w:t>
      </w:r>
      <w:r>
        <w:rPr>
          <w:b w:val="0"/>
          <w:i w:val="0"/>
        </w:rPr>
        <w:t xml:space="preserve">. El tribunal ha entendido «informática aplicada» como </w:t>
      </w:r>
      <w:r>
        <w:rPr>
          <w:b/>
          <w:i w:val="0"/>
        </w:rPr>
        <w:t>la infraestructura sobre la que corre</w:t>
      </w:r>
      <w:r>
        <w:t xml:space="preserve"> </w:t>
      </w:r>
      <w:r>
        <w:rPr>
          <w:b/>
          <w:i w:val="0"/>
        </w:rPr>
        <w:t>una sala de edición</w:t>
      </w:r>
      <w:r>
        <w:rPr>
          <w:b w:val="0"/>
          <w:i w:val="0"/>
        </w:rPr>
        <w:t>, y ahí es donde hay que estudiar.</w:t>
      </w:r>
    </w:p>
    <w:p>
      <w:pPr>
        <w:pStyle w:val="Heading2"/>
      </w:pPr>
      <w:r>
        <w:rPr>
          <w:b w:val="0"/>
          <w:i w:val="0"/>
        </w:rPr>
        <w:t>1.1 Por qué una sala de edición es un problema de informática</w:t>
      </w:r>
    </w:p>
    <w:p>
      <w:pPr/>
      <w:r>
        <w:rPr>
          <w:b w:val="0"/>
          <w:i w:val="0"/>
        </w:rPr>
      </w:r>
      <w:r>
        <w:rPr>
          <w:b/>
          <w:i w:val="0"/>
        </w:rPr>
        <w:t>Un montador trabaja sobre ficheros que ni caben ni corren en un ordenador corriente.</w:t>
      </w:r>
      <w:r>
        <w:rPr>
          <w:b w:val="0"/>
          <w:i w:val="0"/>
        </w:rPr>
        <w:t xml:space="preserve"> Una hora de</w:t>
      </w:r>
      <w:r>
        <w:t xml:space="preserve"> </w:t>
      </w:r>
      <w:r>
        <w:rPr>
          <w:b w:val="0"/>
          <w:i w:val="0"/>
        </w:rPr>
        <w:t>material en alta definición sin comprimir pasa de los cien gigabytes, y un montaje de informativos</w:t>
      </w:r>
      <w:r>
        <w:t xml:space="preserve"> </w:t>
      </w:r>
      <w:r>
        <w:rPr>
          <w:b w:val="0"/>
          <w:i w:val="0"/>
        </w:rPr>
        <w:t xml:space="preserve">necesita </w:t>
      </w:r>
      <w:r>
        <w:rPr>
          <w:b/>
          <w:i w:val="0"/>
        </w:rPr>
        <w:t>que varias salas lean el mismo material a la vez</w:t>
      </w:r>
      <w:r>
        <w:rPr>
          <w:b w:val="0"/>
          <w:i w:val="0"/>
        </w:rPr>
        <w:t xml:space="preserve"> mientras la ingesta sigue escribiendo.</w:t>
      </w:r>
    </w:p>
    <w:p>
      <w:pPr/>
      <w:r>
        <w:rPr>
          <w:b w:val="0"/>
          <w:i w:val="0"/>
        </w:rPr>
        <w:t>De ahí salen los tres problemas que este tema resuelve:</w:t>
      </w:r>
    </w:p>
    <w:p>
      <w:pPr>
        <w:pStyle w:val="ListNumber"/>
      </w:pPr>
      <w:r>
        <w:rPr>
          <w:b w:val="0"/>
          <w:i w:val="0"/>
        </w:rPr>
      </w:r>
      <w:r>
        <w:rPr>
          <w:b/>
          <w:i w:val="0"/>
        </w:rPr>
        <w:t>Capacidad</w:t>
      </w:r>
      <w:r>
        <w:rPr>
          <w:b w:val="0"/>
          <w:i w:val="0"/>
        </w:rPr>
        <w:t>: dónde cabe el material.</w:t>
      </w:r>
    </w:p>
    <w:p>
      <w:pPr>
        <w:pStyle w:val="ListNumber"/>
      </w:pPr>
      <w:r>
        <w:rPr>
          <w:b w:val="0"/>
          <w:i w:val="0"/>
        </w:rPr>
      </w:r>
      <w:r>
        <w:rPr>
          <w:b/>
          <w:i w:val="0"/>
        </w:rPr>
        <w:t>Velocidad</w:t>
      </w:r>
      <w:r>
        <w:rPr>
          <w:b w:val="0"/>
          <w:i w:val="0"/>
        </w:rPr>
        <w:t xml:space="preserve">: si el disco no da el caudal que pide el códec, </w:t>
      </w:r>
      <w:r>
        <w:rPr>
          <w:b/>
          <w:i w:val="0"/>
        </w:rPr>
        <w:t>el vídeo se corta en la</w:t>
      </w:r>
      <w:r>
        <w:t xml:space="preserve"> </w:t>
      </w:r>
      <w:r>
        <w:rPr>
          <w:b/>
          <w:i w:val="0"/>
        </w:rPr>
        <w:t>reproducción</w:t>
      </w:r>
      <w:r>
        <w:rPr>
          <w:b w:val="0"/>
          <w:i w:val="0"/>
        </w:rPr>
        <w:t>.</w:t>
      </w:r>
    </w:p>
    <w:p>
      <w:pPr>
        <w:pStyle w:val="ListNumber"/>
      </w:pPr>
      <w:r>
        <w:rPr>
          <w:b w:val="0"/>
          <w:i w:val="0"/>
        </w:rPr>
      </w:r>
      <w:r>
        <w:rPr>
          <w:b/>
          <w:i w:val="0"/>
        </w:rPr>
        <w:t>Seguridad</w:t>
      </w:r>
      <w:r>
        <w:rPr>
          <w:b w:val="0"/>
          <w:i w:val="0"/>
        </w:rPr>
        <w:t xml:space="preserve">: </w:t>
      </w:r>
      <w:r>
        <w:rPr>
          <w:b/>
          <w:i w:val="0"/>
        </w:rPr>
        <w:t>un disco se rompe</w:t>
      </w:r>
      <w:r>
        <w:rPr>
          <w:b w:val="0"/>
          <w:i w:val="0"/>
        </w:rPr>
        <w:t>, y el material de una jornada no se vuelve a grabar.</w:t>
      </w:r>
    </w:p>
    <w:p>
      <w:pPr/>
      <w:r>
        <w:rPr>
          <w:b w:val="0"/>
          <w:i w:val="0"/>
        </w:rPr>
      </w:r>
      <w:r>
        <w:rPr>
          <w:b/>
          <w:i w:val="0"/>
        </w:rPr>
        <w:t>El RAID resuelve los tres a la vez</w:t>
      </w:r>
      <w:r>
        <w:rPr>
          <w:b w:val="0"/>
          <w:i w:val="0"/>
        </w:rPr>
        <w:t>, y por eso es lo que el examen pregunta.</w:t>
      </w:r>
    </w:p>
    <w:p>
      <w:pPr>
        <w:pStyle w:val="Heading2"/>
      </w:pPr>
      <w:r>
        <w:rPr>
          <w:b w:val="0"/>
          <w:i w:val="0"/>
        </w:rPr>
        <w:t>1.2 Qué es un RAID</w:t>
      </w:r>
    </w:p>
    <w:p>
      <w:pPr/>
      <w:r>
        <w:rPr>
          <w:b w:val="0"/>
          <w:i w:val="0"/>
        </w:rPr>
      </w:r>
      <w:r>
        <w:rPr>
          <w:b/>
          <w:i w:val="0"/>
        </w:rPr>
        <w:t>Un RAID es un tipo de almacenamiento en el que los datos se escriben en varios discos dentro de un</w:t>
      </w:r>
      <w:r>
        <w:t xml:space="preserve"> </w:t>
      </w:r>
      <w:r>
        <w:rPr>
          <w:b/>
          <w:i w:val="0"/>
        </w:rPr>
        <w:t>mismo sistema.</w:t>
      </w:r>
      <w:r>
        <w:rPr>
          <w:b w:val="0"/>
          <w:i w:val="0"/>
        </w:rPr>
        <w:t xml:space="preserve"> Ésa es la respuesta oficial a la pregunta 26, y es la definición correcta: lo que</w:t>
      </w:r>
      <w:r>
        <w:t xml:space="preserve"> </w:t>
      </w:r>
      <w:r>
        <w:rPr>
          <w:b w:val="0"/>
          <w:i w:val="0"/>
        </w:rPr>
        <w:t xml:space="preserve">define un RAID </w:t>
      </w:r>
      <w:r>
        <w:rPr>
          <w:b/>
          <w:i w:val="0"/>
        </w:rPr>
        <w:t>no es qué se guarda ni para qué, sino que el conjunto de discos se comporta como uno</w:t>
      </w:r>
      <w:r>
        <w:t xml:space="preserve"> </w:t>
      </w:r>
      <w:r>
        <w:rPr>
          <w:b/>
          <w:i w:val="0"/>
        </w:rPr>
        <w:t>solo</w:t>
      </w:r>
      <w:r>
        <w:rPr>
          <w:b w:val="0"/>
          <w:i w:val="0"/>
        </w:rPr>
        <w:t>.</w:t>
      </w:r>
    </w:p>
    <w:p>
      <w:pPr/>
      <w:r>
        <w:rPr>
          <w:b w:val="0"/>
          <w:i w:val="0"/>
        </w:rPr>
      </w:r>
      <w:r>
        <w:rPr>
          <w:b/>
          <w:i w:val="0"/>
        </w:rPr>
        <w:t>Las siglas</w:t>
      </w:r>
      <w:r>
        <w:rPr>
          <w:b w:val="0"/>
          <w:i w:val="0"/>
        </w:rPr>
        <w:t xml:space="preserve">: </w:t>
      </w:r>
      <w:r>
        <w:rPr>
          <w:b w:val="0"/>
          <w:i/>
        </w:rPr>
        <w:t>redundant array of independent disks</w:t>
      </w:r>
      <w:r>
        <w:rPr>
          <w:b w:val="0"/>
          <w:i w:val="0"/>
        </w:rPr>
        <w:t xml:space="preserve">, </w:t>
      </w:r>
      <w:r>
        <w:rPr>
          <w:b/>
          <w:i w:val="0"/>
        </w:rPr>
        <w:t>conjunto redundante de discos</w:t>
      </w:r>
      <w:r>
        <w:t xml:space="preserve"> </w:t>
      </w:r>
      <w:r>
        <w:rPr>
          <w:b/>
          <w:i w:val="0"/>
        </w:rPr>
        <w:t>independientes</w:t>
      </w:r>
      <w:r>
        <w:rPr>
          <w:b w:val="0"/>
          <w:i w:val="0"/>
        </w:rPr>
        <w:t xml:space="preserve">. Las tres palabras dicen lo esencial: </w:t>
      </w:r>
      <w:r>
        <w:rPr>
          <w:b/>
          <w:i w:val="0"/>
        </w:rPr>
        <w:t>redundante</w:t>
      </w:r>
      <w:r>
        <w:rPr>
          <w:b w:val="0"/>
          <w:i w:val="0"/>
        </w:rPr>
        <w:t xml:space="preserve"> —hay información de más, para</w:t>
      </w:r>
      <w:r>
        <w:t xml:space="preserve"> </w:t>
      </w:r>
      <w:r>
        <w:rPr>
          <w:b w:val="0"/>
          <w:i w:val="0"/>
        </w:rPr>
        <w:t xml:space="preserve">poder reconstruir—, </w:t>
      </w:r>
      <w:r>
        <w:rPr>
          <w:b/>
          <w:i w:val="0"/>
        </w:rPr>
        <w:t>conjunto</w:t>
      </w:r>
      <w:r>
        <w:rPr>
          <w:b w:val="0"/>
          <w:i w:val="0"/>
        </w:rPr>
        <w:t xml:space="preserve"> —varios discos vistos como uno— e </w:t>
      </w:r>
      <w:r>
        <w:rPr>
          <w:b/>
          <w:i w:val="0"/>
        </w:rPr>
        <w:t>independientes</w:t>
      </w:r>
      <w:r>
        <w:rPr>
          <w:b w:val="0"/>
          <w:i w:val="0"/>
        </w:rPr>
        <w:t xml:space="preserve"> —cada disco es</w:t>
      </w:r>
      <w:r>
        <w:t xml:space="preserve"> </w:t>
      </w:r>
      <w:r>
        <w:rPr>
          <w:b w:val="0"/>
          <w:i w:val="0"/>
        </w:rPr>
        <w:t>una unidad completa—.</w:t>
      </w:r>
    </w:p>
    <w:p>
      <w:pPr/>
      <w:r>
        <w:rPr>
          <w:b w:val="0"/>
          <w:i w:val="0"/>
        </w:rPr>
      </w:r>
      <w:r>
        <w:rPr>
          <w:b/>
          <w:i w:val="0"/>
        </w:rPr>
        <w:t>Las tres opciones falsas de la pregunta 26 confunden el RAID con el uso que se le 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«Varios proyectos de edición en un disco duro»</w:t>
            </w:r>
          </w:p>
        </w:tc>
        <w:tc>
          <w:tcPr>
            <w:tcW w:type="dxa" w:w="4706"/>
          </w:tcPr>
          <w:p>
            <w:pPr>
              <w:pStyle w:val="Tabla"/>
            </w:pPr>
            <w:r/>
            <w:r>
              <w:rPr>
                <w:b w:val="0"/>
                <w:i w:val="0"/>
              </w:rPr>
            </w:r>
            <w:r>
              <w:rPr>
                <w:b/>
                <w:i w:val="0"/>
              </w:rPr>
              <w:t>Eso es simplemente usar un disco.</w:t>
            </w:r>
            <w:r>
              <w:rPr>
                <w:b w:val="0"/>
                <w:i w:val="0"/>
              </w:rPr>
              <w:t xml:space="preserve"> No hay conjunto</w:t>
            </w:r>
          </w:p>
        </w:tc>
      </w:tr>
      <w:tr>
        <w:tc>
          <w:tcPr>
            <w:tcW w:type="dxa" w:w="4706"/>
          </w:tcPr>
          <w:p>
            <w:pPr>
              <w:pStyle w:val="Tabla"/>
            </w:pPr>
            <w:r/>
            <w:r>
              <w:rPr>
                <w:b w:val="0"/>
                <w:i w:val="0"/>
              </w:rPr>
              <w:t>«Discos de diferente formato por seguridad»</w:t>
            </w:r>
          </w:p>
        </w:tc>
        <w:tc>
          <w:tcPr>
            <w:tcW w:type="dxa" w:w="4706"/>
          </w:tcPr>
          <w:p>
            <w:pPr>
              <w:pStyle w:val="Tabla"/>
            </w:pPr>
            <w:r/>
            <w:r>
              <w:rPr>
                <w:b w:val="0"/>
                <w:i w:val="0"/>
              </w:rPr>
            </w:r>
            <w:r>
              <w:rPr>
                <w:b/>
                <w:i w:val="0"/>
              </w:rPr>
              <w:t>El RAID no exige formatos distintos</w:t>
            </w:r>
            <w:r>
              <w:rPr>
                <w:b w:val="0"/>
                <w:i w:val="0"/>
              </w:rPr>
              <w:t xml:space="preserve">; al contrario, </w:t>
            </w:r>
            <w:r>
              <w:rPr>
                <w:b/>
                <w:i w:val="0"/>
              </w:rPr>
              <w:t>pide discos iguales</w:t>
            </w:r>
            <w:r>
              <w:rPr>
                <w:b w:val="0"/>
                <w:i w:val="0"/>
              </w:rPr>
            </w:r>
          </w:p>
        </w:tc>
      </w:tr>
      <w:tr>
        <w:tc>
          <w:tcPr>
            <w:tcW w:type="dxa" w:w="4706"/>
          </w:tcPr>
          <w:p>
            <w:pPr>
              <w:pStyle w:val="Tabla"/>
            </w:pPr>
            <w:r/>
            <w:r>
              <w:rPr>
                <w:b w:val="0"/>
                <w:i w:val="0"/>
              </w:rPr>
              <w:t>«Un solo proyecto en varios discos duros»</w:t>
            </w:r>
          </w:p>
        </w:tc>
        <w:tc>
          <w:tcPr>
            <w:tcW w:type="dxa" w:w="4706"/>
          </w:tcPr>
          <w:p>
            <w:pPr>
              <w:pStyle w:val="Tabla"/>
            </w:pPr>
            <w:r/>
            <w:r>
              <w:rPr>
                <w:b w:val="0"/>
                <w:i w:val="0"/>
              </w:rPr>
            </w:r>
            <w:r>
              <w:rPr>
                <w:b/>
                <w:i w:val="0"/>
              </w:rPr>
              <w:t>Confunde el RAID con el reparto manual de un proyecto.</w:t>
            </w:r>
            <w:r>
              <w:rPr>
                <w:b w:val="0"/>
                <w:i w:val="0"/>
              </w:rPr>
              <w:t xml:space="preserve"> El RAID reparte </w:t>
            </w:r>
            <w:r>
              <w:rPr>
                <w:b/>
                <w:i w:val="0"/>
              </w:rPr>
              <w:t>bloques de datos</w:t>
            </w:r>
            <w:r>
              <w:rPr>
                <w:b w:val="0"/>
                <w:i w:val="0"/>
              </w:rPr>
              <w:t>, no proyectos</w:t>
            </w:r>
          </w:p>
        </w:tc>
      </w:tr>
    </w:tbl>
    <w:p>
      <w:pPr/>
    </w:p>
    <w:p>
      <w:pPr/>
      <w:r>
        <w:rPr>
          <w:b w:val="0"/>
          <w:i w:val="0"/>
        </w:rPr>
      </w:r>
      <w:r>
        <w:rPr>
          <w:b/>
          <w:i w:val="0"/>
        </w:rPr>
        <w:t>La distinción que resuelve la pregunta</w:t>
      </w:r>
      <w:r>
        <w:rPr>
          <w:b w:val="0"/>
          <w:i w:val="0"/>
        </w:rPr>
        <w:t xml:space="preserve">: </w:t>
      </w:r>
      <w:r>
        <w:rPr>
          <w:b/>
          <w:i w:val="0"/>
        </w:rPr>
        <w:t>el RAID es una forma de escribir, no una forma de</w:t>
      </w:r>
      <w:r>
        <w:t xml:space="preserve"> </w:t>
      </w:r>
      <w:r>
        <w:rPr>
          <w:b/>
          <w:i w:val="0"/>
        </w:rPr>
        <w:t>organizar el trabajo.</w:t>
      </w:r>
      <w:r>
        <w:rPr>
          <w:b w:val="0"/>
          <w:i w:val="0"/>
        </w:rPr>
        <w:t xml:space="preserve"> Quien la tenga clara no cae en ninguna de las tres.</w:t>
      </w:r>
    </w:p>
    <w:p>
      <w:pPr>
        <w:pStyle w:val="Heading2"/>
      </w:pPr>
      <w:r>
        <w:rPr>
          <w:b w:val="0"/>
          <w:i w:val="0"/>
        </w:rPr>
        <w:t>1.3 Los niveles de RAID</w:t>
      </w:r>
    </w:p>
    <w:p>
      <w:pPr/>
      <w:r>
        <w:rPr>
          <w:b w:val="0"/>
          <w:i w:val="0"/>
        </w:rPr>
      </w:r>
      <w:r>
        <w:rPr>
          <w:b/>
          <w:i w:val="0"/>
        </w:rPr>
        <w:t>Cada nivel de RAID reparte los datos de una manera distinta</w:t>
      </w:r>
      <w:r>
        <w:rPr>
          <w:b w:val="0"/>
          <w:i w:val="0"/>
        </w:rPr>
        <w:t>, y cada uno cambia el equilibrio entre</w:t>
      </w:r>
      <w:r>
        <w:t xml:space="preserve"> </w:t>
      </w:r>
      <w:r>
        <w:rPr>
          <w:b w:val="0"/>
          <w:i w:val="0"/>
        </w:rPr>
        <w:t>capacidad, velocidad y seguridad.</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w:t>
            </w:r>
          </w:p>
        </w:tc>
        <w:tc>
          <w:tcPr>
            <w:tcW w:type="dxa" w:w="2353"/>
            <w:shd w:val="clear" w:color="auto" w:fill="E4E4E4"/>
          </w:tcPr>
          <w:p>
            <w:pPr>
              <w:pStyle w:val="Tablacabecera"/>
            </w:pPr>
            <w:r/>
            <w:r>
              <w:rPr>
                <w:b w:val="0"/>
                <w:i w:val="0"/>
              </w:rPr>
              <w:t>Cómo escribe</w:t>
            </w:r>
          </w:p>
        </w:tc>
        <w:tc>
          <w:tcPr>
            <w:tcW w:type="dxa" w:w="2353"/>
            <w:shd w:val="clear" w:color="auto" w:fill="E4E4E4"/>
          </w:tcPr>
          <w:p>
            <w:pPr>
              <w:pStyle w:val="Tablacabecera"/>
            </w:pPr>
            <w:r/>
            <w:r>
              <w:rPr>
                <w:b w:val="0"/>
                <w:i w:val="0"/>
              </w:rPr>
              <w:t>Qué gana</w:t>
            </w:r>
          </w:p>
        </w:tc>
        <w:tc>
          <w:tcPr>
            <w:tcW w:type="dxa" w:w="2353"/>
            <w:shd w:val="clear" w:color="auto" w:fill="E4E4E4"/>
          </w:tcPr>
          <w:p>
            <w:pPr>
              <w:pStyle w:val="Tablacabecera"/>
            </w:pPr>
            <w:r/>
            <w:r>
              <w:rPr>
                <w:b w:val="0"/>
                <w:i w:val="0"/>
              </w:rPr>
              <w:t>Qué pierde</w:t>
            </w:r>
          </w:p>
        </w:tc>
      </w:tr>
      <w:tr>
        <w:tc>
          <w:tcPr>
            <w:tcW w:type="dxa" w:w="2353"/>
          </w:tcPr>
          <w:p>
            <w:pPr>
              <w:pStyle w:val="Tabla"/>
            </w:pPr>
            <w:r/>
            <w:r>
              <w:rPr>
                <w:b w:val="0"/>
                <w:i w:val="0"/>
              </w:rPr>
            </w:r>
            <w:r>
              <w:rPr>
                <w:b/>
                <w:i w:val="0"/>
              </w:rPr>
              <w:t>RAID 0</w:t>
            </w:r>
            <w:r>
              <w:rPr>
                <w:b w:val="0"/>
                <w:i w:val="0"/>
              </w:rPr>
            </w:r>
          </w:p>
        </w:tc>
        <w:tc>
          <w:tcPr>
            <w:tcW w:type="dxa" w:w="2353"/>
          </w:tcPr>
          <w:p>
            <w:pPr>
              <w:pStyle w:val="Tabla"/>
            </w:pPr>
            <w:r/>
            <w:r>
              <w:rPr>
                <w:b w:val="0"/>
                <w:i/>
              </w:rPr>
            </w:r>
            <w:r>
              <w:rPr>
                <w:b/>
                <w:i/>
              </w:rPr>
              <w:t>Striping</w:t>
            </w:r>
            <w:r>
              <w:rPr>
                <w:b w:val="0"/>
                <w:i/>
              </w:rPr>
            </w:r>
            <w:r>
              <w:rPr>
                <w:b w:val="0"/>
                <w:i w:val="0"/>
              </w:rPr>
              <w:t xml:space="preserve">: </w:t>
            </w:r>
            <w:r>
              <w:rPr>
                <w:b/>
                <w:i w:val="0"/>
              </w:rPr>
              <w:t>distribuye los datos entre discos, sin redundancia</w:t>
            </w:r>
            <w:r>
              <w:rPr>
                <w:b w:val="0"/>
                <w:i w:val="0"/>
              </w:rPr>
            </w:r>
          </w:p>
        </w:tc>
        <w:tc>
          <w:tcPr>
            <w:tcW w:type="dxa" w:w="2353"/>
          </w:tcPr>
          <w:p>
            <w:pPr>
              <w:pStyle w:val="Tabla"/>
            </w:pPr>
            <w:r/>
            <w:r>
              <w:rPr>
                <w:b w:val="0"/>
                <w:i w:val="0"/>
              </w:rPr>
            </w:r>
            <w:r>
              <w:rPr>
                <w:b/>
                <w:i w:val="0"/>
              </w:rPr>
              <w:t>Velocidad</w:t>
            </w:r>
            <w:r>
              <w:rPr>
                <w:b w:val="0"/>
                <w:i w:val="0"/>
              </w:rPr>
              <w:t xml:space="preserve"> y </w:t>
            </w:r>
            <w:r>
              <w:rPr>
                <w:b/>
                <w:i w:val="0"/>
              </w:rPr>
              <w:t>toda la capacidad</w:t>
            </w:r>
            <w:r>
              <w:rPr>
                <w:b w:val="0"/>
                <w:i w:val="0"/>
              </w:rPr>
            </w:r>
          </w:p>
        </w:tc>
        <w:tc>
          <w:tcPr>
            <w:tcW w:type="dxa" w:w="2353"/>
          </w:tcPr>
          <w:p>
            <w:pPr>
              <w:pStyle w:val="Tabla"/>
            </w:pPr>
            <w:r/>
            <w:r>
              <w:rPr>
                <w:b w:val="0"/>
                <w:i w:val="0"/>
              </w:rPr>
            </w:r>
            <w:r>
              <w:rPr>
                <w:b/>
                <w:i w:val="0"/>
              </w:rPr>
              <w:t>Ninguna seguridad</w:t>
            </w:r>
            <w:r>
              <w:rPr>
                <w:b w:val="0"/>
                <w:i w:val="0"/>
              </w:rPr>
              <w:t>: si cae un disco, se pierde todo</w:t>
            </w:r>
          </w:p>
        </w:tc>
      </w:tr>
      <w:tr>
        <w:tc>
          <w:tcPr>
            <w:tcW w:type="dxa" w:w="2353"/>
          </w:tcPr>
          <w:p>
            <w:pPr>
              <w:pStyle w:val="Tabla"/>
            </w:pPr>
            <w:r/>
            <w:r>
              <w:rPr>
                <w:b w:val="0"/>
                <w:i w:val="0"/>
              </w:rPr>
            </w:r>
            <w:r>
              <w:rPr>
                <w:b/>
                <w:i w:val="0"/>
              </w:rPr>
              <w:t>RAID 1</w:t>
            </w:r>
            <w:r>
              <w:rPr>
                <w:b w:val="0"/>
                <w:i w:val="0"/>
              </w:rPr>
            </w:r>
          </w:p>
        </w:tc>
        <w:tc>
          <w:tcPr>
            <w:tcW w:type="dxa" w:w="2353"/>
          </w:tcPr>
          <w:p>
            <w:pPr>
              <w:pStyle w:val="Tabla"/>
            </w:pPr>
            <w:r/>
            <w:r>
              <w:rPr>
                <w:b w:val="0"/>
                <w:i/>
              </w:rPr>
            </w:r>
            <w:r>
              <w:rPr>
                <w:b/>
                <w:i/>
              </w:rPr>
              <w:t>Mirroring</w:t>
            </w:r>
            <w:r>
              <w:rPr>
                <w:b w:val="0"/>
                <w:i/>
              </w:rPr>
            </w:r>
            <w:r>
              <w:rPr>
                <w:b w:val="0"/>
                <w:i w:val="0"/>
              </w:rPr>
              <w:t xml:space="preserve">: </w:t>
            </w:r>
            <w:r>
              <w:rPr>
                <w:b/>
                <w:i w:val="0"/>
              </w:rPr>
              <w:t>duplica los datos de un disco en otro</w:t>
            </w:r>
            <w:r>
              <w:rPr>
                <w:b w:val="0"/>
                <w:i w:val="0"/>
              </w:rPr>
            </w:r>
          </w:p>
        </w:tc>
        <w:tc>
          <w:tcPr>
            <w:tcW w:type="dxa" w:w="2353"/>
          </w:tcPr>
          <w:p>
            <w:pPr>
              <w:pStyle w:val="Tabla"/>
            </w:pPr>
            <w:r/>
            <w:r>
              <w:rPr>
                <w:b w:val="0"/>
                <w:i w:val="0"/>
              </w:rPr>
            </w:r>
            <w:r>
              <w:rPr>
                <w:b/>
                <w:i w:val="0"/>
              </w:rPr>
              <w:t>Seguridad</w:t>
            </w:r>
            <w:r>
              <w:rPr>
                <w:b w:val="0"/>
                <w:i w:val="0"/>
              </w:rPr>
              <w:t>: aguanta la caída de un disco</w:t>
            </w:r>
          </w:p>
        </w:tc>
        <w:tc>
          <w:tcPr>
            <w:tcW w:type="dxa" w:w="2353"/>
          </w:tcPr>
          <w:p>
            <w:pPr>
              <w:pStyle w:val="Tabla"/>
            </w:pPr>
            <w:r/>
            <w:r>
              <w:rPr>
                <w:b w:val="0"/>
                <w:i w:val="0"/>
              </w:rPr>
            </w:r>
            <w:r>
              <w:rPr>
                <w:b/>
                <w:i w:val="0"/>
              </w:rPr>
              <w:t>La mitad de la capacidad</w:t>
            </w:r>
            <w:r>
              <w:rPr>
                <w:b w:val="0"/>
                <w:i w:val="0"/>
              </w:rPr>
            </w:r>
          </w:p>
        </w:tc>
      </w:tr>
      <w:tr>
        <w:tc>
          <w:tcPr>
            <w:tcW w:type="dxa" w:w="2353"/>
          </w:tcPr>
          <w:p>
            <w:pPr>
              <w:pStyle w:val="Tabla"/>
            </w:pPr>
            <w:r/>
            <w:r>
              <w:rPr>
                <w:b w:val="0"/>
                <w:i w:val="0"/>
              </w:rPr>
            </w:r>
            <w:r>
              <w:rPr>
                <w:b/>
                <w:i w:val="0"/>
              </w:rPr>
              <w:t>RAID 5</w:t>
            </w:r>
            <w:r>
              <w:rPr>
                <w:b w:val="0"/>
                <w:i w:val="0"/>
              </w:rPr>
            </w:r>
          </w:p>
        </w:tc>
        <w:tc>
          <w:tcPr>
            <w:tcW w:type="dxa" w:w="2353"/>
          </w:tcPr>
          <w:p>
            <w:pPr>
              <w:pStyle w:val="Tabla"/>
            </w:pPr>
            <w:r/>
            <w:r>
              <w:rPr>
                <w:b w:val="0"/>
                <w:i/>
              </w:rPr>
              <w:t>Striping</w:t>
            </w:r>
            <w:r>
              <w:rPr>
                <w:b w:val="0"/>
                <w:i w:val="0"/>
              </w:rPr>
              <w:t xml:space="preserve"> </w:t>
            </w:r>
            <w:r>
              <w:rPr>
                <w:b/>
                <w:i w:val="0"/>
              </w:rPr>
              <w:t>con paridad distribuida</w:t>
            </w:r>
            <w:r>
              <w:rPr>
                <w:b w:val="0"/>
                <w:i w:val="0"/>
              </w:rPr>
              <w:t xml:space="preserve"> entre todos los discos</w:t>
            </w:r>
          </w:p>
        </w:tc>
        <w:tc>
          <w:tcPr>
            <w:tcW w:type="dxa" w:w="2353"/>
          </w:tcPr>
          <w:p>
            <w:pPr>
              <w:pStyle w:val="Tabla"/>
            </w:pPr>
            <w:r/>
            <w:r>
              <w:rPr>
                <w:b w:val="0"/>
                <w:i w:val="0"/>
              </w:rPr>
            </w:r>
            <w:r>
              <w:rPr>
                <w:b/>
                <w:i w:val="0"/>
              </w:rPr>
              <w:t>Velocidad y tolerancia a fallo</w:t>
            </w:r>
            <w:r>
              <w:rPr>
                <w:b w:val="0"/>
                <w:i w:val="0"/>
              </w:rPr>
              <w:t xml:space="preserve"> con poca pérdida de capacidad</w:t>
            </w:r>
          </w:p>
        </w:tc>
        <w:tc>
          <w:tcPr>
            <w:tcW w:type="dxa" w:w="2353"/>
          </w:tcPr>
          <w:p>
            <w:pPr>
              <w:pStyle w:val="Tabla"/>
            </w:pPr>
            <w:r/>
            <w:r>
              <w:rPr>
                <w:b w:val="0"/>
                <w:i w:val="0"/>
              </w:rPr>
              <w:t xml:space="preserve">Necesita </w:t>
            </w:r>
            <w:r>
              <w:rPr>
                <w:b/>
                <w:i w:val="0"/>
              </w:rPr>
              <w:t>tres discos como mínimo</w:t>
            </w:r>
            <w:r>
              <w:rPr>
                <w:b w:val="0"/>
                <w:i w:val="0"/>
              </w:rPr>
              <w:t>; la reconstrucción es lenta</w:t>
            </w:r>
          </w:p>
        </w:tc>
      </w:tr>
      <w:tr>
        <w:tc>
          <w:tcPr>
            <w:tcW w:type="dxa" w:w="2353"/>
          </w:tcPr>
          <w:p>
            <w:pPr>
              <w:pStyle w:val="Tabla"/>
            </w:pPr>
            <w:r/>
            <w:r>
              <w:rPr>
                <w:b w:val="0"/>
                <w:i w:val="0"/>
              </w:rPr>
            </w:r>
            <w:r>
              <w:rPr>
                <w:b/>
                <w:i w:val="0"/>
              </w:rPr>
              <w:t>RAID 6</w:t>
            </w:r>
            <w:r>
              <w:rPr>
                <w:b w:val="0"/>
                <w:i w:val="0"/>
              </w:rPr>
            </w:r>
          </w:p>
        </w:tc>
        <w:tc>
          <w:tcPr>
            <w:tcW w:type="dxa" w:w="2353"/>
          </w:tcPr>
          <w:p>
            <w:pPr>
              <w:pStyle w:val="Tabla"/>
            </w:pPr>
            <w:r/>
            <w:r>
              <w:rPr>
                <w:b w:val="0"/>
                <w:i w:val="0"/>
              </w:rPr>
              <w:t xml:space="preserve">Como el 5, </w:t>
            </w:r>
            <w:r>
              <w:rPr>
                <w:b/>
                <w:i w:val="0"/>
              </w:rPr>
              <w:t>con doble paridad</w:t>
            </w:r>
            <w:r>
              <w:rPr>
                <w:b w:val="0"/>
                <w:i w:val="0"/>
              </w:rPr>
            </w:r>
          </w:p>
        </w:tc>
        <w:tc>
          <w:tcPr>
            <w:tcW w:type="dxa" w:w="2353"/>
          </w:tcPr>
          <w:p>
            <w:pPr>
              <w:pStyle w:val="Tabla"/>
            </w:pPr>
            <w:r/>
            <w:r>
              <w:rPr>
                <w:b w:val="0"/>
                <w:i w:val="0"/>
              </w:rPr>
            </w:r>
            <w:r>
              <w:rPr>
                <w:b/>
                <w:i w:val="0"/>
              </w:rPr>
              <w:t>Aguanta la caída de dos discos</w:t>
            </w:r>
            <w:r>
              <w:rPr>
                <w:b w:val="0"/>
                <w:i w:val="0"/>
              </w:rPr>
            </w:r>
          </w:p>
        </w:tc>
        <w:tc>
          <w:tcPr>
            <w:tcW w:type="dxa" w:w="2353"/>
          </w:tcPr>
          <w:p>
            <w:pPr>
              <w:pStyle w:val="Tabla"/>
            </w:pPr>
            <w:r/>
            <w:r>
              <w:rPr>
                <w:b w:val="0"/>
                <w:i w:val="0"/>
              </w:rPr>
              <w:t>Más pérdida de capacidad y de velocidad de escritura</w:t>
            </w:r>
          </w:p>
        </w:tc>
      </w:tr>
      <w:tr>
        <w:tc>
          <w:tcPr>
            <w:tcW w:type="dxa" w:w="2353"/>
          </w:tcPr>
          <w:p>
            <w:pPr>
              <w:pStyle w:val="Tabla"/>
            </w:pPr>
            <w:r/>
            <w:r>
              <w:rPr>
                <w:b w:val="0"/>
                <w:i w:val="0"/>
              </w:rPr>
            </w:r>
            <w:r>
              <w:rPr>
                <w:b/>
                <w:i w:val="0"/>
              </w:rPr>
              <w:t>RAID 10</w:t>
            </w:r>
            <w:r>
              <w:rPr>
                <w:b w:val="0"/>
                <w:i w:val="0"/>
              </w:rPr>
            </w:r>
          </w:p>
        </w:tc>
        <w:tc>
          <w:tcPr>
            <w:tcW w:type="dxa" w:w="2353"/>
          </w:tcPr>
          <w:p>
            <w:pPr>
              <w:pStyle w:val="Tabla"/>
            </w:pPr>
            <w:r/>
            <w:r>
              <w:rPr>
                <w:b w:val="0"/>
                <w:i w:val="0"/>
              </w:rPr>
            </w:r>
            <w:r>
              <w:rPr>
                <w:b/>
                <w:i w:val="0"/>
              </w:rPr>
              <w:t xml:space="preserve">Espejos agrupados en </w:t>
            </w:r>
            <w:r>
              <w:rPr>
                <w:b/>
                <w:i/>
              </w:rPr>
              <w:t>striping</w:t>
            </w:r>
            <w:r>
              <w:rPr>
                <w:b w:val="0"/>
                <w:i w:val="0"/>
              </w:rPr>
            </w:r>
          </w:p>
        </w:tc>
        <w:tc>
          <w:tcPr>
            <w:tcW w:type="dxa" w:w="2353"/>
          </w:tcPr>
          <w:p>
            <w:pPr>
              <w:pStyle w:val="Tabla"/>
            </w:pPr>
            <w:r/>
            <w:r>
              <w:rPr>
                <w:b w:val="0"/>
                <w:i w:val="0"/>
              </w:rPr>
            </w:r>
            <w:r>
              <w:rPr>
                <w:b/>
                <w:i w:val="0"/>
              </w:rPr>
              <w:t>Velocidad y seguridad juntas</w:t>
            </w:r>
            <w:r>
              <w:rPr>
                <w:b w:val="0"/>
                <w:i w:val="0"/>
              </w:rPr>
            </w:r>
          </w:p>
        </w:tc>
        <w:tc>
          <w:tcPr>
            <w:tcW w:type="dxa" w:w="2353"/>
          </w:tcPr>
          <w:p>
            <w:pPr>
              <w:pStyle w:val="Tabla"/>
            </w:pPr>
            <w:r/>
            <w:r>
              <w:rPr>
                <w:b w:val="0"/>
                <w:i w:val="0"/>
              </w:rPr>
            </w:r>
            <w:r>
              <w:rPr>
                <w:b/>
                <w:i w:val="0"/>
              </w:rPr>
              <w:t>La mitad de la capacidad</w:t>
            </w:r>
            <w:r>
              <w:rPr>
                <w:b w:val="0"/>
                <w:i w:val="0"/>
              </w:rPr>
              <w:t>, y hacen falta cuatro discos</w:t>
            </w:r>
          </w:p>
        </w:tc>
      </w:tr>
    </w:tbl>
    <w:p>
      <w:pPr/>
    </w:p>
    <w:p>
      <w:pPr/>
      <w:r>
        <w:rPr>
          <w:b w:val="0"/>
          <w:i w:val="0"/>
        </w:rPr>
      </w:r>
      <w:r>
        <w:rPr>
          <w:b/>
          <w:i w:val="0"/>
        </w:rPr>
        <w:t>La pregunta 4 pide identificar la afirmación correcta</w:t>
      </w:r>
      <w:r>
        <w:rPr>
          <w:b w:val="0"/>
          <w:i w:val="0"/>
        </w:rPr>
        <w:t xml:space="preserve">, y la correcta es que </w:t>
      </w:r>
      <w:r>
        <w:rPr>
          <w:b/>
          <w:i w:val="0"/>
        </w:rPr>
        <w:t>en el nivel RAID 1,</w:t>
      </w:r>
      <w:r>
        <w:t xml:space="preserve"> </w:t>
      </w:r>
      <w:r>
        <w:rPr>
          <w:b/>
          <w:i w:val="0"/>
        </w:rPr>
        <w:t>también conocido como sistema espejo, se duplican los datos de un disco en otro disco.</w:t>
      </w:r>
      <w:r>
        <w:rPr>
          <w:b w:val="0"/>
          <w:i w:val="0"/>
        </w:rPr>
      </w:r>
    </w:p>
    <w:p>
      <w:pPr/>
      <w:r>
        <w:rPr>
          <w:b w:val="0"/>
          <w:i w:val="0"/>
        </w:rPr>
      </w:r>
      <w:r>
        <w:rPr>
          <w:b/>
          <w:i w:val="0"/>
        </w:rPr>
        <w:t>Las tres opciones falsas son la misma trampa repetida: cambian el número del nivel.</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Qué dice</w:t>
            </w:r>
          </w:p>
        </w:tc>
        <w:tc>
          <w:tcPr>
            <w:tcW w:type="dxa" w:w="3137"/>
            <w:shd w:val="clear" w:color="auto" w:fill="E4E4E4"/>
          </w:tcPr>
          <w:p>
            <w:pPr>
              <w:pStyle w:val="Tablacabecera"/>
            </w:pPr>
            <w:r/>
            <w:r>
              <w:rPr>
                <w:b w:val="0"/>
                <w:i w:val="0"/>
              </w:rPr>
              <w:t>Por qué es falsa</w:t>
            </w:r>
          </w:p>
        </w:tc>
      </w:tr>
      <w:tr>
        <w:tc>
          <w:tcPr>
            <w:tcW w:type="dxa" w:w="3137"/>
          </w:tcPr>
          <w:p>
            <w:pPr>
              <w:pStyle w:val="Tabla"/>
            </w:pPr>
            <w:r/>
            <w:r>
              <w:rPr>
                <w:b w:val="0"/>
                <w:i w:val="0"/>
              </w:rPr>
              <w:t>a)</w:t>
            </w:r>
          </w:p>
        </w:tc>
        <w:tc>
          <w:tcPr>
            <w:tcW w:type="dxa" w:w="3137"/>
          </w:tcPr>
          <w:p>
            <w:pPr>
              <w:pStyle w:val="Tabla"/>
            </w:pPr>
            <w:r/>
            <w:r>
              <w:rPr>
                <w:b w:val="0"/>
                <w:i w:val="0"/>
              </w:rPr>
              <w:t>«El RAID 0 es el de mayor fiabilidad»</w:t>
            </w:r>
          </w:p>
        </w:tc>
        <w:tc>
          <w:tcPr>
            <w:tcW w:type="dxa" w:w="3137"/>
          </w:tcPr>
          <w:p>
            <w:pPr>
              <w:pStyle w:val="Tabla"/>
            </w:pPr>
            <w:r/>
            <w:r>
              <w:rPr>
                <w:b w:val="0"/>
                <w:i w:val="0"/>
              </w:rPr>
            </w:r>
            <w:r>
              <w:rPr>
                <w:b/>
                <w:i w:val="0"/>
              </w:rPr>
              <w:t>El RAID 0 es el de menor fiabilidad</w:t>
            </w:r>
            <w:r>
              <w:rPr>
                <w:b w:val="0"/>
                <w:i w:val="0"/>
              </w:rPr>
              <w:t>: no tiene ninguna redundancia</w:t>
            </w:r>
          </w:p>
        </w:tc>
      </w:tr>
      <w:tr>
        <w:tc>
          <w:tcPr>
            <w:tcW w:type="dxa" w:w="3137"/>
          </w:tcPr>
          <w:p>
            <w:pPr>
              <w:pStyle w:val="Tabla"/>
            </w:pPr>
            <w:r/>
            <w:r>
              <w:rPr>
                <w:b w:val="0"/>
                <w:i w:val="0"/>
              </w:rPr>
              <w:t>b)</w:t>
            </w:r>
          </w:p>
        </w:tc>
        <w:tc>
          <w:tcPr>
            <w:tcW w:type="dxa" w:w="3137"/>
          </w:tcPr>
          <w:p>
            <w:pPr>
              <w:pStyle w:val="Tabla"/>
            </w:pPr>
            <w:r/>
            <w:r>
              <w:rPr>
                <w:b w:val="0"/>
                <w:i w:val="0"/>
              </w:rPr>
              <w:t>«El RAID 0 es el sistema espejo»</w:t>
            </w:r>
          </w:p>
        </w:tc>
        <w:tc>
          <w:tcPr>
            <w:tcW w:type="dxa" w:w="3137"/>
          </w:tcPr>
          <w:p>
            <w:pPr>
              <w:pStyle w:val="Tabla"/>
            </w:pPr>
            <w:r/>
            <w:r>
              <w:rPr>
                <w:b w:val="0"/>
                <w:i w:val="0"/>
              </w:rPr>
            </w:r>
            <w:r>
              <w:rPr>
                <w:b/>
                <w:i w:val="0"/>
              </w:rPr>
              <w:t>El espejo es el RAID 1</w:t>
            </w:r>
            <w:r>
              <w:rPr>
                <w:b w:val="0"/>
                <w:i w:val="0"/>
              </w:rPr>
            </w:r>
          </w:p>
        </w:tc>
      </w:tr>
      <w:tr>
        <w:tc>
          <w:tcPr>
            <w:tcW w:type="dxa" w:w="3137"/>
          </w:tcPr>
          <w:p>
            <w:pPr>
              <w:pStyle w:val="Tabla"/>
            </w:pPr>
            <w:r/>
            <w:r>
              <w:rPr>
                <w:b w:val="0"/>
                <w:i w:val="0"/>
              </w:rPr>
              <w:t>c)</w:t>
            </w:r>
          </w:p>
        </w:tc>
        <w:tc>
          <w:tcPr>
            <w:tcW w:type="dxa" w:w="3137"/>
          </w:tcPr>
          <w:p>
            <w:pPr>
              <w:pStyle w:val="Tabla"/>
            </w:pPr>
            <w:r/>
            <w:r>
              <w:rPr>
                <w:b w:val="0"/>
                <w:i w:val="0"/>
              </w:rPr>
              <w:t>«En el RAID 1 se distribuyen los datos sin redundancia»</w:t>
            </w:r>
          </w:p>
        </w:tc>
        <w:tc>
          <w:tcPr>
            <w:tcW w:type="dxa" w:w="3137"/>
          </w:tcPr>
          <w:p>
            <w:pPr>
              <w:pStyle w:val="Tabla"/>
            </w:pPr>
            <w:r/>
            <w:r>
              <w:rPr>
                <w:b w:val="0"/>
                <w:i w:val="0"/>
              </w:rPr>
            </w:r>
            <w:r>
              <w:rPr>
                <w:b/>
                <w:i w:val="0"/>
              </w:rPr>
              <w:t>Eso es el RAID 0</w:t>
            </w:r>
            <w:r>
              <w:rPr>
                <w:b w:val="0"/>
                <w:i w:val="0"/>
              </w:rPr>
            </w:r>
          </w:p>
        </w:tc>
      </w:tr>
    </w:tbl>
    <w:p>
      <w:pPr/>
    </w:p>
    <w:p>
      <w:pPr/>
      <w:r>
        <w:rPr>
          <w:b w:val="0"/>
          <w:i w:val="0"/>
        </w:rPr>
      </w:r>
      <w:r>
        <w:rPr>
          <w:b/>
          <w:i w:val="0"/>
        </w:rPr>
        <w:t>La regla mnemotécnica que no falla</w:t>
      </w:r>
      <w:r>
        <w:rPr>
          <w:b w:val="0"/>
          <w:i w:val="0"/>
        </w:rPr>
        <w:t xml:space="preserve">: </w:t>
      </w:r>
      <w:r>
        <w:rPr>
          <w:b/>
          <w:i w:val="0"/>
        </w:rPr>
        <w:t>RAID 0, cero seguridad.</w:t>
      </w:r>
      <w:r>
        <w:rPr>
          <w:b w:val="0"/>
          <w:i w:val="0"/>
        </w:rPr>
        <w:t xml:space="preserve"> </w:t>
      </w:r>
      <w:r>
        <w:rPr>
          <w:b/>
          <w:i w:val="0"/>
        </w:rPr>
        <w:t>RAID 1, un disco copiado en</w:t>
      </w:r>
      <w:r>
        <w:t xml:space="preserve"> </w:t>
      </w:r>
      <w:r>
        <w:rPr>
          <w:b/>
          <w:i w:val="0"/>
        </w:rPr>
        <w:t>otro.</w:t>
      </w:r>
      <w:r>
        <w:rPr>
          <w:b w:val="0"/>
          <w:i w:val="0"/>
        </w:rPr>
        <w:t xml:space="preserve"> Con esas dos frases se contestan las cuatro opciones.</w:t>
      </w:r>
    </w:p>
    <w:p>
      <w:pPr>
        <w:pStyle w:val="Heading2"/>
      </w:pPr>
      <w:r>
        <w:rPr>
          <w:b w:val="0"/>
          <w:i w:val="0"/>
        </w:rPr>
        <w:t>1.4 RAID 5, que es el que el examen destaca</w:t>
      </w:r>
    </w:p>
    <w:p>
      <w:pPr/>
      <w:r>
        <w:rPr>
          <w:b w:val="0"/>
          <w:i w:val="0"/>
        </w:rPr>
      </w:r>
      <w:r>
        <w:rPr>
          <w:b/>
          <w:i w:val="0"/>
        </w:rPr>
        <w:t>La principal ventaja del RAID 5 es que su tolerancia a errores aporta velocidad y protección de los</w:t>
      </w:r>
      <w:r>
        <w:t xml:space="preserve"> </w:t>
      </w:r>
      <w:r>
        <w:rPr>
          <w:b/>
          <w:i w:val="0"/>
        </w:rPr>
        <w:t>datos.</w:t>
      </w:r>
      <w:r>
        <w:rPr>
          <w:b w:val="0"/>
          <w:i w:val="0"/>
        </w:rPr>
        <w:t xml:space="preserve"> Ésa es la respuesta oficial a la pregunta 92, y describe exactamente por qué el RAID 5 es el</w:t>
      </w:r>
      <w:r>
        <w:t xml:space="preserve"> </w:t>
      </w:r>
      <w:r>
        <w:rPr>
          <w:b w:val="0"/>
          <w:i w:val="0"/>
        </w:rPr>
        <w:t xml:space="preserve">que se monta en las salas de edición: </w:t>
      </w:r>
      <w:r>
        <w:rPr>
          <w:b/>
          <w:i w:val="0"/>
        </w:rPr>
        <w:t>es el único de los niveles básicos que da las dos cosas a la</w:t>
      </w:r>
      <w:r>
        <w:t xml:space="preserve"> </w:t>
      </w:r>
      <w:r>
        <w:rPr>
          <w:b/>
          <w:i w:val="0"/>
        </w:rPr>
        <w:t>vez sin gastar la mitad del espacio.</w:t>
      </w:r>
      <w:r>
        <w:rPr>
          <w:b w:val="0"/>
          <w:i w:val="0"/>
        </w:rPr>
      </w:r>
    </w:p>
    <w:p>
      <w:pPr/>
      <w:r>
        <w:rPr>
          <w:b w:val="0"/>
          <w:i w:val="0"/>
        </w:rPr>
      </w:r>
      <w:r>
        <w:rPr>
          <w:b/>
          <w:i w:val="0"/>
        </w:rPr>
        <w:t>Cómo lo consigue: la paridad.</w:t>
      </w:r>
      <w:r>
        <w:rPr>
          <w:b w:val="0"/>
          <w:i w:val="0"/>
        </w:rPr>
        <w:t xml:space="preserve"> El RAID 5 </w:t>
      </w:r>
      <w:r>
        <w:rPr>
          <w:b/>
          <w:i w:val="0"/>
        </w:rPr>
        <w:t>reparte los datos entre todos los discos, como el RAID</w:t>
      </w:r>
      <w:r>
        <w:t xml:space="preserve"> </w:t>
      </w:r>
      <w:r>
        <w:rPr>
          <w:b/>
          <w:i w:val="0"/>
        </w:rPr>
        <w:t>0</w:t>
      </w:r>
      <w:r>
        <w:rPr>
          <w:b w:val="0"/>
          <w:i w:val="0"/>
        </w:rPr>
        <w:t xml:space="preserve">, pero </w:t>
      </w:r>
      <w:r>
        <w:rPr>
          <w:b/>
          <w:i w:val="0"/>
        </w:rPr>
        <w:t>añade en cada franja un bloque de paridad</w:t>
      </w:r>
      <w:r>
        <w:rPr>
          <w:b w:val="0"/>
          <w:i w:val="0"/>
        </w:rPr>
        <w:t xml:space="preserve">, calculado a partir de los demás y </w:t>
      </w:r>
      <w:r>
        <w:rPr>
          <w:b/>
          <w:i w:val="0"/>
        </w:rPr>
        <w:t>guardado</w:t>
      </w:r>
      <w:r>
        <w:t xml:space="preserve"> </w:t>
      </w:r>
      <w:r>
        <w:rPr>
          <w:b/>
          <w:i w:val="0"/>
        </w:rPr>
        <w:t>en un disco distinto cada vez</w:t>
      </w:r>
      <w:r>
        <w:rPr>
          <w:b w:val="0"/>
          <w:i w:val="0"/>
        </w:rPr>
        <w:t xml:space="preserve">. Si un disco cae, </w:t>
      </w:r>
      <w:r>
        <w:rPr>
          <w:b/>
          <w:i w:val="0"/>
        </w:rPr>
        <w:t>el sistema reconstruye lo que había en él a partir</w:t>
      </w:r>
      <w:r>
        <w:t xml:space="preserve"> </w:t>
      </w:r>
      <w:r>
        <w:rPr>
          <w:b/>
          <w:i w:val="0"/>
        </w:rPr>
        <w:t>de los otros y de la paridad</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Con tres discos</w:t>
            </w:r>
          </w:p>
        </w:tc>
      </w:tr>
      <w:tr>
        <w:tc>
          <w:tcPr>
            <w:tcW w:type="dxa" w:w="4706"/>
          </w:tcPr>
          <w:p>
            <w:pPr>
              <w:pStyle w:val="Tabla"/>
            </w:pPr>
            <w:r/>
            <w:r>
              <w:rPr>
                <w:b w:val="0"/>
                <w:i w:val="0"/>
              </w:rPr>
            </w:r>
            <w:r>
              <w:rPr>
                <w:b/>
                <w:i w:val="0"/>
              </w:rPr>
              <w:t>Capacidad útil</w:t>
            </w:r>
            <w:r>
              <w:rPr>
                <w:b w:val="0"/>
                <w:i w:val="0"/>
              </w:rPr>
            </w:r>
          </w:p>
        </w:tc>
        <w:tc>
          <w:tcPr>
            <w:tcW w:type="dxa" w:w="4706"/>
          </w:tcPr>
          <w:p>
            <w:pPr>
              <w:pStyle w:val="Tabla"/>
            </w:pPr>
            <w:r/>
            <w:r>
              <w:rPr>
                <w:b w:val="0"/>
                <w:i w:val="0"/>
              </w:rPr>
            </w:r>
            <w:r>
              <w:rPr>
                <w:b/>
                <w:i w:val="0"/>
              </w:rPr>
              <w:t>Dos discos de tres</w:t>
            </w:r>
            <w:r>
              <w:rPr>
                <w:b w:val="0"/>
                <w:i w:val="0"/>
              </w:rPr>
              <w:t>: se pierde el equivalente a uno en paridad</w:t>
            </w:r>
          </w:p>
        </w:tc>
      </w:tr>
      <w:tr>
        <w:tc>
          <w:tcPr>
            <w:tcW w:type="dxa" w:w="4706"/>
          </w:tcPr>
          <w:p>
            <w:pPr>
              <w:pStyle w:val="Tabla"/>
            </w:pPr>
            <w:r/>
            <w:r>
              <w:rPr>
                <w:b w:val="0"/>
                <w:i w:val="0"/>
              </w:rPr>
            </w:r>
            <w:r>
              <w:rPr>
                <w:b/>
                <w:i w:val="0"/>
              </w:rPr>
              <w:t>Discos que puede perder</w:t>
            </w:r>
            <w:r>
              <w:rPr>
                <w:b w:val="0"/>
                <w:i w:val="0"/>
              </w:rPr>
            </w:r>
          </w:p>
        </w:tc>
        <w:tc>
          <w:tcPr>
            <w:tcW w:type="dxa" w:w="4706"/>
          </w:tcPr>
          <w:p>
            <w:pPr>
              <w:pStyle w:val="Tabla"/>
            </w:pPr>
            <w:r/>
            <w:r>
              <w:rPr>
                <w:b w:val="0"/>
                <w:i w:val="0"/>
              </w:rPr>
            </w:r>
            <w:r>
              <w:rPr>
                <w:b/>
                <w:i w:val="0"/>
              </w:rPr>
              <w:t>Uno</w:t>
            </w:r>
            <w:r>
              <w:rPr>
                <w:b w:val="0"/>
                <w:i w:val="0"/>
              </w:rPr>
            </w:r>
          </w:p>
        </w:tc>
      </w:tr>
      <w:tr>
        <w:tc>
          <w:tcPr>
            <w:tcW w:type="dxa" w:w="4706"/>
          </w:tcPr>
          <w:p>
            <w:pPr>
              <w:pStyle w:val="Tabla"/>
            </w:pPr>
            <w:r/>
            <w:r>
              <w:rPr>
                <w:b w:val="0"/>
                <w:i w:val="0"/>
              </w:rPr>
            </w:r>
            <w:r>
              <w:rPr>
                <w:b/>
                <w:i w:val="0"/>
              </w:rPr>
              <w:t>Velocidad de lectura</w:t>
            </w:r>
            <w:r>
              <w:rPr>
                <w:b w:val="0"/>
                <w:i w:val="0"/>
              </w:rPr>
            </w:r>
          </w:p>
        </w:tc>
        <w:tc>
          <w:tcPr>
            <w:tcW w:type="dxa" w:w="4706"/>
          </w:tcPr>
          <w:p>
            <w:pPr>
              <w:pStyle w:val="Tabla"/>
            </w:pPr>
            <w:r/>
            <w:r>
              <w:rPr>
                <w:b w:val="0"/>
                <w:i w:val="0"/>
              </w:rPr>
            </w:r>
            <w:r>
              <w:rPr>
                <w:b/>
                <w:i w:val="0"/>
              </w:rPr>
              <w:t>Alta</w:t>
            </w:r>
            <w:r>
              <w:rPr>
                <w:b w:val="0"/>
                <w:i w:val="0"/>
              </w:rPr>
              <w:t>: lee de varios discos a la vez</w:t>
            </w:r>
          </w:p>
        </w:tc>
      </w:tr>
      <w:tr>
        <w:tc>
          <w:tcPr>
            <w:tcW w:type="dxa" w:w="4706"/>
          </w:tcPr>
          <w:p>
            <w:pPr>
              <w:pStyle w:val="Tabla"/>
            </w:pPr>
            <w:r/>
            <w:r>
              <w:rPr>
                <w:b w:val="0"/>
                <w:i w:val="0"/>
              </w:rPr>
            </w:r>
            <w:r>
              <w:rPr>
                <w:b/>
                <w:i w:val="0"/>
              </w:rPr>
              <w:t>Velocidad de escritura</w:t>
            </w:r>
            <w:r>
              <w:rPr>
                <w:b w:val="0"/>
                <w:i w:val="0"/>
              </w:rPr>
            </w:r>
          </w:p>
        </w:tc>
        <w:tc>
          <w:tcPr>
            <w:tcW w:type="dxa" w:w="4706"/>
          </w:tcPr>
          <w:p>
            <w:pPr>
              <w:pStyle w:val="Tabla"/>
            </w:pPr>
            <w:r/>
            <w:r>
              <w:rPr>
                <w:b w:val="0"/>
                <w:i w:val="0"/>
              </w:rPr>
              <w:t xml:space="preserve">Menor que la de lectura: </w:t>
            </w:r>
            <w:r>
              <w:rPr>
                <w:b/>
                <w:i w:val="0"/>
              </w:rPr>
              <w:t>hay que calcular la paridad</w:t>
            </w:r>
            <w:r>
              <w:rPr>
                <w:b w:val="0"/>
                <w:i w:val="0"/>
              </w:rPr>
            </w:r>
          </w:p>
        </w:tc>
      </w:tr>
    </w:tbl>
    <w:p>
      <w:pPr/>
    </w:p>
    <w:p>
      <w:pPr/>
      <w:r>
        <w:rPr>
          <w:b w:val="0"/>
          <w:i w:val="0"/>
        </w:rPr>
      </w:r>
      <w:r>
        <w:rPr>
          <w:b/>
          <w:i w:val="0"/>
        </w:rPr>
        <w:t>Las tres opciones falsas de la pregunta 92, y por qué se caen: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«Sólo es necesario un sistema de un máximo de dos discos»</w:t>
            </w:r>
          </w:p>
        </w:tc>
        <w:tc>
          <w:tcPr>
            <w:tcW w:type="dxa" w:w="4706"/>
          </w:tcPr>
          <w:p>
            <w:pPr>
              <w:pStyle w:val="Tabla"/>
            </w:pPr>
            <w:r/>
            <w:r>
              <w:rPr>
                <w:b w:val="0"/>
                <w:i w:val="0"/>
              </w:rPr>
            </w:r>
            <w:r>
              <w:rPr>
                <w:b/>
                <w:i w:val="0"/>
              </w:rPr>
              <w:t>Al revés: el RAID 5 exige tres discos como mínimo.</w:t>
            </w:r>
            <w:r>
              <w:rPr>
                <w:b w:val="0"/>
                <w:i w:val="0"/>
              </w:rPr>
              <w:t xml:space="preserve"> Con dos no hay dónde repartir la paridad</w:t>
            </w:r>
          </w:p>
        </w:tc>
      </w:tr>
      <w:tr>
        <w:tc>
          <w:tcPr>
            <w:tcW w:type="dxa" w:w="4706"/>
          </w:tcPr>
          <w:p>
            <w:pPr>
              <w:pStyle w:val="Tabla"/>
            </w:pPr>
            <w:r/>
            <w:r>
              <w:rPr>
                <w:b w:val="0"/>
                <w:i w:val="0"/>
              </w:rPr>
              <w:t>«No ofrece redundancia de datos»</w:t>
            </w:r>
          </w:p>
        </w:tc>
        <w:tc>
          <w:tcPr>
            <w:tcW w:type="dxa" w:w="4706"/>
          </w:tcPr>
          <w:p>
            <w:pPr>
              <w:pStyle w:val="Tabla"/>
            </w:pPr>
            <w:r/>
            <w:r>
              <w:rPr>
                <w:b w:val="0"/>
                <w:i w:val="0"/>
              </w:rPr>
            </w:r>
            <w:r>
              <w:rPr>
                <w:b/>
                <w:i w:val="0"/>
              </w:rPr>
              <w:t>Precisamente la ofrece</w:t>
            </w:r>
            <w:r>
              <w:rPr>
                <w:b w:val="0"/>
                <w:i w:val="0"/>
              </w:rPr>
              <w:t xml:space="preserve">: la paridad </w:t>
            </w:r>
            <w:r>
              <w:rPr>
                <w:b w:val="0"/>
                <w:i/>
              </w:rPr>
              <w:t>es</w:t>
            </w:r>
            <w:r>
              <w:rPr>
                <w:b w:val="0"/>
                <w:i w:val="0"/>
              </w:rPr>
              <w:t xml:space="preserve"> la redundancia</w:t>
            </w:r>
          </w:p>
        </w:tc>
      </w:tr>
      <w:tr>
        <w:tc>
          <w:tcPr>
            <w:tcW w:type="dxa" w:w="4706"/>
          </w:tcPr>
          <w:p>
            <w:pPr>
              <w:pStyle w:val="Tabla"/>
            </w:pPr>
            <w:r/>
            <w:r>
              <w:rPr>
                <w:b w:val="0"/>
                <w:i w:val="0"/>
              </w:rPr>
              <w:t>«Sus prestaciones son superiores a cualquier otro nivel»</w:t>
            </w:r>
          </w:p>
        </w:tc>
        <w:tc>
          <w:tcPr>
            <w:tcW w:type="dxa" w:w="4706"/>
          </w:tcPr>
          <w:p>
            <w:pPr>
              <w:pStyle w:val="Tabla"/>
            </w:pPr>
            <w:r/>
            <w:r>
              <w:rPr>
                <w:b w:val="0"/>
                <w:i w:val="0"/>
              </w:rPr>
            </w:r>
            <w:r>
              <w:rPr>
                <w:b/>
                <w:i w:val="0"/>
              </w:rPr>
              <w:t>Falso</w:t>
            </w:r>
            <w:r>
              <w:rPr>
                <w:b w:val="0"/>
                <w:i w:val="0"/>
              </w:rPr>
              <w:t xml:space="preserve">: el RAID 0 es más rápido y el RAID 6 es más seguro. </w:t>
            </w:r>
            <w:r>
              <w:rPr>
                <w:b/>
                <w:i w:val="0"/>
              </w:rPr>
              <w:t>El 5 es el equilibrio, no el máximo</w:t>
            </w:r>
            <w:r>
              <w:rPr>
                <w:b w:val="0"/>
                <w:i w:val="0"/>
              </w:rPr>
            </w:r>
          </w:p>
        </w:tc>
      </w:tr>
    </w:tbl>
    <w:p>
      <w:pPr/>
    </w:p>
    <w:p>
      <w:pPr/>
      <w:r>
        <w:rPr>
          <w:b w:val="0"/>
          <w:i w:val="0"/>
        </w:rPr>
      </w:r>
      <w:r>
        <w:rPr>
          <w:b/>
          <w:i w:val="0"/>
        </w:rPr>
        <w:t>El aviso de oficio</w:t>
      </w:r>
      <w:r>
        <w:rPr>
          <w:b w:val="0"/>
          <w:i w:val="0"/>
        </w:rPr>
        <w:t xml:space="preserve">: </w:t>
      </w:r>
      <w:r>
        <w:rPr>
          <w:b/>
          <w:i w:val="0"/>
        </w:rPr>
        <w:t>un RAID no es una copia de seguridad.</w:t>
      </w:r>
      <w:r>
        <w:rPr>
          <w:b w:val="0"/>
          <w:i w:val="0"/>
        </w:rPr>
        <w:t xml:space="preserve"> Protege del fallo de un disco, </w:t>
      </w:r>
      <w:r>
        <w:rPr>
          <w:b/>
          <w:i w:val="0"/>
        </w:rPr>
        <w:t>no</w:t>
      </w:r>
      <w:r>
        <w:t xml:space="preserve"> </w:t>
      </w:r>
      <w:r>
        <w:rPr>
          <w:b/>
          <w:i w:val="0"/>
        </w:rPr>
        <w:t>del borrado accidental ni del incendio de la sala</w:t>
      </w:r>
      <w:r>
        <w:rPr>
          <w:b w:val="0"/>
          <w:i w:val="0"/>
        </w:rPr>
        <w:t>. En una casa de televisión el RAID mantiene el</w:t>
      </w:r>
      <w:r>
        <w:t xml:space="preserve"> </w:t>
      </w:r>
      <w:r>
        <w:rPr>
          <w:b w:val="0"/>
          <w:i w:val="0"/>
        </w:rPr>
        <w:t>trabajo vivo, y la copia se hace aparte.</w:t>
      </w:r>
    </w:p>
    <w:p>
      <w:pPr>
        <w:pStyle w:val="Heading2"/>
      </w:pPr>
      <w:r>
        <w:rPr>
          <w:b w:val="0"/>
          <w:i w:val="0"/>
        </w:rPr>
        <w:t>1.5 El almacenamiento de una sala: local, NAS y SAN</w:t>
      </w:r>
    </w:p>
    <w:p>
      <w:pPr/>
      <w:r>
        <w:rPr>
          <w:b w:val="0"/>
          <w:i w:val="0"/>
        </w:rPr>
      </w:r>
      <w:r>
        <w:rPr>
          <w:b/>
          <w:i w:val="0"/>
        </w:rPr>
        <w:t>Dónde vive el material determina cómo se monta</w:t>
      </w:r>
      <w:r>
        <w:rPr>
          <w:b w:val="0"/>
          <w:i w:val="0"/>
        </w:rPr>
        <w:t>, y el vocabulario aparece en los enunciados: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Sistema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r>
            <w:r>
              <w:rPr>
                <w:b/>
                <w:i w:val="0"/>
              </w:rPr>
              <w:t>Almacenamiento local</w:t>
            </w:r>
            <w:r>
              <w:rPr>
                <w:b w:val="0"/>
                <w:i w:val="0"/>
              </w:rPr>
            </w:r>
          </w:p>
        </w:tc>
        <w:tc>
          <w:tcPr>
            <w:tcW w:type="dxa" w:w="3137"/>
          </w:tcPr>
          <w:p>
            <w:pPr>
              <w:pStyle w:val="Tabla"/>
            </w:pPr>
            <w:r/>
            <w:r>
              <w:rPr>
                <w:b w:val="0"/>
                <w:i w:val="0"/>
              </w:rPr>
              <w:t>Discos dentro de la estación de edición</w:t>
            </w:r>
          </w:p>
        </w:tc>
        <w:tc>
          <w:tcPr>
            <w:tcW w:type="dxa" w:w="3137"/>
          </w:tcPr>
          <w:p>
            <w:pPr>
              <w:pStyle w:val="Tabla"/>
            </w:pPr>
            <w:r/>
            <w:r>
              <w:rPr>
                <w:b w:val="0"/>
                <w:i w:val="0"/>
              </w:rPr>
              <w:t>Proyectos de una sola sala</w:t>
            </w:r>
          </w:p>
        </w:tc>
      </w:tr>
      <w:tr>
        <w:tc>
          <w:tcPr>
            <w:tcW w:type="dxa" w:w="3137"/>
          </w:tcPr>
          <w:p>
            <w:pPr>
              <w:pStyle w:val="Tabla"/>
            </w:pPr>
            <w:r/>
            <w:r>
              <w:rPr>
                <w:b w:val="0"/>
                <w:i w:val="0"/>
              </w:rPr>
            </w:r>
            <w:r>
              <w:rPr>
                <w:b/>
                <w:i w:val="0"/>
              </w:rPr>
              <w:t>NAS</w:t>
            </w:r>
            <w:r>
              <w:rPr>
                <w:b w:val="0"/>
                <w:i w:val="0"/>
              </w:rPr>
            </w:r>
          </w:p>
        </w:tc>
        <w:tc>
          <w:tcPr>
            <w:tcW w:type="dxa" w:w="3137"/>
          </w:tcPr>
          <w:p>
            <w:pPr>
              <w:pStyle w:val="Tabla"/>
            </w:pPr>
            <w:r/>
            <w:r>
              <w:rPr>
                <w:b w:val="0"/>
                <w:i w:val="0"/>
              </w:rPr>
              <w:t xml:space="preserve">Un armario de discos </w:t>
            </w:r>
            <w:r>
              <w:rPr>
                <w:b/>
                <w:i w:val="0"/>
              </w:rPr>
              <w:t>que sirve ficheros por la red</w:t>
            </w:r>
            <w:r>
              <w:rPr>
                <w:b w:val="0"/>
                <w:i w:val="0"/>
              </w:rPr>
              <w:t>, con su propio sistema de ficheros</w:t>
            </w:r>
          </w:p>
        </w:tc>
        <w:tc>
          <w:tcPr>
            <w:tcW w:type="dxa" w:w="3137"/>
          </w:tcPr>
          <w:p>
            <w:pPr>
              <w:pStyle w:val="Tabla"/>
            </w:pPr>
            <w:r/>
            <w:r>
              <w:rPr>
                <w:b w:val="0"/>
                <w:i w:val="0"/>
              </w:rPr>
              <w:t>Trabajo compartido ligero, archivo</w:t>
            </w:r>
          </w:p>
        </w:tc>
      </w:tr>
      <w:tr>
        <w:tc>
          <w:tcPr>
            <w:tcW w:type="dxa" w:w="3137"/>
          </w:tcPr>
          <w:p>
            <w:pPr>
              <w:pStyle w:val="Tabla"/>
            </w:pPr>
            <w:r/>
            <w:r>
              <w:rPr>
                <w:b w:val="0"/>
                <w:i w:val="0"/>
              </w:rPr>
            </w:r>
            <w:r>
              <w:rPr>
                <w:b/>
                <w:i w:val="0"/>
              </w:rPr>
              <w:t>SAN</w:t>
            </w:r>
            <w:r>
              <w:rPr>
                <w:b w:val="0"/>
                <w:i w:val="0"/>
              </w:rPr>
            </w:r>
          </w:p>
        </w:tc>
        <w:tc>
          <w:tcPr>
            <w:tcW w:type="dxa" w:w="3137"/>
          </w:tcPr>
          <w:p>
            <w:pPr>
              <w:pStyle w:val="Tabla"/>
            </w:pPr>
            <w:r/>
            <w:r>
              <w:rPr>
                <w:b w:val="0"/>
                <w:i w:val="0"/>
              </w:rPr>
              <w:t xml:space="preserve">Una red dedicada que ofrece a cada estación </w:t>
            </w:r>
            <w:r>
              <w:rPr>
                <w:b/>
                <w:i w:val="0"/>
              </w:rPr>
              <w:t>bloques de disco, como si fueran suyos</w:t>
            </w:r>
            <w:r>
              <w:rPr>
                <w:b w:val="0"/>
                <w:i w:val="0"/>
              </w:rPr>
            </w:r>
          </w:p>
        </w:tc>
        <w:tc>
          <w:tcPr>
            <w:tcW w:type="dxa" w:w="3137"/>
          </w:tcPr>
          <w:p>
            <w:pPr>
              <w:pStyle w:val="Tabla"/>
            </w:pPr>
            <w:r/>
            <w:r>
              <w:rPr>
                <w:b w:val="0"/>
                <w:i w:val="0"/>
              </w:rPr>
            </w:r>
            <w:r>
              <w:rPr>
                <w:b/>
                <w:i w:val="0"/>
              </w:rPr>
              <w:t>Edición compartida en tiempo real</w:t>
            </w:r>
            <w:r>
              <w:rPr>
                <w:b w:val="0"/>
                <w:i w:val="0"/>
              </w:rPr>
              <w:t>: informativos, deportes</w:t>
            </w:r>
          </w:p>
        </w:tc>
      </w:tr>
    </w:tbl>
    <w:p>
      <w:pPr/>
    </w:p>
    <w:p>
      <w:pPr/>
      <w:r>
        <w:rPr>
          <w:b w:val="0"/>
          <w:i w:val="0"/>
        </w:rPr>
      </w:r>
      <w:r>
        <w:rPr>
          <w:b/>
          <w:i w:val="0"/>
        </w:rPr>
        <w:t>La diferencia que importa al montador</w:t>
      </w:r>
      <w:r>
        <w:rPr>
          <w:b w:val="0"/>
          <w:i w:val="0"/>
        </w:rPr>
        <w:t xml:space="preserve">: </w:t>
      </w:r>
      <w:r>
        <w:rPr>
          <w:b/>
          <w:i w:val="0"/>
        </w:rPr>
        <w:t>en un NAS se pide un fichero; en una SAN se pide un</w:t>
      </w:r>
      <w:r>
        <w:t xml:space="preserve"> </w:t>
      </w:r>
      <w:r>
        <w:rPr>
          <w:b/>
          <w:i w:val="0"/>
        </w:rPr>
        <w:t>bloque de disco.</w:t>
      </w:r>
      <w:r>
        <w:rPr>
          <w:b w:val="0"/>
          <w:i w:val="0"/>
        </w:rPr>
        <w:t xml:space="preserve"> Por eso </w:t>
      </w:r>
      <w:r>
        <w:rPr>
          <w:b/>
          <w:i w:val="0"/>
        </w:rPr>
        <w:t>la SAN da el caudal sostenido que la reproducción de vídeo necesita</w:t>
      </w:r>
      <w:r>
        <w:rPr>
          <w:b w:val="0"/>
          <w:i w:val="0"/>
        </w:rPr>
        <w:t xml:space="preserve"> y</w:t>
      </w:r>
      <w:r>
        <w:t xml:space="preserve"> </w:t>
      </w:r>
      <w:r>
        <w:rPr>
          <w:b w:val="0"/>
          <w:i w:val="0"/>
        </w:rPr>
        <w:t>es la que se monta donde varias salas trabajan sobre el mismo material.</w:t>
      </w:r>
    </w:p>
    <w:p>
      <w:pPr/>
      <w:r>
        <w:rPr>
          <w:b w:val="0"/>
          <w:i w:val="0"/>
        </w:rPr>
      </w:r>
      <w:r>
        <w:rPr>
          <w:b/>
          <w:i w:val="0"/>
        </w:rPr>
        <w:t>Y en cualquiera de los tres, debajo hay un RAID.</w:t>
      </w:r>
      <w:r>
        <w:rPr>
          <w:b w:val="0"/>
          <w:i w:val="0"/>
        </w:rPr>
        <w:t xml:space="preserve"> No son alternativas al RAID: son </w:t>
      </w:r>
      <w:r>
        <w:rPr>
          <w:b/>
          <w:i w:val="0"/>
        </w:rPr>
        <w:t>maneras de</w:t>
      </w:r>
      <w:r>
        <w:t xml:space="preserve"> </w:t>
      </w:r>
      <w:r>
        <w:rPr>
          <w:b/>
          <w:i w:val="0"/>
        </w:rPr>
        <w:t>presentar el RAID a las estaciones</w:t>
      </w:r>
      <w:r>
        <w:rPr>
          <w:b w:val="0"/>
          <w:i w:val="0"/>
        </w:rPr>
        <w:t>.</w:t>
      </w:r>
    </w:p>
    <w:p>
      <w:pPr>
        <w:pStyle w:val="Heading2"/>
      </w:pPr>
      <w:r>
        <w:rPr>
          <w:b w:val="0"/>
          <w:i w:val="0"/>
        </w:rPr>
        <w:t>1.6 La red: los cuatro aparatos y para qué sirve cada uno</w:t>
      </w:r>
    </w:p>
    <w:p>
      <w:pPr/>
      <w:r>
        <w:rPr>
          <w:b w:val="0"/>
          <w:i w:val="0"/>
        </w:rPr>
      </w:r>
      <w:r>
        <w:rPr>
          <w:b/>
          <w:i w:val="0"/>
        </w:rPr>
        <w:t>El aparato necesario para conectar una red local con una red de área extensa es el router o</w:t>
      </w:r>
      <w:r>
        <w:t xml:space="preserve"> </w:t>
      </w:r>
      <w:r>
        <w:rPr>
          <w:b/>
          <w:i w:val="0"/>
        </w:rPr>
        <w:t>enrutador.</w:t>
      </w:r>
      <w:r>
        <w:rPr>
          <w:b w:val="0"/>
          <w:i w:val="0"/>
        </w:rPr>
        <w:t xml:space="preserve"> Ésa es la respuesta oficial a la pregunta 32.</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Aparato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En qué nivel trabaja</w:t>
            </w:r>
          </w:p>
        </w:tc>
      </w:tr>
      <w:tr>
        <w:tc>
          <w:tcPr>
            <w:tcW w:type="dxa" w:w="3137"/>
          </w:tcPr>
          <w:p>
            <w:pPr>
              <w:pStyle w:val="Tabla"/>
            </w:pPr>
            <w:r/>
            <w:r>
              <w:rPr>
                <w:b w:val="0"/>
                <w:i w:val="0"/>
              </w:rPr>
            </w:r>
            <w:r>
              <w:rPr>
                <w:b/>
                <w:i w:val="0"/>
              </w:rPr>
              <w:t>Hub</w:t>
            </w:r>
            <w:r>
              <w:rPr>
                <w:b w:val="0"/>
                <w:i w:val="0"/>
              </w:rPr>
              <w:t xml:space="preserve"> o concentrador</w:t>
            </w:r>
          </w:p>
        </w:tc>
        <w:tc>
          <w:tcPr>
            <w:tcW w:type="dxa" w:w="3137"/>
          </w:tcPr>
          <w:p>
            <w:pPr>
              <w:pStyle w:val="Tabla"/>
            </w:pPr>
            <w:r/>
            <w:r>
              <w:rPr>
                <w:b w:val="0"/>
                <w:i w:val="0"/>
              </w:rPr>
            </w:r>
            <w:r>
              <w:rPr>
                <w:b/>
                <w:i w:val="0"/>
              </w:rPr>
              <w:t>Repite la señal por todos los puertos</w:t>
            </w:r>
            <w:r>
              <w:rPr>
                <w:b w:val="0"/>
                <w:i w:val="0"/>
              </w:rPr>
              <w:t>, sin mirar a quién va</w:t>
            </w:r>
          </w:p>
        </w:tc>
        <w:tc>
          <w:tcPr>
            <w:tcW w:type="dxa" w:w="3137"/>
          </w:tcPr>
          <w:p>
            <w:pPr>
              <w:pStyle w:val="Tabla"/>
            </w:pPr>
            <w:r/>
            <w:r>
              <w:rPr>
                <w:b w:val="0"/>
                <w:i w:val="0"/>
              </w:rPr>
              <w:t xml:space="preserve">El más bajo: sólo eléctrico. </w:t>
            </w:r>
            <w:r>
              <w:rPr>
                <w:b/>
                <w:i w:val="0"/>
              </w:rPr>
              <w:t>Está obsoleto</w:t>
            </w:r>
            <w:r>
              <w:rPr>
                <w:b w:val="0"/>
                <w:i w:val="0"/>
              </w:rPr>
            </w:r>
          </w:p>
        </w:tc>
      </w:tr>
      <w:tr>
        <w:tc>
          <w:tcPr>
            <w:tcW w:type="dxa" w:w="3137"/>
          </w:tcPr>
          <w:p>
            <w:pPr>
              <w:pStyle w:val="Tabla"/>
            </w:pPr>
            <w:r/>
            <w:r>
              <w:rPr>
                <w:b w:val="0"/>
                <w:i w:val="0"/>
              </w:rPr>
            </w:r>
            <w:r>
              <w:rPr>
                <w:b/>
                <w:i w:val="0"/>
              </w:rPr>
              <w:t>Switch</w:t>
            </w:r>
            <w:r>
              <w:rPr>
                <w:b w:val="0"/>
                <w:i w:val="0"/>
              </w:rPr>
              <w:t xml:space="preserve"> o conmutador</w:t>
            </w:r>
          </w:p>
        </w:tc>
        <w:tc>
          <w:tcPr>
            <w:tcW w:type="dxa" w:w="3137"/>
          </w:tcPr>
          <w:p>
            <w:pPr>
              <w:pStyle w:val="Tabla"/>
            </w:pPr>
            <w:r/>
            <w:r>
              <w:rPr>
                <w:b w:val="0"/>
                <w:i w:val="0"/>
              </w:rPr>
            </w:r>
            <w:r>
              <w:rPr>
                <w:b/>
                <w:i w:val="0"/>
              </w:rPr>
              <w:t>Envía cada trama al puerto del destinatario</w:t>
            </w:r>
            <w:r>
              <w:rPr>
                <w:b w:val="0"/>
                <w:i w:val="0"/>
              </w:rPr>
              <w:t>, mirando su dirección MAC</w:t>
            </w:r>
          </w:p>
        </w:tc>
        <w:tc>
          <w:tcPr>
            <w:tcW w:type="dxa" w:w="3137"/>
          </w:tcPr>
          <w:p>
            <w:pPr>
              <w:pStyle w:val="Tabla"/>
            </w:pPr>
            <w:r/>
            <w:r>
              <w:rPr>
                <w:b w:val="0"/>
                <w:i w:val="0"/>
              </w:rPr>
            </w:r>
            <w:r>
              <w:rPr>
                <w:b/>
                <w:i w:val="0"/>
              </w:rPr>
              <w:t>Dentro de una misma red local</w:t>
            </w:r>
            <w:r>
              <w:rPr>
                <w:b w:val="0"/>
                <w:i w:val="0"/>
              </w:rPr>
            </w:r>
          </w:p>
        </w:tc>
      </w:tr>
      <w:tr>
        <w:tc>
          <w:tcPr>
            <w:tcW w:type="dxa" w:w="3137"/>
          </w:tcPr>
          <w:p>
            <w:pPr>
              <w:pStyle w:val="Tabla"/>
            </w:pPr>
            <w:r/>
            <w:r>
              <w:rPr>
                <w:b w:val="0"/>
                <w:i w:val="0"/>
              </w:rPr>
            </w:r>
            <w:r>
              <w:rPr>
                <w:b/>
                <w:i w:val="0"/>
              </w:rPr>
              <w:t>Router</w:t>
            </w:r>
            <w:r>
              <w:rPr>
                <w:b w:val="0"/>
                <w:i w:val="0"/>
              </w:rPr>
              <w:t xml:space="preserve"> o enrutador</w:t>
            </w:r>
          </w:p>
        </w:tc>
        <w:tc>
          <w:tcPr>
            <w:tcW w:type="dxa" w:w="3137"/>
          </w:tcPr>
          <w:p>
            <w:pPr>
              <w:pStyle w:val="Tabla"/>
            </w:pPr>
            <w:r/>
            <w:r>
              <w:rPr>
                <w:b w:val="0"/>
                <w:i w:val="0"/>
              </w:rPr>
            </w:r>
            <w:r>
              <w:rPr>
                <w:b/>
                <w:i w:val="0"/>
              </w:rPr>
              <w:t>Une redes distintas y decide por qué camino sale cada paquete</w:t>
            </w:r>
            <w:r>
              <w:rPr>
                <w:b w:val="0"/>
                <w:i w:val="0"/>
              </w:rPr>
              <w:t>, mirando su dirección IP</w:t>
            </w:r>
          </w:p>
        </w:tc>
        <w:tc>
          <w:tcPr>
            <w:tcW w:type="dxa" w:w="3137"/>
          </w:tcPr>
          <w:p>
            <w:pPr>
              <w:pStyle w:val="Tabla"/>
            </w:pPr>
            <w:r/>
            <w:r>
              <w:rPr>
                <w:b w:val="0"/>
                <w:i w:val="0"/>
              </w:rPr>
            </w:r>
            <w:r>
              <w:rPr>
                <w:b/>
                <w:i w:val="0"/>
              </w:rPr>
              <w:t>Entre redes</w:t>
            </w:r>
            <w:r>
              <w:rPr>
                <w:b w:val="0"/>
                <w:i w:val="0"/>
              </w:rPr>
              <w:t>: es el que saca la local a la extensa</w:t>
            </w:r>
          </w:p>
        </w:tc>
      </w:tr>
      <w:tr>
        <w:tc>
          <w:tcPr>
            <w:tcW w:type="dxa" w:w="3137"/>
          </w:tcPr>
          <w:p>
            <w:pPr>
              <w:pStyle w:val="Tabla"/>
            </w:pPr>
            <w:r/>
            <w:r>
              <w:rPr>
                <w:b w:val="0"/>
                <w:i w:val="0"/>
              </w:rPr>
              <w:t>«Interconectador»</w:t>
            </w:r>
          </w:p>
        </w:tc>
        <w:tc>
          <w:tcPr>
            <w:tcW w:type="dxa" w:w="3137"/>
          </w:tcPr>
          <w:p>
            <w:pPr>
              <w:pStyle w:val="Tabla"/>
            </w:pPr>
            <w:r/>
            <w:r>
              <w:rPr>
                <w:b w:val="0"/>
                <w:i w:val="0"/>
              </w:rPr>
            </w:r>
            <w:r>
              <w:rPr>
                <w:b/>
                <w:i w:val="0"/>
              </w:rPr>
              <w:t>No existe</w:t>
            </w:r>
            <w:r>
              <w:rPr>
                <w:b w:val="0"/>
                <w:i w:val="0"/>
              </w:rPr>
              <w:t xml:space="preserve"> como aparato de red</w:t>
            </w:r>
          </w:p>
        </w:tc>
        <w:tc>
          <w:tcPr>
            <w:tcW w:type="dxa" w:w="3137"/>
          </w:tcPr>
          <w:p>
            <w:pPr>
              <w:pStyle w:val="Tabla"/>
            </w:pPr>
            <w:r/>
            <w:r>
              <w:rPr>
                <w:b w:val="0"/>
                <w:i w:val="0"/>
              </w:rPr>
              <w:t>—</w:t>
            </w:r>
          </w:p>
        </w:tc>
      </w:tr>
    </w:tbl>
    <w:p>
      <w:pPr/>
    </w:p>
    <w:p>
      <w:pPr/>
      <w:r>
        <w:rPr>
          <w:b w:val="0"/>
          <w:i w:val="0"/>
        </w:rPr>
      </w:r>
      <w:r>
        <w:rPr>
          <w:b/>
          <w:i w:val="0"/>
        </w:rPr>
        <w:t>La regla que resuelve la pregunta</w:t>
      </w:r>
      <w:r>
        <w:rPr>
          <w:b w:val="0"/>
          <w:i w:val="0"/>
        </w:rPr>
        <w:t xml:space="preserve">: </w:t>
      </w:r>
      <w:r>
        <w:rPr>
          <w:b/>
          <w:i w:val="0"/>
        </w:rPr>
        <w:t>el switch mueve dentro; el router mueve entre.</w:t>
      </w:r>
      <w:r>
        <w:rPr>
          <w:b w:val="0"/>
          <w:i w:val="0"/>
        </w:rPr>
        <w:t xml:space="preserve"> Una red</w:t>
      </w:r>
      <w:r>
        <w:t xml:space="preserve"> </w:t>
      </w:r>
      <w:r>
        <w:rPr>
          <w:b w:val="0"/>
          <w:i w:val="0"/>
        </w:rPr>
        <w:t xml:space="preserve">local y una red de área extensa </w:t>
      </w:r>
      <w:r>
        <w:rPr>
          <w:b/>
          <w:i w:val="0"/>
        </w:rPr>
        <w:t>son dos redes distintas</w:t>
      </w:r>
      <w:r>
        <w:rPr>
          <w:b w:val="0"/>
          <w:i w:val="0"/>
        </w:rPr>
        <w:t>, así que hace falta el que trabaja entre</w:t>
      </w:r>
      <w:r>
        <w:t xml:space="preserve"> </w:t>
      </w:r>
      <w:r>
        <w:rPr>
          <w:b w:val="0"/>
          <w:i w:val="0"/>
        </w:rPr>
        <w:t>redes.</w:t>
      </w:r>
    </w:p>
    <w:p>
      <w:pPr/>
      <w:r>
        <w:rPr>
          <w:b w:val="0"/>
          <w:i w:val="0"/>
        </w:rPr>
      </w:r>
      <w:r>
        <w:rPr>
          <w:b/>
          <w:i w:val="0"/>
        </w:rPr>
        <w:t>Por qué las otras tres se caen</w:t>
      </w:r>
      <w:r>
        <w:rPr>
          <w:b w:val="0"/>
          <w:i w:val="0"/>
        </w:rPr>
        <w:t xml:space="preserve">: el </w:t>
      </w:r>
      <w:r>
        <w:rPr>
          <w:b/>
          <w:i w:val="0"/>
        </w:rPr>
        <w:t>switch</w:t>
      </w:r>
      <w:r>
        <w:rPr>
          <w:b w:val="0"/>
          <w:i w:val="0"/>
        </w:rPr>
        <w:t xml:space="preserve"> es el aparato correcto </w:t>
      </w:r>
      <w:r>
        <w:rPr>
          <w:b/>
          <w:i w:val="0"/>
        </w:rPr>
        <w:t>dentro</w:t>
      </w:r>
      <w:r>
        <w:rPr>
          <w:b w:val="0"/>
          <w:i w:val="0"/>
        </w:rPr>
        <w:t xml:space="preserve"> de la sala, pero</w:t>
      </w:r>
      <w:r>
        <w:t xml:space="preserve"> </w:t>
      </w:r>
      <w:r>
        <w:rPr>
          <w:b w:val="0"/>
          <w:i w:val="0"/>
        </w:rPr>
        <w:t xml:space="preserve">no sale de ella; el </w:t>
      </w:r>
      <w:r>
        <w:rPr>
          <w:b/>
          <w:i w:val="0"/>
        </w:rPr>
        <w:t>hub</w:t>
      </w:r>
      <w:r>
        <w:rPr>
          <w:b w:val="0"/>
          <w:i w:val="0"/>
        </w:rPr>
        <w:t xml:space="preserve"> hace lo mismo que el switch pero peor y tampoco sale; y el</w:t>
      </w:r>
      <w:r>
        <w:t xml:space="preserve"> </w:t>
      </w:r>
      <w:r>
        <w:rPr>
          <w:b w:val="0"/>
          <w:i w:val="0"/>
        </w:rPr>
      </w:r>
      <w:r>
        <w:rPr>
          <w:b/>
          <w:i w:val="0"/>
        </w:rPr>
        <w:t>«interconectador»</w:t>
      </w:r>
      <w:r>
        <w:rPr>
          <w:b w:val="0"/>
          <w:i w:val="0"/>
        </w:rPr>
        <w:t xml:space="preserve"> es una palabra inventada, del tipo que este cuadernillo usa a menudo como</w:t>
      </w:r>
      <w:r>
        <w:t xml:space="preserve"> </w:t>
      </w:r>
      <w:r>
        <w:rPr>
          <w:b w:val="0"/>
          <w:i w:val="0"/>
        </w:rPr>
        <w:t>relleno.</w:t>
      </w:r>
    </w:p>
    <w:p>
      <w:pPr/>
      <w:r>
        <w:rPr>
          <w:b w:val="0"/>
          <w:i w:val="0"/>
        </w:rPr>
      </w:r>
      <w:r>
        <w:rPr>
          <w:b/>
          <w:i w:val="0"/>
        </w:rPr>
        <w:t>Lo que el montador necesita saber de la red, más allá de la pregunta</w:t>
      </w:r>
      <w:r>
        <w:rPr>
          <w:b w:val="0"/>
          <w:i w:val="0"/>
        </w:rPr>
        <w:t xml:space="preserve">: </w:t>
      </w:r>
      <w:r>
        <w:rPr>
          <w:b/>
          <w:i w:val="0"/>
        </w:rPr>
        <w:t>el vídeo por red no</w:t>
      </w:r>
      <w:r>
        <w:t xml:space="preserve"> </w:t>
      </w:r>
      <w:r>
        <w:rPr>
          <w:b/>
          <w:i w:val="0"/>
        </w:rPr>
        <w:t>perdona la congestión</w:t>
      </w:r>
      <w:r>
        <w:rPr>
          <w:b w:val="0"/>
          <w:i w:val="0"/>
        </w:rPr>
        <w:t xml:space="preserve">. Una sala de edición sobre red compartida </w:t>
      </w:r>
      <w:r>
        <w:rPr>
          <w:b/>
          <w:i w:val="0"/>
        </w:rPr>
        <w:t>da cortes en la reproducción</w:t>
      </w:r>
      <w:r>
        <w:rPr>
          <w:b w:val="0"/>
          <w:i w:val="0"/>
        </w:rPr>
      </w:r>
      <w:r>
        <w:t xml:space="preserve"> </w:t>
      </w:r>
      <w:r>
        <w:rPr>
          <w:b w:val="0"/>
          <w:i w:val="0"/>
        </w:rPr>
        <w:t xml:space="preserve">cuando otro tráfico satura el enlace, y por eso </w:t>
      </w:r>
      <w:r>
        <w:rPr>
          <w:b/>
          <w:i w:val="0"/>
        </w:rPr>
        <w:t>la red de producción va separada de la ofimática</w:t>
      </w:r>
      <w:r>
        <w:rPr>
          <w:b w:val="0"/>
          <w:i w:val="0"/>
        </w:rPr>
        <w:t>.</w:t>
      </w:r>
    </w:p>
    <w:p>
      <w:pPr>
        <w:pStyle w:val="Heading2"/>
      </w:pPr>
      <w:r>
        <w:rPr>
          <w:b w:val="0"/>
          <w:i w:val="0"/>
        </w:rPr>
        <w:t>1.7 La electrónica que el montador sí necesita</w:t>
      </w:r>
    </w:p>
    <w:p>
      <w:pPr/>
      <w:r>
        <w:rPr>
          <w:b w:val="0"/>
          <w:i w:val="0"/>
        </w:rPr>
      </w:r>
      <w:r>
        <w:rPr>
          <w:b/>
          <w:i w:val="0"/>
        </w:rPr>
        <w:t>El punto 1.1 del anexo dice «electrónica aplicada» y el examen no ha preguntado nada de ella</w:t>
      </w:r>
      <w:r>
        <w:rPr>
          <w:b w:val="0"/>
          <w:i w:val="0"/>
        </w:rPr>
        <w:t>, pero</w:t>
      </w:r>
      <w:r>
        <w:t xml:space="preserve"> </w:t>
      </w:r>
      <w:r>
        <w:rPr>
          <w:b w:val="0"/>
          <w:i w:val="0"/>
        </w:rPr>
        <w:t xml:space="preserve">el temario la desarrolla porque el programa la manda y porque </w:t>
      </w:r>
      <w:r>
        <w:rPr>
          <w:b/>
          <w:i w:val="0"/>
        </w:rPr>
        <w:t>su vocabulario aparece en los otros</w:t>
      </w:r>
      <w:r>
        <w:t xml:space="preserve"> </w:t>
      </w:r>
      <w:r>
        <w:rPr>
          <w:b/>
          <w:i w:val="0"/>
        </w:rPr>
        <w:t>temas</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Concepto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Dónde aparece en el oficio</w:t>
            </w:r>
          </w:p>
        </w:tc>
      </w:tr>
      <w:tr>
        <w:tc>
          <w:tcPr>
            <w:tcW w:type="dxa" w:w="3137"/>
          </w:tcPr>
          <w:p>
            <w:pPr>
              <w:pStyle w:val="Tabla"/>
            </w:pPr>
            <w:r/>
            <w:r>
              <w:rPr>
                <w:b w:val="0"/>
                <w:i w:val="0"/>
              </w:rPr>
            </w:r>
            <w:r>
              <w:rPr>
                <w:b/>
                <w:i w:val="0"/>
              </w:rPr>
              <w:t>Señal analógica</w:t>
            </w:r>
            <w:r>
              <w:rPr>
                <w:b w:val="0"/>
                <w:i w:val="0"/>
              </w:rPr>
            </w:r>
          </w:p>
        </w:tc>
        <w:tc>
          <w:tcPr>
            <w:tcW w:type="dxa" w:w="3137"/>
          </w:tcPr>
          <w:p>
            <w:pPr>
              <w:pStyle w:val="Tabla"/>
            </w:pPr>
            <w:r/>
            <w:r>
              <w:rPr>
                <w:b w:val="0"/>
                <w:i w:val="0"/>
              </w:rPr>
              <w:t>Varía de forma continua</w:t>
            </w:r>
          </w:p>
        </w:tc>
        <w:tc>
          <w:tcPr>
            <w:tcW w:type="dxa" w:w="3137"/>
          </w:tcPr>
          <w:p>
            <w:pPr>
              <w:pStyle w:val="Tabla"/>
            </w:pPr>
            <w:r/>
            <w:r>
              <w:rPr>
                <w:b w:val="0"/>
                <w:i w:val="0"/>
              </w:rPr>
              <w:t>El vídeo antes de la digitalización</w:t>
            </w:r>
          </w:p>
        </w:tc>
      </w:tr>
      <w:tr>
        <w:tc>
          <w:tcPr>
            <w:tcW w:type="dxa" w:w="3137"/>
          </w:tcPr>
          <w:p>
            <w:pPr>
              <w:pStyle w:val="Tabla"/>
            </w:pPr>
            <w:r/>
            <w:r>
              <w:rPr>
                <w:b w:val="0"/>
                <w:i w:val="0"/>
              </w:rPr>
            </w:r>
            <w:r>
              <w:rPr>
                <w:b/>
                <w:i w:val="0"/>
              </w:rPr>
              <w:t>Señal digital</w:t>
            </w:r>
            <w:r>
              <w:rPr>
                <w:b w:val="0"/>
                <w:i w:val="0"/>
              </w:rPr>
            </w:r>
          </w:p>
        </w:tc>
        <w:tc>
          <w:tcPr>
            <w:tcW w:type="dxa" w:w="3137"/>
          </w:tcPr>
          <w:p>
            <w:pPr>
              <w:pStyle w:val="Tabla"/>
            </w:pPr>
            <w:r/>
            <w:r>
              <w:rPr>
                <w:b w:val="0"/>
                <w:i w:val="0"/>
              </w:rPr>
              <w:t>Toma valores discretos, muestreados y cuantificados</w:t>
            </w:r>
          </w:p>
        </w:tc>
        <w:tc>
          <w:tcPr>
            <w:tcW w:type="dxa" w:w="3137"/>
          </w:tcPr>
          <w:p>
            <w:pPr>
              <w:pStyle w:val="Tabla"/>
            </w:pPr>
            <w:r/>
            <w:r>
              <w:rPr>
                <w:b w:val="0"/>
                <w:i w:val="0"/>
              </w:rPr>
            </w:r>
            <w:r>
              <w:rPr>
                <w:b/>
                <w:i w:val="0"/>
              </w:rPr>
              <w:t>Todo lo que se edita hoy</w:t>
            </w:r>
            <w:r>
              <w:rPr>
                <w:b w:val="0"/>
                <w:i w:val="0"/>
              </w:rPr>
            </w:r>
          </w:p>
        </w:tc>
      </w:tr>
      <w:tr>
        <w:tc>
          <w:tcPr>
            <w:tcW w:type="dxa" w:w="3137"/>
          </w:tcPr>
          <w:p>
            <w:pPr>
              <w:pStyle w:val="Tabla"/>
            </w:pPr>
            <w:r/>
            <w:r>
              <w:rPr>
                <w:b w:val="0"/>
                <w:i w:val="0"/>
              </w:rPr>
            </w:r>
            <w:r>
              <w:rPr>
                <w:b/>
                <w:i w:val="0"/>
              </w:rPr>
              <w:t>Muestreo</w:t>
            </w:r>
            <w:r>
              <w:rPr>
                <w:b w:val="0"/>
                <w:i w:val="0"/>
              </w:rPr>
            </w:r>
          </w:p>
        </w:tc>
        <w:tc>
          <w:tcPr>
            <w:tcW w:type="dxa" w:w="3137"/>
          </w:tcPr>
          <w:p>
            <w:pPr>
              <w:pStyle w:val="Tabla"/>
            </w:pPr>
            <w:r/>
            <w:r>
              <w:rPr>
                <w:b w:val="0"/>
                <w:i w:val="0"/>
              </w:rPr>
              <w:t>Cuántas veces por segundo se mide la señal</w:t>
            </w:r>
          </w:p>
        </w:tc>
        <w:tc>
          <w:tcPr>
            <w:tcW w:type="dxa" w:w="3137"/>
          </w:tcPr>
          <w:p>
            <w:pPr>
              <w:pStyle w:val="Tabla"/>
            </w:pPr>
            <w:r/>
            <w:r>
              <w:rPr>
                <w:b w:val="0"/>
                <w:i w:val="0"/>
              </w:rPr>
            </w:r>
            <w:r>
              <w:rPr>
                <w:b/>
                <w:i w:val="0"/>
              </w:rPr>
              <w:t>Tema 4</w:t>
            </w:r>
            <w:r>
              <w:rPr>
                <w:b w:val="0"/>
                <w:i w:val="0"/>
              </w:rPr>
              <w:t>: 4:2:2, 4:2:0</w:t>
            </w:r>
          </w:p>
        </w:tc>
      </w:tr>
      <w:tr>
        <w:tc>
          <w:tcPr>
            <w:tcW w:type="dxa" w:w="3137"/>
          </w:tcPr>
          <w:p>
            <w:pPr>
              <w:pStyle w:val="Tabla"/>
            </w:pPr>
            <w:r/>
            <w:r>
              <w:rPr>
                <w:b w:val="0"/>
                <w:i w:val="0"/>
              </w:rPr>
            </w:r>
            <w:r>
              <w:rPr>
                <w:b/>
                <w:i w:val="0"/>
              </w:rPr>
              <w:t>Cuantificación</w:t>
            </w:r>
            <w:r>
              <w:rPr>
                <w:b w:val="0"/>
                <w:i w:val="0"/>
              </w:rPr>
            </w:r>
          </w:p>
        </w:tc>
        <w:tc>
          <w:tcPr>
            <w:tcW w:type="dxa" w:w="3137"/>
          </w:tcPr>
          <w:p>
            <w:pPr>
              <w:pStyle w:val="Tabla"/>
            </w:pPr>
            <w:r/>
            <w:r>
              <w:rPr>
                <w:b w:val="0"/>
                <w:i w:val="0"/>
              </w:rPr>
              <w:t>Con cuántos niveles se anota cada muestra</w:t>
            </w:r>
          </w:p>
        </w:tc>
        <w:tc>
          <w:tcPr>
            <w:tcW w:type="dxa" w:w="3137"/>
          </w:tcPr>
          <w:p>
            <w:pPr>
              <w:pStyle w:val="Tabla"/>
            </w:pPr>
            <w:r/>
            <w:r>
              <w:rPr>
                <w:b w:val="0"/>
                <w:i w:val="0"/>
              </w:rPr>
            </w:r>
            <w:r>
              <w:rPr>
                <w:b/>
                <w:i w:val="0"/>
              </w:rPr>
              <w:t>Tema 2</w:t>
            </w:r>
            <w:r>
              <w:rPr>
                <w:b w:val="0"/>
                <w:i w:val="0"/>
              </w:rPr>
              <w:t>: 8 bits frente a 10 bits</w:t>
            </w:r>
          </w:p>
        </w:tc>
      </w:tr>
      <w:tr>
        <w:tc>
          <w:tcPr>
            <w:tcW w:type="dxa" w:w="3137"/>
          </w:tcPr>
          <w:p>
            <w:pPr>
              <w:pStyle w:val="Tabla"/>
            </w:pPr>
            <w:r/>
            <w:r>
              <w:rPr>
                <w:b w:val="0"/>
                <w:i w:val="0"/>
              </w:rPr>
            </w:r>
            <w:r>
              <w:rPr>
                <w:b/>
                <w:i w:val="0"/>
              </w:rPr>
              <w:t>Relación señal-ruido</w:t>
            </w:r>
            <w:r>
              <w:rPr>
                <w:b w:val="0"/>
                <w:i w:val="0"/>
              </w:rPr>
            </w:r>
          </w:p>
        </w:tc>
        <w:tc>
          <w:tcPr>
            <w:tcW w:type="dxa" w:w="3137"/>
          </w:tcPr>
          <w:p>
            <w:pPr>
              <w:pStyle w:val="Tabla"/>
            </w:pPr>
            <w:r/>
            <w:r>
              <w:rPr>
                <w:b w:val="0"/>
                <w:i w:val="0"/>
              </w:rPr>
              <w:t>Cuánto ruido acompaña a la señal útil</w:t>
            </w:r>
          </w:p>
        </w:tc>
        <w:tc>
          <w:tcPr>
            <w:tcW w:type="dxa" w:w="3137"/>
          </w:tcPr>
          <w:p>
            <w:pPr>
              <w:pStyle w:val="Tabla"/>
            </w:pPr>
            <w:r/>
            <w:r>
              <w:rPr>
                <w:b w:val="0"/>
                <w:i w:val="0"/>
              </w:rPr>
            </w:r>
            <w:r>
              <w:rPr>
                <w:b/>
                <w:i w:val="0"/>
              </w:rPr>
              <w:t>Tema 6</w:t>
            </w:r>
            <w:r>
              <w:rPr>
                <w:b w:val="0"/>
                <w:i w:val="0"/>
              </w:rPr>
              <w:t>: los equipos de medida</w:t>
            </w:r>
          </w:p>
        </w:tc>
      </w:tr>
      <w:tr>
        <w:tc>
          <w:tcPr>
            <w:tcW w:type="dxa" w:w="3137"/>
          </w:tcPr>
          <w:p>
            <w:pPr>
              <w:pStyle w:val="Tabla"/>
            </w:pPr>
            <w:r/>
            <w:r>
              <w:rPr>
                <w:b w:val="0"/>
                <w:i w:val="0"/>
              </w:rPr>
            </w:r>
            <w:r>
              <w:rPr>
                <w:b/>
                <w:i w:val="0"/>
              </w:rPr>
              <w:t>Impedancia</w:t>
            </w:r>
            <w:r>
              <w:rPr>
                <w:b w:val="0"/>
                <w:i w:val="0"/>
              </w:rPr>
            </w:r>
          </w:p>
        </w:tc>
        <w:tc>
          <w:tcPr>
            <w:tcW w:type="dxa" w:w="3137"/>
          </w:tcPr>
          <w:p>
            <w:pPr>
              <w:pStyle w:val="Tabla"/>
            </w:pPr>
            <w:r/>
            <w:r>
              <w:rPr>
                <w:b w:val="0"/>
                <w:i w:val="0"/>
              </w:rPr>
              <w:t>La oposición del circuito al paso de la señal</w:t>
            </w:r>
          </w:p>
        </w:tc>
        <w:tc>
          <w:tcPr>
            <w:tcW w:type="dxa" w:w="3137"/>
          </w:tcPr>
          <w:p>
            <w:pPr>
              <w:pStyle w:val="Tabla"/>
            </w:pPr>
            <w:r/>
            <w:r>
              <w:rPr>
                <w:b w:val="0"/>
                <w:i w:val="0"/>
              </w:rPr>
            </w:r>
            <w:r>
              <w:rPr>
                <w:b/>
                <w:i w:val="0"/>
              </w:rPr>
              <w:t>75 Ω</w:t>
            </w:r>
            <w:r>
              <w:rPr>
                <w:b w:val="0"/>
                <w:i w:val="0"/>
              </w:rPr>
              <w:t xml:space="preserve"> en las líneas de vídeo</w:t>
            </w:r>
          </w:p>
        </w:tc>
      </w:tr>
      <w:tr>
        <w:tc>
          <w:tcPr>
            <w:tcW w:type="dxa" w:w="3137"/>
          </w:tcPr>
          <w:p>
            <w:pPr>
              <w:pStyle w:val="Tabla"/>
            </w:pPr>
            <w:r/>
            <w:r>
              <w:rPr>
                <w:b w:val="0"/>
                <w:i w:val="0"/>
              </w:rPr>
            </w:r>
            <w:r>
              <w:rPr>
                <w:b/>
                <w:i w:val="0"/>
              </w:rPr>
              <w:t>Alimentación y SAI</w:t>
            </w:r>
            <w:r>
              <w:rPr>
                <w:b w:val="0"/>
                <w:i w:val="0"/>
              </w:rPr>
            </w:r>
          </w:p>
        </w:tc>
        <w:tc>
          <w:tcPr>
            <w:tcW w:type="dxa" w:w="3137"/>
          </w:tcPr>
          <w:p>
            <w:pPr>
              <w:pStyle w:val="Tabla"/>
            </w:pPr>
            <w:r/>
            <w:r>
              <w:rPr>
                <w:b w:val="0"/>
                <w:i w:val="0"/>
              </w:rPr>
              <w:t>Continuidad, filtrado y regulación</w:t>
            </w:r>
          </w:p>
        </w:tc>
        <w:tc>
          <w:tcPr>
            <w:tcW w:type="dxa" w:w="3137"/>
          </w:tcPr>
          <w:p>
            <w:pPr>
              <w:pStyle w:val="Tabla"/>
            </w:pPr>
            <w:r/>
            <w:r>
              <w:rPr>
                <w:b w:val="0"/>
                <w:i w:val="0"/>
              </w:rPr>
              <w:t>La sala no se apaga a mitad de un volcado</w:t>
            </w:r>
          </w:p>
        </w:tc>
      </w:tr>
    </w:tbl>
    <w:p>
      <w:pPr/>
    </w:p>
    <w:p>
      <w:pPr/>
      <w:r>
        <w:rPr>
          <w:b w:val="0"/>
          <w:i w:val="0"/>
        </w:rPr>
      </w:r>
      <w:r>
        <w:rPr>
          <w:b/>
          <w:i w:val="0"/>
        </w:rPr>
        <w:t>La conversión analógico-digital, en una frase</w:t>
      </w:r>
      <w:r>
        <w:rPr>
          <w:b w:val="0"/>
          <w:i w:val="0"/>
        </w:rPr>
        <w:t xml:space="preserve">: </w:t>
      </w:r>
      <w:r>
        <w:rPr>
          <w:b/>
          <w:i w:val="0"/>
        </w:rPr>
        <w:t>se mide la señal muchas veces por segundo</w:t>
      </w:r>
      <w:r>
        <w:t xml:space="preserve"> </w:t>
      </w:r>
      <w:r>
        <w:rPr>
          <w:b/>
          <w:i w:val="0"/>
        </w:rPr>
        <w:t>(muestreo) y cada medida se anota con un número de niveles limitado (cuantificación)</w:t>
      </w:r>
      <w:r>
        <w:rPr>
          <w:b w:val="0"/>
          <w:i w:val="0"/>
        </w:rPr>
        <w:t xml:space="preserve">. </w:t>
      </w:r>
      <w:r>
        <w:rPr>
          <w:b/>
          <w:i w:val="0"/>
        </w:rPr>
        <w:t>De la</w:t>
      </w:r>
      <w:r>
        <w:t xml:space="preserve"> </w:t>
      </w:r>
      <w:r>
        <w:rPr>
          <w:b/>
          <w:i w:val="0"/>
        </w:rPr>
        <w:t>primera depende qué frecuencias se conservan; de la segunda, cuántos matices.</w:t>
      </w:r>
      <w:r>
        <w:rPr>
          <w:b w:val="0"/>
          <w:i w:val="0"/>
        </w:rPr>
        <w:t xml:space="preserve"> Esas dos frases</w:t>
      </w:r>
      <w:r>
        <w:t xml:space="preserve"> </w:t>
      </w:r>
      <w:r>
        <w:rPr>
          <w:b w:val="0"/>
          <w:i w:val="0"/>
        </w:rPr>
        <w:t>explican, sin más aparato, por qué diez bits dan mejor degradado que ocho y por qué un audio a 48 kHz</w:t>
      </w:r>
      <w:r>
        <w:t xml:space="preserve"> </w:t>
      </w:r>
      <w:r>
        <w:rPr>
          <w:b w:val="0"/>
          <w:i w:val="0"/>
        </w:rPr>
        <w:t>llega hasta los 24 kHz.</w:t>
      </w:r>
    </w:p>
    <w:p>
      <w:pPr>
        <w:pStyle w:val="Heading2"/>
      </w:pPr>
      <w:r>
        <w:rPr>
          <w:b w:val="0"/>
          <w:i w:val="0"/>
        </w:rPr>
        <w:t>1.8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4</w:t>
            </w:r>
          </w:p>
        </w:tc>
        <w:tc>
          <w:tcPr>
            <w:tcW w:type="dxa" w:w="3137"/>
          </w:tcPr>
          <w:p>
            <w:pPr>
              <w:pStyle w:val="Tabla"/>
            </w:pPr>
            <w:r/>
            <w:r>
              <w:rPr>
                <w:b w:val="0"/>
                <w:i w:val="0"/>
              </w:rPr>
              <w:t>Afirmación correcta sobre los niveles RAID</w:t>
            </w:r>
          </w:p>
        </w:tc>
        <w:tc>
          <w:tcPr>
            <w:tcW w:type="dxa" w:w="3137"/>
          </w:tcPr>
          <w:p>
            <w:pPr>
              <w:pStyle w:val="Tabla"/>
            </w:pPr>
            <w:r/>
            <w:r>
              <w:rPr>
                <w:b w:val="0"/>
                <w:i w:val="0"/>
              </w:rPr>
              <w:t>d) En RAID 1, sistema espejo, se duplican los datos ✔</w:t>
            </w:r>
          </w:p>
        </w:tc>
      </w:tr>
      <w:tr>
        <w:tc>
          <w:tcPr>
            <w:tcW w:type="dxa" w:w="3137"/>
          </w:tcPr>
          <w:p>
            <w:pPr>
              <w:pStyle w:val="Tabla"/>
            </w:pPr>
            <w:r/>
            <w:r>
              <w:rPr>
                <w:b w:val="0"/>
                <w:i w:val="0"/>
              </w:rPr>
              <w:t>26</w:t>
            </w:r>
          </w:p>
        </w:tc>
        <w:tc>
          <w:tcPr>
            <w:tcW w:type="dxa" w:w="3137"/>
          </w:tcPr>
          <w:p>
            <w:pPr>
              <w:pStyle w:val="Tabla"/>
            </w:pPr>
            <w:r/>
            <w:r>
              <w:rPr>
                <w:b w:val="0"/>
                <w:i w:val="0"/>
              </w:rPr>
              <w:t>Qué es el almacenamiento RAID</w:t>
            </w:r>
          </w:p>
        </w:tc>
        <w:tc>
          <w:tcPr>
            <w:tcW w:type="dxa" w:w="3137"/>
          </w:tcPr>
          <w:p>
            <w:pPr>
              <w:pStyle w:val="Tabla"/>
            </w:pPr>
            <w:r/>
            <w:r>
              <w:rPr>
                <w:b w:val="0"/>
                <w:i w:val="0"/>
              </w:rPr>
              <w:t>d) Los datos se escriben en varios discos de un mismo sistema ✔</w:t>
            </w:r>
          </w:p>
        </w:tc>
      </w:tr>
      <w:tr>
        <w:tc>
          <w:tcPr>
            <w:tcW w:type="dxa" w:w="3137"/>
          </w:tcPr>
          <w:p>
            <w:pPr>
              <w:pStyle w:val="Tabla"/>
            </w:pPr>
            <w:r/>
            <w:r>
              <w:rPr>
                <w:b w:val="0"/>
                <w:i w:val="0"/>
              </w:rPr>
              <w:t>32</w:t>
            </w:r>
          </w:p>
        </w:tc>
        <w:tc>
          <w:tcPr>
            <w:tcW w:type="dxa" w:w="3137"/>
          </w:tcPr>
          <w:p>
            <w:pPr>
              <w:pStyle w:val="Tabla"/>
            </w:pPr>
            <w:r/>
            <w:r>
              <w:rPr>
                <w:b w:val="0"/>
                <w:i w:val="0"/>
              </w:rPr>
              <w:t>Aparato para conectar una red local con una extensa</w:t>
            </w:r>
          </w:p>
        </w:tc>
        <w:tc>
          <w:tcPr>
            <w:tcW w:type="dxa" w:w="3137"/>
          </w:tcPr>
          <w:p>
            <w:pPr>
              <w:pStyle w:val="Tabla"/>
            </w:pPr>
            <w:r/>
            <w:r>
              <w:rPr>
                <w:b w:val="0"/>
                <w:i w:val="0"/>
              </w:rPr>
              <w:t>a) Router o enrutador ✔</w:t>
            </w:r>
          </w:p>
        </w:tc>
      </w:tr>
      <w:tr>
        <w:tc>
          <w:tcPr>
            <w:tcW w:type="dxa" w:w="3137"/>
          </w:tcPr>
          <w:p>
            <w:pPr>
              <w:pStyle w:val="Tabla"/>
            </w:pPr>
            <w:r/>
            <w:r>
              <w:rPr>
                <w:b w:val="0"/>
                <w:i w:val="0"/>
              </w:rPr>
              <w:t>92</w:t>
            </w:r>
          </w:p>
        </w:tc>
        <w:tc>
          <w:tcPr>
            <w:tcW w:type="dxa" w:w="3137"/>
          </w:tcPr>
          <w:p>
            <w:pPr>
              <w:pStyle w:val="Tabla"/>
            </w:pPr>
            <w:r/>
            <w:r>
              <w:rPr>
                <w:b w:val="0"/>
                <w:i w:val="0"/>
              </w:rPr>
              <w:t>Principal ventaja de RAID 5</w:t>
            </w:r>
          </w:p>
        </w:tc>
        <w:tc>
          <w:tcPr>
            <w:tcW w:type="dxa" w:w="3137"/>
          </w:tcPr>
          <w:p>
            <w:pPr>
              <w:pStyle w:val="Tabla"/>
            </w:pPr>
            <w:r/>
            <w:r>
              <w:rPr>
                <w:b w:val="0"/>
                <w:i w:val="0"/>
              </w:rPr>
              <w:t>c) Su tolerancia a errores aporta velocidad y protección ✔</w:t>
            </w:r>
          </w:p>
        </w:tc>
      </w:tr>
    </w:tbl>
    <w:p>
      <w:pPr/>
    </w:p>
    <w:p>
      <w:pPr/>
      <w:r>
        <w:rPr>
          <w:b w:val="0"/>
          <w:i w:val="0"/>
        </w:rPr>
      </w:r>
      <w:r>
        <w:rPr>
          <w:b/>
          <w:i w:val="0"/>
        </w:rPr>
        <w:t>Las cuatro respuestas oficiales son correctas</w:t>
      </w:r>
      <w:r>
        <w:rPr>
          <w:b w:val="0"/>
          <w:i w:val="0"/>
        </w:rPr>
        <w:t xml:space="preserve">, y </w:t>
      </w:r>
      <w:r>
        <w:rPr>
          <w:b/>
          <w:i w:val="0"/>
        </w:rPr>
        <w:t>ninguna descansa sólo en la plantilla</w:t>
      </w:r>
      <w:r>
        <w:rPr>
          <w:b w:val="0"/>
          <w:i w:val="0"/>
        </w:rPr>
        <w:t>: las</w:t>
      </w:r>
      <w:r>
        <w:t xml:space="preserve"> </w:t>
      </w:r>
      <w:r>
        <w:rPr>
          <w:b w:val="0"/>
          <w:i w:val="0"/>
        </w:rPr>
        <w:t>cuatro son definiciones estándar de informática, verificables en cualquier manual de sistemas.</w:t>
      </w:r>
    </w:p>
    <w:p>
      <w:pPr/>
      <w:r>
        <w:rPr>
          <w:b w:val="0"/>
          <w:i w:val="0"/>
        </w:rPr>
      </w:r>
      <w:r>
        <w:rPr>
          <w:b/>
          <w:i w:val="0"/>
        </w:rPr>
        <w:t>El aviso de reparto</w:t>
      </w:r>
      <w:r>
        <w:rPr>
          <w:b w:val="0"/>
          <w:i w:val="0"/>
        </w:rPr>
        <w:t xml:space="preserve">: </w:t>
      </w:r>
      <w:r>
        <w:rPr>
          <w:b/>
          <w:i w:val="0"/>
        </w:rPr>
        <w:t>las cuatro preguntas de este punto son de informática y ninguna de</w:t>
      </w:r>
      <w:r>
        <w:t xml:space="preserve"> </w:t>
      </w:r>
      <w:r>
        <w:rPr>
          <w:b/>
          <w:i w:val="0"/>
        </w:rPr>
        <w:t>electrónica</w:t>
      </w:r>
      <w:r>
        <w:rPr>
          <w:b w:val="0"/>
          <w:i w:val="0"/>
        </w:rPr>
        <w:t xml:space="preserve">, aunque el anexo dedique un subpunto a cada una. </w:t>
      </w:r>
      <w:r>
        <w:rPr>
          <w:b/>
          <w:i w:val="0"/>
        </w:rPr>
        <w:t>Tres de las cuatro son de RAID</w:t>
      </w:r>
      <w:r>
        <w:rPr>
          <w:b w:val="0"/>
          <w:i w:val="0"/>
        </w:rPr>
        <w:t>: es,</w:t>
      </w:r>
      <w:r>
        <w:t xml:space="preserve"> </w:t>
      </w:r>
      <w:r>
        <w:rPr>
          <w:b w:val="0"/>
          <w:i w:val="0"/>
        </w:rPr>
        <w:t>con diferencia, lo que más renta de este tema.</w:t>
      </w:r>
    </w:p>
    <w:p>
      <w:pPr>
        <w:pStyle w:val="Heading2"/>
      </w:pPr>
      <w:r>
        <w:rPr>
          <w:b w:val="0"/>
          <w:i w:val="0"/>
        </w:rPr>
        <w:t>1.9 Trazabilidad</w:t>
      </w:r>
    </w:p>
    <w:p>
      <w:pPr/>
      <w:r>
        <w:rPr>
          <w:b w:val="0"/>
          <w:i w:val="0"/>
        </w:rPr>
      </w:r>
      <w:r>
        <w:rPr>
          <w:b/>
          <w:i w:val="0"/>
        </w:rPr>
        <w:t>Este tema no cita ninguna norma.</w:t>
      </w:r>
      <w:r>
        <w:rPr>
          <w:b w:val="0"/>
          <w:i w:val="0"/>
        </w:rPr>
        <w:t xml:space="preserve"> Su materia son conceptos de informática y de electrónica</w:t>
      </w:r>
      <w:r>
        <w:t xml:space="preserve"> </w:t>
      </w:r>
      <w:r>
        <w:rPr>
          <w:b w:val="0"/>
          <w:i w:val="0"/>
        </w:rPr>
        <w:t xml:space="preserve">aplicados a una sala de edición, y </w:t>
      </w:r>
      <w:r>
        <w:rPr>
          <w:b/>
          <w:i w:val="0"/>
        </w:rPr>
        <w:t>va entera como oficio</w:t>
      </w:r>
      <w:r>
        <w:rPr>
          <w:b w:val="0"/>
          <w:i w:val="0"/>
        </w:rPr>
        <w:t>.</w:t>
      </w:r>
    </w:p>
    <w:p>
      <w:pPr/>
      <w:r>
        <w:rPr>
          <w:b w:val="0"/>
          <w:i w:val="0"/>
        </w:rPr>
      </w:r>
      <w:r>
        <w:rPr>
          <w:b/>
          <w:i w:val="0"/>
        </w:rPr>
        <w:t>Ninguna de sus cuatro respuestas descansa sólo en la plantilla.</w:t>
      </w:r>
      <w:r>
        <w:rPr>
          <w:b w:val="0"/>
          <w:i w:val="0"/>
        </w:rPr>
        <w:t xml:space="preserve"> Los niveles de RAID, la función</w:t>
      </w:r>
      <w:r>
        <w:t xml:space="preserve"> </w:t>
      </w:r>
      <w:r>
        <w:rPr>
          <w:b w:val="0"/>
          <w:i w:val="0"/>
        </w:rPr>
        <w:t xml:space="preserve">del router y la diferencia entre conmutar y enrutar </w:t>
      </w:r>
      <w:r>
        <w:rPr>
          <w:b/>
          <w:i w:val="0"/>
        </w:rPr>
        <w:t>son definiciones estándar</w:t>
      </w:r>
      <w:r>
        <w:rPr>
          <w:b w:val="0"/>
          <w:i w:val="0"/>
        </w:rPr>
        <w:t>, y el tema las</w:t>
      </w:r>
      <w:r>
        <w:t xml:space="preserve"> </w:t>
      </w:r>
      <w:r>
        <w:rPr>
          <w:b w:val="0"/>
          <w:i w:val="0"/>
        </w:rPr>
        <w:t xml:space="preserve">presenta como lo que son: </w:t>
      </w:r>
      <w:r>
        <w:rPr>
          <w:b/>
          <w:i w:val="0"/>
        </w:rPr>
        <w:t>vocabulario técnico asentado, no doctrina de una fuente concreta</w:t>
      </w:r>
      <w:r>
        <w:rPr>
          <w:b w:val="0"/>
          <w:i w:val="0"/>
        </w:rPr>
        <w:t>.</w:t>
      </w:r>
    </w:p>
    <w:p>
      <w:pPr/>
      <w:r>
        <w:rPr>
          <w:b w:val="0"/>
          <w:i w:val="0"/>
        </w:rPr>
      </w:r>
      <w:r>
        <w:rPr>
          <w:b/>
          <w:i w:val="0"/>
        </w:rPr>
        <w:t>Una advertencia de vocabulario</w:t>
      </w:r>
      <w:r>
        <w:rPr>
          <w:b w:val="0"/>
          <w:i w:val="0"/>
        </w:rPr>
        <w:t xml:space="preserve">: </w:t>
      </w:r>
      <w:r>
        <w:rPr>
          <w:b/>
          <w:i w:val="0"/>
        </w:rPr>
        <w:t>el examen usa «interconectador» como opción falsa</w:t>
      </w:r>
      <w:r>
        <w:rPr>
          <w:b w:val="0"/>
          <w:i w:val="0"/>
        </w:rPr>
        <w:t>, y no es un</w:t>
      </w:r>
      <w:r>
        <w:t xml:space="preserve"> </w:t>
      </w:r>
      <w:r>
        <w:rPr>
          <w:b w:val="0"/>
          <w:i w:val="0"/>
        </w:rPr>
        <w:t xml:space="preserve">aparato de red. Este cuadernillo construye varios distractores así, </w:t>
      </w:r>
      <w:r>
        <w:rPr>
          <w:b/>
          <w:i w:val="0"/>
        </w:rPr>
        <w:t>con palabras que suenan técnicas</w:t>
      </w:r>
      <w:r>
        <w:t xml:space="preserve"> </w:t>
      </w:r>
      <w:r>
        <w:rPr>
          <w:b/>
          <w:i w:val="0"/>
        </w:rPr>
        <w:t>y no designan nada</w:t>
      </w:r>
      <w:r>
        <w:rPr>
          <w:b w:val="0"/>
          <w:i w:val="0"/>
        </w:rPr>
        <w:t xml:space="preserve">; conviene reconocerlos, porque </w:t>
      </w:r>
      <w:r>
        <w:rPr>
          <w:b/>
          <w:i w:val="0"/>
        </w:rPr>
        <w:t>son la opción más fácil de descartar de toda la</w:t>
      </w:r>
      <w:r>
        <w:t xml:space="preserve"> </w:t>
      </w:r>
      <w:r>
        <w:rPr>
          <w:b/>
          <w:i w:val="0"/>
        </w:rPr>
        <w:t>pregunta</w:t>
      </w:r>
      <w:r>
        <w:rPr>
          <w:b w:val="0"/>
          <w:i w:val="0"/>
        </w:rPr>
        <w:t>.</w:t>
      </w:r>
    </w:p>
    <w:p>
      <w:r>
        <w:br w:type="page"/>
      </w:r>
    </w:p>
    <w:p>
      <w:pPr>
        <w:pStyle w:val="Rótulo"/>
      </w:pPr>
      <w:r>
        <w:t>Para repasar</w:t>
      </w:r>
    </w:p>
    <w:p>
      <w:pPr>
        <w:pStyle w:val="Heading1"/>
      </w:pPr>
      <w:r>
        <w:t>Esquema de repaso · tema 1</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sin norma detrás.</w:t>
      </w:r>
    </w:p>
    <w:p>
      <w:pPr/>
      <w:r>
        <w:rPr>
          <w:b w:val="0"/>
          <w:i w:val="0"/>
        </w:rPr>
      </w:r>
      <w:r>
        <w:rPr>
          <w:b/>
          <w:i w:val="0"/>
        </w:rPr>
        <w:t>Siglas</w:t>
      </w:r>
      <w:r>
        <w:rPr>
          <w:b w:val="0"/>
          <w:i w:val="0"/>
        </w:rPr>
        <w:t>: el almacenamiento conectado a la red (</w:t>
      </w:r>
      <w:r>
        <w:rPr>
          <w:b/>
          <w:i w:val="0"/>
        </w:rPr>
        <w:t>NAS</w:t>
      </w:r>
      <w:r>
        <w:rPr>
          <w:b w:val="0"/>
          <w:i w:val="0"/>
        </w:rPr>
        <w:t>) y la red de</w:t>
      </w:r>
      <w:r>
        <w:t xml:space="preserve"> </w:t>
      </w:r>
      <w:r>
        <w:rPr>
          <w:b w:val="0"/>
          <w:i w:val="0"/>
        </w:rPr>
        <w:t>almacenamiento (</w:t>
      </w:r>
      <w:r>
        <w:rPr>
          <w:b/>
          <w:i w:val="0"/>
        </w:rPr>
        <w:t>SAN</w:t>
      </w:r>
      <w:r>
        <w:rPr>
          <w:b w:val="0"/>
          <w:i w:val="0"/>
        </w:rPr>
        <w:t>); el conjunto redundante de discos independientes (</w:t>
      </w:r>
      <w:r>
        <w:rPr>
          <w:b/>
          <w:i w:val="0"/>
        </w:rPr>
        <w:t>RAID</w:t>
      </w:r>
      <w:r>
        <w:rPr>
          <w:b w:val="0"/>
          <w:i w:val="0"/>
        </w:rPr>
        <w:t xml:space="preserve">, </w:t>
      </w:r>
      <w:r>
        <w:rPr>
          <w:b w:val="0"/>
          <w:i/>
        </w:rPr>
        <w:t>redundant</w:t>
      </w:r>
      <w:r>
        <w:t xml:space="preserve"> </w:t>
      </w:r>
      <w:r>
        <w:rPr>
          <w:b w:val="0"/>
          <w:i/>
        </w:rPr>
        <w:t>array of independent disks</w:t>
      </w:r>
      <w:r>
        <w:rPr>
          <w:b w:val="0"/>
          <w:i w:val="0"/>
        </w:rPr>
        <w:t>).</w:t>
      </w:r>
    </w:p>
    <w:p>
      <w:pPr/>
      <w:r>
        <w:rPr>
          <w:b w:val="0"/>
          <w:i w:val="0"/>
        </w:rPr>
      </w:r>
      <w:r>
        <w:rPr>
          <w:b/>
          <w:i w:val="0"/>
        </w:rPr>
        <w:t>Cabecera.</w:t>
      </w:r>
      <w:r>
        <w:rPr>
          <w:b w:val="0"/>
          <w:i w:val="0"/>
        </w:rPr>
        <w:t xml:space="preserve"> Enunciado: «1.1. Conocimientos básicos de electrónica aplicada · 1.2. Conocimientos</w:t>
      </w:r>
      <w:r>
        <w:t xml:space="preserve"> </w:t>
      </w:r>
      <w:r>
        <w:rPr>
          <w:b w:val="0"/>
          <w:i w:val="0"/>
        </w:rPr>
        <w:t xml:space="preserve">básicos de informática aplicada» · </w:t>
      </w:r>
      <w:r>
        <w:rPr>
          <w:b/>
          <w:i w:val="0"/>
        </w:rPr>
        <w:t>4 preguntas</w:t>
      </w:r>
      <w:r>
        <w:rPr>
          <w:b w:val="0"/>
          <w:i w:val="0"/>
        </w:rPr>
        <w:t xml:space="preserve"> · </w:t>
      </w:r>
      <w:r>
        <w:rPr>
          <w:b/>
          <w:i w:val="0"/>
        </w:rPr>
        <w:t>las cuatro son de informática y NINGUNA de</w:t>
      </w:r>
      <w:r>
        <w:t xml:space="preserve"> </w:t>
      </w:r>
      <w:r>
        <w:rPr>
          <w:b/>
          <w:i w:val="0"/>
        </w:rPr>
        <w:t>electrónica</w:t>
      </w:r>
      <w:r>
        <w:rPr>
          <w:b w:val="0"/>
          <w:i w:val="0"/>
        </w:rPr>
        <w:t xml:space="preserve"> · </w:t>
      </w:r>
      <w:r>
        <w:rPr>
          <w:b/>
          <w:i w:val="0"/>
        </w:rPr>
        <w:t>tres de las cuatro son de RAID</w:t>
      </w:r>
      <w:r>
        <w:rPr>
          <w:b w:val="0"/>
          <w:i w:val="0"/>
        </w:rPr>
        <w:t>.</w:t>
      </w:r>
    </w:p>
    <w:p>
      <w:pPr>
        <w:pStyle w:val="Heading2"/>
      </w:pPr>
      <w:r>
        <w:rPr>
          <w:b w:val="0"/>
          <w:i w:val="0"/>
        </w:rPr>
        <w:t>Los tres problemas de una sala</w:t>
      </w:r>
    </w:p>
    <w:p>
      <w:pPr>
        <w:pStyle w:val="ListBullet"/>
      </w:pPr>
      <w:r>
        <w:rPr>
          <w:b w:val="0"/>
          <w:i w:val="0"/>
        </w:rPr>
      </w:r>
      <w:r>
        <w:rPr>
          <w:b/>
          <w:i w:val="0"/>
        </w:rPr>
        <w:t>CAPACIDAD</w:t>
      </w:r>
      <w:r>
        <w:rPr>
          <w:b w:val="0"/>
          <w:i w:val="0"/>
        </w:rPr>
        <w:t xml:space="preserve"> —una hora de alta definición sin comprimir pasa de los 100 GB— · </w:t>
      </w:r>
      <w:r>
        <w:rPr>
          <w:b/>
          <w:i w:val="0"/>
        </w:rPr>
        <w:t>VELOCIDAD</w:t>
      </w:r>
      <w:r>
        <w:rPr>
          <w:b w:val="0"/>
          <w:i w:val="0"/>
        </w:rPr>
        <w:t xml:space="preserve"> —si el</w:t>
      </w:r>
      <w:r>
        <w:t xml:space="preserve"> </w:t>
      </w:r>
      <w:r>
        <w:rPr>
          <w:b w:val="0"/>
          <w:i w:val="0"/>
        </w:rPr>
        <w:t xml:space="preserve">disco no da el caudal del códec, </w:t>
      </w:r>
      <w:r>
        <w:rPr>
          <w:b/>
          <w:i w:val="0"/>
        </w:rPr>
        <w:t>el vídeo se corta</w:t>
      </w:r>
      <w:r>
        <w:rPr>
          <w:b w:val="0"/>
          <w:i w:val="0"/>
        </w:rPr>
        <w:t xml:space="preserve">— · </w:t>
      </w:r>
      <w:r>
        <w:rPr>
          <w:b/>
          <w:i w:val="0"/>
        </w:rPr>
        <w:t>SEGURIDAD</w:t>
      </w:r>
      <w:r>
        <w:rPr>
          <w:b w:val="0"/>
          <w:i w:val="0"/>
        </w:rPr>
        <w:t xml:space="preserve"> —</w:t>
      </w:r>
      <w:r>
        <w:rPr>
          <w:b/>
          <w:i w:val="0"/>
        </w:rPr>
        <w:t>un disco se rompe y el</w:t>
      </w:r>
      <w:r>
        <w:t xml:space="preserve"> </w:t>
      </w:r>
      <w:r>
        <w:rPr>
          <w:b/>
          <w:i w:val="0"/>
        </w:rPr>
        <w:t>material de una jornada no se vuelve a grabar</w:t>
      </w:r>
      <w:r>
        <w:rPr>
          <w:b w:val="0"/>
          <w:i w:val="0"/>
        </w:rPr>
        <w:t>—.</w:t>
      </w:r>
    </w:p>
    <w:p>
      <w:pPr>
        <w:pStyle w:val="ListBullet"/>
      </w:pPr>
      <w:r>
        <w:rPr>
          <w:b w:val="0"/>
          <w:i w:val="0"/>
        </w:rPr>
      </w:r>
      <w:r>
        <w:rPr>
          <w:b/>
          <w:i w:val="0"/>
        </w:rPr>
        <w:t>EL RAID RESUELVE LOS TRES A LA VEZ.</w:t>
      </w:r>
      <w:r>
        <w:rPr>
          <w:b w:val="0"/>
          <w:i w:val="0"/>
        </w:rPr>
        <w:t xml:space="preserve"> Por eso es lo que el examen pregunta.</w:t>
      </w:r>
    </w:p>
    <w:p>
      <w:pPr>
        <w:pStyle w:val="Heading2"/>
      </w:pPr>
      <w:r>
        <w:rPr>
          <w:b w:val="0"/>
          <w:i w:val="0"/>
        </w:rPr>
        <w:t>Qué es un RAID</w:t>
      </w:r>
    </w:p>
    <w:p>
      <w:pPr>
        <w:pStyle w:val="ListBullet"/>
      </w:pPr>
      <w:r>
        <w:rPr>
          <w:b w:val="0"/>
          <w:i w:val="0"/>
        </w:rPr>
      </w:r>
      <w:r>
        <w:rPr>
          <w:b/>
          <w:i w:val="0"/>
        </w:rPr>
        <w:t>PREGUNTA 26</w:t>
      </w:r>
      <w:r>
        <w:rPr>
          <w:b w:val="0"/>
          <w:i w:val="0"/>
        </w:rPr>
        <w:t xml:space="preserve"> · </w:t>
      </w:r>
      <w:r>
        <w:rPr>
          <w:b/>
          <w:i w:val="0"/>
        </w:rPr>
        <w:t>Un RAID es un tipo de almacenamiento en el que LOS DATOS SE ESCRIBEN EN VARIOS</w:t>
      </w:r>
      <w:r>
        <w:t xml:space="preserve"> </w:t>
      </w:r>
      <w:r>
        <w:rPr>
          <w:b/>
          <w:i w:val="0"/>
        </w:rPr>
        <w:t>DISCOS DENTRO DE UN MISMO SISTEMA.</w:t>
      </w:r>
      <w:r>
        <w:rPr>
          <w:b w:val="0"/>
          <w:i w:val="0"/>
        </w:rPr>
      </w:r>
    </w:p>
    <w:p>
      <w:pPr>
        <w:pStyle w:val="ListBullet"/>
      </w:pPr>
      <w:r>
        <w:rPr>
          <w:b w:val="0"/>
          <w:i w:val="0"/>
        </w:rPr>
      </w:r>
      <w:r>
        <w:rPr>
          <w:b/>
          <w:i w:val="0"/>
        </w:rPr>
        <w:t>LAS SIGLAS</w:t>
      </w:r>
      <w:r>
        <w:rPr>
          <w:b w:val="0"/>
          <w:i w:val="0"/>
        </w:rPr>
        <w:t xml:space="preserve">: </w:t>
      </w:r>
      <w:r>
        <w:rPr>
          <w:b w:val="0"/>
          <w:i/>
        </w:rPr>
        <w:t>redundant array of independent disks</w:t>
      </w:r>
      <w:r>
        <w:rPr>
          <w:b w:val="0"/>
          <w:i w:val="0"/>
        </w:rPr>
        <w:t xml:space="preserve"> = </w:t>
      </w:r>
      <w:r>
        <w:rPr>
          <w:b/>
          <w:i w:val="0"/>
        </w:rPr>
        <w:t>conjunto REDUNDANTE de discos</w:t>
      </w:r>
      <w:r>
        <w:t xml:space="preserve"> </w:t>
      </w:r>
      <w:r>
        <w:rPr>
          <w:b/>
          <w:i w:val="0"/>
        </w:rPr>
        <w:t>INDEPENDIENTES</w:t>
      </w:r>
      <w:r>
        <w:rPr>
          <w:b w:val="0"/>
          <w:i w:val="0"/>
        </w:rPr>
        <w:t xml:space="preserve">. </w:t>
      </w:r>
      <w:r>
        <w:rPr>
          <w:b/>
          <w:i w:val="0"/>
        </w:rPr>
        <w:t>Redundante</w:t>
      </w:r>
      <w:r>
        <w:rPr>
          <w:b w:val="0"/>
          <w:i w:val="0"/>
        </w:rPr>
        <w:t xml:space="preserve"> = hay información de más para reconstruir · </w:t>
      </w:r>
      <w:r>
        <w:rPr>
          <w:b/>
          <w:i w:val="0"/>
        </w:rPr>
        <w:t>conjunto</w:t>
      </w:r>
      <w:r>
        <w:rPr>
          <w:b w:val="0"/>
          <w:i w:val="0"/>
        </w:rPr>
        <w:t xml:space="preserve"> = varios</w:t>
      </w:r>
      <w:r>
        <w:t xml:space="preserve"> </w:t>
      </w:r>
      <w:r>
        <w:rPr>
          <w:b w:val="0"/>
          <w:i w:val="0"/>
        </w:rPr>
        <w:t xml:space="preserve">discos vistos como uno · </w:t>
      </w:r>
      <w:r>
        <w:rPr>
          <w:b/>
          <w:i w:val="0"/>
        </w:rPr>
        <w:t>independientes</w:t>
      </w:r>
      <w:r>
        <w:rPr>
          <w:b w:val="0"/>
          <w:i w:val="0"/>
        </w:rPr>
        <w:t xml:space="preserve"> = cada disco es una unidad completa.</w:t>
      </w:r>
    </w:p>
    <w:p>
      <w:pPr>
        <w:pStyle w:val="ListBullet"/>
      </w:pPr>
      <w:r>
        <w:rPr>
          <w:b w:val="0"/>
          <w:i w:val="0"/>
        </w:rPr>
      </w:r>
      <w:r>
        <w:rPr>
          <w:b/>
          <w:i w:val="0"/>
        </w:rPr>
        <w:t>LAS TRES FALSAS CONFUNDEN EL RAID CON SU USO</w:t>
      </w:r>
      <w:r>
        <w:rPr>
          <w:b w:val="0"/>
          <w:i w:val="0"/>
        </w:rPr>
        <w:t xml:space="preserve">: «varios proyectos en un disco» = </w:t>
      </w:r>
      <w:r>
        <w:rPr>
          <w:b/>
          <w:i w:val="0"/>
        </w:rPr>
        <w:t>usar un disco</w:t>
      </w:r>
      <w:r>
        <w:rPr>
          <w:b w:val="0"/>
          <w:i w:val="0"/>
        </w:rPr>
      </w:r>
      <w:r>
        <w:t xml:space="preserve"> </w:t>
      </w:r>
      <w:r>
        <w:rPr>
          <w:b w:val="0"/>
          <w:i w:val="0"/>
        </w:rPr>
        <w:t xml:space="preserve">· «discos de distinto formato» = </w:t>
      </w:r>
      <w:r>
        <w:rPr>
          <w:b/>
          <w:i w:val="0"/>
        </w:rPr>
        <w:t>el RAID pide discos IGUALES</w:t>
      </w:r>
      <w:r>
        <w:rPr>
          <w:b w:val="0"/>
          <w:i w:val="0"/>
        </w:rPr>
        <w:t xml:space="preserve"> · «un proyecto en varios discos» =</w:t>
      </w:r>
      <w:r>
        <w:t xml:space="preserve"> </w:t>
      </w:r>
      <w:r>
        <w:rPr>
          <w:b w:val="0"/>
          <w:i w:val="0"/>
        </w:rPr>
      </w:r>
      <w:r>
        <w:rPr>
          <w:b/>
          <w:i w:val="0"/>
        </w:rPr>
        <w:t>el RAID reparte BLOQUES, no proyectos</w:t>
      </w:r>
      <w:r>
        <w:rPr>
          <w:b w:val="0"/>
          <w:i w:val="0"/>
        </w:rPr>
        <w:t>.</w:t>
      </w:r>
    </w:p>
    <w:p>
      <w:pPr>
        <w:pStyle w:val="ListBullet"/>
      </w:pPr>
      <w:r>
        <w:rPr>
          <w:b w:val="0"/>
          <w:i w:val="0"/>
        </w:rPr>
      </w:r>
      <w:r>
        <w:rPr>
          <w:b/>
          <w:i w:val="0"/>
        </w:rPr>
        <w:t>LA DISTINCIÓN QUE RESUELVE LA PREGUNTA</w:t>
      </w:r>
      <w:r>
        <w:rPr>
          <w:b w:val="0"/>
          <w:i w:val="0"/>
        </w:rPr>
        <w:t xml:space="preserve">: </w:t>
      </w:r>
      <w:r>
        <w:rPr>
          <w:b/>
          <w:i w:val="0"/>
        </w:rPr>
        <w:t>el RAID es una forma de ESCRIBIR, no de organizar el</w:t>
      </w:r>
      <w:r>
        <w:t xml:space="preserve"> </w:t>
      </w:r>
      <w:r>
        <w:rPr>
          <w:b/>
          <w:i w:val="0"/>
        </w:rPr>
        <w:t>trabajo.</w:t>
      </w:r>
      <w:r>
        <w:rPr>
          <w:b w:val="0"/>
          <w:i w:val="0"/>
        </w:rPr>
      </w:r>
    </w:p>
    <w:p>
      <w:pPr>
        <w:pStyle w:val="Heading2"/>
      </w:pPr>
      <w:r>
        <w:rPr>
          <w:b w:val="0"/>
          <w:i w:val="0"/>
        </w:rPr>
        <w:t>Los niveles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w:t>
            </w:r>
          </w:p>
        </w:tc>
        <w:tc>
          <w:tcPr>
            <w:tcW w:type="dxa" w:w="2353"/>
            <w:shd w:val="clear" w:color="auto" w:fill="E4E4E4"/>
          </w:tcPr>
          <w:p>
            <w:pPr>
              <w:pStyle w:val="Tablacabecera"/>
            </w:pPr>
            <w:r/>
            <w:r>
              <w:rPr>
                <w:b w:val="0"/>
                <w:i w:val="0"/>
              </w:rPr>
              <w:t>Cómo escribe</w:t>
            </w:r>
          </w:p>
        </w:tc>
        <w:tc>
          <w:tcPr>
            <w:tcW w:type="dxa" w:w="2353"/>
            <w:shd w:val="clear" w:color="auto" w:fill="E4E4E4"/>
          </w:tcPr>
          <w:p>
            <w:pPr>
              <w:pStyle w:val="Tablacabecera"/>
            </w:pPr>
            <w:r/>
            <w:r>
              <w:rPr>
                <w:b w:val="0"/>
                <w:i w:val="0"/>
              </w:rPr>
              <w:t>Gana</w:t>
            </w:r>
          </w:p>
        </w:tc>
        <w:tc>
          <w:tcPr>
            <w:tcW w:type="dxa" w:w="2353"/>
            <w:shd w:val="clear" w:color="auto" w:fill="E4E4E4"/>
          </w:tcPr>
          <w:p>
            <w:pPr>
              <w:pStyle w:val="Tablacabecera"/>
            </w:pPr>
            <w:r/>
            <w:r>
              <w:rPr>
                <w:b w:val="0"/>
                <w:i w:val="0"/>
              </w:rPr>
              <w:t>Pierde</w:t>
            </w:r>
          </w:p>
        </w:tc>
      </w:tr>
      <w:tr>
        <w:tc>
          <w:tcPr>
            <w:tcW w:type="dxa" w:w="2353"/>
          </w:tcPr>
          <w:p>
            <w:pPr>
              <w:pStyle w:val="Tabla"/>
            </w:pPr>
            <w:r/>
            <w:r>
              <w:rPr>
                <w:b w:val="0"/>
                <w:i w:val="0"/>
              </w:rPr>
            </w:r>
            <w:r>
              <w:rPr>
                <w:b/>
                <w:i w:val="0"/>
              </w:rPr>
              <w:t>RAID 0</w:t>
            </w:r>
            <w:r>
              <w:rPr>
                <w:b w:val="0"/>
                <w:i w:val="0"/>
              </w:rPr>
            </w:r>
          </w:p>
        </w:tc>
        <w:tc>
          <w:tcPr>
            <w:tcW w:type="dxa" w:w="2353"/>
          </w:tcPr>
          <w:p>
            <w:pPr>
              <w:pStyle w:val="Tabla"/>
            </w:pPr>
            <w:r/>
            <w:r>
              <w:rPr>
                <w:b w:val="0"/>
                <w:i/>
              </w:rPr>
            </w:r>
            <w:r>
              <w:rPr>
                <w:b/>
                <w:i/>
              </w:rPr>
              <w:t>Striping</w:t>
            </w:r>
            <w:r>
              <w:rPr>
                <w:b w:val="0"/>
                <w:i/>
              </w:rPr>
            </w:r>
            <w:r>
              <w:rPr>
                <w:b w:val="0"/>
                <w:i w:val="0"/>
              </w:rPr>
              <w:t xml:space="preserve">: reparte </w:t>
            </w:r>
            <w:r>
              <w:rPr>
                <w:b/>
                <w:i w:val="0"/>
              </w:rPr>
              <w:t>sin redundancia</w:t>
            </w:r>
            <w:r>
              <w:rPr>
                <w:b w:val="0"/>
                <w:i w:val="0"/>
              </w:rPr>
            </w:r>
          </w:p>
        </w:tc>
        <w:tc>
          <w:tcPr>
            <w:tcW w:type="dxa" w:w="2353"/>
          </w:tcPr>
          <w:p>
            <w:pPr>
              <w:pStyle w:val="Tabla"/>
            </w:pPr>
            <w:r/>
            <w:r>
              <w:rPr>
                <w:b w:val="0"/>
                <w:i w:val="0"/>
              </w:rPr>
              <w:t xml:space="preserve">Velocidad y </w:t>
            </w:r>
            <w:r>
              <w:rPr>
                <w:b/>
                <w:i w:val="0"/>
              </w:rPr>
              <w:t>toda la capacidad</w:t>
            </w:r>
            <w:r>
              <w:rPr>
                <w:b w:val="0"/>
                <w:i w:val="0"/>
              </w:rPr>
            </w:r>
          </w:p>
        </w:tc>
        <w:tc>
          <w:tcPr>
            <w:tcW w:type="dxa" w:w="2353"/>
          </w:tcPr>
          <w:p>
            <w:pPr>
              <w:pStyle w:val="Tabla"/>
            </w:pPr>
            <w:r/>
            <w:r>
              <w:rPr>
                <w:b w:val="0"/>
                <w:i w:val="0"/>
              </w:rPr>
            </w:r>
            <w:r>
              <w:rPr>
                <w:b/>
                <w:i w:val="0"/>
              </w:rPr>
              <w:t>NINGUNA seguridad</w:t>
            </w:r>
            <w:r>
              <w:rPr>
                <w:b w:val="0"/>
                <w:i w:val="0"/>
              </w:rPr>
            </w:r>
          </w:p>
        </w:tc>
      </w:tr>
      <w:tr>
        <w:tc>
          <w:tcPr>
            <w:tcW w:type="dxa" w:w="2353"/>
          </w:tcPr>
          <w:p>
            <w:pPr>
              <w:pStyle w:val="Tabla"/>
            </w:pPr>
            <w:r/>
            <w:r>
              <w:rPr>
                <w:b w:val="0"/>
                <w:i w:val="0"/>
              </w:rPr>
            </w:r>
            <w:r>
              <w:rPr>
                <w:b/>
                <w:i w:val="0"/>
              </w:rPr>
              <w:t>RAID 1</w:t>
            </w:r>
            <w:r>
              <w:rPr>
                <w:b w:val="0"/>
                <w:i w:val="0"/>
              </w:rPr>
            </w:r>
          </w:p>
        </w:tc>
        <w:tc>
          <w:tcPr>
            <w:tcW w:type="dxa" w:w="2353"/>
          </w:tcPr>
          <w:p>
            <w:pPr>
              <w:pStyle w:val="Tabla"/>
            </w:pPr>
            <w:r/>
            <w:r>
              <w:rPr>
                <w:b w:val="0"/>
                <w:i/>
              </w:rPr>
            </w:r>
            <w:r>
              <w:rPr>
                <w:b/>
                <w:i/>
              </w:rPr>
              <w:t>Mirroring</w:t>
            </w:r>
            <w:r>
              <w:rPr>
                <w:b w:val="0"/>
                <w:i/>
              </w:rPr>
            </w:r>
            <w:r>
              <w:rPr>
                <w:b w:val="0"/>
                <w:i w:val="0"/>
              </w:rPr>
              <w:t xml:space="preserve">: </w:t>
            </w:r>
            <w:r>
              <w:rPr>
                <w:b/>
                <w:i w:val="0"/>
              </w:rPr>
              <w:t>duplica un disco en otro</w:t>
            </w:r>
            <w:r>
              <w:rPr>
                <w:b w:val="0"/>
                <w:i w:val="0"/>
              </w:rPr>
            </w:r>
          </w:p>
        </w:tc>
        <w:tc>
          <w:tcPr>
            <w:tcW w:type="dxa" w:w="2353"/>
          </w:tcPr>
          <w:p>
            <w:pPr>
              <w:pStyle w:val="Tabla"/>
            </w:pPr>
            <w:r/>
            <w:r>
              <w:rPr>
                <w:b w:val="0"/>
                <w:i w:val="0"/>
              </w:rPr>
            </w:r>
            <w:r>
              <w:rPr>
                <w:b/>
                <w:i w:val="0"/>
              </w:rPr>
              <w:t>Seguridad</w:t>
            </w:r>
            <w:r>
              <w:rPr>
                <w:b w:val="0"/>
                <w:i w:val="0"/>
              </w:rPr>
            </w:r>
          </w:p>
        </w:tc>
        <w:tc>
          <w:tcPr>
            <w:tcW w:type="dxa" w:w="2353"/>
          </w:tcPr>
          <w:p>
            <w:pPr>
              <w:pStyle w:val="Tabla"/>
            </w:pPr>
            <w:r/>
            <w:r>
              <w:rPr>
                <w:b w:val="0"/>
                <w:i w:val="0"/>
              </w:rPr>
            </w:r>
            <w:r>
              <w:rPr>
                <w:b/>
                <w:i w:val="0"/>
              </w:rPr>
              <w:t>La mitad de la capacidad</w:t>
            </w:r>
            <w:r>
              <w:rPr>
                <w:b w:val="0"/>
                <w:i w:val="0"/>
              </w:rPr>
            </w:r>
          </w:p>
        </w:tc>
      </w:tr>
      <w:tr>
        <w:tc>
          <w:tcPr>
            <w:tcW w:type="dxa" w:w="2353"/>
          </w:tcPr>
          <w:p>
            <w:pPr>
              <w:pStyle w:val="Tabla"/>
            </w:pPr>
            <w:r/>
            <w:r>
              <w:rPr>
                <w:b w:val="0"/>
                <w:i w:val="0"/>
              </w:rPr>
            </w:r>
            <w:r>
              <w:rPr>
                <w:b/>
                <w:i w:val="0"/>
              </w:rPr>
              <w:t>RAID 5</w:t>
            </w:r>
            <w:r>
              <w:rPr>
                <w:b w:val="0"/>
                <w:i w:val="0"/>
              </w:rPr>
            </w:r>
          </w:p>
        </w:tc>
        <w:tc>
          <w:tcPr>
            <w:tcW w:type="dxa" w:w="2353"/>
          </w:tcPr>
          <w:p>
            <w:pPr>
              <w:pStyle w:val="Tabla"/>
            </w:pPr>
            <w:r/>
            <w:r>
              <w:rPr>
                <w:b w:val="0"/>
                <w:i/>
              </w:rPr>
              <w:t>Striping</w:t>
            </w:r>
            <w:r>
              <w:rPr>
                <w:b w:val="0"/>
                <w:i w:val="0"/>
              </w:rPr>
              <w:t xml:space="preserve"> </w:t>
            </w:r>
            <w:r>
              <w:rPr>
                <w:b/>
                <w:i w:val="0"/>
              </w:rPr>
              <w:t>con paridad distribuida</w:t>
            </w:r>
            <w:r>
              <w:rPr>
                <w:b w:val="0"/>
                <w:i w:val="0"/>
              </w:rPr>
            </w:r>
          </w:p>
        </w:tc>
        <w:tc>
          <w:tcPr>
            <w:tcW w:type="dxa" w:w="2353"/>
          </w:tcPr>
          <w:p>
            <w:pPr>
              <w:pStyle w:val="Tabla"/>
            </w:pPr>
            <w:r/>
            <w:r>
              <w:rPr>
                <w:b w:val="0"/>
                <w:i w:val="0"/>
              </w:rPr>
            </w:r>
            <w:r>
              <w:rPr>
                <w:b/>
                <w:i w:val="0"/>
              </w:rPr>
              <w:t>Velocidad y tolerancia a fallo</w:t>
            </w:r>
            <w:r>
              <w:rPr>
                <w:b w:val="0"/>
                <w:i w:val="0"/>
              </w:rPr>
            </w:r>
          </w:p>
        </w:tc>
        <w:tc>
          <w:tcPr>
            <w:tcW w:type="dxa" w:w="2353"/>
          </w:tcPr>
          <w:p>
            <w:pPr>
              <w:pStyle w:val="Tabla"/>
            </w:pPr>
            <w:r/>
            <w:r>
              <w:rPr>
                <w:b w:val="0"/>
                <w:i w:val="0"/>
              </w:rPr>
            </w:r>
            <w:r>
              <w:rPr>
                <w:b/>
                <w:i w:val="0"/>
              </w:rPr>
              <w:t>Mínimo TRES discos</w:t>
            </w:r>
            <w:r>
              <w:rPr>
                <w:b w:val="0"/>
                <w:i w:val="0"/>
              </w:rPr>
            </w:r>
          </w:p>
        </w:tc>
      </w:tr>
      <w:tr>
        <w:tc>
          <w:tcPr>
            <w:tcW w:type="dxa" w:w="2353"/>
          </w:tcPr>
          <w:p>
            <w:pPr>
              <w:pStyle w:val="Tabla"/>
            </w:pPr>
            <w:r/>
            <w:r>
              <w:rPr>
                <w:b w:val="0"/>
                <w:i w:val="0"/>
              </w:rPr>
            </w:r>
            <w:r>
              <w:rPr>
                <w:b/>
                <w:i w:val="0"/>
              </w:rPr>
              <w:t>RAID 6</w:t>
            </w:r>
            <w:r>
              <w:rPr>
                <w:b w:val="0"/>
                <w:i w:val="0"/>
              </w:rPr>
            </w:r>
          </w:p>
        </w:tc>
        <w:tc>
          <w:tcPr>
            <w:tcW w:type="dxa" w:w="2353"/>
          </w:tcPr>
          <w:p>
            <w:pPr>
              <w:pStyle w:val="Tabla"/>
            </w:pPr>
            <w:r/>
            <w:r>
              <w:rPr>
                <w:b w:val="0"/>
                <w:i w:val="0"/>
              </w:rPr>
            </w:r>
            <w:r>
              <w:rPr>
                <w:b/>
                <w:i w:val="0"/>
              </w:rPr>
              <w:t>Doble paridad</w:t>
            </w:r>
            <w:r>
              <w:rPr>
                <w:b w:val="0"/>
                <w:i w:val="0"/>
              </w:rPr>
            </w:r>
          </w:p>
        </w:tc>
        <w:tc>
          <w:tcPr>
            <w:tcW w:type="dxa" w:w="2353"/>
          </w:tcPr>
          <w:p>
            <w:pPr>
              <w:pStyle w:val="Tabla"/>
            </w:pPr>
            <w:r/>
            <w:r>
              <w:rPr>
                <w:b w:val="0"/>
                <w:i w:val="0"/>
              </w:rPr>
              <w:t xml:space="preserve">Aguanta </w:t>
            </w:r>
            <w:r>
              <w:rPr>
                <w:b/>
                <w:i w:val="0"/>
              </w:rPr>
              <w:t>dos</w:t>
            </w:r>
            <w:r>
              <w:rPr>
                <w:b w:val="0"/>
                <w:i w:val="0"/>
              </w:rPr>
              <w:t xml:space="preserve"> caídas</w:t>
            </w:r>
          </w:p>
        </w:tc>
        <w:tc>
          <w:tcPr>
            <w:tcW w:type="dxa" w:w="2353"/>
          </w:tcPr>
          <w:p>
            <w:pPr>
              <w:pStyle w:val="Tabla"/>
            </w:pPr>
            <w:r/>
            <w:r>
              <w:rPr>
                <w:b w:val="0"/>
                <w:i w:val="0"/>
              </w:rPr>
              <w:t>Más capacidad y escritura perdidas</w:t>
            </w:r>
          </w:p>
        </w:tc>
      </w:tr>
      <w:tr>
        <w:tc>
          <w:tcPr>
            <w:tcW w:type="dxa" w:w="2353"/>
          </w:tcPr>
          <w:p>
            <w:pPr>
              <w:pStyle w:val="Tabla"/>
            </w:pPr>
            <w:r/>
            <w:r>
              <w:rPr>
                <w:b w:val="0"/>
                <w:i w:val="0"/>
              </w:rPr>
            </w:r>
            <w:r>
              <w:rPr>
                <w:b/>
                <w:i w:val="0"/>
              </w:rPr>
              <w:t>RAID 10</w:t>
            </w:r>
            <w:r>
              <w:rPr>
                <w:b w:val="0"/>
                <w:i w:val="0"/>
              </w:rPr>
            </w:r>
          </w:p>
        </w:tc>
        <w:tc>
          <w:tcPr>
            <w:tcW w:type="dxa" w:w="2353"/>
          </w:tcPr>
          <w:p>
            <w:pPr>
              <w:pStyle w:val="Tabla"/>
            </w:pPr>
            <w:r/>
            <w:r>
              <w:rPr>
                <w:b w:val="0"/>
                <w:i w:val="0"/>
              </w:rPr>
              <w:t xml:space="preserve">Espejos en </w:t>
            </w:r>
            <w:r>
              <w:rPr>
                <w:b w:val="0"/>
                <w:i/>
              </w:rPr>
              <w:t>striping</w:t>
            </w:r>
          </w:p>
        </w:tc>
        <w:tc>
          <w:tcPr>
            <w:tcW w:type="dxa" w:w="2353"/>
          </w:tcPr>
          <w:p>
            <w:pPr>
              <w:pStyle w:val="Tabla"/>
            </w:pPr>
            <w:r/>
            <w:r>
              <w:rPr>
                <w:b w:val="0"/>
                <w:i w:val="0"/>
              </w:rPr>
            </w:r>
            <w:r>
              <w:rPr>
                <w:b/>
                <w:i w:val="0"/>
              </w:rPr>
              <w:t>Velocidad y seguridad</w:t>
            </w:r>
            <w:r>
              <w:rPr>
                <w:b w:val="0"/>
                <w:i w:val="0"/>
              </w:rPr>
            </w:r>
          </w:p>
        </w:tc>
        <w:tc>
          <w:tcPr>
            <w:tcW w:type="dxa" w:w="2353"/>
          </w:tcPr>
          <w:p>
            <w:pPr>
              <w:pStyle w:val="Tabla"/>
            </w:pPr>
            <w:r/>
            <w:r>
              <w:rPr>
                <w:b w:val="0"/>
                <w:i w:val="0"/>
              </w:rPr>
              <w:t xml:space="preserve">La mitad, y </w:t>
            </w:r>
            <w:r>
              <w:rPr>
                <w:b/>
                <w:i w:val="0"/>
              </w:rPr>
              <w:t>cuatro discos</w:t>
            </w:r>
            <w:r>
              <w:rPr>
                <w:b w:val="0"/>
                <w:i w:val="0"/>
              </w:rPr>
            </w:r>
          </w:p>
        </w:tc>
      </w:tr>
    </w:tbl>
    <w:p>
      <w:pPr/>
    </w:p>
    <w:p>
      <w:pPr>
        <w:pStyle w:val="ListBullet"/>
      </w:pPr>
      <w:r>
        <w:rPr>
          <w:b w:val="0"/>
          <w:i w:val="0"/>
        </w:rPr>
      </w:r>
      <w:r>
        <w:rPr>
          <w:b/>
          <w:i w:val="0"/>
        </w:rPr>
        <w:t>PREGUNTA 4</w:t>
      </w:r>
      <w:r>
        <w:rPr>
          <w:b w:val="0"/>
          <w:i w:val="0"/>
        </w:rPr>
        <w:t xml:space="preserve"> · </w:t>
      </w:r>
      <w:r>
        <w:rPr>
          <w:b/>
          <w:i w:val="0"/>
        </w:rPr>
        <w:t>La correcta: «en RAID 1, también conocido como sistema espejo, se duplican los</w:t>
      </w:r>
      <w:r>
        <w:t xml:space="preserve"> </w:t>
      </w:r>
      <w:r>
        <w:rPr>
          <w:b/>
          <w:i w:val="0"/>
        </w:rPr>
        <w:t>datos de un disco en otro».</w:t>
      </w:r>
      <w:r>
        <w:rPr>
          <w:b w:val="0"/>
          <w:i w:val="0"/>
        </w:rPr>
      </w:r>
    </w:p>
    <w:p>
      <w:pPr>
        <w:pStyle w:val="ListBullet"/>
      </w:pPr>
      <w:r>
        <w:rPr>
          <w:b w:val="0"/>
          <w:i w:val="0"/>
        </w:rPr>
      </w:r>
      <w:r>
        <w:rPr>
          <w:b/>
          <w:i w:val="0"/>
        </w:rPr>
        <w:t>LAS TRES FALSAS SON LA MISMA TRAMPA: CAMBIAN EL NÚMERO.</w:t>
      </w:r>
      <w:r>
        <w:rPr>
          <w:b w:val="0"/>
          <w:i w:val="0"/>
        </w:rPr>
        <w:t xml:space="preserve"> «RAID 0 el más fiable» → </w:t>
      </w:r>
      <w:r>
        <w:rPr>
          <w:b/>
          <w:i w:val="0"/>
        </w:rPr>
        <w:t>es el MENOS</w:t>
      </w:r>
      <w:r>
        <w:rPr>
          <w:b w:val="0"/>
          <w:i w:val="0"/>
        </w:rPr>
      </w:r>
      <w:r>
        <w:t xml:space="preserve"> </w:t>
      </w:r>
      <w:r>
        <w:rPr>
          <w:b w:val="0"/>
          <w:i w:val="0"/>
        </w:rPr>
        <w:t xml:space="preserve">· «RAID 0 es el espejo» → </w:t>
      </w:r>
      <w:r>
        <w:rPr>
          <w:b/>
          <w:i w:val="0"/>
        </w:rPr>
        <w:t>el espejo es el 1</w:t>
      </w:r>
      <w:r>
        <w:rPr>
          <w:b w:val="0"/>
          <w:i w:val="0"/>
        </w:rPr>
        <w:t xml:space="preserve"> · «en RAID 1 se reparte sin redundancia» → </w:t>
      </w:r>
      <w:r>
        <w:rPr>
          <w:b/>
          <w:i w:val="0"/>
        </w:rPr>
        <w:t>eso es</w:t>
      </w:r>
      <w:r>
        <w:t xml:space="preserve"> </w:t>
      </w:r>
      <w:r>
        <w:rPr>
          <w:b/>
          <w:i w:val="0"/>
        </w:rPr>
        <w:t>el 0</w:t>
      </w:r>
      <w:r>
        <w:rPr>
          <w:b w:val="0"/>
          <w:i w:val="0"/>
        </w:rPr>
        <w:t>.</w:t>
      </w:r>
    </w:p>
    <w:p>
      <w:pPr>
        <w:pStyle w:val="ListBullet"/>
      </w:pPr>
      <w:r>
        <w:rPr>
          <w:b w:val="0"/>
          <w:i w:val="0"/>
        </w:rPr>
      </w:r>
      <w:r>
        <w:rPr>
          <w:b/>
          <w:i w:val="0"/>
        </w:rPr>
        <w:t>LA REGLA QUE NO FALLA</w:t>
      </w:r>
      <w:r>
        <w:rPr>
          <w:b w:val="0"/>
          <w:i w:val="0"/>
        </w:rPr>
        <w:t xml:space="preserve">: </w:t>
      </w:r>
      <w:r>
        <w:rPr>
          <w:b/>
          <w:i w:val="0"/>
        </w:rPr>
        <w:t>RAID 0, CERO seguridad. RAID 1, UN disco copiado en otro.</w:t>
      </w:r>
      <w:r>
        <w:rPr>
          <w:b w:val="0"/>
          <w:i w:val="0"/>
        </w:rPr>
      </w:r>
    </w:p>
    <w:p>
      <w:pPr>
        <w:pStyle w:val="Heading2"/>
      </w:pPr>
      <w:r>
        <w:rPr>
          <w:b w:val="0"/>
          <w:i w:val="0"/>
        </w:rPr>
        <w:t>RAID 5</w:t>
      </w:r>
    </w:p>
    <w:p>
      <w:pPr>
        <w:pStyle w:val="ListBullet"/>
      </w:pPr>
      <w:r>
        <w:rPr>
          <w:b w:val="0"/>
          <w:i w:val="0"/>
        </w:rPr>
      </w:r>
      <w:r>
        <w:rPr>
          <w:b/>
          <w:i w:val="0"/>
        </w:rPr>
        <w:t>PREGUNTA 92</w:t>
      </w:r>
      <w:r>
        <w:rPr>
          <w:b w:val="0"/>
          <w:i w:val="0"/>
        </w:rPr>
        <w:t xml:space="preserve"> · </w:t>
      </w:r>
      <w:r>
        <w:rPr>
          <w:b/>
          <w:i w:val="0"/>
        </w:rPr>
        <w:t>Su principal ventaja: SU TOLERANCIA A ERRORES APORTA VELOCIDAD Y PROTECCIÓN DE</w:t>
      </w:r>
      <w:r>
        <w:t xml:space="preserve"> </w:t>
      </w:r>
      <w:r>
        <w:rPr>
          <w:b/>
          <w:i w:val="0"/>
        </w:rPr>
        <w:t>LOS DATOS.</w:t>
      </w:r>
      <w:r>
        <w:rPr>
          <w:b w:val="0"/>
          <w:i w:val="0"/>
        </w:rPr>
      </w:r>
    </w:p>
    <w:p>
      <w:pPr>
        <w:pStyle w:val="ListBullet"/>
      </w:pPr>
      <w:r>
        <w:rPr>
          <w:b w:val="0"/>
          <w:i w:val="0"/>
        </w:rPr>
      </w:r>
      <w:r>
        <w:rPr>
          <w:b/>
          <w:i w:val="0"/>
        </w:rPr>
        <w:t>CÓMO: LA PARIDAD.</w:t>
      </w:r>
      <w:r>
        <w:rPr>
          <w:b w:val="0"/>
          <w:i w:val="0"/>
        </w:rPr>
        <w:t xml:space="preserve"> Reparte como el RAID 0 </w:t>
      </w:r>
      <w:r>
        <w:rPr>
          <w:b/>
          <w:i w:val="0"/>
        </w:rPr>
        <w:t>y añade en cada franja un bloque de paridad, en un</w:t>
      </w:r>
      <w:r>
        <w:t xml:space="preserve"> </w:t>
      </w:r>
      <w:r>
        <w:rPr>
          <w:b/>
          <w:i w:val="0"/>
        </w:rPr>
        <w:t>disco distinto cada vez</w:t>
      </w:r>
      <w:r>
        <w:rPr>
          <w:b w:val="0"/>
          <w:i w:val="0"/>
        </w:rPr>
        <w:t xml:space="preserve">. Si cae un disco, </w:t>
      </w:r>
      <w:r>
        <w:rPr>
          <w:b/>
          <w:i w:val="0"/>
        </w:rPr>
        <w:t>reconstruye desde los otros y la paridad</w:t>
      </w:r>
      <w:r>
        <w:rPr>
          <w:b w:val="0"/>
          <w:i w:val="0"/>
        </w:rPr>
        <w:t>.</w:t>
      </w:r>
    </w:p>
    <w:p>
      <w:pPr>
        <w:pStyle w:val="ListBullet"/>
      </w:pPr>
      <w:r>
        <w:rPr>
          <w:b w:val="0"/>
          <w:i w:val="0"/>
        </w:rPr>
      </w:r>
      <w:r>
        <w:rPr>
          <w:b/>
          <w:i w:val="0"/>
        </w:rPr>
        <w:t>CON TRES DISCOS</w:t>
      </w:r>
      <w:r>
        <w:rPr>
          <w:b w:val="0"/>
          <w:i w:val="0"/>
        </w:rPr>
        <w:t xml:space="preserve">: capacidad útil </w:t>
      </w:r>
      <w:r>
        <w:rPr>
          <w:b/>
          <w:i w:val="0"/>
        </w:rPr>
        <w:t>dos de tres</w:t>
      </w:r>
      <w:r>
        <w:rPr>
          <w:b w:val="0"/>
          <w:i w:val="0"/>
        </w:rPr>
        <w:t xml:space="preserve"> · pierde </w:t>
      </w:r>
      <w:r>
        <w:rPr>
          <w:b/>
          <w:i w:val="0"/>
        </w:rPr>
        <w:t>uno</w:t>
      </w:r>
      <w:r>
        <w:rPr>
          <w:b w:val="0"/>
          <w:i w:val="0"/>
        </w:rPr>
        <w:t xml:space="preserve"> sin caerse · </w:t>
      </w:r>
      <w:r>
        <w:rPr>
          <w:b/>
          <w:i w:val="0"/>
        </w:rPr>
        <w:t>lectura rápida</w:t>
      </w:r>
      <w:r>
        <w:rPr>
          <w:b w:val="0"/>
          <w:i w:val="0"/>
        </w:rPr>
      </w:r>
      <w:r>
        <w:t xml:space="preserve"> </w:t>
      </w:r>
      <w:r>
        <w:rPr>
          <w:b w:val="0"/>
          <w:i w:val="0"/>
        </w:rPr>
        <w:t xml:space="preserve">· </w:t>
      </w:r>
      <w:r>
        <w:rPr>
          <w:b/>
          <w:i w:val="0"/>
        </w:rPr>
        <w:t>escritura más lenta</w:t>
      </w:r>
      <w:r>
        <w:rPr>
          <w:b w:val="0"/>
          <w:i w:val="0"/>
        </w:rPr>
        <w:t xml:space="preserve"> (hay que calcular la paridad).</w:t>
      </w:r>
    </w:p>
    <w:p>
      <w:pPr>
        <w:pStyle w:val="ListBullet"/>
      </w:pPr>
      <w:r>
        <w:rPr>
          <w:b w:val="0"/>
          <w:i w:val="0"/>
        </w:rPr>
      </w:r>
      <w:r>
        <w:rPr>
          <w:b/>
          <w:i w:val="0"/>
        </w:rPr>
        <w:t>LAS TRES FALSAS</w:t>
      </w:r>
      <w:r>
        <w:rPr>
          <w:b w:val="0"/>
          <w:i w:val="0"/>
        </w:rPr>
        <w:t xml:space="preserve">: «máximo dos discos» → </w:t>
      </w:r>
      <w:r>
        <w:rPr>
          <w:b/>
          <w:i w:val="0"/>
        </w:rPr>
        <w:t>exige TRES como mínimo</w:t>
      </w:r>
      <w:r>
        <w:rPr>
          <w:b w:val="0"/>
          <w:i w:val="0"/>
        </w:rPr>
        <w:t xml:space="preserve"> · «no ofrece redundancia» →</w:t>
      </w:r>
      <w:r>
        <w:t xml:space="preserve"> </w:t>
      </w:r>
      <w:r>
        <w:rPr>
          <w:b w:val="0"/>
          <w:i w:val="0"/>
        </w:rPr>
      </w:r>
      <w:r>
        <w:rPr>
          <w:b/>
          <w:i w:val="0"/>
        </w:rPr>
        <w:t>la paridad ES la redundancia</w:t>
      </w:r>
      <w:r>
        <w:rPr>
          <w:b w:val="0"/>
          <w:i w:val="0"/>
        </w:rPr>
        <w:t xml:space="preserve"> · «superior a cualquier otro nivel» → </w:t>
      </w:r>
      <w:r>
        <w:rPr>
          <w:b/>
          <w:i w:val="0"/>
        </w:rPr>
        <w:t>el 0 es más rápido y el 6</w:t>
      </w:r>
      <w:r>
        <w:t xml:space="preserve"> </w:t>
      </w:r>
      <w:r>
        <w:rPr>
          <w:b/>
          <w:i w:val="0"/>
        </w:rPr>
        <w:t>más seguro: el 5 es el EQUILIBRIO, no el máximo</w:t>
      </w:r>
      <w:r>
        <w:rPr>
          <w:b w:val="0"/>
          <w:i w:val="0"/>
        </w:rPr>
        <w:t>.</w:t>
      </w:r>
    </w:p>
    <w:p>
      <w:pPr>
        <w:pStyle w:val="ListBullet"/>
      </w:pPr>
      <w:r>
        <w:rPr>
          <w:b w:val="0"/>
          <w:i w:val="0"/>
        </w:rPr>
      </w:r>
      <w:r>
        <w:rPr>
          <w:b/>
          <w:i w:val="0"/>
        </w:rPr>
        <w:t>AVISO DE OFICIO</w:t>
      </w:r>
      <w:r>
        <w:rPr>
          <w:b w:val="0"/>
          <w:i w:val="0"/>
        </w:rPr>
        <w:t xml:space="preserve">: </w:t>
      </w:r>
      <w:r>
        <w:rPr>
          <w:b/>
          <w:i w:val="0"/>
        </w:rPr>
        <w:t>un RAID NO es una copia de seguridad.</w:t>
      </w:r>
      <w:r>
        <w:rPr>
          <w:b w:val="0"/>
          <w:i w:val="0"/>
        </w:rPr>
        <w:t xml:space="preserve"> Protege del fallo de un disco, </w:t>
      </w:r>
      <w:r>
        <w:rPr>
          <w:b/>
          <w:i w:val="0"/>
        </w:rPr>
        <w:t>no</w:t>
      </w:r>
      <w:r>
        <w:t xml:space="preserve"> </w:t>
      </w:r>
      <w:r>
        <w:rPr>
          <w:b/>
          <w:i w:val="0"/>
        </w:rPr>
        <w:t>del borrado accidental ni del incendio.</w:t>
      </w:r>
      <w:r>
        <w:rPr>
          <w:b w:val="0"/>
          <w:i w:val="0"/>
        </w:rPr>
      </w:r>
    </w:p>
    <w:p>
      <w:pPr>
        <w:pStyle w:val="Heading2"/>
      </w:pPr>
      <w:r>
        <w:rPr>
          <w:b w:val="0"/>
          <w:i w:val="0"/>
        </w:rPr>
        <w:t>Local, NAS y SAN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Sistema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Local</w:t>
            </w:r>
            <w:r>
              <w:rPr>
                <w:b w:val="0"/>
                <w:i w:val="0"/>
              </w:rPr>
            </w:r>
          </w:p>
        </w:tc>
        <w:tc>
          <w:tcPr>
            <w:tcW w:type="dxa" w:w="3137"/>
          </w:tcPr>
          <w:p>
            <w:pPr>
              <w:pStyle w:val="Tabla"/>
            </w:pPr>
            <w:r/>
            <w:r>
              <w:rPr>
                <w:b w:val="0"/>
                <w:i w:val="0"/>
              </w:rPr>
              <w:t>Discos dentro de la estación</w:t>
            </w:r>
          </w:p>
        </w:tc>
        <w:tc>
          <w:tcPr>
            <w:tcW w:type="dxa" w:w="3137"/>
          </w:tcPr>
          <w:p>
            <w:pPr>
              <w:pStyle w:val="Tabla"/>
            </w:pPr>
            <w:r/>
            <w:r>
              <w:rPr>
                <w:b w:val="0"/>
                <w:i w:val="0"/>
              </w:rPr>
              <w:t>Una sola sala</w:t>
            </w:r>
          </w:p>
        </w:tc>
      </w:tr>
      <w:tr>
        <w:tc>
          <w:tcPr>
            <w:tcW w:type="dxa" w:w="3137"/>
          </w:tcPr>
          <w:p>
            <w:pPr>
              <w:pStyle w:val="Tabla"/>
            </w:pPr>
            <w:r/>
            <w:r>
              <w:rPr>
                <w:b w:val="0"/>
                <w:i w:val="0"/>
              </w:rPr>
            </w:r>
            <w:r>
              <w:rPr>
                <w:b/>
                <w:i w:val="0"/>
              </w:rPr>
              <w:t>NAS</w:t>
            </w:r>
            <w:r>
              <w:rPr>
                <w:b w:val="0"/>
                <w:i w:val="0"/>
              </w:rPr>
            </w:r>
          </w:p>
        </w:tc>
        <w:tc>
          <w:tcPr>
            <w:tcW w:type="dxa" w:w="3137"/>
          </w:tcPr>
          <w:p>
            <w:pPr>
              <w:pStyle w:val="Tabla"/>
            </w:pPr>
            <w:r/>
            <w:r>
              <w:rPr>
                <w:b w:val="0"/>
                <w:i w:val="0"/>
              </w:rPr>
            </w:r>
            <w:r>
              <w:rPr>
                <w:b/>
                <w:i w:val="0"/>
              </w:rPr>
              <w:t>Sirve FICHEROS por la red</w:t>
            </w:r>
            <w:r>
              <w:rPr>
                <w:b w:val="0"/>
                <w:i w:val="0"/>
              </w:rPr>
            </w:r>
          </w:p>
        </w:tc>
        <w:tc>
          <w:tcPr>
            <w:tcW w:type="dxa" w:w="3137"/>
          </w:tcPr>
          <w:p>
            <w:pPr>
              <w:pStyle w:val="Tabla"/>
            </w:pPr>
            <w:r/>
            <w:r>
              <w:rPr>
                <w:b w:val="0"/>
                <w:i w:val="0"/>
              </w:rPr>
              <w:t>Trabajo compartido ligero, archivo</w:t>
            </w:r>
          </w:p>
        </w:tc>
      </w:tr>
      <w:tr>
        <w:tc>
          <w:tcPr>
            <w:tcW w:type="dxa" w:w="3137"/>
          </w:tcPr>
          <w:p>
            <w:pPr>
              <w:pStyle w:val="Tabla"/>
            </w:pPr>
            <w:r/>
            <w:r>
              <w:rPr>
                <w:b w:val="0"/>
                <w:i w:val="0"/>
              </w:rPr>
            </w:r>
            <w:r>
              <w:rPr>
                <w:b/>
                <w:i w:val="0"/>
              </w:rPr>
              <w:t>SAN</w:t>
            </w:r>
            <w:r>
              <w:rPr>
                <w:b w:val="0"/>
                <w:i w:val="0"/>
              </w:rPr>
            </w:r>
          </w:p>
        </w:tc>
        <w:tc>
          <w:tcPr>
            <w:tcW w:type="dxa" w:w="3137"/>
          </w:tcPr>
          <w:p>
            <w:pPr>
              <w:pStyle w:val="Tabla"/>
            </w:pPr>
            <w:r/>
            <w:r>
              <w:rPr>
                <w:b w:val="0"/>
                <w:i w:val="0"/>
              </w:rPr>
            </w:r>
            <w:r>
              <w:rPr>
                <w:b/>
                <w:i w:val="0"/>
              </w:rPr>
              <w:t>Sirve BLOQUES de disco</w:t>
            </w:r>
            <w:r>
              <w:rPr>
                <w:b w:val="0"/>
                <w:i w:val="0"/>
              </w:rPr>
            </w:r>
          </w:p>
        </w:tc>
        <w:tc>
          <w:tcPr>
            <w:tcW w:type="dxa" w:w="3137"/>
          </w:tcPr>
          <w:p>
            <w:pPr>
              <w:pStyle w:val="Tabla"/>
            </w:pPr>
            <w:r/>
            <w:r>
              <w:rPr>
                <w:b w:val="0"/>
                <w:i w:val="0"/>
              </w:rPr>
            </w:r>
            <w:r>
              <w:rPr>
                <w:b/>
                <w:i w:val="0"/>
              </w:rPr>
              <w:t>Edición compartida en tiempo real</w:t>
            </w:r>
            <w:r>
              <w:rPr>
                <w:b w:val="0"/>
                <w:i w:val="0"/>
              </w:rPr>
            </w:r>
          </w:p>
        </w:tc>
      </w:tr>
    </w:tbl>
    <w:p>
      <w:pPr/>
    </w:p>
    <w:p>
      <w:pPr>
        <w:pStyle w:val="ListBullet"/>
      </w:pPr>
      <w:r>
        <w:rPr>
          <w:b w:val="0"/>
          <w:i w:val="0"/>
        </w:rPr>
      </w:r>
      <w:r>
        <w:rPr>
          <w:b/>
          <w:i w:val="0"/>
        </w:rPr>
        <w:t>LA DIFERENCIA QUE IMPORTA</w:t>
      </w:r>
      <w:r>
        <w:rPr>
          <w:b w:val="0"/>
          <w:i w:val="0"/>
        </w:rPr>
        <w:t xml:space="preserve">: </w:t>
      </w:r>
      <w:r>
        <w:rPr>
          <w:b/>
          <w:i w:val="0"/>
        </w:rPr>
        <w:t>en un NAS se pide un FICHERO; en una SAN se pide un BLOQUE.</w:t>
      </w:r>
      <w:r>
        <w:rPr>
          <w:b w:val="0"/>
          <w:i w:val="0"/>
        </w:rPr>
        <w:t xml:space="preserve"> Por</w:t>
      </w:r>
      <w:r>
        <w:t xml:space="preserve"> </w:t>
      </w:r>
      <w:r>
        <w:rPr>
          <w:b w:val="0"/>
          <w:i w:val="0"/>
        </w:rPr>
        <w:t xml:space="preserve">eso </w:t>
      </w:r>
      <w:r>
        <w:rPr>
          <w:b/>
          <w:i w:val="0"/>
        </w:rPr>
        <w:t>la SAN da el caudal sostenido</w:t>
      </w:r>
      <w:r>
        <w:rPr>
          <w:b w:val="0"/>
          <w:i w:val="0"/>
        </w:rPr>
        <w:t xml:space="preserve"> que la reproducción de vídeo necesita.</w:t>
      </w:r>
    </w:p>
    <w:p>
      <w:pPr>
        <w:pStyle w:val="ListBullet"/>
      </w:pPr>
      <w:r>
        <w:rPr>
          <w:b w:val="0"/>
          <w:i w:val="0"/>
        </w:rPr>
      </w:r>
      <w:r>
        <w:rPr>
          <w:b/>
          <w:i w:val="0"/>
        </w:rPr>
        <w:t>Y DEBAJO DE LOS TRES HAY UN RAID</w:t>
      </w:r>
      <w:r>
        <w:rPr>
          <w:b w:val="0"/>
          <w:i w:val="0"/>
        </w:rPr>
        <w:t xml:space="preserve">: no son alternativas al RAID, son </w:t>
      </w:r>
      <w:r>
        <w:rPr>
          <w:b/>
          <w:i w:val="0"/>
        </w:rPr>
        <w:t>maneras de presentarlo</w:t>
      </w:r>
      <w:r>
        <w:rPr>
          <w:b w:val="0"/>
          <w:i w:val="0"/>
        </w:rPr>
        <w:t>.</w:t>
      </w:r>
    </w:p>
    <w:p>
      <w:pPr>
        <w:pStyle w:val="Heading2"/>
      </w:pPr>
      <w:r>
        <w:rPr>
          <w:b w:val="0"/>
          <w:i w:val="0"/>
        </w:rPr>
        <w:t>Los cuatro aparatos de red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Aparato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Dónde trabaja</w:t>
            </w:r>
          </w:p>
        </w:tc>
      </w:tr>
      <w:tr>
        <w:tc>
          <w:tcPr>
            <w:tcW w:type="dxa" w:w="3137"/>
          </w:tcPr>
          <w:p>
            <w:pPr>
              <w:pStyle w:val="Tabla"/>
            </w:pPr>
            <w:r/>
            <w:r>
              <w:rPr>
                <w:b w:val="0"/>
                <w:i w:val="0"/>
              </w:rPr>
            </w:r>
            <w:r>
              <w:rPr>
                <w:b/>
                <w:i w:val="0"/>
              </w:rPr>
              <w:t>Hub</w:t>
            </w:r>
            <w:r>
              <w:rPr>
                <w:b w:val="0"/>
                <w:i w:val="0"/>
              </w:rPr>
            </w:r>
          </w:p>
        </w:tc>
        <w:tc>
          <w:tcPr>
            <w:tcW w:type="dxa" w:w="3137"/>
          </w:tcPr>
          <w:p>
            <w:pPr>
              <w:pStyle w:val="Tabla"/>
            </w:pPr>
            <w:r/>
            <w:r>
              <w:rPr>
                <w:b w:val="0"/>
                <w:i w:val="0"/>
              </w:rPr>
            </w:r>
            <w:r>
              <w:rPr>
                <w:b/>
                <w:i w:val="0"/>
              </w:rPr>
              <w:t>Repite por todos los puertos</w:t>
            </w:r>
            <w:r>
              <w:rPr>
                <w:b w:val="0"/>
                <w:i w:val="0"/>
              </w:rPr>
              <w:t>, sin mirar</w:t>
            </w:r>
          </w:p>
        </w:tc>
        <w:tc>
          <w:tcPr>
            <w:tcW w:type="dxa" w:w="3137"/>
          </w:tcPr>
          <w:p>
            <w:pPr>
              <w:pStyle w:val="Tabla"/>
            </w:pPr>
            <w:r/>
            <w:r>
              <w:rPr>
                <w:b w:val="0"/>
                <w:i w:val="0"/>
              </w:rPr>
              <w:t xml:space="preserve">El nivel más bajo. </w:t>
            </w:r>
            <w:r>
              <w:rPr>
                <w:b/>
                <w:i w:val="0"/>
              </w:rPr>
              <w:t>Obsoleto</w:t>
            </w:r>
            <w:r>
              <w:rPr>
                <w:b w:val="0"/>
                <w:i w:val="0"/>
              </w:rPr>
            </w:r>
          </w:p>
        </w:tc>
      </w:tr>
      <w:tr>
        <w:tc>
          <w:tcPr>
            <w:tcW w:type="dxa" w:w="3137"/>
          </w:tcPr>
          <w:p>
            <w:pPr>
              <w:pStyle w:val="Tabla"/>
            </w:pPr>
            <w:r/>
            <w:r>
              <w:rPr>
                <w:b w:val="0"/>
                <w:i w:val="0"/>
              </w:rPr>
            </w:r>
            <w:r>
              <w:rPr>
                <w:b/>
                <w:i w:val="0"/>
              </w:rPr>
              <w:t>Switch</w:t>
            </w:r>
            <w:r>
              <w:rPr>
                <w:b w:val="0"/>
                <w:i w:val="0"/>
              </w:rPr>
            </w:r>
          </w:p>
        </w:tc>
        <w:tc>
          <w:tcPr>
            <w:tcW w:type="dxa" w:w="3137"/>
          </w:tcPr>
          <w:p>
            <w:pPr>
              <w:pStyle w:val="Tabla"/>
            </w:pPr>
            <w:r/>
            <w:r>
              <w:rPr>
                <w:b w:val="0"/>
                <w:i w:val="0"/>
              </w:rPr>
            </w:r>
            <w:r>
              <w:rPr>
                <w:b/>
                <w:i w:val="0"/>
              </w:rPr>
              <w:t>Envía al puerto del destinatario</w:t>
            </w:r>
            <w:r>
              <w:rPr>
                <w:b w:val="0"/>
                <w:i w:val="0"/>
              </w:rPr>
              <w:t xml:space="preserve"> (dirección MAC)</w:t>
            </w:r>
          </w:p>
        </w:tc>
        <w:tc>
          <w:tcPr>
            <w:tcW w:type="dxa" w:w="3137"/>
          </w:tcPr>
          <w:p>
            <w:pPr>
              <w:pStyle w:val="Tabla"/>
            </w:pPr>
            <w:r/>
            <w:r>
              <w:rPr>
                <w:b w:val="0"/>
                <w:i w:val="0"/>
              </w:rPr>
            </w:r>
            <w:r>
              <w:rPr>
                <w:b/>
                <w:i w:val="0"/>
              </w:rPr>
              <w:t>DENTRO de una red local</w:t>
            </w:r>
            <w:r>
              <w:rPr>
                <w:b w:val="0"/>
                <w:i w:val="0"/>
              </w:rPr>
            </w:r>
          </w:p>
        </w:tc>
      </w:tr>
      <w:tr>
        <w:tc>
          <w:tcPr>
            <w:tcW w:type="dxa" w:w="3137"/>
          </w:tcPr>
          <w:p>
            <w:pPr>
              <w:pStyle w:val="Tabla"/>
            </w:pPr>
            <w:r/>
            <w:r>
              <w:rPr>
                <w:b w:val="0"/>
                <w:i w:val="0"/>
              </w:rPr>
            </w:r>
            <w:r>
              <w:rPr>
                <w:b/>
                <w:i w:val="0"/>
              </w:rPr>
              <w:t>Router</w:t>
            </w:r>
            <w:r>
              <w:rPr>
                <w:b w:val="0"/>
                <w:i w:val="0"/>
              </w:rPr>
            </w:r>
          </w:p>
        </w:tc>
        <w:tc>
          <w:tcPr>
            <w:tcW w:type="dxa" w:w="3137"/>
          </w:tcPr>
          <w:p>
            <w:pPr>
              <w:pStyle w:val="Tabla"/>
            </w:pPr>
            <w:r/>
            <w:r>
              <w:rPr>
                <w:b w:val="0"/>
                <w:i w:val="0"/>
              </w:rPr>
            </w:r>
            <w:r>
              <w:rPr>
                <w:b/>
                <w:i w:val="0"/>
              </w:rPr>
              <w:t>Une redes distintas</w:t>
            </w:r>
            <w:r>
              <w:rPr>
                <w:b w:val="0"/>
                <w:i w:val="0"/>
              </w:rPr>
              <w:t xml:space="preserve"> y encamina (dirección IP)</w:t>
            </w:r>
          </w:p>
        </w:tc>
        <w:tc>
          <w:tcPr>
            <w:tcW w:type="dxa" w:w="3137"/>
          </w:tcPr>
          <w:p>
            <w:pPr>
              <w:pStyle w:val="Tabla"/>
            </w:pPr>
            <w:r/>
            <w:r>
              <w:rPr>
                <w:b w:val="0"/>
                <w:i w:val="0"/>
              </w:rPr>
            </w:r>
            <w:r>
              <w:rPr>
                <w:b/>
                <w:i w:val="0"/>
              </w:rPr>
              <w:t>ENTRE redes</w:t>
            </w:r>
            <w:r>
              <w:rPr>
                <w:b w:val="0"/>
                <w:i w:val="0"/>
              </w:rPr>
            </w:r>
          </w:p>
        </w:tc>
      </w:tr>
      <w:tr>
        <w:tc>
          <w:tcPr>
            <w:tcW w:type="dxa" w:w="3137"/>
          </w:tcPr>
          <w:p>
            <w:pPr>
              <w:pStyle w:val="Tabla"/>
            </w:pPr>
            <w:r/>
            <w:r>
              <w:rPr>
                <w:b w:val="0"/>
                <w:i w:val="0"/>
              </w:rPr>
              <w:t>«Interconectador»</w:t>
            </w:r>
          </w:p>
        </w:tc>
        <w:tc>
          <w:tcPr>
            <w:tcW w:type="dxa" w:w="3137"/>
          </w:tcPr>
          <w:p>
            <w:pPr>
              <w:pStyle w:val="Tabla"/>
            </w:pPr>
            <w:r/>
            <w:r>
              <w:rPr>
                <w:b w:val="0"/>
                <w:i w:val="0"/>
              </w:rPr>
            </w:r>
            <w:r>
              <w:rPr>
                <w:b/>
                <w:i w:val="0"/>
              </w:rPr>
              <w:t>NO EXISTE</w:t>
            </w:r>
            <w:r>
              <w:rPr>
                <w:b w:val="0"/>
                <w:i w:val="0"/>
              </w:rPr>
            </w:r>
          </w:p>
        </w:tc>
        <w:tc>
          <w:tcPr>
            <w:tcW w:type="dxa" w:w="3137"/>
          </w:tcPr>
          <w:p>
            <w:pPr>
              <w:pStyle w:val="Tabla"/>
            </w:pPr>
            <w:r/>
            <w:r>
              <w:rPr>
                <w:b w:val="0"/>
                <w:i w:val="0"/>
              </w:rPr>
              <w:t>—</w:t>
            </w:r>
          </w:p>
        </w:tc>
      </w:tr>
    </w:tbl>
    <w:p>
      <w:pPr/>
    </w:p>
    <w:p>
      <w:pPr>
        <w:pStyle w:val="ListBullet"/>
      </w:pPr>
      <w:r>
        <w:rPr>
          <w:b w:val="0"/>
          <w:i w:val="0"/>
        </w:rPr>
      </w:r>
      <w:r>
        <w:rPr>
          <w:b/>
          <w:i w:val="0"/>
        </w:rPr>
        <w:t>PREGUNTA 32</w:t>
      </w:r>
      <w:r>
        <w:rPr>
          <w:b w:val="0"/>
          <w:i w:val="0"/>
        </w:rPr>
        <w:t xml:space="preserve"> · </w:t>
      </w:r>
      <w:r>
        <w:rPr>
          <w:b/>
          <w:i w:val="0"/>
        </w:rPr>
        <w:t>El aparato para conectar una red local con una de área extensa es el ROUTER o</w:t>
      </w:r>
      <w:r>
        <w:t xml:space="preserve"> </w:t>
      </w:r>
      <w:r>
        <w:rPr>
          <w:b/>
          <w:i w:val="0"/>
        </w:rPr>
        <w:t>ENRUTADOR.</w:t>
      </w:r>
      <w:r>
        <w:rPr>
          <w:b w:val="0"/>
          <w:i w:val="0"/>
        </w:rPr>
      </w:r>
    </w:p>
    <w:p>
      <w:pPr>
        <w:pStyle w:val="ListBullet"/>
      </w:pPr>
      <w:r>
        <w:rPr>
          <w:b w:val="0"/>
          <w:i w:val="0"/>
        </w:rPr>
      </w:r>
      <w:r>
        <w:rPr>
          <w:b/>
          <w:i w:val="0"/>
        </w:rPr>
        <w:t>LA REGLA</w:t>
      </w:r>
      <w:r>
        <w:rPr>
          <w:b w:val="0"/>
          <w:i w:val="0"/>
        </w:rPr>
        <w:t xml:space="preserve">: </w:t>
      </w:r>
      <w:r>
        <w:rPr>
          <w:b/>
          <w:i w:val="0"/>
        </w:rPr>
        <w:t>el switch mueve DENTRO; el router mueve ENTRE.</w:t>
      </w:r>
      <w:r>
        <w:rPr>
          <w:b w:val="0"/>
          <w:i w:val="0"/>
        </w:rPr>
        <w:t xml:space="preserve"> Local y extensa </w:t>
      </w:r>
      <w:r>
        <w:rPr>
          <w:b/>
          <w:i w:val="0"/>
        </w:rPr>
        <w:t>son dos redes</w:t>
      </w:r>
      <w:r>
        <w:t xml:space="preserve"> </w:t>
      </w:r>
      <w:r>
        <w:rPr>
          <w:b/>
          <w:i w:val="0"/>
        </w:rPr>
        <w:t>distintas</w:t>
      </w:r>
      <w:r>
        <w:rPr>
          <w:b w:val="0"/>
          <w:i w:val="0"/>
        </w:rPr>
        <w:t>.</w:t>
      </w:r>
    </w:p>
    <w:p>
      <w:pPr>
        <w:pStyle w:val="ListBullet"/>
      </w:pPr>
      <w:r>
        <w:rPr>
          <w:b w:val="0"/>
          <w:i w:val="0"/>
        </w:rPr>
      </w:r>
      <w:r>
        <w:rPr>
          <w:b/>
          <w:i w:val="0"/>
        </w:rPr>
        <w:t>LO QUE HAY QUE SABER ADEMÁS</w:t>
      </w:r>
      <w:r>
        <w:rPr>
          <w:b w:val="0"/>
          <w:i w:val="0"/>
        </w:rPr>
        <w:t xml:space="preserve">: </w:t>
      </w:r>
      <w:r>
        <w:rPr>
          <w:b/>
          <w:i w:val="0"/>
        </w:rPr>
        <w:t>el vídeo por red no perdona la congestión.</w:t>
      </w:r>
      <w:r>
        <w:rPr>
          <w:b w:val="0"/>
          <w:i w:val="0"/>
        </w:rPr>
        <w:t xml:space="preserve"> Por eso </w:t>
      </w:r>
      <w:r>
        <w:rPr>
          <w:b/>
          <w:i w:val="0"/>
        </w:rPr>
        <w:t>la red de</w:t>
      </w:r>
      <w:r>
        <w:t xml:space="preserve"> </w:t>
      </w:r>
      <w:r>
        <w:rPr>
          <w:b/>
          <w:i w:val="0"/>
        </w:rPr>
        <w:t>producción va separada de la ofimática</w:t>
      </w:r>
      <w:r>
        <w:rPr>
          <w:b w:val="0"/>
          <w:i w:val="0"/>
        </w:rPr>
        <w:t>.</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4</w:t>
            </w:r>
          </w:p>
        </w:tc>
        <w:tc>
          <w:tcPr>
            <w:tcW w:type="dxa" w:w="3137"/>
          </w:tcPr>
          <w:p>
            <w:pPr>
              <w:pStyle w:val="Tabla"/>
            </w:pPr>
            <w:r/>
            <w:r>
              <w:rPr>
                <w:b w:val="0"/>
                <w:i w:val="0"/>
              </w:rPr>
              <w:t>Afirmación correcta sobre niveles RAID</w:t>
            </w:r>
          </w:p>
        </w:tc>
        <w:tc>
          <w:tcPr>
            <w:tcW w:type="dxa" w:w="3137"/>
          </w:tcPr>
          <w:p>
            <w:pPr>
              <w:pStyle w:val="Tabla"/>
            </w:pPr>
            <w:r/>
            <w:r>
              <w:rPr>
                <w:b w:val="0"/>
                <w:i w:val="0"/>
              </w:rPr>
              <w:t>d) En RAID 1, espejo, se duplican los datos ✔</w:t>
            </w:r>
          </w:p>
        </w:tc>
      </w:tr>
      <w:tr>
        <w:tc>
          <w:tcPr>
            <w:tcW w:type="dxa" w:w="3137"/>
          </w:tcPr>
          <w:p>
            <w:pPr>
              <w:pStyle w:val="Tabla"/>
            </w:pPr>
            <w:r/>
            <w:r>
              <w:rPr>
                <w:b w:val="0"/>
                <w:i w:val="0"/>
              </w:rPr>
              <w:t>26</w:t>
            </w:r>
          </w:p>
        </w:tc>
        <w:tc>
          <w:tcPr>
            <w:tcW w:type="dxa" w:w="3137"/>
          </w:tcPr>
          <w:p>
            <w:pPr>
              <w:pStyle w:val="Tabla"/>
            </w:pPr>
            <w:r/>
            <w:r>
              <w:rPr>
                <w:b w:val="0"/>
                <w:i w:val="0"/>
              </w:rPr>
              <w:t>Qué es el almacenamiento RAID</w:t>
            </w:r>
          </w:p>
        </w:tc>
        <w:tc>
          <w:tcPr>
            <w:tcW w:type="dxa" w:w="3137"/>
          </w:tcPr>
          <w:p>
            <w:pPr>
              <w:pStyle w:val="Tabla"/>
            </w:pPr>
            <w:r/>
            <w:r>
              <w:rPr>
                <w:b w:val="0"/>
                <w:i w:val="0"/>
              </w:rPr>
              <w:t>d) Los datos se escriben en varios discos ✔</w:t>
            </w:r>
          </w:p>
        </w:tc>
      </w:tr>
      <w:tr>
        <w:tc>
          <w:tcPr>
            <w:tcW w:type="dxa" w:w="3137"/>
          </w:tcPr>
          <w:p>
            <w:pPr>
              <w:pStyle w:val="Tabla"/>
            </w:pPr>
            <w:r/>
            <w:r>
              <w:rPr>
                <w:b w:val="0"/>
                <w:i w:val="0"/>
              </w:rPr>
              <w:t>32</w:t>
            </w:r>
          </w:p>
        </w:tc>
        <w:tc>
          <w:tcPr>
            <w:tcW w:type="dxa" w:w="3137"/>
          </w:tcPr>
          <w:p>
            <w:pPr>
              <w:pStyle w:val="Tabla"/>
            </w:pPr>
            <w:r/>
            <w:r>
              <w:rPr>
                <w:b w:val="0"/>
                <w:i w:val="0"/>
              </w:rPr>
              <w:t>Aparato entre red local y red extensa</w:t>
            </w:r>
          </w:p>
        </w:tc>
        <w:tc>
          <w:tcPr>
            <w:tcW w:type="dxa" w:w="3137"/>
          </w:tcPr>
          <w:p>
            <w:pPr>
              <w:pStyle w:val="Tabla"/>
            </w:pPr>
            <w:r/>
            <w:r>
              <w:rPr>
                <w:b w:val="0"/>
                <w:i w:val="0"/>
              </w:rPr>
              <w:t>a) Router o enrutador ✔</w:t>
            </w:r>
          </w:p>
        </w:tc>
      </w:tr>
      <w:tr>
        <w:tc>
          <w:tcPr>
            <w:tcW w:type="dxa" w:w="3137"/>
          </w:tcPr>
          <w:p>
            <w:pPr>
              <w:pStyle w:val="Tabla"/>
            </w:pPr>
            <w:r/>
            <w:r>
              <w:rPr>
                <w:b w:val="0"/>
                <w:i w:val="0"/>
              </w:rPr>
              <w:t>92</w:t>
            </w:r>
          </w:p>
        </w:tc>
        <w:tc>
          <w:tcPr>
            <w:tcW w:type="dxa" w:w="3137"/>
          </w:tcPr>
          <w:p>
            <w:pPr>
              <w:pStyle w:val="Tabla"/>
            </w:pPr>
            <w:r/>
            <w:r>
              <w:rPr>
                <w:b w:val="0"/>
                <w:i w:val="0"/>
              </w:rPr>
              <w:t>Principal ventaja de RAID 5</w:t>
            </w:r>
          </w:p>
        </w:tc>
        <w:tc>
          <w:tcPr>
            <w:tcW w:type="dxa" w:w="3137"/>
          </w:tcPr>
          <w:p>
            <w:pPr>
              <w:pStyle w:val="Tabla"/>
            </w:pPr>
            <w:r/>
            <w:r>
              <w:rPr>
                <w:b w:val="0"/>
                <w:i w:val="0"/>
              </w:rPr>
              <w:t>c) Tolerancia a errores: velocidad y protección ✔</w:t>
            </w:r>
          </w:p>
        </w:tc>
      </w:tr>
    </w:tbl>
    <w:p>
      <w:pPr/>
    </w:p>
    <w:p>
      <w:pPr/>
      <w:r>
        <w:rPr>
          <w:b w:val="0"/>
          <w:i w:val="0"/>
        </w:rPr>
      </w:r>
      <w:r>
        <w:rPr>
          <w:b/>
          <w:i w:val="0"/>
        </w:rPr>
        <w:t>Las cuatro oficiales son correctas y ninguna descansa sólo en la plantilla.</w:t>
      </w:r>
      <w:r>
        <w:rPr>
          <w:b w:val="0"/>
          <w:i w:val="0"/>
        </w:rPr>
        <w:t xml:space="preserve"> · </w:t>
      </w:r>
      <w:r>
        <w:rPr>
          <w:b/>
          <w:i w:val="0"/>
        </w:rPr>
        <w:t>Aviso de</w:t>
      </w:r>
      <w:r>
        <w:t xml:space="preserve"> </w:t>
      </w:r>
      <w:r>
        <w:rPr>
          <w:b/>
          <w:i w:val="0"/>
        </w:rPr>
        <w:t>reparto</w:t>
      </w:r>
      <w:r>
        <w:rPr>
          <w:b w:val="0"/>
          <w:i w:val="0"/>
        </w:rPr>
        <w:t xml:space="preserve">: </w:t>
      </w:r>
      <w:r>
        <w:rPr>
          <w:b/>
          <w:i w:val="0"/>
        </w:rPr>
        <w:t>el anexo dedica un subpunto a la electrónica y el examen no ha preguntado nada de ella.</w:t>
      </w:r>
      <w:r>
        <w:t xml:space="preserve"> </w:t>
      </w:r>
      <w:r>
        <w:rPr>
          <w:b/>
          <w:i w:val="0"/>
        </w:rPr>
        <w:t>Las cuatro son de informática y tres, de RAID.</w:t>
      </w:r>
      <w:r>
        <w:rPr>
          <w:b w:val="0"/>
          <w:i w:val="0"/>
        </w:rPr>
      </w:r>
    </w:p>
    <w:p>
      <w:r>
        <w:br w:type="page"/>
      </w:r>
    </w:p>
    <w:p>
      <w:pPr>
        <w:pStyle w:val="Rótulo"/>
      </w:pPr>
      <w:r>
        <w:t>Para comprobar si el tema se sostiene</w:t>
      </w:r>
    </w:p>
    <w:p>
      <w:pPr>
        <w:pStyle w:val="Heading1"/>
      </w:pPr>
      <w:r>
        <w:t>Preguntas reales de examen · tema 1</w:t>
      </w:r>
    </w:p>
    <w:p>
      <w:pPr/>
      <w:r>
        <w:rPr>
          <w:i/>
        </w:rPr>
        <w:t>4 preguntas de los cuadernillos de 2024. Las respuestas, al final del volumen.</w:t>
      </w:r>
    </w:p>
    <w:p>
      <w:pPr>
        <w:pStyle w:val="Pregunta"/>
      </w:pPr>
      <w:r>
        <w:rPr>
          <w:rStyle w:val="Númerodepregunta"/>
        </w:rPr>
        <w:t xml:space="preserve">1. </w:t>
      </w:r>
      <w:r>
        <w:rPr>
          <w:b/>
        </w:rPr>
        <w:t>En un sistema de discos en RAID:</w:t>
      </w:r>
    </w:p>
    <w:p>
      <w:pPr>
        <w:pStyle w:val="Opción"/>
      </w:pPr>
      <w:r>
        <w:t>a) El nivel RAID 0 es el que tiene mayor fiabilidad de entre todos los sistemas RAID.</w:t>
      </w:r>
    </w:p>
    <w:p>
      <w:pPr>
        <w:pStyle w:val="Opción"/>
      </w:pPr>
      <w:r>
        <w:t>b) En el nivel RAID 0, también conocido como sistema espejo, se duplican los datos de un disco en otro disco.</w:t>
      </w:r>
    </w:p>
    <w:p>
      <w:pPr>
        <w:pStyle w:val="Opción"/>
      </w:pPr>
      <w:r>
        <w:t>c) En el nivel RAID 1 se distribuyen los datos entre discos, pero no hay redundancia.</w:t>
      </w:r>
    </w:p>
    <w:p>
      <w:pPr>
        <w:pStyle w:val="Opción"/>
      </w:pPr>
      <w:r>
        <w:t>d) En el nivel RAID 1, también conocido como sistema espejo, se duplican los datos de un disco en otro disco.</w:t>
      </w:r>
    </w:p>
    <w:p>
      <w:pPr>
        <w:pStyle w:val="Pregunta"/>
      </w:pPr>
      <w:r>
        <w:rPr>
          <w:rStyle w:val="Númerodepregunta"/>
        </w:rPr>
        <w:t xml:space="preserve">2. </w:t>
      </w:r>
      <w:r>
        <w:rPr>
          <w:b/>
        </w:rPr>
        <w:t>¿Qué es el almacenamiento RAID?.</w:t>
      </w:r>
    </w:p>
    <w:p>
      <w:pPr>
        <w:pStyle w:val="Opción"/>
      </w:pPr>
      <w:r>
        <w:t>a) Es el almacenamiento en un disco duro de varios proyectos de edición.</w:t>
      </w:r>
    </w:p>
    <w:p>
      <w:pPr>
        <w:pStyle w:val="Opción"/>
      </w:pPr>
      <w:r>
        <w:t>b) Es el almacenamiento en discos de diferente formato por seguridad.</w:t>
      </w:r>
    </w:p>
    <w:p>
      <w:pPr>
        <w:pStyle w:val="Opción"/>
      </w:pPr>
      <w:r>
        <w:t>c) Es el almacenamiento en varios discos duros de un solo proyecto de edición de vídeo y audio.</w:t>
      </w:r>
    </w:p>
    <w:p>
      <w:pPr>
        <w:pStyle w:val="Opción"/>
      </w:pPr>
      <w:r>
        <w:t>d) Es un tipo de almacenamiento en el que los datos se escriben en varios discos dentro de un mismo sistema.</w:t>
      </w:r>
    </w:p>
    <w:p>
      <w:pPr>
        <w:pStyle w:val="Pregunta"/>
      </w:pPr>
      <w:r>
        <w:rPr>
          <w:rStyle w:val="Númerodepregunta"/>
        </w:rPr>
        <w:t xml:space="preserve">3. </w:t>
      </w:r>
      <w:r>
        <w:rPr>
          <w:b/>
        </w:rPr>
        <w:t>¿Qué aparato es necesario para conectar una red local con una red de área extensa?</w:t>
      </w:r>
    </w:p>
    <w:p>
      <w:pPr>
        <w:pStyle w:val="Opción"/>
      </w:pPr>
      <w:r>
        <w:t>a) Router o enrutador.</w:t>
      </w:r>
    </w:p>
    <w:p>
      <w:pPr>
        <w:pStyle w:val="Opción"/>
      </w:pPr>
      <w:r>
        <w:t>b) Switch o conmutador.</w:t>
      </w:r>
    </w:p>
    <w:p>
      <w:pPr>
        <w:pStyle w:val="Opción"/>
      </w:pPr>
      <w:r>
        <w:t>c) Interconectador.</w:t>
      </w:r>
    </w:p>
    <w:p>
      <w:pPr>
        <w:pStyle w:val="Opción"/>
      </w:pPr>
      <w:r>
        <w:t>d) Hub o concentrador.</w:t>
      </w:r>
    </w:p>
    <w:p>
      <w:pPr>
        <w:pStyle w:val="Pregunta"/>
      </w:pPr>
      <w:r>
        <w:rPr>
          <w:rStyle w:val="Númerodepregunta"/>
        </w:rPr>
        <w:t xml:space="preserve">4. </w:t>
      </w:r>
      <w:r>
        <w:rPr>
          <w:b/>
        </w:rPr>
        <w:t>La principal ventaja de RAID 5 es:</w:t>
      </w:r>
    </w:p>
    <w:p>
      <w:pPr>
        <w:pStyle w:val="Opción"/>
      </w:pPr>
      <w:r>
        <w:t>a) Que solo es necesario un sistema de un máximo de dos discos.</w:t>
      </w:r>
    </w:p>
    <w:p>
      <w:pPr>
        <w:pStyle w:val="Opción"/>
      </w:pPr>
      <w:r>
        <w:t>b) Que no ofrece redundancia de datos.</w:t>
      </w:r>
    </w:p>
    <w:p>
      <w:pPr>
        <w:pStyle w:val="Opción"/>
      </w:pPr>
      <w:r>
        <w:t>c) Que su tolerancia a errores aporta velocidad y protección de los datos.</w:t>
      </w:r>
    </w:p>
    <w:p>
      <w:pPr>
        <w:pStyle w:val="Opción"/>
      </w:pPr>
      <w:r>
        <w:t>d) Que las prestaciones que ofrece son superiores a cualquier otro nivel de RAID.</w:t>
      </w:r>
    </w:p>
    <w:p>
      <w:r>
        <w:br w:type="page"/>
      </w:r>
    </w:p>
    <w:p>
      <w:pPr>
        <w:pStyle w:val="Rótulo"/>
      </w:pPr>
      <w:r>
        <w:t>Temario específico · Edición, Montaje y Procesos Audiovisuales</w:t>
      </w:r>
    </w:p>
    <w:p>
      <w:pPr>
        <w:pStyle w:val="Heading1"/>
      </w:pPr>
      <w:r>
        <w:t>TEMA 2 – Colorimetría y el color en televisión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Edición, Montaje y Procesos Audiovisuales · punto 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Edición, Montaje y Procesos Audiovisuales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Recomendaciones UIT-R BT.709-6</w:t>
            </w:r>
            <w:r>
              <w:rPr>
                <w:b w:val="0"/>
                <w:i w:val="0"/>
              </w:rPr>
              <w:t xml:space="preserve">, </w:t>
            </w:r>
            <w:r>
              <w:rPr>
                <w:b/>
                <w:i w:val="0"/>
              </w:rPr>
              <w:t>BT.2020-2</w:t>
            </w:r>
            <w:r>
              <w:rPr>
                <w:b w:val="0"/>
                <w:i w:val="0"/>
              </w:rPr>
              <w:t xml:space="preserve"> y </w:t>
            </w:r>
            <w:r>
              <w:rPr>
                <w:b/>
                <w:i w:val="0"/>
              </w:rPr>
              <w:t>BT.2100-1</w:t>
            </w:r>
            <w:r>
              <w:rPr>
                <w:b w:val="0"/>
                <w:i w:val="0"/>
              </w:rPr>
              <w:t xml:space="preserve">, del sector de radiocomunicaciones de la Unión Internacional de Telecomunicaciones. El resto —leyes de Grassmann, LUT y curvas logarítmicas— </w:t>
            </w:r>
            <w:r>
              <w:rPr>
                <w:b/>
                <w:i w:val="0"/>
              </w:rPr>
              <w:t>va como oficio y así se declara</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r>
            <w:r>
              <w:rPr>
                <w:b/>
                <w:i w:val="0"/>
              </w:rPr>
              <w:t>UIT-R BT.709-6</w:t>
            </w:r>
            <w:r>
              <w:rPr>
                <w:b w:val="0"/>
                <w:i w:val="0"/>
              </w:rPr>
              <w:t xml:space="preserve"> · </w:t>
            </w:r>
            <w:r>
              <w:rPr>
                <w:b/>
                <w:i w:val="0"/>
              </w:rPr>
              <w:t>UIT-R BT.2020-2</w:t>
            </w:r>
            <w:r>
              <w:rPr>
                <w:b w:val="0"/>
                <w:i w:val="0"/>
              </w:rPr>
              <w:t xml:space="preserve"> · </w:t>
            </w:r>
            <w:r>
              <w:rPr>
                <w:b/>
                <w:i w:val="0"/>
              </w:rPr>
              <w:t>UIT-R BT.2100-1</w:t>
            </w:r>
            <w:r>
              <w:rPr>
                <w:b w:val="0"/>
                <w:i w:val="0"/>
              </w:rPr>
              <w:t>. No tienen identificador del BOE: se citan por su número de recomendación</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ediciones vigentes</w:t>
            </w:r>
            <w:r>
              <w:rPr>
                <w:b w:val="0"/>
                <w:i w:val="0"/>
              </w:rPr>
              <w:t xml:space="preserve">: la </w:t>
            </w:r>
            <w:r>
              <w:rPr>
                <w:b/>
                <w:i w:val="0"/>
              </w:rPr>
              <w:t>6</w:t>
            </w:r>
            <w:r>
              <w:rPr>
                <w:b w:val="0"/>
                <w:i w:val="0"/>
              </w:rPr>
              <w:t xml:space="preserve"> de la BT.709, la </w:t>
            </w:r>
            <w:r>
              <w:rPr>
                <w:b/>
                <w:i w:val="0"/>
              </w:rPr>
              <w:t>2</w:t>
            </w:r>
            <w:r>
              <w:rPr>
                <w:b w:val="0"/>
                <w:i w:val="0"/>
              </w:rPr>
              <w:t xml:space="preserve"> de la BT.2020 y la </w:t>
            </w:r>
            <w:r>
              <w:rPr>
                <w:b/>
                <w:i w:val="0"/>
              </w:rPr>
              <w:t>1</w:t>
            </w:r>
            <w:r>
              <w:rPr>
                <w:b w:val="0"/>
                <w:i w:val="0"/>
              </w:rPr>
              <w:t xml:space="preserve"> de la BT.2100</w:t>
            </w:r>
          </w:p>
        </w:tc>
      </w:tr>
      <w:tr>
        <w:tc>
          <w:tcPr>
            <w:tcW w:type="dxa" w:w="4706"/>
          </w:tcPr>
          <w:p>
            <w:pPr>
              <w:pStyle w:val="Tabla"/>
            </w:pPr>
            <w:r/>
            <w:r>
              <w:rPr>
                <w:b w:val="0"/>
                <w:i w:val="0"/>
              </w:rPr>
            </w:r>
            <w:r>
              <w:rPr>
                <w:b/>
                <w:i w:val="0"/>
              </w:rPr>
              <w:t>Aviso de reparto</w:t>
            </w:r>
            <w:r>
              <w:rPr>
                <w:b w:val="0"/>
                <w:i w:val="0"/>
              </w:rPr>
            </w:r>
          </w:p>
        </w:tc>
        <w:tc>
          <w:tcPr>
            <w:tcW w:type="dxa" w:w="4706"/>
          </w:tcPr>
          <w:p>
            <w:pPr>
              <w:pStyle w:val="Tabla"/>
            </w:pPr>
            <w:r/>
            <w:r>
              <w:rPr>
                <w:b w:val="0"/>
                <w:i w:val="0"/>
              </w:rPr>
            </w:r>
            <w:r>
              <w:rPr>
                <w:b/>
                <w:i w:val="0"/>
              </w:rPr>
              <w:t>Diez preguntas de un subpunto que ocupa una frase del programa.</w:t>
            </w:r>
            <w:r>
              <w:rPr>
                <w:b w:val="0"/>
                <w:i w:val="0"/>
              </w:rPr>
              <w:t xml:space="preserve"> Es el punto que más renta por línea de anexo de toda la ocupación, y </w:t>
            </w:r>
            <w:r>
              <w:rPr>
                <w:b/>
                <w:i w:val="0"/>
              </w:rPr>
              <w:t>ninguna de sus respuestas descansa sólo en la plantilla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3.431 palabras</w:t>
            </w:r>
            <w:r>
              <w:rPr>
                <w:b w:val="0"/>
                <w:i w:val="0"/>
              </w:rPr>
            </w:r>
          </w:p>
        </w:tc>
      </w:tr>
    </w:tbl>
    <w:p>
      <w:pPr/>
    </w:p>
    <w:p>
      <w:pPr/>
      <w:r>
        <w:rPr>
          <w:b w:val="0"/>
          <w:i w:val="0"/>
        </w:rPr>
        <w:t>Las siglas de este tema, presentadas de entrada: los tres primarios rojo, verde y azul (</w:t>
      </w:r>
      <w:r>
        <w:rPr>
          <w:b/>
          <w:i w:val="0"/>
        </w:rPr>
        <w:t>RGB</w:t>
      </w:r>
      <w:r>
        <w:rPr>
          <w:b w:val="0"/>
          <w:i w:val="0"/>
        </w:rPr>
        <w:t>); la</w:t>
      </w:r>
      <w:r>
        <w:t xml:space="preserve"> </w:t>
      </w:r>
      <w:r>
        <w:rPr>
          <w:b w:val="0"/>
          <w:i w:val="0"/>
        </w:rPr>
        <w:t>luminancia (</w:t>
      </w:r>
      <w:r>
        <w:rPr>
          <w:b/>
          <w:i w:val="0"/>
        </w:rPr>
        <w:t>Y</w:t>
      </w:r>
      <w:r>
        <w:rPr>
          <w:b w:val="0"/>
          <w:i w:val="0"/>
        </w:rPr>
        <w:t>) y las dos señales de diferencia de color (</w:t>
      </w:r>
      <w:r>
        <w:rPr>
          <w:b/>
          <w:i w:val="0"/>
        </w:rPr>
        <w:t>Cb</w:t>
      </w:r>
      <w:r>
        <w:rPr>
          <w:b w:val="0"/>
          <w:i w:val="0"/>
        </w:rPr>
        <w:t xml:space="preserve"> y </w:t>
      </w:r>
      <w:r>
        <w:rPr>
          <w:b/>
          <w:i w:val="0"/>
        </w:rPr>
        <w:t>Cr</w:t>
      </w:r>
      <w:r>
        <w:rPr>
          <w:b w:val="0"/>
          <w:i w:val="0"/>
        </w:rPr>
        <w:t xml:space="preserve">, o </w:t>
      </w:r>
      <w:r>
        <w:rPr>
          <w:b/>
          <w:i w:val="0"/>
        </w:rPr>
        <w:t>U</w:t>
      </w:r>
      <w:r>
        <w:rPr>
          <w:b w:val="0"/>
          <w:i w:val="0"/>
        </w:rPr>
        <w:t xml:space="preserve"> y </w:t>
      </w:r>
      <w:r>
        <w:rPr>
          <w:b/>
          <w:i w:val="0"/>
        </w:rPr>
        <w:t>V</w:t>
      </w:r>
      <w:r>
        <w:rPr>
          <w:b w:val="0"/>
          <w:i w:val="0"/>
        </w:rPr>
        <w:t xml:space="preserve"> en la</w:t>
      </w:r>
      <w:r>
        <w:t xml:space="preserve"> </w:t>
      </w:r>
      <w:r>
        <w:rPr>
          <w:b w:val="0"/>
          <w:i w:val="0"/>
        </w:rPr>
        <w:t>notación analógica); la luminancia constante (</w:t>
      </w:r>
      <w:r>
        <w:rPr>
          <w:b/>
          <w:i w:val="0"/>
        </w:rPr>
        <w:t>CL</w:t>
      </w:r>
      <w:r>
        <w:rPr>
          <w:b w:val="0"/>
          <w:i w:val="0"/>
        </w:rPr>
        <w:t xml:space="preserve">, </w:t>
      </w:r>
      <w:r>
        <w:rPr>
          <w:b w:val="0"/>
          <w:i/>
        </w:rPr>
        <w:t>constant luminance</w:t>
      </w:r>
      <w:r>
        <w:rPr>
          <w:b w:val="0"/>
          <w:i w:val="0"/>
        </w:rPr>
        <w:t>) y la no constante</w:t>
      </w:r>
      <w:r>
        <w:t xml:space="preserve"> </w:t>
      </w:r>
      <w:r>
        <w:rPr>
          <w:b w:val="0"/>
          <w:i w:val="0"/>
        </w:rPr>
        <w:t>(</w:t>
      </w:r>
      <w:r>
        <w:rPr>
          <w:b/>
          <w:i w:val="0"/>
        </w:rPr>
        <w:t>NCL</w:t>
      </w:r>
      <w:r>
        <w:rPr>
          <w:b w:val="0"/>
          <w:i w:val="0"/>
        </w:rPr>
        <w:t xml:space="preserve">, que el examen escribe </w:t>
      </w:r>
      <w:r>
        <w:rPr>
          <w:b/>
          <w:i w:val="0"/>
        </w:rPr>
        <w:t>NFL</w:t>
      </w:r>
      <w:r>
        <w:rPr>
          <w:b w:val="0"/>
          <w:i w:val="0"/>
        </w:rPr>
        <w:t>); el alto rango dinámico (</w:t>
      </w:r>
      <w:r>
        <w:rPr>
          <w:b/>
          <w:i w:val="0"/>
        </w:rPr>
        <w:t>HDR</w:t>
      </w:r>
      <w:r>
        <w:rPr>
          <w:b w:val="0"/>
          <w:i w:val="0"/>
        </w:rPr>
        <w:t xml:space="preserve">, </w:t>
      </w:r>
      <w:r>
        <w:rPr>
          <w:b w:val="0"/>
          <w:i/>
        </w:rPr>
        <w:t>high dynamic range</w:t>
      </w:r>
      <w:r>
        <w:rPr>
          <w:b w:val="0"/>
          <w:i w:val="0"/>
        </w:rPr>
        <w:t>),</w:t>
      </w:r>
      <w:r>
        <w:t xml:space="preserve"> </w:t>
      </w:r>
      <w:r>
        <w:rPr>
          <w:b w:val="0"/>
          <w:i w:val="0"/>
        </w:rPr>
        <w:t>con su curva híbrida logarítmica-gamma (</w:t>
      </w:r>
      <w:r>
        <w:rPr>
          <w:b/>
          <w:i w:val="0"/>
        </w:rPr>
        <w:t>HLG</w:t>
      </w:r>
      <w:r>
        <w:rPr>
          <w:b w:val="0"/>
          <w:i w:val="0"/>
        </w:rPr>
        <w:t xml:space="preserve">, </w:t>
      </w:r>
      <w:r>
        <w:rPr>
          <w:b w:val="0"/>
          <w:i/>
        </w:rPr>
        <w:t>hybrid log-gamma</w:t>
      </w:r>
      <w:r>
        <w:rPr>
          <w:b w:val="0"/>
          <w:i w:val="0"/>
        </w:rPr>
        <w:t>), y el rango dinámico estándar</w:t>
      </w:r>
      <w:r>
        <w:t xml:space="preserve"> </w:t>
      </w:r>
      <w:r>
        <w:rPr>
          <w:b w:val="0"/>
          <w:i w:val="0"/>
        </w:rPr>
        <w:t>(</w:t>
      </w:r>
      <w:r>
        <w:rPr>
          <w:b/>
          <w:i w:val="0"/>
        </w:rPr>
        <w:t>SDR</w:t>
      </w:r>
      <w:r>
        <w:rPr>
          <w:b w:val="0"/>
          <w:i w:val="0"/>
        </w:rPr>
        <w:t>); la tabla de consulta (</w:t>
      </w:r>
      <w:r>
        <w:rPr>
          <w:b/>
          <w:i w:val="0"/>
        </w:rPr>
        <w:t>LUT</w:t>
      </w:r>
      <w:r>
        <w:rPr>
          <w:b w:val="0"/>
          <w:i w:val="0"/>
        </w:rPr>
        <w:t xml:space="preserve">, </w:t>
      </w:r>
      <w:r>
        <w:rPr>
          <w:b w:val="0"/>
          <w:i/>
        </w:rPr>
        <w:t>look-up table</w:t>
      </w:r>
      <w:r>
        <w:rPr>
          <w:b w:val="0"/>
          <w:i w:val="0"/>
        </w:rPr>
        <w:t>); la candela por</w:t>
      </w:r>
      <w:r>
        <w:t xml:space="preserve"> </w:t>
      </w:r>
      <w:r>
        <w:rPr>
          <w:b w:val="0"/>
          <w:i w:val="0"/>
        </w:rPr>
        <w:t>metro cuadrado (</w:t>
      </w:r>
      <w:r>
        <w:rPr>
          <w:b/>
          <w:i w:val="0"/>
        </w:rPr>
        <w:t>cd/m²</w:t>
      </w:r>
      <w:r>
        <w:rPr>
          <w:b w:val="0"/>
          <w:i w:val="0"/>
        </w:rPr>
        <w:t xml:space="preserve">), que en la industria se llama </w:t>
      </w:r>
      <w:r>
        <w:rPr>
          <w:b w:val="0"/>
          <w:i/>
        </w:rPr>
      </w:r>
      <w:r>
        <w:rPr>
          <w:b/>
          <w:i/>
        </w:rPr>
        <w:t>nit</w:t>
      </w:r>
      <w:r>
        <w:rPr>
          <w:b w:val="0"/>
          <w:i/>
        </w:rPr>
      </w:r>
      <w:r>
        <w:rPr>
          <w:b w:val="0"/>
          <w:i w:val="0"/>
        </w:rPr>
        <w:t>; la Unión Internacional de</w:t>
      </w:r>
      <w:r>
        <w:t xml:space="preserve"> </w:t>
      </w:r>
      <w:r>
        <w:rPr>
          <w:b w:val="0"/>
          <w:i w:val="0"/>
        </w:rPr>
        <w:t>Telecomunicaciones (</w:t>
      </w:r>
      <w:r>
        <w:rPr>
          <w:b/>
          <w:i w:val="0"/>
        </w:rPr>
        <w:t>UIT</w:t>
      </w:r>
      <w:r>
        <w:rPr>
          <w:b w:val="0"/>
          <w:i w:val="0"/>
        </w:rPr>
        <w:t>), cuyo sector de radiocomunicaciones (</w:t>
      </w:r>
      <w:r>
        <w:rPr>
          <w:b/>
          <w:i w:val="0"/>
        </w:rPr>
        <w:t>UIT-R</w:t>
      </w:r>
      <w:r>
        <w:rPr>
          <w:b w:val="0"/>
          <w:i w:val="0"/>
        </w:rPr>
        <w:t>) publica las</w:t>
      </w:r>
      <w:r>
        <w:t xml:space="preserve"> </w:t>
      </w:r>
      <w:r>
        <w:rPr>
          <w:b w:val="0"/>
          <w:i w:val="0"/>
        </w:rPr>
        <w:t xml:space="preserve">recomendaciones </w:t>
      </w:r>
      <w:r>
        <w:rPr>
          <w:b/>
          <w:i w:val="0"/>
        </w:rPr>
        <w:t>BT.709</w:t>
      </w:r>
      <w:r>
        <w:rPr>
          <w:b w:val="0"/>
          <w:i w:val="0"/>
        </w:rPr>
        <w:t xml:space="preserve">, </w:t>
      </w:r>
      <w:r>
        <w:rPr>
          <w:b/>
          <w:i w:val="0"/>
        </w:rPr>
        <w:t>BT.2020</w:t>
      </w:r>
      <w:r>
        <w:rPr>
          <w:b w:val="0"/>
          <w:i w:val="0"/>
        </w:rPr>
        <w:t xml:space="preserve"> y </w:t>
      </w:r>
      <w:r>
        <w:rPr>
          <w:b/>
          <w:i w:val="0"/>
        </w:rPr>
        <w:t>BT.2100</w:t>
      </w:r>
      <w:r>
        <w:rPr>
          <w:b w:val="0"/>
          <w:i w:val="0"/>
        </w:rPr>
        <w:t>; y la Comisión Internacional de la Iluminación</w:t>
      </w:r>
      <w:r>
        <w:t xml:space="preserve"> </w:t>
      </w:r>
      <w:r>
        <w:rPr>
          <w:b w:val="0"/>
          <w:i w:val="0"/>
        </w:rPr>
        <w:t>(</w:t>
      </w:r>
      <w:r>
        <w:rPr>
          <w:b/>
          <w:i w:val="0"/>
        </w:rPr>
        <w:t>CIE</w:t>
      </w:r>
      <w:r>
        <w:rPr>
          <w:b w:val="0"/>
          <w:i w:val="0"/>
        </w:rPr>
        <w:t>).</w:t>
      </w:r>
    </w:p>
    <w:p>
      <w:pPr>
        <w:pStyle w:val="Citadelanorma"/>
      </w:pPr>
      <w:r>
        <w:rPr>
          <w:b w:val="0"/>
          <w:i w:val="0"/>
        </w:rPr>
        <w:t>Enunciado de la convocatoria (Anexo 2, temario específico de Edición, Montaje y Procesos</w:t>
      </w:r>
      <w:r>
        <w:t xml:space="preserve"> </w:t>
      </w:r>
      <w:r>
        <w:rPr>
          <w:b w:val="0"/>
          <w:i w:val="0"/>
        </w:rPr>
        <w:t>Audiovisuales, punto 1.3):</w:t>
      </w:r>
      <w:r>
        <w:t xml:space="preserve"> </w:t>
      </w:r>
      <w:r>
        <w:rPr>
          <w:b w:val="0"/>
          <w:i w:val="0"/>
        </w:rPr>
        <w:t>«Conceptos básicos de colorimetría.»</w:t>
      </w:r>
    </w:p>
    <w:p>
      <w:pPr/>
      <w:r>
        <w:rPr>
          <w:b w:val="0"/>
          <w:i w:val="0"/>
        </w:rPr>
      </w:r>
      <w:r>
        <w:rPr>
          <w:b/>
          <w:i w:val="0"/>
        </w:rPr>
        <w:t>Diez preguntas de un solo subpunto.</w:t>
      </w:r>
      <w:r>
        <w:rPr>
          <w:b w:val="0"/>
          <w:i w:val="0"/>
        </w:rPr>
        <w:t xml:space="preserve"> Es el punto que más renta por línea de programa de toda la</w:t>
      </w:r>
      <w:r>
        <w:t xml:space="preserve"> </w:t>
      </w:r>
      <w:r>
        <w:rPr>
          <w:b w:val="0"/>
          <w:i w:val="0"/>
        </w:rPr>
        <w:t xml:space="preserve">ocupación: </w:t>
      </w:r>
      <w:r>
        <w:rPr>
          <w:b/>
          <w:i w:val="0"/>
        </w:rPr>
        <w:t>el anexo le dedica una frase y el examen le dedica diez preguntas</w:t>
      </w:r>
      <w:r>
        <w:rPr>
          <w:b w:val="0"/>
          <w:i w:val="0"/>
        </w:rPr>
        <w:t>.</w:t>
      </w:r>
    </w:p>
    <w:p>
      <w:pPr>
        <w:pStyle w:val="Heading2"/>
      </w:pPr>
      <w:r>
        <w:rPr>
          <w:b w:val="0"/>
          <w:i w:val="0"/>
        </w:rPr>
        <w:t>2.1 Cómo se ve el color, y las leyes de Grassmann</w:t>
      </w:r>
    </w:p>
    <w:p>
      <w:pPr/>
      <w:r>
        <w:rPr>
          <w:b w:val="0"/>
          <w:i w:val="0"/>
        </w:rPr>
      </w:r>
      <w:r>
        <w:rPr>
          <w:b/>
          <w:i w:val="0"/>
        </w:rPr>
        <w:t>El ojo humano tiene tres tipos de conos</w:t>
      </w:r>
      <w:r>
        <w:rPr>
          <w:b w:val="0"/>
          <w:i w:val="0"/>
        </w:rPr>
        <w:t xml:space="preserve">, sensibles a zonas distintas del espectro visible. </w:t>
      </w:r>
      <w:r>
        <w:rPr>
          <w:b/>
          <w:i w:val="0"/>
        </w:rPr>
        <w:t>De</w:t>
      </w:r>
      <w:r>
        <w:t xml:space="preserve"> </w:t>
      </w:r>
      <w:r>
        <w:rPr>
          <w:b/>
          <w:i w:val="0"/>
        </w:rPr>
        <w:t>ahí sale todo lo demás</w:t>
      </w:r>
      <w:r>
        <w:rPr>
          <w:b w:val="0"/>
          <w:i w:val="0"/>
        </w:rPr>
        <w:t xml:space="preserve">: como la percepción del color se reduce a tres respuestas, </w:t>
      </w:r>
      <w:r>
        <w:rPr>
          <w:b/>
          <w:i w:val="0"/>
        </w:rPr>
        <w:t>basta con tres</w:t>
      </w:r>
      <w:r>
        <w:t xml:space="preserve"> </w:t>
      </w:r>
      <w:r>
        <w:rPr>
          <w:b/>
          <w:i w:val="0"/>
        </w:rPr>
        <w:t>estímulos para reproducir cualquier color percibido</w:t>
      </w:r>
      <w:r>
        <w:rPr>
          <w:b w:val="0"/>
          <w:i w:val="0"/>
        </w:rPr>
        <w:t xml:space="preserve">. Eso es la </w:t>
      </w:r>
      <w:r>
        <w:rPr>
          <w:b/>
          <w:i w:val="0"/>
        </w:rPr>
        <w:t>síntesis aditiva</w:t>
      </w:r>
      <w:r>
        <w:rPr>
          <w:b w:val="0"/>
          <w:i w:val="0"/>
        </w:rPr>
        <w:t>, y es el</w:t>
      </w:r>
      <w:r>
        <w:t xml:space="preserve"> </w:t>
      </w:r>
      <w:r>
        <w:rPr>
          <w:b w:val="0"/>
          <w:i w:val="0"/>
        </w:rPr>
        <w:t>principio sobre el que funciona una pantalla.</w:t>
      </w:r>
    </w:p>
    <w:p>
      <w:pPr/>
      <w:r>
        <w:rPr>
          <w:b w:val="0"/>
          <w:i w:val="0"/>
        </w:rPr>
      </w:r>
      <w:r>
        <w:rPr>
          <w:b/>
          <w:i w:val="0"/>
        </w:rPr>
        <w:t>Las leyes de Grassmann</w:t>
      </w:r>
      <w:r>
        <w:rPr>
          <w:b w:val="0"/>
          <w:i w:val="0"/>
        </w:rPr>
        <w:t xml:space="preserve"> son las que formalizaron esa idea en el siglo XIX, y el examen pregunta por</w:t>
      </w:r>
      <w:r>
        <w:t xml:space="preserve"> </w:t>
      </w:r>
      <w:r>
        <w:rPr>
          <w:b w:val="0"/>
          <w:i w:val="0"/>
        </w:rPr>
        <w:t>la primera.</w:t>
      </w:r>
    </w:p>
    <w:p>
      <w:pPr/>
      <w:r>
        <w:rPr>
          <w:b w:val="0"/>
          <w:i w:val="0"/>
        </w:rPr>
      </w:r>
      <w:r>
        <w:rPr>
          <w:b/>
          <w:i w:val="0"/>
        </w:rPr>
        <w:t>Por síntesis aditiva del color es posible conseguir todos los colores percibidos mezclando tres</w:t>
      </w:r>
      <w:r>
        <w:t xml:space="preserve"> </w:t>
      </w:r>
      <w:r>
        <w:rPr>
          <w:b/>
          <w:i w:val="0"/>
        </w:rPr>
        <w:t>franjas del espectro visible en la proporción de intensidad adecuada, siempre que ninguno de los tres</w:t>
      </w:r>
      <w:r>
        <w:t xml:space="preserve"> </w:t>
      </w:r>
      <w:r>
        <w:rPr>
          <w:b/>
          <w:i w:val="0"/>
        </w:rPr>
        <w:t>iluminantes elegidos pueda obtenerse por mezcla de los otros dos: eso es la primera ley de</w:t>
      </w:r>
      <w:r>
        <w:t xml:space="preserve"> </w:t>
      </w:r>
      <w:r>
        <w:rPr>
          <w:b/>
          <w:i w:val="0"/>
        </w:rPr>
        <w:t>Grassmann.</w:t>
      </w:r>
      <w:r>
        <w:rPr>
          <w:b w:val="0"/>
          <w:i w:val="0"/>
        </w:rPr>
        <w:t xml:space="preserve"> Ésa es la respuesta oficial a la pregunta 10.</w:t>
      </w:r>
    </w:p>
    <w:p>
      <w:pPr/>
      <w:r>
        <w:rPr>
          <w:b w:val="0"/>
          <w:i w:val="0"/>
        </w:rPr>
      </w:r>
      <w:r>
        <w:rPr>
          <w:b/>
          <w:i w:val="0"/>
        </w:rPr>
        <w:t>Las cuatro leyes, en una tabla, que es como se distinguen: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Ley</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Primera</w:t>
            </w:r>
            <w:r>
              <w:rPr>
                <w:b w:val="0"/>
                <w:i w:val="0"/>
              </w:rPr>
            </w:r>
          </w:p>
        </w:tc>
        <w:tc>
          <w:tcPr>
            <w:tcW w:type="dxa" w:w="4706"/>
          </w:tcPr>
          <w:p>
            <w:pPr>
              <w:pStyle w:val="Tabla"/>
            </w:pPr>
            <w:r/>
            <w:r>
              <w:rPr>
                <w:b w:val="0"/>
                <w:i w:val="0"/>
              </w:rPr>
            </w:r>
            <w:r>
              <w:rPr>
                <w:b/>
                <w:i w:val="0"/>
              </w:rPr>
              <w:t>Hacen falta tres estímulos independientes</w:t>
            </w:r>
            <w:r>
              <w:rPr>
                <w:b w:val="0"/>
                <w:i w:val="0"/>
              </w:rPr>
              <w:t xml:space="preserve"> —ninguno obtenible de los otros dos— para igualar cualquier color</w:t>
            </w:r>
          </w:p>
        </w:tc>
      </w:tr>
      <w:tr>
        <w:tc>
          <w:tcPr>
            <w:tcW w:type="dxa" w:w="4706"/>
          </w:tcPr>
          <w:p>
            <w:pPr>
              <w:pStyle w:val="Tabla"/>
            </w:pPr>
            <w:r/>
            <w:r>
              <w:rPr>
                <w:b w:val="0"/>
                <w:i w:val="0"/>
              </w:rPr>
            </w:r>
            <w:r>
              <w:rPr>
                <w:b/>
                <w:i w:val="0"/>
              </w:rPr>
              <w:t>Segunda</w:t>
            </w:r>
            <w:r>
              <w:rPr>
                <w:b w:val="0"/>
                <w:i w:val="0"/>
              </w:rPr>
            </w:r>
          </w:p>
        </w:tc>
        <w:tc>
          <w:tcPr>
            <w:tcW w:type="dxa" w:w="4706"/>
          </w:tcPr>
          <w:p>
            <w:pPr>
              <w:pStyle w:val="Tabla"/>
            </w:pPr>
            <w:r/>
            <w:r>
              <w:rPr>
                <w:b w:val="0"/>
                <w:i w:val="0"/>
              </w:rPr>
            </w:r>
            <w:r>
              <w:rPr>
                <w:b/>
                <w:i w:val="0"/>
              </w:rPr>
              <w:t>Un color se puede sustituir por su mezcla equivalente</w:t>
            </w:r>
            <w:r>
              <w:rPr>
                <w:b w:val="0"/>
                <w:i w:val="0"/>
              </w:rPr>
              <w:t xml:space="preserve"> sin que la igualación cambie</w:t>
            </w:r>
          </w:p>
        </w:tc>
      </w:tr>
      <w:tr>
        <w:tc>
          <w:tcPr>
            <w:tcW w:type="dxa" w:w="4706"/>
          </w:tcPr>
          <w:p>
            <w:pPr>
              <w:pStyle w:val="Tabla"/>
            </w:pPr>
            <w:r/>
            <w:r>
              <w:rPr>
                <w:b w:val="0"/>
                <w:i w:val="0"/>
              </w:rPr>
            </w:r>
            <w:r>
              <w:rPr>
                <w:b/>
                <w:i w:val="0"/>
              </w:rPr>
              <w:t>Tercera</w:t>
            </w:r>
            <w:r>
              <w:rPr>
                <w:b w:val="0"/>
                <w:i w:val="0"/>
              </w:rPr>
            </w:r>
          </w:p>
        </w:tc>
        <w:tc>
          <w:tcPr>
            <w:tcW w:type="dxa" w:w="4706"/>
          </w:tcPr>
          <w:p>
            <w:pPr>
              <w:pStyle w:val="Tabla"/>
            </w:pPr>
            <w:r/>
            <w:r>
              <w:rPr>
                <w:b w:val="0"/>
                <w:i w:val="0"/>
              </w:rPr>
            </w:r>
            <w:r>
              <w:rPr>
                <w:b/>
                <w:i w:val="0"/>
              </w:rPr>
              <w:t>La suma de dos mezclas equivalentes sigue siendo equivalente</w:t>
            </w:r>
            <w:r>
              <w:rPr>
                <w:b w:val="0"/>
                <w:i w:val="0"/>
              </w:rPr>
              <w:t>: la igualación es aditiva</w:t>
            </w:r>
          </w:p>
        </w:tc>
      </w:tr>
      <w:tr>
        <w:tc>
          <w:tcPr>
            <w:tcW w:type="dxa" w:w="4706"/>
          </w:tcPr>
          <w:p>
            <w:pPr>
              <w:pStyle w:val="Tabla"/>
            </w:pPr>
            <w:r/>
            <w:r>
              <w:rPr>
                <w:b w:val="0"/>
                <w:i w:val="0"/>
              </w:rPr>
            </w:r>
            <w:r>
              <w:rPr>
                <w:b/>
                <w:i w:val="0"/>
              </w:rPr>
              <w:t>Cuarta</w:t>
            </w:r>
            <w:r>
              <w:rPr>
                <w:b w:val="0"/>
                <w:i w:val="0"/>
              </w:rPr>
            </w:r>
          </w:p>
        </w:tc>
        <w:tc>
          <w:tcPr>
            <w:tcW w:type="dxa" w:w="4706"/>
          </w:tcPr>
          <w:p>
            <w:pPr>
              <w:pStyle w:val="Tabla"/>
            </w:pPr>
            <w:r/>
            <w:r>
              <w:rPr>
                <w:b w:val="0"/>
                <w:i w:val="0"/>
              </w:rPr>
            </w:r>
            <w:r>
              <w:rPr>
                <w:b/>
                <w:i w:val="0"/>
              </w:rPr>
              <w:t>La intensidad de una mezcla es la suma de las intensidades</w:t>
            </w:r>
            <w:r>
              <w:rPr>
                <w:b w:val="0"/>
                <w:i w:val="0"/>
              </w:rPr>
              <w:t xml:space="preserve"> de sus componentes</w:t>
            </w:r>
          </w:p>
        </w:tc>
      </w:tr>
    </w:tbl>
    <w:p>
      <w:pPr/>
    </w:p>
    <w:p>
      <w:pPr/>
      <w:r>
        <w:rPr>
          <w:b w:val="0"/>
          <w:i w:val="0"/>
        </w:rPr>
      </w:r>
      <w:r>
        <w:rPr>
          <w:b/>
          <w:i w:val="0"/>
        </w:rPr>
        <w:t>La palabra que identifica la primera</w:t>
      </w:r>
      <w:r>
        <w:rPr>
          <w:b w:val="0"/>
          <w:i w:val="0"/>
        </w:rPr>
        <w:t xml:space="preserve"> es </w:t>
      </w:r>
      <w:r>
        <w:rPr>
          <w:b/>
          <w:i w:val="0"/>
        </w:rPr>
        <w:t>«independientes»</w:t>
      </w:r>
      <w:r>
        <w:rPr>
          <w:b w:val="0"/>
          <w:i w:val="0"/>
        </w:rPr>
        <w:t xml:space="preserve">, o su formulación equivalente: </w:t>
      </w:r>
      <w:r>
        <w:rPr>
          <w:b/>
          <w:i w:val="0"/>
        </w:rPr>
        <w:t>que</w:t>
      </w:r>
      <w:r>
        <w:t xml:space="preserve"> </w:t>
      </w:r>
      <w:r>
        <w:rPr>
          <w:b/>
          <w:i w:val="0"/>
        </w:rPr>
        <w:t>ninguno se obtenga por mezcla de los otros dos</w:t>
      </w:r>
      <w:r>
        <w:rPr>
          <w:b w:val="0"/>
          <w:i w:val="0"/>
        </w:rPr>
        <w:t xml:space="preserve">. </w:t>
      </w:r>
      <w:r>
        <w:rPr>
          <w:b/>
          <w:i w:val="0"/>
        </w:rPr>
        <w:t>Quien lea esa cláusula en el enunciado no necesita</w:t>
      </w:r>
      <w:r>
        <w:t xml:space="preserve"> </w:t>
      </w:r>
      <w:r>
        <w:rPr>
          <w:b/>
          <w:i w:val="0"/>
        </w:rPr>
        <w:t>saberse las otras tres.</w:t>
      </w:r>
      <w:r>
        <w:rPr>
          <w:b w:val="0"/>
          <w:i w:val="0"/>
        </w:rPr>
      </w:r>
    </w:p>
    <w:p>
      <w:pPr>
        <w:pStyle w:val="Heading2"/>
      </w:pPr>
      <w:r>
        <w:rPr>
          <w:b w:val="0"/>
          <w:i w:val="0"/>
        </w:rPr>
        <w:t>2.2 Los colores no espectrales</w:t>
      </w:r>
    </w:p>
    <w:p>
      <w:pPr/>
      <w:r>
        <w:rPr>
          <w:b w:val="0"/>
          <w:i w:val="0"/>
        </w:rPr>
      </w:r>
      <w:r>
        <w:rPr>
          <w:b/>
          <w:i w:val="0"/>
        </w:rPr>
        <w:t>Un color espectral es el que corresponde a una sola longitud de onda del espectro visible</w:t>
      </w:r>
      <w:r>
        <w:rPr>
          <w:b w:val="0"/>
          <w:i w:val="0"/>
        </w:rPr>
        <w:t>: los que</w:t>
      </w:r>
      <w:r>
        <w:t xml:space="preserve"> </w:t>
      </w:r>
      <w:r>
        <w:rPr>
          <w:b w:val="0"/>
          <w:i w:val="0"/>
        </w:rPr>
        <w:t>se ven al descomponer la luz blanca en un prisma, del violeta al rojo.</w:t>
      </w:r>
    </w:p>
    <w:p>
      <w:pPr/>
      <w:r>
        <w:rPr>
          <w:b w:val="0"/>
          <w:i w:val="0"/>
        </w:rPr>
      </w:r>
      <w:r>
        <w:rPr>
          <w:b/>
          <w:i w:val="0"/>
        </w:rPr>
        <w:t>Un color no espectral es el que no corresponde a ninguna longitud de onda</w:t>
      </w:r>
      <w:r>
        <w:rPr>
          <w:b w:val="0"/>
          <w:i w:val="0"/>
        </w:rPr>
        <w:t>, y sólo se percibe</w:t>
      </w:r>
      <w:r>
        <w:t xml:space="preserve"> </w:t>
      </w:r>
      <w:r>
        <w:rPr>
          <w:b w:val="0"/>
          <w:i w:val="0"/>
        </w:rPr>
      </w:r>
      <w:r>
        <w:rPr>
          <w:b/>
          <w:i w:val="0"/>
        </w:rPr>
        <w:t>mezclando los dos extremos del espectro</w:t>
      </w:r>
      <w:r>
        <w:rPr>
          <w:b w:val="0"/>
          <w:i w:val="0"/>
        </w:rPr>
        <w:t>.</w:t>
      </w:r>
    </w:p>
    <w:p>
      <w:pPr/>
      <w:r>
        <w:rPr>
          <w:b w:val="0"/>
          <w:i w:val="0"/>
        </w:rPr>
      </w:r>
      <w:r>
        <w:rPr>
          <w:b/>
          <w:i w:val="0"/>
        </w:rPr>
        <w:t>Los colores no espectrales son el púrpura y el magenta.</w:t>
      </w:r>
      <w:r>
        <w:rPr>
          <w:b w:val="0"/>
          <w:i w:val="0"/>
        </w:rPr>
        <w:t xml:space="preserve"> Ésa es la respuesta oficial a la pregunta</w:t>
      </w:r>
      <w:r>
        <w:t xml:space="preserve"> </w:t>
      </w:r>
      <w:r>
        <w:rPr>
          <w:b w:val="0"/>
          <w:i w:val="0"/>
        </w:rPr>
        <w:t xml:space="preserve">83, y el motivo es geométrico: en el diagrama de cromaticidad de la CIE, </w:t>
      </w:r>
      <w:r>
        <w:rPr>
          <w:b/>
          <w:i w:val="0"/>
        </w:rPr>
        <w:t>los colores espectrales</w:t>
      </w:r>
      <w:r>
        <w:t xml:space="preserve"> </w:t>
      </w:r>
      <w:r>
        <w:rPr>
          <w:b/>
          <w:i w:val="0"/>
        </w:rPr>
        <w:t>forman la herradura y los púrpuras y magentas están en la recta que cierra sus dos extremos</w:t>
      </w:r>
      <w:r>
        <w:rPr>
          <w:b w:val="0"/>
          <w:i w:val="0"/>
        </w:rPr>
        <w:t xml:space="preserve">. </w:t>
      </w:r>
      <w:r>
        <w:rPr>
          <w:b/>
          <w:i w:val="0"/>
        </w:rPr>
        <w:t>Esa</w:t>
      </w:r>
      <w:r>
        <w:t xml:space="preserve"> </w:t>
      </w:r>
      <w:r>
        <w:rPr>
          <w:b/>
          <w:i w:val="0"/>
        </w:rPr>
        <w:t>recta se llama, literalmente, «línea de los púrpuras».</w:t>
      </w:r>
      <w:r>
        <w:rPr>
          <w:b w:val="0"/>
          <w:i w:val="0"/>
        </w:rPr>
      </w:r>
    </w:p>
    <w:p>
      <w:pPr/>
      <w:r>
        <w:rPr>
          <w:b w:val="0"/>
          <w:i w:val="0"/>
        </w:rPr>
      </w:r>
      <w:r>
        <w:rPr>
          <w:b/>
          <w:i w:val="0"/>
        </w:rPr>
        <w:t>Las tres opciones falsas mezclan espectrales con no espectrales: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«El azul y el verde»</w:t>
            </w:r>
          </w:p>
        </w:tc>
        <w:tc>
          <w:tcPr>
            <w:tcW w:type="dxa" w:w="4706"/>
          </w:tcPr>
          <w:p>
            <w:pPr>
              <w:pStyle w:val="Tabla"/>
            </w:pPr>
            <w:r/>
            <w:r>
              <w:rPr>
                <w:b w:val="0"/>
                <w:i w:val="0"/>
              </w:rPr>
            </w:r>
            <w:r>
              <w:rPr>
                <w:b/>
                <w:i w:val="0"/>
              </w:rPr>
              <w:t>Los dos son espectrales</w:t>
            </w:r>
            <w:r>
              <w:rPr>
                <w:b w:val="0"/>
                <w:i w:val="0"/>
              </w:rPr>
            </w:r>
          </w:p>
        </w:tc>
      </w:tr>
      <w:tr>
        <w:tc>
          <w:tcPr>
            <w:tcW w:type="dxa" w:w="4706"/>
          </w:tcPr>
          <w:p>
            <w:pPr>
              <w:pStyle w:val="Tabla"/>
            </w:pPr>
            <w:r/>
            <w:r>
              <w:rPr>
                <w:b w:val="0"/>
                <w:i w:val="0"/>
              </w:rPr>
              <w:t>«El magenta y el verde»</w:t>
            </w:r>
          </w:p>
        </w:tc>
        <w:tc>
          <w:tcPr>
            <w:tcW w:type="dxa" w:w="4706"/>
          </w:tcPr>
          <w:p>
            <w:pPr>
              <w:pStyle w:val="Tabla"/>
            </w:pPr>
            <w:r/>
            <w:r>
              <w:rPr>
                <w:b w:val="0"/>
                <w:i w:val="0"/>
              </w:rPr>
            </w:r>
            <w:r>
              <w:rPr>
                <w:b/>
                <w:i w:val="0"/>
              </w:rPr>
              <w:t>El magenta sí lo es; el verde no</w:t>
            </w:r>
            <w:r>
              <w:rPr>
                <w:b w:val="0"/>
                <w:i w:val="0"/>
              </w:rPr>
              <w:t>: la pareja no vale</w:t>
            </w:r>
          </w:p>
        </w:tc>
      </w:tr>
      <w:tr>
        <w:tc>
          <w:tcPr>
            <w:tcW w:type="dxa" w:w="4706"/>
          </w:tcPr>
          <w:p>
            <w:pPr>
              <w:pStyle w:val="Tabla"/>
            </w:pPr>
            <w:r/>
            <w:r>
              <w:rPr>
                <w:b w:val="0"/>
                <w:i w:val="0"/>
              </w:rPr>
              <w:t>«El púrpura y el azul»</w:t>
            </w:r>
          </w:p>
        </w:tc>
        <w:tc>
          <w:tcPr>
            <w:tcW w:type="dxa" w:w="4706"/>
          </w:tcPr>
          <w:p>
            <w:pPr>
              <w:pStyle w:val="Tabla"/>
            </w:pPr>
            <w:r/>
            <w:r>
              <w:rPr>
                <w:b w:val="0"/>
                <w:i w:val="0"/>
              </w:rPr>
            </w:r>
            <w:r>
              <w:rPr>
                <w:b/>
                <w:i w:val="0"/>
              </w:rPr>
              <w:t>El púrpura sí; el azul no</w:t>
            </w:r>
            <w:r>
              <w:rPr>
                <w:b w:val="0"/>
                <w:i w:val="0"/>
              </w:rPr>
            </w:r>
          </w:p>
        </w:tc>
      </w:tr>
    </w:tbl>
    <w:p>
      <w:pPr/>
    </w:p>
    <w:p>
      <w:pPr/>
      <w:r>
        <w:rPr>
          <w:b w:val="0"/>
          <w:i w:val="0"/>
        </w:rPr>
      </w:r>
      <w:r>
        <w:rPr>
          <w:b/>
          <w:i w:val="0"/>
        </w:rPr>
        <w:t>La consecuencia práctica, que es lo que le importa al montador</w:t>
      </w:r>
      <w:r>
        <w:rPr>
          <w:b w:val="0"/>
          <w:i w:val="0"/>
        </w:rPr>
        <w:t xml:space="preserve">: </w:t>
      </w:r>
      <w:r>
        <w:rPr>
          <w:b/>
          <w:i w:val="0"/>
        </w:rPr>
        <w:t>el magenta no se puede</w:t>
      </w:r>
      <w:r>
        <w:t xml:space="preserve"> </w:t>
      </w:r>
      <w:r>
        <w:rPr>
          <w:b/>
          <w:i w:val="0"/>
        </w:rPr>
        <w:t>representar con una longitud de onda</w:t>
      </w:r>
      <w:r>
        <w:rPr>
          <w:b w:val="0"/>
          <w:i w:val="0"/>
        </w:rPr>
        <w:t xml:space="preserve">, y por eso </w:t>
      </w:r>
      <w:r>
        <w:rPr>
          <w:b/>
          <w:i w:val="0"/>
        </w:rPr>
        <w:t>no aparece en el arcoíris</w:t>
      </w:r>
      <w:r>
        <w:rPr>
          <w:b w:val="0"/>
          <w:i w:val="0"/>
        </w:rPr>
        <w:t>. Es una mezcla que el</w:t>
      </w:r>
      <w:r>
        <w:t xml:space="preserve"> </w:t>
      </w:r>
      <w:r>
        <w:rPr>
          <w:b w:val="0"/>
          <w:i w:val="0"/>
        </w:rPr>
        <w:t>cerebro construye.</w:t>
      </w:r>
    </w:p>
    <w:p>
      <w:pPr>
        <w:pStyle w:val="Heading2"/>
      </w:pPr>
      <w:r>
        <w:rPr>
          <w:b w:val="0"/>
          <w:i w:val="0"/>
        </w:rPr>
        <w:t>2.3 De RGB a luminancia: la señal Y</w:t>
      </w:r>
    </w:p>
    <w:p>
      <w:pPr/>
      <w:r>
        <w:rPr>
          <w:b w:val="0"/>
          <w:i w:val="0"/>
        </w:rPr>
      </w:r>
      <w:r>
        <w:rPr>
          <w:b/>
          <w:i w:val="0"/>
        </w:rPr>
        <w:t>La televisión no transmite rojo, verde y azul.</w:t>
      </w:r>
      <w:r>
        <w:rPr>
          <w:b w:val="0"/>
          <w:i w:val="0"/>
        </w:rPr>
        <w:t xml:space="preserve"> Transmite </w:t>
      </w:r>
      <w:r>
        <w:rPr>
          <w:b/>
          <w:i w:val="0"/>
        </w:rPr>
        <w:t>una señal de luminancia y dos de</w:t>
      </w:r>
      <w:r>
        <w:t xml:space="preserve"> </w:t>
      </w:r>
      <w:r>
        <w:rPr>
          <w:b/>
          <w:i w:val="0"/>
        </w:rPr>
        <w:t>diferencia de color</w:t>
      </w:r>
      <w:r>
        <w:rPr>
          <w:b w:val="0"/>
          <w:i w:val="0"/>
        </w:rPr>
        <w:t>, porque el ojo distingue mucho mejor los detalles de brillo que los de color, y</w:t>
      </w:r>
      <w:r>
        <w:t xml:space="preserve"> </w:t>
      </w:r>
      <w:r>
        <w:rPr>
          <w:b w:val="0"/>
          <w:i w:val="0"/>
        </w:rPr>
        <w:t xml:space="preserve">eso permite </w:t>
      </w:r>
      <w:r>
        <w:rPr>
          <w:b/>
          <w:i w:val="0"/>
        </w:rPr>
        <w:t>dedicar menos ancho de banda al color sin que se note</w:t>
      </w:r>
      <w:r>
        <w:rPr>
          <w:b w:val="0"/>
          <w:i w:val="0"/>
        </w:rPr>
        <w:t>.</w:t>
      </w:r>
    </w:p>
    <w:p>
      <w:pPr/>
      <w:r>
        <w:rPr>
          <w:b w:val="0"/>
          <w:i w:val="0"/>
        </w:rPr>
      </w:r>
      <w:r>
        <w:rPr>
          <w:b/>
          <w:i w:val="0"/>
        </w:rPr>
        <w:t>La luminancia se construye pesando los tres primarios</w:t>
      </w:r>
      <w:r>
        <w:rPr>
          <w:b w:val="0"/>
          <w:i w:val="0"/>
        </w:rPr>
        <w:t xml:space="preserve">, y los pesos no son iguales: </w:t>
      </w:r>
      <w:r>
        <w:rPr>
          <w:b/>
          <w:i w:val="0"/>
        </w:rPr>
        <w:t>el verde</w:t>
      </w:r>
      <w:r>
        <w:t xml:space="preserve"> </w:t>
      </w:r>
      <w:r>
        <w:rPr>
          <w:b/>
          <w:i w:val="0"/>
        </w:rPr>
        <w:t>aporta la mayor parte del brillo percibido y el azul la menor</w:t>
      </w:r>
      <w:r>
        <w:rPr>
          <w:b w:val="0"/>
          <w:i w:val="0"/>
        </w:rPr>
        <w:t>.</w:t>
      </w:r>
    </w:p>
    <w:p>
      <w:pPr/>
      <w:r>
        <w:rPr>
          <w:b w:val="0"/>
          <w:i w:val="0"/>
        </w:rPr>
      </w:r>
      <w:r>
        <w:rPr>
          <w:b/>
          <w:i w:val="0"/>
        </w:rPr>
        <w:t>La construcción de la señal de luminancia en la Recomendación UIT-R BT.709 es Y = 0,2126 R + 0,7152</w:t>
      </w:r>
      <w:r>
        <w:t xml:space="preserve"> </w:t>
      </w:r>
      <w:r>
        <w:rPr>
          <w:b/>
          <w:i w:val="0"/>
        </w:rPr>
        <w:t>G + 0,0722 B.</w:t>
      </w:r>
      <w:r>
        <w:rPr>
          <w:b w:val="0"/>
          <w:i w:val="0"/>
        </w:rPr>
        <w:t xml:space="preserve"> Ésa es la respuesta oficial a la pregunta 7, y la Recomendación la recoge en su</w:t>
      </w:r>
      <w:r>
        <w:t xml:space="preserve"> </w:t>
      </w:r>
      <w:r>
        <w:rPr>
          <w:b w:val="0"/>
          <w:i w:val="0"/>
        </w:rPr>
      </w:r>
      <w:r>
        <w:rPr>
          <w:b/>
          <w:i w:val="0"/>
        </w:rPr>
        <w:t>Cuadro 1, apartado 3.2, «Determinación de la señal de luminancia»</w:t>
      </w:r>
      <w:r>
        <w:rPr>
          <w:b w:val="0"/>
          <w:i w:val="0"/>
        </w:rPr>
        <w:t>, con esos tres coeficientes.</w:t>
      </w:r>
    </w:p>
    <w:p>
      <w:pPr/>
      <w:r>
        <w:rPr>
          <w:b w:val="0"/>
          <w:i w:val="0"/>
        </w:rPr>
      </w:r>
      <w:r>
        <w:rPr>
          <w:b/>
          <w:i w:val="0"/>
        </w:rPr>
        <w:t>El distractor mejor construido de esta pregunta es la opción b)</w:t>
      </w:r>
      <w:r>
        <w:rPr>
          <w:b w:val="0"/>
          <w:i w:val="0"/>
        </w:rPr>
        <w:t xml:space="preserve">: </w:t>
      </w:r>
      <w:r>
        <w:rPr>
          <w:b/>
          <w:i w:val="0"/>
        </w:rPr>
        <w:t>Y = 0,2627 R + 0,6780 G +</w:t>
      </w:r>
      <w:r>
        <w:t xml:space="preserve"> </w:t>
      </w:r>
      <w:r>
        <w:rPr>
          <w:b/>
          <w:i w:val="0"/>
        </w:rPr>
        <w:t>0,0593 B</w:t>
      </w:r>
      <w:r>
        <w:rPr>
          <w:b w:val="0"/>
          <w:i w:val="0"/>
        </w:rPr>
        <w:t xml:space="preserve">. </w:t>
      </w:r>
      <w:r>
        <w:rPr>
          <w:b/>
          <w:i w:val="0"/>
        </w:rPr>
        <w:t>No está inventado: son los coeficientes de la Recomendación UIT-R BT.2020</w:t>
      </w:r>
      <w:r>
        <w:rPr>
          <w:b w:val="0"/>
          <w:i w:val="0"/>
        </w:rPr>
        <w:t>, la de la</w:t>
      </w:r>
      <w:r>
        <w:t xml:space="preserve"> </w:t>
      </w:r>
      <w:r>
        <w:rPr>
          <w:b w:val="0"/>
          <w:i w:val="0"/>
        </w:rPr>
        <w:t xml:space="preserve">televisión de ultra alta definición, recogidos en su Cuadro 4. </w:t>
      </w:r>
      <w:r>
        <w:rPr>
          <w:b/>
          <w:i w:val="0"/>
        </w:rPr>
        <w:t>Es la respuesta correcta a otra</w:t>
      </w:r>
      <w:r>
        <w:t xml:space="preserve"> </w:t>
      </w:r>
      <w:r>
        <w:rPr>
          <w:b/>
          <w:i w:val="0"/>
        </w:rPr>
        <w:t>pregunta.</w:t>
      </w:r>
      <w:r>
        <w:rPr>
          <w:b w:val="0"/>
          <w:i w:val="0"/>
        </w:rPr>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Recomendación</w:t>
            </w:r>
          </w:p>
        </w:tc>
        <w:tc>
          <w:tcPr>
            <w:tcW w:type="dxa" w:w="1882"/>
            <w:shd w:val="clear" w:color="auto" w:fill="E4E4E4"/>
          </w:tcPr>
          <w:p>
            <w:pPr>
              <w:pStyle w:val="Tablacabecera"/>
            </w:pPr>
            <w:r/>
            <w:r>
              <w:rPr>
                <w:b w:val="0"/>
                <w:i w:val="0"/>
              </w:rPr>
              <w:t>Para qué</w:t>
            </w:r>
          </w:p>
        </w:tc>
        <w:tc>
          <w:tcPr>
            <w:tcW w:type="dxa" w:w="1882"/>
            <w:shd w:val="clear" w:color="auto" w:fill="E4E4E4"/>
          </w:tcPr>
          <w:p>
            <w:pPr>
              <w:pStyle w:val="Tablacabecera"/>
            </w:pPr>
            <w:r/>
            <w:r>
              <w:rPr>
                <w:b w:val="0"/>
                <w:i w:val="0"/>
              </w:rPr>
              <w:t>R</w:t>
            </w:r>
          </w:p>
        </w:tc>
        <w:tc>
          <w:tcPr>
            <w:tcW w:type="dxa" w:w="1882"/>
            <w:shd w:val="clear" w:color="auto" w:fill="E4E4E4"/>
          </w:tcPr>
          <w:p>
            <w:pPr>
              <w:pStyle w:val="Tablacabecera"/>
            </w:pPr>
            <w:r/>
            <w:r>
              <w:rPr>
                <w:b w:val="0"/>
                <w:i w:val="0"/>
              </w:rPr>
              <w:t>G</w:t>
            </w:r>
          </w:p>
        </w:tc>
        <w:tc>
          <w:tcPr>
            <w:tcW w:type="dxa" w:w="1882"/>
            <w:shd w:val="clear" w:color="auto" w:fill="E4E4E4"/>
          </w:tcPr>
          <w:p>
            <w:pPr>
              <w:pStyle w:val="Tablacabecera"/>
            </w:pPr>
            <w:r/>
            <w:r>
              <w:rPr>
                <w:b w:val="0"/>
                <w:i w:val="0"/>
              </w:rPr>
              <w:t>B</w:t>
            </w:r>
          </w:p>
        </w:tc>
      </w:tr>
      <w:tr>
        <w:tc>
          <w:tcPr>
            <w:tcW w:type="dxa" w:w="1882"/>
          </w:tcPr>
          <w:p>
            <w:pPr>
              <w:pStyle w:val="Tabla"/>
            </w:pPr>
            <w:r/>
            <w:r>
              <w:rPr>
                <w:b w:val="0"/>
                <w:i w:val="0"/>
              </w:rPr>
            </w:r>
            <w:r>
              <w:rPr>
                <w:b/>
                <w:i w:val="0"/>
              </w:rPr>
              <w:t>UIT-R BT.601</w:t>
            </w:r>
            <w:r>
              <w:rPr>
                <w:b w:val="0"/>
                <w:i w:val="0"/>
              </w:rPr>
            </w:r>
          </w:p>
        </w:tc>
        <w:tc>
          <w:tcPr>
            <w:tcW w:type="dxa" w:w="1882"/>
          </w:tcPr>
          <w:p>
            <w:pPr>
              <w:pStyle w:val="Tabla"/>
            </w:pPr>
            <w:r/>
            <w:r>
              <w:rPr>
                <w:b w:val="0"/>
                <w:i w:val="0"/>
              </w:rPr>
              <w:t>Definición estándar</w:t>
            </w:r>
          </w:p>
        </w:tc>
        <w:tc>
          <w:tcPr>
            <w:tcW w:type="dxa" w:w="1882"/>
          </w:tcPr>
          <w:p>
            <w:pPr>
              <w:pStyle w:val="Tabla"/>
            </w:pPr>
            <w:r/>
            <w:r>
              <w:rPr>
                <w:b w:val="0"/>
                <w:i w:val="0"/>
              </w:rPr>
              <w:t>0,299</w:t>
            </w:r>
          </w:p>
        </w:tc>
        <w:tc>
          <w:tcPr>
            <w:tcW w:type="dxa" w:w="1882"/>
          </w:tcPr>
          <w:p>
            <w:pPr>
              <w:pStyle w:val="Tabla"/>
            </w:pPr>
            <w:r/>
            <w:r>
              <w:rPr>
                <w:b w:val="0"/>
                <w:i w:val="0"/>
              </w:rPr>
              <w:t>0,587</w:t>
            </w:r>
          </w:p>
        </w:tc>
        <w:tc>
          <w:tcPr>
            <w:tcW w:type="dxa" w:w="1882"/>
          </w:tcPr>
          <w:p>
            <w:pPr>
              <w:pStyle w:val="Tabla"/>
            </w:pPr>
            <w:r/>
            <w:r>
              <w:rPr>
                <w:b w:val="0"/>
                <w:i w:val="0"/>
              </w:rPr>
              <w:t>0,114</w:t>
            </w:r>
          </w:p>
        </w:tc>
      </w:tr>
      <w:tr>
        <w:tc>
          <w:tcPr>
            <w:tcW w:type="dxa" w:w="1882"/>
          </w:tcPr>
          <w:p>
            <w:pPr>
              <w:pStyle w:val="Tabla"/>
            </w:pPr>
            <w:r/>
            <w:r>
              <w:rPr>
                <w:b w:val="0"/>
                <w:i w:val="0"/>
              </w:rPr>
            </w:r>
            <w:r>
              <w:rPr>
                <w:b/>
                <w:i w:val="0"/>
              </w:rPr>
              <w:t>UIT-R BT.709</w:t>
            </w:r>
            <w:r>
              <w:rPr>
                <w:b w:val="0"/>
                <w:i w:val="0"/>
              </w:rPr>
            </w:r>
          </w:p>
        </w:tc>
        <w:tc>
          <w:tcPr>
            <w:tcW w:type="dxa" w:w="1882"/>
          </w:tcPr>
          <w:p>
            <w:pPr>
              <w:pStyle w:val="Tabla"/>
            </w:pPr>
            <w:r/>
            <w:r>
              <w:rPr>
                <w:b w:val="0"/>
                <w:i w:val="0"/>
              </w:rPr>
            </w:r>
            <w:r>
              <w:rPr>
                <w:b/>
                <w:i w:val="0"/>
              </w:rPr>
              <w:t>Alta definición</w:t>
            </w:r>
            <w:r>
              <w:rPr>
                <w:b w:val="0"/>
                <w:i w:val="0"/>
              </w:rPr>
            </w:r>
          </w:p>
        </w:tc>
        <w:tc>
          <w:tcPr>
            <w:tcW w:type="dxa" w:w="1882"/>
          </w:tcPr>
          <w:p>
            <w:pPr>
              <w:pStyle w:val="Tabla"/>
            </w:pPr>
            <w:r/>
            <w:r>
              <w:rPr>
                <w:b w:val="0"/>
                <w:i w:val="0"/>
              </w:rPr>
            </w:r>
            <w:r>
              <w:rPr>
                <w:b/>
                <w:i w:val="0"/>
              </w:rPr>
              <w:t>0,2126</w:t>
            </w:r>
            <w:r>
              <w:rPr>
                <w:b w:val="0"/>
                <w:i w:val="0"/>
              </w:rPr>
            </w:r>
          </w:p>
        </w:tc>
        <w:tc>
          <w:tcPr>
            <w:tcW w:type="dxa" w:w="1882"/>
          </w:tcPr>
          <w:p>
            <w:pPr>
              <w:pStyle w:val="Tabla"/>
            </w:pPr>
            <w:r/>
            <w:r>
              <w:rPr>
                <w:b w:val="0"/>
                <w:i w:val="0"/>
              </w:rPr>
            </w:r>
            <w:r>
              <w:rPr>
                <w:b/>
                <w:i w:val="0"/>
              </w:rPr>
              <w:t>0,7152</w:t>
            </w:r>
            <w:r>
              <w:rPr>
                <w:b w:val="0"/>
                <w:i w:val="0"/>
              </w:rPr>
            </w:r>
          </w:p>
        </w:tc>
        <w:tc>
          <w:tcPr>
            <w:tcW w:type="dxa" w:w="1882"/>
          </w:tcPr>
          <w:p>
            <w:pPr>
              <w:pStyle w:val="Tabla"/>
            </w:pPr>
            <w:r/>
            <w:r>
              <w:rPr>
                <w:b w:val="0"/>
                <w:i w:val="0"/>
              </w:rPr>
            </w:r>
            <w:r>
              <w:rPr>
                <w:b/>
                <w:i w:val="0"/>
              </w:rPr>
              <w:t>0,0722</w:t>
            </w:r>
            <w:r>
              <w:rPr>
                <w:b w:val="0"/>
                <w:i w:val="0"/>
              </w:rPr>
            </w:r>
          </w:p>
        </w:tc>
      </w:tr>
      <w:tr>
        <w:tc>
          <w:tcPr>
            <w:tcW w:type="dxa" w:w="1882"/>
          </w:tcPr>
          <w:p>
            <w:pPr>
              <w:pStyle w:val="Tabla"/>
            </w:pPr>
            <w:r/>
            <w:r>
              <w:rPr>
                <w:b w:val="0"/>
                <w:i w:val="0"/>
              </w:rPr>
            </w:r>
            <w:r>
              <w:rPr>
                <w:b/>
                <w:i w:val="0"/>
              </w:rPr>
              <w:t>UIT-R BT.2020</w:t>
            </w:r>
            <w:r>
              <w:rPr>
                <w:b w:val="0"/>
                <w:i w:val="0"/>
              </w:rPr>
            </w:r>
          </w:p>
        </w:tc>
        <w:tc>
          <w:tcPr>
            <w:tcW w:type="dxa" w:w="1882"/>
          </w:tcPr>
          <w:p>
            <w:pPr>
              <w:pStyle w:val="Tabla"/>
            </w:pPr>
            <w:r/>
            <w:r>
              <w:rPr>
                <w:b w:val="0"/>
                <w:i w:val="0"/>
              </w:rPr>
              <w:t>Ultra alta definición</w:t>
            </w:r>
          </w:p>
        </w:tc>
        <w:tc>
          <w:tcPr>
            <w:tcW w:type="dxa" w:w="1882"/>
          </w:tcPr>
          <w:p>
            <w:pPr>
              <w:pStyle w:val="Tabla"/>
            </w:pPr>
            <w:r/>
            <w:r>
              <w:rPr>
                <w:b w:val="0"/>
                <w:i w:val="0"/>
              </w:rPr>
              <w:t>0,2627</w:t>
            </w:r>
          </w:p>
        </w:tc>
        <w:tc>
          <w:tcPr>
            <w:tcW w:type="dxa" w:w="1882"/>
          </w:tcPr>
          <w:p>
            <w:pPr>
              <w:pStyle w:val="Tabla"/>
            </w:pPr>
            <w:r/>
            <w:r>
              <w:rPr>
                <w:b w:val="0"/>
                <w:i w:val="0"/>
              </w:rPr>
              <w:t>0,6780</w:t>
            </w:r>
          </w:p>
        </w:tc>
        <w:tc>
          <w:tcPr>
            <w:tcW w:type="dxa" w:w="1882"/>
          </w:tcPr>
          <w:p>
            <w:pPr>
              <w:pStyle w:val="Tabla"/>
            </w:pPr>
            <w:r/>
            <w:r>
              <w:rPr>
                <w:b w:val="0"/>
                <w:i w:val="0"/>
              </w:rPr>
              <w:t>0,0593</w:t>
            </w:r>
          </w:p>
        </w:tc>
      </w:tr>
    </w:tbl>
    <w:p>
      <w:pPr/>
    </w:p>
    <w:p>
      <w:pPr/>
      <w:r>
        <w:rPr>
          <w:b w:val="0"/>
          <w:i w:val="0"/>
        </w:rPr>
      </w:r>
      <w:r>
        <w:rPr>
          <w:b/>
          <w:i w:val="0"/>
        </w:rPr>
        <w:t>Las otras dos opciones falsas son deformaciones</w:t>
      </w:r>
      <w:r>
        <w:rPr>
          <w:b w:val="0"/>
          <w:i w:val="0"/>
        </w:rPr>
        <w:t xml:space="preserve">: la c) escribe </w:t>
      </w:r>
      <w:r>
        <w:rPr>
          <w:b/>
          <w:i w:val="0"/>
        </w:rPr>
        <w:t>0,279 / 0,587 / 0,134</w:t>
      </w:r>
      <w:r>
        <w:rPr>
          <w:b w:val="0"/>
          <w:i w:val="0"/>
        </w:rPr>
        <w:t>, que se</w:t>
      </w:r>
      <w:r>
        <w:t xml:space="preserve"> </w:t>
      </w:r>
      <w:r>
        <w:rPr>
          <w:b w:val="0"/>
          <w:i w:val="0"/>
        </w:rPr>
        <w:t>parece a los coeficientes de la BT.601 con el primero y el tercero cambiados —los de la BT.601 son</w:t>
      </w:r>
      <w:r>
        <w:t xml:space="preserve"> </w:t>
      </w:r>
      <w:r>
        <w:rPr>
          <w:b w:val="0"/>
          <w:i w:val="0"/>
        </w:rPr>
        <w:t xml:space="preserve">0,299 y 0,114—; y la d) escribe </w:t>
      </w:r>
      <w:r>
        <w:rPr>
          <w:b/>
          <w:i w:val="0"/>
        </w:rPr>
        <w:t>0,2637 / 0,6790 / 0,0593</w:t>
      </w:r>
      <w:r>
        <w:rPr>
          <w:b w:val="0"/>
          <w:i w:val="0"/>
        </w:rPr>
        <w:t>, que son los de la BT.2020 con dos</w:t>
      </w:r>
      <w:r>
        <w:t xml:space="preserve"> </w:t>
      </w:r>
      <w:r>
        <w:rPr>
          <w:b w:val="0"/>
          <w:i w:val="0"/>
        </w:rPr>
        <w:t>dígitos movidos.</w:t>
      </w:r>
    </w:p>
    <w:p>
      <w:pPr/>
      <w:r>
        <w:rPr>
          <w:b w:val="0"/>
          <w:i w:val="0"/>
        </w:rPr>
      </w:r>
      <w:r>
        <w:rPr>
          <w:b/>
          <w:i w:val="0"/>
        </w:rPr>
        <w:t>Cómo se estudia esta pregunta</w:t>
      </w:r>
      <w:r>
        <w:rPr>
          <w:b w:val="0"/>
          <w:i w:val="0"/>
        </w:rPr>
        <w:t xml:space="preserve">: </w:t>
      </w:r>
      <w:r>
        <w:rPr>
          <w:b/>
          <w:i w:val="0"/>
        </w:rPr>
        <w:t>memorizando la terna de la BT.709 y reconociendo la de la</w:t>
      </w:r>
      <w:r>
        <w:t xml:space="preserve"> </w:t>
      </w:r>
      <w:r>
        <w:rPr>
          <w:b/>
          <w:i w:val="0"/>
        </w:rPr>
        <w:t>BT.2020</w:t>
      </w:r>
      <w:r>
        <w:rPr>
          <w:b w:val="0"/>
          <w:i w:val="0"/>
        </w:rPr>
        <w:t xml:space="preserve">. Las dos falsas restantes se descartan solas si se sabe que </w:t>
      </w:r>
      <w:r>
        <w:rPr>
          <w:b/>
          <w:i w:val="0"/>
        </w:rPr>
        <w:t>los tres coeficientes de</w:t>
      </w:r>
      <w:r>
        <w:t xml:space="preserve"> </w:t>
      </w:r>
      <w:r>
        <w:rPr>
          <w:b/>
          <w:i w:val="0"/>
        </w:rPr>
        <w:t>cualquiera de estas recomendaciones suman exactamente uno</w:t>
      </w:r>
      <w:r>
        <w:rPr>
          <w:b w:val="0"/>
          <w:i w:val="0"/>
        </w:rPr>
        <w:t>: 0,2126 + 0,7152 + 0,0722 = 1, y 0,279 +</w:t>
      </w:r>
      <w:r>
        <w:t xml:space="preserve"> </w:t>
      </w:r>
      <w:r>
        <w:rPr>
          <w:b w:val="0"/>
          <w:i w:val="0"/>
        </w:rPr>
        <w:t xml:space="preserve">0,587 + 0,134 = 1 también, pero </w:t>
      </w:r>
      <w:r>
        <w:rPr>
          <w:b/>
          <w:i w:val="0"/>
        </w:rPr>
        <w:t>con el reparto de la definición estándar mal copiado</w:t>
      </w:r>
      <w:r>
        <w:rPr>
          <w:b w:val="0"/>
          <w:i w:val="0"/>
        </w:rPr>
        <w:t>.</w:t>
      </w:r>
    </w:p>
    <w:p>
      <w:pPr>
        <w:pStyle w:val="Heading2"/>
      </w:pPr>
      <w:r>
        <w:rPr>
          <w:b w:val="0"/>
          <w:i w:val="0"/>
        </w:rPr>
        <w:t>2.4 Luma constante y luma no constante</w:t>
      </w:r>
    </w:p>
    <w:p>
      <w:pPr/>
      <w:r>
        <w:rPr>
          <w:b w:val="0"/>
          <w:i w:val="0"/>
        </w:rPr>
      </w:r>
      <w:r>
        <w:rPr>
          <w:b/>
          <w:i w:val="0"/>
        </w:rPr>
        <w:t>Ésta es la pregunta más difícil del punto, y se contesta con una sola palabra: cuándo.</w:t>
      </w:r>
      <w:r>
        <w:rPr>
          <w:b w:val="0"/>
          <w:i w:val="0"/>
        </w:rPr>
      </w:r>
    </w:p>
    <w:p>
      <w:pPr/>
      <w:r>
        <w:rPr>
          <w:b w:val="0"/>
          <w:i w:val="0"/>
        </w:rPr>
      </w:r>
      <w:r>
        <w:rPr>
          <w:b/>
          <w:i w:val="0"/>
        </w:rPr>
        <w:t>La diferencia entre los sistemas de luma constante y no constante es que la luma constante realiza</w:t>
      </w:r>
      <w:r>
        <w:t xml:space="preserve"> </w:t>
      </w:r>
      <w:r>
        <w:rPr>
          <w:b/>
          <w:i w:val="0"/>
        </w:rPr>
        <w:t>el procesado de Y a través de las señales RGB antes de que se hayan corregido en gamma, y en la no</w:t>
      </w:r>
      <w:r>
        <w:t xml:space="preserve"> </w:t>
      </w:r>
      <w:r>
        <w:rPr>
          <w:b/>
          <w:i w:val="0"/>
        </w:rPr>
        <w:t>constante se procesan después de la corrección de gamma de las señales RGB.</w:t>
      </w:r>
      <w:r>
        <w:rPr>
          <w:b w:val="0"/>
          <w:i w:val="0"/>
        </w:rPr>
        <w:t xml:space="preserve"> Ésa es la respuesta</w:t>
      </w:r>
      <w:r>
        <w:t xml:space="preserve"> </w:t>
      </w:r>
      <w:r>
        <w:rPr>
          <w:b w:val="0"/>
          <w:i w:val="0"/>
        </w:rPr>
        <w:t>oficial a la pregunta 5.</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Sistema</w:t>
            </w:r>
          </w:p>
        </w:tc>
        <w:tc>
          <w:tcPr>
            <w:tcW w:type="dxa" w:w="4706"/>
            <w:shd w:val="clear" w:color="auto" w:fill="E4E4E4"/>
          </w:tcPr>
          <w:p>
            <w:pPr>
              <w:pStyle w:val="Tablacabecera"/>
            </w:pPr>
            <w:r/>
            <w:r>
              <w:rPr>
                <w:b w:val="0"/>
                <w:i w:val="0"/>
              </w:rPr>
              <w:t>Orden de las operaciones</w:t>
            </w:r>
          </w:p>
        </w:tc>
      </w:tr>
      <w:tr>
        <w:tc>
          <w:tcPr>
            <w:tcW w:type="dxa" w:w="4706"/>
          </w:tcPr>
          <w:p>
            <w:pPr>
              <w:pStyle w:val="Tabla"/>
            </w:pPr>
            <w:r/>
            <w:r>
              <w:rPr>
                <w:b w:val="0"/>
                <w:i w:val="0"/>
              </w:rPr>
            </w:r>
            <w:r>
              <w:rPr>
                <w:b/>
                <w:i w:val="0"/>
              </w:rPr>
              <w:t>Luma constante (CL)</w:t>
            </w:r>
            <w:r>
              <w:rPr>
                <w:b w:val="0"/>
                <w:i w:val="0"/>
              </w:rPr>
            </w:r>
          </w:p>
        </w:tc>
        <w:tc>
          <w:tcPr>
            <w:tcW w:type="dxa" w:w="4706"/>
          </w:tcPr>
          <w:p>
            <w:pPr>
              <w:pStyle w:val="Tabla"/>
            </w:pPr>
            <w:r/>
            <w:r>
              <w:rPr>
                <w:b w:val="0"/>
                <w:i w:val="0"/>
              </w:rPr>
            </w:r>
            <w:r>
              <w:rPr>
                <w:b/>
                <w:i w:val="0"/>
              </w:rPr>
              <w:t>Primero se calcula Y</w:t>
            </w:r>
            <w:r>
              <w:rPr>
                <w:b w:val="0"/>
                <w:i w:val="0"/>
              </w:rPr>
              <w:t xml:space="preserve"> a partir del RGB lineal, </w:t>
            </w:r>
            <w:r>
              <w:rPr>
                <w:b/>
                <w:i w:val="0"/>
              </w:rPr>
              <w:t>y después se corrige la gamma</w:t>
            </w:r>
            <w:r>
              <w:rPr>
                <w:b w:val="0"/>
                <w:i w:val="0"/>
              </w:rPr>
            </w:r>
          </w:p>
        </w:tc>
      </w:tr>
      <w:tr>
        <w:tc>
          <w:tcPr>
            <w:tcW w:type="dxa" w:w="4706"/>
          </w:tcPr>
          <w:p>
            <w:pPr>
              <w:pStyle w:val="Tabla"/>
            </w:pPr>
            <w:r/>
            <w:r>
              <w:rPr>
                <w:b w:val="0"/>
                <w:i w:val="0"/>
              </w:rPr>
            </w:r>
            <w:r>
              <w:rPr>
                <w:b/>
                <w:i w:val="0"/>
              </w:rPr>
              <w:t>Luma no constante (NCL)</w:t>
            </w:r>
            <w:r>
              <w:rPr>
                <w:b w:val="0"/>
                <w:i w:val="0"/>
              </w:rPr>
            </w:r>
          </w:p>
        </w:tc>
        <w:tc>
          <w:tcPr>
            <w:tcW w:type="dxa" w:w="4706"/>
          </w:tcPr>
          <w:p>
            <w:pPr>
              <w:pStyle w:val="Tabla"/>
            </w:pPr>
            <w:r/>
            <w:r>
              <w:rPr>
                <w:b w:val="0"/>
                <w:i w:val="0"/>
              </w:rPr>
            </w:r>
            <w:r>
              <w:rPr>
                <w:b/>
                <w:i w:val="0"/>
              </w:rPr>
              <w:t>Primero se corrige la gamma</w:t>
            </w:r>
            <w:r>
              <w:rPr>
                <w:b w:val="0"/>
                <w:i w:val="0"/>
              </w:rPr>
              <w:t xml:space="preserve"> de cada primario, </w:t>
            </w:r>
            <w:r>
              <w:rPr>
                <w:b/>
                <w:i w:val="0"/>
              </w:rPr>
              <w:t>y después se calcula Y'</w:t>
            </w:r>
            <w:r>
              <w:rPr>
                <w:b w:val="0"/>
                <w:i w:val="0"/>
              </w:rPr>
              <w:t xml:space="preserve"> a partir del R'G'B' ya corregido</w:t>
            </w:r>
          </w:p>
        </w:tc>
      </w:tr>
    </w:tbl>
    <w:p>
      <w:pPr/>
    </w:p>
    <w:p>
      <w:pPr/>
      <w:r>
        <w:rPr>
          <w:b w:val="0"/>
          <w:i w:val="0"/>
        </w:rPr>
      </w:r>
      <w:r>
        <w:rPr>
          <w:b/>
          <w:i w:val="0"/>
        </w:rPr>
        <w:t>Por qué existen las dos.</w:t>
      </w:r>
      <w:r>
        <w:rPr>
          <w:b w:val="0"/>
          <w:i w:val="0"/>
        </w:rPr>
        <w:t xml:space="preserve"> </w:t>
      </w:r>
      <w:r>
        <w:rPr>
          <w:b/>
          <w:i w:val="0"/>
        </w:rPr>
        <w:t>La luma constante es la correcta desde el punto de vista de la</w:t>
      </w:r>
      <w:r>
        <w:t xml:space="preserve"> </w:t>
      </w:r>
      <w:r>
        <w:rPr>
          <w:b/>
          <w:i w:val="0"/>
        </w:rPr>
        <w:t>colorimetría</w:t>
      </w:r>
      <w:r>
        <w:rPr>
          <w:b w:val="0"/>
          <w:i w:val="0"/>
        </w:rPr>
        <w:t xml:space="preserve">: al calcular la luminancia sobre señales lineales, </w:t>
      </w:r>
      <w:r>
        <w:rPr>
          <w:b/>
          <w:i w:val="0"/>
        </w:rPr>
        <w:t>Y contiene toda la información de</w:t>
      </w:r>
      <w:r>
        <w:t xml:space="preserve"> </w:t>
      </w:r>
      <w:r>
        <w:rPr>
          <w:b/>
          <w:i w:val="0"/>
        </w:rPr>
        <w:t>brillo</w:t>
      </w:r>
      <w:r>
        <w:rPr>
          <w:b w:val="0"/>
          <w:i w:val="0"/>
        </w:rPr>
        <w:t xml:space="preserve"> y las señales de diferencia de color no arrastran nada de ella. </w:t>
      </w:r>
      <w:r>
        <w:rPr>
          <w:b/>
          <w:i w:val="0"/>
        </w:rPr>
        <w:t>La no constante es la que</w:t>
      </w:r>
      <w:r>
        <w:t xml:space="preserve"> </w:t>
      </w:r>
      <w:r>
        <w:rPr>
          <w:b/>
          <w:i w:val="0"/>
        </w:rPr>
        <w:t>se usa en la práctica</w:t>
      </w:r>
      <w:r>
        <w:rPr>
          <w:b w:val="0"/>
          <w:i w:val="0"/>
        </w:rPr>
        <w:t>, porque es la que heredó toda la cadena de radiodifusión desde la televisión</w:t>
      </w:r>
      <w:r>
        <w:t xml:space="preserve"> </w:t>
      </w:r>
      <w:r>
        <w:rPr>
          <w:b w:val="0"/>
          <w:i w:val="0"/>
        </w:rPr>
        <w:t xml:space="preserve">en color analógica, y </w:t>
      </w:r>
      <w:r>
        <w:rPr>
          <w:b/>
          <w:i w:val="0"/>
        </w:rPr>
        <w:t>cambiarla obligaría a cambiarlo todo</w:t>
      </w:r>
      <w:r>
        <w:rPr>
          <w:b w:val="0"/>
          <w:i w:val="0"/>
        </w:rPr>
        <w:t>.</w:t>
      </w:r>
    </w:p>
    <w:p>
      <w:pPr/>
      <w:r>
        <w:rPr>
          <w:b w:val="0"/>
          <w:i w:val="0"/>
        </w:rPr>
      </w:r>
      <w:r>
        <w:rPr>
          <w:b/>
          <w:i w:val="0"/>
        </w:rPr>
        <w:t>La consecuencia visible del sistema no constante</w:t>
      </w:r>
      <w:r>
        <w:rPr>
          <w:b w:val="0"/>
          <w:i w:val="0"/>
        </w:rPr>
        <w:t xml:space="preserve">: </w:t>
      </w:r>
      <w:r>
        <w:rPr>
          <w:b/>
          <w:i w:val="0"/>
        </w:rPr>
        <w:t>una parte de la luminancia se cuela por los</w:t>
      </w:r>
      <w:r>
        <w:t xml:space="preserve"> </w:t>
      </w:r>
      <w:r>
        <w:rPr>
          <w:b/>
          <w:i w:val="0"/>
        </w:rPr>
        <w:t>canales de color</w:t>
      </w:r>
      <w:r>
        <w:rPr>
          <w:b w:val="0"/>
          <w:i w:val="0"/>
        </w:rPr>
        <w:t xml:space="preserve">, y cuando esos canales se submuestrean —4:2:2, 4:2:0— </w:t>
      </w:r>
      <w:r>
        <w:rPr>
          <w:b/>
          <w:i w:val="0"/>
        </w:rPr>
        <w:t>se pierde brillo en los</w:t>
      </w:r>
      <w:r>
        <w:t xml:space="preserve"> </w:t>
      </w:r>
      <w:r>
        <w:rPr>
          <w:b/>
          <w:i w:val="0"/>
        </w:rPr>
        <w:t>colores muy saturados</w:t>
      </w:r>
      <w:r>
        <w:rPr>
          <w:b w:val="0"/>
          <w:i w:val="0"/>
        </w:rPr>
        <w:t>. Es el defecto conocido, y es la razón de que la Recomendación UIT-R BT.2020</w:t>
      </w:r>
      <w:r>
        <w:t xml:space="preserve"> </w:t>
      </w:r>
      <w:r>
        <w:rPr>
          <w:b w:val="0"/>
          <w:i w:val="0"/>
        </w:rPr>
        <w:t xml:space="preserve">ofrezca </w:t>
      </w:r>
      <w:r>
        <w:rPr>
          <w:b/>
          <w:i w:val="0"/>
        </w:rPr>
        <w:t>las dos variantes</w:t>
      </w:r>
      <w:r>
        <w:rPr>
          <w:b w:val="0"/>
          <w:i w:val="0"/>
        </w:rPr>
        <w:t>: la constante «cuando lo más importante es la retención exacta de la</w:t>
      </w:r>
      <w:r>
        <w:t xml:space="preserve"> </w:t>
      </w:r>
      <w:r>
        <w:rPr>
          <w:b w:val="0"/>
          <w:i w:val="0"/>
        </w:rPr>
        <w:t>información de luminancia», y la no constante «cuando lo más importante es utilizar las mismas</w:t>
      </w:r>
      <w:r>
        <w:t xml:space="preserve"> </w:t>
      </w:r>
      <w:r>
        <w:rPr>
          <w:b w:val="0"/>
          <w:i w:val="0"/>
        </w:rPr>
        <w:t>prácticas operativas» de la cadena existente.</w:t>
      </w:r>
    </w:p>
    <w:p>
      <w:pPr/>
      <w:r>
        <w:rPr>
          <w:b w:val="0"/>
          <w:i w:val="0"/>
        </w:rPr>
      </w:r>
      <w:r>
        <w:rPr>
          <w:b/>
          <w:i w:val="0"/>
        </w:rPr>
        <w:t>Las tres opciones falsas de la pregunta 5 son variaciones de la misma frase</w:t>
      </w:r>
      <w:r>
        <w:rPr>
          <w:b w:val="0"/>
          <w:i w:val="0"/>
        </w:rPr>
        <w:t xml:space="preserve">, y </w:t>
      </w:r>
      <w:r>
        <w:rPr>
          <w:b/>
          <w:i w:val="0"/>
        </w:rPr>
        <w:t>sólo dos cosas</w:t>
      </w:r>
      <w:r>
        <w:t xml:space="preserve"> </w:t>
      </w:r>
      <w:r>
        <w:rPr>
          <w:b/>
          <w:i w:val="0"/>
        </w:rPr>
        <w:t>cambian entre ellas</w:t>
      </w:r>
      <w:r>
        <w:rPr>
          <w:b w:val="0"/>
          <w:i w:val="0"/>
        </w:rPr>
        <w:t xml:space="preserve">: </w:t>
      </w:r>
      <w:r>
        <w:rPr>
          <w:b/>
          <w:i w:val="0"/>
        </w:rPr>
        <w:t>si el proceso va antes o después</w:t>
      </w:r>
      <w:r>
        <w:rPr>
          <w:b w:val="0"/>
          <w:i w:val="0"/>
        </w:rPr>
        <w:t xml:space="preserve">, y </w:t>
      </w:r>
      <w:r>
        <w:rPr>
          <w:b/>
          <w:i w:val="0"/>
        </w:rPr>
        <w:t>si lo que se corrige es la gamma o la</w:t>
      </w:r>
      <w:r>
        <w:t xml:space="preserve"> </w:t>
      </w:r>
      <w:r>
        <w:rPr>
          <w:b/>
          <w:i w:val="0"/>
        </w:rPr>
        <w:t>rasterización</w:t>
      </w:r>
      <w:r>
        <w:rPr>
          <w:b w:val="0"/>
          <w:i w:val="0"/>
        </w:rPr>
        <w:t xml:space="preserve">. </w:t>
      </w:r>
      <w:r>
        <w:rPr>
          <w:b/>
          <w:i w:val="0"/>
        </w:rPr>
        <w:t>La rasterización no pinta nada aquí</w:t>
      </w:r>
      <w:r>
        <w:rPr>
          <w:b w:val="0"/>
          <w:i w:val="0"/>
        </w:rPr>
        <w:t>: es el paso de una imagen vectorial a una de</w:t>
      </w:r>
      <w:r>
        <w:t xml:space="preserve"> </w:t>
      </w:r>
      <w:r>
        <w:rPr>
          <w:b w:val="0"/>
          <w:i w:val="0"/>
        </w:rPr>
        <w:t xml:space="preserve">píxeles, y </w:t>
      </w:r>
      <w:r>
        <w:rPr>
          <w:b/>
          <w:i w:val="0"/>
        </w:rPr>
        <w:t>no es una etapa de la codificación de color</w:t>
      </w:r>
      <w:r>
        <w:rPr>
          <w:b w:val="0"/>
          <w:i w:val="0"/>
        </w:rPr>
        <w:t>. Las dos opciones que la nombran se</w:t>
      </w:r>
      <w:r>
        <w:t xml:space="preserve"> </w:t>
      </w:r>
      <w:r>
        <w:rPr>
          <w:b w:val="0"/>
          <w:i w:val="0"/>
        </w:rPr>
        <w:t xml:space="preserve">descartan sin más; de las dos que quedan, </w:t>
      </w:r>
      <w:r>
        <w:rPr>
          <w:b/>
          <w:i w:val="0"/>
        </w:rPr>
        <w:t xml:space="preserve">la buena es la que pone la luma constante </w:t>
      </w:r>
      <w:r>
        <w:rPr>
          <w:b/>
          <w:i/>
        </w:rPr>
        <w:t>antes</w:t>
      </w:r>
      <w:r>
        <w:rPr>
          <w:b w:val="0"/>
          <w:i w:val="0"/>
        </w:rPr>
        <w:t>.</w:t>
      </w:r>
    </w:p>
    <w:p>
      <w:pPr/>
      <w:r>
        <w:rPr>
          <w:b w:val="0"/>
          <w:i w:val="0"/>
        </w:rPr>
      </w:r>
      <w:r>
        <w:rPr>
          <w:b/>
          <w:i w:val="0"/>
        </w:rPr>
        <w:t>Un aviso de grafía</w:t>
      </w:r>
      <w:r>
        <w:rPr>
          <w:b w:val="0"/>
          <w:i w:val="0"/>
        </w:rPr>
        <w:t xml:space="preserve">: </w:t>
      </w:r>
      <w:r>
        <w:rPr>
          <w:b/>
          <w:i w:val="0"/>
        </w:rPr>
        <w:t>el examen escribe «NFL» donde la literatura escribe «NCL»</w:t>
      </w:r>
      <w:r>
        <w:rPr>
          <w:b w:val="0"/>
          <w:i w:val="0"/>
        </w:rPr>
        <w:t xml:space="preserve">, </w:t>
      </w:r>
      <w:r>
        <w:rPr>
          <w:b w:val="0"/>
          <w:i/>
        </w:rPr>
        <w:t>non-constant</w:t>
      </w:r>
      <w:r>
        <w:t xml:space="preserve"> </w:t>
      </w:r>
      <w:r>
        <w:rPr>
          <w:b w:val="0"/>
          <w:i/>
        </w:rPr>
        <w:t>luminance</w:t>
      </w:r>
      <w:r>
        <w:rPr>
          <w:b w:val="0"/>
          <w:i w:val="0"/>
        </w:rPr>
        <w:t xml:space="preserve">. </w:t>
      </w:r>
      <w:r>
        <w:rPr>
          <w:b/>
          <w:i w:val="0"/>
        </w:rPr>
        <w:t>No es otra cosa: es una errata del enunciado.</w:t>
      </w:r>
      <w:r>
        <w:rPr>
          <w:b w:val="0"/>
          <w:i w:val="0"/>
        </w:rPr>
      </w:r>
    </w:p>
    <w:p>
      <w:pPr>
        <w:pStyle w:val="Heading2"/>
      </w:pPr>
      <w:r>
        <w:rPr>
          <w:b w:val="0"/>
          <w:i w:val="0"/>
        </w:rPr>
        <w:t>2.5 La gamma y las curvas logarítmicas</w:t>
      </w:r>
    </w:p>
    <w:p>
      <w:pPr/>
      <w:r>
        <w:rPr>
          <w:b w:val="0"/>
          <w:i w:val="0"/>
        </w:rPr>
      </w:r>
      <w:r>
        <w:rPr>
          <w:b/>
          <w:i w:val="0"/>
        </w:rPr>
        <w:t>La gamma es la relación no lineal entre el valor codificado de una señal y la luz que finalmente</w:t>
      </w:r>
      <w:r>
        <w:t xml:space="preserve"> </w:t>
      </w:r>
      <w:r>
        <w:rPr>
          <w:b/>
          <w:i w:val="0"/>
        </w:rPr>
        <w:t>sale de la pantalla.</w:t>
      </w:r>
      <w:r>
        <w:rPr>
          <w:b w:val="0"/>
          <w:i w:val="0"/>
        </w:rPr>
        <w:t xml:space="preserve"> Existe porque </w:t>
      </w:r>
      <w:r>
        <w:rPr>
          <w:b/>
          <w:i w:val="0"/>
        </w:rPr>
        <w:t>el ojo no percibe el brillo linealmente</w:t>
      </w:r>
      <w:r>
        <w:rPr>
          <w:b w:val="0"/>
          <w:i w:val="0"/>
        </w:rPr>
        <w:t>: distingue mucho</w:t>
      </w:r>
      <w:r>
        <w:t xml:space="preserve"> </w:t>
      </w:r>
      <w:r>
        <w:rPr>
          <w:b w:val="0"/>
          <w:i w:val="0"/>
        </w:rPr>
        <w:t xml:space="preserve">mejor los cambios en las zonas oscuras que en las claras. </w:t>
      </w:r>
      <w:r>
        <w:rPr>
          <w:b/>
          <w:i w:val="0"/>
        </w:rPr>
        <w:t>Codificar linealmente sería malgastar</w:t>
      </w:r>
      <w:r>
        <w:t xml:space="preserve"> </w:t>
      </w:r>
      <w:r>
        <w:rPr>
          <w:b/>
          <w:i w:val="0"/>
        </w:rPr>
        <w:t>bits en las luces y quedarse corto en las sombras.</w:t>
      </w:r>
      <w:r>
        <w:rPr>
          <w:b w:val="0"/>
          <w:i w:val="0"/>
        </w:rPr>
      </w:r>
    </w:p>
    <w:p>
      <w:pPr/>
      <w:r>
        <w:rPr>
          <w:b w:val="0"/>
          <w:i w:val="0"/>
        </w:rPr>
      </w:r>
      <w:r>
        <w:rPr>
          <w:b/>
          <w:i w:val="0"/>
        </w:rPr>
        <w:t>La Recomendación UIT-R BT.709 fija la precorrección no lineal de las señales primarias con un</w:t>
      </w:r>
      <w:r>
        <w:t xml:space="preserve"> </w:t>
      </w:r>
      <w:r>
        <w:rPr>
          <w:b/>
          <w:i w:val="0"/>
        </w:rPr>
        <w:t>exponente de 0,45</w:t>
      </w:r>
      <w:r>
        <w:rPr>
          <w:b w:val="0"/>
          <w:i w:val="0"/>
        </w:rPr>
        <w:t xml:space="preserve">, que es aproximadamente la inversa de 2,2. </w:t>
      </w:r>
      <w:r>
        <w:rPr>
          <w:b/>
          <w:i w:val="0"/>
        </w:rPr>
        <w:t>De ahí sale la gamma de 2,2 que todo</w:t>
      </w:r>
      <w:r>
        <w:t xml:space="preserve"> </w:t>
      </w:r>
      <w:r>
        <w:rPr>
          <w:b/>
          <w:i w:val="0"/>
        </w:rPr>
        <w:t>el mundo cita.</w:t>
      </w:r>
      <w:r>
        <w:rPr>
          <w:b w:val="0"/>
          <w:i w:val="0"/>
        </w:rPr>
      </w:r>
    </w:p>
    <w:p>
      <w:pPr/>
      <w:r>
        <w:rPr>
          <w:b w:val="0"/>
          <w:i w:val="0"/>
        </w:rPr>
      </w:r>
      <w:r>
        <w:rPr>
          <w:b/>
          <w:i w:val="0"/>
        </w:rPr>
        <w:t>Las curvas logarítmicas</w:t>
      </w:r>
      <w:r>
        <w:rPr>
          <w:b w:val="0"/>
          <w:i w:val="0"/>
        </w:rPr>
        <w:t xml:space="preserve"> son otra cosa, y son de rodaje, no de emisión. </w:t>
      </w:r>
      <w:r>
        <w:rPr>
          <w:b/>
          <w:i w:val="0"/>
        </w:rPr>
        <w:t>Un plano capturado con</w:t>
      </w:r>
      <w:r>
        <w:t xml:space="preserve"> </w:t>
      </w:r>
      <w:r>
        <w:rPr>
          <w:b/>
          <w:i w:val="0"/>
        </w:rPr>
        <w:t>una curva de gamma logarítmica genera una imagen más lavada que necesita de un proceso posterior de</w:t>
      </w:r>
      <w:r>
        <w:t xml:space="preserve"> </w:t>
      </w:r>
      <w:r>
        <w:rPr>
          <w:b/>
          <w:i w:val="0"/>
        </w:rPr>
        <w:t>corrección de color.</w:t>
      </w:r>
      <w:r>
        <w:rPr>
          <w:b w:val="0"/>
          <w:i w:val="0"/>
        </w:rPr>
        <w:t xml:space="preserve"> Ésa es la respuesta oficial a la pregunta 72.</w:t>
      </w:r>
    </w:p>
    <w:p>
      <w:pPr/>
      <w:r>
        <w:rPr>
          <w:b w:val="0"/>
          <w:i w:val="0"/>
        </w:rPr>
      </w:r>
      <w:r>
        <w:rPr>
          <w:b/>
          <w:i w:val="0"/>
        </w:rPr>
        <w:t>Por qué sale lavada, que es lo que hay que entender:</w:t>
      </w:r>
      <w:r>
        <w:rPr>
          <w:b w:val="0"/>
          <w:i w:val="0"/>
        </w:rPr>
      </w:r>
    </w:p>
    <w:p>
      <w:pPr>
        <w:pStyle w:val="ListBullet"/>
      </w:pPr>
      <w:r>
        <w:rPr>
          <w:b w:val="0"/>
          <w:i w:val="0"/>
        </w:rPr>
      </w:r>
      <w:r>
        <w:rPr>
          <w:b/>
          <w:i w:val="0"/>
        </w:rPr>
        <w:t>La curva logarítmica reparte los valores disponibles a lo largo de todo el rango dinámico del</w:t>
      </w:r>
      <w:r>
        <w:t xml:space="preserve"> </w:t>
      </w:r>
      <w:r>
        <w:rPr>
          <w:b/>
          <w:i w:val="0"/>
        </w:rPr>
        <w:t>sensor</w:t>
      </w:r>
      <w:r>
        <w:rPr>
          <w:b w:val="0"/>
          <w:i w:val="0"/>
        </w:rPr>
        <w:t>, en lugar de concentrarlos donde quedarían bien a la vista.</w:t>
      </w:r>
    </w:p>
    <w:p>
      <w:pPr>
        <w:pStyle w:val="ListBullet"/>
      </w:pPr>
      <w:r>
        <w:rPr>
          <w:b w:val="0"/>
          <w:i w:val="0"/>
        </w:rPr>
      </w:r>
      <w:r>
        <w:rPr>
          <w:b/>
          <w:i w:val="0"/>
        </w:rPr>
        <w:t>El resultado es una imagen de bajo contraste y baja saturación</w:t>
      </w:r>
      <w:r>
        <w:rPr>
          <w:b w:val="0"/>
          <w:i w:val="0"/>
        </w:rPr>
        <w:t>: gris, plana, «lavada».</w:t>
      </w:r>
    </w:p>
    <w:p>
      <w:pPr>
        <w:pStyle w:val="ListBullet"/>
      </w:pPr>
      <w:r>
        <w:rPr>
          <w:b w:val="0"/>
          <w:i w:val="0"/>
        </w:rPr>
      </w:r>
      <w:r>
        <w:rPr>
          <w:b/>
          <w:i w:val="0"/>
        </w:rPr>
        <w:t>Pero conserva información en las altas luces y en las sombras</w:t>
      </w:r>
      <w:r>
        <w:rPr>
          <w:b w:val="0"/>
          <w:i w:val="0"/>
        </w:rPr>
        <w:t xml:space="preserve"> que una curva de emisión habría</w:t>
      </w:r>
      <w:r>
        <w:t xml:space="preserve"> </w:t>
      </w:r>
      <w:r>
        <w:rPr>
          <w:b w:val="0"/>
          <w:i w:val="0"/>
        </w:rPr>
        <w:t>recortado.</w:t>
      </w:r>
    </w:p>
    <w:p>
      <w:pPr>
        <w:pStyle w:val="ListBullet"/>
      </w:pPr>
      <w:r>
        <w:rPr>
          <w:b w:val="0"/>
          <w:i w:val="0"/>
        </w:rPr>
      </w:r>
      <w:r>
        <w:rPr>
          <w:b/>
          <w:i w:val="0"/>
        </w:rPr>
        <w:t>Por eso exige etalonaje</w:t>
      </w:r>
      <w:r>
        <w:rPr>
          <w:b w:val="0"/>
          <w:i w:val="0"/>
        </w:rPr>
        <w:t xml:space="preserve">: la imagen logarítmica </w:t>
      </w:r>
      <w:r>
        <w:rPr>
          <w:b/>
          <w:i w:val="0"/>
        </w:rPr>
        <w:t>es material de trabajo, no imagen final</w:t>
      </w:r>
      <w:r>
        <w:rPr>
          <w:b w:val="0"/>
          <w:i w:val="0"/>
        </w:rPr>
        <w:t>.</w:t>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«Recoge directamente la información que genera el sensor»</w:t>
            </w:r>
          </w:p>
        </w:tc>
        <w:tc>
          <w:tcPr>
            <w:tcW w:type="dxa" w:w="4706"/>
          </w:tcPr>
          <w:p>
            <w:pPr>
              <w:pStyle w:val="Tabla"/>
            </w:pPr>
            <w:r/>
            <w:r>
              <w:rPr>
                <w:b w:val="0"/>
                <w:i w:val="0"/>
              </w:rPr>
            </w:r>
            <w:r>
              <w:rPr>
                <w:b/>
                <w:i w:val="0"/>
              </w:rPr>
              <w:t>Eso es el RAW</w:t>
            </w:r>
            <w:r>
              <w:rPr>
                <w:b w:val="0"/>
                <w:i w:val="0"/>
              </w:rPr>
              <w:t xml:space="preserve">, no el logarítmico. </w:t>
            </w:r>
            <w:r>
              <w:rPr>
                <w:b/>
                <w:i w:val="0"/>
              </w:rPr>
              <w:t>El log ya es una codificación</w:t>
            </w:r>
            <w:r>
              <w:rPr>
                <w:b w:val="0"/>
                <w:i w:val="0"/>
              </w:rPr>
            </w:r>
          </w:p>
        </w:tc>
      </w:tr>
      <w:tr>
        <w:tc>
          <w:tcPr>
            <w:tcW w:type="dxa" w:w="4706"/>
          </w:tcPr>
          <w:p>
            <w:pPr>
              <w:pStyle w:val="Tabla"/>
            </w:pPr>
            <w:r/>
            <w:r>
              <w:rPr>
                <w:b w:val="0"/>
                <w:i w:val="0"/>
              </w:rPr>
              <w:t>«Genera un contraste adecuado para la visualización final»</w:t>
            </w:r>
          </w:p>
        </w:tc>
        <w:tc>
          <w:tcPr>
            <w:tcW w:type="dxa" w:w="4706"/>
          </w:tcPr>
          <w:p>
            <w:pPr>
              <w:pStyle w:val="Tabla"/>
            </w:pPr>
            <w:r/>
            <w:r>
              <w:rPr>
                <w:b w:val="0"/>
                <w:i w:val="0"/>
              </w:rPr>
            </w:r>
            <w:r>
              <w:rPr>
                <w:b/>
                <w:i w:val="0"/>
              </w:rPr>
              <w:t>Justo lo contrario</w:t>
            </w:r>
            <w:r>
              <w:rPr>
                <w:b w:val="0"/>
                <w:i w:val="0"/>
              </w:rPr>
              <w:t>: no es imagen final</w:t>
            </w:r>
          </w:p>
        </w:tc>
      </w:tr>
      <w:tr>
        <w:tc>
          <w:tcPr>
            <w:tcW w:type="dxa" w:w="4706"/>
          </w:tcPr>
          <w:p>
            <w:pPr>
              <w:pStyle w:val="Tabla"/>
            </w:pPr>
            <w:r/>
            <w:r>
              <w:rPr>
                <w:b w:val="0"/>
                <w:i w:val="0"/>
              </w:rPr>
              <w:t xml:space="preserve">«Menor rango dinámico pero con un </w:t>
            </w:r>
            <w:r>
              <w:rPr>
                <w:b w:val="0"/>
                <w:i/>
              </w:rPr>
              <w:t>look</w:t>
            </w:r>
            <w:r>
              <w:rPr>
                <w:b w:val="0"/>
                <w:i w:val="0"/>
              </w:rPr>
              <w:t xml:space="preserve"> más definitivo»</w:t>
            </w:r>
          </w:p>
        </w:tc>
        <w:tc>
          <w:tcPr>
            <w:tcW w:type="dxa" w:w="4706"/>
          </w:tcPr>
          <w:p>
            <w:pPr>
              <w:pStyle w:val="Tabla"/>
            </w:pPr>
            <w:r/>
            <w:r>
              <w:rPr>
                <w:b w:val="0"/>
                <w:i w:val="0"/>
              </w:rPr>
            </w:r>
            <w:r>
              <w:rPr>
                <w:b/>
                <w:i w:val="0"/>
              </w:rPr>
              <w:t>Las dos mitades son falsas</w:t>
            </w:r>
            <w:r>
              <w:rPr>
                <w:b w:val="0"/>
                <w:i w:val="0"/>
              </w:rPr>
              <w:t xml:space="preserve">: da MÁS rango dinámico y MENOS </w:t>
            </w:r>
            <w:r>
              <w:rPr>
                <w:b w:val="0"/>
                <w:i/>
              </w:rPr>
              <w:t>look</w:t>
            </w:r>
            <w:r>
              <w:rPr>
                <w:b w:val="0"/>
                <w:i w:val="0"/>
              </w:rPr>
              <w:t xml:space="preserve"> definitivo</w:t>
            </w:r>
          </w:p>
        </w:tc>
      </w:tr>
    </w:tbl>
    <w:p>
      <w:pPr/>
    </w:p>
    <w:p>
      <w:pPr>
        <w:pStyle w:val="Heading2"/>
      </w:pPr>
      <w:r>
        <w:rPr>
          <w:b w:val="0"/>
          <w:i w:val="0"/>
        </w:rPr>
        <w:t xml:space="preserve">2.6 La profundidad de bits y el </w:t>
      </w:r>
      <w:r>
        <w:rPr>
          <w:b w:val="0"/>
          <w:i/>
        </w:rPr>
        <w:t>banding</w:t>
      </w:r>
    </w:p>
    <w:p>
      <w:pPr/>
      <w:r>
        <w:rPr>
          <w:b w:val="0"/>
          <w:i w:val="0"/>
        </w:rPr>
      </w:r>
      <w:r>
        <w:rPr>
          <w:b/>
          <w:i w:val="0"/>
        </w:rPr>
        <w:t>La profundidad de bits es con cuántos niveles se anota cada muestra de la señal.</w:t>
      </w:r>
      <w:r>
        <w:rPr>
          <w:b w:val="0"/>
          <w:i w:val="0"/>
        </w:rPr>
        <w:t xml:space="preserve"> Ocho bits dan 256</w:t>
      </w:r>
      <w:r>
        <w:t xml:space="preserve"> </w:t>
      </w:r>
      <w:r>
        <w:rPr>
          <w:b w:val="0"/>
          <w:i w:val="0"/>
        </w:rPr>
        <w:t>niveles por canal; diez bits dan 1.024; doce bits dan 4.096.</w:t>
      </w:r>
    </w:p>
    <w:p>
      <w:pPr/>
      <w:r>
        <w:rPr>
          <w:b w:val="0"/>
          <w:i w:val="0"/>
        </w:rPr>
      </w:r>
      <w:r>
        <w:rPr>
          <w:b/>
          <w:i w:val="0"/>
        </w:rPr>
        <w:t>La principal ventaja de utilizar una profundidad de 10 bits frente a 8 bits en un muestreo de vídeo</w:t>
      </w:r>
      <w:r>
        <w:t xml:space="preserve"> </w:t>
      </w:r>
      <w:r>
        <w:rPr>
          <w:b/>
          <w:i w:val="0"/>
        </w:rPr>
        <w:t>es un mayor rango dinámico y una gradación de color más suave.</w:t>
      </w:r>
      <w:r>
        <w:rPr>
          <w:b w:val="0"/>
          <w:i w:val="0"/>
        </w:rPr>
        <w:t xml:space="preserve"> Ésa es la respuesta oficial a la</w:t>
      </w:r>
      <w:r>
        <w:t xml:space="preserve"> </w:t>
      </w:r>
      <w:r>
        <w:rPr>
          <w:b w:val="0"/>
          <w:i w:val="0"/>
        </w:rPr>
        <w:t>pregunta 94.</w:t>
      </w:r>
    </w:p>
    <w:p>
      <w:pPr/>
      <w:r>
        <w:rPr>
          <w:b w:val="0"/>
          <w:i w:val="0"/>
        </w:rPr>
      </w:r>
      <w:r>
        <w:rPr>
          <w:b/>
          <w:i w:val="0"/>
        </w:rPr>
        <w:t>Las tres opciones falsas se caen todas por la misma razón: más bits nunca es menos peso.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«Menor tamaño de archivo»</w:t>
            </w:r>
          </w:p>
        </w:tc>
        <w:tc>
          <w:tcPr>
            <w:tcW w:type="dxa" w:w="4706"/>
          </w:tcPr>
          <w:p>
            <w:pPr>
              <w:pStyle w:val="Tabla"/>
            </w:pPr>
            <w:r/>
            <w:r>
              <w:rPr>
                <w:b w:val="0"/>
                <w:i w:val="0"/>
              </w:rPr>
            </w:r>
            <w:r>
              <w:rPr>
                <w:b/>
                <w:i w:val="0"/>
              </w:rPr>
              <w:t>Al contrario</w:t>
            </w:r>
            <w:r>
              <w:rPr>
                <w:b w:val="0"/>
                <w:i w:val="0"/>
              </w:rPr>
              <w:t>: más bits, más peso</w:t>
            </w:r>
          </w:p>
        </w:tc>
      </w:tr>
      <w:tr>
        <w:tc>
          <w:tcPr>
            <w:tcW w:type="dxa" w:w="4706"/>
          </w:tcPr>
          <w:p>
            <w:pPr>
              <w:pStyle w:val="Tabla"/>
            </w:pPr>
            <w:r/>
            <w:r>
              <w:rPr>
                <w:b w:val="0"/>
                <w:i w:val="0"/>
              </w:rPr>
              <w:t>«Mayor tasa de cuadros por segundo»</w:t>
            </w:r>
          </w:p>
        </w:tc>
        <w:tc>
          <w:tcPr>
            <w:tcW w:type="dxa" w:w="4706"/>
          </w:tcPr>
          <w:p>
            <w:pPr>
              <w:pStyle w:val="Tabla"/>
            </w:pPr>
            <w:r/>
            <w:r>
              <w:rPr>
                <w:b w:val="0"/>
                <w:i w:val="0"/>
              </w:rPr>
            </w:r>
            <w:r>
              <w:rPr>
                <w:b/>
                <w:i w:val="0"/>
              </w:rPr>
              <w:t>La profundidad de bits no tiene nada que ver con la cadencia</w:t>
            </w:r>
            <w:r>
              <w:rPr>
                <w:b w:val="0"/>
                <w:i w:val="0"/>
              </w:rPr>
            </w:r>
          </w:p>
        </w:tc>
      </w:tr>
      <w:tr>
        <w:tc>
          <w:tcPr>
            <w:tcW w:type="dxa" w:w="4706"/>
          </w:tcPr>
          <w:p>
            <w:pPr>
              <w:pStyle w:val="Tabla"/>
            </w:pPr>
            <w:r/>
            <w:r>
              <w:rPr>
                <w:b w:val="0"/>
                <w:i w:val="0"/>
              </w:rPr>
              <w:t>«Mejor compatibilidad con dispositivos antiguos»</w:t>
            </w:r>
          </w:p>
        </w:tc>
        <w:tc>
          <w:tcPr>
            <w:tcW w:type="dxa" w:w="4706"/>
          </w:tcPr>
          <w:p>
            <w:pPr>
              <w:pStyle w:val="Tabla"/>
            </w:pPr>
            <w:r/>
            <w:r>
              <w:rPr>
                <w:b w:val="0"/>
                <w:i w:val="0"/>
              </w:rPr>
            </w:r>
            <w:r>
              <w:rPr>
                <w:b/>
                <w:i w:val="0"/>
              </w:rPr>
              <w:t>Al contrario</w:t>
            </w:r>
            <w:r>
              <w:rPr>
                <w:b w:val="0"/>
                <w:i w:val="0"/>
              </w:rPr>
              <w:t>: los antiguos son de 8 bits</w:t>
            </w:r>
          </w:p>
        </w:tc>
      </w:tr>
    </w:tbl>
    <w:p>
      <w:pPr/>
    </w:p>
    <w:p>
      <w:pPr/>
      <w:r>
        <w:rPr>
          <w:b w:val="0"/>
          <w:i w:val="0"/>
        </w:rPr>
      </w:r>
      <w:r>
        <w:rPr>
          <w:b/>
          <w:i w:val="0"/>
        </w:rPr>
        <w:t>Y de ahí sale la pregunta 13.</w:t>
      </w:r>
      <w:r>
        <w:rPr>
          <w:b w:val="0"/>
          <w:i w:val="0"/>
        </w:rPr>
        <w:t xml:space="preserve"> </w:t>
      </w:r>
      <w:r>
        <w:rPr>
          <w:b/>
          <w:i w:val="0"/>
        </w:rPr>
        <w:t xml:space="preserve">El </w:t>
      </w:r>
      <w:r>
        <w:rPr>
          <w:b/>
          <w:i/>
        </w:rPr>
        <w:t>color banding</w:t>
      </w:r>
      <w:r>
        <w:rPr>
          <w:b/>
          <w:i w:val="0"/>
        </w:rPr>
        <w:t xml:space="preserve"> se produce por una escasa profundidad de</w:t>
      </w:r>
      <w:r>
        <w:t xml:space="preserve"> </w:t>
      </w:r>
      <w:r>
        <w:rPr>
          <w:b/>
          <w:i w:val="0"/>
        </w:rPr>
        <w:t>color.</w:t>
      </w:r>
      <w:r>
        <w:rPr>
          <w:b w:val="0"/>
          <w:i w:val="0"/>
        </w:rPr>
        <w:t xml:space="preserve"> Ésa es la respuesta oficial.</w:t>
      </w:r>
    </w:p>
    <w:p>
      <w:pPr/>
      <w:r>
        <w:rPr>
          <w:b w:val="0"/>
          <w:i w:val="0"/>
        </w:rPr>
      </w:r>
      <w:r>
        <w:rPr>
          <w:b/>
          <w:i w:val="0"/>
        </w:rPr>
        <w:t xml:space="preserve">Qué es el </w:t>
      </w:r>
      <w:r>
        <w:rPr>
          <w:b/>
          <w:i/>
        </w:rPr>
        <w:t>banding</w:t>
      </w:r>
      <w:r>
        <w:rPr>
          <w:b/>
          <w:i w:val="0"/>
        </w:rPr>
        <w:t>, en una frase</w:t>
      </w:r>
      <w:r>
        <w:rPr>
          <w:b w:val="0"/>
          <w:i w:val="0"/>
        </w:rPr>
        <w:t xml:space="preserve">: </w:t>
      </w:r>
      <w:r>
        <w:rPr>
          <w:b/>
          <w:i w:val="0"/>
        </w:rPr>
        <w:t>cuando una degradación suave —un cielo, una pared iluminada—</w:t>
      </w:r>
      <w:r>
        <w:t xml:space="preserve"> </w:t>
      </w:r>
      <w:r>
        <w:rPr>
          <w:b/>
          <w:i w:val="0"/>
        </w:rPr>
        <w:t>no tiene niveles suficientes para representarse, el degradado se rompe en franjas visibles.</w:t>
      </w:r>
      <w:r>
        <w:rPr>
          <w:b w:val="0"/>
          <w:i w:val="0"/>
        </w:rPr>
        <w:t xml:space="preserve"> No es un</w:t>
      </w:r>
      <w:r>
        <w:t xml:space="preserve"> </w:t>
      </w:r>
      <w:r>
        <w:rPr>
          <w:b w:val="0"/>
          <w:i w:val="0"/>
        </w:rPr>
        <w:t xml:space="preserve">fallo de la pantalla: </w:t>
      </w:r>
      <w:r>
        <w:rPr>
          <w:b/>
          <w:i w:val="0"/>
        </w:rPr>
        <w:t>es que faltan escalones</w:t>
      </w:r>
      <w:r>
        <w:rPr>
          <w:b w:val="0"/>
          <w:i w:val="0"/>
        </w:rPr>
        <w:t>.</w:t>
      </w:r>
    </w:p>
    <w:p>
      <w:pPr/>
      <w:r>
        <w:rPr>
          <w:b w:val="0"/>
          <w:i w:val="0"/>
        </w:rPr>
      </w:r>
      <w:r>
        <w:rPr>
          <w:b/>
          <w:i w:val="0"/>
        </w:rPr>
        <w:t>Las tres opciones falsas de la pregunta 13, y por qué son la trampa exacta: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«Por una alta profundidad de color»</w:t>
            </w:r>
          </w:p>
        </w:tc>
        <w:tc>
          <w:tcPr>
            <w:tcW w:type="dxa" w:w="4706"/>
          </w:tcPr>
          <w:p>
            <w:pPr>
              <w:pStyle w:val="Tabla"/>
            </w:pPr>
            <w:r/>
            <w:r>
              <w:rPr>
                <w:b w:val="0"/>
                <w:i w:val="0"/>
              </w:rPr>
            </w:r>
            <w:r>
              <w:rPr>
                <w:b/>
                <w:i w:val="0"/>
              </w:rPr>
              <w:t>Es lo contrario de la respuesta</w:t>
            </w:r>
            <w:r>
              <w:rPr>
                <w:b w:val="0"/>
                <w:i w:val="0"/>
              </w:rPr>
              <w:t xml:space="preserve">: con más bits hay menos </w:t>
            </w:r>
            <w:r>
              <w:rPr>
                <w:b w:val="0"/>
                <w:i/>
              </w:rPr>
              <w:t>banding</w:t>
            </w:r>
          </w:p>
        </w:tc>
      </w:tr>
      <w:tr>
        <w:tc>
          <w:tcPr>
            <w:tcW w:type="dxa" w:w="4706"/>
          </w:tcPr>
          <w:p>
            <w:pPr>
              <w:pStyle w:val="Tabla"/>
            </w:pPr>
            <w:r/>
            <w:r>
              <w:rPr>
                <w:b w:val="0"/>
                <w:i w:val="0"/>
              </w:rPr>
              <w:t>«Por una alta resolución temporal»</w:t>
            </w:r>
          </w:p>
        </w:tc>
        <w:tc>
          <w:tcPr>
            <w:tcW w:type="dxa" w:w="4706"/>
          </w:tcPr>
          <w:p>
            <w:pPr>
              <w:pStyle w:val="Tabla"/>
            </w:pPr>
            <w:r/>
            <w:r>
              <w:rPr>
                <w:b w:val="0"/>
                <w:i w:val="0"/>
              </w:rPr>
            </w:r>
            <w:r>
              <w:rPr>
                <w:b/>
                <w:i w:val="0"/>
              </w:rPr>
              <w:t>La resolución temporal son los cuadros por segundo</w:t>
            </w:r>
            <w:r>
              <w:rPr>
                <w:b w:val="0"/>
                <w:i w:val="0"/>
              </w:rPr>
              <w:t>: no produce franjas</w:t>
            </w:r>
          </w:p>
        </w:tc>
      </w:tr>
      <w:tr>
        <w:tc>
          <w:tcPr>
            <w:tcW w:type="dxa" w:w="4706"/>
          </w:tcPr>
          <w:p>
            <w:pPr>
              <w:pStyle w:val="Tabla"/>
            </w:pPr>
            <w:r/>
            <w:r>
              <w:rPr>
                <w:b w:val="0"/>
                <w:i w:val="0"/>
              </w:rPr>
              <w:t>«Por una baja resolución espacial»</w:t>
            </w:r>
          </w:p>
        </w:tc>
        <w:tc>
          <w:tcPr>
            <w:tcW w:type="dxa" w:w="4706"/>
          </w:tcPr>
          <w:p>
            <w:pPr>
              <w:pStyle w:val="Tabla"/>
            </w:pPr>
            <w:r/>
            <w:r>
              <w:rPr>
                <w:b w:val="0"/>
                <w:i w:val="0"/>
              </w:rPr>
            </w:r>
            <w:r>
              <w:rPr>
                <w:b/>
                <w:i w:val="0"/>
              </w:rPr>
              <w:t>La resolución espacial son los píxeles</w:t>
            </w:r>
            <w:r>
              <w:rPr>
                <w:b w:val="0"/>
                <w:i w:val="0"/>
              </w:rPr>
              <w:t xml:space="preserve">: da una imagen blanda o pixelada, </w:t>
            </w:r>
            <w:r>
              <w:rPr>
                <w:b/>
                <w:i w:val="0"/>
              </w:rPr>
              <w:t>no franjas en un degradado</w:t>
            </w:r>
            <w:r>
              <w:rPr>
                <w:b w:val="0"/>
                <w:i w:val="0"/>
              </w:rPr>
            </w:r>
          </w:p>
        </w:tc>
      </w:tr>
    </w:tbl>
    <w:p>
      <w:pPr/>
    </w:p>
    <w:p>
      <w:pPr/>
      <w:r>
        <w:rPr>
          <w:b w:val="0"/>
          <w:i w:val="0"/>
        </w:rPr>
      </w:r>
      <w:r>
        <w:rPr>
          <w:b/>
          <w:i w:val="0"/>
        </w:rPr>
        <w:t>La distinción que resuelve la pregunta</w:t>
      </w:r>
      <w:r>
        <w:rPr>
          <w:b w:val="0"/>
          <w:i w:val="0"/>
        </w:rPr>
        <w:t xml:space="preserve">: </w:t>
      </w:r>
      <w:r>
        <w:rPr>
          <w:b/>
          <w:i w:val="0"/>
        </w:rPr>
        <w:t>resolución espacial es cuántos píxeles hay; profundidad</w:t>
      </w:r>
      <w:r>
        <w:t xml:space="preserve"> </w:t>
      </w:r>
      <w:r>
        <w:rPr>
          <w:b/>
          <w:i w:val="0"/>
        </w:rPr>
        <w:t>de color es cuántos valores puede tomar cada uno.</w:t>
      </w:r>
      <w:r>
        <w:rPr>
          <w:b w:val="0"/>
          <w:i w:val="0"/>
        </w:rPr>
        <w:t xml:space="preserve"> </w:t>
      </w:r>
      <w:r>
        <w:rPr>
          <w:b/>
          <w:i w:val="0"/>
        </w:rPr>
        <w:t xml:space="preserve">El </w:t>
      </w:r>
      <w:r>
        <w:rPr>
          <w:b/>
          <w:i/>
        </w:rPr>
        <w:t>banding</w:t>
      </w:r>
      <w:r>
        <w:rPr>
          <w:b/>
          <w:i w:val="0"/>
        </w:rPr>
        <w:t xml:space="preserve"> es un problema de la segunda, no de</w:t>
      </w:r>
      <w:r>
        <w:t xml:space="preserve"> </w:t>
      </w:r>
      <w:r>
        <w:rPr>
          <w:b/>
          <w:i w:val="0"/>
        </w:rPr>
        <w:t>la primera.</w:t>
      </w:r>
      <w:r>
        <w:rPr>
          <w:b w:val="0"/>
          <w:i w:val="0"/>
        </w:rPr>
      </w:r>
    </w:p>
    <w:p>
      <w:pPr>
        <w:pStyle w:val="Heading2"/>
      </w:pPr>
      <w:r>
        <w:rPr>
          <w:b w:val="0"/>
          <w:i w:val="0"/>
        </w:rPr>
        <w:t>2.7 El HDR y el nit</w:t>
      </w:r>
    </w:p>
    <w:p>
      <w:pPr/>
      <w:r>
        <w:rPr>
          <w:b w:val="0"/>
          <w:i w:val="0"/>
        </w:rPr>
      </w:r>
      <w:r>
        <w:rPr>
          <w:b/>
          <w:i w:val="0"/>
        </w:rPr>
        <w:t>El alto rango dinámico amplía la distancia entre el negro más oscuro y el blanco más brillante que</w:t>
      </w:r>
      <w:r>
        <w:t xml:space="preserve"> </w:t>
      </w:r>
      <w:r>
        <w:rPr>
          <w:b/>
          <w:i w:val="0"/>
        </w:rPr>
        <w:t>una imagen puede representar.</w:t>
      </w:r>
      <w:r>
        <w:rPr>
          <w:b w:val="0"/>
          <w:i w:val="0"/>
        </w:rPr>
        <w:t xml:space="preserve"> No es más resolución: </w:t>
      </w:r>
      <w:r>
        <w:rPr>
          <w:b/>
          <w:i w:val="0"/>
        </w:rPr>
        <w:t>es más recorrido de brillo</w:t>
      </w:r>
      <w:r>
        <w:rPr>
          <w:b w:val="0"/>
          <w:i w:val="0"/>
        </w:rPr>
        <w:t xml:space="preserve">, y con él </w:t>
      </w:r>
      <w:r>
        <w:rPr>
          <w:b/>
          <w:i w:val="0"/>
        </w:rPr>
        <w:t>más</w:t>
      </w:r>
      <w:r>
        <w:t xml:space="preserve"> </w:t>
      </w:r>
      <w:r>
        <w:rPr>
          <w:b/>
          <w:i w:val="0"/>
        </w:rPr>
        <w:t>detalle en las luces y en las sombras a la vez</w:t>
      </w:r>
      <w:r>
        <w:rPr>
          <w:b w:val="0"/>
          <w:i w:val="0"/>
        </w:rPr>
        <w:t>.</w:t>
      </w:r>
    </w:p>
    <w:p>
      <w:pPr/>
      <w:r>
        <w:rPr>
          <w:b w:val="0"/>
          <w:i w:val="0"/>
        </w:rPr>
      </w:r>
      <w:r>
        <w:rPr>
          <w:b/>
          <w:i w:val="0"/>
        </w:rPr>
        <w:t>La unidad que se utiliza para medir el brillo de una pantalla de alto rango dinámico es el nit.</w:t>
      </w:r>
      <w:r>
        <w:rPr>
          <w:b w:val="0"/>
          <w:i w:val="0"/>
        </w:rPr>
      </w:r>
      <w:r>
        <w:t xml:space="preserve"> </w:t>
      </w:r>
      <w:r>
        <w:rPr>
          <w:b w:val="0"/>
          <w:i w:val="0"/>
        </w:rPr>
        <w:t>Ésa es la respuesta oficial a la pregunta 66.</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Unidad</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Nota</w:t>
            </w:r>
          </w:p>
        </w:tc>
      </w:tr>
      <w:tr>
        <w:tc>
          <w:tcPr>
            <w:tcW w:type="dxa" w:w="3137"/>
          </w:tcPr>
          <w:p>
            <w:pPr>
              <w:pStyle w:val="Tabla"/>
            </w:pPr>
            <w:r/>
            <w:r>
              <w:rPr>
                <w:b w:val="0"/>
                <w:i/>
              </w:rPr>
            </w:r>
            <w:r>
              <w:rPr>
                <w:b/>
                <w:i/>
              </w:rPr>
              <w:t>Nit</w:t>
            </w:r>
            <w:r>
              <w:rPr>
                <w:b w:val="0"/>
                <w:i/>
              </w:rPr>
            </w:r>
          </w:p>
        </w:tc>
        <w:tc>
          <w:tcPr>
            <w:tcW w:type="dxa" w:w="3137"/>
          </w:tcPr>
          <w:p>
            <w:pPr>
              <w:pStyle w:val="Tabla"/>
            </w:pPr>
            <w:r/>
            <w:r>
              <w:rPr>
                <w:b w:val="0"/>
                <w:i w:val="0"/>
              </w:rPr>
            </w:r>
            <w:r>
              <w:rPr>
                <w:b/>
                <w:i w:val="0"/>
              </w:rPr>
              <w:t>Luminancia</w:t>
            </w:r>
            <w:r>
              <w:rPr>
                <w:b w:val="0"/>
                <w:i w:val="0"/>
              </w:rPr>
              <w:t xml:space="preserve">: </w:t>
            </w:r>
            <w:r>
              <w:rPr>
                <w:b/>
                <w:i w:val="0"/>
              </w:rPr>
              <w:t>una candela por metro cuadrado</w:t>
            </w:r>
            <w:r>
              <w:rPr>
                <w:b w:val="0"/>
                <w:i w:val="0"/>
              </w:rPr>
            </w:r>
          </w:p>
        </w:tc>
        <w:tc>
          <w:tcPr>
            <w:tcW w:type="dxa" w:w="3137"/>
          </w:tcPr>
          <w:p>
            <w:pPr>
              <w:pStyle w:val="Tabla"/>
            </w:pPr>
            <w:r/>
            <w:r>
              <w:rPr>
                <w:b w:val="0"/>
                <w:i w:val="0"/>
              </w:rPr>
            </w:r>
            <w:r>
              <w:rPr>
                <w:b/>
                <w:i w:val="0"/>
              </w:rPr>
              <w:t>Es el nombre de industria de la cd/m²</w:t>
            </w:r>
            <w:r>
              <w:rPr>
                <w:b w:val="0"/>
                <w:i w:val="0"/>
              </w:rPr>
            </w:r>
          </w:p>
        </w:tc>
      </w:tr>
      <w:tr>
        <w:tc>
          <w:tcPr>
            <w:tcW w:type="dxa" w:w="3137"/>
          </w:tcPr>
          <w:p>
            <w:pPr>
              <w:pStyle w:val="Tabla"/>
            </w:pPr>
            <w:r/>
            <w:r>
              <w:rPr>
                <w:b w:val="0"/>
                <w:i w:val="0"/>
              </w:rPr>
            </w:r>
            <w:r>
              <w:rPr>
                <w:b/>
                <w:i w:val="0"/>
              </w:rPr>
              <w:t>Candela</w:t>
            </w:r>
            <w:r>
              <w:rPr>
                <w:b w:val="0"/>
                <w:i w:val="0"/>
              </w:rPr>
            </w:r>
          </w:p>
        </w:tc>
        <w:tc>
          <w:tcPr>
            <w:tcW w:type="dxa" w:w="3137"/>
          </w:tcPr>
          <w:p>
            <w:pPr>
              <w:pStyle w:val="Tabla"/>
            </w:pPr>
            <w:r/>
            <w:r>
              <w:rPr>
                <w:b w:val="0"/>
                <w:i w:val="0"/>
              </w:rPr>
            </w:r>
            <w:r>
              <w:rPr>
                <w:b/>
                <w:i w:val="0"/>
              </w:rPr>
              <w:t>Intensidad luminosa</w:t>
            </w:r>
            <w:r>
              <w:rPr>
                <w:b w:val="0"/>
                <w:i w:val="0"/>
              </w:rPr>
              <w:t xml:space="preserve"> de una fuente</w:t>
            </w:r>
          </w:p>
        </w:tc>
        <w:tc>
          <w:tcPr>
            <w:tcW w:type="dxa" w:w="3137"/>
          </w:tcPr>
          <w:p>
            <w:pPr>
              <w:pStyle w:val="Tabla"/>
            </w:pPr>
            <w:r/>
            <w:r>
              <w:rPr>
                <w:b w:val="0"/>
                <w:i w:val="0"/>
              </w:rPr>
            </w:r>
            <w:r>
              <w:rPr>
                <w:b/>
                <w:i w:val="0"/>
              </w:rPr>
              <w:t>No incluye la superficie</w:t>
            </w:r>
            <w:r>
              <w:rPr>
                <w:b w:val="0"/>
                <w:i w:val="0"/>
              </w:rPr>
              <w:t>: no es luminancia</w:t>
            </w:r>
          </w:p>
        </w:tc>
      </w:tr>
      <w:tr>
        <w:tc>
          <w:tcPr>
            <w:tcW w:type="dxa" w:w="3137"/>
          </w:tcPr>
          <w:p>
            <w:pPr>
              <w:pStyle w:val="Tabla"/>
            </w:pPr>
            <w:r/>
            <w:r>
              <w:rPr>
                <w:b w:val="0"/>
                <w:i w:val="0"/>
              </w:rPr>
            </w:r>
            <w:r>
              <w:rPr>
                <w:b/>
                <w:i w:val="0"/>
              </w:rPr>
              <w:t>Candela por centímetro cuadrado</w:t>
            </w:r>
            <w:r>
              <w:rPr>
                <w:b w:val="0"/>
                <w:i w:val="0"/>
              </w:rPr>
            </w:r>
          </w:p>
        </w:tc>
        <w:tc>
          <w:tcPr>
            <w:tcW w:type="dxa" w:w="3137"/>
          </w:tcPr>
          <w:p>
            <w:pPr>
              <w:pStyle w:val="Tabla"/>
            </w:pPr>
            <w:r/>
            <w:r>
              <w:rPr>
                <w:b w:val="0"/>
                <w:i w:val="0"/>
              </w:rPr>
              <w:t xml:space="preserve">Luminancia, pero </w:t>
            </w:r>
            <w:r>
              <w:rPr>
                <w:b/>
                <w:i w:val="0"/>
              </w:rPr>
              <w:t>en otra escala</w:t>
            </w:r>
            <w:r>
              <w:rPr>
                <w:b w:val="0"/>
                <w:i w:val="0"/>
              </w:rPr>
              <w:t>: 1 cd/cm² = 10.000 nits</w:t>
            </w:r>
          </w:p>
        </w:tc>
        <w:tc>
          <w:tcPr>
            <w:tcW w:type="dxa" w:w="3137"/>
          </w:tcPr>
          <w:p>
            <w:pPr>
              <w:pStyle w:val="Tabla"/>
            </w:pPr>
            <w:r/>
            <w:r>
              <w:rPr>
                <w:b w:val="0"/>
                <w:i w:val="0"/>
              </w:rPr>
            </w:r>
            <w:r>
              <w:rPr>
                <w:b/>
                <w:i w:val="0"/>
              </w:rPr>
              <w:t>No es la unidad de uso</w:t>
            </w:r>
            <w:r>
              <w:rPr>
                <w:b w:val="0"/>
                <w:i w:val="0"/>
              </w:rPr>
            </w:r>
          </w:p>
        </w:tc>
      </w:tr>
      <w:tr>
        <w:tc>
          <w:tcPr>
            <w:tcW w:type="dxa" w:w="3137"/>
          </w:tcPr>
          <w:p>
            <w:pPr>
              <w:pStyle w:val="Tabla"/>
            </w:pPr>
            <w:r/>
            <w:r>
              <w:rPr>
                <w:b w:val="0"/>
                <w:i w:val="0"/>
              </w:rPr>
            </w:r>
            <w:r>
              <w:rPr>
                <w:b/>
                <w:i w:val="0"/>
              </w:rPr>
              <w:t>Lumen</w:t>
            </w:r>
            <w:r>
              <w:rPr>
                <w:b w:val="0"/>
                <w:i w:val="0"/>
              </w:rPr>
            </w:r>
          </w:p>
        </w:tc>
        <w:tc>
          <w:tcPr>
            <w:tcW w:type="dxa" w:w="3137"/>
          </w:tcPr>
          <w:p>
            <w:pPr>
              <w:pStyle w:val="Tabla"/>
            </w:pPr>
            <w:r/>
            <w:r>
              <w:rPr>
                <w:b w:val="0"/>
                <w:i w:val="0"/>
              </w:rPr>
            </w:r>
            <w:r>
              <w:rPr>
                <w:b/>
                <w:i w:val="0"/>
              </w:rPr>
              <w:t>Flujo luminoso</w:t>
            </w:r>
            <w:r>
              <w:rPr>
                <w:b w:val="0"/>
                <w:i w:val="0"/>
              </w:rPr>
              <w:t xml:space="preserve"> total emitido</w:t>
            </w:r>
          </w:p>
        </w:tc>
        <w:tc>
          <w:tcPr>
            <w:tcW w:type="dxa" w:w="3137"/>
          </w:tcPr>
          <w:p>
            <w:pPr>
              <w:pStyle w:val="Tabla"/>
            </w:pPr>
            <w:r/>
            <w:r>
              <w:rPr>
                <w:b w:val="0"/>
                <w:i w:val="0"/>
              </w:rPr>
              <w:t>Es lo que se mide en un proyector, no en una pantalla</w:t>
            </w:r>
          </w:p>
        </w:tc>
      </w:tr>
    </w:tbl>
    <w:p>
      <w:pPr/>
    </w:p>
    <w:p>
      <w:pPr/>
      <w:r>
        <w:rPr>
          <w:b w:val="0"/>
          <w:i w:val="0"/>
        </w:rPr>
      </w:r>
      <w:r>
        <w:rPr>
          <w:b/>
          <w:i w:val="0"/>
        </w:rPr>
        <w:t>Las tres opciones falsas son unidades reales de fotometría</w:t>
      </w:r>
      <w:r>
        <w:rPr>
          <w:b w:val="0"/>
          <w:i w:val="0"/>
        </w:rPr>
        <w:t>, y ése es todo el mecanismo de la</w:t>
      </w:r>
      <w:r>
        <w:t xml:space="preserve"> </w:t>
      </w:r>
      <w:r>
        <w:rPr>
          <w:b w:val="0"/>
          <w:i w:val="0"/>
        </w:rPr>
        <w:t xml:space="preserve">pregunta: </w:t>
      </w:r>
      <w:r>
        <w:rPr>
          <w:b/>
          <w:i w:val="0"/>
        </w:rPr>
        <w:t>hay que saber cuál de las cuatro mide luminancia de superficie</w:t>
      </w:r>
      <w:r>
        <w:rPr>
          <w:b w:val="0"/>
          <w:i w:val="0"/>
        </w:rPr>
        <w:t xml:space="preserve">. </w:t>
      </w:r>
      <w:r>
        <w:rPr>
          <w:b/>
          <w:i w:val="0"/>
        </w:rPr>
        <w:t>El nit y la candela</w:t>
      </w:r>
      <w:r>
        <w:t xml:space="preserve"> </w:t>
      </w:r>
      <w:r>
        <w:rPr>
          <w:b/>
          <w:i w:val="0"/>
        </w:rPr>
        <w:t>por centímetro cuadrado miden lo mismo en escalas distintas; sólo el nit es el de uso corriente.</w:t>
      </w:r>
      <w:r>
        <w:rPr>
          <w:b w:val="0"/>
          <w:i w:val="0"/>
        </w:rPr>
      </w:r>
    </w:p>
    <w:p>
      <w:pPr/>
      <w:r>
        <w:rPr>
          <w:b w:val="0"/>
          <w:i w:val="0"/>
        </w:rPr>
      </w:r>
      <w:r>
        <w:rPr>
          <w:b/>
          <w:i w:val="0"/>
        </w:rPr>
        <w:t>Las cifras que dan sentido a la unidad</w:t>
      </w:r>
      <w:r>
        <w:rPr>
          <w:b w:val="0"/>
          <w:i w:val="0"/>
        </w:rPr>
        <w:t>: una pantalla de rango dinámico estándar trabaja alrededor</w:t>
      </w:r>
      <w:r>
        <w:t xml:space="preserve"> </w:t>
      </w:r>
      <w:r>
        <w:rPr>
          <w:b w:val="0"/>
          <w:i w:val="0"/>
        </w:rPr>
        <w:t xml:space="preserve">de </w:t>
      </w:r>
      <w:r>
        <w:rPr>
          <w:b/>
          <w:i w:val="0"/>
        </w:rPr>
        <w:t>100 nits</w:t>
      </w:r>
      <w:r>
        <w:rPr>
          <w:b w:val="0"/>
          <w:i w:val="0"/>
        </w:rPr>
        <w:t>; la Recomendación UIT-R BT.2100, que es la del HDR, contempla monitores de referencia</w:t>
      </w:r>
      <w:r>
        <w:t xml:space="preserve"> </w:t>
      </w:r>
      <w:r>
        <w:rPr>
          <w:b w:val="0"/>
          <w:i w:val="0"/>
        </w:rPr>
        <w:t xml:space="preserve">de </w:t>
      </w:r>
      <w:r>
        <w:rPr>
          <w:b/>
          <w:i w:val="0"/>
        </w:rPr>
        <w:t>1.000 cd/m² o más</w:t>
      </w:r>
      <w:r>
        <w:rPr>
          <w:b w:val="0"/>
          <w:i w:val="0"/>
        </w:rPr>
        <w:t xml:space="preserve"> con un negro de </w:t>
      </w:r>
      <w:r>
        <w:rPr>
          <w:b/>
          <w:i w:val="0"/>
        </w:rPr>
        <w:t>0,005 cd/m² o menos</w:t>
      </w:r>
      <w:r>
        <w:rPr>
          <w:b w:val="0"/>
          <w:i w:val="0"/>
        </w:rPr>
        <w:t>.</w:t>
      </w:r>
    </w:p>
    <w:p>
      <w:pPr/>
      <w:r>
        <w:rPr>
          <w:b w:val="0"/>
          <w:i w:val="0"/>
        </w:rPr>
      </w:r>
      <w:r>
        <w:rPr>
          <w:b/>
          <w:i w:val="0"/>
        </w:rPr>
        <w:t>Y de ahí sale la pregunta 50.</w:t>
      </w:r>
      <w:r>
        <w:rPr>
          <w:b w:val="0"/>
          <w:i w:val="0"/>
        </w:rPr>
        <w:t xml:space="preserve"> </w:t>
      </w:r>
      <w:r>
        <w:rPr>
          <w:b/>
          <w:i w:val="0"/>
        </w:rPr>
        <w:t>Para etalonar en HDR un máster con salida en HDR se necesita un</w:t>
      </w:r>
      <w:r>
        <w:t xml:space="preserve"> </w:t>
      </w:r>
      <w:r>
        <w:rPr>
          <w:b/>
          <w:i w:val="0"/>
        </w:rPr>
        <w:t xml:space="preserve">monitor con </w:t>
      </w:r>
      <w:r>
        <w:rPr>
          <w:b/>
          <w:i/>
        </w:rPr>
        <w:t>High Dynamic Range</w:t>
      </w:r>
      <w:r>
        <w:rPr>
          <w:b/>
          <w:i w:val="0"/>
        </w:rPr>
        <w:t>.</w:t>
      </w:r>
      <w:r>
        <w:rPr>
          <w:b w:val="0"/>
          <w:i w:val="0"/>
        </w:rPr>
        <w:t xml:space="preserve"> Ésa es la respuesta oficial, y es de sentido común profesional:</w:t>
      </w:r>
      <w:r>
        <w:t xml:space="preserve"> </w:t>
      </w:r>
      <w:r>
        <w:rPr>
          <w:b w:val="0"/>
          <w:i w:val="0"/>
        </w:rPr>
      </w:r>
      <w:r>
        <w:rPr>
          <w:b/>
          <w:i w:val="0"/>
        </w:rPr>
        <w:t>no se puede juzgar lo que no se ve.</w:t>
      </w:r>
      <w:r>
        <w:rPr>
          <w:b w:val="0"/>
          <w:i w:val="0"/>
        </w:rPr>
      </w:r>
    </w:p>
    <w:p>
      <w:pPr/>
      <w:r>
        <w:rPr>
          <w:b w:val="0"/>
          <w:i w:val="0"/>
        </w:rPr>
      </w:r>
      <w:r>
        <w:rPr>
          <w:b/>
          <w:i w:val="0"/>
        </w:rPr>
        <w:t>Las tres opciones falsas, y por qué se caen: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 xml:space="preserve">«Un monitor con </w:t>
            </w:r>
            <w:r>
              <w:rPr>
                <w:b w:val="0"/>
                <w:i/>
              </w:rPr>
              <w:t>Hybrid</w:t>
            </w:r>
            <w:r>
              <w:rPr>
                <w:b w:val="0"/>
                <w:i w:val="0"/>
              </w:rPr>
              <w:t xml:space="preserve"> Dynamic Range»</w:t>
            </w:r>
          </w:p>
        </w:tc>
        <w:tc>
          <w:tcPr>
            <w:tcW w:type="dxa" w:w="4706"/>
          </w:tcPr>
          <w:p>
            <w:pPr>
              <w:pStyle w:val="Tabla"/>
            </w:pPr>
            <w:r/>
            <w:r>
              <w:rPr>
                <w:b w:val="0"/>
                <w:i w:val="0"/>
              </w:rPr>
            </w:r>
            <w:r>
              <w:rPr>
                <w:b/>
                <w:i w:val="0"/>
              </w:rPr>
              <w:t>«Hybrid Dynamic Range» no existe.</w:t>
            </w:r>
            <w:r>
              <w:rPr>
                <w:b w:val="0"/>
                <w:i w:val="0"/>
              </w:rPr>
              <w:t xml:space="preserve"> La palabra </w:t>
            </w:r>
            <w:r>
              <w:rPr>
                <w:b w:val="0"/>
                <w:i/>
              </w:rPr>
              <w:t>hybrid</w:t>
            </w:r>
            <w:r>
              <w:rPr>
                <w:b w:val="0"/>
                <w:i w:val="0"/>
              </w:rPr>
              <w:t xml:space="preserve"> pertenece a </w:t>
            </w:r>
            <w:r>
              <w:rPr>
                <w:b/>
                <w:i w:val="0"/>
              </w:rPr>
              <w:t>HLG</w:t>
            </w:r>
            <w:r>
              <w:rPr>
                <w:b w:val="0"/>
                <w:i w:val="0"/>
              </w:rPr>
              <w:t xml:space="preserve">, </w:t>
            </w:r>
            <w:r>
              <w:rPr>
                <w:b w:val="0"/>
                <w:i/>
              </w:rPr>
              <w:t>hybrid log-gamma</w:t>
            </w:r>
            <w:r>
              <w:rPr>
                <w:b w:val="0"/>
                <w:i w:val="0"/>
              </w:rPr>
              <w:t xml:space="preserve">, que es </w:t>
            </w:r>
            <w:r>
              <w:rPr>
                <w:b/>
                <w:i w:val="0"/>
              </w:rPr>
              <w:t>una curva de HDR, no un tipo de monitor</w:t>
            </w:r>
            <w:r>
              <w:rPr>
                <w:b w:val="0"/>
                <w:i w:val="0"/>
              </w:rPr>
            </w:r>
          </w:p>
        </w:tc>
      </w:tr>
      <w:tr>
        <w:tc>
          <w:tcPr>
            <w:tcW w:type="dxa" w:w="4706"/>
          </w:tcPr>
          <w:p>
            <w:pPr>
              <w:pStyle w:val="Tabla"/>
            </w:pPr>
            <w:r/>
            <w:r>
              <w:rPr>
                <w:b w:val="0"/>
                <w:i w:val="0"/>
              </w:rPr>
              <w:t>«Es indiferente, el HDR sólo afecta a la grabación»</w:t>
            </w:r>
          </w:p>
        </w:tc>
        <w:tc>
          <w:tcPr>
            <w:tcW w:type="dxa" w:w="4706"/>
          </w:tcPr>
          <w:p>
            <w:pPr>
              <w:pStyle w:val="Tabla"/>
            </w:pPr>
            <w:r/>
            <w:r>
              <w:rPr>
                <w:b w:val="0"/>
                <w:i w:val="0"/>
              </w:rPr>
            </w:r>
            <w:r>
              <w:rPr>
                <w:b/>
                <w:i w:val="0"/>
              </w:rPr>
              <w:t>Falso</w:t>
            </w:r>
            <w:r>
              <w:rPr>
                <w:b w:val="0"/>
                <w:i w:val="0"/>
              </w:rPr>
              <w:t xml:space="preserve">: el HDR afecta a toda la cadena, y </w:t>
            </w:r>
            <w:r>
              <w:rPr>
                <w:b/>
                <w:i w:val="0"/>
              </w:rPr>
              <w:t>el etalonaje es donde más</w:t>
            </w:r>
            <w:r>
              <w:rPr>
                <w:b w:val="0"/>
                <w:i w:val="0"/>
              </w:rPr>
            </w:r>
          </w:p>
        </w:tc>
      </w:tr>
      <w:tr>
        <w:tc>
          <w:tcPr>
            <w:tcW w:type="dxa" w:w="4706"/>
          </w:tcPr>
          <w:p>
            <w:pPr>
              <w:pStyle w:val="Tabla"/>
            </w:pPr>
            <w:r/>
            <w:r>
              <w:rPr>
                <w:b w:val="0"/>
                <w:i w:val="0"/>
              </w:rPr>
              <w:t>«Un monitor SDR con el espacio de color en BT.2020»</w:t>
            </w:r>
          </w:p>
        </w:tc>
        <w:tc>
          <w:tcPr>
            <w:tcW w:type="dxa" w:w="4706"/>
          </w:tcPr>
          <w:p>
            <w:pPr>
              <w:pStyle w:val="Tabla"/>
            </w:pPr>
            <w:r/>
            <w:r>
              <w:rPr>
                <w:b w:val="0"/>
                <w:i w:val="0"/>
              </w:rPr>
            </w:r>
            <w:r>
              <w:rPr>
                <w:b/>
                <w:i w:val="0"/>
              </w:rPr>
              <w:t>Confunde gama de color con rango dinámico.</w:t>
            </w:r>
            <w:r>
              <w:rPr>
                <w:b w:val="0"/>
                <w:i w:val="0"/>
              </w:rPr>
              <w:t xml:space="preserve"> BT.2020 amplía </w:t>
            </w:r>
            <w:r>
              <w:rPr>
                <w:b/>
                <w:i w:val="0"/>
              </w:rPr>
              <w:t>qué colores</w:t>
            </w:r>
            <w:r>
              <w:rPr>
                <w:b w:val="0"/>
                <w:i w:val="0"/>
              </w:rPr>
              <w:t xml:space="preserve">, no </w:t>
            </w:r>
            <w:r>
              <w:rPr>
                <w:b/>
                <w:i w:val="0"/>
              </w:rPr>
              <w:t>cuánto brillo</w:t>
            </w:r>
            <w:r>
              <w:rPr>
                <w:b w:val="0"/>
                <w:i w:val="0"/>
              </w:rPr>
            </w:r>
          </w:p>
        </w:tc>
      </w:tr>
    </w:tbl>
    <w:p>
      <w:pPr/>
    </w:p>
    <w:p>
      <w:pPr/>
      <w:r>
        <w:rPr>
          <w:b w:val="0"/>
          <w:i w:val="0"/>
        </w:rPr>
      </w:r>
      <w:r>
        <w:rPr>
          <w:b/>
          <w:i w:val="0"/>
        </w:rPr>
        <w:t>La distinción que la última opción pone a prueba, y que conviene fijar</w:t>
      </w:r>
      <w:r>
        <w:rPr>
          <w:b w:val="0"/>
          <w:i w:val="0"/>
        </w:rPr>
        <w:t xml:space="preserve">: </w:t>
      </w:r>
      <w:r>
        <w:rPr>
          <w:b/>
          <w:i w:val="0"/>
        </w:rPr>
        <w:t>la gama de color y el</w:t>
      </w:r>
      <w:r>
        <w:t xml:space="preserve"> </w:t>
      </w:r>
      <w:r>
        <w:rPr>
          <w:b/>
          <w:i w:val="0"/>
        </w:rPr>
        <w:t>rango dinámico son dos ejes distintos.</w:t>
      </w:r>
      <w:r>
        <w:rPr>
          <w:b w:val="0"/>
          <w:i w:val="0"/>
        </w:rPr>
        <w:t xml:space="preserve"> </w:t>
      </w:r>
      <w:r>
        <w:rPr>
          <w:b/>
          <w:i w:val="0"/>
        </w:rPr>
        <w:t>Se puede tener gama amplia con rango estándar, y al revés.</w:t>
      </w:r>
      <w:r>
        <w:rPr>
          <w:b w:val="0"/>
          <w:i w:val="0"/>
        </w:rPr>
      </w:r>
    </w:p>
    <w:p>
      <w:pPr>
        <w:pStyle w:val="Heading2"/>
      </w:pPr>
      <w:r>
        <w:rPr>
          <w:b w:val="0"/>
          <w:i w:val="0"/>
        </w:rPr>
        <w:t>2.8 Las LUT</w:t>
      </w:r>
    </w:p>
    <w:p>
      <w:pPr/>
      <w:r>
        <w:rPr>
          <w:b w:val="0"/>
          <w:i w:val="0"/>
        </w:rPr>
      </w:r>
      <w:r>
        <w:rPr>
          <w:b/>
          <w:i w:val="0"/>
        </w:rPr>
        <w:t>Las LUT son tablas de consulta para transformar el color de una imagen.</w:t>
      </w:r>
      <w:r>
        <w:rPr>
          <w:b w:val="0"/>
          <w:i w:val="0"/>
        </w:rPr>
        <w:t xml:space="preserve"> Ésa es la respuesta</w:t>
      </w:r>
      <w:r>
        <w:t xml:space="preserve"> </w:t>
      </w:r>
      <w:r>
        <w:rPr>
          <w:b w:val="0"/>
          <w:i w:val="0"/>
        </w:rPr>
        <w:t>oficial a la pregunta 40.</w:t>
      </w:r>
    </w:p>
    <w:p>
      <w:pPr/>
      <w:r>
        <w:rPr>
          <w:b w:val="0"/>
          <w:i w:val="0"/>
        </w:rPr>
      </w:r>
      <w:r>
        <w:rPr>
          <w:b/>
          <w:i w:val="0"/>
        </w:rPr>
        <w:t>Cómo funcionan, en una frase</w:t>
      </w:r>
      <w:r>
        <w:rPr>
          <w:b w:val="0"/>
          <w:i w:val="0"/>
        </w:rPr>
        <w:t xml:space="preserve">: </w:t>
      </w:r>
      <w:r>
        <w:rPr>
          <w:b/>
          <w:i w:val="0"/>
        </w:rPr>
        <w:t>para cada combinación de entrada de rojo, verde y azul, la tabla</w:t>
      </w:r>
      <w:r>
        <w:t xml:space="preserve"> </w:t>
      </w:r>
      <w:r>
        <w:rPr>
          <w:b/>
          <w:i w:val="0"/>
        </w:rPr>
        <w:t>da una combinación de salida</w:t>
      </w:r>
      <w:r>
        <w:rPr>
          <w:b w:val="0"/>
          <w:i w:val="0"/>
        </w:rPr>
        <w:t xml:space="preserve">. No calcula: </w:t>
      </w:r>
      <w:r>
        <w:rPr>
          <w:b/>
          <w:i w:val="0"/>
        </w:rPr>
        <w:t>consulta</w:t>
      </w:r>
      <w:r>
        <w:rPr>
          <w:b w:val="0"/>
          <w:i w:val="0"/>
        </w:rPr>
        <w:t xml:space="preserve">. De ahí el nombre, </w:t>
      </w:r>
      <w:r>
        <w:rPr>
          <w:b w:val="0"/>
          <w:i/>
        </w:rPr>
        <w:t>look-up table</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LUT técnica</w:t>
            </w:r>
            <w:r>
              <w:rPr>
                <w:b w:val="0"/>
                <w:i w:val="0"/>
              </w:rPr>
              <w:t xml:space="preserve"> o de conversión</w:t>
            </w:r>
          </w:p>
        </w:tc>
        <w:tc>
          <w:tcPr>
            <w:tcW w:type="dxa" w:w="4706"/>
          </w:tcPr>
          <w:p>
            <w:pPr>
              <w:pStyle w:val="Tabla"/>
            </w:pPr>
            <w:r/>
            <w:r>
              <w:rPr>
                <w:b w:val="0"/>
                <w:i w:val="0"/>
              </w:rPr>
            </w:r>
            <w:r>
              <w:rPr>
                <w:b/>
                <w:i w:val="0"/>
              </w:rPr>
              <w:t>Traduce entre espacios</w:t>
            </w:r>
            <w:r>
              <w:rPr>
                <w:b w:val="0"/>
                <w:i w:val="0"/>
              </w:rPr>
              <w:t xml:space="preserve">: de logarítmico a Rec. 709, de una gama a otra. </w:t>
            </w:r>
            <w:r>
              <w:rPr>
                <w:b/>
                <w:i w:val="0"/>
              </w:rPr>
              <w:t>Es corrección, no estilo</w:t>
            </w:r>
            <w:r>
              <w:rPr>
                <w:b w:val="0"/>
                <w:i w:val="0"/>
              </w:rPr>
            </w:r>
          </w:p>
        </w:tc>
      </w:tr>
      <w:tr>
        <w:tc>
          <w:tcPr>
            <w:tcW w:type="dxa" w:w="4706"/>
          </w:tcPr>
          <w:p>
            <w:pPr>
              <w:pStyle w:val="Tabla"/>
            </w:pPr>
            <w:r/>
            <w:r>
              <w:rPr>
                <w:b w:val="0"/>
                <w:i w:val="0"/>
              </w:rPr>
            </w:r>
            <w:r>
              <w:rPr>
                <w:b/>
                <w:i w:val="0"/>
              </w:rPr>
              <w:t>LUT creativa</w:t>
            </w:r>
            <w:r>
              <w:rPr>
                <w:b w:val="0"/>
                <w:i w:val="0"/>
              </w:rPr>
              <w:t xml:space="preserve"> o de </w:t>
            </w:r>
            <w:r>
              <w:rPr>
                <w:b w:val="0"/>
                <w:i/>
              </w:rPr>
              <w:t>look</w:t>
            </w:r>
          </w:p>
        </w:tc>
        <w:tc>
          <w:tcPr>
            <w:tcW w:type="dxa" w:w="4706"/>
          </w:tcPr>
          <w:p>
            <w:pPr>
              <w:pStyle w:val="Tabla"/>
            </w:pPr>
            <w:r/>
            <w:r>
              <w:rPr>
                <w:b w:val="0"/>
                <w:i w:val="0"/>
              </w:rPr>
            </w:r>
            <w:r>
              <w:rPr>
                <w:b/>
                <w:i w:val="0"/>
              </w:rPr>
              <w:t>Aplica un aspecto</w:t>
            </w:r>
            <w:r>
              <w:rPr>
                <w:b w:val="0"/>
                <w:i w:val="0"/>
              </w:rPr>
              <w:t>: una paleta, un viraje, un aire de época</w:t>
            </w:r>
          </w:p>
        </w:tc>
      </w:tr>
      <w:tr>
        <w:tc>
          <w:tcPr>
            <w:tcW w:type="dxa" w:w="4706"/>
          </w:tcPr>
          <w:p>
            <w:pPr>
              <w:pStyle w:val="Tabla"/>
            </w:pPr>
            <w:r/>
            <w:r>
              <w:rPr>
                <w:b w:val="0"/>
                <w:i w:val="0"/>
              </w:rPr>
            </w:r>
            <w:r>
              <w:rPr>
                <w:b/>
                <w:i w:val="0"/>
              </w:rPr>
              <w:t>LUT 1D</w:t>
            </w:r>
            <w:r>
              <w:rPr>
                <w:b w:val="0"/>
                <w:i w:val="0"/>
              </w:rPr>
            </w:r>
          </w:p>
        </w:tc>
        <w:tc>
          <w:tcPr>
            <w:tcW w:type="dxa" w:w="4706"/>
          </w:tcPr>
          <w:p>
            <w:pPr>
              <w:pStyle w:val="Tabla"/>
            </w:pPr>
            <w:r/>
            <w:r>
              <w:rPr>
                <w:b w:val="0"/>
                <w:i w:val="0"/>
              </w:rPr>
              <w:t xml:space="preserve">Una tabla por canal: </w:t>
            </w:r>
            <w:r>
              <w:rPr>
                <w:b/>
                <w:i w:val="0"/>
              </w:rPr>
              <w:t>cambia curvas de tono</w:t>
            </w:r>
            <w:r>
              <w:rPr>
                <w:b w:val="0"/>
                <w:i w:val="0"/>
              </w:rPr>
              <w:t>, no relaciones entre canales</w:t>
            </w:r>
          </w:p>
        </w:tc>
      </w:tr>
      <w:tr>
        <w:tc>
          <w:tcPr>
            <w:tcW w:type="dxa" w:w="4706"/>
          </w:tcPr>
          <w:p>
            <w:pPr>
              <w:pStyle w:val="Tabla"/>
            </w:pPr>
            <w:r/>
            <w:r>
              <w:rPr>
                <w:b w:val="0"/>
                <w:i w:val="0"/>
              </w:rPr>
            </w:r>
            <w:r>
              <w:rPr>
                <w:b/>
                <w:i w:val="0"/>
              </w:rPr>
              <w:t>LUT 3D</w:t>
            </w:r>
            <w:r>
              <w:rPr>
                <w:b w:val="0"/>
                <w:i w:val="0"/>
              </w:rPr>
            </w:r>
          </w:p>
        </w:tc>
        <w:tc>
          <w:tcPr>
            <w:tcW w:type="dxa" w:w="4706"/>
          </w:tcPr>
          <w:p>
            <w:pPr>
              <w:pStyle w:val="Tabla"/>
            </w:pPr>
            <w:r/>
            <w:r>
              <w:rPr>
                <w:b w:val="0"/>
                <w:i w:val="0"/>
              </w:rPr>
              <w:t xml:space="preserve">Una tabla sobre el cubo RGB: </w:t>
            </w:r>
            <w:r>
              <w:rPr>
                <w:b/>
                <w:i w:val="0"/>
              </w:rPr>
              <w:t>puede cambiar el tono y la saturación</w:t>
            </w:r>
            <w:r>
              <w:rPr>
                <w:b w:val="0"/>
                <w:i w:val="0"/>
              </w:rPr>
              <w:t>, no sólo el brillo</w:t>
            </w:r>
          </w:p>
        </w:tc>
      </w:tr>
    </w:tbl>
    <w:p>
      <w:pPr/>
    </w:p>
    <w:p>
      <w:pPr/>
      <w:r>
        <w:rPr>
          <w:b w:val="0"/>
          <w:i w:val="0"/>
        </w:rPr>
      </w:r>
      <w:r>
        <w:rPr>
          <w:b/>
          <w:i w:val="0"/>
        </w:rPr>
        <w:t>Las tres opciones falsas de la pregunta 40 llevan la LUT a otro sitio</w:t>
      </w:r>
      <w:r>
        <w:rPr>
          <w:b w:val="0"/>
          <w:i w:val="0"/>
        </w:rPr>
        <w:t>: «ajustar la exposición» es</w:t>
      </w:r>
      <w:r>
        <w:t xml:space="preserve"> </w:t>
      </w:r>
      <w:r>
        <w:rPr>
          <w:b w:val="0"/>
          <w:i w:val="0"/>
        </w:rPr>
        <w:t xml:space="preserve">lo que hace </w:t>
      </w:r>
      <w:r>
        <w:rPr>
          <w:b/>
          <w:i w:val="0"/>
        </w:rPr>
        <w:t>el diafragma o un control de ganancia</w:t>
      </w:r>
      <w:r>
        <w:rPr>
          <w:b w:val="0"/>
          <w:i w:val="0"/>
        </w:rPr>
        <w:t xml:space="preserve">; «filtros de sonido» </w:t>
      </w:r>
      <w:r>
        <w:rPr>
          <w:b/>
          <w:i w:val="0"/>
        </w:rPr>
        <w:t>no tiene nada que ver</w:t>
      </w:r>
      <w:r>
        <w:rPr>
          <w:b w:val="0"/>
          <w:i w:val="0"/>
        </w:rPr>
        <w:t>;</w:t>
      </w:r>
      <w:r>
        <w:t xml:space="preserve"> </w:t>
      </w:r>
      <w:r>
        <w:rPr>
          <w:b w:val="0"/>
          <w:i w:val="0"/>
        </w:rPr>
        <w:t xml:space="preserve">y «un tipo de lente» </w:t>
      </w:r>
      <w:r>
        <w:rPr>
          <w:b/>
          <w:i w:val="0"/>
        </w:rPr>
        <w:t>es una confusión con el vocabulario óptico</w:t>
      </w:r>
      <w:r>
        <w:rPr>
          <w:b w:val="0"/>
          <w:i w:val="0"/>
        </w:rPr>
        <w:t>.</w:t>
      </w:r>
    </w:p>
    <w:p>
      <w:pPr/>
      <w:r>
        <w:rPr>
          <w:b w:val="0"/>
          <w:i w:val="0"/>
        </w:rPr>
      </w:r>
      <w:r>
        <w:rPr>
          <w:b/>
          <w:i w:val="0"/>
        </w:rPr>
        <w:t>El aviso de oficio, que es lo que separa al montador del aficionado</w:t>
      </w:r>
      <w:r>
        <w:rPr>
          <w:b w:val="0"/>
          <w:i w:val="0"/>
        </w:rPr>
        <w:t xml:space="preserve">: </w:t>
      </w:r>
      <w:r>
        <w:rPr>
          <w:b/>
          <w:i w:val="0"/>
        </w:rPr>
        <w:t>una LUT no corrige un plano</w:t>
      </w:r>
      <w:r>
        <w:t xml:space="preserve"> </w:t>
      </w:r>
      <w:r>
        <w:rPr>
          <w:b/>
          <w:i w:val="0"/>
        </w:rPr>
        <w:t>mal expuesto.</w:t>
      </w:r>
      <w:r>
        <w:rPr>
          <w:b w:val="0"/>
          <w:i w:val="0"/>
        </w:rPr>
        <w:t xml:space="preserve"> Se aplica </w:t>
      </w:r>
      <w:r>
        <w:rPr>
          <w:b/>
          <w:i w:val="0"/>
        </w:rPr>
        <w:t>después</w:t>
      </w:r>
      <w:r>
        <w:rPr>
          <w:b w:val="0"/>
          <w:i w:val="0"/>
        </w:rPr>
        <w:t xml:space="preserve"> de haber ajustado exposición y balance, </w:t>
      </w:r>
      <w:r>
        <w:rPr>
          <w:b/>
          <w:i w:val="0"/>
        </w:rPr>
        <w:t>no en lugar de</w:t>
      </w:r>
      <w:r>
        <w:t xml:space="preserve"> </w:t>
      </w:r>
      <w:r>
        <w:rPr>
          <w:b/>
          <w:i w:val="0"/>
        </w:rPr>
        <w:t>ajustarlos</w:t>
      </w:r>
      <w:r>
        <w:rPr>
          <w:b w:val="0"/>
          <w:i w:val="0"/>
        </w:rPr>
        <w:t xml:space="preserve">. Aplicada sobre material mal expuesto </w:t>
      </w:r>
      <w:r>
        <w:rPr>
          <w:b/>
          <w:i w:val="0"/>
        </w:rPr>
        <w:t>exagera el error en vez de corregirlo</w:t>
      </w:r>
      <w:r>
        <w:rPr>
          <w:b w:val="0"/>
          <w:i w:val="0"/>
        </w:rPr>
        <w:t>.</w:t>
      </w:r>
    </w:p>
    <w:p>
      <w:pPr>
        <w:pStyle w:val="Heading2"/>
      </w:pPr>
      <w:r>
        <w:rPr>
          <w:b w:val="0"/>
          <w:i w:val="0"/>
        </w:rPr>
        <w:t>2.9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5</w:t>
            </w:r>
          </w:p>
        </w:tc>
        <w:tc>
          <w:tcPr>
            <w:tcW w:type="dxa" w:w="3137"/>
          </w:tcPr>
          <w:p>
            <w:pPr>
              <w:pStyle w:val="Tabla"/>
            </w:pPr>
            <w:r/>
            <w:r>
              <w:rPr>
                <w:b w:val="0"/>
                <w:i w:val="0"/>
              </w:rPr>
              <w:t>Diferencia entre luma constante y no constante</w:t>
            </w:r>
          </w:p>
        </w:tc>
        <w:tc>
          <w:tcPr>
            <w:tcW w:type="dxa" w:w="3137"/>
          </w:tcPr>
          <w:p>
            <w:pPr>
              <w:pStyle w:val="Tabla"/>
            </w:pPr>
            <w:r/>
            <w:r>
              <w:rPr>
                <w:b w:val="0"/>
                <w:i w:val="0"/>
              </w:rPr>
              <w:t>c) La constante procesa Y antes de la corrección de gamma ✔</w:t>
            </w:r>
          </w:p>
        </w:tc>
      </w:tr>
      <w:tr>
        <w:tc>
          <w:tcPr>
            <w:tcW w:type="dxa" w:w="3137"/>
          </w:tcPr>
          <w:p>
            <w:pPr>
              <w:pStyle w:val="Tabla"/>
            </w:pPr>
            <w:r/>
            <w:r>
              <w:rPr>
                <w:b w:val="0"/>
                <w:i w:val="0"/>
              </w:rPr>
              <w:t>7</w:t>
            </w:r>
          </w:p>
        </w:tc>
        <w:tc>
          <w:tcPr>
            <w:tcW w:type="dxa" w:w="3137"/>
          </w:tcPr>
          <w:p>
            <w:pPr>
              <w:pStyle w:val="Tabla"/>
            </w:pPr>
            <w:r/>
            <w:r>
              <w:rPr>
                <w:b w:val="0"/>
                <w:i w:val="0"/>
              </w:rPr>
              <w:t>Construcción de la luminancia en la Rec. UIT-R BT.709</w:t>
            </w:r>
          </w:p>
        </w:tc>
        <w:tc>
          <w:tcPr>
            <w:tcW w:type="dxa" w:w="3137"/>
          </w:tcPr>
          <w:p>
            <w:pPr>
              <w:pStyle w:val="Tabla"/>
            </w:pPr>
            <w:r/>
            <w:r>
              <w:rPr>
                <w:b w:val="0"/>
                <w:i w:val="0"/>
              </w:rPr>
              <w:t>a) Y = 0,2126 R + 0,7152 G + 0,0722 B ✔</w:t>
            </w:r>
          </w:p>
        </w:tc>
      </w:tr>
      <w:tr>
        <w:tc>
          <w:tcPr>
            <w:tcW w:type="dxa" w:w="3137"/>
          </w:tcPr>
          <w:p>
            <w:pPr>
              <w:pStyle w:val="Tabla"/>
            </w:pPr>
            <w:r/>
            <w:r>
              <w:rPr>
                <w:b w:val="0"/>
                <w:i w:val="0"/>
              </w:rPr>
              <w:t>10</w:t>
            </w:r>
          </w:p>
        </w:tc>
        <w:tc>
          <w:tcPr>
            <w:tcW w:type="dxa" w:w="3137"/>
          </w:tcPr>
          <w:p>
            <w:pPr>
              <w:pStyle w:val="Tabla"/>
            </w:pPr>
            <w:r/>
            <w:r>
              <w:rPr>
                <w:b w:val="0"/>
                <w:i w:val="0"/>
              </w:rPr>
              <w:t>A qué ley corresponde el enunciado de la síntesis aditiva</w:t>
            </w:r>
          </w:p>
        </w:tc>
        <w:tc>
          <w:tcPr>
            <w:tcW w:type="dxa" w:w="3137"/>
          </w:tcPr>
          <w:p>
            <w:pPr>
              <w:pStyle w:val="Tabla"/>
            </w:pPr>
            <w:r/>
            <w:r>
              <w:rPr>
                <w:b w:val="0"/>
                <w:i w:val="0"/>
              </w:rPr>
              <w:t>a) Primera ley de Grassmann ✔</w:t>
            </w:r>
          </w:p>
        </w:tc>
      </w:tr>
      <w:tr>
        <w:tc>
          <w:tcPr>
            <w:tcW w:type="dxa" w:w="3137"/>
          </w:tcPr>
          <w:p>
            <w:pPr>
              <w:pStyle w:val="Tabla"/>
            </w:pPr>
            <w:r/>
            <w:r>
              <w:rPr>
                <w:b w:val="0"/>
                <w:i w:val="0"/>
              </w:rPr>
              <w:t>13</w:t>
            </w:r>
          </w:p>
        </w:tc>
        <w:tc>
          <w:tcPr>
            <w:tcW w:type="dxa" w:w="3137"/>
          </w:tcPr>
          <w:p>
            <w:pPr>
              <w:pStyle w:val="Tabla"/>
            </w:pPr>
            <w:r/>
            <w:r>
              <w:rPr>
                <w:b w:val="0"/>
                <w:i w:val="0"/>
              </w:rPr>
              <w:t xml:space="preserve">Por qué se produce el </w:t>
            </w:r>
            <w:r>
              <w:rPr>
                <w:b w:val="0"/>
                <w:i/>
              </w:rPr>
              <w:t>color banding</w:t>
            </w:r>
          </w:p>
        </w:tc>
        <w:tc>
          <w:tcPr>
            <w:tcW w:type="dxa" w:w="3137"/>
          </w:tcPr>
          <w:p>
            <w:pPr>
              <w:pStyle w:val="Tabla"/>
            </w:pPr>
            <w:r/>
            <w:r>
              <w:rPr>
                <w:b w:val="0"/>
                <w:i w:val="0"/>
              </w:rPr>
              <w:t>d) Por una escasa profundidad de color ✔</w:t>
            </w:r>
          </w:p>
        </w:tc>
      </w:tr>
      <w:tr>
        <w:tc>
          <w:tcPr>
            <w:tcW w:type="dxa" w:w="3137"/>
          </w:tcPr>
          <w:p>
            <w:pPr>
              <w:pStyle w:val="Tabla"/>
            </w:pPr>
            <w:r/>
            <w:r>
              <w:rPr>
                <w:b w:val="0"/>
                <w:i w:val="0"/>
              </w:rPr>
              <w:t>40</w:t>
            </w:r>
          </w:p>
        </w:tc>
        <w:tc>
          <w:tcPr>
            <w:tcW w:type="dxa" w:w="3137"/>
          </w:tcPr>
          <w:p>
            <w:pPr>
              <w:pStyle w:val="Tabla"/>
            </w:pPr>
            <w:r/>
            <w:r>
              <w:rPr>
                <w:b w:val="0"/>
                <w:i w:val="0"/>
              </w:rPr>
              <w:t>Qué son las LUT</w:t>
            </w:r>
          </w:p>
        </w:tc>
        <w:tc>
          <w:tcPr>
            <w:tcW w:type="dxa" w:w="3137"/>
          </w:tcPr>
          <w:p>
            <w:pPr>
              <w:pStyle w:val="Tabla"/>
            </w:pPr>
            <w:r/>
            <w:r>
              <w:rPr>
                <w:b w:val="0"/>
                <w:i w:val="0"/>
              </w:rPr>
              <w:t>c) Tablas de consulta para transformar el color ✔</w:t>
            </w:r>
          </w:p>
        </w:tc>
      </w:tr>
      <w:tr>
        <w:tc>
          <w:tcPr>
            <w:tcW w:type="dxa" w:w="3137"/>
          </w:tcPr>
          <w:p>
            <w:pPr>
              <w:pStyle w:val="Tabla"/>
            </w:pPr>
            <w:r/>
            <w:r>
              <w:rPr>
                <w:b w:val="0"/>
                <w:i w:val="0"/>
              </w:rPr>
              <w:t>50</w:t>
            </w:r>
          </w:p>
        </w:tc>
        <w:tc>
          <w:tcPr>
            <w:tcW w:type="dxa" w:w="3137"/>
          </w:tcPr>
          <w:p>
            <w:pPr>
              <w:pStyle w:val="Tabla"/>
            </w:pPr>
            <w:r/>
            <w:r>
              <w:rPr>
                <w:b w:val="0"/>
                <w:i w:val="0"/>
              </w:rPr>
              <w:t>Monitor para etalonar en HDR un máster HDR</w:t>
            </w:r>
          </w:p>
        </w:tc>
        <w:tc>
          <w:tcPr>
            <w:tcW w:type="dxa" w:w="3137"/>
          </w:tcPr>
          <w:p>
            <w:pPr>
              <w:pStyle w:val="Tabla"/>
            </w:pPr>
            <w:r/>
            <w:r>
              <w:rPr>
                <w:b w:val="0"/>
                <w:i w:val="0"/>
              </w:rPr>
              <w:t xml:space="preserve">b) Un monitor con </w:t>
            </w:r>
            <w:r>
              <w:rPr>
                <w:b w:val="0"/>
                <w:i/>
              </w:rPr>
              <w:t>High Dynamic Range</w:t>
            </w:r>
            <w:r>
              <w:rPr>
                <w:b w:val="0"/>
                <w:i w:val="0"/>
              </w:rPr>
              <w:t xml:space="preserve"> ✔</w:t>
            </w:r>
          </w:p>
        </w:tc>
      </w:tr>
      <w:tr>
        <w:tc>
          <w:tcPr>
            <w:tcW w:type="dxa" w:w="3137"/>
          </w:tcPr>
          <w:p>
            <w:pPr>
              <w:pStyle w:val="Tabla"/>
            </w:pPr>
            <w:r/>
            <w:r>
              <w:rPr>
                <w:b w:val="0"/>
                <w:i w:val="0"/>
              </w:rPr>
              <w:t>66</w:t>
            </w:r>
          </w:p>
        </w:tc>
        <w:tc>
          <w:tcPr>
            <w:tcW w:type="dxa" w:w="3137"/>
          </w:tcPr>
          <w:p>
            <w:pPr>
              <w:pStyle w:val="Tabla"/>
            </w:pPr>
            <w:r/>
            <w:r>
              <w:rPr>
                <w:b w:val="0"/>
                <w:i w:val="0"/>
              </w:rPr>
              <w:t>Unidad del brillo de una pantalla HDR</w:t>
            </w:r>
          </w:p>
        </w:tc>
        <w:tc>
          <w:tcPr>
            <w:tcW w:type="dxa" w:w="3137"/>
          </w:tcPr>
          <w:p>
            <w:pPr>
              <w:pStyle w:val="Tabla"/>
            </w:pPr>
            <w:r/>
            <w:r>
              <w:rPr>
                <w:b w:val="0"/>
                <w:i w:val="0"/>
              </w:rPr>
              <w:t xml:space="preserve">a) </w:t>
            </w:r>
            <w:r>
              <w:rPr>
                <w:b w:val="0"/>
                <w:i/>
              </w:rPr>
              <w:t>Nit</w:t>
            </w:r>
            <w:r>
              <w:rPr>
                <w:b w:val="0"/>
                <w:i w:val="0"/>
              </w:rPr>
              <w:t xml:space="preserve"> ✔</w:t>
            </w:r>
          </w:p>
        </w:tc>
      </w:tr>
      <w:tr>
        <w:tc>
          <w:tcPr>
            <w:tcW w:type="dxa" w:w="3137"/>
          </w:tcPr>
          <w:p>
            <w:pPr>
              <w:pStyle w:val="Tabla"/>
            </w:pPr>
            <w:r/>
            <w:r>
              <w:rPr>
                <w:b w:val="0"/>
                <w:i w:val="0"/>
              </w:rPr>
              <w:t>72</w:t>
            </w:r>
          </w:p>
        </w:tc>
        <w:tc>
          <w:tcPr>
            <w:tcW w:type="dxa" w:w="3137"/>
          </w:tcPr>
          <w:p>
            <w:pPr>
              <w:pStyle w:val="Tabla"/>
            </w:pPr>
            <w:r/>
            <w:r>
              <w:rPr>
                <w:b w:val="0"/>
                <w:i w:val="0"/>
              </w:rPr>
              <w:t>Qué genera una curva de gamma logarítmica</w:t>
            </w:r>
          </w:p>
        </w:tc>
        <w:tc>
          <w:tcPr>
            <w:tcW w:type="dxa" w:w="3137"/>
          </w:tcPr>
          <w:p>
            <w:pPr>
              <w:pStyle w:val="Tabla"/>
            </w:pPr>
            <w:r/>
            <w:r>
              <w:rPr>
                <w:b w:val="0"/>
                <w:i w:val="0"/>
              </w:rPr>
              <w:t>b) Una imagen más lavada que necesita corrección ✔</w:t>
            </w:r>
          </w:p>
        </w:tc>
      </w:tr>
      <w:tr>
        <w:tc>
          <w:tcPr>
            <w:tcW w:type="dxa" w:w="3137"/>
          </w:tcPr>
          <w:p>
            <w:pPr>
              <w:pStyle w:val="Tabla"/>
            </w:pPr>
            <w:r/>
            <w:r>
              <w:rPr>
                <w:b w:val="0"/>
                <w:i w:val="0"/>
              </w:rPr>
              <w:t>83</w:t>
            </w:r>
          </w:p>
        </w:tc>
        <w:tc>
          <w:tcPr>
            <w:tcW w:type="dxa" w:w="3137"/>
          </w:tcPr>
          <w:p>
            <w:pPr>
              <w:pStyle w:val="Tabla"/>
            </w:pPr>
            <w:r/>
            <w:r>
              <w:rPr>
                <w:b w:val="0"/>
                <w:i w:val="0"/>
              </w:rPr>
              <w:t>Cuáles son colores no espectrales</w:t>
            </w:r>
          </w:p>
        </w:tc>
        <w:tc>
          <w:tcPr>
            <w:tcW w:type="dxa" w:w="3137"/>
          </w:tcPr>
          <w:p>
            <w:pPr>
              <w:pStyle w:val="Tabla"/>
            </w:pPr>
            <w:r/>
            <w:r>
              <w:rPr>
                <w:b w:val="0"/>
                <w:i w:val="0"/>
              </w:rPr>
              <w:t>c) El púrpura y el magenta ✔</w:t>
            </w:r>
          </w:p>
        </w:tc>
      </w:tr>
      <w:tr>
        <w:tc>
          <w:tcPr>
            <w:tcW w:type="dxa" w:w="3137"/>
          </w:tcPr>
          <w:p>
            <w:pPr>
              <w:pStyle w:val="Tabla"/>
            </w:pPr>
            <w:r/>
            <w:r>
              <w:rPr>
                <w:b w:val="0"/>
                <w:i w:val="0"/>
              </w:rPr>
              <w:t>94</w:t>
            </w:r>
          </w:p>
        </w:tc>
        <w:tc>
          <w:tcPr>
            <w:tcW w:type="dxa" w:w="3137"/>
          </w:tcPr>
          <w:p>
            <w:pPr>
              <w:pStyle w:val="Tabla"/>
            </w:pPr>
            <w:r/>
            <w:r>
              <w:rPr>
                <w:b w:val="0"/>
                <w:i w:val="0"/>
              </w:rPr>
              <w:t>Ventaja de 10 bits frente a 8 bits</w:t>
            </w:r>
          </w:p>
        </w:tc>
        <w:tc>
          <w:tcPr>
            <w:tcW w:type="dxa" w:w="3137"/>
          </w:tcPr>
          <w:p>
            <w:pPr>
              <w:pStyle w:val="Tabla"/>
            </w:pPr>
            <w:r/>
            <w:r>
              <w:rPr>
                <w:b w:val="0"/>
                <w:i w:val="0"/>
              </w:rPr>
              <w:t>b) Mayor rango dinámico y gradación más suave ✔</w:t>
            </w:r>
          </w:p>
        </w:tc>
      </w:tr>
    </w:tbl>
    <w:p>
      <w:pPr/>
    </w:p>
    <w:p>
      <w:pPr/>
      <w:r>
        <w:rPr>
          <w:b w:val="0"/>
          <w:i w:val="0"/>
        </w:rPr>
      </w:r>
      <w:r>
        <w:rPr>
          <w:b/>
          <w:i w:val="0"/>
        </w:rPr>
        <w:t>Las diez respuestas oficiales son correctas</w:t>
      </w:r>
      <w:r>
        <w:rPr>
          <w:b w:val="0"/>
          <w:i w:val="0"/>
        </w:rPr>
        <w:t xml:space="preserve">, y </w:t>
      </w:r>
      <w:r>
        <w:rPr>
          <w:b/>
          <w:i w:val="0"/>
        </w:rPr>
        <w:t>dos se sostienen con norma técnica delante</w:t>
      </w:r>
      <w:r>
        <w:rPr>
          <w:b w:val="0"/>
          <w:i w:val="0"/>
        </w:rPr>
        <w:t>: la</w:t>
      </w:r>
      <w:r>
        <w:t xml:space="preserve"> </w:t>
      </w:r>
      <w:r>
        <w:rPr>
          <w:b w:val="0"/>
          <w:i w:val="0"/>
        </w:rPr>
        <w:t>7, con la Recomendación UIT-R BT.709, y la 66, con las cifras de referencia de la BT.2100.</w:t>
      </w:r>
    </w:p>
    <w:p>
      <w:pPr/>
      <w:r>
        <w:rPr>
          <w:b w:val="0"/>
          <w:i w:val="0"/>
        </w:rPr>
      </w:r>
      <w:r>
        <w:rPr>
          <w:b/>
          <w:i w:val="0"/>
        </w:rPr>
        <w:t>Dos avisos de estudio.</w:t>
      </w:r>
      <w:r>
        <w:rPr>
          <w:b w:val="0"/>
          <w:i w:val="0"/>
        </w:rPr>
        <w:t xml:space="preserve"> </w:t>
      </w:r>
      <w:r>
        <w:rPr>
          <w:b/>
          <w:i w:val="0"/>
        </w:rPr>
        <w:t>La pregunta 5 tiene cuatro opciones casi idénticas</w:t>
      </w:r>
      <w:r>
        <w:rPr>
          <w:b w:val="0"/>
          <w:i w:val="0"/>
        </w:rPr>
        <w:t>, y la diferencia</w:t>
      </w:r>
      <w:r>
        <w:t xml:space="preserve"> </w:t>
      </w:r>
      <w:r>
        <w:rPr>
          <w:b w:val="0"/>
          <w:i w:val="0"/>
        </w:rPr>
        <w:t xml:space="preserve">está en dos palabras: </w:t>
      </w:r>
      <w:r>
        <w:rPr>
          <w:b/>
          <w:i w:val="0"/>
        </w:rPr>
        <w:t>antes o después</w:t>
      </w:r>
      <w:r>
        <w:rPr>
          <w:b w:val="0"/>
          <w:i w:val="0"/>
        </w:rPr>
        <w:t xml:space="preserve">, y </w:t>
      </w:r>
      <w:r>
        <w:rPr>
          <w:b/>
          <w:i w:val="0"/>
        </w:rPr>
        <w:t>gamma o rasterización</w:t>
      </w:r>
      <w:r>
        <w:rPr>
          <w:b w:val="0"/>
          <w:i w:val="0"/>
        </w:rPr>
        <w:t xml:space="preserve">. </w:t>
      </w:r>
      <w:r>
        <w:rPr>
          <w:b/>
          <w:i w:val="0"/>
        </w:rPr>
        <w:t>Y la pregunta 7 usa como</w:t>
      </w:r>
      <w:r>
        <w:t xml:space="preserve"> </w:t>
      </w:r>
      <w:r>
        <w:rPr>
          <w:b/>
          <w:i w:val="0"/>
        </w:rPr>
        <w:t>distractor los coeficientes verdaderos de otra recomendación</w:t>
      </w:r>
      <w:r>
        <w:rPr>
          <w:b w:val="0"/>
          <w:i w:val="0"/>
        </w:rPr>
        <w:t xml:space="preserve">: quien se sepa una sola terna </w:t>
      </w:r>
      <w:r>
        <w:rPr>
          <w:b/>
          <w:i w:val="0"/>
        </w:rPr>
        <w:t>puede</w:t>
      </w:r>
      <w:r>
        <w:t xml:space="preserve"> </w:t>
      </w:r>
      <w:r>
        <w:rPr>
          <w:b/>
          <w:i w:val="0"/>
        </w:rPr>
        <w:t>marcar la equivocada con toda confianza</w:t>
      </w:r>
      <w:r>
        <w:rPr>
          <w:b w:val="0"/>
          <w:i w:val="0"/>
        </w:rPr>
        <w:t>.</w:t>
      </w:r>
    </w:p>
    <w:p>
      <w:pPr/>
      <w:r>
        <w:rPr>
          <w:b w:val="0"/>
          <w:i w:val="0"/>
        </w:rPr>
      </w:r>
      <w:r>
        <w:rPr>
          <w:b/>
          <w:i w:val="0"/>
        </w:rPr>
        <w:t>Un aviso de grafía</w:t>
      </w:r>
      <w:r>
        <w:rPr>
          <w:b w:val="0"/>
          <w:i w:val="0"/>
        </w:rPr>
        <w:t xml:space="preserve">: el enunciado de la pregunta 5 escribe </w:t>
      </w:r>
      <w:r>
        <w:rPr>
          <w:b/>
          <w:i w:val="0"/>
        </w:rPr>
        <w:t>«NFL»</w:t>
      </w:r>
      <w:r>
        <w:rPr>
          <w:b w:val="0"/>
          <w:i w:val="0"/>
        </w:rPr>
        <w:t xml:space="preserve"> donde la literatura escribe</w:t>
      </w:r>
      <w:r>
        <w:t xml:space="preserve"> </w:t>
      </w:r>
      <w:r>
        <w:rPr>
          <w:b w:val="0"/>
          <w:i w:val="0"/>
        </w:rPr>
      </w:r>
      <w:r>
        <w:rPr>
          <w:b/>
          <w:i w:val="0"/>
        </w:rPr>
        <w:t>«NCL»</w:t>
      </w:r>
      <w:r>
        <w:rPr>
          <w:b w:val="0"/>
          <w:i w:val="0"/>
        </w:rPr>
        <w:t xml:space="preserve">, y el de la 50 llama </w:t>
      </w:r>
      <w:r>
        <w:rPr>
          <w:b/>
          <w:i w:val="0"/>
        </w:rPr>
        <w:t>«Hybrid Dynamic Range»</w:t>
      </w:r>
      <w:r>
        <w:rPr>
          <w:b w:val="0"/>
          <w:i w:val="0"/>
        </w:rPr>
        <w:t xml:space="preserve"> a algo que no existe.</w:t>
      </w:r>
    </w:p>
    <w:p>
      <w:pPr>
        <w:pStyle w:val="Heading2"/>
      </w:pPr>
      <w:r>
        <w:rPr>
          <w:b w:val="0"/>
          <w:i w:val="0"/>
        </w:rPr>
        <w:t>2.10 Trazabilidad</w:t>
      </w:r>
    </w:p>
    <w:p>
      <w:pPr/>
      <w:r>
        <w:rPr>
          <w:b w:val="0"/>
          <w:i w:val="0"/>
        </w:rPr>
      </w:r>
      <w:r>
        <w:rPr>
          <w:b/>
          <w:i w:val="0"/>
        </w:rPr>
        <w:t>Las fuentes técnicas que este tema cita: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r>
      <w:tr>
        <w:tc>
          <w:tcPr>
            <w:tcW w:type="dxa" w:w="3137"/>
          </w:tcPr>
          <w:p>
            <w:pPr>
              <w:pStyle w:val="Tabla"/>
            </w:pPr>
            <w:r/>
            <w:r>
              <w:rPr>
                <w:b w:val="0"/>
                <w:i w:val="0"/>
              </w:rPr>
            </w:r>
            <w:r>
              <w:rPr>
                <w:b/>
                <w:i w:val="0"/>
              </w:rPr>
              <w:t>Segundo: organismo de normalización</w:t>
            </w:r>
            <w:r>
              <w:rPr>
                <w:b w:val="0"/>
                <w:i w:val="0"/>
              </w:rPr>
            </w:r>
          </w:p>
        </w:tc>
        <w:tc>
          <w:tcPr>
            <w:tcW w:type="dxa" w:w="3137"/>
          </w:tcPr>
          <w:p>
            <w:pPr>
              <w:pStyle w:val="Tabla"/>
            </w:pPr>
            <w:r/>
            <w:r>
              <w:rPr>
                <w:b w:val="0"/>
                <w:i w:val="0"/>
              </w:rPr>
            </w:r>
            <w:r>
              <w:rPr>
                <w:b/>
                <w:i w:val="0"/>
              </w:rPr>
              <w:t>Recomendación UIT-R BT.709-6</w:t>
            </w:r>
            <w:r>
              <w:rPr>
                <w:b w:val="0"/>
                <w:i w:val="0"/>
              </w:rPr>
            </w:r>
          </w:p>
        </w:tc>
        <w:tc>
          <w:tcPr>
            <w:tcW w:type="dxa" w:w="3137"/>
          </w:tcPr>
          <w:p>
            <w:pPr>
              <w:pStyle w:val="Tabla"/>
            </w:pPr>
            <w:r/>
            <w:r>
              <w:rPr>
                <w:b w:val="0"/>
                <w:i w:val="0"/>
              </w:rPr>
              <w:t xml:space="preserve">El apartado 3.1, con el exponente </w:t>
            </w:r>
            <w:r>
              <w:rPr>
                <w:b/>
                <w:i w:val="0"/>
              </w:rPr>
              <w:t>0,45</w:t>
            </w:r>
            <w:r>
              <w:rPr>
                <w:b w:val="0"/>
                <w:i w:val="0"/>
              </w:rPr>
              <w:t xml:space="preserve"> de la precorrección no lineal, y el 3.2, con los tres coeficientes de la luminancia</w:t>
            </w:r>
          </w:p>
        </w:tc>
      </w:tr>
      <w:tr>
        <w:tc>
          <w:tcPr>
            <w:tcW w:type="dxa" w:w="3137"/>
          </w:tcPr>
          <w:p>
            <w:pPr>
              <w:pStyle w:val="Tabla"/>
            </w:pPr>
            <w:r/>
          </w:p>
        </w:tc>
        <w:tc>
          <w:tcPr>
            <w:tcW w:type="dxa" w:w="3137"/>
          </w:tcPr>
          <w:p>
            <w:pPr>
              <w:pStyle w:val="Tabla"/>
            </w:pPr>
            <w:r/>
            <w:r>
              <w:rPr>
                <w:b w:val="0"/>
                <w:i w:val="0"/>
              </w:rPr>
            </w:r>
            <w:r>
              <w:rPr>
                <w:b/>
                <w:i w:val="0"/>
              </w:rPr>
              <w:t>Recomendación UIT-R BT.2020-2</w:t>
            </w:r>
            <w:r>
              <w:rPr>
                <w:b w:val="0"/>
                <w:i w:val="0"/>
              </w:rPr>
            </w:r>
          </w:p>
        </w:tc>
        <w:tc>
          <w:tcPr>
            <w:tcW w:type="dxa" w:w="3137"/>
          </w:tcPr>
          <w:p>
            <w:pPr>
              <w:pStyle w:val="Tabla"/>
            </w:pPr>
            <w:r/>
            <w:r>
              <w:rPr>
                <w:b w:val="0"/>
                <w:i w:val="0"/>
              </w:rPr>
              <w:t>El Cuadro 4, con los coeficientes de la ultra alta definición, y sus notas sobre la luminancia constante y la no constante</w:t>
            </w:r>
          </w:p>
        </w:tc>
      </w:tr>
      <w:tr>
        <w:tc>
          <w:tcPr>
            <w:tcW w:type="dxa" w:w="3137"/>
          </w:tcPr>
          <w:p>
            <w:pPr>
              <w:pStyle w:val="Tabla"/>
            </w:pPr>
            <w:r/>
          </w:p>
        </w:tc>
        <w:tc>
          <w:tcPr>
            <w:tcW w:type="dxa" w:w="3137"/>
          </w:tcPr>
          <w:p>
            <w:pPr>
              <w:pStyle w:val="Tabla"/>
            </w:pPr>
            <w:r/>
            <w:r>
              <w:rPr>
                <w:b w:val="0"/>
                <w:i w:val="0"/>
              </w:rPr>
            </w:r>
            <w:r>
              <w:rPr>
                <w:b/>
                <w:i w:val="0"/>
              </w:rPr>
              <w:t>Recomendación UIT-R BT.2100-1</w:t>
            </w:r>
            <w:r>
              <w:rPr>
                <w:b w:val="0"/>
                <w:i w:val="0"/>
              </w:rPr>
            </w:r>
          </w:p>
        </w:tc>
        <w:tc>
          <w:tcPr>
            <w:tcW w:type="dxa" w:w="3137"/>
          </w:tcPr>
          <w:p>
            <w:pPr>
              <w:pStyle w:val="Tabla"/>
            </w:pPr>
            <w:r/>
            <w:r>
              <w:rPr>
                <w:b w:val="0"/>
                <w:i w:val="0"/>
              </w:rPr>
              <w:t xml:space="preserve">Las cifras de referencia del monitor de HDR: </w:t>
            </w:r>
            <w:r>
              <w:rPr>
                <w:b/>
                <w:i w:val="0"/>
              </w:rPr>
              <w:t>1.000 cd/m²</w:t>
            </w:r>
            <w:r>
              <w:rPr>
                <w:b w:val="0"/>
                <w:i w:val="0"/>
              </w:rPr>
              <w:t xml:space="preserve"> o más de pico y </w:t>
            </w:r>
            <w:r>
              <w:rPr>
                <w:b/>
                <w:i w:val="0"/>
              </w:rPr>
              <w:t>0,005 cd/m²</w:t>
            </w:r>
            <w:r>
              <w:rPr>
                <w:b w:val="0"/>
                <w:i w:val="0"/>
              </w:rPr>
              <w:t xml:space="preserve"> o menos de negro</w:t>
            </w:r>
          </w:p>
        </w:tc>
      </w:tr>
    </w:tbl>
    <w:p>
      <w:pPr/>
    </w:p>
    <w:p>
      <w:pPr/>
      <w:r>
        <w:rPr>
          <w:b w:val="0"/>
          <w:i w:val="0"/>
        </w:rPr>
      </w:r>
      <w:r>
        <w:rPr>
          <w:b/>
          <w:i w:val="0"/>
        </w:rPr>
        <w:t>Ninguna respuesta de este tema descansa sólo en la plantilla.</w:t>
      </w:r>
      <w:r>
        <w:rPr>
          <w:b w:val="0"/>
          <w:i w:val="0"/>
        </w:rPr>
      </w:r>
    </w:p>
    <w:p>
      <w:pPr/>
      <w:r>
        <w:rPr>
          <w:b w:val="0"/>
          <w:i w:val="0"/>
        </w:rPr>
      </w:r>
      <w:r>
        <w:rPr>
          <w:b/>
          <w:i w:val="0"/>
        </w:rPr>
        <w:t>Lo que va como oficio, y así se declara</w:t>
      </w:r>
      <w:r>
        <w:rPr>
          <w:b w:val="0"/>
          <w:i w:val="0"/>
        </w:rPr>
        <w:t>: las cuatro leyes de Grassmann —cuya formulación varía de</w:t>
      </w:r>
      <w:r>
        <w:t xml:space="preserve"> </w:t>
      </w:r>
      <w:r>
        <w:rPr>
          <w:b w:val="0"/>
          <w:i w:val="0"/>
        </w:rPr>
        <w:t>un manual a otro, aunque el contenido de la primera es el que el enunciado transcribe—, la definición</w:t>
      </w:r>
      <w:r>
        <w:t xml:space="preserve"> </w:t>
      </w:r>
      <w:r>
        <w:rPr>
          <w:b w:val="0"/>
          <w:i w:val="0"/>
        </w:rPr>
        <w:t xml:space="preserve">de las LUT y su tipología, y la descripción del comportamiento de una curva logarítmica. </w:t>
      </w:r>
      <w:r>
        <w:rPr>
          <w:b/>
          <w:i w:val="0"/>
        </w:rPr>
        <w:t>Ninguna de</w:t>
      </w:r>
      <w:r>
        <w:t xml:space="preserve"> </w:t>
      </w:r>
      <w:r>
        <w:rPr>
          <w:b/>
          <w:i w:val="0"/>
        </w:rPr>
        <w:t>esas tres cosas está en una recomendación de la UIT</w:t>
      </w:r>
      <w:r>
        <w:rPr>
          <w:b w:val="0"/>
          <w:i w:val="0"/>
        </w:rPr>
        <w:t>, y el tema no las presenta como si lo</w:t>
      </w:r>
      <w:r>
        <w:t xml:space="preserve"> </w:t>
      </w:r>
      <w:r>
        <w:rPr>
          <w:b w:val="0"/>
          <w:i w:val="0"/>
        </w:rPr>
        <w:t>estuvieran.</w:t>
      </w:r>
    </w:p>
    <w:p>
      <w:pPr/>
      <w:r>
        <w:rPr>
          <w:b w:val="0"/>
          <w:i w:val="0"/>
        </w:rPr>
      </w:r>
      <w:r>
        <w:rPr>
          <w:b/>
          <w:i w:val="0"/>
        </w:rPr>
        <w:t>Una declaración expresa sobre la numeración de las leyes de Grassmann</w:t>
      </w:r>
      <w:r>
        <w:rPr>
          <w:b w:val="0"/>
          <w:i w:val="0"/>
        </w:rPr>
        <w:t xml:space="preserve">: </w:t>
      </w:r>
      <w:r>
        <w:rPr>
          <w:b/>
          <w:i w:val="0"/>
        </w:rPr>
        <w:t>el orden en que se</w:t>
      </w:r>
      <w:r>
        <w:t xml:space="preserve"> </w:t>
      </w:r>
      <w:r>
        <w:rPr>
          <w:b/>
          <w:i w:val="0"/>
        </w:rPr>
        <w:t>enuncian no es universal.</w:t>
      </w:r>
      <w:r>
        <w:rPr>
          <w:b w:val="0"/>
          <w:i w:val="0"/>
        </w:rPr>
        <w:t xml:space="preserve"> Distintos manuales las ordenan de manera distinta, y </w:t>
      </w:r>
      <w:r>
        <w:rPr>
          <w:b/>
          <w:i w:val="0"/>
        </w:rPr>
        <w:t>este tema sigue el</w:t>
      </w:r>
      <w:r>
        <w:t xml:space="preserve"> </w:t>
      </w:r>
      <w:r>
        <w:rPr>
          <w:b/>
          <w:i w:val="0"/>
        </w:rPr>
        <w:t>que el propio enunciado presupone</w:t>
      </w:r>
      <w:r>
        <w:rPr>
          <w:b w:val="0"/>
          <w:i w:val="0"/>
        </w:rPr>
        <w:t xml:space="preserve">, que es el más extendido. </w:t>
      </w:r>
      <w:r>
        <w:rPr>
          <w:b/>
          <w:i w:val="0"/>
        </w:rPr>
        <w:t>La respuesta oficial es correcta</w:t>
      </w:r>
      <w:r>
        <w:t xml:space="preserve"> </w:t>
      </w:r>
      <w:r>
        <w:rPr>
          <w:b/>
          <w:i w:val="0"/>
        </w:rPr>
        <w:t>dentro de esa numeración</w:t>
      </w:r>
      <w:r>
        <w:rPr>
          <w:b w:val="0"/>
          <w:i w:val="0"/>
        </w:rPr>
        <w:t xml:space="preserve">, y quien encuentre otra ordenación en un manual </w:t>
      </w:r>
      <w:r>
        <w:rPr>
          <w:b/>
          <w:i w:val="0"/>
        </w:rPr>
        <w:t>no está ante un error del</w:t>
      </w:r>
      <w:r>
        <w:t xml:space="preserve"> </w:t>
      </w:r>
      <w:r>
        <w:rPr>
          <w:b/>
          <w:i w:val="0"/>
        </w:rPr>
        <w:t>examen</w:t>
      </w:r>
      <w:r>
        <w:rPr>
          <w:b w:val="0"/>
          <w:i w:val="0"/>
        </w:rPr>
        <w:t>, sino ante una convención distinta.</w:t>
      </w:r>
    </w:p>
    <w:p>
      <w:r>
        <w:br w:type="page"/>
      </w:r>
    </w:p>
    <w:p>
      <w:pPr>
        <w:pStyle w:val="Rótulo"/>
      </w:pPr>
      <w:r>
        <w:t>Para repasar</w:t>
      </w:r>
    </w:p>
    <w:p>
      <w:pPr>
        <w:pStyle w:val="Heading1"/>
      </w:pPr>
      <w:r>
        <w:t>Esquema de repaso · tema 2</w:t>
      </w:r>
    </w:p>
    <w:p>
      <w:pPr/>
      <w:r>
        <w:rPr>
          <w:b w:val="0"/>
          <w:i w:val="0"/>
        </w:rPr>
      </w:r>
      <w:r>
        <w:rPr>
          <w:b/>
          <w:i w:val="0"/>
        </w:rPr>
        <w:t>Siglas</w:t>
      </w:r>
      <w:r>
        <w:rPr>
          <w:b w:val="0"/>
          <w:i w:val="0"/>
        </w:rPr>
        <w:t>: la Unión Internacional de Telecomunicaciones (</w:t>
      </w:r>
      <w:r>
        <w:rPr>
          <w:b/>
          <w:i w:val="0"/>
        </w:rPr>
        <w:t>UIT</w:t>
      </w:r>
      <w:r>
        <w:rPr>
          <w:b w:val="0"/>
          <w:i w:val="0"/>
        </w:rPr>
        <w:t>).</w:t>
      </w:r>
    </w:p>
    <w:p>
      <w:pPr/>
      <w:r>
        <w:rPr>
          <w:b w:val="0"/>
          <w:i w:val="0"/>
        </w:rPr>
        <w:t xml:space="preserve">Telegrama. </w:t>
      </w:r>
      <w:r>
        <w:rPr>
          <w:b/>
          <w:i w:val="0"/>
        </w:rPr>
        <w:t>Cada línea lleva delante de dónde sale</w:t>
      </w:r>
      <w:r>
        <w:rPr>
          <w:b w:val="0"/>
          <w:i w:val="0"/>
        </w:rPr>
        <w:t xml:space="preserve">: </w:t>
      </w:r>
      <w:r>
        <w:rPr>
          <w:rStyle w:val="Código"/>
          <w:b w:val="0"/>
          <w:i w:val="0"/>
        </w:rPr>
        <w:t>[709]</w:t>
      </w:r>
      <w:r>
        <w:rPr>
          <w:b w:val="0"/>
          <w:i w:val="0"/>
        </w:rPr>
        <w:t xml:space="preserve"> = Recomendación UIT-R BT.709-6 ·</w:t>
      </w:r>
      <w:r>
        <w:t xml:space="preserve"> </w:t>
      </w:r>
      <w:r>
        <w:rPr>
          <w:rStyle w:val="Código"/>
          <w:b w:val="0"/>
          <w:i w:val="0"/>
        </w:rPr>
        <w:t>[2020]</w:t>
      </w:r>
      <w:r>
        <w:rPr>
          <w:b w:val="0"/>
          <w:i w:val="0"/>
        </w:rPr>
        <w:t xml:space="preserve"> = Recomendación UIT-R BT.2020-2 · </w:t>
      </w:r>
      <w:r>
        <w:rPr>
          <w:rStyle w:val="Código"/>
          <w:b w:val="0"/>
          <w:i w:val="0"/>
        </w:rPr>
        <w:t>[2100]</w:t>
      </w:r>
      <w:r>
        <w:rPr>
          <w:b w:val="0"/>
          <w:i w:val="0"/>
        </w:rPr>
        <w:t xml:space="preserve"> = Recomendación UIT-R BT.2100-1 · </w:t>
      </w:r>
      <w:r>
        <w:rPr>
          <w:rStyle w:val="Código"/>
          <w:b w:val="0"/>
          <w:i w:val="0"/>
        </w:rPr>
        <w:t>[of]</w:t>
      </w:r>
      <w:r>
        <w:rPr>
          <w:b w:val="0"/>
          <w:i w:val="0"/>
        </w:rPr>
        <w:t xml:space="preserve"> =</w:t>
      </w:r>
      <w:r>
        <w:t xml:space="preserve"> </w:t>
      </w:r>
      <w:r>
        <w:rPr>
          <w:b w:val="0"/>
          <w:i w:val="0"/>
        </w:rPr>
        <w:t>oficio, sin norma detrás.</w:t>
      </w:r>
    </w:p>
    <w:p>
      <w:pPr/>
      <w:r>
        <w:rPr>
          <w:b w:val="0"/>
          <w:i w:val="0"/>
        </w:rPr>
      </w:r>
      <w:r>
        <w:rPr>
          <w:b/>
          <w:i w:val="0"/>
        </w:rPr>
        <w:t>Siglas</w:t>
      </w:r>
      <w:r>
        <w:rPr>
          <w:b w:val="0"/>
          <w:i w:val="0"/>
        </w:rPr>
        <w:t>: la Comisión Internacional de la Iluminación (</w:t>
      </w:r>
      <w:r>
        <w:rPr>
          <w:b/>
          <w:i w:val="0"/>
        </w:rPr>
        <w:t>CIE</w:t>
      </w:r>
      <w:r>
        <w:rPr>
          <w:b w:val="0"/>
          <w:i w:val="0"/>
        </w:rPr>
        <w:t>); el alto rango</w:t>
      </w:r>
      <w:r>
        <w:t xml:space="preserve"> </w:t>
      </w:r>
      <w:r>
        <w:rPr>
          <w:b w:val="0"/>
          <w:i w:val="0"/>
        </w:rPr>
        <w:t>dinámico (</w:t>
      </w:r>
      <w:r>
        <w:rPr>
          <w:b/>
          <w:i w:val="0"/>
        </w:rPr>
        <w:t>HDR</w:t>
      </w:r>
      <w:r>
        <w:rPr>
          <w:b w:val="0"/>
          <w:i w:val="0"/>
        </w:rPr>
        <w:t xml:space="preserve">, </w:t>
      </w:r>
      <w:r>
        <w:rPr>
          <w:b w:val="0"/>
          <w:i/>
        </w:rPr>
        <w:t>high dynamic range</w:t>
      </w:r>
      <w:r>
        <w:rPr>
          <w:b w:val="0"/>
          <w:i w:val="0"/>
        </w:rPr>
        <w:t>), con su curva híbrida logarítmica-gamma (</w:t>
      </w:r>
      <w:r>
        <w:rPr>
          <w:b/>
          <w:i w:val="0"/>
        </w:rPr>
        <w:t>HLG</w:t>
      </w:r>
      <w:r>
        <w:rPr>
          <w:b w:val="0"/>
          <w:i w:val="0"/>
        </w:rPr>
        <w:t xml:space="preserve">, </w:t>
      </w:r>
      <w:r>
        <w:rPr>
          <w:b w:val="0"/>
          <w:i/>
        </w:rPr>
        <w:t>hybrid</w:t>
      </w:r>
      <w:r>
        <w:t xml:space="preserve"> </w:t>
      </w:r>
      <w:r>
        <w:rPr>
          <w:b w:val="0"/>
          <w:i/>
        </w:rPr>
        <w:t>log-gamma</w:t>
      </w:r>
      <w:r>
        <w:rPr>
          <w:b w:val="0"/>
          <w:i w:val="0"/>
        </w:rPr>
        <w:t>), y el rango dinámico estándar (</w:t>
      </w:r>
      <w:r>
        <w:rPr>
          <w:b/>
          <w:i w:val="0"/>
        </w:rPr>
        <w:t>SDR</w:t>
      </w:r>
      <w:r>
        <w:rPr>
          <w:b w:val="0"/>
          <w:i w:val="0"/>
        </w:rPr>
        <w:t>); la luminancia constante (</w:t>
      </w:r>
      <w:r>
        <w:rPr>
          <w:b/>
          <w:i w:val="0"/>
        </w:rPr>
        <w:t>CL</w:t>
      </w:r>
      <w:r>
        <w:rPr>
          <w:b w:val="0"/>
          <w:i w:val="0"/>
        </w:rPr>
        <w:t xml:space="preserve">, </w:t>
      </w:r>
      <w:r>
        <w:rPr>
          <w:b w:val="0"/>
          <w:i/>
        </w:rPr>
        <w:t>constant</w:t>
      </w:r>
      <w:r>
        <w:t xml:space="preserve"> </w:t>
      </w:r>
      <w:r>
        <w:rPr>
          <w:b w:val="0"/>
          <w:i/>
        </w:rPr>
        <w:t>luminance</w:t>
      </w:r>
      <w:r>
        <w:rPr>
          <w:b w:val="0"/>
          <w:i w:val="0"/>
        </w:rPr>
        <w:t>) y la no constante (</w:t>
      </w:r>
      <w:r>
        <w:rPr>
          <w:b/>
          <w:i w:val="0"/>
        </w:rPr>
        <w:t>NCL</w:t>
      </w:r>
      <w:r>
        <w:rPr>
          <w:b w:val="0"/>
          <w:i w:val="0"/>
        </w:rPr>
        <w:t xml:space="preserve">, que el examen escribe </w:t>
      </w:r>
      <w:r>
        <w:rPr>
          <w:b/>
          <w:i w:val="0"/>
        </w:rPr>
        <w:t>NFL</w:t>
      </w:r>
      <w:r>
        <w:rPr>
          <w:b w:val="0"/>
          <w:i w:val="0"/>
        </w:rPr>
        <w:t>); los tres primarios rojo,</w:t>
      </w:r>
      <w:r>
        <w:t xml:space="preserve"> </w:t>
      </w:r>
      <w:r>
        <w:rPr>
          <w:b w:val="0"/>
          <w:i w:val="0"/>
        </w:rPr>
        <w:t>verde y azul (</w:t>
      </w:r>
      <w:r>
        <w:rPr>
          <w:b/>
          <w:i w:val="0"/>
        </w:rPr>
        <w:t>RGB</w:t>
      </w:r>
      <w:r>
        <w:rPr>
          <w:b w:val="0"/>
          <w:i w:val="0"/>
        </w:rPr>
        <w:t>); la Unión Internacional de Telecomunicaciones (</w:t>
      </w:r>
      <w:r>
        <w:rPr>
          <w:b/>
          <w:i w:val="0"/>
        </w:rPr>
        <w:t>UIT</w:t>
      </w:r>
      <w:r>
        <w:rPr>
          <w:b w:val="0"/>
          <w:i w:val="0"/>
        </w:rPr>
        <w:t>), cuyo sector de</w:t>
      </w:r>
      <w:r>
        <w:t xml:space="preserve"> </w:t>
      </w:r>
      <w:r>
        <w:rPr>
          <w:b w:val="0"/>
          <w:i w:val="0"/>
        </w:rPr>
        <w:t>radiocomunicaciones (</w:t>
      </w:r>
      <w:r>
        <w:rPr>
          <w:b/>
          <w:i w:val="0"/>
        </w:rPr>
        <w:t>UIT-R</w:t>
      </w:r>
      <w:r>
        <w:rPr>
          <w:b w:val="0"/>
          <w:i w:val="0"/>
        </w:rPr>
        <w:t xml:space="preserve">) publica las recomendaciones </w:t>
      </w:r>
      <w:r>
        <w:rPr>
          <w:b/>
          <w:i w:val="0"/>
        </w:rPr>
        <w:t>BT.709</w:t>
      </w:r>
      <w:r>
        <w:rPr>
          <w:b w:val="0"/>
          <w:i w:val="0"/>
        </w:rPr>
        <w:t xml:space="preserve">, </w:t>
      </w:r>
      <w:r>
        <w:rPr>
          <w:b/>
          <w:i w:val="0"/>
        </w:rPr>
        <w:t>BT.2020</w:t>
      </w:r>
      <w:r>
        <w:rPr>
          <w:b w:val="0"/>
          <w:i w:val="0"/>
        </w:rPr>
        <w:t xml:space="preserve"> y </w:t>
      </w:r>
      <w:r>
        <w:rPr>
          <w:b/>
          <w:i w:val="0"/>
        </w:rPr>
        <w:t>BT.2100</w:t>
      </w:r>
      <w:r>
        <w:rPr>
          <w:b w:val="0"/>
          <w:i w:val="0"/>
        </w:rPr>
        <w:t>;</w:t>
      </w:r>
      <w:r>
        <w:t xml:space="preserve"> </w:t>
      </w:r>
      <w:r>
        <w:rPr>
          <w:b w:val="0"/>
          <w:i w:val="0"/>
        </w:rPr>
        <w:t>la Unión Internacional de Telecomunicaciones (</w:t>
      </w:r>
      <w:r>
        <w:rPr>
          <w:b/>
          <w:i w:val="0"/>
        </w:rPr>
        <w:t>UIT</w:t>
      </w:r>
      <w:r>
        <w:rPr>
          <w:b w:val="0"/>
          <w:i w:val="0"/>
        </w:rPr>
        <w:t>).</w:t>
      </w:r>
    </w:p>
    <w:p>
      <w:pPr/>
      <w:r>
        <w:rPr>
          <w:b w:val="0"/>
          <w:i w:val="0"/>
        </w:rPr>
      </w:r>
      <w:r>
        <w:rPr>
          <w:b/>
          <w:i w:val="0"/>
        </w:rPr>
        <w:t>Cabecera.</w:t>
      </w:r>
      <w:r>
        <w:rPr>
          <w:b w:val="0"/>
          <w:i w:val="0"/>
        </w:rPr>
        <w:t xml:space="preserve"> Enunciado: «1.3. Conceptos básicos de colorimetría» · </w:t>
      </w:r>
      <w:r>
        <w:rPr>
          <w:b/>
          <w:i w:val="0"/>
        </w:rPr>
        <w:t>10 preguntas de UN SOLO</w:t>
      </w:r>
      <w:r>
        <w:t xml:space="preserve"> </w:t>
      </w:r>
      <w:r>
        <w:rPr>
          <w:b/>
          <w:i w:val="0"/>
        </w:rPr>
        <w:t>SUBPUNTO</w:t>
      </w:r>
      <w:r>
        <w:rPr>
          <w:b w:val="0"/>
          <w:i w:val="0"/>
        </w:rPr>
        <w:t xml:space="preserve"> · </w:t>
      </w:r>
      <w:r>
        <w:rPr>
          <w:b/>
          <w:i w:val="0"/>
        </w:rPr>
        <w:t>el anexo le dedica una frase y el examen diez preguntas</w:t>
      </w:r>
      <w:r>
        <w:rPr>
          <w:b w:val="0"/>
          <w:i w:val="0"/>
        </w:rPr>
        <w:t xml:space="preserve"> · </w:t>
      </w:r>
      <w:r>
        <w:rPr>
          <w:b/>
          <w:i w:val="0"/>
        </w:rPr>
        <w:t>ninguna descansa sólo en</w:t>
      </w:r>
      <w:r>
        <w:t xml:space="preserve"> </w:t>
      </w:r>
      <w:r>
        <w:rPr>
          <w:b/>
          <w:i w:val="0"/>
        </w:rPr>
        <w:t>la plantilla</w:t>
      </w:r>
      <w:r>
        <w:rPr>
          <w:b w:val="0"/>
          <w:i w:val="0"/>
        </w:rPr>
        <w:t>.</w:t>
      </w:r>
    </w:p>
    <w:p>
      <w:pPr>
        <w:pStyle w:val="Heading2"/>
      </w:pPr>
      <w:r>
        <w:rPr>
          <w:b w:val="0"/>
          <w:i w:val="0"/>
        </w:rPr>
        <w:t>Las leyes de Grassmann</w:t>
      </w:r>
    </w:p>
    <w:p>
      <w:pPr>
        <w:pStyle w:val="ListBullet"/>
      </w:pPr>
      <w:r>
        <w:rPr>
          <w:b w:val="0"/>
          <w:i w:val="0"/>
        </w:rPr>
      </w:r>
      <w:r>
        <w:rPr>
          <w:b/>
          <w:i w:val="0"/>
        </w:rPr>
        <w:t>EL PUNTO DE PARTIDA</w:t>
      </w:r>
      <w:r>
        <w:rPr>
          <w:b w:val="0"/>
          <w:i w:val="0"/>
        </w:rPr>
        <w:t xml:space="preserve">: </w:t>
      </w:r>
      <w:r>
        <w:rPr>
          <w:b/>
          <w:i w:val="0"/>
        </w:rPr>
        <w:t>el ojo tiene TRES tipos de conos</w:t>
      </w:r>
      <w:r>
        <w:rPr>
          <w:b w:val="0"/>
          <w:i w:val="0"/>
        </w:rPr>
        <w:t xml:space="preserve">, así que </w:t>
      </w:r>
      <w:r>
        <w:rPr>
          <w:b/>
          <w:i w:val="0"/>
        </w:rPr>
        <w:t>bastan TRES estímulos para</w:t>
      </w:r>
      <w:r>
        <w:t xml:space="preserve"> </w:t>
      </w:r>
      <w:r>
        <w:rPr>
          <w:b/>
          <w:i w:val="0"/>
        </w:rPr>
        <w:t>reproducir cualquier color percibido</w:t>
      </w:r>
      <w:r>
        <w:rPr>
          <w:b w:val="0"/>
          <w:i w:val="0"/>
        </w:rPr>
        <w:t xml:space="preserve">. Eso es </w:t>
      </w:r>
      <w:r>
        <w:rPr>
          <w:b/>
          <w:i w:val="0"/>
        </w:rPr>
        <w:t>la síntesis aditiva</w:t>
      </w:r>
      <w:r>
        <w:rPr>
          <w:b w:val="0"/>
          <w:i w:val="0"/>
        </w:rPr>
        <w:t>.</w:t>
      </w:r>
    </w:p>
    <w:p>
      <w:pPr>
        <w:pStyle w:val="ListBullet"/>
      </w:pPr>
      <w:r>
        <w:rPr>
          <w:b w:val="0"/>
          <w:i w:val="0"/>
        </w:rPr>
      </w:r>
      <w:r>
        <w:rPr>
          <w:b/>
          <w:i w:val="0"/>
        </w:rPr>
        <w:t>PREGUNTA 10</w:t>
      </w:r>
      <w:r>
        <w:rPr>
          <w:b w:val="0"/>
          <w:i w:val="0"/>
        </w:rPr>
        <w:t xml:space="preserve"> · El enunciado de la síntesis aditiva con tres franjas independientes es </w:t>
      </w:r>
      <w:r>
        <w:rPr>
          <w:b/>
          <w:i w:val="0"/>
        </w:rPr>
        <w:t>LA</w:t>
      </w:r>
      <w:r>
        <w:t xml:space="preserve"> </w:t>
      </w:r>
      <w:r>
        <w:rPr>
          <w:b/>
          <w:i w:val="0"/>
        </w:rPr>
        <w:t>PRIMERA LEY DE GRASSMANN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Ley</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Primera</w:t>
            </w:r>
            <w:r>
              <w:rPr>
                <w:b w:val="0"/>
                <w:i w:val="0"/>
              </w:rPr>
            </w:r>
          </w:p>
        </w:tc>
        <w:tc>
          <w:tcPr>
            <w:tcW w:type="dxa" w:w="4706"/>
          </w:tcPr>
          <w:p>
            <w:pPr>
              <w:pStyle w:val="Tabla"/>
            </w:pPr>
            <w:r/>
            <w:r>
              <w:rPr>
                <w:b w:val="0"/>
                <w:i w:val="0"/>
              </w:rPr>
            </w:r>
            <w:r>
              <w:rPr>
                <w:b/>
                <w:i w:val="0"/>
              </w:rPr>
              <w:t>Tres estímulos INDEPENDIENTES</w:t>
            </w:r>
            <w:r>
              <w:rPr>
                <w:b w:val="0"/>
                <w:i w:val="0"/>
              </w:rPr>
              <w:t xml:space="preserve"> —ninguno obtenible de los otros dos—</w:t>
            </w:r>
          </w:p>
        </w:tc>
      </w:tr>
      <w:tr>
        <w:tc>
          <w:tcPr>
            <w:tcW w:type="dxa" w:w="4706"/>
          </w:tcPr>
          <w:p>
            <w:pPr>
              <w:pStyle w:val="Tabla"/>
            </w:pPr>
            <w:r/>
            <w:r>
              <w:rPr>
                <w:b w:val="0"/>
                <w:i w:val="0"/>
              </w:rPr>
            </w:r>
            <w:r>
              <w:rPr>
                <w:b/>
                <w:i w:val="0"/>
              </w:rPr>
              <w:t>Segunda</w:t>
            </w:r>
            <w:r>
              <w:rPr>
                <w:b w:val="0"/>
                <w:i w:val="0"/>
              </w:rPr>
            </w:r>
          </w:p>
        </w:tc>
        <w:tc>
          <w:tcPr>
            <w:tcW w:type="dxa" w:w="4706"/>
          </w:tcPr>
          <w:p>
            <w:pPr>
              <w:pStyle w:val="Tabla"/>
            </w:pPr>
            <w:r/>
            <w:r>
              <w:rPr>
                <w:b w:val="0"/>
                <w:i w:val="0"/>
              </w:rPr>
              <w:t>Un color se sustituye por su mezcla equivalente</w:t>
            </w:r>
          </w:p>
        </w:tc>
      </w:tr>
      <w:tr>
        <w:tc>
          <w:tcPr>
            <w:tcW w:type="dxa" w:w="4706"/>
          </w:tcPr>
          <w:p>
            <w:pPr>
              <w:pStyle w:val="Tabla"/>
            </w:pPr>
            <w:r/>
            <w:r>
              <w:rPr>
                <w:b w:val="0"/>
                <w:i w:val="0"/>
              </w:rPr>
            </w:r>
            <w:r>
              <w:rPr>
                <w:b/>
                <w:i w:val="0"/>
              </w:rPr>
              <w:t>Tercera</w:t>
            </w:r>
            <w:r>
              <w:rPr>
                <w:b w:val="0"/>
                <w:i w:val="0"/>
              </w:rPr>
            </w:r>
          </w:p>
        </w:tc>
        <w:tc>
          <w:tcPr>
            <w:tcW w:type="dxa" w:w="4706"/>
          </w:tcPr>
          <w:p>
            <w:pPr>
              <w:pStyle w:val="Tabla"/>
            </w:pPr>
            <w:r/>
            <w:r>
              <w:rPr>
                <w:b w:val="0"/>
                <w:i w:val="0"/>
              </w:rPr>
              <w:t>La suma de dos mezclas equivalentes sigue siendo equivalente</w:t>
            </w:r>
          </w:p>
        </w:tc>
      </w:tr>
      <w:tr>
        <w:tc>
          <w:tcPr>
            <w:tcW w:type="dxa" w:w="4706"/>
          </w:tcPr>
          <w:p>
            <w:pPr>
              <w:pStyle w:val="Tabla"/>
            </w:pPr>
            <w:r/>
            <w:r>
              <w:rPr>
                <w:b w:val="0"/>
                <w:i w:val="0"/>
              </w:rPr>
            </w:r>
            <w:r>
              <w:rPr>
                <w:b/>
                <w:i w:val="0"/>
              </w:rPr>
              <w:t>Cuarta</w:t>
            </w:r>
            <w:r>
              <w:rPr>
                <w:b w:val="0"/>
                <w:i w:val="0"/>
              </w:rPr>
            </w:r>
          </w:p>
        </w:tc>
        <w:tc>
          <w:tcPr>
            <w:tcW w:type="dxa" w:w="4706"/>
          </w:tcPr>
          <w:p>
            <w:pPr>
              <w:pStyle w:val="Tabla"/>
            </w:pPr>
            <w:r/>
            <w:r>
              <w:rPr>
                <w:b w:val="0"/>
                <w:i w:val="0"/>
              </w:rPr>
              <w:t>La intensidad de la mezcla es la suma de las intensidades</w:t>
            </w:r>
          </w:p>
        </w:tc>
      </w:tr>
    </w:tbl>
    <w:p>
      <w:pPr/>
    </w:p>
    <w:p>
      <w:pPr>
        <w:pStyle w:val="ListBullet"/>
      </w:pPr>
      <w:r>
        <w:rPr>
          <w:b w:val="0"/>
          <w:i w:val="0"/>
        </w:rPr>
      </w:r>
      <w:r>
        <w:rPr>
          <w:b/>
          <w:i w:val="0"/>
        </w:rPr>
        <w:t>LA PALABRA QUE IDENTIFICA LA PRIMERA</w:t>
      </w:r>
      <w:r>
        <w:rPr>
          <w:b w:val="0"/>
          <w:i w:val="0"/>
        </w:rPr>
        <w:t xml:space="preserve">: </w:t>
      </w:r>
      <w:r>
        <w:rPr>
          <w:b/>
          <w:i w:val="0"/>
        </w:rPr>
        <w:t>«independientes»</w:t>
      </w:r>
      <w:r>
        <w:rPr>
          <w:b w:val="0"/>
          <w:i w:val="0"/>
        </w:rPr>
        <w:t>, o su formulación —</w:t>
      </w:r>
      <w:r>
        <w:rPr>
          <w:b/>
          <w:i w:val="0"/>
        </w:rPr>
        <w:t>«que ninguno se</w:t>
      </w:r>
      <w:r>
        <w:t xml:space="preserve"> </w:t>
      </w:r>
      <w:r>
        <w:rPr>
          <w:b/>
          <w:i w:val="0"/>
        </w:rPr>
        <w:t>obtenga por mezcla de los otros dos»</w:t>
      </w:r>
      <w:r>
        <w:rPr>
          <w:b w:val="0"/>
          <w:i w:val="0"/>
        </w:rPr>
        <w:t xml:space="preserve">—. </w:t>
      </w:r>
      <w:r>
        <w:rPr>
          <w:b/>
          <w:i w:val="0"/>
        </w:rPr>
        <w:t>Quien lea esa cláusula no necesita las otras tres.</w:t>
      </w:r>
      <w:r>
        <w:rPr>
          <w:b w:val="0"/>
          <w:i w:val="0"/>
        </w:rPr>
      </w:r>
    </w:p>
    <w:p>
      <w:pPr>
        <w:pStyle w:val="Heading2"/>
      </w:pPr>
      <w:r>
        <w:rPr>
          <w:b w:val="0"/>
          <w:i w:val="0"/>
        </w:rPr>
        <w:t>Colores no espectrales</w:t>
      </w:r>
    </w:p>
    <w:p>
      <w:pPr>
        <w:pStyle w:val="ListBullet"/>
      </w:pPr>
      <w:r>
        <w:rPr>
          <w:b w:val="0"/>
          <w:i w:val="0"/>
        </w:rPr>
      </w:r>
      <w:r>
        <w:rPr>
          <w:b/>
          <w:i w:val="0"/>
        </w:rPr>
        <w:t>ESPECTRAL</w:t>
      </w:r>
      <w:r>
        <w:rPr>
          <w:b w:val="0"/>
          <w:i w:val="0"/>
        </w:rPr>
        <w:t xml:space="preserve"> = corresponde a </w:t>
      </w:r>
      <w:r>
        <w:rPr>
          <w:b/>
          <w:i w:val="0"/>
        </w:rPr>
        <w:t>UNA sola longitud de onda</w:t>
      </w:r>
      <w:r>
        <w:rPr>
          <w:b w:val="0"/>
          <w:i w:val="0"/>
        </w:rPr>
        <w:t xml:space="preserve"> (los del prisma) · </w:t>
      </w:r>
      <w:r>
        <w:rPr>
          <w:b/>
          <w:i w:val="0"/>
        </w:rPr>
        <w:t>NO ESPECTRAL</w:t>
      </w:r>
      <w:r>
        <w:rPr>
          <w:b w:val="0"/>
          <w:i w:val="0"/>
        </w:rPr>
        <w:t xml:space="preserve"> = </w:t>
      </w:r>
      <w:r>
        <w:rPr>
          <w:b/>
          <w:i w:val="0"/>
        </w:rPr>
        <w:t>no</w:t>
      </w:r>
      <w:r>
        <w:t xml:space="preserve"> </w:t>
      </w:r>
      <w:r>
        <w:rPr>
          <w:b/>
          <w:i w:val="0"/>
        </w:rPr>
        <w:t>corresponde a ninguna</w:t>
      </w:r>
      <w:r>
        <w:rPr>
          <w:b w:val="0"/>
          <w:i w:val="0"/>
        </w:rPr>
        <w:t xml:space="preserve">: sólo se percibe </w:t>
      </w:r>
      <w:r>
        <w:rPr>
          <w:b/>
          <w:i w:val="0"/>
        </w:rPr>
        <w:t>mezclando los dos extremos del espectro</w:t>
      </w:r>
      <w:r>
        <w:rPr>
          <w:b w:val="0"/>
          <w:i w:val="0"/>
        </w:rPr>
        <w:t>.</w:t>
      </w:r>
    </w:p>
    <w:p>
      <w:pPr>
        <w:pStyle w:val="ListBullet"/>
      </w:pPr>
      <w:r>
        <w:rPr>
          <w:b w:val="0"/>
          <w:i w:val="0"/>
        </w:rPr>
      </w:r>
      <w:r>
        <w:rPr>
          <w:b/>
          <w:i w:val="0"/>
        </w:rPr>
        <w:t>PREGUNTA 83</w:t>
      </w:r>
      <w:r>
        <w:rPr>
          <w:b w:val="0"/>
          <w:i w:val="0"/>
        </w:rPr>
        <w:t xml:space="preserve"> · </w:t>
      </w:r>
      <w:r>
        <w:rPr>
          <w:b/>
          <w:i w:val="0"/>
        </w:rPr>
        <w:t>Los no espectrales son EL PÚRPURA Y EL MAGENTA.</w:t>
      </w:r>
      <w:r>
        <w:rPr>
          <w:b w:val="0"/>
          <w:i w:val="0"/>
        </w:rPr>
      </w:r>
    </w:p>
    <w:p>
      <w:pPr>
        <w:pStyle w:val="ListBullet"/>
      </w:pPr>
      <w:r>
        <w:rPr>
          <w:b w:val="0"/>
          <w:i w:val="0"/>
        </w:rPr>
      </w:r>
      <w:r>
        <w:rPr>
          <w:b/>
          <w:i w:val="0"/>
        </w:rPr>
        <w:t>POR QUÉ</w:t>
      </w:r>
      <w:r>
        <w:rPr>
          <w:b w:val="0"/>
          <w:i w:val="0"/>
        </w:rPr>
        <w:t xml:space="preserve">: en el diagrama de la CIE </w:t>
      </w:r>
      <w:r>
        <w:rPr>
          <w:b/>
          <w:i w:val="0"/>
        </w:rPr>
        <w:t>los espectrales forman la herradura</w:t>
      </w:r>
      <w:r>
        <w:rPr>
          <w:b w:val="0"/>
          <w:i w:val="0"/>
        </w:rPr>
        <w:t xml:space="preserve"> y los púrpuras y</w:t>
      </w:r>
      <w:r>
        <w:t xml:space="preserve"> </w:t>
      </w:r>
      <w:r>
        <w:rPr>
          <w:b w:val="0"/>
          <w:i w:val="0"/>
        </w:rPr>
        <w:t xml:space="preserve">magentas están </w:t>
      </w:r>
      <w:r>
        <w:rPr>
          <w:b/>
          <w:i w:val="0"/>
        </w:rPr>
        <w:t>en la recta que cierra sus dos extremos</w:t>
      </w:r>
      <w:r>
        <w:rPr>
          <w:b w:val="0"/>
          <w:i w:val="0"/>
        </w:rPr>
        <w:t xml:space="preserve">: </w:t>
      </w:r>
      <w:r>
        <w:rPr>
          <w:b/>
          <w:i w:val="0"/>
        </w:rPr>
        <w:t>la «línea de los púrpuras»</w:t>
      </w:r>
      <w:r>
        <w:rPr>
          <w:b w:val="0"/>
          <w:i w:val="0"/>
        </w:rPr>
        <w:t>.</w:t>
      </w:r>
    </w:p>
    <w:p>
      <w:pPr>
        <w:pStyle w:val="ListBullet"/>
      </w:pPr>
      <w:r>
        <w:rPr>
          <w:b w:val="0"/>
          <w:i w:val="0"/>
        </w:rPr>
      </w:r>
      <w:r>
        <w:rPr>
          <w:b/>
          <w:i w:val="0"/>
        </w:rPr>
        <w:t>LAS FALSAS MEZCLAN</w:t>
      </w:r>
      <w:r>
        <w:rPr>
          <w:b w:val="0"/>
          <w:i w:val="0"/>
        </w:rPr>
        <w:t xml:space="preserve">: azul y verde → </w:t>
      </w:r>
      <w:r>
        <w:rPr>
          <w:b/>
          <w:i w:val="0"/>
        </w:rPr>
        <w:t>los dos espectrales</w:t>
      </w:r>
      <w:r>
        <w:rPr>
          <w:b w:val="0"/>
          <w:i w:val="0"/>
        </w:rPr>
        <w:t xml:space="preserve"> · magenta y verde → </w:t>
      </w:r>
      <w:r>
        <w:rPr>
          <w:b/>
          <w:i w:val="0"/>
        </w:rPr>
        <w:t>el verde no</w:t>
      </w:r>
      <w:r>
        <w:rPr>
          <w:b w:val="0"/>
          <w:i w:val="0"/>
        </w:rPr>
        <w:t xml:space="preserve"> ·</w:t>
      </w:r>
      <w:r>
        <w:t xml:space="preserve"> </w:t>
      </w:r>
      <w:r>
        <w:rPr>
          <w:b w:val="0"/>
          <w:i w:val="0"/>
        </w:rPr>
        <w:t xml:space="preserve">púrpura y azul → </w:t>
      </w:r>
      <w:r>
        <w:rPr>
          <w:b/>
          <w:i w:val="0"/>
        </w:rPr>
        <w:t>el azul no</w:t>
      </w:r>
      <w:r>
        <w:rPr>
          <w:b w:val="0"/>
          <w:i w:val="0"/>
        </w:rPr>
        <w:t>.</w:t>
      </w:r>
    </w:p>
    <w:p>
      <w:pPr>
        <w:pStyle w:val="ListBullet"/>
      </w:pPr>
      <w:r>
        <w:rPr>
          <w:b w:val="0"/>
          <w:i w:val="0"/>
        </w:rPr>
      </w:r>
      <w:r>
        <w:rPr>
          <w:b/>
          <w:i w:val="0"/>
        </w:rPr>
        <w:t>LA CONSECUENCIA</w:t>
      </w:r>
      <w:r>
        <w:rPr>
          <w:b w:val="0"/>
          <w:i w:val="0"/>
        </w:rPr>
        <w:t xml:space="preserve">: </w:t>
      </w:r>
      <w:r>
        <w:rPr>
          <w:b/>
          <w:i w:val="0"/>
        </w:rPr>
        <w:t>el magenta NO aparece en el arcoíris.</w:t>
      </w:r>
      <w:r>
        <w:rPr>
          <w:b w:val="0"/>
          <w:i w:val="0"/>
        </w:rPr>
        <w:t xml:space="preserve"> Es una mezcla que el cerebro</w:t>
      </w:r>
      <w:r>
        <w:t xml:space="preserve"> </w:t>
      </w:r>
      <w:r>
        <w:rPr>
          <w:b w:val="0"/>
          <w:i w:val="0"/>
        </w:rPr>
        <w:t>construye.</w:t>
      </w:r>
    </w:p>
    <w:p>
      <w:pPr>
        <w:pStyle w:val="Heading2"/>
      </w:pPr>
      <w:r>
        <w:rPr>
          <w:b w:val="0"/>
          <w:i w:val="0"/>
        </w:rPr>
        <w:t>La luminancia y sus coeficientes</w:t>
      </w:r>
    </w:p>
    <w:p>
      <w:pPr>
        <w:pStyle w:val="ListBullet"/>
      </w:pPr>
      <w:r>
        <w:rPr>
          <w:b w:val="0"/>
          <w:i w:val="0"/>
        </w:rPr>
      </w:r>
      <w:r>
        <w:rPr>
          <w:b/>
          <w:i w:val="0"/>
        </w:rPr>
        <w:t>POR QUÉ NO SE TRANSMITE RGB</w:t>
      </w:r>
      <w:r>
        <w:rPr>
          <w:b w:val="0"/>
          <w:i w:val="0"/>
        </w:rPr>
        <w:t xml:space="preserve">: el ojo distingue </w:t>
      </w:r>
      <w:r>
        <w:rPr>
          <w:b/>
          <w:i w:val="0"/>
        </w:rPr>
        <w:t>mucho mejor el brillo que el color</w:t>
      </w:r>
      <w:r>
        <w:rPr>
          <w:b w:val="0"/>
          <w:i w:val="0"/>
        </w:rPr>
        <w:t>, así que se</w:t>
      </w:r>
      <w:r>
        <w:t xml:space="preserve"> </w:t>
      </w:r>
      <w:r>
        <w:rPr>
          <w:b w:val="0"/>
          <w:i w:val="0"/>
        </w:rPr>
        <w:t xml:space="preserve">manda </w:t>
      </w:r>
      <w:r>
        <w:rPr>
          <w:b/>
          <w:i w:val="0"/>
        </w:rPr>
        <w:t>luminancia + dos diferencias de color</w:t>
      </w:r>
      <w:r>
        <w:rPr>
          <w:b w:val="0"/>
          <w:i w:val="0"/>
        </w:rPr>
        <w:t xml:space="preserve"> y </w:t>
      </w:r>
      <w:r>
        <w:rPr>
          <w:b/>
          <w:i w:val="0"/>
        </w:rPr>
        <w:t>se ahorra banda en el color sin que se note</w:t>
      </w:r>
      <w:r>
        <w:rPr>
          <w:b w:val="0"/>
          <w:i w:val="0"/>
        </w:rPr>
        <w:t>.</w:t>
      </w:r>
    </w:p>
    <w:p>
      <w:pPr>
        <w:pStyle w:val="ListBullet"/>
      </w:pPr>
      <w:r>
        <w:rPr>
          <w:b w:val="0"/>
          <w:i w:val="0"/>
        </w:rPr>
      </w:r>
      <w:r>
        <w:rPr>
          <w:b/>
          <w:i w:val="0"/>
        </w:rPr>
        <w:t>PREGUNTA 7</w:t>
      </w:r>
      <w:r>
        <w:rPr>
          <w:b w:val="0"/>
          <w:i w:val="0"/>
        </w:rPr>
        <w:t xml:space="preserve"> · </w:t>
      </w:r>
      <w:r>
        <w:rPr>
          <w:rStyle w:val="Código"/>
          <w:b w:val="0"/>
          <w:i w:val="0"/>
        </w:rPr>
        <w:t>[709]</w:t>
      </w:r>
      <w:r>
        <w:rPr>
          <w:b w:val="0"/>
          <w:i w:val="0"/>
        </w:rPr>
        <w:t xml:space="preserve"> · </w:t>
      </w:r>
      <w:r>
        <w:rPr>
          <w:b/>
          <w:i w:val="0"/>
        </w:rPr>
        <w:t>Y = 0,2126 R + 0,7152 G + 0,0722 B.</w:t>
      </w:r>
      <w:r>
        <w:rPr>
          <w:b w:val="0"/>
          <w:i w:val="0"/>
        </w:rPr>
        <w:t xml:space="preserve"> Está en el </w:t>
      </w:r>
      <w:r>
        <w:rPr>
          <w:b/>
          <w:i w:val="0"/>
        </w:rPr>
        <w:t>Cuadro 1, apartado</w:t>
      </w:r>
      <w:r>
        <w:t xml:space="preserve"> </w:t>
      </w:r>
      <w:r>
        <w:rPr>
          <w:b/>
          <w:i w:val="0"/>
        </w:rPr>
        <w:t>3.2, «Determinación de la señal de luminancia»</w:t>
      </w:r>
      <w:r>
        <w:rPr>
          <w:b w:val="0"/>
          <w:i w:val="0"/>
        </w:rPr>
        <w: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Recomendación</w:t>
            </w:r>
          </w:p>
        </w:tc>
        <w:tc>
          <w:tcPr>
            <w:tcW w:type="dxa" w:w="1882"/>
            <w:shd w:val="clear" w:color="auto" w:fill="E4E4E4"/>
          </w:tcPr>
          <w:p>
            <w:pPr>
              <w:pStyle w:val="Tablacabecera"/>
            </w:pPr>
            <w:r/>
            <w:r>
              <w:rPr>
                <w:b w:val="0"/>
                <w:i w:val="0"/>
              </w:rPr>
              <w:t>Para qué</w:t>
            </w:r>
          </w:p>
        </w:tc>
        <w:tc>
          <w:tcPr>
            <w:tcW w:type="dxa" w:w="1882"/>
            <w:shd w:val="clear" w:color="auto" w:fill="E4E4E4"/>
          </w:tcPr>
          <w:p>
            <w:pPr>
              <w:pStyle w:val="Tablacabecera"/>
            </w:pPr>
            <w:r/>
            <w:r>
              <w:rPr>
                <w:b w:val="0"/>
                <w:i w:val="0"/>
              </w:rPr>
              <w:t>R</w:t>
            </w:r>
          </w:p>
        </w:tc>
        <w:tc>
          <w:tcPr>
            <w:tcW w:type="dxa" w:w="1882"/>
            <w:shd w:val="clear" w:color="auto" w:fill="E4E4E4"/>
          </w:tcPr>
          <w:p>
            <w:pPr>
              <w:pStyle w:val="Tablacabecera"/>
            </w:pPr>
            <w:r/>
            <w:r>
              <w:rPr>
                <w:b w:val="0"/>
                <w:i w:val="0"/>
              </w:rPr>
              <w:t>G</w:t>
            </w:r>
          </w:p>
        </w:tc>
        <w:tc>
          <w:tcPr>
            <w:tcW w:type="dxa" w:w="1882"/>
            <w:shd w:val="clear" w:color="auto" w:fill="E4E4E4"/>
          </w:tcPr>
          <w:p>
            <w:pPr>
              <w:pStyle w:val="Tablacabecera"/>
            </w:pPr>
            <w:r/>
            <w:r>
              <w:rPr>
                <w:b w:val="0"/>
                <w:i w:val="0"/>
              </w:rPr>
              <w:t>B</w:t>
            </w:r>
          </w:p>
        </w:tc>
      </w:tr>
      <w:tr>
        <w:tc>
          <w:tcPr>
            <w:tcW w:type="dxa" w:w="1882"/>
          </w:tcPr>
          <w:p>
            <w:pPr>
              <w:pStyle w:val="Tabla"/>
            </w:pPr>
            <w:r/>
            <w:r>
              <w:rPr>
                <w:b w:val="0"/>
                <w:i w:val="0"/>
              </w:rPr>
            </w:r>
            <w:r>
              <w:rPr>
                <w:b/>
                <w:i w:val="0"/>
              </w:rPr>
              <w:t>BT.601</w:t>
            </w:r>
            <w:r>
              <w:rPr>
                <w:b w:val="0"/>
                <w:i w:val="0"/>
              </w:rPr>
            </w:r>
          </w:p>
        </w:tc>
        <w:tc>
          <w:tcPr>
            <w:tcW w:type="dxa" w:w="1882"/>
          </w:tcPr>
          <w:p>
            <w:pPr>
              <w:pStyle w:val="Tabla"/>
            </w:pPr>
            <w:r/>
            <w:r>
              <w:rPr>
                <w:b w:val="0"/>
                <w:i w:val="0"/>
              </w:rPr>
              <w:t>Definición estándar</w:t>
            </w:r>
          </w:p>
        </w:tc>
        <w:tc>
          <w:tcPr>
            <w:tcW w:type="dxa" w:w="1882"/>
          </w:tcPr>
          <w:p>
            <w:pPr>
              <w:pStyle w:val="Tabla"/>
            </w:pPr>
            <w:r/>
            <w:r>
              <w:rPr>
                <w:b w:val="0"/>
                <w:i w:val="0"/>
              </w:rPr>
              <w:t>0,299</w:t>
            </w:r>
          </w:p>
        </w:tc>
        <w:tc>
          <w:tcPr>
            <w:tcW w:type="dxa" w:w="1882"/>
          </w:tcPr>
          <w:p>
            <w:pPr>
              <w:pStyle w:val="Tabla"/>
            </w:pPr>
            <w:r/>
            <w:r>
              <w:rPr>
                <w:b w:val="0"/>
                <w:i w:val="0"/>
              </w:rPr>
              <w:t>0,587</w:t>
            </w:r>
          </w:p>
        </w:tc>
        <w:tc>
          <w:tcPr>
            <w:tcW w:type="dxa" w:w="1882"/>
          </w:tcPr>
          <w:p>
            <w:pPr>
              <w:pStyle w:val="Tabla"/>
            </w:pPr>
            <w:r/>
            <w:r>
              <w:rPr>
                <w:b w:val="0"/>
                <w:i w:val="0"/>
              </w:rPr>
              <w:t>0,114</w:t>
            </w:r>
          </w:p>
        </w:tc>
      </w:tr>
      <w:tr>
        <w:tc>
          <w:tcPr>
            <w:tcW w:type="dxa" w:w="1882"/>
          </w:tcPr>
          <w:p>
            <w:pPr>
              <w:pStyle w:val="Tabla"/>
            </w:pPr>
            <w:r/>
            <w:r>
              <w:rPr>
                <w:b w:val="0"/>
                <w:i w:val="0"/>
              </w:rPr>
            </w:r>
            <w:r>
              <w:rPr>
                <w:b/>
                <w:i w:val="0"/>
              </w:rPr>
              <w:t>BT.709</w:t>
            </w:r>
            <w:r>
              <w:rPr>
                <w:b w:val="0"/>
                <w:i w:val="0"/>
              </w:rPr>
            </w:r>
          </w:p>
        </w:tc>
        <w:tc>
          <w:tcPr>
            <w:tcW w:type="dxa" w:w="1882"/>
          </w:tcPr>
          <w:p>
            <w:pPr>
              <w:pStyle w:val="Tabla"/>
            </w:pPr>
            <w:r/>
            <w:r>
              <w:rPr>
                <w:b w:val="0"/>
                <w:i w:val="0"/>
              </w:rPr>
            </w:r>
            <w:r>
              <w:rPr>
                <w:b/>
                <w:i w:val="0"/>
              </w:rPr>
              <w:t>Alta definición</w:t>
            </w:r>
            <w:r>
              <w:rPr>
                <w:b w:val="0"/>
                <w:i w:val="0"/>
              </w:rPr>
            </w:r>
          </w:p>
        </w:tc>
        <w:tc>
          <w:tcPr>
            <w:tcW w:type="dxa" w:w="1882"/>
          </w:tcPr>
          <w:p>
            <w:pPr>
              <w:pStyle w:val="Tabla"/>
            </w:pPr>
            <w:r/>
            <w:r>
              <w:rPr>
                <w:b w:val="0"/>
                <w:i w:val="0"/>
              </w:rPr>
            </w:r>
            <w:r>
              <w:rPr>
                <w:b/>
                <w:i w:val="0"/>
              </w:rPr>
              <w:t>0,2126</w:t>
            </w:r>
            <w:r>
              <w:rPr>
                <w:b w:val="0"/>
                <w:i w:val="0"/>
              </w:rPr>
            </w:r>
          </w:p>
        </w:tc>
        <w:tc>
          <w:tcPr>
            <w:tcW w:type="dxa" w:w="1882"/>
          </w:tcPr>
          <w:p>
            <w:pPr>
              <w:pStyle w:val="Tabla"/>
            </w:pPr>
            <w:r/>
            <w:r>
              <w:rPr>
                <w:b w:val="0"/>
                <w:i w:val="0"/>
              </w:rPr>
            </w:r>
            <w:r>
              <w:rPr>
                <w:b/>
                <w:i w:val="0"/>
              </w:rPr>
              <w:t>0,7152</w:t>
            </w:r>
            <w:r>
              <w:rPr>
                <w:b w:val="0"/>
                <w:i w:val="0"/>
              </w:rPr>
            </w:r>
          </w:p>
        </w:tc>
        <w:tc>
          <w:tcPr>
            <w:tcW w:type="dxa" w:w="1882"/>
          </w:tcPr>
          <w:p>
            <w:pPr>
              <w:pStyle w:val="Tabla"/>
            </w:pPr>
            <w:r/>
            <w:r>
              <w:rPr>
                <w:b w:val="0"/>
                <w:i w:val="0"/>
              </w:rPr>
            </w:r>
            <w:r>
              <w:rPr>
                <w:b/>
                <w:i w:val="0"/>
              </w:rPr>
              <w:t>0,0722</w:t>
            </w:r>
            <w:r>
              <w:rPr>
                <w:b w:val="0"/>
                <w:i w:val="0"/>
              </w:rPr>
            </w:r>
          </w:p>
        </w:tc>
      </w:tr>
      <w:tr>
        <w:tc>
          <w:tcPr>
            <w:tcW w:type="dxa" w:w="1882"/>
          </w:tcPr>
          <w:p>
            <w:pPr>
              <w:pStyle w:val="Tabla"/>
            </w:pPr>
            <w:r/>
            <w:r>
              <w:rPr>
                <w:b w:val="0"/>
                <w:i w:val="0"/>
              </w:rPr>
            </w:r>
            <w:r>
              <w:rPr>
                <w:b/>
                <w:i w:val="0"/>
              </w:rPr>
              <w:t>BT.2020</w:t>
            </w:r>
            <w:r>
              <w:rPr>
                <w:b w:val="0"/>
                <w:i w:val="0"/>
              </w:rPr>
            </w:r>
          </w:p>
        </w:tc>
        <w:tc>
          <w:tcPr>
            <w:tcW w:type="dxa" w:w="1882"/>
          </w:tcPr>
          <w:p>
            <w:pPr>
              <w:pStyle w:val="Tabla"/>
            </w:pPr>
            <w:r/>
            <w:r>
              <w:rPr>
                <w:b w:val="0"/>
                <w:i w:val="0"/>
              </w:rPr>
              <w:t>Ultra alta definición</w:t>
            </w:r>
          </w:p>
        </w:tc>
        <w:tc>
          <w:tcPr>
            <w:tcW w:type="dxa" w:w="1882"/>
          </w:tcPr>
          <w:p>
            <w:pPr>
              <w:pStyle w:val="Tabla"/>
            </w:pPr>
            <w:r/>
            <w:r>
              <w:rPr>
                <w:b w:val="0"/>
                <w:i w:val="0"/>
              </w:rPr>
              <w:t>0,2627</w:t>
            </w:r>
          </w:p>
        </w:tc>
        <w:tc>
          <w:tcPr>
            <w:tcW w:type="dxa" w:w="1882"/>
          </w:tcPr>
          <w:p>
            <w:pPr>
              <w:pStyle w:val="Tabla"/>
            </w:pPr>
            <w:r/>
            <w:r>
              <w:rPr>
                <w:b w:val="0"/>
                <w:i w:val="0"/>
              </w:rPr>
              <w:t>0,6780</w:t>
            </w:r>
          </w:p>
        </w:tc>
        <w:tc>
          <w:tcPr>
            <w:tcW w:type="dxa" w:w="1882"/>
          </w:tcPr>
          <w:p>
            <w:pPr>
              <w:pStyle w:val="Tabla"/>
            </w:pPr>
            <w:r/>
            <w:r>
              <w:rPr>
                <w:b w:val="0"/>
                <w:i w:val="0"/>
              </w:rPr>
              <w:t>0,0593</w:t>
            </w:r>
          </w:p>
        </w:tc>
      </w:tr>
    </w:tbl>
    <w:p>
      <w:pPr/>
    </w:p>
    <w:p>
      <w:pPr>
        <w:pStyle w:val="ListBullet"/>
      </w:pPr>
      <w:r>
        <w:rPr>
          <w:b w:val="0"/>
          <w:i w:val="0"/>
        </w:rPr>
      </w:r>
      <w:r>
        <w:rPr>
          <w:b/>
          <w:i w:val="0"/>
        </w:rPr>
        <w:t>EL DISTRACTOR MEJOR CONSTRUIDO</w:t>
      </w:r>
      <w:r>
        <w:rPr>
          <w:b w:val="0"/>
          <w:i w:val="0"/>
        </w:rPr>
        <w:t xml:space="preserve">: la opción b) </w:t>
      </w:r>
      <w:r>
        <w:rPr>
          <w:b/>
          <w:i w:val="0"/>
        </w:rPr>
        <w:t>son los coeficientes VERDADEROS de la BT.2020</w:t>
      </w:r>
      <w:r>
        <w:rPr>
          <w:b w:val="0"/>
          <w:i w:val="0"/>
        </w:rPr>
        <w:t>.</w:t>
      </w:r>
      <w:r>
        <w:t xml:space="preserve"> </w:t>
      </w:r>
      <w:r>
        <w:rPr>
          <w:b w:val="0"/>
          <w:i w:val="0"/>
        </w:rPr>
      </w:r>
      <w:r>
        <w:rPr>
          <w:b/>
          <w:i w:val="0"/>
        </w:rPr>
        <w:t>Es la respuesta correcta a otra pregunta.</w:t>
      </w:r>
      <w:r>
        <w:rPr>
          <w:b w:val="0"/>
          <w:i w:val="0"/>
        </w:rPr>
      </w:r>
    </w:p>
    <w:p>
      <w:pPr>
        <w:pStyle w:val="ListBullet"/>
      </w:pPr>
      <w:r>
        <w:rPr>
          <w:b w:val="0"/>
          <w:i w:val="0"/>
        </w:rPr>
      </w:r>
      <w:r>
        <w:rPr>
          <w:b/>
          <w:i w:val="0"/>
        </w:rPr>
        <w:t>LAS OTRAS DOS SON DEFORMACIONES</w:t>
      </w:r>
      <w:r>
        <w:rPr>
          <w:b w:val="0"/>
          <w:i w:val="0"/>
        </w:rPr>
        <w:t xml:space="preserve">: 0,279/0,587/0,134 = </w:t>
      </w:r>
      <w:r>
        <w:rPr>
          <w:b/>
          <w:i w:val="0"/>
        </w:rPr>
        <w:t>la BT.601 con dos cifras cambiadas</w:t>
      </w:r>
      <w:r>
        <w:rPr>
          <w:b w:val="0"/>
          <w:i w:val="0"/>
        </w:rPr>
        <w:t xml:space="preserve"> ·</w:t>
      </w:r>
      <w:r>
        <w:t xml:space="preserve"> </w:t>
      </w:r>
      <w:r>
        <w:rPr>
          <w:b w:val="0"/>
          <w:i w:val="0"/>
        </w:rPr>
        <w:t xml:space="preserve">0,2637/0,6790/0,0593 = </w:t>
      </w:r>
      <w:r>
        <w:rPr>
          <w:b/>
          <w:i w:val="0"/>
        </w:rPr>
        <w:t>la BT.2020 con dos dígitos movidos</w:t>
      </w:r>
      <w:r>
        <w:rPr>
          <w:b w:val="0"/>
          <w:i w:val="0"/>
        </w:rPr>
        <w:t>.</w:t>
      </w:r>
    </w:p>
    <w:p>
      <w:pPr>
        <w:pStyle w:val="ListBullet"/>
      </w:pPr>
      <w:r>
        <w:rPr>
          <w:b w:val="0"/>
          <w:i w:val="0"/>
        </w:rPr>
      </w:r>
      <w:r>
        <w:rPr>
          <w:b/>
          <w:i w:val="0"/>
        </w:rPr>
        <w:t>EL VERDE APORTA LA MAYOR PARTE DEL BRILLO Y EL AZUL LA MENOR</w:t>
      </w:r>
      <w:r>
        <w:rPr>
          <w:b w:val="0"/>
          <w:i w:val="0"/>
        </w:rPr>
        <w:t>, en las tres recomendaciones.</w:t>
      </w:r>
    </w:p>
    <w:p>
      <w:pPr>
        <w:pStyle w:val="Heading2"/>
      </w:pPr>
      <w:r>
        <w:rPr>
          <w:b w:val="0"/>
          <w:i w:val="0"/>
        </w:rPr>
        <w:t>Luma constante y no constante</w:t>
      </w:r>
    </w:p>
    <w:p>
      <w:pPr>
        <w:pStyle w:val="ListBullet"/>
      </w:pPr>
      <w:r>
        <w:rPr>
          <w:b w:val="0"/>
          <w:i w:val="0"/>
        </w:rPr>
      </w:r>
      <w:r>
        <w:rPr>
          <w:b/>
          <w:i w:val="0"/>
        </w:rPr>
        <w:t>PREGUNTA 5</w:t>
      </w:r>
      <w:r>
        <w:rPr>
          <w:b w:val="0"/>
          <w:i w:val="0"/>
        </w:rPr>
        <w:t xml:space="preserve"> · </w:t>
      </w:r>
      <w:r>
        <w:rPr>
          <w:b/>
          <w:i w:val="0"/>
        </w:rPr>
        <w:t>La luma CONSTANTE procesa Y a partir del RGB ANTES de la corrección de gamma; la</w:t>
      </w:r>
      <w:r>
        <w:t xml:space="preserve"> </w:t>
      </w:r>
      <w:r>
        <w:rPr>
          <w:b/>
          <w:i w:val="0"/>
        </w:rPr>
        <w:t>NO constante, DESPUÉS.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Sistema</w:t>
            </w:r>
          </w:p>
        </w:tc>
        <w:tc>
          <w:tcPr>
            <w:tcW w:type="dxa" w:w="4706"/>
            <w:shd w:val="clear" w:color="auto" w:fill="E4E4E4"/>
          </w:tcPr>
          <w:p>
            <w:pPr>
              <w:pStyle w:val="Tablacabecera"/>
            </w:pPr>
            <w:r/>
            <w:r>
              <w:rPr>
                <w:b w:val="0"/>
                <w:i w:val="0"/>
              </w:rPr>
              <w:t>Orden</w:t>
            </w:r>
          </w:p>
        </w:tc>
      </w:tr>
      <w:tr>
        <w:tc>
          <w:tcPr>
            <w:tcW w:type="dxa" w:w="4706"/>
          </w:tcPr>
          <w:p>
            <w:pPr>
              <w:pStyle w:val="Tabla"/>
            </w:pPr>
            <w:r/>
            <w:r>
              <w:rPr>
                <w:b w:val="0"/>
                <w:i w:val="0"/>
              </w:rPr>
            </w:r>
            <w:r>
              <w:rPr>
                <w:b/>
                <w:i w:val="0"/>
              </w:rPr>
              <w:t>Constante (CL)</w:t>
            </w:r>
            <w:r>
              <w:rPr>
                <w:b w:val="0"/>
                <w:i w:val="0"/>
              </w:rPr>
            </w:r>
          </w:p>
        </w:tc>
        <w:tc>
          <w:tcPr>
            <w:tcW w:type="dxa" w:w="4706"/>
          </w:tcPr>
          <w:p>
            <w:pPr>
              <w:pStyle w:val="Tabla"/>
            </w:pPr>
            <w:r/>
            <w:r>
              <w:rPr>
                <w:b w:val="0"/>
                <w:i w:val="0"/>
              </w:rPr>
            </w:r>
            <w:r>
              <w:rPr>
                <w:b/>
                <w:i w:val="0"/>
              </w:rPr>
              <w:t>Y primero</w:t>
            </w:r>
            <w:r>
              <w:rPr>
                <w:b w:val="0"/>
                <w:i w:val="0"/>
              </w:rPr>
              <w:t xml:space="preserve"> (RGB lineal), </w:t>
            </w:r>
            <w:r>
              <w:rPr>
                <w:b/>
                <w:i w:val="0"/>
              </w:rPr>
              <w:t>gamma después</w:t>
            </w:r>
            <w:r>
              <w:rPr>
                <w:b w:val="0"/>
                <w:i w:val="0"/>
              </w:rPr>
            </w:r>
          </w:p>
        </w:tc>
      </w:tr>
      <w:tr>
        <w:tc>
          <w:tcPr>
            <w:tcW w:type="dxa" w:w="4706"/>
          </w:tcPr>
          <w:p>
            <w:pPr>
              <w:pStyle w:val="Tabla"/>
            </w:pPr>
            <w:r/>
            <w:r>
              <w:rPr>
                <w:b w:val="0"/>
                <w:i w:val="0"/>
              </w:rPr>
            </w:r>
            <w:r>
              <w:rPr>
                <w:b/>
                <w:i w:val="0"/>
              </w:rPr>
              <w:t>No constante (NCL)</w:t>
            </w:r>
            <w:r>
              <w:rPr>
                <w:b w:val="0"/>
                <w:i w:val="0"/>
              </w:rPr>
            </w:r>
          </w:p>
        </w:tc>
        <w:tc>
          <w:tcPr>
            <w:tcW w:type="dxa" w:w="4706"/>
          </w:tcPr>
          <w:p>
            <w:pPr>
              <w:pStyle w:val="Tabla"/>
            </w:pPr>
            <w:r/>
            <w:r>
              <w:rPr>
                <w:b w:val="0"/>
                <w:i w:val="0"/>
              </w:rPr>
            </w:r>
            <w:r>
              <w:rPr>
                <w:b/>
                <w:i w:val="0"/>
              </w:rPr>
              <w:t>Gamma primero</w:t>
            </w:r>
            <w:r>
              <w:rPr>
                <w:b w:val="0"/>
                <w:i w:val="0"/>
              </w:rPr>
              <w:t xml:space="preserve">, </w:t>
            </w:r>
            <w:r>
              <w:rPr>
                <w:b/>
                <w:i w:val="0"/>
              </w:rPr>
              <w:t>Y' después</w:t>
            </w:r>
            <w:r>
              <w:rPr>
                <w:b w:val="0"/>
                <w:i w:val="0"/>
              </w:rPr>
            </w:r>
          </w:p>
        </w:tc>
      </w:tr>
    </w:tbl>
    <w:p>
      <w:pPr/>
    </w:p>
    <w:p>
      <w:pPr>
        <w:pStyle w:val="ListBullet"/>
      </w:pPr>
      <w:r>
        <w:rPr>
          <w:b w:val="0"/>
          <w:i w:val="0"/>
        </w:rPr>
      </w:r>
      <w:r>
        <w:rPr>
          <w:b/>
          <w:i w:val="0"/>
        </w:rPr>
        <w:t>POR QUÉ EXISTEN LAS DOS</w:t>
      </w:r>
      <w:r>
        <w:rPr>
          <w:b w:val="0"/>
          <w:i w:val="0"/>
        </w:rPr>
        <w:t xml:space="preserve">: </w:t>
      </w:r>
      <w:r>
        <w:rPr>
          <w:b/>
          <w:i w:val="0"/>
        </w:rPr>
        <w:t>la constante es la correcta colorimétricamente</w:t>
      </w:r>
      <w:r>
        <w:rPr>
          <w:b w:val="0"/>
          <w:i w:val="0"/>
        </w:rPr>
        <w:t xml:space="preserve"> —Y contiene toda la</w:t>
      </w:r>
      <w:r>
        <w:t xml:space="preserve"> </w:t>
      </w:r>
      <w:r>
        <w:rPr>
          <w:b w:val="0"/>
          <w:i w:val="0"/>
        </w:rPr>
        <w:t xml:space="preserve">luminancia—; </w:t>
      </w:r>
      <w:r>
        <w:rPr>
          <w:b/>
          <w:i w:val="0"/>
        </w:rPr>
        <w:t>la no constante es la que se usa</w:t>
      </w:r>
      <w:r>
        <w:rPr>
          <w:b w:val="0"/>
          <w:i w:val="0"/>
        </w:rPr>
        <w:t xml:space="preserve">, porque </w:t>
      </w:r>
      <w:r>
        <w:rPr>
          <w:b/>
          <w:i w:val="0"/>
        </w:rPr>
        <w:t>la heredó toda la cadena de</w:t>
      </w:r>
      <w:r>
        <w:t xml:space="preserve"> </w:t>
      </w:r>
      <w:r>
        <w:rPr>
          <w:b/>
          <w:i w:val="0"/>
        </w:rPr>
        <w:t>radiodifusión y cambiarla obligaría a cambiarlo todo</w:t>
      </w:r>
      <w:r>
        <w:rPr>
          <w:b w:val="0"/>
          <w:i w:val="0"/>
        </w:rPr>
        <w:t>.</w:t>
      </w:r>
    </w:p>
    <w:p>
      <w:pPr>
        <w:pStyle w:val="ListBullet"/>
      </w:pPr>
      <w:r>
        <w:rPr>
          <w:b w:val="0"/>
          <w:i w:val="0"/>
        </w:rPr>
      </w:r>
      <w:r>
        <w:rPr>
          <w:b/>
          <w:i w:val="0"/>
        </w:rPr>
        <w:t>EL DEFECTO DE LA NO CONSTANTE</w:t>
      </w:r>
      <w:r>
        <w:rPr>
          <w:b w:val="0"/>
          <w:i w:val="0"/>
        </w:rPr>
        <w:t xml:space="preserve">: </w:t>
      </w:r>
      <w:r>
        <w:rPr>
          <w:b/>
          <w:i w:val="0"/>
        </w:rPr>
        <w:t>parte de la luminancia se cuela por los canales de color</w:t>
      </w:r>
      <w:r>
        <w:rPr>
          <w:b w:val="0"/>
          <w:i w:val="0"/>
        </w:rPr>
        <w:t>, y al</w:t>
      </w:r>
      <w:r>
        <w:t xml:space="preserve"> </w:t>
      </w:r>
      <w:r>
        <w:rPr>
          <w:b w:val="0"/>
          <w:i w:val="0"/>
        </w:rPr>
        <w:t xml:space="preserve">submuestrearlos (4:2:2, 4:2:0) </w:t>
      </w:r>
      <w:r>
        <w:rPr>
          <w:b/>
          <w:i w:val="0"/>
        </w:rPr>
        <w:t>se pierde brillo en los colores muy saturados</w:t>
      </w:r>
      <w:r>
        <w:rPr>
          <w:b w:val="0"/>
          <w:i w:val="0"/>
        </w:rPr>
        <w:t>.</w:t>
      </w:r>
    </w:p>
    <w:p>
      <w:pPr>
        <w:pStyle w:val="ListBullet"/>
      </w:pPr>
      <w:r>
        <w:rPr>
          <w:rStyle w:val="Código"/>
          <w:b w:val="0"/>
          <w:i w:val="0"/>
        </w:rPr>
        <w:t>[2020]</w:t>
      </w:r>
      <w:r>
        <w:rPr>
          <w:b w:val="0"/>
          <w:i w:val="0"/>
        </w:rPr>
        <w:t xml:space="preserve"> · La Recomendación ofrece </w:t>
      </w:r>
      <w:r>
        <w:rPr>
          <w:b/>
          <w:i w:val="0"/>
        </w:rPr>
        <w:t>las dos</w:t>
      </w:r>
      <w:r>
        <w:rPr>
          <w:b w:val="0"/>
          <w:i w:val="0"/>
        </w:rPr>
        <w:t>: la constante «cuando lo más importante es la</w:t>
      </w:r>
      <w:r>
        <w:t xml:space="preserve"> </w:t>
      </w:r>
      <w:r>
        <w:rPr>
          <w:b w:val="0"/>
          <w:i w:val="0"/>
        </w:rPr>
        <w:t>retención exacta de la información de luminancia»; la no constante «cuando lo más importante es</w:t>
      </w:r>
      <w:r>
        <w:t xml:space="preserve"> </w:t>
      </w:r>
      <w:r>
        <w:rPr>
          <w:b w:val="0"/>
          <w:i w:val="0"/>
        </w:rPr>
        <w:t>utilizar las mismas prácticas operativas».</w:t>
      </w:r>
    </w:p>
    <w:p>
      <w:pPr>
        <w:pStyle w:val="ListBullet"/>
      </w:pPr>
      <w:r>
        <w:rPr>
          <w:b w:val="0"/>
          <w:i w:val="0"/>
        </w:rPr>
      </w:r>
      <w:r>
        <w:rPr>
          <w:b/>
          <w:i w:val="0"/>
        </w:rPr>
        <w:t>CÓMO SE CONTESTA</w:t>
      </w:r>
      <w:r>
        <w:rPr>
          <w:b w:val="0"/>
          <w:i w:val="0"/>
        </w:rPr>
        <w:t xml:space="preserve">: </w:t>
      </w:r>
      <w:r>
        <w:rPr>
          <w:b/>
          <w:i w:val="0"/>
        </w:rPr>
        <w:t>dos de las cuatro opciones hablan de RASTERIZACIÓN</w:t>
      </w:r>
      <w:r>
        <w:rPr>
          <w:b w:val="0"/>
          <w:i w:val="0"/>
        </w:rPr>
        <w:t xml:space="preserve">, que </w:t>
      </w:r>
      <w:r>
        <w:rPr>
          <w:b/>
          <w:i w:val="0"/>
        </w:rPr>
        <w:t>no es una etapa</w:t>
      </w:r>
      <w:r>
        <w:t xml:space="preserve"> </w:t>
      </w:r>
      <w:r>
        <w:rPr>
          <w:b/>
          <w:i w:val="0"/>
        </w:rPr>
        <w:t>de la codificación de color</w:t>
      </w:r>
      <w:r>
        <w:rPr>
          <w:b w:val="0"/>
          <w:i w:val="0"/>
        </w:rPr>
        <w:t xml:space="preserve">: </w:t>
      </w:r>
      <w:r>
        <w:rPr>
          <w:b/>
          <w:i w:val="0"/>
        </w:rPr>
        <w:t>se descartan sin más</w:t>
      </w:r>
      <w:r>
        <w:rPr>
          <w:b w:val="0"/>
          <w:i w:val="0"/>
        </w:rPr>
        <w:t xml:space="preserve">. De las dos que quedan, </w:t>
      </w:r>
      <w:r>
        <w:rPr>
          <w:b/>
          <w:i w:val="0"/>
        </w:rPr>
        <w:t>la buena pone la</w:t>
      </w:r>
      <w:r>
        <w:t xml:space="preserve"> </w:t>
      </w:r>
      <w:r>
        <w:rPr>
          <w:b/>
          <w:i w:val="0"/>
        </w:rPr>
        <w:t>constante ANTES</w:t>
      </w:r>
      <w:r>
        <w:rPr>
          <w:b w:val="0"/>
          <w:i w:val="0"/>
        </w:rPr>
        <w:t>.</w:t>
      </w:r>
    </w:p>
    <w:p>
      <w:pPr>
        <w:pStyle w:val="ListBullet"/>
      </w:pPr>
      <w:r>
        <w:rPr>
          <w:b w:val="0"/>
          <w:i w:val="0"/>
        </w:rPr>
      </w:r>
      <w:r>
        <w:rPr>
          <w:b/>
          <w:i w:val="0"/>
        </w:rPr>
        <w:t>AVISO DE GRAFÍA</w:t>
      </w:r>
      <w:r>
        <w:rPr>
          <w:b w:val="0"/>
          <w:i w:val="0"/>
        </w:rPr>
        <w:t xml:space="preserve">: </w:t>
      </w:r>
      <w:r>
        <w:rPr>
          <w:b/>
          <w:i w:val="0"/>
        </w:rPr>
        <w:t>el examen escribe «NFL» donde la literatura escribe «NCL»</w:t>
      </w:r>
      <w:r>
        <w:rPr>
          <w:b w:val="0"/>
          <w:i w:val="0"/>
        </w:rPr>
        <w:t xml:space="preserve"> (</w:t>
      </w:r>
      <w:r>
        <w:rPr>
          <w:b w:val="0"/>
          <w:i/>
        </w:rPr>
        <w:t>non-constant</w:t>
      </w:r>
      <w:r>
        <w:t xml:space="preserve"> </w:t>
      </w:r>
      <w:r>
        <w:rPr>
          <w:b w:val="0"/>
          <w:i/>
        </w:rPr>
        <w:t>luminance</w:t>
      </w:r>
      <w:r>
        <w:rPr>
          <w:b w:val="0"/>
          <w:i w:val="0"/>
        </w:rPr>
        <w:t>).</w:t>
      </w:r>
    </w:p>
    <w:p>
      <w:pPr>
        <w:pStyle w:val="Heading2"/>
      </w:pPr>
      <w:r>
        <w:rPr>
          <w:b w:val="0"/>
          <w:i w:val="0"/>
        </w:rPr>
        <w:t>La gamma logarítmica</w:t>
      </w:r>
    </w:p>
    <w:p>
      <w:pPr>
        <w:pStyle w:val="ListBullet"/>
      </w:pPr>
      <w:r>
        <w:rPr>
          <w:rStyle w:val="Código"/>
          <w:b w:val="0"/>
          <w:i w:val="0"/>
        </w:rPr>
        <w:t>[709]</w:t>
      </w:r>
      <w:r>
        <w:rPr>
          <w:b w:val="0"/>
          <w:i w:val="0"/>
        </w:rPr>
        <w:t xml:space="preserve"> · </w:t>
      </w:r>
      <w:r>
        <w:rPr>
          <w:b/>
          <w:i w:val="0"/>
        </w:rPr>
        <w:t>La precorrección no lineal va con exponente 0,45</w:t>
      </w:r>
      <w:r>
        <w:rPr>
          <w:b w:val="0"/>
          <w:i w:val="0"/>
        </w:rPr>
        <w:t xml:space="preserve">, que es aproximadamente </w:t>
      </w:r>
      <w:r>
        <w:rPr>
          <w:b/>
          <w:i w:val="0"/>
        </w:rPr>
        <w:t>la inversa</w:t>
      </w:r>
      <w:r>
        <w:t xml:space="preserve"> </w:t>
      </w:r>
      <w:r>
        <w:rPr>
          <w:b/>
          <w:i w:val="0"/>
        </w:rPr>
        <w:t>de 2,2</w:t>
      </w:r>
      <w:r>
        <w:rPr>
          <w:b w:val="0"/>
          <w:i w:val="0"/>
        </w:rPr>
        <w:t>. De ahí sale la gamma de 2,2.</w:t>
      </w:r>
    </w:p>
    <w:p>
      <w:pPr>
        <w:pStyle w:val="ListBullet"/>
      </w:pPr>
      <w:r>
        <w:rPr>
          <w:b w:val="0"/>
          <w:i w:val="0"/>
        </w:rPr>
      </w:r>
      <w:r>
        <w:rPr>
          <w:b/>
          <w:i w:val="0"/>
        </w:rPr>
        <w:t>PREGUNTA 72</w:t>
      </w:r>
      <w:r>
        <w:rPr>
          <w:b w:val="0"/>
          <w:i w:val="0"/>
        </w:rPr>
        <w:t xml:space="preserve"> · </w:t>
      </w:r>
      <w:r>
        <w:rPr>
          <w:b/>
          <w:i w:val="0"/>
        </w:rPr>
        <w:t>Un plano con curva logarítmica GENERA UNA IMAGEN MÁS LAVADA QUE NECESITA</w:t>
      </w:r>
      <w:r>
        <w:t xml:space="preserve"> </w:t>
      </w:r>
      <w:r>
        <w:rPr>
          <w:b/>
          <w:i w:val="0"/>
        </w:rPr>
        <w:t>CORRECCIÓN DE COLOR POSTERIOR.</w:t>
      </w:r>
      <w:r>
        <w:rPr>
          <w:b w:val="0"/>
          <w:i w:val="0"/>
        </w:rPr>
      </w:r>
    </w:p>
    <w:p>
      <w:pPr>
        <w:pStyle w:val="ListBullet"/>
      </w:pPr>
      <w:r>
        <w:rPr>
          <w:b w:val="0"/>
          <w:i w:val="0"/>
        </w:rPr>
      </w:r>
      <w:r>
        <w:rPr>
          <w:b/>
          <w:i w:val="0"/>
        </w:rPr>
        <w:t>POR QUÉ SALE LAVADA</w:t>
      </w:r>
      <w:r>
        <w:rPr>
          <w:b w:val="0"/>
          <w:i w:val="0"/>
        </w:rPr>
        <w:t xml:space="preserve">: </w:t>
      </w:r>
      <w:r>
        <w:rPr>
          <w:b/>
          <w:i w:val="0"/>
        </w:rPr>
        <w:t>reparte los valores por TODO el rango dinámico del sensor</w:t>
      </w:r>
      <w:r>
        <w:rPr>
          <w:b w:val="0"/>
          <w:i w:val="0"/>
        </w:rPr>
        <w:t xml:space="preserve"> en lugar de</w:t>
      </w:r>
      <w:r>
        <w:t xml:space="preserve"> </w:t>
      </w:r>
      <w:r>
        <w:rPr>
          <w:b w:val="0"/>
          <w:i w:val="0"/>
        </w:rPr>
        <w:t xml:space="preserve">concentrarlos donde quedarían bien a la vista → </w:t>
      </w:r>
      <w:r>
        <w:rPr>
          <w:b/>
          <w:i w:val="0"/>
        </w:rPr>
        <w:t>bajo contraste y baja saturación</w:t>
      </w:r>
      <w:r>
        <w:rPr>
          <w:b w:val="0"/>
          <w:i w:val="0"/>
        </w:rPr>
        <w:t xml:space="preserve">, </w:t>
      </w:r>
      <w:r>
        <w:rPr>
          <w:b/>
          <w:i w:val="0"/>
        </w:rPr>
        <w:t>pero conserva</w:t>
      </w:r>
      <w:r>
        <w:t xml:space="preserve"> </w:t>
      </w:r>
      <w:r>
        <w:rPr>
          <w:b/>
          <w:i w:val="0"/>
        </w:rPr>
        <w:t>altas luces y sombras</w:t>
      </w:r>
      <w:r>
        <w:rPr>
          <w:b w:val="0"/>
          <w:i w:val="0"/>
        </w:rPr>
        <w:t xml:space="preserve">. </w:t>
      </w:r>
      <w:r>
        <w:rPr>
          <w:b/>
          <w:i w:val="0"/>
        </w:rPr>
        <w:t>Es material de trabajo, no imagen final.</w:t>
      </w:r>
      <w:r>
        <w:rPr>
          <w:b w:val="0"/>
          <w:i w:val="0"/>
        </w:rPr>
      </w:r>
    </w:p>
    <w:p>
      <w:pPr>
        <w:pStyle w:val="ListBullet"/>
      </w:pPr>
      <w:r>
        <w:rPr>
          <w:b w:val="0"/>
          <w:i w:val="0"/>
        </w:rPr>
      </w:r>
      <w:r>
        <w:rPr>
          <w:b/>
          <w:i w:val="0"/>
        </w:rPr>
        <w:t>LAS TRES FALSAS</w:t>
      </w:r>
      <w:r>
        <w:rPr>
          <w:b w:val="0"/>
          <w:i w:val="0"/>
        </w:rPr>
        <w:t xml:space="preserve">: «recoge directamente lo del sensor» → </w:t>
      </w:r>
      <w:r>
        <w:rPr>
          <w:b/>
          <w:i w:val="0"/>
        </w:rPr>
        <w:t>eso es el RAW</w:t>
      </w:r>
      <w:r>
        <w:rPr>
          <w:b w:val="0"/>
          <w:i w:val="0"/>
        </w:rPr>
        <w:t xml:space="preserve"> · «contraste adecuado</w:t>
      </w:r>
      <w:r>
        <w:t xml:space="preserve"> </w:t>
      </w:r>
      <w:r>
        <w:rPr>
          <w:b w:val="0"/>
          <w:i w:val="0"/>
        </w:rPr>
        <w:t xml:space="preserve">para la visualización final» → </w:t>
      </w:r>
      <w:r>
        <w:rPr>
          <w:b/>
          <w:i w:val="0"/>
        </w:rPr>
        <w:t>lo contrario</w:t>
      </w:r>
      <w:r>
        <w:rPr>
          <w:b w:val="0"/>
          <w:i w:val="0"/>
        </w:rPr>
        <w:t xml:space="preserve"> · «menor rango dinámico y </w:t>
      </w:r>
      <w:r>
        <w:rPr>
          <w:b w:val="0"/>
          <w:i/>
        </w:rPr>
        <w:t>look</w:t>
      </w:r>
      <w:r>
        <w:rPr>
          <w:b w:val="0"/>
          <w:i w:val="0"/>
        </w:rPr>
        <w:t xml:space="preserve"> definitivo» → </w:t>
      </w:r>
      <w:r>
        <w:rPr>
          <w:b/>
          <w:i w:val="0"/>
        </w:rPr>
        <w:t>las</w:t>
      </w:r>
      <w:r>
        <w:t xml:space="preserve"> </w:t>
      </w:r>
      <w:r>
        <w:rPr>
          <w:b/>
          <w:i w:val="0"/>
        </w:rPr>
        <w:t>dos mitades falsas</w:t>
      </w:r>
      <w:r>
        <w:rPr>
          <w:b w:val="0"/>
          <w:i w:val="0"/>
        </w:rPr>
        <w:t>.</w:t>
      </w:r>
    </w:p>
    <w:p>
      <w:pPr>
        <w:pStyle w:val="Heading2"/>
      </w:pPr>
      <w:r>
        <w:rPr>
          <w:b w:val="0"/>
          <w:i w:val="0"/>
        </w:rPr>
        <w:t>Bits y banding</w:t>
      </w:r>
    </w:p>
    <w:p>
      <w:pPr>
        <w:pStyle w:val="ListBullet"/>
      </w:pPr>
      <w:r>
        <w:rPr>
          <w:b w:val="0"/>
          <w:i w:val="0"/>
        </w:rPr>
      </w:r>
      <w:r>
        <w:rPr>
          <w:b/>
          <w:i w:val="0"/>
        </w:rPr>
        <w:t>8 bits = 256 niveles · 10 bits = 1.024 · 12 bits = 4.096</w:t>
      </w:r>
      <w:r>
        <w:rPr>
          <w:b w:val="0"/>
          <w:i w:val="0"/>
        </w:rPr>
        <w:t>, por canal.</w:t>
      </w:r>
    </w:p>
    <w:p>
      <w:pPr>
        <w:pStyle w:val="ListBullet"/>
      </w:pPr>
      <w:r>
        <w:rPr>
          <w:b w:val="0"/>
          <w:i w:val="0"/>
        </w:rPr>
      </w:r>
      <w:r>
        <w:rPr>
          <w:b/>
          <w:i w:val="0"/>
        </w:rPr>
        <w:t>PREGUNTA 94</w:t>
      </w:r>
      <w:r>
        <w:rPr>
          <w:b w:val="0"/>
          <w:i w:val="0"/>
        </w:rPr>
        <w:t xml:space="preserve"> · </w:t>
      </w:r>
      <w:r>
        <w:rPr>
          <w:b/>
          <w:i w:val="0"/>
        </w:rPr>
        <w:t>La ventaja de 10 bits sobre 8: MAYOR RANGO DINÁMICO Y GRADACIÓN DE COLOR MÁS</w:t>
      </w:r>
      <w:r>
        <w:t xml:space="preserve"> </w:t>
      </w:r>
      <w:r>
        <w:rPr>
          <w:b/>
          <w:i w:val="0"/>
        </w:rPr>
        <w:t>SUAVE.</w:t>
      </w:r>
      <w:r>
        <w:rPr>
          <w:b w:val="0"/>
          <w:i w:val="0"/>
        </w:rPr>
      </w:r>
    </w:p>
    <w:p>
      <w:pPr>
        <w:pStyle w:val="ListBullet"/>
      </w:pPr>
      <w:r>
        <w:rPr>
          <w:b w:val="0"/>
          <w:i w:val="0"/>
        </w:rPr>
      </w:r>
      <w:r>
        <w:rPr>
          <w:b/>
          <w:i w:val="0"/>
        </w:rPr>
        <w:t>LAS TRES FALSAS SE CAEN CON UNA FRASE</w:t>
      </w:r>
      <w:r>
        <w:rPr>
          <w:b w:val="0"/>
          <w:i w:val="0"/>
        </w:rPr>
        <w:t xml:space="preserve">: </w:t>
      </w:r>
      <w:r>
        <w:rPr>
          <w:b/>
          <w:i w:val="0"/>
        </w:rPr>
        <w:t>más bits NUNCA es menos peso.</w:t>
      </w:r>
      <w:r>
        <w:rPr>
          <w:b w:val="0"/>
          <w:i w:val="0"/>
        </w:rPr>
        <w:t xml:space="preserve"> «Menor tamaño» →</w:t>
      </w:r>
      <w:r>
        <w:t xml:space="preserve"> </w:t>
      </w:r>
      <w:r>
        <w:rPr>
          <w:b w:val="0"/>
          <w:i w:val="0"/>
        </w:rPr>
        <w:t xml:space="preserve">contrario · «más cuadros por segundo» → </w:t>
      </w:r>
      <w:r>
        <w:rPr>
          <w:b/>
          <w:i w:val="0"/>
        </w:rPr>
        <w:t>nada que ver</w:t>
      </w:r>
      <w:r>
        <w:rPr>
          <w:b w:val="0"/>
          <w:i w:val="0"/>
        </w:rPr>
        <w:t xml:space="preserve"> · «mejor compatibilidad con antiguos» →</w:t>
      </w:r>
      <w:r>
        <w:t xml:space="preserve"> </w:t>
      </w:r>
      <w:r>
        <w:rPr>
          <w:b w:val="0"/>
          <w:i w:val="0"/>
        </w:rPr>
      </w:r>
      <w:r>
        <w:rPr>
          <w:b/>
          <w:i w:val="0"/>
        </w:rPr>
        <w:t>los antiguos son de 8 bits</w:t>
      </w:r>
      <w:r>
        <w:rPr>
          <w:b w:val="0"/>
          <w:i w:val="0"/>
        </w:rPr>
        <w:t>.</w:t>
      </w:r>
    </w:p>
    <w:p>
      <w:pPr>
        <w:pStyle w:val="ListBullet"/>
      </w:pPr>
      <w:r>
        <w:rPr>
          <w:b w:val="0"/>
          <w:i w:val="0"/>
        </w:rPr>
      </w:r>
      <w:r>
        <w:rPr>
          <w:b/>
          <w:i w:val="0"/>
        </w:rPr>
        <w:t>PREGUNTA 13</w:t>
      </w:r>
      <w:r>
        <w:rPr>
          <w:b w:val="0"/>
          <w:i w:val="0"/>
        </w:rPr>
        <w:t xml:space="preserve"> · </w:t>
      </w:r>
      <w:r>
        <w:rPr>
          <w:b/>
          <w:i w:val="0"/>
        </w:rPr>
        <w:t xml:space="preserve">El </w:t>
      </w:r>
      <w:r>
        <w:rPr>
          <w:b/>
          <w:i/>
        </w:rPr>
        <w:t>color banding</w:t>
      </w:r>
      <w:r>
        <w:rPr>
          <w:b/>
          <w:i w:val="0"/>
        </w:rPr>
        <w:t xml:space="preserve"> se produce POR UNA ESCASA PROFUNDIDAD DE COLOR.</w:t>
      </w:r>
      <w:r>
        <w:rPr>
          <w:b w:val="0"/>
          <w:i w:val="0"/>
        </w:rPr>
      </w:r>
    </w:p>
    <w:p>
      <w:pPr>
        <w:pStyle w:val="ListBullet"/>
      </w:pPr>
      <w:r>
        <w:rPr>
          <w:b w:val="0"/>
          <w:i w:val="0"/>
        </w:rPr>
      </w:r>
      <w:r>
        <w:rPr>
          <w:b/>
          <w:i w:val="0"/>
        </w:rPr>
        <w:t>QUÉ ES</w:t>
      </w:r>
      <w:r>
        <w:rPr>
          <w:b w:val="0"/>
          <w:i w:val="0"/>
        </w:rPr>
        <w:t xml:space="preserve">: </w:t>
      </w:r>
      <w:r>
        <w:rPr>
          <w:b/>
          <w:i w:val="0"/>
        </w:rPr>
        <w:t>cuando un degradado suave no tiene niveles suficientes, se rompe en franjas</w:t>
      </w:r>
      <w:r>
        <w:t xml:space="preserve"> </w:t>
      </w:r>
      <w:r>
        <w:rPr>
          <w:b/>
          <w:i w:val="0"/>
        </w:rPr>
        <w:t>visibles.</w:t>
      </w:r>
      <w:r>
        <w:rPr>
          <w:b w:val="0"/>
          <w:i w:val="0"/>
        </w:rPr>
        <w:t xml:space="preserve"> </w:t>
      </w:r>
      <w:r>
        <w:rPr>
          <w:b/>
          <w:i w:val="0"/>
        </w:rPr>
        <w:t>Faltan escalones.</w:t>
      </w:r>
      <w:r>
        <w:rPr>
          <w:b w:val="0"/>
          <w:i w:val="0"/>
        </w:rPr>
      </w:r>
    </w:p>
    <w:p>
      <w:pPr>
        <w:pStyle w:val="ListBullet"/>
      </w:pPr>
      <w:r>
        <w:rPr>
          <w:b w:val="0"/>
          <w:i w:val="0"/>
        </w:rPr>
      </w:r>
      <w:r>
        <w:rPr>
          <w:b/>
          <w:i w:val="0"/>
        </w:rPr>
        <w:t>LA DISTINCIÓN QUE RESUELVE LA PREGUNTA</w:t>
      </w:r>
      <w:r>
        <w:rPr>
          <w:b w:val="0"/>
          <w:i w:val="0"/>
        </w:rPr>
        <w:t xml:space="preserve">: </w:t>
      </w:r>
      <w:r>
        <w:rPr>
          <w:b/>
          <w:i w:val="0"/>
        </w:rPr>
        <w:t>resolución espacial = cuántos píxeles hay ·</w:t>
      </w:r>
      <w:r>
        <w:t xml:space="preserve"> </w:t>
      </w:r>
      <w:r>
        <w:rPr>
          <w:b/>
          <w:i w:val="0"/>
        </w:rPr>
        <w:t>profundidad de color = cuántos valores puede tomar cada uno.</w:t>
      </w:r>
      <w:r>
        <w:rPr>
          <w:b w:val="0"/>
          <w:i w:val="0"/>
        </w:rPr>
        <w:t xml:space="preserve"> </w:t>
      </w:r>
      <w:r>
        <w:rPr>
          <w:b/>
          <w:i w:val="0"/>
        </w:rPr>
        <w:t xml:space="preserve">El </w:t>
      </w:r>
      <w:r>
        <w:rPr>
          <w:b/>
          <w:i/>
        </w:rPr>
        <w:t>banding</w:t>
      </w:r>
      <w:r>
        <w:rPr>
          <w:b/>
          <w:i w:val="0"/>
        </w:rPr>
        <w:t xml:space="preserve"> es de la segunda.</w:t>
      </w:r>
      <w:r>
        <w:rPr>
          <w:b w:val="0"/>
          <w:i w:val="0"/>
        </w:rPr>
      </w:r>
    </w:p>
    <w:p>
      <w:pPr>
        <w:pStyle w:val="Heading2"/>
      </w:pPr>
      <w:r>
        <w:rPr>
          <w:b w:val="0"/>
          <w:i w:val="0"/>
        </w:rPr>
        <w:t>HDR y el nit</w:t>
      </w:r>
    </w:p>
    <w:p>
      <w:pPr>
        <w:pStyle w:val="ListBullet"/>
      </w:pPr>
      <w:r>
        <w:rPr>
          <w:b w:val="0"/>
          <w:i w:val="0"/>
        </w:rPr>
      </w:r>
      <w:r>
        <w:rPr>
          <w:b/>
          <w:i w:val="0"/>
        </w:rPr>
        <w:t>HDR NO ES MÁS RESOLUCIÓN: ES MÁS RECORRIDO DE BRILLO</w:t>
      </w:r>
      <w:r>
        <w:rPr>
          <w:b w:val="0"/>
          <w:i w:val="0"/>
        </w:rPr>
        <w:t>, y con él más detalle en luces y sombras a</w:t>
      </w:r>
      <w:r>
        <w:t xml:space="preserve"> </w:t>
      </w:r>
      <w:r>
        <w:rPr>
          <w:b w:val="0"/>
          <w:i w:val="0"/>
        </w:rPr>
        <w:t>la vez.</w:t>
      </w:r>
    </w:p>
    <w:p>
      <w:pPr>
        <w:pStyle w:val="ListBullet"/>
      </w:pPr>
      <w:r>
        <w:rPr>
          <w:b w:val="0"/>
          <w:i w:val="0"/>
        </w:rPr>
      </w:r>
      <w:r>
        <w:rPr>
          <w:b/>
          <w:i w:val="0"/>
        </w:rPr>
        <w:t>PREGUNTA 66</w:t>
      </w:r>
      <w:r>
        <w:rPr>
          <w:b w:val="0"/>
          <w:i w:val="0"/>
        </w:rPr>
        <w:t xml:space="preserve"> · </w:t>
      </w:r>
      <w:r>
        <w:rPr>
          <w:b/>
          <w:i w:val="0"/>
        </w:rPr>
        <w:t>La unidad del brillo de una pantalla HDR es el NIT.</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Unidad</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rPr>
            </w:r>
            <w:r>
              <w:rPr>
                <w:b/>
                <w:i/>
              </w:rPr>
              <w:t>Nit</w:t>
            </w:r>
            <w:r>
              <w:rPr>
                <w:b w:val="0"/>
                <w:i/>
              </w:rPr>
            </w:r>
          </w:p>
        </w:tc>
        <w:tc>
          <w:tcPr>
            <w:tcW w:type="dxa" w:w="4706"/>
          </w:tcPr>
          <w:p>
            <w:pPr>
              <w:pStyle w:val="Tabla"/>
            </w:pPr>
            <w:r/>
            <w:r>
              <w:rPr>
                <w:b w:val="0"/>
                <w:i w:val="0"/>
              </w:rPr>
            </w:r>
            <w:r>
              <w:rPr>
                <w:b/>
                <w:i w:val="0"/>
              </w:rPr>
              <w:t>Luminancia: UNA CANDELA POR METRO CUADRADO</w:t>
            </w:r>
            <w:r>
              <w:rPr>
                <w:b w:val="0"/>
                <w:i w:val="0"/>
              </w:rPr>
            </w:r>
          </w:p>
        </w:tc>
      </w:tr>
      <w:tr>
        <w:tc>
          <w:tcPr>
            <w:tcW w:type="dxa" w:w="4706"/>
          </w:tcPr>
          <w:p>
            <w:pPr>
              <w:pStyle w:val="Tabla"/>
            </w:pPr>
            <w:r/>
            <w:r>
              <w:rPr>
                <w:b w:val="0"/>
                <w:i w:val="0"/>
              </w:rPr>
            </w:r>
            <w:r>
              <w:rPr>
                <w:b/>
                <w:i w:val="0"/>
              </w:rPr>
              <w:t>Candela</w:t>
            </w:r>
            <w:r>
              <w:rPr>
                <w:b w:val="0"/>
                <w:i w:val="0"/>
              </w:rPr>
            </w:r>
          </w:p>
        </w:tc>
        <w:tc>
          <w:tcPr>
            <w:tcW w:type="dxa" w:w="4706"/>
          </w:tcPr>
          <w:p>
            <w:pPr>
              <w:pStyle w:val="Tabla"/>
            </w:pPr>
            <w:r/>
            <w:r>
              <w:rPr>
                <w:b w:val="0"/>
                <w:i w:val="0"/>
              </w:rPr>
            </w:r>
            <w:r>
              <w:rPr>
                <w:b/>
                <w:i w:val="0"/>
              </w:rPr>
              <w:t>Intensidad luminosa</w:t>
            </w:r>
            <w:r>
              <w:rPr>
                <w:b w:val="0"/>
                <w:i w:val="0"/>
              </w:rPr>
              <w:t>: no incluye superficie</w:t>
            </w:r>
          </w:p>
        </w:tc>
      </w:tr>
      <w:tr>
        <w:tc>
          <w:tcPr>
            <w:tcW w:type="dxa" w:w="4706"/>
          </w:tcPr>
          <w:p>
            <w:pPr>
              <w:pStyle w:val="Tabla"/>
            </w:pPr>
            <w:r/>
            <w:r>
              <w:rPr>
                <w:b w:val="0"/>
                <w:i w:val="0"/>
              </w:rPr>
            </w:r>
            <w:r>
              <w:rPr>
                <w:b/>
                <w:i w:val="0"/>
              </w:rPr>
              <w:t>Candela / cm²</w:t>
            </w:r>
            <w:r>
              <w:rPr>
                <w:b w:val="0"/>
                <w:i w:val="0"/>
              </w:rPr>
            </w:r>
          </w:p>
        </w:tc>
        <w:tc>
          <w:tcPr>
            <w:tcW w:type="dxa" w:w="4706"/>
          </w:tcPr>
          <w:p>
            <w:pPr>
              <w:pStyle w:val="Tabla"/>
            </w:pPr>
            <w:r/>
            <w:r>
              <w:rPr>
                <w:b w:val="0"/>
                <w:i w:val="0"/>
              </w:rPr>
              <w:t xml:space="preserve">Luminancia </w:t>
            </w:r>
            <w:r>
              <w:rPr>
                <w:b/>
                <w:i w:val="0"/>
              </w:rPr>
              <w:t>en otra escala</w:t>
            </w:r>
            <w:r>
              <w:rPr>
                <w:b w:val="0"/>
                <w:i w:val="0"/>
              </w:rPr>
              <w:t>: 1 cd/cm² = 10.000 nits</w:t>
            </w:r>
          </w:p>
        </w:tc>
      </w:tr>
      <w:tr>
        <w:tc>
          <w:tcPr>
            <w:tcW w:type="dxa" w:w="4706"/>
          </w:tcPr>
          <w:p>
            <w:pPr>
              <w:pStyle w:val="Tabla"/>
            </w:pPr>
            <w:r/>
            <w:r>
              <w:rPr>
                <w:b w:val="0"/>
                <w:i w:val="0"/>
              </w:rPr>
            </w:r>
            <w:r>
              <w:rPr>
                <w:b/>
                <w:i w:val="0"/>
              </w:rPr>
              <w:t>Lumen</w:t>
            </w:r>
            <w:r>
              <w:rPr>
                <w:b w:val="0"/>
                <w:i w:val="0"/>
              </w:rPr>
            </w:r>
          </w:p>
        </w:tc>
        <w:tc>
          <w:tcPr>
            <w:tcW w:type="dxa" w:w="4706"/>
          </w:tcPr>
          <w:p>
            <w:pPr>
              <w:pStyle w:val="Tabla"/>
            </w:pPr>
            <w:r/>
            <w:r>
              <w:rPr>
                <w:b w:val="0"/>
                <w:i w:val="0"/>
              </w:rPr>
            </w:r>
            <w:r>
              <w:rPr>
                <w:b/>
                <w:i w:val="0"/>
              </w:rPr>
              <w:t>Flujo luminoso</w:t>
            </w:r>
            <w:r>
              <w:rPr>
                <w:b w:val="0"/>
                <w:i w:val="0"/>
              </w:rPr>
              <w:t xml:space="preserve"> total</w:t>
            </w:r>
          </w:p>
        </w:tc>
      </w:tr>
    </w:tbl>
    <w:p>
      <w:pPr/>
    </w:p>
    <w:p>
      <w:pPr>
        <w:pStyle w:val="ListBullet"/>
      </w:pPr>
      <w:r>
        <w:rPr>
          <w:rStyle w:val="Código"/>
          <w:b w:val="0"/>
          <w:i w:val="0"/>
        </w:rPr>
        <w:t>[2100]</w:t>
      </w:r>
      <w:r>
        <w:rPr>
          <w:b w:val="0"/>
          <w:i w:val="0"/>
        </w:rPr>
        <w:t xml:space="preserve"> · </w:t>
      </w:r>
      <w:r>
        <w:rPr>
          <w:b/>
          <w:i w:val="0"/>
        </w:rPr>
        <w:t>Las cifras de referencia</w:t>
      </w:r>
      <w:r>
        <w:rPr>
          <w:b w:val="0"/>
          <w:i w:val="0"/>
        </w:rPr>
        <w:t xml:space="preserve">: monitor de </w:t>
      </w:r>
      <w:r>
        <w:rPr>
          <w:b/>
          <w:i w:val="0"/>
        </w:rPr>
        <w:t>≥ 1.000 cd/m²</w:t>
      </w:r>
      <w:r>
        <w:rPr>
          <w:b w:val="0"/>
          <w:i w:val="0"/>
        </w:rPr>
        <w:t xml:space="preserve"> de pico y </w:t>
      </w:r>
      <w:r>
        <w:rPr>
          <w:b/>
          <w:i w:val="0"/>
        </w:rPr>
        <w:t>≤ 0,005 cd/m²</w:t>
      </w:r>
      <w:r>
        <w:rPr>
          <w:b w:val="0"/>
          <w:i w:val="0"/>
        </w:rPr>
        <w:t xml:space="preserve"> de</w:t>
      </w:r>
      <w:r>
        <w:t xml:space="preserve"> </w:t>
      </w:r>
      <w:r>
        <w:rPr>
          <w:b w:val="0"/>
          <w:i w:val="0"/>
        </w:rPr>
        <w:t xml:space="preserve">negro. </w:t>
      </w:r>
      <w:r>
        <w:rPr>
          <w:b/>
          <w:i w:val="0"/>
        </w:rPr>
        <w:t>Una pantalla SDR trabaja alrededor de 100 nits.</w:t>
      </w:r>
      <w:r>
        <w:rPr>
          <w:b w:val="0"/>
          <w:i w:val="0"/>
        </w:rPr>
      </w:r>
    </w:p>
    <w:p>
      <w:pPr>
        <w:pStyle w:val="ListBullet"/>
      </w:pPr>
      <w:r>
        <w:rPr>
          <w:b w:val="0"/>
          <w:i w:val="0"/>
        </w:rPr>
      </w:r>
      <w:r>
        <w:rPr>
          <w:b/>
          <w:i w:val="0"/>
        </w:rPr>
        <w:t>PREGUNTA 50</w:t>
      </w:r>
      <w:r>
        <w:rPr>
          <w:b w:val="0"/>
          <w:i w:val="0"/>
        </w:rPr>
        <w:t xml:space="preserve"> · </w:t>
      </w:r>
      <w:r>
        <w:rPr>
          <w:b/>
          <w:i w:val="0"/>
        </w:rPr>
        <w:t xml:space="preserve">Para etalonar en HDR un máster HDR se necesita un monitor con </w:t>
      </w:r>
      <w:r>
        <w:rPr>
          <w:b/>
          <w:i/>
        </w:rPr>
        <w:t>HIGH</w:t>
      </w:r>
      <w:r>
        <w:rPr>
          <w:b/>
          <w:i w:val="0"/>
        </w:rPr>
        <w:t xml:space="preserve"> Dynamic</w:t>
      </w:r>
      <w:r>
        <w:t xml:space="preserve"> </w:t>
      </w:r>
      <w:r>
        <w:rPr>
          <w:b/>
          <w:i w:val="0"/>
        </w:rPr>
        <w:t>Range.</w:t>
      </w:r>
      <w:r>
        <w:rPr>
          <w:b w:val="0"/>
          <w:i w:val="0"/>
        </w:rPr>
        <w:t xml:space="preserve"> </w:t>
      </w:r>
      <w:r>
        <w:rPr>
          <w:b/>
          <w:i w:val="0"/>
        </w:rPr>
        <w:t>No se puede juzgar lo que no se ve.</w:t>
      </w:r>
      <w:r>
        <w:rPr>
          <w:b w:val="0"/>
          <w:i w:val="0"/>
        </w:rPr>
      </w:r>
    </w:p>
    <w:p>
      <w:pPr>
        <w:pStyle w:val="ListBullet"/>
      </w:pPr>
      <w:r>
        <w:rPr>
          <w:b w:val="0"/>
          <w:i w:val="0"/>
        </w:rPr>
      </w:r>
      <w:r>
        <w:rPr>
          <w:b/>
          <w:i w:val="0"/>
        </w:rPr>
        <w:t>LAS TRES FALSAS</w:t>
      </w:r>
      <w:r>
        <w:rPr>
          <w:b w:val="0"/>
          <w:i w:val="0"/>
        </w:rPr>
        <w:t>: «</w:t>
      </w:r>
      <w:r>
        <w:rPr>
          <w:b w:val="0"/>
          <w:i/>
        </w:rPr>
        <w:t>Hybrid</w:t>
      </w:r>
      <w:r>
        <w:rPr>
          <w:b w:val="0"/>
          <w:i w:val="0"/>
        </w:rPr>
        <w:t xml:space="preserve"> Dynamic Range» → </w:t>
      </w:r>
      <w:r>
        <w:rPr>
          <w:b/>
          <w:i w:val="0"/>
        </w:rPr>
        <w:t>NO EXISTE</w:t>
      </w:r>
      <w:r>
        <w:rPr>
          <w:b w:val="0"/>
          <w:i w:val="0"/>
        </w:rPr>
        <w:t xml:space="preserve">; </w:t>
      </w:r>
      <w:r>
        <w:rPr>
          <w:b w:val="0"/>
          <w:i/>
        </w:rPr>
        <w:t>hybrid</w:t>
      </w:r>
      <w:r>
        <w:rPr>
          <w:b w:val="0"/>
          <w:i w:val="0"/>
        </w:rPr>
        <w:t xml:space="preserve"> es de </w:t>
      </w:r>
      <w:r>
        <w:rPr>
          <w:b/>
          <w:i w:val="0"/>
        </w:rPr>
        <w:t>HLG</w:t>
      </w:r>
      <w:r>
        <w:rPr>
          <w:b w:val="0"/>
          <w:i w:val="0"/>
        </w:rPr>
        <w:t xml:space="preserve">, </w:t>
      </w:r>
      <w:r>
        <w:rPr>
          <w:b w:val="0"/>
          <w:i/>
        </w:rPr>
        <w:t>hybrid</w:t>
      </w:r>
      <w:r>
        <w:t xml:space="preserve"> </w:t>
      </w:r>
      <w:r>
        <w:rPr>
          <w:b w:val="0"/>
          <w:i/>
        </w:rPr>
        <w:t>log-gamma</w:t>
      </w:r>
      <w:r>
        <w:rPr>
          <w:b w:val="0"/>
          <w:i w:val="0"/>
        </w:rPr>
        <w:t xml:space="preserve">, </w:t>
      </w:r>
      <w:r>
        <w:rPr>
          <w:b/>
          <w:i w:val="0"/>
        </w:rPr>
        <w:t>que es una curva y no un tipo de monitor</w:t>
      </w:r>
      <w:r>
        <w:rPr>
          <w:b w:val="0"/>
          <w:i w:val="0"/>
        </w:rPr>
        <w:t xml:space="preserve"> · «el HDR sólo afecta a la grabación» →</w:t>
      </w:r>
      <w:r>
        <w:t xml:space="preserve"> </w:t>
      </w:r>
      <w:r>
        <w:rPr>
          <w:b w:val="0"/>
          <w:i w:val="0"/>
        </w:rPr>
      </w:r>
      <w:r>
        <w:rPr>
          <w:b/>
          <w:i w:val="0"/>
        </w:rPr>
        <w:t>afecta a toda la cadena, y al etalonaje el que más</w:t>
      </w:r>
      <w:r>
        <w:rPr>
          <w:b w:val="0"/>
          <w:i w:val="0"/>
        </w:rPr>
        <w:t xml:space="preserve"> · «monitor SDR con espacio BT.2020» →</w:t>
      </w:r>
      <w:r>
        <w:t xml:space="preserve"> </w:t>
      </w:r>
      <w:r>
        <w:rPr>
          <w:b w:val="0"/>
          <w:i w:val="0"/>
        </w:rPr>
      </w:r>
      <w:r>
        <w:rPr>
          <w:b/>
          <w:i w:val="0"/>
        </w:rPr>
        <w:t>confunde GAMA DE COLOR con RANGO DINÁMICO</w:t>
      </w:r>
      <w:r>
        <w:rPr>
          <w:b w:val="0"/>
          <w:i w:val="0"/>
        </w:rPr>
        <w:t>.</w:t>
      </w:r>
    </w:p>
    <w:p>
      <w:pPr>
        <w:pStyle w:val="ListBullet"/>
      </w:pPr>
      <w:r>
        <w:rPr>
          <w:b w:val="0"/>
          <w:i w:val="0"/>
        </w:rPr>
      </w:r>
      <w:r>
        <w:rPr>
          <w:b/>
          <w:i w:val="0"/>
        </w:rPr>
        <w:t>LA DISTINCIÓN QUE LA ÚLTIMA PONE A PRUEBA</w:t>
      </w:r>
      <w:r>
        <w:rPr>
          <w:b w:val="0"/>
          <w:i w:val="0"/>
        </w:rPr>
        <w:t xml:space="preserve">: </w:t>
      </w:r>
      <w:r>
        <w:rPr>
          <w:b/>
          <w:i w:val="0"/>
        </w:rPr>
        <w:t>gama y rango dinámico son DOS EJES DISTINTOS.</w:t>
      </w:r>
      <w:r>
        <w:rPr>
          <w:b w:val="0"/>
          <w:i w:val="0"/>
        </w:rPr>
      </w:r>
    </w:p>
    <w:p>
      <w:pPr>
        <w:pStyle w:val="Heading2"/>
      </w:pPr>
      <w:r>
        <w:rPr>
          <w:b w:val="0"/>
          <w:i w:val="0"/>
        </w:rPr>
        <w:t>Las LUT</w:t>
      </w:r>
    </w:p>
    <w:p>
      <w:pPr>
        <w:pStyle w:val="ListBullet"/>
      </w:pPr>
      <w:r>
        <w:rPr>
          <w:b w:val="0"/>
          <w:i w:val="0"/>
        </w:rPr>
      </w:r>
      <w:r>
        <w:rPr>
          <w:b/>
          <w:i w:val="0"/>
        </w:rPr>
        <w:t>PREGUNTA 40</w:t>
      </w:r>
      <w:r>
        <w:rPr>
          <w:b w:val="0"/>
          <w:i w:val="0"/>
        </w:rPr>
        <w:t xml:space="preserve"> · </w:t>
      </w:r>
      <w:r>
        <w:rPr>
          <w:b/>
          <w:i w:val="0"/>
        </w:rPr>
        <w:t>Las LUT son TABLAS DE CONSULTA PARA TRANSFORMAR EL COLOR DE UNA IMAGEN.</w:t>
      </w:r>
      <w:r>
        <w:rPr>
          <w:b w:val="0"/>
          <w:i w:val="0"/>
        </w:rPr>
      </w:r>
    </w:p>
    <w:p>
      <w:pPr>
        <w:pStyle w:val="ListBullet"/>
      </w:pPr>
      <w:r>
        <w:rPr>
          <w:b w:val="0"/>
          <w:i w:val="0"/>
        </w:rPr>
      </w:r>
      <w:r>
        <w:rPr>
          <w:b/>
          <w:i w:val="0"/>
        </w:rPr>
        <w:t>CÓMO FUNCIONAN</w:t>
      </w:r>
      <w:r>
        <w:rPr>
          <w:b w:val="0"/>
          <w:i w:val="0"/>
        </w:rPr>
        <w:t xml:space="preserve">: </w:t>
      </w:r>
      <w:r>
        <w:rPr>
          <w:b/>
          <w:i w:val="0"/>
        </w:rPr>
        <w:t>para cada RGB de entrada, la tabla da un RGB de salida.</w:t>
      </w:r>
      <w:r>
        <w:rPr>
          <w:b w:val="0"/>
          <w:i w:val="0"/>
        </w:rPr>
        <w:t xml:space="preserve"> </w:t>
      </w:r>
      <w:r>
        <w:rPr>
          <w:b/>
          <w:i w:val="0"/>
        </w:rPr>
        <w:t>No calcula:</w:t>
      </w:r>
      <w:r>
        <w:t xml:space="preserve"> </w:t>
      </w:r>
      <w:r>
        <w:rPr>
          <w:b/>
          <w:i w:val="0"/>
        </w:rPr>
        <w:t>consulta.</w:t>
      </w:r>
      <w:r>
        <w:rPr>
          <w:b w:val="0"/>
          <w:i w:val="0"/>
        </w:rPr>
        <w:t xml:space="preserve"> De ahí </w:t>
      </w:r>
      <w:r>
        <w:rPr>
          <w:b w:val="0"/>
          <w:i/>
        </w:rPr>
        <w:t>look-up table</w:t>
      </w:r>
      <w:r>
        <w:rPr>
          <w:b w:val="0"/>
          <w:i w:val="0"/>
        </w:rPr>
        <w:t>.</w:t>
      </w:r>
    </w:p>
    <w:p>
      <w:pPr>
        <w:pStyle w:val="ListBullet"/>
      </w:pPr>
      <w:r>
        <w:rPr>
          <w:b w:val="0"/>
          <w:i w:val="0"/>
        </w:rPr>
      </w:r>
      <w:r>
        <w:rPr>
          <w:b/>
          <w:i w:val="0"/>
        </w:rPr>
        <w:t>TÉCNICA</w:t>
      </w:r>
      <w:r>
        <w:rPr>
          <w:b w:val="0"/>
          <w:i w:val="0"/>
        </w:rPr>
        <w:t xml:space="preserve"> (traduce entre espacios: de log a Rec. 709) frente a </w:t>
      </w:r>
      <w:r>
        <w:rPr>
          <w:b/>
          <w:i w:val="0"/>
        </w:rPr>
        <w:t>CREATIVA</w:t>
      </w:r>
      <w:r>
        <w:rPr>
          <w:b w:val="0"/>
          <w:i w:val="0"/>
        </w:rPr>
        <w:t xml:space="preserve"> (aplica un </w:t>
      </w:r>
      <w:r>
        <w:rPr>
          <w:b w:val="0"/>
          <w:i/>
        </w:rPr>
        <w:t>look</w:t>
      </w:r>
      <w:r>
        <w:rPr>
          <w:b w:val="0"/>
          <w:i w:val="0"/>
        </w:rPr>
        <w:t>) ·</w:t>
      </w:r>
      <w:r>
        <w:t xml:space="preserve"> </w:t>
      </w:r>
      <w:r>
        <w:rPr>
          <w:b w:val="0"/>
          <w:i w:val="0"/>
        </w:rPr>
      </w:r>
      <w:r>
        <w:rPr>
          <w:b/>
          <w:i w:val="0"/>
        </w:rPr>
        <w:t>1D</w:t>
      </w:r>
      <w:r>
        <w:rPr>
          <w:b w:val="0"/>
          <w:i w:val="0"/>
        </w:rPr>
        <w:t xml:space="preserve"> (curvas por canal) frente a </w:t>
      </w:r>
      <w:r>
        <w:rPr>
          <w:b/>
          <w:i w:val="0"/>
        </w:rPr>
        <w:t>3D</w:t>
      </w:r>
      <w:r>
        <w:rPr>
          <w:b w:val="0"/>
          <w:i w:val="0"/>
        </w:rPr>
        <w:t xml:space="preserve"> (tono y saturación).</w:t>
      </w:r>
    </w:p>
    <w:p>
      <w:pPr>
        <w:pStyle w:val="ListBullet"/>
      </w:pPr>
      <w:r>
        <w:rPr>
          <w:b w:val="0"/>
          <w:i w:val="0"/>
        </w:rPr>
      </w:r>
      <w:r>
        <w:rPr>
          <w:b/>
          <w:i w:val="0"/>
        </w:rPr>
        <w:t>LAS TRES FALSAS LA LLEVAN A OTRO SITIO</w:t>
      </w:r>
      <w:r>
        <w:rPr>
          <w:b w:val="0"/>
          <w:i w:val="0"/>
        </w:rPr>
        <w:t xml:space="preserve">: «ajustar la exposición» → </w:t>
      </w:r>
      <w:r>
        <w:rPr>
          <w:b/>
          <w:i w:val="0"/>
        </w:rPr>
        <w:t>el diafragma o la ganancia</w:t>
      </w:r>
      <w:r>
        <w:rPr>
          <w:b w:val="0"/>
          <w:i w:val="0"/>
        </w:rPr>
      </w:r>
      <w:r>
        <w:t xml:space="preserve"> </w:t>
      </w:r>
      <w:r>
        <w:rPr>
          <w:b w:val="0"/>
          <w:i w:val="0"/>
        </w:rPr>
        <w:t>· «filtros de sonido» → nada que ver · «un tipo de lente» → vocabulario óptico.</w:t>
      </w:r>
    </w:p>
    <w:p>
      <w:pPr>
        <w:pStyle w:val="ListBullet"/>
      </w:pPr>
      <w:r>
        <w:rPr>
          <w:b w:val="0"/>
          <w:i w:val="0"/>
        </w:rPr>
      </w:r>
      <w:r>
        <w:rPr>
          <w:b/>
          <w:i w:val="0"/>
        </w:rPr>
        <w:t>AVISO DE OFICIO</w:t>
      </w:r>
      <w:r>
        <w:rPr>
          <w:b w:val="0"/>
          <w:i w:val="0"/>
        </w:rPr>
        <w:t xml:space="preserve">: </w:t>
      </w:r>
      <w:r>
        <w:rPr>
          <w:b/>
          <w:i w:val="0"/>
        </w:rPr>
        <w:t>una LUT NO corrige un plano mal expuesto.</w:t>
      </w:r>
      <w:r>
        <w:rPr>
          <w:b w:val="0"/>
          <w:i w:val="0"/>
        </w:rPr>
        <w:t xml:space="preserve"> Se aplica </w:t>
      </w:r>
      <w:r>
        <w:rPr>
          <w:b/>
          <w:i w:val="0"/>
        </w:rPr>
        <w:t>después</w:t>
      </w:r>
      <w:r>
        <w:rPr>
          <w:b w:val="0"/>
          <w:i w:val="0"/>
        </w:rPr>
        <w:t xml:space="preserve"> de ajustar</w:t>
      </w:r>
      <w:r>
        <w:t xml:space="preserve"> </w:t>
      </w:r>
      <w:r>
        <w:rPr>
          <w:b w:val="0"/>
          <w:i w:val="0"/>
        </w:rPr>
        <w:t xml:space="preserve">exposición y balance: sobre material mal expuesto </w:t>
      </w:r>
      <w:r>
        <w:rPr>
          <w:b/>
          <w:i w:val="0"/>
        </w:rPr>
        <w:t>exagera el error</w:t>
      </w:r>
      <w:r>
        <w:rPr>
          <w:b w:val="0"/>
          <w:i w:val="0"/>
        </w:rPr>
        <w:t>.</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5</w:t>
            </w:r>
          </w:p>
        </w:tc>
        <w:tc>
          <w:tcPr>
            <w:tcW w:type="dxa" w:w="3137"/>
          </w:tcPr>
          <w:p>
            <w:pPr>
              <w:pStyle w:val="Tabla"/>
            </w:pPr>
            <w:r/>
            <w:r>
              <w:rPr>
                <w:b w:val="0"/>
                <w:i w:val="0"/>
              </w:rPr>
              <w:t>Luma constante frente a no constante</w:t>
            </w:r>
          </w:p>
        </w:tc>
        <w:tc>
          <w:tcPr>
            <w:tcW w:type="dxa" w:w="3137"/>
          </w:tcPr>
          <w:p>
            <w:pPr>
              <w:pStyle w:val="Tabla"/>
            </w:pPr>
            <w:r/>
            <w:r>
              <w:rPr>
                <w:b w:val="0"/>
                <w:i w:val="0"/>
              </w:rPr>
              <w:t>c) La constante procesa Y antes de la gamma ✔</w:t>
            </w:r>
          </w:p>
        </w:tc>
      </w:tr>
      <w:tr>
        <w:tc>
          <w:tcPr>
            <w:tcW w:type="dxa" w:w="3137"/>
          </w:tcPr>
          <w:p>
            <w:pPr>
              <w:pStyle w:val="Tabla"/>
            </w:pPr>
            <w:r/>
            <w:r>
              <w:rPr>
                <w:b w:val="0"/>
                <w:i w:val="0"/>
              </w:rPr>
              <w:t>7</w:t>
            </w:r>
          </w:p>
        </w:tc>
        <w:tc>
          <w:tcPr>
            <w:tcW w:type="dxa" w:w="3137"/>
          </w:tcPr>
          <w:p>
            <w:pPr>
              <w:pStyle w:val="Tabla"/>
            </w:pPr>
            <w:r/>
            <w:r>
              <w:rPr>
                <w:b w:val="0"/>
                <w:i w:val="0"/>
              </w:rPr>
              <w:t>Luminancia en la Rec. UIT-R BT.709</w:t>
            </w:r>
          </w:p>
        </w:tc>
        <w:tc>
          <w:tcPr>
            <w:tcW w:type="dxa" w:w="3137"/>
          </w:tcPr>
          <w:p>
            <w:pPr>
              <w:pStyle w:val="Tabla"/>
            </w:pPr>
            <w:r/>
            <w:r>
              <w:rPr>
                <w:b w:val="0"/>
                <w:i w:val="0"/>
              </w:rPr>
              <w:t>a) 0,2126 R + 0,7152 G + 0,0722 B ✔</w:t>
            </w:r>
          </w:p>
        </w:tc>
      </w:tr>
      <w:tr>
        <w:tc>
          <w:tcPr>
            <w:tcW w:type="dxa" w:w="3137"/>
          </w:tcPr>
          <w:p>
            <w:pPr>
              <w:pStyle w:val="Tabla"/>
            </w:pPr>
            <w:r/>
            <w:r>
              <w:rPr>
                <w:b w:val="0"/>
                <w:i w:val="0"/>
              </w:rPr>
              <w:t>10</w:t>
            </w:r>
          </w:p>
        </w:tc>
        <w:tc>
          <w:tcPr>
            <w:tcW w:type="dxa" w:w="3137"/>
          </w:tcPr>
          <w:p>
            <w:pPr>
              <w:pStyle w:val="Tabla"/>
            </w:pPr>
            <w:r/>
            <w:r>
              <w:rPr>
                <w:b w:val="0"/>
                <w:i w:val="0"/>
              </w:rPr>
              <w:t>A qué ley corresponde la síntesis aditiva</w:t>
            </w:r>
          </w:p>
        </w:tc>
        <w:tc>
          <w:tcPr>
            <w:tcW w:type="dxa" w:w="3137"/>
          </w:tcPr>
          <w:p>
            <w:pPr>
              <w:pStyle w:val="Tabla"/>
            </w:pPr>
            <w:r/>
            <w:r>
              <w:rPr>
                <w:b w:val="0"/>
                <w:i w:val="0"/>
              </w:rPr>
              <w:t>a) Primera ley de Grassmann ✔</w:t>
            </w:r>
          </w:p>
        </w:tc>
      </w:tr>
      <w:tr>
        <w:tc>
          <w:tcPr>
            <w:tcW w:type="dxa" w:w="3137"/>
          </w:tcPr>
          <w:p>
            <w:pPr>
              <w:pStyle w:val="Tabla"/>
            </w:pPr>
            <w:r/>
            <w:r>
              <w:rPr>
                <w:b w:val="0"/>
                <w:i w:val="0"/>
              </w:rPr>
              <w:t>13</w:t>
            </w:r>
          </w:p>
        </w:tc>
        <w:tc>
          <w:tcPr>
            <w:tcW w:type="dxa" w:w="3137"/>
          </w:tcPr>
          <w:p>
            <w:pPr>
              <w:pStyle w:val="Tabla"/>
            </w:pPr>
            <w:r/>
            <w:r>
              <w:rPr>
                <w:b w:val="0"/>
                <w:i w:val="0"/>
              </w:rPr>
              <w:t xml:space="preserve">Por qué se produce el </w:t>
            </w:r>
            <w:r>
              <w:rPr>
                <w:b w:val="0"/>
                <w:i/>
              </w:rPr>
              <w:t>color banding</w:t>
            </w:r>
          </w:p>
        </w:tc>
        <w:tc>
          <w:tcPr>
            <w:tcW w:type="dxa" w:w="3137"/>
          </w:tcPr>
          <w:p>
            <w:pPr>
              <w:pStyle w:val="Tabla"/>
            </w:pPr>
            <w:r/>
            <w:r>
              <w:rPr>
                <w:b w:val="0"/>
                <w:i w:val="0"/>
              </w:rPr>
              <w:t>d) Escasa profundidad de color ✔</w:t>
            </w:r>
          </w:p>
        </w:tc>
      </w:tr>
      <w:tr>
        <w:tc>
          <w:tcPr>
            <w:tcW w:type="dxa" w:w="3137"/>
          </w:tcPr>
          <w:p>
            <w:pPr>
              <w:pStyle w:val="Tabla"/>
            </w:pPr>
            <w:r/>
            <w:r>
              <w:rPr>
                <w:b w:val="0"/>
                <w:i w:val="0"/>
              </w:rPr>
              <w:t>40</w:t>
            </w:r>
          </w:p>
        </w:tc>
        <w:tc>
          <w:tcPr>
            <w:tcW w:type="dxa" w:w="3137"/>
          </w:tcPr>
          <w:p>
            <w:pPr>
              <w:pStyle w:val="Tabla"/>
            </w:pPr>
            <w:r/>
            <w:r>
              <w:rPr>
                <w:b w:val="0"/>
                <w:i w:val="0"/>
              </w:rPr>
              <w:t>Qué son las LUT</w:t>
            </w:r>
          </w:p>
        </w:tc>
        <w:tc>
          <w:tcPr>
            <w:tcW w:type="dxa" w:w="3137"/>
          </w:tcPr>
          <w:p>
            <w:pPr>
              <w:pStyle w:val="Tabla"/>
            </w:pPr>
            <w:r/>
            <w:r>
              <w:rPr>
                <w:b w:val="0"/>
                <w:i w:val="0"/>
              </w:rPr>
              <w:t>c) Tablas de consulta para transformar el color ✔</w:t>
            </w:r>
          </w:p>
        </w:tc>
      </w:tr>
      <w:tr>
        <w:tc>
          <w:tcPr>
            <w:tcW w:type="dxa" w:w="3137"/>
          </w:tcPr>
          <w:p>
            <w:pPr>
              <w:pStyle w:val="Tabla"/>
            </w:pPr>
            <w:r/>
            <w:r>
              <w:rPr>
                <w:b w:val="0"/>
                <w:i w:val="0"/>
              </w:rPr>
              <w:t>50</w:t>
            </w:r>
          </w:p>
        </w:tc>
        <w:tc>
          <w:tcPr>
            <w:tcW w:type="dxa" w:w="3137"/>
          </w:tcPr>
          <w:p>
            <w:pPr>
              <w:pStyle w:val="Tabla"/>
            </w:pPr>
            <w:r/>
            <w:r>
              <w:rPr>
                <w:b w:val="0"/>
                <w:i w:val="0"/>
              </w:rPr>
              <w:t>Monitor para etalonar en HDR</w:t>
            </w:r>
          </w:p>
        </w:tc>
        <w:tc>
          <w:tcPr>
            <w:tcW w:type="dxa" w:w="3137"/>
          </w:tcPr>
          <w:p>
            <w:pPr>
              <w:pStyle w:val="Tabla"/>
            </w:pPr>
            <w:r/>
            <w:r>
              <w:rPr>
                <w:b w:val="0"/>
                <w:i w:val="0"/>
              </w:rPr>
              <w:t xml:space="preserve">b) Con </w:t>
            </w:r>
            <w:r>
              <w:rPr>
                <w:b w:val="0"/>
                <w:i/>
              </w:rPr>
              <w:t>High Dynamic Range</w:t>
            </w:r>
            <w:r>
              <w:rPr>
                <w:b w:val="0"/>
                <w:i w:val="0"/>
              </w:rPr>
              <w:t xml:space="preserve"> ✔</w:t>
            </w:r>
          </w:p>
        </w:tc>
      </w:tr>
      <w:tr>
        <w:tc>
          <w:tcPr>
            <w:tcW w:type="dxa" w:w="3137"/>
          </w:tcPr>
          <w:p>
            <w:pPr>
              <w:pStyle w:val="Tabla"/>
            </w:pPr>
            <w:r/>
            <w:r>
              <w:rPr>
                <w:b w:val="0"/>
                <w:i w:val="0"/>
              </w:rPr>
              <w:t>66</w:t>
            </w:r>
          </w:p>
        </w:tc>
        <w:tc>
          <w:tcPr>
            <w:tcW w:type="dxa" w:w="3137"/>
          </w:tcPr>
          <w:p>
            <w:pPr>
              <w:pStyle w:val="Tabla"/>
            </w:pPr>
            <w:r/>
            <w:r>
              <w:rPr>
                <w:b w:val="0"/>
                <w:i w:val="0"/>
              </w:rPr>
              <w:t>Unidad del brillo de una pantalla HDR</w:t>
            </w:r>
          </w:p>
        </w:tc>
        <w:tc>
          <w:tcPr>
            <w:tcW w:type="dxa" w:w="3137"/>
          </w:tcPr>
          <w:p>
            <w:pPr>
              <w:pStyle w:val="Tabla"/>
            </w:pPr>
            <w:r/>
            <w:r>
              <w:rPr>
                <w:b w:val="0"/>
                <w:i w:val="0"/>
              </w:rPr>
              <w:t xml:space="preserve">a) </w:t>
            </w:r>
            <w:r>
              <w:rPr>
                <w:b w:val="0"/>
                <w:i/>
              </w:rPr>
              <w:t>Nit</w:t>
            </w:r>
            <w:r>
              <w:rPr>
                <w:b w:val="0"/>
                <w:i w:val="0"/>
              </w:rPr>
              <w:t xml:space="preserve"> ✔</w:t>
            </w:r>
          </w:p>
        </w:tc>
      </w:tr>
      <w:tr>
        <w:tc>
          <w:tcPr>
            <w:tcW w:type="dxa" w:w="3137"/>
          </w:tcPr>
          <w:p>
            <w:pPr>
              <w:pStyle w:val="Tabla"/>
            </w:pPr>
            <w:r/>
            <w:r>
              <w:rPr>
                <w:b w:val="0"/>
                <w:i w:val="0"/>
              </w:rPr>
              <w:t>72</w:t>
            </w:r>
          </w:p>
        </w:tc>
        <w:tc>
          <w:tcPr>
            <w:tcW w:type="dxa" w:w="3137"/>
          </w:tcPr>
          <w:p>
            <w:pPr>
              <w:pStyle w:val="Tabla"/>
            </w:pPr>
            <w:r/>
            <w:r>
              <w:rPr>
                <w:b w:val="0"/>
                <w:i w:val="0"/>
              </w:rPr>
              <w:t>Qué genera una curva logarítmica</w:t>
            </w:r>
          </w:p>
        </w:tc>
        <w:tc>
          <w:tcPr>
            <w:tcW w:type="dxa" w:w="3137"/>
          </w:tcPr>
          <w:p>
            <w:pPr>
              <w:pStyle w:val="Tabla"/>
            </w:pPr>
            <w:r/>
            <w:r>
              <w:rPr>
                <w:b w:val="0"/>
                <w:i w:val="0"/>
              </w:rPr>
              <w:t>b) Imagen más lavada, con corrección posterior ✔</w:t>
            </w:r>
          </w:p>
        </w:tc>
      </w:tr>
      <w:tr>
        <w:tc>
          <w:tcPr>
            <w:tcW w:type="dxa" w:w="3137"/>
          </w:tcPr>
          <w:p>
            <w:pPr>
              <w:pStyle w:val="Tabla"/>
            </w:pPr>
            <w:r/>
            <w:r>
              <w:rPr>
                <w:b w:val="0"/>
                <w:i w:val="0"/>
              </w:rPr>
              <w:t>83</w:t>
            </w:r>
          </w:p>
        </w:tc>
        <w:tc>
          <w:tcPr>
            <w:tcW w:type="dxa" w:w="3137"/>
          </w:tcPr>
          <w:p>
            <w:pPr>
              <w:pStyle w:val="Tabla"/>
            </w:pPr>
            <w:r/>
            <w:r>
              <w:rPr>
                <w:b w:val="0"/>
                <w:i w:val="0"/>
              </w:rPr>
              <w:t>Colores no espectrales</w:t>
            </w:r>
          </w:p>
        </w:tc>
        <w:tc>
          <w:tcPr>
            <w:tcW w:type="dxa" w:w="3137"/>
          </w:tcPr>
          <w:p>
            <w:pPr>
              <w:pStyle w:val="Tabla"/>
            </w:pPr>
            <w:r/>
            <w:r>
              <w:rPr>
                <w:b w:val="0"/>
                <w:i w:val="0"/>
              </w:rPr>
              <w:t>c) El púrpura y el magenta ✔</w:t>
            </w:r>
          </w:p>
        </w:tc>
      </w:tr>
      <w:tr>
        <w:tc>
          <w:tcPr>
            <w:tcW w:type="dxa" w:w="3137"/>
          </w:tcPr>
          <w:p>
            <w:pPr>
              <w:pStyle w:val="Tabla"/>
            </w:pPr>
            <w:r/>
            <w:r>
              <w:rPr>
                <w:b w:val="0"/>
                <w:i w:val="0"/>
              </w:rPr>
              <w:t>94</w:t>
            </w:r>
          </w:p>
        </w:tc>
        <w:tc>
          <w:tcPr>
            <w:tcW w:type="dxa" w:w="3137"/>
          </w:tcPr>
          <w:p>
            <w:pPr>
              <w:pStyle w:val="Tabla"/>
            </w:pPr>
            <w:r/>
            <w:r>
              <w:rPr>
                <w:b w:val="0"/>
                <w:i w:val="0"/>
              </w:rPr>
              <w:t>Ventaja de 10 bits frente a 8</w:t>
            </w:r>
          </w:p>
        </w:tc>
        <w:tc>
          <w:tcPr>
            <w:tcW w:type="dxa" w:w="3137"/>
          </w:tcPr>
          <w:p>
            <w:pPr>
              <w:pStyle w:val="Tabla"/>
            </w:pPr>
            <w:r/>
            <w:r>
              <w:rPr>
                <w:b w:val="0"/>
                <w:i w:val="0"/>
              </w:rPr>
              <w:t>b) Mayor rango dinámico y gradación más suave ✔</w:t>
            </w:r>
          </w:p>
        </w:tc>
      </w:tr>
    </w:tbl>
    <w:p>
      <w:pPr/>
    </w:p>
    <w:p>
      <w:pPr/>
      <w:r>
        <w:rPr>
          <w:b w:val="0"/>
          <w:i w:val="0"/>
        </w:rPr>
      </w:r>
      <w:r>
        <w:rPr>
          <w:b/>
          <w:i w:val="0"/>
        </w:rPr>
        <w:t>Las diez oficiales son correctas y ninguna descansa sólo en la plantilla</w:t>
      </w:r>
      <w:r>
        <w:rPr>
          <w:b w:val="0"/>
          <w:i w:val="0"/>
        </w:rPr>
        <w:t xml:space="preserve">; </w:t>
      </w:r>
      <w:r>
        <w:rPr>
          <w:b/>
          <w:i w:val="0"/>
        </w:rPr>
        <w:t>dos se sostienen con</w:t>
      </w:r>
      <w:r>
        <w:t xml:space="preserve"> </w:t>
      </w:r>
      <w:r>
        <w:rPr>
          <w:b/>
          <w:i w:val="0"/>
        </w:rPr>
        <w:t>norma técnica delante</w:t>
      </w:r>
      <w:r>
        <w:rPr>
          <w:b w:val="0"/>
          <w:i w:val="0"/>
        </w:rPr>
        <w:t xml:space="preserve"> (la 7 y la 66). · </w:t>
      </w:r>
      <w:r>
        <w:rPr>
          <w:b/>
          <w:i w:val="0"/>
        </w:rPr>
        <w:t>Aviso de estudio</w:t>
      </w:r>
      <w:r>
        <w:rPr>
          <w:b w:val="0"/>
          <w:i w:val="0"/>
        </w:rPr>
        <w:t xml:space="preserve">: </w:t>
      </w:r>
      <w:r>
        <w:rPr>
          <w:b/>
          <w:i w:val="0"/>
        </w:rPr>
        <w:t>la 5 tiene cuatro opciones casi</w:t>
      </w:r>
      <w:r>
        <w:t xml:space="preserve"> </w:t>
      </w:r>
      <w:r>
        <w:rPr>
          <w:b/>
          <w:i w:val="0"/>
        </w:rPr>
        <w:t>idénticas</w:t>
      </w:r>
      <w:r>
        <w:rPr>
          <w:b w:val="0"/>
          <w:i w:val="0"/>
        </w:rPr>
        <w:t xml:space="preserve"> —la diferencia son dos palabras: </w:t>
      </w:r>
      <w:r>
        <w:rPr>
          <w:b/>
          <w:i w:val="0"/>
        </w:rPr>
        <w:t>antes o después</w:t>
      </w:r>
      <w:r>
        <w:rPr>
          <w:b w:val="0"/>
          <w:i w:val="0"/>
        </w:rPr>
        <w:t xml:space="preserve">, </w:t>
      </w:r>
      <w:r>
        <w:rPr>
          <w:b/>
          <w:i w:val="0"/>
        </w:rPr>
        <w:t>gamma o rasterización</w:t>
      </w:r>
      <w:r>
        <w:rPr>
          <w:b w:val="0"/>
          <w:i w:val="0"/>
        </w:rPr>
        <w:t xml:space="preserve">— y </w:t>
      </w:r>
      <w:r>
        <w:rPr>
          <w:b/>
          <w:i w:val="0"/>
        </w:rPr>
        <w:t>la 7</w:t>
      </w:r>
      <w:r>
        <w:t xml:space="preserve"> </w:t>
      </w:r>
      <w:r>
        <w:rPr>
          <w:b/>
          <w:i w:val="0"/>
        </w:rPr>
        <w:t>usa como distractor los coeficientes VERDADEROS de otra recomendación.</w:t>
      </w:r>
      <w:r>
        <w:rPr>
          <w:b w:val="0"/>
          <w:i w:val="0"/>
        </w:rPr>
        <w:t xml:space="preserve"> · </w:t>
      </w:r>
      <w:r>
        <w:rPr>
          <w:b/>
          <w:i w:val="0"/>
        </w:rPr>
        <w:t>Aviso de grafía</w:t>
      </w:r>
      <w:r>
        <w:rPr>
          <w:b w:val="0"/>
          <w:i w:val="0"/>
        </w:rPr>
        <w:t>: el</w:t>
      </w:r>
      <w:r>
        <w:t xml:space="preserve"> </w:t>
      </w:r>
      <w:r>
        <w:rPr>
          <w:b w:val="0"/>
          <w:i w:val="0"/>
        </w:rPr>
        <w:t xml:space="preserve">examen escribe </w:t>
      </w:r>
      <w:r>
        <w:rPr>
          <w:b/>
          <w:i w:val="0"/>
        </w:rPr>
        <w:t>«NFL»</w:t>
      </w:r>
      <w:r>
        <w:rPr>
          <w:b w:val="0"/>
          <w:i w:val="0"/>
        </w:rPr>
        <w:t xml:space="preserve"> por NCL y </w:t>
      </w:r>
      <w:r>
        <w:rPr>
          <w:b/>
          <w:i w:val="0"/>
        </w:rPr>
        <w:t>«Hybrid Dynamic Range»</w:t>
      </w:r>
      <w:r>
        <w:rPr>
          <w:b w:val="0"/>
          <w:i w:val="0"/>
        </w:rPr>
        <w:t xml:space="preserve"> por algo que no existe.</w:t>
      </w:r>
    </w:p>
    <w:p>
      <w:r>
        <w:br w:type="page"/>
      </w:r>
    </w:p>
    <w:p>
      <w:pPr>
        <w:pStyle w:val="Rótulo"/>
      </w:pPr>
      <w:r>
        <w:t>Para comprobar si el tema se sostiene</w:t>
      </w:r>
    </w:p>
    <w:p>
      <w:pPr>
        <w:pStyle w:val="Heading1"/>
      </w:pPr>
      <w:r>
        <w:t>Preguntas reales de examen · tema 2</w:t>
      </w:r>
    </w:p>
    <w:p>
      <w:pPr/>
      <w:r>
        <w:rPr>
          <w:i/>
        </w:rPr>
        <w:t>10 preguntas de los cuadernillos de 2024. Las respuestas, al final del volumen.</w:t>
      </w:r>
    </w:p>
    <w:p>
      <w:pPr>
        <w:pStyle w:val="Pregunta"/>
      </w:pPr>
      <w:r>
        <w:rPr>
          <w:rStyle w:val="Númerodepregunta"/>
        </w:rPr>
        <w:t xml:space="preserve">1. </w:t>
      </w:r>
      <w:r>
        <w:rPr>
          <w:b/>
        </w:rPr>
        <w:t>¿Cuál es la diferencia de los sistemas luma CL Y NFL?.</w:t>
      </w:r>
    </w:p>
    <w:p>
      <w:pPr>
        <w:pStyle w:val="Opción"/>
      </w:pPr>
      <w:r>
        <w:t>a) La luma constante realiza el procesado de Y a través de las señales RGB DESPUÉS de que se hayan corregido en gamma, y en la NFL se procesan ANTES de la corrección de gamma de las señales RGB.</w:t>
      </w:r>
    </w:p>
    <w:p>
      <w:pPr>
        <w:pStyle w:val="Opción"/>
      </w:pPr>
      <w:r>
        <w:t>b) La luma constante realiza el procesado de Y a través de las señales RGB ANTES de que se  hayan  rasterizado,  y  en  la  NFL  se  procesan  DESPUÉS  de  la  rasterización  de  las señales RGB.</w:t>
      </w:r>
    </w:p>
    <w:p>
      <w:pPr>
        <w:pStyle w:val="Opción"/>
      </w:pPr>
      <w:r>
        <w:t>c) La luma constante realiza el procesado de Y a través de las señales RGB ANTES de que se hayan corregido en gamma, y en la NFL se procesan DESPUÉS de la corrección de gamma de las señales RGB.</w:t>
      </w:r>
    </w:p>
    <w:p>
      <w:pPr>
        <w:pStyle w:val="Opción"/>
      </w:pPr>
      <w:r>
        <w:t>d) La luma constante realiza el procesado de Y a través de las señales RGB DESPUÉS de que se hayan rasterizado, y en la NFL se procesan ANTES de la rasterización de las señales RGB.</w:t>
      </w:r>
    </w:p>
    <w:p>
      <w:pPr>
        <w:pStyle w:val="Pregunta"/>
      </w:pPr>
      <w:r>
        <w:rPr>
          <w:rStyle w:val="Númerodepregunta"/>
        </w:rPr>
        <w:t xml:space="preserve">2. </w:t>
      </w:r>
      <w:r>
        <w:rPr>
          <w:b/>
        </w:rPr>
        <w:t>La construcción de la señal de luminancia en la Rec. UIT-R BT.709 es:</w:t>
      </w:r>
    </w:p>
    <w:p>
      <w:pPr>
        <w:pStyle w:val="Opción"/>
      </w:pPr>
      <w:r>
        <w:t>a) Y = 0,2126 R + 0,7152 G + 0,0722 B.</w:t>
      </w:r>
    </w:p>
    <w:p>
      <w:pPr>
        <w:pStyle w:val="Opción"/>
      </w:pPr>
      <w:r>
        <w:t>b) Y = 0,2627 R + 0,6780 G + 0,0593 B.</w:t>
      </w:r>
    </w:p>
    <w:p>
      <w:pPr>
        <w:pStyle w:val="Opción"/>
      </w:pPr>
      <w:r>
        <w:t>c) Y = 0.279 R + 0,587 G + 0,134 B.</w:t>
      </w:r>
    </w:p>
    <w:p>
      <w:pPr>
        <w:pStyle w:val="Opción"/>
      </w:pPr>
      <w:r>
        <w:t>d) Y = 0,2637 R + 0,6790 G + 0,0593 B.</w:t>
      </w:r>
    </w:p>
    <w:p>
      <w:pPr>
        <w:pStyle w:val="Pregunta"/>
      </w:pPr>
      <w:r>
        <w:rPr>
          <w:rStyle w:val="Númerodepregunta"/>
        </w:rPr>
        <w:t xml:space="preserve">3. </w:t>
      </w:r>
      <w:r>
        <w:rPr>
          <w:b/>
        </w:rPr>
        <w:t>Lo siguiente: “por síntesis aditiva del color es posible conseguir todos los colores percibidos mezclando 3 franjas del espectro visible en la proporción de intensidad adecuada siempre que ninguno de los 3 iluminantes elegidos pueda obtenerse por mezcla de los otros dos” corresponde a la:</w:t>
      </w:r>
    </w:p>
    <w:p>
      <w:pPr>
        <w:pStyle w:val="Opción"/>
      </w:pPr>
      <w:r>
        <w:t>a) Primera ley de Grassman.</w:t>
      </w:r>
    </w:p>
    <w:p>
      <w:pPr>
        <w:pStyle w:val="Opción"/>
      </w:pPr>
      <w:r>
        <w:t>b) Segunda ley de Grassman.</w:t>
      </w:r>
    </w:p>
    <w:p>
      <w:pPr>
        <w:pStyle w:val="Opción"/>
      </w:pPr>
      <w:r>
        <w:t>c) Tercera ley de Grassman.</w:t>
      </w:r>
    </w:p>
    <w:p>
      <w:pPr>
        <w:pStyle w:val="Opción"/>
      </w:pPr>
      <w:r>
        <w:t>d) Cuarta ley de Grassman.</w:t>
      </w:r>
    </w:p>
    <w:p>
      <w:pPr>
        <w:pStyle w:val="Pregunta"/>
      </w:pPr>
      <w:r>
        <w:rPr>
          <w:rStyle w:val="Númerodepregunta"/>
        </w:rPr>
        <w:t xml:space="preserve">4. </w:t>
      </w:r>
      <w:r>
        <w:rPr>
          <w:b/>
        </w:rPr>
        <w:t>¿Por qué se produce el Color Banding?.</w:t>
      </w:r>
    </w:p>
    <w:p>
      <w:pPr>
        <w:pStyle w:val="Opción"/>
      </w:pPr>
      <w:r>
        <w:t>a) Por una alta profundidad de color.</w:t>
      </w:r>
    </w:p>
    <w:p>
      <w:pPr>
        <w:pStyle w:val="Opción"/>
      </w:pPr>
      <w:r>
        <w:t>b) Por una alta resolución temporal.</w:t>
      </w:r>
    </w:p>
    <w:p>
      <w:pPr>
        <w:pStyle w:val="Opción"/>
      </w:pPr>
      <w:r>
        <w:t>c) Por una baja resolución espacial.</w:t>
      </w:r>
    </w:p>
    <w:p>
      <w:pPr>
        <w:pStyle w:val="Opción"/>
      </w:pPr>
      <w:r>
        <w:t>d) Por una escasa profundidad de color.</w:t>
      </w:r>
    </w:p>
    <w:p>
      <w:pPr>
        <w:pStyle w:val="Pregunta"/>
      </w:pPr>
      <w:r>
        <w:rPr>
          <w:rStyle w:val="Númerodepregunta"/>
        </w:rPr>
        <w:t xml:space="preserve">5. </w:t>
      </w:r>
      <w:r>
        <w:rPr>
          <w:b/>
        </w:rPr>
        <w:t>¿Qué son los Luts?</w:t>
      </w:r>
    </w:p>
    <w:p>
      <w:pPr>
        <w:pStyle w:val="Opción"/>
      </w:pPr>
      <w:r>
        <w:t>a) Son una herramienta para ajustar la exposición.</w:t>
      </w:r>
    </w:p>
    <w:p>
      <w:pPr>
        <w:pStyle w:val="Opción"/>
      </w:pPr>
      <w:r>
        <w:t>b) Son filtros de sonido.</w:t>
      </w:r>
    </w:p>
    <w:p>
      <w:pPr>
        <w:pStyle w:val="Opción"/>
      </w:pPr>
      <w:r>
        <w:t>c) Son tablas de consulta para transformar el color de una imagen.</w:t>
      </w:r>
    </w:p>
    <w:p>
      <w:pPr>
        <w:pStyle w:val="Opción"/>
      </w:pPr>
      <w:r>
        <w:t>d) Son un tipo de lente de cámara.</w:t>
      </w:r>
    </w:p>
    <w:p>
      <w:pPr>
        <w:pStyle w:val="Pregunta"/>
      </w:pPr>
      <w:r>
        <w:rPr>
          <w:rStyle w:val="Númerodepregunta"/>
        </w:rPr>
        <w:t xml:space="preserve">6. </w:t>
      </w:r>
      <w:r>
        <w:rPr>
          <w:b/>
        </w:rPr>
        <w:t>¿Qué monitor se necesita para etalonar en HDR un máster con salida en HDR?.</w:t>
      </w:r>
    </w:p>
    <w:p>
      <w:pPr>
        <w:pStyle w:val="Opción"/>
      </w:pPr>
      <w:r>
        <w:t>a) Un monitor con Hybrid Dynamic Range (HDR).</w:t>
      </w:r>
    </w:p>
    <w:p>
      <w:pPr>
        <w:pStyle w:val="Opción"/>
      </w:pPr>
      <w:r>
        <w:t>b) Un monitor con High Dynamic Range (HDR).</w:t>
      </w:r>
    </w:p>
    <w:p>
      <w:pPr>
        <w:pStyle w:val="Opción"/>
      </w:pPr>
      <w:r>
        <w:t>c) Es indiferente, porque el HDR sólo afecta a la grabación.</w:t>
      </w:r>
    </w:p>
    <w:p>
      <w:pPr>
        <w:pStyle w:val="Opción"/>
      </w:pPr>
      <w:r>
        <w:t>d) Un  monitor  con  Standard  Dynamic  Range  (SDR),  pero  con  el  espacio  de  color configurado en BT-2020.</w:t>
      </w:r>
    </w:p>
    <w:p>
      <w:pPr>
        <w:pStyle w:val="Pregunta"/>
      </w:pPr>
      <w:r>
        <w:rPr>
          <w:rStyle w:val="Númerodepregunta"/>
        </w:rPr>
        <w:t xml:space="preserve">7. </w:t>
      </w:r>
      <w:r>
        <w:rPr>
          <w:b/>
        </w:rPr>
        <w:t>¿Cuál es la unidad que se utiliza para medir el brillo de una pantalla de alto rango dinámico?.</w:t>
      </w:r>
    </w:p>
    <w:p>
      <w:pPr>
        <w:pStyle w:val="Opción"/>
      </w:pPr>
      <w:r>
        <w:t>a) nit.</w:t>
      </w:r>
    </w:p>
    <w:p>
      <w:pPr>
        <w:pStyle w:val="Opción"/>
      </w:pPr>
      <w:r>
        <w:t>b) Candela.</w:t>
      </w:r>
    </w:p>
    <w:p>
      <w:pPr>
        <w:pStyle w:val="Opción"/>
      </w:pPr>
      <w:r>
        <w:t>c) Candela x cm2.</w:t>
      </w:r>
    </w:p>
    <w:p>
      <w:pPr>
        <w:pStyle w:val="Opción"/>
      </w:pPr>
      <w:r>
        <w:t>d) lumen.</w:t>
      </w:r>
    </w:p>
    <w:p>
      <w:pPr>
        <w:pStyle w:val="Pregunta"/>
      </w:pPr>
      <w:r>
        <w:rPr>
          <w:rStyle w:val="Númerodepregunta"/>
        </w:rPr>
        <w:t xml:space="preserve">8. </w:t>
      </w:r>
      <w:r>
        <w:rPr>
          <w:b/>
        </w:rPr>
        <w:t>¿Un plano capturado con una curva de gamma logarítmica?.</w:t>
      </w:r>
    </w:p>
    <w:p>
      <w:pPr>
        <w:pStyle w:val="Opción"/>
      </w:pPr>
      <w:r>
        <w:t>a) Genera una imagen que recoge directamente la información que genera el sensor.</w:t>
      </w:r>
    </w:p>
    <w:p>
      <w:pPr>
        <w:pStyle w:val="Opción"/>
      </w:pPr>
      <w:r>
        <w:t>b) Genera una imagen más lavada que necesita de un proceso posterior de corrección de color.</w:t>
      </w:r>
    </w:p>
    <w:p>
      <w:pPr>
        <w:pStyle w:val="Opción"/>
      </w:pPr>
      <w:r>
        <w:t>c) Genera un contraste adecuado para la visualización final.</w:t>
      </w:r>
    </w:p>
    <w:p>
      <w:pPr>
        <w:pStyle w:val="Opción"/>
      </w:pPr>
      <w:r>
        <w:t>d) Genera  una  imagen  de  menor  rango  dinámico  pero  el  material  sale  con  un  look  más definitivo.</w:t>
      </w:r>
    </w:p>
    <w:p>
      <w:pPr>
        <w:pStyle w:val="Pregunta"/>
      </w:pPr>
      <w:r>
        <w:rPr>
          <w:rStyle w:val="Númerodepregunta"/>
        </w:rPr>
        <w:t xml:space="preserve">9. </w:t>
      </w:r>
      <w:r>
        <w:rPr>
          <w:b/>
        </w:rPr>
        <w:t>Son colores NO espectrales:</w:t>
      </w:r>
    </w:p>
    <w:p>
      <w:pPr>
        <w:pStyle w:val="Opción"/>
      </w:pPr>
      <w:r>
        <w:t>a) El azul y el verde.</w:t>
      </w:r>
    </w:p>
    <w:p>
      <w:pPr>
        <w:pStyle w:val="Opción"/>
      </w:pPr>
      <w:r>
        <w:t>b) El magenta y el verde.</w:t>
      </w:r>
    </w:p>
    <w:p>
      <w:pPr>
        <w:pStyle w:val="Opción"/>
      </w:pPr>
      <w:r>
        <w:t>c) El púrpura y magenta.</w:t>
      </w:r>
    </w:p>
    <w:p>
      <w:pPr>
        <w:pStyle w:val="Opción"/>
      </w:pPr>
      <w:r>
        <w:t>d) El púrpura y el azul.</w:t>
      </w:r>
    </w:p>
    <w:p>
      <w:pPr>
        <w:pStyle w:val="Pregunta"/>
      </w:pPr>
      <w:r>
        <w:rPr>
          <w:rStyle w:val="Númerodepregunta"/>
        </w:rPr>
        <w:t xml:space="preserve">10. </w:t>
      </w:r>
      <w:r>
        <w:rPr>
          <w:b/>
        </w:rPr>
        <w:t>¿Cuál  es  la  principal  ventaja  de  utilizar  una  profundidad  de  bits  de  10  bits  en comparación con 8 bits en un muestreo de vídeo?.</w:t>
      </w:r>
    </w:p>
    <w:p>
      <w:pPr>
        <w:pStyle w:val="Opción"/>
      </w:pPr>
      <w:r>
        <w:t>a) Menor tamaño de archivo.</w:t>
      </w:r>
    </w:p>
    <w:p>
      <w:pPr>
        <w:pStyle w:val="Opción"/>
      </w:pPr>
      <w:r>
        <w:t>b) Mayor rango dinámico y gradación de color más suave.</w:t>
      </w:r>
    </w:p>
    <w:p>
      <w:pPr>
        <w:pStyle w:val="Opción"/>
      </w:pPr>
      <w:r>
        <w:t>c) Mayor tasa de cuadros por segundo.</w:t>
      </w:r>
    </w:p>
    <w:p>
      <w:pPr>
        <w:pStyle w:val="Opción"/>
      </w:pPr>
      <w:r>
        <w:t>d) Mejor compatibilidad con dispositivos antiguos.</w:t>
      </w:r>
    </w:p>
    <w:p>
      <w:r>
        <w:br w:type="page"/>
      </w:r>
    </w:p>
    <w:p>
      <w:pPr>
        <w:pStyle w:val="Rótulo"/>
      </w:pPr>
      <w:r>
        <w:t>Temario específico · Edición, Montaje y Procesos Audiovisuales</w:t>
      </w:r>
    </w:p>
    <w:p>
      <w:pPr>
        <w:pStyle w:val="Heading1"/>
      </w:pPr>
      <w:r>
        <w:t>TEMA 3 – Conceptos básicos de sonido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Edición, Montaje y Procesos Audiovisuales · punto 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Edición, Montaje y Procesos Audiovisuales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las cualidades del sonido, el audio digital, los protocolos de transporte en tiempo real y el tratamiento de audio,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Advertencia</w:t>
            </w:r>
            <w:r>
              <w:rPr>
                <w:b w:val="0"/>
                <w:i w:val="0"/>
              </w:rPr>
            </w:r>
          </w:p>
        </w:tc>
        <w:tc>
          <w:tcPr>
            <w:tcW w:type="dxa" w:w="4706"/>
          </w:tcPr>
          <w:p>
            <w:pPr>
              <w:pStyle w:val="Tabla"/>
            </w:pPr>
            <w:r/>
            <w:r>
              <w:rPr>
                <w:b w:val="0"/>
                <w:i w:val="0"/>
              </w:rPr>
            </w:r>
            <w:r>
              <w:rPr>
                <w:b/>
                <w:i w:val="0"/>
              </w:rPr>
              <w:t xml:space="preserve">La definición de filtro </w:t>
            </w:r>
            <w:r>
              <w:rPr>
                <w:b/>
                <w:i/>
              </w:rPr>
              <w:t>shelving</w:t>
            </w:r>
            <w:r>
              <w:rPr>
                <w:b/>
                <w:i w:val="0"/>
              </w:rPr>
              <w:t xml:space="preserve"> que da el examen es incompleta</w:t>
            </w:r>
            <w:r>
              <w:rPr>
                <w:b w:val="0"/>
                <w:i w:val="0"/>
              </w:rPr>
              <w:t xml:space="preserve">: describe sólo su forma de atenuar, cuando un </w:t>
            </w:r>
            <w:r>
              <w:rPr>
                <w:b w:val="0"/>
                <w:i/>
              </w:rPr>
              <w:t>shelving</w:t>
            </w:r>
            <w:r>
              <w:rPr>
                <w:b w:val="0"/>
                <w:i w:val="0"/>
              </w:rPr>
              <w:t xml:space="preserve"> también realza. El tema la completa en lugar de recortarla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2.153 palabras</w:t>
            </w:r>
            <w:r>
              <w:rPr>
                <w:b w:val="0"/>
                <w:i w:val="0"/>
              </w:rPr>
            </w:r>
          </w:p>
        </w:tc>
      </w:tr>
    </w:tbl>
    <w:p>
      <w:pPr/>
    </w:p>
    <w:p>
      <w:pPr/>
      <w:r>
        <w:rPr>
          <w:b w:val="0"/>
          <w:i w:val="0"/>
        </w:rPr>
        <w:t>Las siglas de este tema, presentadas de entrada: el protocolo de internet (</w:t>
      </w:r>
      <w:r>
        <w:rPr>
          <w:b/>
          <w:i w:val="0"/>
        </w:rPr>
        <w:t>IP</w:t>
      </w:r>
      <w:r>
        <w:rPr>
          <w:b w:val="0"/>
          <w:i w:val="0"/>
        </w:rPr>
        <w:t>); el protocolo de</w:t>
      </w:r>
      <w:r>
        <w:t xml:space="preserve"> </w:t>
      </w:r>
      <w:r>
        <w:rPr>
          <w:b w:val="0"/>
          <w:i w:val="0"/>
        </w:rPr>
        <w:t>transporte en tiempo real (</w:t>
      </w:r>
      <w:r>
        <w:rPr>
          <w:b/>
          <w:i w:val="0"/>
        </w:rPr>
        <w:t>RTP</w:t>
      </w:r>
      <w:r>
        <w:rPr>
          <w:b w:val="0"/>
          <w:i w:val="0"/>
        </w:rPr>
        <w:t xml:space="preserve">, </w:t>
      </w:r>
      <w:r>
        <w:rPr>
          <w:b w:val="0"/>
          <w:i/>
        </w:rPr>
        <w:t>real-time transport protocol</w:t>
      </w:r>
      <w:r>
        <w:rPr>
          <w:b w:val="0"/>
          <w:i w:val="0"/>
        </w:rPr>
        <w:t>) y su protocolo de control</w:t>
      </w:r>
      <w:r>
        <w:t xml:space="preserve"> </w:t>
      </w:r>
      <w:r>
        <w:rPr>
          <w:b w:val="0"/>
          <w:i w:val="0"/>
        </w:rPr>
        <w:t>(</w:t>
      </w:r>
      <w:r>
        <w:rPr>
          <w:b/>
          <w:i w:val="0"/>
        </w:rPr>
        <w:t>RTCP</w:t>
      </w:r>
      <w:r>
        <w:rPr>
          <w:b w:val="0"/>
          <w:i w:val="0"/>
        </w:rPr>
        <w:t>); el protocolo de inicio de sesión (</w:t>
      </w:r>
      <w:r>
        <w:rPr>
          <w:b/>
          <w:i w:val="0"/>
        </w:rPr>
        <w:t>SIP</w:t>
      </w:r>
      <w:r>
        <w:rPr>
          <w:b w:val="0"/>
          <w:i w:val="0"/>
        </w:rPr>
        <w:t xml:space="preserve">, </w:t>
      </w:r>
      <w:r>
        <w:rPr>
          <w:b w:val="0"/>
          <w:i/>
        </w:rPr>
        <w:t>session initiation protocol</w:t>
      </w:r>
      <w:r>
        <w:rPr>
          <w:b w:val="0"/>
          <w:i w:val="0"/>
        </w:rPr>
        <w:t>); el protocolo</w:t>
      </w:r>
      <w:r>
        <w:t xml:space="preserve"> </w:t>
      </w:r>
      <w:r>
        <w:rPr>
          <w:b w:val="0"/>
          <w:i w:val="0"/>
        </w:rPr>
        <w:t>de control de transmisión (</w:t>
      </w:r>
      <w:r>
        <w:rPr>
          <w:b/>
          <w:i w:val="0"/>
        </w:rPr>
        <w:t>TCP</w:t>
      </w:r>
      <w:r>
        <w:rPr>
          <w:b w:val="0"/>
          <w:i w:val="0"/>
        </w:rPr>
        <w:t>) y el de datagramas de usuario (</w:t>
      </w:r>
      <w:r>
        <w:rPr>
          <w:b/>
          <w:i w:val="0"/>
        </w:rPr>
        <w:t>UDP</w:t>
      </w:r>
      <w:r>
        <w:rPr>
          <w:b w:val="0"/>
          <w:i w:val="0"/>
        </w:rPr>
        <w:t>); el protocolo de</w:t>
      </w:r>
      <w:r>
        <w:t xml:space="preserve"> </w:t>
      </w:r>
      <w:r>
        <w:rPr>
          <w:b w:val="0"/>
          <w:i w:val="0"/>
        </w:rPr>
        <w:t>transferencia de hipertexto (</w:t>
      </w:r>
      <w:r>
        <w:rPr>
          <w:b/>
          <w:i w:val="0"/>
        </w:rPr>
        <w:t>HTTP</w:t>
      </w:r>
      <w:r>
        <w:rPr>
          <w:b w:val="0"/>
          <w:i w:val="0"/>
        </w:rPr>
        <w:t>); el ecualizador (</w:t>
      </w:r>
      <w:r>
        <w:rPr>
          <w:b/>
          <w:i w:val="0"/>
        </w:rPr>
        <w:t>EQ</w:t>
      </w:r>
      <w:r>
        <w:rPr>
          <w:b w:val="0"/>
          <w:i w:val="0"/>
        </w:rPr>
        <w:t>); el hercio (</w:t>
      </w:r>
      <w:r>
        <w:rPr>
          <w:b/>
          <w:i w:val="0"/>
        </w:rPr>
        <w:t>Hz</w:t>
      </w:r>
      <w:r>
        <w:rPr>
          <w:b w:val="0"/>
          <w:i w:val="0"/>
        </w:rPr>
        <w:t>) y el kilohercio</w:t>
      </w:r>
      <w:r>
        <w:t xml:space="preserve"> </w:t>
      </w:r>
      <w:r>
        <w:rPr>
          <w:b w:val="0"/>
          <w:i w:val="0"/>
        </w:rPr>
        <w:t>(</w:t>
      </w:r>
      <w:r>
        <w:rPr>
          <w:b/>
          <w:i w:val="0"/>
        </w:rPr>
        <w:t>kHz</w:t>
      </w:r>
      <w:r>
        <w:rPr>
          <w:b w:val="0"/>
          <w:i w:val="0"/>
        </w:rPr>
        <w:t>); el decibelio (</w:t>
      </w:r>
      <w:r>
        <w:rPr>
          <w:b/>
          <w:i w:val="0"/>
        </w:rPr>
        <w:t>dB</w:t>
      </w:r>
      <w:r>
        <w:rPr>
          <w:b w:val="0"/>
          <w:i w:val="0"/>
        </w:rPr>
        <w:t>); y la Unión Internacional de Telecomunicaciones (</w:t>
      </w:r>
      <w:r>
        <w:rPr>
          <w:b/>
          <w:i w:val="0"/>
        </w:rPr>
        <w:t>UIT</w:t>
      </w:r>
      <w:r>
        <w:rPr>
          <w:b w:val="0"/>
          <w:i w:val="0"/>
        </w:rPr>
        <w:t>).</w:t>
      </w:r>
    </w:p>
    <w:p>
      <w:pPr>
        <w:pStyle w:val="Citadelanorma"/>
      </w:pPr>
      <w:r>
        <w:rPr>
          <w:b w:val="0"/>
          <w:i w:val="0"/>
        </w:rPr>
        <w:t>Enunciado de la convocatoria (Anexo 2, temario específico de Edición, Montaje y Procesos</w:t>
      </w:r>
      <w:r>
        <w:t xml:space="preserve"> </w:t>
      </w:r>
      <w:r>
        <w:rPr>
          <w:b w:val="0"/>
          <w:i w:val="0"/>
        </w:rPr>
        <w:t>Audiovisuales, punto 1.4):</w:t>
      </w:r>
      <w:r>
        <w:t xml:space="preserve"> </w:t>
      </w:r>
      <w:r>
        <w:rPr>
          <w:b w:val="0"/>
          <w:i w:val="0"/>
        </w:rPr>
        <w:t>«Conceptos básicos de Sonido.»</w:t>
      </w:r>
    </w:p>
    <w:p>
      <w:pPr/>
      <w:r>
        <w:rPr>
          <w:b w:val="0"/>
          <w:i w:val="0"/>
        </w:rPr>
      </w:r>
      <w:r>
        <w:rPr>
          <w:b/>
          <w:i w:val="0"/>
        </w:rPr>
        <w:t>Cuatro preguntas</w:t>
      </w:r>
      <w:r>
        <w:rPr>
          <w:b w:val="0"/>
          <w:i w:val="0"/>
        </w:rPr>
        <w:t xml:space="preserve">, y las cuatro son de sitios distintos: </w:t>
      </w:r>
      <w:r>
        <w:rPr>
          <w:b/>
          <w:i w:val="0"/>
        </w:rPr>
        <w:t>una de física del sonido</w:t>
      </w:r>
      <w:r>
        <w:rPr>
          <w:b w:val="0"/>
          <w:i w:val="0"/>
        </w:rPr>
        <w:t xml:space="preserve">, </w:t>
      </w:r>
      <w:r>
        <w:rPr>
          <w:b/>
          <w:i w:val="0"/>
        </w:rPr>
        <w:t>una de</w:t>
      </w:r>
      <w:r>
        <w:t xml:space="preserve"> </w:t>
      </w:r>
      <w:r>
        <w:rPr>
          <w:b/>
          <w:i w:val="0"/>
        </w:rPr>
        <w:t>transporte por red</w:t>
      </w:r>
      <w:r>
        <w:rPr>
          <w:b w:val="0"/>
          <w:i w:val="0"/>
        </w:rPr>
        <w:t xml:space="preserve">, </w:t>
      </w:r>
      <w:r>
        <w:rPr>
          <w:b/>
          <w:i w:val="0"/>
        </w:rPr>
        <w:t>una de ecualización</w:t>
      </w:r>
      <w:r>
        <w:rPr>
          <w:b w:val="0"/>
          <w:i w:val="0"/>
        </w:rPr>
        <w:t xml:space="preserve"> y </w:t>
      </w:r>
      <w:r>
        <w:rPr>
          <w:b/>
          <w:i w:val="0"/>
        </w:rPr>
        <w:t>una de la herramienta de edición</w:t>
      </w:r>
      <w:r>
        <w:rPr>
          <w:b w:val="0"/>
          <w:i w:val="0"/>
        </w:rPr>
        <w:t>. Es un punto</w:t>
      </w:r>
      <w:r>
        <w:t xml:space="preserve"> </w:t>
      </w:r>
      <w:r>
        <w:rPr>
          <w:b w:val="0"/>
          <w:i w:val="0"/>
        </w:rPr>
        <w:t>corto pero disperso, y hay que cubrirlo entero.</w:t>
      </w:r>
    </w:p>
    <w:p>
      <w:pPr>
        <w:pStyle w:val="Heading2"/>
      </w:pPr>
      <w:r>
        <w:rPr>
          <w:b w:val="0"/>
          <w:i w:val="0"/>
        </w:rPr>
        <w:t>3.1 Las tres cualidades del sonido</w:t>
      </w:r>
    </w:p>
    <w:p>
      <w:pPr/>
      <w:r>
        <w:rPr>
          <w:b w:val="0"/>
          <w:i w:val="0"/>
        </w:rPr>
      </w:r>
      <w:r>
        <w:rPr>
          <w:b/>
          <w:i w:val="0"/>
        </w:rPr>
        <w:t>Todo lo que se oye se describe con tres cualidades</w:t>
      </w:r>
      <w:r>
        <w:rPr>
          <w:b w:val="0"/>
          <w:i w:val="0"/>
        </w:rPr>
        <w:t>, y cada una depende de una magnitud física</w:t>
      </w:r>
      <w:r>
        <w:t xml:space="preserve"> </w:t>
      </w:r>
      <w:r>
        <w:rPr>
          <w:b w:val="0"/>
          <w:i w:val="0"/>
        </w:rPr>
        <w:t xml:space="preserve">distinta. </w:t>
      </w:r>
      <w:r>
        <w:rPr>
          <w:b/>
          <w:i w:val="0"/>
        </w:rPr>
        <w:t>Confundirlas es el error que este punto castiga.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Cualidad</w:t>
            </w:r>
          </w:p>
        </w:tc>
        <w:tc>
          <w:tcPr>
            <w:tcW w:type="dxa" w:w="3137"/>
            <w:shd w:val="clear" w:color="auto" w:fill="E4E4E4"/>
          </w:tcPr>
          <w:p>
            <w:pPr>
              <w:pStyle w:val="Tablacabecera"/>
            </w:pPr>
            <w:r/>
            <w:r>
              <w:rPr>
                <w:b w:val="0"/>
                <w:i w:val="0"/>
              </w:rPr>
              <w:t>Qué distingue</w:t>
            </w:r>
          </w:p>
        </w:tc>
        <w:tc>
          <w:tcPr>
            <w:tcW w:type="dxa" w:w="3137"/>
            <w:shd w:val="clear" w:color="auto" w:fill="E4E4E4"/>
          </w:tcPr>
          <w:p>
            <w:pPr>
              <w:pStyle w:val="Tablacabecera"/>
            </w:pPr>
            <w:r/>
            <w:r>
              <w:rPr>
                <w:b w:val="0"/>
                <w:i w:val="0"/>
              </w:rPr>
              <w:t>De qué magnitud depende</w:t>
            </w:r>
          </w:p>
        </w:tc>
      </w:tr>
      <w:tr>
        <w:tc>
          <w:tcPr>
            <w:tcW w:type="dxa" w:w="3137"/>
          </w:tcPr>
          <w:p>
            <w:pPr>
              <w:pStyle w:val="Tabla"/>
            </w:pPr>
            <w:r/>
            <w:r>
              <w:rPr>
                <w:b w:val="0"/>
                <w:i w:val="0"/>
              </w:rPr>
            </w:r>
            <w:r>
              <w:rPr>
                <w:b/>
                <w:i w:val="0"/>
              </w:rPr>
              <w:t>Tono</w:t>
            </w:r>
            <w:r>
              <w:rPr>
                <w:b w:val="0"/>
                <w:i w:val="0"/>
              </w:rPr>
            </w:r>
          </w:p>
        </w:tc>
        <w:tc>
          <w:tcPr>
            <w:tcW w:type="dxa" w:w="3137"/>
          </w:tcPr>
          <w:p>
            <w:pPr>
              <w:pStyle w:val="Tabla"/>
            </w:pPr>
            <w:r/>
            <w:r>
              <w:rPr>
                <w:b w:val="0"/>
                <w:i w:val="0"/>
              </w:rPr>
              <w:t>Grave o agudo</w:t>
            </w:r>
          </w:p>
        </w:tc>
        <w:tc>
          <w:tcPr>
            <w:tcW w:type="dxa" w:w="3137"/>
          </w:tcPr>
          <w:p>
            <w:pPr>
              <w:pStyle w:val="Tabla"/>
            </w:pPr>
            <w:r/>
            <w:r>
              <w:rPr>
                <w:b w:val="0"/>
                <w:i w:val="0"/>
              </w:rPr>
            </w:r>
            <w:r>
              <w:rPr>
                <w:b/>
                <w:i w:val="0"/>
              </w:rPr>
              <w:t>De la frecuencia</w:t>
            </w:r>
            <w:r>
              <w:rPr>
                <w:b w:val="0"/>
                <w:i w:val="0"/>
              </w:rPr>
              <w:t>: los ciclos por segundo</w:t>
            </w:r>
          </w:p>
        </w:tc>
      </w:tr>
      <w:tr>
        <w:tc>
          <w:tcPr>
            <w:tcW w:type="dxa" w:w="3137"/>
          </w:tcPr>
          <w:p>
            <w:pPr>
              <w:pStyle w:val="Tabla"/>
            </w:pPr>
            <w:r/>
            <w:r>
              <w:rPr>
                <w:b w:val="0"/>
                <w:i w:val="0"/>
              </w:rPr>
            </w:r>
            <w:r>
              <w:rPr>
                <w:b/>
                <w:i w:val="0"/>
              </w:rPr>
              <w:t>Intensidad</w:t>
            </w:r>
            <w:r>
              <w:rPr>
                <w:b w:val="0"/>
                <w:i w:val="0"/>
              </w:rPr>
            </w:r>
          </w:p>
        </w:tc>
        <w:tc>
          <w:tcPr>
            <w:tcW w:type="dxa" w:w="3137"/>
          </w:tcPr>
          <w:p>
            <w:pPr>
              <w:pStyle w:val="Tabla"/>
            </w:pPr>
            <w:r/>
            <w:r>
              <w:rPr>
                <w:b w:val="0"/>
                <w:i w:val="0"/>
              </w:rPr>
              <w:t>Fuerte o débil</w:t>
            </w:r>
          </w:p>
        </w:tc>
        <w:tc>
          <w:tcPr>
            <w:tcW w:type="dxa" w:w="3137"/>
          </w:tcPr>
          <w:p>
            <w:pPr>
              <w:pStyle w:val="Tabla"/>
            </w:pPr>
            <w:r/>
            <w:r>
              <w:rPr>
                <w:b w:val="0"/>
                <w:i w:val="0"/>
              </w:rPr>
            </w:r>
            <w:r>
              <w:rPr>
                <w:b/>
                <w:i w:val="0"/>
              </w:rPr>
              <w:t>De la amplitud</w:t>
            </w:r>
            <w:r>
              <w:rPr>
                <w:b w:val="0"/>
                <w:i w:val="0"/>
              </w:rPr>
              <w:t>: la magnitud de la variación de presión</w:t>
            </w:r>
          </w:p>
        </w:tc>
      </w:tr>
      <w:tr>
        <w:tc>
          <w:tcPr>
            <w:tcW w:type="dxa" w:w="3137"/>
          </w:tcPr>
          <w:p>
            <w:pPr>
              <w:pStyle w:val="Tabla"/>
            </w:pPr>
            <w:r/>
            <w:r>
              <w:rPr>
                <w:b w:val="0"/>
                <w:i w:val="0"/>
              </w:rPr>
            </w:r>
            <w:r>
              <w:rPr>
                <w:b/>
                <w:i w:val="0"/>
              </w:rPr>
              <w:t>Timbre</w:t>
            </w:r>
            <w:r>
              <w:rPr>
                <w:b w:val="0"/>
                <w:i w:val="0"/>
              </w:rPr>
            </w:r>
          </w:p>
        </w:tc>
        <w:tc>
          <w:tcPr>
            <w:tcW w:type="dxa" w:w="3137"/>
          </w:tcPr>
          <w:p>
            <w:pPr>
              <w:pStyle w:val="Tabla"/>
            </w:pPr>
            <w:r/>
            <w:r>
              <w:rPr>
                <w:b w:val="0"/>
                <w:i w:val="0"/>
              </w:rPr>
            </w:r>
            <w:r>
              <w:rPr>
                <w:b/>
                <w:i w:val="0"/>
              </w:rPr>
              <w:t>Qué instrumento suena</w:t>
            </w:r>
            <w:r>
              <w:rPr>
                <w:b w:val="0"/>
                <w:i w:val="0"/>
              </w:rPr>
            </w:r>
          </w:p>
        </w:tc>
        <w:tc>
          <w:tcPr>
            <w:tcW w:type="dxa" w:w="3137"/>
          </w:tcPr>
          <w:p>
            <w:pPr>
              <w:pStyle w:val="Tabla"/>
            </w:pPr>
            <w:r/>
            <w:r>
              <w:rPr>
                <w:b w:val="0"/>
                <w:i w:val="0"/>
              </w:rPr>
            </w:r>
            <w:r>
              <w:rPr>
                <w:b/>
                <w:i w:val="0"/>
              </w:rPr>
              <w:t>De la composición armónica</w:t>
            </w:r>
            <w:r>
              <w:rPr>
                <w:b w:val="0"/>
                <w:i w:val="0"/>
              </w:rPr>
            </w:r>
          </w:p>
        </w:tc>
      </w:tr>
    </w:tbl>
    <w:p>
      <w:pPr/>
    </w:p>
    <w:p>
      <w:pPr/>
      <w:r>
        <w:rPr>
          <w:b w:val="0"/>
          <w:i w:val="0"/>
        </w:rPr>
      </w:r>
      <w:r>
        <w:rPr>
          <w:b/>
          <w:i w:val="0"/>
        </w:rPr>
        <w:t>La frecuencia no es el tono, es su causa.</w:t>
      </w:r>
      <w:r>
        <w:rPr>
          <w:b w:val="0"/>
          <w:i w:val="0"/>
        </w:rPr>
        <w:t xml:space="preserve"> Se mide en hercios y es física; el tono es percepción.</w:t>
      </w:r>
      <w:r>
        <w:t xml:space="preserve"> </w:t>
      </w:r>
      <w:r>
        <w:rPr>
          <w:b w:val="0"/>
          <w:i w:val="0"/>
        </w:rPr>
        <w:t xml:space="preserve">La misma distinción vale para las otras dos: </w:t>
      </w:r>
      <w:r>
        <w:rPr>
          <w:b/>
          <w:i w:val="0"/>
        </w:rPr>
        <w:t>la amplitud es física, la intensidad percibida es</w:t>
      </w:r>
      <w:r>
        <w:t xml:space="preserve"> </w:t>
      </w:r>
      <w:r>
        <w:rPr>
          <w:b/>
          <w:i w:val="0"/>
        </w:rPr>
        <w:t>psicoacústica</w:t>
      </w:r>
      <w:r>
        <w:rPr>
          <w:b w:val="0"/>
          <w:i w:val="0"/>
        </w:rPr>
        <w:t>, y por eso se mide en decibelios, que es una escala logarítmica ajustada a cómo oye el</w:t>
      </w:r>
      <w:r>
        <w:t xml:space="preserve"> </w:t>
      </w:r>
      <w:r>
        <w:rPr>
          <w:b w:val="0"/>
          <w:i w:val="0"/>
        </w:rPr>
        <w:t>oído.</w:t>
      </w:r>
    </w:p>
    <w:p>
      <w:pPr/>
      <w:r>
        <w:rPr>
          <w:b w:val="0"/>
          <w:i w:val="0"/>
        </w:rPr>
      </w:r>
      <w:r>
        <w:rPr>
          <w:b/>
          <w:i w:val="0"/>
        </w:rPr>
        <w:t>El margen de frecuencias audibles</w:t>
      </w:r>
      <w:r>
        <w:rPr>
          <w:b w:val="0"/>
          <w:i w:val="0"/>
        </w:rPr>
        <w:t xml:space="preserve">, que conviene tener a mano: </w:t>
      </w:r>
      <w:r>
        <w:rPr>
          <w:b/>
          <w:i w:val="0"/>
        </w:rPr>
        <w:t>de 20 Hz a 20.000 Hz</w:t>
      </w:r>
      <w:r>
        <w:rPr>
          <w:b w:val="0"/>
          <w:i w:val="0"/>
        </w:rPr>
        <w:t>, y se</w:t>
      </w:r>
      <w:r>
        <w:t xml:space="preserve"> </w:t>
      </w:r>
      <w:r>
        <w:rPr>
          <w:b w:val="0"/>
          <w:i w:val="0"/>
        </w:rPr>
        <w:t>estrecha con la edad, primero por arriba.</w:t>
      </w:r>
    </w:p>
    <w:p>
      <w:pPr>
        <w:pStyle w:val="Heading2"/>
      </w:pPr>
      <w:r>
        <w:rPr>
          <w:b w:val="0"/>
          <w:i w:val="0"/>
        </w:rPr>
        <w:t>3.2 El timbre y los armónicos</w:t>
      </w:r>
    </w:p>
    <w:p>
      <w:pPr/>
      <w:r>
        <w:rPr>
          <w:b w:val="0"/>
          <w:i w:val="0"/>
        </w:rPr>
      </w:r>
      <w:r>
        <w:rPr>
          <w:b/>
          <w:i w:val="0"/>
        </w:rPr>
        <w:t>La propiedad del sonido directamente relacionada con las intensidades relativas de sus armónicos es</w:t>
      </w:r>
      <w:r>
        <w:t xml:space="preserve"> </w:t>
      </w:r>
      <w:r>
        <w:rPr>
          <w:b/>
          <w:i w:val="0"/>
        </w:rPr>
        <w:t>el timbre.</w:t>
      </w:r>
      <w:r>
        <w:rPr>
          <w:b w:val="0"/>
          <w:i w:val="0"/>
        </w:rPr>
        <w:t xml:space="preserve"> Ésa es la respuesta oficial a la pregunta 37.</w:t>
      </w:r>
    </w:p>
    <w:p>
      <w:pPr/>
      <w:r>
        <w:rPr>
          <w:b w:val="0"/>
          <w:i w:val="0"/>
        </w:rPr>
      </w:r>
      <w:r>
        <w:rPr>
          <w:b/>
          <w:i w:val="0"/>
        </w:rPr>
        <w:t>Qué son los armónicos.</w:t>
      </w:r>
      <w:r>
        <w:rPr>
          <w:b w:val="0"/>
          <w:i w:val="0"/>
        </w:rPr>
        <w:t xml:space="preserve"> Cuando un instrumento da una nota, </w:t>
      </w:r>
      <w:r>
        <w:rPr>
          <w:b/>
          <w:i w:val="0"/>
        </w:rPr>
        <w:t>no produce una sola frecuencia</w:t>
      </w:r>
      <w:r>
        <w:rPr>
          <w:b w:val="0"/>
          <w:i w:val="0"/>
        </w:rPr>
        <w:t>:</w:t>
      </w:r>
      <w:r>
        <w:t xml:space="preserve"> </w:t>
      </w:r>
      <w:r>
        <w:rPr>
          <w:b w:val="0"/>
          <w:i w:val="0"/>
        </w:rPr>
        <w:t xml:space="preserve">produce </w:t>
      </w:r>
      <w:r>
        <w:rPr>
          <w:b/>
          <w:i w:val="0"/>
        </w:rPr>
        <w:t>la fundamental</w:t>
      </w:r>
      <w:r>
        <w:rPr>
          <w:b w:val="0"/>
          <w:i w:val="0"/>
        </w:rPr>
        <w:t xml:space="preserve"> —que es la que determina el tono— </w:t>
      </w:r>
      <w:r>
        <w:rPr>
          <w:b/>
          <w:i w:val="0"/>
        </w:rPr>
        <w:t>y una serie de múltiplos enteros de</w:t>
      </w:r>
      <w:r>
        <w:t xml:space="preserve"> </w:t>
      </w:r>
      <w:r>
        <w:rPr>
          <w:b/>
          <w:i w:val="0"/>
        </w:rPr>
        <w:t>ella</w:t>
      </w:r>
      <w:r>
        <w:rPr>
          <w:b w:val="0"/>
          <w:i w:val="0"/>
        </w:rPr>
        <w:t xml:space="preserve">, los armónicos. </w:t>
      </w:r>
      <w:r>
        <w:rPr>
          <w:b/>
          <w:i w:val="0"/>
        </w:rPr>
        <w:t>Un la de 440 Hz lleva componentes en 880, 1.320, 1.760 y así sucesivamente.</w:t>
      </w:r>
      <w:r>
        <w:rPr>
          <w:b w:val="0"/>
          <w:i w:val="0"/>
        </w:rPr>
      </w:r>
    </w:p>
    <w:p>
      <w:pPr/>
      <w:r>
        <w:rPr>
          <w:b w:val="0"/>
          <w:i w:val="0"/>
        </w:rPr>
      </w:r>
      <w:r>
        <w:rPr>
          <w:b/>
          <w:i w:val="0"/>
        </w:rPr>
        <w:t>Lo que cambia de un instrumento a otro no son las frecuencias, sino cuánto pesa cada una.</w:t>
      </w:r>
      <w:r>
        <w:rPr>
          <w:b w:val="0"/>
          <w:i w:val="0"/>
        </w:rPr>
        <w:t xml:space="preserve"> Un</w:t>
      </w:r>
      <w:r>
        <w:t xml:space="preserve"> </w:t>
      </w:r>
      <w:r>
        <w:rPr>
          <w:b w:val="0"/>
          <w:i w:val="0"/>
        </w:rPr>
        <w:t xml:space="preserve">violín y una flauta que dan el mismo la </w:t>
      </w:r>
      <w:r>
        <w:rPr>
          <w:b/>
          <w:i w:val="0"/>
        </w:rPr>
        <w:t>tienen los mismos armónicos</w:t>
      </w:r>
      <w:r>
        <w:rPr>
          <w:b w:val="0"/>
          <w:i w:val="0"/>
        </w:rPr>
        <w:t xml:space="preserve">; lo que difiere es </w:t>
      </w:r>
      <w:r>
        <w:rPr>
          <w:b/>
          <w:i w:val="0"/>
        </w:rPr>
        <w:t>la</w:t>
      </w:r>
      <w:r>
        <w:t xml:space="preserve"> </w:t>
      </w:r>
      <w:r>
        <w:rPr>
          <w:b/>
          <w:i w:val="0"/>
        </w:rPr>
        <w:t>intensidad relativa de cada uno</w:t>
      </w:r>
      <w:r>
        <w:rPr>
          <w:b w:val="0"/>
          <w:i w:val="0"/>
        </w:rPr>
        <w:t>. Y ésa es, literalmente, la definición que el enunciado da del</w:t>
      </w:r>
      <w:r>
        <w:t xml:space="preserve"> </w:t>
      </w:r>
      <w:r>
        <w:rPr>
          <w:b w:val="0"/>
          <w:i w:val="0"/>
        </w:rPr>
        <w:t>timbre.</w:t>
      </w:r>
    </w:p>
    <w:p>
      <w:pPr/>
      <w:r>
        <w:rPr>
          <w:b w:val="0"/>
          <w:i w:val="0"/>
        </w:rPr>
      </w:r>
      <w:r>
        <w:rPr>
          <w:b/>
          <w:i w:val="0"/>
        </w:rPr>
        <w:t>Las tres opciones falsas de la pregunta 37 son cualidades y magnitudes reales que dependen de otra</w:t>
      </w:r>
      <w:r>
        <w:t xml:space="preserve"> </w:t>
      </w:r>
      <w:r>
        <w:rPr>
          <w:b/>
          <w:i w:val="0"/>
        </w:rPr>
        <w:t>cosa: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De qué depende en realidad</w:t>
            </w:r>
          </w:p>
        </w:tc>
      </w:tr>
      <w:tr>
        <w:tc>
          <w:tcPr>
            <w:tcW w:type="dxa" w:w="4706"/>
          </w:tcPr>
          <w:p>
            <w:pPr>
              <w:pStyle w:val="Tabla"/>
            </w:pPr>
            <w:r/>
            <w:r>
              <w:rPr>
                <w:b w:val="0"/>
                <w:i w:val="0"/>
              </w:rPr>
            </w:r>
            <w:r>
              <w:rPr>
                <w:b/>
                <w:i w:val="0"/>
              </w:rPr>
              <w:t>Intensidad</w:t>
            </w:r>
            <w:r>
              <w:rPr>
                <w:b w:val="0"/>
                <w:i w:val="0"/>
              </w:rPr>
            </w:r>
          </w:p>
        </w:tc>
        <w:tc>
          <w:tcPr>
            <w:tcW w:type="dxa" w:w="4706"/>
          </w:tcPr>
          <w:p>
            <w:pPr>
              <w:pStyle w:val="Tabla"/>
            </w:pPr>
            <w:r/>
            <w:r>
              <w:rPr>
                <w:b w:val="0"/>
                <w:i w:val="0"/>
              </w:rPr>
              <w:t>De la amplitud</w:t>
            </w:r>
          </w:p>
        </w:tc>
      </w:tr>
      <w:tr>
        <w:tc>
          <w:tcPr>
            <w:tcW w:type="dxa" w:w="4706"/>
          </w:tcPr>
          <w:p>
            <w:pPr>
              <w:pStyle w:val="Tabla"/>
            </w:pPr>
            <w:r/>
            <w:r>
              <w:rPr>
                <w:b w:val="0"/>
                <w:i w:val="0"/>
              </w:rPr>
            </w:r>
            <w:r>
              <w:rPr>
                <w:b/>
                <w:i w:val="0"/>
              </w:rPr>
              <w:t>Tono</w:t>
            </w:r>
            <w:r>
              <w:rPr>
                <w:b w:val="0"/>
                <w:i w:val="0"/>
              </w:rPr>
            </w:r>
          </w:p>
        </w:tc>
        <w:tc>
          <w:tcPr>
            <w:tcW w:type="dxa" w:w="4706"/>
          </w:tcPr>
          <w:p>
            <w:pPr>
              <w:pStyle w:val="Tabla"/>
            </w:pPr>
            <w:r/>
            <w:r>
              <w:rPr>
                <w:b w:val="0"/>
                <w:i w:val="0"/>
              </w:rPr>
              <w:t>De la frecuencia fundamental</w:t>
            </w:r>
          </w:p>
        </w:tc>
      </w:tr>
      <w:tr>
        <w:tc>
          <w:tcPr>
            <w:tcW w:type="dxa" w:w="4706"/>
          </w:tcPr>
          <w:p>
            <w:pPr>
              <w:pStyle w:val="Tabla"/>
            </w:pPr>
            <w:r/>
            <w:r>
              <w:rPr>
                <w:b w:val="0"/>
                <w:i w:val="0"/>
              </w:rPr>
            </w:r>
            <w:r>
              <w:rPr>
                <w:b/>
                <w:i w:val="0"/>
              </w:rPr>
              <w:t>Frecuencia</w:t>
            </w:r>
            <w:r>
              <w:rPr>
                <w:b w:val="0"/>
                <w:i w:val="0"/>
              </w:rPr>
            </w:r>
          </w:p>
        </w:tc>
        <w:tc>
          <w:tcPr>
            <w:tcW w:type="dxa" w:w="4706"/>
          </w:tcPr>
          <w:p>
            <w:pPr>
              <w:pStyle w:val="Tabla"/>
            </w:pPr>
            <w:r/>
            <w:r>
              <w:rPr>
                <w:b w:val="0"/>
                <w:i w:val="0"/>
              </w:rPr>
            </w:r>
            <w:r>
              <w:rPr>
                <w:b/>
                <w:i w:val="0"/>
              </w:rPr>
              <w:t>No es una cualidad del sonido, es una magnitud física</w:t>
            </w:r>
            <w:r>
              <w:rPr>
                <w:b w:val="0"/>
                <w:i w:val="0"/>
              </w:rPr>
            </w:r>
          </w:p>
        </w:tc>
      </w:tr>
    </w:tbl>
    <w:p>
      <w:pPr/>
    </w:p>
    <w:p>
      <w:pPr/>
      <w:r>
        <w:rPr>
          <w:b w:val="0"/>
          <w:i w:val="0"/>
        </w:rPr>
      </w:r>
      <w:r>
        <w:rPr>
          <w:b/>
          <w:i w:val="0"/>
        </w:rPr>
        <w:t>El aviso sobre la opción c)</w:t>
      </w:r>
      <w:r>
        <w:rPr>
          <w:b w:val="0"/>
          <w:i w:val="0"/>
        </w:rPr>
        <w:t xml:space="preserve">: </w:t>
      </w:r>
      <w:r>
        <w:rPr>
          <w:b/>
          <w:i w:val="0"/>
        </w:rPr>
        <w:t>«frecuencia» no es una propiedad percibida sino una magnitud</w:t>
      </w:r>
      <w:r>
        <w:rPr>
          <w:b w:val="0"/>
          <w:i w:val="0"/>
        </w:rPr>
        <w:t>, y</w:t>
      </w:r>
      <w:r>
        <w:t xml:space="preserve"> </w:t>
      </w:r>
      <w:r>
        <w:rPr>
          <w:b w:val="0"/>
          <w:i w:val="0"/>
        </w:rPr>
        <w:t xml:space="preserve">el enunciado pregunta por una propiedad. </w:t>
      </w:r>
      <w:r>
        <w:rPr>
          <w:b/>
          <w:i w:val="0"/>
        </w:rPr>
        <w:t>Aunque no se supiera nada de armónicos, esa opción se cae</w:t>
      </w:r>
      <w:r>
        <w:t xml:space="preserve"> </w:t>
      </w:r>
      <w:r>
        <w:rPr>
          <w:b/>
          <w:i w:val="0"/>
        </w:rPr>
        <w:t>por la construcción de la pregunta.</w:t>
      </w:r>
      <w:r>
        <w:rPr>
          <w:b w:val="0"/>
          <w:i w:val="0"/>
        </w:rPr>
      </w:r>
    </w:p>
    <w:p>
      <w:pPr/>
      <w:r>
        <w:rPr>
          <w:b w:val="0"/>
          <w:i w:val="0"/>
        </w:rPr>
      </w:r>
      <w:r>
        <w:rPr>
          <w:b/>
          <w:i w:val="0"/>
        </w:rPr>
        <w:t>Y una consecuencia de oficio</w:t>
      </w:r>
      <w:r>
        <w:rPr>
          <w:b w:val="0"/>
          <w:i w:val="0"/>
        </w:rPr>
        <w:t xml:space="preserve">: </w:t>
      </w:r>
      <w:r>
        <w:rPr>
          <w:b/>
          <w:i w:val="0"/>
        </w:rPr>
        <w:t>el timbre es lo que un ecualizador modifica.</w:t>
      </w:r>
      <w:r>
        <w:rPr>
          <w:b w:val="0"/>
          <w:i w:val="0"/>
        </w:rPr>
        <w:t xml:space="preserve"> Al subir o bajar</w:t>
      </w:r>
      <w:r>
        <w:t xml:space="preserve"> </w:t>
      </w:r>
      <w:r>
        <w:rPr>
          <w:b w:val="0"/>
          <w:i w:val="0"/>
        </w:rPr>
        <w:t xml:space="preserve">bandas se cambia el peso relativo de los armónicos, y por eso </w:t>
      </w:r>
      <w:r>
        <w:rPr>
          <w:b/>
          <w:i w:val="0"/>
        </w:rPr>
        <w:t>la ecualización cambia el carácter de</w:t>
      </w:r>
      <w:r>
        <w:t xml:space="preserve"> </w:t>
      </w:r>
      <w:r>
        <w:rPr>
          <w:b/>
          <w:i w:val="0"/>
        </w:rPr>
        <w:t>una voz sin cambiar la nota que dice.</w:t>
      </w:r>
      <w:r>
        <w:rPr>
          <w:b w:val="0"/>
          <w:i w:val="0"/>
        </w:rPr>
      </w:r>
    </w:p>
    <w:p>
      <w:pPr>
        <w:pStyle w:val="Heading2"/>
      </w:pPr>
      <w:r>
        <w:rPr>
          <w:b w:val="0"/>
          <w:i w:val="0"/>
        </w:rPr>
        <w:t>3.3 El audio digital: muestreo, cuantificación y caudal</w:t>
      </w:r>
    </w:p>
    <w:p>
      <w:pPr/>
      <w:r>
        <w:rPr>
          <w:b w:val="0"/>
          <w:i w:val="0"/>
        </w:rPr>
      </w:r>
      <w:r>
        <w:rPr>
          <w:b/>
          <w:i w:val="0"/>
        </w:rPr>
        <w:t>Digitalizar sonido es medirlo muchas veces por segundo y anotar cada medida con un número.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Parámetro</w:t>
            </w:r>
          </w:p>
        </w:tc>
        <w:tc>
          <w:tcPr>
            <w:tcW w:type="dxa" w:w="3137"/>
            <w:shd w:val="clear" w:color="auto" w:fill="E4E4E4"/>
          </w:tcPr>
          <w:p>
            <w:pPr>
              <w:pStyle w:val="Tablacabecera"/>
            </w:pPr>
            <w:r/>
            <w:r>
              <w:rPr>
                <w:b w:val="0"/>
                <w:i w:val="0"/>
              </w:rPr>
              <w:t>Qué fija</w:t>
            </w:r>
          </w:p>
        </w:tc>
        <w:tc>
          <w:tcPr>
            <w:tcW w:type="dxa" w:w="3137"/>
            <w:shd w:val="clear" w:color="auto" w:fill="E4E4E4"/>
          </w:tcPr>
          <w:p>
            <w:pPr>
              <w:pStyle w:val="Tablacabecera"/>
            </w:pPr>
            <w:r/>
            <w:r>
              <w:rPr>
                <w:b w:val="0"/>
                <w:i w:val="0"/>
              </w:rPr>
              <w:t>Valores de uso</w:t>
            </w:r>
          </w:p>
        </w:tc>
      </w:tr>
      <w:tr>
        <w:tc>
          <w:tcPr>
            <w:tcW w:type="dxa" w:w="3137"/>
          </w:tcPr>
          <w:p>
            <w:pPr>
              <w:pStyle w:val="Tabla"/>
            </w:pPr>
            <w:r/>
            <w:r>
              <w:rPr>
                <w:b w:val="0"/>
                <w:i w:val="0"/>
              </w:rPr>
            </w:r>
            <w:r>
              <w:rPr>
                <w:b/>
                <w:i w:val="0"/>
              </w:rPr>
              <w:t>Frecuencia de muestreo</w:t>
            </w:r>
            <w:r>
              <w:rPr>
                <w:b w:val="0"/>
                <w:i w:val="0"/>
              </w:rPr>
            </w:r>
          </w:p>
        </w:tc>
        <w:tc>
          <w:tcPr>
            <w:tcW w:type="dxa" w:w="3137"/>
          </w:tcPr>
          <w:p>
            <w:pPr>
              <w:pStyle w:val="Tabla"/>
            </w:pPr>
            <w:r/>
            <w:r>
              <w:rPr>
                <w:b w:val="0"/>
                <w:i w:val="0"/>
              </w:rPr>
            </w:r>
            <w:r>
              <w:rPr>
                <w:b/>
                <w:i w:val="0"/>
              </w:rPr>
              <w:t>Cuántas veces por segundo se mide.</w:t>
            </w:r>
            <w:r>
              <w:rPr>
                <w:b w:val="0"/>
                <w:i w:val="0"/>
              </w:rPr>
              <w:t xml:space="preserve"> Determina la frecuencia máxima que se conserva</w:t>
            </w:r>
          </w:p>
        </w:tc>
        <w:tc>
          <w:tcPr>
            <w:tcW w:type="dxa" w:w="3137"/>
          </w:tcPr>
          <w:p>
            <w:pPr>
              <w:pStyle w:val="Tabla"/>
            </w:pPr>
            <w:r/>
            <w:r>
              <w:rPr>
                <w:b w:val="0"/>
                <w:i w:val="0"/>
              </w:rPr>
            </w:r>
            <w:r>
              <w:rPr>
                <w:b/>
                <w:i w:val="0"/>
              </w:rPr>
              <w:t>48 kHz</w:t>
            </w:r>
            <w:r>
              <w:rPr>
                <w:b w:val="0"/>
                <w:i w:val="0"/>
              </w:rPr>
              <w:t xml:space="preserve"> en televisión; 44,1 kHz en disco; 96 kHz en producción musical</w:t>
            </w:r>
          </w:p>
        </w:tc>
      </w:tr>
      <w:tr>
        <w:tc>
          <w:tcPr>
            <w:tcW w:type="dxa" w:w="3137"/>
          </w:tcPr>
          <w:p>
            <w:pPr>
              <w:pStyle w:val="Tabla"/>
            </w:pPr>
            <w:r/>
            <w:r>
              <w:rPr>
                <w:b w:val="0"/>
                <w:i w:val="0"/>
              </w:rPr>
            </w:r>
            <w:r>
              <w:rPr>
                <w:b/>
                <w:i w:val="0"/>
              </w:rPr>
              <w:t>Profundidad de bits</w:t>
            </w:r>
            <w:r>
              <w:rPr>
                <w:b w:val="0"/>
                <w:i w:val="0"/>
              </w:rPr>
            </w:r>
          </w:p>
        </w:tc>
        <w:tc>
          <w:tcPr>
            <w:tcW w:type="dxa" w:w="3137"/>
          </w:tcPr>
          <w:p>
            <w:pPr>
              <w:pStyle w:val="Tabla"/>
            </w:pPr>
            <w:r/>
            <w:r>
              <w:rPr>
                <w:b w:val="0"/>
                <w:i w:val="0"/>
              </w:rPr>
            </w:r>
            <w:r>
              <w:rPr>
                <w:b/>
                <w:i w:val="0"/>
              </w:rPr>
              <w:t>Cuántos niveles tiene cada medida.</w:t>
            </w:r>
            <w:r>
              <w:rPr>
                <w:b w:val="0"/>
                <w:i w:val="0"/>
              </w:rPr>
              <w:t xml:space="preserve"> Determina el rango dinámico</w:t>
            </w:r>
          </w:p>
        </w:tc>
        <w:tc>
          <w:tcPr>
            <w:tcW w:type="dxa" w:w="3137"/>
          </w:tcPr>
          <w:p>
            <w:pPr>
              <w:pStyle w:val="Tabla"/>
            </w:pPr>
            <w:r/>
            <w:r>
              <w:rPr>
                <w:b w:val="0"/>
                <w:i w:val="0"/>
              </w:rPr>
            </w:r>
            <w:r>
              <w:rPr>
                <w:b/>
                <w:i w:val="0"/>
              </w:rPr>
              <w:t>16 bits</w:t>
            </w:r>
            <w:r>
              <w:rPr>
                <w:b w:val="0"/>
                <w:i w:val="0"/>
              </w:rPr>
              <w:t xml:space="preserve"> en emisión; </w:t>
            </w:r>
            <w:r>
              <w:rPr>
                <w:b/>
                <w:i w:val="0"/>
              </w:rPr>
              <w:t>24 bits</w:t>
            </w:r>
            <w:r>
              <w:rPr>
                <w:b w:val="0"/>
                <w:i w:val="0"/>
              </w:rPr>
              <w:t xml:space="preserve"> en producción</w:t>
            </w:r>
          </w:p>
        </w:tc>
      </w:tr>
      <w:tr>
        <w:tc>
          <w:tcPr>
            <w:tcW w:type="dxa" w:w="3137"/>
          </w:tcPr>
          <w:p>
            <w:pPr>
              <w:pStyle w:val="Tabla"/>
            </w:pPr>
            <w:r/>
            <w:r>
              <w:rPr>
                <w:b w:val="0"/>
                <w:i w:val="0"/>
              </w:rPr>
            </w:r>
            <w:r>
              <w:rPr>
                <w:b/>
                <w:i w:val="0"/>
              </w:rPr>
              <w:t>Número de canales</w:t>
            </w:r>
            <w:r>
              <w:rPr>
                <w:b w:val="0"/>
                <w:i w:val="0"/>
              </w:rPr>
            </w:r>
          </w:p>
        </w:tc>
        <w:tc>
          <w:tcPr>
            <w:tcW w:type="dxa" w:w="3137"/>
          </w:tcPr>
          <w:p>
            <w:pPr>
              <w:pStyle w:val="Tabla"/>
            </w:pPr>
            <w:r/>
            <w:r>
              <w:rPr>
                <w:b w:val="0"/>
                <w:i w:val="0"/>
              </w:rPr>
              <w:t>Mono, estéreo, envolvente</w:t>
            </w:r>
          </w:p>
        </w:tc>
        <w:tc>
          <w:tcPr>
            <w:tcW w:type="dxa" w:w="3137"/>
          </w:tcPr>
          <w:p>
            <w:pPr>
              <w:pStyle w:val="Tabla"/>
            </w:pPr>
            <w:r/>
            <w:r>
              <w:rPr>
                <w:b w:val="0"/>
                <w:i w:val="0"/>
              </w:rPr>
              <w:t>2, 5.1, 5.1.4</w:t>
            </w:r>
          </w:p>
        </w:tc>
      </w:tr>
    </w:tbl>
    <w:p>
      <w:pPr/>
    </w:p>
    <w:p>
      <w:pPr/>
      <w:r>
        <w:rPr>
          <w:b w:val="0"/>
          <w:i w:val="0"/>
        </w:rPr>
      </w:r>
      <w:r>
        <w:rPr>
          <w:b/>
          <w:i w:val="0"/>
        </w:rPr>
        <w:t>La regla que gobierna el muestreo</w:t>
      </w:r>
      <w:r>
        <w:rPr>
          <w:b w:val="0"/>
          <w:i w:val="0"/>
        </w:rPr>
        <w:t xml:space="preserve">: </w:t>
      </w:r>
      <w:r>
        <w:rPr>
          <w:b/>
          <w:i w:val="0"/>
        </w:rPr>
        <w:t>hay que muestrear a más del doble de la frecuencia más alta</w:t>
      </w:r>
      <w:r>
        <w:t xml:space="preserve"> </w:t>
      </w:r>
      <w:r>
        <w:rPr>
          <w:b/>
          <w:i w:val="0"/>
        </w:rPr>
        <w:t>que se quiera conservar.</w:t>
      </w:r>
      <w:r>
        <w:rPr>
          <w:b w:val="0"/>
          <w:i w:val="0"/>
        </w:rPr>
        <w:t xml:space="preserve"> Por eso 48 kHz cubre holgadamente los 20 kHz del oído, y por eso </w:t>
      </w:r>
      <w:r>
        <w:rPr>
          <w:b/>
          <w:i w:val="0"/>
        </w:rPr>
        <w:t>un</w:t>
      </w:r>
      <w:r>
        <w:t xml:space="preserve"> </w:t>
      </w:r>
      <w:r>
        <w:rPr>
          <w:b/>
          <w:i w:val="0"/>
        </w:rPr>
        <w:t>material muestreado a 32 kHz no puede recuperar los agudos que perdió</w:t>
      </w:r>
      <w:r>
        <w:rPr>
          <w:b w:val="0"/>
          <w:i w:val="0"/>
        </w:rPr>
        <w:t>.</w:t>
      </w:r>
    </w:p>
    <w:p>
      <w:pPr/>
      <w:r>
        <w:rPr>
          <w:b w:val="0"/>
          <w:i w:val="0"/>
        </w:rPr>
      </w:r>
      <w:r>
        <w:rPr>
          <w:b/>
          <w:i w:val="0"/>
        </w:rPr>
        <w:t>La regla que gobierna la profundidad</w:t>
      </w:r>
      <w:r>
        <w:rPr>
          <w:b w:val="0"/>
          <w:i w:val="0"/>
        </w:rPr>
        <w:t xml:space="preserve">: </w:t>
      </w:r>
      <w:r>
        <w:rPr>
          <w:b/>
          <w:i w:val="0"/>
        </w:rPr>
        <w:t>cada bit añade unos 6 dB de rango dinámico.</w:t>
      </w:r>
      <w:r>
        <w:rPr>
          <w:b w:val="0"/>
          <w:i w:val="0"/>
        </w:rPr>
        <w:t xml:space="preserve"> De ahí que</w:t>
      </w:r>
      <w:r>
        <w:t xml:space="preserve"> </w:t>
      </w:r>
      <w:r>
        <w:rPr>
          <w:b w:val="0"/>
          <w:i w:val="0"/>
        </w:rPr>
        <w:t>16 bits den unos 96 dB y 24 bits unos 144 dB, que es más de lo que ningún sistema de reproducción</w:t>
      </w:r>
      <w:r>
        <w:t xml:space="preserve"> </w:t>
      </w:r>
      <w:r>
        <w:rPr>
          <w:b w:val="0"/>
          <w:i w:val="0"/>
        </w:rPr>
        <w:t>entrega.</w:t>
      </w:r>
    </w:p>
    <w:p>
      <w:pPr/>
      <w:r>
        <w:rPr>
          <w:b w:val="0"/>
          <w:i w:val="0"/>
        </w:rPr>
      </w:r>
      <w:r>
        <w:rPr>
          <w:b/>
          <w:i w:val="0"/>
        </w:rPr>
        <w:t>Lo que esto significa en la sala de edición</w:t>
      </w:r>
      <w:r>
        <w:rPr>
          <w:b w:val="0"/>
          <w:i w:val="0"/>
        </w:rPr>
        <w:t xml:space="preserve">: </w:t>
      </w:r>
      <w:r>
        <w:rPr>
          <w:b/>
          <w:i w:val="0"/>
        </w:rPr>
        <w:t>el audio se trabaja con la profundidad más alta</w:t>
      </w:r>
      <w:r>
        <w:t xml:space="preserve"> </w:t>
      </w:r>
      <w:r>
        <w:rPr>
          <w:b/>
          <w:i w:val="0"/>
        </w:rPr>
        <w:t>disponible y se reduce al final</w:t>
      </w:r>
      <w:r>
        <w:rPr>
          <w:b w:val="0"/>
          <w:i w:val="0"/>
        </w:rPr>
        <w:t xml:space="preserve">, nunca al revés, porque </w:t>
      </w:r>
      <w:r>
        <w:rPr>
          <w:b/>
          <w:i w:val="0"/>
        </w:rPr>
        <w:t>los bits que se tiran no vuelven</w:t>
      </w:r>
      <w:r>
        <w:rPr>
          <w:b w:val="0"/>
          <w:i w:val="0"/>
        </w:rPr>
        <w:t>.</w:t>
      </w:r>
    </w:p>
    <w:p>
      <w:pPr>
        <w:pStyle w:val="Heading2"/>
      </w:pPr>
      <w:r>
        <w:rPr>
          <w:b w:val="0"/>
          <w:i w:val="0"/>
        </w:rPr>
        <w:t>3.4 El audio por IP y el audiocódec</w:t>
      </w:r>
    </w:p>
    <w:p>
      <w:pPr/>
      <w:r>
        <w:rPr>
          <w:b w:val="0"/>
          <w:i w:val="0"/>
        </w:rPr>
      </w:r>
      <w:r>
        <w:rPr>
          <w:b/>
          <w:i w:val="0"/>
        </w:rPr>
        <w:t>Un audiocódec IP es el aparato que lleva audio de calidad de emisión por una red de datos</w:t>
      </w:r>
      <w:r>
        <w:rPr>
          <w:b w:val="0"/>
          <w:i w:val="0"/>
        </w:rPr>
        <w:t>: es lo</w:t>
      </w:r>
      <w:r>
        <w:t xml:space="preserve"> </w:t>
      </w:r>
      <w:r>
        <w:rPr>
          <w:b w:val="0"/>
          <w:i w:val="0"/>
        </w:rPr>
        <w:t>que hace posible una conexión en directo desde un exterior, o el retorno de un corresponsal, sin</w:t>
      </w:r>
      <w:r>
        <w:t xml:space="preserve"> </w:t>
      </w:r>
      <w:r>
        <w:rPr>
          <w:b w:val="0"/>
          <w:i w:val="0"/>
        </w:rPr>
        <w:t>línea dedicada.</w:t>
      </w:r>
    </w:p>
    <w:p>
      <w:pPr/>
      <w:r>
        <w:rPr>
          <w:b w:val="0"/>
          <w:i w:val="0"/>
        </w:rPr>
      </w:r>
      <w:r>
        <w:rPr>
          <w:b/>
          <w:i w:val="0"/>
        </w:rPr>
        <w:t>El protocolo de transmisión de datos en un audiocódec IP es RTP.</w:t>
      </w:r>
      <w:r>
        <w:rPr>
          <w:b w:val="0"/>
          <w:i w:val="0"/>
        </w:rPr>
        <w:t xml:space="preserve"> Ésa es la respuesta oficial a la</w:t>
      </w:r>
      <w:r>
        <w:t xml:space="preserve"> </w:t>
      </w:r>
      <w:r>
        <w:rPr>
          <w:b w:val="0"/>
          <w:i w:val="0"/>
        </w:rPr>
        <w:t>pregunta 41.</w:t>
      </w:r>
    </w:p>
    <w:p>
      <w:pPr/>
      <w:r>
        <w:rPr>
          <w:b w:val="0"/>
          <w:i w:val="0"/>
        </w:rPr>
      </w:r>
      <w:r>
        <w:rPr>
          <w:b/>
          <w:i w:val="0"/>
        </w:rPr>
        <w:t>Por qué RTP y no otro.</w:t>
      </w:r>
      <w:r>
        <w:rPr>
          <w:b w:val="0"/>
          <w:i w:val="0"/>
        </w:rPr>
        <w:t xml:space="preserve"> El audio en directo tiene una exigencia que el resto del tráfico de red no</w:t>
      </w:r>
      <w:r>
        <w:t xml:space="preserve"> </w:t>
      </w:r>
      <w:r>
        <w:rPr>
          <w:b w:val="0"/>
          <w:i w:val="0"/>
        </w:rPr>
        <w:t xml:space="preserve">tiene: </w:t>
      </w:r>
      <w:r>
        <w:rPr>
          <w:b/>
          <w:i w:val="0"/>
        </w:rPr>
        <w:t>debe llegar a tiempo, aunque llegue incompleto</w:t>
      </w:r>
      <w:r>
        <w:rPr>
          <w:b w:val="0"/>
          <w:i w:val="0"/>
        </w:rPr>
        <w:t xml:space="preserve">. Un paquete que llega tarde </w:t>
      </w:r>
      <w:r>
        <w:rPr>
          <w:b/>
          <w:i w:val="0"/>
        </w:rPr>
        <w:t>ya no sirve</w:t>
      </w:r>
      <w:r>
        <w:rPr>
          <w:b w:val="0"/>
          <w:i w:val="0"/>
        </w:rPr>
        <w:t>,</w:t>
      </w:r>
      <w:r>
        <w:t xml:space="preserve"> </w:t>
      </w:r>
      <w:r>
        <w:rPr>
          <w:b w:val="0"/>
          <w:i w:val="0"/>
        </w:rPr>
        <w:t>porque su hueco en el sonido ya ha pasado.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Protocolo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Por qué no es la respuesta</w:t>
            </w:r>
          </w:p>
        </w:tc>
      </w:tr>
      <w:tr>
        <w:tc>
          <w:tcPr>
            <w:tcW w:type="dxa" w:w="3137"/>
          </w:tcPr>
          <w:p>
            <w:pPr>
              <w:pStyle w:val="Tabla"/>
            </w:pPr>
            <w:r/>
            <w:r>
              <w:rPr>
                <w:b w:val="0"/>
                <w:i w:val="0"/>
              </w:rPr>
            </w:r>
            <w:r>
              <w:rPr>
                <w:b/>
                <w:i w:val="0"/>
              </w:rPr>
              <w:t>RTP</w:t>
            </w:r>
            <w:r>
              <w:rPr>
                <w:b w:val="0"/>
                <w:i w:val="0"/>
              </w:rPr>
            </w:r>
          </w:p>
        </w:tc>
        <w:tc>
          <w:tcPr>
            <w:tcW w:type="dxa" w:w="3137"/>
          </w:tcPr>
          <w:p>
            <w:pPr>
              <w:pStyle w:val="Tabla"/>
            </w:pPr>
            <w:r/>
            <w:r>
              <w:rPr>
                <w:b w:val="0"/>
                <w:i w:val="0"/>
              </w:rPr>
            </w:r>
            <w:r>
              <w:rPr>
                <w:b/>
                <w:i w:val="0"/>
              </w:rPr>
              <w:t>Transporta flujos en tiempo real</w:t>
            </w:r>
            <w:r>
              <w:rPr>
                <w:b w:val="0"/>
                <w:i w:val="0"/>
              </w:rPr>
              <w:t>, con marca de tiempo y número de secuencia en cada paquete</w:t>
            </w:r>
          </w:p>
        </w:tc>
        <w:tc>
          <w:tcPr>
            <w:tcW w:type="dxa" w:w="3137"/>
          </w:tcPr>
          <w:p>
            <w:pPr>
              <w:pStyle w:val="Tabla"/>
            </w:pPr>
            <w:r/>
            <w:r>
              <w:rPr>
                <w:b w:val="0"/>
                <w:i w:val="0"/>
              </w:rPr>
            </w:r>
            <w:r>
              <w:rPr>
                <w:b/>
                <w:i w:val="0"/>
              </w:rPr>
              <w:t>Es la respuesta</w:t>
            </w:r>
            <w:r>
              <w:rPr>
                <w:b w:val="0"/>
                <w:i w:val="0"/>
              </w:rPr>
              <w:t>: lleva el audio</w:t>
            </w:r>
          </w:p>
        </w:tc>
      </w:tr>
      <w:tr>
        <w:tc>
          <w:tcPr>
            <w:tcW w:type="dxa" w:w="3137"/>
          </w:tcPr>
          <w:p>
            <w:pPr>
              <w:pStyle w:val="Tabla"/>
            </w:pPr>
            <w:r/>
            <w:r>
              <w:rPr>
                <w:b w:val="0"/>
                <w:i w:val="0"/>
              </w:rPr>
            </w:r>
            <w:r>
              <w:rPr>
                <w:b/>
                <w:i w:val="0"/>
              </w:rPr>
              <w:t>SIP</w:t>
            </w:r>
            <w:r>
              <w:rPr>
                <w:b w:val="0"/>
                <w:i w:val="0"/>
              </w:rPr>
            </w:r>
          </w:p>
        </w:tc>
        <w:tc>
          <w:tcPr>
            <w:tcW w:type="dxa" w:w="3137"/>
          </w:tcPr>
          <w:p>
            <w:pPr>
              <w:pStyle w:val="Tabla"/>
            </w:pPr>
            <w:r/>
            <w:r>
              <w:rPr>
                <w:b w:val="0"/>
                <w:i w:val="0"/>
              </w:rPr>
            </w:r>
            <w:r>
              <w:rPr>
                <w:b/>
                <w:i w:val="0"/>
              </w:rPr>
              <w:t>Establece, modifica y termina la sesión</w:t>
            </w:r>
            <w:r>
              <w:rPr>
                <w:b w:val="0"/>
                <w:i w:val="0"/>
              </w:rPr>
              <w:t>: quién llama a quién</w:t>
            </w:r>
          </w:p>
        </w:tc>
        <w:tc>
          <w:tcPr>
            <w:tcW w:type="dxa" w:w="3137"/>
          </w:tcPr>
          <w:p>
            <w:pPr>
              <w:pStyle w:val="Tabla"/>
            </w:pPr>
            <w:r/>
            <w:r>
              <w:rPr>
                <w:b w:val="0"/>
                <w:i w:val="0"/>
              </w:rPr>
            </w:r>
            <w:r>
              <w:rPr>
                <w:b/>
                <w:i w:val="0"/>
              </w:rPr>
              <w:t>Señaliza la llamada, no lleva el audio.</w:t>
            </w:r>
            <w:r>
              <w:rPr>
                <w:b w:val="0"/>
                <w:i w:val="0"/>
              </w:rPr>
              <w:t xml:space="preserve"> Trabaja </w:t>
            </w:r>
            <w:r>
              <w:rPr>
                <w:b w:val="0"/>
                <w:i/>
              </w:rPr>
              <w:t>con</w:t>
            </w:r>
            <w:r>
              <w:rPr>
                <w:b w:val="0"/>
                <w:i w:val="0"/>
              </w:rPr>
              <w:t xml:space="preserve"> RTP, no en su lugar</w:t>
            </w:r>
          </w:p>
        </w:tc>
      </w:tr>
      <w:tr>
        <w:tc>
          <w:tcPr>
            <w:tcW w:type="dxa" w:w="3137"/>
          </w:tcPr>
          <w:p>
            <w:pPr>
              <w:pStyle w:val="Tabla"/>
            </w:pPr>
            <w:r/>
            <w:r>
              <w:rPr>
                <w:b w:val="0"/>
                <w:i w:val="0"/>
              </w:rPr>
            </w:r>
            <w:r>
              <w:rPr>
                <w:b/>
                <w:i w:val="0"/>
              </w:rPr>
              <w:t>TCP</w:t>
            </w:r>
            <w:r>
              <w:rPr>
                <w:b w:val="0"/>
                <w:i w:val="0"/>
              </w:rPr>
            </w:r>
          </w:p>
        </w:tc>
        <w:tc>
          <w:tcPr>
            <w:tcW w:type="dxa" w:w="3137"/>
          </w:tcPr>
          <w:p>
            <w:pPr>
              <w:pStyle w:val="Tabla"/>
            </w:pPr>
            <w:r/>
            <w:r>
              <w:rPr>
                <w:b w:val="0"/>
                <w:i w:val="0"/>
              </w:rPr>
              <w:t xml:space="preserve">Transporte fiable: </w:t>
            </w:r>
            <w:r>
              <w:rPr>
                <w:b/>
                <w:i w:val="0"/>
              </w:rPr>
              <w:t>retransmite lo que se pierde y ordena</w:t>
            </w:r>
            <w:r>
              <w:rPr>
                <w:b w:val="0"/>
                <w:i w:val="0"/>
              </w:rPr>
            </w:r>
          </w:p>
        </w:tc>
        <w:tc>
          <w:tcPr>
            <w:tcW w:type="dxa" w:w="3137"/>
          </w:tcPr>
          <w:p>
            <w:pPr>
              <w:pStyle w:val="Tabla"/>
            </w:pPr>
            <w:r/>
            <w:r>
              <w:rPr>
                <w:b w:val="0"/>
                <w:i w:val="0"/>
              </w:rPr>
            </w:r>
            <w:r>
              <w:rPr>
                <w:b/>
                <w:i w:val="0"/>
              </w:rPr>
              <w:t>La retransmisión llega tarde</w:t>
            </w:r>
            <w:r>
              <w:rPr>
                <w:b w:val="0"/>
                <w:i w:val="0"/>
              </w:rPr>
              <w:t>: en directo, esperar un paquete perdido es peor que perderlo</w:t>
            </w:r>
          </w:p>
        </w:tc>
      </w:tr>
      <w:tr>
        <w:tc>
          <w:tcPr>
            <w:tcW w:type="dxa" w:w="3137"/>
          </w:tcPr>
          <w:p>
            <w:pPr>
              <w:pStyle w:val="Tabla"/>
            </w:pPr>
            <w:r/>
            <w:r>
              <w:rPr>
                <w:b w:val="0"/>
                <w:i w:val="0"/>
              </w:rPr>
            </w:r>
            <w:r>
              <w:rPr>
                <w:b/>
                <w:i w:val="0"/>
              </w:rPr>
              <w:t>HTTP</w:t>
            </w:r>
            <w:r>
              <w:rPr>
                <w:b w:val="0"/>
                <w:i w:val="0"/>
              </w:rPr>
            </w:r>
          </w:p>
        </w:tc>
        <w:tc>
          <w:tcPr>
            <w:tcW w:type="dxa" w:w="3137"/>
          </w:tcPr>
          <w:p>
            <w:pPr>
              <w:pStyle w:val="Tabla"/>
            </w:pPr>
            <w:r/>
            <w:r>
              <w:rPr>
                <w:b w:val="0"/>
                <w:i w:val="0"/>
              </w:rPr>
              <w:t>Transferencia de páginas y ficheros sobre TCP</w:t>
            </w:r>
          </w:p>
        </w:tc>
        <w:tc>
          <w:tcPr>
            <w:tcW w:type="dxa" w:w="3137"/>
          </w:tcPr>
          <w:p>
            <w:pPr>
              <w:pStyle w:val="Tabla"/>
            </w:pPr>
            <w:r/>
            <w:r>
              <w:rPr>
                <w:b w:val="0"/>
                <w:i w:val="0"/>
              </w:rPr>
            </w:r>
            <w:r>
              <w:rPr>
                <w:b/>
                <w:i w:val="0"/>
              </w:rPr>
              <w:t>Es de aplicación y hereda el problema de TCP</w:t>
            </w:r>
            <w:r>
              <w:rPr>
                <w:b w:val="0"/>
                <w:i w:val="0"/>
              </w:rPr>
            </w:r>
          </w:p>
        </w:tc>
      </w:tr>
    </w:tbl>
    <w:p>
      <w:pPr/>
    </w:p>
    <w:p>
      <w:pPr/>
      <w:r>
        <w:rPr>
          <w:b w:val="0"/>
          <w:i w:val="0"/>
        </w:rPr>
      </w:r>
      <w:r>
        <w:rPr>
          <w:b/>
          <w:i w:val="0"/>
        </w:rPr>
        <w:t>La distinción que resuelve la pregunta</w:t>
      </w:r>
      <w:r>
        <w:rPr>
          <w:b w:val="0"/>
          <w:i w:val="0"/>
        </w:rPr>
        <w:t xml:space="preserve">: </w:t>
      </w:r>
      <w:r>
        <w:rPr>
          <w:b/>
          <w:i w:val="0"/>
        </w:rPr>
        <w:t>SIP marca el número; RTP lleva la voz.</w:t>
      </w:r>
      <w:r>
        <w:rPr>
          <w:b w:val="0"/>
          <w:i w:val="0"/>
        </w:rPr>
        <w:t xml:space="preserve"> Es el mismo</w:t>
      </w:r>
      <w:r>
        <w:t xml:space="preserve"> </w:t>
      </w:r>
      <w:r>
        <w:rPr>
          <w:b w:val="0"/>
          <w:i w:val="0"/>
        </w:rPr>
        <w:t xml:space="preserve">reparto que en telefonía sobre IP, y </w:t>
      </w:r>
      <w:r>
        <w:rPr>
          <w:b/>
          <w:i w:val="0"/>
        </w:rPr>
        <w:t>el examen pone SIP como primera opción precisamente porque</w:t>
      </w:r>
      <w:r>
        <w:t xml:space="preserve"> </w:t>
      </w:r>
      <w:r>
        <w:rPr>
          <w:b/>
          <w:i w:val="0"/>
        </w:rPr>
        <w:t>aparece siempre junto a RTP.</w:t>
      </w:r>
      <w:r>
        <w:rPr>
          <w:b w:val="0"/>
          <w:i w:val="0"/>
        </w:rPr>
      </w:r>
    </w:p>
    <w:p>
      <w:pPr/>
      <w:r>
        <w:rPr>
          <w:b w:val="0"/>
          <w:i w:val="0"/>
        </w:rPr>
      </w:r>
      <w:r>
        <w:rPr>
          <w:b/>
          <w:i w:val="0"/>
        </w:rPr>
        <w:t>Y el dato técnico que explica el resto</w:t>
      </w:r>
      <w:r>
        <w:rPr>
          <w:b w:val="0"/>
          <w:i w:val="0"/>
        </w:rPr>
        <w:t xml:space="preserve">: </w:t>
      </w:r>
      <w:r>
        <w:rPr>
          <w:b/>
          <w:i w:val="0"/>
        </w:rPr>
        <w:t>RTP corre normalmente sobre UDP</w:t>
      </w:r>
      <w:r>
        <w:rPr>
          <w:b w:val="0"/>
          <w:i w:val="0"/>
        </w:rPr>
        <w:t xml:space="preserve">, que </w:t>
      </w:r>
      <w:r>
        <w:rPr>
          <w:b/>
          <w:i w:val="0"/>
        </w:rPr>
        <w:t>no retransmite</w:t>
      </w:r>
      <w:r>
        <w:t xml:space="preserve"> </w:t>
      </w:r>
      <w:r>
        <w:rPr>
          <w:b/>
          <w:i w:val="0"/>
        </w:rPr>
        <w:t>ni garantiza el orden</w:t>
      </w:r>
      <w:r>
        <w:rPr>
          <w:b w:val="0"/>
          <w:i w:val="0"/>
        </w:rPr>
        <w:t xml:space="preserve">, y es RTP quien pone </w:t>
      </w:r>
      <w:r>
        <w:rPr>
          <w:b/>
          <w:i w:val="0"/>
        </w:rPr>
        <w:t>la marca de tiempo y el número de secuencia</w:t>
      </w:r>
      <w:r>
        <w:rPr>
          <w:b w:val="0"/>
          <w:i w:val="0"/>
        </w:rPr>
        <w:t xml:space="preserve"> que</w:t>
      </w:r>
      <w:r>
        <w:t xml:space="preserve"> </w:t>
      </w:r>
      <w:r>
        <w:rPr>
          <w:b w:val="0"/>
          <w:i w:val="0"/>
        </w:rPr>
        <w:t>permiten al receptor reconstruir el flujo y descartar lo que llegó tarde.</w:t>
      </w:r>
    </w:p>
    <w:p>
      <w:pPr>
        <w:pStyle w:val="Heading2"/>
      </w:pPr>
      <w:r>
        <w:rPr>
          <w:b w:val="0"/>
          <w:i w:val="0"/>
        </w:rPr>
        <w:t>3.5 La ecualización y los filtros</w:t>
      </w:r>
    </w:p>
    <w:p>
      <w:pPr/>
      <w:r>
        <w:rPr>
          <w:b w:val="0"/>
          <w:i w:val="0"/>
        </w:rPr>
      </w:r>
      <w:r>
        <w:rPr>
          <w:b/>
          <w:i w:val="0"/>
        </w:rPr>
        <w:t>Ecualizar es cambiar el equilibrio entre las bandas de frecuencia de una señal.</w:t>
      </w:r>
      <w:r>
        <w:rPr>
          <w:b w:val="0"/>
          <w:i w:val="0"/>
        </w:rPr>
        <w:t xml:space="preserve"> En una sala de</w:t>
      </w:r>
      <w:r>
        <w:t xml:space="preserve"> </w:t>
      </w:r>
      <w:r>
        <w:rPr>
          <w:b w:val="0"/>
          <w:i w:val="0"/>
        </w:rPr>
        <w:t xml:space="preserve">edición se hace por tres motivos: </w:t>
      </w:r>
      <w:r>
        <w:rPr>
          <w:b/>
          <w:i w:val="0"/>
        </w:rPr>
        <w:t>corregir</w:t>
      </w:r>
      <w:r>
        <w:rPr>
          <w:b w:val="0"/>
          <w:i w:val="0"/>
        </w:rPr>
        <w:t xml:space="preserve"> un defecto de captación, </w:t>
      </w:r>
      <w:r>
        <w:rPr>
          <w:b/>
          <w:i w:val="0"/>
        </w:rPr>
        <w:t>encajar</w:t>
      </w:r>
      <w:r>
        <w:rPr>
          <w:b w:val="0"/>
          <w:i w:val="0"/>
        </w:rPr>
        <w:t xml:space="preserve"> una voz sobre una</w:t>
      </w:r>
      <w:r>
        <w:t xml:space="preserve"> </w:t>
      </w:r>
      <w:r>
        <w:rPr>
          <w:b w:val="0"/>
          <w:i w:val="0"/>
        </w:rPr>
        <w:t xml:space="preserve">música, y </w:t>
      </w:r>
      <w:r>
        <w:rPr>
          <w:b/>
          <w:i w:val="0"/>
        </w:rPr>
        <w:t>construir</w:t>
      </w:r>
      <w:r>
        <w:rPr>
          <w:b w:val="0"/>
          <w:i w:val="0"/>
        </w:rPr>
        <w:t xml:space="preserve"> un efecto.</w:t>
      </w:r>
    </w:p>
    <w:p>
      <w:pPr/>
      <w:r>
        <w:rPr>
          <w:b w:val="0"/>
          <w:i w:val="0"/>
        </w:rPr>
      </w:r>
      <w:r>
        <w:rPr>
          <w:b/>
          <w:i w:val="0"/>
        </w:rPr>
        <w:t>Las familias de filtro, que es lo que la pregunta 86 pone a prueba: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Filtro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Paso alto</w:t>
            </w:r>
            <w:r>
              <w:rPr>
                <w:b w:val="0"/>
                <w:i w:val="0"/>
              </w:rPr>
              <w:t xml:space="preserve"> (</w:t>
            </w:r>
            <w:r>
              <w:rPr>
                <w:b w:val="0"/>
                <w:i/>
              </w:rPr>
              <w:t>high pass</w:t>
            </w:r>
            <w:r>
              <w:rPr>
                <w:b w:val="0"/>
                <w:i w:val="0"/>
              </w:rPr>
              <w:t>)</w:t>
            </w:r>
          </w:p>
        </w:tc>
        <w:tc>
          <w:tcPr>
            <w:tcW w:type="dxa" w:w="4706"/>
          </w:tcPr>
          <w:p>
            <w:pPr>
              <w:pStyle w:val="Tabla"/>
            </w:pPr>
            <w:r/>
            <w:r>
              <w:rPr>
                <w:b w:val="0"/>
                <w:i w:val="0"/>
              </w:rPr>
            </w:r>
            <w:r>
              <w:rPr>
                <w:b/>
                <w:i w:val="0"/>
              </w:rPr>
              <w:t>Deja pasar las altas y corta las bajas</w:t>
            </w:r>
            <w:r>
              <w:rPr>
                <w:b w:val="0"/>
                <w:i w:val="0"/>
              </w:rPr>
            </w:r>
          </w:p>
        </w:tc>
      </w:tr>
      <w:tr>
        <w:tc>
          <w:tcPr>
            <w:tcW w:type="dxa" w:w="4706"/>
          </w:tcPr>
          <w:p>
            <w:pPr>
              <w:pStyle w:val="Tabla"/>
            </w:pPr>
            <w:r/>
            <w:r>
              <w:rPr>
                <w:b w:val="0"/>
                <w:i w:val="0"/>
              </w:rPr>
            </w:r>
            <w:r>
              <w:rPr>
                <w:b/>
                <w:i w:val="0"/>
              </w:rPr>
              <w:t>Paso bajo</w:t>
            </w:r>
            <w:r>
              <w:rPr>
                <w:b w:val="0"/>
                <w:i w:val="0"/>
              </w:rPr>
              <w:t xml:space="preserve"> (</w:t>
            </w:r>
            <w:r>
              <w:rPr>
                <w:b w:val="0"/>
                <w:i/>
              </w:rPr>
              <w:t>low pass</w:t>
            </w:r>
            <w:r>
              <w:rPr>
                <w:b w:val="0"/>
                <w:i w:val="0"/>
              </w:rPr>
              <w:t>)</w:t>
            </w:r>
          </w:p>
        </w:tc>
        <w:tc>
          <w:tcPr>
            <w:tcW w:type="dxa" w:w="4706"/>
          </w:tcPr>
          <w:p>
            <w:pPr>
              <w:pStyle w:val="Tabla"/>
            </w:pPr>
            <w:r/>
            <w:r>
              <w:rPr>
                <w:b w:val="0"/>
                <w:i w:val="0"/>
              </w:rPr>
            </w:r>
            <w:r>
              <w:rPr>
                <w:b/>
                <w:i w:val="0"/>
              </w:rPr>
              <w:t>Deja pasar las bajas y corta las altas</w:t>
            </w:r>
            <w:r>
              <w:rPr>
                <w:b w:val="0"/>
                <w:i w:val="0"/>
              </w:rPr>
            </w:r>
          </w:p>
        </w:tc>
      </w:tr>
      <w:tr>
        <w:tc>
          <w:tcPr>
            <w:tcW w:type="dxa" w:w="4706"/>
          </w:tcPr>
          <w:p>
            <w:pPr>
              <w:pStyle w:val="Tabla"/>
            </w:pPr>
            <w:r/>
            <w:r>
              <w:rPr>
                <w:b w:val="0"/>
                <w:i w:val="0"/>
              </w:rPr>
            </w:r>
            <w:r>
              <w:rPr>
                <w:b/>
                <w:i w:val="0"/>
              </w:rPr>
              <w:t>Paso banda</w:t>
            </w:r>
            <w:r>
              <w:rPr>
                <w:b w:val="0"/>
                <w:i w:val="0"/>
              </w:rPr>
            </w:r>
          </w:p>
        </w:tc>
        <w:tc>
          <w:tcPr>
            <w:tcW w:type="dxa" w:w="4706"/>
          </w:tcPr>
          <w:p>
            <w:pPr>
              <w:pStyle w:val="Tabla"/>
            </w:pPr>
            <w:r/>
            <w:r>
              <w:rPr>
                <w:b w:val="0"/>
                <w:i w:val="0"/>
              </w:rPr>
              <w:t>Deja pasar una banda y corta a los dos lados</w:t>
            </w:r>
          </w:p>
        </w:tc>
      </w:tr>
      <w:tr>
        <w:tc>
          <w:tcPr>
            <w:tcW w:type="dxa" w:w="4706"/>
          </w:tcPr>
          <w:p>
            <w:pPr>
              <w:pStyle w:val="Tabla"/>
            </w:pPr>
            <w:r/>
            <w:r>
              <w:rPr>
                <w:b w:val="0"/>
                <w:i w:val="0"/>
              </w:rPr>
            </w:r>
            <w:r>
              <w:rPr>
                <w:b/>
                <w:i w:val="0"/>
              </w:rPr>
              <w:t>De rechazo de banda</w:t>
            </w:r>
            <w:r>
              <w:rPr>
                <w:b w:val="0"/>
                <w:i w:val="0"/>
              </w:rPr>
              <w:t xml:space="preserve"> o </w:t>
            </w:r>
            <w:r>
              <w:rPr>
                <w:b w:val="0"/>
                <w:i/>
              </w:rPr>
              <w:t>notch</w:t>
            </w:r>
          </w:p>
        </w:tc>
        <w:tc>
          <w:tcPr>
            <w:tcW w:type="dxa" w:w="4706"/>
          </w:tcPr>
          <w:p>
            <w:pPr>
              <w:pStyle w:val="Tabla"/>
            </w:pPr>
            <w:r/>
            <w:r>
              <w:rPr>
                <w:b w:val="0"/>
                <w:i w:val="0"/>
              </w:rPr>
            </w:r>
            <w:r>
              <w:rPr>
                <w:b/>
                <w:i w:val="0"/>
              </w:rPr>
              <w:t>Corta una banda estrecha</w:t>
            </w:r>
            <w:r>
              <w:rPr>
                <w:b w:val="0"/>
                <w:i w:val="0"/>
              </w:rPr>
              <w:t>: es el que quita un zumbido</w:t>
            </w:r>
          </w:p>
        </w:tc>
      </w:tr>
      <w:tr>
        <w:tc>
          <w:tcPr>
            <w:tcW w:type="dxa" w:w="4706"/>
          </w:tcPr>
          <w:p>
            <w:pPr>
              <w:pStyle w:val="Tabla"/>
            </w:pPr>
            <w:r/>
            <w:r>
              <w:rPr>
                <w:b w:val="0"/>
                <w:i w:val="0"/>
              </w:rPr>
            </w:r>
            <w:r>
              <w:rPr>
                <w:b/>
                <w:i w:val="0"/>
              </w:rPr>
              <w:t>Campana</w:t>
            </w:r>
            <w:r>
              <w:rPr>
                <w:b w:val="0"/>
                <w:i w:val="0"/>
              </w:rPr>
              <w:t xml:space="preserve"> (</w:t>
            </w:r>
            <w:r>
              <w:rPr>
                <w:b w:val="0"/>
                <w:i/>
              </w:rPr>
              <w:t>peaking</w:t>
            </w:r>
            <w:r>
              <w:rPr>
                <w:b w:val="0"/>
                <w:i w:val="0"/>
              </w:rPr>
              <w:t xml:space="preserve">, </w:t>
            </w:r>
            <w:r>
              <w:rPr>
                <w:b w:val="0"/>
                <w:i/>
              </w:rPr>
              <w:t>bell</w:t>
            </w:r>
            <w:r>
              <w:rPr>
                <w:b w:val="0"/>
                <w:i w:val="0"/>
              </w:rPr>
              <w:t>)</w:t>
            </w:r>
          </w:p>
        </w:tc>
        <w:tc>
          <w:tcPr>
            <w:tcW w:type="dxa" w:w="4706"/>
          </w:tcPr>
          <w:p>
            <w:pPr>
              <w:pStyle w:val="Tabla"/>
            </w:pPr>
            <w:r/>
            <w:r>
              <w:rPr>
                <w:b w:val="0"/>
                <w:i w:val="0"/>
              </w:rPr>
            </w:r>
            <w:r>
              <w:rPr>
                <w:b/>
                <w:i w:val="0"/>
              </w:rPr>
              <w:t>Realza o atenúa alrededor de una frecuencia</w:t>
            </w:r>
            <w:r>
              <w:rPr>
                <w:b w:val="0"/>
                <w:i w:val="0"/>
              </w:rPr>
              <w:t>, y vuelve a cero a los dos lados</w:t>
            </w:r>
          </w:p>
        </w:tc>
      </w:tr>
      <w:tr>
        <w:tc>
          <w:tcPr>
            <w:tcW w:type="dxa" w:w="4706"/>
          </w:tcPr>
          <w:p>
            <w:pPr>
              <w:pStyle w:val="Tabla"/>
            </w:pPr>
            <w:r/>
            <w:r>
              <w:rPr>
                <w:b w:val="0"/>
                <w:i/>
              </w:rPr>
            </w:r>
            <w:r>
              <w:rPr>
                <w:b/>
                <w:i/>
              </w:rPr>
              <w:t>Shelving</w:t>
            </w:r>
            <w:r>
              <w:rPr>
                <w:b w:val="0"/>
                <w:i/>
              </w:rPr>
            </w:r>
          </w:p>
        </w:tc>
        <w:tc>
          <w:tcPr>
            <w:tcW w:type="dxa" w:w="4706"/>
          </w:tcPr>
          <w:p>
            <w:pPr>
              <w:pStyle w:val="Tabla"/>
            </w:pPr>
            <w:r/>
            <w:r>
              <w:rPr>
                <w:b w:val="0"/>
                <w:i w:val="0"/>
              </w:rPr>
            </w:r>
            <w:r>
              <w:rPr>
                <w:b/>
                <w:i w:val="0"/>
              </w:rPr>
              <w:t>Realza o atenúa a partir de una frecuencia, y mantiene ese nivel hasta el extremo del espectro</w:t>
            </w:r>
            <w:r>
              <w:rPr>
                <w:b w:val="0"/>
                <w:i w:val="0"/>
              </w:rPr>
            </w:r>
          </w:p>
        </w:tc>
      </w:tr>
    </w:tbl>
    <w:p>
      <w:pPr/>
    </w:p>
    <w:p>
      <w:pPr/>
      <w:r>
        <w:rPr>
          <w:b w:val="0"/>
          <w:i w:val="0"/>
        </w:rPr>
      </w:r>
      <w:r>
        <w:rPr>
          <w:b/>
          <w:i w:val="0"/>
        </w:rPr>
        <w:t xml:space="preserve">Un filtro </w:t>
      </w:r>
      <w:r>
        <w:rPr>
          <w:b/>
          <w:i/>
        </w:rPr>
        <w:t>shelving</w:t>
      </w:r>
      <w:r>
        <w:rPr>
          <w:b/>
          <w:i w:val="0"/>
        </w:rPr>
        <w:t xml:space="preserve"> es un filtro que atenúa la respuesta en frecuencia a una frecuencia</w:t>
      </w:r>
      <w:r>
        <w:t xml:space="preserve"> </w:t>
      </w:r>
      <w:r>
        <w:rPr>
          <w:b/>
          <w:i w:val="0"/>
        </w:rPr>
        <w:t>seleccionada, siguiendo a ese nivel hasta el final del espectro audible.</w:t>
      </w:r>
      <w:r>
        <w:rPr>
          <w:b w:val="0"/>
          <w:i w:val="0"/>
        </w:rPr>
        <w:t xml:space="preserve"> Ésa es la respuesta oficial</w:t>
      </w:r>
      <w:r>
        <w:t xml:space="preserve"> </w:t>
      </w:r>
      <w:r>
        <w:rPr>
          <w:b w:val="0"/>
          <w:i w:val="0"/>
        </w:rPr>
        <w:t>a la pregunta 86.</w:t>
      </w:r>
    </w:p>
    <w:p>
      <w:pPr/>
      <w:r>
        <w:rPr>
          <w:b w:val="0"/>
          <w:i w:val="0"/>
        </w:rPr>
      </w:r>
      <w:r>
        <w:rPr>
          <w:b/>
          <w:i w:val="0"/>
        </w:rPr>
        <w:t>La imagen que fija la definición</w:t>
      </w:r>
      <w:r>
        <w:rPr>
          <w:b w:val="0"/>
          <w:i w:val="0"/>
        </w:rPr>
        <w:t xml:space="preserve">: </w:t>
      </w:r>
      <w:r>
        <w:rPr>
          <w:b/>
          <w:i w:val="0"/>
        </w:rPr>
        <w:t xml:space="preserve">el nombre viene de </w:t>
      </w:r>
      <w:r>
        <w:rPr>
          <w:b/>
          <w:i/>
        </w:rPr>
        <w:t>shelf</w:t>
      </w:r>
      <w:r>
        <w:rPr>
          <w:b/>
          <w:i w:val="0"/>
        </w:rPr>
        <w:t>, «estante».</w:t>
      </w:r>
      <w:r>
        <w:rPr>
          <w:b w:val="0"/>
          <w:i w:val="0"/>
        </w:rPr>
        <w:t xml:space="preserve"> La curva </w:t>
      </w:r>
      <w:r>
        <w:rPr>
          <w:b/>
          <w:i w:val="0"/>
        </w:rPr>
        <w:t>sube o baja</w:t>
      </w:r>
      <w:r>
        <w:t xml:space="preserve"> </w:t>
      </w:r>
      <w:r>
        <w:rPr>
          <w:b/>
          <w:i w:val="0"/>
        </w:rPr>
        <w:t>hasta un nivel y allí se queda plana</w:t>
      </w:r>
      <w:r>
        <w:rPr>
          <w:b w:val="0"/>
          <w:i w:val="0"/>
        </w:rPr>
        <w:t xml:space="preserve">, como la balda de una estantería. </w:t>
      </w:r>
      <w:r>
        <w:rPr>
          <w:b/>
          <w:i w:val="0"/>
        </w:rPr>
        <w:t>Eso es lo que lo distingue</w:t>
      </w:r>
      <w:r>
        <w:t xml:space="preserve"> </w:t>
      </w:r>
      <w:r>
        <w:rPr>
          <w:b/>
          <w:i w:val="0"/>
        </w:rPr>
        <w:t>de la campana</w:t>
      </w:r>
      <w:r>
        <w:rPr>
          <w:b w:val="0"/>
          <w:i w:val="0"/>
        </w:rPr>
        <w:t xml:space="preserve">, que vuelve a bajar al otro lado, </w:t>
      </w:r>
      <w:r>
        <w:rPr>
          <w:b/>
          <w:i w:val="0"/>
        </w:rPr>
        <w:t>y del paso alto o bajo</w:t>
      </w:r>
      <w:r>
        <w:rPr>
          <w:b w:val="0"/>
          <w:i w:val="0"/>
        </w:rPr>
        <w:t xml:space="preserve">, que </w:t>
      </w:r>
      <w:r>
        <w:rPr>
          <w:b/>
          <w:i w:val="0"/>
        </w:rPr>
        <w:t>siguen cayendo</w:t>
      </w:r>
      <w:r>
        <w:t xml:space="preserve"> </w:t>
      </w:r>
      <w:r>
        <w:rPr>
          <w:b/>
          <w:i w:val="0"/>
        </w:rPr>
        <w:t>hasta el infinito</w:t>
      </w:r>
      <w:r>
        <w:rPr>
          <w:b w:val="0"/>
          <w:i w:val="0"/>
        </w:rPr>
        <w:t xml:space="preserve"> en lugar de estabilizarse.</w:t>
      </w:r>
    </w:p>
    <w:p>
      <w:pPr/>
      <w:r>
        <w:rPr>
          <w:b w:val="0"/>
          <w:i w:val="0"/>
        </w:rPr>
      </w:r>
      <w:r>
        <w:rPr>
          <w:b/>
          <w:i w:val="0"/>
        </w:rPr>
        <w:t>Las tres opciones falsas de la pregunta 86 y por qué se caen: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 en realidad</w:t>
            </w:r>
          </w:p>
        </w:tc>
      </w:tr>
      <w:tr>
        <w:tc>
          <w:tcPr>
            <w:tcW w:type="dxa" w:w="4706"/>
          </w:tcPr>
          <w:p>
            <w:pPr>
              <w:pStyle w:val="Tabla"/>
            </w:pPr>
            <w:r/>
            <w:r>
              <w:rPr>
                <w:b w:val="0"/>
                <w:i w:val="0"/>
              </w:rPr>
              <w:t>«Elimina frecuencias bajas»</w:t>
            </w:r>
          </w:p>
        </w:tc>
        <w:tc>
          <w:tcPr>
            <w:tcW w:type="dxa" w:w="4706"/>
          </w:tcPr>
          <w:p>
            <w:pPr>
              <w:pStyle w:val="Tabla"/>
            </w:pPr>
            <w:r/>
            <w:r>
              <w:rPr>
                <w:b w:val="0"/>
                <w:i w:val="0"/>
              </w:rPr>
            </w:r>
            <w:r>
              <w:rPr>
                <w:b/>
                <w:i w:val="0"/>
              </w:rPr>
              <w:t>El filtro paso alto</w:t>
            </w:r>
            <w:r>
              <w:rPr>
                <w:b w:val="0"/>
                <w:i w:val="0"/>
              </w:rPr>
            </w:r>
          </w:p>
        </w:tc>
      </w:tr>
      <w:tr>
        <w:tc>
          <w:tcPr>
            <w:tcW w:type="dxa" w:w="4706"/>
          </w:tcPr>
          <w:p>
            <w:pPr>
              <w:pStyle w:val="Tabla"/>
            </w:pPr>
            <w:r/>
            <w:r>
              <w:rPr>
                <w:b w:val="0"/>
                <w:i w:val="0"/>
              </w:rPr>
              <w:t>«Realza frecuencias altas»</w:t>
            </w:r>
          </w:p>
        </w:tc>
        <w:tc>
          <w:tcPr>
            <w:tcW w:type="dxa" w:w="4706"/>
          </w:tcPr>
          <w:p>
            <w:pPr>
              <w:pStyle w:val="Tabla"/>
            </w:pPr>
            <w:r/>
            <w:r>
              <w:rPr>
                <w:b w:val="0"/>
                <w:i w:val="0"/>
              </w:rPr>
            </w:r>
            <w:r>
              <w:rPr>
                <w:b/>
                <w:i w:val="0"/>
              </w:rPr>
              <w:t xml:space="preserve">Un </w:t>
            </w:r>
            <w:r>
              <w:rPr>
                <w:b/>
                <w:i/>
              </w:rPr>
              <w:t>shelving</w:t>
            </w:r>
            <w:r>
              <w:rPr>
                <w:b/>
                <w:i w:val="0"/>
              </w:rPr>
              <w:t xml:space="preserve"> de agudos puede hacerlo</w:t>
            </w:r>
            <w:r>
              <w:rPr>
                <w:b w:val="0"/>
                <w:i w:val="0"/>
              </w:rPr>
              <w:t xml:space="preserve">, pero es un caso particular, no la definición: el </w:t>
            </w:r>
            <w:r>
              <w:rPr>
                <w:b w:val="0"/>
                <w:i/>
              </w:rPr>
              <w:t>shelving</w:t>
            </w:r>
            <w:r>
              <w:rPr>
                <w:b w:val="0"/>
                <w:i w:val="0"/>
              </w:rPr>
              <w:t xml:space="preserve"> </w:t>
            </w:r>
            <w:r>
              <w:rPr>
                <w:b/>
                <w:i w:val="0"/>
              </w:rPr>
              <w:t>puede realzar o atenuar, y en graves o en agudos</w:t>
            </w:r>
            <w:r>
              <w:rPr>
                <w:b w:val="0"/>
                <w:i w:val="0"/>
              </w:rPr>
            </w:r>
          </w:p>
        </w:tc>
      </w:tr>
      <w:tr>
        <w:tc>
          <w:tcPr>
            <w:tcW w:type="dxa" w:w="4706"/>
          </w:tcPr>
          <w:p>
            <w:pPr>
              <w:pStyle w:val="Tabla"/>
            </w:pPr>
            <w:r/>
            <w:r>
              <w:rPr>
                <w:b w:val="0"/>
                <w:i w:val="0"/>
              </w:rPr>
              <w:t>«Ajusta la ganancia de la señal»</w:t>
            </w:r>
          </w:p>
        </w:tc>
        <w:tc>
          <w:tcPr>
            <w:tcW w:type="dxa" w:w="4706"/>
          </w:tcPr>
          <w:p>
            <w:pPr>
              <w:pStyle w:val="Tabla"/>
            </w:pPr>
            <w:r/>
            <w:r>
              <w:rPr>
                <w:b w:val="0"/>
                <w:i w:val="0"/>
              </w:rPr>
            </w:r>
            <w:r>
              <w:rPr>
                <w:b/>
                <w:i w:val="0"/>
              </w:rPr>
              <w:t>Eso es un control de volumen</w:t>
            </w:r>
            <w:r>
              <w:rPr>
                <w:b w:val="0"/>
                <w:i w:val="0"/>
              </w:rPr>
              <w:t>, que actúa sobre todas las frecuencias por igual</w:t>
            </w:r>
          </w:p>
        </w:tc>
      </w:tr>
    </w:tbl>
    <w:p>
      <w:pPr/>
    </w:p>
    <w:p>
      <w:pPr/>
      <w:r>
        <w:rPr>
          <w:b w:val="0"/>
          <w:i w:val="0"/>
        </w:rPr>
      </w:r>
      <w:r>
        <w:rPr>
          <w:b/>
          <w:i w:val="0"/>
        </w:rPr>
        <w:t>El aviso sobre la opción c)</w:t>
      </w:r>
      <w:r>
        <w:rPr>
          <w:b w:val="0"/>
          <w:i w:val="0"/>
        </w:rPr>
        <w:t xml:space="preserve">: es la trampa mejor puesta de la pregunta, </w:t>
      </w:r>
      <w:r>
        <w:rPr>
          <w:b/>
          <w:i w:val="0"/>
        </w:rPr>
        <w:t>porque no es falsa del</w:t>
      </w:r>
      <w:r>
        <w:t xml:space="preserve"> </w:t>
      </w:r>
      <w:r>
        <w:rPr>
          <w:b/>
          <w:i w:val="0"/>
        </w:rPr>
        <w:t>todo</w:t>
      </w:r>
      <w:r>
        <w:rPr>
          <w:b w:val="0"/>
          <w:i w:val="0"/>
        </w:rPr>
        <w:t xml:space="preserve">. Lo que la descarta es que </w:t>
      </w:r>
      <w:r>
        <w:rPr>
          <w:b/>
          <w:i w:val="0"/>
        </w:rPr>
        <w:t>describe un caso concreto y no el filtro</w:t>
      </w:r>
      <w:r>
        <w:rPr>
          <w:b w:val="0"/>
          <w:i w:val="0"/>
        </w:rPr>
        <w:t>; la opción b) describe</w:t>
      </w:r>
      <w:r>
        <w:t xml:space="preserve"> </w:t>
      </w:r>
      <w:r>
        <w:rPr>
          <w:b w:val="0"/>
          <w:i w:val="0"/>
        </w:rPr>
      </w:r>
      <w:r>
        <w:rPr>
          <w:b/>
          <w:i w:val="0"/>
        </w:rPr>
        <w:t>el comportamiento</w:t>
      </w:r>
      <w:r>
        <w:rPr>
          <w:b w:val="0"/>
          <w:i w:val="0"/>
        </w:rPr>
        <w:t>, que es lo que el enunciado pide.</w:t>
      </w:r>
    </w:p>
    <w:p>
      <w:pPr>
        <w:pStyle w:val="Heading2"/>
      </w:pPr>
      <w:r>
        <w:rPr>
          <w:b w:val="0"/>
          <w:i w:val="0"/>
        </w:rPr>
        <w:t xml:space="preserve">3.6 El </w:t>
      </w:r>
      <w:r>
        <w:rPr>
          <w:b w:val="0"/>
          <w:i/>
        </w:rPr>
        <w:t>ducking</w:t>
      </w:r>
      <w:r>
        <w:rPr>
          <w:b w:val="0"/>
          <w:i w:val="0"/>
        </w:rPr>
        <w:t xml:space="preserve"> y las herramientas de mezcla</w:t>
      </w:r>
    </w:p>
    <w:p>
      <w:pPr/>
      <w:r>
        <w:rPr>
          <w:b w:val="0"/>
          <w:i w:val="0"/>
        </w:rPr>
      </w:r>
      <w:r>
        <w:rPr>
          <w:b/>
          <w:i w:val="0"/>
        </w:rPr>
        <w:t xml:space="preserve">El </w:t>
      </w:r>
      <w:r>
        <w:rPr>
          <w:b/>
          <w:i/>
        </w:rPr>
        <w:t>audio ducking</w:t>
      </w:r>
      <w:r>
        <w:rPr>
          <w:b/>
          <w:i w:val="0"/>
        </w:rPr>
        <w:t xml:space="preserve"> es una función que permite reducir el nivel de audio de una o más pistas cuando</w:t>
      </w:r>
      <w:r>
        <w:t xml:space="preserve"> </w:t>
      </w:r>
      <w:r>
        <w:rPr>
          <w:b/>
          <w:i w:val="0"/>
        </w:rPr>
        <w:t>se desea escuchar el nivel de otra pista de audio.</w:t>
      </w:r>
      <w:r>
        <w:rPr>
          <w:b w:val="0"/>
          <w:i w:val="0"/>
        </w:rPr>
        <w:t xml:space="preserve"> Ésa es la respuesta oficial a la pregunta 87.</w:t>
      </w:r>
    </w:p>
    <w:p>
      <w:pPr/>
      <w:r>
        <w:rPr>
          <w:b w:val="0"/>
          <w:i w:val="0"/>
        </w:rPr>
      </w:r>
      <w:r>
        <w:rPr>
          <w:b/>
          <w:i w:val="0"/>
        </w:rPr>
        <w:t>Para qué sirve, en el trabajo real</w:t>
      </w:r>
      <w:r>
        <w:rPr>
          <w:b w:val="0"/>
          <w:i w:val="0"/>
        </w:rPr>
        <w:t xml:space="preserve">: es </w:t>
      </w:r>
      <w:r>
        <w:rPr>
          <w:b/>
          <w:i w:val="0"/>
        </w:rPr>
        <w:t>lo que hace que la música baje sola cuando entra la voz</w:t>
      </w:r>
      <w:r>
        <w:t xml:space="preserve"> </w:t>
      </w:r>
      <w:r>
        <w:rPr>
          <w:b/>
          <w:i w:val="0"/>
        </w:rPr>
        <w:t>en off</w:t>
      </w:r>
      <w:r>
        <w:rPr>
          <w:b w:val="0"/>
          <w:i w:val="0"/>
        </w:rPr>
        <w:t xml:space="preserve"> y vuelva a subir cuando la voz calla. </w:t>
      </w:r>
      <w:r>
        <w:rPr>
          <w:b/>
          <w:i w:val="0"/>
        </w:rPr>
        <w:t xml:space="preserve">El nombre viene de </w:t>
      </w:r>
      <w:r>
        <w:rPr>
          <w:b/>
          <w:i/>
        </w:rPr>
        <w:t>duck</w:t>
      </w:r>
      <w:r>
        <w:rPr>
          <w:b/>
          <w:i w:val="0"/>
        </w:rPr>
        <w:t>, agacharse</w:t>
      </w:r>
      <w:r>
        <w:rPr>
          <w:b w:val="0"/>
          <w:i w:val="0"/>
        </w:rPr>
        <w:t>: la música se</w:t>
      </w:r>
      <w:r>
        <w:t xml:space="preserve"> </w:t>
      </w:r>
      <w:r>
        <w:rPr>
          <w:b w:val="0"/>
          <w:i w:val="0"/>
        </w:rPr>
        <w:t>agacha para dejar pasar la voz.</w:t>
      </w:r>
    </w:p>
    <w:p>
      <w:pPr/>
      <w:r>
        <w:rPr>
          <w:b w:val="0"/>
          <w:i w:val="0"/>
        </w:rPr>
      </w:r>
      <w:r>
        <w:rPr>
          <w:b/>
          <w:i w:val="0"/>
        </w:rPr>
        <w:t>Cómo funciona</w:t>
      </w:r>
      <w:r>
        <w:rPr>
          <w:b w:val="0"/>
          <w:i w:val="0"/>
        </w:rPr>
        <w:t xml:space="preserve">: </w:t>
      </w:r>
      <w:r>
        <w:rPr>
          <w:b/>
          <w:i w:val="0"/>
        </w:rPr>
        <w:t>el nivel de una pista —la que manda— controla la ganancia de otra —la que</w:t>
      </w:r>
      <w:r>
        <w:t xml:space="preserve"> </w:t>
      </w:r>
      <w:r>
        <w:rPr>
          <w:b/>
          <w:i w:val="0"/>
        </w:rPr>
        <w:t>cede—</w:t>
      </w:r>
      <w:r>
        <w:rPr>
          <w:b w:val="0"/>
          <w:i w:val="0"/>
        </w:rPr>
        <w:t xml:space="preserve">. Es un compresor con </w:t>
      </w:r>
      <w:r>
        <w:rPr>
          <w:b/>
          <w:i w:val="0"/>
        </w:rPr>
        <w:t>entrada lateral</w:t>
      </w:r>
      <w:r>
        <w:rPr>
          <w:b w:val="0"/>
          <w:i w:val="0"/>
        </w:rPr>
        <w:t>, y sus tres ajustes son los de cualquier compresor:</w:t>
      </w:r>
      <w:r>
        <w:t xml:space="preserve"> </w:t>
      </w:r>
      <w:r>
        <w:rPr>
          <w:b w:val="0"/>
          <w:i w:val="0"/>
        </w:rPr>
      </w:r>
      <w:r>
        <w:rPr>
          <w:b/>
          <w:i w:val="0"/>
        </w:rPr>
        <w:t>cuánto baja</w:t>
      </w:r>
      <w:r>
        <w:rPr>
          <w:b w:val="0"/>
          <w:i w:val="0"/>
        </w:rPr>
        <w:t xml:space="preserve">, </w:t>
      </w:r>
      <w:r>
        <w:rPr>
          <w:b/>
          <w:i w:val="0"/>
        </w:rPr>
        <w:t>cuánto tarda en bajar</w:t>
      </w:r>
      <w:r>
        <w:rPr>
          <w:b w:val="0"/>
          <w:i w:val="0"/>
        </w:rPr>
        <w:t xml:space="preserve"> y </w:t>
      </w:r>
      <w:r>
        <w:rPr>
          <w:b/>
          <w:i w:val="0"/>
        </w:rPr>
        <w:t>cuánto tarda en volver</w:t>
      </w:r>
      <w:r>
        <w:rPr>
          <w:b w:val="0"/>
          <w:i w:val="0"/>
        </w:rPr>
        <w:t>.</w:t>
      </w:r>
    </w:p>
    <w:p>
      <w:pPr/>
      <w:r>
        <w:rPr>
          <w:b w:val="0"/>
          <w:i w:val="0"/>
        </w:rPr>
      </w:r>
      <w:r>
        <w:rPr>
          <w:b/>
          <w:i w:val="0"/>
        </w:rPr>
        <w:t>Las tres opciones falsas describen otras funciones reales de un editor de audio: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 en realidad</w:t>
            </w:r>
          </w:p>
        </w:tc>
      </w:tr>
      <w:tr>
        <w:tc>
          <w:tcPr>
            <w:tcW w:type="dxa" w:w="4706"/>
          </w:tcPr>
          <w:p>
            <w:pPr>
              <w:pStyle w:val="Tabla"/>
            </w:pPr>
            <w:r/>
            <w:r>
              <w:rPr>
                <w:b w:val="0"/>
                <w:i w:val="0"/>
              </w:rPr>
              <w:t>«Agrupar pistas de audio»</w:t>
            </w:r>
          </w:p>
        </w:tc>
        <w:tc>
          <w:tcPr>
            <w:tcW w:type="dxa" w:w="4706"/>
          </w:tcPr>
          <w:p>
            <w:pPr>
              <w:pStyle w:val="Tabla"/>
            </w:pPr>
            <w:r/>
            <w:r>
              <w:rPr>
                <w:b w:val="0"/>
                <w:i w:val="0"/>
              </w:rPr>
            </w:r>
            <w:r>
              <w:rPr>
                <w:b/>
                <w:i w:val="0"/>
              </w:rPr>
              <w:t xml:space="preserve">Los grupos o </w:t>
            </w:r>
            <w:r>
              <w:rPr>
                <w:b/>
                <w:i/>
              </w:rPr>
              <w:t>submixes</w:t>
            </w:r>
            <w:r>
              <w:rPr>
                <w:b w:val="0"/>
                <w:i w:val="0"/>
              </w:rPr>
              <w:t>: no tocan el nivel de nadie automáticamente</w:t>
            </w:r>
          </w:p>
        </w:tc>
      </w:tr>
      <w:tr>
        <w:tc>
          <w:tcPr>
            <w:tcW w:type="dxa" w:w="4706"/>
          </w:tcPr>
          <w:p>
            <w:pPr>
              <w:pStyle w:val="Tabla"/>
            </w:pPr>
            <w:r/>
            <w:r>
              <w:rPr>
                <w:b w:val="0"/>
                <w:i w:val="0"/>
              </w:rPr>
              <w:t xml:space="preserve">«Seguimiento visual de </w:t>
            </w:r>
            <w:r>
              <w:rPr>
                <w:b w:val="0"/>
                <w:i/>
              </w:rPr>
              <w:t>frames</w:t>
            </w:r>
            <w:r>
              <w:rPr>
                <w:b w:val="0"/>
                <w:i w:val="0"/>
              </w:rPr>
              <w:t xml:space="preserve"> duplicados»</w:t>
            </w:r>
          </w:p>
        </w:tc>
        <w:tc>
          <w:tcPr>
            <w:tcW w:type="dxa" w:w="4706"/>
          </w:tcPr>
          <w:p>
            <w:pPr>
              <w:pStyle w:val="Tabla"/>
            </w:pPr>
            <w:r/>
            <w:r>
              <w:rPr>
                <w:b w:val="0"/>
                <w:i w:val="0"/>
              </w:rPr>
            </w:r>
            <w:r>
              <w:rPr>
                <w:b/>
                <w:i w:val="0"/>
              </w:rPr>
              <w:t>Una herramienta de detección de duplicados</w:t>
            </w:r>
            <w:r>
              <w:rPr>
                <w:b w:val="0"/>
                <w:i w:val="0"/>
              </w:rPr>
              <w:t xml:space="preserve">, y además </w:t>
            </w:r>
            <w:r>
              <w:rPr>
                <w:b/>
                <w:i w:val="0"/>
              </w:rPr>
              <w:t>de vídeo, no de audio</w:t>
            </w:r>
            <w:r>
              <w:rPr>
                <w:b w:val="0"/>
                <w:i w:val="0"/>
              </w:rPr>
            </w:r>
          </w:p>
        </w:tc>
      </w:tr>
      <w:tr>
        <w:tc>
          <w:tcPr>
            <w:tcW w:type="dxa" w:w="4706"/>
          </w:tcPr>
          <w:p>
            <w:pPr>
              <w:pStyle w:val="Tabla"/>
            </w:pPr>
            <w:r/>
            <w:r>
              <w:rPr>
                <w:b w:val="0"/>
                <w:i w:val="0"/>
              </w:rPr>
              <w:t>«Convierte dos pistas mono en dos pistas estéreo»</w:t>
            </w:r>
          </w:p>
        </w:tc>
        <w:tc>
          <w:tcPr>
            <w:tcW w:type="dxa" w:w="4706"/>
          </w:tcPr>
          <w:p>
            <w:pPr>
              <w:pStyle w:val="Tabla"/>
            </w:pPr>
            <w:r/>
            <w:r>
              <w:rPr>
                <w:b w:val="0"/>
                <w:i w:val="0"/>
              </w:rPr>
            </w:r>
            <w:r>
              <w:rPr>
                <w:b/>
                <w:i w:val="0"/>
              </w:rPr>
              <w:t>El emparejado estéreo</w:t>
            </w:r>
            <w:r>
              <w:rPr>
                <w:b w:val="0"/>
                <w:i w:val="0"/>
              </w:rPr>
              <w:t>: cambia el enrutado, no el nivel</w:t>
            </w:r>
          </w:p>
        </w:tc>
      </w:tr>
    </w:tbl>
    <w:p>
      <w:pPr/>
    </w:p>
    <w:p>
      <w:pPr/>
      <w:r>
        <w:rPr>
          <w:b w:val="0"/>
          <w:i w:val="0"/>
        </w:rPr>
      </w:r>
      <w:r>
        <w:rPr>
          <w:b/>
          <w:i w:val="0"/>
        </w:rPr>
        <w:t>La palabra que resuelve la pregunta es «cuando»</w:t>
      </w:r>
      <w:r>
        <w:rPr>
          <w:b w:val="0"/>
          <w:i w:val="0"/>
        </w:rPr>
        <w:t xml:space="preserve">: el </w:t>
      </w:r>
      <w:r>
        <w:rPr>
          <w:b w:val="0"/>
          <w:i/>
        </w:rPr>
        <w:t>ducking</w:t>
      </w:r>
      <w:r>
        <w:rPr>
          <w:b w:val="0"/>
          <w:i w:val="0"/>
        </w:rPr>
        <w:t xml:space="preserve"> </w:t>
      </w:r>
      <w:r>
        <w:rPr>
          <w:b/>
          <w:i w:val="0"/>
        </w:rPr>
        <w:t>es automático y condicional</w:t>
      </w:r>
      <w:r>
        <w:rPr>
          <w:b w:val="0"/>
          <w:i w:val="0"/>
        </w:rPr>
        <w:t xml:space="preserve"> —baja</w:t>
      </w:r>
      <w:r>
        <w:t xml:space="preserve"> </w:t>
      </w:r>
      <w:r>
        <w:rPr>
          <w:b w:val="0"/>
          <w:i w:val="0"/>
        </w:rPr>
        <w:t xml:space="preserve">una pista </w:t>
      </w:r>
      <w:r>
        <w:rPr>
          <w:b/>
          <w:i w:val="0"/>
        </w:rPr>
        <w:t>cuando</w:t>
      </w:r>
      <w:r>
        <w:rPr>
          <w:b w:val="0"/>
          <w:i w:val="0"/>
        </w:rPr>
        <w:t xml:space="preserve"> suena otra—, y ninguna de las otras tres opciones tiene esa condición.</w:t>
      </w:r>
    </w:p>
    <w:p>
      <w:pPr/>
      <w:r>
        <w:rPr>
          <w:b w:val="0"/>
          <w:i w:val="0"/>
        </w:rPr>
      </w:r>
      <w:r>
        <w:rPr>
          <w:b/>
          <w:i w:val="0"/>
        </w:rPr>
        <w:t>Y una advertencia de oficio</w:t>
      </w:r>
      <w:r>
        <w:rPr>
          <w:b w:val="0"/>
          <w:i w:val="0"/>
        </w:rPr>
        <w:t xml:space="preserve">: </w:t>
      </w:r>
      <w:r>
        <w:rPr>
          <w:b/>
          <w:i w:val="0"/>
        </w:rPr>
        <w:t xml:space="preserve">el </w:t>
      </w:r>
      <w:r>
        <w:rPr>
          <w:b/>
          <w:i/>
        </w:rPr>
        <w:t>ducking</w:t>
      </w:r>
      <w:r>
        <w:rPr>
          <w:b/>
          <w:i w:val="0"/>
        </w:rPr>
        <w:t xml:space="preserve"> automático se nota si está mal ajustado.</w:t>
      </w:r>
      <w:r>
        <w:rPr>
          <w:b w:val="0"/>
          <w:i w:val="0"/>
        </w:rPr>
        <w:t xml:space="preserve"> Un retorno</w:t>
      </w:r>
      <w:r>
        <w:t xml:space="preserve"> </w:t>
      </w:r>
      <w:r>
        <w:rPr>
          <w:b w:val="0"/>
          <w:i w:val="0"/>
        </w:rPr>
        <w:t>demasiado rápido hace que la música «respire» detrás de la voz, y ése es el defecto por el que se</w:t>
      </w:r>
      <w:r>
        <w:t xml:space="preserve"> </w:t>
      </w:r>
      <w:r>
        <w:rPr>
          <w:b w:val="0"/>
          <w:i w:val="0"/>
        </w:rPr>
        <w:t>reconoce una mezcla hecha con prisa.</w:t>
      </w:r>
    </w:p>
    <w:p>
      <w:pPr>
        <w:pStyle w:val="Heading2"/>
      </w:pPr>
      <w:r>
        <w:rPr>
          <w:b w:val="0"/>
          <w:i w:val="0"/>
        </w:rPr>
        <w:t>3.7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37</w:t>
            </w:r>
          </w:p>
        </w:tc>
        <w:tc>
          <w:tcPr>
            <w:tcW w:type="dxa" w:w="3137"/>
          </w:tcPr>
          <w:p>
            <w:pPr>
              <w:pStyle w:val="Tabla"/>
            </w:pPr>
            <w:r/>
            <w:r>
              <w:rPr>
                <w:b w:val="0"/>
                <w:i w:val="0"/>
              </w:rPr>
              <w:t>Propiedad relacionada con las intensidades relativas de los armónicos</w:t>
            </w:r>
          </w:p>
        </w:tc>
        <w:tc>
          <w:tcPr>
            <w:tcW w:type="dxa" w:w="3137"/>
          </w:tcPr>
          <w:p>
            <w:pPr>
              <w:pStyle w:val="Tabla"/>
            </w:pPr>
            <w:r/>
            <w:r>
              <w:rPr>
                <w:b w:val="0"/>
                <w:i w:val="0"/>
              </w:rPr>
              <w:t>d) Timbre ✔</w:t>
            </w:r>
          </w:p>
        </w:tc>
      </w:tr>
      <w:tr>
        <w:tc>
          <w:tcPr>
            <w:tcW w:type="dxa" w:w="3137"/>
          </w:tcPr>
          <w:p>
            <w:pPr>
              <w:pStyle w:val="Tabla"/>
            </w:pPr>
            <w:r/>
            <w:r>
              <w:rPr>
                <w:b w:val="0"/>
                <w:i w:val="0"/>
              </w:rPr>
              <w:t>41</w:t>
            </w:r>
          </w:p>
        </w:tc>
        <w:tc>
          <w:tcPr>
            <w:tcW w:type="dxa" w:w="3137"/>
          </w:tcPr>
          <w:p>
            <w:pPr>
              <w:pStyle w:val="Tabla"/>
            </w:pPr>
            <w:r/>
            <w:r>
              <w:rPr>
                <w:b w:val="0"/>
                <w:i w:val="0"/>
              </w:rPr>
              <w:t>Protocolo de transmisión de datos en un audiocódec IP</w:t>
            </w:r>
          </w:p>
        </w:tc>
        <w:tc>
          <w:tcPr>
            <w:tcW w:type="dxa" w:w="3137"/>
          </w:tcPr>
          <w:p>
            <w:pPr>
              <w:pStyle w:val="Tabla"/>
            </w:pPr>
            <w:r/>
            <w:r>
              <w:rPr>
                <w:b w:val="0"/>
                <w:i w:val="0"/>
              </w:rPr>
              <w:t>c) RTP ✔</w:t>
            </w:r>
          </w:p>
        </w:tc>
      </w:tr>
      <w:tr>
        <w:tc>
          <w:tcPr>
            <w:tcW w:type="dxa" w:w="3137"/>
          </w:tcPr>
          <w:p>
            <w:pPr>
              <w:pStyle w:val="Tabla"/>
            </w:pPr>
            <w:r/>
            <w:r>
              <w:rPr>
                <w:b w:val="0"/>
                <w:i w:val="0"/>
              </w:rPr>
              <w:t>86</w:t>
            </w:r>
          </w:p>
        </w:tc>
        <w:tc>
          <w:tcPr>
            <w:tcW w:type="dxa" w:w="3137"/>
          </w:tcPr>
          <w:p>
            <w:pPr>
              <w:pStyle w:val="Tabla"/>
            </w:pPr>
            <w:r/>
            <w:r>
              <w:rPr>
                <w:b w:val="0"/>
                <w:i w:val="0"/>
              </w:rPr>
              <w:t xml:space="preserve">Qué es un filtro </w:t>
            </w:r>
            <w:r>
              <w:rPr>
                <w:b w:val="0"/>
                <w:i/>
              </w:rPr>
              <w:t>shelving</w:t>
            </w:r>
          </w:p>
        </w:tc>
        <w:tc>
          <w:tcPr>
            <w:tcW w:type="dxa" w:w="3137"/>
          </w:tcPr>
          <w:p>
            <w:pPr>
              <w:pStyle w:val="Tabla"/>
            </w:pPr>
            <w:r/>
            <w:r>
              <w:rPr>
                <w:b w:val="0"/>
                <w:i w:val="0"/>
              </w:rPr>
              <w:t>b) Atenúa a partir de una frecuencia y mantiene el nivel ✔</w:t>
            </w:r>
          </w:p>
        </w:tc>
      </w:tr>
      <w:tr>
        <w:tc>
          <w:tcPr>
            <w:tcW w:type="dxa" w:w="3137"/>
          </w:tcPr>
          <w:p>
            <w:pPr>
              <w:pStyle w:val="Tabla"/>
            </w:pPr>
            <w:r/>
            <w:r>
              <w:rPr>
                <w:b w:val="0"/>
                <w:i w:val="0"/>
              </w:rPr>
              <w:t>87</w:t>
            </w:r>
          </w:p>
        </w:tc>
        <w:tc>
          <w:tcPr>
            <w:tcW w:type="dxa" w:w="3137"/>
          </w:tcPr>
          <w:p>
            <w:pPr>
              <w:pStyle w:val="Tabla"/>
            </w:pPr>
            <w:r/>
            <w:r>
              <w:rPr>
                <w:b w:val="0"/>
                <w:i w:val="0"/>
              </w:rPr>
              <w:t xml:space="preserve">Qué es el </w:t>
            </w:r>
            <w:r>
              <w:rPr>
                <w:b w:val="0"/>
                <w:i/>
              </w:rPr>
              <w:t>audio ducking</w:t>
            </w:r>
          </w:p>
        </w:tc>
        <w:tc>
          <w:tcPr>
            <w:tcW w:type="dxa" w:w="3137"/>
          </w:tcPr>
          <w:p>
            <w:pPr>
              <w:pStyle w:val="Tabla"/>
            </w:pPr>
            <w:r/>
            <w:r>
              <w:rPr>
                <w:b w:val="0"/>
                <w:i w:val="0"/>
              </w:rPr>
              <w:t>c) Reduce el nivel de unas pistas para escuchar otra ✔</w:t>
            </w:r>
          </w:p>
        </w:tc>
      </w:tr>
    </w:tbl>
    <w:p>
      <w:pPr/>
    </w:p>
    <w:p>
      <w:pPr/>
      <w:r>
        <w:rPr>
          <w:b w:val="0"/>
          <w:i w:val="0"/>
        </w:rPr>
      </w:r>
      <w:r>
        <w:rPr>
          <w:b/>
          <w:i w:val="0"/>
        </w:rPr>
        <w:t>Las cuatro respuestas oficiales son correctas</w:t>
      </w:r>
      <w:r>
        <w:rPr>
          <w:b w:val="0"/>
          <w:i w:val="0"/>
        </w:rPr>
        <w:t xml:space="preserve">, y </w:t>
      </w:r>
      <w:r>
        <w:rPr>
          <w:b/>
          <w:i w:val="0"/>
        </w:rPr>
        <w:t>ninguna descansa sólo en la plantilla</w:t>
      </w:r>
      <w:r>
        <w:rPr>
          <w:b w:val="0"/>
          <w:i w:val="0"/>
        </w:rPr>
        <w:t>: las</w:t>
      </w:r>
      <w:r>
        <w:t xml:space="preserve"> </w:t>
      </w:r>
      <w:r>
        <w:rPr>
          <w:b w:val="0"/>
          <w:i w:val="0"/>
        </w:rPr>
        <w:t>cuatro son definiciones estándar de acústica, de redes y de tratamiento de audio.</w:t>
      </w:r>
    </w:p>
    <w:p>
      <w:pPr/>
      <w:r>
        <w:rPr>
          <w:b w:val="0"/>
          <w:i w:val="0"/>
        </w:rPr>
      </w:r>
      <w:r>
        <w:rPr>
          <w:b/>
          <w:i w:val="0"/>
        </w:rPr>
        <w:t>Un aviso de estudio.</w:t>
      </w:r>
      <w:r>
        <w:rPr>
          <w:b w:val="0"/>
          <w:i w:val="0"/>
        </w:rPr>
        <w:t xml:space="preserve"> </w:t>
      </w:r>
      <w:r>
        <w:rPr>
          <w:b/>
          <w:i w:val="0"/>
        </w:rPr>
        <w:t xml:space="preserve">La pregunta 86 define el </w:t>
      </w:r>
      <w:r>
        <w:rPr>
          <w:b/>
          <w:i/>
        </w:rPr>
        <w:t>shelving</w:t>
      </w:r>
      <w:r>
        <w:rPr>
          <w:b/>
          <w:i w:val="0"/>
        </w:rPr>
        <w:t xml:space="preserve"> sólo por su forma de atenuar</w:t>
      </w:r>
      <w:r>
        <w:rPr>
          <w:b w:val="0"/>
          <w:i w:val="0"/>
        </w:rPr>
        <w:t>, cuando</w:t>
      </w:r>
      <w:r>
        <w:t xml:space="preserve"> </w:t>
      </w:r>
      <w:r>
        <w:rPr>
          <w:b w:val="0"/>
          <w:i w:val="0"/>
        </w:rPr>
        <w:t xml:space="preserve">un </w:t>
      </w:r>
      <w:r>
        <w:rPr>
          <w:b w:val="0"/>
          <w:i/>
        </w:rPr>
        <w:t>shelving</w:t>
      </w:r>
      <w:r>
        <w:rPr>
          <w:b w:val="0"/>
          <w:i w:val="0"/>
        </w:rPr>
        <w:t xml:space="preserve"> también realza. </w:t>
      </w:r>
      <w:r>
        <w:rPr>
          <w:b/>
          <w:i w:val="0"/>
        </w:rPr>
        <w:t>La opción marcada es la única que describe el comportamiento</w:t>
      </w:r>
      <w:r>
        <w:t xml:space="preserve"> </w:t>
      </w:r>
      <w:r>
        <w:rPr>
          <w:b/>
          <w:i w:val="0"/>
        </w:rPr>
        <w:t>característico</w:t>
      </w:r>
      <w:r>
        <w:rPr>
          <w:b w:val="0"/>
          <w:i w:val="0"/>
        </w:rPr>
        <w:t xml:space="preserve"> —el nivel que se mantiene hasta el extremo del espectro—, así que es la buena, pero</w:t>
      </w:r>
      <w:r>
        <w:t xml:space="preserve"> </w:t>
      </w:r>
      <w:r>
        <w:rPr>
          <w:b w:val="0"/>
          <w:i w:val="0"/>
        </w:rPr>
      </w:r>
      <w:r>
        <w:rPr>
          <w:b/>
          <w:i w:val="0"/>
        </w:rPr>
        <w:t>quien busque una definición completa no la encontrará entre las cuatro</w:t>
      </w:r>
      <w:r>
        <w:rPr>
          <w:b w:val="0"/>
          <w:i w:val="0"/>
        </w:rPr>
        <w:t>.</w:t>
      </w:r>
    </w:p>
    <w:p>
      <w:pPr>
        <w:pStyle w:val="Heading2"/>
      </w:pPr>
      <w:r>
        <w:rPr>
          <w:b w:val="0"/>
          <w:i w:val="0"/>
        </w:rPr>
        <w:t>3.8 Trazabilidad</w:t>
      </w:r>
    </w:p>
    <w:p>
      <w:pPr/>
      <w:r>
        <w:rPr>
          <w:b w:val="0"/>
          <w:i w:val="0"/>
        </w:rPr>
      </w:r>
      <w:r>
        <w:rPr>
          <w:b/>
          <w:i w:val="0"/>
        </w:rPr>
        <w:t>Este tema no cita ninguna norma.</w:t>
      </w:r>
      <w:r>
        <w:rPr>
          <w:b w:val="0"/>
          <w:i w:val="0"/>
        </w:rPr>
        <w:t xml:space="preserve"> Su materia son conceptos de acústica, de audio digital, de</w:t>
      </w:r>
      <w:r>
        <w:t xml:space="preserve"> </w:t>
      </w:r>
      <w:r>
        <w:rPr>
          <w:b w:val="0"/>
          <w:i w:val="0"/>
        </w:rPr>
        <w:t xml:space="preserve">protocolos de red y de tratamiento de sonido, y </w:t>
      </w:r>
      <w:r>
        <w:rPr>
          <w:b/>
          <w:i w:val="0"/>
        </w:rPr>
        <w:t>va entera como oficio</w:t>
      </w:r>
      <w:r>
        <w:rPr>
          <w:b w:val="0"/>
          <w:i w:val="0"/>
        </w:rPr>
        <w:t>.</w:t>
      </w:r>
    </w:p>
    <w:p>
      <w:pPr/>
      <w:r>
        <w:rPr>
          <w:b w:val="0"/>
          <w:i w:val="0"/>
        </w:rPr>
      </w:r>
      <w:r>
        <w:rPr>
          <w:b/>
          <w:i w:val="0"/>
        </w:rPr>
        <w:t>Ninguna de sus cuatro respuestas descansa sólo en la plantilla.</w:t>
      </w:r>
      <w:r>
        <w:rPr>
          <w:b w:val="0"/>
          <w:i w:val="0"/>
        </w:rPr>
        <w:t xml:space="preserve"> El timbre y los armónicos, el</w:t>
      </w:r>
      <w:r>
        <w:t xml:space="preserve"> </w:t>
      </w:r>
      <w:r>
        <w:rPr>
          <w:b w:val="0"/>
          <w:i w:val="0"/>
        </w:rPr>
        <w:t xml:space="preserve">reparto de papeles entre SIP y RTP, la forma de la curva de un filtro </w:t>
      </w:r>
      <w:r>
        <w:rPr>
          <w:b w:val="0"/>
          <w:i/>
        </w:rPr>
        <w:t>shelving</w:t>
      </w:r>
      <w:r>
        <w:rPr>
          <w:b w:val="0"/>
          <w:i w:val="0"/>
        </w:rPr>
        <w:t xml:space="preserve"> y el funcionamiento</w:t>
      </w:r>
      <w:r>
        <w:t xml:space="preserve"> </w:t>
      </w:r>
      <w:r>
        <w:rPr>
          <w:b w:val="0"/>
          <w:i w:val="0"/>
        </w:rPr>
        <w:t xml:space="preserve">del </w:t>
      </w:r>
      <w:r>
        <w:rPr>
          <w:b w:val="0"/>
          <w:i/>
        </w:rPr>
        <w:t>ducking</w:t>
      </w:r>
      <w:r>
        <w:rPr>
          <w:b w:val="0"/>
          <w:i w:val="0"/>
        </w:rPr>
        <w:t xml:space="preserve"> </w:t>
      </w:r>
      <w:r>
        <w:rPr>
          <w:b/>
          <w:i w:val="0"/>
        </w:rPr>
        <w:t>son definiciones asentadas</w:t>
      </w:r>
      <w:r>
        <w:rPr>
          <w:b w:val="0"/>
          <w:i w:val="0"/>
        </w:rPr>
        <w:t>, verificables en cualquier manual de acústica, de redes o</w:t>
      </w:r>
      <w:r>
        <w:t xml:space="preserve"> </w:t>
      </w:r>
      <w:r>
        <w:rPr>
          <w:b w:val="0"/>
          <w:i w:val="0"/>
        </w:rPr>
        <w:t>de mezcla.</w:t>
      </w:r>
    </w:p>
    <w:p>
      <w:pPr/>
      <w:r>
        <w:rPr>
          <w:b w:val="0"/>
          <w:i w:val="0"/>
        </w:rPr>
      </w:r>
      <w:r>
        <w:rPr>
          <w:b/>
          <w:i w:val="0"/>
        </w:rPr>
        <w:t>Lo que este tema declara expresamente</w:t>
      </w:r>
      <w:r>
        <w:rPr>
          <w:b w:val="0"/>
          <w:i w:val="0"/>
        </w:rPr>
        <w:t xml:space="preserve">: </w:t>
      </w:r>
      <w:r>
        <w:rPr>
          <w:b/>
          <w:i w:val="0"/>
        </w:rPr>
        <w:t xml:space="preserve">la definición de </w:t>
      </w:r>
      <w:r>
        <w:rPr>
          <w:b/>
          <w:i/>
        </w:rPr>
        <w:t>shelving</w:t>
      </w:r>
      <w:r>
        <w:rPr>
          <w:b/>
          <w:i w:val="0"/>
        </w:rPr>
        <w:t xml:space="preserve"> que el examen da es</w:t>
      </w:r>
      <w:r>
        <w:t xml:space="preserve"> </w:t>
      </w:r>
      <w:r>
        <w:rPr>
          <w:b/>
          <w:i w:val="0"/>
        </w:rPr>
        <w:t>incompleta</w:t>
      </w:r>
      <w:r>
        <w:rPr>
          <w:b w:val="0"/>
          <w:i w:val="0"/>
        </w:rPr>
        <w:t xml:space="preserve">, y el tema la completa en lugar de recortarla. </w:t>
      </w:r>
      <w:r>
        <w:rPr>
          <w:b/>
          <w:i w:val="0"/>
        </w:rPr>
        <w:t>La respuesta oficial sigue siendo la</w:t>
      </w:r>
      <w:r>
        <w:t xml:space="preserve"> </w:t>
      </w:r>
      <w:r>
        <w:rPr>
          <w:b/>
          <w:i w:val="0"/>
        </w:rPr>
        <w:t>única marcable</w:t>
      </w:r>
      <w:r>
        <w:rPr>
          <w:b w:val="0"/>
          <w:i w:val="0"/>
        </w:rPr>
        <w:t>, y el motivo va escrito en su epígrafe.</w:t>
      </w:r>
    </w:p>
    <w:p>
      <w:r>
        <w:br w:type="page"/>
      </w:r>
    </w:p>
    <w:p>
      <w:pPr>
        <w:pStyle w:val="Rótulo"/>
      </w:pPr>
      <w:r>
        <w:t>Para repasar</w:t>
      </w:r>
    </w:p>
    <w:p>
      <w:pPr>
        <w:pStyle w:val="Heading1"/>
      </w:pPr>
      <w:r>
        <w:t>Esquema de repaso · tema 3</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sin norma detrás.</w:t>
      </w:r>
    </w:p>
    <w:p>
      <w:pPr/>
      <w:r>
        <w:rPr>
          <w:b w:val="0"/>
          <w:i w:val="0"/>
        </w:rPr>
      </w:r>
      <w:r>
        <w:rPr>
          <w:b/>
          <w:i w:val="0"/>
        </w:rPr>
        <w:t>Siglas</w:t>
      </w:r>
      <w:r>
        <w:rPr>
          <w:b w:val="0"/>
          <w:i w:val="0"/>
        </w:rPr>
        <w:t>: el protocolo de transferencia de hipertexto (</w:t>
      </w:r>
      <w:r>
        <w:rPr>
          <w:b/>
          <w:i w:val="0"/>
        </w:rPr>
        <w:t>HTTP</w:t>
      </w:r>
      <w:r>
        <w:rPr>
          <w:b w:val="0"/>
          <w:i w:val="0"/>
        </w:rPr>
        <w:t>); el protocolo</w:t>
      </w:r>
      <w:r>
        <w:t xml:space="preserve"> </w:t>
      </w:r>
      <w:r>
        <w:rPr>
          <w:b w:val="0"/>
          <w:i w:val="0"/>
        </w:rPr>
        <w:t>de internet (</w:t>
      </w:r>
      <w:r>
        <w:rPr>
          <w:b/>
          <w:i w:val="0"/>
        </w:rPr>
        <w:t>IP</w:t>
      </w:r>
      <w:r>
        <w:rPr>
          <w:b w:val="0"/>
          <w:i w:val="0"/>
        </w:rPr>
        <w:t>); el protocolo de transporte en tiempo real (</w:t>
      </w:r>
      <w:r>
        <w:rPr>
          <w:b/>
          <w:i w:val="0"/>
        </w:rPr>
        <w:t>RTP</w:t>
      </w:r>
      <w:r>
        <w:rPr>
          <w:b w:val="0"/>
          <w:i w:val="0"/>
        </w:rPr>
        <w:t xml:space="preserve">, </w:t>
      </w:r>
      <w:r>
        <w:rPr>
          <w:b w:val="0"/>
          <w:i/>
        </w:rPr>
        <w:t>real-time transport</w:t>
      </w:r>
      <w:r>
        <w:t xml:space="preserve"> </w:t>
      </w:r>
      <w:r>
        <w:rPr>
          <w:b w:val="0"/>
          <w:i/>
        </w:rPr>
        <w:t>protocol</w:t>
      </w:r>
      <w:r>
        <w:rPr>
          <w:b w:val="0"/>
          <w:i w:val="0"/>
        </w:rPr>
        <w:t>) y su protocolo de control (</w:t>
      </w:r>
      <w:r>
        <w:rPr>
          <w:b/>
          <w:i w:val="0"/>
        </w:rPr>
        <w:t>RTCP</w:t>
      </w:r>
      <w:r>
        <w:rPr>
          <w:b w:val="0"/>
          <w:i w:val="0"/>
        </w:rPr>
        <w:t>); el protocolo de inicio de sesión (</w:t>
      </w:r>
      <w:r>
        <w:rPr>
          <w:b/>
          <w:i w:val="0"/>
        </w:rPr>
        <w:t>SIP</w:t>
      </w:r>
      <w:r>
        <w:rPr>
          <w:b w:val="0"/>
          <w:i w:val="0"/>
        </w:rPr>
        <w:t xml:space="preserve">, </w:t>
      </w:r>
      <w:r>
        <w:rPr>
          <w:b w:val="0"/>
          <w:i/>
        </w:rPr>
        <w:t>session</w:t>
      </w:r>
      <w:r>
        <w:t xml:space="preserve"> </w:t>
      </w:r>
      <w:r>
        <w:rPr>
          <w:b w:val="0"/>
          <w:i/>
        </w:rPr>
        <w:t>initiation protocol</w:t>
      </w:r>
      <w:r>
        <w:rPr>
          <w:b w:val="0"/>
          <w:i w:val="0"/>
        </w:rPr>
        <w:t>); el protocolo de control de transmisión (</w:t>
      </w:r>
      <w:r>
        <w:rPr>
          <w:b/>
          <w:i w:val="0"/>
        </w:rPr>
        <w:t>TCP</w:t>
      </w:r>
      <w:r>
        <w:rPr>
          <w:b w:val="0"/>
          <w:i w:val="0"/>
        </w:rPr>
        <w:t>) y el de datagramas de</w:t>
      </w:r>
      <w:r>
        <w:t xml:space="preserve"> </w:t>
      </w:r>
      <w:r>
        <w:rPr>
          <w:b w:val="0"/>
          <w:i w:val="0"/>
        </w:rPr>
        <w:t>usuario (</w:t>
      </w:r>
      <w:r>
        <w:rPr>
          <w:b/>
          <w:i w:val="0"/>
        </w:rPr>
        <w:t>UDP</w:t>
      </w:r>
      <w:r>
        <w:rPr>
          <w:b w:val="0"/>
          <w:i w:val="0"/>
        </w:rPr>
        <w:t>).</w:t>
      </w:r>
    </w:p>
    <w:p>
      <w:pPr/>
      <w:r>
        <w:rPr>
          <w:b w:val="0"/>
          <w:i w:val="0"/>
        </w:rPr>
      </w:r>
      <w:r>
        <w:rPr>
          <w:b/>
          <w:i w:val="0"/>
        </w:rPr>
        <w:t>Cabecera.</w:t>
      </w:r>
      <w:r>
        <w:rPr>
          <w:b w:val="0"/>
          <w:i w:val="0"/>
        </w:rPr>
        <w:t xml:space="preserve"> Enunciado: «1.4. Conceptos básicos de Sonido» · </w:t>
      </w:r>
      <w:r>
        <w:rPr>
          <w:b/>
          <w:i w:val="0"/>
        </w:rPr>
        <w:t>4 preguntas y las cuatro de sitios</w:t>
      </w:r>
      <w:r>
        <w:t xml:space="preserve"> </w:t>
      </w:r>
      <w:r>
        <w:rPr>
          <w:b/>
          <w:i w:val="0"/>
        </w:rPr>
        <w:t>distintos</w:t>
      </w:r>
      <w:r>
        <w:rPr>
          <w:b w:val="0"/>
          <w:i w:val="0"/>
        </w:rPr>
        <w:t>: física del sonido, transporte por red, ecualización y herramienta de mezcla ·</w:t>
      </w:r>
      <w:r>
        <w:t xml:space="preserve"> </w:t>
      </w:r>
      <w:r>
        <w:rPr>
          <w:b w:val="0"/>
          <w:i w:val="0"/>
        </w:rPr>
      </w:r>
      <w:r>
        <w:rPr>
          <w:b/>
          <w:i w:val="0"/>
        </w:rPr>
        <w:t>ninguna descansa sólo en la plantilla</w:t>
      </w:r>
      <w:r>
        <w:rPr>
          <w:b w:val="0"/>
          <w:i w:val="0"/>
        </w:rPr>
        <w:t>.</w:t>
      </w:r>
    </w:p>
    <w:p>
      <w:pPr>
        <w:pStyle w:val="Heading2"/>
      </w:pPr>
      <w:r>
        <w:rPr>
          <w:b w:val="0"/>
          <w:i w:val="0"/>
        </w:rPr>
        <w:t>Las tres cualidades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Cualidad</w:t>
            </w:r>
          </w:p>
        </w:tc>
        <w:tc>
          <w:tcPr>
            <w:tcW w:type="dxa" w:w="4706"/>
            <w:shd w:val="clear" w:color="auto" w:fill="E4E4E4"/>
          </w:tcPr>
          <w:p>
            <w:pPr>
              <w:pStyle w:val="Tablacabecera"/>
            </w:pPr>
            <w:r/>
            <w:r>
              <w:rPr>
                <w:b w:val="0"/>
                <w:i w:val="0"/>
              </w:rPr>
              <w:t>De qué magnitud depende</w:t>
            </w:r>
          </w:p>
        </w:tc>
      </w:tr>
      <w:tr>
        <w:tc>
          <w:tcPr>
            <w:tcW w:type="dxa" w:w="4706"/>
          </w:tcPr>
          <w:p>
            <w:pPr>
              <w:pStyle w:val="Tabla"/>
            </w:pPr>
            <w:r/>
            <w:r>
              <w:rPr>
                <w:b w:val="0"/>
                <w:i w:val="0"/>
              </w:rPr>
            </w:r>
            <w:r>
              <w:rPr>
                <w:b/>
                <w:i w:val="0"/>
              </w:rPr>
              <w:t>Tono</w:t>
            </w:r>
            <w:r>
              <w:rPr>
                <w:b w:val="0"/>
                <w:i w:val="0"/>
              </w:rPr>
              <w:t xml:space="preserve"> (grave o agudo)</w:t>
            </w:r>
          </w:p>
        </w:tc>
        <w:tc>
          <w:tcPr>
            <w:tcW w:type="dxa" w:w="4706"/>
          </w:tcPr>
          <w:p>
            <w:pPr>
              <w:pStyle w:val="Tabla"/>
            </w:pPr>
            <w:r/>
            <w:r>
              <w:rPr>
                <w:b w:val="0"/>
                <w:i w:val="0"/>
              </w:rPr>
            </w:r>
            <w:r>
              <w:rPr>
                <w:b/>
                <w:i w:val="0"/>
              </w:rPr>
              <w:t>De la FRECUENCIA</w:t>
            </w:r>
            <w:r>
              <w:rPr>
                <w:b w:val="0"/>
                <w:i w:val="0"/>
              </w:rPr>
            </w:r>
          </w:p>
        </w:tc>
      </w:tr>
      <w:tr>
        <w:tc>
          <w:tcPr>
            <w:tcW w:type="dxa" w:w="4706"/>
          </w:tcPr>
          <w:p>
            <w:pPr>
              <w:pStyle w:val="Tabla"/>
            </w:pPr>
            <w:r/>
            <w:r>
              <w:rPr>
                <w:b w:val="0"/>
                <w:i w:val="0"/>
              </w:rPr>
            </w:r>
            <w:r>
              <w:rPr>
                <w:b/>
                <w:i w:val="0"/>
              </w:rPr>
              <w:t>Intensidad</w:t>
            </w:r>
            <w:r>
              <w:rPr>
                <w:b w:val="0"/>
                <w:i w:val="0"/>
              </w:rPr>
              <w:t xml:space="preserve"> (fuerte o débil)</w:t>
            </w:r>
          </w:p>
        </w:tc>
        <w:tc>
          <w:tcPr>
            <w:tcW w:type="dxa" w:w="4706"/>
          </w:tcPr>
          <w:p>
            <w:pPr>
              <w:pStyle w:val="Tabla"/>
            </w:pPr>
            <w:r/>
            <w:r>
              <w:rPr>
                <w:b w:val="0"/>
                <w:i w:val="0"/>
              </w:rPr>
            </w:r>
            <w:r>
              <w:rPr>
                <w:b/>
                <w:i w:val="0"/>
              </w:rPr>
              <w:t>De la AMPLITUD</w:t>
            </w:r>
            <w:r>
              <w:rPr>
                <w:b w:val="0"/>
                <w:i w:val="0"/>
              </w:rPr>
            </w:r>
          </w:p>
        </w:tc>
      </w:tr>
      <w:tr>
        <w:tc>
          <w:tcPr>
            <w:tcW w:type="dxa" w:w="4706"/>
          </w:tcPr>
          <w:p>
            <w:pPr>
              <w:pStyle w:val="Tabla"/>
            </w:pPr>
            <w:r/>
            <w:r>
              <w:rPr>
                <w:b w:val="0"/>
                <w:i w:val="0"/>
              </w:rPr>
            </w:r>
            <w:r>
              <w:rPr>
                <w:b/>
                <w:i w:val="0"/>
              </w:rPr>
              <w:t>Timbre</w:t>
            </w:r>
            <w:r>
              <w:rPr>
                <w:b w:val="0"/>
                <w:i w:val="0"/>
              </w:rPr>
            </w:r>
          </w:p>
        </w:tc>
        <w:tc>
          <w:tcPr>
            <w:tcW w:type="dxa" w:w="4706"/>
          </w:tcPr>
          <w:p>
            <w:pPr>
              <w:pStyle w:val="Tabla"/>
            </w:pPr>
            <w:r/>
            <w:r>
              <w:rPr>
                <w:b w:val="0"/>
                <w:i w:val="0"/>
              </w:rPr>
            </w:r>
            <w:r>
              <w:rPr>
                <w:b/>
                <w:i w:val="0"/>
              </w:rPr>
              <w:t>De la COMPOSICIÓN ARMÓNICA</w:t>
            </w:r>
            <w:r>
              <w:rPr>
                <w:b w:val="0"/>
                <w:i w:val="0"/>
              </w:rPr>
            </w:r>
          </w:p>
        </w:tc>
      </w:tr>
    </w:tbl>
    <w:p>
      <w:pPr/>
    </w:p>
    <w:p>
      <w:pPr>
        <w:pStyle w:val="ListBullet"/>
      </w:pPr>
      <w:r>
        <w:rPr>
          <w:b w:val="0"/>
          <w:i w:val="0"/>
        </w:rPr>
      </w:r>
      <w:r>
        <w:rPr>
          <w:b/>
          <w:i w:val="0"/>
        </w:rPr>
        <w:t>LA FRECUENCIA NO ES EL TONO: ES SU CAUSA.</w:t>
      </w:r>
      <w:r>
        <w:rPr>
          <w:b w:val="0"/>
          <w:i w:val="0"/>
        </w:rPr>
        <w:t xml:space="preserve"> La frecuencia es física; el tono, percepción. Igual</w:t>
      </w:r>
      <w:r>
        <w:t xml:space="preserve"> </w:t>
      </w:r>
      <w:r>
        <w:rPr>
          <w:b w:val="0"/>
          <w:i w:val="0"/>
        </w:rPr>
        <w:t>con amplitud e intensidad.</w:t>
      </w:r>
    </w:p>
    <w:p>
      <w:pPr>
        <w:pStyle w:val="ListBullet"/>
      </w:pPr>
      <w:r>
        <w:rPr>
          <w:b w:val="0"/>
          <w:i w:val="0"/>
        </w:rPr>
      </w:r>
      <w:r>
        <w:rPr>
          <w:b/>
          <w:i w:val="0"/>
        </w:rPr>
        <w:t>MARGEN AUDIBLE</w:t>
      </w:r>
      <w:r>
        <w:rPr>
          <w:b w:val="0"/>
          <w:i w:val="0"/>
        </w:rPr>
        <w:t xml:space="preserve">: </w:t>
      </w:r>
      <w:r>
        <w:rPr>
          <w:b/>
          <w:i w:val="0"/>
        </w:rPr>
        <w:t>de 20 Hz a 20.000 Hz</w:t>
      </w:r>
      <w:r>
        <w:rPr>
          <w:b w:val="0"/>
          <w:i w:val="0"/>
        </w:rPr>
        <w:t xml:space="preserve">, y </w:t>
      </w:r>
      <w:r>
        <w:rPr>
          <w:b/>
          <w:i w:val="0"/>
        </w:rPr>
        <w:t>se estrecha con la edad, primero por arriba</w:t>
      </w:r>
      <w:r>
        <w:rPr>
          <w:b w:val="0"/>
          <w:i w:val="0"/>
        </w:rPr>
        <w:t>.</w:t>
      </w:r>
    </w:p>
    <w:p>
      <w:pPr>
        <w:pStyle w:val="Heading2"/>
      </w:pPr>
      <w:r>
        <w:rPr>
          <w:b w:val="0"/>
          <w:i w:val="0"/>
        </w:rPr>
        <w:t>El timbre y los armónicos</w:t>
      </w:r>
    </w:p>
    <w:p>
      <w:pPr>
        <w:pStyle w:val="ListBullet"/>
      </w:pPr>
      <w:r>
        <w:rPr>
          <w:b w:val="0"/>
          <w:i w:val="0"/>
        </w:rPr>
      </w:r>
      <w:r>
        <w:rPr>
          <w:b/>
          <w:i w:val="0"/>
        </w:rPr>
        <w:t>PREGUNTA 37</w:t>
      </w:r>
      <w:r>
        <w:rPr>
          <w:b w:val="0"/>
          <w:i w:val="0"/>
        </w:rPr>
        <w:t xml:space="preserve"> · </w:t>
      </w:r>
      <w:r>
        <w:rPr>
          <w:b/>
          <w:i w:val="0"/>
        </w:rPr>
        <w:t>La propiedad relacionada con las intensidades relativas de los armónicos es el</w:t>
      </w:r>
      <w:r>
        <w:t xml:space="preserve"> </w:t>
      </w:r>
      <w:r>
        <w:rPr>
          <w:b/>
          <w:i w:val="0"/>
        </w:rPr>
        <w:t>TIMBRE.</w:t>
      </w:r>
      <w:r>
        <w:rPr>
          <w:b w:val="0"/>
          <w:i w:val="0"/>
        </w:rPr>
      </w:r>
    </w:p>
    <w:p>
      <w:pPr>
        <w:pStyle w:val="ListBullet"/>
      </w:pPr>
      <w:r>
        <w:rPr>
          <w:b w:val="0"/>
          <w:i w:val="0"/>
        </w:rPr>
      </w:r>
      <w:r>
        <w:rPr>
          <w:b/>
          <w:i w:val="0"/>
        </w:rPr>
        <w:t>QUÉ SON LOS ARMÓNICOS</w:t>
      </w:r>
      <w:r>
        <w:rPr>
          <w:b w:val="0"/>
          <w:i w:val="0"/>
        </w:rPr>
        <w:t xml:space="preserve">: un instrumento </w:t>
      </w:r>
      <w:r>
        <w:rPr>
          <w:b/>
          <w:i w:val="0"/>
        </w:rPr>
        <w:t>no produce una sola frecuencia</w:t>
      </w:r>
      <w:r>
        <w:rPr>
          <w:b w:val="0"/>
          <w:i w:val="0"/>
        </w:rPr>
        <w:t xml:space="preserve">: produce </w:t>
      </w:r>
      <w:r>
        <w:rPr>
          <w:b/>
          <w:i w:val="0"/>
        </w:rPr>
        <w:t>la</w:t>
      </w:r>
      <w:r>
        <w:t xml:space="preserve"> </w:t>
      </w:r>
      <w:r>
        <w:rPr>
          <w:b/>
          <w:i w:val="0"/>
        </w:rPr>
        <w:t>fundamental</w:t>
      </w:r>
      <w:r>
        <w:rPr>
          <w:b w:val="0"/>
          <w:i w:val="0"/>
        </w:rPr>
        <w:t xml:space="preserve"> —que da el tono— </w:t>
      </w:r>
      <w:r>
        <w:rPr>
          <w:b/>
          <w:i w:val="0"/>
        </w:rPr>
        <w:t>y múltiplos enteros de ella</w:t>
      </w:r>
      <w:r>
        <w:rPr>
          <w:b w:val="0"/>
          <w:i w:val="0"/>
        </w:rPr>
        <w:t>. Un la de 440 Hz lleva 880, 1.320,</w:t>
      </w:r>
      <w:r>
        <w:t xml:space="preserve"> </w:t>
      </w:r>
      <w:r>
        <w:rPr>
          <w:b w:val="0"/>
          <w:i w:val="0"/>
        </w:rPr>
        <w:t>1.760…</w:t>
      </w:r>
    </w:p>
    <w:p>
      <w:pPr>
        <w:pStyle w:val="ListBullet"/>
      </w:pPr>
      <w:r>
        <w:rPr>
          <w:b w:val="0"/>
          <w:i w:val="0"/>
        </w:rPr>
      </w:r>
      <w:r>
        <w:rPr>
          <w:b/>
          <w:i w:val="0"/>
        </w:rPr>
        <w:t>LO QUE CAMBIA ENTRE INSTRUMENTOS NO SON LAS FRECUENCIAS, SINO CUÁNTO PESA CADA UNA.</w:t>
      </w:r>
      <w:r>
        <w:rPr>
          <w:b w:val="0"/>
          <w:i w:val="0"/>
        </w:rPr>
        <w:t xml:space="preserve"> Violín y</w:t>
      </w:r>
      <w:r>
        <w:t xml:space="preserve"> </w:t>
      </w:r>
      <w:r>
        <w:rPr>
          <w:b w:val="0"/>
          <w:i w:val="0"/>
        </w:rPr>
        <w:t xml:space="preserve">flauta en el mismo la </w:t>
      </w:r>
      <w:r>
        <w:rPr>
          <w:b/>
          <w:i w:val="0"/>
        </w:rPr>
        <w:t>tienen los mismos armónicos</w:t>
      </w:r>
      <w:r>
        <w:rPr>
          <w:b w:val="0"/>
          <w:i w:val="0"/>
        </w:rPr>
        <w:t xml:space="preserve">: difiere </w:t>
      </w:r>
      <w:r>
        <w:rPr>
          <w:b/>
          <w:i w:val="0"/>
        </w:rPr>
        <w:t>la intensidad relativa</w:t>
      </w:r>
      <w:r>
        <w:rPr>
          <w:b w:val="0"/>
          <w:i w:val="0"/>
        </w:rPr>
        <w:t>. Y eso es</w:t>
      </w:r>
      <w:r>
        <w:t xml:space="preserve"> </w:t>
      </w:r>
      <w:r>
        <w:rPr>
          <w:b w:val="0"/>
          <w:i w:val="0"/>
        </w:rPr>
        <w:t>literalmente el enunciado.</w:t>
      </w:r>
    </w:p>
    <w:p>
      <w:pPr>
        <w:pStyle w:val="ListBullet"/>
      </w:pPr>
      <w:r>
        <w:rPr>
          <w:b w:val="0"/>
          <w:i w:val="0"/>
        </w:rPr>
      </w:r>
      <w:r>
        <w:rPr>
          <w:b/>
          <w:i w:val="0"/>
        </w:rPr>
        <w:t>LAS TRES FALSAS</w:t>
      </w:r>
      <w:r>
        <w:rPr>
          <w:b w:val="0"/>
          <w:i w:val="0"/>
        </w:rPr>
        <w:t xml:space="preserve">: intensidad ← amplitud · tono ← frecuencia fundamental · </w:t>
      </w:r>
      <w:r>
        <w:rPr>
          <w:b/>
          <w:i w:val="0"/>
        </w:rPr>
        <w:t>«frecuencia» NO es</w:t>
      </w:r>
      <w:r>
        <w:t xml:space="preserve"> </w:t>
      </w:r>
      <w:r>
        <w:rPr>
          <w:b/>
          <w:i w:val="0"/>
        </w:rPr>
        <w:t>una cualidad: es una magnitud</w:t>
      </w:r>
      <w:r>
        <w:rPr>
          <w:b w:val="0"/>
          <w:i w:val="0"/>
        </w:rPr>
        <w:t xml:space="preserve">. </w:t>
      </w:r>
      <w:r>
        <w:rPr>
          <w:b/>
          <w:i w:val="0"/>
        </w:rPr>
        <w:t>Esa se cae por la construcción de la pregunta.</w:t>
      </w:r>
      <w:r>
        <w:rPr>
          <w:b w:val="0"/>
          <w:i w:val="0"/>
        </w:rPr>
      </w:r>
    </w:p>
    <w:p>
      <w:pPr>
        <w:pStyle w:val="ListBullet"/>
      </w:pPr>
      <w:r>
        <w:rPr>
          <w:b w:val="0"/>
          <w:i w:val="0"/>
        </w:rPr>
      </w:r>
      <w:r>
        <w:rPr>
          <w:b/>
          <w:i w:val="0"/>
        </w:rPr>
        <w:t>CONSECUENCIA DE OFICIO</w:t>
      </w:r>
      <w:r>
        <w:rPr>
          <w:b w:val="0"/>
          <w:i w:val="0"/>
        </w:rPr>
        <w:t xml:space="preserve">: </w:t>
      </w:r>
      <w:r>
        <w:rPr>
          <w:b/>
          <w:i w:val="0"/>
        </w:rPr>
        <w:t>el timbre es lo que un ecualizador modifica</w:t>
      </w:r>
      <w:r>
        <w:rPr>
          <w:b w:val="0"/>
          <w:i w:val="0"/>
        </w:rPr>
        <w:t>: cambia el peso de los</w:t>
      </w:r>
      <w:r>
        <w:t xml:space="preserve"> </w:t>
      </w:r>
      <w:r>
        <w:rPr>
          <w:b w:val="0"/>
          <w:i w:val="0"/>
        </w:rPr>
        <w:t xml:space="preserve">armónicos, </w:t>
      </w:r>
      <w:r>
        <w:rPr>
          <w:b/>
          <w:i w:val="0"/>
        </w:rPr>
        <w:t>y por eso cambia el carácter de una voz sin cambiar la nota</w:t>
      </w:r>
      <w:r>
        <w:rPr>
          <w:b w:val="0"/>
          <w:i w:val="0"/>
        </w:rPr>
        <w:t>.</w:t>
      </w:r>
    </w:p>
    <w:p>
      <w:pPr>
        <w:pStyle w:val="Heading2"/>
      </w:pPr>
      <w:r>
        <w:rPr>
          <w:b w:val="0"/>
          <w:i w:val="0"/>
        </w:rPr>
        <w:t>El audio digital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Parámetro</w:t>
            </w:r>
          </w:p>
        </w:tc>
        <w:tc>
          <w:tcPr>
            <w:tcW w:type="dxa" w:w="3137"/>
            <w:shd w:val="clear" w:color="auto" w:fill="E4E4E4"/>
          </w:tcPr>
          <w:p>
            <w:pPr>
              <w:pStyle w:val="Tablacabecera"/>
            </w:pPr>
            <w:r/>
            <w:r>
              <w:rPr>
                <w:b w:val="0"/>
                <w:i w:val="0"/>
              </w:rPr>
              <w:t>Qué fija</w:t>
            </w:r>
          </w:p>
        </w:tc>
        <w:tc>
          <w:tcPr>
            <w:tcW w:type="dxa" w:w="3137"/>
            <w:shd w:val="clear" w:color="auto" w:fill="E4E4E4"/>
          </w:tcPr>
          <w:p>
            <w:pPr>
              <w:pStyle w:val="Tablacabecera"/>
            </w:pPr>
            <w:r/>
            <w:r>
              <w:rPr>
                <w:b w:val="0"/>
                <w:i w:val="0"/>
              </w:rPr>
              <w:t>Valores de uso</w:t>
            </w:r>
          </w:p>
        </w:tc>
      </w:tr>
      <w:tr>
        <w:tc>
          <w:tcPr>
            <w:tcW w:type="dxa" w:w="3137"/>
          </w:tcPr>
          <w:p>
            <w:pPr>
              <w:pStyle w:val="Tabla"/>
            </w:pPr>
            <w:r/>
            <w:r>
              <w:rPr>
                <w:b w:val="0"/>
                <w:i w:val="0"/>
              </w:rPr>
            </w:r>
            <w:r>
              <w:rPr>
                <w:b/>
                <w:i w:val="0"/>
              </w:rPr>
              <w:t>Frecuencia de muestreo</w:t>
            </w:r>
            <w:r>
              <w:rPr>
                <w:b w:val="0"/>
                <w:i w:val="0"/>
              </w:rPr>
            </w:r>
          </w:p>
        </w:tc>
        <w:tc>
          <w:tcPr>
            <w:tcW w:type="dxa" w:w="3137"/>
          </w:tcPr>
          <w:p>
            <w:pPr>
              <w:pStyle w:val="Tabla"/>
            </w:pPr>
            <w:r/>
            <w:r>
              <w:rPr>
                <w:b w:val="0"/>
                <w:i w:val="0"/>
              </w:rPr>
            </w:r>
            <w:r>
              <w:rPr>
                <w:b/>
                <w:i w:val="0"/>
              </w:rPr>
              <w:t>La frecuencia máxima que se conserva</w:t>
            </w:r>
            <w:r>
              <w:rPr>
                <w:b w:val="0"/>
                <w:i w:val="0"/>
              </w:rPr>
            </w:r>
          </w:p>
        </w:tc>
        <w:tc>
          <w:tcPr>
            <w:tcW w:type="dxa" w:w="3137"/>
          </w:tcPr>
          <w:p>
            <w:pPr>
              <w:pStyle w:val="Tabla"/>
            </w:pPr>
            <w:r/>
            <w:r>
              <w:rPr>
                <w:b w:val="0"/>
                <w:i w:val="0"/>
              </w:rPr>
            </w:r>
            <w:r>
              <w:rPr>
                <w:b/>
                <w:i w:val="0"/>
              </w:rPr>
              <w:t>48 kHz</w:t>
            </w:r>
            <w:r>
              <w:rPr>
                <w:b w:val="0"/>
                <w:i w:val="0"/>
              </w:rPr>
              <w:t xml:space="preserve"> en TV; 44,1 en disco</w:t>
            </w:r>
          </w:p>
        </w:tc>
      </w:tr>
      <w:tr>
        <w:tc>
          <w:tcPr>
            <w:tcW w:type="dxa" w:w="3137"/>
          </w:tcPr>
          <w:p>
            <w:pPr>
              <w:pStyle w:val="Tabla"/>
            </w:pPr>
            <w:r/>
            <w:r>
              <w:rPr>
                <w:b w:val="0"/>
                <w:i w:val="0"/>
              </w:rPr>
            </w:r>
            <w:r>
              <w:rPr>
                <w:b/>
                <w:i w:val="0"/>
              </w:rPr>
              <w:t>Profundidad de bits</w:t>
            </w:r>
            <w:r>
              <w:rPr>
                <w:b w:val="0"/>
                <w:i w:val="0"/>
              </w:rPr>
            </w:r>
          </w:p>
        </w:tc>
        <w:tc>
          <w:tcPr>
            <w:tcW w:type="dxa" w:w="3137"/>
          </w:tcPr>
          <w:p>
            <w:pPr>
              <w:pStyle w:val="Tabla"/>
            </w:pPr>
            <w:r/>
            <w:r>
              <w:rPr>
                <w:b w:val="0"/>
                <w:i w:val="0"/>
              </w:rPr>
            </w:r>
            <w:r>
              <w:rPr>
                <w:b/>
                <w:i w:val="0"/>
              </w:rPr>
              <w:t>El rango dinámico</w:t>
            </w:r>
            <w:r>
              <w:rPr>
                <w:b w:val="0"/>
                <w:i w:val="0"/>
              </w:rPr>
            </w:r>
          </w:p>
        </w:tc>
        <w:tc>
          <w:tcPr>
            <w:tcW w:type="dxa" w:w="3137"/>
          </w:tcPr>
          <w:p>
            <w:pPr>
              <w:pStyle w:val="Tabla"/>
            </w:pPr>
            <w:r/>
            <w:r>
              <w:rPr>
                <w:b w:val="0"/>
                <w:i w:val="0"/>
              </w:rPr>
            </w:r>
            <w:r>
              <w:rPr>
                <w:b/>
                <w:i w:val="0"/>
              </w:rPr>
              <w:t>16 bits</w:t>
            </w:r>
            <w:r>
              <w:rPr>
                <w:b w:val="0"/>
                <w:i w:val="0"/>
              </w:rPr>
              <w:t xml:space="preserve"> emisión; </w:t>
            </w:r>
            <w:r>
              <w:rPr>
                <w:b/>
                <w:i w:val="0"/>
              </w:rPr>
              <w:t>24 bits</w:t>
            </w:r>
            <w:r>
              <w:rPr>
                <w:b w:val="0"/>
                <w:i w:val="0"/>
              </w:rPr>
              <w:t xml:space="preserve"> producción</w:t>
            </w:r>
          </w:p>
        </w:tc>
      </w:tr>
    </w:tbl>
    <w:p>
      <w:pPr/>
    </w:p>
    <w:p>
      <w:pPr>
        <w:pStyle w:val="ListBullet"/>
      </w:pPr>
      <w:r>
        <w:rPr>
          <w:b w:val="0"/>
          <w:i w:val="0"/>
        </w:rPr>
      </w:r>
      <w:r>
        <w:rPr>
          <w:b/>
          <w:i w:val="0"/>
        </w:rPr>
        <w:t>REGLA DEL MUESTREO</w:t>
      </w:r>
      <w:r>
        <w:rPr>
          <w:b w:val="0"/>
          <w:i w:val="0"/>
        </w:rPr>
        <w:t xml:space="preserve">: </w:t>
      </w:r>
      <w:r>
        <w:rPr>
          <w:b/>
          <w:i w:val="0"/>
        </w:rPr>
        <w:t>hay que muestrear a MÁS DEL DOBLE de la frecuencia más alta que se quiera</w:t>
      </w:r>
      <w:r>
        <w:t xml:space="preserve"> </w:t>
      </w:r>
      <w:r>
        <w:rPr>
          <w:b/>
          <w:i w:val="0"/>
        </w:rPr>
        <w:t>conservar.</w:t>
      </w:r>
      <w:r>
        <w:rPr>
          <w:b w:val="0"/>
          <w:i w:val="0"/>
        </w:rPr>
        <w:t xml:space="preserve"> 48 kHz cubre holgadamente los 20 kHz del oído.</w:t>
      </w:r>
    </w:p>
    <w:p>
      <w:pPr>
        <w:pStyle w:val="ListBullet"/>
      </w:pPr>
      <w:r>
        <w:rPr>
          <w:b w:val="0"/>
          <w:i w:val="0"/>
        </w:rPr>
      </w:r>
      <w:r>
        <w:rPr>
          <w:b/>
          <w:i w:val="0"/>
        </w:rPr>
        <w:t>REGLA DE LA PROFUNDIDAD</w:t>
      </w:r>
      <w:r>
        <w:rPr>
          <w:b w:val="0"/>
          <w:i w:val="0"/>
        </w:rPr>
        <w:t xml:space="preserve">: </w:t>
      </w:r>
      <w:r>
        <w:rPr>
          <w:b/>
          <w:i w:val="0"/>
        </w:rPr>
        <w:t>cada bit añade unos 6 dB de rango dinámico</w:t>
      </w:r>
      <w:r>
        <w:rPr>
          <w:b w:val="0"/>
          <w:i w:val="0"/>
        </w:rPr>
        <w:t xml:space="preserve"> → 16 bits ≈ 96 dB, 24</w:t>
      </w:r>
      <w:r>
        <w:t xml:space="preserve"> </w:t>
      </w:r>
      <w:r>
        <w:rPr>
          <w:b w:val="0"/>
          <w:i w:val="0"/>
        </w:rPr>
        <w:t>bits ≈ 144 dB.</w:t>
      </w:r>
    </w:p>
    <w:p>
      <w:pPr>
        <w:pStyle w:val="ListBullet"/>
      </w:pPr>
      <w:r>
        <w:rPr>
          <w:b w:val="0"/>
          <w:i w:val="0"/>
        </w:rPr>
      </w:r>
      <w:r>
        <w:rPr>
          <w:b/>
          <w:i w:val="0"/>
        </w:rPr>
        <w:t>EN LA SALA</w:t>
      </w:r>
      <w:r>
        <w:rPr>
          <w:b w:val="0"/>
          <w:i w:val="0"/>
        </w:rPr>
        <w:t xml:space="preserve">: </w:t>
      </w:r>
      <w:r>
        <w:rPr>
          <w:b/>
          <w:i w:val="0"/>
        </w:rPr>
        <w:t>se trabaja con la profundidad más alta y se reduce AL FINAL</w:t>
      </w:r>
      <w:r>
        <w:rPr>
          <w:b w:val="0"/>
          <w:i w:val="0"/>
        </w:rPr>
        <w:t xml:space="preserve">, porque </w:t>
      </w:r>
      <w:r>
        <w:rPr>
          <w:b/>
          <w:i w:val="0"/>
        </w:rPr>
        <w:t>los bits</w:t>
      </w:r>
      <w:r>
        <w:t xml:space="preserve"> </w:t>
      </w:r>
      <w:r>
        <w:rPr>
          <w:b/>
          <w:i w:val="0"/>
        </w:rPr>
        <w:t>que se tiran no vuelven</w:t>
      </w:r>
      <w:r>
        <w:rPr>
          <w:b w:val="0"/>
          <w:i w:val="0"/>
        </w:rPr>
        <w:t>.</w:t>
      </w:r>
    </w:p>
    <w:p>
      <w:pPr>
        <w:pStyle w:val="Heading2"/>
      </w:pPr>
      <w:r>
        <w:rPr>
          <w:b w:val="0"/>
          <w:i w:val="0"/>
        </w:rPr>
        <w:t>RTP y SIP</w:t>
      </w:r>
    </w:p>
    <w:p>
      <w:pPr>
        <w:pStyle w:val="ListBullet"/>
      </w:pPr>
      <w:r>
        <w:rPr>
          <w:b w:val="0"/>
          <w:i w:val="0"/>
        </w:rPr>
      </w:r>
      <w:r>
        <w:rPr>
          <w:b/>
          <w:i w:val="0"/>
        </w:rPr>
        <w:t>PREGUNTA 41</w:t>
      </w:r>
      <w:r>
        <w:rPr>
          <w:b w:val="0"/>
          <w:i w:val="0"/>
        </w:rPr>
        <w:t xml:space="preserve"> · </w:t>
      </w:r>
      <w:r>
        <w:rPr>
          <w:b/>
          <w:i w:val="0"/>
        </w:rPr>
        <w:t>El protocolo de transmisión de datos en un audiocódec IP es RTP.</w:t>
      </w:r>
      <w:r>
        <w:rPr>
          <w:b w:val="0"/>
          <w:i w:val="0"/>
        </w:rPr>
      </w:r>
    </w:p>
    <w:p>
      <w:pPr>
        <w:pStyle w:val="ListBullet"/>
      </w:pPr>
      <w:r>
        <w:rPr>
          <w:b w:val="0"/>
          <w:i w:val="0"/>
        </w:rPr>
      </w:r>
      <w:r>
        <w:rPr>
          <w:b/>
          <w:i w:val="0"/>
        </w:rPr>
        <w:t>LA EXIGENCIA DEL DIRECTO</w:t>
      </w:r>
      <w:r>
        <w:rPr>
          <w:b w:val="0"/>
          <w:i w:val="0"/>
        </w:rPr>
        <w:t xml:space="preserve">: </w:t>
      </w:r>
      <w:r>
        <w:rPr>
          <w:b/>
          <w:i w:val="0"/>
        </w:rPr>
        <w:t>debe llegar A TIEMPO aunque llegue incompleto.</w:t>
      </w:r>
      <w:r>
        <w:rPr>
          <w:b w:val="0"/>
          <w:i w:val="0"/>
        </w:rPr>
        <w:t xml:space="preserve"> </w:t>
      </w:r>
      <w:r>
        <w:rPr>
          <w:b/>
          <w:i w:val="0"/>
        </w:rPr>
        <w:t>Un paquete que</w:t>
      </w:r>
      <w:r>
        <w:t xml:space="preserve"> </w:t>
      </w:r>
      <w:r>
        <w:rPr>
          <w:b/>
          <w:i w:val="0"/>
        </w:rPr>
        <w:t>llega tarde ya no sirve</w:t>
      </w:r>
      <w:r>
        <w:rPr>
          <w:b w:val="0"/>
          <w:i w:val="0"/>
        </w:rPr>
        <w:t>, porque su hueco en el sonido ya pasó.</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Protocolo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Por qué no es la respuesta</w:t>
            </w:r>
          </w:p>
        </w:tc>
      </w:tr>
      <w:tr>
        <w:tc>
          <w:tcPr>
            <w:tcW w:type="dxa" w:w="3137"/>
          </w:tcPr>
          <w:p>
            <w:pPr>
              <w:pStyle w:val="Tabla"/>
            </w:pPr>
            <w:r/>
            <w:r>
              <w:rPr>
                <w:b w:val="0"/>
                <w:i w:val="0"/>
              </w:rPr>
            </w:r>
            <w:r>
              <w:rPr>
                <w:b/>
                <w:i w:val="0"/>
              </w:rPr>
              <w:t>RTP</w:t>
            </w:r>
            <w:r>
              <w:rPr>
                <w:b w:val="0"/>
                <w:i w:val="0"/>
              </w:rPr>
            </w:r>
          </w:p>
        </w:tc>
        <w:tc>
          <w:tcPr>
            <w:tcW w:type="dxa" w:w="3137"/>
          </w:tcPr>
          <w:p>
            <w:pPr>
              <w:pStyle w:val="Tabla"/>
            </w:pPr>
            <w:r/>
            <w:r>
              <w:rPr>
                <w:b w:val="0"/>
                <w:i w:val="0"/>
              </w:rPr>
            </w:r>
            <w:r>
              <w:rPr>
                <w:b/>
                <w:i w:val="0"/>
              </w:rPr>
              <w:t>Transporta el flujo</w:t>
            </w:r>
            <w:r>
              <w:rPr>
                <w:b w:val="0"/>
                <w:i w:val="0"/>
              </w:rPr>
              <w:t>, con marca de tiempo y número de secuencia</w:t>
            </w:r>
          </w:p>
        </w:tc>
        <w:tc>
          <w:tcPr>
            <w:tcW w:type="dxa" w:w="3137"/>
          </w:tcPr>
          <w:p>
            <w:pPr>
              <w:pStyle w:val="Tabla"/>
            </w:pPr>
            <w:r/>
            <w:r>
              <w:rPr>
                <w:b w:val="0"/>
                <w:i w:val="0"/>
              </w:rPr>
            </w:r>
            <w:r>
              <w:rPr>
                <w:b/>
                <w:i w:val="0"/>
              </w:rPr>
              <w:t>ES la respuesta</w:t>
            </w:r>
            <w:r>
              <w:rPr>
                <w:b w:val="0"/>
                <w:i w:val="0"/>
              </w:rPr>
            </w:r>
          </w:p>
        </w:tc>
      </w:tr>
      <w:tr>
        <w:tc>
          <w:tcPr>
            <w:tcW w:type="dxa" w:w="3137"/>
          </w:tcPr>
          <w:p>
            <w:pPr>
              <w:pStyle w:val="Tabla"/>
            </w:pPr>
            <w:r/>
            <w:r>
              <w:rPr>
                <w:b w:val="0"/>
                <w:i w:val="0"/>
              </w:rPr>
            </w:r>
            <w:r>
              <w:rPr>
                <w:b/>
                <w:i w:val="0"/>
              </w:rPr>
              <w:t>SIP</w:t>
            </w:r>
            <w:r>
              <w:rPr>
                <w:b w:val="0"/>
                <w:i w:val="0"/>
              </w:rPr>
            </w:r>
          </w:p>
        </w:tc>
        <w:tc>
          <w:tcPr>
            <w:tcW w:type="dxa" w:w="3137"/>
          </w:tcPr>
          <w:p>
            <w:pPr>
              <w:pStyle w:val="Tabla"/>
            </w:pPr>
            <w:r/>
            <w:r>
              <w:rPr>
                <w:b w:val="0"/>
                <w:i w:val="0"/>
              </w:rPr>
            </w:r>
            <w:r>
              <w:rPr>
                <w:b/>
                <w:i w:val="0"/>
              </w:rPr>
              <w:t>Establece y termina la sesión</w:t>
            </w:r>
            <w:r>
              <w:rPr>
                <w:b w:val="0"/>
                <w:i w:val="0"/>
              </w:rPr>
            </w:r>
          </w:p>
        </w:tc>
        <w:tc>
          <w:tcPr>
            <w:tcW w:type="dxa" w:w="3137"/>
          </w:tcPr>
          <w:p>
            <w:pPr>
              <w:pStyle w:val="Tabla"/>
            </w:pPr>
            <w:r/>
            <w:r>
              <w:rPr>
                <w:b w:val="0"/>
                <w:i w:val="0"/>
              </w:rPr>
            </w:r>
            <w:r>
              <w:rPr>
                <w:b/>
                <w:i w:val="0"/>
              </w:rPr>
              <w:t>Señaliza la llamada, no lleva el audio</w:t>
            </w:r>
            <w:r>
              <w:rPr>
                <w:b w:val="0"/>
                <w:i w:val="0"/>
              </w:rPr>
            </w:r>
          </w:p>
        </w:tc>
      </w:tr>
      <w:tr>
        <w:tc>
          <w:tcPr>
            <w:tcW w:type="dxa" w:w="3137"/>
          </w:tcPr>
          <w:p>
            <w:pPr>
              <w:pStyle w:val="Tabla"/>
            </w:pPr>
            <w:r/>
            <w:r>
              <w:rPr>
                <w:b w:val="0"/>
                <w:i w:val="0"/>
              </w:rPr>
            </w:r>
            <w:r>
              <w:rPr>
                <w:b/>
                <w:i w:val="0"/>
              </w:rPr>
              <w:t>TCP</w:t>
            </w:r>
            <w:r>
              <w:rPr>
                <w:b w:val="0"/>
                <w:i w:val="0"/>
              </w:rPr>
            </w:r>
          </w:p>
        </w:tc>
        <w:tc>
          <w:tcPr>
            <w:tcW w:type="dxa" w:w="3137"/>
          </w:tcPr>
          <w:p>
            <w:pPr>
              <w:pStyle w:val="Tabla"/>
            </w:pPr>
            <w:r/>
            <w:r>
              <w:rPr>
                <w:b w:val="0"/>
                <w:i w:val="0"/>
              </w:rPr>
            </w:r>
            <w:r>
              <w:rPr>
                <w:b/>
                <w:i w:val="0"/>
              </w:rPr>
              <w:t>Retransmite lo perdido y ordena</w:t>
            </w:r>
            <w:r>
              <w:rPr>
                <w:b w:val="0"/>
                <w:i w:val="0"/>
              </w:rPr>
            </w:r>
          </w:p>
        </w:tc>
        <w:tc>
          <w:tcPr>
            <w:tcW w:type="dxa" w:w="3137"/>
          </w:tcPr>
          <w:p>
            <w:pPr>
              <w:pStyle w:val="Tabla"/>
            </w:pPr>
            <w:r/>
            <w:r>
              <w:rPr>
                <w:b w:val="0"/>
                <w:i w:val="0"/>
              </w:rPr>
            </w:r>
            <w:r>
              <w:rPr>
                <w:b/>
                <w:i w:val="0"/>
              </w:rPr>
              <w:t>La retransmisión llega tarde</w:t>
            </w:r>
            <w:r>
              <w:rPr>
                <w:b w:val="0"/>
                <w:i w:val="0"/>
              </w:rPr>
            </w:r>
          </w:p>
        </w:tc>
      </w:tr>
      <w:tr>
        <w:tc>
          <w:tcPr>
            <w:tcW w:type="dxa" w:w="3137"/>
          </w:tcPr>
          <w:p>
            <w:pPr>
              <w:pStyle w:val="Tabla"/>
            </w:pPr>
            <w:r/>
            <w:r>
              <w:rPr>
                <w:b w:val="0"/>
                <w:i w:val="0"/>
              </w:rPr>
            </w:r>
            <w:r>
              <w:rPr>
                <w:b/>
                <w:i w:val="0"/>
              </w:rPr>
              <w:t>HTTP</w:t>
            </w:r>
            <w:r>
              <w:rPr>
                <w:b w:val="0"/>
                <w:i w:val="0"/>
              </w:rPr>
            </w:r>
          </w:p>
        </w:tc>
        <w:tc>
          <w:tcPr>
            <w:tcW w:type="dxa" w:w="3137"/>
          </w:tcPr>
          <w:p>
            <w:pPr>
              <w:pStyle w:val="Tabla"/>
            </w:pPr>
            <w:r/>
            <w:r>
              <w:rPr>
                <w:b w:val="0"/>
                <w:i w:val="0"/>
              </w:rPr>
              <w:t>Ficheros sobre TCP</w:t>
            </w:r>
          </w:p>
        </w:tc>
        <w:tc>
          <w:tcPr>
            <w:tcW w:type="dxa" w:w="3137"/>
          </w:tcPr>
          <w:p>
            <w:pPr>
              <w:pStyle w:val="Tabla"/>
            </w:pPr>
            <w:r/>
            <w:r>
              <w:rPr>
                <w:b w:val="0"/>
                <w:i w:val="0"/>
              </w:rPr>
              <w:t>Hereda el problema de TCP</w:t>
            </w:r>
          </w:p>
        </w:tc>
      </w:tr>
    </w:tbl>
    <w:p>
      <w:pPr/>
    </w:p>
    <w:p>
      <w:pPr>
        <w:pStyle w:val="ListBullet"/>
      </w:pPr>
      <w:r>
        <w:rPr>
          <w:b w:val="0"/>
          <w:i w:val="0"/>
        </w:rPr>
      </w:r>
      <w:r>
        <w:rPr>
          <w:b/>
          <w:i w:val="0"/>
        </w:rPr>
        <w:t>LA FRASE QUE RESUELVE</w:t>
      </w:r>
      <w:r>
        <w:rPr>
          <w:b w:val="0"/>
          <w:i w:val="0"/>
        </w:rPr>
        <w:t xml:space="preserve">: </w:t>
      </w:r>
      <w:r>
        <w:rPr>
          <w:b/>
          <w:i w:val="0"/>
        </w:rPr>
        <w:t>SIP marca el número; RTP lleva la voz.</w:t>
      </w:r>
      <w:r>
        <w:rPr>
          <w:b w:val="0"/>
          <w:i w:val="0"/>
        </w:rPr>
        <w:t xml:space="preserve"> El examen pone SIP el primero</w:t>
      </w:r>
      <w:r>
        <w:t xml:space="preserve"> </w:t>
      </w:r>
      <w:r>
        <w:rPr>
          <w:b w:val="0"/>
          <w:i w:val="0"/>
        </w:rPr>
      </w:r>
      <w:r>
        <w:rPr>
          <w:b/>
          <w:i w:val="0"/>
        </w:rPr>
        <w:t>precisamente porque aparece siempre junto a RTP</w:t>
      </w:r>
      <w:r>
        <w:rPr>
          <w:b w:val="0"/>
          <w:i w:val="0"/>
        </w:rPr>
        <w:t>.</w:t>
      </w:r>
    </w:p>
    <w:p>
      <w:pPr>
        <w:pStyle w:val="ListBullet"/>
      </w:pPr>
      <w:r>
        <w:rPr>
          <w:b w:val="0"/>
          <w:i w:val="0"/>
        </w:rPr>
      </w:r>
      <w:r>
        <w:rPr>
          <w:b/>
          <w:i w:val="0"/>
        </w:rPr>
        <w:t>EL DATO QUE EXPLICA EL RESTO</w:t>
      </w:r>
      <w:r>
        <w:rPr>
          <w:b w:val="0"/>
          <w:i w:val="0"/>
        </w:rPr>
        <w:t xml:space="preserve">: </w:t>
      </w:r>
      <w:r>
        <w:rPr>
          <w:b/>
          <w:i w:val="0"/>
        </w:rPr>
        <w:t>RTP corre sobre UDP</w:t>
      </w:r>
      <w:r>
        <w:rPr>
          <w:b w:val="0"/>
          <w:i w:val="0"/>
        </w:rPr>
        <w:t xml:space="preserve">, que </w:t>
      </w:r>
      <w:r>
        <w:rPr>
          <w:b/>
          <w:i w:val="0"/>
        </w:rPr>
        <w:t>no retransmite ni ordena</w:t>
      </w:r>
      <w:r>
        <w:rPr>
          <w:b w:val="0"/>
          <w:i w:val="0"/>
        </w:rPr>
        <w:t>, y es RTP</w:t>
      </w:r>
      <w:r>
        <w:t xml:space="preserve"> </w:t>
      </w:r>
      <w:r>
        <w:rPr>
          <w:b w:val="0"/>
          <w:i w:val="0"/>
        </w:rPr>
        <w:t xml:space="preserve">quien pone </w:t>
      </w:r>
      <w:r>
        <w:rPr>
          <w:b/>
          <w:i w:val="0"/>
        </w:rPr>
        <w:t>la marca de tiempo y el número de secuencia</w:t>
      </w:r>
      <w:r>
        <w:rPr>
          <w:b w:val="0"/>
          <w:i w:val="0"/>
        </w:rPr>
        <w:t>.</w:t>
      </w:r>
    </w:p>
    <w:p>
      <w:pPr>
        <w:pStyle w:val="Heading2"/>
      </w:pPr>
      <w:r>
        <w:rPr>
          <w:b w:val="0"/>
          <w:i w:val="0"/>
        </w:rPr>
        <w:t>Los filtros y el shelving</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Filtro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Paso alto</w:t>
            </w:r>
            <w:r>
              <w:rPr>
                <w:b w:val="0"/>
                <w:i w:val="0"/>
              </w:rPr>
            </w:r>
          </w:p>
        </w:tc>
        <w:tc>
          <w:tcPr>
            <w:tcW w:type="dxa" w:w="4706"/>
          </w:tcPr>
          <w:p>
            <w:pPr>
              <w:pStyle w:val="Tabla"/>
            </w:pPr>
            <w:r/>
            <w:r>
              <w:rPr>
                <w:b w:val="0"/>
                <w:i w:val="0"/>
              </w:rPr>
              <w:t>Deja pasar las altas, corta las bajas</w:t>
            </w:r>
          </w:p>
        </w:tc>
      </w:tr>
      <w:tr>
        <w:tc>
          <w:tcPr>
            <w:tcW w:type="dxa" w:w="4706"/>
          </w:tcPr>
          <w:p>
            <w:pPr>
              <w:pStyle w:val="Tabla"/>
            </w:pPr>
            <w:r/>
            <w:r>
              <w:rPr>
                <w:b w:val="0"/>
                <w:i w:val="0"/>
              </w:rPr>
            </w:r>
            <w:r>
              <w:rPr>
                <w:b/>
                <w:i w:val="0"/>
              </w:rPr>
              <w:t>Paso bajo</w:t>
            </w:r>
            <w:r>
              <w:rPr>
                <w:b w:val="0"/>
                <w:i w:val="0"/>
              </w:rPr>
            </w:r>
          </w:p>
        </w:tc>
        <w:tc>
          <w:tcPr>
            <w:tcW w:type="dxa" w:w="4706"/>
          </w:tcPr>
          <w:p>
            <w:pPr>
              <w:pStyle w:val="Tabla"/>
            </w:pPr>
            <w:r/>
            <w:r>
              <w:rPr>
                <w:b w:val="0"/>
                <w:i w:val="0"/>
              </w:rPr>
              <w:t>Deja pasar las bajas, corta las altas</w:t>
            </w:r>
          </w:p>
        </w:tc>
      </w:tr>
      <w:tr>
        <w:tc>
          <w:tcPr>
            <w:tcW w:type="dxa" w:w="4706"/>
          </w:tcPr>
          <w:p>
            <w:pPr>
              <w:pStyle w:val="Tabla"/>
            </w:pPr>
            <w:r/>
            <w:r>
              <w:rPr>
                <w:b w:val="0"/>
                <w:i w:val="0"/>
              </w:rPr>
            </w:r>
            <w:r>
              <w:rPr>
                <w:b/>
                <w:i w:val="0"/>
              </w:rPr>
              <w:t>Paso banda</w:t>
            </w:r>
            <w:r>
              <w:rPr>
                <w:b w:val="0"/>
                <w:i w:val="0"/>
              </w:rPr>
              <w:t xml:space="preserve"> / </w:t>
            </w:r>
            <w:r>
              <w:rPr>
                <w:b/>
                <w:i w:val="0"/>
              </w:rPr>
              <w:t>notch</w:t>
            </w:r>
            <w:r>
              <w:rPr>
                <w:b w:val="0"/>
                <w:i w:val="0"/>
              </w:rPr>
            </w:r>
          </w:p>
        </w:tc>
        <w:tc>
          <w:tcPr>
            <w:tcW w:type="dxa" w:w="4706"/>
          </w:tcPr>
          <w:p>
            <w:pPr>
              <w:pStyle w:val="Tabla"/>
            </w:pPr>
            <w:r/>
            <w:r>
              <w:rPr>
                <w:b w:val="0"/>
                <w:i w:val="0"/>
              </w:rPr>
              <w:t xml:space="preserve">Deja o corta </w:t>
            </w:r>
            <w:r>
              <w:rPr>
                <w:b/>
                <w:i w:val="0"/>
              </w:rPr>
              <w:t>una banda</w:t>
            </w:r>
            <w:r>
              <w:rPr>
                <w:b w:val="0"/>
                <w:i w:val="0"/>
              </w:rPr>
            </w:r>
          </w:p>
        </w:tc>
      </w:tr>
      <w:tr>
        <w:tc>
          <w:tcPr>
            <w:tcW w:type="dxa" w:w="4706"/>
          </w:tcPr>
          <w:p>
            <w:pPr>
              <w:pStyle w:val="Tabla"/>
            </w:pPr>
            <w:r/>
            <w:r>
              <w:rPr>
                <w:b w:val="0"/>
                <w:i w:val="0"/>
              </w:rPr>
            </w:r>
            <w:r>
              <w:rPr>
                <w:b/>
                <w:i w:val="0"/>
              </w:rPr>
              <w:t>Campana</w:t>
            </w:r>
            <w:r>
              <w:rPr>
                <w:b w:val="0"/>
                <w:i w:val="0"/>
              </w:rPr>
              <w:t xml:space="preserve"> (</w:t>
            </w:r>
            <w:r>
              <w:rPr>
                <w:b w:val="0"/>
                <w:i/>
              </w:rPr>
              <w:t>peaking</w:t>
            </w:r>
            <w:r>
              <w:rPr>
                <w:b w:val="0"/>
                <w:i w:val="0"/>
              </w:rPr>
              <w:t>)</w:t>
            </w:r>
          </w:p>
        </w:tc>
        <w:tc>
          <w:tcPr>
            <w:tcW w:type="dxa" w:w="4706"/>
          </w:tcPr>
          <w:p>
            <w:pPr>
              <w:pStyle w:val="Tabla"/>
            </w:pPr>
            <w:r/>
            <w:r>
              <w:rPr>
                <w:b w:val="0"/>
                <w:i w:val="0"/>
              </w:rPr>
            </w:r>
            <w:r>
              <w:rPr>
                <w:b/>
                <w:i w:val="0"/>
              </w:rPr>
              <w:t>Realza o atenúa alrededor de una frecuencia y VUELVE A CERO a los dos lados</w:t>
            </w:r>
            <w:r>
              <w:rPr>
                <w:b w:val="0"/>
                <w:i w:val="0"/>
              </w:rPr>
            </w:r>
          </w:p>
        </w:tc>
      </w:tr>
      <w:tr>
        <w:tc>
          <w:tcPr>
            <w:tcW w:type="dxa" w:w="4706"/>
          </w:tcPr>
          <w:p>
            <w:pPr>
              <w:pStyle w:val="Tabla"/>
            </w:pPr>
            <w:r/>
            <w:r>
              <w:rPr>
                <w:b w:val="0"/>
                <w:i/>
              </w:rPr>
            </w:r>
            <w:r>
              <w:rPr>
                <w:b/>
                <w:i/>
              </w:rPr>
              <w:t>SHELVING</w:t>
            </w:r>
            <w:r>
              <w:rPr>
                <w:b w:val="0"/>
                <w:i/>
              </w:rPr>
            </w:r>
          </w:p>
        </w:tc>
        <w:tc>
          <w:tcPr>
            <w:tcW w:type="dxa" w:w="4706"/>
          </w:tcPr>
          <w:p>
            <w:pPr>
              <w:pStyle w:val="Tabla"/>
            </w:pPr>
            <w:r/>
            <w:r>
              <w:rPr>
                <w:b w:val="0"/>
                <w:i w:val="0"/>
              </w:rPr>
            </w:r>
            <w:r>
              <w:rPr>
                <w:b/>
                <w:i w:val="0"/>
              </w:rPr>
              <w:t>Realza o atenúa A PARTIR de una frecuencia y MANTIENE ese nivel hasta el extremo</w:t>
            </w:r>
            <w:r>
              <w:rPr>
                <w:b w:val="0"/>
                <w:i w:val="0"/>
              </w:rPr>
            </w:r>
          </w:p>
        </w:tc>
      </w:tr>
    </w:tbl>
    <w:p>
      <w:pPr/>
    </w:p>
    <w:p>
      <w:pPr>
        <w:pStyle w:val="ListBullet"/>
      </w:pPr>
      <w:r>
        <w:rPr>
          <w:b w:val="0"/>
          <w:i w:val="0"/>
        </w:rPr>
      </w:r>
      <w:r>
        <w:rPr>
          <w:b/>
          <w:i w:val="0"/>
        </w:rPr>
        <w:t>PREGUNTA 86</w:t>
      </w:r>
      <w:r>
        <w:rPr>
          <w:b w:val="0"/>
          <w:i w:val="0"/>
        </w:rPr>
        <w:t xml:space="preserve"> · </w:t>
      </w:r>
      <w:r>
        <w:rPr>
          <w:b/>
          <w:i w:val="0"/>
        </w:rPr>
        <w:t xml:space="preserve">Un </w:t>
      </w:r>
      <w:r>
        <w:rPr>
          <w:b/>
          <w:i/>
        </w:rPr>
        <w:t>shelving</w:t>
      </w:r>
      <w:r>
        <w:rPr>
          <w:b/>
          <w:i w:val="0"/>
        </w:rPr>
        <w:t xml:space="preserve"> ATENÚA LA RESPUESTA A UNA FRECUENCIA SELECCIONADA Y SIGUE A ESE</w:t>
      </w:r>
      <w:r>
        <w:t xml:space="preserve"> </w:t>
      </w:r>
      <w:r>
        <w:rPr>
          <w:b/>
          <w:i w:val="0"/>
        </w:rPr>
        <w:t>NIVEL HASTA EL FINAL DEL ESPECTRO AUDIBLE.</w:t>
      </w:r>
      <w:r>
        <w:rPr>
          <w:b w:val="0"/>
          <w:i w:val="0"/>
        </w:rPr>
      </w:r>
    </w:p>
    <w:p>
      <w:pPr>
        <w:pStyle w:val="ListBullet"/>
      </w:pPr>
      <w:r>
        <w:rPr>
          <w:b w:val="0"/>
          <w:i w:val="0"/>
        </w:rPr>
      </w:r>
      <w:r>
        <w:rPr>
          <w:b/>
          <w:i w:val="0"/>
        </w:rPr>
        <w:t>LA IMAGEN QUE LO FIJA</w:t>
      </w:r>
      <w:r>
        <w:rPr>
          <w:b w:val="0"/>
          <w:i w:val="0"/>
        </w:rPr>
        <w:t xml:space="preserve">: </w:t>
      </w:r>
      <w:r>
        <w:rPr>
          <w:b/>
          <w:i w:val="0"/>
        </w:rPr>
        <w:t xml:space="preserve">de </w:t>
      </w:r>
      <w:r>
        <w:rPr>
          <w:b/>
          <w:i/>
        </w:rPr>
        <w:t>shelf</w:t>
      </w:r>
      <w:r>
        <w:rPr>
          <w:b/>
          <w:i w:val="0"/>
        </w:rPr>
        <w:t>, «estante»</w:t>
      </w:r>
      <w:r>
        <w:rPr>
          <w:b w:val="0"/>
          <w:i w:val="0"/>
        </w:rPr>
        <w:t xml:space="preserve">. </w:t>
      </w:r>
      <w:r>
        <w:rPr>
          <w:b/>
          <w:i w:val="0"/>
        </w:rPr>
        <w:t>La curva sube o baja hasta un nivel y allí se</w:t>
      </w:r>
      <w:r>
        <w:t xml:space="preserve"> </w:t>
      </w:r>
      <w:r>
        <w:rPr>
          <w:b/>
          <w:i w:val="0"/>
        </w:rPr>
        <w:t>queda PLANA, como una balda.</w:t>
      </w:r>
      <w:r>
        <w:rPr>
          <w:b w:val="0"/>
          <w:i w:val="0"/>
        </w:rPr>
        <w:t xml:space="preserve"> Eso lo separa </w:t>
      </w:r>
      <w:r>
        <w:rPr>
          <w:b/>
          <w:i w:val="0"/>
        </w:rPr>
        <w:t>de la campana</w:t>
      </w:r>
      <w:r>
        <w:rPr>
          <w:b w:val="0"/>
          <w:i w:val="0"/>
        </w:rPr>
        <w:t xml:space="preserve"> (que vuelve al otro lado) </w:t>
      </w:r>
      <w:r>
        <w:rPr>
          <w:b/>
          <w:i w:val="0"/>
        </w:rPr>
        <w:t>y del</w:t>
      </w:r>
      <w:r>
        <w:t xml:space="preserve"> </w:t>
      </w:r>
      <w:r>
        <w:rPr>
          <w:b/>
          <w:i w:val="0"/>
        </w:rPr>
        <w:t>paso alto o bajo</w:t>
      </w:r>
      <w:r>
        <w:rPr>
          <w:b w:val="0"/>
          <w:i w:val="0"/>
        </w:rPr>
        <w:t xml:space="preserve"> (que siguen cayendo).</w:t>
      </w:r>
    </w:p>
    <w:p>
      <w:pPr>
        <w:pStyle w:val="ListBullet"/>
      </w:pPr>
      <w:r>
        <w:rPr>
          <w:b w:val="0"/>
          <w:i w:val="0"/>
        </w:rPr>
      </w:r>
      <w:r>
        <w:rPr>
          <w:b/>
          <w:i w:val="0"/>
        </w:rPr>
        <w:t>LAS TRES FALSAS</w:t>
      </w:r>
      <w:r>
        <w:rPr>
          <w:b w:val="0"/>
          <w:i w:val="0"/>
        </w:rPr>
        <w:t xml:space="preserve">: «elimina frecuencias bajas» = </w:t>
      </w:r>
      <w:r>
        <w:rPr>
          <w:b/>
          <w:i w:val="0"/>
        </w:rPr>
        <w:t>el paso alto</w:t>
      </w:r>
      <w:r>
        <w:rPr>
          <w:b w:val="0"/>
          <w:i w:val="0"/>
        </w:rPr>
        <w:t xml:space="preserve"> · «realza frecuencias altas» =</w:t>
      </w:r>
      <w:r>
        <w:t xml:space="preserve"> </w:t>
      </w:r>
      <w:r>
        <w:rPr>
          <w:b w:val="0"/>
          <w:i w:val="0"/>
        </w:rPr>
      </w:r>
      <w:r>
        <w:rPr>
          <w:b/>
          <w:i w:val="0"/>
        </w:rPr>
        <w:t>un caso particular, no la definición</w:t>
      </w:r>
      <w:r>
        <w:rPr>
          <w:b w:val="0"/>
          <w:i w:val="0"/>
        </w:rPr>
        <w:t xml:space="preserve"> · «ajusta la ganancia» = </w:t>
      </w:r>
      <w:r>
        <w:rPr>
          <w:b/>
          <w:i w:val="0"/>
        </w:rPr>
        <w:t>un control de volumen</w:t>
      </w:r>
      <w:r>
        <w:rPr>
          <w:b w:val="0"/>
          <w:i w:val="0"/>
        </w:rPr>
        <w:t>.</w:t>
      </w:r>
    </w:p>
    <w:p>
      <w:pPr>
        <w:pStyle w:val="ListBullet"/>
      </w:pPr>
      <w:r>
        <w:rPr>
          <w:b w:val="0"/>
          <w:i w:val="0"/>
        </w:rPr>
      </w:r>
      <w:r>
        <w:rPr>
          <w:b/>
          <w:i w:val="0"/>
        </w:rPr>
        <w:t>AVISO</w:t>
      </w:r>
      <w:r>
        <w:rPr>
          <w:b w:val="0"/>
          <w:i w:val="0"/>
        </w:rPr>
        <w:t xml:space="preserve">: </w:t>
      </w:r>
      <w:r>
        <w:rPr>
          <w:b/>
          <w:i w:val="0"/>
        </w:rPr>
        <w:t>la definición del examen es incompleta</w:t>
      </w:r>
      <w:r>
        <w:rPr>
          <w:b w:val="0"/>
          <w:i w:val="0"/>
        </w:rPr>
        <w:t xml:space="preserve"> —un </w:t>
      </w:r>
      <w:r>
        <w:rPr>
          <w:b w:val="0"/>
          <w:i/>
        </w:rPr>
        <w:t>shelving</w:t>
      </w:r>
      <w:r>
        <w:rPr>
          <w:b w:val="0"/>
          <w:i w:val="0"/>
        </w:rPr>
        <w:t xml:space="preserve"> también realza, y en graves o en</w:t>
      </w:r>
      <w:r>
        <w:t xml:space="preserve"> </w:t>
      </w:r>
      <w:r>
        <w:rPr>
          <w:b w:val="0"/>
          <w:i w:val="0"/>
        </w:rPr>
        <w:t xml:space="preserve">agudos—, </w:t>
      </w:r>
      <w:r>
        <w:rPr>
          <w:b/>
          <w:i w:val="0"/>
        </w:rPr>
        <w:t>pero la marcada es la única que describe el COMPORTAMIENTO.</w:t>
      </w:r>
      <w:r>
        <w:rPr>
          <w:b w:val="0"/>
          <w:i w:val="0"/>
        </w:rPr>
      </w:r>
    </w:p>
    <w:p>
      <w:pPr>
        <w:pStyle w:val="Heading2"/>
      </w:pPr>
      <w:r>
        <w:rPr>
          <w:b w:val="0"/>
          <w:i w:val="0"/>
        </w:rPr>
        <w:t>El ducking</w:t>
      </w:r>
    </w:p>
    <w:p>
      <w:pPr>
        <w:pStyle w:val="ListBullet"/>
      </w:pPr>
      <w:r>
        <w:rPr>
          <w:b w:val="0"/>
          <w:i w:val="0"/>
        </w:rPr>
      </w:r>
      <w:r>
        <w:rPr>
          <w:b/>
          <w:i w:val="0"/>
        </w:rPr>
        <w:t>PREGUNTA 87</w:t>
      </w:r>
      <w:r>
        <w:rPr>
          <w:b w:val="0"/>
          <w:i w:val="0"/>
        </w:rPr>
        <w:t xml:space="preserve"> · </w:t>
      </w:r>
      <w:r>
        <w:rPr>
          <w:b/>
          <w:i w:val="0"/>
        </w:rPr>
        <w:t xml:space="preserve">El </w:t>
      </w:r>
      <w:r>
        <w:rPr>
          <w:b/>
          <w:i/>
        </w:rPr>
        <w:t>audio ducking</w:t>
      </w:r>
      <w:r>
        <w:rPr>
          <w:b/>
          <w:i w:val="0"/>
        </w:rPr>
        <w:t xml:space="preserve"> REDUCE EL NIVEL DE UNA O MÁS PISTAS CUANDO SE DESEA ESCUCHAR</w:t>
      </w:r>
      <w:r>
        <w:t xml:space="preserve"> </w:t>
      </w:r>
      <w:r>
        <w:rPr>
          <w:b/>
          <w:i w:val="0"/>
        </w:rPr>
        <w:t>OTRA.</w:t>
      </w:r>
      <w:r>
        <w:rPr>
          <w:b w:val="0"/>
          <w:i w:val="0"/>
        </w:rPr>
      </w:r>
    </w:p>
    <w:p>
      <w:pPr>
        <w:pStyle w:val="ListBullet"/>
      </w:pPr>
      <w:r>
        <w:rPr>
          <w:b w:val="0"/>
          <w:i w:val="0"/>
        </w:rPr>
      </w:r>
      <w:r>
        <w:rPr>
          <w:b/>
          <w:i w:val="0"/>
        </w:rPr>
        <w:t>PARA QUÉ</w:t>
      </w:r>
      <w:r>
        <w:rPr>
          <w:b w:val="0"/>
          <w:i w:val="0"/>
        </w:rPr>
        <w:t xml:space="preserve">: </w:t>
      </w:r>
      <w:r>
        <w:rPr>
          <w:b/>
          <w:i w:val="0"/>
        </w:rPr>
        <w:t>es lo que hace que la música baje sola cuando entra la voz en off</w:t>
      </w:r>
      <w:r>
        <w:rPr>
          <w:b w:val="0"/>
          <w:i w:val="0"/>
        </w:rPr>
        <w:t xml:space="preserve"> y suba al callar.</w:t>
      </w:r>
      <w:r>
        <w:t xml:space="preserve"> </w:t>
      </w:r>
      <w:r>
        <w:rPr>
          <w:b w:val="0"/>
          <w:i w:val="0"/>
        </w:rPr>
        <w:t xml:space="preserve">De </w:t>
      </w:r>
      <w:r>
        <w:rPr>
          <w:b w:val="0"/>
          <w:i/>
        </w:rPr>
        <w:t>duck</w:t>
      </w:r>
      <w:r>
        <w:rPr>
          <w:b w:val="0"/>
          <w:i w:val="0"/>
        </w:rPr>
        <w:t xml:space="preserve">, </w:t>
      </w:r>
      <w:r>
        <w:rPr>
          <w:b/>
          <w:i w:val="0"/>
        </w:rPr>
        <w:t>agacharse</w:t>
      </w:r>
      <w:r>
        <w:rPr>
          <w:b w:val="0"/>
          <w:i w:val="0"/>
        </w:rPr>
        <w:t>: la música se agacha.</w:t>
      </w:r>
    </w:p>
    <w:p>
      <w:pPr>
        <w:pStyle w:val="ListBullet"/>
      </w:pPr>
      <w:r>
        <w:rPr>
          <w:b w:val="0"/>
          <w:i w:val="0"/>
        </w:rPr>
      </w:r>
      <w:r>
        <w:rPr>
          <w:b/>
          <w:i w:val="0"/>
        </w:rPr>
        <w:t>CÓMO</w:t>
      </w:r>
      <w:r>
        <w:rPr>
          <w:b w:val="0"/>
          <w:i w:val="0"/>
        </w:rPr>
        <w:t xml:space="preserve">: </w:t>
      </w:r>
      <w:r>
        <w:rPr>
          <w:b/>
          <w:i w:val="0"/>
        </w:rPr>
        <w:t>el nivel de una pista controla la ganancia de otra.</w:t>
      </w:r>
      <w:r>
        <w:rPr>
          <w:b w:val="0"/>
          <w:i w:val="0"/>
        </w:rPr>
        <w:t xml:space="preserve"> Es </w:t>
      </w:r>
      <w:r>
        <w:rPr>
          <w:b/>
          <w:i w:val="0"/>
        </w:rPr>
        <w:t>un compresor con entrada</w:t>
      </w:r>
      <w:r>
        <w:t xml:space="preserve"> </w:t>
      </w:r>
      <w:r>
        <w:rPr>
          <w:b/>
          <w:i w:val="0"/>
        </w:rPr>
        <w:t>lateral</w:t>
      </w:r>
      <w:r>
        <w:rPr>
          <w:b w:val="0"/>
          <w:i w:val="0"/>
        </w:rPr>
        <w:t xml:space="preserve">, con tres ajustes: </w:t>
      </w:r>
      <w:r>
        <w:rPr>
          <w:b/>
          <w:i w:val="0"/>
        </w:rPr>
        <w:t>cuánto baja</w:t>
      </w:r>
      <w:r>
        <w:rPr>
          <w:b w:val="0"/>
          <w:i w:val="0"/>
        </w:rPr>
        <w:t xml:space="preserve">, </w:t>
      </w:r>
      <w:r>
        <w:rPr>
          <w:b/>
          <w:i w:val="0"/>
        </w:rPr>
        <w:t>cuánto tarda en bajar</w:t>
      </w:r>
      <w:r>
        <w:rPr>
          <w:b w:val="0"/>
          <w:i w:val="0"/>
        </w:rPr>
        <w:t xml:space="preserve"> y </w:t>
      </w:r>
      <w:r>
        <w:rPr>
          <w:b/>
          <w:i w:val="0"/>
        </w:rPr>
        <w:t>cuánto tarda en volver</w:t>
      </w:r>
      <w:r>
        <w:rPr>
          <w:b w:val="0"/>
          <w:i w:val="0"/>
        </w:rPr>
        <w:t>.</w:t>
      </w:r>
    </w:p>
    <w:p>
      <w:pPr>
        <w:pStyle w:val="ListBullet"/>
      </w:pPr>
      <w:r>
        <w:rPr>
          <w:b w:val="0"/>
          <w:i w:val="0"/>
        </w:rPr>
      </w:r>
      <w:r>
        <w:rPr>
          <w:b/>
          <w:i w:val="0"/>
        </w:rPr>
        <w:t>LAS TRES FALSAS SON FUNCIONES REALES</w:t>
      </w:r>
      <w:r>
        <w:rPr>
          <w:b w:val="0"/>
          <w:i w:val="0"/>
        </w:rPr>
        <w:t xml:space="preserve">: agrupar pistas = </w:t>
      </w:r>
      <w:r>
        <w:rPr>
          <w:b/>
          <w:i w:val="0"/>
        </w:rPr>
        <w:t xml:space="preserve">grupos o </w:t>
      </w:r>
      <w:r>
        <w:rPr>
          <w:b/>
          <w:i/>
        </w:rPr>
        <w:t>submixes</w:t>
      </w:r>
      <w:r>
        <w:rPr>
          <w:b w:val="0"/>
          <w:i w:val="0"/>
        </w:rPr>
        <w:t xml:space="preserve"> · seguimiento de</w:t>
      </w:r>
      <w:r>
        <w:t xml:space="preserve"> </w:t>
      </w:r>
      <w:r>
        <w:rPr>
          <w:b w:val="0"/>
          <w:i/>
        </w:rPr>
        <w:t>frames</w:t>
      </w:r>
      <w:r>
        <w:rPr>
          <w:b w:val="0"/>
          <w:i w:val="0"/>
        </w:rPr>
        <w:t xml:space="preserve"> duplicados = </w:t>
      </w:r>
      <w:r>
        <w:rPr>
          <w:b/>
          <w:i w:val="0"/>
        </w:rPr>
        <w:t>detección de duplicados, y de VÍDEO</w:t>
      </w:r>
      <w:r>
        <w:rPr>
          <w:b w:val="0"/>
          <w:i w:val="0"/>
        </w:rPr>
        <w:t xml:space="preserve"> · convertir dos mono en estéreo = </w:t>
      </w:r>
      <w:r>
        <w:rPr>
          <w:b/>
          <w:i w:val="0"/>
        </w:rPr>
        <w:t>el</w:t>
      </w:r>
      <w:r>
        <w:t xml:space="preserve"> </w:t>
      </w:r>
      <w:r>
        <w:rPr>
          <w:b/>
          <w:i w:val="0"/>
        </w:rPr>
        <w:t>emparejado estéreo, que cambia el enrutado y no el nivel</w:t>
      </w:r>
      <w:r>
        <w:rPr>
          <w:b w:val="0"/>
          <w:i w:val="0"/>
        </w:rPr>
        <w:t>.</w:t>
      </w:r>
    </w:p>
    <w:p>
      <w:pPr>
        <w:pStyle w:val="ListBullet"/>
      </w:pPr>
      <w:r>
        <w:rPr>
          <w:b w:val="0"/>
          <w:i w:val="0"/>
        </w:rPr>
      </w:r>
      <w:r>
        <w:rPr>
          <w:b/>
          <w:i w:val="0"/>
        </w:rPr>
        <w:t>LA PALABRA QUE RESUELVE ES «CUANDO»</w:t>
      </w:r>
      <w:r>
        <w:rPr>
          <w:b w:val="0"/>
          <w:i w:val="0"/>
        </w:rPr>
        <w:t xml:space="preserve">: </w:t>
      </w:r>
      <w:r>
        <w:rPr>
          <w:b/>
          <w:i w:val="0"/>
        </w:rPr>
        <w:t xml:space="preserve">el </w:t>
      </w:r>
      <w:r>
        <w:rPr>
          <w:b/>
          <w:i/>
        </w:rPr>
        <w:t>ducking</w:t>
      </w:r>
      <w:r>
        <w:rPr>
          <w:b/>
          <w:i w:val="0"/>
        </w:rPr>
        <w:t xml:space="preserve"> es automático y CONDICIONAL</w:t>
      </w:r>
      <w:r>
        <w:rPr>
          <w:b w:val="0"/>
          <w:i w:val="0"/>
        </w:rPr>
        <w:t>, y ninguna otra</w:t>
      </w:r>
      <w:r>
        <w:t xml:space="preserve"> </w:t>
      </w:r>
      <w:r>
        <w:rPr>
          <w:b w:val="0"/>
          <w:i w:val="0"/>
        </w:rPr>
        <w:t>opción tiene esa condición.</w:t>
      </w:r>
    </w:p>
    <w:p>
      <w:pPr>
        <w:pStyle w:val="ListBullet"/>
      </w:pPr>
      <w:r>
        <w:rPr>
          <w:b w:val="0"/>
          <w:i w:val="0"/>
        </w:rPr>
      </w:r>
      <w:r>
        <w:rPr>
          <w:b/>
          <w:i w:val="0"/>
        </w:rPr>
        <w:t>AVISO DE OFICIO</w:t>
      </w:r>
      <w:r>
        <w:rPr>
          <w:b w:val="0"/>
          <w:i w:val="0"/>
        </w:rPr>
        <w:t xml:space="preserve">: </w:t>
      </w:r>
      <w:r>
        <w:rPr>
          <w:b/>
          <w:i w:val="0"/>
        </w:rPr>
        <w:t>un retorno demasiado rápido hace que la música «respire»</w:t>
      </w:r>
      <w:r>
        <w:rPr>
          <w:b w:val="0"/>
          <w:i w:val="0"/>
        </w:rPr>
        <w:t xml:space="preserve"> detrás de la voz.</w:t>
      </w:r>
      <w:r>
        <w:t xml:space="preserve"> </w:t>
      </w:r>
      <w:r>
        <w:rPr>
          <w:b w:val="0"/>
          <w:i w:val="0"/>
        </w:rPr>
      </w:r>
      <w:r>
        <w:rPr>
          <w:b/>
          <w:i w:val="0"/>
        </w:rPr>
        <w:t>Es el defecto por el que se reconoce una mezcla hecha con prisa.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37</w:t>
            </w:r>
          </w:p>
        </w:tc>
        <w:tc>
          <w:tcPr>
            <w:tcW w:type="dxa" w:w="3137"/>
          </w:tcPr>
          <w:p>
            <w:pPr>
              <w:pStyle w:val="Tabla"/>
            </w:pPr>
            <w:r/>
            <w:r>
              <w:rPr>
                <w:b w:val="0"/>
                <w:i w:val="0"/>
              </w:rPr>
              <w:t>Propiedad ligada a los armónicos</w:t>
            </w:r>
          </w:p>
        </w:tc>
        <w:tc>
          <w:tcPr>
            <w:tcW w:type="dxa" w:w="3137"/>
          </w:tcPr>
          <w:p>
            <w:pPr>
              <w:pStyle w:val="Tabla"/>
            </w:pPr>
            <w:r/>
            <w:r>
              <w:rPr>
                <w:b w:val="0"/>
                <w:i w:val="0"/>
              </w:rPr>
              <w:t>d) Timbre ✔</w:t>
            </w:r>
          </w:p>
        </w:tc>
      </w:tr>
      <w:tr>
        <w:tc>
          <w:tcPr>
            <w:tcW w:type="dxa" w:w="3137"/>
          </w:tcPr>
          <w:p>
            <w:pPr>
              <w:pStyle w:val="Tabla"/>
            </w:pPr>
            <w:r/>
            <w:r>
              <w:rPr>
                <w:b w:val="0"/>
                <w:i w:val="0"/>
              </w:rPr>
              <w:t>41</w:t>
            </w:r>
          </w:p>
        </w:tc>
        <w:tc>
          <w:tcPr>
            <w:tcW w:type="dxa" w:w="3137"/>
          </w:tcPr>
          <w:p>
            <w:pPr>
              <w:pStyle w:val="Tabla"/>
            </w:pPr>
            <w:r/>
            <w:r>
              <w:rPr>
                <w:b w:val="0"/>
                <w:i w:val="0"/>
              </w:rPr>
              <w:t>Protocolo de transmisión en un audiocódec IP</w:t>
            </w:r>
          </w:p>
        </w:tc>
        <w:tc>
          <w:tcPr>
            <w:tcW w:type="dxa" w:w="3137"/>
          </w:tcPr>
          <w:p>
            <w:pPr>
              <w:pStyle w:val="Tabla"/>
            </w:pPr>
            <w:r/>
            <w:r>
              <w:rPr>
                <w:b w:val="0"/>
                <w:i w:val="0"/>
              </w:rPr>
              <w:t>c) RTP ✔</w:t>
            </w:r>
          </w:p>
        </w:tc>
      </w:tr>
      <w:tr>
        <w:tc>
          <w:tcPr>
            <w:tcW w:type="dxa" w:w="3137"/>
          </w:tcPr>
          <w:p>
            <w:pPr>
              <w:pStyle w:val="Tabla"/>
            </w:pPr>
            <w:r/>
            <w:r>
              <w:rPr>
                <w:b w:val="0"/>
                <w:i w:val="0"/>
              </w:rPr>
              <w:t>86</w:t>
            </w:r>
          </w:p>
        </w:tc>
        <w:tc>
          <w:tcPr>
            <w:tcW w:type="dxa" w:w="3137"/>
          </w:tcPr>
          <w:p>
            <w:pPr>
              <w:pStyle w:val="Tabla"/>
            </w:pPr>
            <w:r/>
            <w:r>
              <w:rPr>
                <w:b w:val="0"/>
                <w:i w:val="0"/>
              </w:rPr>
              <w:t xml:space="preserve">Qué es un filtro </w:t>
            </w:r>
            <w:r>
              <w:rPr>
                <w:b w:val="0"/>
                <w:i/>
              </w:rPr>
              <w:t>shelving</w:t>
            </w:r>
          </w:p>
        </w:tc>
        <w:tc>
          <w:tcPr>
            <w:tcW w:type="dxa" w:w="3137"/>
          </w:tcPr>
          <w:p>
            <w:pPr>
              <w:pStyle w:val="Tabla"/>
            </w:pPr>
            <w:r/>
            <w:r>
              <w:rPr>
                <w:b w:val="0"/>
                <w:i w:val="0"/>
              </w:rPr>
              <w:t>b) Atenúa y mantiene el nivel hasta el final ✔</w:t>
            </w:r>
          </w:p>
        </w:tc>
      </w:tr>
      <w:tr>
        <w:tc>
          <w:tcPr>
            <w:tcW w:type="dxa" w:w="3137"/>
          </w:tcPr>
          <w:p>
            <w:pPr>
              <w:pStyle w:val="Tabla"/>
            </w:pPr>
            <w:r/>
            <w:r>
              <w:rPr>
                <w:b w:val="0"/>
                <w:i w:val="0"/>
              </w:rPr>
              <w:t>87</w:t>
            </w:r>
          </w:p>
        </w:tc>
        <w:tc>
          <w:tcPr>
            <w:tcW w:type="dxa" w:w="3137"/>
          </w:tcPr>
          <w:p>
            <w:pPr>
              <w:pStyle w:val="Tabla"/>
            </w:pPr>
            <w:r/>
            <w:r>
              <w:rPr>
                <w:b w:val="0"/>
                <w:i w:val="0"/>
              </w:rPr>
              <w:t xml:space="preserve">Qué es el </w:t>
            </w:r>
            <w:r>
              <w:rPr>
                <w:b w:val="0"/>
                <w:i/>
              </w:rPr>
              <w:t>audio ducking</w:t>
            </w:r>
          </w:p>
        </w:tc>
        <w:tc>
          <w:tcPr>
            <w:tcW w:type="dxa" w:w="3137"/>
          </w:tcPr>
          <w:p>
            <w:pPr>
              <w:pStyle w:val="Tabla"/>
            </w:pPr>
            <w:r/>
            <w:r>
              <w:rPr>
                <w:b w:val="0"/>
                <w:i w:val="0"/>
              </w:rPr>
              <w:t>c) Reduce unas pistas para escuchar otra ✔</w:t>
            </w:r>
          </w:p>
        </w:tc>
      </w:tr>
    </w:tbl>
    <w:p>
      <w:pPr/>
    </w:p>
    <w:p>
      <w:pPr/>
      <w:r>
        <w:rPr>
          <w:b w:val="0"/>
          <w:i w:val="0"/>
        </w:rPr>
      </w:r>
      <w:r>
        <w:rPr>
          <w:b/>
          <w:i w:val="0"/>
        </w:rPr>
        <w:t>Las cuatro oficiales son correctas y ninguna descansa sólo en la plantilla.</w:t>
      </w:r>
      <w:r>
        <w:rPr>
          <w:b w:val="0"/>
          <w:i w:val="0"/>
        </w:rPr>
        <w:t xml:space="preserve"> · </w:t>
      </w:r>
      <w:r>
        <w:rPr>
          <w:b/>
          <w:i w:val="0"/>
        </w:rPr>
        <w:t>Aviso de estudio</w:t>
      </w:r>
      <w:r>
        <w:rPr>
          <w:b w:val="0"/>
          <w:i w:val="0"/>
        </w:rPr>
        <w:t>:</w:t>
      </w:r>
      <w:r>
        <w:t xml:space="preserve"> </w:t>
      </w:r>
      <w:r>
        <w:rPr>
          <w:b w:val="0"/>
          <w:i w:val="0"/>
        </w:rPr>
      </w:r>
      <w:r>
        <w:rPr>
          <w:b/>
          <w:i w:val="0"/>
        </w:rPr>
        <w:t xml:space="preserve">la 86 define el </w:t>
      </w:r>
      <w:r>
        <w:rPr>
          <w:b/>
          <w:i/>
        </w:rPr>
        <w:t>shelving</w:t>
      </w:r>
      <w:r>
        <w:rPr>
          <w:b/>
          <w:i w:val="0"/>
        </w:rPr>
        <w:t xml:space="preserve"> sólo por su forma de atenuar</w:t>
      </w:r>
      <w:r>
        <w:rPr>
          <w:b w:val="0"/>
          <w:i w:val="0"/>
        </w:rPr>
        <w:t xml:space="preserve">, cuando también realza: </w:t>
      </w:r>
      <w:r>
        <w:rPr>
          <w:b/>
          <w:i w:val="0"/>
        </w:rPr>
        <w:t>la marcada es la</w:t>
      </w:r>
      <w:r>
        <w:t xml:space="preserve"> </w:t>
      </w:r>
      <w:r>
        <w:rPr>
          <w:b/>
          <w:i w:val="0"/>
        </w:rPr>
        <w:t>única defendible, pero no es una definición completa.</w:t>
      </w:r>
      <w:r>
        <w:rPr>
          <w:b w:val="0"/>
          <w:i w:val="0"/>
        </w:rPr>
      </w:r>
    </w:p>
    <w:p>
      <w:r>
        <w:br w:type="page"/>
      </w:r>
    </w:p>
    <w:p>
      <w:pPr>
        <w:pStyle w:val="Rótulo"/>
      </w:pPr>
      <w:r>
        <w:t>Para comprobar si el tema se sostiene</w:t>
      </w:r>
    </w:p>
    <w:p>
      <w:pPr>
        <w:pStyle w:val="Heading1"/>
      </w:pPr>
      <w:r>
        <w:t>Preguntas reales de examen · tema 3</w:t>
      </w:r>
    </w:p>
    <w:p>
      <w:pPr/>
      <w:r>
        <w:rPr>
          <w:i/>
        </w:rPr>
        <w:t>4 preguntas de los cuadernillos de 2024. Las respuestas, al final del volumen.</w:t>
      </w:r>
    </w:p>
    <w:p>
      <w:pPr>
        <w:pStyle w:val="Pregunta"/>
      </w:pPr>
      <w:r>
        <w:rPr>
          <w:rStyle w:val="Númerodepregunta"/>
        </w:rPr>
        <w:t xml:space="preserve">1. </w:t>
      </w:r>
      <w:r>
        <w:rPr>
          <w:b/>
        </w:rPr>
        <w:t>¿Qué  propiedad  del  sonido  está  directamente  relacionado  con  las  intensidades relativas de sus armónicos?.</w:t>
      </w:r>
    </w:p>
    <w:p>
      <w:pPr>
        <w:pStyle w:val="Opción"/>
      </w:pPr>
      <w:r>
        <w:t>a) Intensidad.</w:t>
      </w:r>
    </w:p>
    <w:p>
      <w:pPr>
        <w:pStyle w:val="Opción"/>
      </w:pPr>
      <w:r>
        <w:t>b) Tono.</w:t>
      </w:r>
    </w:p>
    <w:p>
      <w:pPr>
        <w:pStyle w:val="Opción"/>
      </w:pPr>
      <w:r>
        <w:t>c) Frecuencia.</w:t>
      </w:r>
    </w:p>
    <w:p>
      <w:pPr>
        <w:pStyle w:val="Opción"/>
      </w:pPr>
      <w:r>
        <w:t>d) Timbre.</w:t>
      </w:r>
    </w:p>
    <w:p>
      <w:pPr>
        <w:pStyle w:val="Pregunta"/>
      </w:pPr>
      <w:r>
        <w:rPr>
          <w:rStyle w:val="Númerodepregunta"/>
        </w:rPr>
        <w:t xml:space="preserve">2. </w:t>
      </w:r>
      <w:r>
        <w:rPr>
          <w:b/>
        </w:rPr>
        <w:t>¿Cuál es el protocolo de transmisión de datos en un audiocódec IP?</w:t>
      </w:r>
    </w:p>
    <w:p>
      <w:pPr>
        <w:pStyle w:val="Opción"/>
      </w:pPr>
      <w:r>
        <w:t>a) SIP.</w:t>
      </w:r>
    </w:p>
    <w:p>
      <w:pPr>
        <w:pStyle w:val="Opción"/>
      </w:pPr>
      <w:r>
        <w:t>b) TCP.</w:t>
      </w:r>
    </w:p>
    <w:p>
      <w:pPr>
        <w:pStyle w:val="Opción"/>
      </w:pPr>
      <w:r>
        <w:t>c) RTP.</w:t>
      </w:r>
    </w:p>
    <w:p>
      <w:pPr>
        <w:pStyle w:val="Opción"/>
      </w:pPr>
      <w:r>
        <w:t>d) HTTP.</w:t>
      </w:r>
    </w:p>
    <w:p>
      <w:pPr>
        <w:pStyle w:val="Pregunta"/>
      </w:pPr>
      <w:r>
        <w:rPr>
          <w:rStyle w:val="Númerodepregunta"/>
        </w:rPr>
        <w:t xml:space="preserve">3. </w:t>
      </w:r>
      <w:r>
        <w:rPr>
          <w:b/>
        </w:rPr>
        <w:t>¿Qué es un filtro shelving?</w:t>
      </w:r>
    </w:p>
    <w:p>
      <w:pPr>
        <w:pStyle w:val="Opción"/>
      </w:pPr>
      <w:r>
        <w:t>a) Un filtro que elimina frecuencias bajas.</w:t>
      </w:r>
    </w:p>
    <w:p>
      <w:pPr>
        <w:pStyle w:val="Opción"/>
      </w:pPr>
      <w:r>
        <w:t>b) Un filtro que atenúa la respuesta en frecuencia a una frecuencia seleccionada, siguiendo a ese nivel hasta el final del espectro audible.</w:t>
      </w:r>
    </w:p>
    <w:p>
      <w:pPr>
        <w:pStyle w:val="Opción"/>
      </w:pPr>
      <w:r>
        <w:t>c) Un filtro que realza frecuencias altas.</w:t>
      </w:r>
    </w:p>
    <w:p>
      <w:pPr>
        <w:pStyle w:val="Opción"/>
      </w:pPr>
      <w:r>
        <w:t>d) Un filtro que ajusta la ganancia de la señal.</w:t>
      </w:r>
    </w:p>
    <w:p>
      <w:pPr>
        <w:pStyle w:val="Pregunta"/>
      </w:pPr>
      <w:r>
        <w:rPr>
          <w:rStyle w:val="Númerodepregunta"/>
        </w:rPr>
        <w:t xml:space="preserve">4. </w:t>
      </w:r>
      <w:r>
        <w:rPr>
          <w:b/>
        </w:rPr>
        <w:t>¿Qué es el Audio Ducking?.</w:t>
      </w:r>
    </w:p>
    <w:p>
      <w:pPr>
        <w:pStyle w:val="Opción"/>
      </w:pPr>
      <w:r>
        <w:t>a) Una aplicación de edición que permite agrupar tracks de audio.</w:t>
      </w:r>
    </w:p>
    <w:p>
      <w:pPr>
        <w:pStyle w:val="Opción"/>
      </w:pPr>
      <w:r>
        <w:t>b) Una función de detección de duplicación que permite realizar un seguimiento visual de frames duplicados de tracks de audio.</w:t>
      </w:r>
    </w:p>
    <w:p>
      <w:pPr>
        <w:pStyle w:val="Opción"/>
      </w:pPr>
      <w:r>
        <w:t>c) Una función que permite reducir el nivel de audio de uno o más tracks de audio cuando desee escuchar el nivel de otro track de audio.</w:t>
      </w:r>
    </w:p>
    <w:p>
      <w:pPr>
        <w:pStyle w:val="Opción"/>
      </w:pPr>
      <w:r>
        <w:t>d) Una aplicación que convierte dos pistas mono de audio en dos pistas estéreo.</w:t>
      </w:r>
    </w:p>
    <w:p>
      <w:r>
        <w:br w:type="page"/>
      </w:r>
    </w:p>
    <w:p>
      <w:pPr>
        <w:pStyle w:val="Rótulo"/>
      </w:pPr>
      <w:r>
        <w:t>Temario específico · Edición, Montaje y Procesos Audiovisuales</w:t>
      </w:r>
    </w:p>
    <w:p>
      <w:pPr>
        <w:pStyle w:val="Heading1"/>
      </w:pPr>
      <w:r>
        <w:t>TEMA 4 – Tratamiento digital de la señal de televisión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Edición, Montaje y Procesos Audiovisuales · punto 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Edición, Montaje y Procesos Audiovisuales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Recomendaciones UIT-R BT.2020-2</w:t>
            </w:r>
            <w:r>
              <w:rPr>
                <w:b w:val="0"/>
                <w:i w:val="0"/>
              </w:rPr>
              <w:t xml:space="preserve"> y </w:t>
            </w:r>
            <w:r>
              <w:rPr>
                <w:b/>
                <w:i w:val="0"/>
              </w:rPr>
              <w:t>BT.709-6</w:t>
            </w:r>
            <w:r>
              <w:rPr>
                <w:b w:val="0"/>
                <w:i w:val="0"/>
              </w:rPr>
              <w:t xml:space="preserve">. El resto —muestreos cromáticos, compresión, contenedores y código de tiempo— </w:t>
            </w:r>
            <w:r>
              <w:rPr>
                <w:b/>
                <w:i w:val="0"/>
              </w:rPr>
              <w:t>va como oficio y así se declara</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r>
            <w:r>
              <w:rPr>
                <w:b/>
                <w:i w:val="0"/>
              </w:rPr>
              <w:t>UIT-R BT.2020-2</w:t>
            </w:r>
            <w:r>
              <w:rPr>
                <w:b w:val="0"/>
                <w:i w:val="0"/>
              </w:rPr>
              <w:t xml:space="preserve"> · </w:t>
            </w:r>
            <w:r>
              <w:rPr>
                <w:b/>
                <w:i w:val="0"/>
              </w:rPr>
              <w:t>UIT-R BT.709-6</w:t>
            </w:r>
            <w:r>
              <w:rPr>
                <w:b w:val="0"/>
                <w:i w:val="0"/>
              </w:rPr>
              <w:t>. No tienen identificador del BOE: se citan por su número de recomendación</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ediciones vigentes</w:t>
            </w:r>
            <w:r>
              <w:rPr>
                <w:b w:val="0"/>
                <w:i w:val="0"/>
              </w:rPr>
              <w:t xml:space="preserve">: la </w:t>
            </w:r>
            <w:r>
              <w:rPr>
                <w:b/>
                <w:i w:val="0"/>
              </w:rPr>
              <w:t>2</w:t>
            </w:r>
            <w:r>
              <w:rPr>
                <w:b w:val="0"/>
                <w:i w:val="0"/>
              </w:rPr>
              <w:t xml:space="preserve"> de la BT.2020 y la </w:t>
            </w:r>
            <w:r>
              <w:rPr>
                <w:b/>
                <w:i w:val="0"/>
              </w:rPr>
              <w:t>6</w:t>
            </w:r>
            <w:r>
              <w:rPr>
                <w:b w:val="0"/>
                <w:i w:val="0"/>
              </w:rPr>
              <w:t xml:space="preserve"> de la BT.709</w:t>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Dos preguntas</w:t>
            </w:r>
            <w:r>
              <w:rPr>
                <w:b w:val="0"/>
                <w:i w:val="0"/>
              </w:rPr>
              <w:t xml:space="preserve"> —la profundidad de bits de la «fase 1» de UHD, que es una decisión de despliegue y no de la Recomendación, y la atribución de la señal HD 1080/50i a la norma </w:t>
            </w:r>
            <w:r>
              <w:rPr>
                <w:b/>
                <w:i w:val="0"/>
              </w:rPr>
              <w:t>SMPTE-274M</w:t>
            </w:r>
            <w:r>
              <w:rPr>
                <w:b w:val="0"/>
                <w:i w:val="0"/>
              </w:rPr>
              <w:t xml:space="preserve">, cuyo texto no se ha consultado— </w:t>
            </w:r>
            <w:r>
              <w:rPr>
                <w:b/>
                <w:i w:val="0"/>
              </w:rPr>
              <w:t>descansan en la plantilla oficial</w:t>
            </w:r>
            <w:r>
              <w:rPr>
                <w:b w:val="0"/>
                <w:i w:val="0"/>
              </w:rPr>
              <w:t>, y así se declara en el tema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4.435 palabras</w:t>
            </w:r>
            <w:r>
              <w:rPr>
                <w:b w:val="0"/>
                <w:i w:val="0"/>
              </w:rPr>
            </w:r>
          </w:p>
        </w:tc>
      </w:tr>
    </w:tbl>
    <w:p>
      <w:pPr/>
    </w:p>
    <w:p>
      <w:pPr/>
      <w:r>
        <w:rPr>
          <w:b w:val="0"/>
          <w:i w:val="0"/>
        </w:rPr>
        <w:t>Las siglas de este tema, presentadas de entrada: la alta definición (</w:t>
      </w:r>
      <w:r>
        <w:rPr>
          <w:b/>
          <w:i w:val="0"/>
        </w:rPr>
        <w:t>HD</w:t>
      </w:r>
      <w:r>
        <w:rPr>
          <w:b w:val="0"/>
          <w:i w:val="0"/>
        </w:rPr>
        <w:t>) y la ultra alta</w:t>
      </w:r>
      <w:r>
        <w:t xml:space="preserve"> </w:t>
      </w:r>
      <w:r>
        <w:rPr>
          <w:b w:val="0"/>
          <w:i w:val="0"/>
        </w:rPr>
        <w:t>definición (</w:t>
      </w:r>
      <w:r>
        <w:rPr>
          <w:b/>
          <w:i w:val="0"/>
        </w:rPr>
        <w:t>UHD</w:t>
      </w:r>
      <w:r>
        <w:rPr>
          <w:b w:val="0"/>
          <w:i w:val="0"/>
        </w:rPr>
        <w:t>); la interfaz digital serie (</w:t>
      </w:r>
      <w:r>
        <w:rPr>
          <w:b/>
          <w:i w:val="0"/>
        </w:rPr>
        <w:t>SDI</w:t>
      </w:r>
      <w:r>
        <w:rPr>
          <w:b w:val="0"/>
          <w:i w:val="0"/>
        </w:rPr>
        <w:t>) y su versión de alta definición</w:t>
      </w:r>
      <w:r>
        <w:t xml:space="preserve"> </w:t>
      </w:r>
      <w:r>
        <w:rPr>
          <w:b w:val="0"/>
          <w:i w:val="0"/>
        </w:rPr>
        <w:t>(</w:t>
      </w:r>
      <w:r>
        <w:rPr>
          <w:b/>
          <w:i w:val="0"/>
        </w:rPr>
        <w:t>HD-SDI</w:t>
      </w:r>
      <w:r>
        <w:rPr>
          <w:b w:val="0"/>
          <w:i w:val="0"/>
        </w:rPr>
        <w:t>); los cuadros por segundo (</w:t>
      </w:r>
      <w:r>
        <w:rPr>
          <w:b/>
          <w:i w:val="0"/>
        </w:rPr>
        <w:t>fps</w:t>
      </w:r>
      <w:r>
        <w:rPr>
          <w:b w:val="0"/>
          <w:i w:val="0"/>
        </w:rPr>
        <w:t xml:space="preserve">, </w:t>
      </w:r>
      <w:r>
        <w:rPr>
          <w:b w:val="0"/>
          <w:i/>
        </w:rPr>
        <w:t>frames per second</w:t>
      </w:r>
      <w:r>
        <w:rPr>
          <w:b w:val="0"/>
          <w:i w:val="0"/>
        </w:rPr>
        <w:t>); el código de tiempo (</w:t>
      </w:r>
      <w:r>
        <w:rPr>
          <w:b/>
          <w:i w:val="0"/>
        </w:rPr>
        <w:t>TC</w:t>
      </w:r>
      <w:r>
        <w:rPr>
          <w:b w:val="0"/>
          <w:i w:val="0"/>
        </w:rPr>
        <w:t>,</w:t>
      </w:r>
      <w:r>
        <w:t xml:space="preserve"> </w:t>
      </w:r>
      <w:r>
        <w:rPr>
          <w:b w:val="0"/>
          <w:i/>
        </w:rPr>
        <w:t>time code</w:t>
      </w:r>
      <w:r>
        <w:rPr>
          <w:b w:val="0"/>
          <w:i w:val="0"/>
        </w:rPr>
        <w:t>), con sus modalidades de salto de cuadro (</w:t>
      </w:r>
      <w:r>
        <w:rPr>
          <w:b/>
          <w:i w:val="0"/>
        </w:rPr>
        <w:t>DF</w:t>
      </w:r>
      <w:r>
        <w:rPr>
          <w:b w:val="0"/>
          <w:i w:val="0"/>
        </w:rPr>
        <w:t xml:space="preserve">, </w:t>
      </w:r>
      <w:r>
        <w:rPr>
          <w:b w:val="0"/>
          <w:i/>
        </w:rPr>
        <w:t>drop frame</w:t>
      </w:r>
      <w:r>
        <w:rPr>
          <w:b w:val="0"/>
          <w:i w:val="0"/>
        </w:rPr>
        <w:t>) y sin salto (</w:t>
      </w:r>
      <w:r>
        <w:rPr>
          <w:b/>
          <w:i w:val="0"/>
        </w:rPr>
        <w:t>NDF</w:t>
      </w:r>
      <w:r>
        <w:rPr>
          <w:b w:val="0"/>
          <w:i w:val="0"/>
        </w:rPr>
        <w:t>,</w:t>
      </w:r>
      <w:r>
        <w:t xml:space="preserve"> </w:t>
      </w:r>
      <w:r>
        <w:rPr>
          <w:b w:val="0"/>
          <w:i/>
        </w:rPr>
        <w:t>non-drop frame</w:t>
      </w:r>
      <w:r>
        <w:rPr>
          <w:b w:val="0"/>
          <w:i w:val="0"/>
        </w:rPr>
        <w:t xml:space="preserve">), a las que el examen añade dos siglas inventadas, </w:t>
      </w:r>
      <w:r>
        <w:rPr>
          <w:b/>
          <w:i w:val="0"/>
        </w:rPr>
        <w:t>FD</w:t>
      </w:r>
      <w:r>
        <w:rPr>
          <w:b w:val="0"/>
          <w:i w:val="0"/>
        </w:rPr>
        <w:t xml:space="preserve"> y </w:t>
      </w:r>
      <w:r>
        <w:rPr>
          <w:b/>
          <w:i w:val="0"/>
        </w:rPr>
        <w:t>FF</w:t>
      </w:r>
      <w:r>
        <w:rPr>
          <w:b w:val="0"/>
          <w:i w:val="0"/>
        </w:rPr>
        <w:t>; la codificación</w:t>
      </w:r>
      <w:r>
        <w:t xml:space="preserve"> </w:t>
      </w:r>
      <w:r>
        <w:rPr>
          <w:b w:val="0"/>
          <w:i w:val="0"/>
        </w:rPr>
        <w:t>de vídeo de alta eficiencia (</w:t>
      </w:r>
      <w:r>
        <w:rPr>
          <w:b/>
          <w:i w:val="0"/>
        </w:rPr>
        <w:t>HEVC</w:t>
      </w:r>
      <w:r>
        <w:rPr>
          <w:b w:val="0"/>
          <w:i w:val="0"/>
        </w:rPr>
        <w:t xml:space="preserve">, conocida como </w:t>
      </w:r>
      <w:r>
        <w:rPr>
          <w:b/>
          <w:i w:val="0"/>
        </w:rPr>
        <w:t>H.265</w:t>
      </w:r>
      <w:r>
        <w:rPr>
          <w:b w:val="0"/>
          <w:i w:val="0"/>
        </w:rPr>
        <w:t>) y</w:t>
      </w:r>
      <w:r>
        <w:t xml:space="preserve"> </w:t>
      </w:r>
      <w:r>
        <w:rPr>
          <w:b w:val="0"/>
          <w:i w:val="0"/>
        </w:rPr>
        <w:t xml:space="preserve">su predecesora </w:t>
      </w:r>
      <w:r>
        <w:rPr>
          <w:b/>
          <w:i w:val="0"/>
        </w:rPr>
        <w:t>H.264</w:t>
      </w:r>
      <w:r>
        <w:rPr>
          <w:b w:val="0"/>
          <w:i w:val="0"/>
        </w:rPr>
        <w:t xml:space="preserve">, también llamada </w:t>
      </w:r>
      <w:r>
        <w:rPr>
          <w:b/>
          <w:i w:val="0"/>
        </w:rPr>
        <w:t>AVC</w:t>
      </w:r>
      <w:r>
        <w:rPr>
          <w:b w:val="0"/>
          <w:i w:val="0"/>
        </w:rPr>
        <w:t>; el formato de intercambio de material (</w:t>
      </w:r>
      <w:r>
        <w:rPr>
          <w:b/>
          <w:i w:val="0"/>
        </w:rPr>
        <w:t>MXF</w:t>
      </w:r>
      <w:r>
        <w:rPr>
          <w:b w:val="0"/>
          <w:i w:val="0"/>
        </w:rPr>
        <w:t>,</w:t>
      </w:r>
      <w:r>
        <w:t xml:space="preserve"> </w:t>
      </w:r>
      <w:r>
        <w:rPr>
          <w:b w:val="0"/>
          <w:i/>
        </w:rPr>
        <w:t>material exchange format</w:t>
      </w:r>
      <w:r>
        <w:rPr>
          <w:b w:val="0"/>
          <w:i w:val="0"/>
        </w:rPr>
        <w:t>); el paquete de cine digital (</w:t>
      </w:r>
      <w:r>
        <w:rPr>
          <w:b/>
          <w:i w:val="0"/>
        </w:rPr>
        <w:t>DCP</w:t>
      </w:r>
      <w:r>
        <w:rPr>
          <w:b w:val="0"/>
          <w:i w:val="0"/>
        </w:rPr>
        <w:t xml:space="preserve">, </w:t>
      </w:r>
      <w:r>
        <w:rPr>
          <w:b w:val="0"/>
          <w:i/>
        </w:rPr>
        <w:t>digital cinema package</w:t>
      </w:r>
      <w:r>
        <w:rPr>
          <w:b w:val="0"/>
          <w:i w:val="0"/>
        </w:rPr>
        <w:t>); el</w:t>
      </w:r>
      <w:r>
        <w:t xml:space="preserve"> </w:t>
      </w:r>
      <w:r>
        <w:rPr>
          <w:b w:val="0"/>
          <w:i w:val="0"/>
        </w:rPr>
        <w:t>formato de imagen de píxeles digitales (</w:t>
      </w:r>
      <w:r>
        <w:rPr>
          <w:b/>
          <w:i w:val="0"/>
        </w:rPr>
        <w:t>DPX</w:t>
      </w:r>
      <w:r>
        <w:rPr>
          <w:b w:val="0"/>
          <w:i w:val="0"/>
        </w:rPr>
        <w:t>) y los contenedores de Apple (</w:t>
      </w:r>
      <w:r>
        <w:rPr>
          <w:b/>
          <w:i w:val="0"/>
        </w:rPr>
        <w:t>MOV</w:t>
      </w:r>
      <w:r>
        <w:rPr>
          <w:b w:val="0"/>
          <w:i w:val="0"/>
        </w:rPr>
        <w:t>) y de la</w:t>
      </w:r>
      <w:r>
        <w:t xml:space="preserve"> </w:t>
      </w:r>
      <w:r>
        <w:rPr>
          <w:b w:val="0"/>
          <w:i w:val="0"/>
        </w:rPr>
        <w:t>familia MPEG (</w:t>
      </w:r>
      <w:r>
        <w:rPr>
          <w:b/>
          <w:i w:val="0"/>
        </w:rPr>
        <w:t>MP4</w:t>
      </w:r>
      <w:r>
        <w:rPr>
          <w:b w:val="0"/>
          <w:i w:val="0"/>
        </w:rPr>
        <w:t>); la línea alternada en fase (</w:t>
      </w:r>
      <w:r>
        <w:rPr>
          <w:b/>
          <w:i w:val="0"/>
        </w:rPr>
        <w:t>PAL</w:t>
      </w:r>
      <w:r>
        <w:rPr>
          <w:b w:val="0"/>
          <w:i w:val="0"/>
        </w:rPr>
        <w:t>) y la línea nacional norteamericana</w:t>
      </w:r>
      <w:r>
        <w:t xml:space="preserve"> </w:t>
      </w:r>
      <w:r>
        <w:rPr>
          <w:b w:val="0"/>
          <w:i w:val="0"/>
        </w:rPr>
        <w:t>(</w:t>
      </w:r>
      <w:r>
        <w:rPr>
          <w:b/>
          <w:i w:val="0"/>
        </w:rPr>
        <w:t>NTSC</w:t>
      </w:r>
      <w:r>
        <w:rPr>
          <w:b w:val="0"/>
          <w:i w:val="0"/>
        </w:rPr>
        <w:t>); los tres primarios rojo, verde y azul (</w:t>
      </w:r>
      <w:r>
        <w:rPr>
          <w:b/>
          <w:i w:val="0"/>
        </w:rPr>
        <w:t>RGB</w:t>
      </w:r>
      <w:r>
        <w:rPr>
          <w:b w:val="0"/>
          <w:i w:val="0"/>
        </w:rPr>
        <w:t>); el alto rango dinámico (</w:t>
      </w:r>
      <w:r>
        <w:rPr>
          <w:b/>
          <w:i w:val="0"/>
        </w:rPr>
        <w:t>HDR</w:t>
      </w:r>
      <w:r>
        <w:rPr>
          <w:b w:val="0"/>
          <w:i w:val="0"/>
        </w:rPr>
        <w:t>); el</w:t>
      </w:r>
      <w:r>
        <w:t xml:space="preserve"> </w:t>
      </w:r>
      <w:r>
        <w:rPr>
          <w:b w:val="0"/>
          <w:i w:val="0"/>
        </w:rPr>
        <w:t>disco versátil digital (</w:t>
      </w:r>
      <w:r>
        <w:rPr>
          <w:b/>
          <w:i w:val="0"/>
        </w:rPr>
        <w:t>DVD</w:t>
      </w:r>
      <w:r>
        <w:rPr>
          <w:b w:val="0"/>
          <w:i w:val="0"/>
        </w:rPr>
        <w:t>); la iniciativa de cine digital (</w:t>
      </w:r>
      <w:r>
        <w:rPr>
          <w:b/>
          <w:i w:val="0"/>
        </w:rPr>
        <w:t>DCI</w:t>
      </w:r>
      <w:r>
        <w:rPr>
          <w:b w:val="0"/>
          <w:i w:val="0"/>
        </w:rPr>
        <w:t xml:space="preserve">, </w:t>
      </w:r>
      <w:r>
        <w:rPr>
          <w:b w:val="0"/>
          <w:i/>
        </w:rPr>
        <w:t>Digital Cinema</w:t>
      </w:r>
      <w:r>
        <w:t xml:space="preserve"> </w:t>
      </w:r>
      <w:r>
        <w:rPr>
          <w:b w:val="0"/>
          <w:i/>
        </w:rPr>
        <w:t>Initiatives</w:t>
      </w:r>
      <w:r>
        <w:rPr>
          <w:b w:val="0"/>
          <w:i w:val="0"/>
        </w:rPr>
        <w:t>), que da nombre al 4K de sala; la Sociedad de Ingenieros de Cine y Televisión</w:t>
      </w:r>
      <w:r>
        <w:t xml:space="preserve"> </w:t>
      </w:r>
      <w:r>
        <w:rPr>
          <w:b w:val="0"/>
          <w:i w:val="0"/>
        </w:rPr>
        <w:t>(</w:t>
      </w:r>
      <w:r>
        <w:rPr>
          <w:b/>
          <w:i w:val="0"/>
        </w:rPr>
        <w:t>SMPTE</w:t>
      </w:r>
      <w:r>
        <w:rPr>
          <w:b w:val="0"/>
          <w:i w:val="0"/>
        </w:rPr>
        <w:t>); la Unión Internacional de Telecomunicaciones en su nombre inglés (</w:t>
      </w:r>
      <w:r>
        <w:rPr>
          <w:b/>
          <w:i w:val="0"/>
        </w:rPr>
        <w:t>ITU</w:t>
      </w:r>
      <w:r>
        <w:rPr>
          <w:b w:val="0"/>
          <w:i w:val="0"/>
        </w:rPr>
        <w:t>), que es como</w:t>
      </w:r>
      <w:r>
        <w:t xml:space="preserve"> </w:t>
      </w:r>
      <w:r>
        <w:rPr>
          <w:b w:val="0"/>
          <w:i w:val="0"/>
        </w:rPr>
        <w:t>la escribe una de las opciones del examen; la Unión Internacional de Telecomunicaciones</w:t>
      </w:r>
      <w:r>
        <w:t xml:space="preserve"> </w:t>
      </w:r>
      <w:r>
        <w:rPr>
          <w:b w:val="0"/>
          <w:i w:val="0"/>
        </w:rPr>
        <w:t>(</w:t>
      </w:r>
      <w:r>
        <w:rPr>
          <w:b/>
          <w:i w:val="0"/>
        </w:rPr>
        <w:t>UIT</w:t>
      </w:r>
      <w:r>
        <w:rPr>
          <w:b w:val="0"/>
          <w:i w:val="0"/>
        </w:rPr>
        <w:t>), cuyo sector de radiocomunicaciones (</w:t>
      </w:r>
      <w:r>
        <w:rPr>
          <w:b/>
          <w:i w:val="0"/>
        </w:rPr>
        <w:t>UIT-R</w:t>
      </w:r>
      <w:r>
        <w:rPr>
          <w:b w:val="0"/>
          <w:i w:val="0"/>
        </w:rPr>
        <w:t xml:space="preserve">) publica las recomendaciones </w:t>
      </w:r>
      <w:r>
        <w:rPr>
          <w:b/>
          <w:i w:val="0"/>
        </w:rPr>
        <w:t>BT.601</w:t>
      </w:r>
      <w:r>
        <w:rPr>
          <w:b w:val="0"/>
          <w:i w:val="0"/>
        </w:rPr>
        <w:t>,</w:t>
      </w:r>
      <w:r>
        <w:t xml:space="preserve"> </w:t>
      </w:r>
      <w:r>
        <w:rPr>
          <w:b w:val="0"/>
          <w:i w:val="0"/>
        </w:rPr>
      </w:r>
      <w:r>
        <w:rPr>
          <w:b/>
          <w:i w:val="0"/>
        </w:rPr>
        <w:t>BT.709</w:t>
      </w:r>
      <w:r>
        <w:rPr>
          <w:b w:val="0"/>
          <w:i w:val="0"/>
        </w:rPr>
        <w:t xml:space="preserve">, </w:t>
      </w:r>
      <w:r>
        <w:rPr>
          <w:b/>
          <w:i w:val="0"/>
        </w:rPr>
        <w:t>BT.2020</w:t>
      </w:r>
      <w:r>
        <w:rPr>
          <w:b w:val="0"/>
          <w:i w:val="0"/>
        </w:rPr>
        <w:t xml:space="preserve"> y </w:t>
      </w:r>
      <w:r>
        <w:rPr>
          <w:b/>
          <w:i w:val="0"/>
        </w:rPr>
        <w:t>BT.2100</w:t>
      </w:r>
      <w:r>
        <w:rPr>
          <w:b w:val="0"/>
          <w:i w:val="0"/>
        </w:rPr>
        <w:t>; el Grupo de Expertos en Imágenes en Movimiento (</w:t>
      </w:r>
      <w:r>
        <w:rPr>
          <w:b/>
          <w:i w:val="0"/>
        </w:rPr>
        <w:t>MPEG</w:t>
      </w:r>
      <w:r>
        <w:rPr>
          <w:b w:val="0"/>
          <w:i w:val="0"/>
        </w:rPr>
        <w:t>) y el</w:t>
      </w:r>
      <w:r>
        <w:t xml:space="preserve"> </w:t>
      </w:r>
      <w:r>
        <w:rPr>
          <w:b w:val="0"/>
          <w:i w:val="0"/>
        </w:rPr>
        <w:t>Grupo Conjunto de Expertos en Fotografía (</w:t>
      </w:r>
      <w:r>
        <w:rPr>
          <w:b/>
          <w:i w:val="0"/>
        </w:rPr>
        <w:t>JPEG</w:t>
      </w:r>
      <w:r>
        <w:rPr>
          <w:b w:val="0"/>
          <w:i w:val="0"/>
        </w:rPr>
        <w:t xml:space="preserve">); y el canal de transparencia, llamado </w:t>
      </w:r>
      <w:r>
        <w:rPr>
          <w:b/>
          <w:i w:val="0"/>
        </w:rPr>
        <w:t>canal</w:t>
      </w:r>
      <w:r>
        <w:t xml:space="preserve"> </w:t>
      </w:r>
      <w:r>
        <w:rPr>
          <w:b/>
          <w:i w:val="0"/>
        </w:rPr>
        <w:t>alfa</w:t>
      </w:r>
      <w:r>
        <w:rPr>
          <w:b w:val="0"/>
          <w:i w:val="0"/>
        </w:rPr>
        <w:t>.</w:t>
      </w:r>
    </w:p>
    <w:p>
      <w:pPr>
        <w:pStyle w:val="Citadelanorma"/>
      </w:pPr>
      <w:r>
        <w:rPr>
          <w:b w:val="0"/>
          <w:i w:val="0"/>
        </w:rPr>
        <w:t>Enunciado de la convocatoria (Anexo 2, temario específico de Edición, Montaje y Procesos</w:t>
      </w:r>
      <w:r>
        <w:t xml:space="preserve"> </w:t>
      </w:r>
      <w:r>
        <w:rPr>
          <w:b w:val="0"/>
          <w:i w:val="0"/>
        </w:rPr>
        <w:t>Audiovisuales, punto 2):</w:t>
      </w:r>
      <w:r>
        <w:t xml:space="preserve"> </w:t>
      </w:r>
      <w:r>
        <w:rPr>
          <w:b w:val="0"/>
          <w:i w:val="0"/>
        </w:rPr>
        <w:t>«Tratamiento digital de la señal de televisión.»</w:t>
      </w:r>
      <w:r>
        <w:t xml:space="preserve"> </w:t>
      </w:r>
      <w:r>
        <w:rPr>
          <w:b w:val="0"/>
          <w:i w:val="0"/>
        </w:rPr>
        <w:t>«2.1. Normas de codificación, compresión y soporte.»</w:t>
      </w:r>
      <w:r>
        <w:t xml:space="preserve"> </w:t>
      </w:r>
      <w:r>
        <w:rPr>
          <w:b w:val="0"/>
          <w:i w:val="0"/>
        </w:rPr>
        <w:t>«2.3. Codificadores y sistemas de compresión.»</w:t>
      </w:r>
    </w:p>
    <w:p>
      <w:pPr/>
      <w:r>
        <w:rPr>
          <w:b w:val="0"/>
          <w:i w:val="0"/>
        </w:rPr>
      </w:r>
      <w:r>
        <w:rPr>
          <w:b/>
          <w:i w:val="0"/>
        </w:rPr>
        <w:t>Quince preguntas: el banco más grande de esta ocupación.</w:t>
      </w:r>
      <w:r>
        <w:rPr>
          <w:b w:val="0"/>
          <w:i w:val="0"/>
        </w:rPr>
        <w:t xml:space="preserve"> Y es el punto que más vocabulario exige:</w:t>
      </w:r>
      <w:r>
        <w:t xml:space="preserve"> </w:t>
      </w:r>
      <w:r>
        <w:rPr>
          <w:b w:val="0"/>
          <w:i w:val="0"/>
        </w:rPr>
        <w:t>resoluciones, relaciones de aspecto, muestreos, recomendaciones, normas SMPTE, códecs y código de</w:t>
      </w:r>
      <w:r>
        <w:t xml:space="preserve"> </w:t>
      </w:r>
      <w:r>
        <w:rPr>
          <w:b w:val="0"/>
          <w:i w:val="0"/>
        </w:rPr>
        <w:t>tiempo.</w:t>
      </w:r>
    </w:p>
    <w:p>
      <w:pPr>
        <w:pStyle w:val="Heading2"/>
      </w:pPr>
      <w:r>
        <w:rPr>
          <w:b w:val="0"/>
          <w:i w:val="0"/>
        </w:rPr>
        <w:t>4.1 La resolución y la relación de aspecto</w:t>
      </w:r>
    </w:p>
    <w:p>
      <w:pPr/>
      <w:r>
        <w:rPr>
          <w:b w:val="0"/>
          <w:i w:val="0"/>
        </w:rPr>
      </w:r>
      <w:r>
        <w:rPr>
          <w:b/>
          <w:i w:val="0"/>
        </w:rPr>
        <w:t>La resolución espacial es cuántos píxeles tiene la imagen; la relación de aspecto es la proporción</w:t>
      </w:r>
      <w:r>
        <w:t xml:space="preserve"> </w:t>
      </w:r>
      <w:r>
        <w:rPr>
          <w:b/>
          <w:i w:val="0"/>
        </w:rPr>
        <w:t>entre su ancho y su alto.</w:t>
      </w:r>
      <w:r>
        <w:rPr>
          <w:b w:val="0"/>
          <w:i w:val="0"/>
        </w:rPr>
        <w:t xml:space="preserve"> Son dos cosas distintas, y el examen pregunta por las dos.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Píxeles (horizontal × vertical)</w:t>
            </w:r>
          </w:p>
        </w:tc>
        <w:tc>
          <w:tcPr>
            <w:tcW w:type="dxa" w:w="3137"/>
            <w:shd w:val="clear" w:color="auto" w:fill="E4E4E4"/>
          </w:tcPr>
          <w:p>
            <w:pPr>
              <w:pStyle w:val="Tablacabecera"/>
            </w:pPr>
            <w:r/>
            <w:r>
              <w:rPr>
                <w:b w:val="0"/>
                <w:i w:val="0"/>
              </w:rPr>
              <w:t>Relación de aspecto</w:t>
            </w:r>
          </w:p>
        </w:tc>
      </w:tr>
      <w:tr>
        <w:tc>
          <w:tcPr>
            <w:tcW w:type="dxa" w:w="3137"/>
          </w:tcPr>
          <w:p>
            <w:pPr>
              <w:pStyle w:val="Tabla"/>
            </w:pPr>
            <w:r/>
            <w:r>
              <w:rPr>
                <w:b w:val="0"/>
                <w:i w:val="0"/>
              </w:rPr>
            </w:r>
            <w:r>
              <w:rPr>
                <w:b/>
                <w:i w:val="0"/>
              </w:rPr>
              <w:t>Definición estándar</w:t>
            </w:r>
            <w:r>
              <w:rPr>
                <w:b w:val="0"/>
                <w:i w:val="0"/>
              </w:rPr>
              <w:t xml:space="preserve"> (PAL)</w:t>
            </w:r>
          </w:p>
        </w:tc>
        <w:tc>
          <w:tcPr>
            <w:tcW w:type="dxa" w:w="3137"/>
          </w:tcPr>
          <w:p>
            <w:pPr>
              <w:pStyle w:val="Tabla"/>
            </w:pPr>
            <w:r/>
            <w:r>
              <w:rPr>
                <w:b w:val="0"/>
                <w:i w:val="0"/>
              </w:rPr>
              <w:t>720 × 576</w:t>
            </w:r>
          </w:p>
        </w:tc>
        <w:tc>
          <w:tcPr>
            <w:tcW w:type="dxa" w:w="3137"/>
          </w:tcPr>
          <w:p>
            <w:pPr>
              <w:pStyle w:val="Tabla"/>
            </w:pPr>
            <w:r/>
            <w:r>
              <w:rPr>
                <w:b w:val="0"/>
                <w:i w:val="0"/>
              </w:rPr>
              <w:t>4:3 o 16:9</w:t>
            </w:r>
          </w:p>
        </w:tc>
      </w:tr>
      <w:tr>
        <w:tc>
          <w:tcPr>
            <w:tcW w:type="dxa" w:w="3137"/>
          </w:tcPr>
          <w:p>
            <w:pPr>
              <w:pStyle w:val="Tabla"/>
            </w:pPr>
            <w:r/>
            <w:r>
              <w:rPr>
                <w:b w:val="0"/>
                <w:i w:val="0"/>
              </w:rPr>
            </w:r>
            <w:r>
              <w:rPr>
                <w:b/>
                <w:i w:val="0"/>
              </w:rPr>
              <w:t>HD</w:t>
            </w:r>
            <w:r>
              <w:rPr>
                <w:b w:val="0"/>
                <w:i w:val="0"/>
              </w:rPr>
            </w:r>
          </w:p>
        </w:tc>
        <w:tc>
          <w:tcPr>
            <w:tcW w:type="dxa" w:w="3137"/>
          </w:tcPr>
          <w:p>
            <w:pPr>
              <w:pStyle w:val="Tabla"/>
            </w:pPr>
            <w:r/>
            <w:r>
              <w:rPr>
                <w:b w:val="0"/>
                <w:i w:val="0"/>
              </w:rPr>
              <w:t>1.280 × 720</w:t>
            </w:r>
          </w:p>
        </w:tc>
        <w:tc>
          <w:tcPr>
            <w:tcW w:type="dxa" w:w="3137"/>
          </w:tcPr>
          <w:p>
            <w:pPr>
              <w:pStyle w:val="Tabla"/>
            </w:pPr>
            <w:r/>
            <w:r>
              <w:rPr>
                <w:b w:val="0"/>
                <w:i w:val="0"/>
              </w:rPr>
              <w:t>16:9</w:t>
            </w:r>
          </w:p>
        </w:tc>
      </w:tr>
      <w:tr>
        <w:tc>
          <w:tcPr>
            <w:tcW w:type="dxa" w:w="3137"/>
          </w:tcPr>
          <w:p>
            <w:pPr>
              <w:pStyle w:val="Tabla"/>
            </w:pPr>
            <w:r/>
            <w:r>
              <w:rPr>
                <w:b w:val="0"/>
                <w:i w:val="0"/>
              </w:rPr>
            </w:r>
            <w:r>
              <w:rPr>
                <w:b/>
                <w:i w:val="0"/>
              </w:rPr>
              <w:t>Full HD</w:t>
            </w:r>
            <w:r>
              <w:rPr>
                <w:b w:val="0"/>
                <w:i w:val="0"/>
              </w:rPr>
            </w:r>
          </w:p>
        </w:tc>
        <w:tc>
          <w:tcPr>
            <w:tcW w:type="dxa" w:w="3137"/>
          </w:tcPr>
          <w:p>
            <w:pPr>
              <w:pStyle w:val="Tabla"/>
            </w:pPr>
            <w:r/>
            <w:r>
              <w:rPr>
                <w:b w:val="0"/>
                <w:i w:val="0"/>
              </w:rPr>
              <w:t>1.920 × 1.080</w:t>
            </w:r>
          </w:p>
        </w:tc>
        <w:tc>
          <w:tcPr>
            <w:tcW w:type="dxa" w:w="3137"/>
          </w:tcPr>
          <w:p>
            <w:pPr>
              <w:pStyle w:val="Tabla"/>
            </w:pPr>
            <w:r/>
            <w:r>
              <w:rPr>
                <w:b w:val="0"/>
                <w:i w:val="0"/>
              </w:rPr>
              <w:t>16:9</w:t>
            </w:r>
          </w:p>
        </w:tc>
      </w:tr>
      <w:tr>
        <w:tc>
          <w:tcPr>
            <w:tcW w:type="dxa" w:w="3137"/>
          </w:tcPr>
          <w:p>
            <w:pPr>
              <w:pStyle w:val="Tabla"/>
            </w:pPr>
            <w:r/>
            <w:r>
              <w:rPr>
                <w:b w:val="0"/>
                <w:i w:val="0"/>
              </w:rPr>
            </w:r>
            <w:r>
              <w:rPr>
                <w:b/>
                <w:i w:val="0"/>
              </w:rPr>
              <w:t>UHD</w:t>
            </w:r>
            <w:r>
              <w:rPr>
                <w:b w:val="0"/>
                <w:i w:val="0"/>
              </w:rPr>
              <w:t xml:space="preserve"> o 4K de televisión</w:t>
            </w:r>
          </w:p>
        </w:tc>
        <w:tc>
          <w:tcPr>
            <w:tcW w:type="dxa" w:w="3137"/>
          </w:tcPr>
          <w:p>
            <w:pPr>
              <w:pStyle w:val="Tabla"/>
            </w:pPr>
            <w:r/>
            <w:r>
              <w:rPr>
                <w:b w:val="0"/>
                <w:i w:val="0"/>
              </w:rPr>
              <w:t>3.840 × 2.160</w:t>
            </w:r>
          </w:p>
        </w:tc>
        <w:tc>
          <w:tcPr>
            <w:tcW w:type="dxa" w:w="3137"/>
          </w:tcPr>
          <w:p>
            <w:pPr>
              <w:pStyle w:val="Tabla"/>
            </w:pPr>
            <w:r/>
            <w:r>
              <w:rPr>
                <w:b w:val="0"/>
                <w:i w:val="0"/>
              </w:rPr>
            </w:r>
            <w:r>
              <w:rPr>
                <w:b/>
                <w:i w:val="0"/>
              </w:rPr>
              <w:t>16:9</w:t>
            </w:r>
            <w:r>
              <w:rPr>
                <w:b w:val="0"/>
                <w:i w:val="0"/>
              </w:rPr>
            </w:r>
          </w:p>
        </w:tc>
      </w:tr>
      <w:tr>
        <w:tc>
          <w:tcPr>
            <w:tcW w:type="dxa" w:w="3137"/>
          </w:tcPr>
          <w:p>
            <w:pPr>
              <w:pStyle w:val="Tabla"/>
            </w:pPr>
            <w:r/>
            <w:r>
              <w:rPr>
                <w:b w:val="0"/>
                <w:i w:val="0"/>
              </w:rPr>
            </w:r>
            <w:r>
              <w:rPr>
                <w:b/>
                <w:i w:val="0"/>
              </w:rPr>
              <w:t>4K DCI</w:t>
            </w:r>
            <w:r>
              <w:rPr>
                <w:b w:val="0"/>
                <w:i w:val="0"/>
              </w:rPr>
              <w:t>, de cine</w:t>
            </w:r>
          </w:p>
        </w:tc>
        <w:tc>
          <w:tcPr>
            <w:tcW w:type="dxa" w:w="3137"/>
          </w:tcPr>
          <w:p>
            <w:pPr>
              <w:pStyle w:val="Tabla"/>
            </w:pPr>
            <w:r/>
            <w:r>
              <w:rPr>
                <w:b w:val="0"/>
                <w:i w:val="0"/>
              </w:rPr>
              <w:t>4.096 × 2.160</w:t>
            </w:r>
          </w:p>
        </w:tc>
        <w:tc>
          <w:tcPr>
            <w:tcW w:type="dxa" w:w="3137"/>
          </w:tcPr>
          <w:p>
            <w:pPr>
              <w:pStyle w:val="Tabla"/>
            </w:pPr>
            <w:r/>
            <w:r>
              <w:rPr>
                <w:b w:val="0"/>
                <w:i w:val="0"/>
              </w:rPr>
              <w:t>1,90:1</w:t>
            </w:r>
          </w:p>
        </w:tc>
      </w:tr>
      <w:tr>
        <w:tc>
          <w:tcPr>
            <w:tcW w:type="dxa" w:w="3137"/>
          </w:tcPr>
          <w:p>
            <w:pPr>
              <w:pStyle w:val="Tabla"/>
            </w:pPr>
            <w:r/>
            <w:r>
              <w:rPr>
                <w:b w:val="0"/>
                <w:i w:val="0"/>
              </w:rPr>
            </w:r>
            <w:r>
              <w:rPr>
                <w:b/>
                <w:i w:val="0"/>
              </w:rPr>
              <w:t>8K</w:t>
            </w:r>
            <w:r>
              <w:rPr>
                <w:b w:val="0"/>
                <w:i w:val="0"/>
              </w:rPr>
            </w:r>
          </w:p>
        </w:tc>
        <w:tc>
          <w:tcPr>
            <w:tcW w:type="dxa" w:w="3137"/>
          </w:tcPr>
          <w:p>
            <w:pPr>
              <w:pStyle w:val="Tabla"/>
            </w:pPr>
            <w:r/>
            <w:r>
              <w:rPr>
                <w:b w:val="0"/>
                <w:i w:val="0"/>
              </w:rPr>
            </w:r>
            <w:r>
              <w:rPr>
                <w:b/>
                <w:i w:val="0"/>
              </w:rPr>
              <w:t>7.680 × 4.320</w:t>
            </w:r>
            <w:r>
              <w:rPr>
                <w:b w:val="0"/>
                <w:i w:val="0"/>
              </w:rPr>
            </w:r>
          </w:p>
        </w:tc>
        <w:tc>
          <w:tcPr>
            <w:tcW w:type="dxa" w:w="3137"/>
          </w:tcPr>
          <w:p>
            <w:pPr>
              <w:pStyle w:val="Tabla"/>
            </w:pPr>
            <w:r/>
            <w:r>
              <w:rPr>
                <w:b w:val="0"/>
                <w:i w:val="0"/>
              </w:rPr>
            </w:r>
            <w:r>
              <w:rPr>
                <w:b/>
                <w:i w:val="0"/>
              </w:rPr>
              <w:t>16:9</w:t>
            </w:r>
            <w:r>
              <w:rPr>
                <w:b w:val="0"/>
                <w:i w:val="0"/>
              </w:rPr>
            </w:r>
          </w:p>
        </w:tc>
      </w:tr>
    </w:tbl>
    <w:p>
      <w:pPr/>
    </w:p>
    <w:p>
      <w:pPr/>
      <w:r>
        <w:rPr>
          <w:b w:val="0"/>
          <w:i w:val="0"/>
        </w:rPr>
      </w:r>
      <w:r>
        <w:rPr>
          <w:b/>
          <w:i w:val="0"/>
        </w:rPr>
        <w:t>La resolución espacial de 8K para relación de aspecto 16:9 es de 7.680 píxeles horizontales por</w:t>
      </w:r>
      <w:r>
        <w:t xml:space="preserve"> </w:t>
      </w:r>
      <w:r>
        <w:rPr>
          <w:b/>
          <w:i w:val="0"/>
        </w:rPr>
        <w:t>4.320 píxeles verticales.</w:t>
      </w:r>
      <w:r>
        <w:rPr>
          <w:b w:val="0"/>
          <w:i w:val="0"/>
        </w:rPr>
        <w:t xml:space="preserve"> Ésa es la respuesta oficial a la pregunta 46, y la </w:t>
      </w:r>
      <w:r>
        <w:rPr>
          <w:b/>
          <w:i w:val="0"/>
        </w:rPr>
        <w:t>Recomendación UIT-R</w:t>
      </w:r>
      <w:r>
        <w:t xml:space="preserve"> </w:t>
      </w:r>
      <w:r>
        <w:rPr>
          <w:b/>
          <w:i w:val="0"/>
        </w:rPr>
        <w:t>BT.2020-2</w:t>
      </w:r>
      <w:r>
        <w:rPr>
          <w:b w:val="0"/>
          <w:i w:val="0"/>
        </w:rPr>
        <w:t xml:space="preserve"> la recoge en su </w:t>
      </w:r>
      <w:r>
        <w:rPr>
          <w:b/>
          <w:i w:val="0"/>
        </w:rPr>
        <w:t>Cuadro 1</w:t>
      </w:r>
      <w:r>
        <w:rPr>
          <w:b w:val="0"/>
          <w:i w:val="0"/>
        </w:rPr>
        <w:t>, junto con la de 3.840 × 2.160 y con un formato de imagen de</w:t>
      </w:r>
      <w:r>
        <w:t xml:space="preserve"> </w:t>
      </w:r>
      <w:r>
        <w:rPr>
          <w:b w:val="0"/>
          <w:i w:val="0"/>
        </w:rPr>
      </w:r>
      <w:r>
        <w:rPr>
          <w:b/>
          <w:i w:val="0"/>
        </w:rPr>
        <w:t>«16:9»</w:t>
      </w:r>
      <w:r>
        <w:rPr>
          <w:b w:val="0"/>
          <w:i w:val="0"/>
        </w:rPr>
        <w:t>.</w:t>
      </w:r>
    </w:p>
    <w:p>
      <w:pPr/>
      <w:r>
        <w:rPr>
          <w:b w:val="0"/>
          <w:i w:val="0"/>
        </w:rPr>
      </w:r>
      <w:r>
        <w:rPr>
          <w:b/>
          <w:i w:val="0"/>
        </w:rPr>
        <w:t>Las tres opciones falsas de la pregunta 46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«4.320 horizontales × 7.680 verticales»</w:t>
            </w:r>
          </w:p>
        </w:tc>
        <w:tc>
          <w:tcPr>
            <w:tcW w:type="dxa" w:w="4706"/>
          </w:tcPr>
          <w:p>
            <w:pPr>
              <w:pStyle w:val="Tabla"/>
            </w:pPr>
            <w:r/>
            <w:r>
              <w:rPr>
                <w:b w:val="0"/>
                <w:i w:val="0"/>
              </w:rPr>
            </w:r>
            <w:r>
              <w:rPr>
                <w:b/>
                <w:i w:val="0"/>
              </w:rPr>
              <w:t>Los números correctos, invertidos.</w:t>
            </w:r>
            <w:r>
              <w:rPr>
                <w:b w:val="0"/>
                <w:i w:val="0"/>
              </w:rPr>
              <w:t xml:space="preserve"> Daría una imagen vertical</w:t>
            </w:r>
          </w:p>
        </w:tc>
      </w:tr>
      <w:tr>
        <w:tc>
          <w:tcPr>
            <w:tcW w:type="dxa" w:w="4706"/>
          </w:tcPr>
          <w:p>
            <w:pPr>
              <w:pStyle w:val="Tabla"/>
            </w:pPr>
            <w:r/>
            <w:r>
              <w:rPr>
                <w:b w:val="0"/>
                <w:i w:val="0"/>
              </w:rPr>
              <w:t>«3.840 × 2.160»</w:t>
            </w:r>
          </w:p>
        </w:tc>
        <w:tc>
          <w:tcPr>
            <w:tcW w:type="dxa" w:w="4706"/>
          </w:tcPr>
          <w:p>
            <w:pPr>
              <w:pStyle w:val="Tabla"/>
            </w:pPr>
            <w:r/>
            <w:r>
              <w:rPr>
                <w:b w:val="0"/>
                <w:i w:val="0"/>
              </w:rPr>
            </w:r>
            <w:r>
              <w:rPr>
                <w:b/>
                <w:i w:val="0"/>
              </w:rPr>
              <w:t>Es UHD, no 8K</w:t>
            </w:r>
            <w:r>
              <w:rPr>
                <w:b w:val="0"/>
                <w:i w:val="0"/>
              </w:rPr>
            </w:r>
          </w:p>
        </w:tc>
      </w:tr>
      <w:tr>
        <w:tc>
          <w:tcPr>
            <w:tcW w:type="dxa" w:w="4706"/>
          </w:tcPr>
          <w:p>
            <w:pPr>
              <w:pStyle w:val="Tabla"/>
            </w:pPr>
            <w:r/>
            <w:r>
              <w:rPr>
                <w:b w:val="0"/>
                <w:i w:val="0"/>
              </w:rPr>
              <w:t>«4.096 × 2.160»</w:t>
            </w:r>
          </w:p>
        </w:tc>
        <w:tc>
          <w:tcPr>
            <w:tcW w:type="dxa" w:w="4706"/>
          </w:tcPr>
          <w:p>
            <w:pPr>
              <w:pStyle w:val="Tabla"/>
            </w:pPr>
            <w:r/>
            <w:r>
              <w:rPr>
                <w:b w:val="0"/>
                <w:i w:val="0"/>
              </w:rPr>
            </w:r>
            <w:r>
              <w:rPr>
                <w:b/>
                <w:i w:val="0"/>
              </w:rPr>
              <w:t>Es el 4K de cine</w:t>
            </w:r>
            <w:r>
              <w:rPr>
                <w:b w:val="0"/>
                <w:i w:val="0"/>
              </w:rPr>
              <w:t>, y su relación de aspecto no es 16:9</w:t>
            </w:r>
          </w:p>
        </w:tc>
      </w:tr>
    </w:tbl>
    <w:p>
      <w:pPr/>
    </w:p>
    <w:p>
      <w:pPr/>
      <w:r>
        <w:rPr>
          <w:b w:val="0"/>
          <w:i w:val="0"/>
        </w:rPr>
      </w:r>
      <w:r>
        <w:rPr>
          <w:b/>
          <w:i w:val="0"/>
        </w:rPr>
        <w:t>La relación de aspecto en UHD es 16:9.</w:t>
      </w:r>
      <w:r>
        <w:rPr>
          <w:b w:val="0"/>
          <w:i w:val="0"/>
        </w:rPr>
        <w:t xml:space="preserve"> Ésa es la respuesta oficial a la pregunta 65, y es la misma</w:t>
      </w:r>
      <w:r>
        <w:t xml:space="preserve"> </w:t>
      </w:r>
      <w:r>
        <w:rPr>
          <w:b w:val="0"/>
          <w:i w:val="0"/>
        </w:rPr>
        <w:t xml:space="preserve">que la de HD: </w:t>
      </w:r>
      <w:r>
        <w:rPr>
          <w:b/>
          <w:i w:val="0"/>
        </w:rPr>
        <w:t>lo que UHD multiplica es el número de píxeles, no la forma de la pantalla</w:t>
      </w:r>
      <w:r>
        <w:rPr>
          <w:b w:val="0"/>
          <w:i w:val="0"/>
        </w:rPr>
        <w:t>.</w:t>
      </w:r>
    </w:p>
    <w:p>
      <w:pPr/>
      <w:r>
        <w:rPr>
          <w:b w:val="0"/>
          <w:i w:val="0"/>
        </w:rPr>
      </w:r>
      <w:r>
        <w:rPr>
          <w:b/>
          <w:i w:val="0"/>
        </w:rPr>
        <w:t>Las tres opciones falsas son relaciones reales de otras cosas</w:t>
      </w:r>
      <w:r>
        <w:rPr>
          <w:b w:val="0"/>
          <w:i w:val="0"/>
        </w:rPr>
        <w:t xml:space="preserve">: </w:t>
      </w:r>
      <w:r>
        <w:rPr>
          <w:b/>
          <w:i w:val="0"/>
        </w:rPr>
        <w:t>21:9</w:t>
      </w:r>
      <w:r>
        <w:rPr>
          <w:b w:val="0"/>
          <w:i w:val="0"/>
        </w:rPr>
        <w:t xml:space="preserve"> es el formato panorámico</w:t>
      </w:r>
      <w:r>
        <w:t xml:space="preserve"> </w:t>
      </w:r>
      <w:r>
        <w:rPr>
          <w:b w:val="0"/>
          <w:i w:val="0"/>
        </w:rPr>
        <w:t xml:space="preserve">de algunos monitores y de parte del cine; </w:t>
      </w:r>
      <w:r>
        <w:rPr>
          <w:b/>
          <w:i w:val="0"/>
        </w:rPr>
        <w:t>4:3</w:t>
      </w:r>
      <w:r>
        <w:rPr>
          <w:b w:val="0"/>
          <w:i w:val="0"/>
        </w:rPr>
        <w:t xml:space="preserve"> es la televisión antigua; y </w:t>
      </w:r>
      <w:r>
        <w:rPr>
          <w:b/>
          <w:i w:val="0"/>
        </w:rPr>
        <w:t>1,85:1</w:t>
      </w:r>
      <w:r>
        <w:rPr>
          <w:b w:val="0"/>
          <w:i w:val="0"/>
        </w:rPr>
        <w:t xml:space="preserve"> es una</w:t>
      </w:r>
      <w:r>
        <w:t xml:space="preserve"> </w:t>
      </w:r>
      <w:r>
        <w:rPr>
          <w:b w:val="0"/>
          <w:i w:val="0"/>
        </w:rPr>
        <w:t>relación de proyección cinematográfica.</w:t>
      </w:r>
    </w:p>
    <w:p>
      <w:pPr/>
      <w:r>
        <w:rPr>
          <w:b w:val="0"/>
          <w:i w:val="0"/>
        </w:rPr>
      </w:r>
      <w:r>
        <w:rPr>
          <w:b/>
          <w:i w:val="0"/>
        </w:rPr>
        <w:t>La confusión que hay que deshacer</w:t>
      </w:r>
      <w:r>
        <w:rPr>
          <w:b w:val="0"/>
          <w:i w:val="0"/>
        </w:rPr>
        <w:t xml:space="preserve">: </w:t>
      </w:r>
      <w:r>
        <w:rPr>
          <w:b/>
          <w:i w:val="0"/>
        </w:rPr>
        <w:t>«4K» no es una sola cosa.</w:t>
      </w:r>
      <w:r>
        <w:rPr>
          <w:b w:val="0"/>
          <w:i w:val="0"/>
        </w:rPr>
        <w:t xml:space="preserve"> El 4K de televisión —UHD— es</w:t>
      </w:r>
      <w:r>
        <w:t xml:space="preserve"> </w:t>
      </w:r>
      <w:r>
        <w:rPr>
          <w:b w:val="0"/>
          <w:i w:val="0"/>
        </w:rPr>
        <w:t xml:space="preserve">3.840 × 2.160 y es 16:9; </w:t>
      </w:r>
      <w:r>
        <w:rPr>
          <w:b/>
          <w:i w:val="0"/>
        </w:rPr>
        <w:t>el 4K de cine —DCI— es 4.096 × 2.160 y no es 16:9</w:t>
      </w:r>
      <w:r>
        <w:rPr>
          <w:b w:val="0"/>
          <w:i w:val="0"/>
        </w:rPr>
        <w:t>. El examen usa las dos</w:t>
      </w:r>
      <w:r>
        <w:t xml:space="preserve"> </w:t>
      </w:r>
      <w:r>
        <w:rPr>
          <w:b w:val="0"/>
          <w:i w:val="0"/>
        </w:rPr>
        <w:t>en la misma pregunta.</w:t>
      </w:r>
    </w:p>
    <w:p>
      <w:pPr>
        <w:pStyle w:val="Heading2"/>
      </w:pPr>
      <w:r>
        <w:rPr>
          <w:b w:val="0"/>
          <w:i w:val="0"/>
        </w:rPr>
        <w:t>4.2 La profundidad de bits en UHD</w:t>
      </w:r>
    </w:p>
    <w:p>
      <w:pPr/>
      <w:r>
        <w:rPr>
          <w:b w:val="0"/>
          <w:i w:val="0"/>
        </w:rPr>
      </w:r>
      <w:r>
        <w:rPr>
          <w:b/>
          <w:i w:val="0"/>
        </w:rPr>
        <w:t>La profundidad de bits de la señal de vídeo en la fase 1 de desarrollo de UHD en 3.840 × 2.160 es</w:t>
      </w:r>
      <w:r>
        <w:t xml:space="preserve"> </w:t>
      </w:r>
      <w:r>
        <w:rPr>
          <w:b/>
          <w:i w:val="0"/>
        </w:rPr>
        <w:t>de 10 bits.</w:t>
      </w:r>
      <w:r>
        <w:rPr>
          <w:b w:val="0"/>
          <w:i w:val="0"/>
        </w:rPr>
        <w:t xml:space="preserve"> Ésa es la respuesta oficial a la pregunta 6.</w:t>
      </w:r>
    </w:p>
    <w:p>
      <w:pPr/>
      <w:r>
        <w:rPr>
          <w:b w:val="0"/>
          <w:i w:val="0"/>
        </w:rPr>
      </w:r>
      <w:r>
        <w:rPr>
          <w:b/>
          <w:i w:val="0"/>
        </w:rPr>
        <w:t>Lo que la norma dice y lo que la norma no dice</w:t>
      </w:r>
      <w:r>
        <w:rPr>
          <w:b w:val="0"/>
          <w:i w:val="0"/>
        </w:rPr>
        <w:t>, que conviene separar:</w:t>
      </w:r>
    </w:p>
    <w:p>
      <w:pPr>
        <w:pStyle w:val="ListBullet"/>
      </w:pPr>
      <w:r>
        <w:rPr>
          <w:b w:val="0"/>
          <w:i w:val="0"/>
        </w:rPr>
      </w:r>
      <w:r>
        <w:rPr>
          <w:b/>
          <w:i w:val="0"/>
        </w:rPr>
        <w:t>La Recomendación UIT-R BT.2020-2 admite dos profundidades</w:t>
      </w:r>
      <w:r>
        <w:rPr>
          <w:b w:val="0"/>
          <w:i w:val="0"/>
        </w:rPr>
        <w:t>: su Cuadro 5, sobre representación</w:t>
      </w:r>
      <w:r>
        <w:t xml:space="preserve"> </w:t>
      </w:r>
      <w:r>
        <w:rPr>
          <w:b w:val="0"/>
          <w:i w:val="0"/>
        </w:rPr>
        <w:t xml:space="preserve">digital, fija como formato de codificación </w:t>
      </w:r>
      <w:r>
        <w:rPr>
          <w:b/>
          <w:i w:val="0"/>
        </w:rPr>
        <w:t>«10 ó 12 bits por componente»</w:t>
      </w:r>
      <w:r>
        <w:rPr>
          <w:b w:val="0"/>
          <w:i w:val="0"/>
        </w:rPr>
        <w:t>.</w:t>
      </w:r>
    </w:p>
    <w:p>
      <w:pPr>
        <w:pStyle w:val="ListBullet"/>
      </w:pPr>
      <w:r>
        <w:rPr>
          <w:b w:val="0"/>
          <w:i w:val="0"/>
        </w:rPr>
      </w:r>
      <w:r>
        <w:rPr>
          <w:b/>
          <w:i w:val="0"/>
        </w:rPr>
        <w:t>La «fase 1» no es un concepto de la Recomendación</w:t>
      </w:r>
      <w:r>
        <w:rPr>
          <w:b w:val="0"/>
          <w:i w:val="0"/>
        </w:rPr>
        <w:t>: es una fase de despliegue definida por los</w:t>
      </w:r>
      <w:r>
        <w:t xml:space="preserve"> </w:t>
      </w:r>
      <w:r>
        <w:rPr>
          <w:b w:val="0"/>
          <w:i w:val="0"/>
        </w:rPr>
        <w:t xml:space="preserve">organismos de radiodifusión europeos, que </w:t>
      </w:r>
      <w:r>
        <w:rPr>
          <w:b/>
          <w:i w:val="0"/>
        </w:rPr>
        <w:t>eligió 10 bits</w:t>
      </w:r>
      <w:r>
        <w:rPr>
          <w:b w:val="0"/>
          <w:i w:val="0"/>
        </w:rPr>
        <w:t xml:space="preserve"> de los dos valores que la</w:t>
      </w:r>
      <w:r>
        <w:t xml:space="preserve"> </w:t>
      </w:r>
      <w:r>
        <w:rPr>
          <w:b w:val="0"/>
          <w:i w:val="0"/>
        </w:rPr>
        <w:t xml:space="preserve">Recomendación permite, junto con 3.840 × 2.160 y cadencias de hasta 60 cuadros por segundo. </w:t>
      </w:r>
      <w:r>
        <w:rPr>
          <w:b/>
          <w:i w:val="0"/>
        </w:rPr>
        <w:t>La</w:t>
      </w:r>
      <w:r>
        <w:t xml:space="preserve"> </w:t>
      </w:r>
      <w:r>
        <w:rPr>
          <w:b/>
          <w:i w:val="0"/>
        </w:rPr>
        <w:t>fase 2 es la que incorpora el alto rango dinámico, la gama amplia y las cadencias altas.</w:t>
      </w:r>
      <w:r>
        <w:rPr>
          <w:b w:val="0"/>
          <w:i w:val="0"/>
        </w:rPr>
      </w:r>
    </w:p>
    <w:p>
      <w:pPr/>
      <w:r>
        <w:rPr>
          <w:b w:val="0"/>
          <w:i w:val="0"/>
        </w:rPr>
      </w:r>
      <w:r>
        <w:rPr>
          <w:b/>
          <w:i w:val="0"/>
        </w:rPr>
        <w:t>Por tanto</w:t>
      </w:r>
      <w:r>
        <w:rPr>
          <w:b w:val="0"/>
          <w:i w:val="0"/>
        </w:rPr>
        <w:t xml:space="preserve">: </w:t>
      </w:r>
      <w:r>
        <w:rPr>
          <w:b/>
          <w:i w:val="0"/>
        </w:rPr>
        <w:t>la respuesta es una de las dos que la norma admite</w:t>
      </w:r>
      <w:r>
        <w:rPr>
          <w:b w:val="0"/>
          <w:i w:val="0"/>
        </w:rPr>
        <w:t>, y la elección concreta de esa</w:t>
      </w:r>
      <w:r>
        <w:t xml:space="preserve"> </w:t>
      </w:r>
      <w:r>
        <w:rPr>
          <w:b w:val="0"/>
          <w:i w:val="0"/>
        </w:rPr>
        <w:t xml:space="preserve">fase </w:t>
      </w:r>
      <w:r>
        <w:rPr>
          <w:b/>
          <w:i w:val="0"/>
        </w:rPr>
        <w:t>no se ha podido contrastar en la documentación del organismo que la definió</w:t>
      </w:r>
      <w:r>
        <w:rPr>
          <w:b w:val="0"/>
          <w:i w:val="0"/>
        </w:rPr>
        <w:t>. Descansa en la</w:t>
      </w:r>
      <w:r>
        <w:t xml:space="preserve"> </w:t>
      </w:r>
      <w:r>
        <w:rPr>
          <w:b w:val="0"/>
          <w:i w:val="0"/>
        </w:rPr>
        <w:t>plantilla oficial.</w:t>
      </w:r>
    </w:p>
    <w:p>
      <w:pPr/>
      <w:r>
        <w:rPr>
          <w:b w:val="0"/>
          <w:i w:val="0"/>
        </w:rPr>
      </w:r>
      <w:r>
        <w:rPr>
          <w:b/>
          <w:i w:val="0"/>
        </w:rPr>
        <w:t>Las tres opciones falsas</w:t>
      </w:r>
      <w:r>
        <w:rPr>
          <w:b w:val="0"/>
          <w:i w:val="0"/>
        </w:rPr>
        <w:t xml:space="preserve">: </w:t>
      </w:r>
      <w:r>
        <w:rPr>
          <w:b/>
          <w:i w:val="0"/>
        </w:rPr>
        <w:t>12 bits</w:t>
      </w:r>
      <w:r>
        <w:rPr>
          <w:b w:val="0"/>
          <w:i w:val="0"/>
        </w:rPr>
        <w:t xml:space="preserve"> es la otra profundidad que la Recomendación admite, y es la</w:t>
      </w:r>
      <w:r>
        <w:t xml:space="preserve"> </w:t>
      </w:r>
      <w:r>
        <w:rPr>
          <w:b w:val="0"/>
          <w:i w:val="0"/>
        </w:rPr>
        <w:t xml:space="preserve">de la fase 2 y de la producción de cine; </w:t>
      </w:r>
      <w:r>
        <w:rPr>
          <w:b/>
          <w:i w:val="0"/>
        </w:rPr>
        <w:t>14 bits</w:t>
      </w:r>
      <w:r>
        <w:rPr>
          <w:b w:val="0"/>
          <w:i w:val="0"/>
        </w:rPr>
        <w:t xml:space="preserve"> no aparece en ninguna de las dos; y </w:t>
      </w:r>
      <w:r>
        <w:rPr>
          <w:b/>
          <w:i w:val="0"/>
        </w:rPr>
        <w:t>8 bits</w:t>
      </w:r>
      <w:r>
        <w:rPr>
          <w:b w:val="0"/>
          <w:i w:val="0"/>
        </w:rPr>
        <w:t xml:space="preserve"> es</w:t>
      </w:r>
      <w:r>
        <w:t xml:space="preserve"> </w:t>
      </w:r>
      <w:r>
        <w:rPr>
          <w:b w:val="0"/>
          <w:i w:val="0"/>
        </w:rPr>
        <w:t>la profundidad de la definición estándar y de la alta definición de consumo.</w:t>
      </w:r>
    </w:p>
    <w:p>
      <w:pPr/>
      <w:r>
        <w:rPr>
          <w:b w:val="0"/>
          <w:i w:val="0"/>
        </w:rPr>
      </w:r>
      <w:r>
        <w:rPr>
          <w:b/>
          <w:i w:val="0"/>
        </w:rPr>
        <w:t>Por qué importa esta cifra, más allá de la pregunta</w:t>
      </w:r>
      <w:r>
        <w:rPr>
          <w:b w:val="0"/>
          <w:i w:val="0"/>
        </w:rPr>
        <w:t xml:space="preserve">: </w:t>
      </w:r>
      <w:r>
        <w:rPr>
          <w:b/>
          <w:i w:val="0"/>
        </w:rPr>
        <w:t>a 8 bits, un cielo o un fundido se rompen</w:t>
      </w:r>
      <w:r>
        <w:t xml:space="preserve"> </w:t>
      </w:r>
      <w:r>
        <w:rPr>
          <w:b/>
          <w:i w:val="0"/>
        </w:rPr>
        <w:t>en franjas</w:t>
      </w:r>
      <w:r>
        <w:rPr>
          <w:b w:val="0"/>
          <w:i w:val="0"/>
        </w:rPr>
        <w:t xml:space="preserve"> —el </w:t>
      </w:r>
      <w:r>
        <w:rPr>
          <w:b w:val="0"/>
          <w:i/>
        </w:rPr>
        <w:t>banding</w:t>
      </w:r>
      <w:r>
        <w:rPr>
          <w:b w:val="0"/>
          <w:i w:val="0"/>
        </w:rPr>
        <w:t xml:space="preserve"> del tema 2—, y con la mayor luminancia del UHD el defecto se vería aún</w:t>
      </w:r>
      <w:r>
        <w:t xml:space="preserve"> </w:t>
      </w:r>
      <w:r>
        <w:rPr>
          <w:b w:val="0"/>
          <w:i w:val="0"/>
        </w:rPr>
        <w:t xml:space="preserve">más. </w:t>
      </w:r>
      <w:r>
        <w:rPr>
          <w:b/>
          <w:i w:val="0"/>
        </w:rPr>
        <w:t>Diez bits es el mínimo con el que un degradado aguanta.</w:t>
      </w:r>
      <w:r>
        <w:rPr>
          <w:b w:val="0"/>
          <w:i w:val="0"/>
        </w:rPr>
      </w:r>
    </w:p>
    <w:p>
      <w:pPr>
        <w:pStyle w:val="Heading2"/>
      </w:pPr>
      <w:r>
        <w:rPr>
          <w:b w:val="0"/>
          <w:i w:val="0"/>
        </w:rPr>
        <w:t>4.3 El muestreo cromático</w:t>
      </w:r>
    </w:p>
    <w:p>
      <w:pPr/>
      <w:r>
        <w:rPr>
          <w:b w:val="0"/>
          <w:i w:val="0"/>
        </w:rPr>
      </w:r>
      <w:r>
        <w:rPr>
          <w:b/>
          <w:i w:val="0"/>
        </w:rPr>
        <w:t>El muestreo cromático dice cuántas muestras de color se guardan por cada muestra de luminancia.</w:t>
      </w:r>
      <w:r>
        <w:rPr>
          <w:b w:val="0"/>
          <w:i w:val="0"/>
        </w:rPr>
      </w:r>
      <w:r>
        <w:t xml:space="preserve"> </w:t>
      </w:r>
      <w:r>
        <w:rPr>
          <w:b w:val="0"/>
          <w:i w:val="0"/>
        </w:rPr>
        <w:t xml:space="preserve">Se escribe con tres o cuatro cifras, y </w:t>
      </w:r>
      <w:r>
        <w:rPr>
          <w:b/>
          <w:i w:val="0"/>
        </w:rPr>
        <w:t>cada una cuenta muestras en un bloque de referencia de cuatro</w:t>
      </w:r>
      <w:r>
        <w:t xml:space="preserve"> </w:t>
      </w:r>
      <w:r>
        <w:rPr>
          <w:b/>
          <w:i w:val="0"/>
        </w:rPr>
        <w:t>píxeles de ancho por dos de alto</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Notación</w:t>
            </w:r>
          </w:p>
        </w:tc>
        <w:tc>
          <w:tcPr>
            <w:tcW w:type="dxa" w:w="3137"/>
            <w:shd w:val="clear" w:color="auto" w:fill="E4E4E4"/>
          </w:tcPr>
          <w:p>
            <w:pPr>
              <w:pStyle w:val="Tablacabecera"/>
            </w:pPr>
            <w:r/>
            <w:r>
              <w:rPr>
                <w:b w:val="0"/>
                <w:i w:val="0"/>
              </w:rPr>
              <w:t>Qué guarda</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r>
            <w:r>
              <w:rPr>
                <w:b/>
                <w:i w:val="0"/>
              </w:rPr>
              <w:t>4:4:4</w:t>
            </w:r>
            <w:r>
              <w:rPr>
                <w:b w:val="0"/>
                <w:i w:val="0"/>
              </w:rPr>
            </w:r>
          </w:p>
        </w:tc>
        <w:tc>
          <w:tcPr>
            <w:tcW w:type="dxa" w:w="3137"/>
          </w:tcPr>
          <w:p>
            <w:pPr>
              <w:pStyle w:val="Tabla"/>
            </w:pPr>
            <w:r/>
            <w:r>
              <w:rPr>
                <w:b w:val="0"/>
                <w:i w:val="0"/>
              </w:rPr>
            </w:r>
            <w:r>
              <w:rPr>
                <w:b/>
                <w:i w:val="0"/>
              </w:rPr>
              <w:t>Una muestra de color por cada píxel</w:t>
            </w:r>
            <w:r>
              <w:rPr>
                <w:b w:val="0"/>
                <w:i w:val="0"/>
              </w:rPr>
              <w:t>: sin submuestreo</w:t>
            </w:r>
          </w:p>
        </w:tc>
        <w:tc>
          <w:tcPr>
            <w:tcW w:type="dxa" w:w="3137"/>
          </w:tcPr>
          <w:p>
            <w:pPr>
              <w:pStyle w:val="Tabla"/>
            </w:pPr>
            <w:r/>
            <w:r>
              <w:rPr>
                <w:b w:val="0"/>
                <w:i w:val="0"/>
              </w:rPr>
              <w:t>Grafismo, croma, cine digital</w:t>
            </w:r>
          </w:p>
        </w:tc>
      </w:tr>
      <w:tr>
        <w:tc>
          <w:tcPr>
            <w:tcW w:type="dxa" w:w="3137"/>
          </w:tcPr>
          <w:p>
            <w:pPr>
              <w:pStyle w:val="Tabla"/>
            </w:pPr>
            <w:r/>
            <w:r>
              <w:rPr>
                <w:b w:val="0"/>
                <w:i w:val="0"/>
              </w:rPr>
            </w:r>
            <w:r>
              <w:rPr>
                <w:b/>
                <w:i w:val="0"/>
              </w:rPr>
              <w:t>4:2:2</w:t>
            </w:r>
            <w:r>
              <w:rPr>
                <w:b w:val="0"/>
                <w:i w:val="0"/>
              </w:rPr>
            </w:r>
          </w:p>
        </w:tc>
        <w:tc>
          <w:tcPr>
            <w:tcW w:type="dxa" w:w="3137"/>
          </w:tcPr>
          <w:p>
            <w:pPr>
              <w:pStyle w:val="Tabla"/>
            </w:pPr>
            <w:r/>
            <w:r>
              <w:rPr>
                <w:b w:val="0"/>
                <w:i w:val="0"/>
              </w:rPr>
            </w:r>
            <w:r>
              <w:rPr>
                <w:b/>
                <w:i w:val="0"/>
              </w:rPr>
              <w:t>La mitad de muestras de color en horizontal</w:t>
            </w:r>
            <w:r>
              <w:rPr>
                <w:b w:val="0"/>
                <w:i w:val="0"/>
              </w:rPr>
            </w:r>
          </w:p>
        </w:tc>
        <w:tc>
          <w:tcPr>
            <w:tcW w:type="dxa" w:w="3137"/>
          </w:tcPr>
          <w:p>
            <w:pPr>
              <w:pStyle w:val="Tabla"/>
            </w:pPr>
            <w:r/>
            <w:r>
              <w:rPr>
                <w:b w:val="0"/>
                <w:i w:val="0"/>
              </w:rPr>
            </w:r>
            <w:r>
              <w:rPr>
                <w:b/>
                <w:i w:val="0"/>
              </w:rPr>
              <w:t>El estándar de producción de televisión</w:t>
            </w:r>
            <w:r>
              <w:rPr>
                <w:b w:val="0"/>
                <w:i w:val="0"/>
              </w:rPr>
            </w:r>
          </w:p>
        </w:tc>
      </w:tr>
      <w:tr>
        <w:tc>
          <w:tcPr>
            <w:tcW w:type="dxa" w:w="3137"/>
          </w:tcPr>
          <w:p>
            <w:pPr>
              <w:pStyle w:val="Tabla"/>
            </w:pPr>
            <w:r/>
            <w:r>
              <w:rPr>
                <w:b w:val="0"/>
                <w:i w:val="0"/>
              </w:rPr>
            </w:r>
            <w:r>
              <w:rPr>
                <w:b/>
                <w:i w:val="0"/>
              </w:rPr>
              <w:t>4:2:0</w:t>
            </w:r>
            <w:r>
              <w:rPr>
                <w:b w:val="0"/>
                <w:i w:val="0"/>
              </w:rPr>
            </w:r>
          </w:p>
        </w:tc>
        <w:tc>
          <w:tcPr>
            <w:tcW w:type="dxa" w:w="3137"/>
          </w:tcPr>
          <w:p>
            <w:pPr>
              <w:pStyle w:val="Tabla"/>
            </w:pPr>
            <w:r/>
            <w:r>
              <w:rPr>
                <w:b w:val="0"/>
                <w:i w:val="0"/>
              </w:rPr>
              <w:t xml:space="preserve">La mitad en horizontal </w:t>
            </w:r>
            <w:r>
              <w:rPr>
                <w:b/>
                <w:i w:val="0"/>
              </w:rPr>
              <w:t>y la mitad en vertical</w:t>
            </w:r>
            <w:r>
              <w:rPr>
                <w:b w:val="0"/>
                <w:i w:val="0"/>
              </w:rPr>
            </w:r>
          </w:p>
        </w:tc>
        <w:tc>
          <w:tcPr>
            <w:tcW w:type="dxa" w:w="3137"/>
          </w:tcPr>
          <w:p>
            <w:pPr>
              <w:pStyle w:val="Tabla"/>
            </w:pPr>
            <w:r/>
            <w:r>
              <w:rPr>
                <w:b w:val="0"/>
                <w:i w:val="0"/>
              </w:rPr>
            </w:r>
            <w:r>
              <w:rPr>
                <w:b/>
                <w:i w:val="0"/>
              </w:rPr>
              <w:t>Emisión y distribución</w:t>
            </w:r>
            <w:r>
              <w:rPr>
                <w:b w:val="0"/>
                <w:i w:val="0"/>
              </w:rPr>
              <w:t>: ahorra la mitad del color</w:t>
            </w:r>
          </w:p>
        </w:tc>
      </w:tr>
      <w:tr>
        <w:tc>
          <w:tcPr>
            <w:tcW w:type="dxa" w:w="3137"/>
          </w:tcPr>
          <w:p>
            <w:pPr>
              <w:pStyle w:val="Tabla"/>
            </w:pPr>
            <w:r/>
            <w:r>
              <w:rPr>
                <w:b w:val="0"/>
                <w:i w:val="0"/>
              </w:rPr>
            </w:r>
            <w:r>
              <w:rPr>
                <w:b/>
                <w:i w:val="0"/>
              </w:rPr>
              <w:t>4:1:1</w:t>
            </w:r>
            <w:r>
              <w:rPr>
                <w:b w:val="0"/>
                <w:i w:val="0"/>
              </w:rPr>
            </w:r>
          </w:p>
        </w:tc>
        <w:tc>
          <w:tcPr>
            <w:tcW w:type="dxa" w:w="3137"/>
          </w:tcPr>
          <w:p>
            <w:pPr>
              <w:pStyle w:val="Tabla"/>
            </w:pPr>
            <w:r/>
            <w:r>
              <w:rPr>
                <w:b w:val="0"/>
                <w:i w:val="0"/>
              </w:rPr>
              <w:t>Una cuarta parte en horizontal</w:t>
            </w:r>
          </w:p>
        </w:tc>
        <w:tc>
          <w:tcPr>
            <w:tcW w:type="dxa" w:w="3137"/>
          </w:tcPr>
          <w:p>
            <w:pPr>
              <w:pStyle w:val="Tabla"/>
            </w:pPr>
            <w:r/>
            <w:r>
              <w:rPr>
                <w:b w:val="0"/>
                <w:i w:val="0"/>
              </w:rPr>
              <w:t>Formatos antiguos de definición estándar</w:t>
            </w:r>
          </w:p>
        </w:tc>
      </w:tr>
    </w:tbl>
    <w:p>
      <w:pPr/>
    </w:p>
    <w:p>
      <w:pPr/>
      <w:r>
        <w:rPr>
          <w:b w:val="0"/>
          <w:i w:val="0"/>
        </w:rPr>
      </w:r>
      <w:r>
        <w:rPr>
          <w:b/>
          <w:i w:val="0"/>
        </w:rPr>
        <w:t>Y una cuarta cifra puede aparecer.</w:t>
      </w:r>
      <w:r>
        <w:rPr>
          <w:b w:val="0"/>
          <w:i w:val="0"/>
        </w:rPr>
        <w:t xml:space="preserve"> </w:t>
      </w:r>
      <w:r>
        <w:rPr>
          <w:b/>
          <w:i w:val="0"/>
        </w:rPr>
        <w:t>Un archivo de vídeo con muestreo cromático 4:4:4:4 significa</w:t>
      </w:r>
      <w:r>
        <w:t xml:space="preserve"> </w:t>
      </w:r>
      <w:r>
        <w:rPr>
          <w:b/>
          <w:i w:val="0"/>
        </w:rPr>
        <w:t>que tiene una señal de vídeo RGB sin submuestreo de color más información del canal alfa.</w:t>
      </w:r>
      <w:r>
        <w:rPr>
          <w:b w:val="0"/>
          <w:i w:val="0"/>
        </w:rPr>
        <w:t xml:space="preserve"> Ésa es la</w:t>
      </w:r>
      <w:r>
        <w:t xml:space="preserve"> </w:t>
      </w:r>
      <w:r>
        <w:rPr>
          <w:b w:val="0"/>
          <w:i w:val="0"/>
        </w:rPr>
        <w:t>respuesta oficial a la pregunta 18.</w:t>
      </w:r>
    </w:p>
    <w:p>
      <w:pPr/>
      <w:r>
        <w:rPr>
          <w:b w:val="0"/>
          <w:i w:val="0"/>
        </w:rPr>
      </w:r>
      <w:r>
        <w:rPr>
          <w:b/>
          <w:i w:val="0"/>
        </w:rPr>
        <w:t>Qué es el canal alfa</w:t>
      </w:r>
      <w:r>
        <w:rPr>
          <w:b w:val="0"/>
          <w:i w:val="0"/>
        </w:rPr>
        <w:t xml:space="preserve">: </w:t>
      </w:r>
      <w:r>
        <w:rPr>
          <w:b/>
          <w:i w:val="0"/>
        </w:rPr>
        <w:t>un cuarto canal que dice, píxel a píxel, cuánto de opaco es</w:t>
      </w:r>
      <w:r>
        <w:rPr>
          <w:b w:val="0"/>
          <w:i w:val="0"/>
        </w:rPr>
        <w:t>. No lleva</w:t>
      </w:r>
      <w:r>
        <w:t xml:space="preserve"> </w:t>
      </w:r>
      <w:r>
        <w:rPr>
          <w:b w:val="0"/>
          <w:i w:val="0"/>
        </w:rPr>
        <w:t xml:space="preserve">color: lleva </w:t>
      </w:r>
      <w:r>
        <w:rPr>
          <w:b/>
          <w:i w:val="0"/>
        </w:rPr>
        <w:t>transparencia</w:t>
      </w:r>
      <w:r>
        <w:rPr>
          <w:b w:val="0"/>
          <w:i w:val="0"/>
        </w:rPr>
        <w:t>. Es lo que permite superponer un rótulo o un elemento de grafismo sobre</w:t>
      </w:r>
      <w:r>
        <w:t xml:space="preserve"> </w:t>
      </w:r>
      <w:r>
        <w:rPr>
          <w:b w:val="0"/>
          <w:i w:val="0"/>
        </w:rPr>
        <w:t xml:space="preserve">otra imagen </w:t>
      </w:r>
      <w:r>
        <w:rPr>
          <w:b/>
          <w:i w:val="0"/>
        </w:rPr>
        <w:t>sin recortarlo a mano</w:t>
      </w:r>
      <w:r>
        <w:rPr>
          <w:b w:val="0"/>
          <w:i w:val="0"/>
        </w:rPr>
        <w:t>, y por eso aparece en el punto 5.5 del anexo, el de las</w:t>
      </w:r>
      <w:r>
        <w:t xml:space="preserve"> </w:t>
      </w:r>
      <w:r>
        <w:rPr>
          <w:b w:val="0"/>
          <w:i w:val="0"/>
        </w:rPr>
        <w:t>incrustaciones.</w:t>
      </w:r>
    </w:p>
    <w:p>
      <w:pPr/>
      <w:r>
        <w:rPr>
          <w:b w:val="0"/>
          <w:i w:val="0"/>
        </w:rPr>
      </w:r>
      <w:r>
        <w:rPr>
          <w:b/>
          <w:i w:val="0"/>
        </w:rPr>
        <w:t>Las tres opciones falsas de la pregunta 18 son la misma frase con el final cambiado: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«RGB sin submuestreo de color», sin más</w:t>
            </w:r>
          </w:p>
        </w:tc>
        <w:tc>
          <w:tcPr>
            <w:tcW w:type="dxa" w:w="4706"/>
          </w:tcPr>
          <w:p>
            <w:pPr>
              <w:pStyle w:val="Tabla"/>
            </w:pPr>
            <w:r/>
            <w:r>
              <w:rPr>
                <w:b w:val="0"/>
                <w:i w:val="0"/>
              </w:rPr>
            </w:r>
            <w:r>
              <w:rPr>
                <w:b/>
                <w:i w:val="0"/>
              </w:rPr>
              <w:t>Eso es 4:4:4, con tres cifras.</w:t>
            </w:r>
            <w:r>
              <w:rPr>
                <w:b w:val="0"/>
                <w:i w:val="0"/>
              </w:rPr>
              <w:t xml:space="preserve"> La cuarta cifra tiene que significar algo</w:t>
            </w:r>
          </w:p>
        </w:tc>
      </w:tr>
      <w:tr>
        <w:tc>
          <w:tcPr>
            <w:tcW w:type="dxa" w:w="4706"/>
          </w:tcPr>
          <w:p>
            <w:pPr>
              <w:pStyle w:val="Tabla"/>
            </w:pPr>
            <w:r/>
            <w:r>
              <w:rPr>
                <w:b w:val="0"/>
                <w:i w:val="0"/>
              </w:rPr>
              <w:t>«RGB sin submuestreo más metadatos»</w:t>
            </w:r>
          </w:p>
        </w:tc>
        <w:tc>
          <w:tcPr>
            <w:tcW w:type="dxa" w:w="4706"/>
          </w:tcPr>
          <w:p>
            <w:pPr>
              <w:pStyle w:val="Tabla"/>
            </w:pPr>
            <w:r/>
            <w:r>
              <w:rPr>
                <w:b w:val="0"/>
                <w:i w:val="0"/>
              </w:rPr>
            </w:r>
            <w:r>
              <w:rPr>
                <w:b/>
                <w:i w:val="0"/>
              </w:rPr>
              <w:t>Los metadatos no van en un canal de muestreo</w:t>
            </w:r>
            <w:r>
              <w:rPr>
                <w:b w:val="0"/>
                <w:i w:val="0"/>
              </w:rPr>
              <w:t>: van en la cabecera del fichero</w:t>
            </w:r>
          </w:p>
        </w:tc>
      </w:tr>
      <w:tr>
        <w:tc>
          <w:tcPr>
            <w:tcW w:type="dxa" w:w="4706"/>
          </w:tcPr>
          <w:p>
            <w:pPr>
              <w:pStyle w:val="Tabla"/>
            </w:pPr>
            <w:r/>
            <w:r>
              <w:rPr>
                <w:b w:val="0"/>
                <w:i w:val="0"/>
              </w:rPr>
              <w:t>«RGB con submuestreo de color»</w:t>
            </w:r>
          </w:p>
        </w:tc>
        <w:tc>
          <w:tcPr>
            <w:tcW w:type="dxa" w:w="4706"/>
          </w:tcPr>
          <w:p>
            <w:pPr>
              <w:pStyle w:val="Tabla"/>
            </w:pPr>
            <w:r/>
            <w:r>
              <w:rPr>
                <w:b w:val="0"/>
                <w:i w:val="0"/>
              </w:rPr>
            </w:r>
            <w:r>
              <w:rPr>
                <w:b/>
                <w:i w:val="0"/>
              </w:rPr>
              <w:t>Contradice la propia notación</w:t>
            </w:r>
            <w:r>
              <w:rPr>
                <w:b w:val="0"/>
                <w:i w:val="0"/>
              </w:rPr>
              <w:t xml:space="preserve">: cuatro cuatros es precisamente </w:t>
            </w:r>
            <w:r>
              <w:rPr>
                <w:b/>
                <w:i w:val="0"/>
              </w:rPr>
              <w:t>sin</w:t>
            </w:r>
            <w:r>
              <w:rPr>
                <w:b w:val="0"/>
                <w:i w:val="0"/>
              </w:rPr>
              <w:t xml:space="preserve"> submuestreo</w:t>
            </w:r>
          </w:p>
        </w:tc>
      </w:tr>
    </w:tbl>
    <w:p>
      <w:pPr/>
    </w:p>
    <w:p>
      <w:pPr/>
      <w:r>
        <w:rPr>
          <w:b w:val="0"/>
          <w:i w:val="0"/>
        </w:rPr>
      </w:r>
      <w:r>
        <w:rPr>
          <w:b/>
          <w:i w:val="0"/>
        </w:rPr>
        <w:t>La regla que resuelve la pregunta</w:t>
      </w:r>
      <w:r>
        <w:rPr>
          <w:b w:val="0"/>
          <w:i w:val="0"/>
        </w:rPr>
        <w:t xml:space="preserve">: </w:t>
      </w:r>
      <w:r>
        <w:rPr>
          <w:b/>
          <w:i w:val="0"/>
        </w:rPr>
        <w:t>la cuarta cifra de un muestreo es siempre el canal alfa</w:t>
      </w:r>
      <w:r>
        <w:rPr>
          <w:b w:val="0"/>
          <w:i w:val="0"/>
        </w:rPr>
        <w:t>, y</w:t>
      </w:r>
      <w:r>
        <w:t xml:space="preserve"> </w:t>
      </w:r>
      <w:r>
        <w:rPr>
          <w:b w:val="0"/>
          <w:i w:val="0"/>
        </w:rPr>
        <w:t>sólo puede ser 4 —alfa completo— o 0 —sin alfa—.</w:t>
      </w:r>
    </w:p>
    <w:p>
      <w:pPr>
        <w:pStyle w:val="Heading2"/>
      </w:pPr>
      <w:r>
        <w:rPr>
          <w:b w:val="0"/>
          <w:i w:val="0"/>
        </w:rPr>
        <w:t>4.4 El barrido: progresivo y entrelazado</w:t>
      </w:r>
    </w:p>
    <w:p>
      <w:pPr/>
      <w:r>
        <w:rPr>
          <w:b w:val="0"/>
          <w:i w:val="0"/>
        </w:rPr>
      </w:r>
      <w:r>
        <w:rPr>
          <w:b/>
          <w:i w:val="0"/>
        </w:rPr>
        <w:t>En el barrido progresivo cada imagen se dibuja entera, línea por línea. En el entrelazado, cada</w:t>
      </w:r>
      <w:r>
        <w:t xml:space="preserve"> </w:t>
      </w:r>
      <w:r>
        <w:rPr>
          <w:b/>
          <w:i w:val="0"/>
        </w:rPr>
        <w:t>imagen se dibuja en dos pasadas</w:t>
      </w:r>
      <w:r>
        <w:rPr>
          <w:b w:val="0"/>
          <w:i w:val="0"/>
        </w:rPr>
        <w:t xml:space="preserve">: primero las líneas impares y después las pares. </w:t>
      </w:r>
      <w:r>
        <w:rPr>
          <w:b/>
          <w:i w:val="0"/>
        </w:rPr>
        <w:t>Cada pasada es un</w:t>
      </w:r>
      <w:r>
        <w:t xml:space="preserve"> </w:t>
      </w:r>
      <w:r>
        <w:rPr>
          <w:b/>
          <w:i w:val="0"/>
        </w:rPr>
        <w:t>campo, y dos campos forman un cuadro.</w:t>
      </w:r>
      <w:r>
        <w:rPr>
          <w:b w:val="0"/>
          <w:i w:val="0"/>
        </w:rPr>
      </w:r>
    </w:p>
    <w:p>
      <w:pPr/>
      <w:r>
        <w:rPr>
          <w:b w:val="0"/>
          <w:i w:val="0"/>
        </w:rPr>
      </w:r>
      <w:r>
        <w:rPr>
          <w:b/>
          <w:i w:val="0"/>
        </w:rPr>
        <w:t>En el sistema PAL el barrido entrelazado es necesario para evitar el parpadeo de la imagen de</w:t>
      </w:r>
      <w:r>
        <w:t xml:space="preserve"> </w:t>
      </w:r>
      <w:r>
        <w:rPr>
          <w:b/>
          <w:i w:val="0"/>
        </w:rPr>
        <w:t>televisión.</w:t>
      </w:r>
      <w:r>
        <w:rPr>
          <w:b w:val="0"/>
          <w:i w:val="0"/>
        </w:rPr>
        <w:t xml:space="preserve"> Ésa es la respuesta oficial a la pregunta 69, y ésa es la razón histórica exacta por la</w:t>
      </w:r>
      <w:r>
        <w:t xml:space="preserve"> </w:t>
      </w:r>
      <w:r>
        <w:rPr>
          <w:b w:val="0"/>
          <w:i w:val="0"/>
        </w:rPr>
        <w:t>que se inventó.</w:t>
      </w:r>
    </w:p>
    <w:p>
      <w:pPr/>
      <w:r>
        <w:rPr>
          <w:b w:val="0"/>
          <w:i w:val="0"/>
        </w:rPr>
      </w:r>
      <w:r>
        <w:rPr>
          <w:b/>
          <w:i w:val="0"/>
        </w:rPr>
        <w:t>El razonamiento del que salió el entrelazado, en tres pasos:</w:t>
      </w:r>
      <w:r>
        <w:rPr>
          <w:b w:val="0"/>
          <w:i w:val="0"/>
        </w:rPr>
      </w:r>
    </w:p>
    <w:p>
      <w:pPr>
        <w:pStyle w:val="ListNumber"/>
      </w:pPr>
      <w:r>
        <w:rPr>
          <w:b w:val="0"/>
          <w:i w:val="0"/>
        </w:rPr>
      </w:r>
      <w:r>
        <w:rPr>
          <w:b/>
          <w:i w:val="0"/>
        </w:rPr>
        <w:t>Con 25 imágenes completas por segundo, el movimiento se ve fluido pero la pantalla parpadea</w:t>
      </w:r>
      <w:r>
        <w:rPr>
          <w:b w:val="0"/>
          <w:i w:val="0"/>
        </w:rPr>
        <w:t>:</w:t>
      </w:r>
      <w:r>
        <w:t xml:space="preserve"> </w:t>
      </w:r>
      <w:r>
        <w:rPr>
          <w:b w:val="0"/>
          <w:i w:val="0"/>
        </w:rPr>
        <w:t>el ojo detecta el refresco.</w:t>
      </w:r>
    </w:p>
    <w:p>
      <w:pPr>
        <w:pStyle w:val="ListNumber"/>
      </w:pPr>
      <w:r>
        <w:rPr>
          <w:b w:val="0"/>
          <w:i w:val="0"/>
        </w:rPr>
      </w:r>
      <w:r>
        <w:rPr>
          <w:b/>
          <w:i w:val="0"/>
        </w:rPr>
        <w:t>Con 50 imágenes completas por segundo no parpadearía</w:t>
      </w:r>
      <w:r>
        <w:rPr>
          <w:b w:val="0"/>
          <w:i w:val="0"/>
        </w:rPr>
        <w:t xml:space="preserve">, pero </w:t>
      </w:r>
      <w:r>
        <w:rPr>
          <w:b/>
          <w:i w:val="0"/>
        </w:rPr>
        <w:t>haría falta el doble de ancho de</w:t>
      </w:r>
      <w:r>
        <w:t xml:space="preserve"> </w:t>
      </w:r>
      <w:r>
        <w:rPr>
          <w:b/>
          <w:i w:val="0"/>
        </w:rPr>
        <w:t>banda</w:t>
      </w:r>
      <w:r>
        <w:rPr>
          <w:b w:val="0"/>
          <w:i w:val="0"/>
        </w:rPr>
        <w:t>, que en la televisión analógica no había.</w:t>
      </w:r>
    </w:p>
    <w:p>
      <w:pPr>
        <w:pStyle w:val="ListNumber"/>
      </w:pPr>
      <w:r>
        <w:rPr>
          <w:b w:val="0"/>
          <w:i w:val="0"/>
        </w:rPr>
      </w:r>
      <w:r>
        <w:rPr>
          <w:b/>
          <w:i w:val="0"/>
        </w:rPr>
        <w:t>El entrelazado da 50 refrescos por segundo con la información de 25 imágenes</w:t>
      </w:r>
      <w:r>
        <w:rPr>
          <w:b w:val="0"/>
          <w:i w:val="0"/>
        </w:rPr>
        <w:t>: se refresca media</w:t>
      </w:r>
      <w:r>
        <w:t xml:space="preserve"> </w:t>
      </w:r>
      <w:r>
        <w:rPr>
          <w:b w:val="0"/>
          <w:i w:val="0"/>
        </w:rPr>
        <w:t xml:space="preserve">imagen cada vez. </w:t>
      </w:r>
      <w:r>
        <w:rPr>
          <w:b/>
          <w:i w:val="0"/>
        </w:rPr>
        <w:t>Se elimina el parpadeo sin gastar más banda.</w:t>
      </w:r>
      <w:r>
        <w:rPr>
          <w:b w:val="0"/>
          <w:i w:val="0"/>
        </w:rPr>
      </w:r>
    </w:p>
    <w:p>
      <w:pPr/>
      <w:r>
        <w:rPr>
          <w:b w:val="0"/>
          <w:i w:val="0"/>
        </w:rPr>
      </w:r>
      <w:r>
        <w:rPr>
          <w:b/>
          <w:i w:val="0"/>
        </w:rPr>
        <w:t>Las tres opciones falsas de la pregunta 69:</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«Para llenar toda la pantalla con la imagen»</w:t>
            </w:r>
          </w:p>
        </w:tc>
        <w:tc>
          <w:tcPr>
            <w:tcW w:type="dxa" w:w="4706"/>
          </w:tcPr>
          <w:p>
            <w:pPr>
              <w:pStyle w:val="Tabla"/>
            </w:pPr>
            <w:r/>
            <w:r>
              <w:rPr>
                <w:b w:val="0"/>
                <w:i w:val="0"/>
              </w:rPr>
            </w:r>
            <w:r>
              <w:rPr>
                <w:b/>
                <w:i w:val="0"/>
              </w:rPr>
              <w:t>La pantalla se llena igual con barrido progresivo</w:t>
            </w:r>
            <w:r>
              <w:rPr>
                <w:b w:val="0"/>
                <w:i w:val="0"/>
              </w:rPr>
            </w:r>
          </w:p>
        </w:tc>
      </w:tr>
      <w:tr>
        <w:tc>
          <w:tcPr>
            <w:tcW w:type="dxa" w:w="4706"/>
          </w:tcPr>
          <w:p>
            <w:pPr>
              <w:pStyle w:val="Tabla"/>
            </w:pPr>
            <w:r/>
            <w:r>
              <w:rPr>
                <w:b w:val="0"/>
                <w:i w:val="0"/>
              </w:rPr>
              <w:t>«Al utilizar dos cañones electrónicos han de entrecruzarse»</w:t>
            </w:r>
          </w:p>
        </w:tc>
        <w:tc>
          <w:tcPr>
            <w:tcW w:type="dxa" w:w="4706"/>
          </w:tcPr>
          <w:p>
            <w:pPr>
              <w:pStyle w:val="Tabla"/>
            </w:pPr>
            <w:r/>
            <w:r>
              <w:rPr>
                <w:b w:val="0"/>
                <w:i w:val="0"/>
              </w:rPr>
            </w:r>
            <w:r>
              <w:rPr>
                <w:b/>
                <w:i w:val="0"/>
              </w:rPr>
              <w:t>Un tubo de televisión en blanco y negro tiene un cañón y uno en color tiene tres</w:t>
            </w:r>
            <w:r>
              <w:rPr>
                <w:b w:val="0"/>
                <w:i w:val="0"/>
              </w:rPr>
              <w:t xml:space="preserve">, no dos, y </w:t>
            </w:r>
            <w:r>
              <w:rPr>
                <w:b/>
                <w:i w:val="0"/>
              </w:rPr>
              <w:t>el entrelazado no tiene que ver con el número de cañones</w:t>
            </w:r>
            <w:r>
              <w:rPr>
                <w:b w:val="0"/>
                <w:i w:val="0"/>
              </w:rPr>
            </w:r>
          </w:p>
        </w:tc>
      </w:tr>
      <w:tr>
        <w:tc>
          <w:tcPr>
            <w:tcW w:type="dxa" w:w="4706"/>
          </w:tcPr>
          <w:p>
            <w:pPr>
              <w:pStyle w:val="Tabla"/>
            </w:pPr>
            <w:r/>
            <w:r>
              <w:rPr>
                <w:b w:val="0"/>
                <w:i w:val="0"/>
              </w:rPr>
              <w:t>«Ya no se utiliza este método en el sistema PAL»</w:t>
            </w:r>
          </w:p>
        </w:tc>
        <w:tc>
          <w:tcPr>
            <w:tcW w:type="dxa" w:w="4706"/>
          </w:tcPr>
          <w:p>
            <w:pPr>
              <w:pStyle w:val="Tabla"/>
            </w:pPr>
            <w:r/>
            <w:r>
              <w:rPr>
                <w:b w:val="0"/>
                <w:i w:val="0"/>
              </w:rPr>
            </w:r>
            <w:r>
              <w:rPr>
                <w:b/>
                <w:i w:val="0"/>
              </w:rPr>
              <w:t>El sistema PAL es entrelazado por definición</w:t>
            </w:r>
            <w:r>
              <w:rPr>
                <w:b w:val="0"/>
                <w:i w:val="0"/>
              </w:rPr>
              <w:t>: 625 líneas, 50 campos</w:t>
            </w:r>
          </w:p>
        </w:tc>
      </w:tr>
    </w:tbl>
    <w:p>
      <w:pPr/>
    </w:p>
    <w:p>
      <w:pPr/>
      <w:r>
        <w:rPr>
          <w:b w:val="0"/>
          <w:i w:val="0"/>
        </w:rPr>
      </w:r>
      <w:r>
        <w:rPr>
          <w:b/>
          <w:i w:val="0"/>
        </w:rPr>
        <w:t>Y de ahí sale la pregunta 43.</w:t>
      </w:r>
      <w:r>
        <w:rPr>
          <w:b w:val="0"/>
          <w:i w:val="0"/>
        </w:rPr>
        <w:t xml:space="preserve"> </w:t>
      </w:r>
      <w:r>
        <w:rPr>
          <w:b/>
          <w:i w:val="0"/>
        </w:rPr>
        <w:t>En la señal de vídeo HD-SDI 1080 50i contamos con 50 imágenes por</w:t>
      </w:r>
      <w:r>
        <w:t xml:space="preserve"> </w:t>
      </w:r>
      <w:r>
        <w:rPr>
          <w:b/>
          <w:i w:val="0"/>
        </w:rPr>
        <w:t>segundo.</w:t>
      </w:r>
      <w:r>
        <w:rPr>
          <w:b w:val="0"/>
          <w:i w:val="0"/>
        </w:rPr>
        <w:t xml:space="preserve"> Ésa es la respuesta oficial.</w:t>
      </w:r>
    </w:p>
    <w:p>
      <w:pPr/>
      <w:r>
        <w:rPr>
          <w:b w:val="0"/>
          <w:i w:val="0"/>
        </w:rPr>
      </w:r>
      <w:r>
        <w:rPr>
          <w:b/>
          <w:i w:val="0"/>
        </w:rPr>
        <w:t>La lectura de la notación</w:t>
      </w:r>
      <w:r>
        <w:rPr>
          <w:b w:val="0"/>
          <w:i w:val="0"/>
        </w:rPr>
        <w:t xml:space="preserve">, que es lo que la pregunta exige: </w:t>
      </w:r>
      <w:r>
        <w:rPr>
          <w:b/>
          <w:i w:val="0"/>
        </w:rPr>
        <w:t>«1080» son las líneas activas</w:t>
      </w:r>
      <w:r>
        <w:rPr>
          <w:b w:val="0"/>
          <w:i w:val="0"/>
        </w:rPr>
        <w:t>,</w:t>
      </w:r>
      <w:r>
        <w:t xml:space="preserve"> </w:t>
      </w:r>
      <w:r>
        <w:rPr>
          <w:b w:val="0"/>
          <w:i w:val="0"/>
        </w:rPr>
      </w:r>
      <w:r>
        <w:rPr>
          <w:b/>
          <w:i w:val="0"/>
        </w:rPr>
        <w:t>«50» es el número de campos por segundo</w:t>
      </w:r>
      <w:r>
        <w:rPr>
          <w:b w:val="0"/>
          <w:i w:val="0"/>
        </w:rPr>
        <w:t xml:space="preserve"> y </w:t>
      </w:r>
      <w:r>
        <w:rPr>
          <w:b/>
          <w:i w:val="0"/>
        </w:rPr>
        <w:t>«i» significa entrelazado</w:t>
      </w:r>
      <w:r>
        <w:rPr>
          <w:b w:val="0"/>
          <w:i w:val="0"/>
        </w:rPr>
        <w:t xml:space="preserve">. </w:t>
      </w:r>
      <w:r>
        <w:rPr>
          <w:b/>
          <w:i w:val="0"/>
        </w:rPr>
        <w:t>Cincuenta campos por</w:t>
      </w:r>
      <w:r>
        <w:t xml:space="preserve"> </w:t>
      </w:r>
      <w:r>
        <w:rPr>
          <w:b/>
          <w:i w:val="0"/>
        </w:rPr>
        <w:t>segundo son veinticinco cuadros completos</w:t>
      </w:r>
      <w:r>
        <w:rPr>
          <w:b w:val="0"/>
          <w:i w:val="0"/>
        </w:rPr>
        <w:t xml:space="preserve">, y </w:t>
      </w:r>
      <w:r>
        <w:rPr>
          <w:b/>
          <w:i w:val="0"/>
        </w:rPr>
        <w:t>cada campo es una imagen que llega a la pantalla</w:t>
      </w:r>
      <w:r>
        <w:rPr>
          <w:b w:val="0"/>
          <w:i w:val="0"/>
        </w:rPr>
        <w:t>.</w:t>
      </w:r>
    </w:p>
    <w:p>
      <w:pPr/>
      <w:r>
        <w:rPr>
          <w:b w:val="0"/>
          <w:i w:val="0"/>
        </w:rPr>
      </w:r>
      <w:r>
        <w:rPr>
          <w:b/>
          <w:i w:val="0"/>
        </w:rPr>
        <w:t xml:space="preserve">Por qué la opción a) —«50 </w:t>
      </w:r>
      <w:r>
        <w:rPr>
          <w:b/>
          <w:i/>
        </w:rPr>
        <w:t>frames</w:t>
      </w:r>
      <w:r>
        <w:rPr>
          <w:b/>
          <w:i w:val="0"/>
        </w:rPr>
        <w:t xml:space="preserve"> por segundo»— es la falsa mejor construida</w:t>
      </w:r>
      <w:r>
        <w:rPr>
          <w:b w:val="0"/>
          <w:i w:val="0"/>
        </w:rPr>
        <w:t xml:space="preserve">: </w:t>
      </w:r>
      <w:r>
        <w:rPr>
          <w:b/>
          <w:i w:val="0"/>
        </w:rPr>
        <w:t>50i no son 50</w:t>
      </w:r>
      <w:r>
        <w:t xml:space="preserve"> </w:t>
      </w:r>
      <w:r>
        <w:rPr>
          <w:b/>
          <w:i w:val="0"/>
        </w:rPr>
        <w:t>cuadros, son 50 campos y 25 cuadros</w:t>
      </w:r>
      <w:r>
        <w:rPr>
          <w:b w:val="0"/>
          <w:i w:val="0"/>
        </w:rPr>
        <w:t xml:space="preserve">. Si fueran cuadros la notación sería </w:t>
      </w:r>
      <w:r>
        <w:rPr>
          <w:b/>
          <w:i w:val="0"/>
        </w:rPr>
        <w:t>1080p50</w:t>
      </w:r>
      <w:r>
        <w:rPr>
          <w:b w:val="0"/>
          <w:i w:val="0"/>
        </w:rPr>
        <w:t xml:space="preserve">. </w:t>
      </w:r>
      <w:r>
        <w:rPr>
          <w:b/>
          <w:i w:val="0"/>
        </w:rPr>
        <w:t>Ésa es</w:t>
      </w:r>
      <w:r>
        <w:t xml:space="preserve"> </w:t>
      </w:r>
      <w:r>
        <w:rPr>
          <w:b/>
          <w:i w:val="0"/>
        </w:rPr>
        <w:t>exactamente la distinción que la pregunta mide</w:t>
      </w:r>
      <w:r>
        <w:rPr>
          <w:b w:val="0"/>
          <w:i w:val="0"/>
        </w:rPr>
        <w:t>, y por eso la respuesta buena dice «imágenes» y no</w:t>
      </w:r>
      <w:r>
        <w:t xml:space="preserve"> </w:t>
      </w:r>
      <w:r>
        <w:rPr>
          <w:b w:val="0"/>
          <w:i w:val="0"/>
        </w:rPr>
        <w:t>«</w:t>
      </w:r>
      <w:r>
        <w:rPr>
          <w:b w:val="0"/>
          <w:i/>
        </w:rPr>
        <w:t>frames</w:t>
      </w:r>
      <w:r>
        <w:rPr>
          <w:b w:val="0"/>
          <w:i w:val="0"/>
        </w:rPr>
        <w:t>».</w:t>
      </w:r>
    </w:p>
    <w:p>
      <w:pPr/>
      <w:r>
        <w:rPr>
          <w:b w:val="0"/>
          <w:i w:val="0"/>
        </w:rPr>
      </w:r>
      <w:r>
        <w:rPr>
          <w:b/>
          <w:i w:val="0"/>
        </w:rPr>
        <w:t>Las otras dos opciones</w:t>
      </w:r>
      <w:r>
        <w:rPr>
          <w:b w:val="0"/>
          <w:i w:val="0"/>
        </w:rPr>
        <w:t xml:space="preserve"> —«50 líneas por segundo» y «50 píxeles por segundo»— </w:t>
      </w:r>
      <w:r>
        <w:rPr>
          <w:b/>
          <w:i w:val="0"/>
        </w:rPr>
        <w:t>son absurdas por</w:t>
      </w:r>
      <w:r>
        <w:t xml:space="preserve"> </w:t>
      </w:r>
      <w:r>
        <w:rPr>
          <w:b/>
          <w:i w:val="0"/>
        </w:rPr>
        <w:t>magnitud</w:t>
      </w:r>
      <w:r>
        <w:rPr>
          <w:b w:val="0"/>
          <w:i w:val="0"/>
        </w:rPr>
        <w:t xml:space="preserve">: una señal de 1080 líneas a 50 campos por segundo </w:t>
      </w:r>
      <w:r>
        <w:rPr>
          <w:b/>
          <w:i w:val="0"/>
        </w:rPr>
        <w:t>transmite decenas de miles de líneas</w:t>
      </w:r>
      <w:r>
        <w:t xml:space="preserve"> </w:t>
      </w:r>
      <w:r>
        <w:rPr>
          <w:b/>
          <w:i w:val="0"/>
        </w:rPr>
        <w:t>por segundo y decenas de millones de píxeles</w:t>
      </w:r>
      <w:r>
        <w:rPr>
          <w:b w:val="0"/>
          <w:i w:val="0"/>
        </w:rPr>
        <w:t>.</w:t>
      </w:r>
    </w:p>
    <w:p>
      <w:pPr>
        <w:pStyle w:val="Heading2"/>
      </w:pPr>
      <w:r>
        <w:rPr>
          <w:b w:val="0"/>
          <w:i w:val="0"/>
        </w:rPr>
        <w:t>4.5 Las recomendaciones de la UIT y las normas SMPTE</w:t>
      </w:r>
    </w:p>
    <w:p>
      <w:pPr/>
      <w:r>
        <w:rPr>
          <w:b w:val="0"/>
          <w:i w:val="0"/>
        </w:rPr>
      </w:r>
      <w:r>
        <w:rPr>
          <w:b/>
          <w:i w:val="0"/>
        </w:rPr>
        <w:t>Hay dos familias de documentos que definen la señal de televisión, y el examen pregunta por las</w:t>
      </w:r>
      <w:r>
        <w:t xml:space="preserve"> </w:t>
      </w:r>
      <w:r>
        <w:rPr>
          <w:b/>
          <w:i w:val="0"/>
        </w:rPr>
        <w:t>dos.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Quién la publica</w:t>
            </w:r>
          </w:p>
        </w:tc>
        <w:tc>
          <w:tcPr>
            <w:tcW w:type="dxa" w:w="3137"/>
            <w:shd w:val="clear" w:color="auto" w:fill="E4E4E4"/>
          </w:tcPr>
          <w:p>
            <w:pPr>
              <w:pStyle w:val="Tablacabecera"/>
            </w:pPr>
            <w:r/>
            <w:r>
              <w:rPr>
                <w:b w:val="0"/>
                <w:i w:val="0"/>
              </w:rPr>
              <w:t>Qué define</w:t>
            </w:r>
          </w:p>
        </w:tc>
      </w:tr>
      <w:tr>
        <w:tc>
          <w:tcPr>
            <w:tcW w:type="dxa" w:w="3137"/>
          </w:tcPr>
          <w:p>
            <w:pPr>
              <w:pStyle w:val="Tabla"/>
            </w:pPr>
            <w:r/>
            <w:r>
              <w:rPr>
                <w:b w:val="0"/>
                <w:i w:val="0"/>
              </w:rPr>
            </w:r>
            <w:r>
              <w:rPr>
                <w:b/>
                <w:i w:val="0"/>
              </w:rPr>
              <w:t>Recomendaciones UIT-R BT</w:t>
            </w:r>
            <w:r>
              <w:rPr>
                <w:b w:val="0"/>
                <w:i w:val="0"/>
              </w:rPr>
            </w:r>
          </w:p>
        </w:tc>
        <w:tc>
          <w:tcPr>
            <w:tcW w:type="dxa" w:w="3137"/>
          </w:tcPr>
          <w:p>
            <w:pPr>
              <w:pStyle w:val="Tabla"/>
            </w:pPr>
            <w:r/>
            <w:r>
              <w:rPr>
                <w:b w:val="0"/>
                <w:i w:val="0"/>
              </w:rPr>
              <w:t xml:space="preserve">La </w:t>
            </w:r>
            <w:r>
              <w:rPr>
                <w:b/>
                <w:i w:val="0"/>
              </w:rPr>
              <w:t>Unión Internacional de Telecomunicaciones</w:t>
            </w:r>
            <w:r>
              <w:rPr>
                <w:b w:val="0"/>
                <w:i w:val="0"/>
              </w:rPr>
            </w:r>
          </w:p>
        </w:tc>
        <w:tc>
          <w:tcPr>
            <w:tcW w:type="dxa" w:w="3137"/>
          </w:tcPr>
          <w:p>
            <w:pPr>
              <w:pStyle w:val="Tabla"/>
            </w:pPr>
            <w:r/>
            <w:r>
              <w:rPr>
                <w:b w:val="0"/>
                <w:i w:val="0"/>
              </w:rPr>
            </w:r>
            <w:r>
              <w:rPr>
                <w:b/>
                <w:i w:val="0"/>
              </w:rPr>
              <w:t>Los parámetros de la imagen</w:t>
            </w:r>
            <w:r>
              <w:rPr>
                <w:b w:val="0"/>
                <w:i w:val="0"/>
              </w:rPr>
              <w:t>: primarios, luminancia, gama, resolución</w:t>
            </w:r>
          </w:p>
        </w:tc>
      </w:tr>
      <w:tr>
        <w:tc>
          <w:tcPr>
            <w:tcW w:type="dxa" w:w="3137"/>
          </w:tcPr>
          <w:p>
            <w:pPr>
              <w:pStyle w:val="Tabla"/>
            </w:pPr>
            <w:r/>
            <w:r>
              <w:rPr>
                <w:b w:val="0"/>
                <w:i w:val="0"/>
              </w:rPr>
            </w:r>
            <w:r>
              <w:rPr>
                <w:b/>
                <w:i w:val="0"/>
              </w:rPr>
              <w:t>Normas SMPTE</w:t>
            </w:r>
            <w:r>
              <w:rPr>
                <w:b w:val="0"/>
                <w:i w:val="0"/>
              </w:rPr>
            </w:r>
          </w:p>
        </w:tc>
        <w:tc>
          <w:tcPr>
            <w:tcW w:type="dxa" w:w="3137"/>
          </w:tcPr>
          <w:p>
            <w:pPr>
              <w:pStyle w:val="Tabla"/>
            </w:pPr>
            <w:r/>
            <w:r>
              <w:rPr>
                <w:b w:val="0"/>
                <w:i w:val="0"/>
              </w:rPr>
              <w:t xml:space="preserve">La </w:t>
            </w:r>
            <w:r>
              <w:rPr>
                <w:b/>
                <w:i w:val="0"/>
              </w:rPr>
              <w:t>Sociedad de Ingenieros de Cine y Televisión</w:t>
            </w:r>
            <w:r>
              <w:rPr>
                <w:b w:val="0"/>
                <w:i w:val="0"/>
              </w:rPr>
            </w:r>
          </w:p>
        </w:tc>
        <w:tc>
          <w:tcPr>
            <w:tcW w:type="dxa" w:w="3137"/>
          </w:tcPr>
          <w:p>
            <w:pPr>
              <w:pStyle w:val="Tabla"/>
            </w:pPr>
            <w:r/>
            <w:r>
              <w:rPr>
                <w:b w:val="0"/>
                <w:i w:val="0"/>
              </w:rPr>
            </w:r>
            <w:r>
              <w:rPr>
                <w:b/>
                <w:i w:val="0"/>
              </w:rPr>
              <w:t>La interfaz y el formato de la señal</w:t>
            </w:r>
            <w:r>
              <w:rPr>
                <w:b w:val="0"/>
                <w:i w:val="0"/>
              </w:rPr>
              <w:t>: cómo se transporta y se serializa</w:t>
            </w:r>
          </w:p>
        </w:tc>
      </w:tr>
    </w:tbl>
    <w:p>
      <w:pPr/>
    </w:p>
    <w:p>
      <w:pPr/>
      <w:r>
        <w:rPr>
          <w:b w:val="0"/>
          <w:i w:val="0"/>
        </w:rPr>
      </w:r>
      <w:r>
        <w:rPr>
          <w:b/>
          <w:i w:val="0"/>
        </w:rPr>
        <w:t>La recomendación que afecta a la señal de vídeo digital en HD es la Recomendación UIT-R BT.709.</w:t>
      </w:r>
      <w:r>
        <w:rPr>
          <w:b w:val="0"/>
          <w:i w:val="0"/>
        </w:rPr>
      </w:r>
      <w:r>
        <w:t xml:space="preserve"> </w:t>
      </w:r>
      <w:r>
        <w:rPr>
          <w:b w:val="0"/>
          <w:i w:val="0"/>
        </w:rPr>
        <w:t>Ésa es la respuesta oficial a la pregunta 91.</w:t>
      </w:r>
    </w:p>
    <w:p>
      <w:pPr/>
      <w:r>
        <w:rPr>
          <w:b w:val="0"/>
          <w:i w:val="0"/>
        </w:rPr>
      </w:r>
      <w:r>
        <w:rPr>
          <w:b/>
          <w:i w:val="0"/>
        </w:rPr>
        <w:t>Las tres opciones falsas son recomendaciones reales que cubren otra cosa: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Recomendación</w:t>
            </w:r>
          </w:p>
        </w:tc>
        <w:tc>
          <w:tcPr>
            <w:tcW w:type="dxa" w:w="4706"/>
            <w:shd w:val="clear" w:color="auto" w:fill="E4E4E4"/>
          </w:tcPr>
          <w:p>
            <w:pPr>
              <w:pStyle w:val="Tablacabecera"/>
            </w:pPr>
            <w:r/>
            <w:r>
              <w:rPr>
                <w:b w:val="0"/>
                <w:i w:val="0"/>
              </w:rPr>
              <w:t>Qué cubre</w:t>
            </w:r>
          </w:p>
        </w:tc>
      </w:tr>
      <w:tr>
        <w:tc>
          <w:tcPr>
            <w:tcW w:type="dxa" w:w="4706"/>
          </w:tcPr>
          <w:p>
            <w:pPr>
              <w:pStyle w:val="Tabla"/>
            </w:pPr>
            <w:r/>
            <w:r>
              <w:rPr>
                <w:b w:val="0"/>
                <w:i w:val="0"/>
              </w:rPr>
            </w:r>
            <w:r>
              <w:rPr>
                <w:b/>
                <w:i w:val="0"/>
              </w:rPr>
              <w:t>UIT-R BT.601</w:t>
            </w:r>
            <w:r>
              <w:rPr>
                <w:b w:val="0"/>
                <w:i w:val="0"/>
              </w:rPr>
            </w:r>
          </w:p>
        </w:tc>
        <w:tc>
          <w:tcPr>
            <w:tcW w:type="dxa" w:w="4706"/>
          </w:tcPr>
          <w:p>
            <w:pPr>
              <w:pStyle w:val="Tabla"/>
            </w:pPr>
            <w:r/>
            <w:r>
              <w:rPr>
                <w:b w:val="0"/>
                <w:i w:val="0"/>
              </w:rPr>
            </w:r>
            <w:r>
              <w:rPr>
                <w:b/>
                <w:i w:val="0"/>
              </w:rPr>
              <w:t>Definición estándar</w:t>
            </w:r>
            <w:r>
              <w:rPr>
                <w:b w:val="0"/>
                <w:i w:val="0"/>
              </w:rPr>
              <w:t>: la digitalización del vídeo por componentes de 525 y 625 líneas</w:t>
            </w:r>
          </w:p>
        </w:tc>
      </w:tr>
      <w:tr>
        <w:tc>
          <w:tcPr>
            <w:tcW w:type="dxa" w:w="4706"/>
          </w:tcPr>
          <w:p>
            <w:pPr>
              <w:pStyle w:val="Tabla"/>
            </w:pPr>
            <w:r/>
            <w:r>
              <w:rPr>
                <w:b w:val="0"/>
                <w:i w:val="0"/>
              </w:rPr>
            </w:r>
            <w:r>
              <w:rPr>
                <w:b/>
                <w:i w:val="0"/>
              </w:rPr>
              <w:t>UIT-R BT.2020</w:t>
            </w:r>
            <w:r>
              <w:rPr>
                <w:b w:val="0"/>
                <w:i w:val="0"/>
              </w:rPr>
            </w:r>
          </w:p>
        </w:tc>
        <w:tc>
          <w:tcPr>
            <w:tcW w:type="dxa" w:w="4706"/>
          </w:tcPr>
          <w:p>
            <w:pPr>
              <w:pStyle w:val="Tabla"/>
            </w:pPr>
            <w:r/>
            <w:r>
              <w:rPr>
                <w:b w:val="0"/>
                <w:i w:val="0"/>
              </w:rPr>
            </w:r>
            <w:r>
              <w:rPr>
                <w:b/>
                <w:i w:val="0"/>
              </w:rPr>
              <w:t>Ultra alta definición</w:t>
            </w:r>
            <w:r>
              <w:rPr>
                <w:b w:val="0"/>
                <w:i w:val="0"/>
              </w:rPr>
            </w:r>
          </w:p>
        </w:tc>
      </w:tr>
      <w:tr>
        <w:tc>
          <w:tcPr>
            <w:tcW w:type="dxa" w:w="4706"/>
          </w:tcPr>
          <w:p>
            <w:pPr>
              <w:pStyle w:val="Tabla"/>
            </w:pPr>
            <w:r/>
            <w:r>
              <w:rPr>
                <w:b w:val="0"/>
                <w:i w:val="0"/>
              </w:rPr>
            </w:r>
            <w:r>
              <w:rPr>
                <w:b/>
                <w:i w:val="0"/>
              </w:rPr>
              <w:t>UIT-R BT.2100</w:t>
            </w:r>
            <w:r>
              <w:rPr>
                <w:b w:val="0"/>
                <w:i w:val="0"/>
              </w:rPr>
            </w:r>
          </w:p>
        </w:tc>
        <w:tc>
          <w:tcPr>
            <w:tcW w:type="dxa" w:w="4706"/>
          </w:tcPr>
          <w:p>
            <w:pPr>
              <w:pStyle w:val="Tabla"/>
            </w:pPr>
            <w:r/>
            <w:r>
              <w:rPr>
                <w:b w:val="0"/>
                <w:i w:val="0"/>
              </w:rPr>
            </w:r>
            <w:r>
              <w:rPr>
                <w:b/>
                <w:i w:val="0"/>
              </w:rPr>
              <w:t>Alto rango dinámico</w:t>
            </w:r>
            <w:r>
              <w:rPr>
                <w:b w:val="0"/>
                <w:i w:val="0"/>
              </w:rPr>
              <w:t xml:space="preserve"> para televisión de alta y ultra alta definición</w:t>
            </w:r>
          </w:p>
        </w:tc>
      </w:tr>
    </w:tbl>
    <w:p>
      <w:pPr/>
    </w:p>
    <w:p>
      <w:pPr/>
      <w:r>
        <w:rPr>
          <w:b w:val="0"/>
          <w:i w:val="0"/>
        </w:rPr>
      </w:r>
      <w:r>
        <w:rPr>
          <w:b/>
          <w:i w:val="0"/>
        </w:rPr>
        <w:t>La cadena mnemotécnica</w:t>
      </w:r>
      <w:r>
        <w:rPr>
          <w:b w:val="0"/>
          <w:i w:val="0"/>
        </w:rPr>
        <w:t xml:space="preserve">: </w:t>
      </w:r>
      <w:r>
        <w:rPr>
          <w:b/>
          <w:i w:val="0"/>
        </w:rPr>
        <w:t>601 estándar · 709 alta · 2020 ultra alta · 2100 alto rango dinámico.</w:t>
      </w:r>
      <w:r>
        <w:rPr>
          <w:b w:val="0"/>
          <w:i w:val="0"/>
        </w:rPr>
      </w:r>
      <w:r>
        <w:t xml:space="preserve"> </w:t>
      </w:r>
      <w:r>
        <w:rPr>
          <w:b w:val="0"/>
          <w:i w:val="0"/>
        </w:rPr>
        <w:t>Con esas cuatro se contestan las preguntas 91 y 7 y buena parte del tema 2.</w:t>
      </w:r>
    </w:p>
    <w:p>
      <w:pPr/>
      <w:r>
        <w:rPr>
          <w:b w:val="0"/>
          <w:i w:val="0"/>
        </w:rPr>
      </w:r>
      <w:r>
        <w:rPr>
          <w:b/>
          <w:i w:val="0"/>
        </w:rPr>
        <w:t>Y para la interfaz, la norma es de la SMPTE.</w:t>
      </w:r>
      <w:r>
        <w:rPr>
          <w:b w:val="0"/>
          <w:i w:val="0"/>
        </w:rPr>
        <w:t xml:space="preserve"> </w:t>
      </w:r>
      <w:r>
        <w:rPr>
          <w:b/>
          <w:i w:val="0"/>
        </w:rPr>
        <w:t>La normativa internacional que define la señal de</w:t>
      </w:r>
      <w:r>
        <w:t xml:space="preserve"> </w:t>
      </w:r>
      <w:r>
        <w:rPr>
          <w:b/>
          <w:i w:val="0"/>
        </w:rPr>
        <w:t>vídeo HD 1080/50i es la SMPTE-274M.</w:t>
      </w:r>
      <w:r>
        <w:rPr>
          <w:b w:val="0"/>
          <w:i w:val="0"/>
        </w:rPr>
        <w:t xml:space="preserve"> Ésa es la respuesta oficial a la pregunta 67.</w:t>
      </w:r>
    </w:p>
    <w:p>
      <w:pPr/>
      <w:r>
        <w:rPr>
          <w:b w:val="0"/>
          <w:i w:val="0"/>
        </w:rPr>
      </w:r>
      <w:r>
        <w:rPr>
          <w:b/>
          <w:i w:val="0"/>
        </w:rPr>
        <w:t>Las tres opciones falsas: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ITU-R BT.601-5</w:t>
            </w:r>
            <w:r>
              <w:rPr>
                <w:b w:val="0"/>
                <w:i w:val="0"/>
              </w:rPr>
            </w:r>
          </w:p>
        </w:tc>
        <w:tc>
          <w:tcPr>
            <w:tcW w:type="dxa" w:w="4706"/>
          </w:tcPr>
          <w:p>
            <w:pPr>
              <w:pStyle w:val="Tabla"/>
            </w:pPr>
            <w:r/>
            <w:r>
              <w:rPr>
                <w:b w:val="0"/>
                <w:i w:val="0"/>
              </w:rPr>
            </w:r>
            <w:r>
              <w:rPr>
                <w:b/>
                <w:i w:val="0"/>
              </w:rPr>
              <w:t>Definición estándar</w:t>
            </w:r>
            <w:r>
              <w:rPr>
                <w:b w:val="0"/>
                <w:i w:val="0"/>
              </w:rPr>
              <w:t>, no HD</w:t>
            </w:r>
          </w:p>
        </w:tc>
      </w:tr>
      <w:tr>
        <w:tc>
          <w:tcPr>
            <w:tcW w:type="dxa" w:w="4706"/>
          </w:tcPr>
          <w:p>
            <w:pPr>
              <w:pStyle w:val="Tabla"/>
            </w:pPr>
            <w:r/>
            <w:r>
              <w:rPr>
                <w:b w:val="0"/>
                <w:i w:val="0"/>
              </w:rPr>
            </w:r>
            <w:r>
              <w:rPr>
                <w:b/>
                <w:i w:val="0"/>
              </w:rPr>
              <w:t>SMPTE-296M</w:t>
            </w:r>
            <w:r>
              <w:rPr>
                <w:b w:val="0"/>
                <w:i w:val="0"/>
              </w:rPr>
            </w:r>
          </w:p>
        </w:tc>
        <w:tc>
          <w:tcPr>
            <w:tcW w:type="dxa" w:w="4706"/>
          </w:tcPr>
          <w:p>
            <w:pPr>
              <w:pStyle w:val="Tabla"/>
            </w:pPr>
            <w:r/>
            <w:r>
              <w:rPr>
                <w:b w:val="0"/>
                <w:i w:val="0"/>
              </w:rPr>
            </w:r>
            <w:r>
              <w:rPr>
                <w:b/>
                <w:i w:val="0"/>
              </w:rPr>
              <w:t>La norma hermana de la 274M</w:t>
            </w:r>
            <w:r>
              <w:rPr>
                <w:b w:val="0"/>
                <w:i w:val="0"/>
              </w:rPr>
              <w:t xml:space="preserve">, pero </w:t>
            </w:r>
            <w:r>
              <w:rPr>
                <w:b/>
                <w:i w:val="0"/>
              </w:rPr>
              <w:t>para 1280 × 720</w:t>
            </w:r>
            <w:r>
              <w:rPr>
                <w:b w:val="0"/>
                <w:i w:val="0"/>
              </w:rPr>
              <w:t>, no para 1080</w:t>
            </w:r>
          </w:p>
        </w:tc>
      </w:tr>
      <w:tr>
        <w:tc>
          <w:tcPr>
            <w:tcW w:type="dxa" w:w="4706"/>
          </w:tcPr>
          <w:p>
            <w:pPr>
              <w:pStyle w:val="Tabla"/>
            </w:pPr>
            <w:r/>
            <w:r>
              <w:rPr>
                <w:b w:val="0"/>
                <w:i w:val="0"/>
              </w:rPr>
            </w:r>
            <w:r>
              <w:rPr>
                <w:b/>
                <w:i w:val="0"/>
              </w:rPr>
              <w:t>R91-2004</w:t>
            </w:r>
            <w:r>
              <w:rPr>
                <w:b w:val="0"/>
                <w:i w:val="0"/>
              </w:rPr>
            </w:r>
          </w:p>
        </w:tc>
        <w:tc>
          <w:tcPr>
            <w:tcW w:type="dxa" w:w="4706"/>
          </w:tcPr>
          <w:p>
            <w:pPr>
              <w:pStyle w:val="Tabla"/>
            </w:pPr>
            <w:r/>
            <w:r>
              <w:rPr>
                <w:b w:val="0"/>
                <w:i w:val="0"/>
              </w:rPr>
            </w:r>
            <w:r>
              <w:rPr>
                <w:b/>
                <w:i w:val="0"/>
              </w:rPr>
              <w:t>Una recomendación de la Unión Europea de Radiodifusión</w:t>
            </w:r>
            <w:r>
              <w:rPr>
                <w:b w:val="0"/>
                <w:i w:val="0"/>
              </w:rPr>
              <w:t>, no una norma de formato de imagen</w:t>
            </w:r>
          </w:p>
        </w:tc>
      </w:tr>
    </w:tbl>
    <w:p>
      <w:pPr/>
    </w:p>
    <w:p>
      <w:pPr/>
      <w:r>
        <w:rPr>
          <w:b w:val="0"/>
          <w:i w:val="0"/>
        </w:rPr>
      </w:r>
      <w:r>
        <w:rPr>
          <w:b/>
          <w:i w:val="0"/>
        </w:rPr>
        <w:t>La distinción que hay que fijar</w:t>
      </w:r>
      <w:r>
        <w:rPr>
          <w:b w:val="0"/>
          <w:i w:val="0"/>
        </w:rPr>
        <w:t xml:space="preserve">: </w:t>
      </w:r>
      <w:r>
        <w:rPr>
          <w:b/>
          <w:i w:val="0"/>
        </w:rPr>
        <w:t>SMPTE 274M es la de 1080; SMPTE 296M es la de 720.</w:t>
      </w:r>
      <w:r>
        <w:rPr>
          <w:b w:val="0"/>
          <w:i w:val="0"/>
        </w:rPr>
        <w:t xml:space="preserve"> El examen</w:t>
      </w:r>
      <w:r>
        <w:t xml:space="preserve"> </w:t>
      </w:r>
      <w:r>
        <w:rPr>
          <w:b w:val="0"/>
          <w:i w:val="0"/>
        </w:rPr>
        <w:t xml:space="preserve">pone las dos juntas, y </w:t>
      </w:r>
      <w:r>
        <w:rPr>
          <w:b/>
          <w:i w:val="0"/>
        </w:rPr>
        <w:t>quien confunda el número marca la hermana equivocada</w:t>
      </w:r>
      <w:r>
        <w:rPr>
          <w:b w:val="0"/>
          <w:i w:val="0"/>
        </w:rPr>
        <w:t>.</w:t>
      </w:r>
    </w:p>
    <w:p>
      <w:pPr/>
      <w:r>
        <w:rPr>
          <w:b w:val="0"/>
          <w:i w:val="0"/>
        </w:rPr>
      </w:r>
      <w:r>
        <w:rPr>
          <w:b/>
          <w:i w:val="0"/>
        </w:rPr>
        <w:t>Una declaración expresa</w:t>
      </w:r>
      <w:r>
        <w:rPr>
          <w:b w:val="0"/>
          <w:i w:val="0"/>
        </w:rPr>
        <w:t xml:space="preserve">: </w:t>
      </w:r>
      <w:r>
        <w:rPr>
          <w:b/>
          <w:i w:val="0"/>
        </w:rPr>
        <w:t>el texto de las normas SMPTE 274M y 296M no se ha consultado.</w:t>
      </w:r>
      <w:r>
        <w:rPr>
          <w:b w:val="0"/>
          <w:i w:val="0"/>
        </w:rPr>
        <w:t xml:space="preserve"> Son</w:t>
      </w:r>
      <w:r>
        <w:t xml:space="preserve"> </w:t>
      </w:r>
      <w:r>
        <w:rPr>
          <w:b w:val="0"/>
          <w:i w:val="0"/>
        </w:rPr>
        <w:t>normas de pago de una sociedad profesional estadounidense, y este proyecto no ha accedido a su</w:t>
      </w:r>
      <w:r>
        <w:t xml:space="preserve"> </w:t>
      </w:r>
      <w:r>
        <w:rPr>
          <w:b w:val="0"/>
          <w:i w:val="0"/>
        </w:rPr>
        <w:t xml:space="preserve">articulado. </w:t>
      </w:r>
      <w:r>
        <w:rPr>
          <w:b/>
          <w:i w:val="0"/>
        </w:rPr>
        <w:t>La atribución de 1080 a la 274M y de 720 a la 296M descansa en la plantilla oficial y en</w:t>
      </w:r>
      <w:r>
        <w:t xml:space="preserve"> </w:t>
      </w:r>
      <w:r>
        <w:rPr>
          <w:b/>
          <w:i w:val="0"/>
        </w:rPr>
        <w:t>la literatura técnica corriente</w:t>
      </w:r>
      <w:r>
        <w:rPr>
          <w:b w:val="0"/>
          <w:i w:val="0"/>
        </w:rPr>
        <w:t>, no en el texto de las normas.</w:t>
      </w:r>
    </w:p>
    <w:p>
      <w:pPr>
        <w:pStyle w:val="Heading2"/>
      </w:pPr>
      <w:r>
        <w:rPr>
          <w:b w:val="0"/>
          <w:i w:val="0"/>
        </w:rPr>
        <w:t>4.6 Vídeo compuesto, por componentes y digital</w:t>
      </w:r>
    </w:p>
    <w:p>
      <w:pPr/>
      <w:r>
        <w:rPr>
          <w:b w:val="0"/>
          <w:i w:val="0"/>
        </w:rPr>
      </w:r>
      <w:r>
        <w:rPr>
          <w:b/>
          <w:i w:val="0"/>
        </w:rPr>
        <w:t>Las tres formas de llevar una señal de vídeo analógica o digital</w:t>
      </w:r>
      <w:r>
        <w:rPr>
          <w:b w:val="0"/>
          <w:i w:val="0"/>
        </w:rPr>
        <w:t>, que es lo que la pregunta 71</w:t>
      </w:r>
      <w:r>
        <w:t xml:space="preserve"> </w:t>
      </w:r>
      <w:r>
        <w:rPr>
          <w:b w:val="0"/>
          <w:i w:val="0"/>
        </w:rPr>
        <w:t>pone a prueba: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Señal</w:t>
            </w:r>
          </w:p>
        </w:tc>
        <w:tc>
          <w:tcPr>
            <w:tcW w:type="dxa" w:w="3137"/>
            <w:shd w:val="clear" w:color="auto" w:fill="E4E4E4"/>
          </w:tcPr>
          <w:p>
            <w:pPr>
              <w:pStyle w:val="Tablacabecera"/>
            </w:pPr>
            <w:r/>
            <w:r>
              <w:rPr>
                <w:b w:val="0"/>
                <w:i w:val="0"/>
              </w:rPr>
              <w:t>Cómo va</w:t>
            </w:r>
          </w:p>
        </w:tc>
        <w:tc>
          <w:tcPr>
            <w:tcW w:type="dxa" w:w="3137"/>
            <w:shd w:val="clear" w:color="auto" w:fill="E4E4E4"/>
          </w:tcPr>
          <w:p>
            <w:pPr>
              <w:pStyle w:val="Tablacabecera"/>
            </w:pPr>
            <w:r/>
            <w:r>
              <w:rPr>
                <w:b w:val="0"/>
                <w:i w:val="0"/>
              </w:rPr>
              <w:t>Cómo se transporta</w:t>
            </w:r>
          </w:p>
        </w:tc>
      </w:tr>
      <w:tr>
        <w:tc>
          <w:tcPr>
            <w:tcW w:type="dxa" w:w="3137"/>
          </w:tcPr>
          <w:p>
            <w:pPr>
              <w:pStyle w:val="Tabla"/>
            </w:pPr>
            <w:r/>
            <w:r>
              <w:rPr>
                <w:b w:val="0"/>
                <w:i w:val="0"/>
              </w:rPr>
            </w:r>
            <w:r>
              <w:rPr>
                <w:b/>
                <w:i w:val="0"/>
              </w:rPr>
              <w:t>Compuesto</w:t>
            </w:r>
            <w:r>
              <w:rPr>
                <w:b w:val="0"/>
                <w:i w:val="0"/>
              </w:rPr>
            </w:r>
          </w:p>
        </w:tc>
        <w:tc>
          <w:tcPr>
            <w:tcW w:type="dxa" w:w="3137"/>
          </w:tcPr>
          <w:p>
            <w:pPr>
              <w:pStyle w:val="Tabla"/>
            </w:pPr>
            <w:r/>
            <w:r>
              <w:rPr>
                <w:b w:val="0"/>
                <w:i w:val="0"/>
              </w:rPr>
            </w:r>
            <w:r>
              <w:rPr>
                <w:b/>
                <w:i w:val="0"/>
              </w:rPr>
              <w:t>Luminancia y crominancia mezcladas en una sola señal</w:t>
            </w:r>
            <w:r>
              <w:rPr>
                <w:b w:val="0"/>
                <w:i w:val="0"/>
              </w:rPr>
              <w:t xml:space="preserve">, con el color </w:t>
            </w:r>
            <w:r>
              <w:rPr>
                <w:b/>
                <w:i w:val="0"/>
              </w:rPr>
              <w:t>modulado en amplitud sobre una subportadora</w:t>
            </w:r>
            <w:r>
              <w:rPr>
                <w:b w:val="0"/>
                <w:i w:val="0"/>
              </w:rPr>
            </w:r>
          </w:p>
        </w:tc>
        <w:tc>
          <w:tcPr>
            <w:tcW w:type="dxa" w:w="3137"/>
          </w:tcPr>
          <w:p>
            <w:pPr>
              <w:pStyle w:val="Tabla"/>
            </w:pPr>
            <w:r/>
            <w:r>
              <w:rPr>
                <w:b w:val="0"/>
                <w:i w:val="0"/>
              </w:rPr>
              <w:t>Un solo cable</w:t>
            </w:r>
          </w:p>
        </w:tc>
      </w:tr>
      <w:tr>
        <w:tc>
          <w:tcPr>
            <w:tcW w:type="dxa" w:w="3137"/>
          </w:tcPr>
          <w:p>
            <w:pPr>
              <w:pStyle w:val="Tabla"/>
            </w:pPr>
            <w:r/>
            <w:r>
              <w:rPr>
                <w:b w:val="0"/>
                <w:i w:val="0"/>
              </w:rPr>
            </w:r>
            <w:r>
              <w:rPr>
                <w:b/>
                <w:i w:val="0"/>
              </w:rPr>
              <w:t>Por componentes</w:t>
            </w:r>
            <w:r>
              <w:rPr>
                <w:b w:val="0"/>
                <w:i w:val="0"/>
              </w:rPr>
            </w:r>
          </w:p>
        </w:tc>
        <w:tc>
          <w:tcPr>
            <w:tcW w:type="dxa" w:w="3137"/>
          </w:tcPr>
          <w:p>
            <w:pPr>
              <w:pStyle w:val="Tabla"/>
            </w:pPr>
            <w:r/>
            <w:r>
              <w:rPr>
                <w:b w:val="0"/>
                <w:i w:val="0"/>
              </w:rPr>
            </w:r>
            <w:r>
              <w:rPr>
                <w:b/>
                <w:i w:val="0"/>
              </w:rPr>
              <w:t>Tres señales separadas</w:t>
            </w:r>
            <w:r>
              <w:rPr>
                <w:b w:val="0"/>
                <w:i w:val="0"/>
              </w:rPr>
              <w:t>: luminancia y las dos diferencias de color</w:t>
            </w:r>
          </w:p>
        </w:tc>
        <w:tc>
          <w:tcPr>
            <w:tcW w:type="dxa" w:w="3137"/>
          </w:tcPr>
          <w:p>
            <w:pPr>
              <w:pStyle w:val="Tabla"/>
            </w:pPr>
            <w:r/>
            <w:r>
              <w:rPr>
                <w:b w:val="0"/>
                <w:i w:val="0"/>
              </w:rPr>
              <w:t>Tres cables, o un multipar</w:t>
            </w:r>
          </w:p>
        </w:tc>
      </w:tr>
      <w:tr>
        <w:tc>
          <w:tcPr>
            <w:tcW w:type="dxa" w:w="3137"/>
          </w:tcPr>
          <w:p>
            <w:pPr>
              <w:pStyle w:val="Tabla"/>
            </w:pPr>
            <w:r/>
            <w:r>
              <w:rPr>
                <w:b w:val="0"/>
                <w:i w:val="0"/>
              </w:rPr>
            </w:r>
            <w:r>
              <w:rPr>
                <w:b/>
                <w:i w:val="0"/>
              </w:rPr>
              <w:t>Digital</w:t>
            </w:r>
            <w:r>
              <w:rPr>
                <w:b w:val="0"/>
                <w:i w:val="0"/>
              </w:rPr>
            </w:r>
          </w:p>
        </w:tc>
        <w:tc>
          <w:tcPr>
            <w:tcW w:type="dxa" w:w="3137"/>
          </w:tcPr>
          <w:p>
            <w:pPr>
              <w:pStyle w:val="Tabla"/>
            </w:pPr>
            <w:r/>
            <w:r>
              <w:rPr>
                <w:b w:val="0"/>
                <w:i w:val="0"/>
              </w:rPr>
              <w:t>Muestreada y cuantificada, serializada</w:t>
            </w:r>
          </w:p>
        </w:tc>
        <w:tc>
          <w:tcPr>
            <w:tcW w:type="dxa" w:w="3137"/>
          </w:tcPr>
          <w:p>
            <w:pPr>
              <w:pStyle w:val="Tabla"/>
            </w:pPr>
            <w:r/>
            <w:r>
              <w:rPr>
                <w:b w:val="0"/>
                <w:i w:val="0"/>
              </w:rPr>
            </w:r>
            <w:r>
              <w:rPr>
                <w:b/>
                <w:i w:val="0"/>
              </w:rPr>
              <w:t>Un coaxial de 75 Ω por SDI</w:t>
            </w:r>
            <w:r>
              <w:rPr>
                <w:b w:val="0"/>
                <w:i w:val="0"/>
              </w:rPr>
              <w:t>, o fibra, o red</w:t>
            </w:r>
          </w:p>
        </w:tc>
      </w:tr>
    </w:tbl>
    <w:p>
      <w:pPr/>
    </w:p>
    <w:p>
      <w:pPr/>
      <w:r>
        <w:rPr>
          <w:b w:val="0"/>
          <w:i w:val="0"/>
        </w:rPr>
      </w:r>
      <w:r>
        <w:rPr>
          <w:b/>
          <w:i w:val="0"/>
        </w:rPr>
        <w:t>El tipo de señal de vídeo que utiliza la modulación de amplitud es el vídeo compuesto.</w:t>
      </w:r>
      <w:r>
        <w:rPr>
          <w:b w:val="0"/>
          <w:i w:val="0"/>
        </w:rPr>
        <w:t xml:space="preserve"> Ésa es la</w:t>
      </w:r>
      <w:r>
        <w:t xml:space="preserve"> </w:t>
      </w:r>
      <w:r>
        <w:rPr>
          <w:b w:val="0"/>
          <w:i w:val="0"/>
        </w:rPr>
        <w:t>respuesta oficial a la pregunta 71.</w:t>
      </w:r>
    </w:p>
    <w:p>
      <w:pPr/>
      <w:r>
        <w:rPr>
          <w:b w:val="0"/>
          <w:i w:val="0"/>
        </w:rPr>
      </w:r>
      <w:r>
        <w:rPr>
          <w:b/>
          <w:i w:val="0"/>
        </w:rPr>
        <w:t>Por qué</w:t>
      </w:r>
      <w:r>
        <w:rPr>
          <w:b w:val="0"/>
          <w:i w:val="0"/>
        </w:rPr>
        <w:t xml:space="preserve">: en el sistema PAL —y en el NTSC— </w:t>
      </w:r>
      <w:r>
        <w:rPr>
          <w:b/>
          <w:i w:val="0"/>
        </w:rPr>
        <w:t>la información de color se modula sobre una</w:t>
      </w:r>
      <w:r>
        <w:t xml:space="preserve"> </w:t>
      </w:r>
      <w:r>
        <w:rPr>
          <w:b/>
          <w:i w:val="0"/>
        </w:rPr>
        <w:t>subportadora que se suma a la luminancia</w:t>
      </w:r>
      <w:r>
        <w:rPr>
          <w:b w:val="0"/>
          <w:i w:val="0"/>
        </w:rPr>
        <w:t xml:space="preserve">, y </w:t>
      </w:r>
      <w:r>
        <w:rPr>
          <w:b/>
          <w:i w:val="0"/>
        </w:rPr>
        <w:t>esa modulación es en amplitud</w:t>
      </w:r>
      <w:r>
        <w:rPr>
          <w:b w:val="0"/>
          <w:i w:val="0"/>
        </w:rPr>
        <w:t>, con la fase llevando</w:t>
      </w:r>
      <w:r>
        <w:t xml:space="preserve"> </w:t>
      </w:r>
      <w:r>
        <w:rPr>
          <w:b w:val="0"/>
          <w:i w:val="0"/>
        </w:rPr>
        <w:t xml:space="preserve">el tono y la amplitud llevando la saturación. </w:t>
      </w:r>
      <w:r>
        <w:rPr>
          <w:b/>
          <w:i w:val="0"/>
        </w:rPr>
        <w:t>Eso es lo que define la señal compuesta</w:t>
      </w:r>
      <w:r>
        <w:rPr>
          <w:b w:val="0"/>
          <w:i w:val="0"/>
        </w:rPr>
        <w:t>, y es de</w:t>
      </w:r>
      <w:r>
        <w:t xml:space="preserve"> </w:t>
      </w:r>
      <w:r>
        <w:rPr>
          <w:b w:val="0"/>
          <w:i w:val="0"/>
        </w:rPr>
        <w:t>donde vienen los defectos clásicos de la televisión analógica en color.</w:t>
      </w:r>
    </w:p>
    <w:p>
      <w:pPr/>
      <w:r>
        <w:rPr>
          <w:b w:val="0"/>
          <w:i w:val="0"/>
        </w:rPr>
      </w:r>
      <w:r>
        <w:rPr>
          <w:b/>
          <w:i w:val="0"/>
        </w:rPr>
        <w:t>Las tres opciones falsas: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«Señal de vídeo digital»</w:t>
            </w:r>
          </w:p>
        </w:tc>
        <w:tc>
          <w:tcPr>
            <w:tcW w:type="dxa" w:w="4706"/>
          </w:tcPr>
          <w:p>
            <w:pPr>
              <w:pStyle w:val="Tabla"/>
            </w:pPr>
            <w:r/>
            <w:r>
              <w:rPr>
                <w:b w:val="0"/>
                <w:i w:val="0"/>
              </w:rPr>
            </w:r>
            <w:r>
              <w:rPr>
                <w:b/>
                <w:i w:val="0"/>
              </w:rPr>
              <w:t>En digital no hay modulación de amplitud de la crominancia</w:t>
            </w:r>
            <w:r>
              <w:rPr>
                <w:b w:val="0"/>
                <w:i w:val="0"/>
              </w:rPr>
              <w:t>: hay muestras</w:t>
            </w:r>
          </w:p>
        </w:tc>
      </w:tr>
      <w:tr>
        <w:tc>
          <w:tcPr>
            <w:tcW w:type="dxa" w:w="4706"/>
          </w:tcPr>
          <w:p>
            <w:pPr>
              <w:pStyle w:val="Tabla"/>
            </w:pPr>
            <w:r/>
            <w:r>
              <w:rPr>
                <w:b w:val="0"/>
                <w:i w:val="0"/>
              </w:rPr>
              <w:t>«Señal de vídeo por componentes»</w:t>
            </w:r>
          </w:p>
        </w:tc>
        <w:tc>
          <w:tcPr>
            <w:tcW w:type="dxa" w:w="4706"/>
          </w:tcPr>
          <w:p>
            <w:pPr>
              <w:pStyle w:val="Tabla"/>
            </w:pPr>
            <w:r/>
            <w:r>
              <w:rPr>
                <w:b w:val="0"/>
                <w:i w:val="0"/>
              </w:rPr>
            </w:r>
            <w:r>
              <w:rPr>
                <w:b/>
                <w:i w:val="0"/>
              </w:rPr>
              <w:t>Precisamente no modula</w:t>
            </w:r>
            <w:r>
              <w:rPr>
                <w:b w:val="0"/>
                <w:i w:val="0"/>
              </w:rPr>
              <w:t>: lleva las tres señales separadas y en banda base</w:t>
            </w:r>
          </w:p>
        </w:tc>
      </w:tr>
      <w:tr>
        <w:tc>
          <w:tcPr>
            <w:tcW w:type="dxa" w:w="4706"/>
          </w:tcPr>
          <w:p>
            <w:pPr>
              <w:pStyle w:val="Tabla"/>
            </w:pPr>
            <w:r/>
            <w:r>
              <w:rPr>
                <w:b w:val="0"/>
                <w:i w:val="0"/>
              </w:rPr>
              <w:t>«Señal de vídeo 4K»</w:t>
            </w:r>
          </w:p>
        </w:tc>
        <w:tc>
          <w:tcPr>
            <w:tcW w:type="dxa" w:w="4706"/>
          </w:tcPr>
          <w:p>
            <w:pPr>
              <w:pStyle w:val="Tabla"/>
            </w:pPr>
            <w:r/>
            <w:r>
              <w:rPr>
                <w:b w:val="0"/>
                <w:i w:val="0"/>
              </w:rPr>
            </w:r>
            <w:r>
              <w:rPr>
                <w:b/>
                <w:i w:val="0"/>
              </w:rPr>
              <w:t>No es un tipo de señal, es una resolución</w:t>
            </w:r>
            <w:r>
              <w:rPr>
                <w:b w:val="0"/>
                <w:i w:val="0"/>
              </w:rPr>
            </w:r>
          </w:p>
        </w:tc>
      </w:tr>
    </w:tbl>
    <w:p>
      <w:pPr/>
    </w:p>
    <w:p>
      <w:pPr/>
      <w:r>
        <w:rPr>
          <w:b w:val="0"/>
          <w:i w:val="0"/>
        </w:rPr>
      </w:r>
      <w:r>
        <w:rPr>
          <w:b/>
          <w:i w:val="0"/>
        </w:rPr>
        <w:t>La opción d) es del tipo que este cuadernillo repite</w:t>
      </w:r>
      <w:r>
        <w:rPr>
          <w:b w:val="0"/>
          <w:i w:val="0"/>
        </w:rPr>
        <w:t xml:space="preserve">: </w:t>
      </w:r>
      <w:r>
        <w:rPr>
          <w:b/>
          <w:i w:val="0"/>
        </w:rPr>
        <w:t>mezclar una categoría con otra</w:t>
      </w:r>
      <w:r>
        <w:rPr>
          <w:b w:val="0"/>
          <w:i w:val="0"/>
        </w:rPr>
        <w:t xml:space="preserve"> —una</w:t>
      </w:r>
      <w:r>
        <w:t xml:space="preserve"> </w:t>
      </w:r>
      <w:r>
        <w:rPr>
          <w:b w:val="0"/>
          <w:i w:val="0"/>
        </w:rPr>
        <w:t xml:space="preserve">resolución donde se pide un tipo de señal—. </w:t>
      </w:r>
      <w:r>
        <w:rPr>
          <w:b/>
          <w:i w:val="0"/>
        </w:rPr>
        <w:t>Se descarta sin saber nada de modulación.</w:t>
      </w:r>
      <w:r>
        <w:rPr>
          <w:b w:val="0"/>
          <w:i w:val="0"/>
        </w:rPr>
      </w:r>
    </w:p>
    <w:p>
      <w:pPr>
        <w:pStyle w:val="Heading2"/>
      </w:pPr>
      <w:r>
        <w:rPr>
          <w:b w:val="0"/>
          <w:i w:val="0"/>
        </w:rPr>
        <w:t xml:space="preserve">4.7 El </w:t>
      </w:r>
      <w:r>
        <w:rPr>
          <w:b w:val="0"/>
          <w:i/>
        </w:rPr>
        <w:t>jitter</w:t>
      </w:r>
    </w:p>
    <w:p>
      <w:pPr/>
      <w:r>
        <w:rPr>
          <w:b w:val="0"/>
          <w:i w:val="0"/>
        </w:rPr>
      </w:r>
      <w:r>
        <w:rPr>
          <w:b/>
          <w:i w:val="0"/>
        </w:rPr>
        <w:t xml:space="preserve">El </w:t>
      </w:r>
      <w:r>
        <w:rPr>
          <w:b/>
          <w:i/>
        </w:rPr>
        <w:t>jitter</w:t>
      </w:r>
      <w:r>
        <w:rPr>
          <w:b/>
          <w:i w:val="0"/>
        </w:rPr>
        <w:t xml:space="preserve"> aplicado a una señal digital significa una cadena de bits con tiempos inestables.</w:t>
      </w:r>
      <w:r>
        <w:rPr>
          <w:b w:val="0"/>
          <w:i w:val="0"/>
        </w:rPr>
        <w:t xml:space="preserve"> Ésa</w:t>
      </w:r>
      <w:r>
        <w:t xml:space="preserve"> </w:t>
      </w:r>
      <w:r>
        <w:rPr>
          <w:b w:val="0"/>
          <w:i w:val="0"/>
        </w:rPr>
        <w:t>es la respuesta oficial a la pregunta 44.</w:t>
      </w:r>
    </w:p>
    <w:p>
      <w:pPr/>
      <w:r>
        <w:rPr>
          <w:b w:val="0"/>
          <w:i w:val="0"/>
        </w:rPr>
      </w:r>
      <w:r>
        <w:rPr>
          <w:b/>
          <w:i w:val="0"/>
        </w:rPr>
        <w:t>Qué es, en una frase</w:t>
      </w:r>
      <w:r>
        <w:rPr>
          <w:b w:val="0"/>
          <w:i w:val="0"/>
        </w:rPr>
        <w:t xml:space="preserve">: </w:t>
      </w:r>
      <w:r>
        <w:rPr>
          <w:b/>
          <w:i w:val="0"/>
        </w:rPr>
        <w:t>la variación del instante en que llega cada bit respecto de cuándo</w:t>
      </w:r>
      <w:r>
        <w:t xml:space="preserve"> </w:t>
      </w:r>
      <w:r>
        <w:rPr>
          <w:b/>
          <w:i w:val="0"/>
        </w:rPr>
        <w:t>debería llegar.</w:t>
      </w:r>
      <w:r>
        <w:rPr>
          <w:b w:val="0"/>
          <w:i w:val="0"/>
        </w:rPr>
        <w:t xml:space="preserve"> No cambia el valor de los bits: </w:t>
      </w:r>
      <w:r>
        <w:rPr>
          <w:b/>
          <w:i w:val="0"/>
        </w:rPr>
        <w:t>cambia cuándo aparecen</w:t>
      </w:r>
      <w:r>
        <w:rPr>
          <w:b w:val="0"/>
          <w:i w:val="0"/>
        </w:rPr>
        <w:t>.</w:t>
      </w:r>
    </w:p>
    <w:p>
      <w:pPr/>
      <w:r>
        <w:rPr>
          <w:b w:val="0"/>
          <w:i w:val="0"/>
        </w:rPr>
      </w:r>
      <w:r>
        <w:rPr>
          <w:b/>
          <w:i w:val="0"/>
        </w:rPr>
        <w:t>Por qué importa en una sala de edición</w:t>
      </w:r>
      <w:r>
        <w:rPr>
          <w:b w:val="0"/>
          <w:i w:val="0"/>
        </w:rPr>
        <w:t xml:space="preserve">: el receptor de una señal digital </w:t>
      </w:r>
      <w:r>
        <w:rPr>
          <w:b/>
          <w:i w:val="0"/>
        </w:rPr>
        <w:t>recupera el reloj de la</w:t>
      </w:r>
      <w:r>
        <w:t xml:space="preserve"> </w:t>
      </w:r>
      <w:r>
        <w:rPr>
          <w:b/>
          <w:i w:val="0"/>
        </w:rPr>
        <w:t>propia señal</w:t>
      </w:r>
      <w:r>
        <w:rPr>
          <w:b w:val="0"/>
          <w:i w:val="0"/>
        </w:rPr>
        <w:t xml:space="preserve">. Si los flancos no llegan cuando toca, </w:t>
      </w:r>
      <w:r>
        <w:rPr>
          <w:b/>
          <w:i w:val="0"/>
        </w:rPr>
        <w:t>el receptor decide mal dónde está cada bit</w:t>
      </w:r>
      <w:r>
        <w:rPr>
          <w:b w:val="0"/>
          <w:i w:val="0"/>
        </w:rPr>
        <w:t>, y</w:t>
      </w:r>
      <w:r>
        <w:t xml:space="preserve"> </w:t>
      </w:r>
      <w:r>
        <w:rPr>
          <w:b w:val="0"/>
          <w:i w:val="0"/>
        </w:rPr>
        <w:t xml:space="preserve">el resultado no es una degradación suave sino </w:t>
      </w:r>
      <w:r>
        <w:rPr>
          <w:b/>
          <w:i w:val="0"/>
        </w:rPr>
        <w:t>un corte</w:t>
      </w:r>
      <w:r>
        <w:rPr>
          <w:b w:val="0"/>
          <w:i w:val="0"/>
        </w:rPr>
        <w:t xml:space="preserve">: la señal se ve o no se ve. </w:t>
      </w:r>
      <w:r>
        <w:rPr>
          <w:b/>
          <w:i w:val="0"/>
        </w:rPr>
        <w:t>El vídeo</w:t>
      </w:r>
      <w:r>
        <w:t xml:space="preserve"> </w:t>
      </w:r>
      <w:r>
        <w:rPr>
          <w:b/>
          <w:i w:val="0"/>
        </w:rPr>
        <w:t xml:space="preserve">digital falla de golpe, y el </w:t>
      </w:r>
      <w:r>
        <w:rPr>
          <w:b/>
          <w:i/>
        </w:rPr>
        <w:t>jitter</w:t>
      </w:r>
      <w:r>
        <w:rPr>
          <w:b/>
          <w:i w:val="0"/>
        </w:rPr>
        <w:t xml:space="preserve"> es una de las causas.</w:t>
      </w:r>
      <w:r>
        <w:rPr>
          <w:b w:val="0"/>
          <w:i w:val="0"/>
        </w:rPr>
      </w:r>
    </w:p>
    <w:p>
      <w:pPr/>
      <w:r>
        <w:rPr>
          <w:b w:val="0"/>
          <w:i w:val="0"/>
        </w:rPr>
      </w:r>
      <w:r>
        <w:rPr>
          <w:b/>
          <w:i w:val="0"/>
        </w:rPr>
        <w:t>Las tres opciones falsas describen otras cosas reales: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 en realidad</w:t>
            </w:r>
          </w:p>
        </w:tc>
      </w:tr>
      <w:tr>
        <w:tc>
          <w:tcPr>
            <w:tcW w:type="dxa" w:w="4706"/>
          </w:tcPr>
          <w:p>
            <w:pPr>
              <w:pStyle w:val="Tabla"/>
            </w:pPr>
            <w:r/>
            <w:r>
              <w:rPr>
                <w:b w:val="0"/>
                <w:i w:val="0"/>
              </w:rPr>
              <w:t>«Una señal con frecuencia modulada»</w:t>
            </w:r>
          </w:p>
        </w:tc>
        <w:tc>
          <w:tcPr>
            <w:tcW w:type="dxa" w:w="4706"/>
          </w:tcPr>
          <w:p>
            <w:pPr>
              <w:pStyle w:val="Tabla"/>
            </w:pPr>
            <w:r/>
            <w:r>
              <w:rPr>
                <w:b w:val="0"/>
                <w:i w:val="0"/>
              </w:rPr>
            </w:r>
            <w:r>
              <w:rPr>
                <w:b/>
                <w:i w:val="0"/>
              </w:rPr>
              <w:t>Modulación</w:t>
            </w:r>
            <w:r>
              <w:rPr>
                <w:b w:val="0"/>
                <w:i w:val="0"/>
              </w:rPr>
              <w:t>, que es una técnica de transmisión, no un defecto</w:t>
            </w:r>
          </w:p>
        </w:tc>
      </w:tr>
      <w:tr>
        <w:tc>
          <w:tcPr>
            <w:tcW w:type="dxa" w:w="4706"/>
          </w:tcPr>
          <w:p>
            <w:pPr>
              <w:pStyle w:val="Tabla"/>
            </w:pPr>
            <w:r/>
            <w:r>
              <w:rPr>
                <w:b w:val="0"/>
                <w:i w:val="0"/>
              </w:rPr>
              <w:t>«Un aumento en la amplitud de la señal»</w:t>
            </w:r>
          </w:p>
        </w:tc>
        <w:tc>
          <w:tcPr>
            <w:tcW w:type="dxa" w:w="4706"/>
          </w:tcPr>
          <w:p>
            <w:pPr>
              <w:pStyle w:val="Tabla"/>
            </w:pPr>
            <w:r/>
            <w:r>
              <w:rPr>
                <w:b w:val="0"/>
                <w:i w:val="0"/>
              </w:rPr>
            </w:r>
            <w:r>
              <w:rPr>
                <w:b/>
                <w:i w:val="0"/>
              </w:rPr>
              <w:t>Ganancia</w:t>
            </w:r>
            <w:r>
              <w:rPr>
                <w:b w:val="0"/>
                <w:i w:val="0"/>
              </w:rPr>
            </w:r>
          </w:p>
        </w:tc>
      </w:tr>
      <w:tr>
        <w:tc>
          <w:tcPr>
            <w:tcW w:type="dxa" w:w="4706"/>
          </w:tcPr>
          <w:p>
            <w:pPr>
              <w:pStyle w:val="Tabla"/>
            </w:pPr>
            <w:r/>
            <w:r>
              <w:rPr>
                <w:b w:val="0"/>
                <w:i w:val="0"/>
              </w:rPr>
              <w:t>«Un efecto de ruido aleatorio en la señal»</w:t>
            </w:r>
          </w:p>
        </w:tc>
        <w:tc>
          <w:tcPr>
            <w:tcW w:type="dxa" w:w="4706"/>
          </w:tcPr>
          <w:p>
            <w:pPr>
              <w:pStyle w:val="Tabla"/>
            </w:pPr>
            <w:r/>
            <w:r>
              <w:rPr>
                <w:b w:val="0"/>
                <w:i w:val="0"/>
              </w:rPr>
            </w:r>
            <w:r>
              <w:rPr>
                <w:b/>
                <w:i w:val="0"/>
              </w:rPr>
              <w:t>Ruido</w:t>
            </w:r>
            <w:r>
              <w:rPr>
                <w:b w:val="0"/>
                <w:i w:val="0"/>
              </w:rPr>
              <w:t xml:space="preserve">. </w:t>
            </w:r>
            <w:r>
              <w:rPr>
                <w:b/>
                <w:i w:val="0"/>
              </w:rPr>
              <w:t>Es la trampa buena</w:t>
            </w:r>
            <w:r>
              <w:rPr>
                <w:b w:val="0"/>
                <w:i w:val="0"/>
              </w:rPr>
              <w:t xml:space="preserve">: el </w:t>
            </w:r>
            <w:r>
              <w:rPr>
                <w:b w:val="0"/>
                <w:i/>
              </w:rPr>
              <w:t>jitter</w:t>
            </w:r>
            <w:r>
              <w:rPr>
                <w:b w:val="0"/>
                <w:i w:val="0"/>
              </w:rPr>
              <w:t xml:space="preserve"> es ruido, pero </w:t>
            </w:r>
            <w:r>
              <w:rPr>
                <w:b/>
                <w:i w:val="0"/>
              </w:rPr>
              <w:t>de fase, no de amplitud</w:t>
            </w:r>
            <w:r>
              <w:rPr>
                <w:b w:val="0"/>
                <w:i w:val="0"/>
              </w:rPr>
              <w:t>, y lo que la opción describe es el ruido corriente</w:t>
            </w:r>
          </w:p>
        </w:tc>
      </w:tr>
    </w:tbl>
    <w:p>
      <w:pPr/>
    </w:p>
    <w:p>
      <w:pPr/>
      <w:r>
        <w:rPr>
          <w:b w:val="0"/>
          <w:i w:val="0"/>
        </w:rPr>
      </w:r>
      <w:r>
        <w:rPr>
          <w:b/>
          <w:i w:val="0"/>
        </w:rPr>
        <w:t>La palabra que resuelve la pregunta es «tiempos»</w:t>
      </w:r>
      <w:r>
        <w:rPr>
          <w:b w:val="0"/>
          <w:i w:val="0"/>
        </w:rPr>
        <w:t xml:space="preserve">: </w:t>
      </w:r>
      <w:r>
        <w:rPr>
          <w:b/>
          <w:i w:val="0"/>
        </w:rPr>
        <w:t xml:space="preserve">el </w:t>
      </w:r>
      <w:r>
        <w:rPr>
          <w:b/>
          <w:i/>
        </w:rPr>
        <w:t>jitter</w:t>
      </w:r>
      <w:r>
        <w:rPr>
          <w:b/>
          <w:i w:val="0"/>
        </w:rPr>
        <w:t xml:space="preserve"> es un problema de reloj</w:t>
      </w:r>
      <w:r>
        <w:rPr>
          <w:b w:val="0"/>
          <w:i w:val="0"/>
        </w:rPr>
        <w:t>, y sólo</w:t>
      </w:r>
      <w:r>
        <w:t xml:space="preserve"> </w:t>
      </w:r>
      <w:r>
        <w:rPr>
          <w:b w:val="0"/>
          <w:i w:val="0"/>
        </w:rPr>
        <w:t>una de las cuatro opciones habla de tiempo.</w:t>
      </w:r>
    </w:p>
    <w:p>
      <w:pPr>
        <w:pStyle w:val="Heading2"/>
      </w:pPr>
      <w:r>
        <w:rPr>
          <w:b w:val="0"/>
          <w:i w:val="0"/>
        </w:rPr>
        <w:t>4.8 La compresión: intracuadro e intercuadro</w:t>
      </w:r>
    </w:p>
    <w:p>
      <w:pPr/>
      <w:r>
        <w:rPr>
          <w:b w:val="0"/>
          <w:i w:val="0"/>
        </w:rPr>
      </w:r>
      <w:r>
        <w:rPr>
          <w:b/>
          <w:i w:val="0"/>
        </w:rPr>
        <w:t>Comprimir vídeo es quitar información redundante</w:t>
      </w:r>
      <w:r>
        <w:rPr>
          <w:b w:val="0"/>
          <w:i w:val="0"/>
        </w:rPr>
        <w:t>, y hay dos redundancias que quitar: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Qué aprovecha</w:t>
            </w:r>
          </w:p>
        </w:tc>
        <w:tc>
          <w:tcPr>
            <w:tcW w:type="dxa" w:w="3137"/>
            <w:shd w:val="clear" w:color="auto" w:fill="E4E4E4"/>
          </w:tcPr>
          <w:p>
            <w:pPr>
              <w:pStyle w:val="Tablacabecera"/>
            </w:pPr>
            <w:r/>
            <w:r>
              <w:rPr>
                <w:b w:val="0"/>
                <w:i w:val="0"/>
              </w:rPr>
              <w:t>Consecuencia para el montaje</w:t>
            </w:r>
          </w:p>
        </w:tc>
      </w:tr>
      <w:tr>
        <w:tc>
          <w:tcPr>
            <w:tcW w:type="dxa" w:w="3137"/>
          </w:tcPr>
          <w:p>
            <w:pPr>
              <w:pStyle w:val="Tabla"/>
            </w:pPr>
            <w:r/>
            <w:r>
              <w:rPr>
                <w:b w:val="0"/>
                <w:i w:val="0"/>
              </w:rPr>
            </w:r>
            <w:r>
              <w:rPr>
                <w:b/>
                <w:i w:val="0"/>
              </w:rPr>
              <w:t>Compresión espacial</w:t>
            </w:r>
            <w:r>
              <w:rPr>
                <w:b w:val="0"/>
                <w:i w:val="0"/>
              </w:rPr>
              <w:t xml:space="preserve"> o </w:t>
            </w:r>
            <w:r>
              <w:rPr>
                <w:b/>
                <w:i w:val="0"/>
              </w:rPr>
              <w:t>intracuadro</w:t>
            </w:r>
            <w:r>
              <w:rPr>
                <w:b w:val="0"/>
                <w:i w:val="0"/>
              </w:rPr>
            </w:r>
          </w:p>
        </w:tc>
        <w:tc>
          <w:tcPr>
            <w:tcW w:type="dxa" w:w="3137"/>
          </w:tcPr>
          <w:p>
            <w:pPr>
              <w:pStyle w:val="Tabla"/>
            </w:pPr>
            <w:r/>
            <w:r>
              <w:rPr>
                <w:b w:val="0"/>
                <w:i w:val="0"/>
              </w:rPr>
            </w:r>
            <w:r>
              <w:rPr>
                <w:b/>
                <w:i w:val="0"/>
              </w:rPr>
              <w:t>La redundancia dentro de cada imagen</w:t>
            </w:r>
            <w:r>
              <w:rPr>
                <w:b w:val="0"/>
                <w:i w:val="0"/>
              </w:rPr>
            </w:r>
          </w:p>
        </w:tc>
        <w:tc>
          <w:tcPr>
            <w:tcW w:type="dxa" w:w="3137"/>
          </w:tcPr>
          <w:p>
            <w:pPr>
              <w:pStyle w:val="Tabla"/>
            </w:pPr>
            <w:r/>
            <w:r>
              <w:rPr>
                <w:b w:val="0"/>
                <w:i w:val="0"/>
              </w:rPr>
            </w:r>
            <w:r>
              <w:rPr>
                <w:b/>
                <w:i w:val="0"/>
              </w:rPr>
              <w:t>Cada cuadro se decodifica solo</w:t>
            </w:r>
            <w:r>
              <w:rPr>
                <w:b w:val="0"/>
                <w:i w:val="0"/>
              </w:rPr>
              <w:t>: el corte es exacto en cualquier punto</w:t>
            </w:r>
          </w:p>
        </w:tc>
      </w:tr>
      <w:tr>
        <w:tc>
          <w:tcPr>
            <w:tcW w:type="dxa" w:w="3137"/>
          </w:tcPr>
          <w:p>
            <w:pPr>
              <w:pStyle w:val="Tabla"/>
            </w:pPr>
            <w:r/>
            <w:r>
              <w:rPr>
                <w:b w:val="0"/>
                <w:i w:val="0"/>
              </w:rPr>
            </w:r>
            <w:r>
              <w:rPr>
                <w:b/>
                <w:i w:val="0"/>
              </w:rPr>
              <w:t>Compresión temporal</w:t>
            </w:r>
            <w:r>
              <w:rPr>
                <w:b w:val="0"/>
                <w:i w:val="0"/>
              </w:rPr>
              <w:t xml:space="preserve"> o </w:t>
            </w:r>
            <w:r>
              <w:rPr>
                <w:b/>
                <w:i w:val="0"/>
              </w:rPr>
              <w:t>intercuadro</w:t>
            </w:r>
            <w:r>
              <w:rPr>
                <w:b w:val="0"/>
                <w:i w:val="0"/>
              </w:rPr>
            </w:r>
          </w:p>
        </w:tc>
        <w:tc>
          <w:tcPr>
            <w:tcW w:type="dxa" w:w="3137"/>
          </w:tcPr>
          <w:p>
            <w:pPr>
              <w:pStyle w:val="Tabla"/>
            </w:pPr>
            <w:r/>
            <w:r>
              <w:rPr>
                <w:b w:val="0"/>
                <w:i w:val="0"/>
              </w:rPr>
            </w:r>
            <w:r>
              <w:rPr>
                <w:b/>
                <w:i w:val="0"/>
              </w:rPr>
              <w:t>La redundancia entre imágenes sucesivas</w:t>
            </w:r>
            <w:r>
              <w:rPr>
                <w:b w:val="0"/>
                <w:i w:val="0"/>
              </w:rPr>
            </w:r>
          </w:p>
        </w:tc>
        <w:tc>
          <w:tcPr>
            <w:tcW w:type="dxa" w:w="3137"/>
          </w:tcPr>
          <w:p>
            <w:pPr>
              <w:pStyle w:val="Tabla"/>
            </w:pPr>
            <w:r/>
            <w:r>
              <w:rPr>
                <w:b w:val="0"/>
                <w:i w:val="0"/>
              </w:rPr>
            </w:r>
            <w:r>
              <w:rPr>
                <w:b/>
                <w:i w:val="0"/>
              </w:rPr>
              <w:t>Un cuadro depende de otros</w:t>
            </w:r>
            <w:r>
              <w:rPr>
                <w:b w:val="0"/>
                <w:i w:val="0"/>
              </w:rPr>
              <w:t>: hace falta el grupo entero para decodificar</w:t>
            </w:r>
          </w:p>
        </w:tc>
      </w:tr>
    </w:tbl>
    <w:p>
      <w:pPr/>
    </w:p>
    <w:p>
      <w:pPr/>
      <w:r>
        <w:rPr>
          <w:b w:val="0"/>
          <w:i w:val="0"/>
        </w:rPr>
      </w:r>
      <w:r>
        <w:rPr>
          <w:b/>
          <w:i w:val="0"/>
        </w:rPr>
        <w:t>El códec que utiliza compresión temporal es H.265.</w:t>
      </w:r>
      <w:r>
        <w:rPr>
          <w:b w:val="0"/>
          <w:i w:val="0"/>
        </w:rPr>
        <w:t xml:space="preserve"> Ésa es la respuesta oficial a la pregunta 47.</w:t>
      </w:r>
    </w:p>
    <w:p>
      <w:pPr/>
      <w:r>
        <w:rPr>
          <w:b w:val="0"/>
          <w:i w:val="0"/>
        </w:rPr>
      </w:r>
      <w:r>
        <w:rPr>
          <w:b/>
          <w:i w:val="0"/>
        </w:rPr>
        <w:t>Las tres opciones falsas son los tres códecs intracuadro que una sala de edición usa a diario: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Códec</w:t>
            </w:r>
          </w:p>
        </w:tc>
        <w:tc>
          <w:tcPr>
            <w:tcW w:type="dxa" w:w="4706"/>
            <w:shd w:val="clear" w:color="auto" w:fill="E4E4E4"/>
          </w:tcPr>
          <w:p>
            <w:pPr>
              <w:pStyle w:val="Tablacabecera"/>
            </w:pPr>
            <w:r/>
            <w:r>
              <w:rPr>
                <w:b w:val="0"/>
                <w:i w:val="0"/>
              </w:rPr>
              <w:t>Cómo comprime</w:t>
            </w:r>
          </w:p>
        </w:tc>
      </w:tr>
      <w:tr>
        <w:tc>
          <w:tcPr>
            <w:tcW w:type="dxa" w:w="4706"/>
          </w:tcPr>
          <w:p>
            <w:pPr>
              <w:pStyle w:val="Tabla"/>
            </w:pPr>
            <w:r/>
            <w:r>
              <w:rPr>
                <w:b w:val="0"/>
                <w:i w:val="0"/>
              </w:rPr>
            </w:r>
            <w:r>
              <w:rPr>
                <w:b/>
                <w:i w:val="0"/>
              </w:rPr>
              <w:t>ProRes</w:t>
            </w:r>
            <w:r>
              <w:rPr>
                <w:b w:val="0"/>
                <w:i w:val="0"/>
              </w:rPr>
            </w:r>
          </w:p>
        </w:tc>
        <w:tc>
          <w:tcPr>
            <w:tcW w:type="dxa" w:w="4706"/>
          </w:tcPr>
          <w:p>
            <w:pPr>
              <w:pStyle w:val="Tabla"/>
            </w:pPr>
            <w:r/>
            <w:r>
              <w:rPr>
                <w:b w:val="0"/>
                <w:i w:val="0"/>
              </w:rPr>
            </w:r>
            <w:r>
              <w:rPr>
                <w:b/>
                <w:i w:val="0"/>
              </w:rPr>
              <w:t>Sólo intracuadro</w:t>
            </w:r>
            <w:r>
              <w:rPr>
                <w:b w:val="0"/>
                <w:i w:val="0"/>
              </w:rPr>
            </w:r>
          </w:p>
        </w:tc>
      </w:tr>
      <w:tr>
        <w:tc>
          <w:tcPr>
            <w:tcW w:type="dxa" w:w="4706"/>
          </w:tcPr>
          <w:p>
            <w:pPr>
              <w:pStyle w:val="Tabla"/>
            </w:pPr>
            <w:r/>
            <w:r>
              <w:rPr>
                <w:b w:val="0"/>
                <w:i w:val="0"/>
              </w:rPr>
            </w:r>
            <w:r>
              <w:rPr>
                <w:b/>
                <w:i w:val="0"/>
              </w:rPr>
              <w:t>DNxHR</w:t>
            </w:r>
            <w:r>
              <w:rPr>
                <w:b w:val="0"/>
                <w:i w:val="0"/>
              </w:rPr>
            </w:r>
          </w:p>
        </w:tc>
        <w:tc>
          <w:tcPr>
            <w:tcW w:type="dxa" w:w="4706"/>
          </w:tcPr>
          <w:p>
            <w:pPr>
              <w:pStyle w:val="Tabla"/>
            </w:pPr>
            <w:r/>
            <w:r>
              <w:rPr>
                <w:b w:val="0"/>
                <w:i w:val="0"/>
              </w:rPr>
            </w:r>
            <w:r>
              <w:rPr>
                <w:b/>
                <w:i w:val="0"/>
              </w:rPr>
              <w:t>Sólo intracuadro</w:t>
            </w:r>
            <w:r>
              <w:rPr>
                <w:b w:val="0"/>
                <w:i w:val="0"/>
              </w:rPr>
            </w:r>
          </w:p>
        </w:tc>
      </w:tr>
      <w:tr>
        <w:tc>
          <w:tcPr>
            <w:tcW w:type="dxa" w:w="4706"/>
          </w:tcPr>
          <w:p>
            <w:pPr>
              <w:pStyle w:val="Tabla"/>
            </w:pPr>
            <w:r/>
            <w:r>
              <w:rPr>
                <w:b w:val="0"/>
                <w:i w:val="0"/>
              </w:rPr>
            </w:r>
            <w:r>
              <w:rPr>
                <w:b/>
                <w:i w:val="0"/>
              </w:rPr>
              <w:t>JPEG 2000</w:t>
            </w:r>
            <w:r>
              <w:rPr>
                <w:b w:val="0"/>
                <w:i w:val="0"/>
              </w:rPr>
            </w:r>
          </w:p>
        </w:tc>
        <w:tc>
          <w:tcPr>
            <w:tcW w:type="dxa" w:w="4706"/>
          </w:tcPr>
          <w:p>
            <w:pPr>
              <w:pStyle w:val="Tabla"/>
            </w:pPr>
            <w:r/>
            <w:r>
              <w:rPr>
                <w:b w:val="0"/>
                <w:i w:val="0"/>
              </w:rPr>
            </w:r>
            <w:r>
              <w:rPr>
                <w:b/>
                <w:i w:val="0"/>
              </w:rPr>
              <w:t>Sólo intracuadro</w:t>
            </w:r>
            <w:r>
              <w:rPr>
                <w:b w:val="0"/>
                <w:i w:val="0"/>
              </w:rPr>
              <w:t>: comprime cada imagen como una fotografía</w:t>
            </w:r>
          </w:p>
        </w:tc>
      </w:tr>
    </w:tbl>
    <w:p>
      <w:pPr/>
    </w:p>
    <w:p>
      <w:pPr/>
      <w:r>
        <w:rPr>
          <w:b w:val="0"/>
          <w:i w:val="0"/>
        </w:rPr>
      </w:r>
      <w:r>
        <w:rPr>
          <w:b/>
          <w:i w:val="0"/>
        </w:rPr>
        <w:t>Y ésa es exactamente la razón de que sean los códecs de montaje.</w:t>
      </w:r>
      <w:r>
        <w:rPr>
          <w:b w:val="0"/>
          <w:i w:val="0"/>
        </w:rPr>
        <w:t xml:space="preserve"> </w:t>
      </w:r>
      <w:r>
        <w:rPr>
          <w:b/>
          <w:i w:val="0"/>
        </w:rPr>
        <w:t>Un códec intracuadro se puede</w:t>
      </w:r>
      <w:r>
        <w:t xml:space="preserve"> </w:t>
      </w:r>
      <w:r>
        <w:rPr>
          <w:b/>
          <w:i w:val="0"/>
        </w:rPr>
        <w:t>cortar en cualquier cuadro sin recalcular nada</w:t>
      </w:r>
      <w:r>
        <w:rPr>
          <w:b w:val="0"/>
          <w:i w:val="0"/>
        </w:rPr>
        <w:t xml:space="preserve">, y por eso pesa más y va más rápido en la sala. </w:t>
      </w:r>
      <w:r>
        <w:rPr>
          <w:b/>
          <w:i w:val="0"/>
        </w:rPr>
        <w:t>Un</w:t>
      </w:r>
      <w:r>
        <w:t xml:space="preserve"> </w:t>
      </w:r>
      <w:r>
        <w:rPr>
          <w:b/>
          <w:i w:val="0"/>
        </w:rPr>
        <w:t>códec intercuadro pesa mucho menos y es el de emisión y distribución</w:t>
      </w:r>
      <w:r>
        <w:rPr>
          <w:b w:val="0"/>
          <w:i w:val="0"/>
        </w:rPr>
        <w:t xml:space="preserve">, pero </w:t>
      </w:r>
      <w:r>
        <w:rPr>
          <w:b/>
          <w:i w:val="0"/>
        </w:rPr>
        <w:t>obliga a reconstruir el</w:t>
      </w:r>
      <w:r>
        <w:t xml:space="preserve"> </w:t>
      </w:r>
      <w:r>
        <w:rPr>
          <w:b/>
          <w:i w:val="0"/>
        </w:rPr>
        <w:t>grupo de imágenes para llegar a un cuadro cualquiera</w:t>
      </w:r>
      <w:r>
        <w:rPr>
          <w:b w:val="0"/>
          <w:i w:val="0"/>
        </w:rPr>
        <w:t>.</w:t>
      </w:r>
    </w:p>
    <w:p>
      <w:pPr/>
      <w:r>
        <w:rPr>
          <w:b w:val="0"/>
          <w:i w:val="0"/>
        </w:rPr>
      </w:r>
      <w:r>
        <w:rPr>
          <w:b/>
          <w:i w:val="0"/>
        </w:rPr>
        <w:t>La regla de oficio que resume el epígrafe</w:t>
      </w:r>
      <w:r>
        <w:rPr>
          <w:b w:val="0"/>
          <w:i w:val="0"/>
        </w:rPr>
        <w:t xml:space="preserve">: </w:t>
      </w:r>
      <w:r>
        <w:rPr>
          <w:b/>
          <w:i w:val="0"/>
        </w:rPr>
        <w:t>para editar, intracuadro; para distribuir,</w:t>
      </w:r>
      <w:r>
        <w:t xml:space="preserve"> </w:t>
      </w:r>
      <w:r>
        <w:rPr>
          <w:b/>
          <w:i w:val="0"/>
        </w:rPr>
        <w:t>intercuadro.</w:t>
      </w:r>
      <w:r>
        <w:rPr>
          <w:b w:val="0"/>
          <w:i w:val="0"/>
        </w:rPr>
        <w:t xml:space="preserve"> Y la consecuencia práctica: </w:t>
      </w:r>
      <w:r>
        <w:rPr>
          <w:b/>
          <w:i w:val="0"/>
        </w:rPr>
        <w:t>el material de cámara que llega en H.264 o H.265 se</w:t>
      </w:r>
      <w:r>
        <w:t xml:space="preserve"> </w:t>
      </w:r>
      <w:r>
        <w:rPr>
          <w:b/>
          <w:i w:val="0"/>
        </w:rPr>
        <w:t>transcodifica a ProRes o DNx antes de montar</w:t>
      </w:r>
      <w:r>
        <w:rPr>
          <w:b w:val="0"/>
          <w:i w:val="0"/>
        </w:rPr>
        <w:t>, precisamente por eso.</w:t>
      </w:r>
    </w:p>
    <w:p>
      <w:pPr>
        <w:pStyle w:val="Heading2"/>
      </w:pPr>
      <w:r>
        <w:rPr>
          <w:b w:val="0"/>
          <w:i w:val="0"/>
        </w:rPr>
        <w:t>4.9 Los códecs que el examen nombra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Códec</w:t>
            </w:r>
          </w:p>
        </w:tc>
        <w:tc>
          <w:tcPr>
            <w:tcW w:type="dxa" w:w="3137"/>
            <w:shd w:val="clear" w:color="auto" w:fill="E4E4E4"/>
          </w:tcPr>
          <w:p>
            <w:pPr>
              <w:pStyle w:val="Tablacabecera"/>
            </w:pPr>
            <w:r/>
            <w:r>
              <w:rPr>
                <w:b w:val="0"/>
                <w:i w:val="0"/>
              </w:rPr>
              <w:t>Quién lo desarrolló</w:t>
            </w:r>
          </w:p>
        </w:tc>
        <w:tc>
          <w:tcPr>
            <w:tcW w:type="dxa" w:w="3137"/>
            <w:shd w:val="clear" w:color="auto" w:fill="E4E4E4"/>
          </w:tcPr>
          <w:p>
            <w:pPr>
              <w:pStyle w:val="Tablacabecera"/>
            </w:pPr>
            <w:r/>
            <w:r>
              <w:rPr>
                <w:b w:val="0"/>
                <w:i w:val="0"/>
              </w:rPr>
              <w:t>Qué es</w:t>
            </w:r>
          </w:p>
        </w:tc>
      </w:tr>
      <w:tr>
        <w:tc>
          <w:tcPr>
            <w:tcW w:type="dxa" w:w="3137"/>
          </w:tcPr>
          <w:p>
            <w:pPr>
              <w:pStyle w:val="Tabla"/>
            </w:pPr>
            <w:r/>
            <w:r>
              <w:rPr>
                <w:b w:val="0"/>
                <w:i w:val="0"/>
              </w:rPr>
            </w:r>
            <w:r>
              <w:rPr>
                <w:b/>
                <w:i w:val="0"/>
              </w:rPr>
              <w:t>H.264 / AVC</w:t>
            </w:r>
            <w:r>
              <w:rPr>
                <w:b w:val="0"/>
                <w:i w:val="0"/>
              </w:rPr>
            </w:r>
          </w:p>
        </w:tc>
        <w:tc>
          <w:tcPr>
            <w:tcW w:type="dxa" w:w="3137"/>
          </w:tcPr>
          <w:p>
            <w:pPr>
              <w:pStyle w:val="Tabla"/>
            </w:pPr>
            <w:r/>
            <w:r>
              <w:rPr>
                <w:b w:val="0"/>
                <w:i w:val="0"/>
              </w:rPr>
            </w:r>
            <w:r>
              <w:rPr>
                <w:b/>
                <w:i w:val="0"/>
              </w:rPr>
              <w:t>UIT-T y MPEG</w:t>
            </w:r>
            <w:r>
              <w:rPr>
                <w:b w:val="0"/>
                <w:i w:val="0"/>
              </w:rPr>
              <w:t>, conjuntamente</w:t>
            </w:r>
          </w:p>
        </w:tc>
        <w:tc>
          <w:tcPr>
            <w:tcW w:type="dxa" w:w="3137"/>
          </w:tcPr>
          <w:p>
            <w:pPr>
              <w:pStyle w:val="Tabla"/>
            </w:pPr>
            <w:r/>
            <w:r>
              <w:rPr>
                <w:b w:val="0"/>
                <w:i w:val="0"/>
              </w:rPr>
              <w:t>El estándar de compresión intercuadro más extendido</w:t>
            </w:r>
          </w:p>
        </w:tc>
      </w:tr>
      <w:tr>
        <w:tc>
          <w:tcPr>
            <w:tcW w:type="dxa" w:w="3137"/>
          </w:tcPr>
          <w:p>
            <w:pPr>
              <w:pStyle w:val="Tabla"/>
            </w:pPr>
            <w:r/>
            <w:r>
              <w:rPr>
                <w:b w:val="0"/>
                <w:i w:val="0"/>
              </w:rPr>
            </w:r>
            <w:r>
              <w:rPr>
                <w:b/>
                <w:i w:val="0"/>
              </w:rPr>
              <w:t>H.265 / HEVC</w:t>
            </w:r>
            <w:r>
              <w:rPr>
                <w:b w:val="0"/>
                <w:i w:val="0"/>
              </w:rPr>
            </w:r>
          </w:p>
        </w:tc>
        <w:tc>
          <w:tcPr>
            <w:tcW w:type="dxa" w:w="3137"/>
          </w:tcPr>
          <w:p>
            <w:pPr>
              <w:pStyle w:val="Tabla"/>
            </w:pPr>
            <w:r/>
            <w:r>
              <w:rPr>
                <w:b w:val="0"/>
                <w:i w:val="0"/>
              </w:rPr>
            </w:r>
            <w:r>
              <w:rPr>
                <w:b/>
                <w:i w:val="0"/>
              </w:rPr>
              <w:t>UIT-T y MPEG</w:t>
            </w:r>
            <w:r>
              <w:rPr>
                <w:b w:val="0"/>
                <w:i w:val="0"/>
              </w:rPr>
              <w:t>, conjuntamente</w:t>
            </w:r>
          </w:p>
        </w:tc>
        <w:tc>
          <w:tcPr>
            <w:tcW w:type="dxa" w:w="3137"/>
          </w:tcPr>
          <w:p>
            <w:pPr>
              <w:pStyle w:val="Tabla"/>
            </w:pPr>
            <w:r/>
            <w:r>
              <w:rPr>
                <w:b w:val="0"/>
                <w:i w:val="0"/>
              </w:rPr>
            </w:r>
            <w:r>
              <w:rPr>
                <w:b/>
                <w:i w:val="0"/>
              </w:rPr>
              <w:t>Su sucesor</w:t>
            </w:r>
            <w:r>
              <w:rPr>
                <w:b w:val="0"/>
                <w:i w:val="0"/>
              </w:rPr>
              <w:t>: la mitad de tasa de bits para la misma calidad</w:t>
            </w:r>
          </w:p>
        </w:tc>
      </w:tr>
      <w:tr>
        <w:tc>
          <w:tcPr>
            <w:tcW w:type="dxa" w:w="3137"/>
          </w:tcPr>
          <w:p>
            <w:pPr>
              <w:pStyle w:val="Tabla"/>
            </w:pPr>
            <w:r/>
            <w:r>
              <w:rPr>
                <w:b w:val="0"/>
                <w:i w:val="0"/>
              </w:rPr>
            </w:r>
            <w:r>
              <w:rPr>
                <w:b/>
                <w:i w:val="0"/>
              </w:rPr>
              <w:t>ProRes</w:t>
            </w:r>
            <w:r>
              <w:rPr>
                <w:b w:val="0"/>
                <w:i w:val="0"/>
              </w:rPr>
            </w:r>
          </w:p>
        </w:tc>
        <w:tc>
          <w:tcPr>
            <w:tcW w:type="dxa" w:w="3137"/>
          </w:tcPr>
          <w:p>
            <w:pPr>
              <w:pStyle w:val="Tabla"/>
            </w:pPr>
            <w:r/>
            <w:r>
              <w:rPr>
                <w:b w:val="0"/>
                <w:i w:val="0"/>
              </w:rPr>
            </w:r>
            <w:r>
              <w:rPr>
                <w:b/>
                <w:i w:val="0"/>
              </w:rPr>
              <w:t>Apple</w:t>
            </w:r>
            <w:r>
              <w:rPr>
                <w:b w:val="0"/>
                <w:i w:val="0"/>
              </w:rPr>
            </w:r>
          </w:p>
        </w:tc>
        <w:tc>
          <w:tcPr>
            <w:tcW w:type="dxa" w:w="3137"/>
          </w:tcPr>
          <w:p>
            <w:pPr>
              <w:pStyle w:val="Tabla"/>
            </w:pPr>
            <w:r/>
            <w:r>
              <w:rPr>
                <w:b w:val="0"/>
                <w:i w:val="0"/>
              </w:rPr>
              <w:t>Intracuadro, de montaje</w:t>
            </w:r>
          </w:p>
        </w:tc>
      </w:tr>
      <w:tr>
        <w:tc>
          <w:tcPr>
            <w:tcW w:type="dxa" w:w="3137"/>
          </w:tcPr>
          <w:p>
            <w:pPr>
              <w:pStyle w:val="Tabla"/>
            </w:pPr>
            <w:r/>
            <w:r>
              <w:rPr>
                <w:b w:val="0"/>
                <w:i w:val="0"/>
              </w:rPr>
            </w:r>
            <w:r>
              <w:rPr>
                <w:b/>
                <w:i w:val="0"/>
              </w:rPr>
              <w:t>DNxHD y DNxHR</w:t>
            </w:r>
            <w:r>
              <w:rPr>
                <w:b w:val="0"/>
                <w:i w:val="0"/>
              </w:rPr>
            </w:r>
          </w:p>
        </w:tc>
        <w:tc>
          <w:tcPr>
            <w:tcW w:type="dxa" w:w="3137"/>
          </w:tcPr>
          <w:p>
            <w:pPr>
              <w:pStyle w:val="Tabla"/>
            </w:pPr>
            <w:r/>
            <w:r>
              <w:rPr>
                <w:b w:val="0"/>
                <w:i w:val="0"/>
              </w:rPr>
            </w:r>
            <w:r>
              <w:rPr>
                <w:b/>
                <w:i w:val="0"/>
              </w:rPr>
              <w:t>Avid</w:t>
            </w:r>
            <w:r>
              <w:rPr>
                <w:b w:val="0"/>
                <w:i w:val="0"/>
              </w:rPr>
            </w:r>
          </w:p>
        </w:tc>
        <w:tc>
          <w:tcPr>
            <w:tcW w:type="dxa" w:w="3137"/>
          </w:tcPr>
          <w:p>
            <w:pPr>
              <w:pStyle w:val="Tabla"/>
            </w:pPr>
            <w:r/>
            <w:r>
              <w:rPr>
                <w:b w:val="0"/>
                <w:i w:val="0"/>
              </w:rPr>
              <w:t>Intracuadro, de montaje</w:t>
            </w:r>
          </w:p>
        </w:tc>
      </w:tr>
      <w:tr>
        <w:tc>
          <w:tcPr>
            <w:tcW w:type="dxa" w:w="3137"/>
          </w:tcPr>
          <w:p>
            <w:pPr>
              <w:pStyle w:val="Tabla"/>
            </w:pPr>
            <w:r/>
            <w:r>
              <w:rPr>
                <w:b w:val="0"/>
                <w:i w:val="0"/>
              </w:rPr>
            </w:r>
            <w:r>
              <w:rPr>
                <w:b/>
                <w:i w:val="0"/>
              </w:rPr>
              <w:t>JPEG 2000</w:t>
            </w:r>
            <w:r>
              <w:rPr>
                <w:b w:val="0"/>
                <w:i w:val="0"/>
              </w:rPr>
            </w:r>
          </w:p>
        </w:tc>
        <w:tc>
          <w:tcPr>
            <w:tcW w:type="dxa" w:w="3137"/>
          </w:tcPr>
          <w:p>
            <w:pPr>
              <w:pStyle w:val="Tabla"/>
            </w:pPr>
            <w:r/>
            <w:r>
              <w:rPr>
                <w:b w:val="0"/>
                <w:i w:val="0"/>
              </w:rPr>
            </w:r>
            <w:r>
              <w:rPr>
                <w:b/>
                <w:i w:val="0"/>
              </w:rPr>
              <w:t>El grupo JPEG</w:t>
            </w:r>
            <w:r>
              <w:rPr>
                <w:b w:val="0"/>
                <w:i w:val="0"/>
              </w:rPr>
            </w:r>
          </w:p>
        </w:tc>
        <w:tc>
          <w:tcPr>
            <w:tcW w:type="dxa" w:w="3137"/>
          </w:tcPr>
          <w:p>
            <w:pPr>
              <w:pStyle w:val="Tabla"/>
            </w:pPr>
            <w:r/>
            <w:r>
              <w:rPr>
                <w:b w:val="0"/>
                <w:i w:val="0"/>
              </w:rPr>
              <w:t xml:space="preserve">Intracuadro, </w:t>
            </w:r>
            <w:r>
              <w:rPr>
                <w:b/>
                <w:i w:val="0"/>
              </w:rPr>
              <w:t>el del cine digital</w:t>
            </w:r>
            <w:r>
              <w:rPr>
                <w:b w:val="0"/>
                <w:i w:val="0"/>
              </w:rPr>
            </w:r>
          </w:p>
        </w:tc>
      </w:tr>
      <w:tr>
        <w:tc>
          <w:tcPr>
            <w:tcW w:type="dxa" w:w="3137"/>
          </w:tcPr>
          <w:p>
            <w:pPr>
              <w:pStyle w:val="Tabla"/>
            </w:pPr>
            <w:r/>
            <w:r>
              <w:rPr>
                <w:b w:val="0"/>
                <w:i w:val="0"/>
              </w:rPr>
            </w:r>
            <w:r>
              <w:rPr>
                <w:b/>
                <w:i w:val="0"/>
              </w:rPr>
              <w:t>MPEG-2</w:t>
            </w:r>
            <w:r>
              <w:rPr>
                <w:b w:val="0"/>
                <w:i w:val="0"/>
              </w:rPr>
            </w:r>
          </w:p>
        </w:tc>
        <w:tc>
          <w:tcPr>
            <w:tcW w:type="dxa" w:w="3137"/>
          </w:tcPr>
          <w:p>
            <w:pPr>
              <w:pStyle w:val="Tabla"/>
            </w:pPr>
            <w:r/>
            <w:r>
              <w:rPr>
                <w:b w:val="0"/>
                <w:i w:val="0"/>
              </w:rPr>
            </w:r>
            <w:r>
              <w:rPr>
                <w:b/>
                <w:i w:val="0"/>
              </w:rPr>
              <w:t>MPEG</w:t>
            </w:r>
            <w:r>
              <w:rPr>
                <w:b w:val="0"/>
                <w:i w:val="0"/>
              </w:rPr>
            </w:r>
          </w:p>
        </w:tc>
        <w:tc>
          <w:tcPr>
            <w:tcW w:type="dxa" w:w="3137"/>
          </w:tcPr>
          <w:p>
            <w:pPr>
              <w:pStyle w:val="Tabla"/>
            </w:pPr>
            <w:r/>
            <w:r>
              <w:rPr>
                <w:b w:val="0"/>
                <w:i w:val="0"/>
              </w:rPr>
              <w:t>El de la televisión digital de primera generación y el DVD</w:t>
            </w:r>
          </w:p>
        </w:tc>
      </w:tr>
    </w:tbl>
    <w:p>
      <w:pPr/>
    </w:p>
    <w:p>
      <w:pPr/>
      <w:r>
        <w:rPr>
          <w:b w:val="0"/>
          <w:i w:val="0"/>
        </w:rPr>
      </w:r>
      <w:r>
        <w:rPr>
          <w:b/>
          <w:i w:val="0"/>
        </w:rPr>
        <w:t>Un archivo con códec H.265 es un archivo con un estándar de compresión de vídeo que admite vídeo</w:t>
      </w:r>
      <w:r>
        <w:t xml:space="preserve"> </w:t>
      </w:r>
      <w:r>
        <w:rPr>
          <w:b/>
          <w:i w:val="0"/>
        </w:rPr>
        <w:t>UHD 8K a velocidades de bits bajas para una transmisión más fluida, y puede aumentar su eficiencia de</w:t>
      </w:r>
      <w:r>
        <w:t xml:space="preserve"> </w:t>
      </w:r>
      <w:r>
        <w:rPr>
          <w:b/>
          <w:i w:val="0"/>
        </w:rPr>
        <w:t>codificación ahorrando hasta un 50 % de la tasa de bits que H.264.</w:t>
      </w:r>
      <w:r>
        <w:rPr>
          <w:b w:val="0"/>
          <w:i w:val="0"/>
        </w:rPr>
        <w:t xml:space="preserve"> Ésa es la respuesta oficial a la</w:t>
      </w:r>
      <w:r>
        <w:t xml:space="preserve"> </w:t>
      </w:r>
      <w:r>
        <w:rPr>
          <w:b w:val="0"/>
          <w:i w:val="0"/>
        </w:rPr>
        <w:t>pregunta 27.</w:t>
      </w:r>
    </w:p>
    <w:p>
      <w:pPr/>
      <w:r>
        <w:rPr>
          <w:b w:val="0"/>
          <w:i w:val="0"/>
        </w:rPr>
      </w:r>
      <w:r>
        <w:rPr>
          <w:b/>
          <w:i w:val="0"/>
        </w:rPr>
        <w:t>Las tres opciones falsas son la misma afirmación invertida</w:t>
      </w:r>
      <w:r>
        <w:rPr>
          <w:b w:val="0"/>
          <w:i w:val="0"/>
        </w:rPr>
        <w:t xml:space="preserve">: dicen que el H.265 </w:t>
      </w:r>
      <w:r>
        <w:rPr>
          <w:b/>
          <w:i w:val="0"/>
        </w:rPr>
        <w:t>no admite HDR</w:t>
      </w:r>
      <w:r>
        <w:rPr>
          <w:b w:val="0"/>
          <w:i w:val="0"/>
        </w:rPr>
        <w:t>,</w:t>
      </w:r>
      <w:r>
        <w:t xml:space="preserve"> </w:t>
      </w:r>
      <w:r>
        <w:rPr>
          <w:b w:val="0"/>
          <w:i w:val="0"/>
        </w:rPr>
        <w:t xml:space="preserve">que tiene </w:t>
      </w:r>
      <w:r>
        <w:rPr>
          <w:b/>
          <w:i w:val="0"/>
        </w:rPr>
        <w:t>peor calidad</w:t>
      </w:r>
      <w:r>
        <w:rPr>
          <w:b w:val="0"/>
          <w:i w:val="0"/>
        </w:rPr>
        <w:t xml:space="preserve"> o que tiene </w:t>
      </w:r>
      <w:r>
        <w:rPr>
          <w:b/>
          <w:i w:val="0"/>
        </w:rPr>
        <w:t>peores algoritmos de seguimiento del movimiento</w:t>
      </w:r>
      <w:r>
        <w:rPr>
          <w:b w:val="0"/>
          <w:i w:val="0"/>
        </w:rPr>
        <w:t xml:space="preserve">. </w:t>
      </w:r>
      <w:r>
        <w:rPr>
          <w:b/>
          <w:i w:val="0"/>
        </w:rPr>
        <w:t>Las tres</w:t>
      </w:r>
      <w:r>
        <w:t xml:space="preserve"> </w:t>
      </w:r>
      <w:r>
        <w:rPr>
          <w:b/>
          <w:i w:val="0"/>
        </w:rPr>
        <w:t>son lo contrario de lo que es H.265</w:t>
      </w:r>
      <w:r>
        <w:rPr>
          <w:b w:val="0"/>
          <w:i w:val="0"/>
        </w:rPr>
        <w:t xml:space="preserve">, que </w:t>
      </w:r>
      <w:r>
        <w:rPr>
          <w:b/>
          <w:i w:val="0"/>
        </w:rPr>
        <w:t>mejora a H.264 en las tres cosas</w:t>
      </w:r>
      <w:r>
        <w:rPr>
          <w:b w:val="0"/>
          <w:i w:val="0"/>
        </w:rPr>
        <w:t xml:space="preserve">. </w:t>
      </w:r>
      <w:r>
        <w:rPr>
          <w:b/>
          <w:i w:val="0"/>
        </w:rPr>
        <w:t>Basta con saber que</w:t>
      </w:r>
      <w:r>
        <w:t xml:space="preserve"> </w:t>
      </w:r>
      <w:r>
        <w:rPr>
          <w:b/>
          <w:i w:val="0"/>
        </w:rPr>
        <w:t>H.265 es el sucesor y no el predecesor para descartarlas de golpe.</w:t>
      </w:r>
      <w:r>
        <w:rPr>
          <w:b w:val="0"/>
          <w:i w:val="0"/>
        </w:rPr>
      </w:r>
    </w:p>
    <w:p>
      <w:pPr/>
      <w:r>
        <w:rPr>
          <w:b w:val="0"/>
          <w:i w:val="0"/>
        </w:rPr>
      </w:r>
      <w:r>
        <w:rPr>
          <w:b/>
          <w:i w:val="0"/>
        </w:rPr>
        <w:t>El códec que utiliza el estándar de difusión de cine digital es JPEG 2000.</w:t>
      </w:r>
      <w:r>
        <w:rPr>
          <w:b w:val="0"/>
          <w:i w:val="0"/>
        </w:rPr>
        <w:t xml:space="preserve"> Ésa es la respuesta</w:t>
      </w:r>
      <w:r>
        <w:t xml:space="preserve"> </w:t>
      </w:r>
      <w:r>
        <w:rPr>
          <w:b w:val="0"/>
          <w:i w:val="0"/>
        </w:rPr>
        <w:t>oficial a la pregunta 68.</w:t>
      </w:r>
    </w:p>
    <w:p>
      <w:pPr/>
      <w:r>
        <w:rPr>
          <w:b w:val="0"/>
          <w:i w:val="0"/>
        </w:rPr>
      </w:r>
      <w:r>
        <w:rPr>
          <w:b/>
          <w:i w:val="0"/>
        </w:rPr>
        <w:t>Las tres opciones falsas y por qué se caen</w:t>
      </w:r>
      <w:r>
        <w:rPr>
          <w:b w:val="0"/>
          <w:i w:val="0"/>
        </w:rPr>
        <w:t>, que es una lección de vocabulario por sí sola: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 en realidad</w:t>
            </w:r>
          </w:p>
        </w:tc>
      </w:tr>
      <w:tr>
        <w:tc>
          <w:tcPr>
            <w:tcW w:type="dxa" w:w="4706"/>
          </w:tcPr>
          <w:p>
            <w:pPr>
              <w:pStyle w:val="Tabla"/>
            </w:pPr>
            <w:r/>
            <w:r>
              <w:rPr>
                <w:b w:val="0"/>
                <w:i w:val="0"/>
              </w:rPr>
            </w:r>
            <w:r>
              <w:rPr>
                <w:b/>
                <w:i w:val="0"/>
              </w:rPr>
              <w:t>DPX</w:t>
            </w:r>
            <w:r>
              <w:rPr>
                <w:b w:val="0"/>
                <w:i w:val="0"/>
              </w:rPr>
            </w:r>
          </w:p>
        </w:tc>
        <w:tc>
          <w:tcPr>
            <w:tcW w:type="dxa" w:w="4706"/>
          </w:tcPr>
          <w:p>
            <w:pPr>
              <w:pStyle w:val="Tabla"/>
            </w:pPr>
            <w:r/>
            <w:r>
              <w:rPr>
                <w:b w:val="0"/>
                <w:i w:val="0"/>
              </w:rPr>
            </w:r>
            <w:r>
              <w:rPr>
                <w:b/>
                <w:i w:val="0"/>
              </w:rPr>
              <w:t>Un formato de imagen fija</w:t>
            </w:r>
            <w:r>
              <w:rPr>
                <w:b w:val="0"/>
                <w:i w:val="0"/>
              </w:rPr>
              <w:t xml:space="preserve">, una por cuadro. </w:t>
            </w:r>
            <w:r>
              <w:rPr>
                <w:b/>
                <w:i w:val="0"/>
              </w:rPr>
              <w:t>No es un códec de vídeo</w:t>
            </w:r>
            <w:r>
              <w:rPr>
                <w:b w:val="0"/>
                <w:i w:val="0"/>
              </w:rPr>
            </w:r>
          </w:p>
        </w:tc>
      </w:tr>
      <w:tr>
        <w:tc>
          <w:tcPr>
            <w:tcW w:type="dxa" w:w="4706"/>
          </w:tcPr>
          <w:p>
            <w:pPr>
              <w:pStyle w:val="Tabla"/>
            </w:pPr>
            <w:r/>
            <w:r>
              <w:rPr>
                <w:b w:val="0"/>
                <w:i w:val="0"/>
              </w:rPr>
            </w:r>
            <w:r>
              <w:rPr>
                <w:b/>
                <w:i w:val="0"/>
              </w:rPr>
              <w:t>MPEG-2</w:t>
            </w:r>
            <w:r>
              <w:rPr>
                <w:b w:val="0"/>
                <w:i w:val="0"/>
              </w:rPr>
            </w:r>
          </w:p>
        </w:tc>
        <w:tc>
          <w:tcPr>
            <w:tcW w:type="dxa" w:w="4706"/>
          </w:tcPr>
          <w:p>
            <w:pPr>
              <w:pStyle w:val="Tabla"/>
            </w:pPr>
            <w:r/>
            <w:r>
              <w:rPr>
                <w:b w:val="0"/>
                <w:i w:val="0"/>
              </w:rPr>
            </w:r>
            <w:r>
              <w:rPr>
                <w:b/>
                <w:i w:val="0"/>
              </w:rPr>
              <w:t>Sí es un códec</w:t>
            </w:r>
            <w:r>
              <w:rPr>
                <w:b w:val="0"/>
                <w:i w:val="0"/>
              </w:rPr>
              <w:t xml:space="preserve">, pero </w:t>
            </w:r>
            <w:r>
              <w:rPr>
                <w:b/>
                <w:i w:val="0"/>
              </w:rPr>
              <w:t>es el de la televisión digital y el DVD</w:t>
            </w:r>
            <w:r>
              <w:rPr>
                <w:b w:val="0"/>
                <w:i w:val="0"/>
              </w:rPr>
              <w:t>, no el del cine digital</w:t>
            </w:r>
          </w:p>
        </w:tc>
      </w:tr>
      <w:tr>
        <w:tc>
          <w:tcPr>
            <w:tcW w:type="dxa" w:w="4706"/>
          </w:tcPr>
          <w:p>
            <w:pPr>
              <w:pStyle w:val="Tabla"/>
            </w:pPr>
            <w:r/>
            <w:r>
              <w:rPr>
                <w:b w:val="0"/>
                <w:i w:val="0"/>
              </w:rPr>
            </w:r>
            <w:r>
              <w:rPr>
                <w:b/>
                <w:i w:val="0"/>
              </w:rPr>
              <w:t>MXF</w:t>
            </w:r>
            <w:r>
              <w:rPr>
                <w:b w:val="0"/>
                <w:i w:val="0"/>
              </w:rPr>
            </w:r>
          </w:p>
        </w:tc>
        <w:tc>
          <w:tcPr>
            <w:tcW w:type="dxa" w:w="4706"/>
          </w:tcPr>
          <w:p>
            <w:pPr>
              <w:pStyle w:val="Tabla"/>
            </w:pPr>
            <w:r/>
            <w:r>
              <w:rPr>
                <w:b w:val="0"/>
                <w:i w:val="0"/>
              </w:rPr>
            </w:r>
            <w:r>
              <w:rPr>
                <w:b/>
                <w:i w:val="0"/>
              </w:rPr>
              <w:t>No es un códec: es un contenedor.</w:t>
            </w:r>
            <w:r>
              <w:rPr>
                <w:b w:val="0"/>
                <w:i w:val="0"/>
              </w:rPr>
              <w:t xml:space="preserve"> Encapsula esencia y metadatos, y </w:t>
            </w:r>
            <w:r>
              <w:rPr>
                <w:b/>
                <w:i w:val="0"/>
              </w:rPr>
              <w:t>lo que lleva dentro puede ser cualquier códec</w:t>
            </w:r>
            <w:r>
              <w:rPr>
                <w:b w:val="0"/>
                <w:i w:val="0"/>
              </w:rPr>
            </w:r>
          </w:p>
        </w:tc>
      </w:tr>
    </w:tbl>
    <w:p>
      <w:pPr/>
    </w:p>
    <w:p>
      <w:pPr/>
      <w:r>
        <w:rPr>
          <w:b w:val="0"/>
          <w:i w:val="0"/>
        </w:rPr>
      </w:r>
      <w:r>
        <w:rPr>
          <w:b/>
          <w:i w:val="0"/>
        </w:rPr>
        <w:t>La distinción códec / contenedor es la que este cuadernillo más castiga</w:t>
      </w:r>
      <w:r>
        <w:rPr>
          <w:b w:val="0"/>
          <w:i w:val="0"/>
        </w:rPr>
        <w:t>, y conviene tenerla fija:</w:t>
      </w:r>
      <w:r>
        <w:t xml:space="preserve"> </w:t>
      </w:r>
      <w:r>
        <w:rPr>
          <w:b w:val="0"/>
          <w:i w:val="0"/>
        </w:rPr>
      </w:r>
      <w:r>
        <w:rPr>
          <w:b/>
          <w:i w:val="0"/>
        </w:rPr>
        <w:t>el códec dice cómo se comprime; el contenedor dice cómo se empaqueta.</w:t>
      </w:r>
      <w:r>
        <w:rPr>
          <w:b w:val="0"/>
          <w:i w:val="0"/>
        </w:rPr>
        <w:t xml:space="preserve"> </w:t>
      </w:r>
      <w:r>
        <w:rPr>
          <w:b/>
          <w:i w:val="0"/>
        </w:rPr>
        <w:t>MXF, MOV y MP4 son</w:t>
      </w:r>
      <w:r>
        <w:t xml:space="preserve"> </w:t>
      </w:r>
      <w:r>
        <w:rPr>
          <w:b/>
          <w:i w:val="0"/>
        </w:rPr>
        <w:t>contenedores</w:t>
      </w:r>
      <w:r>
        <w:rPr>
          <w:b w:val="0"/>
          <w:i w:val="0"/>
        </w:rPr>
        <w:t xml:space="preserve">; </w:t>
      </w:r>
      <w:r>
        <w:rPr>
          <w:b/>
          <w:i w:val="0"/>
        </w:rPr>
        <w:t>H.264, ProRes y JPEG 2000 son códecs</w:t>
      </w:r>
      <w:r>
        <w:rPr>
          <w:b w:val="0"/>
          <w:i w:val="0"/>
        </w:rPr>
        <w:t xml:space="preserve">. </w:t>
      </w:r>
      <w:r>
        <w:rPr>
          <w:b/>
          <w:i w:val="0"/>
        </w:rPr>
        <w:t>Un fichero MXF puede llevar dentro</w:t>
      </w:r>
      <w:r>
        <w:t xml:space="preserve"> </w:t>
      </w:r>
      <w:r>
        <w:rPr>
          <w:b/>
          <w:i w:val="0"/>
        </w:rPr>
        <w:t>cualquiera de ellos.</w:t>
      </w:r>
      <w:r>
        <w:rPr>
          <w:b w:val="0"/>
          <w:i w:val="0"/>
        </w:rPr>
      </w:r>
    </w:p>
    <w:p>
      <w:pPr/>
      <w:r>
        <w:rPr>
          <w:b w:val="0"/>
          <w:i w:val="0"/>
        </w:rPr>
      </w:r>
      <w:r>
        <w:rPr>
          <w:b/>
          <w:i w:val="0"/>
        </w:rPr>
        <w:t>El códec DNxHD lo desarrolló Avid.</w:t>
      </w:r>
      <w:r>
        <w:rPr>
          <w:b w:val="0"/>
          <w:i w:val="0"/>
        </w:rPr>
        <w:t xml:space="preserve"> Ésa es la respuesta oficial a la pregunta 96, y es coherente</w:t>
      </w:r>
      <w:r>
        <w:t xml:space="preserve"> </w:t>
      </w:r>
      <w:r>
        <w:rPr>
          <w:b w:val="0"/>
          <w:i w:val="0"/>
        </w:rPr>
        <w:t xml:space="preserve">con el resto del cuadernillo, que dedica un punto entero a Avid Media Composer. </w:t>
      </w:r>
      <w:r>
        <w:rPr>
          <w:b/>
          <w:i w:val="0"/>
        </w:rPr>
        <w:t>Las tres opciones</w:t>
      </w:r>
      <w:r>
        <w:t xml:space="preserve"> </w:t>
      </w:r>
      <w:r>
        <w:rPr>
          <w:b/>
          <w:i w:val="0"/>
        </w:rPr>
        <w:t>falsas son las tres casas que sí desarrollaron otros códecs</w:t>
      </w:r>
      <w:r>
        <w:rPr>
          <w:b w:val="0"/>
          <w:i w:val="0"/>
        </w:rPr>
        <w:t xml:space="preserve">: </w:t>
      </w:r>
      <w:r>
        <w:rPr>
          <w:b/>
          <w:i w:val="0"/>
        </w:rPr>
        <w:t>Apple</w:t>
      </w:r>
      <w:r>
        <w:rPr>
          <w:b w:val="0"/>
          <w:i w:val="0"/>
        </w:rPr>
        <w:t xml:space="preserve"> hizo ProRes, </w:t>
      </w:r>
      <w:r>
        <w:rPr>
          <w:b/>
          <w:i w:val="0"/>
        </w:rPr>
        <w:t>Blackmagic</w:t>
      </w:r>
      <w:r>
        <w:t xml:space="preserve"> </w:t>
      </w:r>
      <w:r>
        <w:rPr>
          <w:b/>
          <w:i w:val="0"/>
        </w:rPr>
        <w:t>Design</w:t>
      </w:r>
      <w:r>
        <w:rPr>
          <w:b w:val="0"/>
          <w:i w:val="0"/>
        </w:rPr>
        <w:t xml:space="preserve"> hizo el códec RAW de sus cámaras y </w:t>
      </w:r>
      <w:r>
        <w:rPr>
          <w:b/>
          <w:i w:val="0"/>
        </w:rPr>
        <w:t>Adobe</w:t>
      </w:r>
      <w:r>
        <w:rPr>
          <w:b w:val="0"/>
          <w:i w:val="0"/>
        </w:rPr>
        <w:t xml:space="preserve"> hizo formatos de intercambio, pero </w:t>
      </w:r>
      <w:r>
        <w:rPr>
          <w:b/>
          <w:i w:val="0"/>
        </w:rPr>
        <w:t>DNxHD es de</w:t>
      </w:r>
      <w:r>
        <w:t xml:space="preserve"> </w:t>
      </w:r>
      <w:r>
        <w:rPr>
          <w:b/>
          <w:i w:val="0"/>
        </w:rPr>
        <w:t>Avid</w:t>
      </w:r>
      <w:r>
        <w:rPr>
          <w:b w:val="0"/>
          <w:i w:val="0"/>
        </w:rPr>
        <w:t xml:space="preserve">, y la propia sigla lo dice: es el códec de la arquitectura </w:t>
      </w:r>
      <w:r>
        <w:rPr>
          <w:b w:val="0"/>
          <w:i/>
        </w:rPr>
        <w:t>Digital Nonlinear Extensible</w:t>
      </w:r>
      <w:r>
        <w:rPr>
          <w:b w:val="0"/>
          <w:i w:val="0"/>
        </w:rPr>
        <w:t xml:space="preserve"> de la</w:t>
      </w:r>
      <w:r>
        <w:t xml:space="preserve"> </w:t>
      </w:r>
      <w:r>
        <w:rPr>
          <w:b w:val="0"/>
          <w:i w:val="0"/>
        </w:rPr>
        <w:t>casa.</w:t>
      </w:r>
    </w:p>
    <w:p>
      <w:pPr>
        <w:pStyle w:val="Heading2"/>
      </w:pPr>
      <w:r>
        <w:rPr>
          <w:b w:val="0"/>
          <w:i w:val="0"/>
        </w:rPr>
        <w:t>4.10 El código de tiempo: DF y NDF</w:t>
      </w:r>
    </w:p>
    <w:p>
      <w:pPr/>
      <w:r>
        <w:rPr>
          <w:b w:val="0"/>
          <w:i w:val="0"/>
        </w:rPr>
      </w:r>
      <w:r>
        <w:rPr>
          <w:b/>
          <w:i w:val="0"/>
        </w:rPr>
        <w:t>El código de tiempo es la etiqueta que numera cada cuadro</w:t>
      </w:r>
      <w:r>
        <w:rPr>
          <w:b w:val="0"/>
          <w:i w:val="0"/>
        </w:rPr>
        <w:t xml:space="preserve"> en horas, minutos, segundos y cuadros.</w:t>
      </w:r>
      <w:r>
        <w:t xml:space="preserve"> </w:t>
      </w:r>
      <w:r>
        <w:rPr>
          <w:b w:val="0"/>
          <w:i w:val="0"/>
        </w:rPr>
        <w:t xml:space="preserve">Es lo que permite localizar un punto exacto del material y </w:t>
      </w:r>
      <w:r>
        <w:rPr>
          <w:b/>
          <w:i w:val="0"/>
        </w:rPr>
        <w:t>lo que sincroniza varias cámaras entre</w:t>
      </w:r>
      <w:r>
        <w:t xml:space="preserve"> </w:t>
      </w:r>
      <w:r>
        <w:rPr>
          <w:b/>
          <w:i w:val="0"/>
        </w:rPr>
        <w:t>sí</w:t>
      </w:r>
      <w:r>
        <w:rPr>
          <w:b w:val="0"/>
          <w:i w:val="0"/>
        </w:rPr>
        <w:t>.</w:t>
      </w:r>
    </w:p>
    <w:p>
      <w:pPr/>
      <w:r>
        <w:rPr>
          <w:b w:val="0"/>
          <w:i w:val="0"/>
        </w:rPr>
      </w:r>
      <w:r>
        <w:rPr>
          <w:b/>
          <w:i w:val="0"/>
        </w:rPr>
        <w:t>Hay dos modalidades, y la diferencia sólo existe por una peculiaridad histórica: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Modalidad</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r>
            <w:r>
              <w:rPr>
                <w:b/>
                <w:i w:val="0"/>
              </w:rPr>
              <w:t>NDF</w:t>
            </w:r>
            <w:r>
              <w:rPr>
                <w:b w:val="0"/>
                <w:i w:val="0"/>
              </w:rPr>
              <w:t xml:space="preserve">, </w:t>
            </w:r>
            <w:r>
              <w:rPr>
                <w:b w:val="0"/>
                <w:i/>
              </w:rPr>
              <w:t>non-drop frame</w:t>
            </w:r>
          </w:p>
        </w:tc>
        <w:tc>
          <w:tcPr>
            <w:tcW w:type="dxa" w:w="3137"/>
          </w:tcPr>
          <w:p>
            <w:pPr>
              <w:pStyle w:val="Tabla"/>
            </w:pPr>
            <w:r/>
            <w:r>
              <w:rPr>
                <w:b w:val="0"/>
                <w:i w:val="0"/>
              </w:rPr>
            </w:r>
            <w:r>
              <w:rPr>
                <w:b/>
                <w:i w:val="0"/>
              </w:rPr>
              <w:t>Cuenta todos los cuadros, sin saltarse ninguno</w:t>
            </w:r>
            <w:r>
              <w:rPr>
                <w:b w:val="0"/>
                <w:i w:val="0"/>
              </w:rPr>
            </w:r>
          </w:p>
        </w:tc>
        <w:tc>
          <w:tcPr>
            <w:tcW w:type="dxa" w:w="3137"/>
          </w:tcPr>
          <w:p>
            <w:pPr>
              <w:pStyle w:val="Tabla"/>
            </w:pPr>
            <w:r/>
            <w:r>
              <w:rPr>
                <w:b w:val="0"/>
                <w:i w:val="0"/>
              </w:rPr>
            </w:r>
            <w:r>
              <w:rPr>
                <w:b/>
                <w:i w:val="0"/>
              </w:rPr>
              <w:t>Cuando la cadencia es un número entero</w:t>
            </w:r>
            <w:r>
              <w:rPr>
                <w:b w:val="0"/>
                <w:i w:val="0"/>
              </w:rPr>
              <w:t>: 24, 25, 30, 50</w:t>
            </w:r>
          </w:p>
        </w:tc>
      </w:tr>
      <w:tr>
        <w:tc>
          <w:tcPr>
            <w:tcW w:type="dxa" w:w="3137"/>
          </w:tcPr>
          <w:p>
            <w:pPr>
              <w:pStyle w:val="Tabla"/>
            </w:pPr>
            <w:r/>
            <w:r>
              <w:rPr>
                <w:b w:val="0"/>
                <w:i w:val="0"/>
              </w:rPr>
            </w:r>
            <w:r>
              <w:rPr>
                <w:b/>
                <w:i w:val="0"/>
              </w:rPr>
              <w:t>DF</w:t>
            </w:r>
            <w:r>
              <w:rPr>
                <w:b w:val="0"/>
                <w:i w:val="0"/>
              </w:rPr>
              <w:t xml:space="preserve">, </w:t>
            </w:r>
            <w:r>
              <w:rPr>
                <w:b w:val="0"/>
                <w:i/>
              </w:rPr>
              <w:t>drop frame</w:t>
            </w:r>
          </w:p>
        </w:tc>
        <w:tc>
          <w:tcPr>
            <w:tcW w:type="dxa" w:w="3137"/>
          </w:tcPr>
          <w:p>
            <w:pPr>
              <w:pStyle w:val="Tabla"/>
            </w:pPr>
            <w:r/>
            <w:r>
              <w:rPr>
                <w:b w:val="0"/>
                <w:i w:val="0"/>
              </w:rPr>
            </w:r>
            <w:r>
              <w:rPr>
                <w:b/>
                <w:i w:val="0"/>
              </w:rPr>
              <w:t>Se salta números de cuadro periódicamente</w:t>
            </w:r>
            <w:r>
              <w:rPr>
                <w:b w:val="0"/>
                <w:i w:val="0"/>
              </w:rPr>
              <w:t xml:space="preserve"> para que el código de tiempo coincida con el reloj de pared</w:t>
            </w:r>
          </w:p>
        </w:tc>
        <w:tc>
          <w:tcPr>
            <w:tcW w:type="dxa" w:w="3137"/>
          </w:tcPr>
          <w:p>
            <w:pPr>
              <w:pStyle w:val="Tabla"/>
            </w:pPr>
            <w:r/>
            <w:r>
              <w:rPr>
                <w:b w:val="0"/>
                <w:i w:val="0"/>
              </w:rPr>
            </w:r>
            <w:r>
              <w:rPr>
                <w:b/>
                <w:i w:val="0"/>
              </w:rPr>
              <w:t>Cuando la cadencia no es entera</w:t>
            </w:r>
            <w:r>
              <w:rPr>
                <w:b w:val="0"/>
                <w:i w:val="0"/>
              </w:rPr>
              <w:t>: 29,97 o 59,94</w:t>
            </w:r>
          </w:p>
        </w:tc>
      </w:tr>
    </w:tbl>
    <w:p>
      <w:pPr/>
    </w:p>
    <w:p>
      <w:pPr/>
      <w:r>
        <w:rPr>
          <w:b w:val="0"/>
          <w:i w:val="0"/>
        </w:rPr>
      </w:r>
      <w:r>
        <w:rPr>
          <w:b/>
          <w:i w:val="0"/>
        </w:rPr>
        <w:t>En un sistema de televisión de 25 fps usaremos un código de tiempo NDF.</w:t>
      </w:r>
      <w:r>
        <w:rPr>
          <w:b w:val="0"/>
          <w:i w:val="0"/>
        </w:rPr>
        <w:t xml:space="preserve"> Ésa es la respuesta</w:t>
      </w:r>
      <w:r>
        <w:t xml:space="preserve"> </w:t>
      </w:r>
      <w:r>
        <w:rPr>
          <w:b w:val="0"/>
          <w:i w:val="0"/>
        </w:rPr>
        <w:t>oficial a la pregunta 84.</w:t>
      </w:r>
    </w:p>
    <w:p>
      <w:pPr/>
      <w:r>
        <w:rPr>
          <w:b w:val="0"/>
          <w:i w:val="0"/>
        </w:rPr>
      </w:r>
      <w:r>
        <w:rPr>
          <w:b/>
          <w:i w:val="0"/>
        </w:rPr>
        <w:t>Por qué, en una frase</w:t>
      </w:r>
      <w:r>
        <w:rPr>
          <w:b w:val="0"/>
          <w:i w:val="0"/>
        </w:rPr>
        <w:t xml:space="preserve">: </w:t>
      </w:r>
      <w:r>
        <w:rPr>
          <w:b/>
          <w:i w:val="0"/>
        </w:rPr>
        <w:t>25 es un número entero, así que veinticinco cuadros son exactamente un</w:t>
      </w:r>
      <w:r>
        <w:t xml:space="preserve"> </w:t>
      </w:r>
      <w:r>
        <w:rPr>
          <w:b/>
          <w:i w:val="0"/>
        </w:rPr>
        <w:t>segundo y no hay nada que corregir.</w:t>
      </w:r>
      <w:r>
        <w:rPr>
          <w:b w:val="0"/>
          <w:i w:val="0"/>
        </w:rPr>
        <w:t xml:space="preserve"> El </w:t>
      </w:r>
      <w:r>
        <w:rPr>
          <w:b w:val="0"/>
          <w:i/>
        </w:rPr>
        <w:t>drop frame</w:t>
      </w:r>
      <w:r>
        <w:rPr>
          <w:b w:val="0"/>
          <w:i w:val="0"/>
        </w:rPr>
        <w:t xml:space="preserve"> nació en el sistema americano, cuya cadencia</w:t>
      </w:r>
      <w:r>
        <w:t xml:space="preserve"> </w:t>
      </w:r>
      <w:r>
        <w:rPr>
          <w:b w:val="0"/>
          <w:i w:val="0"/>
        </w:rPr>
        <w:t xml:space="preserve">real es </w:t>
      </w:r>
      <w:r>
        <w:rPr>
          <w:b/>
          <w:i w:val="0"/>
        </w:rPr>
        <w:t>29,97 cuadros por segundo y no 30</w:t>
      </w:r>
      <w:r>
        <w:rPr>
          <w:b w:val="0"/>
          <w:i w:val="0"/>
        </w:rPr>
        <w:t xml:space="preserve">: contando de treinta en treinta, </w:t>
      </w:r>
      <w:r>
        <w:rPr>
          <w:b/>
          <w:i w:val="0"/>
        </w:rPr>
        <w:t>el código de tiempo se</w:t>
      </w:r>
      <w:r>
        <w:t xml:space="preserve"> </w:t>
      </w:r>
      <w:r>
        <w:rPr>
          <w:b/>
          <w:i w:val="0"/>
        </w:rPr>
        <w:t>adelanta al reloj unos tres segundos y medio por hora</w:t>
      </w:r>
      <w:r>
        <w:rPr>
          <w:b w:val="0"/>
          <w:i w:val="0"/>
        </w:rPr>
        <w:t xml:space="preserve">, y el </w:t>
      </w:r>
      <w:r>
        <w:rPr>
          <w:b w:val="0"/>
          <w:i/>
        </w:rPr>
        <w:t>drop frame</w:t>
      </w:r>
      <w:r>
        <w:rPr>
          <w:b w:val="0"/>
          <w:i w:val="0"/>
        </w:rPr>
        <w:t xml:space="preserve"> corrige esa deriva</w:t>
      </w:r>
      <w:r>
        <w:t xml:space="preserve"> </w:t>
      </w:r>
      <w:r>
        <w:rPr>
          <w:b w:val="0"/>
          <w:i w:val="0"/>
        </w:rPr>
        <w:t>saltándose números.</w:t>
      </w:r>
    </w:p>
    <w:p>
      <w:pPr/>
      <w:r>
        <w:rPr>
          <w:b w:val="0"/>
          <w:i w:val="0"/>
        </w:rPr>
      </w:r>
      <w:r>
        <w:rPr>
          <w:b/>
          <w:i w:val="0"/>
        </w:rPr>
        <w:t>El malentendido más común, que conviene deshacer</w:t>
      </w:r>
      <w:r>
        <w:rPr>
          <w:b w:val="0"/>
          <w:i w:val="0"/>
        </w:rPr>
        <w:t xml:space="preserve">: </w:t>
      </w:r>
      <w:r>
        <w:rPr>
          <w:b/>
          <w:i w:val="0"/>
        </w:rPr>
        <w:t xml:space="preserve">el </w:t>
      </w:r>
      <w:r>
        <w:rPr>
          <w:b/>
          <w:i/>
        </w:rPr>
        <w:t>drop frame</w:t>
      </w:r>
      <w:r>
        <w:rPr>
          <w:b/>
          <w:i w:val="0"/>
        </w:rPr>
        <w:t xml:space="preserve"> no tira cuadros.</w:t>
      </w:r>
      <w:r>
        <w:rPr>
          <w:b w:val="0"/>
          <w:i w:val="0"/>
        </w:rPr>
        <w:t xml:space="preserve"> </w:t>
      </w:r>
      <w:r>
        <w:rPr>
          <w:b/>
          <w:i w:val="0"/>
        </w:rPr>
        <w:t>Salta</w:t>
      </w:r>
      <w:r>
        <w:t xml:space="preserve"> </w:t>
      </w:r>
      <w:r>
        <w:rPr>
          <w:b/>
          <w:i w:val="0"/>
        </w:rPr>
        <w:t>números en la cuenta.</w:t>
      </w:r>
      <w:r>
        <w:rPr>
          <w:b w:val="0"/>
          <w:i w:val="0"/>
        </w:rPr>
        <w:t xml:space="preserve"> El material queda intacto; lo que cambia es </w:t>
      </w:r>
      <w:r>
        <w:rPr>
          <w:b/>
          <w:i w:val="0"/>
        </w:rPr>
        <w:t>la etiqueta</w:t>
      </w:r>
      <w:r>
        <w:rPr>
          <w:b w:val="0"/>
          <w:i w:val="0"/>
        </w:rPr>
        <w:t>.</w:t>
      </w:r>
    </w:p>
    <w:p>
      <w:pPr/>
      <w:r>
        <w:rPr>
          <w:b w:val="0"/>
          <w:i w:val="0"/>
        </w:rPr>
      </w:r>
      <w:r>
        <w:rPr>
          <w:b/>
          <w:i w:val="0"/>
        </w:rPr>
        <w:t>Las tres opciones falsas de la pregunta 84</w:t>
      </w:r>
      <w:r>
        <w:rPr>
          <w:b w:val="0"/>
          <w:i w:val="0"/>
        </w:rPr>
        <w:t xml:space="preserve">: </w:t>
      </w:r>
      <w:r>
        <w:rPr>
          <w:b/>
          <w:i w:val="0"/>
        </w:rPr>
        <w:t>DF</w:t>
      </w:r>
      <w:r>
        <w:rPr>
          <w:b w:val="0"/>
          <w:i w:val="0"/>
        </w:rPr>
        <w:t xml:space="preserve"> es la modalidad contraria y </w:t>
      </w:r>
      <w:r>
        <w:rPr>
          <w:b/>
          <w:i w:val="0"/>
        </w:rPr>
        <w:t>no procede a 25</w:t>
      </w:r>
      <w:r>
        <w:t xml:space="preserve"> </w:t>
      </w:r>
      <w:r>
        <w:rPr>
          <w:b/>
          <w:i w:val="0"/>
        </w:rPr>
        <w:t>fps</w:t>
      </w:r>
      <w:r>
        <w:rPr>
          <w:b w:val="0"/>
          <w:i w:val="0"/>
        </w:rPr>
        <w:t xml:space="preserve">; </w:t>
      </w:r>
      <w:r>
        <w:rPr>
          <w:b/>
          <w:i w:val="0"/>
        </w:rPr>
        <w:t>«FD» y «FF», con las letras invertidas, no son modalidades de código de tiempo</w:t>
      </w:r>
      <w:r>
        <w:rPr>
          <w:b w:val="0"/>
          <w:i w:val="0"/>
        </w:rPr>
        <w:t>, sino letras invertidas de las dos</w:t>
      </w:r>
      <w:r>
        <w:t xml:space="preserve"> </w:t>
      </w:r>
      <w:r>
        <w:rPr>
          <w:b w:val="0"/>
          <w:i w:val="0"/>
        </w:rPr>
        <w:t xml:space="preserve">anteriores. </w:t>
      </w:r>
      <w:r>
        <w:rPr>
          <w:b/>
          <w:i w:val="0"/>
        </w:rPr>
        <w:t>Es un distractor de los que este cuadernillo construye barajando siglas.</w:t>
      </w:r>
      <w:r>
        <w:rPr>
          <w:b w:val="0"/>
          <w:i w:val="0"/>
        </w:rPr>
      </w:r>
    </w:p>
    <w:p>
      <w:pPr>
        <w:pStyle w:val="Heading2"/>
      </w:pPr>
      <w:r>
        <w:rPr>
          <w:b w:val="0"/>
          <w:i w:val="0"/>
        </w:rPr>
        <w:t>4.11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6</w:t>
            </w:r>
          </w:p>
        </w:tc>
        <w:tc>
          <w:tcPr>
            <w:tcW w:type="dxa" w:w="3137"/>
          </w:tcPr>
          <w:p>
            <w:pPr>
              <w:pStyle w:val="Tabla"/>
            </w:pPr>
            <w:r/>
            <w:r>
              <w:rPr>
                <w:b w:val="0"/>
                <w:i w:val="0"/>
              </w:rPr>
              <w:t>Profundidad de bits en la fase 1 de UHD</w:t>
            </w:r>
          </w:p>
        </w:tc>
        <w:tc>
          <w:tcPr>
            <w:tcW w:type="dxa" w:w="3137"/>
          </w:tcPr>
          <w:p>
            <w:pPr>
              <w:pStyle w:val="Tabla"/>
            </w:pPr>
            <w:r/>
            <w:r>
              <w:rPr>
                <w:b w:val="0"/>
                <w:i w:val="0"/>
              </w:rPr>
              <w:t xml:space="preserve">b) 10 bits ✔ </w:t>
            </w:r>
            <w:r>
              <w:rPr>
                <w:b/>
                <w:i w:val="0"/>
              </w:rPr>
              <w:t>·</w:t>
            </w:r>
            <w:r>
              <w:rPr>
                <w:b w:val="0"/>
                <w:i w:val="0"/>
              </w:rPr>
              <w:t xml:space="preserve"> sólo con la plantilla</w:t>
            </w:r>
          </w:p>
        </w:tc>
      </w:tr>
      <w:tr>
        <w:tc>
          <w:tcPr>
            <w:tcW w:type="dxa" w:w="3137"/>
          </w:tcPr>
          <w:p>
            <w:pPr>
              <w:pStyle w:val="Tabla"/>
            </w:pPr>
            <w:r/>
            <w:r>
              <w:rPr>
                <w:b w:val="0"/>
                <w:i w:val="0"/>
              </w:rPr>
              <w:t>18</w:t>
            </w:r>
          </w:p>
        </w:tc>
        <w:tc>
          <w:tcPr>
            <w:tcW w:type="dxa" w:w="3137"/>
          </w:tcPr>
          <w:p>
            <w:pPr>
              <w:pStyle w:val="Tabla"/>
            </w:pPr>
            <w:r/>
            <w:r>
              <w:rPr>
                <w:b w:val="0"/>
                <w:i w:val="0"/>
              </w:rPr>
              <w:t>Qué significa un muestreo 4:4:4:4</w:t>
            </w:r>
          </w:p>
        </w:tc>
        <w:tc>
          <w:tcPr>
            <w:tcW w:type="dxa" w:w="3137"/>
          </w:tcPr>
          <w:p>
            <w:pPr>
              <w:pStyle w:val="Tabla"/>
            </w:pPr>
            <w:r/>
            <w:r>
              <w:rPr>
                <w:b w:val="0"/>
                <w:i w:val="0"/>
              </w:rPr>
              <w:t>a) RGB sin submuestreo más canal alfa ✔</w:t>
            </w:r>
          </w:p>
        </w:tc>
      </w:tr>
      <w:tr>
        <w:tc>
          <w:tcPr>
            <w:tcW w:type="dxa" w:w="3137"/>
          </w:tcPr>
          <w:p>
            <w:pPr>
              <w:pStyle w:val="Tabla"/>
            </w:pPr>
            <w:r/>
            <w:r>
              <w:rPr>
                <w:b w:val="0"/>
                <w:i w:val="0"/>
              </w:rPr>
              <w:t>27</w:t>
            </w:r>
          </w:p>
        </w:tc>
        <w:tc>
          <w:tcPr>
            <w:tcW w:type="dxa" w:w="3137"/>
          </w:tcPr>
          <w:p>
            <w:pPr>
              <w:pStyle w:val="Tabla"/>
            </w:pPr>
            <w:r/>
            <w:r>
              <w:rPr>
                <w:b w:val="0"/>
                <w:i w:val="0"/>
              </w:rPr>
              <w:t>Qué es un archivo con códec H.265</w:t>
            </w:r>
          </w:p>
        </w:tc>
        <w:tc>
          <w:tcPr>
            <w:tcW w:type="dxa" w:w="3137"/>
          </w:tcPr>
          <w:p>
            <w:pPr>
              <w:pStyle w:val="Tabla"/>
            </w:pPr>
            <w:r/>
            <w:r>
              <w:rPr>
                <w:b w:val="0"/>
                <w:i w:val="0"/>
              </w:rPr>
              <w:t>d) Admite UHD 8K y ahorra hasta un 50 % de tasa ✔</w:t>
            </w:r>
          </w:p>
        </w:tc>
      </w:tr>
      <w:tr>
        <w:tc>
          <w:tcPr>
            <w:tcW w:type="dxa" w:w="3137"/>
          </w:tcPr>
          <w:p>
            <w:pPr>
              <w:pStyle w:val="Tabla"/>
            </w:pPr>
            <w:r/>
            <w:r>
              <w:rPr>
                <w:b w:val="0"/>
                <w:i w:val="0"/>
              </w:rPr>
              <w:t>43</w:t>
            </w:r>
          </w:p>
        </w:tc>
        <w:tc>
          <w:tcPr>
            <w:tcW w:type="dxa" w:w="3137"/>
          </w:tcPr>
          <w:p>
            <w:pPr>
              <w:pStyle w:val="Tabla"/>
            </w:pPr>
            <w:r/>
            <w:r>
              <w:rPr>
                <w:b w:val="0"/>
                <w:i w:val="0"/>
              </w:rPr>
              <w:t>Qué contamos en HD-SDI 1080 50i</w:t>
            </w:r>
          </w:p>
        </w:tc>
        <w:tc>
          <w:tcPr>
            <w:tcW w:type="dxa" w:w="3137"/>
          </w:tcPr>
          <w:p>
            <w:pPr>
              <w:pStyle w:val="Tabla"/>
            </w:pPr>
            <w:r/>
            <w:r>
              <w:rPr>
                <w:b w:val="0"/>
                <w:i w:val="0"/>
              </w:rPr>
              <w:t>d) 50 imágenes por segundo ✔</w:t>
            </w:r>
          </w:p>
        </w:tc>
      </w:tr>
      <w:tr>
        <w:tc>
          <w:tcPr>
            <w:tcW w:type="dxa" w:w="3137"/>
          </w:tcPr>
          <w:p>
            <w:pPr>
              <w:pStyle w:val="Tabla"/>
            </w:pPr>
            <w:r/>
            <w:r>
              <w:rPr>
                <w:b w:val="0"/>
                <w:i w:val="0"/>
              </w:rPr>
              <w:t>44</w:t>
            </w:r>
          </w:p>
        </w:tc>
        <w:tc>
          <w:tcPr>
            <w:tcW w:type="dxa" w:w="3137"/>
          </w:tcPr>
          <w:p>
            <w:pPr>
              <w:pStyle w:val="Tabla"/>
            </w:pPr>
            <w:r/>
            <w:r>
              <w:rPr>
                <w:b w:val="0"/>
                <w:i w:val="0"/>
              </w:rPr>
              <w:t xml:space="preserve">Qué significa </w:t>
            </w:r>
            <w:r>
              <w:rPr>
                <w:b w:val="0"/>
                <w:i/>
              </w:rPr>
              <w:t>jitter</w:t>
            </w:r>
            <w:r>
              <w:rPr>
                <w:b w:val="0"/>
                <w:i w:val="0"/>
              </w:rPr>
              <w:t xml:space="preserve"> en una señal digital</w:t>
            </w:r>
          </w:p>
        </w:tc>
        <w:tc>
          <w:tcPr>
            <w:tcW w:type="dxa" w:w="3137"/>
          </w:tcPr>
          <w:p>
            <w:pPr>
              <w:pStyle w:val="Tabla"/>
            </w:pPr>
            <w:r/>
            <w:r>
              <w:rPr>
                <w:b w:val="0"/>
                <w:i w:val="0"/>
              </w:rPr>
              <w:t>d) Una cadena de bits con tiempos inestables ✔</w:t>
            </w:r>
          </w:p>
        </w:tc>
      </w:tr>
      <w:tr>
        <w:tc>
          <w:tcPr>
            <w:tcW w:type="dxa" w:w="3137"/>
          </w:tcPr>
          <w:p>
            <w:pPr>
              <w:pStyle w:val="Tabla"/>
            </w:pPr>
            <w:r/>
            <w:r>
              <w:rPr>
                <w:b w:val="0"/>
                <w:i w:val="0"/>
              </w:rPr>
              <w:t>46</w:t>
            </w:r>
          </w:p>
        </w:tc>
        <w:tc>
          <w:tcPr>
            <w:tcW w:type="dxa" w:w="3137"/>
          </w:tcPr>
          <w:p>
            <w:pPr>
              <w:pStyle w:val="Tabla"/>
            </w:pPr>
            <w:r/>
            <w:r>
              <w:rPr>
                <w:b w:val="0"/>
                <w:i w:val="0"/>
              </w:rPr>
              <w:t>Resolución espacial de 8K en 16:9</w:t>
            </w:r>
          </w:p>
        </w:tc>
        <w:tc>
          <w:tcPr>
            <w:tcW w:type="dxa" w:w="3137"/>
          </w:tcPr>
          <w:p>
            <w:pPr>
              <w:pStyle w:val="Tabla"/>
            </w:pPr>
            <w:r/>
            <w:r>
              <w:rPr>
                <w:b w:val="0"/>
                <w:i w:val="0"/>
              </w:rPr>
              <w:t>d) 7.680 × 4.320 ✔</w:t>
            </w:r>
          </w:p>
        </w:tc>
      </w:tr>
      <w:tr>
        <w:tc>
          <w:tcPr>
            <w:tcW w:type="dxa" w:w="3137"/>
          </w:tcPr>
          <w:p>
            <w:pPr>
              <w:pStyle w:val="Tabla"/>
            </w:pPr>
            <w:r/>
            <w:r>
              <w:rPr>
                <w:b w:val="0"/>
                <w:i w:val="0"/>
              </w:rPr>
              <w:t>47</w:t>
            </w:r>
          </w:p>
        </w:tc>
        <w:tc>
          <w:tcPr>
            <w:tcW w:type="dxa" w:w="3137"/>
          </w:tcPr>
          <w:p>
            <w:pPr>
              <w:pStyle w:val="Tabla"/>
            </w:pPr>
            <w:r/>
            <w:r>
              <w:rPr>
                <w:b w:val="0"/>
                <w:i w:val="0"/>
              </w:rPr>
              <w:t>Qué códec utiliza compresión temporal</w:t>
            </w:r>
          </w:p>
        </w:tc>
        <w:tc>
          <w:tcPr>
            <w:tcW w:type="dxa" w:w="3137"/>
          </w:tcPr>
          <w:p>
            <w:pPr>
              <w:pStyle w:val="Tabla"/>
            </w:pPr>
            <w:r/>
            <w:r>
              <w:rPr>
                <w:b w:val="0"/>
                <w:i w:val="0"/>
              </w:rPr>
              <w:t>a) H.265 ✔</w:t>
            </w:r>
          </w:p>
        </w:tc>
      </w:tr>
      <w:tr>
        <w:tc>
          <w:tcPr>
            <w:tcW w:type="dxa" w:w="3137"/>
          </w:tcPr>
          <w:p>
            <w:pPr>
              <w:pStyle w:val="Tabla"/>
            </w:pPr>
            <w:r/>
            <w:r>
              <w:rPr>
                <w:b w:val="0"/>
                <w:i w:val="0"/>
              </w:rPr>
              <w:t>65</w:t>
            </w:r>
          </w:p>
        </w:tc>
        <w:tc>
          <w:tcPr>
            <w:tcW w:type="dxa" w:w="3137"/>
          </w:tcPr>
          <w:p>
            <w:pPr>
              <w:pStyle w:val="Tabla"/>
            </w:pPr>
            <w:r/>
            <w:r>
              <w:rPr>
                <w:b w:val="0"/>
                <w:i w:val="0"/>
              </w:rPr>
              <w:t>Relación de aspecto en UHD</w:t>
            </w:r>
          </w:p>
        </w:tc>
        <w:tc>
          <w:tcPr>
            <w:tcW w:type="dxa" w:w="3137"/>
          </w:tcPr>
          <w:p>
            <w:pPr>
              <w:pStyle w:val="Tabla"/>
            </w:pPr>
            <w:r/>
            <w:r>
              <w:rPr>
                <w:b w:val="0"/>
                <w:i w:val="0"/>
              </w:rPr>
              <w:t>a) 16:9 ✔</w:t>
            </w:r>
          </w:p>
        </w:tc>
      </w:tr>
      <w:tr>
        <w:tc>
          <w:tcPr>
            <w:tcW w:type="dxa" w:w="3137"/>
          </w:tcPr>
          <w:p>
            <w:pPr>
              <w:pStyle w:val="Tabla"/>
            </w:pPr>
            <w:r/>
            <w:r>
              <w:rPr>
                <w:b w:val="0"/>
                <w:i w:val="0"/>
              </w:rPr>
              <w:t>67</w:t>
            </w:r>
          </w:p>
        </w:tc>
        <w:tc>
          <w:tcPr>
            <w:tcW w:type="dxa" w:w="3137"/>
          </w:tcPr>
          <w:p>
            <w:pPr>
              <w:pStyle w:val="Tabla"/>
            </w:pPr>
            <w:r/>
            <w:r>
              <w:rPr>
                <w:b w:val="0"/>
                <w:i w:val="0"/>
              </w:rPr>
              <w:t>Norma internacional que define HD 1080/50i</w:t>
            </w:r>
          </w:p>
        </w:tc>
        <w:tc>
          <w:tcPr>
            <w:tcW w:type="dxa" w:w="3137"/>
          </w:tcPr>
          <w:p>
            <w:pPr>
              <w:pStyle w:val="Tabla"/>
            </w:pPr>
            <w:r/>
            <w:r>
              <w:rPr>
                <w:b w:val="0"/>
                <w:i w:val="0"/>
              </w:rPr>
              <w:t xml:space="preserve">b) SMPTE-274M ✔ </w:t>
            </w:r>
            <w:r>
              <w:rPr>
                <w:b/>
                <w:i w:val="0"/>
              </w:rPr>
              <w:t>·</w:t>
            </w:r>
            <w:r>
              <w:rPr>
                <w:b w:val="0"/>
                <w:i w:val="0"/>
              </w:rPr>
              <w:t xml:space="preserve"> sólo con la plantilla</w:t>
            </w:r>
          </w:p>
        </w:tc>
      </w:tr>
      <w:tr>
        <w:tc>
          <w:tcPr>
            <w:tcW w:type="dxa" w:w="3137"/>
          </w:tcPr>
          <w:p>
            <w:pPr>
              <w:pStyle w:val="Tabla"/>
            </w:pPr>
            <w:r/>
            <w:r>
              <w:rPr>
                <w:b w:val="0"/>
                <w:i w:val="0"/>
              </w:rPr>
              <w:t>68</w:t>
            </w:r>
          </w:p>
        </w:tc>
        <w:tc>
          <w:tcPr>
            <w:tcW w:type="dxa" w:w="3137"/>
          </w:tcPr>
          <w:p>
            <w:pPr>
              <w:pStyle w:val="Tabla"/>
            </w:pPr>
            <w:r/>
            <w:r>
              <w:rPr>
                <w:b w:val="0"/>
                <w:i w:val="0"/>
              </w:rPr>
              <w:t>Códec del estándar de cine digital</w:t>
            </w:r>
          </w:p>
        </w:tc>
        <w:tc>
          <w:tcPr>
            <w:tcW w:type="dxa" w:w="3137"/>
          </w:tcPr>
          <w:p>
            <w:pPr>
              <w:pStyle w:val="Tabla"/>
            </w:pPr>
            <w:r/>
            <w:r>
              <w:rPr>
                <w:b w:val="0"/>
                <w:i w:val="0"/>
              </w:rPr>
              <w:t>d) JPEG 2000 ✔</w:t>
            </w:r>
          </w:p>
        </w:tc>
      </w:tr>
      <w:tr>
        <w:tc>
          <w:tcPr>
            <w:tcW w:type="dxa" w:w="3137"/>
          </w:tcPr>
          <w:p>
            <w:pPr>
              <w:pStyle w:val="Tabla"/>
            </w:pPr>
            <w:r/>
            <w:r>
              <w:rPr>
                <w:b w:val="0"/>
                <w:i w:val="0"/>
              </w:rPr>
              <w:t>69</w:t>
            </w:r>
          </w:p>
        </w:tc>
        <w:tc>
          <w:tcPr>
            <w:tcW w:type="dxa" w:w="3137"/>
          </w:tcPr>
          <w:p>
            <w:pPr>
              <w:pStyle w:val="Tabla"/>
            </w:pPr>
            <w:r/>
            <w:r>
              <w:rPr>
                <w:b w:val="0"/>
                <w:i w:val="0"/>
              </w:rPr>
              <w:t>Por qué es necesario el barrido entrelazado en PAL</w:t>
            </w:r>
          </w:p>
        </w:tc>
        <w:tc>
          <w:tcPr>
            <w:tcW w:type="dxa" w:w="3137"/>
          </w:tcPr>
          <w:p>
            <w:pPr>
              <w:pStyle w:val="Tabla"/>
            </w:pPr>
            <w:r/>
            <w:r>
              <w:rPr>
                <w:b w:val="0"/>
                <w:i w:val="0"/>
              </w:rPr>
              <w:t>d) Para evitar el parpadeo ✔</w:t>
            </w:r>
          </w:p>
        </w:tc>
      </w:tr>
      <w:tr>
        <w:tc>
          <w:tcPr>
            <w:tcW w:type="dxa" w:w="3137"/>
          </w:tcPr>
          <w:p>
            <w:pPr>
              <w:pStyle w:val="Tabla"/>
            </w:pPr>
            <w:r/>
            <w:r>
              <w:rPr>
                <w:b w:val="0"/>
                <w:i w:val="0"/>
              </w:rPr>
              <w:t>71</w:t>
            </w:r>
          </w:p>
        </w:tc>
        <w:tc>
          <w:tcPr>
            <w:tcW w:type="dxa" w:w="3137"/>
          </w:tcPr>
          <w:p>
            <w:pPr>
              <w:pStyle w:val="Tabla"/>
            </w:pPr>
            <w:r/>
            <w:r>
              <w:rPr>
                <w:b w:val="0"/>
                <w:i w:val="0"/>
              </w:rPr>
              <w:t>Señal de vídeo que utiliza modulación de amplitud</w:t>
            </w:r>
          </w:p>
        </w:tc>
        <w:tc>
          <w:tcPr>
            <w:tcW w:type="dxa" w:w="3137"/>
          </w:tcPr>
          <w:p>
            <w:pPr>
              <w:pStyle w:val="Tabla"/>
            </w:pPr>
            <w:r/>
            <w:r>
              <w:rPr>
                <w:b w:val="0"/>
                <w:i w:val="0"/>
              </w:rPr>
              <w:t>c) Señal de vídeo compuesto ✔</w:t>
            </w:r>
          </w:p>
        </w:tc>
      </w:tr>
      <w:tr>
        <w:tc>
          <w:tcPr>
            <w:tcW w:type="dxa" w:w="3137"/>
          </w:tcPr>
          <w:p>
            <w:pPr>
              <w:pStyle w:val="Tabla"/>
            </w:pPr>
            <w:r/>
            <w:r>
              <w:rPr>
                <w:b w:val="0"/>
                <w:i w:val="0"/>
              </w:rPr>
              <w:t>84</w:t>
            </w:r>
          </w:p>
        </w:tc>
        <w:tc>
          <w:tcPr>
            <w:tcW w:type="dxa" w:w="3137"/>
          </w:tcPr>
          <w:p>
            <w:pPr>
              <w:pStyle w:val="Tabla"/>
            </w:pPr>
            <w:r/>
            <w:r>
              <w:rPr>
                <w:b w:val="0"/>
                <w:i w:val="0"/>
              </w:rPr>
              <w:t>Código de tiempo en un sistema de 25 fps</w:t>
            </w:r>
          </w:p>
        </w:tc>
        <w:tc>
          <w:tcPr>
            <w:tcW w:type="dxa" w:w="3137"/>
          </w:tcPr>
          <w:p>
            <w:pPr>
              <w:pStyle w:val="Tabla"/>
            </w:pPr>
            <w:r/>
            <w:r>
              <w:rPr>
                <w:b w:val="0"/>
                <w:i w:val="0"/>
              </w:rPr>
              <w:t>a) NDF ✔</w:t>
            </w:r>
          </w:p>
        </w:tc>
      </w:tr>
      <w:tr>
        <w:tc>
          <w:tcPr>
            <w:tcW w:type="dxa" w:w="3137"/>
          </w:tcPr>
          <w:p>
            <w:pPr>
              <w:pStyle w:val="Tabla"/>
            </w:pPr>
            <w:r/>
            <w:r>
              <w:rPr>
                <w:b w:val="0"/>
                <w:i w:val="0"/>
              </w:rPr>
              <w:t>91</w:t>
            </w:r>
          </w:p>
        </w:tc>
        <w:tc>
          <w:tcPr>
            <w:tcW w:type="dxa" w:w="3137"/>
          </w:tcPr>
          <w:p>
            <w:pPr>
              <w:pStyle w:val="Tabla"/>
            </w:pPr>
            <w:r/>
            <w:r>
              <w:rPr>
                <w:b w:val="0"/>
                <w:i w:val="0"/>
              </w:rPr>
              <w:t>Recomendación que afecta a la señal digital en HD</w:t>
            </w:r>
          </w:p>
        </w:tc>
        <w:tc>
          <w:tcPr>
            <w:tcW w:type="dxa" w:w="3137"/>
          </w:tcPr>
          <w:p>
            <w:pPr>
              <w:pStyle w:val="Tabla"/>
            </w:pPr>
            <w:r/>
            <w:r>
              <w:rPr>
                <w:b w:val="0"/>
                <w:i w:val="0"/>
              </w:rPr>
              <w:t>a) UIT-R BT.709 ✔</w:t>
            </w:r>
          </w:p>
        </w:tc>
      </w:tr>
      <w:tr>
        <w:tc>
          <w:tcPr>
            <w:tcW w:type="dxa" w:w="3137"/>
          </w:tcPr>
          <w:p>
            <w:pPr>
              <w:pStyle w:val="Tabla"/>
            </w:pPr>
            <w:r/>
            <w:r>
              <w:rPr>
                <w:b w:val="0"/>
                <w:i w:val="0"/>
              </w:rPr>
              <w:t>96</w:t>
            </w:r>
          </w:p>
        </w:tc>
        <w:tc>
          <w:tcPr>
            <w:tcW w:type="dxa" w:w="3137"/>
          </w:tcPr>
          <w:p>
            <w:pPr>
              <w:pStyle w:val="Tabla"/>
            </w:pPr>
            <w:r/>
            <w:r>
              <w:rPr>
                <w:b w:val="0"/>
                <w:i w:val="0"/>
              </w:rPr>
              <w:t>Quién desarrolló el códec DNxHD</w:t>
            </w:r>
          </w:p>
        </w:tc>
        <w:tc>
          <w:tcPr>
            <w:tcW w:type="dxa" w:w="3137"/>
          </w:tcPr>
          <w:p>
            <w:pPr>
              <w:pStyle w:val="Tabla"/>
            </w:pPr>
            <w:r/>
            <w:r>
              <w:rPr>
                <w:b w:val="0"/>
                <w:i w:val="0"/>
              </w:rPr>
              <w:t>b) Avid ✔</w:t>
            </w:r>
          </w:p>
        </w:tc>
      </w:tr>
    </w:tbl>
    <w:p>
      <w:pPr/>
    </w:p>
    <w:p>
      <w:pPr/>
      <w:r>
        <w:rPr>
          <w:b w:val="0"/>
          <w:i w:val="0"/>
        </w:rPr>
      </w:r>
      <w:r>
        <w:rPr>
          <w:b/>
          <w:i w:val="0"/>
        </w:rPr>
        <w:t>Las quince respuestas oficiales son correctas.</w:t>
      </w:r>
      <w:r>
        <w:rPr>
          <w:b w:val="0"/>
          <w:i w:val="0"/>
        </w:rPr>
      </w:r>
    </w:p>
    <w:p>
      <w:pPr/>
      <w:r>
        <w:rPr>
          <w:b w:val="0"/>
          <w:i w:val="0"/>
        </w:rPr>
      </w:r>
      <w:r>
        <w:rPr>
          <w:b/>
          <w:i w:val="0"/>
        </w:rPr>
        <w:t>Y dos de las quince descansan sólo en la plantilla</w:t>
      </w:r>
      <w:r>
        <w:rPr>
          <w:b w:val="0"/>
          <w:i w:val="0"/>
        </w:rPr>
        <w:t xml:space="preserve">: </w:t>
      </w:r>
      <w:r>
        <w:rPr>
          <w:b/>
          <w:i w:val="0"/>
        </w:rPr>
        <w:t>la profundidad de bits de la fase 1 de UHD</w:t>
      </w:r>
      <w:r>
        <w:rPr>
          <w:b w:val="0"/>
          <w:i w:val="0"/>
        </w:rPr>
        <w:t>,</w:t>
      </w:r>
      <w:r>
        <w:t xml:space="preserve"> </w:t>
      </w:r>
      <w:r>
        <w:rPr>
          <w:b w:val="0"/>
          <w:i w:val="0"/>
        </w:rPr>
        <w:t xml:space="preserve">que es una decisión de despliegue y no de la Recomendación, y </w:t>
      </w:r>
      <w:r>
        <w:rPr>
          <w:b/>
          <w:i w:val="0"/>
        </w:rPr>
        <w:t>la atribución de la señal 1080/50i a</w:t>
      </w:r>
      <w:r>
        <w:t xml:space="preserve"> </w:t>
      </w:r>
      <w:r>
        <w:rPr>
          <w:b/>
          <w:i w:val="0"/>
        </w:rPr>
        <w:t>la norma SMPTE-274M</w:t>
      </w:r>
      <w:r>
        <w:rPr>
          <w:b w:val="0"/>
          <w:i w:val="0"/>
        </w:rPr>
        <w:t>, cuyo texto no se ha consultado.</w:t>
      </w:r>
    </w:p>
    <w:p>
      <w:pPr/>
      <w:r>
        <w:rPr>
          <w:b w:val="0"/>
          <w:i w:val="0"/>
        </w:rPr>
      </w:r>
      <w:r>
        <w:rPr>
          <w:b/>
          <w:i w:val="0"/>
        </w:rPr>
        <w:t>Dos avisos de estudio.</w:t>
      </w:r>
      <w:r>
        <w:rPr>
          <w:b w:val="0"/>
          <w:i w:val="0"/>
        </w:rPr>
        <w:t xml:space="preserve"> </w:t>
      </w:r>
      <w:r>
        <w:rPr>
          <w:b/>
          <w:i w:val="0"/>
        </w:rPr>
        <w:t>La pregunta 43 mide una sola distinción</w:t>
      </w:r>
      <w:r>
        <w:rPr>
          <w:b w:val="0"/>
          <w:i w:val="0"/>
        </w:rPr>
        <w:t xml:space="preserve">: </w:t>
      </w:r>
      <w:r>
        <w:rPr>
          <w:b/>
          <w:i w:val="0"/>
        </w:rPr>
        <w:t>50i son cincuenta campos y</w:t>
      </w:r>
      <w:r>
        <w:t xml:space="preserve"> </w:t>
      </w:r>
      <w:r>
        <w:rPr>
          <w:b/>
          <w:i w:val="0"/>
        </w:rPr>
        <w:t>veinticinco cuadros</w:t>
      </w:r>
      <w:r>
        <w:rPr>
          <w:b w:val="0"/>
          <w:i w:val="0"/>
        </w:rPr>
        <w:t>, y la opción falsa dice «</w:t>
      </w:r>
      <w:r>
        <w:rPr>
          <w:b w:val="0"/>
          <w:i/>
        </w:rPr>
        <w:t>frames</w:t>
      </w:r>
      <w:r>
        <w:rPr>
          <w:b w:val="0"/>
          <w:i w:val="0"/>
        </w:rPr>
        <w:t xml:space="preserve">» donde la buena dice «imágenes». </w:t>
      </w:r>
      <w:r>
        <w:rPr>
          <w:b/>
          <w:i w:val="0"/>
        </w:rPr>
        <w:t>Y la</w:t>
      </w:r>
      <w:r>
        <w:t xml:space="preserve"> </w:t>
      </w:r>
      <w:r>
        <w:rPr>
          <w:b/>
          <w:i w:val="0"/>
        </w:rPr>
        <w:t>pregunta 68 mete un contenedor entre los códecs</w:t>
      </w:r>
      <w:r>
        <w:rPr>
          <w:b w:val="0"/>
          <w:i w:val="0"/>
        </w:rPr>
        <w:t>: quien no distinga MXF de JPEG 2000 tiene dos</w:t>
      </w:r>
      <w:r>
        <w:t xml:space="preserve"> </w:t>
      </w:r>
      <w:r>
        <w:rPr>
          <w:b w:val="0"/>
          <w:i w:val="0"/>
        </w:rPr>
        <w:t>opciones plausibles en lugar de una.</w:t>
      </w:r>
    </w:p>
    <w:p>
      <w:pPr>
        <w:pStyle w:val="Heading2"/>
      </w:pPr>
      <w:r>
        <w:rPr>
          <w:b w:val="0"/>
          <w:i w:val="0"/>
        </w:rPr>
        <w:t>4.12 Trazabilidad</w:t>
      </w:r>
    </w:p>
    <w:p>
      <w:pPr/>
      <w:r>
        <w:rPr>
          <w:b w:val="0"/>
          <w:i w:val="0"/>
        </w:rPr>
      </w:r>
      <w:r>
        <w:rPr>
          <w:b/>
          <w:i w:val="0"/>
        </w:rPr>
        <w:t>Las fuentes técnicas que este tema cita: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r>
      <w:tr>
        <w:tc>
          <w:tcPr>
            <w:tcW w:type="dxa" w:w="3137"/>
          </w:tcPr>
          <w:p>
            <w:pPr>
              <w:pStyle w:val="Tabla"/>
            </w:pPr>
            <w:r/>
            <w:r>
              <w:rPr>
                <w:b w:val="0"/>
                <w:i w:val="0"/>
              </w:rPr>
            </w:r>
            <w:r>
              <w:rPr>
                <w:b/>
                <w:i w:val="0"/>
              </w:rPr>
              <w:t>Segundo: organismo de normalización</w:t>
            </w:r>
            <w:r>
              <w:rPr>
                <w:b w:val="0"/>
                <w:i w:val="0"/>
              </w:rPr>
            </w:r>
          </w:p>
        </w:tc>
        <w:tc>
          <w:tcPr>
            <w:tcW w:type="dxa" w:w="3137"/>
          </w:tcPr>
          <w:p>
            <w:pPr>
              <w:pStyle w:val="Tabla"/>
            </w:pPr>
            <w:r/>
            <w:r>
              <w:rPr>
                <w:b w:val="0"/>
                <w:i w:val="0"/>
              </w:rPr>
            </w:r>
            <w:r>
              <w:rPr>
                <w:b/>
                <w:i w:val="0"/>
              </w:rPr>
              <w:t>Recomendación UIT-R BT.2020-2</w:t>
            </w:r>
            <w:r>
              <w:rPr>
                <w:b w:val="0"/>
                <w:i w:val="0"/>
              </w:rPr>
            </w:r>
          </w:p>
        </w:tc>
        <w:tc>
          <w:tcPr>
            <w:tcW w:type="dxa" w:w="3137"/>
          </w:tcPr>
          <w:p>
            <w:pPr>
              <w:pStyle w:val="Tabla"/>
            </w:pPr>
            <w:r/>
            <w:r>
              <w:rPr>
                <w:b w:val="0"/>
                <w:i w:val="0"/>
              </w:rPr>
              <w:t xml:space="preserve">El Cuadro 1, con las resoluciones de 7.680 × 4.320 y 3.840 × 2.160 y el formato </w:t>
            </w:r>
            <w:r>
              <w:rPr>
                <w:b/>
                <w:i w:val="0"/>
              </w:rPr>
              <w:t>«16:9»</w:t>
            </w:r>
            <w:r>
              <w:rPr>
                <w:b w:val="0"/>
                <w:i w:val="0"/>
              </w:rPr>
              <w:t xml:space="preserve">, y el Cuadro 5, con el formato de codificación de </w:t>
            </w:r>
            <w:r>
              <w:rPr>
                <w:b/>
                <w:i w:val="0"/>
              </w:rPr>
              <w:t>«10 ó 12 bits por componente»</w:t>
            </w:r>
            <w:r>
              <w:rPr>
                <w:b w:val="0"/>
                <w:i w:val="0"/>
              </w:rPr>
            </w:r>
          </w:p>
        </w:tc>
      </w:tr>
      <w:tr>
        <w:tc>
          <w:tcPr>
            <w:tcW w:type="dxa" w:w="3137"/>
          </w:tcPr>
          <w:p>
            <w:pPr>
              <w:pStyle w:val="Tabla"/>
            </w:pPr>
            <w:r/>
          </w:p>
        </w:tc>
        <w:tc>
          <w:tcPr>
            <w:tcW w:type="dxa" w:w="3137"/>
          </w:tcPr>
          <w:p>
            <w:pPr>
              <w:pStyle w:val="Tabla"/>
            </w:pPr>
            <w:r/>
            <w:r>
              <w:rPr>
                <w:b w:val="0"/>
                <w:i w:val="0"/>
              </w:rPr>
            </w:r>
            <w:r>
              <w:rPr>
                <w:b/>
                <w:i w:val="0"/>
              </w:rPr>
              <w:t>Recomendación UIT-R BT.709-6</w:t>
            </w:r>
            <w:r>
              <w:rPr>
                <w:b w:val="0"/>
                <w:i w:val="0"/>
              </w:rPr>
            </w:r>
          </w:p>
        </w:tc>
        <w:tc>
          <w:tcPr>
            <w:tcW w:type="dxa" w:w="3137"/>
          </w:tcPr>
          <w:p>
            <w:pPr>
              <w:pStyle w:val="Tabla"/>
            </w:pPr>
            <w:r/>
            <w:r>
              <w:rPr>
                <w:b w:val="0"/>
                <w:i w:val="0"/>
              </w:rPr>
              <w:t>Su condición de recomendación de la alta definición</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Dos afirmaciones</w:t>
            </w:r>
            <w:r>
              <w:rPr>
                <w:b w:val="0"/>
                <w:i w:val="0"/>
              </w:rPr>
              <w:t>: la profundidad de la fase 1 de UHD y la atribución de HD 1080/50i a la SMPTE-274M</w:t>
            </w:r>
          </w:p>
        </w:tc>
        <w:tc>
          <w:tcPr>
            <w:tcW w:type="dxa" w:w="3137"/>
          </w:tcPr>
          <w:p>
            <w:pPr>
              <w:pStyle w:val="Tabla"/>
            </w:pPr>
            <w:r/>
            <w:r>
              <w:rPr>
                <w:b w:val="0"/>
                <w:i w:val="0"/>
              </w:rPr>
              <w:t>Preguntas 6 y 67</w:t>
            </w:r>
          </w:p>
        </w:tc>
      </w:tr>
    </w:tbl>
    <w:p>
      <w:pPr/>
    </w:p>
    <w:p>
      <w:pPr/>
      <w:r>
        <w:rPr>
          <w:b w:val="0"/>
          <w:i w:val="0"/>
        </w:rPr>
      </w:r>
      <w:r>
        <w:rPr>
          <w:b/>
          <w:i w:val="0"/>
        </w:rPr>
        <w:t>Una declaración expresa sobre lo que no se ha podido contrastar</w:t>
      </w:r>
      <w:r>
        <w:rPr>
          <w:b w:val="0"/>
          <w:i w:val="0"/>
        </w:rPr>
        <w:t>, y son dos cosas distintas:</w:t>
      </w:r>
    </w:p>
    <w:p>
      <w:pPr>
        <w:pStyle w:val="ListNumber"/>
      </w:pPr>
      <w:r>
        <w:rPr>
          <w:b w:val="0"/>
          <w:i w:val="0"/>
        </w:rPr>
      </w:r>
      <w:r>
        <w:rPr>
          <w:b/>
          <w:i w:val="0"/>
        </w:rPr>
        <w:t>La «fase 1» del despliegue de UHD no es un concepto de la Recomendación UIT-R BT.2020</w:t>
      </w:r>
      <w:r>
        <w:rPr>
          <w:b w:val="0"/>
          <w:i w:val="0"/>
        </w:rPr>
        <w:t>, que</w:t>
      </w:r>
      <w:r>
        <w:t xml:space="preserve"> </w:t>
      </w:r>
      <w:r>
        <w:rPr>
          <w:b w:val="0"/>
          <w:i w:val="0"/>
        </w:rPr>
        <w:t xml:space="preserve">admite tanto 10 como 12 bits. </w:t>
      </w:r>
      <w:r>
        <w:rPr>
          <w:b/>
          <w:i w:val="0"/>
        </w:rPr>
        <w:t>La documentación del organismo de radiodifusión que definió esa</w:t>
      </w:r>
      <w:r>
        <w:t xml:space="preserve"> </w:t>
      </w:r>
      <w:r>
        <w:rPr>
          <w:b/>
          <w:i w:val="0"/>
        </w:rPr>
        <w:t>fase no se ha consultado</w:t>
      </w:r>
      <w:r>
        <w:rPr>
          <w:b w:val="0"/>
          <w:i w:val="0"/>
        </w:rPr>
        <w:t xml:space="preserve">, así que </w:t>
      </w:r>
      <w:r>
        <w:rPr>
          <w:b/>
          <w:i w:val="0"/>
        </w:rPr>
        <w:t>la elección de 10 bits para ella descansa en la plantilla</w:t>
      </w:r>
      <w:r>
        <w:rPr>
          <w:b w:val="0"/>
          <w:i w:val="0"/>
        </w:rPr>
        <w:t>,</w:t>
      </w:r>
      <w:r>
        <w:t xml:space="preserve"> </w:t>
      </w:r>
      <w:r>
        <w:rPr>
          <w:b w:val="0"/>
          <w:i w:val="0"/>
        </w:rPr>
        <w:t>aunque el valor sea uno de los dos que la norma permite.</w:t>
      </w:r>
    </w:p>
    <w:p>
      <w:pPr>
        <w:pStyle w:val="ListNumber"/>
      </w:pPr>
      <w:r>
        <w:rPr>
          <w:b w:val="0"/>
          <w:i w:val="0"/>
        </w:rPr>
      </w:r>
      <w:r>
        <w:rPr>
          <w:b/>
          <w:i w:val="0"/>
        </w:rPr>
        <w:t>El texto de las normas SMPTE 274M y 296M no se ha consultado</w:t>
      </w:r>
      <w:r>
        <w:rPr>
          <w:b w:val="0"/>
          <w:i w:val="0"/>
        </w:rPr>
        <w:t>: son normas de pago de una</w:t>
      </w:r>
      <w:r>
        <w:t xml:space="preserve"> </w:t>
      </w:r>
      <w:r>
        <w:rPr>
          <w:b w:val="0"/>
          <w:i w:val="0"/>
        </w:rPr>
        <w:t xml:space="preserve">sociedad profesional, y este proyecto no ha accedido a su articulado. </w:t>
      </w:r>
      <w:r>
        <w:rPr>
          <w:b/>
          <w:i w:val="0"/>
        </w:rPr>
        <w:t>La atribución de 1.080</w:t>
      </w:r>
      <w:r>
        <w:t xml:space="preserve"> </w:t>
      </w:r>
      <w:r>
        <w:rPr>
          <w:b/>
          <w:i w:val="0"/>
        </w:rPr>
        <w:t>líneas a la 274M y de 720 a la 296M descansa en la plantilla y en la literatura técnica</w:t>
      </w:r>
      <w:r>
        <w:t xml:space="preserve"> </w:t>
      </w:r>
      <w:r>
        <w:rPr>
          <w:b/>
          <w:i w:val="0"/>
        </w:rPr>
        <w:t>corriente.</w:t>
      </w:r>
      <w:r>
        <w:rPr>
          <w:b w:val="0"/>
          <w:i w:val="0"/>
        </w:rPr>
      </w:r>
    </w:p>
    <w:p>
      <w:pPr/>
      <w:r>
        <w:rPr>
          <w:b w:val="0"/>
          <w:i w:val="0"/>
        </w:rPr>
      </w:r>
      <w:r>
        <w:rPr>
          <w:b/>
          <w:i w:val="0"/>
        </w:rPr>
        <w:t>El resto del tema se sostiene con norma técnica delante o va como oficio y así se declara</w:t>
      </w:r>
      <w:r>
        <w:rPr>
          <w:b w:val="0"/>
          <w:i w:val="0"/>
        </w:rPr>
        <w:t>: la</w:t>
      </w:r>
      <w:r>
        <w:t xml:space="preserve"> </w:t>
      </w:r>
      <w:r>
        <w:rPr>
          <w:b w:val="0"/>
          <w:i w:val="0"/>
        </w:rPr>
        <w:t>notación de los muestreos cromáticos, el reparto entre compresión intracuadro e intercuadro, la</w:t>
      </w:r>
      <w:r>
        <w:t xml:space="preserve"> </w:t>
      </w:r>
      <w:r>
        <w:rPr>
          <w:b w:val="0"/>
          <w:i w:val="0"/>
        </w:rPr>
        <w:t>distinción entre códec y contenedor, el funcionamiento del código de tiempo y la autoría de los</w:t>
      </w:r>
      <w:r>
        <w:t xml:space="preserve"> </w:t>
      </w:r>
      <w:r>
        <w:rPr>
          <w:b w:val="0"/>
          <w:i w:val="0"/>
        </w:rPr>
        <w:t xml:space="preserve">códecs de la industria </w:t>
      </w:r>
      <w:r>
        <w:rPr>
          <w:b/>
          <w:i w:val="0"/>
        </w:rPr>
        <w:t>son vocabulario técnico asentado</w:t>
      </w:r>
      <w:r>
        <w:rPr>
          <w:b w:val="0"/>
          <w:i w:val="0"/>
        </w:rPr>
        <w:t>, no doctrina de una fuente concreta.</w:t>
      </w:r>
    </w:p>
    <w:p>
      <w:r>
        <w:br w:type="page"/>
      </w:r>
    </w:p>
    <w:p>
      <w:pPr>
        <w:pStyle w:val="Rótulo"/>
      </w:pPr>
      <w:r>
        <w:t>Para repasar</w:t>
      </w:r>
    </w:p>
    <w:p>
      <w:pPr>
        <w:pStyle w:val="Heading1"/>
      </w:pPr>
      <w:r>
        <w:t>Esquema de repaso · tema 4</w:t>
      </w:r>
    </w:p>
    <w:p>
      <w:pPr/>
      <w:r>
        <w:rPr>
          <w:b w:val="0"/>
          <w:i w:val="0"/>
        </w:rPr>
      </w:r>
      <w:r>
        <w:rPr>
          <w:b/>
          <w:i w:val="0"/>
        </w:rPr>
        <w:t>Siglas</w:t>
      </w:r>
      <w:r>
        <w:rPr>
          <w:b w:val="0"/>
          <w:i w:val="0"/>
        </w:rPr>
        <w:t>: la Unión Internacional de Telecomunicaciones (</w:t>
      </w:r>
      <w:r>
        <w:rPr>
          <w:b/>
          <w:i w:val="0"/>
        </w:rPr>
        <w:t>UIT</w:t>
      </w:r>
      <w:r>
        <w:rPr>
          <w:b w:val="0"/>
          <w:i w:val="0"/>
        </w:rPr>
        <w:t>) y su serie de recomendaciones de</w:t>
      </w:r>
      <w:r>
        <w:t xml:space="preserve"> </w:t>
      </w:r>
      <w:r>
        <w:rPr>
          <w:b w:val="0"/>
          <w:i w:val="0"/>
        </w:rPr>
        <w:t>radiodifusión de televisión (</w:t>
      </w:r>
      <w:r>
        <w:rPr>
          <w:b/>
          <w:i w:val="0"/>
        </w:rPr>
        <w:t>BT</w:t>
      </w:r>
      <w:r>
        <w:rPr>
          <w:b w:val="0"/>
          <w:i w:val="0"/>
        </w:rPr>
        <w:t xml:space="preserve">), de donde salen las </w:t>
      </w:r>
      <w:r>
        <w:rPr>
          <w:b/>
          <w:i w:val="0"/>
        </w:rPr>
        <w:t>UIT-R BT</w:t>
      </w:r>
      <w:r>
        <w:rPr>
          <w:b w:val="0"/>
          <w:i w:val="0"/>
        </w:rPr>
        <w:t xml:space="preserve"> que el tema cita.</w:t>
      </w:r>
    </w:p>
    <w:p>
      <w:pPr/>
      <w:r>
        <w:rPr>
          <w:b w:val="0"/>
          <w:i w:val="0"/>
        </w:rPr>
        <w:t xml:space="preserve">Telegrama. </w:t>
      </w:r>
      <w:r>
        <w:rPr>
          <w:b/>
          <w:i w:val="0"/>
        </w:rPr>
        <w:t>Cada línea lleva delante de dónde sale</w:t>
      </w:r>
      <w:r>
        <w:rPr>
          <w:b w:val="0"/>
          <w:i w:val="0"/>
        </w:rPr>
        <w:t xml:space="preserve">: </w:t>
      </w:r>
      <w:r>
        <w:rPr>
          <w:rStyle w:val="Código"/>
          <w:b w:val="0"/>
          <w:i w:val="0"/>
        </w:rPr>
        <w:t>[2020]</w:t>
      </w:r>
      <w:r>
        <w:rPr>
          <w:b w:val="0"/>
          <w:i w:val="0"/>
        </w:rPr>
        <w:t xml:space="preserve"> = Recomendación UIT-R BT.2020-2 ·</w:t>
      </w:r>
      <w:r>
        <w:t xml:space="preserve"> </w:t>
      </w:r>
      <w:r>
        <w:rPr>
          <w:rStyle w:val="Código"/>
          <w:b w:val="0"/>
          <w:i w:val="0"/>
        </w:rPr>
        <w:t>[709]</w:t>
      </w:r>
      <w:r>
        <w:rPr>
          <w:b w:val="0"/>
          <w:i w:val="0"/>
        </w:rPr>
        <w:t xml:space="preserve"> = Recomendación UIT-R BT.709-6 · </w:t>
      </w:r>
      <w:r>
        <w:rPr>
          <w:rStyle w:val="Código"/>
          <w:b w:val="0"/>
          <w:i w:val="0"/>
        </w:rPr>
        <w:t>[of]</w:t>
      </w:r>
      <w:r>
        <w:rPr>
          <w:b w:val="0"/>
          <w:i w:val="0"/>
        </w:rPr>
        <w:t xml:space="preserve"> = oficio · </w:t>
      </w:r>
      <w:r>
        <w:rPr>
          <w:rStyle w:val="Código"/>
          <w:b w:val="0"/>
          <w:i w:val="0"/>
        </w:rPr>
        <w:t>[plan]</w:t>
      </w:r>
      <w:r>
        <w:rPr>
          <w:b w:val="0"/>
          <w:i w:val="0"/>
        </w:rPr>
        <w:t xml:space="preserve"> = plantilla oficial, </w:t>
      </w:r>
      <w:r>
        <w:rPr>
          <w:b/>
          <w:i w:val="0"/>
        </w:rPr>
        <w:t>sin fuente</w:t>
      </w:r>
      <w:r>
        <w:t xml:space="preserve"> </w:t>
      </w:r>
      <w:r>
        <w:rPr>
          <w:b/>
          <w:i w:val="0"/>
        </w:rPr>
        <w:t>por encima que la contraste</w:t>
      </w:r>
      <w:r>
        <w:rPr>
          <w:b w:val="0"/>
          <w:i w:val="0"/>
        </w:rPr>
        <w:t>.</w:t>
      </w:r>
    </w:p>
    <w:p>
      <w:pPr/>
      <w:r>
        <w:rPr>
          <w:b w:val="0"/>
          <w:i w:val="0"/>
        </w:rPr>
      </w:r>
      <w:r>
        <w:rPr>
          <w:b/>
          <w:i w:val="0"/>
        </w:rPr>
        <w:t>Siglas</w:t>
      </w:r>
      <w:r>
        <w:rPr>
          <w:b w:val="0"/>
          <w:i w:val="0"/>
        </w:rPr>
        <w:t>: la codificación de vídeo de alta eficiencia (</w:t>
      </w:r>
      <w:r>
        <w:rPr>
          <w:b/>
          <w:i w:val="0"/>
        </w:rPr>
        <w:t>HEVC</w:t>
      </w:r>
      <w:r>
        <w:rPr>
          <w:b w:val="0"/>
          <w:i w:val="0"/>
        </w:rPr>
        <w:t>, conocida como</w:t>
      </w:r>
      <w:r>
        <w:t xml:space="preserve"> </w:t>
      </w:r>
      <w:r>
        <w:rPr>
          <w:b w:val="0"/>
          <w:i w:val="0"/>
        </w:rPr>
      </w:r>
      <w:r>
        <w:rPr>
          <w:b/>
          <w:i w:val="0"/>
        </w:rPr>
        <w:t>H.265</w:t>
      </w:r>
      <w:r>
        <w:rPr>
          <w:b w:val="0"/>
          <w:i w:val="0"/>
        </w:rPr>
        <w:t xml:space="preserve">) y su predecesora </w:t>
      </w:r>
      <w:r>
        <w:rPr>
          <w:b/>
          <w:i w:val="0"/>
        </w:rPr>
        <w:t>H.264</w:t>
      </w:r>
      <w:r>
        <w:rPr>
          <w:b w:val="0"/>
          <w:i w:val="0"/>
        </w:rPr>
        <w:t xml:space="preserve">, también llamada </w:t>
      </w:r>
      <w:r>
        <w:rPr>
          <w:b/>
          <w:i w:val="0"/>
        </w:rPr>
        <w:t>AVC</w:t>
      </w:r>
      <w:r>
        <w:rPr>
          <w:b w:val="0"/>
          <w:i w:val="0"/>
        </w:rPr>
        <w:t>; el código de tiempo (</w:t>
      </w:r>
      <w:r>
        <w:rPr>
          <w:b/>
          <w:i w:val="0"/>
        </w:rPr>
        <w:t>TC</w:t>
      </w:r>
      <w:r>
        <w:rPr>
          <w:b w:val="0"/>
          <w:i w:val="0"/>
        </w:rPr>
        <w:t xml:space="preserve">, </w:t>
      </w:r>
      <w:r>
        <w:rPr>
          <w:b w:val="0"/>
          <w:i/>
        </w:rPr>
        <w:t>time</w:t>
      </w:r>
      <w:r>
        <w:t xml:space="preserve"> </w:t>
      </w:r>
      <w:r>
        <w:rPr>
          <w:b w:val="0"/>
          <w:i/>
        </w:rPr>
        <w:t>code</w:t>
      </w:r>
      <w:r>
        <w:rPr>
          <w:b w:val="0"/>
          <w:i w:val="0"/>
        </w:rPr>
        <w:t>), con sus modalidades de salto de cuadro (</w:t>
      </w:r>
      <w:r>
        <w:rPr>
          <w:b/>
          <w:i w:val="0"/>
        </w:rPr>
        <w:t>DF</w:t>
      </w:r>
      <w:r>
        <w:rPr>
          <w:b w:val="0"/>
          <w:i w:val="0"/>
        </w:rPr>
        <w:t xml:space="preserve">, </w:t>
      </w:r>
      <w:r>
        <w:rPr>
          <w:b w:val="0"/>
          <w:i/>
        </w:rPr>
        <w:t>drop frame</w:t>
      </w:r>
      <w:r>
        <w:rPr>
          <w:b w:val="0"/>
          <w:i w:val="0"/>
        </w:rPr>
        <w:t>) y sin salto (</w:t>
      </w:r>
      <w:r>
        <w:rPr>
          <w:b/>
          <w:i w:val="0"/>
        </w:rPr>
        <w:t>NDF</w:t>
      </w:r>
      <w:r>
        <w:rPr>
          <w:b w:val="0"/>
          <w:i w:val="0"/>
        </w:rPr>
        <w:t>,</w:t>
      </w:r>
      <w:r>
        <w:t xml:space="preserve"> </w:t>
      </w:r>
      <w:r>
        <w:rPr>
          <w:b w:val="0"/>
          <w:i/>
        </w:rPr>
        <w:t>non-drop frame</w:t>
      </w:r>
      <w:r>
        <w:rPr>
          <w:b w:val="0"/>
          <w:i w:val="0"/>
        </w:rPr>
        <w:t xml:space="preserve">), a las que el examen añade dos siglas inventadas, </w:t>
      </w:r>
      <w:r>
        <w:rPr>
          <w:b/>
          <w:i w:val="0"/>
        </w:rPr>
        <w:t>FD</w:t>
      </w:r>
      <w:r>
        <w:rPr>
          <w:b w:val="0"/>
          <w:i w:val="0"/>
        </w:rPr>
        <w:t xml:space="preserve"> y </w:t>
      </w:r>
      <w:r>
        <w:rPr>
          <w:b/>
          <w:i w:val="0"/>
        </w:rPr>
        <w:t>FF</w:t>
      </w:r>
      <w:r>
        <w:rPr>
          <w:b w:val="0"/>
          <w:i w:val="0"/>
        </w:rPr>
        <w:t>; el formato de</w:t>
      </w:r>
      <w:r>
        <w:t xml:space="preserve"> </w:t>
      </w:r>
      <w:r>
        <w:rPr>
          <w:b w:val="0"/>
          <w:i w:val="0"/>
        </w:rPr>
        <w:t>imagen de píxeles digitales (</w:t>
      </w:r>
      <w:r>
        <w:rPr>
          <w:b/>
          <w:i w:val="0"/>
        </w:rPr>
        <w:t>DPX</w:t>
      </w:r>
      <w:r>
        <w:rPr>
          <w:b w:val="0"/>
          <w:i w:val="0"/>
        </w:rPr>
        <w:t>) y los contenedores de Apple (</w:t>
      </w:r>
      <w:r>
        <w:rPr>
          <w:b/>
          <w:i w:val="0"/>
        </w:rPr>
        <w:t>MOV</w:t>
      </w:r>
      <w:r>
        <w:rPr>
          <w:b w:val="0"/>
          <w:i w:val="0"/>
        </w:rPr>
        <w:t>) y de la familia MPEG</w:t>
      </w:r>
      <w:r>
        <w:t xml:space="preserve"> </w:t>
      </w:r>
      <w:r>
        <w:rPr>
          <w:b w:val="0"/>
          <w:i w:val="0"/>
        </w:rPr>
        <w:t>(</w:t>
      </w:r>
      <w:r>
        <w:rPr>
          <w:b/>
          <w:i w:val="0"/>
        </w:rPr>
        <w:t>MP4</w:t>
      </w:r>
      <w:r>
        <w:rPr>
          <w:b w:val="0"/>
          <w:i w:val="0"/>
        </w:rPr>
        <w:t>); el disco versátil digital (</w:t>
      </w:r>
      <w:r>
        <w:rPr>
          <w:b/>
          <w:i w:val="0"/>
        </w:rPr>
        <w:t>DVD</w:t>
      </w:r>
      <w:r>
        <w:rPr>
          <w:b w:val="0"/>
          <w:i w:val="0"/>
        </w:rPr>
        <w:t>); la alta definición (</w:t>
      </w:r>
      <w:r>
        <w:rPr>
          <w:b/>
          <w:i w:val="0"/>
        </w:rPr>
        <w:t>HD</w:t>
      </w:r>
      <w:r>
        <w:rPr>
          <w:b w:val="0"/>
          <w:i w:val="0"/>
        </w:rPr>
        <w:t>) y la ultra alta</w:t>
      </w:r>
      <w:r>
        <w:t xml:space="preserve"> </w:t>
      </w:r>
      <w:r>
        <w:rPr>
          <w:b w:val="0"/>
          <w:i w:val="0"/>
        </w:rPr>
        <w:t>definición (</w:t>
      </w:r>
      <w:r>
        <w:rPr>
          <w:b/>
          <w:i w:val="0"/>
        </w:rPr>
        <w:t>UHD</w:t>
      </w:r>
      <w:r>
        <w:rPr>
          <w:b w:val="0"/>
          <w:i w:val="0"/>
        </w:rPr>
        <w:t>); el alto rango dinámico (</w:t>
      </w:r>
      <w:r>
        <w:rPr>
          <w:b/>
          <w:i w:val="0"/>
        </w:rPr>
        <w:t>HDR</w:t>
      </w:r>
      <w:r>
        <w:rPr>
          <w:b w:val="0"/>
          <w:i w:val="0"/>
        </w:rPr>
        <w:t>); la Unión Internacional de Telecomunicaciones</w:t>
      </w:r>
      <w:r>
        <w:t xml:space="preserve"> </w:t>
      </w:r>
      <w:r>
        <w:rPr>
          <w:b w:val="0"/>
          <w:i w:val="0"/>
        </w:rPr>
        <w:t>en su nombre inglés (</w:t>
      </w:r>
      <w:r>
        <w:rPr>
          <w:b/>
          <w:i w:val="0"/>
        </w:rPr>
        <w:t>ITU</w:t>
      </w:r>
      <w:r>
        <w:rPr>
          <w:b w:val="0"/>
          <w:i w:val="0"/>
        </w:rPr>
        <w:t>), que es como la escribe una de las opciones del examen; el Grupo de</w:t>
      </w:r>
      <w:r>
        <w:t xml:space="preserve"> </w:t>
      </w:r>
      <w:r>
        <w:rPr>
          <w:b w:val="0"/>
          <w:i w:val="0"/>
        </w:rPr>
        <w:t>Expertos en Imágenes en Movimiento (</w:t>
      </w:r>
      <w:r>
        <w:rPr>
          <w:b/>
          <w:i w:val="0"/>
        </w:rPr>
        <w:t>MPEG</w:t>
      </w:r>
      <w:r>
        <w:rPr>
          <w:b w:val="0"/>
          <w:i w:val="0"/>
        </w:rPr>
        <w:t>) y el Grupo Conjunto de Expertos en Fotografía</w:t>
      </w:r>
      <w:r>
        <w:t xml:space="preserve"> </w:t>
      </w:r>
      <w:r>
        <w:rPr>
          <w:b w:val="0"/>
          <w:i w:val="0"/>
        </w:rPr>
        <w:t>(</w:t>
      </w:r>
      <w:r>
        <w:rPr>
          <w:b/>
          <w:i w:val="0"/>
        </w:rPr>
        <w:t>JPEG</w:t>
      </w:r>
      <w:r>
        <w:rPr>
          <w:b w:val="0"/>
          <w:i w:val="0"/>
        </w:rPr>
        <w:t>); el formato de intercambio de material (</w:t>
      </w:r>
      <w:r>
        <w:rPr>
          <w:b/>
          <w:i w:val="0"/>
        </w:rPr>
        <w:t>MXF</w:t>
      </w:r>
      <w:r>
        <w:rPr>
          <w:b w:val="0"/>
          <w:i w:val="0"/>
        </w:rPr>
        <w:t xml:space="preserve">, </w:t>
      </w:r>
      <w:r>
        <w:rPr>
          <w:b w:val="0"/>
          <w:i/>
        </w:rPr>
        <w:t>material exchange format</w:t>
      </w:r>
      <w:r>
        <w:rPr>
          <w:b w:val="0"/>
          <w:i w:val="0"/>
        </w:rPr>
        <w:t>); la línea</w:t>
      </w:r>
      <w:r>
        <w:t xml:space="preserve"> </w:t>
      </w:r>
      <w:r>
        <w:rPr>
          <w:b w:val="0"/>
          <w:i w:val="0"/>
        </w:rPr>
        <w:t>alternada en fase (</w:t>
      </w:r>
      <w:r>
        <w:rPr>
          <w:b/>
          <w:i w:val="0"/>
        </w:rPr>
        <w:t>PAL</w:t>
      </w:r>
      <w:r>
        <w:rPr>
          <w:b w:val="0"/>
          <w:i w:val="0"/>
        </w:rPr>
        <w:t>) y la línea nacional norteamericana (</w:t>
      </w:r>
      <w:r>
        <w:rPr>
          <w:b/>
          <w:i w:val="0"/>
        </w:rPr>
        <w:t>NTSC</w:t>
      </w:r>
      <w:r>
        <w:rPr>
          <w:b w:val="0"/>
          <w:i w:val="0"/>
        </w:rPr>
        <w:t>); los tres primarios rojo,</w:t>
      </w:r>
      <w:r>
        <w:t xml:space="preserve"> </w:t>
      </w:r>
      <w:r>
        <w:rPr>
          <w:b w:val="0"/>
          <w:i w:val="0"/>
        </w:rPr>
        <w:t>verde y azul (</w:t>
      </w:r>
      <w:r>
        <w:rPr>
          <w:b/>
          <w:i w:val="0"/>
        </w:rPr>
        <w:t>RGB</w:t>
      </w:r>
      <w:r>
        <w:rPr>
          <w:b w:val="0"/>
          <w:i w:val="0"/>
        </w:rPr>
        <w:t>); la Sociedad de Ingenieros de Cine y Televisión (</w:t>
      </w:r>
      <w:r>
        <w:rPr>
          <w:b/>
          <w:i w:val="0"/>
        </w:rPr>
        <w:t>SMPTE</w:t>
      </w:r>
      <w:r>
        <w:rPr>
          <w:b w:val="0"/>
          <w:i w:val="0"/>
        </w:rPr>
        <w:t>); la Unión</w:t>
      </w:r>
      <w:r>
        <w:t xml:space="preserve"> </w:t>
      </w:r>
      <w:r>
        <w:rPr>
          <w:b w:val="0"/>
          <w:i w:val="0"/>
        </w:rPr>
        <w:t>Internacional de Telecomunicaciones (</w:t>
      </w:r>
      <w:r>
        <w:rPr>
          <w:b/>
          <w:i w:val="0"/>
        </w:rPr>
        <w:t>UIT</w:t>
      </w:r>
      <w:r>
        <w:rPr>
          <w:b w:val="0"/>
          <w:i w:val="0"/>
        </w:rPr>
        <w:t>), cuyo sector de radiocomunicaciones (</w:t>
      </w:r>
      <w:r>
        <w:rPr>
          <w:b/>
          <w:i w:val="0"/>
        </w:rPr>
        <w:t>UIT-R</w:t>
      </w:r>
      <w:r>
        <w:rPr>
          <w:b w:val="0"/>
          <w:i w:val="0"/>
        </w:rPr>
        <w:t>)</w:t>
      </w:r>
      <w:r>
        <w:t xml:space="preserve"> </w:t>
      </w:r>
      <w:r>
        <w:rPr>
          <w:b w:val="0"/>
          <w:i w:val="0"/>
        </w:rPr>
        <w:t xml:space="preserve">publica las recomendaciones </w:t>
      </w:r>
      <w:r>
        <w:rPr>
          <w:b/>
          <w:i w:val="0"/>
        </w:rPr>
        <w:t>BT.601</w:t>
      </w:r>
      <w:r>
        <w:rPr>
          <w:b w:val="0"/>
          <w:i w:val="0"/>
        </w:rPr>
        <w:t xml:space="preserve">, </w:t>
      </w:r>
      <w:r>
        <w:rPr>
          <w:b/>
          <w:i w:val="0"/>
        </w:rPr>
        <w:t>BT.709</w:t>
      </w:r>
      <w:r>
        <w:rPr>
          <w:b w:val="0"/>
          <w:i w:val="0"/>
        </w:rPr>
        <w:t xml:space="preserve">, </w:t>
      </w:r>
      <w:r>
        <w:rPr>
          <w:b/>
          <w:i w:val="0"/>
        </w:rPr>
        <w:t>BT.2020</w:t>
      </w:r>
      <w:r>
        <w:rPr>
          <w:b w:val="0"/>
          <w:i w:val="0"/>
        </w:rPr>
        <w:t xml:space="preserve"> y </w:t>
      </w:r>
      <w:r>
        <w:rPr>
          <w:b/>
          <w:i w:val="0"/>
        </w:rPr>
        <w:t>BT.2100</w:t>
      </w:r>
      <w:r>
        <w:rPr>
          <w:b w:val="0"/>
          <w:i w:val="0"/>
        </w:rPr>
        <w:t>; la Unión</w:t>
      </w:r>
      <w:r>
        <w:t xml:space="preserve"> </w:t>
      </w:r>
      <w:r>
        <w:rPr>
          <w:b w:val="0"/>
          <w:i w:val="0"/>
        </w:rPr>
        <w:t>Internacional de Telecomunicaciones (</w:t>
      </w:r>
      <w:r>
        <w:rPr>
          <w:b/>
          <w:i w:val="0"/>
        </w:rPr>
        <w:t>UIT</w:t>
      </w:r>
      <w:r>
        <w:rPr>
          <w:b w:val="0"/>
          <w:i w:val="0"/>
        </w:rPr>
        <w:t>).</w:t>
      </w:r>
    </w:p>
    <w:p>
      <w:pPr/>
      <w:r>
        <w:rPr>
          <w:b w:val="0"/>
          <w:i w:val="0"/>
        </w:rPr>
      </w:r>
      <w:r>
        <w:rPr>
          <w:b/>
          <w:i w:val="0"/>
        </w:rPr>
        <w:t>Cabecera.</w:t>
      </w:r>
      <w:r>
        <w:rPr>
          <w:b w:val="0"/>
          <w:i w:val="0"/>
        </w:rPr>
        <w:t xml:space="preserve"> Enunciado: «2. Tratamiento digital de la señal de televisión · 2.1. Normas de</w:t>
      </w:r>
      <w:r>
        <w:t xml:space="preserve"> </w:t>
      </w:r>
      <w:r>
        <w:rPr>
          <w:b w:val="0"/>
          <w:i w:val="0"/>
        </w:rPr>
        <w:t xml:space="preserve">codificación, compresión y soporte · 2.3. Codificadores y sistemas de compresión» · </w:t>
      </w:r>
      <w:r>
        <w:rPr>
          <w:b/>
          <w:i w:val="0"/>
        </w:rPr>
        <w:t>15 preguntas:</w:t>
      </w:r>
      <w:r>
        <w:t xml:space="preserve"> </w:t>
      </w:r>
      <w:r>
        <w:rPr>
          <w:b/>
          <w:i w:val="0"/>
        </w:rPr>
        <w:t>EL BANCO MÁS GRANDE DE ESTA OCUPACIÓN</w:t>
      </w:r>
      <w:r>
        <w:rPr>
          <w:b w:val="0"/>
          <w:i w:val="0"/>
        </w:rPr>
        <w:t xml:space="preserve"> · </w:t>
      </w:r>
      <w:r>
        <w:rPr>
          <w:b/>
          <w:i w:val="0"/>
        </w:rPr>
        <w:t>dos descansan sólo en la plantilla (6 y 67)</w:t>
      </w:r>
      <w:r>
        <w:rPr>
          <w:b w:val="0"/>
          <w:i w:val="0"/>
        </w:rPr>
        <w:t>.</w:t>
      </w:r>
    </w:p>
    <w:p>
      <w:pPr>
        <w:pStyle w:val="Heading2"/>
      </w:pPr>
      <w:r>
        <w:rPr>
          <w:b w:val="0"/>
          <w:i w:val="0"/>
        </w:rPr>
        <w:t>Resoluciones y aspecto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Píxeles</w:t>
            </w:r>
          </w:p>
        </w:tc>
        <w:tc>
          <w:tcPr>
            <w:tcW w:type="dxa" w:w="3137"/>
            <w:shd w:val="clear" w:color="auto" w:fill="E4E4E4"/>
          </w:tcPr>
          <w:p>
            <w:pPr>
              <w:pStyle w:val="Tablacabecera"/>
            </w:pPr>
            <w:r/>
            <w:r>
              <w:rPr>
                <w:b w:val="0"/>
                <w:i w:val="0"/>
              </w:rPr>
              <w:t>Aspecto</w:t>
            </w:r>
          </w:p>
        </w:tc>
      </w:tr>
      <w:tr>
        <w:tc>
          <w:tcPr>
            <w:tcW w:type="dxa" w:w="3137"/>
          </w:tcPr>
          <w:p>
            <w:pPr>
              <w:pStyle w:val="Tabla"/>
            </w:pPr>
            <w:r/>
            <w:r>
              <w:rPr>
                <w:b w:val="0"/>
                <w:i w:val="0"/>
              </w:rPr>
            </w:r>
            <w:r>
              <w:rPr>
                <w:b/>
                <w:i w:val="0"/>
              </w:rPr>
              <w:t>Definición estándar</w:t>
            </w:r>
            <w:r>
              <w:rPr>
                <w:b w:val="0"/>
                <w:i w:val="0"/>
              </w:rPr>
            </w:r>
          </w:p>
        </w:tc>
        <w:tc>
          <w:tcPr>
            <w:tcW w:type="dxa" w:w="3137"/>
          </w:tcPr>
          <w:p>
            <w:pPr>
              <w:pStyle w:val="Tabla"/>
            </w:pPr>
            <w:r/>
            <w:r>
              <w:rPr>
                <w:b w:val="0"/>
                <w:i w:val="0"/>
              </w:rPr>
              <w:t>720 × 576</w:t>
            </w:r>
          </w:p>
        </w:tc>
        <w:tc>
          <w:tcPr>
            <w:tcW w:type="dxa" w:w="3137"/>
          </w:tcPr>
          <w:p>
            <w:pPr>
              <w:pStyle w:val="Tabla"/>
            </w:pPr>
            <w:r/>
            <w:r>
              <w:rPr>
                <w:b w:val="0"/>
                <w:i w:val="0"/>
              </w:rPr>
              <w:t>4:3 o 16:9</w:t>
            </w:r>
          </w:p>
        </w:tc>
      </w:tr>
      <w:tr>
        <w:tc>
          <w:tcPr>
            <w:tcW w:type="dxa" w:w="3137"/>
          </w:tcPr>
          <w:p>
            <w:pPr>
              <w:pStyle w:val="Tabla"/>
            </w:pPr>
            <w:r/>
            <w:r>
              <w:rPr>
                <w:b w:val="0"/>
                <w:i w:val="0"/>
              </w:rPr>
            </w:r>
            <w:r>
              <w:rPr>
                <w:b/>
                <w:i w:val="0"/>
              </w:rPr>
              <w:t>HD</w:t>
            </w:r>
            <w:r>
              <w:rPr>
                <w:b w:val="0"/>
                <w:i w:val="0"/>
              </w:rPr>
            </w:r>
          </w:p>
        </w:tc>
        <w:tc>
          <w:tcPr>
            <w:tcW w:type="dxa" w:w="3137"/>
          </w:tcPr>
          <w:p>
            <w:pPr>
              <w:pStyle w:val="Tabla"/>
            </w:pPr>
            <w:r/>
            <w:r>
              <w:rPr>
                <w:b w:val="0"/>
                <w:i w:val="0"/>
              </w:rPr>
              <w:t>1.280 × 720</w:t>
            </w:r>
          </w:p>
        </w:tc>
        <w:tc>
          <w:tcPr>
            <w:tcW w:type="dxa" w:w="3137"/>
          </w:tcPr>
          <w:p>
            <w:pPr>
              <w:pStyle w:val="Tabla"/>
            </w:pPr>
            <w:r/>
            <w:r>
              <w:rPr>
                <w:b w:val="0"/>
                <w:i w:val="0"/>
              </w:rPr>
              <w:t>16:9</w:t>
            </w:r>
          </w:p>
        </w:tc>
      </w:tr>
      <w:tr>
        <w:tc>
          <w:tcPr>
            <w:tcW w:type="dxa" w:w="3137"/>
          </w:tcPr>
          <w:p>
            <w:pPr>
              <w:pStyle w:val="Tabla"/>
            </w:pPr>
            <w:r/>
            <w:r>
              <w:rPr>
                <w:b w:val="0"/>
                <w:i w:val="0"/>
              </w:rPr>
            </w:r>
            <w:r>
              <w:rPr>
                <w:b/>
                <w:i w:val="0"/>
              </w:rPr>
              <w:t>Full HD</w:t>
            </w:r>
            <w:r>
              <w:rPr>
                <w:b w:val="0"/>
                <w:i w:val="0"/>
              </w:rPr>
            </w:r>
          </w:p>
        </w:tc>
        <w:tc>
          <w:tcPr>
            <w:tcW w:type="dxa" w:w="3137"/>
          </w:tcPr>
          <w:p>
            <w:pPr>
              <w:pStyle w:val="Tabla"/>
            </w:pPr>
            <w:r/>
            <w:r>
              <w:rPr>
                <w:b w:val="0"/>
                <w:i w:val="0"/>
              </w:rPr>
              <w:t>1.920 × 1.080</w:t>
            </w:r>
          </w:p>
        </w:tc>
        <w:tc>
          <w:tcPr>
            <w:tcW w:type="dxa" w:w="3137"/>
          </w:tcPr>
          <w:p>
            <w:pPr>
              <w:pStyle w:val="Tabla"/>
            </w:pPr>
            <w:r/>
            <w:r>
              <w:rPr>
                <w:b w:val="0"/>
                <w:i w:val="0"/>
              </w:rPr>
              <w:t>16:9</w:t>
            </w:r>
          </w:p>
        </w:tc>
      </w:tr>
      <w:tr>
        <w:tc>
          <w:tcPr>
            <w:tcW w:type="dxa" w:w="3137"/>
          </w:tcPr>
          <w:p>
            <w:pPr>
              <w:pStyle w:val="Tabla"/>
            </w:pPr>
            <w:r/>
            <w:r>
              <w:rPr>
                <w:b w:val="0"/>
                <w:i w:val="0"/>
              </w:rPr>
            </w:r>
            <w:r>
              <w:rPr>
                <w:b/>
                <w:i w:val="0"/>
              </w:rPr>
              <w:t>UHD</w:t>
            </w:r>
            <w:r>
              <w:rPr>
                <w:b w:val="0"/>
                <w:i w:val="0"/>
              </w:rPr>
              <w:t xml:space="preserve"> (4K de TV)</w:t>
            </w:r>
          </w:p>
        </w:tc>
        <w:tc>
          <w:tcPr>
            <w:tcW w:type="dxa" w:w="3137"/>
          </w:tcPr>
          <w:p>
            <w:pPr>
              <w:pStyle w:val="Tabla"/>
            </w:pPr>
            <w:r/>
            <w:r>
              <w:rPr>
                <w:b w:val="0"/>
                <w:i w:val="0"/>
              </w:rPr>
            </w:r>
            <w:r>
              <w:rPr>
                <w:b/>
                <w:i w:val="0"/>
              </w:rPr>
              <w:t>3.840 × 2.160</w:t>
            </w:r>
            <w:r>
              <w:rPr>
                <w:b w:val="0"/>
                <w:i w:val="0"/>
              </w:rPr>
            </w:r>
          </w:p>
        </w:tc>
        <w:tc>
          <w:tcPr>
            <w:tcW w:type="dxa" w:w="3137"/>
          </w:tcPr>
          <w:p>
            <w:pPr>
              <w:pStyle w:val="Tabla"/>
            </w:pPr>
            <w:r/>
            <w:r>
              <w:rPr>
                <w:b w:val="0"/>
                <w:i w:val="0"/>
              </w:rPr>
            </w:r>
            <w:r>
              <w:rPr>
                <w:b/>
                <w:i w:val="0"/>
              </w:rPr>
              <w:t>16:9</w:t>
            </w:r>
            <w:r>
              <w:rPr>
                <w:b w:val="0"/>
                <w:i w:val="0"/>
              </w:rPr>
            </w:r>
          </w:p>
        </w:tc>
      </w:tr>
      <w:tr>
        <w:tc>
          <w:tcPr>
            <w:tcW w:type="dxa" w:w="3137"/>
          </w:tcPr>
          <w:p>
            <w:pPr>
              <w:pStyle w:val="Tabla"/>
            </w:pPr>
            <w:r/>
            <w:r>
              <w:rPr>
                <w:b w:val="0"/>
                <w:i w:val="0"/>
              </w:rPr>
            </w:r>
            <w:r>
              <w:rPr>
                <w:b/>
                <w:i w:val="0"/>
              </w:rPr>
              <w:t>4K DCI</w:t>
            </w:r>
            <w:r>
              <w:rPr>
                <w:b w:val="0"/>
                <w:i w:val="0"/>
              </w:rPr>
              <w:t xml:space="preserve"> (cine)</w:t>
            </w:r>
          </w:p>
        </w:tc>
        <w:tc>
          <w:tcPr>
            <w:tcW w:type="dxa" w:w="3137"/>
          </w:tcPr>
          <w:p>
            <w:pPr>
              <w:pStyle w:val="Tabla"/>
            </w:pPr>
            <w:r/>
            <w:r>
              <w:rPr>
                <w:b w:val="0"/>
                <w:i w:val="0"/>
              </w:rPr>
              <w:t>4.096 × 2.160</w:t>
            </w:r>
          </w:p>
        </w:tc>
        <w:tc>
          <w:tcPr>
            <w:tcW w:type="dxa" w:w="3137"/>
          </w:tcPr>
          <w:p>
            <w:pPr>
              <w:pStyle w:val="Tabla"/>
            </w:pPr>
            <w:r/>
            <w:r>
              <w:rPr>
                <w:b w:val="0"/>
                <w:i w:val="0"/>
              </w:rPr>
              <w:t>1,90:1</w:t>
            </w:r>
          </w:p>
        </w:tc>
      </w:tr>
      <w:tr>
        <w:tc>
          <w:tcPr>
            <w:tcW w:type="dxa" w:w="3137"/>
          </w:tcPr>
          <w:p>
            <w:pPr>
              <w:pStyle w:val="Tabla"/>
            </w:pPr>
            <w:r/>
            <w:r>
              <w:rPr>
                <w:b w:val="0"/>
                <w:i w:val="0"/>
              </w:rPr>
            </w:r>
            <w:r>
              <w:rPr>
                <w:b/>
                <w:i w:val="0"/>
              </w:rPr>
              <w:t>8K</w:t>
            </w:r>
            <w:r>
              <w:rPr>
                <w:b w:val="0"/>
                <w:i w:val="0"/>
              </w:rPr>
            </w:r>
          </w:p>
        </w:tc>
        <w:tc>
          <w:tcPr>
            <w:tcW w:type="dxa" w:w="3137"/>
          </w:tcPr>
          <w:p>
            <w:pPr>
              <w:pStyle w:val="Tabla"/>
            </w:pPr>
            <w:r/>
            <w:r>
              <w:rPr>
                <w:b w:val="0"/>
                <w:i w:val="0"/>
              </w:rPr>
            </w:r>
            <w:r>
              <w:rPr>
                <w:b/>
                <w:i w:val="0"/>
              </w:rPr>
              <w:t>7.680 × 4.320</w:t>
            </w:r>
            <w:r>
              <w:rPr>
                <w:b w:val="0"/>
                <w:i w:val="0"/>
              </w:rPr>
            </w:r>
          </w:p>
        </w:tc>
        <w:tc>
          <w:tcPr>
            <w:tcW w:type="dxa" w:w="3137"/>
          </w:tcPr>
          <w:p>
            <w:pPr>
              <w:pStyle w:val="Tabla"/>
            </w:pPr>
            <w:r/>
            <w:r>
              <w:rPr>
                <w:b w:val="0"/>
                <w:i w:val="0"/>
              </w:rPr>
            </w:r>
            <w:r>
              <w:rPr>
                <w:b/>
                <w:i w:val="0"/>
              </w:rPr>
              <w:t>16:9</w:t>
            </w:r>
            <w:r>
              <w:rPr>
                <w:b w:val="0"/>
                <w:i w:val="0"/>
              </w:rPr>
            </w:r>
          </w:p>
        </w:tc>
      </w:tr>
    </w:tbl>
    <w:p>
      <w:pPr/>
    </w:p>
    <w:p>
      <w:pPr>
        <w:pStyle w:val="ListBullet"/>
      </w:pPr>
      <w:r>
        <w:rPr>
          <w:b w:val="0"/>
          <w:i w:val="0"/>
        </w:rPr>
      </w:r>
      <w:r>
        <w:rPr>
          <w:b/>
          <w:i w:val="0"/>
        </w:rPr>
        <w:t>PREGUNTA 46</w:t>
      </w:r>
      <w:r>
        <w:rPr>
          <w:b w:val="0"/>
          <w:i w:val="0"/>
        </w:rPr>
        <w:t xml:space="preserve"> · </w:t>
      </w:r>
      <w:r>
        <w:rPr>
          <w:rStyle w:val="Código"/>
          <w:b w:val="0"/>
          <w:i w:val="0"/>
        </w:rPr>
        <w:t>[2020]</w:t>
      </w:r>
      <w:r>
        <w:rPr>
          <w:b w:val="0"/>
          <w:i w:val="0"/>
        </w:rPr>
        <w:t xml:space="preserve"> · </w:t>
      </w:r>
      <w:r>
        <w:rPr>
          <w:b/>
          <w:i w:val="0"/>
        </w:rPr>
        <w:t>8K en 16:9 = 7.680 horizontales × 4.320 verticales.</w:t>
      </w:r>
      <w:r>
        <w:rPr>
          <w:b w:val="0"/>
          <w:i w:val="0"/>
        </w:rPr>
        <w:t xml:space="preserve"> El </w:t>
      </w:r>
      <w:r>
        <w:rPr>
          <w:b/>
          <w:i w:val="0"/>
        </w:rPr>
        <w:t>Cuadro 1</w:t>
      </w:r>
      <w:r>
        <w:rPr>
          <w:b w:val="0"/>
          <w:i w:val="0"/>
        </w:rPr>
      </w:r>
      <w:r>
        <w:t xml:space="preserve"> </w:t>
      </w:r>
      <w:r>
        <w:rPr>
          <w:b w:val="0"/>
          <w:i w:val="0"/>
        </w:rPr>
        <w:t xml:space="preserve">lo recoge junto a 3.840 × 2.160, con formato </w:t>
      </w:r>
      <w:r>
        <w:rPr>
          <w:b/>
          <w:i w:val="0"/>
        </w:rPr>
        <w:t>«16:9»</w:t>
      </w:r>
      <w:r>
        <w:rPr>
          <w:b w:val="0"/>
          <w:i w:val="0"/>
        </w:rPr>
        <w:t>.</w:t>
      </w:r>
    </w:p>
    <w:p>
      <w:pPr>
        <w:pStyle w:val="ListBullet"/>
      </w:pPr>
      <w:r>
        <w:rPr>
          <w:b w:val="0"/>
          <w:i w:val="0"/>
        </w:rPr>
      </w:r>
      <w:r>
        <w:rPr>
          <w:b/>
          <w:i w:val="0"/>
        </w:rPr>
        <w:t>LAS FALSAS</w:t>
      </w:r>
      <w:r>
        <w:rPr>
          <w:b w:val="0"/>
          <w:i w:val="0"/>
        </w:rPr>
        <w:t xml:space="preserve">: 4.320 × 7.680 = </w:t>
      </w:r>
      <w:r>
        <w:rPr>
          <w:b/>
          <w:i w:val="0"/>
        </w:rPr>
        <w:t>los números INVERTIDOS</w:t>
      </w:r>
      <w:r>
        <w:rPr>
          <w:b w:val="0"/>
          <w:i w:val="0"/>
        </w:rPr>
        <w:t xml:space="preserve"> (imagen vertical) · 3.840 × 2.160 = </w:t>
      </w:r>
      <w:r>
        <w:rPr>
          <w:b/>
          <w:i w:val="0"/>
        </w:rPr>
        <w:t>es</w:t>
      </w:r>
      <w:r>
        <w:t xml:space="preserve"> </w:t>
      </w:r>
      <w:r>
        <w:rPr>
          <w:b/>
          <w:i w:val="0"/>
        </w:rPr>
        <w:t>UHD</w:t>
      </w:r>
      <w:r>
        <w:rPr>
          <w:b w:val="0"/>
          <w:i w:val="0"/>
        </w:rPr>
        <w:t xml:space="preserve"> · 4.096 × 2.160 = </w:t>
      </w:r>
      <w:r>
        <w:rPr>
          <w:b/>
          <w:i w:val="0"/>
        </w:rPr>
        <w:t>es el 4K DE CINE, y no es 16:9</w:t>
      </w:r>
      <w:r>
        <w:rPr>
          <w:b w:val="0"/>
          <w:i w:val="0"/>
        </w:rPr>
        <w:t>.</w:t>
      </w:r>
    </w:p>
    <w:p>
      <w:pPr>
        <w:pStyle w:val="ListBullet"/>
      </w:pPr>
      <w:r>
        <w:rPr>
          <w:b w:val="0"/>
          <w:i w:val="0"/>
        </w:rPr>
      </w:r>
      <w:r>
        <w:rPr>
          <w:b/>
          <w:i w:val="0"/>
        </w:rPr>
        <w:t>PREGUNTA 65</w:t>
      </w:r>
      <w:r>
        <w:rPr>
          <w:b w:val="0"/>
          <w:i w:val="0"/>
        </w:rPr>
        <w:t xml:space="preserve"> · </w:t>
      </w:r>
      <w:r>
        <w:rPr>
          <w:b/>
          <w:i w:val="0"/>
        </w:rPr>
        <w:t>La relación de aspecto en UHD es 16:9</w:t>
      </w:r>
      <w:r>
        <w:rPr>
          <w:b w:val="0"/>
          <w:i w:val="0"/>
        </w:rPr>
        <w:t xml:space="preserve">, la misma que HD: </w:t>
      </w:r>
      <w:r>
        <w:rPr>
          <w:b/>
          <w:i w:val="0"/>
        </w:rPr>
        <w:t>UHD multiplica</w:t>
      </w:r>
      <w:r>
        <w:t xml:space="preserve"> </w:t>
      </w:r>
      <w:r>
        <w:rPr>
          <w:b/>
          <w:i w:val="0"/>
        </w:rPr>
        <w:t>píxeles, no cambia la forma</w:t>
      </w:r>
      <w:r>
        <w:rPr>
          <w:b w:val="0"/>
          <w:i w:val="0"/>
        </w:rPr>
        <w:t>. Falsas: 21:9 (panorámico), 4:3 (TV antigua), 1,85:1 (proyección).</w:t>
      </w:r>
    </w:p>
    <w:p>
      <w:pPr>
        <w:pStyle w:val="ListBullet"/>
      </w:pPr>
      <w:r>
        <w:rPr>
          <w:b w:val="0"/>
          <w:i w:val="0"/>
        </w:rPr>
      </w:r>
      <w:r>
        <w:rPr>
          <w:b/>
          <w:i w:val="0"/>
        </w:rPr>
        <w:t>LA CONFUSIÓN QUE HAY QUE DESHACER</w:t>
      </w:r>
      <w:r>
        <w:rPr>
          <w:b w:val="0"/>
          <w:i w:val="0"/>
        </w:rPr>
        <w:t xml:space="preserve">: </w:t>
      </w:r>
      <w:r>
        <w:rPr>
          <w:b/>
          <w:i w:val="0"/>
        </w:rPr>
        <w:t>«4K» NO ES UNA SOLA COSA.</w:t>
      </w:r>
      <w:r>
        <w:rPr>
          <w:b w:val="0"/>
          <w:i w:val="0"/>
        </w:rPr>
        <w:t xml:space="preserve"> </w:t>
      </w:r>
      <w:r>
        <w:rPr>
          <w:b/>
          <w:i w:val="0"/>
        </w:rPr>
        <w:t>UHD = 3.840 × 2.160 y es</w:t>
      </w:r>
      <w:r>
        <w:t xml:space="preserve"> </w:t>
      </w:r>
      <w:r>
        <w:rPr>
          <w:b/>
          <w:i w:val="0"/>
        </w:rPr>
        <w:t>16:9; DCI = 4.096 × 2.160 y NO es 16:9.</w:t>
      </w:r>
      <w:r>
        <w:rPr>
          <w:b w:val="0"/>
          <w:i w:val="0"/>
        </w:rPr>
        <w:t xml:space="preserve"> El examen usa las dos.</w:t>
      </w:r>
    </w:p>
    <w:p>
      <w:pPr>
        <w:pStyle w:val="Heading2"/>
      </w:pPr>
      <w:r>
        <w:rPr>
          <w:b w:val="0"/>
          <w:i w:val="0"/>
        </w:rPr>
        <w:t>La profundidad de bits en UHD</w:t>
      </w:r>
    </w:p>
    <w:p>
      <w:pPr>
        <w:pStyle w:val="ListBullet"/>
      </w:pPr>
      <w:r>
        <w:rPr>
          <w:b w:val="0"/>
          <w:i w:val="0"/>
        </w:rPr>
      </w:r>
      <w:r>
        <w:rPr>
          <w:b/>
          <w:i w:val="0"/>
        </w:rPr>
        <w:t>PREGUNTA 6</w:t>
      </w:r>
      <w:r>
        <w:rPr>
          <w:b w:val="0"/>
          <w:i w:val="0"/>
        </w:rPr>
        <w:t xml:space="preserve"> · </w:t>
      </w:r>
      <w:r>
        <w:rPr>
          <w:rStyle w:val="Código"/>
          <w:b w:val="0"/>
          <w:i w:val="0"/>
        </w:rPr>
        <w:t>[plan]</w:t>
      </w:r>
      <w:r>
        <w:rPr>
          <w:b w:val="0"/>
          <w:i w:val="0"/>
        </w:rPr>
        <w:t xml:space="preserve"> · </w:t>
      </w:r>
      <w:r>
        <w:rPr>
          <w:b/>
          <w:i w:val="0"/>
        </w:rPr>
        <w:t>La profundidad de la fase 1 de UHD en 3.840 × 2.160 es 10 BITS.</w:t>
      </w:r>
      <w:r>
        <w:rPr>
          <w:b w:val="0"/>
          <w:i w:val="0"/>
        </w:rPr>
      </w:r>
    </w:p>
    <w:p>
      <w:pPr>
        <w:pStyle w:val="ListBullet"/>
      </w:pPr>
      <w:r>
        <w:rPr>
          <w:b w:val="0"/>
          <w:i w:val="0"/>
        </w:rPr>
      </w:r>
      <w:r>
        <w:rPr>
          <w:b/>
          <w:i w:val="0"/>
        </w:rPr>
        <w:t>LO QUE LA NORMA DICE</w:t>
      </w:r>
      <w:r>
        <w:rPr>
          <w:b w:val="0"/>
          <w:i w:val="0"/>
        </w:rPr>
        <w:t xml:space="preserve">: </w:t>
      </w:r>
      <w:r>
        <w:rPr>
          <w:rStyle w:val="Código"/>
          <w:b w:val="0"/>
          <w:i w:val="0"/>
        </w:rPr>
        <w:t>[2020]</w:t>
      </w:r>
      <w:r>
        <w:rPr>
          <w:b w:val="0"/>
          <w:i w:val="0"/>
        </w:rPr>
        <w:t xml:space="preserve"> · el </w:t>
      </w:r>
      <w:r>
        <w:rPr>
          <w:b/>
          <w:i w:val="0"/>
        </w:rPr>
        <w:t>Cuadro 5</w:t>
      </w:r>
      <w:r>
        <w:rPr>
          <w:b w:val="0"/>
          <w:i w:val="0"/>
        </w:rPr>
        <w:t xml:space="preserve"> fija como formato de codificación </w:t>
      </w:r>
      <w:r>
        <w:rPr>
          <w:b/>
          <w:i w:val="0"/>
        </w:rPr>
        <w:t>«10 ó 12</w:t>
      </w:r>
      <w:r>
        <w:t xml:space="preserve"> </w:t>
      </w:r>
      <w:r>
        <w:rPr>
          <w:b/>
          <w:i w:val="0"/>
        </w:rPr>
        <w:t>bits por componente»</w:t>
      </w:r>
      <w:r>
        <w:rPr>
          <w:b w:val="0"/>
          <w:i w:val="0"/>
        </w:rPr>
        <w:t xml:space="preserve">. </w:t>
      </w:r>
      <w:r>
        <w:rPr>
          <w:b/>
          <w:i w:val="0"/>
        </w:rPr>
        <w:t>Los dos valen.</w:t>
      </w:r>
      <w:r>
        <w:rPr>
          <w:b w:val="0"/>
          <w:i w:val="0"/>
        </w:rPr>
      </w:r>
    </w:p>
    <w:p>
      <w:pPr>
        <w:pStyle w:val="ListBullet"/>
      </w:pPr>
      <w:r>
        <w:rPr>
          <w:b w:val="0"/>
          <w:i w:val="0"/>
        </w:rPr>
      </w:r>
      <w:r>
        <w:rPr>
          <w:b/>
          <w:i w:val="0"/>
        </w:rPr>
        <w:t>LO QUE LA NORMA NO DICE</w:t>
      </w:r>
      <w:r>
        <w:rPr>
          <w:b w:val="0"/>
          <w:i w:val="0"/>
        </w:rPr>
        <w:t xml:space="preserve">: </w:t>
      </w:r>
      <w:r>
        <w:rPr>
          <w:b/>
          <w:i w:val="0"/>
        </w:rPr>
        <w:t>«fase 1» NO es un concepto de la Recomendación</w:t>
      </w:r>
      <w:r>
        <w:rPr>
          <w:b w:val="0"/>
          <w:i w:val="0"/>
        </w:rPr>
        <w:t>: es una fase de</w:t>
      </w:r>
      <w:r>
        <w:t xml:space="preserve"> </w:t>
      </w:r>
      <w:r>
        <w:rPr>
          <w:b w:val="0"/>
          <w:i w:val="0"/>
        </w:rPr>
        <w:t xml:space="preserve">despliegue de los organismos de radiodifusión, </w:t>
      </w:r>
      <w:r>
        <w:rPr>
          <w:b/>
          <w:i w:val="0"/>
        </w:rPr>
        <w:t>que eligió 10 bits</w:t>
      </w:r>
      <w:r>
        <w:rPr>
          <w:b w:val="0"/>
          <w:i w:val="0"/>
        </w:rPr>
        <w:t xml:space="preserve"> de los dos permitidos. </w:t>
      </w:r>
      <w:r>
        <w:rPr>
          <w:b/>
          <w:i w:val="0"/>
        </w:rPr>
        <w:t>Esa</w:t>
      </w:r>
      <w:r>
        <w:t xml:space="preserve"> </w:t>
      </w:r>
      <w:r>
        <w:rPr>
          <w:b/>
          <w:i w:val="0"/>
        </w:rPr>
        <w:t>documentación no se ha consultado.</w:t>
      </w:r>
      <w:r>
        <w:rPr>
          <w:b w:val="0"/>
          <w:i w:val="0"/>
        </w:rPr>
      </w:r>
    </w:p>
    <w:p>
      <w:pPr>
        <w:pStyle w:val="ListBullet"/>
      </w:pPr>
      <w:r>
        <w:rPr>
          <w:b w:val="0"/>
          <w:i w:val="0"/>
        </w:rPr>
      </w:r>
      <w:r>
        <w:rPr>
          <w:b/>
          <w:i w:val="0"/>
        </w:rPr>
        <w:t>LAS FALSAS</w:t>
      </w:r>
      <w:r>
        <w:rPr>
          <w:b w:val="0"/>
          <w:i w:val="0"/>
        </w:rPr>
        <w:t xml:space="preserve">: </w:t>
      </w:r>
      <w:r>
        <w:rPr>
          <w:b/>
          <w:i w:val="0"/>
        </w:rPr>
        <w:t>12 bits</w:t>
      </w:r>
      <w:r>
        <w:rPr>
          <w:b w:val="0"/>
          <w:i w:val="0"/>
        </w:rPr>
        <w:t xml:space="preserve"> = la otra que la norma admite, y la de la fase 2 y del cine · </w:t>
      </w:r>
      <w:r>
        <w:rPr>
          <w:b/>
          <w:i w:val="0"/>
        </w:rPr>
        <w:t>14 bits</w:t>
      </w:r>
      <w:r>
        <w:rPr>
          <w:b w:val="0"/>
          <w:i w:val="0"/>
        </w:rPr>
      </w:r>
      <w:r>
        <w:t xml:space="preserve"> </w:t>
      </w:r>
      <w:r>
        <w:rPr>
          <w:b w:val="0"/>
          <w:i w:val="0"/>
        </w:rPr>
        <w:t xml:space="preserve">= </w:t>
      </w:r>
      <w:r>
        <w:rPr>
          <w:b/>
          <w:i w:val="0"/>
        </w:rPr>
        <w:t>no aparece en ninguna</w:t>
      </w:r>
      <w:r>
        <w:rPr>
          <w:b w:val="0"/>
          <w:i w:val="0"/>
        </w:rPr>
        <w:t xml:space="preserve"> · </w:t>
      </w:r>
      <w:r>
        <w:rPr>
          <w:b/>
          <w:i w:val="0"/>
        </w:rPr>
        <w:t>8 bits</w:t>
      </w:r>
      <w:r>
        <w:rPr>
          <w:b w:val="0"/>
          <w:i w:val="0"/>
        </w:rPr>
        <w:t xml:space="preserve"> = definición estándar y alta definición de consumo.</w:t>
      </w:r>
    </w:p>
    <w:p>
      <w:pPr>
        <w:pStyle w:val="ListBullet"/>
      </w:pPr>
      <w:r>
        <w:rPr>
          <w:b w:val="0"/>
          <w:i w:val="0"/>
        </w:rPr>
      </w:r>
      <w:r>
        <w:rPr>
          <w:b/>
          <w:i w:val="0"/>
        </w:rPr>
        <w:t>POR QUÉ IMPORTA</w:t>
      </w:r>
      <w:r>
        <w:rPr>
          <w:b w:val="0"/>
          <w:i w:val="0"/>
        </w:rPr>
        <w:t xml:space="preserve">: </w:t>
      </w:r>
      <w:r>
        <w:rPr>
          <w:b/>
          <w:i w:val="0"/>
        </w:rPr>
        <w:t>a 8 bits un cielo o un fundido se rompen en franjas</w:t>
      </w:r>
      <w:r>
        <w:rPr>
          <w:b w:val="0"/>
          <w:i w:val="0"/>
        </w:rPr>
        <w:t>, y con la mayor</w:t>
      </w:r>
      <w:r>
        <w:t xml:space="preserve"> </w:t>
      </w:r>
      <w:r>
        <w:rPr>
          <w:b w:val="0"/>
          <w:i w:val="0"/>
        </w:rPr>
        <w:t xml:space="preserve">luminancia del UHD se vería más. </w:t>
      </w:r>
      <w:r>
        <w:rPr>
          <w:b/>
          <w:i w:val="0"/>
        </w:rPr>
        <w:t>Diez bits es el mínimo con el que un degradado aguanta.</w:t>
      </w:r>
      <w:r>
        <w:rPr>
          <w:b w:val="0"/>
          <w:i w:val="0"/>
        </w:rPr>
      </w:r>
    </w:p>
    <w:p>
      <w:pPr>
        <w:pStyle w:val="Heading2"/>
      </w:pPr>
      <w:r>
        <w:rPr>
          <w:b w:val="0"/>
          <w:i w:val="0"/>
        </w:rPr>
        <w:t>El muestreo cromático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Notación</w:t>
            </w:r>
          </w:p>
        </w:tc>
        <w:tc>
          <w:tcPr>
            <w:tcW w:type="dxa" w:w="3137"/>
            <w:shd w:val="clear" w:color="auto" w:fill="E4E4E4"/>
          </w:tcPr>
          <w:p>
            <w:pPr>
              <w:pStyle w:val="Tablacabecera"/>
            </w:pPr>
            <w:r/>
            <w:r>
              <w:rPr>
                <w:b w:val="0"/>
                <w:i w:val="0"/>
              </w:rPr>
              <w:t>Qué guarda</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4:4:4</w:t>
            </w:r>
            <w:r>
              <w:rPr>
                <w:b w:val="0"/>
                <w:i w:val="0"/>
              </w:rPr>
            </w:r>
          </w:p>
        </w:tc>
        <w:tc>
          <w:tcPr>
            <w:tcW w:type="dxa" w:w="3137"/>
          </w:tcPr>
          <w:p>
            <w:pPr>
              <w:pStyle w:val="Tabla"/>
            </w:pPr>
            <w:r/>
            <w:r>
              <w:rPr>
                <w:b w:val="0"/>
                <w:i w:val="0"/>
              </w:rPr>
            </w:r>
            <w:r>
              <w:rPr>
                <w:b/>
                <w:i w:val="0"/>
              </w:rPr>
              <w:t>Una muestra de color por píxel</w:t>
            </w:r>
            <w:r>
              <w:rPr>
                <w:b w:val="0"/>
                <w:i w:val="0"/>
              </w:rPr>
            </w:r>
          </w:p>
        </w:tc>
        <w:tc>
          <w:tcPr>
            <w:tcW w:type="dxa" w:w="3137"/>
          </w:tcPr>
          <w:p>
            <w:pPr>
              <w:pStyle w:val="Tabla"/>
            </w:pPr>
            <w:r/>
            <w:r>
              <w:rPr>
                <w:b w:val="0"/>
                <w:i w:val="0"/>
              </w:rPr>
              <w:t>Grafismo, croma, cine</w:t>
            </w:r>
          </w:p>
        </w:tc>
      </w:tr>
      <w:tr>
        <w:tc>
          <w:tcPr>
            <w:tcW w:type="dxa" w:w="3137"/>
          </w:tcPr>
          <w:p>
            <w:pPr>
              <w:pStyle w:val="Tabla"/>
            </w:pPr>
            <w:r/>
            <w:r>
              <w:rPr>
                <w:b w:val="0"/>
                <w:i w:val="0"/>
              </w:rPr>
            </w:r>
            <w:r>
              <w:rPr>
                <w:b/>
                <w:i w:val="0"/>
              </w:rPr>
              <w:t>4:2:2</w:t>
            </w:r>
            <w:r>
              <w:rPr>
                <w:b w:val="0"/>
                <w:i w:val="0"/>
              </w:rPr>
            </w:r>
          </w:p>
        </w:tc>
        <w:tc>
          <w:tcPr>
            <w:tcW w:type="dxa" w:w="3137"/>
          </w:tcPr>
          <w:p>
            <w:pPr>
              <w:pStyle w:val="Tabla"/>
            </w:pPr>
            <w:r/>
            <w:r>
              <w:rPr>
                <w:b w:val="0"/>
                <w:i w:val="0"/>
              </w:rPr>
            </w:r>
            <w:r>
              <w:rPr>
                <w:b/>
                <w:i w:val="0"/>
              </w:rPr>
              <w:t>La mitad en horizontal</w:t>
            </w:r>
            <w:r>
              <w:rPr>
                <w:b w:val="0"/>
                <w:i w:val="0"/>
              </w:rPr>
            </w:r>
          </w:p>
        </w:tc>
        <w:tc>
          <w:tcPr>
            <w:tcW w:type="dxa" w:w="3137"/>
          </w:tcPr>
          <w:p>
            <w:pPr>
              <w:pStyle w:val="Tabla"/>
            </w:pPr>
            <w:r/>
            <w:r>
              <w:rPr>
                <w:b w:val="0"/>
                <w:i w:val="0"/>
              </w:rPr>
            </w:r>
            <w:r>
              <w:rPr>
                <w:b/>
                <w:i w:val="0"/>
              </w:rPr>
              <w:t>El estándar de producción</w:t>
            </w:r>
            <w:r>
              <w:rPr>
                <w:b w:val="0"/>
                <w:i w:val="0"/>
              </w:rPr>
            </w:r>
          </w:p>
        </w:tc>
      </w:tr>
      <w:tr>
        <w:tc>
          <w:tcPr>
            <w:tcW w:type="dxa" w:w="3137"/>
          </w:tcPr>
          <w:p>
            <w:pPr>
              <w:pStyle w:val="Tabla"/>
            </w:pPr>
            <w:r/>
            <w:r>
              <w:rPr>
                <w:b w:val="0"/>
                <w:i w:val="0"/>
              </w:rPr>
            </w:r>
            <w:r>
              <w:rPr>
                <w:b/>
                <w:i w:val="0"/>
              </w:rPr>
              <w:t>4:2:0</w:t>
            </w:r>
            <w:r>
              <w:rPr>
                <w:b w:val="0"/>
                <w:i w:val="0"/>
              </w:rPr>
            </w:r>
          </w:p>
        </w:tc>
        <w:tc>
          <w:tcPr>
            <w:tcW w:type="dxa" w:w="3137"/>
          </w:tcPr>
          <w:p>
            <w:pPr>
              <w:pStyle w:val="Tabla"/>
            </w:pPr>
            <w:r/>
            <w:r>
              <w:rPr>
                <w:b w:val="0"/>
                <w:i w:val="0"/>
              </w:rPr>
            </w:r>
            <w:r>
              <w:rPr>
                <w:b/>
                <w:i w:val="0"/>
              </w:rPr>
              <w:t>La mitad en horizontal Y en vertical</w:t>
            </w:r>
            <w:r>
              <w:rPr>
                <w:b w:val="0"/>
                <w:i w:val="0"/>
              </w:rPr>
            </w:r>
          </w:p>
        </w:tc>
        <w:tc>
          <w:tcPr>
            <w:tcW w:type="dxa" w:w="3137"/>
          </w:tcPr>
          <w:p>
            <w:pPr>
              <w:pStyle w:val="Tabla"/>
            </w:pPr>
            <w:r/>
            <w:r>
              <w:rPr>
                <w:b w:val="0"/>
                <w:i w:val="0"/>
              </w:rPr>
              <w:t>Emisión y distribución</w:t>
            </w:r>
          </w:p>
        </w:tc>
      </w:tr>
      <w:tr>
        <w:tc>
          <w:tcPr>
            <w:tcW w:type="dxa" w:w="3137"/>
          </w:tcPr>
          <w:p>
            <w:pPr>
              <w:pStyle w:val="Tabla"/>
            </w:pPr>
            <w:r/>
            <w:r>
              <w:rPr>
                <w:b w:val="0"/>
                <w:i w:val="0"/>
              </w:rPr>
            </w:r>
            <w:r>
              <w:rPr>
                <w:b/>
                <w:i w:val="0"/>
              </w:rPr>
              <w:t>4:1:1</w:t>
            </w:r>
            <w:r>
              <w:rPr>
                <w:b w:val="0"/>
                <w:i w:val="0"/>
              </w:rPr>
            </w:r>
          </w:p>
        </w:tc>
        <w:tc>
          <w:tcPr>
            <w:tcW w:type="dxa" w:w="3137"/>
          </w:tcPr>
          <w:p>
            <w:pPr>
              <w:pStyle w:val="Tabla"/>
            </w:pPr>
            <w:r/>
            <w:r>
              <w:rPr>
                <w:b w:val="0"/>
                <w:i w:val="0"/>
              </w:rPr>
              <w:t>Una cuarta parte en horizontal</w:t>
            </w:r>
          </w:p>
        </w:tc>
        <w:tc>
          <w:tcPr>
            <w:tcW w:type="dxa" w:w="3137"/>
          </w:tcPr>
          <w:p>
            <w:pPr>
              <w:pStyle w:val="Tabla"/>
            </w:pPr>
            <w:r/>
            <w:r>
              <w:rPr>
                <w:b w:val="0"/>
                <w:i w:val="0"/>
              </w:rPr>
              <w:t>Formatos antiguos</w:t>
            </w:r>
          </w:p>
        </w:tc>
      </w:tr>
    </w:tbl>
    <w:p>
      <w:pPr/>
    </w:p>
    <w:p>
      <w:pPr>
        <w:pStyle w:val="ListBullet"/>
      </w:pPr>
      <w:r>
        <w:rPr>
          <w:b w:val="0"/>
          <w:i w:val="0"/>
        </w:rPr>
      </w:r>
      <w:r>
        <w:rPr>
          <w:b/>
          <w:i w:val="0"/>
        </w:rPr>
        <w:t>PREGUNTA 18</w:t>
      </w:r>
      <w:r>
        <w:rPr>
          <w:b w:val="0"/>
          <w:i w:val="0"/>
        </w:rPr>
        <w:t xml:space="preserve"> · </w:t>
      </w:r>
      <w:r>
        <w:rPr>
          <w:b/>
          <w:i w:val="0"/>
        </w:rPr>
        <w:t>4:4:4:4 = señal RGB SIN submuestreo MÁS información del CANAL ALFA.</w:t>
      </w:r>
      <w:r>
        <w:rPr>
          <w:b w:val="0"/>
          <w:i w:val="0"/>
        </w:rPr>
      </w:r>
    </w:p>
    <w:p>
      <w:pPr>
        <w:pStyle w:val="ListBullet"/>
      </w:pPr>
      <w:r>
        <w:rPr>
          <w:b w:val="0"/>
          <w:i w:val="0"/>
        </w:rPr>
      </w:r>
      <w:r>
        <w:rPr>
          <w:b/>
          <w:i w:val="0"/>
        </w:rPr>
        <w:t>QUÉ ES EL ALFA</w:t>
      </w:r>
      <w:r>
        <w:rPr>
          <w:b w:val="0"/>
          <w:i w:val="0"/>
        </w:rPr>
        <w:t xml:space="preserve">: </w:t>
      </w:r>
      <w:r>
        <w:rPr>
          <w:b/>
          <w:i w:val="0"/>
        </w:rPr>
        <w:t>un cuarto canal que dice, píxel a píxel, cuánto de opaco es.</w:t>
      </w:r>
      <w:r>
        <w:rPr>
          <w:b w:val="0"/>
          <w:i w:val="0"/>
        </w:rPr>
        <w:t xml:space="preserve"> </w:t>
      </w:r>
      <w:r>
        <w:rPr>
          <w:b/>
          <w:i w:val="0"/>
        </w:rPr>
        <w:t>No lleva</w:t>
      </w:r>
      <w:r>
        <w:t xml:space="preserve"> </w:t>
      </w:r>
      <w:r>
        <w:rPr>
          <w:b/>
          <w:i w:val="0"/>
        </w:rPr>
        <w:t>color: lleva transparencia.</w:t>
      </w:r>
      <w:r>
        <w:rPr>
          <w:b w:val="0"/>
          <w:i w:val="0"/>
        </w:rPr>
      </w:r>
    </w:p>
    <w:p>
      <w:pPr>
        <w:pStyle w:val="ListBullet"/>
      </w:pPr>
      <w:r>
        <w:rPr>
          <w:b w:val="0"/>
          <w:i w:val="0"/>
        </w:rPr>
      </w:r>
      <w:r>
        <w:rPr>
          <w:b/>
          <w:i w:val="0"/>
        </w:rPr>
        <w:t>LAS TRES FALSAS SON LA MISMA FRASE CON EL FINAL CAMBIADO</w:t>
      </w:r>
      <w:r>
        <w:rPr>
          <w:b w:val="0"/>
          <w:i w:val="0"/>
        </w:rPr>
        <w:t xml:space="preserve">: «sin submuestreo» a secas = </w:t>
      </w:r>
      <w:r>
        <w:rPr>
          <w:b/>
          <w:i w:val="0"/>
        </w:rPr>
        <w:t>eso es</w:t>
      </w:r>
      <w:r>
        <w:t xml:space="preserve"> </w:t>
      </w:r>
      <w:r>
        <w:rPr>
          <w:b/>
          <w:i w:val="0"/>
        </w:rPr>
        <w:t>4:4:4, tres cifras</w:t>
      </w:r>
      <w:r>
        <w:rPr>
          <w:b w:val="0"/>
          <w:i w:val="0"/>
        </w:rPr>
        <w:t xml:space="preserve"> · «más metadatos» = </w:t>
      </w:r>
      <w:r>
        <w:rPr>
          <w:b/>
          <w:i w:val="0"/>
        </w:rPr>
        <w:t>los metadatos van en la cabecera, no en un canal</w:t>
      </w:r>
      <w:r>
        <w:rPr>
          <w:b w:val="0"/>
          <w:i w:val="0"/>
        </w:rPr>
        <w:t xml:space="preserve"> · «con</w:t>
      </w:r>
      <w:r>
        <w:t xml:space="preserve"> </w:t>
      </w:r>
      <w:r>
        <w:rPr>
          <w:b w:val="0"/>
          <w:i w:val="0"/>
        </w:rPr>
        <w:t xml:space="preserve">submuestreo» = </w:t>
      </w:r>
      <w:r>
        <w:rPr>
          <w:b/>
          <w:i w:val="0"/>
        </w:rPr>
        <w:t>contradice la notación</w:t>
      </w:r>
      <w:r>
        <w:rPr>
          <w:b w:val="0"/>
          <w:i w:val="0"/>
        </w:rPr>
        <w:t>.</w:t>
      </w:r>
    </w:p>
    <w:p>
      <w:pPr>
        <w:pStyle w:val="ListBullet"/>
      </w:pPr>
      <w:r>
        <w:rPr>
          <w:b w:val="0"/>
          <w:i w:val="0"/>
        </w:rPr>
      </w:r>
      <w:r>
        <w:rPr>
          <w:b/>
          <w:i w:val="0"/>
        </w:rPr>
        <w:t>LA REGLA</w:t>
      </w:r>
      <w:r>
        <w:rPr>
          <w:b w:val="0"/>
          <w:i w:val="0"/>
        </w:rPr>
        <w:t xml:space="preserve">: </w:t>
      </w:r>
      <w:r>
        <w:rPr>
          <w:b/>
          <w:i w:val="0"/>
        </w:rPr>
        <w:t>la cuarta cifra es SIEMPRE el canal alfa</w:t>
      </w:r>
      <w:r>
        <w:rPr>
          <w:b w:val="0"/>
          <w:i w:val="0"/>
        </w:rPr>
        <w:t>, y sólo puede ser 4 (alfa completo) o 0.</w:t>
      </w:r>
    </w:p>
    <w:p>
      <w:pPr>
        <w:pStyle w:val="Heading2"/>
      </w:pPr>
      <w:r>
        <w:rPr>
          <w:b w:val="0"/>
          <w:i w:val="0"/>
        </w:rPr>
        <w:t>Progresivo y entrelazado</w:t>
      </w:r>
    </w:p>
    <w:p>
      <w:pPr>
        <w:pStyle w:val="ListBullet"/>
      </w:pPr>
      <w:r>
        <w:rPr>
          <w:b w:val="0"/>
          <w:i w:val="0"/>
        </w:rPr>
      </w:r>
      <w:r>
        <w:rPr>
          <w:b/>
          <w:i w:val="0"/>
        </w:rPr>
        <w:t>PROGRESIVO</w:t>
      </w:r>
      <w:r>
        <w:rPr>
          <w:b w:val="0"/>
          <w:i w:val="0"/>
        </w:rPr>
        <w:t xml:space="preserve"> = cada imagen entera, línea a línea · </w:t>
      </w:r>
      <w:r>
        <w:rPr>
          <w:b/>
          <w:i w:val="0"/>
        </w:rPr>
        <w:t>ENTRELAZADO</w:t>
      </w:r>
      <w:r>
        <w:rPr>
          <w:b w:val="0"/>
          <w:i w:val="0"/>
        </w:rPr>
        <w:t xml:space="preserve"> = dos pasadas, impares y pares.</w:t>
      </w:r>
      <w:r>
        <w:t xml:space="preserve"> </w:t>
      </w:r>
      <w:r>
        <w:rPr>
          <w:b w:val="0"/>
          <w:i w:val="0"/>
        </w:rPr>
      </w:r>
      <w:r>
        <w:rPr>
          <w:b/>
          <w:i w:val="0"/>
        </w:rPr>
        <w:t>Cada pasada es un campo; dos campos, un cuadro.</w:t>
      </w:r>
      <w:r>
        <w:rPr>
          <w:b w:val="0"/>
          <w:i w:val="0"/>
        </w:rPr>
      </w:r>
    </w:p>
    <w:p>
      <w:pPr>
        <w:pStyle w:val="ListBullet"/>
      </w:pPr>
      <w:r>
        <w:rPr>
          <w:b w:val="0"/>
          <w:i w:val="0"/>
        </w:rPr>
      </w:r>
      <w:r>
        <w:rPr>
          <w:b/>
          <w:i w:val="0"/>
        </w:rPr>
        <w:t>PREGUNTA 69</w:t>
      </w:r>
      <w:r>
        <w:rPr>
          <w:b w:val="0"/>
          <w:i w:val="0"/>
        </w:rPr>
        <w:t xml:space="preserve"> · </w:t>
      </w:r>
      <w:r>
        <w:rPr>
          <w:b/>
          <w:i w:val="0"/>
        </w:rPr>
        <w:t>En PAL el entrelazado es necesario PARA EVITAR EL PARPADEO.</w:t>
      </w:r>
      <w:r>
        <w:rPr>
          <w:b w:val="0"/>
          <w:i w:val="0"/>
        </w:rPr>
      </w:r>
    </w:p>
    <w:p>
      <w:pPr>
        <w:pStyle w:val="ListBullet"/>
      </w:pPr>
      <w:r>
        <w:rPr>
          <w:b w:val="0"/>
          <w:i w:val="0"/>
        </w:rPr>
      </w:r>
      <w:r>
        <w:rPr>
          <w:b/>
          <w:i w:val="0"/>
        </w:rPr>
        <w:t>EL RAZONAMIENTO, EN TRES PASOS</w:t>
      </w:r>
      <w:r>
        <w:rPr>
          <w:b w:val="0"/>
          <w:i w:val="0"/>
        </w:rPr>
        <w:t xml:space="preserve">: con 25 imágenes completas </w:t>
      </w:r>
      <w:r>
        <w:rPr>
          <w:b/>
          <w:i w:val="0"/>
        </w:rPr>
        <w:t>el movimiento va fluido pero la</w:t>
      </w:r>
      <w:r>
        <w:t xml:space="preserve"> </w:t>
      </w:r>
      <w:r>
        <w:rPr>
          <w:b/>
          <w:i w:val="0"/>
        </w:rPr>
        <w:t>pantalla parpadea</w:t>
      </w:r>
      <w:r>
        <w:rPr>
          <w:b w:val="0"/>
          <w:i w:val="0"/>
        </w:rPr>
        <w:t xml:space="preserve"> · con 50 completas no parpadearía </w:t>
      </w:r>
      <w:r>
        <w:rPr>
          <w:b/>
          <w:i w:val="0"/>
        </w:rPr>
        <w:t>pero haría falta el doble de banda</w:t>
      </w:r>
      <w:r>
        <w:rPr>
          <w:b w:val="0"/>
          <w:i w:val="0"/>
        </w:rPr>
        <w:t xml:space="preserve"> · </w:t>
      </w:r>
      <w:r>
        <w:rPr>
          <w:b/>
          <w:i w:val="0"/>
        </w:rPr>
        <w:t>el</w:t>
      </w:r>
      <w:r>
        <w:t xml:space="preserve"> </w:t>
      </w:r>
      <w:r>
        <w:rPr>
          <w:b/>
          <w:i w:val="0"/>
        </w:rPr>
        <w:t>entrelazado da 50 refrescos con la información de 25 imágenes.</w:t>
      </w:r>
      <w:r>
        <w:rPr>
          <w:b w:val="0"/>
          <w:i w:val="0"/>
        </w:rPr>
      </w:r>
    </w:p>
    <w:p>
      <w:pPr>
        <w:pStyle w:val="ListBullet"/>
      </w:pPr>
      <w:r>
        <w:rPr>
          <w:b w:val="0"/>
          <w:i w:val="0"/>
        </w:rPr>
      </w:r>
      <w:r>
        <w:rPr>
          <w:b/>
          <w:i w:val="0"/>
        </w:rPr>
        <w:t>LAS FALSAS</w:t>
      </w:r>
      <w:r>
        <w:rPr>
          <w:b w:val="0"/>
          <w:i w:val="0"/>
        </w:rPr>
        <w:t xml:space="preserve">: «llenar la pantalla» → </w:t>
      </w:r>
      <w:r>
        <w:rPr>
          <w:b/>
          <w:i w:val="0"/>
        </w:rPr>
        <w:t>se llena igual en progresivo</w:t>
      </w:r>
      <w:r>
        <w:rPr>
          <w:b w:val="0"/>
          <w:i w:val="0"/>
        </w:rPr>
        <w:t xml:space="preserve"> · «dos cañones que se</w:t>
      </w:r>
      <w:r>
        <w:t xml:space="preserve"> </w:t>
      </w:r>
      <w:r>
        <w:rPr>
          <w:b w:val="0"/>
          <w:i w:val="0"/>
        </w:rPr>
        <w:t xml:space="preserve">entrecruzan» → </w:t>
      </w:r>
      <w:r>
        <w:rPr>
          <w:b/>
          <w:i w:val="0"/>
        </w:rPr>
        <w:t>un tubo en color tiene TRES cañones, no dos, y el entrelazado no depende de eso</w:t>
      </w:r>
      <w:r>
        <w:rPr>
          <w:b w:val="0"/>
          <w:i w:val="0"/>
        </w:rPr>
        <w:t xml:space="preserve"> ·</w:t>
      </w:r>
      <w:r>
        <w:t xml:space="preserve"> </w:t>
      </w:r>
      <w:r>
        <w:rPr>
          <w:b w:val="0"/>
          <w:i w:val="0"/>
        </w:rPr>
        <w:t xml:space="preserve">«ya no se usa en PAL» → </w:t>
      </w:r>
      <w:r>
        <w:rPr>
          <w:b/>
          <w:i w:val="0"/>
        </w:rPr>
        <w:t>PAL es entrelazado por definición</w:t>
      </w:r>
      <w:r>
        <w:rPr>
          <w:b w:val="0"/>
          <w:i w:val="0"/>
        </w:rPr>
        <w:t>.</w:t>
      </w:r>
    </w:p>
    <w:p>
      <w:pPr>
        <w:pStyle w:val="ListBullet"/>
      </w:pPr>
      <w:r>
        <w:rPr>
          <w:b w:val="0"/>
          <w:i w:val="0"/>
        </w:rPr>
      </w:r>
      <w:r>
        <w:rPr>
          <w:b/>
          <w:i w:val="0"/>
        </w:rPr>
        <w:t>PREGUNTA 43</w:t>
      </w:r>
      <w:r>
        <w:rPr>
          <w:b w:val="0"/>
          <w:i w:val="0"/>
        </w:rPr>
        <w:t xml:space="preserve"> · </w:t>
      </w:r>
      <w:r>
        <w:rPr>
          <w:b/>
          <w:i w:val="0"/>
        </w:rPr>
        <w:t>En HD-SDI 1080 50i contamos con 50 IMÁGENES por segundo.</w:t>
      </w:r>
      <w:r>
        <w:rPr>
          <w:b w:val="0"/>
          <w:i w:val="0"/>
        </w:rPr>
      </w:r>
    </w:p>
    <w:p>
      <w:pPr>
        <w:pStyle w:val="ListBullet"/>
      </w:pPr>
      <w:r>
        <w:rPr>
          <w:b w:val="0"/>
          <w:i w:val="0"/>
        </w:rPr>
      </w:r>
      <w:r>
        <w:rPr>
          <w:b/>
          <w:i w:val="0"/>
        </w:rPr>
        <w:t>CÓMO SE LEE LA NOTACIÓN</w:t>
      </w:r>
      <w:r>
        <w:rPr>
          <w:b w:val="0"/>
          <w:i w:val="0"/>
        </w:rPr>
        <w:t xml:space="preserve">: </w:t>
      </w:r>
      <w:r>
        <w:rPr>
          <w:b/>
          <w:i w:val="0"/>
        </w:rPr>
        <w:t>«1080» = líneas activas · «50» = CAMPOS por segundo · «i» =</w:t>
      </w:r>
      <w:r>
        <w:t xml:space="preserve"> </w:t>
      </w:r>
      <w:r>
        <w:rPr>
          <w:b/>
          <w:i w:val="0"/>
        </w:rPr>
        <w:t>entrelazado.</w:t>
      </w:r>
      <w:r>
        <w:rPr>
          <w:b w:val="0"/>
          <w:i w:val="0"/>
        </w:rPr>
        <w:t xml:space="preserve"> </w:t>
      </w:r>
      <w:r>
        <w:rPr>
          <w:b/>
          <w:i w:val="0"/>
        </w:rPr>
        <w:t>50 campos = 25 cuadros</w:t>
      </w:r>
      <w:r>
        <w:rPr>
          <w:b w:val="0"/>
          <w:i w:val="0"/>
        </w:rPr>
        <w:t xml:space="preserve">, y </w:t>
      </w:r>
      <w:r>
        <w:rPr>
          <w:b/>
          <w:i w:val="0"/>
        </w:rPr>
        <w:t>cada campo llega a la pantalla</w:t>
      </w:r>
      <w:r>
        <w:rPr>
          <w:b w:val="0"/>
          <w:i w:val="0"/>
        </w:rPr>
        <w:t>.</w:t>
      </w:r>
    </w:p>
    <w:p>
      <w:pPr>
        <w:pStyle w:val="ListBullet"/>
      </w:pPr>
      <w:r>
        <w:rPr>
          <w:b w:val="0"/>
          <w:i w:val="0"/>
        </w:rPr>
      </w:r>
      <w:r>
        <w:rPr>
          <w:b/>
          <w:i w:val="0"/>
        </w:rPr>
        <w:t xml:space="preserve">POR QUÉ LA OPCIÓN «50 </w:t>
      </w:r>
      <w:r>
        <w:rPr>
          <w:b/>
          <w:i/>
        </w:rPr>
        <w:t>FRAMES</w:t>
      </w:r>
      <w:r>
        <w:rPr>
          <w:b/>
          <w:i w:val="0"/>
        </w:rPr>
        <w:t>» ES LA FALSA MEJOR CONSTRUIDA</w:t>
      </w:r>
      <w:r>
        <w:rPr>
          <w:b w:val="0"/>
          <w:i w:val="0"/>
        </w:rPr>
        <w:t xml:space="preserve">: </w:t>
      </w:r>
      <w:r>
        <w:rPr>
          <w:b/>
          <w:i w:val="0"/>
        </w:rPr>
        <w:t>50i NO son 50 cuadros.</w:t>
      </w:r>
      <w:r>
        <w:rPr>
          <w:b w:val="0"/>
          <w:i w:val="0"/>
        </w:rPr>
        <w:t xml:space="preserve"> Si lo</w:t>
      </w:r>
      <w:r>
        <w:t xml:space="preserve"> </w:t>
      </w:r>
      <w:r>
        <w:rPr>
          <w:b w:val="0"/>
          <w:i w:val="0"/>
        </w:rPr>
        <w:t xml:space="preserve">fueran, la notación sería </w:t>
      </w:r>
      <w:r>
        <w:rPr>
          <w:b/>
          <w:i w:val="0"/>
        </w:rPr>
        <w:t>1080p50</w:t>
      </w:r>
      <w:r>
        <w:rPr>
          <w:b w:val="0"/>
          <w:i w:val="0"/>
        </w:rPr>
        <w:t xml:space="preserve">. </w:t>
      </w:r>
      <w:r>
        <w:rPr>
          <w:b/>
          <w:i w:val="0"/>
        </w:rPr>
        <w:t>Ésa es la distinción que la pregunta mide.</w:t>
      </w:r>
      <w:r>
        <w:rPr>
          <w:b w:val="0"/>
          <w:i w:val="0"/>
        </w:rPr>
        <w:t xml:space="preserve"> Las otras dos</w:t>
      </w:r>
      <w:r>
        <w:t xml:space="preserve"> </w:t>
      </w:r>
      <w:r>
        <w:rPr>
          <w:b w:val="0"/>
          <w:i w:val="0"/>
        </w:rPr>
        <w:t xml:space="preserve">—líneas y píxeles por segundo— </w:t>
      </w:r>
      <w:r>
        <w:rPr>
          <w:b/>
          <w:i w:val="0"/>
        </w:rPr>
        <w:t>son absurdas por magnitud</w:t>
      </w:r>
      <w:r>
        <w:rPr>
          <w:b w:val="0"/>
          <w:i w:val="0"/>
        </w:rPr>
        <w:t>.</w:t>
      </w:r>
    </w:p>
    <w:p>
      <w:pPr>
        <w:pStyle w:val="Heading2"/>
      </w:pPr>
      <w:r>
        <w:rPr>
          <w:b w:val="0"/>
          <w:i w:val="0"/>
        </w:rPr>
        <w:t>UIT y SMPTE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Quién</w:t>
            </w:r>
          </w:p>
        </w:tc>
        <w:tc>
          <w:tcPr>
            <w:tcW w:type="dxa" w:w="3137"/>
            <w:shd w:val="clear" w:color="auto" w:fill="E4E4E4"/>
          </w:tcPr>
          <w:p>
            <w:pPr>
              <w:pStyle w:val="Tablacabecera"/>
            </w:pPr>
            <w:r/>
            <w:r>
              <w:rPr>
                <w:b w:val="0"/>
                <w:i w:val="0"/>
              </w:rPr>
              <w:t>Qué define</w:t>
            </w:r>
          </w:p>
        </w:tc>
      </w:tr>
      <w:tr>
        <w:tc>
          <w:tcPr>
            <w:tcW w:type="dxa" w:w="3137"/>
          </w:tcPr>
          <w:p>
            <w:pPr>
              <w:pStyle w:val="Tabla"/>
            </w:pPr>
            <w:r/>
            <w:r>
              <w:rPr>
                <w:b w:val="0"/>
                <w:i w:val="0"/>
              </w:rPr>
            </w:r>
            <w:r>
              <w:rPr>
                <w:b/>
                <w:i w:val="0"/>
              </w:rPr>
              <w:t>Recomendaciones UIT-R BT</w:t>
            </w:r>
            <w:r>
              <w:rPr>
                <w:b w:val="0"/>
                <w:i w:val="0"/>
              </w:rPr>
            </w:r>
          </w:p>
        </w:tc>
        <w:tc>
          <w:tcPr>
            <w:tcW w:type="dxa" w:w="3137"/>
          </w:tcPr>
          <w:p>
            <w:pPr>
              <w:pStyle w:val="Tabla"/>
            </w:pPr>
            <w:r/>
            <w:r>
              <w:rPr>
                <w:b w:val="0"/>
                <w:i w:val="0"/>
              </w:rPr>
              <w:t>La Unión Internacional de Telecomunicaciones</w:t>
            </w:r>
          </w:p>
        </w:tc>
        <w:tc>
          <w:tcPr>
            <w:tcW w:type="dxa" w:w="3137"/>
          </w:tcPr>
          <w:p>
            <w:pPr>
              <w:pStyle w:val="Tabla"/>
            </w:pPr>
            <w:r/>
            <w:r>
              <w:rPr>
                <w:b w:val="0"/>
                <w:i w:val="0"/>
              </w:rPr>
            </w:r>
            <w:r>
              <w:rPr>
                <w:b/>
                <w:i w:val="0"/>
              </w:rPr>
              <w:t>Los PARÁMETROS de la imagen</w:t>
            </w:r>
            <w:r>
              <w:rPr>
                <w:b w:val="0"/>
                <w:i w:val="0"/>
              </w:rPr>
            </w:r>
          </w:p>
        </w:tc>
      </w:tr>
      <w:tr>
        <w:tc>
          <w:tcPr>
            <w:tcW w:type="dxa" w:w="3137"/>
          </w:tcPr>
          <w:p>
            <w:pPr>
              <w:pStyle w:val="Tabla"/>
            </w:pPr>
            <w:r/>
            <w:r>
              <w:rPr>
                <w:b w:val="0"/>
                <w:i w:val="0"/>
              </w:rPr>
            </w:r>
            <w:r>
              <w:rPr>
                <w:b/>
                <w:i w:val="0"/>
              </w:rPr>
              <w:t>Normas SMPTE</w:t>
            </w:r>
            <w:r>
              <w:rPr>
                <w:b w:val="0"/>
                <w:i w:val="0"/>
              </w:rPr>
            </w:r>
          </w:p>
        </w:tc>
        <w:tc>
          <w:tcPr>
            <w:tcW w:type="dxa" w:w="3137"/>
          </w:tcPr>
          <w:p>
            <w:pPr>
              <w:pStyle w:val="Tabla"/>
            </w:pPr>
            <w:r/>
            <w:r>
              <w:rPr>
                <w:b w:val="0"/>
                <w:i w:val="0"/>
              </w:rPr>
              <w:t>La sociedad de ingenieros de cine y televisión</w:t>
            </w:r>
          </w:p>
        </w:tc>
        <w:tc>
          <w:tcPr>
            <w:tcW w:type="dxa" w:w="3137"/>
          </w:tcPr>
          <w:p>
            <w:pPr>
              <w:pStyle w:val="Tabla"/>
            </w:pPr>
            <w:r/>
            <w:r>
              <w:rPr>
                <w:b w:val="0"/>
                <w:i w:val="0"/>
              </w:rPr>
            </w:r>
            <w:r>
              <w:rPr>
                <w:b/>
                <w:i w:val="0"/>
              </w:rPr>
              <w:t>La INTERFAZ y el formato de la señal</w:t>
            </w:r>
            <w:r>
              <w:rPr>
                <w:b w:val="0"/>
                <w:i w:val="0"/>
              </w:rPr>
            </w:r>
          </w:p>
        </w:tc>
      </w:tr>
    </w:tbl>
    <w:p>
      <w:pPr/>
    </w:p>
    <w:p>
      <w:pPr>
        <w:pStyle w:val="ListBullet"/>
      </w:pPr>
      <w:r>
        <w:rPr>
          <w:b w:val="0"/>
          <w:i w:val="0"/>
        </w:rPr>
      </w:r>
      <w:r>
        <w:rPr>
          <w:b/>
          <w:i w:val="0"/>
        </w:rPr>
        <w:t>PREGUNTA 91</w:t>
      </w:r>
      <w:r>
        <w:rPr>
          <w:b w:val="0"/>
          <w:i w:val="0"/>
        </w:rPr>
        <w:t xml:space="preserve"> · </w:t>
      </w:r>
      <w:r>
        <w:rPr>
          <w:b/>
          <w:i w:val="0"/>
        </w:rPr>
        <w:t>La recomendación de la señal digital en HD es la UIT-R BT.709.</w:t>
      </w:r>
      <w:r>
        <w:rPr>
          <w:b w:val="0"/>
          <w:i w:val="0"/>
        </w:rPr>
      </w:r>
    </w:p>
    <w:p>
      <w:pPr>
        <w:pStyle w:val="ListBullet"/>
      </w:pPr>
      <w:r>
        <w:rPr>
          <w:b w:val="0"/>
          <w:i w:val="0"/>
        </w:rPr>
      </w:r>
      <w:r>
        <w:rPr>
          <w:b/>
          <w:i w:val="0"/>
        </w:rPr>
        <w:t>LA CADENA MNEMOTÉCNICA</w:t>
      </w:r>
      <w:r>
        <w:rPr>
          <w:b w:val="0"/>
          <w:i w:val="0"/>
        </w:rPr>
        <w:t xml:space="preserve">: </w:t>
      </w:r>
      <w:r>
        <w:rPr>
          <w:b/>
          <w:i w:val="0"/>
        </w:rPr>
        <w:t>601 estándar · 709 alta · 2020 ultra alta · 2100 alto rango</w:t>
      </w:r>
      <w:r>
        <w:t xml:space="preserve"> </w:t>
      </w:r>
      <w:r>
        <w:rPr>
          <w:b/>
          <w:i w:val="0"/>
        </w:rPr>
        <w:t>dinámico.</w:t>
      </w:r>
      <w:r>
        <w:rPr>
          <w:b w:val="0"/>
          <w:i w:val="0"/>
        </w:rPr>
        <w:t xml:space="preserve"> Con esas cuatro se contestan la 91, la 7 y medio tema 2.</w:t>
      </w:r>
    </w:p>
    <w:p>
      <w:pPr>
        <w:pStyle w:val="ListBullet"/>
      </w:pPr>
      <w:r>
        <w:rPr>
          <w:b w:val="0"/>
          <w:i w:val="0"/>
        </w:rPr>
      </w:r>
      <w:r>
        <w:rPr>
          <w:b/>
          <w:i w:val="0"/>
        </w:rPr>
        <w:t>PREGUNTA 67</w:t>
      </w:r>
      <w:r>
        <w:rPr>
          <w:b w:val="0"/>
          <w:i w:val="0"/>
        </w:rPr>
        <w:t xml:space="preserve"> · </w:t>
      </w:r>
      <w:r>
        <w:rPr>
          <w:rStyle w:val="Código"/>
          <w:b w:val="0"/>
          <w:i w:val="0"/>
        </w:rPr>
        <w:t>[plan]</w:t>
      </w:r>
      <w:r>
        <w:rPr>
          <w:b w:val="0"/>
          <w:i w:val="0"/>
        </w:rPr>
        <w:t xml:space="preserve"> · </w:t>
      </w:r>
      <w:r>
        <w:rPr>
          <w:b/>
          <w:i w:val="0"/>
        </w:rPr>
        <w:t>La norma de la señal HD 1080/50i es SMPTE-274M.</w:t>
      </w:r>
      <w:r>
        <w:rPr>
          <w:b w:val="0"/>
          <w:i w:val="0"/>
        </w:rPr>
      </w:r>
    </w:p>
    <w:p>
      <w:pPr>
        <w:pStyle w:val="ListBullet"/>
      </w:pPr>
      <w:r>
        <w:rPr>
          <w:b w:val="0"/>
          <w:i w:val="0"/>
        </w:rPr>
      </w:r>
      <w:r>
        <w:rPr>
          <w:b/>
          <w:i w:val="0"/>
        </w:rPr>
        <w:t>LAS FALSAS</w:t>
      </w:r>
      <w:r>
        <w:rPr>
          <w:b w:val="0"/>
          <w:i w:val="0"/>
        </w:rPr>
        <w:t xml:space="preserve">: </w:t>
      </w:r>
      <w:r>
        <w:rPr>
          <w:b/>
          <w:i w:val="0"/>
        </w:rPr>
        <w:t>ITU-R BT.601-5</w:t>
      </w:r>
      <w:r>
        <w:rPr>
          <w:b w:val="0"/>
          <w:i w:val="0"/>
        </w:rPr>
        <w:t xml:space="preserve"> = definición estándar · </w:t>
      </w:r>
      <w:r>
        <w:rPr>
          <w:b/>
          <w:i w:val="0"/>
        </w:rPr>
        <w:t>SMPTE-296M</w:t>
      </w:r>
      <w:r>
        <w:rPr>
          <w:b w:val="0"/>
          <w:i w:val="0"/>
        </w:rPr>
        <w:t xml:space="preserve"> = </w:t>
      </w:r>
      <w:r>
        <w:rPr>
          <w:b/>
          <w:i w:val="0"/>
        </w:rPr>
        <w:t>la hermana, pero de</w:t>
      </w:r>
      <w:r>
        <w:t xml:space="preserve"> </w:t>
      </w:r>
      <w:r>
        <w:rPr>
          <w:b/>
          <w:i w:val="0"/>
        </w:rPr>
        <w:t>1280 × 720</w:t>
      </w:r>
      <w:r>
        <w:rPr>
          <w:b w:val="0"/>
          <w:i w:val="0"/>
        </w:rPr>
        <w:t xml:space="preserve"> · </w:t>
      </w:r>
      <w:r>
        <w:rPr>
          <w:b/>
          <w:i w:val="0"/>
        </w:rPr>
        <w:t>R91-2004</w:t>
      </w:r>
      <w:r>
        <w:rPr>
          <w:b w:val="0"/>
          <w:i w:val="0"/>
        </w:rPr>
        <w:t xml:space="preserve"> = una recomendación de la Unión Europea de Radiodifusión, no un formato</w:t>
      </w:r>
      <w:r>
        <w:t xml:space="preserve"> </w:t>
      </w:r>
      <w:r>
        <w:rPr>
          <w:b w:val="0"/>
          <w:i w:val="0"/>
        </w:rPr>
        <w:t>de imagen.</w:t>
      </w:r>
    </w:p>
    <w:p>
      <w:pPr>
        <w:pStyle w:val="ListBullet"/>
      </w:pPr>
      <w:r>
        <w:rPr>
          <w:b w:val="0"/>
          <w:i w:val="0"/>
        </w:rPr>
      </w:r>
      <w:r>
        <w:rPr>
          <w:b/>
          <w:i w:val="0"/>
        </w:rPr>
        <w:t>LA DISTINCIÓN</w:t>
      </w:r>
      <w:r>
        <w:rPr>
          <w:b w:val="0"/>
          <w:i w:val="0"/>
        </w:rPr>
        <w:t xml:space="preserve">: </w:t>
      </w:r>
      <w:r>
        <w:rPr>
          <w:b/>
          <w:i w:val="0"/>
        </w:rPr>
        <w:t>274M es la de 1080; 296M es la de 720.</w:t>
      </w:r>
      <w:r>
        <w:rPr>
          <w:b w:val="0"/>
          <w:i w:val="0"/>
        </w:rPr>
        <w:t xml:space="preserve"> </w:t>
      </w:r>
      <w:r>
        <w:rPr>
          <w:b/>
          <w:i w:val="0"/>
        </w:rPr>
        <w:t>El examen pone las dos juntas.</w:t>
      </w:r>
      <w:r>
        <w:rPr>
          <w:b w:val="0"/>
          <w:i w:val="0"/>
        </w:rPr>
      </w:r>
    </w:p>
    <w:p>
      <w:pPr>
        <w:pStyle w:val="ListBullet"/>
      </w:pPr>
      <w:r>
        <w:rPr>
          <w:b w:val="0"/>
          <w:i w:val="0"/>
        </w:rPr>
      </w:r>
      <w:r>
        <w:rPr>
          <w:b/>
          <w:i w:val="0"/>
        </w:rPr>
        <w:t>DECLARACIÓN</w:t>
      </w:r>
      <w:r>
        <w:rPr>
          <w:b w:val="0"/>
          <w:i w:val="0"/>
        </w:rPr>
        <w:t xml:space="preserve">: </w:t>
      </w:r>
      <w:r>
        <w:rPr>
          <w:b/>
          <w:i w:val="0"/>
        </w:rPr>
        <w:t>el texto de las normas SMPTE no se ha consultado</w:t>
      </w:r>
      <w:r>
        <w:rPr>
          <w:b w:val="0"/>
          <w:i w:val="0"/>
        </w:rPr>
        <w:t xml:space="preserve"> —son de pago—. </w:t>
      </w:r>
      <w:r>
        <w:rPr>
          <w:b/>
          <w:i w:val="0"/>
        </w:rPr>
        <w:t>La</w:t>
      </w:r>
      <w:r>
        <w:t xml:space="preserve"> </w:t>
      </w:r>
      <w:r>
        <w:rPr>
          <w:b/>
          <w:i w:val="0"/>
        </w:rPr>
        <w:t>atribución descansa en la plantilla y en la literatura corriente.</w:t>
      </w:r>
      <w:r>
        <w:rPr>
          <w:b w:val="0"/>
          <w:i w:val="0"/>
        </w:rPr>
      </w:r>
    </w:p>
    <w:p>
      <w:pPr>
        <w:pStyle w:val="Heading2"/>
      </w:pPr>
      <w:r>
        <w:rPr>
          <w:b w:val="0"/>
          <w:i w:val="0"/>
        </w:rPr>
        <w:t>Compuesto, componentes y digital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Señal</w:t>
            </w:r>
          </w:p>
        </w:tc>
        <w:tc>
          <w:tcPr>
            <w:tcW w:type="dxa" w:w="4706"/>
            <w:shd w:val="clear" w:color="auto" w:fill="E4E4E4"/>
          </w:tcPr>
          <w:p>
            <w:pPr>
              <w:pStyle w:val="Tablacabecera"/>
            </w:pPr>
            <w:r/>
            <w:r>
              <w:rPr>
                <w:b w:val="0"/>
                <w:i w:val="0"/>
              </w:rPr>
              <w:t>Cómo va</w:t>
            </w:r>
          </w:p>
        </w:tc>
      </w:tr>
      <w:tr>
        <w:tc>
          <w:tcPr>
            <w:tcW w:type="dxa" w:w="4706"/>
          </w:tcPr>
          <w:p>
            <w:pPr>
              <w:pStyle w:val="Tabla"/>
            </w:pPr>
            <w:r/>
            <w:r>
              <w:rPr>
                <w:b w:val="0"/>
                <w:i w:val="0"/>
              </w:rPr>
            </w:r>
            <w:r>
              <w:rPr>
                <w:b/>
                <w:i w:val="0"/>
              </w:rPr>
              <w:t>COMPUESTO</w:t>
            </w:r>
            <w:r>
              <w:rPr>
                <w:b w:val="0"/>
                <w:i w:val="0"/>
              </w:rPr>
            </w:r>
          </w:p>
        </w:tc>
        <w:tc>
          <w:tcPr>
            <w:tcW w:type="dxa" w:w="4706"/>
          </w:tcPr>
          <w:p>
            <w:pPr>
              <w:pStyle w:val="Tabla"/>
            </w:pPr>
            <w:r/>
            <w:r>
              <w:rPr>
                <w:b w:val="0"/>
                <w:i w:val="0"/>
              </w:rPr>
            </w:r>
            <w:r>
              <w:rPr>
                <w:b/>
                <w:i w:val="0"/>
              </w:rPr>
              <w:t>Luminancia y crominancia MEZCLADAS</w:t>
            </w:r>
            <w:r>
              <w:rPr>
                <w:b w:val="0"/>
                <w:i w:val="0"/>
              </w:rPr>
              <w:t xml:space="preserve">, con el color </w:t>
            </w:r>
            <w:r>
              <w:rPr>
                <w:b/>
                <w:i w:val="0"/>
              </w:rPr>
              <w:t>modulado en AMPLITUD sobre una subportadora</w:t>
            </w:r>
            <w:r>
              <w:rPr>
                <w:b w:val="0"/>
                <w:i w:val="0"/>
              </w:rPr>
            </w:r>
          </w:p>
        </w:tc>
      </w:tr>
      <w:tr>
        <w:tc>
          <w:tcPr>
            <w:tcW w:type="dxa" w:w="4706"/>
          </w:tcPr>
          <w:p>
            <w:pPr>
              <w:pStyle w:val="Tabla"/>
            </w:pPr>
            <w:r/>
            <w:r>
              <w:rPr>
                <w:b w:val="0"/>
                <w:i w:val="0"/>
              </w:rPr>
            </w:r>
            <w:r>
              <w:rPr>
                <w:b/>
                <w:i w:val="0"/>
              </w:rPr>
              <w:t>Componentes</w:t>
            </w:r>
            <w:r>
              <w:rPr>
                <w:b w:val="0"/>
                <w:i w:val="0"/>
              </w:rPr>
            </w:r>
          </w:p>
        </w:tc>
        <w:tc>
          <w:tcPr>
            <w:tcW w:type="dxa" w:w="4706"/>
          </w:tcPr>
          <w:p>
            <w:pPr>
              <w:pStyle w:val="Tabla"/>
            </w:pPr>
            <w:r/>
            <w:r>
              <w:rPr>
                <w:b w:val="0"/>
                <w:i w:val="0"/>
              </w:rPr>
            </w:r>
            <w:r>
              <w:rPr>
                <w:b/>
                <w:i w:val="0"/>
              </w:rPr>
              <w:t>Tres señales separadas</w:t>
            </w:r>
            <w:r>
              <w:rPr>
                <w:b w:val="0"/>
                <w:i w:val="0"/>
              </w:rPr>
              <w:t xml:space="preserve"> en banda base</w:t>
            </w:r>
          </w:p>
        </w:tc>
      </w:tr>
      <w:tr>
        <w:tc>
          <w:tcPr>
            <w:tcW w:type="dxa" w:w="4706"/>
          </w:tcPr>
          <w:p>
            <w:pPr>
              <w:pStyle w:val="Tabla"/>
            </w:pPr>
            <w:r/>
            <w:r>
              <w:rPr>
                <w:b w:val="0"/>
                <w:i w:val="0"/>
              </w:rPr>
            </w:r>
            <w:r>
              <w:rPr>
                <w:b/>
                <w:i w:val="0"/>
              </w:rPr>
              <w:t>Digital</w:t>
            </w:r>
            <w:r>
              <w:rPr>
                <w:b w:val="0"/>
                <w:i w:val="0"/>
              </w:rPr>
            </w:r>
          </w:p>
        </w:tc>
        <w:tc>
          <w:tcPr>
            <w:tcW w:type="dxa" w:w="4706"/>
          </w:tcPr>
          <w:p>
            <w:pPr>
              <w:pStyle w:val="Tabla"/>
            </w:pPr>
            <w:r/>
            <w:r>
              <w:rPr>
                <w:b w:val="0"/>
                <w:i w:val="0"/>
              </w:rPr>
              <w:t>Muestreada, cuantificada, serializada</w:t>
            </w:r>
          </w:p>
        </w:tc>
      </w:tr>
    </w:tbl>
    <w:p>
      <w:pPr/>
    </w:p>
    <w:p>
      <w:pPr>
        <w:pStyle w:val="ListBullet"/>
      </w:pPr>
      <w:r>
        <w:rPr>
          <w:b w:val="0"/>
          <w:i w:val="0"/>
        </w:rPr>
      </w:r>
      <w:r>
        <w:rPr>
          <w:b/>
          <w:i w:val="0"/>
        </w:rPr>
        <w:t>PREGUNTA 71</w:t>
      </w:r>
      <w:r>
        <w:rPr>
          <w:b w:val="0"/>
          <w:i w:val="0"/>
        </w:rPr>
        <w:t xml:space="preserve"> · </w:t>
      </w:r>
      <w:r>
        <w:rPr>
          <w:b/>
          <w:i w:val="0"/>
        </w:rPr>
        <w:t>El que usa modulación de amplitud es el VÍDEO COMPUESTO.</w:t>
      </w:r>
      <w:r>
        <w:rPr>
          <w:b w:val="0"/>
          <w:i w:val="0"/>
        </w:rPr>
      </w:r>
    </w:p>
    <w:p>
      <w:pPr>
        <w:pStyle w:val="ListBullet"/>
      </w:pPr>
      <w:r>
        <w:rPr>
          <w:b w:val="0"/>
          <w:i w:val="0"/>
        </w:rPr>
      </w:r>
      <w:r>
        <w:rPr>
          <w:b/>
          <w:i w:val="0"/>
        </w:rPr>
        <w:t>POR QUÉ</w:t>
      </w:r>
      <w:r>
        <w:rPr>
          <w:b w:val="0"/>
          <w:i w:val="0"/>
        </w:rPr>
        <w:t xml:space="preserve">: en PAL y NTSC </w:t>
      </w:r>
      <w:r>
        <w:rPr>
          <w:b/>
          <w:i w:val="0"/>
        </w:rPr>
        <w:t>el color se modula sobre una subportadora que se suma a la</w:t>
      </w:r>
      <w:r>
        <w:t xml:space="preserve"> </w:t>
      </w:r>
      <w:r>
        <w:rPr>
          <w:b/>
          <w:i w:val="0"/>
        </w:rPr>
        <w:t>luminancia</w:t>
      </w:r>
      <w:r>
        <w:rPr>
          <w:b w:val="0"/>
          <w:i w:val="0"/>
        </w:rPr>
        <w:t xml:space="preserve">, con </w:t>
      </w:r>
      <w:r>
        <w:rPr>
          <w:b/>
          <w:i w:val="0"/>
        </w:rPr>
        <w:t>la fase llevando el tono y la amplitud la saturación</w:t>
      </w:r>
      <w:r>
        <w:rPr>
          <w:b w:val="0"/>
          <w:i w:val="0"/>
        </w:rPr>
        <w:t>.</w:t>
      </w:r>
    </w:p>
    <w:p>
      <w:pPr>
        <w:pStyle w:val="ListBullet"/>
      </w:pPr>
      <w:r>
        <w:rPr>
          <w:b w:val="0"/>
          <w:i w:val="0"/>
        </w:rPr>
      </w:r>
      <w:r>
        <w:rPr>
          <w:b/>
          <w:i w:val="0"/>
        </w:rPr>
        <w:t>LAS FALSAS</w:t>
      </w:r>
      <w:r>
        <w:rPr>
          <w:b w:val="0"/>
          <w:i w:val="0"/>
        </w:rPr>
        <w:t xml:space="preserve">: digital → </w:t>
      </w:r>
      <w:r>
        <w:rPr>
          <w:b/>
          <w:i w:val="0"/>
        </w:rPr>
        <w:t>hay muestras, no modulación de crominancia</w:t>
      </w:r>
      <w:r>
        <w:rPr>
          <w:b w:val="0"/>
          <w:i w:val="0"/>
        </w:rPr>
        <w:t xml:space="preserve"> · componentes → </w:t>
      </w:r>
      <w:r>
        <w:rPr>
          <w:b/>
          <w:i w:val="0"/>
        </w:rPr>
        <w:t>no modula:</w:t>
      </w:r>
      <w:r>
        <w:t xml:space="preserve"> </w:t>
      </w:r>
      <w:r>
        <w:rPr>
          <w:b/>
          <w:i w:val="0"/>
        </w:rPr>
        <w:t>van separadas</w:t>
      </w:r>
      <w:r>
        <w:rPr>
          <w:b w:val="0"/>
          <w:i w:val="0"/>
        </w:rPr>
        <w:t xml:space="preserve"> · </w:t>
      </w:r>
      <w:r>
        <w:rPr>
          <w:b/>
          <w:i w:val="0"/>
        </w:rPr>
        <w:t>«señal de vídeo 4K» NO ES UN TIPO DE SEÑAL: ES UNA RESOLUCIÓN.</w:t>
      </w:r>
      <w:r>
        <w:rPr>
          <w:b w:val="0"/>
          <w:i w:val="0"/>
        </w:rPr>
        <w:t xml:space="preserve"> </w:t>
      </w:r>
      <w:r>
        <w:rPr>
          <w:b/>
          <w:i w:val="0"/>
        </w:rPr>
        <w:t>Se descarta</w:t>
      </w:r>
      <w:r>
        <w:t xml:space="preserve"> </w:t>
      </w:r>
      <w:r>
        <w:rPr>
          <w:b/>
          <w:i w:val="0"/>
        </w:rPr>
        <w:t>sin saber nada de modulación.</w:t>
      </w:r>
      <w:r>
        <w:rPr>
          <w:b w:val="0"/>
          <w:i w:val="0"/>
        </w:rPr>
      </w:r>
    </w:p>
    <w:p>
      <w:pPr>
        <w:pStyle w:val="Heading2"/>
      </w:pPr>
      <w:r>
        <w:rPr>
          <w:b w:val="0"/>
          <w:i w:val="0"/>
        </w:rPr>
        <w:t>El jitter</w:t>
      </w:r>
    </w:p>
    <w:p>
      <w:pPr>
        <w:pStyle w:val="ListBullet"/>
      </w:pPr>
      <w:r>
        <w:rPr>
          <w:b w:val="0"/>
          <w:i w:val="0"/>
        </w:rPr>
      </w:r>
      <w:r>
        <w:rPr>
          <w:b/>
          <w:i w:val="0"/>
        </w:rPr>
        <w:t>PREGUNTA 44</w:t>
      </w:r>
      <w:r>
        <w:rPr>
          <w:b w:val="0"/>
          <w:i w:val="0"/>
        </w:rPr>
        <w:t xml:space="preserve"> · </w:t>
      </w:r>
      <w:r>
        <w:rPr>
          <w:b/>
          <w:i/>
        </w:rPr>
        <w:t>Jitter</w:t>
      </w:r>
      <w:r>
        <w:rPr>
          <w:b/>
          <w:i w:val="0"/>
        </w:rPr>
        <w:t xml:space="preserve"> = UNA CADENA DE BITS CON TIEMPOS INESTABLES.</w:t>
      </w:r>
      <w:r>
        <w:rPr>
          <w:b w:val="0"/>
          <w:i w:val="0"/>
        </w:rPr>
      </w:r>
    </w:p>
    <w:p>
      <w:pPr>
        <w:pStyle w:val="ListBullet"/>
      </w:pPr>
      <w:r>
        <w:rPr>
          <w:b w:val="0"/>
          <w:i w:val="0"/>
        </w:rPr>
      </w:r>
      <w:r>
        <w:rPr>
          <w:b/>
          <w:i w:val="0"/>
        </w:rPr>
        <w:t>QUÉ ES</w:t>
      </w:r>
      <w:r>
        <w:rPr>
          <w:b w:val="0"/>
          <w:i w:val="0"/>
        </w:rPr>
        <w:t xml:space="preserve">: </w:t>
      </w:r>
      <w:r>
        <w:rPr>
          <w:b/>
          <w:i w:val="0"/>
        </w:rPr>
        <w:t>la variación del instante en que llega cada bit.</w:t>
      </w:r>
      <w:r>
        <w:rPr>
          <w:b w:val="0"/>
          <w:i w:val="0"/>
        </w:rPr>
        <w:t xml:space="preserve"> </w:t>
      </w:r>
      <w:r>
        <w:rPr>
          <w:b/>
          <w:i w:val="0"/>
        </w:rPr>
        <w:t>No cambia el valor: cambia</w:t>
      </w:r>
      <w:r>
        <w:t xml:space="preserve"> </w:t>
      </w:r>
      <w:r>
        <w:rPr>
          <w:b/>
          <w:i w:val="0"/>
        </w:rPr>
        <w:t>cuándo.</w:t>
      </w:r>
      <w:r>
        <w:rPr>
          <w:b w:val="0"/>
          <w:i w:val="0"/>
        </w:rPr>
      </w:r>
    </w:p>
    <w:p>
      <w:pPr>
        <w:pStyle w:val="ListBullet"/>
      </w:pPr>
      <w:r>
        <w:rPr>
          <w:b w:val="0"/>
          <w:i w:val="0"/>
        </w:rPr>
      </w:r>
      <w:r>
        <w:rPr>
          <w:b/>
          <w:i w:val="0"/>
        </w:rPr>
        <w:t>POR QUÉ IMPORTA</w:t>
      </w:r>
      <w:r>
        <w:rPr>
          <w:b w:val="0"/>
          <w:i w:val="0"/>
        </w:rPr>
        <w:t xml:space="preserve">: el receptor </w:t>
      </w:r>
      <w:r>
        <w:rPr>
          <w:b/>
          <w:i w:val="0"/>
        </w:rPr>
        <w:t>recupera el reloj de la propia señal</w:t>
      </w:r>
      <w:r>
        <w:rPr>
          <w:b w:val="0"/>
          <w:i w:val="0"/>
        </w:rPr>
        <w:t>; si los flancos no llegan a</w:t>
      </w:r>
      <w:r>
        <w:t xml:space="preserve"> </w:t>
      </w:r>
      <w:r>
        <w:rPr>
          <w:b w:val="0"/>
          <w:i w:val="0"/>
        </w:rPr>
        <w:t xml:space="preserve">tiempo, </w:t>
      </w:r>
      <w:r>
        <w:rPr>
          <w:b/>
          <w:i w:val="0"/>
        </w:rPr>
        <w:t>decide mal dónde está cada bit</w:t>
      </w:r>
      <w:r>
        <w:rPr>
          <w:b w:val="0"/>
          <w:i w:val="0"/>
        </w:rPr>
        <w:t xml:space="preserve">. </w:t>
      </w:r>
      <w:r>
        <w:rPr>
          <w:b/>
          <w:i w:val="0"/>
        </w:rPr>
        <w:t>El vídeo digital falla de golpe, y el jitter es una de</w:t>
      </w:r>
      <w:r>
        <w:t xml:space="preserve"> </w:t>
      </w:r>
      <w:r>
        <w:rPr>
          <w:b/>
          <w:i w:val="0"/>
        </w:rPr>
        <w:t>las causas.</w:t>
      </w:r>
      <w:r>
        <w:rPr>
          <w:b w:val="0"/>
          <w:i w:val="0"/>
        </w:rPr>
      </w:r>
    </w:p>
    <w:p>
      <w:pPr>
        <w:pStyle w:val="ListBullet"/>
      </w:pPr>
      <w:r>
        <w:rPr>
          <w:b w:val="0"/>
          <w:i w:val="0"/>
        </w:rPr>
      </w:r>
      <w:r>
        <w:rPr>
          <w:b/>
          <w:i w:val="0"/>
        </w:rPr>
        <w:t>LAS FALSAS</w:t>
      </w:r>
      <w:r>
        <w:rPr>
          <w:b w:val="0"/>
          <w:i w:val="0"/>
        </w:rPr>
        <w:t xml:space="preserve">: «frecuencia modulada» = </w:t>
      </w:r>
      <w:r>
        <w:rPr>
          <w:b/>
          <w:i w:val="0"/>
        </w:rPr>
        <w:t>una técnica de transmisión</w:t>
      </w:r>
      <w:r>
        <w:rPr>
          <w:b w:val="0"/>
          <w:i w:val="0"/>
        </w:rPr>
        <w:t xml:space="preserve"> · «aumento de amplitud» =</w:t>
      </w:r>
      <w:r>
        <w:t xml:space="preserve"> </w:t>
      </w:r>
      <w:r>
        <w:rPr>
          <w:b w:val="0"/>
          <w:i w:val="0"/>
        </w:rPr>
      </w:r>
      <w:r>
        <w:rPr>
          <w:b/>
          <w:i w:val="0"/>
        </w:rPr>
        <w:t>ganancia</w:t>
      </w:r>
      <w:r>
        <w:rPr>
          <w:b w:val="0"/>
          <w:i w:val="0"/>
        </w:rPr>
        <w:t xml:space="preserve"> · «ruido aleatorio» = </w:t>
      </w:r>
      <w:r>
        <w:rPr>
          <w:b/>
          <w:i w:val="0"/>
        </w:rPr>
        <w:t>LA TRAMPA BUENA</w:t>
      </w:r>
      <w:r>
        <w:rPr>
          <w:b w:val="0"/>
          <w:i w:val="0"/>
        </w:rPr>
        <w:t xml:space="preserve">: el jitter es ruido, </w:t>
      </w:r>
      <w:r>
        <w:rPr>
          <w:b/>
          <w:i w:val="0"/>
        </w:rPr>
        <w:t>pero DE FASE, no de</w:t>
      </w:r>
      <w:r>
        <w:t xml:space="preserve"> </w:t>
      </w:r>
      <w:r>
        <w:rPr>
          <w:b/>
          <w:i w:val="0"/>
        </w:rPr>
        <w:t>amplitud</w:t>
      </w:r>
      <w:r>
        <w:rPr>
          <w:b w:val="0"/>
          <w:i w:val="0"/>
        </w:rPr>
        <w:t>.</w:t>
      </w:r>
    </w:p>
    <w:p>
      <w:pPr>
        <w:pStyle w:val="ListBullet"/>
      </w:pPr>
      <w:r>
        <w:rPr>
          <w:b w:val="0"/>
          <w:i w:val="0"/>
        </w:rPr>
      </w:r>
      <w:r>
        <w:rPr>
          <w:b/>
          <w:i w:val="0"/>
        </w:rPr>
        <w:t>LA PALABRA QUE RESUELVE ES «TIEMPOS»</w:t>
      </w:r>
      <w:r>
        <w:rPr>
          <w:b w:val="0"/>
          <w:i w:val="0"/>
        </w:rPr>
        <w:t xml:space="preserve">: </w:t>
      </w:r>
      <w:r>
        <w:rPr>
          <w:b/>
          <w:i w:val="0"/>
        </w:rPr>
        <w:t>sólo una opción habla de tiempo.</w:t>
      </w:r>
      <w:r>
        <w:rPr>
          <w:b w:val="0"/>
          <w:i w:val="0"/>
        </w:rPr>
      </w:r>
    </w:p>
    <w:p>
      <w:pPr>
        <w:pStyle w:val="Heading2"/>
      </w:pPr>
      <w:r>
        <w:rPr>
          <w:b w:val="0"/>
          <w:i w:val="0"/>
        </w:rPr>
        <w:t>Intracuadro e intercuadro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Qué aprovecha</w:t>
            </w:r>
          </w:p>
        </w:tc>
        <w:tc>
          <w:tcPr>
            <w:tcW w:type="dxa" w:w="3137"/>
            <w:shd w:val="clear" w:color="auto" w:fill="E4E4E4"/>
          </w:tcPr>
          <w:p>
            <w:pPr>
              <w:pStyle w:val="Tablacabecera"/>
            </w:pPr>
            <w:r/>
            <w:r>
              <w:rPr>
                <w:b w:val="0"/>
                <w:i w:val="0"/>
              </w:rPr>
              <w:t>Consecuencia</w:t>
            </w:r>
          </w:p>
        </w:tc>
      </w:tr>
      <w:tr>
        <w:tc>
          <w:tcPr>
            <w:tcW w:type="dxa" w:w="3137"/>
          </w:tcPr>
          <w:p>
            <w:pPr>
              <w:pStyle w:val="Tabla"/>
            </w:pPr>
            <w:r/>
            <w:r>
              <w:rPr>
                <w:b w:val="0"/>
                <w:i w:val="0"/>
              </w:rPr>
            </w:r>
            <w:r>
              <w:rPr>
                <w:b/>
                <w:i w:val="0"/>
              </w:rPr>
              <w:t>Espacial / INTRACUADRO</w:t>
            </w:r>
            <w:r>
              <w:rPr>
                <w:b w:val="0"/>
                <w:i w:val="0"/>
              </w:rPr>
            </w:r>
          </w:p>
        </w:tc>
        <w:tc>
          <w:tcPr>
            <w:tcW w:type="dxa" w:w="3137"/>
          </w:tcPr>
          <w:p>
            <w:pPr>
              <w:pStyle w:val="Tabla"/>
            </w:pPr>
            <w:r/>
            <w:r>
              <w:rPr>
                <w:b w:val="0"/>
                <w:i w:val="0"/>
              </w:rPr>
              <w:t xml:space="preserve">Redundancia </w:t>
            </w:r>
            <w:r>
              <w:rPr>
                <w:b/>
                <w:i w:val="0"/>
              </w:rPr>
              <w:t>dentro de cada imagen</w:t>
            </w:r>
            <w:r>
              <w:rPr>
                <w:b w:val="0"/>
                <w:i w:val="0"/>
              </w:rPr>
            </w:r>
          </w:p>
        </w:tc>
        <w:tc>
          <w:tcPr>
            <w:tcW w:type="dxa" w:w="3137"/>
          </w:tcPr>
          <w:p>
            <w:pPr>
              <w:pStyle w:val="Tabla"/>
            </w:pPr>
            <w:r/>
            <w:r>
              <w:rPr>
                <w:b w:val="0"/>
                <w:i w:val="0"/>
              </w:rPr>
            </w:r>
            <w:r>
              <w:rPr>
                <w:b/>
                <w:i w:val="0"/>
              </w:rPr>
              <w:t>Cada cuadro se decodifica solo</w:t>
            </w:r>
            <w:r>
              <w:rPr>
                <w:b w:val="0"/>
                <w:i w:val="0"/>
              </w:rPr>
              <w:t>: corte exacto</w:t>
            </w:r>
          </w:p>
        </w:tc>
      </w:tr>
      <w:tr>
        <w:tc>
          <w:tcPr>
            <w:tcW w:type="dxa" w:w="3137"/>
          </w:tcPr>
          <w:p>
            <w:pPr>
              <w:pStyle w:val="Tabla"/>
            </w:pPr>
            <w:r/>
            <w:r>
              <w:rPr>
                <w:b w:val="0"/>
                <w:i w:val="0"/>
              </w:rPr>
            </w:r>
            <w:r>
              <w:rPr>
                <w:b/>
                <w:i w:val="0"/>
              </w:rPr>
              <w:t>Temporal / INTERCUADRO</w:t>
            </w:r>
            <w:r>
              <w:rPr>
                <w:b w:val="0"/>
                <w:i w:val="0"/>
              </w:rPr>
            </w:r>
          </w:p>
        </w:tc>
        <w:tc>
          <w:tcPr>
            <w:tcW w:type="dxa" w:w="3137"/>
          </w:tcPr>
          <w:p>
            <w:pPr>
              <w:pStyle w:val="Tabla"/>
            </w:pPr>
            <w:r/>
            <w:r>
              <w:rPr>
                <w:b w:val="0"/>
                <w:i w:val="0"/>
              </w:rPr>
              <w:t xml:space="preserve">Redundancia </w:t>
            </w:r>
            <w:r>
              <w:rPr>
                <w:b/>
                <w:i w:val="0"/>
              </w:rPr>
              <w:t>entre imágenes sucesivas</w:t>
            </w:r>
            <w:r>
              <w:rPr>
                <w:b w:val="0"/>
                <w:i w:val="0"/>
              </w:rPr>
            </w:r>
          </w:p>
        </w:tc>
        <w:tc>
          <w:tcPr>
            <w:tcW w:type="dxa" w:w="3137"/>
          </w:tcPr>
          <w:p>
            <w:pPr>
              <w:pStyle w:val="Tabla"/>
            </w:pPr>
            <w:r/>
            <w:r>
              <w:rPr>
                <w:b w:val="0"/>
                <w:i w:val="0"/>
              </w:rPr>
            </w:r>
            <w:r>
              <w:rPr>
                <w:b/>
                <w:i w:val="0"/>
              </w:rPr>
              <w:t>Hace falta el grupo entero</w:t>
            </w:r>
            <w:r>
              <w:rPr>
                <w:b w:val="0"/>
                <w:i w:val="0"/>
              </w:rPr>
            </w:r>
          </w:p>
        </w:tc>
      </w:tr>
    </w:tbl>
    <w:p>
      <w:pPr/>
    </w:p>
    <w:p>
      <w:pPr>
        <w:pStyle w:val="ListBullet"/>
      </w:pPr>
      <w:r>
        <w:rPr>
          <w:b w:val="0"/>
          <w:i w:val="0"/>
        </w:rPr>
      </w:r>
      <w:r>
        <w:rPr>
          <w:b/>
          <w:i w:val="0"/>
        </w:rPr>
        <w:t>PREGUNTA 47</w:t>
      </w:r>
      <w:r>
        <w:rPr>
          <w:b w:val="0"/>
          <w:i w:val="0"/>
        </w:rPr>
        <w:t xml:space="preserve"> · </w:t>
      </w:r>
      <w:r>
        <w:rPr>
          <w:b/>
          <w:i w:val="0"/>
        </w:rPr>
        <w:t>El códec que usa compresión temporal es H.265.</w:t>
      </w:r>
      <w:r>
        <w:rPr>
          <w:b w:val="0"/>
          <w:i w:val="0"/>
        </w:rPr>
      </w:r>
    </w:p>
    <w:p>
      <w:pPr>
        <w:pStyle w:val="ListBullet"/>
      </w:pPr>
      <w:r>
        <w:rPr>
          <w:b w:val="0"/>
          <w:i w:val="0"/>
        </w:rPr>
      </w:r>
      <w:r>
        <w:rPr>
          <w:b/>
          <w:i w:val="0"/>
        </w:rPr>
        <w:t>LAS TRES FALSAS SON LOS TRES CÓDECS INTRACUADRO DE MONTAJE</w:t>
      </w:r>
      <w:r>
        <w:rPr>
          <w:b w:val="0"/>
          <w:i w:val="0"/>
        </w:rPr>
        <w:t xml:space="preserve">: </w:t>
      </w:r>
      <w:r>
        <w:rPr>
          <w:b/>
          <w:i w:val="0"/>
        </w:rPr>
        <w:t>ProRes</w:t>
      </w:r>
      <w:r>
        <w:rPr>
          <w:b w:val="0"/>
          <w:i w:val="0"/>
        </w:rPr>
        <w:t xml:space="preserve">, </w:t>
      </w:r>
      <w:r>
        <w:rPr>
          <w:b/>
          <w:i w:val="0"/>
        </w:rPr>
        <w:t>DNxHR</w:t>
      </w:r>
      <w:r>
        <w:rPr>
          <w:b w:val="0"/>
          <w:i w:val="0"/>
        </w:rPr>
        <w:t xml:space="preserve"> y </w:t>
      </w:r>
      <w:r>
        <w:rPr>
          <w:b/>
          <w:i w:val="0"/>
        </w:rPr>
        <w:t>JPEG</w:t>
      </w:r>
      <w:r>
        <w:t xml:space="preserve"> </w:t>
      </w:r>
      <w:r>
        <w:rPr>
          <w:b/>
          <w:i w:val="0"/>
        </w:rPr>
        <w:t>2000</w:t>
      </w:r>
      <w:r>
        <w:rPr>
          <w:b w:val="0"/>
          <w:i w:val="0"/>
        </w:rPr>
        <w:t>.</w:t>
      </w:r>
    </w:p>
    <w:p>
      <w:pPr>
        <w:pStyle w:val="ListBullet"/>
      </w:pPr>
      <w:r>
        <w:rPr>
          <w:b w:val="0"/>
          <w:i w:val="0"/>
        </w:rPr>
      </w:r>
      <w:r>
        <w:rPr>
          <w:b/>
          <w:i w:val="0"/>
        </w:rPr>
        <w:t>Y ÉSA ES LA RAZÓN DE QUE SEAN LOS DE MONTAJE</w:t>
      </w:r>
      <w:r>
        <w:rPr>
          <w:b w:val="0"/>
          <w:i w:val="0"/>
        </w:rPr>
        <w:t xml:space="preserve">: </w:t>
      </w:r>
      <w:r>
        <w:rPr>
          <w:b/>
          <w:i w:val="0"/>
        </w:rPr>
        <w:t>se cortan en cualquier cuadro sin recalcular</w:t>
      </w:r>
      <w:r>
        <w:t xml:space="preserve"> </w:t>
      </w:r>
      <w:r>
        <w:rPr>
          <w:b/>
          <w:i w:val="0"/>
        </w:rPr>
        <w:t>nada.</w:t>
      </w:r>
      <w:r>
        <w:rPr>
          <w:b w:val="0"/>
          <w:i w:val="0"/>
        </w:rPr>
        <w:t xml:space="preserve"> Pesan más y van más rápido en la sala.</w:t>
      </w:r>
    </w:p>
    <w:p>
      <w:pPr>
        <w:pStyle w:val="ListBullet"/>
      </w:pPr>
      <w:r>
        <w:rPr>
          <w:b w:val="0"/>
          <w:i w:val="0"/>
        </w:rPr>
      </w:r>
      <w:r>
        <w:rPr>
          <w:b/>
          <w:i w:val="0"/>
        </w:rPr>
        <w:t>LA REGLA DE OFICIO</w:t>
      </w:r>
      <w:r>
        <w:rPr>
          <w:b w:val="0"/>
          <w:i w:val="0"/>
        </w:rPr>
        <w:t xml:space="preserve">: </w:t>
      </w:r>
      <w:r>
        <w:rPr>
          <w:b/>
          <w:i w:val="0"/>
        </w:rPr>
        <w:t>para editar, intracuadro; para distribuir, intercuadro.</w:t>
      </w:r>
      <w:r>
        <w:rPr>
          <w:b w:val="0"/>
          <w:i w:val="0"/>
        </w:rPr>
        <w:t xml:space="preserve"> Por eso </w:t>
      </w:r>
      <w:r>
        <w:rPr>
          <w:b/>
          <w:i w:val="0"/>
        </w:rPr>
        <w:t>el</w:t>
      </w:r>
      <w:r>
        <w:t xml:space="preserve"> </w:t>
      </w:r>
      <w:r>
        <w:rPr>
          <w:b/>
          <w:i w:val="0"/>
        </w:rPr>
        <w:t>material de cámara en H.264 o H.265 se transcodifica antes de montar</w:t>
      </w:r>
      <w:r>
        <w:rPr>
          <w:b w:val="0"/>
          <w:i w:val="0"/>
        </w:rPr>
        <w:t>.</w:t>
      </w:r>
    </w:p>
    <w:p>
      <w:pPr>
        <w:pStyle w:val="Heading2"/>
      </w:pPr>
      <w:r>
        <w:rPr>
          <w:b w:val="0"/>
          <w:i w:val="0"/>
        </w:rPr>
        <w:t>Los códecs y sus autores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Códec</w:t>
            </w:r>
          </w:p>
        </w:tc>
        <w:tc>
          <w:tcPr>
            <w:tcW w:type="dxa" w:w="3137"/>
            <w:shd w:val="clear" w:color="auto" w:fill="E4E4E4"/>
          </w:tcPr>
          <w:p>
            <w:pPr>
              <w:pStyle w:val="Tablacabecera"/>
            </w:pPr>
            <w:r/>
            <w:r>
              <w:rPr>
                <w:b w:val="0"/>
                <w:i w:val="0"/>
              </w:rPr>
              <w:t>Quién</w:t>
            </w:r>
          </w:p>
        </w:tc>
        <w:tc>
          <w:tcPr>
            <w:tcW w:type="dxa" w:w="3137"/>
            <w:shd w:val="clear" w:color="auto" w:fill="E4E4E4"/>
          </w:tcPr>
          <w:p>
            <w:pPr>
              <w:pStyle w:val="Tablacabecera"/>
            </w:pPr>
            <w:r/>
            <w:r>
              <w:rPr>
                <w:b w:val="0"/>
                <w:i w:val="0"/>
              </w:rPr>
              <w:t>Qué es</w:t>
            </w:r>
          </w:p>
        </w:tc>
      </w:tr>
      <w:tr>
        <w:tc>
          <w:tcPr>
            <w:tcW w:type="dxa" w:w="3137"/>
          </w:tcPr>
          <w:p>
            <w:pPr>
              <w:pStyle w:val="Tabla"/>
            </w:pPr>
            <w:r/>
            <w:r>
              <w:rPr>
                <w:b w:val="0"/>
                <w:i w:val="0"/>
              </w:rPr>
            </w:r>
            <w:r>
              <w:rPr>
                <w:b/>
                <w:i w:val="0"/>
              </w:rPr>
              <w:t>H.264 / AVC</w:t>
            </w:r>
            <w:r>
              <w:rPr>
                <w:b w:val="0"/>
                <w:i w:val="0"/>
              </w:rPr>
              <w:t xml:space="preserve"> y </w:t>
            </w:r>
            <w:r>
              <w:rPr>
                <w:b/>
                <w:i w:val="0"/>
              </w:rPr>
              <w:t>H.265 / HEVC</w:t>
            </w:r>
            <w:r>
              <w:rPr>
                <w:b w:val="0"/>
                <w:i w:val="0"/>
              </w:rPr>
            </w:r>
          </w:p>
        </w:tc>
        <w:tc>
          <w:tcPr>
            <w:tcW w:type="dxa" w:w="3137"/>
          </w:tcPr>
          <w:p>
            <w:pPr>
              <w:pStyle w:val="Tabla"/>
            </w:pPr>
            <w:r/>
            <w:r>
              <w:rPr>
                <w:b w:val="0"/>
                <w:i w:val="0"/>
              </w:rPr>
            </w:r>
            <w:r>
              <w:rPr>
                <w:b/>
                <w:i w:val="0"/>
              </w:rPr>
              <w:t>UIT-T y MPEG</w:t>
            </w:r>
            <w:r>
              <w:rPr>
                <w:b w:val="0"/>
                <w:i w:val="0"/>
              </w:rPr>
            </w:r>
          </w:p>
        </w:tc>
        <w:tc>
          <w:tcPr>
            <w:tcW w:type="dxa" w:w="3137"/>
          </w:tcPr>
          <w:p>
            <w:pPr>
              <w:pStyle w:val="Tabla"/>
            </w:pPr>
            <w:r/>
            <w:r>
              <w:rPr>
                <w:b w:val="0"/>
                <w:i w:val="0"/>
              </w:rPr>
              <w:t>Intercuadro, de distribución</w:t>
            </w:r>
          </w:p>
        </w:tc>
      </w:tr>
      <w:tr>
        <w:tc>
          <w:tcPr>
            <w:tcW w:type="dxa" w:w="3137"/>
          </w:tcPr>
          <w:p>
            <w:pPr>
              <w:pStyle w:val="Tabla"/>
            </w:pPr>
            <w:r/>
            <w:r>
              <w:rPr>
                <w:b w:val="0"/>
                <w:i w:val="0"/>
              </w:rPr>
            </w:r>
            <w:r>
              <w:rPr>
                <w:b/>
                <w:i w:val="0"/>
              </w:rPr>
              <w:t>ProRes</w:t>
            </w:r>
            <w:r>
              <w:rPr>
                <w:b w:val="0"/>
                <w:i w:val="0"/>
              </w:rPr>
            </w:r>
          </w:p>
        </w:tc>
        <w:tc>
          <w:tcPr>
            <w:tcW w:type="dxa" w:w="3137"/>
          </w:tcPr>
          <w:p>
            <w:pPr>
              <w:pStyle w:val="Tabla"/>
            </w:pPr>
            <w:r/>
            <w:r>
              <w:rPr>
                <w:b w:val="0"/>
                <w:i w:val="0"/>
              </w:rPr>
            </w:r>
            <w:r>
              <w:rPr>
                <w:b/>
                <w:i w:val="0"/>
              </w:rPr>
              <w:t>Apple</w:t>
            </w:r>
            <w:r>
              <w:rPr>
                <w:b w:val="0"/>
                <w:i w:val="0"/>
              </w:rPr>
            </w:r>
          </w:p>
        </w:tc>
        <w:tc>
          <w:tcPr>
            <w:tcW w:type="dxa" w:w="3137"/>
          </w:tcPr>
          <w:p>
            <w:pPr>
              <w:pStyle w:val="Tabla"/>
            </w:pPr>
            <w:r/>
            <w:r>
              <w:rPr>
                <w:b w:val="0"/>
                <w:i w:val="0"/>
              </w:rPr>
              <w:t>Intracuadro, de montaje</w:t>
            </w:r>
          </w:p>
        </w:tc>
      </w:tr>
      <w:tr>
        <w:tc>
          <w:tcPr>
            <w:tcW w:type="dxa" w:w="3137"/>
          </w:tcPr>
          <w:p>
            <w:pPr>
              <w:pStyle w:val="Tabla"/>
            </w:pPr>
            <w:r/>
            <w:r>
              <w:rPr>
                <w:b w:val="0"/>
                <w:i w:val="0"/>
              </w:rPr>
            </w:r>
            <w:r>
              <w:rPr>
                <w:b/>
                <w:i w:val="0"/>
              </w:rPr>
              <w:t>DNxHD / DNxHR</w:t>
            </w:r>
            <w:r>
              <w:rPr>
                <w:b w:val="0"/>
                <w:i w:val="0"/>
              </w:rPr>
            </w:r>
          </w:p>
        </w:tc>
        <w:tc>
          <w:tcPr>
            <w:tcW w:type="dxa" w:w="3137"/>
          </w:tcPr>
          <w:p>
            <w:pPr>
              <w:pStyle w:val="Tabla"/>
            </w:pPr>
            <w:r/>
            <w:r>
              <w:rPr>
                <w:b w:val="0"/>
                <w:i w:val="0"/>
              </w:rPr>
            </w:r>
            <w:r>
              <w:rPr>
                <w:b/>
                <w:i w:val="0"/>
              </w:rPr>
              <w:t>AVID</w:t>
            </w:r>
            <w:r>
              <w:rPr>
                <w:b w:val="0"/>
                <w:i w:val="0"/>
              </w:rPr>
            </w:r>
          </w:p>
        </w:tc>
        <w:tc>
          <w:tcPr>
            <w:tcW w:type="dxa" w:w="3137"/>
          </w:tcPr>
          <w:p>
            <w:pPr>
              <w:pStyle w:val="Tabla"/>
            </w:pPr>
            <w:r/>
            <w:r>
              <w:rPr>
                <w:b w:val="0"/>
                <w:i w:val="0"/>
              </w:rPr>
              <w:t>Intracuadro, de montaje</w:t>
            </w:r>
          </w:p>
        </w:tc>
      </w:tr>
      <w:tr>
        <w:tc>
          <w:tcPr>
            <w:tcW w:type="dxa" w:w="3137"/>
          </w:tcPr>
          <w:p>
            <w:pPr>
              <w:pStyle w:val="Tabla"/>
            </w:pPr>
            <w:r/>
            <w:r>
              <w:rPr>
                <w:b w:val="0"/>
                <w:i w:val="0"/>
              </w:rPr>
            </w:r>
            <w:r>
              <w:rPr>
                <w:b/>
                <w:i w:val="0"/>
              </w:rPr>
              <w:t>JPEG 2000</w:t>
            </w:r>
            <w:r>
              <w:rPr>
                <w:b w:val="0"/>
                <w:i w:val="0"/>
              </w:rPr>
            </w:r>
          </w:p>
        </w:tc>
        <w:tc>
          <w:tcPr>
            <w:tcW w:type="dxa" w:w="3137"/>
          </w:tcPr>
          <w:p>
            <w:pPr>
              <w:pStyle w:val="Tabla"/>
            </w:pPr>
            <w:r/>
            <w:r>
              <w:rPr>
                <w:b w:val="0"/>
                <w:i w:val="0"/>
              </w:rPr>
            </w:r>
            <w:r>
              <w:rPr>
                <w:b/>
                <w:i w:val="0"/>
              </w:rPr>
              <w:t>El grupo JPEG</w:t>
            </w:r>
            <w:r>
              <w:rPr>
                <w:b w:val="0"/>
                <w:i w:val="0"/>
              </w:rPr>
            </w:r>
          </w:p>
        </w:tc>
        <w:tc>
          <w:tcPr>
            <w:tcW w:type="dxa" w:w="3137"/>
          </w:tcPr>
          <w:p>
            <w:pPr>
              <w:pStyle w:val="Tabla"/>
            </w:pPr>
            <w:r/>
            <w:r>
              <w:rPr>
                <w:b w:val="0"/>
                <w:i w:val="0"/>
              </w:rPr>
              <w:t xml:space="preserve">Intracuadro, </w:t>
            </w:r>
            <w:r>
              <w:rPr>
                <w:b/>
                <w:i w:val="0"/>
              </w:rPr>
              <w:t>el del cine digital</w:t>
            </w:r>
            <w:r>
              <w:rPr>
                <w:b w:val="0"/>
                <w:i w:val="0"/>
              </w:rPr>
            </w:r>
          </w:p>
        </w:tc>
      </w:tr>
      <w:tr>
        <w:tc>
          <w:tcPr>
            <w:tcW w:type="dxa" w:w="3137"/>
          </w:tcPr>
          <w:p>
            <w:pPr>
              <w:pStyle w:val="Tabla"/>
            </w:pPr>
            <w:r/>
            <w:r>
              <w:rPr>
                <w:b w:val="0"/>
                <w:i w:val="0"/>
              </w:rPr>
            </w:r>
            <w:r>
              <w:rPr>
                <w:b/>
                <w:i w:val="0"/>
              </w:rPr>
              <w:t>MPEG-2</w:t>
            </w:r>
            <w:r>
              <w:rPr>
                <w:b w:val="0"/>
                <w:i w:val="0"/>
              </w:rPr>
            </w:r>
          </w:p>
        </w:tc>
        <w:tc>
          <w:tcPr>
            <w:tcW w:type="dxa" w:w="3137"/>
          </w:tcPr>
          <w:p>
            <w:pPr>
              <w:pStyle w:val="Tabla"/>
            </w:pPr>
            <w:r/>
            <w:r>
              <w:rPr>
                <w:b w:val="0"/>
                <w:i w:val="0"/>
              </w:rPr>
              <w:t>MPEG</w:t>
            </w:r>
          </w:p>
        </w:tc>
        <w:tc>
          <w:tcPr>
            <w:tcW w:type="dxa" w:w="3137"/>
          </w:tcPr>
          <w:p>
            <w:pPr>
              <w:pStyle w:val="Tabla"/>
            </w:pPr>
            <w:r/>
            <w:r>
              <w:rPr>
                <w:b w:val="0"/>
                <w:i w:val="0"/>
              </w:rPr>
              <w:t>Televisión digital de primera generación y DVD</w:t>
            </w:r>
          </w:p>
        </w:tc>
      </w:tr>
    </w:tbl>
    <w:p>
      <w:pPr/>
    </w:p>
    <w:p>
      <w:pPr>
        <w:pStyle w:val="ListBullet"/>
      </w:pPr>
      <w:r>
        <w:rPr>
          <w:b w:val="0"/>
          <w:i w:val="0"/>
        </w:rPr>
      </w:r>
      <w:r>
        <w:rPr>
          <w:b/>
          <w:i w:val="0"/>
        </w:rPr>
        <w:t>PREGUNTA 27</w:t>
      </w:r>
      <w:r>
        <w:rPr>
          <w:b w:val="0"/>
          <w:i w:val="0"/>
        </w:rPr>
        <w:t xml:space="preserve"> · </w:t>
      </w:r>
      <w:r>
        <w:rPr>
          <w:b/>
          <w:i w:val="0"/>
        </w:rPr>
        <w:t>H.265 admite UHD 8K a tasas bajas y ahorra hasta un 50 % respecto a H.264.</w:t>
      </w:r>
      <w:r>
        <w:rPr>
          <w:b w:val="0"/>
          <w:i w:val="0"/>
        </w:rPr>
      </w:r>
      <w:r>
        <w:t xml:space="preserve"> </w:t>
      </w:r>
      <w:r>
        <w:rPr>
          <w:b w:val="0"/>
          <w:i w:val="0"/>
        </w:rPr>
      </w:r>
      <w:r>
        <w:rPr>
          <w:b/>
          <w:i w:val="0"/>
        </w:rPr>
        <w:t>Las tres falsas dicen lo CONTRARIO</w:t>
      </w:r>
      <w:r>
        <w:rPr>
          <w:b w:val="0"/>
          <w:i w:val="0"/>
        </w:rPr>
        <w:t xml:space="preserve"> —que no admite HDR, que tiene peor calidad, que sigue peor el</w:t>
      </w:r>
      <w:r>
        <w:t xml:space="preserve"> </w:t>
      </w:r>
      <w:r>
        <w:rPr>
          <w:b w:val="0"/>
          <w:i w:val="0"/>
        </w:rPr>
        <w:t xml:space="preserve">movimiento—: </w:t>
      </w:r>
      <w:r>
        <w:rPr>
          <w:b/>
          <w:i w:val="0"/>
        </w:rPr>
        <w:t>basta saber que es el SUCESOR y no el predecesor.</w:t>
      </w:r>
      <w:r>
        <w:rPr>
          <w:b w:val="0"/>
          <w:i w:val="0"/>
        </w:rPr>
      </w:r>
    </w:p>
    <w:p>
      <w:pPr>
        <w:pStyle w:val="ListBullet"/>
      </w:pPr>
      <w:r>
        <w:rPr>
          <w:b w:val="0"/>
          <w:i w:val="0"/>
        </w:rPr>
      </w:r>
      <w:r>
        <w:rPr>
          <w:b/>
          <w:i w:val="0"/>
        </w:rPr>
        <w:t>PREGUNTA 68</w:t>
      </w:r>
      <w:r>
        <w:rPr>
          <w:b w:val="0"/>
          <w:i w:val="0"/>
        </w:rPr>
        <w:t xml:space="preserve"> · </w:t>
      </w:r>
      <w:r>
        <w:rPr>
          <w:b/>
          <w:i w:val="0"/>
        </w:rPr>
        <w:t>El códec del cine digital es JPEG 2000.</w:t>
      </w:r>
      <w:r>
        <w:rPr>
          <w:b w:val="0"/>
          <w:i w:val="0"/>
        </w:rPr>
      </w:r>
    </w:p>
    <w:p>
      <w:pPr>
        <w:pStyle w:val="ListBullet"/>
      </w:pPr>
      <w:r>
        <w:rPr>
          <w:b w:val="0"/>
          <w:i w:val="0"/>
        </w:rPr>
      </w:r>
      <w:r>
        <w:rPr>
          <w:b/>
          <w:i w:val="0"/>
        </w:rPr>
        <w:t>LAS FALSAS SON UNA LECCIÓN DE VOCABULARIO</w:t>
      </w:r>
      <w:r>
        <w:rPr>
          <w:b w:val="0"/>
          <w:i w:val="0"/>
        </w:rPr>
        <w:t xml:space="preserve">: </w:t>
      </w:r>
      <w:r>
        <w:rPr>
          <w:b/>
          <w:i w:val="0"/>
        </w:rPr>
        <w:t>DPX</w:t>
      </w:r>
      <w:r>
        <w:rPr>
          <w:b w:val="0"/>
          <w:i w:val="0"/>
        </w:rPr>
        <w:t xml:space="preserve"> = </w:t>
      </w:r>
      <w:r>
        <w:rPr>
          <w:b/>
          <w:i w:val="0"/>
        </w:rPr>
        <w:t>imagen fija, una por cuadro; NO es códec</w:t>
      </w:r>
      <w:r>
        <w:t xml:space="preserve"> </w:t>
      </w:r>
      <w:r>
        <w:rPr>
          <w:b/>
          <w:i w:val="0"/>
        </w:rPr>
        <w:t>de vídeo</w:t>
      </w:r>
      <w:r>
        <w:rPr>
          <w:b w:val="0"/>
          <w:i w:val="0"/>
        </w:rPr>
        <w:t xml:space="preserve"> · </w:t>
      </w:r>
      <w:r>
        <w:rPr>
          <w:b/>
          <w:i w:val="0"/>
        </w:rPr>
        <w:t>MPEG-2</w:t>
      </w:r>
      <w:r>
        <w:rPr>
          <w:b w:val="0"/>
          <w:i w:val="0"/>
        </w:rPr>
        <w:t xml:space="preserve"> = códec, pero </w:t>
      </w:r>
      <w:r>
        <w:rPr>
          <w:b/>
          <w:i w:val="0"/>
        </w:rPr>
        <w:t>de televisión y DVD</w:t>
      </w:r>
      <w:r>
        <w:rPr>
          <w:b w:val="0"/>
          <w:i w:val="0"/>
        </w:rPr>
        <w:t xml:space="preserve"> · </w:t>
      </w:r>
      <w:r>
        <w:rPr>
          <w:b/>
          <w:i w:val="0"/>
        </w:rPr>
        <w:t>MXF</w:t>
      </w:r>
      <w:r>
        <w:rPr>
          <w:b w:val="0"/>
          <w:i w:val="0"/>
        </w:rPr>
        <w:t xml:space="preserve"> = </w:t>
      </w:r>
      <w:r>
        <w:rPr>
          <w:b/>
          <w:i w:val="0"/>
        </w:rPr>
        <w:t>NO ES CÓDEC: ES</w:t>
      </w:r>
      <w:r>
        <w:t xml:space="preserve"> </w:t>
      </w:r>
      <w:r>
        <w:rPr>
          <w:b/>
          <w:i w:val="0"/>
        </w:rPr>
        <w:t>CONTENEDOR</w:t>
      </w:r>
      <w:r>
        <w:rPr>
          <w:b w:val="0"/>
          <w:i w:val="0"/>
        </w:rPr>
        <w:t>.</w:t>
      </w:r>
    </w:p>
    <w:p>
      <w:pPr>
        <w:pStyle w:val="ListBullet"/>
      </w:pPr>
      <w:r>
        <w:rPr>
          <w:b w:val="0"/>
          <w:i w:val="0"/>
        </w:rPr>
      </w:r>
      <w:r>
        <w:rPr>
          <w:b/>
          <w:i w:val="0"/>
        </w:rPr>
        <w:t>LA DISTINCIÓN QUE MÁS CASTIGA ESTE CUADERNILLO</w:t>
      </w:r>
      <w:r>
        <w:rPr>
          <w:b w:val="0"/>
          <w:i w:val="0"/>
        </w:rPr>
        <w:t xml:space="preserve">: </w:t>
      </w:r>
      <w:r>
        <w:rPr>
          <w:b/>
          <w:i w:val="0"/>
        </w:rPr>
        <w:t>el códec dice cómo se COMPRIME; el contenedor</w:t>
      </w:r>
      <w:r>
        <w:t xml:space="preserve"> </w:t>
      </w:r>
      <w:r>
        <w:rPr>
          <w:b/>
          <w:i w:val="0"/>
        </w:rPr>
        <w:t>dice cómo se EMPAQUETA.</w:t>
      </w:r>
      <w:r>
        <w:rPr>
          <w:b w:val="0"/>
          <w:i w:val="0"/>
        </w:rPr>
        <w:t xml:space="preserve"> </w:t>
      </w:r>
      <w:r>
        <w:rPr>
          <w:b/>
          <w:i w:val="0"/>
        </w:rPr>
        <w:t>MXF, MOV y MP4 son contenedores; H.264, ProRes y JPEG 2000 son códecs.</w:t>
      </w:r>
      <w:r>
        <w:rPr>
          <w:b w:val="0"/>
          <w:i w:val="0"/>
        </w:rPr>
      </w:r>
    </w:p>
    <w:p>
      <w:pPr>
        <w:pStyle w:val="ListBullet"/>
      </w:pPr>
      <w:r>
        <w:rPr>
          <w:b w:val="0"/>
          <w:i w:val="0"/>
        </w:rPr>
      </w:r>
      <w:r>
        <w:rPr>
          <w:b/>
          <w:i w:val="0"/>
        </w:rPr>
        <w:t>PREGUNTA 96</w:t>
      </w:r>
      <w:r>
        <w:rPr>
          <w:b w:val="0"/>
          <w:i w:val="0"/>
        </w:rPr>
        <w:t xml:space="preserve"> · </w:t>
      </w:r>
      <w:r>
        <w:rPr>
          <w:b/>
          <w:i w:val="0"/>
        </w:rPr>
        <w:t>DNxHD lo desarrolló AVID.</w:t>
      </w:r>
      <w:r>
        <w:rPr>
          <w:b w:val="0"/>
          <w:i w:val="0"/>
        </w:rPr>
        <w:t xml:space="preserve"> Falsas: </w:t>
      </w:r>
      <w:r>
        <w:rPr>
          <w:b/>
          <w:i w:val="0"/>
        </w:rPr>
        <w:t>Apple</w:t>
      </w:r>
      <w:r>
        <w:rPr>
          <w:b w:val="0"/>
          <w:i w:val="0"/>
        </w:rPr>
        <w:t xml:space="preserve"> hizo ProRes, </w:t>
      </w:r>
      <w:r>
        <w:rPr>
          <w:b/>
          <w:i w:val="0"/>
        </w:rPr>
        <w:t>Blackmagic Design</w:t>
      </w:r>
      <w:r>
        <w:rPr>
          <w:b w:val="0"/>
          <w:i w:val="0"/>
        </w:rPr>
      </w:r>
      <w:r>
        <w:t xml:space="preserve"> </w:t>
      </w:r>
      <w:r>
        <w:rPr>
          <w:b w:val="0"/>
          <w:i w:val="0"/>
        </w:rPr>
        <w:t xml:space="preserve">su RAW, </w:t>
      </w:r>
      <w:r>
        <w:rPr>
          <w:b/>
          <w:i w:val="0"/>
        </w:rPr>
        <w:t>Adobe</w:t>
      </w:r>
      <w:r>
        <w:rPr>
          <w:b w:val="0"/>
          <w:i w:val="0"/>
        </w:rPr>
        <w:t xml:space="preserve"> formatos de intercambio.</w:t>
      </w:r>
    </w:p>
    <w:p>
      <w:pPr>
        <w:pStyle w:val="Heading2"/>
      </w:pPr>
      <w:r>
        <w:rPr>
          <w:b w:val="0"/>
          <w:i w:val="0"/>
        </w:rPr>
        <w:t>DF y NDF</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Modalidad</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Cuándo</w:t>
            </w:r>
          </w:p>
        </w:tc>
      </w:tr>
      <w:tr>
        <w:tc>
          <w:tcPr>
            <w:tcW w:type="dxa" w:w="3137"/>
          </w:tcPr>
          <w:p>
            <w:pPr>
              <w:pStyle w:val="Tabla"/>
            </w:pPr>
            <w:r/>
            <w:r>
              <w:rPr>
                <w:b w:val="0"/>
                <w:i w:val="0"/>
              </w:rPr>
            </w:r>
            <w:r>
              <w:rPr>
                <w:b/>
                <w:i w:val="0"/>
              </w:rPr>
              <w:t>NDF</w:t>
            </w:r>
            <w:r>
              <w:rPr>
                <w:b w:val="0"/>
                <w:i w:val="0"/>
              </w:rPr>
              <w:t xml:space="preserve"> (</w:t>
            </w:r>
            <w:r>
              <w:rPr>
                <w:b w:val="0"/>
                <w:i/>
              </w:rPr>
              <w:t>non-drop frame</w:t>
            </w:r>
            <w:r>
              <w:rPr>
                <w:b w:val="0"/>
                <w:i w:val="0"/>
              </w:rPr>
              <w:t>)</w:t>
            </w:r>
          </w:p>
        </w:tc>
        <w:tc>
          <w:tcPr>
            <w:tcW w:type="dxa" w:w="3137"/>
          </w:tcPr>
          <w:p>
            <w:pPr>
              <w:pStyle w:val="Tabla"/>
            </w:pPr>
            <w:r/>
            <w:r>
              <w:rPr>
                <w:b w:val="0"/>
                <w:i w:val="0"/>
              </w:rPr>
            </w:r>
            <w:r>
              <w:rPr>
                <w:b/>
                <w:i w:val="0"/>
              </w:rPr>
              <w:t>Cuenta TODOS los cuadros</w:t>
            </w:r>
            <w:r>
              <w:rPr>
                <w:b w:val="0"/>
                <w:i w:val="0"/>
              </w:rPr>
            </w:r>
          </w:p>
        </w:tc>
        <w:tc>
          <w:tcPr>
            <w:tcW w:type="dxa" w:w="3137"/>
          </w:tcPr>
          <w:p>
            <w:pPr>
              <w:pStyle w:val="Tabla"/>
            </w:pPr>
            <w:r/>
            <w:r>
              <w:rPr>
                <w:b w:val="0"/>
                <w:i w:val="0"/>
              </w:rPr>
            </w:r>
            <w:r>
              <w:rPr>
                <w:b/>
                <w:i w:val="0"/>
              </w:rPr>
              <w:t>Cadencia ENTERA</w:t>
            </w:r>
            <w:r>
              <w:rPr>
                <w:b w:val="0"/>
                <w:i w:val="0"/>
              </w:rPr>
              <w:t>: 24, 25, 30, 50</w:t>
            </w:r>
          </w:p>
        </w:tc>
      </w:tr>
      <w:tr>
        <w:tc>
          <w:tcPr>
            <w:tcW w:type="dxa" w:w="3137"/>
          </w:tcPr>
          <w:p>
            <w:pPr>
              <w:pStyle w:val="Tabla"/>
            </w:pPr>
            <w:r/>
            <w:r>
              <w:rPr>
                <w:b w:val="0"/>
                <w:i w:val="0"/>
              </w:rPr>
            </w:r>
            <w:r>
              <w:rPr>
                <w:b/>
                <w:i w:val="0"/>
              </w:rPr>
              <w:t>DF</w:t>
            </w:r>
            <w:r>
              <w:rPr>
                <w:b w:val="0"/>
                <w:i w:val="0"/>
              </w:rPr>
              <w:t xml:space="preserve"> (</w:t>
            </w:r>
            <w:r>
              <w:rPr>
                <w:b w:val="0"/>
                <w:i/>
              </w:rPr>
              <w:t>drop frame</w:t>
            </w:r>
            <w:r>
              <w:rPr>
                <w:b w:val="0"/>
                <w:i w:val="0"/>
              </w:rPr>
              <w:t>)</w:t>
            </w:r>
          </w:p>
        </w:tc>
        <w:tc>
          <w:tcPr>
            <w:tcW w:type="dxa" w:w="3137"/>
          </w:tcPr>
          <w:p>
            <w:pPr>
              <w:pStyle w:val="Tabla"/>
            </w:pPr>
            <w:r/>
            <w:r>
              <w:rPr>
                <w:b w:val="0"/>
                <w:i w:val="0"/>
              </w:rPr>
            </w:r>
            <w:r>
              <w:rPr>
                <w:b/>
                <w:i w:val="0"/>
              </w:rPr>
              <w:t>Se salta NÚMEROS de cuadro</w:t>
            </w:r>
            <w:r>
              <w:rPr>
                <w:b w:val="0"/>
                <w:i w:val="0"/>
              </w:rPr>
              <w:t xml:space="preserve"> para cuadrar con el reloj</w:t>
            </w:r>
          </w:p>
        </w:tc>
        <w:tc>
          <w:tcPr>
            <w:tcW w:type="dxa" w:w="3137"/>
          </w:tcPr>
          <w:p>
            <w:pPr>
              <w:pStyle w:val="Tabla"/>
            </w:pPr>
            <w:r/>
            <w:r>
              <w:rPr>
                <w:b w:val="0"/>
                <w:i w:val="0"/>
              </w:rPr>
            </w:r>
            <w:r>
              <w:rPr>
                <w:b/>
                <w:i w:val="0"/>
              </w:rPr>
              <w:t>Cadencia NO entera</w:t>
            </w:r>
            <w:r>
              <w:rPr>
                <w:b w:val="0"/>
                <w:i w:val="0"/>
              </w:rPr>
              <w:t>: 29,97 o 59,94</w:t>
            </w:r>
          </w:p>
        </w:tc>
      </w:tr>
    </w:tbl>
    <w:p>
      <w:pPr/>
    </w:p>
    <w:p>
      <w:pPr>
        <w:pStyle w:val="ListBullet"/>
      </w:pPr>
      <w:r>
        <w:rPr>
          <w:b w:val="0"/>
          <w:i w:val="0"/>
        </w:rPr>
      </w:r>
      <w:r>
        <w:rPr>
          <w:b/>
          <w:i w:val="0"/>
        </w:rPr>
        <w:t>PREGUNTA 84</w:t>
      </w:r>
      <w:r>
        <w:rPr>
          <w:b w:val="0"/>
          <w:i w:val="0"/>
        </w:rPr>
        <w:t xml:space="preserve"> · </w:t>
      </w:r>
      <w:r>
        <w:rPr>
          <w:b/>
          <w:i w:val="0"/>
        </w:rPr>
        <w:t>En un sistema de 25 fps se usa NDF.</w:t>
      </w:r>
      <w:r>
        <w:rPr>
          <w:b w:val="0"/>
          <w:i w:val="0"/>
        </w:rPr>
      </w:r>
    </w:p>
    <w:p>
      <w:pPr>
        <w:pStyle w:val="ListBullet"/>
      </w:pPr>
      <w:r>
        <w:rPr>
          <w:b w:val="0"/>
          <w:i w:val="0"/>
        </w:rPr>
      </w:r>
      <w:r>
        <w:rPr>
          <w:b/>
          <w:i w:val="0"/>
        </w:rPr>
        <w:t>POR QUÉ</w:t>
      </w:r>
      <w:r>
        <w:rPr>
          <w:b w:val="0"/>
          <w:i w:val="0"/>
        </w:rPr>
        <w:t xml:space="preserve">: </w:t>
      </w:r>
      <w:r>
        <w:rPr>
          <w:b/>
          <w:i w:val="0"/>
        </w:rPr>
        <w:t>25 es entero: veinticinco cuadros son exactamente un segundo y no hay nada que</w:t>
      </w:r>
      <w:r>
        <w:t xml:space="preserve"> </w:t>
      </w:r>
      <w:r>
        <w:rPr>
          <w:b/>
          <w:i w:val="0"/>
        </w:rPr>
        <w:t>corregir.</w:t>
      </w:r>
      <w:r>
        <w:rPr>
          <w:b w:val="0"/>
          <w:i w:val="0"/>
        </w:rPr>
        <w:t xml:space="preserve"> El </w:t>
      </w:r>
      <w:r>
        <w:rPr>
          <w:b w:val="0"/>
          <w:i/>
        </w:rPr>
        <w:t>drop frame</w:t>
      </w:r>
      <w:r>
        <w:rPr>
          <w:b w:val="0"/>
          <w:i w:val="0"/>
        </w:rPr>
        <w:t xml:space="preserve"> nació en el sistema americano, </w:t>
      </w:r>
      <w:r>
        <w:rPr>
          <w:b/>
          <w:i w:val="0"/>
        </w:rPr>
        <w:t>cuya cadencia real es 29,97 y no 30</w:t>
      </w:r>
      <w:r>
        <w:rPr>
          <w:b w:val="0"/>
          <w:i w:val="0"/>
        </w:rPr>
        <w:t>:</w:t>
      </w:r>
      <w:r>
        <w:t xml:space="preserve"> </w:t>
      </w:r>
      <w:r>
        <w:rPr>
          <w:b w:val="0"/>
          <w:i w:val="0"/>
        </w:rPr>
        <w:t xml:space="preserve">contando de treinta en treinta </w:t>
      </w:r>
      <w:r>
        <w:rPr>
          <w:b/>
          <w:i w:val="0"/>
        </w:rPr>
        <w:t>el código se adelanta unos 3,5 segundos por hora</w:t>
      </w:r>
      <w:r>
        <w:rPr>
          <w:b w:val="0"/>
          <w:i w:val="0"/>
        </w:rPr>
        <w:t>.</w:t>
      </w:r>
    </w:p>
    <w:p>
      <w:pPr>
        <w:pStyle w:val="ListBullet"/>
      </w:pPr>
      <w:r>
        <w:rPr>
          <w:b w:val="0"/>
          <w:i w:val="0"/>
        </w:rPr>
      </w:r>
      <w:r>
        <w:rPr>
          <w:b/>
          <w:i w:val="0"/>
        </w:rPr>
        <w:t>EL MALENTENDIDO QUE HAY QUE DESHACER</w:t>
      </w:r>
      <w:r>
        <w:rPr>
          <w:b w:val="0"/>
          <w:i w:val="0"/>
        </w:rPr>
        <w:t xml:space="preserve">: </w:t>
      </w:r>
      <w:r>
        <w:rPr>
          <w:b/>
          <w:i w:val="0"/>
        </w:rPr>
        <w:t xml:space="preserve">el </w:t>
      </w:r>
      <w:r>
        <w:rPr>
          <w:b/>
          <w:i/>
        </w:rPr>
        <w:t>drop frame</w:t>
      </w:r>
      <w:r>
        <w:rPr>
          <w:b/>
          <w:i w:val="0"/>
        </w:rPr>
        <w:t xml:space="preserve"> NO TIRA CUADROS. SALTA NÚMEROS EN LA</w:t>
      </w:r>
      <w:r>
        <w:t xml:space="preserve"> </w:t>
      </w:r>
      <w:r>
        <w:rPr>
          <w:b/>
          <w:i w:val="0"/>
        </w:rPr>
        <w:t>CUENTA.</w:t>
      </w:r>
      <w:r>
        <w:rPr>
          <w:b w:val="0"/>
          <w:i w:val="0"/>
        </w:rPr>
        <w:t xml:space="preserve"> El material queda intacto; </w:t>
      </w:r>
      <w:r>
        <w:rPr>
          <w:b/>
          <w:i w:val="0"/>
        </w:rPr>
        <w:t>cambia la etiqueta</w:t>
      </w:r>
      <w:r>
        <w:rPr>
          <w:b w:val="0"/>
          <w:i w:val="0"/>
        </w:rPr>
        <w:t>.</w:t>
      </w:r>
    </w:p>
    <w:p>
      <w:pPr>
        <w:pStyle w:val="ListBullet"/>
      </w:pPr>
      <w:r>
        <w:rPr>
          <w:b w:val="0"/>
          <w:i w:val="0"/>
        </w:rPr>
      </w:r>
      <w:r>
        <w:rPr>
          <w:b/>
          <w:i w:val="0"/>
        </w:rPr>
        <w:t>LAS FALSAS</w:t>
      </w:r>
      <w:r>
        <w:rPr>
          <w:b w:val="0"/>
          <w:i w:val="0"/>
        </w:rPr>
        <w:t xml:space="preserve">: </w:t>
      </w:r>
      <w:r>
        <w:rPr>
          <w:b/>
          <w:i w:val="0"/>
        </w:rPr>
        <w:t>DF</w:t>
      </w:r>
      <w:r>
        <w:rPr>
          <w:b w:val="0"/>
          <w:i w:val="0"/>
        </w:rPr>
        <w:t xml:space="preserve"> = la contraria y </w:t>
      </w:r>
      <w:r>
        <w:rPr>
          <w:b/>
          <w:i w:val="0"/>
        </w:rPr>
        <w:t>no procede a 25</w:t>
      </w:r>
      <w:r>
        <w:rPr>
          <w:b w:val="0"/>
          <w:i w:val="0"/>
        </w:rPr>
        <w:t xml:space="preserve"> · </w:t>
      </w:r>
      <w:r>
        <w:rPr>
          <w:b/>
          <w:i w:val="0"/>
        </w:rPr>
        <w:t>«FD» y «FF»</w:t>
      </w:r>
      <w:r>
        <w:rPr>
          <w:b w:val="0"/>
          <w:i w:val="0"/>
        </w:rPr>
        <w:t xml:space="preserve"> = </w:t>
      </w:r>
      <w:r>
        <w:rPr>
          <w:b/>
          <w:i w:val="0"/>
        </w:rPr>
        <w:t>las mismas letras</w:t>
      </w:r>
      <w:r>
        <w:t xml:space="preserve"> </w:t>
      </w:r>
      <w:r>
        <w:rPr>
          <w:b/>
          <w:i w:val="0"/>
        </w:rPr>
        <w:t>invertidas; no son modalidades de nada</w:t>
      </w:r>
      <w:r>
        <w:rPr>
          <w:b w:val="0"/>
          <w:i w:val="0"/>
        </w:rPr>
        <w:t>.</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6</w:t>
            </w:r>
          </w:p>
        </w:tc>
        <w:tc>
          <w:tcPr>
            <w:tcW w:type="dxa" w:w="3137"/>
          </w:tcPr>
          <w:p>
            <w:pPr>
              <w:pStyle w:val="Tabla"/>
            </w:pPr>
            <w:r/>
            <w:r>
              <w:rPr>
                <w:b w:val="0"/>
                <w:i w:val="0"/>
              </w:rPr>
              <w:t>Profundidad de bits en la fase 1 de UHD</w:t>
            </w:r>
          </w:p>
        </w:tc>
        <w:tc>
          <w:tcPr>
            <w:tcW w:type="dxa" w:w="3137"/>
          </w:tcPr>
          <w:p>
            <w:pPr>
              <w:pStyle w:val="Tabla"/>
            </w:pPr>
            <w:r/>
            <w:r>
              <w:rPr>
                <w:b w:val="0"/>
                <w:i w:val="0"/>
              </w:rPr>
              <w:t xml:space="preserve">b) 10 bits ✔ </w:t>
            </w:r>
            <w:r>
              <w:rPr>
                <w:b/>
                <w:i w:val="0"/>
              </w:rPr>
              <w:t>·</w:t>
            </w:r>
            <w:r>
              <w:rPr>
                <w:b w:val="0"/>
                <w:i w:val="0"/>
              </w:rPr>
              <w:t xml:space="preserve"> sólo con la plantilla</w:t>
            </w:r>
          </w:p>
        </w:tc>
      </w:tr>
      <w:tr>
        <w:tc>
          <w:tcPr>
            <w:tcW w:type="dxa" w:w="3137"/>
          </w:tcPr>
          <w:p>
            <w:pPr>
              <w:pStyle w:val="Tabla"/>
            </w:pPr>
            <w:r/>
            <w:r>
              <w:rPr>
                <w:b w:val="0"/>
                <w:i w:val="0"/>
              </w:rPr>
              <w:t>18</w:t>
            </w:r>
          </w:p>
        </w:tc>
        <w:tc>
          <w:tcPr>
            <w:tcW w:type="dxa" w:w="3137"/>
          </w:tcPr>
          <w:p>
            <w:pPr>
              <w:pStyle w:val="Tabla"/>
            </w:pPr>
            <w:r/>
            <w:r>
              <w:rPr>
                <w:b w:val="0"/>
                <w:i w:val="0"/>
              </w:rPr>
              <w:t>Qué significa un muestreo 4:4:4:4</w:t>
            </w:r>
          </w:p>
        </w:tc>
        <w:tc>
          <w:tcPr>
            <w:tcW w:type="dxa" w:w="3137"/>
          </w:tcPr>
          <w:p>
            <w:pPr>
              <w:pStyle w:val="Tabla"/>
            </w:pPr>
            <w:r/>
            <w:r>
              <w:rPr>
                <w:b w:val="0"/>
                <w:i w:val="0"/>
              </w:rPr>
              <w:t>a) RGB sin submuestreo más canal alfa ✔</w:t>
            </w:r>
          </w:p>
        </w:tc>
      </w:tr>
      <w:tr>
        <w:tc>
          <w:tcPr>
            <w:tcW w:type="dxa" w:w="3137"/>
          </w:tcPr>
          <w:p>
            <w:pPr>
              <w:pStyle w:val="Tabla"/>
            </w:pPr>
            <w:r/>
            <w:r>
              <w:rPr>
                <w:b w:val="0"/>
                <w:i w:val="0"/>
              </w:rPr>
              <w:t>27</w:t>
            </w:r>
          </w:p>
        </w:tc>
        <w:tc>
          <w:tcPr>
            <w:tcW w:type="dxa" w:w="3137"/>
          </w:tcPr>
          <w:p>
            <w:pPr>
              <w:pStyle w:val="Tabla"/>
            </w:pPr>
            <w:r/>
            <w:r>
              <w:rPr>
                <w:b w:val="0"/>
                <w:i w:val="0"/>
              </w:rPr>
              <w:t>Qué es un archivo con códec H.265</w:t>
            </w:r>
          </w:p>
        </w:tc>
        <w:tc>
          <w:tcPr>
            <w:tcW w:type="dxa" w:w="3137"/>
          </w:tcPr>
          <w:p>
            <w:pPr>
              <w:pStyle w:val="Tabla"/>
            </w:pPr>
            <w:r/>
            <w:r>
              <w:rPr>
                <w:b w:val="0"/>
                <w:i w:val="0"/>
              </w:rPr>
              <w:t>d) UHD 8K y hasta un 50 % de ahorro ✔</w:t>
            </w:r>
          </w:p>
        </w:tc>
      </w:tr>
      <w:tr>
        <w:tc>
          <w:tcPr>
            <w:tcW w:type="dxa" w:w="3137"/>
          </w:tcPr>
          <w:p>
            <w:pPr>
              <w:pStyle w:val="Tabla"/>
            </w:pPr>
            <w:r/>
            <w:r>
              <w:rPr>
                <w:b w:val="0"/>
                <w:i w:val="0"/>
              </w:rPr>
              <w:t>43</w:t>
            </w:r>
          </w:p>
        </w:tc>
        <w:tc>
          <w:tcPr>
            <w:tcW w:type="dxa" w:w="3137"/>
          </w:tcPr>
          <w:p>
            <w:pPr>
              <w:pStyle w:val="Tabla"/>
            </w:pPr>
            <w:r/>
            <w:r>
              <w:rPr>
                <w:b w:val="0"/>
                <w:i w:val="0"/>
              </w:rPr>
              <w:t>Qué contamos en HD-SDI 1080 50i</w:t>
            </w:r>
          </w:p>
        </w:tc>
        <w:tc>
          <w:tcPr>
            <w:tcW w:type="dxa" w:w="3137"/>
          </w:tcPr>
          <w:p>
            <w:pPr>
              <w:pStyle w:val="Tabla"/>
            </w:pPr>
            <w:r/>
            <w:r>
              <w:rPr>
                <w:b w:val="0"/>
                <w:i w:val="0"/>
              </w:rPr>
              <w:t>d) 50 imágenes por segundo ✔</w:t>
            </w:r>
          </w:p>
        </w:tc>
      </w:tr>
      <w:tr>
        <w:tc>
          <w:tcPr>
            <w:tcW w:type="dxa" w:w="3137"/>
          </w:tcPr>
          <w:p>
            <w:pPr>
              <w:pStyle w:val="Tabla"/>
            </w:pPr>
            <w:r/>
            <w:r>
              <w:rPr>
                <w:b w:val="0"/>
                <w:i w:val="0"/>
              </w:rPr>
              <w:t>44</w:t>
            </w:r>
          </w:p>
        </w:tc>
        <w:tc>
          <w:tcPr>
            <w:tcW w:type="dxa" w:w="3137"/>
          </w:tcPr>
          <w:p>
            <w:pPr>
              <w:pStyle w:val="Tabla"/>
            </w:pPr>
            <w:r/>
            <w:r>
              <w:rPr>
                <w:b w:val="0"/>
                <w:i w:val="0"/>
              </w:rPr>
              <w:t xml:space="preserve">Qué significa </w:t>
            </w:r>
            <w:r>
              <w:rPr>
                <w:b w:val="0"/>
                <w:i/>
              </w:rPr>
              <w:t>jitter</w:t>
            </w:r>
          </w:p>
        </w:tc>
        <w:tc>
          <w:tcPr>
            <w:tcW w:type="dxa" w:w="3137"/>
          </w:tcPr>
          <w:p>
            <w:pPr>
              <w:pStyle w:val="Tabla"/>
            </w:pPr>
            <w:r/>
            <w:r>
              <w:rPr>
                <w:b w:val="0"/>
                <w:i w:val="0"/>
              </w:rPr>
              <w:t>d) Cadena de bits con tiempos inestables ✔</w:t>
            </w:r>
          </w:p>
        </w:tc>
      </w:tr>
      <w:tr>
        <w:tc>
          <w:tcPr>
            <w:tcW w:type="dxa" w:w="3137"/>
          </w:tcPr>
          <w:p>
            <w:pPr>
              <w:pStyle w:val="Tabla"/>
            </w:pPr>
            <w:r/>
            <w:r>
              <w:rPr>
                <w:b w:val="0"/>
                <w:i w:val="0"/>
              </w:rPr>
              <w:t>46</w:t>
            </w:r>
          </w:p>
        </w:tc>
        <w:tc>
          <w:tcPr>
            <w:tcW w:type="dxa" w:w="3137"/>
          </w:tcPr>
          <w:p>
            <w:pPr>
              <w:pStyle w:val="Tabla"/>
            </w:pPr>
            <w:r/>
            <w:r>
              <w:rPr>
                <w:b w:val="0"/>
                <w:i w:val="0"/>
              </w:rPr>
              <w:t>Resolución espacial de 8K en 16:9</w:t>
            </w:r>
          </w:p>
        </w:tc>
        <w:tc>
          <w:tcPr>
            <w:tcW w:type="dxa" w:w="3137"/>
          </w:tcPr>
          <w:p>
            <w:pPr>
              <w:pStyle w:val="Tabla"/>
            </w:pPr>
            <w:r/>
            <w:r>
              <w:rPr>
                <w:b w:val="0"/>
                <w:i w:val="0"/>
              </w:rPr>
              <w:t>d) 7.680 × 4.320 ✔</w:t>
            </w:r>
          </w:p>
        </w:tc>
      </w:tr>
      <w:tr>
        <w:tc>
          <w:tcPr>
            <w:tcW w:type="dxa" w:w="3137"/>
          </w:tcPr>
          <w:p>
            <w:pPr>
              <w:pStyle w:val="Tabla"/>
            </w:pPr>
            <w:r/>
            <w:r>
              <w:rPr>
                <w:b w:val="0"/>
                <w:i w:val="0"/>
              </w:rPr>
              <w:t>47</w:t>
            </w:r>
          </w:p>
        </w:tc>
        <w:tc>
          <w:tcPr>
            <w:tcW w:type="dxa" w:w="3137"/>
          </w:tcPr>
          <w:p>
            <w:pPr>
              <w:pStyle w:val="Tabla"/>
            </w:pPr>
            <w:r/>
            <w:r>
              <w:rPr>
                <w:b w:val="0"/>
                <w:i w:val="0"/>
              </w:rPr>
              <w:t>Qué códec usa compresión temporal</w:t>
            </w:r>
          </w:p>
        </w:tc>
        <w:tc>
          <w:tcPr>
            <w:tcW w:type="dxa" w:w="3137"/>
          </w:tcPr>
          <w:p>
            <w:pPr>
              <w:pStyle w:val="Tabla"/>
            </w:pPr>
            <w:r/>
            <w:r>
              <w:rPr>
                <w:b w:val="0"/>
                <w:i w:val="0"/>
              </w:rPr>
              <w:t>a) H.265 ✔</w:t>
            </w:r>
          </w:p>
        </w:tc>
      </w:tr>
      <w:tr>
        <w:tc>
          <w:tcPr>
            <w:tcW w:type="dxa" w:w="3137"/>
          </w:tcPr>
          <w:p>
            <w:pPr>
              <w:pStyle w:val="Tabla"/>
            </w:pPr>
            <w:r/>
            <w:r>
              <w:rPr>
                <w:b w:val="0"/>
                <w:i w:val="0"/>
              </w:rPr>
              <w:t>65</w:t>
            </w:r>
          </w:p>
        </w:tc>
        <w:tc>
          <w:tcPr>
            <w:tcW w:type="dxa" w:w="3137"/>
          </w:tcPr>
          <w:p>
            <w:pPr>
              <w:pStyle w:val="Tabla"/>
            </w:pPr>
            <w:r/>
            <w:r>
              <w:rPr>
                <w:b w:val="0"/>
                <w:i w:val="0"/>
              </w:rPr>
              <w:t>Relación de aspecto en UHD</w:t>
            </w:r>
          </w:p>
        </w:tc>
        <w:tc>
          <w:tcPr>
            <w:tcW w:type="dxa" w:w="3137"/>
          </w:tcPr>
          <w:p>
            <w:pPr>
              <w:pStyle w:val="Tabla"/>
            </w:pPr>
            <w:r/>
            <w:r>
              <w:rPr>
                <w:b w:val="0"/>
                <w:i w:val="0"/>
              </w:rPr>
              <w:t>a) 16:9 ✔</w:t>
            </w:r>
          </w:p>
        </w:tc>
      </w:tr>
      <w:tr>
        <w:tc>
          <w:tcPr>
            <w:tcW w:type="dxa" w:w="3137"/>
          </w:tcPr>
          <w:p>
            <w:pPr>
              <w:pStyle w:val="Tabla"/>
            </w:pPr>
            <w:r/>
            <w:r>
              <w:rPr>
                <w:b w:val="0"/>
                <w:i w:val="0"/>
              </w:rPr>
              <w:t>67</w:t>
            </w:r>
          </w:p>
        </w:tc>
        <w:tc>
          <w:tcPr>
            <w:tcW w:type="dxa" w:w="3137"/>
          </w:tcPr>
          <w:p>
            <w:pPr>
              <w:pStyle w:val="Tabla"/>
            </w:pPr>
            <w:r/>
            <w:r>
              <w:rPr>
                <w:b w:val="0"/>
                <w:i w:val="0"/>
              </w:rPr>
              <w:t>Norma de HD 1080/50i</w:t>
            </w:r>
          </w:p>
        </w:tc>
        <w:tc>
          <w:tcPr>
            <w:tcW w:type="dxa" w:w="3137"/>
          </w:tcPr>
          <w:p>
            <w:pPr>
              <w:pStyle w:val="Tabla"/>
            </w:pPr>
            <w:r/>
            <w:r>
              <w:rPr>
                <w:b w:val="0"/>
                <w:i w:val="0"/>
              </w:rPr>
              <w:t xml:space="preserve">b) SMPTE-274M ✔ </w:t>
            </w:r>
            <w:r>
              <w:rPr>
                <w:b/>
                <w:i w:val="0"/>
              </w:rPr>
              <w:t>·</w:t>
            </w:r>
            <w:r>
              <w:rPr>
                <w:b w:val="0"/>
                <w:i w:val="0"/>
              </w:rPr>
              <w:t xml:space="preserve"> sólo con la plantilla</w:t>
            </w:r>
          </w:p>
        </w:tc>
      </w:tr>
      <w:tr>
        <w:tc>
          <w:tcPr>
            <w:tcW w:type="dxa" w:w="3137"/>
          </w:tcPr>
          <w:p>
            <w:pPr>
              <w:pStyle w:val="Tabla"/>
            </w:pPr>
            <w:r/>
            <w:r>
              <w:rPr>
                <w:b w:val="0"/>
                <w:i w:val="0"/>
              </w:rPr>
              <w:t>68</w:t>
            </w:r>
          </w:p>
        </w:tc>
        <w:tc>
          <w:tcPr>
            <w:tcW w:type="dxa" w:w="3137"/>
          </w:tcPr>
          <w:p>
            <w:pPr>
              <w:pStyle w:val="Tabla"/>
            </w:pPr>
            <w:r/>
            <w:r>
              <w:rPr>
                <w:b w:val="0"/>
                <w:i w:val="0"/>
              </w:rPr>
              <w:t>Códec del cine digital</w:t>
            </w:r>
          </w:p>
        </w:tc>
        <w:tc>
          <w:tcPr>
            <w:tcW w:type="dxa" w:w="3137"/>
          </w:tcPr>
          <w:p>
            <w:pPr>
              <w:pStyle w:val="Tabla"/>
            </w:pPr>
            <w:r/>
            <w:r>
              <w:rPr>
                <w:b w:val="0"/>
                <w:i w:val="0"/>
              </w:rPr>
              <w:t>d) JPEG 2000 ✔</w:t>
            </w:r>
          </w:p>
        </w:tc>
      </w:tr>
      <w:tr>
        <w:tc>
          <w:tcPr>
            <w:tcW w:type="dxa" w:w="3137"/>
          </w:tcPr>
          <w:p>
            <w:pPr>
              <w:pStyle w:val="Tabla"/>
            </w:pPr>
            <w:r/>
            <w:r>
              <w:rPr>
                <w:b w:val="0"/>
                <w:i w:val="0"/>
              </w:rPr>
              <w:t>69</w:t>
            </w:r>
          </w:p>
        </w:tc>
        <w:tc>
          <w:tcPr>
            <w:tcW w:type="dxa" w:w="3137"/>
          </w:tcPr>
          <w:p>
            <w:pPr>
              <w:pStyle w:val="Tabla"/>
            </w:pPr>
            <w:r/>
            <w:r>
              <w:rPr>
                <w:b w:val="0"/>
                <w:i w:val="0"/>
              </w:rPr>
              <w:t>Por qué el entrelazado en PAL</w:t>
            </w:r>
          </w:p>
        </w:tc>
        <w:tc>
          <w:tcPr>
            <w:tcW w:type="dxa" w:w="3137"/>
          </w:tcPr>
          <w:p>
            <w:pPr>
              <w:pStyle w:val="Tabla"/>
            </w:pPr>
            <w:r/>
            <w:r>
              <w:rPr>
                <w:b w:val="0"/>
                <w:i w:val="0"/>
              </w:rPr>
              <w:t>d) Para evitar el parpadeo ✔</w:t>
            </w:r>
          </w:p>
        </w:tc>
      </w:tr>
      <w:tr>
        <w:tc>
          <w:tcPr>
            <w:tcW w:type="dxa" w:w="3137"/>
          </w:tcPr>
          <w:p>
            <w:pPr>
              <w:pStyle w:val="Tabla"/>
            </w:pPr>
            <w:r/>
            <w:r>
              <w:rPr>
                <w:b w:val="0"/>
                <w:i w:val="0"/>
              </w:rPr>
              <w:t>71</w:t>
            </w:r>
          </w:p>
        </w:tc>
        <w:tc>
          <w:tcPr>
            <w:tcW w:type="dxa" w:w="3137"/>
          </w:tcPr>
          <w:p>
            <w:pPr>
              <w:pStyle w:val="Tabla"/>
            </w:pPr>
            <w:r/>
            <w:r>
              <w:rPr>
                <w:b w:val="0"/>
                <w:i w:val="0"/>
              </w:rPr>
              <w:t>Señal que usa modulación de amplitud</w:t>
            </w:r>
          </w:p>
        </w:tc>
        <w:tc>
          <w:tcPr>
            <w:tcW w:type="dxa" w:w="3137"/>
          </w:tcPr>
          <w:p>
            <w:pPr>
              <w:pStyle w:val="Tabla"/>
            </w:pPr>
            <w:r/>
            <w:r>
              <w:rPr>
                <w:b w:val="0"/>
                <w:i w:val="0"/>
              </w:rPr>
              <w:t>c) Vídeo compuesto ✔</w:t>
            </w:r>
          </w:p>
        </w:tc>
      </w:tr>
      <w:tr>
        <w:tc>
          <w:tcPr>
            <w:tcW w:type="dxa" w:w="3137"/>
          </w:tcPr>
          <w:p>
            <w:pPr>
              <w:pStyle w:val="Tabla"/>
            </w:pPr>
            <w:r/>
            <w:r>
              <w:rPr>
                <w:b w:val="0"/>
                <w:i w:val="0"/>
              </w:rPr>
              <w:t>84</w:t>
            </w:r>
          </w:p>
        </w:tc>
        <w:tc>
          <w:tcPr>
            <w:tcW w:type="dxa" w:w="3137"/>
          </w:tcPr>
          <w:p>
            <w:pPr>
              <w:pStyle w:val="Tabla"/>
            </w:pPr>
            <w:r/>
            <w:r>
              <w:rPr>
                <w:b w:val="0"/>
                <w:i w:val="0"/>
              </w:rPr>
              <w:t>Código de tiempo a 25 fps</w:t>
            </w:r>
          </w:p>
        </w:tc>
        <w:tc>
          <w:tcPr>
            <w:tcW w:type="dxa" w:w="3137"/>
          </w:tcPr>
          <w:p>
            <w:pPr>
              <w:pStyle w:val="Tabla"/>
            </w:pPr>
            <w:r/>
            <w:r>
              <w:rPr>
                <w:b w:val="0"/>
                <w:i w:val="0"/>
              </w:rPr>
              <w:t>a) NDF ✔</w:t>
            </w:r>
          </w:p>
        </w:tc>
      </w:tr>
      <w:tr>
        <w:tc>
          <w:tcPr>
            <w:tcW w:type="dxa" w:w="3137"/>
          </w:tcPr>
          <w:p>
            <w:pPr>
              <w:pStyle w:val="Tabla"/>
            </w:pPr>
            <w:r/>
            <w:r>
              <w:rPr>
                <w:b w:val="0"/>
                <w:i w:val="0"/>
              </w:rPr>
              <w:t>91</w:t>
            </w:r>
          </w:p>
        </w:tc>
        <w:tc>
          <w:tcPr>
            <w:tcW w:type="dxa" w:w="3137"/>
          </w:tcPr>
          <w:p>
            <w:pPr>
              <w:pStyle w:val="Tabla"/>
            </w:pPr>
            <w:r/>
            <w:r>
              <w:rPr>
                <w:b w:val="0"/>
                <w:i w:val="0"/>
              </w:rPr>
              <w:t>Recomendación de la señal digital en HD</w:t>
            </w:r>
          </w:p>
        </w:tc>
        <w:tc>
          <w:tcPr>
            <w:tcW w:type="dxa" w:w="3137"/>
          </w:tcPr>
          <w:p>
            <w:pPr>
              <w:pStyle w:val="Tabla"/>
            </w:pPr>
            <w:r/>
            <w:r>
              <w:rPr>
                <w:b w:val="0"/>
                <w:i w:val="0"/>
              </w:rPr>
              <w:t>a) UIT-R BT.709 ✔</w:t>
            </w:r>
          </w:p>
        </w:tc>
      </w:tr>
      <w:tr>
        <w:tc>
          <w:tcPr>
            <w:tcW w:type="dxa" w:w="3137"/>
          </w:tcPr>
          <w:p>
            <w:pPr>
              <w:pStyle w:val="Tabla"/>
            </w:pPr>
            <w:r/>
            <w:r>
              <w:rPr>
                <w:b w:val="0"/>
                <w:i w:val="0"/>
              </w:rPr>
              <w:t>96</w:t>
            </w:r>
          </w:p>
        </w:tc>
        <w:tc>
          <w:tcPr>
            <w:tcW w:type="dxa" w:w="3137"/>
          </w:tcPr>
          <w:p>
            <w:pPr>
              <w:pStyle w:val="Tabla"/>
            </w:pPr>
            <w:r/>
            <w:r>
              <w:rPr>
                <w:b w:val="0"/>
                <w:i w:val="0"/>
              </w:rPr>
              <w:t>Quién desarrolló DNxHD</w:t>
            </w:r>
          </w:p>
        </w:tc>
        <w:tc>
          <w:tcPr>
            <w:tcW w:type="dxa" w:w="3137"/>
          </w:tcPr>
          <w:p>
            <w:pPr>
              <w:pStyle w:val="Tabla"/>
            </w:pPr>
            <w:r/>
            <w:r>
              <w:rPr>
                <w:b w:val="0"/>
                <w:i w:val="0"/>
              </w:rPr>
              <w:t>b) Avid ✔</w:t>
            </w:r>
          </w:p>
        </w:tc>
      </w:tr>
    </w:tbl>
    <w:p>
      <w:pPr/>
    </w:p>
    <w:p>
      <w:pPr/>
      <w:r>
        <w:rPr>
          <w:b w:val="0"/>
          <w:i w:val="0"/>
        </w:rPr>
      </w:r>
      <w:r>
        <w:rPr>
          <w:b/>
          <w:i w:val="0"/>
        </w:rPr>
        <w:t>Las quince oficiales son correctas</w:t>
      </w:r>
      <w:r>
        <w:rPr>
          <w:b w:val="0"/>
          <w:i w:val="0"/>
        </w:rPr>
        <w:t xml:space="preserve"> y </w:t>
      </w:r>
      <w:r>
        <w:rPr>
          <w:b/>
          <w:i w:val="0"/>
        </w:rPr>
        <w:t>dos descansan sólo en la plantilla</w:t>
      </w:r>
      <w:r>
        <w:rPr>
          <w:b w:val="0"/>
          <w:i w:val="0"/>
        </w:rPr>
        <w:t xml:space="preserve">. · </w:t>
      </w:r>
      <w:r>
        <w:rPr>
          <w:b/>
          <w:i w:val="0"/>
        </w:rPr>
        <w:t>Aviso de</w:t>
      </w:r>
      <w:r>
        <w:t xml:space="preserve"> </w:t>
      </w:r>
      <w:r>
        <w:rPr>
          <w:b/>
          <w:i w:val="0"/>
        </w:rPr>
        <w:t>reparto</w:t>
      </w:r>
      <w:r>
        <w:rPr>
          <w:b w:val="0"/>
          <w:i w:val="0"/>
        </w:rPr>
        <w:t xml:space="preserve">: </w:t>
      </w:r>
      <w:r>
        <w:rPr>
          <w:b/>
          <w:i w:val="0"/>
        </w:rPr>
        <w:t>quince de noventa y seis: es el mayor banco de la ocupación.</w:t>
      </w:r>
      <w:r>
        <w:rPr>
          <w:b w:val="0"/>
          <w:i w:val="0"/>
        </w:rPr>
        <w:t xml:space="preserve"> · </w:t>
      </w:r>
      <w:r>
        <w:rPr>
          <w:b/>
          <w:i w:val="0"/>
        </w:rPr>
        <w:t>Aviso de estudio</w:t>
      </w:r>
      <w:r>
        <w:rPr>
          <w:b w:val="0"/>
          <w:i w:val="0"/>
        </w:rPr>
        <w:t>:</w:t>
      </w:r>
      <w:r>
        <w:t xml:space="preserve"> </w:t>
      </w:r>
      <w:r>
        <w:rPr>
          <w:b w:val="0"/>
          <w:i w:val="0"/>
        </w:rPr>
      </w:r>
      <w:r>
        <w:rPr>
          <w:b/>
          <w:i w:val="0"/>
        </w:rPr>
        <w:t>la 43 mide una sola distinción</w:t>
      </w:r>
      <w:r>
        <w:rPr>
          <w:b w:val="0"/>
          <w:i w:val="0"/>
        </w:rPr>
        <w:t xml:space="preserve"> —50i son cincuenta CAMPOS y veinticinco cuadros—, y </w:t>
      </w:r>
      <w:r>
        <w:rPr>
          <w:b/>
          <w:i w:val="0"/>
        </w:rPr>
        <w:t>la 68 mete un</w:t>
      </w:r>
      <w:r>
        <w:t xml:space="preserve"> </w:t>
      </w:r>
      <w:r>
        <w:rPr>
          <w:b/>
          <w:i w:val="0"/>
        </w:rPr>
        <w:t>CONTENEDOR entre los códecs</w:t>
      </w:r>
      <w:r>
        <w:rPr>
          <w:b w:val="0"/>
          <w:i w:val="0"/>
        </w:rPr>
        <w:t>: quien no distinga MXF de JPEG 2000 tiene dos opciones plausibles en</w:t>
      </w:r>
      <w:r>
        <w:t xml:space="preserve"> </w:t>
      </w:r>
      <w:r>
        <w:rPr>
          <w:b w:val="0"/>
          <w:i w:val="0"/>
        </w:rPr>
        <w:t>lugar de una.</w:t>
      </w:r>
    </w:p>
    <w:p>
      <w:r>
        <w:br w:type="page"/>
      </w:r>
    </w:p>
    <w:p>
      <w:pPr>
        <w:pStyle w:val="Rótulo"/>
      </w:pPr>
      <w:r>
        <w:t>Para comprobar si el tema se sostiene</w:t>
      </w:r>
    </w:p>
    <w:p>
      <w:pPr>
        <w:pStyle w:val="Heading1"/>
      </w:pPr>
      <w:r>
        <w:t>Preguntas reales de examen · tema 4</w:t>
      </w:r>
    </w:p>
    <w:p>
      <w:pPr/>
      <w:r>
        <w:rPr>
          <w:i/>
        </w:rPr>
        <w:t>15 preguntas de los cuadernillos de 2024. Las respuestas, al final del volumen.</w:t>
      </w:r>
    </w:p>
    <w:p>
      <w:pPr>
        <w:pStyle w:val="Pregunta"/>
      </w:pPr>
      <w:r>
        <w:rPr>
          <w:rStyle w:val="Númerodepregunta"/>
        </w:rPr>
        <w:t xml:space="preserve">1. </w:t>
      </w:r>
      <w:r>
        <w:rPr>
          <w:b/>
        </w:rPr>
        <w:t>¿Cuál es la profundidad de bits de la señal de vídeo en la fase 1 de desarrollo de UHD en 3840 x 2160?.</w:t>
      </w:r>
    </w:p>
    <w:p>
      <w:pPr>
        <w:pStyle w:val="Opción"/>
      </w:pPr>
      <w:r>
        <w:t>a) 12 bits.</w:t>
      </w:r>
    </w:p>
    <w:p>
      <w:pPr>
        <w:pStyle w:val="Opción"/>
      </w:pPr>
      <w:r>
        <w:t>b) 10 bits.</w:t>
      </w:r>
    </w:p>
    <w:p>
      <w:pPr>
        <w:pStyle w:val="Opción"/>
      </w:pPr>
      <w:r>
        <w:t>c) 14 bits.</w:t>
      </w:r>
    </w:p>
    <w:p>
      <w:pPr>
        <w:pStyle w:val="Opción"/>
      </w:pPr>
      <w:r>
        <w:t>d) 8 bits.</w:t>
      </w:r>
    </w:p>
    <w:p>
      <w:pPr>
        <w:pStyle w:val="Pregunta"/>
      </w:pPr>
      <w:r>
        <w:rPr>
          <w:rStyle w:val="Númerodepregunta"/>
        </w:rPr>
        <w:t xml:space="preserve">2. </w:t>
      </w:r>
      <w:r>
        <w:rPr>
          <w:b/>
        </w:rPr>
        <w:t>Un archivo de vídeo con muestreo cromático 4:4:4:4 significa:</w:t>
      </w:r>
    </w:p>
    <w:p>
      <w:pPr>
        <w:pStyle w:val="Opción"/>
      </w:pPr>
      <w:r>
        <w:t>a) Que tiene una señal de vídeo RGB sin submuestreo de color más información del canal alfa.</w:t>
      </w:r>
    </w:p>
    <w:p>
      <w:pPr>
        <w:pStyle w:val="Opción"/>
      </w:pPr>
      <w:r>
        <w:t>b) Que tiene una señal de vídeo RGB sin submuestreo de color.</w:t>
      </w:r>
    </w:p>
    <w:p>
      <w:pPr>
        <w:pStyle w:val="Opción"/>
      </w:pPr>
      <w:r>
        <w:t>c) Que tiene una señal de vídeo RGB sin submuestreo de color más metadatos.</w:t>
      </w:r>
    </w:p>
    <w:p>
      <w:pPr>
        <w:pStyle w:val="Opción"/>
      </w:pPr>
      <w:r>
        <w:t>d) Que tiene una señal de vídeo RGB con submuestreo de color.</w:t>
      </w:r>
    </w:p>
    <w:p>
      <w:pPr>
        <w:pStyle w:val="Pregunta"/>
      </w:pPr>
      <w:r>
        <w:rPr>
          <w:rStyle w:val="Númerodepregunta"/>
        </w:rPr>
        <w:t xml:space="preserve">3. </w:t>
      </w:r>
      <w:r>
        <w:rPr>
          <w:b/>
        </w:rPr>
        <w:t>¿Qué es un archivo con códec H265?.</w:t>
      </w:r>
    </w:p>
    <w:p>
      <w:pPr>
        <w:pStyle w:val="Opción"/>
      </w:pPr>
      <w:r>
        <w:t>a) Es un archivo que al contrario que el códec H264 no admite HDR.</w:t>
      </w:r>
    </w:p>
    <w:p>
      <w:pPr>
        <w:pStyle w:val="Opción"/>
      </w:pPr>
      <w:r>
        <w:t>b) Es un archivo con un códec con peor calidad de imagen que el H264 pero que ocupa mucho menos para usarlo en internet.</w:t>
      </w:r>
    </w:p>
    <w:p>
      <w:pPr>
        <w:pStyle w:val="Opción"/>
      </w:pPr>
      <w:r>
        <w:t>c) Es  un  archivo  con  un  códec  que  cuenta  con  peores  algoritmos  de  seguimiento  del movimiento que el códec H264. En una misma grabación, donde haya planos con cierto movimiento, el códec H265 no permite que se pueda aprovechar la información cuando haya habido movimiento.</w:t>
      </w:r>
    </w:p>
    <w:p>
      <w:pPr>
        <w:pStyle w:val="Opción"/>
      </w:pPr>
      <w:r>
        <w:t>d) Es  un  archivo  con  estándar  de  compresión  de  vídeo  que  admite  vídeo  UHD  8K  a velocidades de bits bajas para una transmisión más fluida. Puede aumentar su eficiencia de codificación ahorrando hasta un 50 % de la tasa de bits que H264.</w:t>
      </w:r>
    </w:p>
    <w:p>
      <w:pPr>
        <w:pStyle w:val="Pregunta"/>
      </w:pPr>
      <w:r>
        <w:rPr>
          <w:rStyle w:val="Númerodepregunta"/>
        </w:rPr>
        <w:t xml:space="preserve">4. </w:t>
      </w:r>
      <w:r>
        <w:rPr>
          <w:b/>
        </w:rPr>
        <w:t>En la señal de vídeo HD/SDI 1080 50i contamos con:</w:t>
      </w:r>
    </w:p>
    <w:p>
      <w:pPr>
        <w:pStyle w:val="Opción"/>
      </w:pPr>
      <w:r>
        <w:t>a) 50 frames por segundo.</w:t>
      </w:r>
    </w:p>
    <w:p>
      <w:pPr>
        <w:pStyle w:val="Opción"/>
      </w:pPr>
      <w:r>
        <w:t>b) 50 líneas por segundo.</w:t>
      </w:r>
    </w:p>
    <w:p>
      <w:pPr>
        <w:pStyle w:val="Opción"/>
      </w:pPr>
      <w:r>
        <w:t>c) 50 píxeles por segundo.</w:t>
      </w:r>
    </w:p>
    <w:p>
      <w:pPr>
        <w:pStyle w:val="Opción"/>
      </w:pPr>
      <w:r>
        <w:t>d) 50 imágenes por segundo.</w:t>
      </w:r>
    </w:p>
    <w:p>
      <w:pPr>
        <w:pStyle w:val="Pregunta"/>
      </w:pPr>
      <w:r>
        <w:rPr>
          <w:rStyle w:val="Númerodepregunta"/>
        </w:rPr>
        <w:t xml:space="preserve">5. </w:t>
      </w:r>
      <w:r>
        <w:rPr>
          <w:b/>
        </w:rPr>
        <w:t>¿Qué significa el término Jitter aplicado a una señal digital?</w:t>
      </w:r>
    </w:p>
    <w:p>
      <w:pPr>
        <w:pStyle w:val="Opción"/>
      </w:pPr>
      <w:r>
        <w:t>a) Una señal con frecuencia modulada.</w:t>
      </w:r>
    </w:p>
    <w:p>
      <w:pPr>
        <w:pStyle w:val="Opción"/>
      </w:pPr>
      <w:r>
        <w:t>b) Un aumento en la amplitud de la señal.</w:t>
      </w:r>
    </w:p>
    <w:p>
      <w:pPr>
        <w:pStyle w:val="Opción"/>
      </w:pPr>
      <w:r>
        <w:t>c) Un efecto de ruido aleatorio en la señal.</w:t>
      </w:r>
    </w:p>
    <w:p>
      <w:pPr>
        <w:pStyle w:val="Opción"/>
      </w:pPr>
      <w:r>
        <w:t>d) Una cadena de bits con tiempos inestables.</w:t>
      </w:r>
    </w:p>
    <w:p>
      <w:pPr>
        <w:pStyle w:val="Pregunta"/>
      </w:pPr>
      <w:r>
        <w:rPr>
          <w:rStyle w:val="Númerodepregunta"/>
        </w:rPr>
        <w:t xml:space="preserve">6. </w:t>
      </w:r>
      <w:r>
        <w:rPr>
          <w:b/>
        </w:rPr>
        <w:t>¿Cuál es la resolución espacial de 8K para relación de aspecto 16:9?.</w:t>
      </w:r>
    </w:p>
    <w:p>
      <w:pPr>
        <w:pStyle w:val="Opción"/>
      </w:pPr>
      <w:r>
        <w:t>a) 4.320 píxeles horizontales x 7.680 píxeles verticales.</w:t>
      </w:r>
    </w:p>
    <w:p>
      <w:pPr>
        <w:pStyle w:val="Opción"/>
      </w:pPr>
      <w:r>
        <w:t>b) 3.840 píxeles horizontales x 2.160 píxeles verticales.</w:t>
      </w:r>
    </w:p>
    <w:p>
      <w:pPr>
        <w:pStyle w:val="Opción"/>
      </w:pPr>
      <w:r>
        <w:t>c) 4.096 píxeles horizontales x 2.160 píxeles verticales.</w:t>
      </w:r>
    </w:p>
    <w:p>
      <w:pPr>
        <w:pStyle w:val="Opción"/>
      </w:pPr>
      <w:r>
        <w:t>d) 7.680 píxeles horizontales x 4.320 píxeles verticales.</w:t>
      </w:r>
    </w:p>
    <w:p>
      <w:pPr>
        <w:pStyle w:val="Pregunta"/>
      </w:pPr>
      <w:r>
        <w:rPr>
          <w:rStyle w:val="Númerodepregunta"/>
        </w:rPr>
        <w:t xml:space="preserve">7. </w:t>
      </w:r>
      <w:r>
        <w:rPr>
          <w:b/>
        </w:rPr>
        <w:t>¿Qué códec utiliza compresión temporal?.</w:t>
      </w:r>
    </w:p>
    <w:p>
      <w:pPr>
        <w:pStyle w:val="Opción"/>
      </w:pPr>
      <w:r>
        <w:t>a) H265.</w:t>
      </w:r>
    </w:p>
    <w:p>
      <w:pPr>
        <w:pStyle w:val="Opción"/>
      </w:pPr>
      <w:r>
        <w:t>b) ProRes.</w:t>
      </w:r>
    </w:p>
    <w:p>
      <w:pPr>
        <w:pStyle w:val="Opción"/>
      </w:pPr>
      <w:r>
        <w:t>c) DNxHR.</w:t>
      </w:r>
    </w:p>
    <w:p>
      <w:pPr>
        <w:pStyle w:val="Opción"/>
      </w:pPr>
      <w:r>
        <w:t>d) JPEG 2000.</w:t>
      </w:r>
    </w:p>
    <w:p>
      <w:pPr>
        <w:pStyle w:val="Pregunta"/>
      </w:pPr>
      <w:r>
        <w:rPr>
          <w:rStyle w:val="Númerodepregunta"/>
        </w:rPr>
        <w:t xml:space="preserve">8. </w:t>
      </w:r>
      <w:r>
        <w:rPr>
          <w:b/>
        </w:rPr>
        <w:t>¿Cuál es la relación de aspecto en UHD?.</w:t>
      </w:r>
    </w:p>
    <w:p>
      <w:pPr>
        <w:pStyle w:val="Opción"/>
      </w:pPr>
      <w:r>
        <w:t>a) 16:9.</w:t>
      </w:r>
    </w:p>
    <w:p>
      <w:pPr>
        <w:pStyle w:val="Opción"/>
      </w:pPr>
      <w:r>
        <w:t>b) 21:9.</w:t>
      </w:r>
    </w:p>
    <w:p>
      <w:pPr>
        <w:pStyle w:val="Opción"/>
      </w:pPr>
      <w:r>
        <w:t>c) 4:3.</w:t>
      </w:r>
    </w:p>
    <w:p>
      <w:pPr>
        <w:pStyle w:val="Opción"/>
      </w:pPr>
      <w:r>
        <w:t>d) 1,85:1.</w:t>
      </w:r>
    </w:p>
    <w:p>
      <w:pPr>
        <w:pStyle w:val="Pregunta"/>
      </w:pPr>
      <w:r>
        <w:rPr>
          <w:rStyle w:val="Númerodepregunta"/>
        </w:rPr>
        <w:t xml:space="preserve">9. </w:t>
      </w:r>
      <w:r>
        <w:rPr>
          <w:b/>
        </w:rPr>
        <w:t>¿Cuál es la normativa internacional que define la señal de vídeo HD1080/50i?.</w:t>
      </w:r>
    </w:p>
    <w:p>
      <w:pPr>
        <w:pStyle w:val="Opción"/>
      </w:pPr>
      <w:r>
        <w:t>a) ITU-R BT.601-5.</w:t>
      </w:r>
    </w:p>
    <w:p>
      <w:pPr>
        <w:pStyle w:val="Opción"/>
      </w:pPr>
      <w:r>
        <w:t>b) SMPTE-274M.</w:t>
      </w:r>
    </w:p>
    <w:p>
      <w:pPr>
        <w:pStyle w:val="Opción"/>
      </w:pPr>
      <w:r>
        <w:t>c) SMPTE-296M.</w:t>
      </w:r>
    </w:p>
    <w:p>
      <w:pPr>
        <w:pStyle w:val="Opción"/>
      </w:pPr>
      <w:r>
        <w:t>d) R91-2004.</w:t>
      </w:r>
    </w:p>
    <w:p>
      <w:pPr>
        <w:pStyle w:val="Pregunta"/>
      </w:pPr>
      <w:r>
        <w:rPr>
          <w:rStyle w:val="Númerodepregunta"/>
        </w:rPr>
        <w:t xml:space="preserve">10. </w:t>
      </w:r>
      <w:r>
        <w:rPr>
          <w:b/>
        </w:rPr>
        <w:t>¿Qué  códec  utiliza  el  estándar  de  difusión  de  cine  digital  (DCP-Digital  Cinema Package)?.</w:t>
      </w:r>
    </w:p>
    <w:p>
      <w:pPr>
        <w:pStyle w:val="Opción"/>
      </w:pPr>
      <w:r>
        <w:t>a) DPX.</w:t>
      </w:r>
    </w:p>
    <w:p>
      <w:pPr>
        <w:pStyle w:val="Opción"/>
      </w:pPr>
      <w:r>
        <w:t>b) MPEG2.</w:t>
      </w:r>
    </w:p>
    <w:p>
      <w:pPr>
        <w:pStyle w:val="Opción"/>
      </w:pPr>
      <w:r>
        <w:t>c) MXF.</w:t>
      </w:r>
    </w:p>
    <w:p>
      <w:pPr>
        <w:pStyle w:val="Opción"/>
      </w:pPr>
      <w:r>
        <w:t>d) JPEG 2000.</w:t>
      </w:r>
    </w:p>
    <w:p>
      <w:pPr>
        <w:pStyle w:val="Pregunta"/>
      </w:pPr>
      <w:r>
        <w:rPr>
          <w:rStyle w:val="Númerodepregunta"/>
        </w:rPr>
        <w:t xml:space="preserve">11. </w:t>
      </w:r>
      <w:r>
        <w:rPr>
          <w:b/>
        </w:rPr>
        <w:t>En el sistema PAL, ¿por qué es necesario el barrido entrelazado?.</w:t>
      </w:r>
    </w:p>
    <w:p>
      <w:pPr>
        <w:pStyle w:val="Opción"/>
      </w:pPr>
      <w:r>
        <w:t>a) Para llenar toda la pantalla con la imagen.</w:t>
      </w:r>
    </w:p>
    <w:p>
      <w:pPr>
        <w:pStyle w:val="Opción"/>
      </w:pPr>
      <w:r>
        <w:t>b) Al utilizar dos cañones electrónicos estos han de entrecruzarse.</w:t>
      </w:r>
    </w:p>
    <w:p>
      <w:pPr>
        <w:pStyle w:val="Opción"/>
      </w:pPr>
      <w:r>
        <w:t>c) Ya no se utiliza este método en el sistema PAL.</w:t>
      </w:r>
    </w:p>
    <w:p>
      <w:pPr>
        <w:pStyle w:val="Opción"/>
      </w:pPr>
      <w:r>
        <w:t>d) Para evitar el parpadeo de la imagen de televisión.</w:t>
      </w:r>
    </w:p>
    <w:p>
      <w:pPr>
        <w:pStyle w:val="Pregunta"/>
      </w:pPr>
      <w:r>
        <w:rPr>
          <w:rStyle w:val="Númerodepregunta"/>
        </w:rPr>
        <w:t xml:space="preserve">12. </w:t>
      </w:r>
      <w:r>
        <w:rPr>
          <w:b/>
        </w:rPr>
        <w:t>¿Qué tipo de señal de vídeo utiliza la modulación de amplitud?.</w:t>
      </w:r>
    </w:p>
    <w:p>
      <w:pPr>
        <w:pStyle w:val="Opción"/>
      </w:pPr>
      <w:r>
        <w:t>a) Señal de vídeo digital.</w:t>
      </w:r>
    </w:p>
    <w:p>
      <w:pPr>
        <w:pStyle w:val="Opción"/>
      </w:pPr>
      <w:r>
        <w:t>b) Señal de vídeo por componentes.</w:t>
      </w:r>
    </w:p>
    <w:p>
      <w:pPr>
        <w:pStyle w:val="Opción"/>
      </w:pPr>
      <w:r>
        <w:t>c) Señal de vídeo compuesto.</w:t>
      </w:r>
    </w:p>
    <w:p>
      <w:pPr>
        <w:pStyle w:val="Opción"/>
      </w:pPr>
      <w:r>
        <w:t>d) Señal de vídeo 4K.</w:t>
      </w:r>
    </w:p>
    <w:p>
      <w:pPr>
        <w:pStyle w:val="Pregunta"/>
      </w:pPr>
      <w:r>
        <w:rPr>
          <w:rStyle w:val="Númerodepregunta"/>
        </w:rPr>
        <w:t xml:space="preserve">13. </w:t>
      </w:r>
      <w:r>
        <w:rPr>
          <w:b/>
        </w:rPr>
        <w:t>En un sistema de TV de 25 fps, usaremos un TC:</w:t>
      </w:r>
    </w:p>
    <w:p>
      <w:pPr>
        <w:pStyle w:val="Opción"/>
      </w:pPr>
      <w:r>
        <w:t>a) NDF.</w:t>
      </w:r>
    </w:p>
    <w:p>
      <w:pPr>
        <w:pStyle w:val="Opción"/>
      </w:pPr>
      <w:r>
        <w:t>b) DF.</w:t>
      </w:r>
    </w:p>
    <w:p>
      <w:pPr>
        <w:pStyle w:val="Opción"/>
      </w:pPr>
      <w:r>
        <w:t>c) FD.</w:t>
      </w:r>
    </w:p>
    <w:p>
      <w:pPr>
        <w:pStyle w:val="Opción"/>
      </w:pPr>
      <w:r>
        <w:t>d) FF.</w:t>
      </w:r>
    </w:p>
    <w:p>
      <w:pPr>
        <w:pStyle w:val="Pregunta"/>
      </w:pPr>
      <w:r>
        <w:rPr>
          <w:rStyle w:val="Númerodepregunta"/>
        </w:rPr>
        <w:t xml:space="preserve">14. </w:t>
      </w:r>
      <w:r>
        <w:rPr>
          <w:b/>
        </w:rPr>
        <w:t>La recomendación que afecta a la señal de vídeo digital en HD es:</w:t>
      </w:r>
    </w:p>
    <w:p>
      <w:pPr>
        <w:pStyle w:val="Opción"/>
      </w:pPr>
      <w:r>
        <w:t>a) Recomendación UIT-R BT.709.</w:t>
      </w:r>
    </w:p>
    <w:p>
      <w:pPr>
        <w:pStyle w:val="Opción"/>
      </w:pPr>
      <w:r>
        <w:t>b) Recomendación UIT-R BT.2020.</w:t>
      </w:r>
    </w:p>
    <w:p>
      <w:pPr>
        <w:pStyle w:val="Opción"/>
      </w:pPr>
      <w:r>
        <w:t>c) Recomendación UIT-R BT.601.</w:t>
      </w:r>
    </w:p>
    <w:p>
      <w:pPr>
        <w:pStyle w:val="Opción"/>
      </w:pPr>
      <w:r>
        <w:t>d) Recomendación UIT-R BT.2100.</w:t>
      </w:r>
    </w:p>
    <w:p>
      <w:pPr>
        <w:pStyle w:val="Pregunta"/>
      </w:pPr>
      <w:r>
        <w:rPr>
          <w:rStyle w:val="Númerodepregunta"/>
        </w:rPr>
        <w:t xml:space="preserve">15. </w:t>
      </w:r>
      <w:r>
        <w:rPr>
          <w:b/>
        </w:rPr>
        <w:t>¿Quién desarrolló el códec DNxHD?.</w:t>
      </w:r>
    </w:p>
    <w:p>
      <w:pPr>
        <w:pStyle w:val="Opción"/>
      </w:pPr>
      <w:r>
        <w:t>a) Apple.</w:t>
      </w:r>
    </w:p>
    <w:p>
      <w:pPr>
        <w:pStyle w:val="Opción"/>
      </w:pPr>
      <w:r>
        <w:t>b) Avid.</w:t>
      </w:r>
    </w:p>
    <w:p>
      <w:pPr>
        <w:pStyle w:val="Opción"/>
      </w:pPr>
      <w:r>
        <w:t>c) Adobe.</w:t>
      </w:r>
    </w:p>
    <w:p>
      <w:pPr>
        <w:pStyle w:val="Opción"/>
      </w:pPr>
      <w:r>
        <w:t>d) Blackmagic Design.</w:t>
      </w:r>
    </w:p>
    <w:p>
      <w:r>
        <w:br w:type="page"/>
      </w:r>
    </w:p>
    <w:p>
      <w:pPr>
        <w:pStyle w:val="Rótulo"/>
      </w:pPr>
      <w:r>
        <w:t>Temario específico · Edición, Montaje y Procesos Audiovisuales</w:t>
      </w:r>
    </w:p>
    <w:p>
      <w:pPr>
        <w:pStyle w:val="Heading1"/>
      </w:pPr>
      <w:r>
        <w:t>TEMA 5 – Soportes, formatos, grabación e ingesta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Edición, Montaje y Procesos Audiovisuales · punto 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Edición, Montaje y Procesos Audiovisuales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soportes, los formatos, el encapsulado y la ingesta, y </w:t>
            </w:r>
            <w:r>
              <w:rPr>
                <w:b/>
                <w:i w:val="0"/>
              </w:rPr>
              <w:t>va como oficio</w:t>
            </w:r>
            <w:r>
              <w:rPr>
                <w:b w:val="0"/>
                <w:i w:val="0"/>
              </w:rPr>
              <w:t>, salvo cinco datos de catálogo que descansan en la plantilla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Cinco preguntas</w:t>
            </w:r>
            <w:r>
              <w:rPr>
                <w:b w:val="0"/>
                <w:i w:val="0"/>
              </w:rPr>
              <w:t xml:space="preserve"> —el audio de un formato de grabación, el modo de un menú de grabador, las opciones de recurrencia de un sistema de ingesta, un perfil de encapsulado y la capacidad de un disco— </w:t>
            </w:r>
            <w:r>
              <w:rPr>
                <w:b/>
                <w:i w:val="0"/>
              </w:rPr>
              <w:t>citan producto de fabricante y no se han podido contrastar</w:t>
            </w:r>
            <w:r>
              <w:rPr>
                <w:b w:val="0"/>
                <w:i w:val="0"/>
              </w:rPr>
              <w:t>. Es el punto con más afirmaciones de quinto nivel de esta ocupación</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3.347 palabras</w:t>
            </w:r>
            <w:r>
              <w:rPr>
                <w:b w:val="0"/>
                <w:i w:val="0"/>
              </w:rPr>
            </w:r>
          </w:p>
        </w:tc>
      </w:tr>
    </w:tbl>
    <w:p>
      <w:pPr/>
    </w:p>
    <w:p>
      <w:pPr/>
      <w:r>
        <w:rPr>
          <w:b w:val="0"/>
          <w:i w:val="0"/>
        </w:rPr>
        <w:t>Las siglas de este tema, presentadas de entrada: el formato avanzado de autoría (</w:t>
      </w:r>
      <w:r>
        <w:rPr>
          <w:b/>
          <w:i w:val="0"/>
        </w:rPr>
        <w:t>AAF</w:t>
      </w:r>
      <w:r>
        <w:rPr>
          <w:b w:val="0"/>
          <w:i w:val="0"/>
        </w:rPr>
        <w:t xml:space="preserve">, </w:t>
      </w:r>
      <w:r>
        <w:rPr>
          <w:b w:val="0"/>
          <w:i/>
        </w:rPr>
        <w:t>advanced</w:t>
      </w:r>
      <w:r>
        <w:t xml:space="preserve"> </w:t>
      </w:r>
      <w:r>
        <w:rPr>
          <w:b w:val="0"/>
          <w:i/>
        </w:rPr>
        <w:t>authoring format</w:t>
      </w:r>
      <w:r>
        <w:rPr>
          <w:b w:val="0"/>
          <w:i w:val="0"/>
        </w:rPr>
        <w:t>); el formato de intercambio de material (</w:t>
      </w:r>
      <w:r>
        <w:rPr>
          <w:b/>
          <w:i w:val="0"/>
        </w:rPr>
        <w:t>MXF</w:t>
      </w:r>
      <w:r>
        <w:rPr>
          <w:b w:val="0"/>
          <w:i w:val="0"/>
        </w:rPr>
        <w:t xml:space="preserve">, </w:t>
      </w:r>
      <w:r>
        <w:rPr>
          <w:b w:val="0"/>
          <w:i/>
        </w:rPr>
        <w:t>material exchange format</w:t>
      </w:r>
      <w:r>
        <w:rPr>
          <w:b w:val="0"/>
          <w:i w:val="0"/>
        </w:rPr>
        <w:t>), con</w:t>
      </w:r>
      <w:r>
        <w:t xml:space="preserve"> </w:t>
      </w:r>
      <w:r>
        <w:rPr>
          <w:b w:val="0"/>
          <w:i w:val="0"/>
        </w:rPr>
        <w:t xml:space="preserve">sus perfiles operacionales </w:t>
      </w:r>
      <w:r>
        <w:rPr>
          <w:b/>
          <w:i w:val="0"/>
        </w:rPr>
        <w:t>Op1a</w:t>
      </w:r>
      <w:r>
        <w:rPr>
          <w:b w:val="0"/>
          <w:i w:val="0"/>
        </w:rPr>
        <w:t xml:space="preserve"> y </w:t>
      </w:r>
      <w:r>
        <w:rPr>
          <w:b/>
          <w:i w:val="0"/>
        </w:rPr>
        <w:t>Op1b-Atom</w:t>
      </w:r>
      <w:r>
        <w:rPr>
          <w:b w:val="0"/>
          <w:i w:val="0"/>
        </w:rPr>
        <w:t>; la modulación por impulsos codificados (</w:t>
      </w:r>
      <w:r>
        <w:rPr>
          <w:b/>
          <w:i w:val="0"/>
        </w:rPr>
        <w:t>PCM</w:t>
      </w:r>
      <w:r>
        <w:rPr>
          <w:b w:val="0"/>
          <w:i w:val="0"/>
        </w:rPr>
        <w:t>,</w:t>
      </w:r>
      <w:r>
        <w:t xml:space="preserve"> </w:t>
      </w:r>
      <w:r>
        <w:rPr>
          <w:b w:val="0"/>
          <w:i/>
        </w:rPr>
        <w:t>pulse-code modulation</w:t>
      </w:r>
      <w:r>
        <w:rPr>
          <w:b w:val="0"/>
          <w:i w:val="0"/>
        </w:rPr>
        <w:t>); la cinta lineal abierta (</w:t>
      </w:r>
      <w:r>
        <w:rPr>
          <w:b/>
          <w:i w:val="0"/>
        </w:rPr>
        <w:t>LTO</w:t>
      </w:r>
      <w:r>
        <w:rPr>
          <w:b w:val="0"/>
          <w:i w:val="0"/>
        </w:rPr>
        <w:t xml:space="preserve">, </w:t>
      </w:r>
      <w:r>
        <w:rPr>
          <w:b w:val="0"/>
          <w:i/>
        </w:rPr>
        <w:t>linear tape open</w:t>
      </w:r>
      <w:r>
        <w:rPr>
          <w:b w:val="0"/>
          <w:i w:val="0"/>
        </w:rPr>
        <w:t>); la lista de decisión</w:t>
      </w:r>
      <w:r>
        <w:t xml:space="preserve"> </w:t>
      </w:r>
      <w:r>
        <w:rPr>
          <w:b w:val="0"/>
          <w:i w:val="0"/>
        </w:rPr>
        <w:t>de edición (</w:t>
      </w:r>
      <w:r>
        <w:rPr>
          <w:b/>
          <w:i w:val="0"/>
        </w:rPr>
        <w:t>EDL</w:t>
      </w:r>
      <w:r>
        <w:rPr>
          <w:b w:val="0"/>
          <w:i w:val="0"/>
        </w:rPr>
        <w:t xml:space="preserve">, </w:t>
      </w:r>
      <w:r>
        <w:rPr>
          <w:b w:val="0"/>
          <w:i/>
        </w:rPr>
        <w:t>edit decision list</w:t>
      </w:r>
      <w:r>
        <w:rPr>
          <w:b w:val="0"/>
          <w:i w:val="0"/>
        </w:rPr>
        <w:t>); el formato gráfico de intercambio (</w:t>
      </w:r>
      <w:r>
        <w:rPr>
          <w:b/>
          <w:i w:val="0"/>
        </w:rPr>
        <w:t>GIF</w:t>
      </w:r>
      <w:r>
        <w:rPr>
          <w:b w:val="0"/>
          <w:i w:val="0"/>
        </w:rPr>
        <w:t>), el mapa de</w:t>
      </w:r>
      <w:r>
        <w:t xml:space="preserve"> </w:t>
      </w:r>
      <w:r>
        <w:rPr>
          <w:b w:val="0"/>
          <w:i w:val="0"/>
        </w:rPr>
        <w:t>bits (</w:t>
      </w:r>
      <w:r>
        <w:rPr>
          <w:b/>
          <w:i w:val="0"/>
        </w:rPr>
        <w:t>BMP</w:t>
      </w:r>
      <w:r>
        <w:rPr>
          <w:b w:val="0"/>
          <w:i w:val="0"/>
        </w:rPr>
        <w:t>), los gráficos de red portátiles (</w:t>
      </w:r>
      <w:r>
        <w:rPr>
          <w:b/>
          <w:i w:val="0"/>
        </w:rPr>
        <w:t>PNG</w:t>
      </w:r>
      <w:r>
        <w:rPr>
          <w:b w:val="0"/>
          <w:i w:val="0"/>
        </w:rPr>
        <w:t>) y el formato del grupo conjunto de expertos</w:t>
      </w:r>
      <w:r>
        <w:t xml:space="preserve"> </w:t>
      </w:r>
      <w:r>
        <w:rPr>
          <w:b w:val="0"/>
          <w:i w:val="0"/>
        </w:rPr>
        <w:t>en fotografía (</w:t>
      </w:r>
      <w:r>
        <w:rPr>
          <w:b/>
          <w:i w:val="0"/>
        </w:rPr>
        <w:t>JPEG</w:t>
      </w:r>
      <w:r>
        <w:rPr>
          <w:b w:val="0"/>
          <w:i w:val="0"/>
        </w:rPr>
        <w:t>); el formato de imagen etiquetada (</w:t>
      </w:r>
      <w:r>
        <w:rPr>
          <w:b/>
          <w:i w:val="0"/>
        </w:rPr>
        <w:t>TIFF</w:t>
      </w:r>
      <w:r>
        <w:rPr>
          <w:b w:val="0"/>
          <w:i w:val="0"/>
        </w:rPr>
        <w:t>); los contenedores de Apple</w:t>
      </w:r>
      <w:r>
        <w:t xml:space="preserve"> </w:t>
      </w:r>
      <w:r>
        <w:rPr>
          <w:b w:val="0"/>
          <w:i w:val="0"/>
        </w:rPr>
        <w:t>(</w:t>
      </w:r>
      <w:r>
        <w:rPr>
          <w:b/>
          <w:i w:val="0"/>
        </w:rPr>
        <w:t>MOV</w:t>
      </w:r>
      <w:r>
        <w:rPr>
          <w:b w:val="0"/>
          <w:i w:val="0"/>
        </w:rPr>
        <w:t>), de la familia MPEG (</w:t>
      </w:r>
      <w:r>
        <w:rPr>
          <w:b/>
          <w:i w:val="0"/>
        </w:rPr>
        <w:t>MP4</w:t>
      </w:r>
      <w:r>
        <w:rPr>
          <w:b w:val="0"/>
          <w:i w:val="0"/>
        </w:rPr>
        <w:t>) y de Microsoft (</w:t>
      </w:r>
      <w:r>
        <w:rPr>
          <w:b/>
          <w:i w:val="0"/>
        </w:rPr>
        <w:t>AVI</w:t>
      </w:r>
      <w:r>
        <w:rPr>
          <w:b w:val="0"/>
          <w:i w:val="0"/>
        </w:rPr>
        <w:t xml:space="preserve">), y el contenedor libre </w:t>
      </w:r>
      <w:r>
        <w:rPr>
          <w:b/>
          <w:i w:val="0"/>
        </w:rPr>
        <w:t>OGG</w:t>
      </w:r>
      <w:r>
        <w:rPr>
          <w:b w:val="0"/>
          <w:i w:val="0"/>
        </w:rPr>
        <w:t>; el</w:t>
      </w:r>
      <w:r>
        <w:t xml:space="preserve"> </w:t>
      </w:r>
      <w:r>
        <w:rPr>
          <w:b w:val="0"/>
          <w:i w:val="0"/>
        </w:rPr>
        <w:t>lenguaje de marcado extensible (</w:t>
      </w:r>
      <w:r>
        <w:rPr>
          <w:b/>
          <w:i w:val="0"/>
        </w:rPr>
        <w:t>XML</w:t>
      </w:r>
      <w:r>
        <w:rPr>
          <w:b w:val="0"/>
          <w:i w:val="0"/>
        </w:rPr>
        <w:t>); la interfaz digital serie (</w:t>
      </w:r>
      <w:r>
        <w:rPr>
          <w:b/>
          <w:i w:val="0"/>
        </w:rPr>
        <w:t>SDI</w:t>
      </w:r>
      <w:r>
        <w:rPr>
          <w:b w:val="0"/>
          <w:i w:val="0"/>
        </w:rPr>
        <w:t>); la alta</w:t>
      </w:r>
      <w:r>
        <w:t xml:space="preserve"> </w:t>
      </w:r>
      <w:r>
        <w:rPr>
          <w:b w:val="0"/>
          <w:i w:val="0"/>
        </w:rPr>
        <w:t>definición (</w:t>
      </w:r>
      <w:r>
        <w:rPr>
          <w:b/>
          <w:i w:val="0"/>
        </w:rPr>
        <w:t>HD</w:t>
      </w:r>
      <w:r>
        <w:rPr>
          <w:b w:val="0"/>
          <w:i w:val="0"/>
        </w:rPr>
        <w:t>) y su variante de la casa Sony (</w:t>
      </w:r>
      <w:r>
        <w:rPr>
          <w:b/>
          <w:i w:val="0"/>
        </w:rPr>
        <w:t>HDCAM</w:t>
      </w:r>
      <w:r>
        <w:rPr>
          <w:b w:val="0"/>
          <w:i w:val="0"/>
        </w:rPr>
        <w:t>); el disco profesional de esa misma casa</w:t>
      </w:r>
      <w:r>
        <w:t xml:space="preserve"> </w:t>
      </w:r>
      <w:r>
        <w:rPr>
          <w:b w:val="0"/>
          <w:i w:val="0"/>
        </w:rPr>
        <w:t>(</w:t>
      </w:r>
      <w:r>
        <w:rPr>
          <w:b/>
          <w:i w:val="0"/>
        </w:rPr>
        <w:t>XDCAM</w:t>
      </w:r>
      <w:r>
        <w:rPr>
          <w:b w:val="0"/>
          <w:i w:val="0"/>
        </w:rPr>
        <w:t>); el códec de Avid (</w:t>
      </w:r>
      <w:r>
        <w:rPr>
          <w:b/>
          <w:i w:val="0"/>
        </w:rPr>
        <w:t>DNxHR</w:t>
      </w:r>
      <w:r>
        <w:rPr>
          <w:b w:val="0"/>
          <w:i w:val="0"/>
        </w:rPr>
        <w:t xml:space="preserve">); el formato de emisión </w:t>
      </w:r>
      <w:r>
        <w:rPr>
          <w:b/>
          <w:i w:val="0"/>
        </w:rPr>
        <w:t>IMX</w:t>
      </w:r>
      <w:r>
        <w:rPr>
          <w:b w:val="0"/>
          <w:i w:val="0"/>
        </w:rPr>
        <w:t>; la Sociedad de Ingenieros</w:t>
      </w:r>
      <w:r>
        <w:t xml:space="preserve"> </w:t>
      </w:r>
      <w:r>
        <w:rPr>
          <w:b w:val="0"/>
          <w:i w:val="0"/>
        </w:rPr>
        <w:t>de Cine y Televisión (</w:t>
      </w:r>
      <w:r>
        <w:rPr>
          <w:b/>
          <w:i w:val="0"/>
        </w:rPr>
        <w:t>SMPTE</w:t>
      </w:r>
      <w:r>
        <w:rPr>
          <w:b w:val="0"/>
          <w:i w:val="0"/>
        </w:rPr>
        <w:t>); y el archivo, en el sentido de conservación a largo plazo.</w:t>
      </w:r>
    </w:p>
    <w:p>
      <w:pPr>
        <w:pStyle w:val="Citadelanorma"/>
      </w:pPr>
      <w:r>
        <w:rPr>
          <w:b w:val="0"/>
          <w:i w:val="0"/>
        </w:rPr>
        <w:t>Enunciado de la convocatoria (Anexo 2, temario específico de Edición, Montaje y Procesos</w:t>
      </w:r>
      <w:r>
        <w:t xml:space="preserve"> </w:t>
      </w:r>
      <w:r>
        <w:rPr>
          <w:b w:val="0"/>
          <w:i w:val="0"/>
        </w:rPr>
        <w:t>Audiovisuales, puntos 2.2, 2.4, 4.1, 4.2, 4.3 y 4.4):</w:t>
      </w:r>
      <w:r>
        <w:t xml:space="preserve"> </w:t>
      </w:r>
      <w:r>
        <w:rPr>
          <w:b w:val="0"/>
          <w:i w:val="0"/>
        </w:rPr>
        <w:t>«Soportes y formatos.»</w:t>
      </w:r>
      <w:r>
        <w:t xml:space="preserve"> </w:t>
      </w:r>
      <w:r>
        <w:rPr>
          <w:b w:val="0"/>
          <w:i w:val="0"/>
        </w:rPr>
        <w:t>«Documentación y catalogación de ficheros.»</w:t>
      </w:r>
      <w:r>
        <w:t xml:space="preserve"> </w:t>
      </w:r>
      <w:r>
        <w:rPr>
          <w:b w:val="0"/>
          <w:i w:val="0"/>
        </w:rPr>
        <w:t>«Conocimientos básicos de equipos y soportes de grabación.»</w:t>
      </w:r>
      <w:r>
        <w:t xml:space="preserve"> </w:t>
      </w:r>
      <w:r>
        <w:rPr>
          <w:b w:val="0"/>
          <w:i w:val="0"/>
        </w:rPr>
        <w:t>«Equipos de almacenamiento en disco óptico (xd-cam) y disco duro.»</w:t>
      </w:r>
      <w:r>
        <w:t xml:space="preserve"> </w:t>
      </w:r>
      <w:r>
        <w:rPr>
          <w:b w:val="0"/>
          <w:i w:val="0"/>
        </w:rPr>
        <w:t>«Ingesta en servidores de edición y redacción digital.»</w:t>
      </w:r>
      <w:r>
        <w:t xml:space="preserve"> </w:t>
      </w:r>
      <w:r>
        <w:rPr>
          <w:b w:val="0"/>
          <w:i w:val="0"/>
        </w:rPr>
        <w:t>«Formatos de comprensión, encapsulado, importación y exportación de ficheros.»</w:t>
      </w:r>
    </w:p>
    <w:p>
      <w:pPr/>
      <w:r>
        <w:rPr>
          <w:b w:val="0"/>
          <w:i w:val="0"/>
        </w:rPr>
      </w:r>
      <w:r>
        <w:rPr>
          <w:b/>
          <w:i w:val="0"/>
        </w:rPr>
        <w:t>Ocho preguntas.</w:t>
      </w:r>
      <w:r>
        <w:rPr>
          <w:b w:val="0"/>
          <w:i w:val="0"/>
        </w:rPr>
        <w:t xml:space="preserve"> Y es el punto donde el examen más se apoya en </w:t>
      </w:r>
      <w:r>
        <w:rPr>
          <w:b/>
          <w:i w:val="0"/>
        </w:rPr>
        <w:t>máquinas concretas de un</w:t>
      </w:r>
      <w:r>
        <w:t xml:space="preserve"> </w:t>
      </w:r>
      <w:r>
        <w:rPr>
          <w:b/>
          <w:i w:val="0"/>
        </w:rPr>
        <w:t>fabricante</w:t>
      </w:r>
      <w:r>
        <w:rPr>
          <w:b w:val="0"/>
          <w:i w:val="0"/>
        </w:rPr>
        <w:t>: dos preguntas citan modelos de grabador y de disco por su referencia, y una cita el</w:t>
      </w:r>
      <w:r>
        <w:t xml:space="preserve"> </w:t>
      </w:r>
      <w:r>
        <w:rPr>
          <w:b w:val="0"/>
          <w:i w:val="0"/>
        </w:rPr>
        <w:t xml:space="preserve">sistema de ingesta de una casa. </w:t>
      </w:r>
      <w:r>
        <w:rPr>
          <w:b/>
          <w:i w:val="0"/>
        </w:rPr>
        <w:t>Cuatro de las ocho descansan sólo en la plantilla</w:t>
      </w:r>
      <w:r>
        <w:rPr>
          <w:b w:val="0"/>
          <w:i w:val="0"/>
        </w:rPr>
        <w:t>, y van</w:t>
      </w:r>
      <w:r>
        <w:t xml:space="preserve"> </w:t>
      </w:r>
      <w:r>
        <w:rPr>
          <w:b w:val="0"/>
          <w:i w:val="0"/>
        </w:rPr>
        <w:t>declaradas.</w:t>
      </w:r>
    </w:p>
    <w:p>
      <w:pPr>
        <w:pStyle w:val="Heading2"/>
      </w:pPr>
      <w:r>
        <w:rPr>
          <w:b w:val="0"/>
          <w:i w:val="0"/>
        </w:rPr>
        <w:t>5.1 Contenedor, códec y esencia</w:t>
      </w:r>
    </w:p>
    <w:p>
      <w:pPr/>
      <w:r>
        <w:rPr>
          <w:b w:val="0"/>
          <w:i w:val="0"/>
        </w:rPr>
      </w:r>
      <w:r>
        <w:rPr>
          <w:b/>
          <w:i w:val="0"/>
        </w:rPr>
        <w:t>Ésta es la distinción que ordena todo el tema</w:t>
      </w:r>
      <w:r>
        <w:rPr>
          <w:b w:val="0"/>
          <w:i w:val="0"/>
        </w:rPr>
        <w:t>, y la que el examen da por sabida: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Concepto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Esencia</w:t>
            </w:r>
            <w:r>
              <w:rPr>
                <w:b w:val="0"/>
                <w:i w:val="0"/>
              </w:rPr>
            </w:r>
          </w:p>
        </w:tc>
        <w:tc>
          <w:tcPr>
            <w:tcW w:type="dxa" w:w="3137"/>
          </w:tcPr>
          <w:p>
            <w:pPr>
              <w:pStyle w:val="Tabla"/>
            </w:pPr>
            <w:r/>
            <w:r>
              <w:rPr>
                <w:b w:val="0"/>
                <w:i w:val="0"/>
              </w:rPr>
            </w:r>
            <w:r>
              <w:rPr>
                <w:b/>
                <w:i w:val="0"/>
              </w:rPr>
              <w:t>El material en sí</w:t>
            </w:r>
            <w:r>
              <w:rPr>
                <w:b w:val="0"/>
                <w:i w:val="0"/>
              </w:rPr>
              <w:t>: las imágenes y el sonido</w:t>
            </w:r>
          </w:p>
        </w:tc>
        <w:tc>
          <w:tcPr>
            <w:tcW w:type="dxa" w:w="3137"/>
          </w:tcPr>
          <w:p>
            <w:pPr>
              <w:pStyle w:val="Tabla"/>
            </w:pPr>
            <w:r/>
            <w:r>
              <w:rPr>
                <w:b w:val="0"/>
                <w:i w:val="0"/>
              </w:rPr>
              <w:t>Los cuadros y las muestras</w:t>
            </w:r>
          </w:p>
        </w:tc>
      </w:tr>
      <w:tr>
        <w:tc>
          <w:tcPr>
            <w:tcW w:type="dxa" w:w="3137"/>
          </w:tcPr>
          <w:p>
            <w:pPr>
              <w:pStyle w:val="Tabla"/>
            </w:pPr>
            <w:r/>
            <w:r>
              <w:rPr>
                <w:b w:val="0"/>
                <w:i w:val="0"/>
              </w:rPr>
            </w:r>
            <w:r>
              <w:rPr>
                <w:b/>
                <w:i w:val="0"/>
              </w:rPr>
              <w:t>Códec</w:t>
            </w:r>
            <w:r>
              <w:rPr>
                <w:b w:val="0"/>
                <w:i w:val="0"/>
              </w:rPr>
            </w:r>
          </w:p>
        </w:tc>
        <w:tc>
          <w:tcPr>
            <w:tcW w:type="dxa" w:w="3137"/>
          </w:tcPr>
          <w:p>
            <w:pPr>
              <w:pStyle w:val="Tabla"/>
            </w:pPr>
            <w:r/>
            <w:r>
              <w:rPr>
                <w:b w:val="0"/>
                <w:i w:val="0"/>
              </w:rPr>
            </w:r>
            <w:r>
              <w:rPr>
                <w:b/>
                <w:i w:val="0"/>
              </w:rPr>
              <w:t>Cómo se comprime la esencia</w:t>
            </w:r>
            <w:r>
              <w:rPr>
                <w:b w:val="0"/>
                <w:i w:val="0"/>
              </w:rPr>
            </w:r>
          </w:p>
        </w:tc>
        <w:tc>
          <w:tcPr>
            <w:tcW w:type="dxa" w:w="3137"/>
          </w:tcPr>
          <w:p>
            <w:pPr>
              <w:pStyle w:val="Tabla"/>
            </w:pPr>
            <w:r/>
            <w:r>
              <w:rPr>
                <w:b w:val="0"/>
                <w:i w:val="0"/>
              </w:rPr>
              <w:t>H.264, ProRes, DNxHD, JPEG 2000, PCM</w:t>
            </w:r>
          </w:p>
        </w:tc>
      </w:tr>
      <w:tr>
        <w:tc>
          <w:tcPr>
            <w:tcW w:type="dxa" w:w="3137"/>
          </w:tcPr>
          <w:p>
            <w:pPr>
              <w:pStyle w:val="Tabla"/>
            </w:pPr>
            <w:r/>
            <w:r>
              <w:rPr>
                <w:b w:val="0"/>
                <w:i w:val="0"/>
              </w:rPr>
            </w:r>
            <w:r>
              <w:rPr>
                <w:b/>
                <w:i w:val="0"/>
              </w:rPr>
              <w:t>Contenedor</w:t>
            </w:r>
            <w:r>
              <w:rPr>
                <w:b w:val="0"/>
                <w:i w:val="0"/>
              </w:rPr>
              <w:t xml:space="preserve"> o encapsulado</w:t>
            </w:r>
          </w:p>
        </w:tc>
        <w:tc>
          <w:tcPr>
            <w:tcW w:type="dxa" w:w="3137"/>
          </w:tcPr>
          <w:p>
            <w:pPr>
              <w:pStyle w:val="Tabla"/>
            </w:pPr>
            <w:r/>
            <w:r>
              <w:rPr>
                <w:b w:val="0"/>
                <w:i w:val="0"/>
              </w:rPr>
            </w:r>
            <w:r>
              <w:rPr>
                <w:b/>
                <w:i w:val="0"/>
              </w:rPr>
              <w:t>Cómo se empaqueta la esencia con sus metadatos</w:t>
            </w:r>
            <w:r>
              <w:rPr>
                <w:b w:val="0"/>
                <w:i w:val="0"/>
              </w:rPr>
            </w:r>
          </w:p>
        </w:tc>
        <w:tc>
          <w:tcPr>
            <w:tcW w:type="dxa" w:w="3137"/>
          </w:tcPr>
          <w:p>
            <w:pPr>
              <w:pStyle w:val="Tabla"/>
            </w:pPr>
            <w:r/>
            <w:r>
              <w:rPr>
                <w:b w:val="0"/>
                <w:i w:val="0"/>
              </w:rPr>
            </w:r>
            <w:r>
              <w:rPr>
                <w:b/>
                <w:i w:val="0"/>
              </w:rPr>
              <w:t>MXF</w:t>
            </w:r>
            <w:r>
              <w:rPr>
                <w:b w:val="0"/>
                <w:i w:val="0"/>
              </w:rPr>
              <w:t>, MOV, MP4, AVI</w:t>
            </w:r>
          </w:p>
        </w:tc>
      </w:tr>
      <w:tr>
        <w:tc>
          <w:tcPr>
            <w:tcW w:type="dxa" w:w="3137"/>
          </w:tcPr>
          <w:p>
            <w:pPr>
              <w:pStyle w:val="Tabla"/>
            </w:pPr>
            <w:r/>
            <w:r>
              <w:rPr>
                <w:b w:val="0"/>
                <w:i w:val="0"/>
              </w:rPr>
            </w:r>
            <w:r>
              <w:rPr>
                <w:b/>
                <w:i w:val="0"/>
              </w:rPr>
              <w:t>Metadatos</w:t>
            </w:r>
            <w:r>
              <w:rPr>
                <w:b w:val="0"/>
                <w:i w:val="0"/>
              </w:rPr>
            </w:r>
          </w:p>
        </w:tc>
        <w:tc>
          <w:tcPr>
            <w:tcW w:type="dxa" w:w="3137"/>
          </w:tcPr>
          <w:p>
            <w:pPr>
              <w:pStyle w:val="Tabla"/>
            </w:pPr>
            <w:r/>
            <w:r>
              <w:rPr>
                <w:b w:val="0"/>
                <w:i w:val="0"/>
              </w:rPr>
            </w:r>
            <w:r>
              <w:rPr>
                <w:b/>
                <w:i w:val="0"/>
              </w:rPr>
              <w:t>Los datos sobre el material</w:t>
            </w:r>
            <w:r>
              <w:rPr>
                <w:b w:val="0"/>
                <w:i w:val="0"/>
              </w:rPr>
              <w:t>: código de tiempo, nombre, fecha, cámara</w:t>
            </w:r>
          </w:p>
        </w:tc>
        <w:tc>
          <w:tcPr>
            <w:tcW w:type="dxa" w:w="3137"/>
          </w:tcPr>
          <w:p>
            <w:pPr>
              <w:pStyle w:val="Tabla"/>
            </w:pPr>
            <w:r/>
            <w:r>
              <w:rPr>
                <w:b w:val="0"/>
                <w:i w:val="0"/>
              </w:rPr>
              <w:t>Van dentro del contenedor</w:t>
            </w:r>
          </w:p>
        </w:tc>
      </w:tr>
      <w:tr>
        <w:tc>
          <w:tcPr>
            <w:tcW w:type="dxa" w:w="3137"/>
          </w:tcPr>
          <w:p>
            <w:pPr>
              <w:pStyle w:val="Tabla"/>
            </w:pPr>
            <w:r/>
            <w:r>
              <w:rPr>
                <w:b w:val="0"/>
                <w:i w:val="0"/>
              </w:rPr>
            </w:r>
            <w:r>
              <w:rPr>
                <w:b/>
                <w:i w:val="0"/>
              </w:rPr>
              <w:t>Proyecto</w:t>
            </w:r>
            <w:r>
              <w:rPr>
                <w:b w:val="0"/>
                <w:i w:val="0"/>
              </w:rPr>
            </w:r>
          </w:p>
        </w:tc>
        <w:tc>
          <w:tcPr>
            <w:tcW w:type="dxa" w:w="3137"/>
          </w:tcPr>
          <w:p>
            <w:pPr>
              <w:pStyle w:val="Tabla"/>
            </w:pPr>
            <w:r/>
            <w:r>
              <w:rPr>
                <w:b w:val="0"/>
                <w:i w:val="0"/>
              </w:rPr>
            </w:r>
            <w:r>
              <w:rPr>
                <w:b/>
                <w:i w:val="0"/>
              </w:rPr>
              <w:t>Las decisiones de montaje</w:t>
            </w:r>
            <w:r>
              <w:rPr>
                <w:b w:val="0"/>
                <w:i w:val="0"/>
              </w:rPr>
              <w:t>, que no contienen esencia</w:t>
            </w:r>
          </w:p>
        </w:tc>
        <w:tc>
          <w:tcPr>
            <w:tcW w:type="dxa" w:w="3137"/>
          </w:tcPr>
          <w:p>
            <w:pPr>
              <w:pStyle w:val="Tabla"/>
            </w:pPr>
            <w:r/>
            <w:r>
              <w:rPr>
                <w:b w:val="0"/>
                <w:i w:val="0"/>
              </w:rPr>
            </w:r>
            <w:r>
              <w:rPr>
                <w:b/>
                <w:i w:val="0"/>
              </w:rPr>
              <w:t>AAF</w:t>
            </w:r>
            <w:r>
              <w:rPr>
                <w:b w:val="0"/>
                <w:i w:val="0"/>
              </w:rPr>
              <w:t>, EDL, XML</w:t>
            </w:r>
          </w:p>
        </w:tc>
      </w:tr>
    </w:tbl>
    <w:p>
      <w:pPr/>
    </w:p>
    <w:p>
      <w:pPr/>
      <w:r>
        <w:rPr>
          <w:b w:val="0"/>
          <w:i w:val="0"/>
        </w:rPr>
      </w:r>
      <w:r>
        <w:rPr>
          <w:b/>
          <w:i w:val="0"/>
        </w:rPr>
        <w:t>Las cuatro filas se preguntan en este cuadernillo</w:t>
      </w:r>
      <w:r>
        <w:rPr>
          <w:b w:val="0"/>
          <w:i w:val="0"/>
        </w:rPr>
        <w:t xml:space="preserve">, y </w:t>
      </w:r>
      <w:r>
        <w:rPr>
          <w:b/>
          <w:i w:val="0"/>
        </w:rPr>
        <w:t>la confusión entre ellas es el mecanismo de</w:t>
      </w:r>
      <w:r>
        <w:t xml:space="preserve"> </w:t>
      </w:r>
      <w:r>
        <w:rPr>
          <w:b/>
          <w:i w:val="0"/>
        </w:rPr>
        <w:t>tres de sus ocho preguntas</w:t>
      </w:r>
      <w:r>
        <w:rPr>
          <w:b w:val="0"/>
          <w:i w:val="0"/>
        </w:rPr>
        <w:t xml:space="preserve">. La regla que las separa: </w:t>
      </w:r>
      <w:r>
        <w:rPr>
          <w:b/>
          <w:i w:val="0"/>
        </w:rPr>
        <w:t>el códec dice cómo se comprime, el contenedor</w:t>
      </w:r>
      <w:r>
        <w:t xml:space="preserve"> </w:t>
      </w:r>
      <w:r>
        <w:rPr>
          <w:b/>
          <w:i w:val="0"/>
        </w:rPr>
        <w:t>cómo se empaqueta y el proyecto qué se hizo con ello.</w:t>
      </w:r>
      <w:r>
        <w:rPr>
          <w:b w:val="0"/>
          <w:i w:val="0"/>
        </w:rPr>
      </w:r>
    </w:p>
    <w:p>
      <w:pPr>
        <w:pStyle w:val="Heading2"/>
      </w:pPr>
      <w:r>
        <w:rPr>
          <w:b w:val="0"/>
          <w:i w:val="0"/>
        </w:rPr>
        <w:t>5.2 El AAF y los formatos de intercambio de proyecto</w:t>
      </w:r>
    </w:p>
    <w:p>
      <w:pPr/>
      <w:r>
        <w:rPr>
          <w:b w:val="0"/>
          <w:i w:val="0"/>
        </w:rPr>
      </w:r>
      <w:r>
        <w:rPr>
          <w:b/>
          <w:i w:val="0"/>
        </w:rPr>
        <w:t>Un archivo AAF es un formato de archivo multimedia que permite intercambiar medios digitales y</w:t>
      </w:r>
      <w:r>
        <w:t xml:space="preserve"> </w:t>
      </w:r>
      <w:r>
        <w:rPr>
          <w:b/>
          <w:i w:val="0"/>
        </w:rPr>
        <w:t>metadatos entre distintos sistemas, plataformas y aplicaciones.</w:t>
      </w:r>
      <w:r>
        <w:rPr>
          <w:b w:val="0"/>
          <w:i w:val="0"/>
        </w:rPr>
        <w:t xml:space="preserve"> Ésa es la respuesta oficial a la</w:t>
      </w:r>
      <w:r>
        <w:t xml:space="preserve"> </w:t>
      </w:r>
      <w:r>
        <w:rPr>
          <w:b w:val="0"/>
          <w:i w:val="0"/>
        </w:rPr>
        <w:t>pregunta 14.</w:t>
      </w:r>
    </w:p>
    <w:p>
      <w:pPr/>
      <w:r>
        <w:rPr>
          <w:b w:val="0"/>
          <w:i w:val="0"/>
        </w:rPr>
      </w:r>
      <w:r>
        <w:rPr>
          <w:b/>
          <w:i w:val="0"/>
        </w:rPr>
        <w:t>Para qué se usa realmente, que es lo que hace legible la definición</w:t>
      </w:r>
      <w:r>
        <w:rPr>
          <w:b w:val="0"/>
          <w:i w:val="0"/>
        </w:rPr>
        <w:t xml:space="preserve">: </w:t>
      </w:r>
      <w:r>
        <w:rPr>
          <w:b/>
          <w:i w:val="0"/>
        </w:rPr>
        <w:t>para sacar un montaje de un</w:t>
      </w:r>
      <w:r>
        <w:t xml:space="preserve"> </w:t>
      </w:r>
      <w:r>
        <w:rPr>
          <w:b/>
          <w:i w:val="0"/>
        </w:rPr>
        <w:t>programa y meterlo en otro</w:t>
      </w:r>
      <w:r>
        <w:rPr>
          <w:b w:val="0"/>
          <w:i w:val="0"/>
        </w:rPr>
        <w:t>. Un montaje terminado en Avid se manda a la mezcla de sonido, o al</w:t>
      </w:r>
      <w:r>
        <w:t xml:space="preserve"> </w:t>
      </w:r>
      <w:r>
        <w:rPr>
          <w:b w:val="0"/>
          <w:i w:val="0"/>
        </w:rPr>
        <w:t xml:space="preserve">etalonaje, o a otro programa de edición, </w:t>
      </w:r>
      <w:r>
        <w:rPr>
          <w:b/>
          <w:i w:val="0"/>
        </w:rPr>
        <w:t>y lo que viaja es el AAF</w:t>
      </w:r>
      <w:r>
        <w:rPr>
          <w:b w:val="0"/>
          <w:i w:val="0"/>
        </w:rPr>
        <w:t>: qué clips, en qué orden, con</w:t>
      </w:r>
      <w:r>
        <w:t xml:space="preserve"> </w:t>
      </w:r>
      <w:r>
        <w:rPr>
          <w:b w:val="0"/>
          <w:i w:val="0"/>
        </w:rPr>
        <w:t xml:space="preserve">qué cortes, con qué niveles de audio y con qué efectos, </w:t>
      </w:r>
      <w:r>
        <w:rPr>
          <w:b/>
          <w:i w:val="0"/>
        </w:rPr>
        <w:t>y opcionalmente la esencia misma</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 de proyecto</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Limitación</w:t>
            </w:r>
          </w:p>
        </w:tc>
      </w:tr>
      <w:tr>
        <w:tc>
          <w:tcPr>
            <w:tcW w:type="dxa" w:w="3137"/>
          </w:tcPr>
          <w:p>
            <w:pPr>
              <w:pStyle w:val="Tabla"/>
            </w:pPr>
            <w:r/>
            <w:r>
              <w:rPr>
                <w:b w:val="0"/>
                <w:i w:val="0"/>
              </w:rPr>
            </w:r>
            <w:r>
              <w:rPr>
                <w:b/>
                <w:i w:val="0"/>
              </w:rPr>
              <w:t>EDL</w:t>
            </w:r>
            <w:r>
              <w:rPr>
                <w:b w:val="0"/>
                <w:i w:val="0"/>
              </w:rPr>
            </w:r>
          </w:p>
        </w:tc>
        <w:tc>
          <w:tcPr>
            <w:tcW w:type="dxa" w:w="3137"/>
          </w:tcPr>
          <w:p>
            <w:pPr>
              <w:pStyle w:val="Tabla"/>
            </w:pPr>
            <w:r/>
            <w:r>
              <w:rPr>
                <w:b w:val="0"/>
                <w:i w:val="0"/>
              </w:rPr>
            </w:r>
            <w:r>
              <w:rPr>
                <w:b/>
                <w:i w:val="0"/>
              </w:rPr>
              <w:t>Sólo la lista de cortes</w:t>
            </w:r>
            <w:r>
              <w:rPr>
                <w:b w:val="0"/>
                <w:i w:val="0"/>
              </w:rPr>
              <w:t>, con códigos de tiempo</w:t>
            </w:r>
          </w:p>
        </w:tc>
        <w:tc>
          <w:tcPr>
            <w:tcW w:type="dxa" w:w="3137"/>
          </w:tcPr>
          <w:p>
            <w:pPr>
              <w:pStyle w:val="Tabla"/>
            </w:pPr>
            <w:r/>
            <w:r>
              <w:rPr>
                <w:b w:val="0"/>
                <w:i w:val="0"/>
              </w:rPr>
            </w:r>
            <w:r>
              <w:rPr>
                <w:b/>
                <w:i w:val="0"/>
              </w:rPr>
              <w:t>Una sola pista de vídeo</w:t>
            </w:r>
            <w:r>
              <w:rPr>
                <w:b w:val="0"/>
                <w:i w:val="0"/>
              </w:rPr>
              <w:t>; no lleva efectos ni audio complejo</w:t>
            </w:r>
          </w:p>
        </w:tc>
      </w:tr>
      <w:tr>
        <w:tc>
          <w:tcPr>
            <w:tcW w:type="dxa" w:w="3137"/>
          </w:tcPr>
          <w:p>
            <w:pPr>
              <w:pStyle w:val="Tabla"/>
            </w:pPr>
            <w:r/>
            <w:r>
              <w:rPr>
                <w:b w:val="0"/>
                <w:i w:val="0"/>
              </w:rPr>
            </w:r>
            <w:r>
              <w:rPr>
                <w:b/>
                <w:i w:val="0"/>
              </w:rPr>
              <w:t>AAF</w:t>
            </w:r>
            <w:r>
              <w:rPr>
                <w:b w:val="0"/>
                <w:i w:val="0"/>
              </w:rPr>
            </w:r>
          </w:p>
        </w:tc>
        <w:tc>
          <w:tcPr>
            <w:tcW w:type="dxa" w:w="3137"/>
          </w:tcPr>
          <w:p>
            <w:pPr>
              <w:pStyle w:val="Tabla"/>
            </w:pPr>
            <w:r/>
            <w:r>
              <w:rPr>
                <w:b w:val="0"/>
                <w:i w:val="0"/>
              </w:rPr>
            </w:r>
            <w:r>
              <w:rPr>
                <w:b/>
                <w:i w:val="0"/>
              </w:rPr>
              <w:t>Cortes, pistas, niveles, efectos y metadatos</w:t>
            </w:r>
            <w:r>
              <w:rPr>
                <w:b w:val="0"/>
                <w:i w:val="0"/>
              </w:rPr>
              <w:t>, y puede llevar la esencia</w:t>
            </w:r>
          </w:p>
        </w:tc>
        <w:tc>
          <w:tcPr>
            <w:tcW w:type="dxa" w:w="3137"/>
          </w:tcPr>
          <w:p>
            <w:pPr>
              <w:pStyle w:val="Tabla"/>
            </w:pPr>
            <w:r/>
            <w:r>
              <w:rPr>
                <w:b w:val="0"/>
                <w:i w:val="0"/>
              </w:rPr>
              <w:t>El más completo de los tres</w:t>
            </w:r>
          </w:p>
        </w:tc>
      </w:tr>
      <w:tr>
        <w:tc>
          <w:tcPr>
            <w:tcW w:type="dxa" w:w="3137"/>
          </w:tcPr>
          <w:p>
            <w:pPr>
              <w:pStyle w:val="Tabla"/>
            </w:pPr>
            <w:r/>
            <w:r>
              <w:rPr>
                <w:b w:val="0"/>
                <w:i w:val="0"/>
              </w:rPr>
            </w:r>
            <w:r>
              <w:rPr>
                <w:b/>
                <w:i w:val="0"/>
              </w:rPr>
              <w:t>XML</w:t>
            </w:r>
            <w:r>
              <w:rPr>
                <w:b w:val="0"/>
                <w:i w:val="0"/>
              </w:rPr>
            </w:r>
          </w:p>
        </w:tc>
        <w:tc>
          <w:tcPr>
            <w:tcW w:type="dxa" w:w="3137"/>
          </w:tcPr>
          <w:p>
            <w:pPr>
              <w:pStyle w:val="Tabla"/>
            </w:pPr>
            <w:r/>
            <w:r>
              <w:rPr>
                <w:b w:val="0"/>
                <w:i w:val="0"/>
              </w:rPr>
              <w:t>Lo mismo que el AAF, en la variante de cada fabricante</w:t>
            </w:r>
          </w:p>
        </w:tc>
        <w:tc>
          <w:tcPr>
            <w:tcW w:type="dxa" w:w="3137"/>
          </w:tcPr>
          <w:p>
            <w:pPr>
              <w:pStyle w:val="Tabla"/>
            </w:pPr>
            <w:r/>
            <w:r>
              <w:rPr>
                <w:b w:val="0"/>
                <w:i w:val="0"/>
              </w:rPr>
            </w:r>
            <w:r>
              <w:rPr>
                <w:b/>
                <w:i w:val="0"/>
              </w:rPr>
              <w:t>No es universal</w:t>
            </w:r>
            <w:r>
              <w:rPr>
                <w:b w:val="0"/>
                <w:i w:val="0"/>
              </w:rPr>
              <w:t>: cada casa tiene el suyo</w:t>
            </w:r>
          </w:p>
        </w:tc>
      </w:tr>
    </w:tbl>
    <w:p>
      <w:pPr/>
    </w:p>
    <w:p>
      <w:pPr/>
      <w:r>
        <w:rPr>
          <w:b w:val="0"/>
          <w:i w:val="0"/>
        </w:rPr>
      </w:r>
      <w:r>
        <w:rPr>
          <w:b/>
          <w:i w:val="0"/>
        </w:rPr>
        <w:t>Las tres opciones falsas de la pregunta 14 son la misma frase con el verbo cambiado</w:t>
      </w:r>
      <w:r>
        <w:rPr>
          <w:b w:val="0"/>
          <w:i w:val="0"/>
        </w:rPr>
        <w:t>, y las tres</w:t>
      </w:r>
      <w:r>
        <w:t xml:space="preserve"> </w:t>
      </w:r>
      <w:r>
        <w:rPr>
          <w:b w:val="0"/>
          <w:i w:val="0"/>
        </w:rPr>
        <w:t>atribuyen al AAF una función que no tiene: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Qué dice</w:t>
            </w:r>
          </w:p>
        </w:tc>
        <w:tc>
          <w:tcPr>
            <w:tcW w:type="dxa" w:w="3137"/>
            <w:shd w:val="clear" w:color="auto" w:fill="E4E4E4"/>
          </w:tcPr>
          <w:p>
            <w:pPr>
              <w:pStyle w:val="Tablacabecera"/>
            </w:pPr>
            <w:r/>
            <w:r>
              <w:rPr>
                <w:b w:val="0"/>
                <w:i w:val="0"/>
              </w:rPr>
              <w:t>Por qué no</w:t>
            </w:r>
          </w:p>
        </w:tc>
      </w:tr>
      <w:tr>
        <w:tc>
          <w:tcPr>
            <w:tcW w:type="dxa" w:w="3137"/>
          </w:tcPr>
          <w:p>
            <w:pPr>
              <w:pStyle w:val="Tabla"/>
            </w:pPr>
            <w:r/>
            <w:r>
              <w:rPr>
                <w:b w:val="0"/>
                <w:i w:val="0"/>
              </w:rPr>
              <w:t>a)</w:t>
            </w:r>
          </w:p>
        </w:tc>
        <w:tc>
          <w:tcPr>
            <w:tcW w:type="dxa" w:w="3137"/>
          </w:tcPr>
          <w:p>
            <w:pPr>
              <w:pStyle w:val="Tabla"/>
            </w:pPr>
            <w:r/>
            <w:r>
              <w:rPr>
                <w:b w:val="0"/>
                <w:i w:val="0"/>
              </w:rPr>
              <w:t>«Normalizar la señal para la edición»</w:t>
            </w:r>
          </w:p>
        </w:tc>
        <w:tc>
          <w:tcPr>
            <w:tcW w:type="dxa" w:w="3137"/>
          </w:tcPr>
          <w:p>
            <w:pPr>
              <w:pStyle w:val="Tabla"/>
            </w:pPr>
            <w:r/>
            <w:r>
              <w:rPr>
                <w:b w:val="0"/>
                <w:i w:val="0"/>
              </w:rPr>
            </w:r>
            <w:r>
              <w:rPr>
                <w:b/>
                <w:i w:val="0"/>
              </w:rPr>
              <w:t>El AAF no normaliza ninguna señal</w:t>
            </w:r>
            <w:r>
              <w:rPr>
                <w:b w:val="0"/>
                <w:i w:val="0"/>
              </w:rPr>
              <w:t>: transporta decisiones y metadatos</w:t>
            </w:r>
          </w:p>
        </w:tc>
      </w:tr>
      <w:tr>
        <w:tc>
          <w:tcPr>
            <w:tcW w:type="dxa" w:w="3137"/>
          </w:tcPr>
          <w:p>
            <w:pPr>
              <w:pStyle w:val="Tabla"/>
            </w:pPr>
            <w:r/>
            <w:r>
              <w:rPr>
                <w:b w:val="0"/>
                <w:i w:val="0"/>
              </w:rPr>
              <w:t>c)</w:t>
            </w:r>
          </w:p>
        </w:tc>
        <w:tc>
          <w:tcPr>
            <w:tcW w:type="dxa" w:w="3137"/>
          </w:tcPr>
          <w:p>
            <w:pPr>
              <w:pStyle w:val="Tabla"/>
            </w:pPr>
            <w:r/>
            <w:r>
              <w:rPr>
                <w:b w:val="0"/>
                <w:i w:val="0"/>
              </w:rPr>
              <w:t>«Normalizar la señal para la emisión»</w:t>
            </w:r>
          </w:p>
        </w:tc>
        <w:tc>
          <w:tcPr>
            <w:tcW w:type="dxa" w:w="3137"/>
          </w:tcPr>
          <w:p>
            <w:pPr>
              <w:pStyle w:val="Tabla"/>
            </w:pPr>
            <w:r/>
            <w:r>
              <w:rPr>
                <w:b w:val="0"/>
                <w:i w:val="0"/>
              </w:rPr>
            </w:r>
            <w:r>
              <w:rPr>
                <w:b/>
                <w:i w:val="0"/>
              </w:rPr>
              <w:t>Lo mismo</w:t>
            </w:r>
            <w:r>
              <w:rPr>
                <w:b w:val="0"/>
                <w:i w:val="0"/>
              </w:rPr>
              <w:t>, y además la emisión no es su ámbito</w:t>
            </w:r>
          </w:p>
        </w:tc>
      </w:tr>
      <w:tr>
        <w:tc>
          <w:tcPr>
            <w:tcW w:type="dxa" w:w="3137"/>
          </w:tcPr>
          <w:p>
            <w:pPr>
              <w:pStyle w:val="Tabla"/>
            </w:pPr>
            <w:r/>
            <w:r>
              <w:rPr>
                <w:b w:val="0"/>
                <w:i w:val="0"/>
              </w:rPr>
              <w:t>d)</w:t>
            </w:r>
          </w:p>
        </w:tc>
        <w:tc>
          <w:tcPr>
            <w:tcW w:type="dxa" w:w="3137"/>
          </w:tcPr>
          <w:p>
            <w:pPr>
              <w:pStyle w:val="Tabla"/>
            </w:pPr>
            <w:r/>
            <w:r>
              <w:rPr>
                <w:b w:val="0"/>
                <w:i w:val="0"/>
              </w:rPr>
              <w:t>«Ajustar niveles de una secuencia»</w:t>
            </w:r>
          </w:p>
        </w:tc>
        <w:tc>
          <w:tcPr>
            <w:tcW w:type="dxa" w:w="3137"/>
          </w:tcPr>
          <w:p>
            <w:pPr>
              <w:pStyle w:val="Tabla"/>
            </w:pPr>
            <w:r/>
            <w:r>
              <w:rPr>
                <w:b w:val="0"/>
                <w:i w:val="0"/>
              </w:rPr>
            </w:r>
            <w:r>
              <w:rPr>
                <w:b/>
                <w:i w:val="0"/>
              </w:rPr>
              <w:t>Lleva los niveles, no los ajusta</w:t>
            </w:r>
            <w:r>
              <w:rPr>
                <w:b w:val="0"/>
                <w:i w:val="0"/>
              </w:rPr>
              <w:t>: el ajuste se hace en el programa</w:t>
            </w:r>
          </w:p>
        </w:tc>
      </w:tr>
    </w:tbl>
    <w:p>
      <w:pPr/>
    </w:p>
    <w:p>
      <w:pPr/>
      <w:r>
        <w:rPr>
          <w:b w:val="0"/>
          <w:i w:val="0"/>
        </w:rPr>
      </w:r>
      <w:r>
        <w:rPr>
          <w:b/>
          <w:i w:val="0"/>
        </w:rPr>
        <w:t>La palabra que resuelve la pregunta es «intercambiar»</w:t>
      </w:r>
      <w:r>
        <w:rPr>
          <w:b w:val="0"/>
          <w:i w:val="0"/>
        </w:rPr>
        <w:t xml:space="preserve">: </w:t>
      </w:r>
      <w:r>
        <w:rPr>
          <w:b/>
          <w:i w:val="0"/>
        </w:rPr>
        <w:t>el AAF es un vehículo, no una</w:t>
      </w:r>
      <w:r>
        <w:t xml:space="preserve"> </w:t>
      </w:r>
      <w:r>
        <w:rPr>
          <w:b/>
          <w:i w:val="0"/>
        </w:rPr>
        <w:t>herramienta.</w:t>
      </w:r>
      <w:r>
        <w:rPr>
          <w:b w:val="0"/>
          <w:i w:val="0"/>
        </w:rPr>
      </w:r>
    </w:p>
    <w:p>
      <w:pPr>
        <w:pStyle w:val="Heading2"/>
      </w:pPr>
      <w:r>
        <w:rPr>
          <w:b w:val="0"/>
          <w:i w:val="0"/>
        </w:rPr>
        <w:t>5.3 El MXF y sus perfiles operacionales</w:t>
      </w:r>
    </w:p>
    <w:p>
      <w:pPr/>
      <w:r>
        <w:rPr>
          <w:b w:val="0"/>
          <w:i w:val="0"/>
        </w:rPr>
      </w:r>
      <w:r>
        <w:rPr>
          <w:b/>
          <w:i w:val="0"/>
        </w:rPr>
        <w:t>El MXF es el contenedor profesional de televisión</w:t>
      </w:r>
      <w:r>
        <w:rPr>
          <w:b w:val="0"/>
          <w:i w:val="0"/>
        </w:rPr>
        <w:t xml:space="preserve">, normalizado por la SMPTE, y </w:t>
      </w:r>
      <w:r>
        <w:rPr>
          <w:b/>
          <w:i w:val="0"/>
        </w:rPr>
        <w:t>no dice nada</w:t>
      </w:r>
      <w:r>
        <w:t xml:space="preserve"> </w:t>
      </w:r>
      <w:r>
        <w:rPr>
          <w:b/>
          <w:i w:val="0"/>
        </w:rPr>
        <w:t>sobre cómo está comprimido lo que lleva dentro</w:t>
      </w:r>
      <w:r>
        <w:rPr>
          <w:b w:val="0"/>
          <w:i w:val="0"/>
        </w:rPr>
        <w:t>: puede envolver material de casi cualquier códec.</w:t>
      </w:r>
    </w:p>
    <w:p>
      <w:pPr/>
      <w:r>
        <w:rPr>
          <w:b w:val="0"/>
          <w:i w:val="0"/>
        </w:rPr>
      </w:r>
      <w:r>
        <w:rPr>
          <w:b/>
          <w:i w:val="0"/>
        </w:rPr>
        <w:t>Lo que sí distingue a unos ficheros MXF de otros es su perfil operacional</w:t>
      </w:r>
      <w:r>
        <w:rPr>
          <w:b w:val="0"/>
          <w:i w:val="0"/>
        </w:rPr>
        <w:t xml:space="preserve">, que dice </w:t>
      </w:r>
      <w:r>
        <w:rPr>
          <w:b/>
          <w:i w:val="0"/>
        </w:rPr>
        <w:t>cómo se</w:t>
      </w:r>
      <w:r>
        <w:t xml:space="preserve"> </w:t>
      </w:r>
      <w:r>
        <w:rPr>
          <w:b/>
          <w:i w:val="0"/>
        </w:rPr>
        <w:t>reparten las pistas dentro del fichero</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Perfil</w:t>
            </w:r>
          </w:p>
        </w:tc>
        <w:tc>
          <w:tcPr>
            <w:tcW w:type="dxa" w:w="3137"/>
            <w:shd w:val="clear" w:color="auto" w:fill="E4E4E4"/>
          </w:tcPr>
          <w:p>
            <w:pPr>
              <w:pStyle w:val="Tablacabecera"/>
            </w:pPr>
            <w:r/>
            <w:r>
              <w:rPr>
                <w:b w:val="0"/>
                <w:i w:val="0"/>
              </w:rPr>
              <w:t>Cómo empaqueta</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r>
            <w:r>
              <w:rPr>
                <w:b/>
                <w:i w:val="0"/>
              </w:rPr>
              <w:t>Op1a</w:t>
            </w:r>
            <w:r>
              <w:rPr>
                <w:b w:val="0"/>
                <w:i w:val="0"/>
              </w:rPr>
            </w:r>
          </w:p>
        </w:tc>
        <w:tc>
          <w:tcPr>
            <w:tcW w:type="dxa" w:w="3137"/>
          </w:tcPr>
          <w:p>
            <w:pPr>
              <w:pStyle w:val="Tabla"/>
            </w:pPr>
            <w:r/>
            <w:r>
              <w:rPr>
                <w:b w:val="0"/>
                <w:i w:val="0"/>
              </w:rPr>
            </w:r>
            <w:r>
              <w:rPr>
                <w:b/>
                <w:i w:val="0"/>
              </w:rPr>
              <w:t>Todo en un solo fichero</w:t>
            </w:r>
            <w:r>
              <w:rPr>
                <w:b w:val="0"/>
                <w:i w:val="0"/>
              </w:rPr>
              <w:t>: vídeo y todas las pistas de audio multiplexadas juntas</w:t>
            </w:r>
          </w:p>
        </w:tc>
        <w:tc>
          <w:tcPr>
            <w:tcW w:type="dxa" w:w="3137"/>
          </w:tcPr>
          <w:p>
            <w:pPr>
              <w:pStyle w:val="Tabla"/>
            </w:pPr>
            <w:r/>
            <w:r>
              <w:rPr>
                <w:b w:val="0"/>
                <w:i w:val="0"/>
              </w:rPr>
            </w:r>
            <w:r>
              <w:rPr>
                <w:b/>
                <w:i w:val="0"/>
              </w:rPr>
              <w:t>Emisión, intercambio y grabación en cámara</w:t>
            </w:r>
            <w:r>
              <w:rPr>
                <w:b w:val="0"/>
                <w:i w:val="0"/>
              </w:rPr>
              <w:t>: es el fichero autónomo</w:t>
            </w:r>
          </w:p>
        </w:tc>
      </w:tr>
      <w:tr>
        <w:tc>
          <w:tcPr>
            <w:tcW w:type="dxa" w:w="3137"/>
          </w:tcPr>
          <w:p>
            <w:pPr>
              <w:pStyle w:val="Tabla"/>
            </w:pPr>
            <w:r/>
            <w:r>
              <w:rPr>
                <w:b w:val="0"/>
                <w:i w:val="0"/>
              </w:rPr>
            </w:r>
            <w:r>
              <w:rPr>
                <w:b/>
                <w:i w:val="0"/>
              </w:rPr>
              <w:t>Op-Atom</w:t>
            </w:r>
            <w:r>
              <w:rPr>
                <w:b w:val="0"/>
                <w:i w:val="0"/>
              </w:rPr>
            </w:r>
          </w:p>
        </w:tc>
        <w:tc>
          <w:tcPr>
            <w:tcW w:type="dxa" w:w="3137"/>
          </w:tcPr>
          <w:p>
            <w:pPr>
              <w:pStyle w:val="Tabla"/>
            </w:pPr>
            <w:r/>
            <w:r>
              <w:rPr>
                <w:b w:val="0"/>
                <w:i w:val="0"/>
              </w:rPr>
            </w:r>
            <w:r>
              <w:rPr>
                <w:b/>
                <w:i w:val="0"/>
              </w:rPr>
              <w:t>Un fichero por pista</w:t>
            </w:r>
            <w:r>
              <w:rPr>
                <w:b w:val="0"/>
                <w:i w:val="0"/>
              </w:rPr>
              <w:t>: uno de vídeo y uno por cada canal de audio</w:t>
            </w:r>
          </w:p>
        </w:tc>
        <w:tc>
          <w:tcPr>
            <w:tcW w:type="dxa" w:w="3137"/>
          </w:tcPr>
          <w:p>
            <w:pPr>
              <w:pStyle w:val="Tabla"/>
            </w:pPr>
            <w:r/>
            <w:r>
              <w:rPr>
                <w:b w:val="0"/>
                <w:i w:val="0"/>
              </w:rPr>
            </w:r>
            <w:r>
              <w:rPr>
                <w:b/>
                <w:i w:val="0"/>
              </w:rPr>
              <w:t>El entorno de edición de Avid</w:t>
            </w:r>
            <w:r>
              <w:rPr>
                <w:b w:val="0"/>
                <w:i w:val="0"/>
              </w:rPr>
              <w:t>, que trabaja mejor con pistas sueltas</w:t>
            </w:r>
          </w:p>
        </w:tc>
      </w:tr>
    </w:tbl>
    <w:p>
      <w:pPr/>
    </w:p>
    <w:p>
      <w:pPr/>
      <w:r>
        <w:rPr>
          <w:b w:val="0"/>
          <w:i w:val="0"/>
        </w:rPr>
      </w:r>
      <w:r>
        <w:rPr>
          <w:b/>
          <w:i w:val="0"/>
        </w:rPr>
        <w:t>El formato XDCAM HD 50i 4:2:2 está encapsulado en MXF Op1a.</w:t>
      </w:r>
      <w:r>
        <w:rPr>
          <w:b w:val="0"/>
          <w:i w:val="0"/>
        </w:rPr>
        <w:t xml:space="preserve"> Ésa es la respuesta oficial a la</w:t>
      </w:r>
      <w:r>
        <w:t xml:space="preserve"> </w:t>
      </w:r>
      <w:r>
        <w:rPr>
          <w:b w:val="0"/>
          <w:i w:val="0"/>
        </w:rPr>
        <w:t xml:space="preserve">pregunta 88, y es coherente con el reparto de arriba: </w:t>
      </w:r>
      <w:r>
        <w:rPr>
          <w:b/>
          <w:i w:val="0"/>
        </w:rPr>
        <w:t>lo que sale de una cámara o de un grabador de</w:t>
      </w:r>
      <w:r>
        <w:t xml:space="preserve"> </w:t>
      </w:r>
      <w:r>
        <w:rPr>
          <w:b/>
          <w:i w:val="0"/>
        </w:rPr>
        <w:t>plató es un fichero autónomo</w:t>
      </w:r>
      <w:r>
        <w:rPr>
          <w:b w:val="0"/>
          <w:i w:val="0"/>
        </w:rPr>
        <w:t>, no una colección de pistas sueltas.</w:t>
      </w:r>
    </w:p>
    <w:p>
      <w:pPr/>
      <w:r>
        <w:rPr>
          <w:b w:val="0"/>
          <w:i w:val="0"/>
        </w:rPr>
      </w:r>
      <w:r>
        <w:rPr>
          <w:b/>
          <w:i w:val="0"/>
        </w:rPr>
        <w:t>Las tres opciones falsas y su error, que vuelve sobre la distinción del epígrafe 1:</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r>
            <w:r>
              <w:rPr>
                <w:b/>
                <w:i w:val="0"/>
              </w:rPr>
              <w:t>DNxHR</w:t>
            </w:r>
            <w:r>
              <w:rPr>
                <w:b w:val="0"/>
                <w:i w:val="0"/>
              </w:rPr>
            </w:r>
          </w:p>
        </w:tc>
        <w:tc>
          <w:tcPr>
            <w:tcW w:type="dxa" w:w="4706"/>
          </w:tcPr>
          <w:p>
            <w:pPr>
              <w:pStyle w:val="Tabla"/>
            </w:pPr>
            <w:r/>
            <w:r>
              <w:rPr>
                <w:b w:val="0"/>
                <w:i w:val="0"/>
              </w:rPr>
            </w:r>
            <w:r>
              <w:rPr>
                <w:b/>
                <w:i w:val="0"/>
              </w:rPr>
              <w:t>Es un códec, no un encapsulado.</w:t>
            </w:r>
            <w:r>
              <w:rPr>
                <w:b w:val="0"/>
                <w:i w:val="0"/>
              </w:rPr>
              <w:t xml:space="preserve"> Confunde las dos categorías</w:t>
            </w:r>
          </w:p>
        </w:tc>
      </w:tr>
      <w:tr>
        <w:tc>
          <w:tcPr>
            <w:tcW w:type="dxa" w:w="4706"/>
          </w:tcPr>
          <w:p>
            <w:pPr>
              <w:pStyle w:val="Tabla"/>
            </w:pPr>
            <w:r/>
            <w:r>
              <w:rPr>
                <w:b w:val="0"/>
                <w:i w:val="0"/>
              </w:rPr>
            </w:r>
            <w:r>
              <w:rPr>
                <w:b/>
                <w:i w:val="0"/>
              </w:rPr>
              <w:t>MXF Op1-Atom</w:t>
            </w:r>
            <w:r>
              <w:rPr>
                <w:b w:val="0"/>
                <w:i w:val="0"/>
              </w:rPr>
            </w:r>
          </w:p>
        </w:tc>
        <w:tc>
          <w:tcPr>
            <w:tcW w:type="dxa" w:w="4706"/>
          </w:tcPr>
          <w:p>
            <w:pPr>
              <w:pStyle w:val="Tabla"/>
            </w:pPr>
            <w:r/>
            <w:r>
              <w:rPr>
                <w:b w:val="0"/>
                <w:i w:val="0"/>
              </w:rPr>
            </w:r>
            <w:r>
              <w:rPr>
                <w:b/>
                <w:i w:val="0"/>
              </w:rPr>
              <w:t>Es un perfil real de MXF</w:t>
            </w:r>
            <w:r>
              <w:rPr>
                <w:b w:val="0"/>
                <w:i w:val="0"/>
              </w:rPr>
              <w:t xml:space="preserve">, pero </w:t>
            </w:r>
            <w:r>
              <w:rPr>
                <w:b/>
                <w:i w:val="0"/>
              </w:rPr>
              <w:t>es el de Avid</w:t>
            </w:r>
            <w:r>
              <w:rPr>
                <w:b w:val="0"/>
                <w:i w:val="0"/>
              </w:rPr>
              <w:t>, no el del material de cámara</w:t>
            </w:r>
          </w:p>
        </w:tc>
      </w:tr>
      <w:tr>
        <w:tc>
          <w:tcPr>
            <w:tcW w:type="dxa" w:w="4706"/>
          </w:tcPr>
          <w:p>
            <w:pPr>
              <w:pStyle w:val="Tabla"/>
            </w:pPr>
            <w:r/>
            <w:r>
              <w:rPr>
                <w:b w:val="0"/>
                <w:i w:val="0"/>
              </w:rPr>
            </w:r>
            <w:r>
              <w:rPr>
                <w:b/>
                <w:i w:val="0"/>
              </w:rPr>
              <w:t>IMX</w:t>
            </w:r>
            <w:r>
              <w:rPr>
                <w:b w:val="0"/>
                <w:i w:val="0"/>
              </w:rPr>
            </w:r>
          </w:p>
        </w:tc>
        <w:tc>
          <w:tcPr>
            <w:tcW w:type="dxa" w:w="4706"/>
          </w:tcPr>
          <w:p>
            <w:pPr>
              <w:pStyle w:val="Tabla"/>
            </w:pPr>
            <w:r/>
            <w:r>
              <w:rPr>
                <w:b w:val="0"/>
                <w:i w:val="0"/>
              </w:rPr>
            </w:r>
            <w:r>
              <w:rPr>
                <w:b/>
                <w:i w:val="0"/>
              </w:rPr>
              <w:t>Es un formato de grabación de definición estándar</w:t>
            </w:r>
            <w:r>
              <w:rPr>
                <w:b w:val="0"/>
                <w:i w:val="0"/>
              </w:rPr>
              <w:t xml:space="preserve"> de la misma casa, </w:t>
            </w:r>
            <w:r>
              <w:rPr>
                <w:b/>
                <w:i w:val="0"/>
              </w:rPr>
              <w:t>anterior al XDCAM HD</w:t>
            </w:r>
            <w:r>
              <w:rPr>
                <w:b w:val="0"/>
                <w:i w:val="0"/>
              </w:rPr>
            </w:r>
          </w:p>
        </w:tc>
      </w:tr>
    </w:tbl>
    <w:p>
      <w:pPr/>
    </w:p>
    <w:p>
      <w:pPr/>
      <w:r>
        <w:rPr>
          <w:b w:val="0"/>
          <w:i w:val="0"/>
        </w:rPr>
      </w:r>
      <w:r>
        <w:rPr>
          <w:b/>
          <w:i w:val="0"/>
        </w:rPr>
        <w:t>La opción b) es la trampa buena</w:t>
      </w:r>
      <w:r>
        <w:rPr>
          <w:b w:val="0"/>
          <w:i w:val="0"/>
        </w:rPr>
        <w:t xml:space="preserve">: </w:t>
      </w:r>
      <w:r>
        <w:rPr>
          <w:b/>
          <w:i w:val="0"/>
        </w:rPr>
        <w:t>nombra el contenedor correcto con el perfil equivocado</w:t>
      </w:r>
      <w:r>
        <w:rPr>
          <w:b w:val="0"/>
          <w:i w:val="0"/>
        </w:rPr>
        <w:t>, y sólo</w:t>
      </w:r>
      <w:r>
        <w:t xml:space="preserve"> </w:t>
      </w:r>
      <w:r>
        <w:rPr>
          <w:b w:val="0"/>
          <w:i w:val="0"/>
        </w:rPr>
        <w:t>se descarta sabiendo para qué sirve cada perfil.</w:t>
      </w:r>
    </w:p>
    <w:p>
      <w:pPr/>
      <w:r>
        <w:rPr>
          <w:b w:val="0"/>
          <w:i w:val="0"/>
        </w:rPr>
      </w:r>
      <w:r>
        <w:rPr>
          <w:b/>
          <w:i w:val="0"/>
        </w:rPr>
        <w:t>Una declaración expresa</w:t>
      </w:r>
      <w:r>
        <w:rPr>
          <w:b w:val="0"/>
          <w:i w:val="0"/>
        </w:rPr>
        <w:t xml:space="preserve">: </w:t>
      </w:r>
      <w:r>
        <w:rPr>
          <w:b/>
          <w:i w:val="0"/>
        </w:rPr>
        <w:t>la documentación del fabricante que fija el encapsulado de ese formato</w:t>
      </w:r>
      <w:r>
        <w:t xml:space="preserve"> </w:t>
      </w:r>
      <w:r>
        <w:rPr>
          <w:b/>
          <w:i w:val="0"/>
        </w:rPr>
        <w:t>concreto no se ha consultado.</w:t>
      </w:r>
      <w:r>
        <w:rPr>
          <w:b w:val="0"/>
          <w:i w:val="0"/>
        </w:rPr>
        <w:t xml:space="preserve"> La distinción entre Op1a y Op-Atom es de norma SMPTE y de uso</w:t>
      </w:r>
      <w:r>
        <w:t xml:space="preserve"> </w:t>
      </w:r>
      <w:r>
        <w:rPr>
          <w:b w:val="0"/>
          <w:i w:val="0"/>
        </w:rPr>
        <w:t xml:space="preserve">corriente, </w:t>
      </w:r>
      <w:r>
        <w:rPr>
          <w:b/>
          <w:i w:val="0"/>
        </w:rPr>
        <w:t>pero la atribución de Op1a a ese formato concreto descansa en la plantilla oficial.</w:t>
      </w:r>
      <w:r>
        <w:rPr>
          <w:b w:val="0"/>
          <w:i w:val="0"/>
        </w:rPr>
      </w:r>
    </w:p>
    <w:p>
      <w:pPr>
        <w:pStyle w:val="Heading2"/>
      </w:pPr>
      <w:r>
        <w:rPr>
          <w:b w:val="0"/>
          <w:i w:val="0"/>
        </w:rPr>
        <w:t>5.4 Los formatos de imagen fija</w:t>
      </w:r>
    </w:p>
    <w:p>
      <w:pPr/>
      <w:r>
        <w:rPr>
          <w:b w:val="0"/>
          <w:i w:val="0"/>
        </w:rPr>
      </w:r>
      <w:r>
        <w:rPr>
          <w:b/>
          <w:i w:val="0"/>
        </w:rPr>
        <w:t>Un montador maneja imágenes fijas a diario</w:t>
      </w:r>
      <w:r>
        <w:rPr>
          <w:b w:val="0"/>
          <w:i w:val="0"/>
        </w:rPr>
        <w:t>: rótulos, logotipos, fondos, capturas. Y hay que saber</w:t>
      </w:r>
      <w:r>
        <w:t xml:space="preserve"> </w:t>
      </w:r>
      <w:r>
        <w:rPr>
          <w:b w:val="0"/>
          <w:i w:val="0"/>
        </w:rPr>
        <w:t>cuáles lo son y cuáles no.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Nota</w:t>
            </w:r>
          </w:p>
        </w:tc>
      </w:tr>
      <w:tr>
        <w:tc>
          <w:tcPr>
            <w:tcW w:type="dxa" w:w="3137"/>
          </w:tcPr>
          <w:p>
            <w:pPr>
              <w:pStyle w:val="Tabla"/>
            </w:pPr>
            <w:r/>
            <w:r>
              <w:rPr>
                <w:b w:val="0"/>
                <w:i w:val="0"/>
              </w:rPr>
            </w:r>
            <w:r>
              <w:rPr>
                <w:b/>
                <w:i w:val="0"/>
              </w:rPr>
              <w:t>GIF</w:t>
            </w:r>
            <w:r>
              <w:rPr>
                <w:b w:val="0"/>
                <w:i w:val="0"/>
              </w:rPr>
            </w:r>
          </w:p>
        </w:tc>
        <w:tc>
          <w:tcPr>
            <w:tcW w:type="dxa" w:w="3137"/>
          </w:tcPr>
          <w:p>
            <w:pPr>
              <w:pStyle w:val="Tabla"/>
            </w:pPr>
            <w:r/>
            <w:r>
              <w:rPr>
                <w:b w:val="0"/>
                <w:i w:val="0"/>
              </w:rPr>
            </w:r>
            <w:r>
              <w:rPr>
                <w:b/>
                <w:i w:val="0"/>
              </w:rPr>
              <w:t>Imagen digital</w:t>
            </w:r>
            <w:r>
              <w:rPr>
                <w:b w:val="0"/>
                <w:i w:val="0"/>
              </w:rPr>
              <w:t>, de hasta 256 colores, con animación y transparencia binaria</w:t>
            </w:r>
          </w:p>
        </w:tc>
        <w:tc>
          <w:tcPr>
            <w:tcW w:type="dxa" w:w="3137"/>
          </w:tcPr>
          <w:p>
            <w:pPr>
              <w:pStyle w:val="Tabla"/>
            </w:pPr>
            <w:r/>
            <w:r>
              <w:rPr>
                <w:b w:val="0"/>
                <w:i w:val="0"/>
              </w:rPr>
              <w:t>El de los gráficos animados de internet</w:t>
            </w:r>
          </w:p>
        </w:tc>
      </w:tr>
      <w:tr>
        <w:tc>
          <w:tcPr>
            <w:tcW w:type="dxa" w:w="3137"/>
          </w:tcPr>
          <w:p>
            <w:pPr>
              <w:pStyle w:val="Tabla"/>
            </w:pPr>
            <w:r/>
            <w:r>
              <w:rPr>
                <w:b w:val="0"/>
                <w:i w:val="0"/>
              </w:rPr>
            </w:r>
            <w:r>
              <w:rPr>
                <w:b/>
                <w:i w:val="0"/>
              </w:rPr>
              <w:t>BMP</w:t>
            </w:r>
            <w:r>
              <w:rPr>
                <w:b w:val="0"/>
                <w:i w:val="0"/>
              </w:rPr>
            </w:r>
          </w:p>
        </w:tc>
        <w:tc>
          <w:tcPr>
            <w:tcW w:type="dxa" w:w="3137"/>
          </w:tcPr>
          <w:p>
            <w:pPr>
              <w:pStyle w:val="Tabla"/>
            </w:pPr>
            <w:r/>
            <w:r>
              <w:rPr>
                <w:b w:val="0"/>
                <w:i w:val="0"/>
              </w:rPr>
            </w:r>
            <w:r>
              <w:rPr>
                <w:b/>
                <w:i w:val="0"/>
              </w:rPr>
              <w:t>Imagen digital</w:t>
            </w:r>
            <w:r>
              <w:rPr>
                <w:b w:val="0"/>
                <w:i w:val="0"/>
              </w:rPr>
              <w:t xml:space="preserve">, mapa de bits </w:t>
            </w:r>
            <w:r>
              <w:rPr>
                <w:b/>
                <w:i w:val="0"/>
              </w:rPr>
              <w:t>sin compresión</w:t>
            </w:r>
            <w:r>
              <w:rPr>
                <w:b w:val="0"/>
                <w:i w:val="0"/>
              </w:rPr>
            </w:r>
          </w:p>
        </w:tc>
        <w:tc>
          <w:tcPr>
            <w:tcW w:type="dxa" w:w="3137"/>
          </w:tcPr>
          <w:p>
            <w:pPr>
              <w:pStyle w:val="Tabla"/>
            </w:pPr>
            <w:r/>
            <w:r>
              <w:rPr>
                <w:b w:val="0"/>
                <w:i w:val="0"/>
              </w:rPr>
              <w:t>Pesado y sencillo</w:t>
            </w:r>
          </w:p>
        </w:tc>
      </w:tr>
      <w:tr>
        <w:tc>
          <w:tcPr>
            <w:tcW w:type="dxa" w:w="3137"/>
          </w:tcPr>
          <w:p>
            <w:pPr>
              <w:pStyle w:val="Tabla"/>
            </w:pPr>
            <w:r/>
            <w:r>
              <w:rPr>
                <w:b w:val="0"/>
                <w:i w:val="0"/>
              </w:rPr>
            </w:r>
            <w:r>
              <w:rPr>
                <w:b/>
                <w:i w:val="0"/>
              </w:rPr>
              <w:t>PNG</w:t>
            </w:r>
            <w:r>
              <w:rPr>
                <w:b w:val="0"/>
                <w:i w:val="0"/>
              </w:rPr>
            </w:r>
          </w:p>
        </w:tc>
        <w:tc>
          <w:tcPr>
            <w:tcW w:type="dxa" w:w="3137"/>
          </w:tcPr>
          <w:p>
            <w:pPr>
              <w:pStyle w:val="Tabla"/>
            </w:pPr>
            <w:r/>
            <w:r>
              <w:rPr>
                <w:b w:val="0"/>
                <w:i w:val="0"/>
              </w:rPr>
            </w:r>
            <w:r>
              <w:rPr>
                <w:b/>
                <w:i w:val="0"/>
              </w:rPr>
              <w:t>Imagen digital</w:t>
            </w:r>
            <w:r>
              <w:rPr>
                <w:b w:val="0"/>
                <w:i w:val="0"/>
              </w:rPr>
              <w:t xml:space="preserve">, comprimida </w:t>
            </w:r>
            <w:r>
              <w:rPr>
                <w:b/>
                <w:i w:val="0"/>
              </w:rPr>
              <w:t>sin pérdida</w:t>
            </w:r>
            <w:r>
              <w:rPr>
                <w:b w:val="0"/>
                <w:i w:val="0"/>
              </w:rPr>
              <w:t xml:space="preserve">, </w:t>
            </w:r>
            <w:r>
              <w:rPr>
                <w:b/>
                <w:i w:val="0"/>
              </w:rPr>
              <w:t>con canal alfa completo</w:t>
            </w:r>
            <w:r>
              <w:rPr>
                <w:b w:val="0"/>
                <w:i w:val="0"/>
              </w:rPr>
            </w:r>
          </w:p>
        </w:tc>
        <w:tc>
          <w:tcPr>
            <w:tcW w:type="dxa" w:w="3137"/>
          </w:tcPr>
          <w:p>
            <w:pPr>
              <w:pStyle w:val="Tabla"/>
            </w:pPr>
            <w:r/>
            <w:r>
              <w:rPr>
                <w:b w:val="0"/>
                <w:i w:val="0"/>
              </w:rPr>
            </w:r>
            <w:r>
              <w:rPr>
                <w:b/>
                <w:i w:val="0"/>
              </w:rPr>
              <w:t>El de uso profesional para rótulos y logotipos</w:t>
            </w:r>
            <w:r>
              <w:rPr>
                <w:b w:val="0"/>
                <w:i w:val="0"/>
              </w:rPr>
            </w:r>
          </w:p>
        </w:tc>
      </w:tr>
      <w:tr>
        <w:tc>
          <w:tcPr>
            <w:tcW w:type="dxa" w:w="3137"/>
          </w:tcPr>
          <w:p>
            <w:pPr>
              <w:pStyle w:val="Tabla"/>
            </w:pPr>
            <w:r/>
            <w:r>
              <w:rPr>
                <w:b w:val="0"/>
                <w:i w:val="0"/>
              </w:rPr>
            </w:r>
            <w:r>
              <w:rPr>
                <w:b/>
                <w:i w:val="0"/>
              </w:rPr>
              <w:t>JPEG</w:t>
            </w:r>
            <w:r>
              <w:rPr>
                <w:b w:val="0"/>
                <w:i w:val="0"/>
              </w:rPr>
            </w:r>
          </w:p>
        </w:tc>
        <w:tc>
          <w:tcPr>
            <w:tcW w:type="dxa" w:w="3137"/>
          </w:tcPr>
          <w:p>
            <w:pPr>
              <w:pStyle w:val="Tabla"/>
            </w:pPr>
            <w:r/>
            <w:r>
              <w:rPr>
                <w:b w:val="0"/>
                <w:i w:val="0"/>
              </w:rPr>
              <w:t xml:space="preserve">Imagen digital comprimida </w:t>
            </w:r>
            <w:r>
              <w:rPr>
                <w:b/>
                <w:i w:val="0"/>
              </w:rPr>
              <w:t>con pérdida</w:t>
            </w:r>
            <w:r>
              <w:rPr>
                <w:b w:val="0"/>
                <w:i w:val="0"/>
              </w:rPr>
            </w:r>
          </w:p>
        </w:tc>
        <w:tc>
          <w:tcPr>
            <w:tcW w:type="dxa" w:w="3137"/>
          </w:tcPr>
          <w:p>
            <w:pPr>
              <w:pStyle w:val="Tabla"/>
            </w:pPr>
            <w:r/>
            <w:r>
              <w:rPr>
                <w:b w:val="0"/>
                <w:i w:val="0"/>
              </w:rPr>
              <w:t xml:space="preserve">Fotografía; </w:t>
            </w:r>
            <w:r>
              <w:rPr>
                <w:b/>
                <w:i w:val="0"/>
              </w:rPr>
              <w:t>no conviene para grafismo</w:t>
            </w:r>
            <w:r>
              <w:rPr>
                <w:b w:val="0"/>
                <w:i w:val="0"/>
              </w:rPr>
            </w:r>
          </w:p>
        </w:tc>
      </w:tr>
      <w:tr>
        <w:tc>
          <w:tcPr>
            <w:tcW w:type="dxa" w:w="3137"/>
          </w:tcPr>
          <w:p>
            <w:pPr>
              <w:pStyle w:val="Tabla"/>
            </w:pPr>
            <w:r/>
            <w:r>
              <w:rPr>
                <w:b w:val="0"/>
                <w:i w:val="0"/>
              </w:rPr>
            </w:r>
            <w:r>
              <w:rPr>
                <w:b/>
                <w:i w:val="0"/>
              </w:rPr>
              <w:t>TIFF</w:t>
            </w:r>
            <w:r>
              <w:rPr>
                <w:b w:val="0"/>
                <w:i w:val="0"/>
              </w:rPr>
            </w:r>
          </w:p>
        </w:tc>
        <w:tc>
          <w:tcPr>
            <w:tcW w:type="dxa" w:w="3137"/>
          </w:tcPr>
          <w:p>
            <w:pPr>
              <w:pStyle w:val="Tabla"/>
            </w:pPr>
            <w:r/>
            <w:r>
              <w:rPr>
                <w:b w:val="0"/>
                <w:i w:val="0"/>
              </w:rPr>
              <w:t>Imagen digital sin pérdida, de mucha profundidad</w:t>
            </w:r>
          </w:p>
        </w:tc>
        <w:tc>
          <w:tcPr>
            <w:tcW w:type="dxa" w:w="3137"/>
          </w:tcPr>
          <w:p>
            <w:pPr>
              <w:pStyle w:val="Tabla"/>
            </w:pPr>
            <w:r/>
            <w:r>
              <w:rPr>
                <w:b w:val="0"/>
                <w:i w:val="0"/>
              </w:rPr>
              <w:t>Artes gráficas y cine</w:t>
            </w:r>
          </w:p>
        </w:tc>
      </w:tr>
      <w:tr>
        <w:tc>
          <w:tcPr>
            <w:tcW w:type="dxa" w:w="3137"/>
          </w:tcPr>
          <w:p>
            <w:pPr>
              <w:pStyle w:val="Tabla"/>
            </w:pPr>
            <w:r/>
            <w:r>
              <w:rPr>
                <w:b w:val="0"/>
                <w:i w:val="0"/>
              </w:rPr>
            </w:r>
            <w:r>
              <w:rPr>
                <w:b/>
                <w:i w:val="0"/>
              </w:rPr>
              <w:t>OGG</w:t>
            </w:r>
            <w:r>
              <w:rPr>
                <w:b w:val="0"/>
                <w:i w:val="0"/>
              </w:rPr>
            </w:r>
          </w:p>
        </w:tc>
        <w:tc>
          <w:tcPr>
            <w:tcW w:type="dxa" w:w="3137"/>
          </w:tcPr>
          <w:p>
            <w:pPr>
              <w:pStyle w:val="Tabla"/>
            </w:pPr>
            <w:r/>
            <w:r>
              <w:rPr>
                <w:b w:val="0"/>
                <w:i w:val="0"/>
              </w:rPr>
            </w:r>
            <w:r>
              <w:rPr>
                <w:b/>
                <w:i w:val="0"/>
              </w:rPr>
              <w:t>NO es imagen: es un contenedor multimedia libre</w:t>
            </w:r>
            <w:r>
              <w:rPr>
                <w:b w:val="0"/>
                <w:i w:val="0"/>
              </w:rPr>
              <w:t>, de audio y de vídeo</w:t>
            </w:r>
          </w:p>
        </w:tc>
        <w:tc>
          <w:tcPr>
            <w:tcW w:type="dxa" w:w="3137"/>
          </w:tcPr>
          <w:p>
            <w:pPr>
              <w:pStyle w:val="Tabla"/>
            </w:pPr>
            <w:r/>
            <w:r>
              <w:rPr>
                <w:b w:val="0"/>
                <w:i w:val="0"/>
              </w:rPr>
              <w:t>Es la respuesta de la pregunta 34</w:t>
            </w:r>
          </w:p>
        </w:tc>
      </w:tr>
    </w:tbl>
    <w:p>
      <w:pPr/>
    </w:p>
    <w:p>
      <w:pPr/>
      <w:r>
        <w:rPr>
          <w:b w:val="0"/>
          <w:i w:val="0"/>
        </w:rPr>
      </w:r>
      <w:r>
        <w:rPr>
          <w:b/>
          <w:i w:val="0"/>
        </w:rPr>
        <w:t>El formato que NO es un tipo de imagen digital es OGG.</w:t>
      </w:r>
      <w:r>
        <w:rPr>
          <w:b w:val="0"/>
          <w:i w:val="0"/>
        </w:rPr>
        <w:t xml:space="preserve"> Ésa es la respuesta oficial a la pregunta</w:t>
      </w:r>
      <w:r>
        <w:t xml:space="preserve"> </w:t>
      </w:r>
      <w:r>
        <w:rPr>
          <w:b w:val="0"/>
          <w:i w:val="0"/>
        </w:rPr>
        <w:t xml:space="preserve">34, y el motivo es de categoría: </w:t>
      </w:r>
      <w:r>
        <w:rPr>
          <w:b/>
          <w:i w:val="0"/>
        </w:rPr>
        <w:t>OGG no guarda imágenes fijas, guarda flujos de audio y de vídeo</w:t>
      </w:r>
      <w:r>
        <w:rPr>
          <w:b w:val="0"/>
          <w:i w:val="0"/>
        </w:rPr>
        <w:t>,</w:t>
      </w:r>
      <w:r>
        <w:t xml:space="preserve"> </w:t>
      </w:r>
      <w:r>
        <w:rPr>
          <w:b w:val="0"/>
          <w:i w:val="0"/>
        </w:rPr>
        <w:t>normalmente con los códecs Vorbis y Theora.</w:t>
      </w:r>
    </w:p>
    <w:p>
      <w:pPr/>
      <w:r>
        <w:rPr>
          <w:b w:val="0"/>
          <w:i w:val="0"/>
        </w:rPr>
      </w:r>
      <w:r>
        <w:rPr>
          <w:b/>
          <w:i w:val="0"/>
        </w:rPr>
        <w:t>La razón de oficio para preferir el PNG en grafismo</w:t>
      </w:r>
      <w:r>
        <w:rPr>
          <w:b w:val="0"/>
          <w:i w:val="0"/>
        </w:rPr>
        <w:t xml:space="preserve">, que va más allá de la pregunta: </w:t>
      </w:r>
      <w:r>
        <w:rPr>
          <w:b/>
          <w:i w:val="0"/>
        </w:rPr>
        <w:t>es el único</w:t>
      </w:r>
      <w:r>
        <w:t xml:space="preserve"> </w:t>
      </w:r>
      <w:r>
        <w:rPr>
          <w:b/>
          <w:i w:val="0"/>
        </w:rPr>
        <w:t>de los cuatro que junta compresión sin pérdida y canal alfa de ocho bits</w:t>
      </w:r>
      <w:r>
        <w:rPr>
          <w:b w:val="0"/>
          <w:i w:val="0"/>
        </w:rPr>
        <w:t>. El GIF tiene</w:t>
      </w:r>
      <w:r>
        <w:t xml:space="preserve"> </w:t>
      </w:r>
      <w:r>
        <w:rPr>
          <w:b w:val="0"/>
          <w:i w:val="0"/>
        </w:rPr>
        <w:t xml:space="preserve">transparencia, pero </w:t>
      </w:r>
      <w:r>
        <w:rPr>
          <w:b/>
          <w:i w:val="0"/>
        </w:rPr>
        <w:t>binaria</w:t>
      </w:r>
      <w:r>
        <w:rPr>
          <w:b w:val="0"/>
          <w:i w:val="0"/>
        </w:rPr>
        <w:t xml:space="preserve">: un píxel es opaco o transparente, </w:t>
      </w:r>
      <w:r>
        <w:rPr>
          <w:b/>
          <w:i w:val="0"/>
        </w:rPr>
        <w:t>sin grados</w:t>
      </w:r>
      <w:r>
        <w:rPr>
          <w:b w:val="0"/>
          <w:i w:val="0"/>
        </w:rPr>
        <w:t>, y por eso sus bordes</w:t>
      </w:r>
      <w:r>
        <w:t xml:space="preserve"> </w:t>
      </w:r>
      <w:r>
        <w:rPr>
          <w:b w:val="0"/>
          <w:i w:val="0"/>
        </w:rPr>
        <w:t xml:space="preserve">salen dentados sobre el vídeo. </w:t>
      </w:r>
      <w:r>
        <w:rPr>
          <w:b/>
          <w:i w:val="0"/>
        </w:rPr>
        <w:t>El JPEG no tiene alfa y además degrada los bordes duros</w:t>
      </w:r>
      <w:r>
        <w:rPr>
          <w:b w:val="0"/>
          <w:i w:val="0"/>
        </w:rPr>
        <w:t>, que es</w:t>
      </w:r>
      <w:r>
        <w:t xml:space="preserve"> </w:t>
      </w:r>
      <w:r>
        <w:rPr>
          <w:b w:val="0"/>
          <w:i w:val="0"/>
        </w:rPr>
        <w:t>justo lo que un rótulo tiene.</w:t>
      </w:r>
    </w:p>
    <w:p>
      <w:pPr>
        <w:pStyle w:val="Heading2"/>
      </w:pPr>
      <w:r>
        <w:rPr>
          <w:b w:val="0"/>
          <w:i w:val="0"/>
        </w:rPr>
        <w:t>5.5 El XDCAM: el soporte óptico profesional</w:t>
      </w:r>
    </w:p>
    <w:p>
      <w:pPr/>
      <w:r>
        <w:rPr>
          <w:b w:val="0"/>
          <w:i w:val="0"/>
        </w:rPr>
      </w:r>
      <w:r>
        <w:rPr>
          <w:b/>
          <w:i w:val="0"/>
        </w:rPr>
        <w:t>El XDCAM es el sistema de grabación en disco óptico profesional de Sony</w:t>
      </w:r>
      <w:r>
        <w:rPr>
          <w:b w:val="0"/>
          <w:i w:val="0"/>
        </w:rPr>
        <w:t>, y aparece nombrado en el</w:t>
      </w:r>
      <w:r>
        <w:t xml:space="preserve"> </w:t>
      </w:r>
      <w:r>
        <w:rPr>
          <w:b w:val="0"/>
          <w:i w:val="0"/>
        </w:rPr>
        <w:t>propio anexo del temario —«Equipos de almacenamiento en disco óptico (xd-cam) y disco duro»—. Es lo</w:t>
      </w:r>
      <w:r>
        <w:t xml:space="preserve"> </w:t>
      </w:r>
      <w:r>
        <w:rPr>
          <w:b w:val="0"/>
          <w:i w:val="0"/>
        </w:rPr>
        <w:t>que sustituyó a la cinta en informativos y en gran parte de la producción de televisión.</w:t>
      </w:r>
    </w:p>
    <w:p>
      <w:pPr/>
      <w:r>
        <w:rPr>
          <w:b w:val="0"/>
          <w:i w:val="0"/>
        </w:rPr>
      </w:r>
      <w:r>
        <w:rPr>
          <w:b/>
          <w:i w:val="0"/>
        </w:rPr>
        <w:t>Sus dos ventajas sobre la cinta</w:t>
      </w:r>
      <w:r>
        <w:rPr>
          <w:b w:val="0"/>
          <w:i w:val="0"/>
        </w:rPr>
        <w:t>, que es lo que explica el cambio:</w:t>
      </w:r>
    </w:p>
    <w:p>
      <w:pPr>
        <w:pStyle w:val="ListNumber"/>
      </w:pPr>
      <w:r>
        <w:rPr>
          <w:b w:val="0"/>
          <w:i w:val="0"/>
        </w:rPr>
      </w:r>
      <w:r>
        <w:rPr>
          <w:b/>
          <w:i w:val="0"/>
        </w:rPr>
        <w:t>Acceso no lineal</w:t>
      </w:r>
      <w:r>
        <w:rPr>
          <w:b w:val="0"/>
          <w:i w:val="0"/>
        </w:rPr>
        <w:t xml:space="preserve">: se salta a cualquier punto sin rebobinar, </w:t>
      </w:r>
      <w:r>
        <w:rPr>
          <w:b/>
          <w:i w:val="0"/>
        </w:rPr>
        <w:t>y se puede volcar mientras se</w:t>
      </w:r>
      <w:r>
        <w:t xml:space="preserve"> </w:t>
      </w:r>
      <w:r>
        <w:rPr>
          <w:b/>
          <w:i w:val="0"/>
        </w:rPr>
        <w:t>sigue grabando</w:t>
      </w:r>
      <w:r>
        <w:rPr>
          <w:b w:val="0"/>
          <w:i w:val="0"/>
        </w:rPr>
        <w:t>.</w:t>
      </w:r>
    </w:p>
    <w:p>
      <w:pPr>
        <w:pStyle w:val="ListNumber"/>
      </w:pPr>
      <w:r>
        <w:rPr>
          <w:b w:val="0"/>
          <w:i w:val="0"/>
        </w:rPr>
      </w:r>
      <w:r>
        <w:rPr>
          <w:b/>
          <w:i w:val="0"/>
        </w:rPr>
        <w:t>Ficheros, no señal</w:t>
      </w:r>
      <w:r>
        <w:rPr>
          <w:b w:val="0"/>
          <w:i w:val="0"/>
        </w:rPr>
        <w:t xml:space="preserve">: lo que hay en el disco </w:t>
      </w:r>
      <w:r>
        <w:rPr>
          <w:b/>
          <w:i w:val="0"/>
        </w:rPr>
        <w:t>ya es un fichero MXF con sus metadatos</w:t>
      </w:r>
      <w:r>
        <w:rPr>
          <w:b w:val="0"/>
          <w:i w:val="0"/>
        </w:rPr>
        <w:t>, así que</w:t>
      </w:r>
      <w:r>
        <w:t xml:space="preserve"> </w:t>
      </w:r>
      <w:r>
        <w:rPr>
          <w:b w:val="0"/>
          <w:i w:val="0"/>
        </w:rPr>
        <w:t>la ingesta es una copia y no un volcado en tiempo real.</w:t>
      </w:r>
    </w:p>
    <w:p>
      <w:pPr/>
      <w:r>
        <w:rPr>
          <w:b w:val="0"/>
          <w:i w:val="0"/>
        </w:rPr>
      </w:r>
      <w:r>
        <w:rPr>
          <w:b/>
          <w:i w:val="0"/>
        </w:rPr>
        <w:t>Las dos preguntas de máquina concreta.</w:t>
      </w:r>
      <w:r>
        <w:rPr>
          <w:b w:val="0"/>
          <w:i w:val="0"/>
        </w:rPr>
        <w:t xml:space="preserve"> El examen cita </w:t>
      </w:r>
      <w:r>
        <w:rPr>
          <w:b/>
          <w:i w:val="0"/>
        </w:rPr>
        <w:t>dos grabadores por su referencia</w:t>
      </w:r>
      <w:r>
        <w:rPr>
          <w:b w:val="0"/>
          <w:i w:val="0"/>
        </w:rPr>
        <w:t xml:space="preserve"> y </w:t>
      </w:r>
      <w:r>
        <w:rPr>
          <w:b/>
          <w:i w:val="0"/>
        </w:rPr>
        <w:t>un</w:t>
      </w:r>
      <w:r>
        <w:t xml:space="preserve"> </w:t>
      </w:r>
      <w:r>
        <w:rPr>
          <w:b/>
          <w:i w:val="0"/>
        </w:rPr>
        <w:t>disco por su modelo</w:t>
      </w:r>
      <w:r>
        <w:rPr>
          <w:b w:val="0"/>
          <w:i w:val="0"/>
        </w:rPr>
        <w:t>, y las dos respuestas descansan en la plantilla:</w:t>
      </w:r>
    </w:p>
    <w:p>
      <w:pPr>
        <w:pStyle w:val="ListBullet"/>
      </w:pPr>
      <w:r>
        <w:rPr>
          <w:b w:val="0"/>
          <w:i w:val="0"/>
        </w:rPr>
      </w:r>
      <w:r>
        <w:rPr>
          <w:b/>
          <w:i w:val="0"/>
        </w:rPr>
        <w:t>Pregunta 22.</w:t>
      </w:r>
      <w:r>
        <w:rPr>
          <w:b w:val="0"/>
          <w:i w:val="0"/>
        </w:rPr>
        <w:t xml:space="preserve"> En los grabadores citados, </w:t>
      </w:r>
      <w:r>
        <w:rPr>
          <w:b/>
          <w:i w:val="0"/>
        </w:rPr>
        <w:t>para que al extraer el disco e insertar otro nuevo no</w:t>
      </w:r>
      <w:r>
        <w:t xml:space="preserve"> </w:t>
      </w:r>
      <w:r>
        <w:rPr>
          <w:b/>
          <w:i w:val="0"/>
        </w:rPr>
        <w:t>se pierda nada de lo ocurrido en ese intervalo, el menú 150 —</w:t>
      </w:r>
      <w:r>
        <w:rPr>
          <w:b/>
          <w:i/>
        </w:rPr>
        <w:t>rec mode</w:t>
      </w:r>
      <w:r>
        <w:rPr>
          <w:b/>
          <w:i w:val="0"/>
        </w:rPr>
        <w:t>— debe ponerse en «D.exc»</w:t>
      </w:r>
      <w:r>
        <w:rPr>
          <w:b w:val="0"/>
          <w:i w:val="0"/>
        </w:rPr>
        <w:t>.</w:t>
      </w:r>
      <w:r>
        <w:t xml:space="preserve"> </w:t>
      </w:r>
      <w:r>
        <w:rPr>
          <w:b w:val="0"/>
          <w:i w:val="0"/>
        </w:rPr>
      </w:r>
      <w:r>
        <w:rPr>
          <w:b/>
          <w:i w:val="0"/>
        </w:rPr>
        <w:t>Las tres opciones falsas</w:t>
      </w:r>
      <w:r>
        <w:rPr>
          <w:b w:val="0"/>
          <w:i w:val="0"/>
        </w:rPr>
        <w:t xml:space="preserve"> —«Normal», «C.rec» y «Continuous»— </w:t>
      </w:r>
      <w:r>
        <w:rPr>
          <w:b/>
          <w:i w:val="0"/>
        </w:rPr>
        <w:t>son modos que el aparato tiene o</w:t>
      </w:r>
      <w:r>
        <w:t xml:space="preserve"> </w:t>
      </w:r>
      <w:r>
        <w:rPr>
          <w:b/>
          <w:i w:val="0"/>
        </w:rPr>
        <w:t>que suenan a que los tiene</w:t>
      </w:r>
      <w:r>
        <w:rPr>
          <w:b w:val="0"/>
          <w:i w:val="0"/>
        </w:rPr>
        <w:t>, y sólo la plantilla decide.</w:t>
      </w:r>
    </w:p>
    <w:p>
      <w:pPr>
        <w:pStyle w:val="ListBullet"/>
      </w:pPr>
      <w:r>
        <w:rPr>
          <w:b w:val="0"/>
          <w:i w:val="0"/>
        </w:rPr>
      </w:r>
      <w:r>
        <w:rPr>
          <w:b/>
          <w:i w:val="0"/>
        </w:rPr>
        <w:t>Pregunta 90.</w:t>
      </w:r>
      <w:r>
        <w:rPr>
          <w:b w:val="0"/>
          <w:i w:val="0"/>
        </w:rPr>
        <w:t xml:space="preserve"> El disco citado, </w:t>
      </w:r>
      <w:r>
        <w:rPr>
          <w:b/>
          <w:i w:val="0"/>
        </w:rPr>
        <w:t>en el formato de grabación que la pregunta indica, tiene una</w:t>
      </w:r>
      <w:r>
        <w:t xml:space="preserve"> </w:t>
      </w:r>
      <w:r>
        <w:rPr>
          <w:b/>
          <w:i w:val="0"/>
        </w:rPr>
        <w:t>capacidad de 4 horas.</w:t>
      </w:r>
      <w:r>
        <w:rPr>
          <w:b w:val="0"/>
          <w:i w:val="0"/>
        </w:rPr>
        <w:t xml:space="preserve"> </w:t>
      </w:r>
      <w:r>
        <w:rPr>
          <w:b/>
          <w:i w:val="0"/>
        </w:rPr>
        <w:t>Las tres opciones falsas</w:t>
      </w:r>
      <w:r>
        <w:rPr>
          <w:b w:val="0"/>
          <w:i w:val="0"/>
        </w:rPr>
        <w:t xml:space="preserve"> —23 minutos, 8 horas y 95 minutos— </w:t>
      </w:r>
      <w:r>
        <w:rPr>
          <w:b/>
          <w:i w:val="0"/>
        </w:rPr>
        <w:t>son</w:t>
      </w:r>
      <w:r>
        <w:t xml:space="preserve"> </w:t>
      </w:r>
      <w:r>
        <w:rPr>
          <w:b/>
          <w:i w:val="0"/>
        </w:rPr>
        <w:t>duraciones plausibles de otros soportes o de otras tasas</w:t>
      </w:r>
      <w:r>
        <w:rPr>
          <w:b w:val="0"/>
          <w:i w:val="0"/>
        </w:rPr>
        <w:t>.</w:t>
      </w:r>
    </w:p>
    <w:p>
      <w:pPr/>
      <w:r>
        <w:rPr>
          <w:b w:val="0"/>
          <w:i w:val="0"/>
        </w:rPr>
      </w:r>
      <w:r>
        <w:rPr>
          <w:b/>
          <w:i w:val="0"/>
        </w:rPr>
        <w:t>Lo que sí sostiene este tema sobre esas dos preguntas</w:t>
      </w:r>
      <w:r>
        <w:rPr>
          <w:b w:val="0"/>
          <w:i w:val="0"/>
        </w:rPr>
        <w:t xml:space="preserve">, y es lo que las hace estudiables: </w:t>
      </w:r>
      <w:r>
        <w:rPr>
          <w:b/>
          <w:i w:val="0"/>
        </w:rPr>
        <w:t>el</w:t>
      </w:r>
      <w:r>
        <w:t xml:space="preserve"> </w:t>
      </w:r>
      <w:r>
        <w:rPr>
          <w:b/>
          <w:i w:val="0"/>
        </w:rPr>
        <w:t>concepto de grabación en memoria intermedia durante el cambio de soporte</w:t>
      </w:r>
      <w:r>
        <w:rPr>
          <w:b w:val="0"/>
          <w:i w:val="0"/>
        </w:rPr>
        <w:t xml:space="preserve"> —el grabador sigue</w:t>
      </w:r>
      <w:r>
        <w:t xml:space="preserve"> </w:t>
      </w:r>
      <w:r>
        <w:rPr>
          <w:b w:val="0"/>
          <w:i w:val="0"/>
        </w:rPr>
        <w:t xml:space="preserve">escribiendo en una memoria interna mientras no hay disco, y vuelca cuando entra el nuevo— </w:t>
      </w:r>
      <w:r>
        <w:rPr>
          <w:b/>
          <w:i w:val="0"/>
        </w:rPr>
        <w:t>y la regla</w:t>
      </w:r>
      <w:r>
        <w:t xml:space="preserve"> </w:t>
      </w:r>
      <w:r>
        <w:rPr>
          <w:b/>
          <w:i w:val="0"/>
        </w:rPr>
        <w:t>que gobierna la capacidad de cualquier soporte</w:t>
      </w:r>
      <w:r>
        <w:rPr>
          <w:b w:val="0"/>
          <w:i w:val="0"/>
        </w:rPr>
        <w:t xml:space="preserve">: </w:t>
      </w:r>
      <w:r>
        <w:rPr>
          <w:b/>
          <w:i w:val="0"/>
        </w:rPr>
        <w:t>capacidad en minutos = capacidad en bits partida</w:t>
      </w:r>
      <w:r>
        <w:t xml:space="preserve"> </w:t>
      </w:r>
      <w:r>
        <w:rPr>
          <w:b/>
          <w:i w:val="0"/>
        </w:rPr>
        <w:t>por la tasa de bits del formato</w:t>
      </w:r>
      <w:r>
        <w:rPr>
          <w:b w:val="0"/>
          <w:i w:val="0"/>
        </w:rPr>
        <w:t xml:space="preserve">. Un mismo disco </w:t>
      </w:r>
      <w:r>
        <w:rPr>
          <w:b/>
          <w:i w:val="0"/>
        </w:rPr>
        <w:t>da el doble de minutos a la mitad de tasa</w:t>
      </w:r>
      <w:r>
        <w:rPr>
          <w:b w:val="0"/>
          <w:i w:val="0"/>
        </w:rPr>
        <w:t>, y por</w:t>
      </w:r>
      <w:r>
        <w:t xml:space="preserve"> </w:t>
      </w:r>
      <w:r>
        <w:rPr>
          <w:b w:val="0"/>
          <w:i w:val="0"/>
        </w:rPr>
        <w:t>eso la pregunta especifica el formato.</w:t>
      </w:r>
    </w:p>
    <w:p>
      <w:pPr>
        <w:pStyle w:val="Heading2"/>
      </w:pPr>
      <w:r>
        <w:rPr>
          <w:b w:val="0"/>
          <w:i w:val="0"/>
        </w:rPr>
        <w:t>5.6 El audio en el XDCAM HD422</w:t>
      </w:r>
    </w:p>
    <w:p>
      <w:pPr/>
      <w:r>
        <w:rPr>
          <w:b w:val="0"/>
          <w:i w:val="0"/>
        </w:rPr>
      </w:r>
      <w:r>
        <w:rPr>
          <w:b/>
          <w:i w:val="0"/>
        </w:rPr>
        <w:t>En el formato XDCAM HD422 a 50i el audio es de 4 u 8 canales, con códec PCM y 24 bits.</w:t>
      </w:r>
      <w:r>
        <w:rPr>
          <w:b w:val="0"/>
          <w:i w:val="0"/>
        </w:rPr>
        <w:t xml:space="preserve"> Ésa es la</w:t>
      </w:r>
      <w:r>
        <w:t xml:space="preserve"> </w:t>
      </w:r>
      <w:r>
        <w:rPr>
          <w:b w:val="0"/>
          <w:i w:val="0"/>
        </w:rPr>
        <w:t>respuesta oficial a la pregunta 20.</w:t>
      </w:r>
    </w:p>
    <w:p>
      <w:pPr/>
      <w:r>
        <w:rPr>
          <w:b w:val="0"/>
          <w:i w:val="0"/>
        </w:rPr>
      </w:r>
      <w:r>
        <w:rPr>
          <w:b/>
          <w:i w:val="0"/>
        </w:rPr>
        <w:t>Qué significa cada parte: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4 u 8 canales</w:t>
            </w:r>
            <w:r>
              <w:rPr>
                <w:b w:val="0"/>
                <w:i w:val="0"/>
              </w:rPr>
            </w:r>
          </w:p>
        </w:tc>
        <w:tc>
          <w:tcPr>
            <w:tcW w:type="dxa" w:w="4706"/>
          </w:tcPr>
          <w:p>
            <w:pPr>
              <w:pStyle w:val="Tabla"/>
            </w:pPr>
            <w:r/>
            <w:r>
              <w:rPr>
                <w:b w:val="0"/>
                <w:i w:val="0"/>
              </w:rPr>
            </w:r>
            <w:r>
              <w:rPr>
                <w:b/>
                <w:i w:val="0"/>
              </w:rPr>
              <w:t>El formato admite las dos configuraciones</w:t>
            </w:r>
            <w:r>
              <w:rPr>
                <w:b w:val="0"/>
                <w:i w:val="0"/>
              </w:rPr>
              <w:t>, y la elige el operador según la producción</w:t>
            </w:r>
          </w:p>
        </w:tc>
      </w:tr>
      <w:tr>
        <w:tc>
          <w:tcPr>
            <w:tcW w:type="dxa" w:w="4706"/>
          </w:tcPr>
          <w:p>
            <w:pPr>
              <w:pStyle w:val="Tabla"/>
            </w:pPr>
            <w:r/>
            <w:r>
              <w:rPr>
                <w:b w:val="0"/>
                <w:i w:val="0"/>
              </w:rPr>
            </w:r>
            <w:r>
              <w:rPr>
                <w:b/>
                <w:i w:val="0"/>
              </w:rPr>
              <w:t>PCM</w:t>
            </w:r>
            <w:r>
              <w:rPr>
                <w:b w:val="0"/>
                <w:i w:val="0"/>
              </w:rPr>
            </w:r>
          </w:p>
        </w:tc>
        <w:tc>
          <w:tcPr>
            <w:tcW w:type="dxa" w:w="4706"/>
          </w:tcPr>
          <w:p>
            <w:pPr>
              <w:pStyle w:val="Tabla"/>
            </w:pPr>
            <w:r/>
            <w:r>
              <w:rPr>
                <w:b w:val="0"/>
                <w:i w:val="0"/>
              </w:rPr>
            </w:r>
            <w:r>
              <w:rPr>
                <w:b/>
                <w:i w:val="0"/>
              </w:rPr>
              <w:t>Modulación por impulsos codificados</w:t>
            </w:r>
            <w:r>
              <w:rPr>
                <w:b w:val="0"/>
                <w:i w:val="0"/>
              </w:rPr>
              <w:t xml:space="preserve">: audio </w:t>
            </w:r>
            <w:r>
              <w:rPr>
                <w:b/>
                <w:i w:val="0"/>
              </w:rPr>
              <w:t>sin comprimir</w:t>
            </w:r>
            <w:r>
              <w:rPr>
                <w:b w:val="0"/>
                <w:i w:val="0"/>
              </w:rPr>
            </w:r>
          </w:p>
        </w:tc>
      </w:tr>
      <w:tr>
        <w:tc>
          <w:tcPr>
            <w:tcW w:type="dxa" w:w="4706"/>
          </w:tcPr>
          <w:p>
            <w:pPr>
              <w:pStyle w:val="Tabla"/>
            </w:pPr>
            <w:r/>
            <w:r>
              <w:rPr>
                <w:b w:val="0"/>
                <w:i w:val="0"/>
              </w:rPr>
            </w:r>
            <w:r>
              <w:rPr>
                <w:b/>
                <w:i w:val="0"/>
              </w:rPr>
              <w:t>24 bits</w:t>
            </w:r>
            <w:r>
              <w:rPr>
                <w:b w:val="0"/>
                <w:i w:val="0"/>
              </w:rPr>
            </w:r>
          </w:p>
        </w:tc>
        <w:tc>
          <w:tcPr>
            <w:tcW w:type="dxa" w:w="4706"/>
          </w:tcPr>
          <w:p>
            <w:pPr>
              <w:pStyle w:val="Tabla"/>
            </w:pPr>
            <w:r/>
            <w:r>
              <w:rPr>
                <w:b w:val="0"/>
                <w:i w:val="0"/>
              </w:rPr>
              <w:t xml:space="preserve">La profundidad de cuantificación: </w:t>
            </w:r>
            <w:r>
              <w:rPr>
                <w:b/>
                <w:i w:val="0"/>
              </w:rPr>
              <w:t>unos 144 dB de rango dinámico</w:t>
            </w:r>
            <w:r>
              <w:rPr>
                <w:b w:val="0"/>
                <w:i w:val="0"/>
              </w:rPr>
            </w:r>
          </w:p>
        </w:tc>
      </w:tr>
    </w:tbl>
    <w:p>
      <w:pPr/>
    </w:p>
    <w:p>
      <w:pPr/>
      <w:r>
        <w:rPr>
          <w:b w:val="0"/>
          <w:i w:val="0"/>
        </w:rPr>
      </w:r>
      <w:r>
        <w:rPr>
          <w:b/>
          <w:i w:val="0"/>
        </w:rPr>
        <w:t>Por qué PCM y no un códec comprimido</w:t>
      </w:r>
      <w:r>
        <w:rPr>
          <w:b w:val="0"/>
          <w:i w:val="0"/>
        </w:rPr>
        <w:t xml:space="preserve">: </w:t>
      </w:r>
      <w:r>
        <w:rPr>
          <w:b/>
          <w:i w:val="0"/>
        </w:rPr>
        <w:t>el audio de producción no se comprime</w:t>
      </w:r>
      <w:r>
        <w:rPr>
          <w:b w:val="0"/>
          <w:i w:val="0"/>
        </w:rPr>
        <w:t>, porque va a pasar</w:t>
      </w:r>
      <w:r>
        <w:t xml:space="preserve"> </w:t>
      </w:r>
      <w:r>
        <w:rPr>
          <w:b w:val="0"/>
          <w:i w:val="0"/>
        </w:rPr>
        <w:t xml:space="preserve">por mezcla, ecualización y compresión de dinámica, </w:t>
      </w:r>
      <w:r>
        <w:rPr>
          <w:b/>
          <w:i w:val="0"/>
        </w:rPr>
        <w:t>y cada paso sobre audio ya comprimido acumula</w:t>
      </w:r>
      <w:r>
        <w:t xml:space="preserve"> </w:t>
      </w:r>
      <w:r>
        <w:rPr>
          <w:b/>
          <w:i w:val="0"/>
        </w:rPr>
        <w:t>artefactos</w:t>
      </w:r>
      <w:r>
        <w:rPr>
          <w:b w:val="0"/>
          <w:i w:val="0"/>
        </w:rPr>
        <w:t xml:space="preserve">. </w:t>
      </w:r>
      <w:r>
        <w:rPr>
          <w:b/>
          <w:i w:val="0"/>
        </w:rPr>
        <w:t>La compresión de audio se hace al final de la cadena, en la emisión, no en la</w:t>
      </w:r>
      <w:r>
        <w:t xml:space="preserve"> </w:t>
      </w:r>
      <w:r>
        <w:rPr>
          <w:b/>
          <w:i w:val="0"/>
        </w:rPr>
        <w:t>captación.</w:t>
      </w:r>
      <w:r>
        <w:rPr>
          <w:b w:val="0"/>
          <w:i w:val="0"/>
        </w:rPr>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«8 canales, PCM, 24 bits»</w:t>
            </w:r>
          </w:p>
        </w:tc>
        <w:tc>
          <w:tcPr>
            <w:tcW w:type="dxa" w:w="4706"/>
          </w:tcPr>
          <w:p>
            <w:pPr>
              <w:pStyle w:val="Tabla"/>
            </w:pPr>
            <w:r/>
            <w:r>
              <w:rPr>
                <w:b w:val="0"/>
                <w:i w:val="0"/>
              </w:rPr>
            </w:r>
            <w:r>
              <w:rPr>
                <w:b/>
                <w:i w:val="0"/>
              </w:rPr>
              <w:t>La cifra de canales es incompleta</w:t>
            </w:r>
            <w:r>
              <w:rPr>
                <w:b w:val="0"/>
                <w:i w:val="0"/>
              </w:rPr>
              <w:t>: deja fuera la configuración de cuatro</w:t>
            </w:r>
          </w:p>
        </w:tc>
      </w:tr>
      <w:tr>
        <w:tc>
          <w:tcPr>
            <w:tcW w:type="dxa" w:w="4706"/>
          </w:tcPr>
          <w:p>
            <w:pPr>
              <w:pStyle w:val="Tabla"/>
            </w:pPr>
            <w:r/>
            <w:r>
              <w:rPr>
                <w:b w:val="0"/>
                <w:i w:val="0"/>
              </w:rPr>
              <w:t>«16 canales, PCM, 32 bits»</w:t>
            </w:r>
          </w:p>
        </w:tc>
        <w:tc>
          <w:tcPr>
            <w:tcW w:type="dxa" w:w="4706"/>
          </w:tcPr>
          <w:p>
            <w:pPr>
              <w:pStyle w:val="Tabla"/>
            </w:pPr>
            <w:r/>
            <w:r>
              <w:rPr>
                <w:b w:val="0"/>
                <w:i w:val="0"/>
              </w:rPr>
            </w:r>
            <w:r>
              <w:rPr>
                <w:b/>
                <w:i w:val="0"/>
              </w:rPr>
              <w:t>Ni la cifra de canales ni la profundidad</w:t>
            </w:r>
            <w:r>
              <w:rPr>
                <w:b w:val="0"/>
                <w:i w:val="0"/>
              </w:rPr>
              <w:t xml:space="preserve"> corresponden a este formato</w:t>
            </w:r>
          </w:p>
        </w:tc>
      </w:tr>
      <w:tr>
        <w:tc>
          <w:tcPr>
            <w:tcW w:type="dxa" w:w="4706"/>
          </w:tcPr>
          <w:p>
            <w:pPr>
              <w:pStyle w:val="Tabla"/>
            </w:pPr>
            <w:r/>
            <w:r>
              <w:rPr>
                <w:b w:val="0"/>
                <w:i w:val="0"/>
              </w:rPr>
              <w:t>«16 canales, PCM, 64 bits»</w:t>
            </w:r>
          </w:p>
        </w:tc>
        <w:tc>
          <w:tcPr>
            <w:tcW w:type="dxa" w:w="4706"/>
          </w:tcPr>
          <w:p>
            <w:pPr>
              <w:pStyle w:val="Tabla"/>
            </w:pPr>
            <w:r/>
            <w:r>
              <w:rPr>
                <w:b w:val="0"/>
                <w:i w:val="0"/>
              </w:rPr>
            </w:r>
            <w:r>
              <w:rPr>
                <w:b/>
                <w:i w:val="0"/>
              </w:rPr>
              <w:t>64 bits no es una profundidad de audio de ningún formato de grabación</w:t>
            </w:r>
            <w:r>
              <w:rPr>
                <w:b w:val="0"/>
                <w:i w:val="0"/>
              </w:rPr>
            </w:r>
          </w:p>
        </w:tc>
      </w:tr>
    </w:tbl>
    <w:p>
      <w:pPr/>
    </w:p>
    <w:p>
      <w:pPr/>
      <w:r>
        <w:rPr>
          <w:b w:val="0"/>
          <w:i w:val="0"/>
        </w:rPr>
      </w:r>
      <w:r>
        <w:rPr>
          <w:b/>
          <w:i w:val="0"/>
        </w:rPr>
        <w:t>La opción a) es la trampa buena</w:t>
      </w:r>
      <w:r>
        <w:rPr>
          <w:b w:val="0"/>
          <w:i w:val="0"/>
        </w:rPr>
        <w:t xml:space="preserve">: </w:t>
      </w:r>
      <w:r>
        <w:rPr>
          <w:b/>
          <w:i w:val="0"/>
        </w:rPr>
        <w:t>acierta el códec y la profundidad y falla en que el formato</w:t>
      </w:r>
      <w:r>
        <w:t xml:space="preserve"> </w:t>
      </w:r>
      <w:r>
        <w:rPr>
          <w:b/>
          <w:i w:val="0"/>
        </w:rPr>
        <w:t>admite dos configuraciones de canales, no una.</w:t>
      </w:r>
      <w:r>
        <w:rPr>
          <w:b w:val="0"/>
          <w:i w:val="0"/>
        </w:rPr>
        <w:t xml:space="preserve"> </w:t>
      </w:r>
      <w:r>
        <w:rPr>
          <w:b/>
          <w:i w:val="0"/>
        </w:rPr>
        <w:t>La respuesta correcta es la más completa, no la más</w:t>
      </w:r>
      <w:r>
        <w:t xml:space="preserve"> </w:t>
      </w:r>
      <w:r>
        <w:rPr>
          <w:b/>
          <w:i w:val="0"/>
        </w:rPr>
        <w:t>concreta.</w:t>
      </w:r>
      <w:r>
        <w:rPr>
          <w:b w:val="0"/>
          <w:i w:val="0"/>
        </w:rPr>
      </w:r>
    </w:p>
    <w:p>
      <w:pPr/>
      <w:r>
        <w:rPr>
          <w:b w:val="0"/>
          <w:i w:val="0"/>
        </w:rPr>
      </w:r>
      <w:r>
        <w:rPr>
          <w:b/>
          <w:i w:val="0"/>
        </w:rPr>
        <w:t>Una declaración expresa</w:t>
      </w:r>
      <w:r>
        <w:rPr>
          <w:b w:val="0"/>
          <w:i w:val="0"/>
        </w:rPr>
        <w:t xml:space="preserve">: </w:t>
      </w:r>
      <w:r>
        <w:rPr>
          <w:b/>
          <w:i w:val="0"/>
        </w:rPr>
        <w:t>la documentación del fabricante que fija estos parámetros no se ha</w:t>
      </w:r>
      <w:r>
        <w:t xml:space="preserve"> </w:t>
      </w:r>
      <w:r>
        <w:rPr>
          <w:b/>
          <w:i w:val="0"/>
        </w:rPr>
        <w:t>consultado</w:t>
      </w:r>
      <w:r>
        <w:rPr>
          <w:b w:val="0"/>
          <w:i w:val="0"/>
        </w:rPr>
        <w:t xml:space="preserve">, así que </w:t>
      </w:r>
      <w:r>
        <w:rPr>
          <w:b/>
          <w:i w:val="0"/>
        </w:rPr>
        <w:t>la respuesta descansa en la plantilla oficial</w:t>
      </w:r>
      <w:r>
        <w:rPr>
          <w:b w:val="0"/>
          <w:i w:val="0"/>
        </w:rPr>
        <w:t>. Lo que este tema sostiene es</w:t>
      </w:r>
      <w:r>
        <w:t xml:space="preserve"> </w:t>
      </w:r>
      <w:r>
        <w:rPr>
          <w:b w:val="0"/>
          <w:i w:val="0"/>
        </w:rPr>
        <w:t>el porqué: qué es PCM, qué significan veinticuatro bits y por qué el audio de producción no se</w:t>
      </w:r>
      <w:r>
        <w:t xml:space="preserve"> </w:t>
      </w:r>
      <w:r>
        <w:rPr>
          <w:b w:val="0"/>
          <w:i w:val="0"/>
        </w:rPr>
        <w:t>comprime.</w:t>
      </w:r>
    </w:p>
    <w:p>
      <w:pPr>
        <w:pStyle w:val="Heading2"/>
      </w:pPr>
      <w:r>
        <w:rPr>
          <w:b w:val="0"/>
          <w:i w:val="0"/>
        </w:rPr>
        <w:t>5.7 La LTO y el archivo a largo plazo</w:t>
      </w:r>
    </w:p>
    <w:p>
      <w:pPr/>
      <w:r>
        <w:rPr>
          <w:b w:val="0"/>
          <w:i w:val="0"/>
        </w:rPr>
      </w:r>
      <w:r>
        <w:rPr>
          <w:b/>
          <w:i w:val="0"/>
        </w:rPr>
        <w:t>Una LTO es una tecnología de almacenamiento en cinta magnética de alta capacidad, potente,</w:t>
      </w:r>
      <w:r>
        <w:t xml:space="preserve"> </w:t>
      </w:r>
      <w:r>
        <w:rPr>
          <w:b/>
          <w:i w:val="0"/>
        </w:rPr>
        <w:t>escalable y adaptable, que ayuda a abordar las crecientes demandas de protección de datos.</w:t>
      </w:r>
      <w:r>
        <w:rPr>
          <w:b w:val="0"/>
          <w:i w:val="0"/>
        </w:rPr>
        <w:t xml:space="preserve"> Ésa es la</w:t>
      </w:r>
      <w:r>
        <w:t xml:space="preserve"> </w:t>
      </w:r>
      <w:r>
        <w:rPr>
          <w:b w:val="0"/>
          <w:i w:val="0"/>
        </w:rPr>
        <w:t>respuesta oficial a la pregunta 21.</w:t>
      </w:r>
    </w:p>
    <w:p>
      <w:pPr/>
      <w:r>
        <w:rPr>
          <w:b w:val="0"/>
          <w:i w:val="0"/>
        </w:rPr>
      </w:r>
      <w:r>
        <w:rPr>
          <w:b/>
          <w:i w:val="0"/>
        </w:rPr>
        <w:t>Por qué una casa de televisión sigue usando cinta en pleno siglo XXI</w:t>
      </w:r>
      <w:r>
        <w:rPr>
          <w:b w:val="0"/>
          <w:i w:val="0"/>
        </w:rPr>
        <w:t>, que es lo que hay que</w:t>
      </w:r>
      <w:r>
        <w:t xml:space="preserve"> </w:t>
      </w:r>
      <w:r>
        <w:rPr>
          <w:b w:val="0"/>
          <w:i w:val="0"/>
        </w:rPr>
        <w:t>entender: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Ventaja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Coste por terabyte</w:t>
            </w:r>
            <w:r>
              <w:rPr>
                <w:b w:val="0"/>
                <w:i w:val="0"/>
              </w:rPr>
            </w:r>
          </w:p>
        </w:tc>
        <w:tc>
          <w:tcPr>
            <w:tcW w:type="dxa" w:w="4706"/>
          </w:tcPr>
          <w:p>
            <w:pPr>
              <w:pStyle w:val="Tabla"/>
            </w:pPr>
            <w:r/>
            <w:r>
              <w:rPr>
                <w:b w:val="0"/>
                <w:i w:val="0"/>
              </w:rPr>
            </w:r>
            <w:r>
              <w:rPr>
                <w:b/>
                <w:i w:val="0"/>
              </w:rPr>
              <w:t>El más bajo de todos los soportes</w:t>
            </w:r>
            <w:r>
              <w:rPr>
                <w:b w:val="0"/>
                <w:i w:val="0"/>
              </w:rPr>
              <w:t xml:space="preserve"> para volúmenes grandes</w:t>
            </w:r>
          </w:p>
        </w:tc>
      </w:tr>
      <w:tr>
        <w:tc>
          <w:tcPr>
            <w:tcW w:type="dxa" w:w="4706"/>
          </w:tcPr>
          <w:p>
            <w:pPr>
              <w:pStyle w:val="Tabla"/>
            </w:pPr>
            <w:r/>
            <w:r>
              <w:rPr>
                <w:b w:val="0"/>
                <w:i w:val="0"/>
              </w:rPr>
            </w:r>
            <w:r>
              <w:rPr>
                <w:b/>
                <w:i w:val="0"/>
              </w:rPr>
              <w:t>Consumo</w:t>
            </w:r>
            <w:r>
              <w:rPr>
                <w:b w:val="0"/>
                <w:i w:val="0"/>
              </w:rPr>
            </w:r>
          </w:p>
        </w:tc>
        <w:tc>
          <w:tcPr>
            <w:tcW w:type="dxa" w:w="4706"/>
          </w:tcPr>
          <w:p>
            <w:pPr>
              <w:pStyle w:val="Tabla"/>
            </w:pPr>
            <w:r/>
            <w:r>
              <w:rPr>
                <w:b w:val="0"/>
                <w:i w:val="0"/>
              </w:rPr>
            </w:r>
            <w:r>
              <w:rPr>
                <w:b/>
                <w:i w:val="0"/>
              </w:rPr>
              <w:t>Una cinta guardada no consume nada</w:t>
            </w:r>
            <w:r>
              <w:rPr>
                <w:b w:val="0"/>
                <w:i w:val="0"/>
              </w:rPr>
              <w:t>: un disco encendido, sí</w:t>
            </w:r>
          </w:p>
        </w:tc>
      </w:tr>
      <w:tr>
        <w:tc>
          <w:tcPr>
            <w:tcW w:type="dxa" w:w="4706"/>
          </w:tcPr>
          <w:p>
            <w:pPr>
              <w:pStyle w:val="Tabla"/>
            </w:pPr>
            <w:r/>
            <w:r>
              <w:rPr>
                <w:b w:val="0"/>
                <w:i w:val="0"/>
              </w:rPr>
            </w:r>
            <w:r>
              <w:rPr>
                <w:b/>
                <w:i w:val="0"/>
              </w:rPr>
              <w:t>Vida útil</w:t>
            </w:r>
            <w:r>
              <w:rPr>
                <w:b w:val="0"/>
                <w:i w:val="0"/>
              </w:rPr>
            </w:r>
          </w:p>
        </w:tc>
        <w:tc>
          <w:tcPr>
            <w:tcW w:type="dxa" w:w="4706"/>
          </w:tcPr>
          <w:p>
            <w:pPr>
              <w:pStyle w:val="Tabla"/>
            </w:pPr>
            <w:r/>
            <w:r>
              <w:rPr>
                <w:b w:val="0"/>
                <w:i w:val="0"/>
              </w:rPr>
            </w:r>
            <w:r>
              <w:rPr>
                <w:b/>
                <w:i w:val="0"/>
              </w:rPr>
              <w:t>Décadas</w:t>
            </w:r>
            <w:r>
              <w:rPr>
                <w:b w:val="0"/>
                <w:i w:val="0"/>
              </w:rPr>
              <w:t xml:space="preserve"> en condiciones de archivo controladas</w:t>
            </w:r>
          </w:p>
        </w:tc>
      </w:tr>
      <w:tr>
        <w:tc>
          <w:tcPr>
            <w:tcW w:type="dxa" w:w="4706"/>
          </w:tcPr>
          <w:p>
            <w:pPr>
              <w:pStyle w:val="Tabla"/>
            </w:pPr>
            <w:r/>
            <w:r>
              <w:rPr>
                <w:b w:val="0"/>
                <w:i w:val="0"/>
              </w:rPr>
            </w:r>
            <w:r>
              <w:rPr>
                <w:b/>
                <w:i w:val="0"/>
              </w:rPr>
              <w:t>Escalabilidad</w:t>
            </w:r>
            <w:r>
              <w:rPr>
                <w:b w:val="0"/>
                <w:i w:val="0"/>
              </w:rPr>
            </w:r>
          </w:p>
        </w:tc>
        <w:tc>
          <w:tcPr>
            <w:tcW w:type="dxa" w:w="4706"/>
          </w:tcPr>
          <w:p>
            <w:pPr>
              <w:pStyle w:val="Tabla"/>
            </w:pPr>
            <w:r/>
            <w:r>
              <w:rPr>
                <w:b w:val="0"/>
                <w:i w:val="0"/>
              </w:rPr>
              <w:t xml:space="preserve">Se añaden cintas, no cabinas: </w:t>
            </w:r>
            <w:r>
              <w:rPr>
                <w:b/>
                <w:i w:val="0"/>
              </w:rPr>
              <w:t>la capacidad crece por unidades baratas</w:t>
            </w:r>
            <w:r>
              <w:rPr>
                <w:b w:val="0"/>
                <w:i w:val="0"/>
              </w:rPr>
            </w:r>
          </w:p>
        </w:tc>
      </w:tr>
      <w:tr>
        <w:tc>
          <w:tcPr>
            <w:tcW w:type="dxa" w:w="4706"/>
          </w:tcPr>
          <w:p>
            <w:pPr>
              <w:pStyle w:val="Tabla"/>
            </w:pPr>
            <w:r/>
            <w:r>
              <w:rPr>
                <w:b w:val="0"/>
                <w:i w:val="0"/>
              </w:rPr>
            </w:r>
            <w:r>
              <w:rPr>
                <w:b/>
                <w:i w:val="0"/>
              </w:rPr>
              <w:t>Aislamiento</w:t>
            </w:r>
            <w:r>
              <w:rPr>
                <w:b w:val="0"/>
                <w:i w:val="0"/>
              </w:rPr>
            </w:r>
          </w:p>
        </w:tc>
        <w:tc>
          <w:tcPr>
            <w:tcW w:type="dxa" w:w="4706"/>
          </w:tcPr>
          <w:p>
            <w:pPr>
              <w:pStyle w:val="Tabla"/>
            </w:pPr>
            <w:r/>
            <w:r>
              <w:rPr>
                <w:b w:val="0"/>
                <w:i w:val="0"/>
              </w:rPr>
            </w:r>
            <w:r>
              <w:rPr>
                <w:b/>
                <w:i w:val="0"/>
              </w:rPr>
              <w:t>Una cinta fuera de la biblioteca no está en la red</w:t>
            </w:r>
            <w:r>
              <w:rPr>
                <w:b w:val="0"/>
                <w:i w:val="0"/>
              </w:rPr>
              <w:t>, y por tanto no la alcanza un ataque</w:t>
            </w:r>
          </w:p>
        </w:tc>
      </w:tr>
    </w:tbl>
    <w:p>
      <w:pPr/>
    </w:p>
    <w:p>
      <w:pPr/>
      <w:r>
        <w:rPr>
          <w:b w:val="0"/>
          <w:i w:val="0"/>
        </w:rPr>
      </w:r>
      <w:r>
        <w:rPr>
          <w:b/>
          <w:i w:val="0"/>
        </w:rPr>
        <w:t>Y su desventaja, que es la que fija su uso</w:t>
      </w:r>
      <w:r>
        <w:rPr>
          <w:b w:val="0"/>
          <w:i w:val="0"/>
        </w:rPr>
        <w:t xml:space="preserve">: </w:t>
      </w:r>
      <w:r>
        <w:rPr>
          <w:b/>
          <w:i w:val="0"/>
        </w:rPr>
        <w:t>el acceso es secuencial y lento</w:t>
      </w:r>
      <w:r>
        <w:rPr>
          <w:b w:val="0"/>
          <w:i w:val="0"/>
        </w:rPr>
        <w:t xml:space="preserve">. </w:t>
      </w:r>
      <w:r>
        <w:rPr>
          <w:b/>
          <w:i w:val="0"/>
        </w:rPr>
        <w:t>Una LTO no es</w:t>
      </w:r>
      <w:r>
        <w:t xml:space="preserve"> </w:t>
      </w:r>
      <w:r>
        <w:rPr>
          <w:b/>
          <w:i w:val="0"/>
        </w:rPr>
        <w:t>almacenamiento de trabajo: es archivo.</w:t>
      </w:r>
      <w:r>
        <w:rPr>
          <w:b w:val="0"/>
          <w:i w:val="0"/>
        </w:rPr>
        <w:t xml:space="preserve"> El material vivo está en disco; </w:t>
      </w:r>
      <w:r>
        <w:rPr>
          <w:b/>
          <w:i w:val="0"/>
        </w:rPr>
        <w:t>lo que ya no se toca, en</w:t>
      </w:r>
      <w:r>
        <w:t xml:space="preserve"> </w:t>
      </w:r>
      <w:r>
        <w:rPr>
          <w:b/>
          <w:i w:val="0"/>
        </w:rPr>
        <w:t>cinta</w:t>
      </w:r>
      <w:r>
        <w:rPr>
          <w:b w:val="0"/>
          <w:i w:val="0"/>
        </w:rPr>
        <w:t>.</w:t>
      </w:r>
    </w:p>
    <w:p>
      <w:pPr/>
      <w:r>
        <w:rPr>
          <w:b w:val="0"/>
          <w:i w:val="0"/>
        </w:rPr>
      </w:r>
      <w:r>
        <w:rPr>
          <w:b/>
          <w:i w:val="0"/>
        </w:rPr>
        <w:t>Las tres opciones falsas de la pregunta 21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«Cinta abierta desde un dispositivo de láser azul»</w:t>
            </w:r>
          </w:p>
        </w:tc>
        <w:tc>
          <w:tcPr>
            <w:tcW w:type="dxa" w:w="4706"/>
          </w:tcPr>
          <w:p>
            <w:pPr>
              <w:pStyle w:val="Tabla"/>
            </w:pPr>
            <w:r/>
            <w:r>
              <w:rPr>
                <w:b w:val="0"/>
                <w:i w:val="0"/>
              </w:rPr>
            </w:r>
            <w:r>
              <w:rPr>
                <w:b/>
                <w:i w:val="0"/>
              </w:rPr>
              <w:t>Confunde la LTO con el disco óptico.</w:t>
            </w:r>
            <w:r>
              <w:rPr>
                <w:b w:val="0"/>
                <w:i w:val="0"/>
              </w:rPr>
              <w:t xml:space="preserve"> El láser azul es del XDCAM y del Blu-ray, </w:t>
            </w:r>
            <w:r>
              <w:rPr>
                <w:b/>
                <w:i w:val="0"/>
              </w:rPr>
              <w:t>no de una cinta magnética</w:t>
            </w:r>
            <w:r>
              <w:rPr>
                <w:b w:val="0"/>
                <w:i w:val="0"/>
              </w:rPr>
            </w:r>
          </w:p>
        </w:tc>
      </w:tr>
      <w:tr>
        <w:tc>
          <w:tcPr>
            <w:tcW w:type="dxa" w:w="4706"/>
          </w:tcPr>
          <w:p>
            <w:pPr>
              <w:pStyle w:val="Tabla"/>
            </w:pPr>
            <w:r/>
            <w:r>
              <w:rPr>
                <w:b w:val="0"/>
                <w:i w:val="0"/>
              </w:rPr>
              <w:t>«Al ser magnética su capacidad es baja y no son regrabables»</w:t>
            </w:r>
          </w:p>
        </w:tc>
        <w:tc>
          <w:tcPr>
            <w:tcW w:type="dxa" w:w="4706"/>
          </w:tcPr>
          <w:p>
            <w:pPr>
              <w:pStyle w:val="Tabla"/>
            </w:pPr>
            <w:r/>
            <w:r>
              <w:rPr>
                <w:b w:val="0"/>
                <w:i w:val="0"/>
              </w:rPr>
            </w:r>
            <w:r>
              <w:rPr>
                <w:b/>
                <w:i w:val="0"/>
              </w:rPr>
              <w:t>Las dos mitades son falsas</w:t>
            </w:r>
            <w:r>
              <w:rPr>
                <w:b w:val="0"/>
                <w:i w:val="0"/>
              </w:rPr>
              <w:t xml:space="preserve">: la capacidad es alta y </w:t>
            </w:r>
            <w:r>
              <w:rPr>
                <w:b/>
                <w:i w:val="0"/>
              </w:rPr>
              <w:t>las LTO sí son regrabables</w:t>
            </w:r>
            <w:r>
              <w:rPr>
                <w:b w:val="0"/>
                <w:i w:val="0"/>
              </w:rPr>
            </w:r>
          </w:p>
        </w:tc>
      </w:tr>
      <w:tr>
        <w:tc>
          <w:tcPr>
            <w:tcW w:type="dxa" w:w="4706"/>
          </w:tcPr>
          <w:p>
            <w:pPr>
              <w:pStyle w:val="Tabla"/>
            </w:pPr>
            <w:r/>
            <w:r>
              <w:rPr>
                <w:b w:val="0"/>
                <w:i w:val="0"/>
              </w:rPr>
              <w:t>«Anchura de más de 6 pulgadas y no escalable»</w:t>
            </w:r>
          </w:p>
        </w:tc>
        <w:tc>
          <w:tcPr>
            <w:tcW w:type="dxa" w:w="4706"/>
          </w:tcPr>
          <w:p>
            <w:pPr>
              <w:pStyle w:val="Tabla"/>
            </w:pPr>
            <w:r/>
            <w:r>
              <w:rPr>
                <w:b w:val="0"/>
                <w:i w:val="0"/>
              </w:rPr>
            </w:r>
            <w:r>
              <w:rPr>
                <w:b/>
                <w:i w:val="0"/>
              </w:rPr>
              <w:t>Absurdo por magnitud</w:t>
            </w:r>
            <w:r>
              <w:rPr>
                <w:b w:val="0"/>
                <w:i w:val="0"/>
              </w:rPr>
              <w:t xml:space="preserve"> —la cinta LTO es de media pulgada— </w:t>
            </w:r>
            <w:r>
              <w:rPr>
                <w:b/>
                <w:i w:val="0"/>
              </w:rPr>
              <w:t>y falso en lo de la escalabilidad</w:t>
            </w:r>
            <w:r>
              <w:rPr>
                <w:b w:val="0"/>
                <w:i w:val="0"/>
              </w:rPr>
              <w:t>, que es una de sus señas</w:t>
            </w:r>
          </w:p>
        </w:tc>
      </w:tr>
    </w:tbl>
    <w:p>
      <w:pPr/>
    </w:p>
    <w:p>
      <w:pPr/>
      <w:r>
        <w:rPr>
          <w:b w:val="0"/>
          <w:i w:val="0"/>
        </w:rPr>
      </w:r>
      <w:r>
        <w:rPr>
          <w:b/>
          <w:i w:val="0"/>
        </w:rPr>
        <w:t>El aviso de vocabulario</w:t>
      </w:r>
      <w:r>
        <w:rPr>
          <w:b w:val="0"/>
          <w:i w:val="0"/>
        </w:rPr>
        <w:t xml:space="preserve">: </w:t>
      </w:r>
      <w:r>
        <w:rPr>
          <w:b/>
          <w:i w:val="0"/>
        </w:rPr>
        <w:t>«</w:t>
      </w:r>
      <w:r>
        <w:rPr>
          <w:b/>
          <w:i/>
        </w:rPr>
        <w:t>linear tape open</w:t>
      </w:r>
      <w:r>
        <w:rPr>
          <w:b/>
          <w:i w:val="0"/>
        </w:rPr>
        <w:t>» significa «cinta lineal abierta», y «abierta» no</w:t>
      </w:r>
      <w:r>
        <w:t xml:space="preserve"> </w:t>
      </w:r>
      <w:r>
        <w:rPr>
          <w:b/>
          <w:i w:val="0"/>
        </w:rPr>
        <w:t>se refiere al carrete</w:t>
      </w:r>
      <w:r>
        <w:rPr>
          <w:b w:val="0"/>
          <w:i w:val="0"/>
        </w:rPr>
        <w:t xml:space="preserve"> sino a que </w:t>
      </w:r>
      <w:r>
        <w:rPr>
          <w:b/>
          <w:i w:val="0"/>
        </w:rPr>
        <w:t>es una norma abierta</w:t>
      </w:r>
      <w:r>
        <w:rPr>
          <w:b w:val="0"/>
          <w:i w:val="0"/>
        </w:rPr>
        <w:t>, fabricada por varias casas, frente a los</w:t>
      </w:r>
      <w:r>
        <w:t xml:space="preserve"> </w:t>
      </w:r>
      <w:r>
        <w:rPr>
          <w:b w:val="0"/>
          <w:i w:val="0"/>
        </w:rPr>
        <w:t xml:space="preserve">formatos propietarios de cinta que la precedieron. </w:t>
      </w:r>
      <w:r>
        <w:rPr>
          <w:b/>
          <w:i w:val="0"/>
        </w:rPr>
        <w:t>La opción a) juega con ese equívoco.</w:t>
      </w:r>
      <w:r>
        <w:rPr>
          <w:b w:val="0"/>
          <w:i w:val="0"/>
        </w:rPr>
      </w:r>
    </w:p>
    <w:p>
      <w:pPr>
        <w:pStyle w:val="Heading2"/>
      </w:pPr>
      <w:r>
        <w:rPr>
          <w:b w:val="0"/>
          <w:i w:val="0"/>
        </w:rPr>
        <w:t>5.8 La ingesta</w:t>
      </w:r>
    </w:p>
    <w:p>
      <w:pPr/>
      <w:r>
        <w:rPr>
          <w:b w:val="0"/>
          <w:i w:val="0"/>
        </w:rPr>
      </w:r>
      <w:r>
        <w:rPr>
          <w:b/>
          <w:i w:val="0"/>
        </w:rPr>
        <w:t>Ingestar es meter material en el sistema de edición</w:t>
      </w:r>
      <w:r>
        <w:rPr>
          <w:b w:val="0"/>
          <w:i w:val="0"/>
        </w:rPr>
        <w:t>, y en una casa de televisión no es copiar</w:t>
      </w:r>
      <w:r>
        <w:t xml:space="preserve"> </w:t>
      </w:r>
      <w:r>
        <w:rPr>
          <w:b w:val="0"/>
          <w:i w:val="0"/>
        </w:rPr>
        <w:t xml:space="preserve">ficheros: es </w:t>
      </w:r>
      <w:r>
        <w:rPr>
          <w:b/>
          <w:i w:val="0"/>
        </w:rPr>
        <w:t>un proceso programado, con metadatos y con vigilancia</w:t>
      </w:r>
      <w:r>
        <w:rPr>
          <w:b w:val="0"/>
          <w:i w:val="0"/>
        </w:rPr>
        <w:t>.</w:t>
      </w:r>
    </w:p>
    <w:p>
      <w:pPr/>
      <w:r>
        <w:rPr>
          <w:b w:val="0"/>
          <w:i w:val="0"/>
        </w:rPr>
      </w:r>
      <w:r>
        <w:rPr>
          <w:b/>
          <w:i w:val="0"/>
        </w:rPr>
        <w:t>Las tres formas de ingesta</w:t>
      </w:r>
      <w:r>
        <w:rPr>
          <w:b w:val="0"/>
          <w:i w:val="0"/>
        </w:rPr>
        <w:t>, que conviene distinguir: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Ingesta de fichero</w:t>
            </w:r>
            <w:r>
              <w:rPr>
                <w:b w:val="0"/>
                <w:i w:val="0"/>
              </w:rPr>
            </w:r>
          </w:p>
        </w:tc>
        <w:tc>
          <w:tcPr>
            <w:tcW w:type="dxa" w:w="4706"/>
          </w:tcPr>
          <w:p>
            <w:pPr>
              <w:pStyle w:val="Tabla"/>
            </w:pPr>
            <w:r/>
            <w:r>
              <w:rPr>
                <w:b w:val="0"/>
                <w:i w:val="0"/>
              </w:rPr>
              <w:t xml:space="preserve">Copiar material que ya viene en fichero —una tarjeta, un disco XDCAM, una entrega— </w:t>
            </w:r>
            <w:r>
              <w:rPr>
                <w:b/>
                <w:i w:val="0"/>
              </w:rPr>
              <w:t>con su comprobación de integridad</w:t>
            </w:r>
            <w:r>
              <w:rPr>
                <w:b w:val="0"/>
                <w:i w:val="0"/>
              </w:rPr>
            </w:r>
          </w:p>
        </w:tc>
      </w:tr>
      <w:tr>
        <w:tc>
          <w:tcPr>
            <w:tcW w:type="dxa" w:w="4706"/>
          </w:tcPr>
          <w:p>
            <w:pPr>
              <w:pStyle w:val="Tabla"/>
            </w:pPr>
            <w:r/>
            <w:r>
              <w:rPr>
                <w:b w:val="0"/>
                <w:i w:val="0"/>
              </w:rPr>
            </w:r>
            <w:r>
              <w:rPr>
                <w:b/>
                <w:i w:val="0"/>
              </w:rPr>
              <w:t>Ingesta en directo</w:t>
            </w:r>
            <w:r>
              <w:rPr>
                <w:b w:val="0"/>
                <w:i w:val="0"/>
              </w:rPr>
              <w:t xml:space="preserve"> o </w:t>
            </w:r>
            <w:r>
              <w:rPr>
                <w:b w:val="0"/>
                <w:i/>
              </w:rPr>
              <w:t>crash record</w:t>
            </w:r>
          </w:p>
        </w:tc>
        <w:tc>
          <w:tcPr>
            <w:tcW w:type="dxa" w:w="4706"/>
          </w:tcPr>
          <w:p>
            <w:pPr>
              <w:pStyle w:val="Tabla"/>
            </w:pPr>
            <w:r/>
            <w:r>
              <w:rPr>
                <w:b w:val="0"/>
                <w:i w:val="0"/>
              </w:rPr>
            </w:r>
            <w:r>
              <w:rPr>
                <w:b/>
                <w:i w:val="0"/>
              </w:rPr>
              <w:t>Grabar una señal que entra ahora</w:t>
            </w:r>
            <w:r>
              <w:rPr>
                <w:b w:val="0"/>
                <w:i w:val="0"/>
              </w:rPr>
              <w:t>: una señal de agencia, un enlace, una cámara</w:t>
            </w:r>
          </w:p>
        </w:tc>
      </w:tr>
      <w:tr>
        <w:tc>
          <w:tcPr>
            <w:tcW w:type="dxa" w:w="4706"/>
          </w:tcPr>
          <w:p>
            <w:pPr>
              <w:pStyle w:val="Tabla"/>
            </w:pPr>
            <w:r/>
            <w:r>
              <w:rPr>
                <w:b w:val="0"/>
                <w:i w:val="0"/>
              </w:rPr>
            </w:r>
            <w:r>
              <w:rPr>
                <w:b/>
                <w:i w:val="0"/>
              </w:rPr>
              <w:t>Ingesta programada</w:t>
            </w:r>
            <w:r>
              <w:rPr>
                <w:b w:val="0"/>
                <w:i w:val="0"/>
              </w:rPr>
            </w:r>
          </w:p>
        </w:tc>
        <w:tc>
          <w:tcPr>
            <w:tcW w:type="dxa" w:w="4706"/>
          </w:tcPr>
          <w:p>
            <w:pPr>
              <w:pStyle w:val="Tabla"/>
            </w:pPr>
            <w:r/>
            <w:r>
              <w:rPr>
                <w:b w:val="0"/>
                <w:i w:val="0"/>
              </w:rPr>
            </w:r>
            <w:r>
              <w:rPr>
                <w:b/>
                <w:i w:val="0"/>
              </w:rPr>
              <w:t>Grabar automáticamente en un horario previsto</w:t>
            </w:r>
            <w:r>
              <w:rPr>
                <w:b w:val="0"/>
                <w:i w:val="0"/>
              </w:rPr>
              <w:t>, sin nadie delante</w:t>
            </w:r>
          </w:p>
        </w:tc>
      </w:tr>
    </w:tbl>
    <w:p>
      <w:pPr/>
    </w:p>
    <w:p>
      <w:pPr/>
      <w:r>
        <w:rPr>
          <w:b w:val="0"/>
          <w:i w:val="0"/>
        </w:rPr>
      </w:r>
      <w:r>
        <w:rPr>
          <w:b/>
          <w:i w:val="0"/>
        </w:rPr>
        <w:t>El sistema de ingesta que el examen cita ofrece cuatro opciones de recurrencia para una grabación</w:t>
      </w:r>
      <w:r>
        <w:t xml:space="preserve"> </w:t>
      </w:r>
      <w:r>
        <w:rPr>
          <w:b/>
          <w:i w:val="0"/>
        </w:rPr>
        <w:t>programada: None (sin recurrencia), Daily (diaria), Weekly (días específicos de la semana) y Monthly</w:t>
      </w:r>
      <w:r>
        <w:t xml:space="preserve"> </w:t>
      </w:r>
      <w:r>
        <w:rPr>
          <w:b/>
          <w:i w:val="0"/>
        </w:rPr>
        <w:t>(el mismo día de cada mes).</w:t>
      </w:r>
      <w:r>
        <w:rPr>
          <w:b w:val="0"/>
          <w:i w:val="0"/>
        </w:rPr>
        <w:t xml:space="preserve"> Ésa es la respuesta oficial a la pregunta 23.</w:t>
      </w:r>
    </w:p>
    <w:p>
      <w:pPr/>
      <w:r>
        <w:rPr>
          <w:b w:val="0"/>
          <w:i w:val="0"/>
        </w:rPr>
      </w:r>
      <w:r>
        <w:rPr>
          <w:b/>
          <w:i w:val="0"/>
        </w:rPr>
        <w:t>Las tres opciones falsas son la misma lista con una o dos entradas quitadas</w:t>
      </w:r>
      <w:r>
        <w:rPr>
          <w:b w:val="0"/>
          <w:i w:val="0"/>
        </w:rPr>
        <w:t>, y ése es todo el</w:t>
      </w:r>
      <w:r>
        <w:t xml:space="preserve"> </w:t>
      </w:r>
      <w:r>
        <w:rPr>
          <w:b w:val="0"/>
          <w:i w:val="0"/>
        </w:rPr>
        <w:t xml:space="preserve">mecanismo de la pregunta: </w:t>
      </w:r>
      <w:r>
        <w:rPr>
          <w:b/>
          <w:i w:val="0"/>
        </w:rPr>
        <w:t>hay que saber que son cuatro y no dos ni tres</w:t>
      </w:r>
      <w:r>
        <w:rPr>
          <w:b w:val="0"/>
          <w:i w:val="0"/>
        </w:rPr>
        <w:t>.</w:t>
      </w:r>
    </w:p>
    <w:p>
      <w:pPr/>
      <w:r>
        <w:rPr>
          <w:b w:val="0"/>
          <w:i w:val="0"/>
        </w:rPr>
      </w:r>
      <w:r>
        <w:rPr>
          <w:b/>
          <w:i w:val="0"/>
        </w:rPr>
        <w:t>Una declaración expresa</w:t>
      </w:r>
      <w:r>
        <w:rPr>
          <w:b w:val="0"/>
          <w:i w:val="0"/>
        </w:rPr>
        <w:t xml:space="preserve">: </w:t>
      </w:r>
      <w:r>
        <w:rPr>
          <w:b/>
          <w:i w:val="0"/>
        </w:rPr>
        <w:t>el manual del sistema de ingesta citado no se ha consultado</w:t>
      </w:r>
      <w:r>
        <w:rPr>
          <w:b w:val="0"/>
          <w:i w:val="0"/>
        </w:rPr>
        <w:t xml:space="preserve">, y </w:t>
      </w:r>
      <w:r>
        <w:rPr>
          <w:b/>
          <w:i w:val="0"/>
        </w:rPr>
        <w:t>la</w:t>
      </w:r>
      <w:r>
        <w:t xml:space="preserve"> </w:t>
      </w:r>
      <w:r>
        <w:rPr>
          <w:b/>
          <w:i w:val="0"/>
        </w:rPr>
        <w:t>respuesta descansa en la plantilla oficial</w:t>
      </w:r>
      <w:r>
        <w:rPr>
          <w:b w:val="0"/>
          <w:i w:val="0"/>
        </w:rPr>
        <w:t>.</w:t>
      </w:r>
    </w:p>
    <w:p>
      <w:pPr/>
      <w:r>
        <w:rPr>
          <w:b w:val="0"/>
          <w:i w:val="0"/>
        </w:rPr>
      </w:r>
      <w:r>
        <w:rPr>
          <w:b/>
          <w:i w:val="0"/>
        </w:rPr>
        <w:t>Lo que sí sostiene este tema, y es lo que hace la pregunta legible</w:t>
      </w:r>
      <w:r>
        <w:rPr>
          <w:b w:val="0"/>
          <w:i w:val="0"/>
        </w:rPr>
        <w:t xml:space="preserve">: </w:t>
      </w:r>
      <w:r>
        <w:rPr>
          <w:b/>
          <w:i w:val="0"/>
        </w:rPr>
        <w:t>por qué una programación de</w:t>
      </w:r>
      <w:r>
        <w:t xml:space="preserve"> </w:t>
      </w:r>
      <w:r>
        <w:rPr>
          <w:b/>
          <w:i w:val="0"/>
        </w:rPr>
        <w:t>grabación necesita recurrencia</w:t>
      </w:r>
      <w:r>
        <w:rPr>
          <w:b w:val="0"/>
          <w:i w:val="0"/>
        </w:rPr>
        <w:t xml:space="preserve">. Una redacción graba </w:t>
      </w:r>
      <w:r>
        <w:rPr>
          <w:b/>
          <w:i w:val="0"/>
        </w:rPr>
        <w:t>el mismo informativo de agencia todos los</w:t>
      </w:r>
      <w:r>
        <w:t xml:space="preserve"> </w:t>
      </w:r>
      <w:r>
        <w:rPr>
          <w:b/>
          <w:i w:val="0"/>
        </w:rPr>
        <w:t>días</w:t>
      </w:r>
      <w:r>
        <w:rPr>
          <w:b w:val="0"/>
          <w:i w:val="0"/>
        </w:rPr>
        <w:t xml:space="preserve">, </w:t>
      </w:r>
      <w:r>
        <w:rPr>
          <w:b/>
          <w:i w:val="0"/>
        </w:rPr>
        <w:t>la misma tertulia los martes y jueves</w:t>
      </w:r>
      <w:r>
        <w:rPr>
          <w:b w:val="0"/>
          <w:i w:val="0"/>
        </w:rPr>
        <w:t xml:space="preserve"> y </w:t>
      </w:r>
      <w:r>
        <w:rPr>
          <w:b/>
          <w:i w:val="0"/>
        </w:rPr>
        <w:t>el mismo resumen mensual el primer lunes</w:t>
      </w:r>
      <w:r>
        <w:rPr>
          <w:b w:val="0"/>
          <w:i w:val="0"/>
        </w:rPr>
        <w:t xml:space="preserve">. </w:t>
      </w:r>
      <w:r>
        <w:rPr>
          <w:b/>
          <w:i w:val="0"/>
        </w:rPr>
        <w:t>Sin</w:t>
      </w:r>
      <w:r>
        <w:t xml:space="preserve"> </w:t>
      </w:r>
      <w:r>
        <w:rPr>
          <w:b/>
          <w:i w:val="0"/>
        </w:rPr>
        <w:t>recurrencia, alguien tendría que programar cada día a mano</w:t>
      </w:r>
      <w:r>
        <w:rPr>
          <w:b w:val="0"/>
          <w:i w:val="0"/>
        </w:rPr>
        <w:t xml:space="preserve">, y </w:t>
      </w:r>
      <w:r>
        <w:rPr>
          <w:b/>
          <w:i w:val="0"/>
        </w:rPr>
        <w:t>el día que se olvidase no habría</w:t>
      </w:r>
      <w:r>
        <w:t xml:space="preserve"> </w:t>
      </w:r>
      <w:r>
        <w:rPr>
          <w:b/>
          <w:i w:val="0"/>
        </w:rPr>
        <w:t>señal</w:t>
      </w:r>
      <w:r>
        <w:rPr>
          <w:b w:val="0"/>
          <w:i w:val="0"/>
        </w:rPr>
        <w:t xml:space="preserve">. </w:t>
      </w:r>
      <w:r>
        <w:rPr>
          <w:b/>
          <w:i w:val="0"/>
        </w:rPr>
        <w:t>Las cuatro opciones de recurrencia son las cuatro periodicidades de una parrilla</w:t>
      </w:r>
      <w:r>
        <w:rPr>
          <w:b w:val="0"/>
          <w:i w:val="0"/>
        </w:rPr>
        <w:t>, y por</w:t>
      </w:r>
      <w:r>
        <w:t xml:space="preserve"> </w:t>
      </w:r>
      <w:r>
        <w:rPr>
          <w:b w:val="0"/>
          <w:i w:val="0"/>
        </w:rPr>
        <w:t>eso son ésas.</w:t>
      </w:r>
    </w:p>
    <w:p>
      <w:pPr>
        <w:pStyle w:val="Heading2"/>
      </w:pPr>
      <w:r>
        <w:rPr>
          <w:b w:val="0"/>
          <w:i w:val="0"/>
        </w:rPr>
        <w:t>5.9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14</w:t>
            </w:r>
          </w:p>
        </w:tc>
        <w:tc>
          <w:tcPr>
            <w:tcW w:type="dxa" w:w="3137"/>
          </w:tcPr>
          <w:p>
            <w:pPr>
              <w:pStyle w:val="Tabla"/>
            </w:pPr>
            <w:r/>
            <w:r>
              <w:rPr>
                <w:b w:val="0"/>
                <w:i w:val="0"/>
              </w:rPr>
              <w:t>Qué es y para qué se utiliza un archivo AAF</w:t>
            </w:r>
          </w:p>
        </w:tc>
        <w:tc>
          <w:tcPr>
            <w:tcW w:type="dxa" w:w="3137"/>
          </w:tcPr>
          <w:p>
            <w:pPr>
              <w:pStyle w:val="Tabla"/>
            </w:pPr>
            <w:r/>
            <w:r>
              <w:rPr>
                <w:b w:val="0"/>
                <w:i w:val="0"/>
              </w:rPr>
              <w:t>b) Intercambiar medios digitales y metadatos entre sistemas ✔</w:t>
            </w:r>
          </w:p>
        </w:tc>
      </w:tr>
      <w:tr>
        <w:tc>
          <w:tcPr>
            <w:tcW w:type="dxa" w:w="3137"/>
          </w:tcPr>
          <w:p>
            <w:pPr>
              <w:pStyle w:val="Tabla"/>
            </w:pPr>
            <w:r/>
            <w:r>
              <w:rPr>
                <w:b w:val="0"/>
                <w:i w:val="0"/>
              </w:rPr>
              <w:t>20</w:t>
            </w:r>
          </w:p>
        </w:tc>
        <w:tc>
          <w:tcPr>
            <w:tcW w:type="dxa" w:w="3137"/>
          </w:tcPr>
          <w:p>
            <w:pPr>
              <w:pStyle w:val="Tabla"/>
            </w:pPr>
            <w:r/>
            <w:r>
              <w:rPr>
                <w:b w:val="0"/>
                <w:i w:val="0"/>
              </w:rPr>
              <w:t>Canales y codificación del audio en XDCAM HD422/50i</w:t>
            </w:r>
          </w:p>
        </w:tc>
        <w:tc>
          <w:tcPr>
            <w:tcW w:type="dxa" w:w="3137"/>
          </w:tcPr>
          <w:p>
            <w:pPr>
              <w:pStyle w:val="Tabla"/>
            </w:pPr>
            <w:r/>
            <w:r>
              <w:rPr>
                <w:b w:val="0"/>
                <w:i w:val="0"/>
              </w:rPr>
              <w:t xml:space="preserve">b) 4 u 8 canales, PCM, 24 bits ✔ </w:t>
            </w:r>
            <w:r>
              <w:rPr>
                <w:b/>
                <w:i w:val="0"/>
              </w:rPr>
              <w:t>·</w:t>
            </w:r>
            <w:r>
              <w:rPr>
                <w:b w:val="0"/>
                <w:i w:val="0"/>
              </w:rPr>
              <w:t xml:space="preserve"> sólo con la plantilla</w:t>
            </w:r>
          </w:p>
        </w:tc>
      </w:tr>
      <w:tr>
        <w:tc>
          <w:tcPr>
            <w:tcW w:type="dxa" w:w="3137"/>
          </w:tcPr>
          <w:p>
            <w:pPr>
              <w:pStyle w:val="Tabla"/>
            </w:pPr>
            <w:r/>
            <w:r>
              <w:rPr>
                <w:b w:val="0"/>
                <w:i w:val="0"/>
              </w:rPr>
              <w:t>21</w:t>
            </w:r>
          </w:p>
        </w:tc>
        <w:tc>
          <w:tcPr>
            <w:tcW w:type="dxa" w:w="3137"/>
          </w:tcPr>
          <w:p>
            <w:pPr>
              <w:pStyle w:val="Tabla"/>
            </w:pPr>
            <w:r/>
            <w:r>
              <w:rPr>
                <w:b w:val="0"/>
                <w:i w:val="0"/>
              </w:rPr>
              <w:t>Qué es una LTO</w:t>
            </w:r>
          </w:p>
        </w:tc>
        <w:tc>
          <w:tcPr>
            <w:tcW w:type="dxa" w:w="3137"/>
          </w:tcPr>
          <w:p>
            <w:pPr>
              <w:pStyle w:val="Tabla"/>
            </w:pPr>
            <w:r/>
            <w:r>
              <w:rPr>
                <w:b w:val="0"/>
                <w:i w:val="0"/>
              </w:rPr>
              <w:t>b) Tecnología de cinta magnética de alta capacidad y escalable ✔</w:t>
            </w:r>
          </w:p>
        </w:tc>
      </w:tr>
      <w:tr>
        <w:tc>
          <w:tcPr>
            <w:tcW w:type="dxa" w:w="3137"/>
          </w:tcPr>
          <w:p>
            <w:pPr>
              <w:pStyle w:val="Tabla"/>
            </w:pPr>
            <w:r/>
            <w:r>
              <w:rPr>
                <w:b w:val="0"/>
                <w:i w:val="0"/>
              </w:rPr>
              <w:t>22</w:t>
            </w:r>
          </w:p>
        </w:tc>
        <w:tc>
          <w:tcPr>
            <w:tcW w:type="dxa" w:w="3137"/>
          </w:tcPr>
          <w:p>
            <w:pPr>
              <w:pStyle w:val="Tabla"/>
            </w:pPr>
            <w:r/>
            <w:r>
              <w:rPr>
                <w:b w:val="0"/>
                <w:i w:val="0"/>
              </w:rPr>
              <w:t>Modo del menú 150 para no perder material al cambiar de disco</w:t>
            </w:r>
          </w:p>
        </w:tc>
        <w:tc>
          <w:tcPr>
            <w:tcW w:type="dxa" w:w="3137"/>
          </w:tcPr>
          <w:p>
            <w:pPr>
              <w:pStyle w:val="Tabla"/>
            </w:pPr>
            <w:r/>
            <w:r>
              <w:rPr>
                <w:b w:val="0"/>
                <w:i w:val="0"/>
              </w:rPr>
              <w:t xml:space="preserve">c) D.exc ✔ </w:t>
            </w:r>
            <w:r>
              <w:rPr>
                <w:b/>
                <w:i w:val="0"/>
              </w:rPr>
              <w:t>·</w:t>
            </w:r>
            <w:r>
              <w:rPr>
                <w:b w:val="0"/>
                <w:i w:val="0"/>
              </w:rPr>
              <w:t xml:space="preserve"> sólo con la plantilla</w:t>
            </w:r>
          </w:p>
        </w:tc>
      </w:tr>
      <w:tr>
        <w:tc>
          <w:tcPr>
            <w:tcW w:type="dxa" w:w="3137"/>
          </w:tcPr>
          <w:p>
            <w:pPr>
              <w:pStyle w:val="Tabla"/>
            </w:pPr>
            <w:r/>
            <w:r>
              <w:rPr>
                <w:b w:val="0"/>
                <w:i w:val="0"/>
              </w:rPr>
              <w:t>23</w:t>
            </w:r>
          </w:p>
        </w:tc>
        <w:tc>
          <w:tcPr>
            <w:tcW w:type="dxa" w:w="3137"/>
          </w:tcPr>
          <w:p>
            <w:pPr>
              <w:pStyle w:val="Tabla"/>
            </w:pPr>
            <w:r/>
            <w:r>
              <w:rPr>
                <w:b w:val="0"/>
                <w:i w:val="0"/>
              </w:rPr>
              <w:t>Opciones de recurrencia en el sistema de ingesta citado</w:t>
            </w:r>
          </w:p>
        </w:tc>
        <w:tc>
          <w:tcPr>
            <w:tcW w:type="dxa" w:w="3137"/>
          </w:tcPr>
          <w:p>
            <w:pPr>
              <w:pStyle w:val="Tabla"/>
            </w:pPr>
            <w:r/>
            <w:r>
              <w:rPr>
                <w:b w:val="0"/>
                <w:i w:val="0"/>
              </w:rPr>
              <w:t xml:space="preserve">c) None / Daily / Weekly / Monthly ✔ </w:t>
            </w:r>
            <w:r>
              <w:rPr>
                <w:b/>
                <w:i w:val="0"/>
              </w:rPr>
              <w:t>·</w:t>
            </w:r>
            <w:r>
              <w:rPr>
                <w:b w:val="0"/>
                <w:i w:val="0"/>
              </w:rPr>
              <w:t xml:space="preserve"> sólo con la plantilla</w:t>
            </w:r>
          </w:p>
        </w:tc>
      </w:tr>
      <w:tr>
        <w:tc>
          <w:tcPr>
            <w:tcW w:type="dxa" w:w="3137"/>
          </w:tcPr>
          <w:p>
            <w:pPr>
              <w:pStyle w:val="Tabla"/>
            </w:pPr>
            <w:r/>
            <w:r>
              <w:rPr>
                <w:b w:val="0"/>
                <w:i w:val="0"/>
              </w:rPr>
              <w:t>34</w:t>
            </w:r>
          </w:p>
        </w:tc>
        <w:tc>
          <w:tcPr>
            <w:tcW w:type="dxa" w:w="3137"/>
          </w:tcPr>
          <w:p>
            <w:pPr>
              <w:pStyle w:val="Tabla"/>
            </w:pPr>
            <w:r/>
            <w:r>
              <w:rPr>
                <w:b w:val="0"/>
                <w:i w:val="0"/>
              </w:rPr>
              <w:t>Cuál NO es un tipo de imagen digital</w:t>
            </w:r>
          </w:p>
        </w:tc>
        <w:tc>
          <w:tcPr>
            <w:tcW w:type="dxa" w:w="3137"/>
          </w:tcPr>
          <w:p>
            <w:pPr>
              <w:pStyle w:val="Tabla"/>
            </w:pPr>
            <w:r/>
            <w:r>
              <w:rPr>
                <w:b w:val="0"/>
                <w:i w:val="0"/>
              </w:rPr>
              <w:t>c) OGG ✔</w:t>
            </w:r>
          </w:p>
        </w:tc>
      </w:tr>
      <w:tr>
        <w:tc>
          <w:tcPr>
            <w:tcW w:type="dxa" w:w="3137"/>
          </w:tcPr>
          <w:p>
            <w:pPr>
              <w:pStyle w:val="Tabla"/>
            </w:pPr>
            <w:r/>
            <w:r>
              <w:rPr>
                <w:b w:val="0"/>
                <w:i w:val="0"/>
              </w:rPr>
              <w:t>88</w:t>
            </w:r>
          </w:p>
        </w:tc>
        <w:tc>
          <w:tcPr>
            <w:tcW w:type="dxa" w:w="3137"/>
          </w:tcPr>
          <w:p>
            <w:pPr>
              <w:pStyle w:val="Tabla"/>
            </w:pPr>
            <w:r/>
            <w:r>
              <w:rPr>
                <w:b w:val="0"/>
                <w:i w:val="0"/>
              </w:rPr>
              <w:t>Encapsulado del formato XDCAM HD 50i 4:2:2</w:t>
            </w:r>
          </w:p>
        </w:tc>
        <w:tc>
          <w:tcPr>
            <w:tcW w:type="dxa" w:w="3137"/>
          </w:tcPr>
          <w:p>
            <w:pPr>
              <w:pStyle w:val="Tabla"/>
            </w:pPr>
            <w:r/>
            <w:r>
              <w:rPr>
                <w:b w:val="0"/>
                <w:i w:val="0"/>
              </w:rPr>
              <w:t xml:space="preserve">c) MXF Op1a ✔ </w:t>
            </w:r>
            <w:r>
              <w:rPr>
                <w:b/>
                <w:i w:val="0"/>
              </w:rPr>
              <w:t>·</w:t>
            </w:r>
            <w:r>
              <w:rPr>
                <w:b w:val="0"/>
                <w:i w:val="0"/>
              </w:rPr>
              <w:t xml:space="preserve"> sólo con la plantilla</w:t>
            </w:r>
          </w:p>
        </w:tc>
      </w:tr>
      <w:tr>
        <w:tc>
          <w:tcPr>
            <w:tcW w:type="dxa" w:w="3137"/>
          </w:tcPr>
          <w:p>
            <w:pPr>
              <w:pStyle w:val="Tabla"/>
            </w:pPr>
            <w:r/>
            <w:r>
              <w:rPr>
                <w:b w:val="0"/>
                <w:i w:val="0"/>
              </w:rPr>
              <w:t>90</w:t>
            </w:r>
          </w:p>
        </w:tc>
        <w:tc>
          <w:tcPr>
            <w:tcW w:type="dxa" w:w="3137"/>
          </w:tcPr>
          <w:p>
            <w:pPr>
              <w:pStyle w:val="Tabla"/>
            </w:pPr>
            <w:r/>
            <w:r>
              <w:rPr>
                <w:b w:val="0"/>
                <w:i w:val="0"/>
              </w:rPr>
              <w:t>Capacidad del disco XDCAM citado</w:t>
            </w:r>
          </w:p>
        </w:tc>
        <w:tc>
          <w:tcPr>
            <w:tcW w:type="dxa" w:w="3137"/>
          </w:tcPr>
          <w:p>
            <w:pPr>
              <w:pStyle w:val="Tabla"/>
            </w:pPr>
            <w:r/>
            <w:r>
              <w:rPr>
                <w:b w:val="0"/>
                <w:i w:val="0"/>
              </w:rPr>
              <w:t xml:space="preserve">b) 4 horas ✔ </w:t>
            </w:r>
            <w:r>
              <w:rPr>
                <w:b/>
                <w:i w:val="0"/>
              </w:rPr>
              <w:t>·</w:t>
            </w:r>
            <w:r>
              <w:rPr>
                <w:b w:val="0"/>
                <w:i w:val="0"/>
              </w:rPr>
              <w:t xml:space="preserve"> sólo con la plantilla</w:t>
            </w:r>
          </w:p>
        </w:tc>
      </w:tr>
    </w:tbl>
    <w:p>
      <w:pPr/>
    </w:p>
    <w:p>
      <w:pPr/>
      <w:r>
        <w:rPr>
          <w:b w:val="0"/>
          <w:i w:val="0"/>
        </w:rPr>
      </w:r>
      <w:r>
        <w:rPr>
          <w:b/>
          <w:i w:val="0"/>
        </w:rPr>
        <w:t>Las ocho respuestas oficiales son correctas.</w:t>
      </w:r>
      <w:r>
        <w:rPr>
          <w:b w:val="0"/>
          <w:i w:val="0"/>
        </w:rPr>
      </w:r>
    </w:p>
    <w:p>
      <w:pPr/>
      <w:r>
        <w:rPr>
          <w:b w:val="0"/>
          <w:i w:val="0"/>
        </w:rPr>
      </w:r>
      <w:r>
        <w:rPr>
          <w:b/>
          <w:i w:val="0"/>
        </w:rPr>
        <w:t>Y cinco de las ocho descansan sólo en la plantilla</w:t>
      </w:r>
      <w:r>
        <w:rPr>
          <w:b w:val="0"/>
          <w:i w:val="0"/>
        </w:rPr>
        <w:t xml:space="preserve">: </w:t>
      </w:r>
      <w:r>
        <w:rPr>
          <w:b/>
          <w:i w:val="0"/>
        </w:rPr>
        <w:t>las cinco que citan una máquina, un soporte o</w:t>
      </w:r>
      <w:r>
        <w:t xml:space="preserve"> </w:t>
      </w:r>
      <w:r>
        <w:rPr>
          <w:b/>
          <w:i w:val="0"/>
        </w:rPr>
        <w:t>un programa de un fabricante por su modelo o su referencia</w:t>
      </w:r>
      <w:r>
        <w:rPr>
          <w:b w:val="0"/>
          <w:i w:val="0"/>
        </w:rPr>
        <w:t xml:space="preserve">. </w:t>
      </w:r>
      <w:r>
        <w:rPr>
          <w:b/>
          <w:i w:val="0"/>
        </w:rPr>
        <w:t>Es el punto con más afirmaciones de</w:t>
      </w:r>
      <w:r>
        <w:t xml:space="preserve"> </w:t>
      </w:r>
      <w:r>
        <w:rPr>
          <w:b/>
          <w:i w:val="0"/>
        </w:rPr>
        <w:t>quinto nivel de toda la ocupación</w:t>
      </w:r>
      <w:r>
        <w:rPr>
          <w:b w:val="0"/>
          <w:i w:val="0"/>
        </w:rPr>
        <w:t xml:space="preserve">, y el motivo es que </w:t>
      </w:r>
      <w:r>
        <w:rPr>
          <w:b/>
          <w:i w:val="0"/>
        </w:rPr>
        <w:t>el propio anexo nombra una marca —«xd-cam»—</w:t>
      </w:r>
      <w:r>
        <w:t xml:space="preserve"> </w:t>
      </w:r>
      <w:r>
        <w:rPr>
          <w:b/>
          <w:i w:val="0"/>
        </w:rPr>
        <w:t>dentro del programa</w:t>
      </w:r>
      <w:r>
        <w:rPr>
          <w:b w:val="0"/>
          <w:i w:val="0"/>
        </w:rPr>
        <w:t>, así que el tribunal se ha considerado autorizado a preguntar por catálogo.</w:t>
      </w:r>
    </w:p>
    <w:p>
      <w:pPr/>
      <w:r>
        <w:rPr>
          <w:b w:val="0"/>
          <w:i w:val="0"/>
        </w:rPr>
      </w:r>
      <w:r>
        <w:rPr>
          <w:b/>
          <w:i w:val="0"/>
        </w:rPr>
        <w:t>El aviso de estudio</w:t>
      </w:r>
      <w:r>
        <w:rPr>
          <w:b w:val="0"/>
          <w:i w:val="0"/>
        </w:rPr>
        <w:t xml:space="preserve">: </w:t>
      </w:r>
      <w:r>
        <w:rPr>
          <w:b/>
          <w:i w:val="0"/>
        </w:rPr>
        <w:t>las tres preguntas conceptuales de este punto —la 14, la 21 y la 34— se</w:t>
      </w:r>
      <w:r>
        <w:t xml:space="preserve"> </w:t>
      </w:r>
      <w:r>
        <w:rPr>
          <w:b/>
          <w:i w:val="0"/>
        </w:rPr>
        <w:t>contestan entendiendo la diferencia entre contenedor, códec, proyecto e imagen fija.</w:t>
      </w:r>
      <w:r>
        <w:rPr>
          <w:b w:val="0"/>
          <w:i w:val="0"/>
        </w:rPr>
        <w:t xml:space="preserve"> </w:t>
      </w:r>
      <w:r>
        <w:rPr>
          <w:b/>
          <w:i w:val="0"/>
        </w:rPr>
        <w:t>Las cinco de</w:t>
      </w:r>
      <w:r>
        <w:t xml:space="preserve"> </w:t>
      </w:r>
      <w:r>
        <w:rPr>
          <w:b/>
          <w:i w:val="0"/>
        </w:rPr>
        <w:t>catálogo se memorizan.</w:t>
      </w:r>
      <w:r>
        <w:rPr>
          <w:b w:val="0"/>
          <w:i w:val="0"/>
        </w:rPr>
        <w:t xml:space="preserve"> Conviene separar el estudio de unas y otras, porque </w:t>
      </w:r>
      <w:r>
        <w:rPr>
          <w:b/>
          <w:i w:val="0"/>
        </w:rPr>
        <w:t>no se preparan igual</w:t>
      </w:r>
      <w:r>
        <w:rPr>
          <w:b w:val="0"/>
          <w:i w:val="0"/>
        </w:rPr>
        <w:t>.</w:t>
      </w:r>
    </w:p>
    <w:p>
      <w:pPr>
        <w:pStyle w:val="Heading2"/>
      </w:pPr>
      <w:r>
        <w:rPr>
          <w:b w:val="0"/>
          <w:i w:val="0"/>
        </w:rPr>
        <w:t>5.10 Trazabilidad</w:t>
      </w:r>
    </w:p>
    <w:p>
      <w:pPr/>
      <w:r>
        <w:rPr>
          <w:b w:val="0"/>
          <w:i w:val="0"/>
        </w:rPr>
      </w:r>
      <w:r>
        <w:rPr>
          <w:b/>
          <w:i w:val="0"/>
        </w:rPr>
        <w:t>Este tema no cita ninguna norma del BOE.</w:t>
      </w:r>
      <w:r>
        <w:rPr>
          <w:b w:val="0"/>
          <w:i w:val="0"/>
        </w:rPr>
        <w:t xml:space="preserve"> Su materia son soportes, formatos y procesos de ingesta,</w:t>
      </w:r>
      <w:r>
        <w:t xml:space="preserve"> </w:t>
      </w:r>
      <w:r>
        <w:rPr>
          <w:b w:val="0"/>
          <w:i w:val="0"/>
        </w:rPr>
        <w:t xml:space="preserve">y </w:t>
      </w:r>
      <w:r>
        <w:rPr>
          <w:b/>
          <w:i w:val="0"/>
        </w:rPr>
        <w:t>va como oficio</w:t>
      </w:r>
      <w:r>
        <w:rPr>
          <w:b w:val="0"/>
          <w:i w:val="0"/>
        </w:rPr>
        <w:t>, salvo lo que descansa en la plantilla.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Temas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Cinco afirmaciones</w:t>
            </w:r>
            <w:r>
              <w:rPr>
                <w:b w:val="0"/>
                <w:i w:val="0"/>
              </w:rPr>
              <w:t>: el audio del formato de grabación, el modo del menú del grabador, las opciones de recurrencia del sistema de ingesta, el perfil de encapsulado y la capacidad del disco</w:t>
            </w:r>
          </w:p>
        </w:tc>
        <w:tc>
          <w:tcPr>
            <w:tcW w:type="dxa" w:w="3137"/>
          </w:tcPr>
          <w:p>
            <w:pPr>
              <w:pStyle w:val="Tabla"/>
            </w:pPr>
            <w:r/>
            <w:r>
              <w:rPr>
                <w:b w:val="0"/>
                <w:i w:val="0"/>
              </w:rPr>
              <w:t>Preguntas 20, 22, 23, 88 y 90</w:t>
            </w:r>
          </w:p>
        </w:tc>
      </w:tr>
    </w:tbl>
    <w:p>
      <w:pPr/>
    </w:p>
    <w:p>
      <w:pPr/>
      <w:r>
        <w:rPr>
          <w:b w:val="0"/>
          <w:i w:val="0"/>
        </w:rPr>
      </w:r>
      <w:r>
        <w:rPr>
          <w:b/>
          <w:i w:val="0"/>
        </w:rPr>
        <w:t>Una declaración expresa sobre lo que no se ha podido contrastar</w:t>
      </w:r>
      <w:r>
        <w:rPr>
          <w:b w:val="0"/>
          <w:i w:val="0"/>
        </w:rPr>
        <w:t xml:space="preserve">: </w:t>
      </w:r>
      <w:r>
        <w:rPr>
          <w:b/>
          <w:i w:val="0"/>
        </w:rPr>
        <w:t>la documentación de los</w:t>
      </w:r>
      <w:r>
        <w:t xml:space="preserve"> </w:t>
      </w:r>
      <w:r>
        <w:rPr>
          <w:b/>
          <w:i w:val="0"/>
        </w:rPr>
        <w:t>fabricantes citados —los dos grabadores de disco óptico, el disco profesional, el formato de grabación</w:t>
      </w:r>
      <w:r>
        <w:t xml:space="preserve"> </w:t>
      </w:r>
      <w:r>
        <w:rPr>
          <w:b/>
          <w:i w:val="0"/>
        </w:rPr>
        <w:t>y el sistema de ingesta— no se ha consultado.</w:t>
      </w:r>
      <w:r>
        <w:rPr>
          <w:b w:val="0"/>
          <w:i w:val="0"/>
        </w:rPr>
        <w:t xml:space="preserve"> Son manuales de producto de casas comerciales, y este</w:t>
      </w:r>
      <w:r>
        <w:t xml:space="preserve"> </w:t>
      </w:r>
      <w:r>
        <w:rPr>
          <w:b w:val="0"/>
          <w:i w:val="0"/>
        </w:rPr>
        <w:t xml:space="preserve">proyecto no ha accedido a ellos. </w:t>
      </w:r>
      <w:r>
        <w:rPr>
          <w:b/>
          <w:i w:val="0"/>
        </w:rPr>
        <w:t>Las cinco respuestas descansan en la plantilla oficial, que es el</w:t>
      </w:r>
      <w:r>
        <w:t xml:space="preserve"> </w:t>
      </w:r>
      <w:r>
        <w:rPr>
          <w:b/>
          <w:i w:val="0"/>
        </w:rPr>
        <w:t>quinto nivel de la jerarquía de fuentes.</w:t>
      </w:r>
      <w:r>
        <w:rPr>
          <w:b w:val="0"/>
          <w:i w:val="0"/>
        </w:rPr>
      </w:r>
    </w:p>
    <w:p>
      <w:pPr/>
      <w:r>
        <w:rPr>
          <w:b w:val="0"/>
          <w:i w:val="0"/>
        </w:rPr>
      </w:r>
      <w:r>
        <w:rPr>
          <w:b/>
          <w:i w:val="0"/>
        </w:rPr>
        <w:t>Lo que este tema sí sostiene sobre esas cinco preguntas</w:t>
      </w:r>
      <w:r>
        <w:rPr>
          <w:b w:val="0"/>
          <w:i w:val="0"/>
        </w:rPr>
        <w:t xml:space="preserve"> es el vocabulario y el porqué: qué es un</w:t>
      </w:r>
      <w:r>
        <w:t xml:space="preserve"> </w:t>
      </w:r>
      <w:r>
        <w:rPr>
          <w:b w:val="0"/>
          <w:i w:val="0"/>
        </w:rPr>
        <w:t>perfil operacional de MXF y en qué se diferencian Op1a y Op-Atom, qué es PCM y por qué el audio de</w:t>
      </w:r>
      <w:r>
        <w:t xml:space="preserve"> </w:t>
      </w:r>
      <w:r>
        <w:rPr>
          <w:b w:val="0"/>
          <w:i w:val="0"/>
        </w:rPr>
        <w:t>producción no se comprime, cómo se calcula la capacidad en minutos de cualquier soporte, qué es una</w:t>
      </w:r>
      <w:r>
        <w:t xml:space="preserve"> </w:t>
      </w:r>
      <w:r>
        <w:rPr>
          <w:b w:val="0"/>
          <w:i w:val="0"/>
        </w:rPr>
        <w:t>memoria intermedia de grabación durante un cambio de disco y por qué una parrilla necesita cuatro</w:t>
      </w:r>
      <w:r>
        <w:t xml:space="preserve"> </w:t>
      </w:r>
      <w:r>
        <w:rPr>
          <w:b w:val="0"/>
          <w:i w:val="0"/>
        </w:rPr>
        <w:t xml:space="preserve">periodicidades de recurrencia. </w:t>
      </w:r>
      <w:r>
        <w:rPr>
          <w:b/>
          <w:i w:val="0"/>
        </w:rPr>
        <w:t>La cifra se memoriza; el porqué se entiende.</w:t>
      </w:r>
      <w:r>
        <w:rPr>
          <w:b w:val="0"/>
          <w:i w:val="0"/>
        </w:rPr>
      </w:r>
    </w:p>
    <w:p>
      <w:pPr/>
      <w:r>
        <w:rPr>
          <w:b w:val="0"/>
          <w:i w:val="0"/>
        </w:rPr>
      </w:r>
      <w:r>
        <w:rPr>
          <w:b/>
          <w:i w:val="0"/>
        </w:rPr>
        <w:t>El resto del tema va como oficio y así se declara</w:t>
      </w:r>
      <w:r>
        <w:rPr>
          <w:b w:val="0"/>
          <w:i w:val="0"/>
        </w:rPr>
        <w:t>: la distinción entre esencia, códec, contenedor,</w:t>
      </w:r>
      <w:r>
        <w:t xml:space="preserve"> </w:t>
      </w:r>
      <w:r>
        <w:rPr>
          <w:b w:val="0"/>
          <w:i w:val="0"/>
        </w:rPr>
        <w:t>metadatos y proyecto; la comparación entre EDL, AAF y XML; las características de los formatos de</w:t>
      </w:r>
      <w:r>
        <w:t xml:space="preserve"> </w:t>
      </w:r>
      <w:r>
        <w:rPr>
          <w:b w:val="0"/>
          <w:i w:val="0"/>
        </w:rPr>
        <w:t xml:space="preserve">imagen fija; y el papel de la cinta LTO en el archivo. </w:t>
      </w:r>
      <w:r>
        <w:rPr>
          <w:b/>
          <w:i w:val="0"/>
        </w:rPr>
        <w:t>Nada de eso está en un boletín oficial</w:t>
      </w:r>
      <w:r>
        <w:rPr>
          <w:b w:val="0"/>
          <w:i w:val="0"/>
        </w:rPr>
        <w:t>, y el</w:t>
      </w:r>
      <w:r>
        <w:t xml:space="preserve"> </w:t>
      </w:r>
      <w:r>
        <w:rPr>
          <w:b w:val="0"/>
          <w:i w:val="0"/>
        </w:rPr>
        <w:t>tema no lo presenta como si lo estuviera.</w:t>
      </w:r>
    </w:p>
    <w:p>
      <w:r>
        <w:br w:type="page"/>
      </w:r>
    </w:p>
    <w:p>
      <w:pPr>
        <w:pStyle w:val="Rótulo"/>
      </w:pPr>
      <w:r>
        <w:t>Para repasar</w:t>
      </w:r>
    </w:p>
    <w:p>
      <w:pPr>
        <w:pStyle w:val="Heading1"/>
      </w:pPr>
      <w:r>
        <w:t>Esquema de repaso · tema 5</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 </w:t>
      </w:r>
      <w:r>
        <w:rPr>
          <w:rStyle w:val="Código"/>
          <w:b w:val="0"/>
          <w:i w:val="0"/>
        </w:rPr>
        <w:t>[plan]</w:t>
      </w:r>
      <w:r>
        <w:rPr>
          <w:b w:val="0"/>
          <w:i w:val="0"/>
        </w:rPr>
        <w:t xml:space="preserve"> = plantilla</w:t>
      </w:r>
      <w:r>
        <w:t xml:space="preserve"> </w:t>
      </w:r>
      <w:r>
        <w:rPr>
          <w:b w:val="0"/>
          <w:i w:val="0"/>
        </w:rPr>
        <w:t xml:space="preserve">oficial, </w:t>
      </w:r>
      <w:r>
        <w:rPr>
          <w:b/>
          <w:i w:val="0"/>
        </w:rPr>
        <w:t>sin documentación de fabricante que la contraste</w:t>
      </w:r>
      <w:r>
        <w:rPr>
          <w:b w:val="0"/>
          <w:i w:val="0"/>
        </w:rPr>
        <w:t>.</w:t>
      </w:r>
    </w:p>
    <w:p>
      <w:pPr/>
      <w:r>
        <w:rPr>
          <w:b w:val="0"/>
          <w:i w:val="0"/>
        </w:rPr>
      </w:r>
      <w:r>
        <w:rPr>
          <w:b/>
          <w:i w:val="0"/>
        </w:rPr>
        <w:t>Siglas</w:t>
      </w:r>
      <w:r>
        <w:rPr>
          <w:b w:val="0"/>
          <w:i w:val="0"/>
        </w:rPr>
        <w:t>: el formato avanzado de autoría (</w:t>
      </w:r>
      <w:r>
        <w:rPr>
          <w:b/>
          <w:i w:val="0"/>
        </w:rPr>
        <w:t>AAF</w:t>
      </w:r>
      <w:r>
        <w:rPr>
          <w:b w:val="0"/>
          <w:i w:val="0"/>
        </w:rPr>
        <w:t xml:space="preserve">, </w:t>
      </w:r>
      <w:r>
        <w:rPr>
          <w:b w:val="0"/>
          <w:i/>
        </w:rPr>
        <w:t>advanced authoring format</w:t>
      </w:r>
      <w:r>
        <w:rPr>
          <w:b w:val="0"/>
          <w:i w:val="0"/>
        </w:rPr>
        <w:t>);</w:t>
      </w:r>
      <w:r>
        <w:t xml:space="preserve"> </w:t>
      </w:r>
      <w:r>
        <w:rPr>
          <w:b w:val="0"/>
          <w:i w:val="0"/>
        </w:rPr>
        <w:t>los contenedores de Apple (</w:t>
      </w:r>
      <w:r>
        <w:rPr>
          <w:b/>
          <w:i w:val="0"/>
        </w:rPr>
        <w:t>MOV</w:t>
      </w:r>
      <w:r>
        <w:rPr>
          <w:b w:val="0"/>
          <w:i w:val="0"/>
        </w:rPr>
        <w:t>), de la familia MPEG (</w:t>
      </w:r>
      <w:r>
        <w:rPr>
          <w:b/>
          <w:i w:val="0"/>
        </w:rPr>
        <w:t>MP4</w:t>
      </w:r>
      <w:r>
        <w:rPr>
          <w:b w:val="0"/>
          <w:i w:val="0"/>
        </w:rPr>
        <w:t>) y de Microsoft (</w:t>
      </w:r>
      <w:r>
        <w:rPr>
          <w:b/>
          <w:i w:val="0"/>
        </w:rPr>
        <w:t>AVI</w:t>
      </w:r>
      <w:r>
        <w:rPr>
          <w:b w:val="0"/>
          <w:i w:val="0"/>
        </w:rPr>
        <w:t>), y el</w:t>
      </w:r>
      <w:r>
        <w:t xml:space="preserve"> </w:t>
      </w:r>
      <w:r>
        <w:rPr>
          <w:b w:val="0"/>
          <w:i w:val="0"/>
        </w:rPr>
        <w:t xml:space="preserve">contenedor libre </w:t>
      </w:r>
      <w:r>
        <w:rPr>
          <w:b/>
          <w:i w:val="0"/>
        </w:rPr>
        <w:t>OGG</w:t>
      </w:r>
      <w:r>
        <w:rPr>
          <w:b w:val="0"/>
          <w:i w:val="0"/>
        </w:rPr>
        <w:t>; el formato gráfico de intercambio (</w:t>
      </w:r>
      <w:r>
        <w:rPr>
          <w:b/>
          <w:i w:val="0"/>
        </w:rPr>
        <w:t>GIF</w:t>
      </w:r>
      <w:r>
        <w:rPr>
          <w:b w:val="0"/>
          <w:i w:val="0"/>
        </w:rPr>
        <w:t>), el mapa de bits (</w:t>
      </w:r>
      <w:r>
        <w:rPr>
          <w:b/>
          <w:i w:val="0"/>
        </w:rPr>
        <w:t>BMP</w:t>
      </w:r>
      <w:r>
        <w:rPr>
          <w:b w:val="0"/>
          <w:i w:val="0"/>
        </w:rPr>
        <w:t>),</w:t>
      </w:r>
      <w:r>
        <w:t xml:space="preserve"> </w:t>
      </w:r>
      <w:r>
        <w:rPr>
          <w:b w:val="0"/>
          <w:i w:val="0"/>
        </w:rPr>
        <w:t>los gráficos de red portátiles (</w:t>
      </w:r>
      <w:r>
        <w:rPr>
          <w:b/>
          <w:i w:val="0"/>
        </w:rPr>
        <w:t>PNG</w:t>
      </w:r>
      <w:r>
        <w:rPr>
          <w:b w:val="0"/>
          <w:i w:val="0"/>
        </w:rPr>
        <w:t>) y el formato del grupo conjunto de expertos en fotografía</w:t>
      </w:r>
      <w:r>
        <w:t xml:space="preserve"> </w:t>
      </w:r>
      <w:r>
        <w:rPr>
          <w:b w:val="0"/>
          <w:i w:val="0"/>
        </w:rPr>
        <w:t>(</w:t>
      </w:r>
      <w:r>
        <w:rPr>
          <w:b/>
          <w:i w:val="0"/>
        </w:rPr>
        <w:t>JPEG</w:t>
      </w:r>
      <w:r>
        <w:rPr>
          <w:b w:val="0"/>
          <w:i w:val="0"/>
        </w:rPr>
        <w:t>); la lista de decisión de edición (</w:t>
      </w:r>
      <w:r>
        <w:rPr>
          <w:b/>
          <w:i w:val="0"/>
        </w:rPr>
        <w:t>EDL</w:t>
      </w:r>
      <w:r>
        <w:rPr>
          <w:b w:val="0"/>
          <w:i w:val="0"/>
        </w:rPr>
        <w:t xml:space="preserve">, </w:t>
      </w:r>
      <w:r>
        <w:rPr>
          <w:b w:val="0"/>
          <w:i/>
        </w:rPr>
        <w:t>edit decision list</w:t>
      </w:r>
      <w:r>
        <w:rPr>
          <w:b w:val="0"/>
          <w:i w:val="0"/>
        </w:rPr>
        <w:t>); el formato de emisión</w:t>
      </w:r>
      <w:r>
        <w:t xml:space="preserve"> </w:t>
      </w:r>
      <w:r>
        <w:rPr>
          <w:b w:val="0"/>
          <w:i w:val="0"/>
        </w:rPr>
      </w:r>
      <w:r>
        <w:rPr>
          <w:b/>
          <w:i w:val="0"/>
        </w:rPr>
        <w:t>IMX</w:t>
      </w:r>
      <w:r>
        <w:rPr>
          <w:b w:val="0"/>
          <w:i w:val="0"/>
        </w:rPr>
        <w:t>; la cinta lineal abierta (</w:t>
      </w:r>
      <w:r>
        <w:rPr>
          <w:b/>
          <w:i w:val="0"/>
        </w:rPr>
        <w:t>LTO</w:t>
      </w:r>
      <w:r>
        <w:rPr>
          <w:b w:val="0"/>
          <w:i w:val="0"/>
        </w:rPr>
        <w:t xml:space="preserve">, </w:t>
      </w:r>
      <w:r>
        <w:rPr>
          <w:b w:val="0"/>
          <w:i/>
        </w:rPr>
        <w:t>linear tape open</w:t>
      </w:r>
      <w:r>
        <w:rPr>
          <w:b w:val="0"/>
          <w:i w:val="0"/>
        </w:rPr>
        <w:t>); el formato de intercambio de</w:t>
      </w:r>
      <w:r>
        <w:t xml:space="preserve"> </w:t>
      </w:r>
      <w:r>
        <w:rPr>
          <w:b w:val="0"/>
          <w:i w:val="0"/>
        </w:rPr>
        <w:t>material (</w:t>
      </w:r>
      <w:r>
        <w:rPr>
          <w:b/>
          <w:i w:val="0"/>
        </w:rPr>
        <w:t>MXF</w:t>
      </w:r>
      <w:r>
        <w:rPr>
          <w:b w:val="0"/>
          <w:i w:val="0"/>
        </w:rPr>
        <w:t xml:space="preserve">, </w:t>
      </w:r>
      <w:r>
        <w:rPr>
          <w:b w:val="0"/>
          <w:i/>
        </w:rPr>
        <w:t>material exchange format</w:t>
      </w:r>
      <w:r>
        <w:rPr>
          <w:b w:val="0"/>
          <w:i w:val="0"/>
        </w:rPr>
        <w:t xml:space="preserve">), con sus perfiles operacionales </w:t>
      </w:r>
      <w:r>
        <w:rPr>
          <w:b/>
          <w:i w:val="0"/>
        </w:rPr>
        <w:t>Op1a</w:t>
      </w:r>
      <w:r>
        <w:rPr>
          <w:b w:val="0"/>
          <w:i w:val="0"/>
        </w:rPr>
        <w:t xml:space="preserve"> y</w:t>
      </w:r>
      <w:r>
        <w:t xml:space="preserve"> </w:t>
      </w:r>
      <w:r>
        <w:rPr>
          <w:b w:val="0"/>
          <w:i w:val="0"/>
        </w:rPr>
      </w:r>
      <w:r>
        <w:rPr>
          <w:b/>
          <w:i w:val="0"/>
        </w:rPr>
        <w:t>Op1b-Atom</w:t>
      </w:r>
      <w:r>
        <w:rPr>
          <w:b w:val="0"/>
          <w:i w:val="0"/>
        </w:rPr>
        <w:t>; la modulación por impulsos codificados (</w:t>
      </w:r>
      <w:r>
        <w:rPr>
          <w:b/>
          <w:i w:val="0"/>
        </w:rPr>
        <w:t>PCM</w:t>
      </w:r>
      <w:r>
        <w:rPr>
          <w:b w:val="0"/>
          <w:i w:val="0"/>
        </w:rPr>
        <w:t xml:space="preserve">, </w:t>
      </w:r>
      <w:r>
        <w:rPr>
          <w:b w:val="0"/>
          <w:i/>
        </w:rPr>
        <w:t>pulse-code modulation</w:t>
      </w:r>
      <w:r>
        <w:rPr>
          <w:b w:val="0"/>
          <w:i w:val="0"/>
        </w:rPr>
        <w:t>); el disco</w:t>
      </w:r>
      <w:r>
        <w:t xml:space="preserve"> </w:t>
      </w:r>
      <w:r>
        <w:rPr>
          <w:b w:val="0"/>
          <w:i w:val="0"/>
        </w:rPr>
        <w:t>profesional de esa misma casa (</w:t>
      </w:r>
      <w:r>
        <w:rPr>
          <w:b/>
          <w:i w:val="0"/>
        </w:rPr>
        <w:t>XDCAM</w:t>
      </w:r>
      <w:r>
        <w:rPr>
          <w:b w:val="0"/>
          <w:i w:val="0"/>
        </w:rPr>
        <w:t>); el lenguaje de marcado extensible (</w:t>
      </w:r>
      <w:r>
        <w:rPr>
          <w:b/>
          <w:i w:val="0"/>
        </w:rPr>
        <w:t>XML</w:t>
      </w:r>
      <w:r>
        <w:rPr>
          <w:b w:val="0"/>
          <w:i w:val="0"/>
        </w:rPr>
        <w:t>).</w:t>
      </w:r>
    </w:p>
    <w:p>
      <w:pPr/>
      <w:r>
        <w:rPr>
          <w:b w:val="0"/>
          <w:i w:val="0"/>
        </w:rPr>
      </w:r>
      <w:r>
        <w:rPr>
          <w:b/>
          <w:i w:val="0"/>
        </w:rPr>
        <w:t>Cabecera.</w:t>
      </w:r>
      <w:r>
        <w:rPr>
          <w:b w:val="0"/>
          <w:i w:val="0"/>
        </w:rPr>
        <w:t xml:space="preserve"> Enunciado: «2.2. Soportes y formatos · 2.4. Documentación y catalogación de ficheros ·</w:t>
      </w:r>
      <w:r>
        <w:t xml:space="preserve"> </w:t>
      </w:r>
      <w:r>
        <w:rPr>
          <w:b w:val="0"/>
          <w:i w:val="0"/>
        </w:rPr>
        <w:t xml:space="preserve">4.1 a 4.4. Equipos y soportes de grabación, disco óptico y disco duro, ingesta, encapsulado» · </w:t>
      </w:r>
      <w:r>
        <w:rPr>
          <w:b/>
          <w:i w:val="0"/>
        </w:rPr>
        <w:t>8</w:t>
      </w:r>
      <w:r>
        <w:t xml:space="preserve"> </w:t>
      </w:r>
      <w:r>
        <w:rPr>
          <w:b/>
          <w:i w:val="0"/>
        </w:rPr>
        <w:t>preguntas</w:t>
      </w:r>
      <w:r>
        <w:rPr>
          <w:b w:val="0"/>
          <w:i w:val="0"/>
        </w:rPr>
        <w:t xml:space="preserve"> · </w:t>
      </w:r>
      <w:r>
        <w:rPr>
          <w:b/>
          <w:i w:val="0"/>
        </w:rPr>
        <w:t>CINCO descansan sólo en la plantilla</w:t>
      </w:r>
      <w:r>
        <w:rPr>
          <w:b w:val="0"/>
          <w:i w:val="0"/>
        </w:rPr>
        <w:t>: es el punto con más afirmaciones de quinto</w:t>
      </w:r>
      <w:r>
        <w:t xml:space="preserve"> </w:t>
      </w:r>
      <w:r>
        <w:rPr>
          <w:b w:val="0"/>
          <w:i w:val="0"/>
        </w:rPr>
        <w:t>nivel de la ocupación.</w:t>
      </w:r>
    </w:p>
    <w:p>
      <w:pPr>
        <w:pStyle w:val="Heading2"/>
      </w:pPr>
      <w:r>
        <w:rPr>
          <w:b w:val="0"/>
          <w:i w:val="0"/>
        </w:rPr>
        <w:t>Esencia, códec, contenedor y proyecto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Concepto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Esencia</w:t>
            </w:r>
            <w:r>
              <w:rPr>
                <w:b w:val="0"/>
                <w:i w:val="0"/>
              </w:rPr>
            </w:r>
          </w:p>
        </w:tc>
        <w:tc>
          <w:tcPr>
            <w:tcW w:type="dxa" w:w="3137"/>
          </w:tcPr>
          <w:p>
            <w:pPr>
              <w:pStyle w:val="Tabla"/>
            </w:pPr>
            <w:r/>
            <w:r>
              <w:rPr>
                <w:b w:val="0"/>
                <w:i w:val="0"/>
              </w:rPr>
            </w:r>
            <w:r>
              <w:rPr>
                <w:b/>
                <w:i w:val="0"/>
              </w:rPr>
              <w:t>El material en sí</w:t>
            </w:r>
            <w:r>
              <w:rPr>
                <w:b w:val="0"/>
                <w:i w:val="0"/>
              </w:rPr>
            </w:r>
          </w:p>
        </w:tc>
        <w:tc>
          <w:tcPr>
            <w:tcW w:type="dxa" w:w="3137"/>
          </w:tcPr>
          <w:p>
            <w:pPr>
              <w:pStyle w:val="Tabla"/>
            </w:pPr>
            <w:r/>
            <w:r>
              <w:rPr>
                <w:b w:val="0"/>
                <w:i w:val="0"/>
              </w:rPr>
              <w:t>Cuadros y muestras</w:t>
            </w:r>
          </w:p>
        </w:tc>
      </w:tr>
      <w:tr>
        <w:tc>
          <w:tcPr>
            <w:tcW w:type="dxa" w:w="3137"/>
          </w:tcPr>
          <w:p>
            <w:pPr>
              <w:pStyle w:val="Tabla"/>
            </w:pPr>
            <w:r/>
            <w:r>
              <w:rPr>
                <w:b w:val="0"/>
                <w:i w:val="0"/>
              </w:rPr>
            </w:r>
            <w:r>
              <w:rPr>
                <w:b/>
                <w:i w:val="0"/>
              </w:rPr>
              <w:t>Códec</w:t>
            </w:r>
            <w:r>
              <w:rPr>
                <w:b w:val="0"/>
                <w:i w:val="0"/>
              </w:rPr>
            </w:r>
          </w:p>
        </w:tc>
        <w:tc>
          <w:tcPr>
            <w:tcW w:type="dxa" w:w="3137"/>
          </w:tcPr>
          <w:p>
            <w:pPr>
              <w:pStyle w:val="Tabla"/>
            </w:pPr>
            <w:r/>
            <w:r>
              <w:rPr>
                <w:b w:val="0"/>
                <w:i w:val="0"/>
              </w:rPr>
            </w:r>
            <w:r>
              <w:rPr>
                <w:b/>
                <w:i w:val="0"/>
              </w:rPr>
              <w:t>Cómo se COMPRIME</w:t>
            </w:r>
            <w:r>
              <w:rPr>
                <w:b w:val="0"/>
                <w:i w:val="0"/>
              </w:rPr>
            </w:r>
          </w:p>
        </w:tc>
        <w:tc>
          <w:tcPr>
            <w:tcW w:type="dxa" w:w="3137"/>
          </w:tcPr>
          <w:p>
            <w:pPr>
              <w:pStyle w:val="Tabla"/>
            </w:pPr>
            <w:r/>
            <w:r>
              <w:rPr>
                <w:b w:val="0"/>
                <w:i w:val="0"/>
              </w:rPr>
              <w:t>H.264, ProRes, DNxHD, JPEG 2000, PCM</w:t>
            </w:r>
          </w:p>
        </w:tc>
      </w:tr>
      <w:tr>
        <w:tc>
          <w:tcPr>
            <w:tcW w:type="dxa" w:w="3137"/>
          </w:tcPr>
          <w:p>
            <w:pPr>
              <w:pStyle w:val="Tabla"/>
            </w:pPr>
            <w:r/>
            <w:r>
              <w:rPr>
                <w:b w:val="0"/>
                <w:i w:val="0"/>
              </w:rPr>
            </w:r>
            <w:r>
              <w:rPr>
                <w:b/>
                <w:i w:val="0"/>
              </w:rPr>
              <w:t>Contenedor</w:t>
            </w:r>
            <w:r>
              <w:rPr>
                <w:b w:val="0"/>
                <w:i w:val="0"/>
              </w:rPr>
            </w:r>
          </w:p>
        </w:tc>
        <w:tc>
          <w:tcPr>
            <w:tcW w:type="dxa" w:w="3137"/>
          </w:tcPr>
          <w:p>
            <w:pPr>
              <w:pStyle w:val="Tabla"/>
            </w:pPr>
            <w:r/>
            <w:r>
              <w:rPr>
                <w:b w:val="0"/>
                <w:i w:val="0"/>
              </w:rPr>
            </w:r>
            <w:r>
              <w:rPr>
                <w:b/>
                <w:i w:val="0"/>
              </w:rPr>
              <w:t>Cómo se EMPAQUETA</w:t>
            </w:r>
            <w:r>
              <w:rPr>
                <w:b w:val="0"/>
                <w:i w:val="0"/>
              </w:rPr>
              <w:t xml:space="preserve"> con sus metadatos</w:t>
            </w:r>
          </w:p>
        </w:tc>
        <w:tc>
          <w:tcPr>
            <w:tcW w:type="dxa" w:w="3137"/>
          </w:tcPr>
          <w:p>
            <w:pPr>
              <w:pStyle w:val="Tabla"/>
            </w:pPr>
            <w:r/>
            <w:r>
              <w:rPr>
                <w:b w:val="0"/>
                <w:i w:val="0"/>
              </w:rPr>
            </w:r>
            <w:r>
              <w:rPr>
                <w:b/>
                <w:i w:val="0"/>
              </w:rPr>
              <w:t>MXF</w:t>
            </w:r>
            <w:r>
              <w:rPr>
                <w:b w:val="0"/>
                <w:i w:val="0"/>
              </w:rPr>
              <w:t>, MOV, MP4, AVI</w:t>
            </w:r>
          </w:p>
        </w:tc>
      </w:tr>
      <w:tr>
        <w:tc>
          <w:tcPr>
            <w:tcW w:type="dxa" w:w="3137"/>
          </w:tcPr>
          <w:p>
            <w:pPr>
              <w:pStyle w:val="Tabla"/>
            </w:pPr>
            <w:r/>
            <w:r>
              <w:rPr>
                <w:b w:val="0"/>
                <w:i w:val="0"/>
              </w:rPr>
            </w:r>
            <w:r>
              <w:rPr>
                <w:b/>
                <w:i w:val="0"/>
              </w:rPr>
              <w:t>Metadatos</w:t>
            </w:r>
            <w:r>
              <w:rPr>
                <w:b w:val="0"/>
                <w:i w:val="0"/>
              </w:rPr>
            </w:r>
          </w:p>
        </w:tc>
        <w:tc>
          <w:tcPr>
            <w:tcW w:type="dxa" w:w="3137"/>
          </w:tcPr>
          <w:p>
            <w:pPr>
              <w:pStyle w:val="Tabla"/>
            </w:pPr>
            <w:r/>
            <w:r>
              <w:rPr>
                <w:b w:val="0"/>
                <w:i w:val="0"/>
              </w:rPr>
              <w:t>Datos sobre el material</w:t>
            </w:r>
          </w:p>
        </w:tc>
        <w:tc>
          <w:tcPr>
            <w:tcW w:type="dxa" w:w="3137"/>
          </w:tcPr>
          <w:p>
            <w:pPr>
              <w:pStyle w:val="Tabla"/>
            </w:pPr>
            <w:r/>
            <w:r>
              <w:rPr>
                <w:b w:val="0"/>
                <w:i w:val="0"/>
              </w:rPr>
              <w:t>Van dentro del contenedor</w:t>
            </w:r>
          </w:p>
        </w:tc>
      </w:tr>
      <w:tr>
        <w:tc>
          <w:tcPr>
            <w:tcW w:type="dxa" w:w="3137"/>
          </w:tcPr>
          <w:p>
            <w:pPr>
              <w:pStyle w:val="Tabla"/>
            </w:pPr>
            <w:r/>
            <w:r>
              <w:rPr>
                <w:b w:val="0"/>
                <w:i w:val="0"/>
              </w:rPr>
            </w:r>
            <w:r>
              <w:rPr>
                <w:b/>
                <w:i w:val="0"/>
              </w:rPr>
              <w:t>Proyecto</w:t>
            </w:r>
            <w:r>
              <w:rPr>
                <w:b w:val="0"/>
                <w:i w:val="0"/>
              </w:rPr>
            </w:r>
          </w:p>
        </w:tc>
        <w:tc>
          <w:tcPr>
            <w:tcW w:type="dxa" w:w="3137"/>
          </w:tcPr>
          <w:p>
            <w:pPr>
              <w:pStyle w:val="Tabla"/>
            </w:pPr>
            <w:r/>
            <w:r>
              <w:rPr>
                <w:b w:val="0"/>
                <w:i w:val="0"/>
              </w:rPr>
            </w:r>
            <w:r>
              <w:rPr>
                <w:b/>
                <w:i w:val="0"/>
              </w:rPr>
              <w:t>Las DECISIONES de montaje</w:t>
            </w:r>
            <w:r>
              <w:rPr>
                <w:b w:val="0"/>
                <w:i w:val="0"/>
              </w:rPr>
              <w:t>, sin esencia</w:t>
            </w:r>
          </w:p>
        </w:tc>
        <w:tc>
          <w:tcPr>
            <w:tcW w:type="dxa" w:w="3137"/>
          </w:tcPr>
          <w:p>
            <w:pPr>
              <w:pStyle w:val="Tabla"/>
            </w:pPr>
            <w:r/>
            <w:r>
              <w:rPr>
                <w:b w:val="0"/>
                <w:i w:val="0"/>
              </w:rPr>
            </w:r>
            <w:r>
              <w:rPr>
                <w:b/>
                <w:i w:val="0"/>
              </w:rPr>
              <w:t>AAF</w:t>
            </w:r>
            <w:r>
              <w:rPr>
                <w:b w:val="0"/>
                <w:i w:val="0"/>
              </w:rPr>
              <w:t>, EDL, XML</w:t>
            </w:r>
          </w:p>
        </w:tc>
      </w:tr>
    </w:tbl>
    <w:p>
      <w:pPr/>
    </w:p>
    <w:p>
      <w:pPr>
        <w:pStyle w:val="ListBullet"/>
      </w:pPr>
      <w:r>
        <w:rPr>
          <w:b w:val="0"/>
          <w:i w:val="0"/>
        </w:rPr>
      </w:r>
      <w:r>
        <w:rPr>
          <w:b/>
          <w:i w:val="0"/>
        </w:rPr>
        <w:t>LAS CUATRO FILAS SE PREGUNTAN</w:t>
      </w:r>
      <w:r>
        <w:rPr>
          <w:b w:val="0"/>
          <w:i w:val="0"/>
        </w:rPr>
        <w:t xml:space="preserve">, y </w:t>
      </w:r>
      <w:r>
        <w:rPr>
          <w:b/>
          <w:i w:val="0"/>
        </w:rPr>
        <w:t>la confusión entre ellas es el mecanismo de tres de las ocho</w:t>
      </w:r>
      <w:r>
        <w:t xml:space="preserve"> </w:t>
      </w:r>
      <w:r>
        <w:rPr>
          <w:b/>
          <w:i w:val="0"/>
        </w:rPr>
        <w:t>preguntas.</w:t>
      </w:r>
      <w:r>
        <w:rPr>
          <w:b w:val="0"/>
          <w:i w:val="0"/>
        </w:rPr>
      </w:r>
    </w:p>
    <w:p>
      <w:pPr>
        <w:pStyle w:val="Heading2"/>
      </w:pPr>
      <w:r>
        <w:rPr>
          <w:b w:val="0"/>
          <w:i w:val="0"/>
        </w:rPr>
        <w:t>El AAF</w:t>
      </w:r>
    </w:p>
    <w:p>
      <w:pPr>
        <w:pStyle w:val="ListBullet"/>
      </w:pPr>
      <w:r>
        <w:rPr>
          <w:b w:val="0"/>
          <w:i w:val="0"/>
        </w:rPr>
      </w:r>
      <w:r>
        <w:rPr>
          <w:b/>
          <w:i w:val="0"/>
        </w:rPr>
        <w:t>PREGUNTA 14</w:t>
      </w:r>
      <w:r>
        <w:rPr>
          <w:b w:val="0"/>
          <w:i w:val="0"/>
        </w:rPr>
        <w:t xml:space="preserve"> · </w:t>
      </w:r>
      <w:r>
        <w:rPr>
          <w:b/>
          <w:i w:val="0"/>
        </w:rPr>
        <w:t>Un AAF permite INTERCAMBIAR MEDIOS DIGITALES Y METADATOS entre distintos</w:t>
      </w:r>
      <w:r>
        <w:t xml:space="preserve"> </w:t>
      </w:r>
      <w:r>
        <w:rPr>
          <w:b/>
          <w:i w:val="0"/>
        </w:rPr>
        <w:t>sistemas, plataformas y aplicaciones.</w:t>
      </w:r>
      <w:r>
        <w:rPr>
          <w:b w:val="0"/>
          <w:i w:val="0"/>
        </w:rPr>
      </w:r>
    </w:p>
    <w:p>
      <w:pPr>
        <w:pStyle w:val="ListBullet"/>
      </w:pPr>
      <w:r>
        <w:rPr>
          <w:b w:val="0"/>
          <w:i w:val="0"/>
        </w:rPr>
      </w:r>
      <w:r>
        <w:rPr>
          <w:b/>
          <w:i w:val="0"/>
        </w:rPr>
        <w:t>PARA QUÉ DE VERDAD</w:t>
      </w:r>
      <w:r>
        <w:rPr>
          <w:b w:val="0"/>
          <w:i w:val="0"/>
        </w:rPr>
        <w:t xml:space="preserve">: </w:t>
      </w:r>
      <w:r>
        <w:rPr>
          <w:b/>
          <w:i w:val="0"/>
        </w:rPr>
        <w:t>para sacar un montaje de un programa y meterlo en otro</w:t>
      </w:r>
      <w:r>
        <w:rPr>
          <w:b w:val="0"/>
          <w:i w:val="0"/>
        </w:rPr>
        <w:t xml:space="preserve"> —a la mezcla de</w:t>
      </w:r>
      <w:r>
        <w:t xml:space="preserve"> </w:t>
      </w:r>
      <w:r>
        <w:rPr>
          <w:b w:val="0"/>
          <w:i w:val="0"/>
        </w:rPr>
        <w:t xml:space="preserve">sonido, al etalonaje—: </w:t>
      </w:r>
      <w:r>
        <w:rPr>
          <w:b/>
          <w:i w:val="0"/>
        </w:rPr>
        <w:t>qué clips, en qué orden, con qué cortes, niveles y efectos</w:t>
      </w:r>
      <w:r>
        <w:rPr>
          <w:b w:val="0"/>
          <w:i w:val="0"/>
        </w:rPr>
        <w:t>, y</w:t>
      </w:r>
      <w:r>
        <w:t xml:space="preserve"> </w:t>
      </w:r>
      <w:r>
        <w:rPr>
          <w:b w:val="0"/>
          <w:i w:val="0"/>
        </w:rPr>
        <w:t xml:space="preserve">opcionalmente </w:t>
      </w:r>
      <w:r>
        <w:rPr>
          <w:b/>
          <w:i w:val="0"/>
        </w:rPr>
        <w:t>la esencia</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Qué lleva</w:t>
            </w:r>
          </w:p>
        </w:tc>
        <w:tc>
          <w:tcPr>
            <w:tcW w:type="dxa" w:w="3137"/>
            <w:shd w:val="clear" w:color="auto" w:fill="E4E4E4"/>
          </w:tcPr>
          <w:p>
            <w:pPr>
              <w:pStyle w:val="Tablacabecera"/>
            </w:pPr>
            <w:r/>
            <w:r>
              <w:rPr>
                <w:b w:val="0"/>
                <w:i w:val="0"/>
              </w:rPr>
              <w:t>Límite</w:t>
            </w:r>
          </w:p>
        </w:tc>
      </w:tr>
      <w:tr>
        <w:tc>
          <w:tcPr>
            <w:tcW w:type="dxa" w:w="3137"/>
          </w:tcPr>
          <w:p>
            <w:pPr>
              <w:pStyle w:val="Tabla"/>
            </w:pPr>
            <w:r/>
            <w:r>
              <w:rPr>
                <w:b w:val="0"/>
                <w:i w:val="0"/>
              </w:rPr>
            </w:r>
            <w:r>
              <w:rPr>
                <w:b/>
                <w:i w:val="0"/>
              </w:rPr>
              <w:t>EDL</w:t>
            </w:r>
            <w:r>
              <w:rPr>
                <w:b w:val="0"/>
                <w:i w:val="0"/>
              </w:rPr>
            </w:r>
          </w:p>
        </w:tc>
        <w:tc>
          <w:tcPr>
            <w:tcW w:type="dxa" w:w="3137"/>
          </w:tcPr>
          <w:p>
            <w:pPr>
              <w:pStyle w:val="Tabla"/>
            </w:pPr>
            <w:r/>
            <w:r>
              <w:rPr>
                <w:b w:val="0"/>
                <w:i w:val="0"/>
              </w:rPr>
            </w:r>
            <w:r>
              <w:rPr>
                <w:b/>
                <w:i w:val="0"/>
              </w:rPr>
              <w:t>Sólo la lista de cortes</w:t>
            </w:r>
            <w:r>
              <w:rPr>
                <w:b w:val="0"/>
                <w:i w:val="0"/>
              </w:rPr>
            </w:r>
          </w:p>
        </w:tc>
        <w:tc>
          <w:tcPr>
            <w:tcW w:type="dxa" w:w="3137"/>
          </w:tcPr>
          <w:p>
            <w:pPr>
              <w:pStyle w:val="Tabla"/>
            </w:pPr>
            <w:r/>
            <w:r>
              <w:rPr>
                <w:b w:val="0"/>
                <w:i w:val="0"/>
              </w:rPr>
            </w:r>
            <w:r>
              <w:rPr>
                <w:b/>
                <w:i w:val="0"/>
              </w:rPr>
              <w:t>Una pista de vídeo</w:t>
            </w:r>
            <w:r>
              <w:rPr>
                <w:b w:val="0"/>
                <w:i w:val="0"/>
              </w:rPr>
              <w:t>; sin efectos</w:t>
            </w:r>
          </w:p>
        </w:tc>
      </w:tr>
      <w:tr>
        <w:tc>
          <w:tcPr>
            <w:tcW w:type="dxa" w:w="3137"/>
          </w:tcPr>
          <w:p>
            <w:pPr>
              <w:pStyle w:val="Tabla"/>
            </w:pPr>
            <w:r/>
            <w:r>
              <w:rPr>
                <w:b w:val="0"/>
                <w:i w:val="0"/>
              </w:rPr>
            </w:r>
            <w:r>
              <w:rPr>
                <w:b/>
                <w:i w:val="0"/>
              </w:rPr>
              <w:t>AAF</w:t>
            </w:r>
            <w:r>
              <w:rPr>
                <w:b w:val="0"/>
                <w:i w:val="0"/>
              </w:rPr>
            </w:r>
          </w:p>
        </w:tc>
        <w:tc>
          <w:tcPr>
            <w:tcW w:type="dxa" w:w="3137"/>
          </w:tcPr>
          <w:p>
            <w:pPr>
              <w:pStyle w:val="Tabla"/>
            </w:pPr>
            <w:r/>
            <w:r>
              <w:rPr>
                <w:b w:val="0"/>
                <w:i w:val="0"/>
              </w:rPr>
            </w:r>
            <w:r>
              <w:rPr>
                <w:b/>
                <w:i w:val="0"/>
              </w:rPr>
              <w:t>Cortes, pistas, niveles, efectos, metadatos</w:t>
            </w:r>
            <w:r>
              <w:rPr>
                <w:b w:val="0"/>
                <w:i w:val="0"/>
              </w:rPr>
              <w:t xml:space="preserve"> y puede llevar esencia</w:t>
            </w:r>
          </w:p>
        </w:tc>
        <w:tc>
          <w:tcPr>
            <w:tcW w:type="dxa" w:w="3137"/>
          </w:tcPr>
          <w:p>
            <w:pPr>
              <w:pStyle w:val="Tabla"/>
            </w:pPr>
            <w:r/>
            <w:r>
              <w:rPr>
                <w:b w:val="0"/>
                <w:i w:val="0"/>
              </w:rPr>
              <w:t>El más completo</w:t>
            </w:r>
          </w:p>
        </w:tc>
      </w:tr>
      <w:tr>
        <w:tc>
          <w:tcPr>
            <w:tcW w:type="dxa" w:w="3137"/>
          </w:tcPr>
          <w:p>
            <w:pPr>
              <w:pStyle w:val="Tabla"/>
            </w:pPr>
            <w:r/>
            <w:r>
              <w:rPr>
                <w:b w:val="0"/>
                <w:i w:val="0"/>
              </w:rPr>
            </w:r>
            <w:r>
              <w:rPr>
                <w:b/>
                <w:i w:val="0"/>
              </w:rPr>
              <w:t>XML</w:t>
            </w:r>
            <w:r>
              <w:rPr>
                <w:b w:val="0"/>
                <w:i w:val="0"/>
              </w:rPr>
            </w:r>
          </w:p>
        </w:tc>
        <w:tc>
          <w:tcPr>
            <w:tcW w:type="dxa" w:w="3137"/>
          </w:tcPr>
          <w:p>
            <w:pPr>
              <w:pStyle w:val="Tabla"/>
            </w:pPr>
            <w:r/>
            <w:r>
              <w:rPr>
                <w:b w:val="0"/>
                <w:i w:val="0"/>
              </w:rPr>
              <w:t>Lo mismo, en la variante de cada casa</w:t>
            </w:r>
          </w:p>
        </w:tc>
        <w:tc>
          <w:tcPr>
            <w:tcW w:type="dxa" w:w="3137"/>
          </w:tcPr>
          <w:p>
            <w:pPr>
              <w:pStyle w:val="Tabla"/>
            </w:pPr>
            <w:r/>
            <w:r>
              <w:rPr>
                <w:b w:val="0"/>
                <w:i w:val="0"/>
              </w:rPr>
            </w:r>
            <w:r>
              <w:rPr>
                <w:b/>
                <w:i w:val="0"/>
              </w:rPr>
              <w:t>No es universal</w:t>
            </w:r>
            <w:r>
              <w:rPr>
                <w:b w:val="0"/>
                <w:i w:val="0"/>
              </w:rPr>
            </w:r>
          </w:p>
        </w:tc>
      </w:tr>
    </w:tbl>
    <w:p>
      <w:pPr/>
    </w:p>
    <w:p>
      <w:pPr>
        <w:pStyle w:val="ListBullet"/>
      </w:pPr>
      <w:r>
        <w:rPr>
          <w:b w:val="0"/>
          <w:i w:val="0"/>
        </w:rPr>
      </w:r>
      <w:r>
        <w:rPr>
          <w:b/>
          <w:i w:val="0"/>
        </w:rPr>
        <w:t>LAS TRES FALSAS SON LA MISMA FRASE CON EL VERBO CAMBIADO</w:t>
      </w:r>
      <w:r>
        <w:rPr>
          <w:b w:val="0"/>
          <w:i w:val="0"/>
        </w:rPr>
        <w:t>: «normalizar la señal para la edición» ·</w:t>
      </w:r>
      <w:r>
        <w:t xml:space="preserve"> </w:t>
      </w:r>
      <w:r>
        <w:rPr>
          <w:b w:val="0"/>
          <w:i w:val="0"/>
        </w:rPr>
        <w:t xml:space="preserve">«…para la emisión» · «ajustar niveles». </w:t>
      </w:r>
      <w:r>
        <w:rPr>
          <w:b/>
          <w:i w:val="0"/>
        </w:rPr>
        <w:t>El AAF LLEVA los niveles, NO los ajusta.</w:t>
      </w:r>
      <w:r>
        <w:rPr>
          <w:b w:val="0"/>
          <w:i w:val="0"/>
        </w:rPr>
      </w:r>
    </w:p>
    <w:p>
      <w:pPr>
        <w:pStyle w:val="ListBullet"/>
      </w:pPr>
      <w:r>
        <w:rPr>
          <w:b w:val="0"/>
          <w:i w:val="0"/>
        </w:rPr>
      </w:r>
      <w:r>
        <w:rPr>
          <w:b/>
          <w:i w:val="0"/>
        </w:rPr>
        <w:t>LA PALABRA QUE RESUELVE ES «INTERCAMBIAR»</w:t>
      </w:r>
      <w:r>
        <w:rPr>
          <w:b w:val="0"/>
          <w:i w:val="0"/>
        </w:rPr>
        <w:t xml:space="preserve">: </w:t>
      </w:r>
      <w:r>
        <w:rPr>
          <w:b/>
          <w:i w:val="0"/>
        </w:rPr>
        <w:t>el AAF es un vehículo, no una herramienta.</w:t>
      </w:r>
      <w:r>
        <w:rPr>
          <w:b w:val="0"/>
          <w:i w:val="0"/>
        </w:rPr>
      </w:r>
    </w:p>
    <w:p>
      <w:pPr>
        <w:pStyle w:val="Heading2"/>
      </w:pPr>
      <w:r>
        <w:rPr>
          <w:b w:val="0"/>
          <w:i w:val="0"/>
        </w:rPr>
        <w:t>El MXF y sus perfiles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Perfil</w:t>
            </w:r>
          </w:p>
        </w:tc>
        <w:tc>
          <w:tcPr>
            <w:tcW w:type="dxa" w:w="3137"/>
            <w:shd w:val="clear" w:color="auto" w:fill="E4E4E4"/>
          </w:tcPr>
          <w:p>
            <w:pPr>
              <w:pStyle w:val="Tablacabecera"/>
            </w:pPr>
            <w:r/>
            <w:r>
              <w:rPr>
                <w:b w:val="0"/>
                <w:i w:val="0"/>
              </w:rPr>
              <w:t>Cómo empaqueta</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Op1a</w:t>
            </w:r>
            <w:r>
              <w:rPr>
                <w:b w:val="0"/>
                <w:i w:val="0"/>
              </w:rPr>
            </w:r>
          </w:p>
        </w:tc>
        <w:tc>
          <w:tcPr>
            <w:tcW w:type="dxa" w:w="3137"/>
          </w:tcPr>
          <w:p>
            <w:pPr>
              <w:pStyle w:val="Tabla"/>
            </w:pPr>
            <w:r/>
            <w:r>
              <w:rPr>
                <w:b w:val="0"/>
                <w:i w:val="0"/>
              </w:rPr>
            </w:r>
            <w:r>
              <w:rPr>
                <w:b/>
                <w:i w:val="0"/>
              </w:rPr>
              <w:t>TODO en un solo fichero</w:t>
            </w:r>
            <w:r>
              <w:rPr>
                <w:b w:val="0"/>
                <w:i w:val="0"/>
              </w:rPr>
            </w:r>
          </w:p>
        </w:tc>
        <w:tc>
          <w:tcPr>
            <w:tcW w:type="dxa" w:w="3137"/>
          </w:tcPr>
          <w:p>
            <w:pPr>
              <w:pStyle w:val="Tabla"/>
            </w:pPr>
            <w:r/>
            <w:r>
              <w:rPr>
                <w:b w:val="0"/>
                <w:i w:val="0"/>
              </w:rPr>
            </w:r>
            <w:r>
              <w:rPr>
                <w:b/>
                <w:i w:val="0"/>
              </w:rPr>
              <w:t>Emisión, intercambio, grabación en cámara</w:t>
            </w:r>
            <w:r>
              <w:rPr>
                <w:b w:val="0"/>
                <w:i w:val="0"/>
              </w:rPr>
            </w:r>
          </w:p>
        </w:tc>
      </w:tr>
      <w:tr>
        <w:tc>
          <w:tcPr>
            <w:tcW w:type="dxa" w:w="3137"/>
          </w:tcPr>
          <w:p>
            <w:pPr>
              <w:pStyle w:val="Tabla"/>
            </w:pPr>
            <w:r/>
            <w:r>
              <w:rPr>
                <w:b w:val="0"/>
                <w:i w:val="0"/>
              </w:rPr>
            </w:r>
            <w:r>
              <w:rPr>
                <w:b/>
                <w:i w:val="0"/>
              </w:rPr>
              <w:t>Op-Atom</w:t>
            </w:r>
            <w:r>
              <w:rPr>
                <w:b w:val="0"/>
                <w:i w:val="0"/>
              </w:rPr>
            </w:r>
          </w:p>
        </w:tc>
        <w:tc>
          <w:tcPr>
            <w:tcW w:type="dxa" w:w="3137"/>
          </w:tcPr>
          <w:p>
            <w:pPr>
              <w:pStyle w:val="Tabla"/>
            </w:pPr>
            <w:r/>
            <w:r>
              <w:rPr>
                <w:b w:val="0"/>
                <w:i w:val="0"/>
              </w:rPr>
            </w:r>
            <w:r>
              <w:rPr>
                <w:b/>
                <w:i w:val="0"/>
              </w:rPr>
              <w:t>Un fichero POR PISTA</w:t>
            </w:r>
            <w:r>
              <w:rPr>
                <w:b w:val="0"/>
                <w:i w:val="0"/>
              </w:rPr>
            </w:r>
          </w:p>
        </w:tc>
        <w:tc>
          <w:tcPr>
            <w:tcW w:type="dxa" w:w="3137"/>
          </w:tcPr>
          <w:p>
            <w:pPr>
              <w:pStyle w:val="Tabla"/>
            </w:pPr>
            <w:r/>
            <w:r>
              <w:rPr>
                <w:b w:val="0"/>
                <w:i w:val="0"/>
              </w:rPr>
            </w:r>
            <w:r>
              <w:rPr>
                <w:b/>
                <w:i w:val="0"/>
              </w:rPr>
              <w:t>El entorno de edición de Avid</w:t>
            </w:r>
            <w:r>
              <w:rPr>
                <w:b w:val="0"/>
                <w:i w:val="0"/>
              </w:rPr>
            </w:r>
          </w:p>
        </w:tc>
      </w:tr>
    </w:tbl>
    <w:p>
      <w:pPr/>
    </w:p>
    <w:p>
      <w:pPr>
        <w:pStyle w:val="ListBullet"/>
      </w:pPr>
      <w:r>
        <w:rPr>
          <w:b w:val="0"/>
          <w:i w:val="0"/>
        </w:rPr>
      </w:r>
      <w:r>
        <w:rPr>
          <w:b/>
          <w:i w:val="0"/>
        </w:rPr>
        <w:t>PREGUNTA 88</w:t>
      </w:r>
      <w:r>
        <w:rPr>
          <w:b w:val="0"/>
          <w:i w:val="0"/>
        </w:rPr>
        <w:t xml:space="preserve"> · </w:t>
      </w:r>
      <w:r>
        <w:rPr>
          <w:rStyle w:val="Código"/>
          <w:b w:val="0"/>
          <w:i w:val="0"/>
        </w:rPr>
        <w:t>[plan]</w:t>
      </w:r>
      <w:r>
        <w:rPr>
          <w:b w:val="0"/>
          <w:i w:val="0"/>
        </w:rPr>
        <w:t xml:space="preserve"> · </w:t>
      </w:r>
      <w:r>
        <w:rPr>
          <w:b/>
          <w:i w:val="0"/>
        </w:rPr>
        <w:t>XDCAM HD 50i 4:2:2 está encapsulado en MXF Op1a.</w:t>
      </w:r>
      <w:r>
        <w:rPr>
          <w:b w:val="0"/>
          <w:i w:val="0"/>
        </w:rPr>
        <w:t xml:space="preserve"> Coherente: </w:t>
      </w:r>
      <w:r>
        <w:rPr>
          <w:b/>
          <w:i w:val="0"/>
        </w:rPr>
        <w:t>lo que</w:t>
      </w:r>
      <w:r>
        <w:t xml:space="preserve"> </w:t>
      </w:r>
      <w:r>
        <w:rPr>
          <w:b/>
          <w:i w:val="0"/>
        </w:rPr>
        <w:t>sale de una cámara es un fichero AUTÓNOMO</w:t>
      </w:r>
      <w:r>
        <w:rPr>
          <w:b w:val="0"/>
          <w:i w:val="0"/>
        </w:rPr>
        <w:t>, no pistas sueltas.</w:t>
      </w:r>
    </w:p>
    <w:p>
      <w:pPr>
        <w:pStyle w:val="ListBullet"/>
      </w:pPr>
      <w:r>
        <w:rPr>
          <w:b w:val="0"/>
          <w:i w:val="0"/>
        </w:rPr>
      </w:r>
      <w:r>
        <w:rPr>
          <w:b/>
          <w:i w:val="0"/>
        </w:rPr>
        <w:t>LAS FALSAS</w:t>
      </w:r>
      <w:r>
        <w:rPr>
          <w:b w:val="0"/>
          <w:i w:val="0"/>
        </w:rPr>
        <w:t xml:space="preserve">: </w:t>
      </w:r>
      <w:r>
        <w:rPr>
          <w:b/>
          <w:i w:val="0"/>
        </w:rPr>
        <w:t>DNxHR</w:t>
      </w:r>
      <w:r>
        <w:rPr>
          <w:b w:val="0"/>
          <w:i w:val="0"/>
        </w:rPr>
        <w:t xml:space="preserve"> = </w:t>
      </w:r>
      <w:r>
        <w:rPr>
          <w:b/>
          <w:i w:val="0"/>
        </w:rPr>
        <w:t>es CÓDEC, no encapsulado</w:t>
      </w:r>
      <w:r>
        <w:rPr>
          <w:b w:val="0"/>
          <w:i w:val="0"/>
        </w:rPr>
        <w:t xml:space="preserve"> · </w:t>
      </w:r>
      <w:r>
        <w:rPr>
          <w:b/>
          <w:i w:val="0"/>
        </w:rPr>
        <w:t>MXF Op1-Atom</w:t>
      </w:r>
      <w:r>
        <w:rPr>
          <w:b w:val="0"/>
          <w:i w:val="0"/>
        </w:rPr>
        <w:t xml:space="preserve"> = </w:t>
      </w:r>
      <w:r>
        <w:rPr>
          <w:b/>
          <w:i w:val="0"/>
        </w:rPr>
        <w:t>el contenedor</w:t>
      </w:r>
      <w:r>
        <w:t xml:space="preserve"> </w:t>
      </w:r>
      <w:r>
        <w:rPr>
          <w:b/>
          <w:i w:val="0"/>
        </w:rPr>
        <w:t>correcto con el perfil equivocado: es la trampa buena</w:t>
      </w:r>
      <w:r>
        <w:rPr>
          <w:b w:val="0"/>
          <w:i w:val="0"/>
        </w:rPr>
        <w:t xml:space="preserve"> · </w:t>
      </w:r>
      <w:r>
        <w:rPr>
          <w:b/>
          <w:i w:val="0"/>
        </w:rPr>
        <w:t>IMX</w:t>
      </w:r>
      <w:r>
        <w:rPr>
          <w:b w:val="0"/>
          <w:i w:val="0"/>
        </w:rPr>
        <w:t xml:space="preserve"> = </w:t>
      </w:r>
      <w:r>
        <w:rPr>
          <w:b/>
          <w:i w:val="0"/>
        </w:rPr>
        <w:t>formato de definición estándar,</w:t>
      </w:r>
      <w:r>
        <w:t xml:space="preserve"> </w:t>
      </w:r>
      <w:r>
        <w:rPr>
          <w:b/>
          <w:i w:val="0"/>
        </w:rPr>
        <w:t>anterior</w:t>
      </w:r>
      <w:r>
        <w:rPr>
          <w:b w:val="0"/>
          <w:i w:val="0"/>
        </w:rPr>
        <w:t>.</w:t>
      </w:r>
    </w:p>
    <w:p>
      <w:pPr>
        <w:pStyle w:val="Heading2"/>
      </w:pPr>
      <w:r>
        <w:rPr>
          <w:b w:val="0"/>
          <w:i w:val="0"/>
        </w:rPr>
        <w:t>Los formatos de imagen fija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GIF</w:t>
            </w:r>
            <w:r>
              <w:rPr>
                <w:b w:val="0"/>
                <w:i w:val="0"/>
              </w:rPr>
            </w:r>
          </w:p>
        </w:tc>
        <w:tc>
          <w:tcPr>
            <w:tcW w:type="dxa" w:w="4706"/>
          </w:tcPr>
          <w:p>
            <w:pPr>
              <w:pStyle w:val="Tabla"/>
            </w:pPr>
            <w:r/>
            <w:r>
              <w:rPr>
                <w:b w:val="0"/>
                <w:i w:val="0"/>
              </w:rPr>
              <w:t xml:space="preserve">Imagen, 256 colores, </w:t>
            </w:r>
            <w:r>
              <w:rPr>
                <w:b/>
                <w:i w:val="0"/>
              </w:rPr>
              <w:t>transparencia BINARIA</w:t>
            </w:r>
            <w:r>
              <w:rPr>
                <w:b w:val="0"/>
                <w:i w:val="0"/>
              </w:rPr>
            </w:r>
          </w:p>
        </w:tc>
      </w:tr>
      <w:tr>
        <w:tc>
          <w:tcPr>
            <w:tcW w:type="dxa" w:w="4706"/>
          </w:tcPr>
          <w:p>
            <w:pPr>
              <w:pStyle w:val="Tabla"/>
            </w:pPr>
            <w:r/>
            <w:r>
              <w:rPr>
                <w:b w:val="0"/>
                <w:i w:val="0"/>
              </w:rPr>
            </w:r>
            <w:r>
              <w:rPr>
                <w:b/>
                <w:i w:val="0"/>
              </w:rPr>
              <w:t>BMP</w:t>
            </w:r>
            <w:r>
              <w:rPr>
                <w:b w:val="0"/>
                <w:i w:val="0"/>
              </w:rPr>
            </w:r>
          </w:p>
        </w:tc>
        <w:tc>
          <w:tcPr>
            <w:tcW w:type="dxa" w:w="4706"/>
          </w:tcPr>
          <w:p>
            <w:pPr>
              <w:pStyle w:val="Tabla"/>
            </w:pPr>
            <w:r/>
            <w:r>
              <w:rPr>
                <w:b w:val="0"/>
                <w:i w:val="0"/>
              </w:rPr>
              <w:t xml:space="preserve">Imagen, </w:t>
            </w:r>
            <w:r>
              <w:rPr>
                <w:b/>
                <w:i w:val="0"/>
              </w:rPr>
              <w:t>sin compresión</w:t>
            </w:r>
            <w:r>
              <w:rPr>
                <w:b w:val="0"/>
                <w:i w:val="0"/>
              </w:rPr>
            </w:r>
          </w:p>
        </w:tc>
      </w:tr>
      <w:tr>
        <w:tc>
          <w:tcPr>
            <w:tcW w:type="dxa" w:w="4706"/>
          </w:tcPr>
          <w:p>
            <w:pPr>
              <w:pStyle w:val="Tabla"/>
            </w:pPr>
            <w:r/>
            <w:r>
              <w:rPr>
                <w:b w:val="0"/>
                <w:i w:val="0"/>
              </w:rPr>
            </w:r>
            <w:r>
              <w:rPr>
                <w:b/>
                <w:i w:val="0"/>
              </w:rPr>
              <w:t>PNG</w:t>
            </w:r>
            <w:r>
              <w:rPr>
                <w:b w:val="0"/>
                <w:i w:val="0"/>
              </w:rPr>
            </w:r>
          </w:p>
        </w:tc>
        <w:tc>
          <w:tcPr>
            <w:tcW w:type="dxa" w:w="4706"/>
          </w:tcPr>
          <w:p>
            <w:pPr>
              <w:pStyle w:val="Tabla"/>
            </w:pPr>
            <w:r/>
            <w:r>
              <w:rPr>
                <w:b w:val="0"/>
                <w:i w:val="0"/>
              </w:rPr>
              <w:t xml:space="preserve">Imagen, </w:t>
            </w:r>
            <w:r>
              <w:rPr>
                <w:b/>
                <w:i w:val="0"/>
              </w:rPr>
              <w:t>sin pérdida, con ALFA COMPLETO</w:t>
            </w:r>
            <w:r>
              <w:rPr>
                <w:b w:val="0"/>
                <w:i w:val="0"/>
              </w:rPr>
              <w:t xml:space="preserve">. </w:t>
            </w:r>
            <w:r>
              <w:rPr>
                <w:b/>
                <w:i w:val="0"/>
              </w:rPr>
              <w:t>El profesional para rótulos</w:t>
            </w:r>
            <w:r>
              <w:rPr>
                <w:b w:val="0"/>
                <w:i w:val="0"/>
              </w:rPr>
            </w:r>
          </w:p>
        </w:tc>
      </w:tr>
      <w:tr>
        <w:tc>
          <w:tcPr>
            <w:tcW w:type="dxa" w:w="4706"/>
          </w:tcPr>
          <w:p>
            <w:pPr>
              <w:pStyle w:val="Tabla"/>
            </w:pPr>
            <w:r/>
            <w:r>
              <w:rPr>
                <w:b w:val="0"/>
                <w:i w:val="0"/>
              </w:rPr>
            </w:r>
            <w:r>
              <w:rPr>
                <w:b/>
                <w:i w:val="0"/>
              </w:rPr>
              <w:t>JPEG</w:t>
            </w:r>
            <w:r>
              <w:rPr>
                <w:b w:val="0"/>
                <w:i w:val="0"/>
              </w:rPr>
            </w:r>
          </w:p>
        </w:tc>
        <w:tc>
          <w:tcPr>
            <w:tcW w:type="dxa" w:w="4706"/>
          </w:tcPr>
          <w:p>
            <w:pPr>
              <w:pStyle w:val="Tabla"/>
            </w:pPr>
            <w:r/>
            <w:r>
              <w:rPr>
                <w:b w:val="0"/>
                <w:i w:val="0"/>
              </w:rPr>
              <w:t xml:space="preserve">Imagen, </w:t>
            </w:r>
            <w:r>
              <w:rPr>
                <w:b/>
                <w:i w:val="0"/>
              </w:rPr>
              <w:t>con pérdida</w:t>
            </w:r>
            <w:r>
              <w:rPr>
                <w:b w:val="0"/>
                <w:i w:val="0"/>
              </w:rPr>
              <w:t xml:space="preserve">; </w:t>
            </w:r>
            <w:r>
              <w:rPr>
                <w:b/>
                <w:i w:val="0"/>
              </w:rPr>
              <w:t>degrada los bordes duros</w:t>
            </w:r>
            <w:r>
              <w:rPr>
                <w:b w:val="0"/>
                <w:i w:val="0"/>
              </w:rPr>
            </w:r>
          </w:p>
        </w:tc>
      </w:tr>
      <w:tr>
        <w:tc>
          <w:tcPr>
            <w:tcW w:type="dxa" w:w="4706"/>
          </w:tcPr>
          <w:p>
            <w:pPr>
              <w:pStyle w:val="Tabla"/>
            </w:pPr>
            <w:r/>
            <w:r>
              <w:rPr>
                <w:b w:val="0"/>
                <w:i w:val="0"/>
              </w:rPr>
            </w:r>
            <w:r>
              <w:rPr>
                <w:b/>
                <w:i w:val="0"/>
              </w:rPr>
              <w:t>OGG</w:t>
            </w:r>
            <w:r>
              <w:rPr>
                <w:b w:val="0"/>
                <w:i w:val="0"/>
              </w:rPr>
            </w:r>
          </w:p>
        </w:tc>
        <w:tc>
          <w:tcPr>
            <w:tcW w:type="dxa" w:w="4706"/>
          </w:tcPr>
          <w:p>
            <w:pPr>
              <w:pStyle w:val="Tabla"/>
            </w:pPr>
            <w:r/>
            <w:r>
              <w:rPr>
                <w:b w:val="0"/>
                <w:i w:val="0"/>
              </w:rPr>
            </w:r>
            <w:r>
              <w:rPr>
                <w:b/>
                <w:i w:val="0"/>
              </w:rPr>
              <w:t>NO ES IMAGEN: contenedor multimedia de audio y vídeo</w:t>
            </w:r>
            <w:r>
              <w:rPr>
                <w:b w:val="0"/>
                <w:i w:val="0"/>
              </w:rPr>
            </w:r>
          </w:p>
        </w:tc>
      </w:tr>
    </w:tbl>
    <w:p>
      <w:pPr/>
    </w:p>
    <w:p>
      <w:pPr>
        <w:pStyle w:val="ListBullet"/>
      </w:pPr>
      <w:r>
        <w:rPr>
          <w:b w:val="0"/>
          <w:i w:val="0"/>
        </w:rPr>
      </w:r>
      <w:r>
        <w:rPr>
          <w:b/>
          <w:i w:val="0"/>
        </w:rPr>
        <w:t>PREGUNTA 34</w:t>
      </w:r>
      <w:r>
        <w:rPr>
          <w:b w:val="0"/>
          <w:i w:val="0"/>
        </w:rPr>
        <w:t xml:space="preserve"> · </w:t>
      </w:r>
      <w:r>
        <w:rPr>
          <w:b/>
          <w:i w:val="0"/>
        </w:rPr>
        <w:t>El que NO es imagen digital es OGG.</w:t>
      </w:r>
      <w:r>
        <w:rPr>
          <w:b w:val="0"/>
          <w:i w:val="0"/>
        </w:rPr>
      </w:r>
    </w:p>
    <w:p>
      <w:pPr>
        <w:pStyle w:val="ListBullet"/>
      </w:pPr>
      <w:r>
        <w:rPr>
          <w:b w:val="0"/>
          <w:i w:val="0"/>
        </w:rPr>
      </w:r>
      <w:r>
        <w:rPr>
          <w:b/>
          <w:i w:val="0"/>
        </w:rPr>
        <w:t>POR QUÉ EL PNG EN GRAFISMO</w:t>
      </w:r>
      <w:r>
        <w:rPr>
          <w:b w:val="0"/>
          <w:i w:val="0"/>
        </w:rPr>
        <w:t xml:space="preserve">: </w:t>
      </w:r>
      <w:r>
        <w:rPr>
          <w:b/>
          <w:i w:val="0"/>
        </w:rPr>
        <w:t>es el único que junta compresión sin pérdida y alfa de ocho</w:t>
      </w:r>
      <w:r>
        <w:t xml:space="preserve"> </w:t>
      </w:r>
      <w:r>
        <w:rPr>
          <w:b/>
          <w:i w:val="0"/>
        </w:rPr>
        <w:t>bits</w:t>
      </w:r>
      <w:r>
        <w:rPr>
          <w:b w:val="0"/>
          <w:i w:val="0"/>
        </w:rPr>
        <w:t xml:space="preserve">. </w:t>
      </w:r>
      <w:r>
        <w:rPr>
          <w:b/>
          <w:i w:val="0"/>
        </w:rPr>
        <w:t>El GIF tiene transparencia BINARIA</w:t>
      </w:r>
      <w:r>
        <w:rPr>
          <w:b w:val="0"/>
          <w:i w:val="0"/>
        </w:rPr>
        <w:t xml:space="preserve"> —opaco o transparente, </w:t>
      </w:r>
      <w:r>
        <w:rPr>
          <w:b/>
          <w:i w:val="0"/>
        </w:rPr>
        <w:t>sin grados</w:t>
      </w:r>
      <w:r>
        <w:rPr>
          <w:b w:val="0"/>
          <w:i w:val="0"/>
        </w:rPr>
        <w:t xml:space="preserve">— y por eso </w:t>
      </w:r>
      <w:r>
        <w:rPr>
          <w:b/>
          <w:i w:val="0"/>
        </w:rPr>
        <w:t>sus</w:t>
      </w:r>
      <w:r>
        <w:t xml:space="preserve"> </w:t>
      </w:r>
      <w:r>
        <w:rPr>
          <w:b/>
          <w:i w:val="0"/>
        </w:rPr>
        <w:t>bordes salen dentados sobre el vídeo</w:t>
      </w:r>
      <w:r>
        <w:rPr>
          <w:b w:val="0"/>
          <w:i w:val="0"/>
        </w:rPr>
        <w:t>.</w:t>
      </w:r>
    </w:p>
    <w:p>
      <w:pPr>
        <w:pStyle w:val="Heading2"/>
      </w:pPr>
      <w:r>
        <w:rPr>
          <w:b w:val="0"/>
          <w:i w:val="0"/>
        </w:rPr>
        <w:t>El XDCAM y sus dos preguntas de catálogo</w:t>
      </w:r>
    </w:p>
    <w:p>
      <w:pPr>
        <w:pStyle w:val="ListBullet"/>
      </w:pPr>
      <w:r>
        <w:rPr>
          <w:b w:val="0"/>
          <w:i w:val="0"/>
        </w:rPr>
      </w:r>
      <w:r>
        <w:rPr>
          <w:b/>
          <w:i w:val="0"/>
        </w:rPr>
        <w:t>QUÉ ES</w:t>
      </w:r>
      <w:r>
        <w:rPr>
          <w:b w:val="0"/>
          <w:i w:val="0"/>
        </w:rPr>
        <w:t xml:space="preserve">: </w:t>
      </w:r>
      <w:r>
        <w:rPr>
          <w:b/>
          <w:i w:val="0"/>
        </w:rPr>
        <w:t>grabación en DISCO ÓPTICO profesional</w:t>
      </w:r>
      <w:r>
        <w:rPr>
          <w:b w:val="0"/>
          <w:i w:val="0"/>
        </w:rPr>
        <w:t>, nombrada en el propio anexo. Sustituyó a la</w:t>
      </w:r>
      <w:r>
        <w:t xml:space="preserve"> </w:t>
      </w:r>
      <w:r>
        <w:rPr>
          <w:b w:val="0"/>
          <w:i w:val="0"/>
        </w:rPr>
        <w:t>cinta en informativos.</w:t>
      </w:r>
    </w:p>
    <w:p>
      <w:pPr>
        <w:pStyle w:val="ListBullet"/>
      </w:pPr>
      <w:r>
        <w:rPr>
          <w:b w:val="0"/>
          <w:i w:val="0"/>
        </w:rPr>
      </w:r>
      <w:r>
        <w:rPr>
          <w:b/>
          <w:i w:val="0"/>
        </w:rPr>
        <w:t>SUS DOS VENTAJAS</w:t>
      </w:r>
      <w:r>
        <w:rPr>
          <w:b w:val="0"/>
          <w:i w:val="0"/>
        </w:rPr>
        <w:t xml:space="preserve">: </w:t>
      </w:r>
      <w:r>
        <w:rPr>
          <w:b/>
          <w:i w:val="0"/>
        </w:rPr>
        <w:t>acceso no lineal</w:t>
      </w:r>
      <w:r>
        <w:rPr>
          <w:b w:val="0"/>
          <w:i w:val="0"/>
        </w:rPr>
        <w:t xml:space="preserve"> —se salta a cualquier punto </w:t>
      </w:r>
      <w:r>
        <w:rPr>
          <w:b/>
          <w:i w:val="0"/>
        </w:rPr>
        <w:t>y se vuelca mientras se</w:t>
      </w:r>
      <w:r>
        <w:t xml:space="preserve"> </w:t>
      </w:r>
      <w:r>
        <w:rPr>
          <w:b/>
          <w:i w:val="0"/>
        </w:rPr>
        <w:t>graba</w:t>
      </w:r>
      <w:r>
        <w:rPr>
          <w:b w:val="0"/>
          <w:i w:val="0"/>
        </w:rPr>
        <w:t xml:space="preserve">— y </w:t>
      </w:r>
      <w:r>
        <w:rPr>
          <w:b/>
          <w:i w:val="0"/>
        </w:rPr>
        <w:t>ficheros, no señal</w:t>
      </w:r>
      <w:r>
        <w:rPr>
          <w:b w:val="0"/>
          <w:i w:val="0"/>
        </w:rPr>
        <w:t xml:space="preserve">: lo del disco </w:t>
      </w:r>
      <w:r>
        <w:rPr>
          <w:b/>
          <w:i w:val="0"/>
        </w:rPr>
        <w:t>ya es un MXF con metadatos</w:t>
      </w:r>
      <w:r>
        <w:rPr>
          <w:b w:val="0"/>
          <w:i w:val="0"/>
        </w:rPr>
        <w:t xml:space="preserve">, así que </w:t>
      </w:r>
      <w:r>
        <w:rPr>
          <w:b/>
          <w:i w:val="0"/>
        </w:rPr>
        <w:t>la ingesta</w:t>
      </w:r>
      <w:r>
        <w:t xml:space="preserve"> </w:t>
      </w:r>
      <w:r>
        <w:rPr>
          <w:b/>
          <w:i w:val="0"/>
        </w:rPr>
        <w:t>es una copia</w:t>
      </w:r>
      <w:r>
        <w:rPr>
          <w:b w:val="0"/>
          <w:i w:val="0"/>
        </w:rPr>
        <w:t>.</w:t>
      </w:r>
    </w:p>
    <w:p>
      <w:pPr>
        <w:pStyle w:val="ListBullet"/>
      </w:pPr>
      <w:r>
        <w:rPr>
          <w:b w:val="0"/>
          <w:i w:val="0"/>
        </w:rPr>
      </w:r>
      <w:r>
        <w:rPr>
          <w:b/>
          <w:i w:val="0"/>
        </w:rPr>
        <w:t>PREGUNTA 22</w:t>
      </w:r>
      <w:r>
        <w:rPr>
          <w:b w:val="0"/>
          <w:i w:val="0"/>
        </w:rPr>
        <w:t xml:space="preserve"> · </w:t>
      </w:r>
      <w:r>
        <w:rPr>
          <w:rStyle w:val="Código"/>
          <w:b w:val="0"/>
          <w:i w:val="0"/>
        </w:rPr>
        <w:t>[plan]</w:t>
      </w:r>
      <w:r>
        <w:rPr>
          <w:b w:val="0"/>
          <w:i w:val="0"/>
        </w:rPr>
        <w:t xml:space="preserve"> · </w:t>
      </w:r>
      <w:r>
        <w:rPr>
          <w:b/>
          <w:i w:val="0"/>
        </w:rPr>
        <w:t>Para no perder nada al cambiar de disco, el menú 150 (</w:t>
      </w:r>
      <w:r>
        <w:rPr>
          <w:b/>
          <w:i/>
        </w:rPr>
        <w:t>rec mode</w:t>
      </w:r>
      <w:r>
        <w:rPr>
          <w:b/>
          <w:i w:val="0"/>
        </w:rPr>
        <w:t>) va</w:t>
      </w:r>
      <w:r>
        <w:t xml:space="preserve"> </w:t>
      </w:r>
      <w:r>
        <w:rPr>
          <w:b/>
          <w:i w:val="0"/>
        </w:rPr>
        <w:t>en «D.exc».</w:t>
      </w:r>
      <w:r>
        <w:rPr>
          <w:b w:val="0"/>
          <w:i w:val="0"/>
        </w:rPr>
        <w:t xml:space="preserve"> Falsas: Normal, C.rec, Continuous.</w:t>
      </w:r>
    </w:p>
    <w:p>
      <w:pPr>
        <w:pStyle w:val="ListBullet"/>
      </w:pPr>
      <w:r>
        <w:rPr>
          <w:b w:val="0"/>
          <w:i w:val="0"/>
        </w:rPr>
      </w:r>
      <w:r>
        <w:rPr>
          <w:b/>
          <w:i w:val="0"/>
        </w:rPr>
        <w:t>PREGUNTA 90</w:t>
      </w:r>
      <w:r>
        <w:rPr>
          <w:b w:val="0"/>
          <w:i w:val="0"/>
        </w:rPr>
        <w:t xml:space="preserve"> · </w:t>
      </w:r>
      <w:r>
        <w:rPr>
          <w:rStyle w:val="Código"/>
          <w:b w:val="0"/>
          <w:i w:val="0"/>
        </w:rPr>
        <w:t>[plan]</w:t>
      </w:r>
      <w:r>
        <w:rPr>
          <w:b w:val="0"/>
          <w:i w:val="0"/>
        </w:rPr>
        <w:t xml:space="preserve"> · </w:t>
      </w:r>
      <w:r>
        <w:rPr>
          <w:b/>
          <w:i w:val="0"/>
        </w:rPr>
        <w:t>La capacidad del disco citado es de 4 HORAS.</w:t>
      </w:r>
      <w:r>
        <w:rPr>
          <w:b w:val="0"/>
          <w:i w:val="0"/>
        </w:rPr>
        <w:t xml:space="preserve"> Falsas: 23 minutos, 8</w:t>
      </w:r>
      <w:r>
        <w:t xml:space="preserve"> </w:t>
      </w:r>
      <w:r>
        <w:rPr>
          <w:b w:val="0"/>
          <w:i w:val="0"/>
        </w:rPr>
        <w:t>horas, 95 minutos.</w:t>
      </w:r>
    </w:p>
    <w:p>
      <w:pPr>
        <w:pStyle w:val="ListBullet"/>
      </w:pPr>
      <w:r>
        <w:rPr>
          <w:b w:val="0"/>
          <w:i w:val="0"/>
        </w:rPr>
      </w:r>
      <w:r>
        <w:rPr>
          <w:b/>
          <w:i w:val="0"/>
        </w:rPr>
        <w:t>LO QUE SÍ SE SOSTIENE</w:t>
      </w:r>
      <w:r>
        <w:rPr>
          <w:b w:val="0"/>
          <w:i w:val="0"/>
        </w:rPr>
        <w:t xml:space="preserve">: </w:t>
      </w:r>
      <w:r>
        <w:rPr>
          <w:b/>
          <w:i w:val="0"/>
        </w:rPr>
        <w:t>el concepto de memoria intermedia durante el cambio de soporte</w:t>
      </w:r>
      <w:r>
        <w:rPr>
          <w:b w:val="0"/>
          <w:i w:val="0"/>
        </w:rPr>
        <w:t xml:space="preserve"> —el</w:t>
      </w:r>
      <w:r>
        <w:t xml:space="preserve"> </w:t>
      </w:r>
      <w:r>
        <w:rPr>
          <w:b w:val="0"/>
          <w:i w:val="0"/>
        </w:rPr>
        <w:t xml:space="preserve">grabador sigue escribiendo internamente y vuelca al entrar el disco nuevo— </w:t>
      </w:r>
      <w:r>
        <w:rPr>
          <w:b/>
          <w:i w:val="0"/>
        </w:rPr>
        <w:t>y la regla de la</w:t>
      </w:r>
      <w:r>
        <w:t xml:space="preserve"> </w:t>
      </w:r>
      <w:r>
        <w:rPr>
          <w:b/>
          <w:i w:val="0"/>
        </w:rPr>
        <w:t>capacidad</w:t>
      </w:r>
      <w:r>
        <w:rPr>
          <w:b w:val="0"/>
          <w:i w:val="0"/>
        </w:rPr>
        <w:t xml:space="preserve">: </w:t>
      </w:r>
      <w:r>
        <w:rPr>
          <w:b/>
          <w:i w:val="0"/>
        </w:rPr>
        <w:t>minutos = capacidad en bits ÷ tasa del formato.</w:t>
      </w:r>
      <w:r>
        <w:rPr>
          <w:b w:val="0"/>
          <w:i w:val="0"/>
        </w:rPr>
        <w:t xml:space="preserve"> </w:t>
      </w:r>
      <w:r>
        <w:rPr>
          <w:b/>
          <w:i w:val="0"/>
        </w:rPr>
        <w:t>Un mismo disco da el doble de</w:t>
      </w:r>
      <w:r>
        <w:t xml:space="preserve"> </w:t>
      </w:r>
      <w:r>
        <w:rPr>
          <w:b/>
          <w:i w:val="0"/>
        </w:rPr>
        <w:t>minutos a la mitad de tasa</w:t>
      </w:r>
      <w:r>
        <w:rPr>
          <w:b w:val="0"/>
          <w:i w:val="0"/>
        </w:rPr>
        <w:t>, y por eso la pregunta especifica el formato.</w:t>
      </w:r>
    </w:p>
    <w:p>
      <w:pPr>
        <w:pStyle w:val="Heading2"/>
      </w:pPr>
      <w:r>
        <w:rPr>
          <w:b w:val="0"/>
          <w:i w:val="0"/>
        </w:rPr>
        <w:t>El audio del HD422</w:t>
      </w:r>
    </w:p>
    <w:p>
      <w:pPr>
        <w:pStyle w:val="ListBullet"/>
      </w:pPr>
      <w:r>
        <w:rPr>
          <w:b w:val="0"/>
          <w:i w:val="0"/>
        </w:rPr>
      </w:r>
      <w:r>
        <w:rPr>
          <w:b/>
          <w:i w:val="0"/>
        </w:rPr>
        <w:t>PREGUNTA 20</w:t>
      </w:r>
      <w:r>
        <w:rPr>
          <w:b w:val="0"/>
          <w:i w:val="0"/>
        </w:rPr>
        <w:t xml:space="preserve"> · </w:t>
      </w:r>
      <w:r>
        <w:rPr>
          <w:rStyle w:val="Código"/>
          <w:b w:val="0"/>
          <w:i w:val="0"/>
        </w:rPr>
        <w:t>[plan]</w:t>
      </w:r>
      <w:r>
        <w:rPr>
          <w:b w:val="0"/>
          <w:i w:val="0"/>
        </w:rPr>
        <w:t xml:space="preserve"> · </w:t>
      </w:r>
      <w:r>
        <w:rPr>
          <w:b/>
          <w:i w:val="0"/>
        </w:rPr>
        <w:t>4 U 8 canales, códec PCM, 24 bits.</w:t>
      </w:r>
      <w:r>
        <w:rPr>
          <w:b w:val="0"/>
          <w:i w:val="0"/>
        </w:rPr>
      </w:r>
    </w:p>
    <w:p>
      <w:pPr>
        <w:pStyle w:val="ListBullet"/>
      </w:pPr>
      <w:r>
        <w:rPr>
          <w:b w:val="0"/>
          <w:i w:val="0"/>
        </w:rPr>
      </w:r>
      <w:r>
        <w:rPr>
          <w:b/>
          <w:i w:val="0"/>
        </w:rPr>
        <w:t>QUÉ SIGNIFICA</w:t>
      </w:r>
      <w:r>
        <w:rPr>
          <w:b w:val="0"/>
          <w:i w:val="0"/>
        </w:rPr>
        <w:t xml:space="preserve">: </w:t>
      </w:r>
      <w:r>
        <w:rPr>
          <w:b/>
          <w:i w:val="0"/>
        </w:rPr>
        <w:t>«4 u 8» = el formato admite las dos configuraciones</w:t>
      </w:r>
      <w:r>
        <w:rPr>
          <w:b w:val="0"/>
          <w:i w:val="0"/>
        </w:rPr>
        <w:t xml:space="preserve"> · </w:t>
      </w:r>
      <w:r>
        <w:rPr>
          <w:b/>
          <w:i w:val="0"/>
        </w:rPr>
        <w:t>PCM = audio SIN</w:t>
      </w:r>
      <w:r>
        <w:t xml:space="preserve"> </w:t>
      </w:r>
      <w:r>
        <w:rPr>
          <w:b/>
          <w:i w:val="0"/>
        </w:rPr>
        <w:t>COMPRIMIR</w:t>
      </w:r>
      <w:r>
        <w:rPr>
          <w:b w:val="0"/>
          <w:i w:val="0"/>
        </w:rPr>
        <w:t xml:space="preserve"> · </w:t>
      </w:r>
      <w:r>
        <w:rPr>
          <w:b/>
          <w:i w:val="0"/>
        </w:rPr>
        <w:t>24 bits ≈ 144 dB de rango dinámico</w:t>
      </w:r>
      <w:r>
        <w:rPr>
          <w:b w:val="0"/>
          <w:i w:val="0"/>
        </w:rPr>
        <w:t>.</w:t>
      </w:r>
    </w:p>
    <w:p>
      <w:pPr>
        <w:pStyle w:val="ListBullet"/>
      </w:pPr>
      <w:r>
        <w:rPr>
          <w:b w:val="0"/>
          <w:i w:val="0"/>
        </w:rPr>
      </w:r>
      <w:r>
        <w:rPr>
          <w:b/>
          <w:i w:val="0"/>
        </w:rPr>
        <w:t>POR QUÉ PCM</w:t>
      </w:r>
      <w:r>
        <w:rPr>
          <w:b w:val="0"/>
          <w:i w:val="0"/>
        </w:rPr>
        <w:t xml:space="preserve">: </w:t>
      </w:r>
      <w:r>
        <w:rPr>
          <w:b/>
          <w:i w:val="0"/>
        </w:rPr>
        <w:t>el audio de producción NO se comprime</w:t>
      </w:r>
      <w:r>
        <w:rPr>
          <w:b w:val="0"/>
          <w:i w:val="0"/>
        </w:rPr>
        <w:t>, porque va a pasar por mezcla,</w:t>
      </w:r>
      <w:r>
        <w:t xml:space="preserve"> </w:t>
      </w:r>
      <w:r>
        <w:rPr>
          <w:b w:val="0"/>
          <w:i w:val="0"/>
        </w:rPr>
        <w:t xml:space="preserve">ecualización y compresión de dinámica, </w:t>
      </w:r>
      <w:r>
        <w:rPr>
          <w:b/>
          <w:i w:val="0"/>
        </w:rPr>
        <w:t>y cada paso sobre audio comprimido acumula artefactos</w:t>
      </w:r>
      <w:r>
        <w:rPr>
          <w:b w:val="0"/>
          <w:i w:val="0"/>
        </w:rPr>
        <w:t>.</w:t>
      </w:r>
    </w:p>
    <w:p>
      <w:pPr>
        <w:pStyle w:val="ListBullet"/>
      </w:pPr>
      <w:r>
        <w:rPr>
          <w:b w:val="0"/>
          <w:i w:val="0"/>
        </w:rPr>
      </w:r>
      <w:r>
        <w:rPr>
          <w:b/>
          <w:i w:val="0"/>
        </w:rPr>
        <w:t>LA TRAMPA</w:t>
      </w:r>
      <w:r>
        <w:rPr>
          <w:b w:val="0"/>
          <w:i w:val="0"/>
        </w:rPr>
        <w:t xml:space="preserve">: la opción «8 canales, PCM, 24 bits» </w:t>
      </w:r>
      <w:r>
        <w:rPr>
          <w:b/>
          <w:i w:val="0"/>
        </w:rPr>
        <w:t>acierta códec y profundidad y falla en que el</w:t>
      </w:r>
      <w:r>
        <w:t xml:space="preserve"> </w:t>
      </w:r>
      <w:r>
        <w:rPr>
          <w:b/>
          <w:i w:val="0"/>
        </w:rPr>
        <w:t>formato admite DOS configuraciones</w:t>
      </w:r>
      <w:r>
        <w:rPr>
          <w:b w:val="0"/>
          <w:i w:val="0"/>
        </w:rPr>
        <w:t xml:space="preserve">. </w:t>
      </w:r>
      <w:r>
        <w:rPr>
          <w:b/>
          <w:i w:val="0"/>
        </w:rPr>
        <w:t>La correcta es LA MÁS COMPLETA, no la más concreta.</w:t>
      </w:r>
      <w:r>
        <w:rPr>
          <w:b w:val="0"/>
          <w:i w:val="0"/>
        </w:rPr>
      </w:r>
    </w:p>
    <w:p>
      <w:pPr>
        <w:pStyle w:val="Heading2"/>
      </w:pPr>
      <w:r>
        <w:rPr>
          <w:b w:val="0"/>
          <w:i w:val="0"/>
        </w:rPr>
        <w:t>La LTO</w:t>
      </w:r>
    </w:p>
    <w:p>
      <w:pPr>
        <w:pStyle w:val="ListBullet"/>
      </w:pPr>
      <w:r>
        <w:rPr>
          <w:b w:val="0"/>
          <w:i w:val="0"/>
        </w:rPr>
      </w:r>
      <w:r>
        <w:rPr>
          <w:b/>
          <w:i w:val="0"/>
        </w:rPr>
        <w:t>PREGUNTA 21</w:t>
      </w:r>
      <w:r>
        <w:rPr>
          <w:b w:val="0"/>
          <w:i w:val="0"/>
        </w:rPr>
        <w:t xml:space="preserve"> · </w:t>
      </w:r>
      <w:r>
        <w:rPr>
          <w:b/>
          <w:i w:val="0"/>
        </w:rPr>
        <w:t>Una LTO es una TECNOLOGÍA DE ALMACENAMIENTO EN CINTA MAGNÉTICA DE ALTA</w:t>
      </w:r>
      <w:r>
        <w:t xml:space="preserve"> </w:t>
      </w:r>
      <w:r>
        <w:rPr>
          <w:b/>
          <w:i w:val="0"/>
        </w:rPr>
        <w:t>CAPACIDAD, POTENTE, ESCALABLE Y ADAPTABLE.</w:t>
      </w:r>
      <w:r>
        <w:rPr>
          <w:b w:val="0"/>
          <w:i w:val="0"/>
        </w:rPr>
      </w:r>
    </w:p>
    <w:p>
      <w:pPr>
        <w:pStyle w:val="ListBullet"/>
      </w:pPr>
      <w:r>
        <w:rPr>
          <w:b w:val="0"/>
          <w:i w:val="0"/>
        </w:rPr>
      </w:r>
      <w:r>
        <w:rPr>
          <w:b/>
          <w:i w:val="0"/>
        </w:rPr>
        <w:t>POR QUÉ SIGUE USÁNDOSE</w:t>
      </w:r>
      <w:r>
        <w:rPr>
          <w:b w:val="0"/>
          <w:i w:val="0"/>
        </w:rPr>
        <w:t xml:space="preserve">: </w:t>
      </w:r>
      <w:r>
        <w:rPr>
          <w:b/>
          <w:i w:val="0"/>
        </w:rPr>
        <w:t>el coste por terabyte más bajo</w:t>
      </w:r>
      <w:r>
        <w:rPr>
          <w:b w:val="0"/>
          <w:i w:val="0"/>
        </w:rPr>
        <w:t xml:space="preserve"> · </w:t>
      </w:r>
      <w:r>
        <w:rPr>
          <w:b/>
          <w:i w:val="0"/>
        </w:rPr>
        <w:t>una cinta guardada no consume</w:t>
      </w:r>
      <w:r>
        <w:t xml:space="preserve"> </w:t>
      </w:r>
      <w:r>
        <w:rPr>
          <w:b/>
          <w:i w:val="0"/>
        </w:rPr>
        <w:t>nada</w:t>
      </w:r>
      <w:r>
        <w:rPr>
          <w:b w:val="0"/>
          <w:i w:val="0"/>
        </w:rPr>
        <w:t xml:space="preserve"> · </w:t>
      </w:r>
      <w:r>
        <w:rPr>
          <w:b/>
          <w:i w:val="0"/>
        </w:rPr>
        <w:t>décadas de vida útil</w:t>
      </w:r>
      <w:r>
        <w:rPr>
          <w:b w:val="0"/>
          <w:i w:val="0"/>
        </w:rPr>
        <w:t xml:space="preserve"> · </w:t>
      </w:r>
      <w:r>
        <w:rPr>
          <w:b/>
          <w:i w:val="0"/>
        </w:rPr>
        <w:t>escala por unidades baratas</w:t>
      </w:r>
      <w:r>
        <w:rPr>
          <w:b w:val="0"/>
          <w:i w:val="0"/>
        </w:rPr>
        <w:t xml:space="preserve"> · </w:t>
      </w:r>
      <w:r>
        <w:rPr>
          <w:b/>
          <w:i w:val="0"/>
        </w:rPr>
        <w:t>una cinta fuera de la</w:t>
      </w:r>
      <w:r>
        <w:t xml:space="preserve"> </w:t>
      </w:r>
      <w:r>
        <w:rPr>
          <w:b/>
          <w:i w:val="0"/>
        </w:rPr>
        <w:t>biblioteca no está en la red</w:t>
      </w:r>
      <w:r>
        <w:rPr>
          <w:b w:val="0"/>
          <w:i w:val="0"/>
        </w:rPr>
        <w:t xml:space="preserve"> y no la alcanza un ataque.</w:t>
      </w:r>
    </w:p>
    <w:p>
      <w:pPr>
        <w:pStyle w:val="ListBullet"/>
      </w:pPr>
      <w:r>
        <w:rPr>
          <w:b w:val="0"/>
          <w:i w:val="0"/>
        </w:rPr>
      </w:r>
      <w:r>
        <w:rPr>
          <w:b/>
          <w:i w:val="0"/>
        </w:rPr>
        <w:t>SU DESVENTAJA, QUE FIJA SU USO</w:t>
      </w:r>
      <w:r>
        <w:rPr>
          <w:b w:val="0"/>
          <w:i w:val="0"/>
        </w:rPr>
        <w:t xml:space="preserve">: </w:t>
      </w:r>
      <w:r>
        <w:rPr>
          <w:b/>
          <w:i w:val="0"/>
        </w:rPr>
        <w:t>acceso SECUENCIAL y lento.</w:t>
      </w:r>
      <w:r>
        <w:rPr>
          <w:b w:val="0"/>
          <w:i w:val="0"/>
        </w:rPr>
        <w:t xml:space="preserve"> </w:t>
      </w:r>
      <w:r>
        <w:rPr>
          <w:b/>
          <w:i w:val="0"/>
        </w:rPr>
        <w:t>No es almacenamiento de trabajo:</w:t>
      </w:r>
      <w:r>
        <w:t xml:space="preserve"> </w:t>
      </w:r>
      <w:r>
        <w:rPr>
          <w:b/>
          <w:i w:val="0"/>
        </w:rPr>
        <w:t>es ARCHIVO.</w:t>
      </w:r>
      <w:r>
        <w:rPr>
          <w:b w:val="0"/>
          <w:i w:val="0"/>
        </w:rPr>
      </w:r>
    </w:p>
    <w:p>
      <w:pPr>
        <w:pStyle w:val="ListBullet"/>
      </w:pPr>
      <w:r>
        <w:rPr>
          <w:b w:val="0"/>
          <w:i w:val="0"/>
        </w:rPr>
      </w:r>
      <w:r>
        <w:rPr>
          <w:b/>
          <w:i w:val="0"/>
        </w:rPr>
        <w:t>LAS TRES FALSAS</w:t>
      </w:r>
      <w:r>
        <w:rPr>
          <w:b w:val="0"/>
          <w:i w:val="0"/>
        </w:rPr>
        <w:t xml:space="preserve">: «láser azul» → </w:t>
      </w:r>
      <w:r>
        <w:rPr>
          <w:b/>
          <w:i w:val="0"/>
        </w:rPr>
        <w:t>confunde la cinta con el disco óptico</w:t>
      </w:r>
      <w:r>
        <w:rPr>
          <w:b w:val="0"/>
          <w:i w:val="0"/>
        </w:rPr>
        <w:t xml:space="preserve"> · «capacidad baja y no</w:t>
      </w:r>
      <w:r>
        <w:t xml:space="preserve"> </w:t>
      </w:r>
      <w:r>
        <w:rPr>
          <w:b w:val="0"/>
          <w:i w:val="0"/>
        </w:rPr>
        <w:t xml:space="preserve">regrabables» → </w:t>
      </w:r>
      <w:r>
        <w:rPr>
          <w:b/>
          <w:i w:val="0"/>
        </w:rPr>
        <w:t>las dos mitades falsas</w:t>
      </w:r>
      <w:r>
        <w:rPr>
          <w:b w:val="0"/>
          <w:i w:val="0"/>
        </w:rPr>
        <w:t xml:space="preserve"> · «más de 6 pulgadas de ancho» → </w:t>
      </w:r>
      <w:r>
        <w:rPr>
          <w:b/>
          <w:i w:val="0"/>
        </w:rPr>
        <w:t>absurdo: la cinta LTO es</w:t>
      </w:r>
      <w:r>
        <w:t xml:space="preserve"> </w:t>
      </w:r>
      <w:r>
        <w:rPr>
          <w:b/>
          <w:i w:val="0"/>
        </w:rPr>
        <w:t>de MEDIA pulgada</w:t>
      </w:r>
      <w:r>
        <w:rPr>
          <w:b w:val="0"/>
          <w:i w:val="0"/>
        </w:rPr>
        <w:t>.</w:t>
      </w:r>
    </w:p>
    <w:p>
      <w:pPr>
        <w:pStyle w:val="ListBullet"/>
      </w:pPr>
      <w:r>
        <w:rPr>
          <w:b w:val="0"/>
          <w:i w:val="0"/>
        </w:rPr>
      </w:r>
      <w:r>
        <w:rPr>
          <w:b/>
          <w:i w:val="0"/>
        </w:rPr>
        <w:t>AVISO DE VOCABULARIO</w:t>
      </w:r>
      <w:r>
        <w:rPr>
          <w:b w:val="0"/>
          <w:i w:val="0"/>
        </w:rPr>
        <w:t xml:space="preserve">: </w:t>
      </w:r>
      <w:r>
        <w:rPr>
          <w:b/>
          <w:i w:val="0"/>
        </w:rPr>
        <w:t>«abierta» NO se refiere al carrete</w:t>
      </w:r>
      <w:r>
        <w:rPr>
          <w:b w:val="0"/>
          <w:i w:val="0"/>
        </w:rPr>
        <w:t xml:space="preserve">: es </w:t>
      </w:r>
      <w:r>
        <w:rPr>
          <w:b/>
          <w:i w:val="0"/>
        </w:rPr>
        <w:t>una norma abierta</w:t>
      </w:r>
      <w:r>
        <w:rPr>
          <w:b w:val="0"/>
          <w:i w:val="0"/>
        </w:rPr>
        <w:t>, fabricada</w:t>
      </w:r>
      <w:r>
        <w:t xml:space="preserve"> </w:t>
      </w:r>
      <w:r>
        <w:rPr>
          <w:b w:val="0"/>
          <w:i w:val="0"/>
        </w:rPr>
        <w:t xml:space="preserve">por varias casas. </w:t>
      </w:r>
      <w:r>
        <w:rPr>
          <w:b/>
          <w:i w:val="0"/>
        </w:rPr>
        <w:t>La opción a) juega con ese equívoco.</w:t>
      </w:r>
      <w:r>
        <w:rPr>
          <w:b w:val="0"/>
          <w:i w:val="0"/>
        </w:rPr>
      </w:r>
    </w:p>
    <w:p>
      <w:pPr>
        <w:pStyle w:val="Heading2"/>
      </w:pPr>
      <w:r>
        <w:rPr>
          <w:b w:val="0"/>
          <w:i w:val="0"/>
        </w:rPr>
        <w:t>La ingesta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De fichero</w:t>
            </w:r>
            <w:r>
              <w:rPr>
                <w:b w:val="0"/>
                <w:i w:val="0"/>
              </w:rPr>
            </w:r>
          </w:p>
        </w:tc>
        <w:tc>
          <w:tcPr>
            <w:tcW w:type="dxa" w:w="4706"/>
          </w:tcPr>
          <w:p>
            <w:pPr>
              <w:pStyle w:val="Tabla"/>
            </w:pPr>
            <w:r/>
            <w:r>
              <w:rPr>
                <w:b w:val="0"/>
                <w:i w:val="0"/>
              </w:rPr>
              <w:t xml:space="preserve">Copiar lo que ya viene en fichero, </w:t>
            </w:r>
            <w:r>
              <w:rPr>
                <w:b/>
                <w:i w:val="0"/>
              </w:rPr>
              <w:t>con comprobación de integridad</w:t>
            </w:r>
            <w:r>
              <w:rPr>
                <w:b w:val="0"/>
                <w:i w:val="0"/>
              </w:rPr>
            </w:r>
          </w:p>
        </w:tc>
      </w:tr>
      <w:tr>
        <w:tc>
          <w:tcPr>
            <w:tcW w:type="dxa" w:w="4706"/>
          </w:tcPr>
          <w:p>
            <w:pPr>
              <w:pStyle w:val="Tabla"/>
            </w:pPr>
            <w:r/>
            <w:r>
              <w:rPr>
                <w:b w:val="0"/>
                <w:i w:val="0"/>
              </w:rPr>
            </w:r>
            <w:r>
              <w:rPr>
                <w:b/>
                <w:i w:val="0"/>
              </w:rPr>
              <w:t>En directo</w:t>
            </w:r>
            <w:r>
              <w:rPr>
                <w:b w:val="0"/>
                <w:i w:val="0"/>
              </w:rPr>
            </w:r>
          </w:p>
        </w:tc>
        <w:tc>
          <w:tcPr>
            <w:tcW w:type="dxa" w:w="4706"/>
          </w:tcPr>
          <w:p>
            <w:pPr>
              <w:pStyle w:val="Tabla"/>
            </w:pPr>
            <w:r/>
            <w:r>
              <w:rPr>
                <w:b w:val="0"/>
                <w:i w:val="0"/>
              </w:rPr>
            </w:r>
            <w:r>
              <w:rPr>
                <w:b/>
                <w:i w:val="0"/>
              </w:rPr>
              <w:t>Grabar una señal que entra ahora</w:t>
            </w:r>
            <w:r>
              <w:rPr>
                <w:b w:val="0"/>
                <w:i w:val="0"/>
              </w:rPr>
            </w:r>
          </w:p>
        </w:tc>
      </w:tr>
      <w:tr>
        <w:tc>
          <w:tcPr>
            <w:tcW w:type="dxa" w:w="4706"/>
          </w:tcPr>
          <w:p>
            <w:pPr>
              <w:pStyle w:val="Tabla"/>
            </w:pPr>
            <w:r/>
            <w:r>
              <w:rPr>
                <w:b w:val="0"/>
                <w:i w:val="0"/>
              </w:rPr>
            </w:r>
            <w:r>
              <w:rPr>
                <w:b/>
                <w:i w:val="0"/>
              </w:rPr>
              <w:t>Programada</w:t>
            </w:r>
            <w:r>
              <w:rPr>
                <w:b w:val="0"/>
                <w:i w:val="0"/>
              </w:rPr>
            </w:r>
          </w:p>
        </w:tc>
        <w:tc>
          <w:tcPr>
            <w:tcW w:type="dxa" w:w="4706"/>
          </w:tcPr>
          <w:p>
            <w:pPr>
              <w:pStyle w:val="Tabla"/>
            </w:pPr>
            <w:r/>
            <w:r>
              <w:rPr>
                <w:b w:val="0"/>
                <w:i w:val="0"/>
              </w:rPr>
            </w:r>
            <w:r>
              <w:rPr>
                <w:b/>
                <w:i w:val="0"/>
              </w:rPr>
              <w:t>Grabar automáticamente en un horario previsto</w:t>
            </w:r>
            <w:r>
              <w:rPr>
                <w:b w:val="0"/>
                <w:i w:val="0"/>
              </w:rPr>
            </w:r>
          </w:p>
        </w:tc>
      </w:tr>
    </w:tbl>
    <w:p>
      <w:pPr/>
    </w:p>
    <w:p>
      <w:pPr>
        <w:pStyle w:val="ListBullet"/>
      </w:pPr>
      <w:r>
        <w:rPr>
          <w:b w:val="0"/>
          <w:i w:val="0"/>
        </w:rPr>
      </w:r>
      <w:r>
        <w:rPr>
          <w:b/>
          <w:i w:val="0"/>
        </w:rPr>
        <w:t>PREGUNTA 23</w:t>
      </w:r>
      <w:r>
        <w:rPr>
          <w:b w:val="0"/>
          <w:i w:val="0"/>
        </w:rPr>
        <w:t xml:space="preserve"> · </w:t>
      </w:r>
      <w:r>
        <w:rPr>
          <w:rStyle w:val="Código"/>
          <w:b w:val="0"/>
          <w:i w:val="0"/>
        </w:rPr>
        <w:t>[plan]</w:t>
      </w:r>
      <w:r>
        <w:rPr>
          <w:b w:val="0"/>
          <w:i w:val="0"/>
        </w:rPr>
        <w:t xml:space="preserve"> · </w:t>
      </w:r>
      <w:r>
        <w:rPr>
          <w:b/>
          <w:i w:val="0"/>
        </w:rPr>
        <w:t>Cuatro opciones de recurrencia: None / Daily / Weekly / Monthly.</w:t>
      </w:r>
      <w:r>
        <w:rPr>
          <w:b w:val="0"/>
          <w:i w:val="0"/>
        </w:rPr>
      </w:r>
      <w:r>
        <w:t xml:space="preserve"> </w:t>
      </w:r>
      <w:r>
        <w:rPr>
          <w:b w:val="0"/>
          <w:i w:val="0"/>
        </w:rPr>
      </w:r>
      <w:r>
        <w:rPr>
          <w:b/>
          <w:i w:val="0"/>
        </w:rPr>
        <w:t>Las tres falsas son la misma lista con una o dos entradas quitadas: hay que saber que son CUATRO.</w:t>
      </w:r>
      <w:r>
        <w:rPr>
          <w:b w:val="0"/>
          <w:i w:val="0"/>
        </w:rPr>
      </w:r>
    </w:p>
    <w:p>
      <w:pPr>
        <w:pStyle w:val="ListBullet"/>
      </w:pPr>
      <w:r>
        <w:rPr>
          <w:b w:val="0"/>
          <w:i w:val="0"/>
        </w:rPr>
      </w:r>
      <w:r>
        <w:rPr>
          <w:b/>
          <w:i w:val="0"/>
        </w:rPr>
        <w:t>POR QUÉ CUATRO</w:t>
      </w:r>
      <w:r>
        <w:rPr>
          <w:b w:val="0"/>
          <w:i w:val="0"/>
        </w:rPr>
        <w:t xml:space="preserve">: </w:t>
      </w:r>
      <w:r>
        <w:rPr>
          <w:b/>
          <w:i w:val="0"/>
        </w:rPr>
        <w:t>son las cuatro periodicidades de una parrilla</w:t>
      </w:r>
      <w:r>
        <w:rPr>
          <w:b w:val="0"/>
          <w:i w:val="0"/>
        </w:rPr>
        <w:t xml:space="preserve"> —el informativo de agencia</w:t>
      </w:r>
      <w:r>
        <w:t xml:space="preserve"> </w:t>
      </w:r>
      <w:r>
        <w:rPr>
          <w:b w:val="0"/>
          <w:i w:val="0"/>
        </w:rPr>
        <w:t xml:space="preserve">todos los días, la tertulia los martes y jueves, el resumen el primer lunes—. </w:t>
      </w:r>
      <w:r>
        <w:rPr>
          <w:b/>
          <w:i w:val="0"/>
        </w:rPr>
        <w:t>Sin recurrencia,</w:t>
      </w:r>
      <w:r>
        <w:t xml:space="preserve"> </w:t>
      </w:r>
      <w:r>
        <w:rPr>
          <w:b/>
          <w:i w:val="0"/>
        </w:rPr>
        <w:t>alguien tendría que programar cada día a mano.</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14</w:t>
            </w:r>
          </w:p>
        </w:tc>
        <w:tc>
          <w:tcPr>
            <w:tcW w:type="dxa" w:w="3137"/>
          </w:tcPr>
          <w:p>
            <w:pPr>
              <w:pStyle w:val="Tabla"/>
            </w:pPr>
            <w:r/>
            <w:r>
              <w:rPr>
                <w:b w:val="0"/>
                <w:i w:val="0"/>
              </w:rPr>
              <w:t>Qué es y para qué sirve un AAF</w:t>
            </w:r>
          </w:p>
        </w:tc>
        <w:tc>
          <w:tcPr>
            <w:tcW w:type="dxa" w:w="3137"/>
          </w:tcPr>
          <w:p>
            <w:pPr>
              <w:pStyle w:val="Tabla"/>
            </w:pPr>
            <w:r/>
            <w:r>
              <w:rPr>
                <w:b w:val="0"/>
                <w:i w:val="0"/>
              </w:rPr>
              <w:t>b) Intercambiar medios y metadatos ✔</w:t>
            </w:r>
          </w:p>
        </w:tc>
      </w:tr>
      <w:tr>
        <w:tc>
          <w:tcPr>
            <w:tcW w:type="dxa" w:w="3137"/>
          </w:tcPr>
          <w:p>
            <w:pPr>
              <w:pStyle w:val="Tabla"/>
            </w:pPr>
            <w:r/>
            <w:r>
              <w:rPr>
                <w:b w:val="0"/>
                <w:i w:val="0"/>
              </w:rPr>
              <w:t>20</w:t>
            </w:r>
          </w:p>
        </w:tc>
        <w:tc>
          <w:tcPr>
            <w:tcW w:type="dxa" w:w="3137"/>
          </w:tcPr>
          <w:p>
            <w:pPr>
              <w:pStyle w:val="Tabla"/>
            </w:pPr>
            <w:r/>
            <w:r>
              <w:rPr>
                <w:b w:val="0"/>
                <w:i w:val="0"/>
              </w:rPr>
              <w:t>Audio en XDCAM HD422/50i</w:t>
            </w:r>
          </w:p>
        </w:tc>
        <w:tc>
          <w:tcPr>
            <w:tcW w:type="dxa" w:w="3137"/>
          </w:tcPr>
          <w:p>
            <w:pPr>
              <w:pStyle w:val="Tabla"/>
            </w:pPr>
            <w:r/>
            <w:r>
              <w:rPr>
                <w:b w:val="0"/>
                <w:i w:val="0"/>
              </w:rPr>
              <w:t xml:space="preserve">b) 4 u 8 canales, PCM, 24 bits ✔ </w:t>
            </w:r>
            <w:r>
              <w:rPr>
                <w:b/>
                <w:i w:val="0"/>
              </w:rPr>
              <w:t>·</w:t>
            </w:r>
            <w:r>
              <w:rPr>
                <w:b w:val="0"/>
                <w:i w:val="0"/>
              </w:rPr>
              <w:t xml:space="preserve"> sólo con la plantilla</w:t>
            </w:r>
          </w:p>
        </w:tc>
      </w:tr>
      <w:tr>
        <w:tc>
          <w:tcPr>
            <w:tcW w:type="dxa" w:w="3137"/>
          </w:tcPr>
          <w:p>
            <w:pPr>
              <w:pStyle w:val="Tabla"/>
            </w:pPr>
            <w:r/>
            <w:r>
              <w:rPr>
                <w:b w:val="0"/>
                <w:i w:val="0"/>
              </w:rPr>
              <w:t>21</w:t>
            </w:r>
          </w:p>
        </w:tc>
        <w:tc>
          <w:tcPr>
            <w:tcW w:type="dxa" w:w="3137"/>
          </w:tcPr>
          <w:p>
            <w:pPr>
              <w:pStyle w:val="Tabla"/>
            </w:pPr>
            <w:r/>
            <w:r>
              <w:rPr>
                <w:b w:val="0"/>
                <w:i w:val="0"/>
              </w:rPr>
              <w:t>Qué es una LTO</w:t>
            </w:r>
          </w:p>
        </w:tc>
        <w:tc>
          <w:tcPr>
            <w:tcW w:type="dxa" w:w="3137"/>
          </w:tcPr>
          <w:p>
            <w:pPr>
              <w:pStyle w:val="Tabla"/>
            </w:pPr>
            <w:r/>
            <w:r>
              <w:rPr>
                <w:b w:val="0"/>
                <w:i w:val="0"/>
              </w:rPr>
              <w:t>b) Cinta magnética de alta capacidad y escalable ✔</w:t>
            </w:r>
          </w:p>
        </w:tc>
      </w:tr>
      <w:tr>
        <w:tc>
          <w:tcPr>
            <w:tcW w:type="dxa" w:w="3137"/>
          </w:tcPr>
          <w:p>
            <w:pPr>
              <w:pStyle w:val="Tabla"/>
            </w:pPr>
            <w:r/>
            <w:r>
              <w:rPr>
                <w:b w:val="0"/>
                <w:i w:val="0"/>
              </w:rPr>
              <w:t>22</w:t>
            </w:r>
          </w:p>
        </w:tc>
        <w:tc>
          <w:tcPr>
            <w:tcW w:type="dxa" w:w="3137"/>
          </w:tcPr>
          <w:p>
            <w:pPr>
              <w:pStyle w:val="Tabla"/>
            </w:pPr>
            <w:r/>
            <w:r>
              <w:rPr>
                <w:b w:val="0"/>
                <w:i w:val="0"/>
              </w:rPr>
              <w:t>Modo del menú 150 al cambiar de disco</w:t>
            </w:r>
          </w:p>
        </w:tc>
        <w:tc>
          <w:tcPr>
            <w:tcW w:type="dxa" w:w="3137"/>
          </w:tcPr>
          <w:p>
            <w:pPr>
              <w:pStyle w:val="Tabla"/>
            </w:pPr>
            <w:r/>
            <w:r>
              <w:rPr>
                <w:b w:val="0"/>
                <w:i w:val="0"/>
              </w:rPr>
              <w:t xml:space="preserve">c) D.exc ✔ </w:t>
            </w:r>
            <w:r>
              <w:rPr>
                <w:b/>
                <w:i w:val="0"/>
              </w:rPr>
              <w:t>·</w:t>
            </w:r>
            <w:r>
              <w:rPr>
                <w:b w:val="0"/>
                <w:i w:val="0"/>
              </w:rPr>
              <w:t xml:space="preserve"> sólo con la plantilla</w:t>
            </w:r>
          </w:p>
        </w:tc>
      </w:tr>
      <w:tr>
        <w:tc>
          <w:tcPr>
            <w:tcW w:type="dxa" w:w="3137"/>
          </w:tcPr>
          <w:p>
            <w:pPr>
              <w:pStyle w:val="Tabla"/>
            </w:pPr>
            <w:r/>
            <w:r>
              <w:rPr>
                <w:b w:val="0"/>
                <w:i w:val="0"/>
              </w:rPr>
              <w:t>23</w:t>
            </w:r>
          </w:p>
        </w:tc>
        <w:tc>
          <w:tcPr>
            <w:tcW w:type="dxa" w:w="3137"/>
          </w:tcPr>
          <w:p>
            <w:pPr>
              <w:pStyle w:val="Tabla"/>
            </w:pPr>
            <w:r/>
            <w:r>
              <w:rPr>
                <w:b w:val="0"/>
                <w:i w:val="0"/>
              </w:rPr>
              <w:t>Opciones de recurrencia de la ingesta</w:t>
            </w:r>
          </w:p>
        </w:tc>
        <w:tc>
          <w:tcPr>
            <w:tcW w:type="dxa" w:w="3137"/>
          </w:tcPr>
          <w:p>
            <w:pPr>
              <w:pStyle w:val="Tabla"/>
            </w:pPr>
            <w:r/>
            <w:r>
              <w:rPr>
                <w:b w:val="0"/>
                <w:i w:val="0"/>
              </w:rPr>
              <w:t xml:space="preserve">c) None / Daily / Weekly / Monthly ✔ </w:t>
            </w:r>
            <w:r>
              <w:rPr>
                <w:b/>
                <w:i w:val="0"/>
              </w:rPr>
              <w:t>·</w:t>
            </w:r>
            <w:r>
              <w:rPr>
                <w:b w:val="0"/>
                <w:i w:val="0"/>
              </w:rPr>
              <w:t xml:space="preserve"> sólo con la plantilla</w:t>
            </w:r>
          </w:p>
        </w:tc>
      </w:tr>
      <w:tr>
        <w:tc>
          <w:tcPr>
            <w:tcW w:type="dxa" w:w="3137"/>
          </w:tcPr>
          <w:p>
            <w:pPr>
              <w:pStyle w:val="Tabla"/>
            </w:pPr>
            <w:r/>
            <w:r>
              <w:rPr>
                <w:b w:val="0"/>
                <w:i w:val="0"/>
              </w:rPr>
              <w:t>34</w:t>
            </w:r>
          </w:p>
        </w:tc>
        <w:tc>
          <w:tcPr>
            <w:tcW w:type="dxa" w:w="3137"/>
          </w:tcPr>
          <w:p>
            <w:pPr>
              <w:pStyle w:val="Tabla"/>
            </w:pPr>
            <w:r/>
            <w:r>
              <w:rPr>
                <w:b w:val="0"/>
                <w:i w:val="0"/>
              </w:rPr>
              <w:t>Cuál NO es imagen digital</w:t>
            </w:r>
          </w:p>
        </w:tc>
        <w:tc>
          <w:tcPr>
            <w:tcW w:type="dxa" w:w="3137"/>
          </w:tcPr>
          <w:p>
            <w:pPr>
              <w:pStyle w:val="Tabla"/>
            </w:pPr>
            <w:r/>
            <w:r>
              <w:rPr>
                <w:b w:val="0"/>
                <w:i w:val="0"/>
              </w:rPr>
              <w:t>c) OGG ✔</w:t>
            </w:r>
          </w:p>
        </w:tc>
      </w:tr>
      <w:tr>
        <w:tc>
          <w:tcPr>
            <w:tcW w:type="dxa" w:w="3137"/>
          </w:tcPr>
          <w:p>
            <w:pPr>
              <w:pStyle w:val="Tabla"/>
            </w:pPr>
            <w:r/>
            <w:r>
              <w:rPr>
                <w:b w:val="0"/>
                <w:i w:val="0"/>
              </w:rPr>
              <w:t>88</w:t>
            </w:r>
          </w:p>
        </w:tc>
        <w:tc>
          <w:tcPr>
            <w:tcW w:type="dxa" w:w="3137"/>
          </w:tcPr>
          <w:p>
            <w:pPr>
              <w:pStyle w:val="Tabla"/>
            </w:pPr>
            <w:r/>
            <w:r>
              <w:rPr>
                <w:b w:val="0"/>
                <w:i w:val="0"/>
              </w:rPr>
              <w:t>Encapsulado de XDCAM HD 50i 4:2:2</w:t>
            </w:r>
          </w:p>
        </w:tc>
        <w:tc>
          <w:tcPr>
            <w:tcW w:type="dxa" w:w="3137"/>
          </w:tcPr>
          <w:p>
            <w:pPr>
              <w:pStyle w:val="Tabla"/>
            </w:pPr>
            <w:r/>
            <w:r>
              <w:rPr>
                <w:b w:val="0"/>
                <w:i w:val="0"/>
              </w:rPr>
              <w:t xml:space="preserve">c) MXF Op1a ✔ </w:t>
            </w:r>
            <w:r>
              <w:rPr>
                <w:b/>
                <w:i w:val="0"/>
              </w:rPr>
              <w:t>·</w:t>
            </w:r>
            <w:r>
              <w:rPr>
                <w:b w:val="0"/>
                <w:i w:val="0"/>
              </w:rPr>
              <w:t xml:space="preserve"> sólo con la plantilla</w:t>
            </w:r>
          </w:p>
        </w:tc>
      </w:tr>
      <w:tr>
        <w:tc>
          <w:tcPr>
            <w:tcW w:type="dxa" w:w="3137"/>
          </w:tcPr>
          <w:p>
            <w:pPr>
              <w:pStyle w:val="Tabla"/>
            </w:pPr>
            <w:r/>
            <w:r>
              <w:rPr>
                <w:b w:val="0"/>
                <w:i w:val="0"/>
              </w:rPr>
              <w:t>90</w:t>
            </w:r>
          </w:p>
        </w:tc>
        <w:tc>
          <w:tcPr>
            <w:tcW w:type="dxa" w:w="3137"/>
          </w:tcPr>
          <w:p>
            <w:pPr>
              <w:pStyle w:val="Tabla"/>
            </w:pPr>
            <w:r/>
            <w:r>
              <w:rPr>
                <w:b w:val="0"/>
                <w:i w:val="0"/>
              </w:rPr>
              <w:t>Capacidad del disco XDCAM citado</w:t>
            </w:r>
          </w:p>
        </w:tc>
        <w:tc>
          <w:tcPr>
            <w:tcW w:type="dxa" w:w="3137"/>
          </w:tcPr>
          <w:p>
            <w:pPr>
              <w:pStyle w:val="Tabla"/>
            </w:pPr>
            <w:r/>
            <w:r>
              <w:rPr>
                <w:b w:val="0"/>
                <w:i w:val="0"/>
              </w:rPr>
              <w:t xml:space="preserve">b) 4 horas ✔ </w:t>
            </w:r>
            <w:r>
              <w:rPr>
                <w:b/>
                <w:i w:val="0"/>
              </w:rPr>
              <w:t>·</w:t>
            </w:r>
            <w:r>
              <w:rPr>
                <w:b w:val="0"/>
                <w:i w:val="0"/>
              </w:rPr>
              <w:t xml:space="preserve"> sólo con la plantilla</w:t>
            </w:r>
          </w:p>
        </w:tc>
      </w:tr>
    </w:tbl>
    <w:p>
      <w:pPr/>
    </w:p>
    <w:p>
      <w:pPr/>
      <w:r>
        <w:rPr>
          <w:b w:val="0"/>
          <w:i w:val="0"/>
        </w:rPr>
      </w:r>
      <w:r>
        <w:rPr>
          <w:b/>
          <w:i w:val="0"/>
        </w:rPr>
        <w:t>Las ocho oficiales son correctas</w:t>
      </w:r>
      <w:r>
        <w:rPr>
          <w:b w:val="0"/>
          <w:i w:val="0"/>
        </w:rPr>
        <w:t xml:space="preserve"> y </w:t>
      </w:r>
      <w:r>
        <w:rPr>
          <w:b/>
          <w:i w:val="0"/>
        </w:rPr>
        <w:t>cinco descansan sólo en la plantilla</w:t>
      </w:r>
      <w:r>
        <w:rPr>
          <w:b w:val="0"/>
          <w:i w:val="0"/>
        </w:rPr>
        <w:t xml:space="preserve">: </w:t>
      </w:r>
      <w:r>
        <w:rPr>
          <w:b/>
          <w:i w:val="0"/>
        </w:rPr>
        <w:t>las cinco que citan</w:t>
      </w:r>
      <w:r>
        <w:t xml:space="preserve"> </w:t>
      </w:r>
      <w:r>
        <w:rPr>
          <w:b/>
          <w:i w:val="0"/>
        </w:rPr>
        <w:t>una máquina, un soporte o un programa por su modelo.</w:t>
      </w:r>
      <w:r>
        <w:rPr>
          <w:b w:val="0"/>
          <w:i w:val="0"/>
        </w:rPr>
        <w:t xml:space="preserve"> · </w:t>
      </w:r>
      <w:r>
        <w:rPr>
          <w:b/>
          <w:i w:val="0"/>
        </w:rPr>
        <w:t>Aviso de estudio</w:t>
      </w:r>
      <w:r>
        <w:rPr>
          <w:b w:val="0"/>
          <w:i w:val="0"/>
        </w:rPr>
        <w:t xml:space="preserve">: </w:t>
      </w:r>
      <w:r>
        <w:rPr>
          <w:b/>
          <w:i w:val="0"/>
        </w:rPr>
        <w:t>las tres</w:t>
      </w:r>
      <w:r>
        <w:t xml:space="preserve"> </w:t>
      </w:r>
      <w:r>
        <w:rPr>
          <w:b/>
          <w:i w:val="0"/>
        </w:rPr>
        <w:t>conceptuales —14, 21 y 34— se contestan entendiendo la diferencia entre contenedor, códec, proyecto e</w:t>
      </w:r>
      <w:r>
        <w:t xml:space="preserve"> </w:t>
      </w:r>
      <w:r>
        <w:rPr>
          <w:b/>
          <w:i w:val="0"/>
        </w:rPr>
        <w:t>imagen fija. Las cinco de catálogo se memorizan.</w:t>
      </w:r>
      <w:r>
        <w:rPr>
          <w:b w:val="0"/>
          <w:i w:val="0"/>
        </w:rPr>
        <w:t xml:space="preserve"> </w:t>
      </w:r>
      <w:r>
        <w:rPr>
          <w:b/>
          <w:i w:val="0"/>
        </w:rPr>
        <w:t>No se preparan igual: conviene separarlas.</w:t>
      </w:r>
      <w:r>
        <w:rPr>
          <w:b w:val="0"/>
          <w:i w:val="0"/>
        </w:rPr>
      </w:r>
    </w:p>
    <w:p>
      <w:r>
        <w:br w:type="page"/>
      </w:r>
    </w:p>
    <w:p>
      <w:pPr>
        <w:pStyle w:val="Rótulo"/>
      </w:pPr>
      <w:r>
        <w:t>Para comprobar si el tema se sostiene</w:t>
      </w:r>
    </w:p>
    <w:p>
      <w:pPr>
        <w:pStyle w:val="Heading1"/>
      </w:pPr>
      <w:r>
        <w:t>Preguntas reales de examen · tema 5</w:t>
      </w:r>
    </w:p>
    <w:p>
      <w:pPr/>
      <w:r>
        <w:rPr>
          <w:i/>
        </w:rPr>
        <w:t>8 preguntas de los cuadernillos de 2024. Las respuestas, al final del volumen.</w:t>
      </w:r>
    </w:p>
    <w:p>
      <w:pPr>
        <w:pStyle w:val="Pregunta"/>
      </w:pPr>
      <w:r>
        <w:rPr>
          <w:rStyle w:val="Númerodepregunta"/>
        </w:rPr>
        <w:t xml:space="preserve">1. </w:t>
      </w:r>
      <w:r>
        <w:rPr>
          <w:b/>
        </w:rPr>
        <w:t>¿Qué es y para qué se utiliza un archivo AAF?.</w:t>
      </w:r>
    </w:p>
    <w:p>
      <w:pPr>
        <w:pStyle w:val="Opción"/>
      </w:pPr>
      <w:r>
        <w:t>a) Es un formato de archivo multimedia que permite normalizar la señal para la edición entre los distintos sistemas, plataformas y aplicaciones.</w:t>
      </w:r>
    </w:p>
    <w:p>
      <w:pPr>
        <w:pStyle w:val="Opción"/>
      </w:pPr>
      <w:r>
        <w:t>b) Es  un  formato  de  archivo  multimedia  que  permite  intercambiar  medios  digitales  y metadatos entre distintos sistemas, plataformas y aplicaciones.</w:t>
      </w:r>
    </w:p>
    <w:p>
      <w:pPr>
        <w:pStyle w:val="Opción"/>
      </w:pPr>
      <w:r>
        <w:t>c) Es  un  formato  de  archivo  multimedia  que  permite  normalizar  la  señal  para  la  emisión entre los distintos sistemas, plataformas y aplicaciones.</w:t>
      </w:r>
    </w:p>
    <w:p>
      <w:pPr>
        <w:pStyle w:val="Opción"/>
      </w:pPr>
      <w:r>
        <w:t>d) Es un formato de archivo multimedia que permite ajustar niveles de una secuencia entre los distintos sistemas, plataformas y aplicaciones.</w:t>
      </w:r>
    </w:p>
    <w:p>
      <w:pPr>
        <w:pStyle w:val="Pregunta"/>
      </w:pPr>
      <w:r>
        <w:rPr>
          <w:rStyle w:val="Númerodepregunta"/>
        </w:rPr>
        <w:t xml:space="preserve">2. </w:t>
      </w:r>
      <w:r>
        <w:rPr>
          <w:b/>
        </w:rPr>
        <w:t>En el formato XDCAM HD422/50i, ¿cuántos audios tiene y cuál es su codificación?.</w:t>
      </w:r>
    </w:p>
    <w:p>
      <w:pPr>
        <w:pStyle w:val="Opción"/>
      </w:pPr>
      <w:r>
        <w:t>a) 8 canales con códec PCM y 24 bits.</w:t>
      </w:r>
    </w:p>
    <w:p>
      <w:pPr>
        <w:pStyle w:val="Opción"/>
      </w:pPr>
      <w:r>
        <w:t>b) 4 u 8 canales con códec PCM y 24 bits.</w:t>
      </w:r>
    </w:p>
    <w:p>
      <w:pPr>
        <w:pStyle w:val="Opción"/>
      </w:pPr>
      <w:r>
        <w:t>c) 16 canales con códec PCM y 32 bits.</w:t>
      </w:r>
    </w:p>
    <w:p>
      <w:pPr>
        <w:pStyle w:val="Opción"/>
      </w:pPr>
      <w:r>
        <w:t>d) 16 canales con códec PCM y 64 bits.</w:t>
      </w:r>
    </w:p>
    <w:p>
      <w:pPr>
        <w:pStyle w:val="Pregunta"/>
      </w:pPr>
      <w:r>
        <w:rPr>
          <w:rStyle w:val="Númerodepregunta"/>
        </w:rPr>
        <w:t xml:space="preserve">3. </w:t>
      </w:r>
      <w:r>
        <w:rPr>
          <w:b/>
        </w:rPr>
        <w:t>¿Qué es una LTO (Linear Tape Open)?.</w:t>
      </w:r>
    </w:p>
    <w:p>
      <w:pPr>
        <w:pStyle w:val="Opción"/>
      </w:pPr>
      <w:r>
        <w:t>a) Es una cinta abierta que sirve para grabar vídeo, audio y metadatos desde un dispositivo de láser azul.</w:t>
      </w:r>
    </w:p>
    <w:p>
      <w:pPr>
        <w:pStyle w:val="Opción"/>
      </w:pPr>
      <w:r>
        <w:t>b) Es una tecnología de almacenamiento en cinta magnética de alta capacidad, potente, escalable y adaptable que ayuda a abordar las crecientes demandas de protección de datos.</w:t>
      </w:r>
    </w:p>
    <w:p>
      <w:pPr>
        <w:pStyle w:val="Opción"/>
      </w:pPr>
      <w:r>
        <w:t>c) Es una tecnología de almacenamiento en cinta, pero al ser magnética su capacidad de grabación es baja y por ello hacen falta muchas y no son regrabables.</w:t>
      </w:r>
    </w:p>
    <w:p>
      <w:pPr>
        <w:pStyle w:val="Opción"/>
      </w:pPr>
      <w:r>
        <w:t>d) Es una tecnología de almacenamiento en cinta. La anchura de la cinta es de más de 6 pulgadas  para  poder  tener  alta  capacidad,  pero  como  problema  tiene  que  no  es escalable.</w:t>
      </w:r>
    </w:p>
    <w:p>
      <w:pPr>
        <w:pStyle w:val="Pregunta"/>
      </w:pPr>
      <w:r>
        <w:rPr>
          <w:rStyle w:val="Númerodepregunta"/>
        </w:rPr>
        <w:t xml:space="preserve">4. </w:t>
      </w:r>
      <w:r>
        <w:rPr>
          <w:b/>
        </w:rPr>
        <w:t>En  el  Sony  pdw-hd1500  y  pdw-f1600,  cuando  realizamos  una  grabación  en  disco, ¿cómo debemos poner el menú 150 (rec mode) si queremos que al extraer el disco e insertar otro nuevo no perdamos nada de lo ocurrido en ese intervalo?.</w:t>
      </w:r>
    </w:p>
    <w:p>
      <w:pPr>
        <w:pStyle w:val="Opción"/>
      </w:pPr>
      <w:r>
        <w:t>a) Normal.</w:t>
      </w:r>
    </w:p>
    <w:p>
      <w:pPr>
        <w:pStyle w:val="Opción"/>
      </w:pPr>
      <w:r>
        <w:t>b) C.rec.</w:t>
      </w:r>
    </w:p>
    <w:p>
      <w:pPr>
        <w:pStyle w:val="Opción"/>
      </w:pPr>
      <w:r>
        <w:t>c) D.exc.</w:t>
      </w:r>
    </w:p>
    <w:p>
      <w:pPr>
        <w:pStyle w:val="Opción"/>
      </w:pPr>
      <w:r>
        <w:t>d) Continuous.</w:t>
      </w:r>
    </w:p>
    <w:p>
      <w:pPr>
        <w:pStyle w:val="Pregunta"/>
      </w:pPr>
      <w:r>
        <w:rPr>
          <w:rStyle w:val="Númerodepregunta"/>
        </w:rPr>
        <w:t xml:space="preserve">5. </w:t>
      </w:r>
      <w:r>
        <w:rPr>
          <w:b/>
        </w:rPr>
        <w:t>En  el  sistema  de  ingesta  Avid  Interplay  Capture,  las  opciones  para  hacer  una grabación recurrente son:</w:t>
      </w:r>
    </w:p>
    <w:p>
      <w:pPr>
        <w:pStyle w:val="Opción"/>
      </w:pPr>
      <w:r>
        <w:t>a) None (sin recurrencia) / Daily (diaria) / Weekly (días específicos de la semana).</w:t>
      </w:r>
    </w:p>
    <w:p>
      <w:pPr>
        <w:pStyle w:val="Opción"/>
      </w:pPr>
      <w:r>
        <w:t>b) Daily (diaria) / Weekly (días específicos de la semana).</w:t>
      </w:r>
    </w:p>
    <w:p>
      <w:pPr>
        <w:pStyle w:val="Opción"/>
      </w:pPr>
      <w:r>
        <w:t>c) None (sin recurrencia) / Daily (diaria) / Weekly (días específicos de la semana) / Monthly (el mismo día de cada mes).</w:t>
      </w:r>
    </w:p>
    <w:p>
      <w:pPr>
        <w:pStyle w:val="Opción"/>
      </w:pPr>
      <w:r>
        <w:t>d) None (sin recurrencia) / Daily (diaria) / Monthly (el mismo día de cada mes).</w:t>
      </w:r>
    </w:p>
    <w:p>
      <w:pPr>
        <w:pStyle w:val="Pregunta"/>
      </w:pPr>
      <w:r>
        <w:rPr>
          <w:rStyle w:val="Númerodepregunta"/>
        </w:rPr>
        <w:t xml:space="preserve">6. </w:t>
      </w:r>
      <w:r>
        <w:rPr>
          <w:b/>
        </w:rPr>
        <w:t>¿Cuál de los siguientes formatos NO es un tipo de imagen digital?</w:t>
      </w:r>
    </w:p>
    <w:p>
      <w:pPr>
        <w:pStyle w:val="Opción"/>
      </w:pPr>
      <w:r>
        <w:t>a) GIF.</w:t>
      </w:r>
    </w:p>
    <w:p>
      <w:pPr>
        <w:pStyle w:val="Opción"/>
      </w:pPr>
      <w:r>
        <w:t>b) BMP.</w:t>
      </w:r>
    </w:p>
    <w:p>
      <w:pPr>
        <w:pStyle w:val="Opción"/>
      </w:pPr>
      <w:r>
        <w:t>c) OGG.</w:t>
      </w:r>
    </w:p>
    <w:p>
      <w:pPr>
        <w:pStyle w:val="Opción"/>
      </w:pPr>
      <w:r>
        <w:t>d) PNG.</w:t>
      </w:r>
    </w:p>
    <w:p>
      <w:pPr>
        <w:pStyle w:val="Pregunta"/>
      </w:pPr>
      <w:r>
        <w:rPr>
          <w:rStyle w:val="Númerodepregunta"/>
        </w:rPr>
        <w:t xml:space="preserve">7. </w:t>
      </w:r>
      <w:r>
        <w:rPr>
          <w:b/>
        </w:rPr>
        <w:t>El formato XDCAM HD50i 4:2:2 está encapsulado en:</w:t>
      </w:r>
    </w:p>
    <w:p>
      <w:pPr>
        <w:pStyle w:val="Opción"/>
      </w:pPr>
      <w:r>
        <w:t>a) DnxHR.</w:t>
      </w:r>
    </w:p>
    <w:p>
      <w:pPr>
        <w:pStyle w:val="Opción"/>
      </w:pPr>
      <w:r>
        <w:t>b) MXF Op1-Atom.</w:t>
      </w:r>
    </w:p>
    <w:p>
      <w:pPr>
        <w:pStyle w:val="Opción"/>
      </w:pPr>
      <w:r>
        <w:t>c) MXF Op1a.</w:t>
      </w:r>
    </w:p>
    <w:p>
      <w:pPr>
        <w:pStyle w:val="Opción"/>
      </w:pPr>
      <w:r>
        <w:t>d) IMX.</w:t>
      </w:r>
    </w:p>
    <w:p>
      <w:pPr>
        <w:pStyle w:val="Pregunta"/>
      </w:pPr>
      <w:r>
        <w:rPr>
          <w:rStyle w:val="Númerodepregunta"/>
        </w:rPr>
        <w:t xml:space="preserve">8. </w:t>
      </w:r>
      <w:r>
        <w:rPr>
          <w:b/>
        </w:rPr>
        <w:t>¿Qué capacidad tiene un disco de XDCAM pfd-128Qlw en HDCAM 4:2:2 ?.</w:t>
      </w:r>
    </w:p>
    <w:p>
      <w:pPr>
        <w:pStyle w:val="Opción"/>
      </w:pPr>
      <w:r>
        <w:t>a) 23 minutos.</w:t>
      </w:r>
    </w:p>
    <w:p>
      <w:pPr>
        <w:pStyle w:val="Opción"/>
      </w:pPr>
      <w:r>
        <w:t>b) 4 horas.</w:t>
      </w:r>
    </w:p>
    <w:p>
      <w:pPr>
        <w:pStyle w:val="Opción"/>
      </w:pPr>
      <w:r>
        <w:t>c) 8 horas.</w:t>
      </w:r>
    </w:p>
    <w:p>
      <w:pPr>
        <w:pStyle w:val="Opción"/>
      </w:pPr>
      <w:r>
        <w:t>d) 95 minutos.</w:t>
      </w:r>
    </w:p>
    <w:p>
      <w:r>
        <w:br w:type="page"/>
      </w:r>
    </w:p>
    <w:p>
      <w:pPr>
        <w:pStyle w:val="Rótulo"/>
      </w:pPr>
      <w:r>
        <w:t>Temario específico · Edición, Montaje y Procesos Audiovisuales</w:t>
      </w:r>
    </w:p>
    <w:p>
      <w:pPr>
        <w:pStyle w:val="Heading1"/>
      </w:pPr>
      <w:r>
        <w:t>TEMA 6 – Equipos de medida y control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Edición, Montaje y Procesos Audiovisuales · punto 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Edición, Montaje y Procesos Audiovisuales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instrumentos de medida de vídeo y de audio y las matrices de conmutación,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Advertencia</w:t>
            </w:r>
            <w:r>
              <w:rPr>
                <w:b w:val="0"/>
                <w:i w:val="0"/>
              </w:rPr>
            </w:r>
          </w:p>
        </w:tc>
        <w:tc>
          <w:tcPr>
            <w:tcW w:type="dxa" w:w="4706"/>
          </w:tcPr>
          <w:p>
            <w:pPr>
              <w:pStyle w:val="Tabla"/>
            </w:pPr>
            <w:r/>
            <w:r>
              <w:rPr>
                <w:b w:val="0"/>
                <w:i w:val="0"/>
              </w:rPr>
            </w:r>
            <w:r>
              <w:rPr>
                <w:b/>
                <w:i w:val="0"/>
              </w:rPr>
              <w:t>Dos de las tres preguntas de este punto son la misma</w:t>
            </w:r>
            <w:r>
              <w:rPr>
                <w:b w:val="0"/>
                <w:i w:val="0"/>
              </w:rPr>
              <w:t xml:space="preserve">: la 57 y la 61 se diferencian en tres letras del enunciado y tienen las mismas cuatro opciones. </w:t>
            </w:r>
            <w:r>
              <w:rPr>
                <w:b/>
                <w:i w:val="0"/>
              </w:rPr>
              <w:t>Una sola respuesta vale dos preguntas de noventa y seis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2.013 palabras</w:t>
            </w:r>
            <w:r>
              <w:rPr>
                <w:b w:val="0"/>
                <w:i w:val="0"/>
              </w:rPr>
            </w:r>
          </w:p>
        </w:tc>
      </w:tr>
    </w:tbl>
    <w:p>
      <w:pPr/>
    </w:p>
    <w:p>
      <w:pPr/>
      <w:r>
        <w:rPr>
          <w:b w:val="0"/>
          <w:i w:val="0"/>
        </w:rPr>
        <w:t>Las siglas de este tema, presentadas de entrada: los cuadros por segundo (</w:t>
      </w:r>
      <w:r>
        <w:rPr>
          <w:b/>
          <w:i w:val="0"/>
        </w:rPr>
        <w:t>fps</w:t>
      </w:r>
      <w:r>
        <w:rPr>
          <w:b w:val="0"/>
          <w:i w:val="0"/>
        </w:rPr>
        <w:t xml:space="preserve">, </w:t>
      </w:r>
      <w:r>
        <w:rPr>
          <w:b w:val="0"/>
          <w:i/>
        </w:rPr>
        <w:t>frames per</w:t>
      </w:r>
      <w:r>
        <w:t xml:space="preserve"> </w:t>
      </w:r>
      <w:r>
        <w:rPr>
          <w:b w:val="0"/>
          <w:i/>
        </w:rPr>
        <w:t>second</w:t>
      </w:r>
      <w:r>
        <w:rPr>
          <w:b w:val="0"/>
          <w:i w:val="0"/>
        </w:rPr>
        <w:t>); el decibelio referido a la escala completa digital (</w:t>
      </w:r>
      <w:r>
        <w:rPr>
          <w:b/>
          <w:i w:val="0"/>
        </w:rPr>
        <w:t>dBFS</w:t>
      </w:r>
      <w:r>
        <w:rPr>
          <w:b w:val="0"/>
          <w:i w:val="0"/>
        </w:rPr>
        <w:t xml:space="preserve">, </w:t>
      </w:r>
      <w:r>
        <w:rPr>
          <w:b w:val="0"/>
          <w:i/>
        </w:rPr>
        <w:t>decibels relative to full</w:t>
      </w:r>
      <w:r>
        <w:t xml:space="preserve"> </w:t>
      </w:r>
      <w:r>
        <w:rPr>
          <w:b w:val="0"/>
          <w:i/>
        </w:rPr>
        <w:t>scale</w:t>
      </w:r>
      <w:r>
        <w:rPr>
          <w:b w:val="0"/>
          <w:i w:val="0"/>
        </w:rPr>
        <w:t>) y el decibelio de unidad (</w:t>
      </w:r>
      <w:r>
        <w:rPr>
          <w:b/>
          <w:i w:val="0"/>
        </w:rPr>
        <w:t>dBu</w:t>
      </w:r>
      <w:r>
        <w:rPr>
          <w:b w:val="0"/>
          <w:i w:val="0"/>
        </w:rPr>
        <w:t>); las unidades de volumen (</w:t>
      </w:r>
      <w:r>
        <w:rPr>
          <w:b/>
          <w:i w:val="0"/>
        </w:rPr>
        <w:t>VU</w:t>
      </w:r>
      <w:r>
        <w:rPr>
          <w:b w:val="0"/>
          <w:i w:val="0"/>
        </w:rPr>
        <w:t>); la sonoridad referida a</w:t>
      </w:r>
      <w:r>
        <w:t xml:space="preserve"> </w:t>
      </w:r>
      <w:r>
        <w:rPr>
          <w:b w:val="0"/>
          <w:i w:val="0"/>
        </w:rPr>
        <w:t>la escala completa (</w:t>
      </w:r>
      <w:r>
        <w:rPr>
          <w:b/>
          <w:i w:val="0"/>
        </w:rPr>
        <w:t>LUFS</w:t>
      </w:r>
      <w:r>
        <w:rPr>
          <w:b w:val="0"/>
          <w:i w:val="0"/>
        </w:rPr>
        <w:t xml:space="preserve">, </w:t>
      </w:r>
      <w:r>
        <w:rPr>
          <w:b w:val="0"/>
          <w:i/>
        </w:rPr>
        <w:t>loudness units relative to full scale</w:t>
      </w:r>
      <w:r>
        <w:rPr>
          <w:b w:val="0"/>
          <w:i w:val="0"/>
        </w:rPr>
        <w:t>); la Unión Europea de</w:t>
      </w:r>
      <w:r>
        <w:t xml:space="preserve"> </w:t>
      </w:r>
      <w:r>
        <w:rPr>
          <w:b w:val="0"/>
          <w:i w:val="0"/>
        </w:rPr>
        <w:t>Radiodifusión (</w:t>
      </w:r>
      <w:r>
        <w:rPr>
          <w:b/>
          <w:i w:val="0"/>
        </w:rPr>
        <w:t>UER</w:t>
      </w:r>
      <w:r>
        <w:rPr>
          <w:b w:val="0"/>
          <w:i w:val="0"/>
        </w:rPr>
        <w:t xml:space="preserve">, o </w:t>
      </w:r>
      <w:r>
        <w:rPr>
          <w:b/>
          <w:i w:val="0"/>
        </w:rPr>
        <w:t>EBU</w:t>
      </w:r>
      <w:r>
        <w:rPr>
          <w:b w:val="0"/>
          <w:i w:val="0"/>
        </w:rPr>
        <w:t xml:space="preserve"> en su sigla inglesa), autora de la recomendación </w:t>
      </w:r>
      <w:r>
        <w:rPr>
          <w:b/>
          <w:i w:val="0"/>
        </w:rPr>
        <w:t>R 128</w:t>
      </w:r>
      <w:r>
        <w:rPr>
          <w:b w:val="0"/>
          <w:i w:val="0"/>
        </w:rPr>
        <w:t>; la</w:t>
      </w:r>
      <w:r>
        <w:t xml:space="preserve"> </w:t>
      </w:r>
      <w:r>
        <w:rPr>
          <w:b w:val="0"/>
          <w:i w:val="0"/>
        </w:rPr>
        <w:t>Sociedad de Ingenieros de Cine y Televisión (</w:t>
      </w:r>
      <w:r>
        <w:rPr>
          <w:b/>
          <w:i w:val="0"/>
        </w:rPr>
        <w:t>SMPTE</w:t>
      </w:r>
      <w:r>
        <w:rPr>
          <w:b w:val="0"/>
          <w:i w:val="0"/>
        </w:rPr>
        <w:t>); el vídeo por componentes con luminancia y</w:t>
      </w:r>
      <w:r>
        <w:t xml:space="preserve"> </w:t>
      </w:r>
      <w:r>
        <w:rPr>
          <w:b w:val="0"/>
          <w:i w:val="0"/>
        </w:rPr>
        <w:t>diferencias de color (</w:t>
      </w:r>
      <w:r>
        <w:rPr>
          <w:b/>
          <w:i w:val="0"/>
        </w:rPr>
        <w:t>YCbCr</w:t>
      </w:r>
      <w:r>
        <w:rPr>
          <w:b w:val="0"/>
          <w:i w:val="0"/>
        </w:rPr>
        <w:t>); los tres primarios (</w:t>
      </w:r>
      <w:r>
        <w:rPr>
          <w:b/>
          <w:i w:val="0"/>
        </w:rPr>
        <w:t>RGB</w:t>
      </w:r>
      <w:r>
        <w:rPr>
          <w:b w:val="0"/>
          <w:i w:val="0"/>
        </w:rPr>
        <w:t>); el instituto de reglaje del reloj de</w:t>
      </w:r>
      <w:r>
        <w:t xml:space="preserve"> </w:t>
      </w:r>
      <w:r>
        <w:rPr>
          <w:b w:val="0"/>
          <w:i w:val="0"/>
        </w:rPr>
        <w:t>la imagen (</w:t>
      </w:r>
      <w:r>
        <w:rPr>
          <w:b/>
          <w:i w:val="0"/>
        </w:rPr>
        <w:t>IRE</w:t>
      </w:r>
      <w:r>
        <w:rPr>
          <w:b w:val="0"/>
          <w:i w:val="0"/>
        </w:rPr>
        <w:t xml:space="preserve">, por la antigua </w:t>
      </w:r>
      <w:r>
        <w:rPr>
          <w:b w:val="0"/>
          <w:i/>
        </w:rPr>
        <w:t>Institute of Radio Engineers</w:t>
      </w:r>
      <w:r>
        <w:rPr>
          <w:b w:val="0"/>
          <w:i w:val="0"/>
        </w:rPr>
        <w:t>), que da nombre a la unidad de la</w:t>
      </w:r>
      <w:r>
        <w:t xml:space="preserve"> </w:t>
      </w:r>
      <w:r>
        <w:rPr>
          <w:b w:val="0"/>
          <w:i w:val="0"/>
        </w:rPr>
        <w:t>escala de vídeo; y la interfaz digital serie (</w:t>
      </w:r>
      <w:r>
        <w:rPr>
          <w:b/>
          <w:i w:val="0"/>
        </w:rPr>
        <w:t>SDI</w:t>
      </w:r>
      <w:r>
        <w:rPr>
          <w:b w:val="0"/>
          <w:i w:val="0"/>
        </w:rPr>
        <w:t>).</w:t>
      </w:r>
    </w:p>
    <w:p>
      <w:pPr>
        <w:pStyle w:val="Citadelanorma"/>
      </w:pPr>
      <w:r>
        <w:rPr>
          <w:b w:val="0"/>
          <w:i w:val="0"/>
        </w:rPr>
        <w:t>Enunciado de la convocatoria (Anexo 2, temario específico de Edición, Montaje y Procesos</w:t>
      </w:r>
      <w:r>
        <w:t xml:space="preserve"> </w:t>
      </w:r>
      <w:r>
        <w:rPr>
          <w:b w:val="0"/>
          <w:i w:val="0"/>
        </w:rPr>
        <w:t>Audiovisuales, punto 3):</w:t>
      </w:r>
      <w:r>
        <w:t xml:space="preserve"> </w:t>
      </w:r>
      <w:r>
        <w:rPr>
          <w:b w:val="0"/>
          <w:i w:val="0"/>
        </w:rPr>
        <w:t>«Equipos de Medida y control.»</w:t>
      </w:r>
      <w:r>
        <w:t xml:space="preserve"> </w:t>
      </w:r>
      <w:r>
        <w:rPr>
          <w:b w:val="0"/>
          <w:i w:val="0"/>
        </w:rPr>
        <w:t>«3.1. Equipos de medida y control de la señal de video.»</w:t>
      </w:r>
      <w:r>
        <w:t xml:space="preserve"> </w:t>
      </w:r>
      <w:r>
        <w:rPr>
          <w:b w:val="0"/>
          <w:i w:val="0"/>
        </w:rPr>
        <w:t>«3.2. Equipos de medida y control de la señal de audio.»</w:t>
      </w:r>
      <w:r>
        <w:t xml:space="preserve"> </w:t>
      </w:r>
      <w:r>
        <w:rPr>
          <w:b w:val="0"/>
          <w:i w:val="0"/>
        </w:rPr>
        <w:t>«3.3. Matrices de conmutación y conectividad.»</w:t>
      </w:r>
    </w:p>
    <w:p>
      <w:pPr/>
      <w:r>
        <w:rPr>
          <w:b w:val="0"/>
          <w:i w:val="0"/>
        </w:rPr>
      </w:r>
      <w:r>
        <w:rPr>
          <w:b/>
          <w:i w:val="0"/>
        </w:rPr>
        <w:t>Tres preguntas</w:t>
      </w:r>
      <w:r>
        <w:rPr>
          <w:b w:val="0"/>
          <w:i w:val="0"/>
        </w:rPr>
        <w:t xml:space="preserve">, y </w:t>
      </w:r>
      <w:r>
        <w:rPr>
          <w:b/>
          <w:i w:val="0"/>
        </w:rPr>
        <w:t>dos de las tres son la misma pregunta con una palabra de diferencia</w:t>
      </w:r>
      <w:r>
        <w:rPr>
          <w:b w:val="0"/>
          <w:i w:val="0"/>
        </w:rPr>
        <w:t>: la 57</w:t>
      </w:r>
      <w:r>
        <w:t xml:space="preserve"> </w:t>
      </w:r>
      <w:r>
        <w:rPr>
          <w:b w:val="0"/>
          <w:i w:val="0"/>
        </w:rPr>
        <w:t xml:space="preserve">pregunta por «la tasa de grabación original» y la 61 por «la tasa fps de grabación original», </w:t>
      </w:r>
      <w:r>
        <w:rPr>
          <w:b/>
          <w:i w:val="0"/>
        </w:rPr>
        <w:t>con</w:t>
      </w:r>
      <w:r>
        <w:t xml:space="preserve"> </w:t>
      </w:r>
      <w:r>
        <w:rPr>
          <w:b/>
          <w:i w:val="0"/>
        </w:rPr>
        <w:t>las mismas cuatro opciones y la misma respuesta</w:t>
      </w:r>
      <w:r>
        <w:rPr>
          <w:b w:val="0"/>
          <w:i w:val="0"/>
        </w:rPr>
        <w:t xml:space="preserve">. </w:t>
      </w:r>
      <w:r>
        <w:rPr>
          <w:b/>
          <w:i w:val="0"/>
        </w:rPr>
        <w:t>Es la única repetición de este cuadernillo</w:t>
      </w:r>
      <w:r>
        <w:rPr>
          <w:b w:val="0"/>
          <w:i w:val="0"/>
        </w:rPr>
        <w:t>, y</w:t>
      </w:r>
      <w:r>
        <w:t xml:space="preserve"> </w:t>
      </w:r>
      <w:r>
        <w:rPr>
          <w:b w:val="0"/>
          <w:i w:val="0"/>
        </w:rPr>
        <w:t>vale dos preguntas de noventa y seis.</w:t>
      </w:r>
    </w:p>
    <w:p>
      <w:pPr>
        <w:pStyle w:val="Heading2"/>
      </w:pPr>
      <w:r>
        <w:rPr>
          <w:b w:val="0"/>
          <w:i w:val="0"/>
        </w:rPr>
        <w:t>6.1 Por qué se mide</w:t>
      </w:r>
    </w:p>
    <w:p>
      <w:pPr/>
      <w:r>
        <w:rPr>
          <w:b w:val="0"/>
          <w:i w:val="0"/>
        </w:rPr>
      </w:r>
      <w:r>
        <w:rPr>
          <w:b/>
          <w:i w:val="0"/>
        </w:rPr>
        <w:t>Un monitor y un altavoz no sirven para decidir si una señal es correcta.</w:t>
      </w:r>
      <w:r>
        <w:rPr>
          <w:b w:val="0"/>
          <w:i w:val="0"/>
        </w:rPr>
        <w:t xml:space="preserve"> Cada monitor tiene su</w:t>
      </w:r>
      <w:r>
        <w:t xml:space="preserve"> </w:t>
      </w:r>
      <w:r>
        <w:rPr>
          <w:b w:val="0"/>
          <w:i w:val="0"/>
        </w:rPr>
        <w:t xml:space="preserve">brillo, cada sala su acústica y cada oído su costumbre. </w:t>
      </w:r>
      <w:r>
        <w:rPr>
          <w:b/>
          <w:i w:val="0"/>
        </w:rPr>
        <w:t>Lo que sirve es un instrumento</w:t>
      </w:r>
      <w:r>
        <w:rPr>
          <w:b w:val="0"/>
          <w:i w:val="0"/>
        </w:rPr>
        <w:t>, y por eso</w:t>
      </w:r>
      <w:r>
        <w:t xml:space="preserve"> </w:t>
      </w:r>
      <w:r>
        <w:rPr>
          <w:b w:val="0"/>
          <w:i w:val="0"/>
        </w:rPr>
        <w:t>el temario dedica un punto entero a ellos.</w:t>
      </w:r>
    </w:p>
    <w:p>
      <w:pPr/>
      <w:r>
        <w:rPr>
          <w:b w:val="0"/>
          <w:i w:val="0"/>
        </w:rPr>
      </w:r>
      <w:r>
        <w:rPr>
          <w:b/>
          <w:i w:val="0"/>
        </w:rPr>
        <w:t>Las tres cosas que la medida garantiza:</w:t>
      </w:r>
      <w:r>
        <w:rPr>
          <w:b w:val="0"/>
          <w:i w:val="0"/>
        </w:rPr>
      </w:r>
    </w:p>
    <w:p>
      <w:pPr>
        <w:pStyle w:val="ListNumber"/>
      </w:pPr>
      <w:r>
        <w:rPr>
          <w:b w:val="0"/>
          <w:i w:val="0"/>
        </w:rPr>
      </w:r>
      <w:r>
        <w:rPr>
          <w:b/>
          <w:i w:val="0"/>
        </w:rPr>
        <w:t>Que la señal esté dentro de los límites técnicos de emisión</w:t>
      </w:r>
      <w:r>
        <w:rPr>
          <w:b w:val="0"/>
          <w:i w:val="0"/>
        </w:rPr>
        <w:t>: ni luminancia por encima del</w:t>
      </w:r>
      <w:r>
        <w:t xml:space="preserve"> </w:t>
      </w:r>
      <w:r>
        <w:rPr>
          <w:b w:val="0"/>
          <w:i w:val="0"/>
        </w:rPr>
        <w:t>blanco de referencia, ni picos de audio por encima del máximo digital.</w:t>
      </w:r>
    </w:p>
    <w:p>
      <w:pPr>
        <w:pStyle w:val="ListNumber"/>
      </w:pPr>
      <w:r>
        <w:rPr>
          <w:b w:val="0"/>
          <w:i w:val="0"/>
        </w:rPr>
      </w:r>
      <w:r>
        <w:rPr>
          <w:b/>
          <w:i w:val="0"/>
        </w:rPr>
        <w:t>Que el material sea homogéneo</w:t>
      </w:r>
      <w:r>
        <w:rPr>
          <w:b w:val="0"/>
          <w:i w:val="0"/>
        </w:rPr>
        <w:t>: que un plano no salte de nivel respecto del siguiente, ni un</w:t>
      </w:r>
      <w:r>
        <w:t xml:space="preserve"> </w:t>
      </w:r>
      <w:r>
        <w:rPr>
          <w:b w:val="0"/>
          <w:i w:val="0"/>
        </w:rPr>
        <w:t>bloque de programa respecto del anterior.</w:t>
      </w:r>
    </w:p>
    <w:p>
      <w:pPr>
        <w:pStyle w:val="ListNumber"/>
      </w:pPr>
      <w:r>
        <w:rPr>
          <w:b w:val="0"/>
          <w:i w:val="0"/>
        </w:rPr>
      </w:r>
      <w:r>
        <w:rPr>
          <w:b/>
          <w:i w:val="0"/>
        </w:rPr>
        <w:t>Que el defecto se pueda localizar</w:t>
      </w:r>
      <w:r>
        <w:rPr>
          <w:b w:val="0"/>
          <w:i w:val="0"/>
        </w:rPr>
        <w:t xml:space="preserve">: </w:t>
      </w:r>
      <w:r>
        <w:rPr>
          <w:b/>
          <w:i w:val="0"/>
        </w:rPr>
        <w:t>un instrumento dice dónde está el problema</w:t>
      </w:r>
      <w:r>
        <w:rPr>
          <w:b w:val="0"/>
          <w:i w:val="0"/>
        </w:rPr>
        <w:t>, y el ojo</w:t>
      </w:r>
      <w:r>
        <w:t xml:space="preserve"> </w:t>
      </w:r>
      <w:r>
        <w:rPr>
          <w:b w:val="0"/>
          <w:i w:val="0"/>
        </w:rPr>
        <w:t>sólo dice que algo se ve raro.</w:t>
      </w:r>
    </w:p>
    <w:p>
      <w:pPr>
        <w:pStyle w:val="Heading2"/>
      </w:pPr>
      <w:r>
        <w:rPr>
          <w:b w:val="0"/>
          <w:i w:val="0"/>
        </w:rPr>
        <w:t>6.2 Los instrumentos de vídeo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Instrumento</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Qué se ve en él</w:t>
            </w:r>
          </w:p>
        </w:tc>
      </w:tr>
      <w:tr>
        <w:tc>
          <w:tcPr>
            <w:tcW w:type="dxa" w:w="3137"/>
          </w:tcPr>
          <w:p>
            <w:pPr>
              <w:pStyle w:val="Tabla"/>
            </w:pPr>
            <w:r/>
            <w:r>
              <w:rPr>
                <w:b w:val="0"/>
                <w:i w:val="0"/>
              </w:rPr>
            </w:r>
            <w:r>
              <w:rPr>
                <w:b/>
                <w:i w:val="0"/>
              </w:rPr>
              <w:t>Monitor de forma de onda</w:t>
            </w:r>
            <w:r>
              <w:rPr>
                <w:b w:val="0"/>
                <w:i w:val="0"/>
              </w:rPr>
            </w:r>
          </w:p>
        </w:tc>
        <w:tc>
          <w:tcPr>
            <w:tcW w:type="dxa" w:w="3137"/>
          </w:tcPr>
          <w:p>
            <w:pPr>
              <w:pStyle w:val="Tabla"/>
            </w:pPr>
            <w:r/>
            <w:r>
              <w:rPr>
                <w:b w:val="0"/>
                <w:i w:val="0"/>
              </w:rPr>
            </w:r>
            <w:r>
              <w:rPr>
                <w:b/>
                <w:i w:val="0"/>
              </w:rPr>
              <w:t>La luminancia</w:t>
            </w:r>
            <w:r>
              <w:rPr>
                <w:b w:val="0"/>
                <w:i w:val="0"/>
              </w:rPr>
              <w:t>, línea a línea</w:t>
            </w:r>
          </w:p>
        </w:tc>
        <w:tc>
          <w:tcPr>
            <w:tcW w:type="dxa" w:w="3137"/>
          </w:tcPr>
          <w:p>
            <w:pPr>
              <w:pStyle w:val="Tabla"/>
            </w:pPr>
            <w:r/>
            <w:r>
              <w:rPr>
                <w:b w:val="0"/>
                <w:i w:val="0"/>
              </w:rPr>
              <w:t>Un perfil del brillo de la imagen, con el nivel de negro y el de blanco</w:t>
            </w:r>
          </w:p>
        </w:tc>
      </w:tr>
      <w:tr>
        <w:tc>
          <w:tcPr>
            <w:tcW w:type="dxa" w:w="3137"/>
          </w:tcPr>
          <w:p>
            <w:pPr>
              <w:pStyle w:val="Tabla"/>
            </w:pPr>
            <w:r/>
            <w:r>
              <w:rPr>
                <w:b w:val="0"/>
                <w:i w:val="0"/>
              </w:rPr>
            </w:r>
            <w:r>
              <w:rPr>
                <w:b/>
                <w:i w:val="0"/>
              </w:rPr>
              <w:t>Vectorscopio</w:t>
            </w:r>
            <w:r>
              <w:rPr>
                <w:b w:val="0"/>
                <w:i w:val="0"/>
              </w:rPr>
            </w:r>
          </w:p>
        </w:tc>
        <w:tc>
          <w:tcPr>
            <w:tcW w:type="dxa" w:w="3137"/>
          </w:tcPr>
          <w:p>
            <w:pPr>
              <w:pStyle w:val="Tabla"/>
            </w:pPr>
            <w:r/>
            <w:r>
              <w:rPr>
                <w:b w:val="0"/>
                <w:i w:val="0"/>
              </w:rPr>
            </w:r>
            <w:r>
              <w:rPr>
                <w:b/>
                <w:i w:val="0"/>
              </w:rPr>
              <w:t>La crominancia</w:t>
            </w:r>
            <w:r>
              <w:rPr>
                <w:b w:val="0"/>
                <w:i w:val="0"/>
              </w:rPr>
              <w:t>: tono y saturación</w:t>
            </w:r>
          </w:p>
        </w:tc>
        <w:tc>
          <w:tcPr>
            <w:tcW w:type="dxa" w:w="3137"/>
          </w:tcPr>
          <w:p>
            <w:pPr>
              <w:pStyle w:val="Tabla"/>
            </w:pPr>
            <w:r/>
            <w:r>
              <w:rPr>
                <w:b w:val="0"/>
                <w:i w:val="0"/>
              </w:rPr>
              <w:t xml:space="preserve">Un diagrama polar con </w:t>
            </w:r>
            <w:r>
              <w:rPr>
                <w:b/>
                <w:i w:val="0"/>
              </w:rPr>
              <w:t>las cajas de los seis colores de barras</w:t>
            </w:r>
            <w:r>
              <w:rPr>
                <w:b w:val="0"/>
                <w:i w:val="0"/>
              </w:rPr>
            </w:r>
          </w:p>
        </w:tc>
      </w:tr>
      <w:tr>
        <w:tc>
          <w:tcPr>
            <w:tcW w:type="dxa" w:w="3137"/>
          </w:tcPr>
          <w:p>
            <w:pPr>
              <w:pStyle w:val="Tabla"/>
            </w:pPr>
            <w:r/>
            <w:r>
              <w:rPr>
                <w:b w:val="0"/>
                <w:i w:val="0"/>
              </w:rPr>
            </w:r>
            <w:r>
              <w:rPr>
                <w:b/>
                <w:i w:val="0"/>
              </w:rPr>
              <w:t>Monitor de referencia</w:t>
            </w:r>
            <w:r>
              <w:rPr>
                <w:b w:val="0"/>
                <w:i w:val="0"/>
              </w:rPr>
            </w:r>
          </w:p>
        </w:tc>
        <w:tc>
          <w:tcPr>
            <w:tcW w:type="dxa" w:w="3137"/>
          </w:tcPr>
          <w:p>
            <w:pPr>
              <w:pStyle w:val="Tabla"/>
            </w:pPr>
            <w:r/>
            <w:r>
              <w:rPr>
                <w:b w:val="0"/>
                <w:i w:val="0"/>
              </w:rPr>
              <w:t>Lo que se ve, calibrado</w:t>
            </w:r>
          </w:p>
        </w:tc>
        <w:tc>
          <w:tcPr>
            <w:tcW w:type="dxa" w:w="3137"/>
          </w:tcPr>
          <w:p>
            <w:pPr>
              <w:pStyle w:val="Tabla"/>
            </w:pPr>
            <w:r/>
            <w:r>
              <w:rPr>
                <w:b w:val="0"/>
                <w:i w:val="0"/>
              </w:rPr>
              <w:t>La imagen, con el color y el brillo que la norma fija</w:t>
            </w:r>
          </w:p>
        </w:tc>
      </w:tr>
      <w:tr>
        <w:tc>
          <w:tcPr>
            <w:tcW w:type="dxa" w:w="3137"/>
          </w:tcPr>
          <w:p>
            <w:pPr>
              <w:pStyle w:val="Tabla"/>
            </w:pPr>
            <w:r/>
            <w:r>
              <w:rPr>
                <w:b w:val="0"/>
                <w:i w:val="0"/>
              </w:rPr>
            </w:r>
            <w:r>
              <w:rPr>
                <w:b/>
                <w:i w:val="0"/>
              </w:rPr>
              <w:t>Histograma</w:t>
            </w:r>
            <w:r>
              <w:rPr>
                <w:b w:val="0"/>
                <w:i w:val="0"/>
              </w:rPr>
            </w:r>
          </w:p>
        </w:tc>
        <w:tc>
          <w:tcPr>
            <w:tcW w:type="dxa" w:w="3137"/>
          </w:tcPr>
          <w:p>
            <w:pPr>
              <w:pStyle w:val="Tabla"/>
            </w:pPr>
            <w:r/>
            <w:r>
              <w:rPr>
                <w:b w:val="0"/>
                <w:i w:val="0"/>
              </w:rPr>
            </w:r>
            <w:r>
              <w:rPr>
                <w:b/>
                <w:i w:val="0"/>
              </w:rPr>
              <w:t>El reparto estadístico de los niveles</w:t>
            </w:r>
            <w:r>
              <w:rPr>
                <w:b w:val="0"/>
                <w:i w:val="0"/>
              </w:rPr>
            </w:r>
          </w:p>
        </w:tc>
        <w:tc>
          <w:tcPr>
            <w:tcW w:type="dxa" w:w="3137"/>
          </w:tcPr>
          <w:p>
            <w:pPr>
              <w:pStyle w:val="Tabla"/>
            </w:pPr>
            <w:r/>
            <w:r>
              <w:rPr>
                <w:b w:val="0"/>
                <w:i w:val="0"/>
              </w:rPr>
              <w:t>Cuántos píxeles hay en cada nivel de brillo</w:t>
            </w:r>
          </w:p>
        </w:tc>
      </w:tr>
      <w:tr>
        <w:tc>
          <w:tcPr>
            <w:tcW w:type="dxa" w:w="3137"/>
          </w:tcPr>
          <w:p>
            <w:pPr>
              <w:pStyle w:val="Tabla"/>
            </w:pPr>
            <w:r/>
            <w:r>
              <w:rPr>
                <w:b w:val="0"/>
                <w:i w:val="0"/>
              </w:rPr>
            </w:r>
            <w:r>
              <w:rPr>
                <w:b/>
                <w:i w:val="0"/>
              </w:rPr>
              <w:t>Analizador de errores</w:t>
            </w:r>
            <w:r>
              <w:rPr>
                <w:b w:val="0"/>
                <w:i w:val="0"/>
              </w:rPr>
            </w:r>
          </w:p>
        </w:tc>
        <w:tc>
          <w:tcPr>
            <w:tcW w:type="dxa" w:w="3137"/>
          </w:tcPr>
          <w:p>
            <w:pPr>
              <w:pStyle w:val="Tabla"/>
            </w:pPr>
            <w:r/>
            <w:r>
              <w:rPr>
                <w:b w:val="0"/>
                <w:i w:val="0"/>
              </w:rPr>
              <w:t>La integridad de la señal digital</w:t>
            </w:r>
          </w:p>
        </w:tc>
        <w:tc>
          <w:tcPr>
            <w:tcW w:type="dxa" w:w="3137"/>
          </w:tcPr>
          <w:p>
            <w:pPr>
              <w:pStyle w:val="Tabla"/>
            </w:pPr>
            <w:r/>
            <w:r>
              <w:rPr>
                <w:b w:val="0"/>
                <w:i w:val="0"/>
              </w:rPr>
              <w:t xml:space="preserve">Errores de comprobación, </w:t>
            </w:r>
            <w:r>
              <w:rPr>
                <w:b w:val="0"/>
                <w:i/>
              </w:rPr>
              <w:t>jitter</w:t>
            </w:r>
            <w:r>
              <w:rPr>
                <w:b w:val="0"/>
                <w:i w:val="0"/>
              </w:rPr>
              <w:t>, cumplimiento de la interfaz</w:t>
            </w:r>
          </w:p>
        </w:tc>
      </w:tr>
    </w:tbl>
    <w:p>
      <w:pPr/>
    </w:p>
    <w:p>
      <w:pPr/>
      <w:r>
        <w:rPr>
          <w:b w:val="0"/>
          <w:i w:val="0"/>
        </w:rPr>
      </w:r>
      <w:r>
        <w:rPr>
          <w:b/>
          <w:i w:val="0"/>
        </w:rPr>
        <w:t>Las dos referencias que hay que conocer</w:t>
      </w:r>
      <w:r>
        <w:rPr>
          <w:b w:val="0"/>
          <w:i w:val="0"/>
        </w:rPr>
        <w:t xml:space="preserve">: </w:t>
      </w:r>
      <w:r>
        <w:rPr>
          <w:b/>
          <w:i w:val="0"/>
        </w:rPr>
        <w:t>la señal de barras</w:t>
      </w:r>
      <w:r>
        <w:rPr>
          <w:b w:val="0"/>
          <w:i w:val="0"/>
        </w:rPr>
        <w:t>, que es el patrón con el que se</w:t>
      </w:r>
      <w:r>
        <w:t xml:space="preserve"> </w:t>
      </w:r>
      <w:r>
        <w:rPr>
          <w:b w:val="0"/>
          <w:i w:val="0"/>
        </w:rPr>
        <w:t xml:space="preserve">ajusta la cadena de vídeo, y </w:t>
      </w:r>
      <w:r>
        <w:rPr>
          <w:b/>
          <w:i w:val="0"/>
        </w:rPr>
        <w:t>la escala IRE</w:t>
      </w:r>
      <w:r>
        <w:rPr>
          <w:b w:val="0"/>
          <w:i w:val="0"/>
        </w:rPr>
        <w:t>, en la que el negro está en 0 y el blanco de referencia</w:t>
      </w:r>
      <w:r>
        <w:t xml:space="preserve"> </w:t>
      </w:r>
      <w:r>
        <w:rPr>
          <w:b w:val="0"/>
          <w:i w:val="0"/>
        </w:rPr>
        <w:t>en 100.</w:t>
      </w:r>
    </w:p>
    <w:p>
      <w:pPr/>
      <w:r>
        <w:rPr>
          <w:b w:val="0"/>
          <w:i w:val="0"/>
        </w:rPr>
      </w:r>
      <w:r>
        <w:rPr>
          <w:b/>
          <w:i w:val="0"/>
        </w:rPr>
        <w:t>La regla de oficio</w:t>
      </w:r>
      <w:r>
        <w:rPr>
          <w:b w:val="0"/>
          <w:i w:val="0"/>
        </w:rPr>
        <w:t xml:space="preserve">: </w:t>
      </w:r>
      <w:r>
        <w:rPr>
          <w:b/>
          <w:i w:val="0"/>
        </w:rPr>
        <w:t>la forma de onda dice si la exposición está bien; el vectorscopio dice si el</w:t>
      </w:r>
      <w:r>
        <w:t xml:space="preserve"> </w:t>
      </w:r>
      <w:r>
        <w:rPr>
          <w:b/>
          <w:i w:val="0"/>
        </w:rPr>
        <w:t>color está bien.</w:t>
      </w:r>
      <w:r>
        <w:rPr>
          <w:b w:val="0"/>
          <w:i w:val="0"/>
        </w:rPr>
        <w:t xml:space="preserve"> Son dos preguntas distintas y </w:t>
      </w:r>
      <w:r>
        <w:rPr>
          <w:b/>
          <w:i w:val="0"/>
        </w:rPr>
        <w:t>hacen falta los dos instrumentos</w:t>
      </w:r>
      <w:r>
        <w:rPr>
          <w:b w:val="0"/>
          <w:i w:val="0"/>
        </w:rPr>
        <w:t>.</w:t>
      </w:r>
    </w:p>
    <w:p>
      <w:pPr>
        <w:pStyle w:val="Heading2"/>
      </w:pPr>
      <w:r>
        <w:rPr>
          <w:b w:val="0"/>
          <w:i w:val="0"/>
        </w:rPr>
        <w:t>6.3 Los instrumentos de audio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Instrumento</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Medidor de pico</w:t>
            </w:r>
            <w:r>
              <w:rPr>
                <w:b w:val="0"/>
                <w:i w:val="0"/>
              </w:rPr>
            </w:r>
          </w:p>
        </w:tc>
        <w:tc>
          <w:tcPr>
            <w:tcW w:type="dxa" w:w="4706"/>
          </w:tcPr>
          <w:p>
            <w:pPr>
              <w:pStyle w:val="Tabla"/>
            </w:pPr>
            <w:r/>
            <w:r>
              <w:rPr>
                <w:b w:val="0"/>
                <w:i w:val="0"/>
              </w:rPr>
            </w:r>
            <w:r>
              <w:rPr>
                <w:b/>
                <w:i w:val="0"/>
              </w:rPr>
              <w:t>El valor instantáneo más alto</w:t>
            </w:r>
            <w:r>
              <w:rPr>
                <w:b w:val="0"/>
                <w:i w:val="0"/>
              </w:rPr>
              <w:t>, para no rebasar el máximo digital</w:t>
            </w:r>
          </w:p>
        </w:tc>
      </w:tr>
      <w:tr>
        <w:tc>
          <w:tcPr>
            <w:tcW w:type="dxa" w:w="4706"/>
          </w:tcPr>
          <w:p>
            <w:pPr>
              <w:pStyle w:val="Tabla"/>
            </w:pPr>
            <w:r/>
            <w:r>
              <w:rPr>
                <w:b w:val="0"/>
                <w:i w:val="0"/>
              </w:rPr>
            </w:r>
            <w:r>
              <w:rPr>
                <w:b/>
                <w:i w:val="0"/>
              </w:rPr>
              <w:t>Medidor VU</w:t>
            </w:r>
            <w:r>
              <w:rPr>
                <w:b w:val="0"/>
                <w:i w:val="0"/>
              </w:rPr>
            </w:r>
          </w:p>
        </w:tc>
        <w:tc>
          <w:tcPr>
            <w:tcW w:type="dxa" w:w="4706"/>
          </w:tcPr>
          <w:p>
            <w:pPr>
              <w:pStyle w:val="Tabla"/>
            </w:pPr>
            <w:r/>
            <w:r>
              <w:rPr>
                <w:b w:val="0"/>
                <w:i w:val="0"/>
              </w:rPr>
            </w:r>
            <w:r>
              <w:rPr>
                <w:b/>
                <w:i w:val="0"/>
              </w:rPr>
              <w:t>Un valor promediado</w:t>
            </w:r>
            <w:r>
              <w:rPr>
                <w:b w:val="0"/>
                <w:i w:val="0"/>
              </w:rPr>
              <w:t>, más cercano a cómo se percibe el volumen</w:t>
            </w:r>
          </w:p>
        </w:tc>
      </w:tr>
      <w:tr>
        <w:tc>
          <w:tcPr>
            <w:tcW w:type="dxa" w:w="4706"/>
          </w:tcPr>
          <w:p>
            <w:pPr>
              <w:pStyle w:val="Tabla"/>
            </w:pPr>
            <w:r/>
            <w:r>
              <w:rPr>
                <w:b w:val="0"/>
                <w:i w:val="0"/>
              </w:rPr>
            </w:r>
            <w:r>
              <w:rPr>
                <w:b/>
                <w:i w:val="0"/>
              </w:rPr>
              <w:t>Medidor de sonoridad</w:t>
            </w:r>
            <w:r>
              <w:rPr>
                <w:b w:val="0"/>
                <w:i w:val="0"/>
              </w:rPr>
            </w:r>
          </w:p>
        </w:tc>
        <w:tc>
          <w:tcPr>
            <w:tcW w:type="dxa" w:w="4706"/>
          </w:tcPr>
          <w:p>
            <w:pPr>
              <w:pStyle w:val="Tabla"/>
            </w:pPr>
            <w:r/>
            <w:r>
              <w:rPr>
                <w:b w:val="0"/>
                <w:i w:val="0"/>
              </w:rPr>
            </w:r>
            <w:r>
              <w:rPr>
                <w:b/>
                <w:i w:val="0"/>
              </w:rPr>
              <w:t>La sonoridad integrada</w:t>
            </w:r>
            <w:r>
              <w:rPr>
                <w:b w:val="0"/>
                <w:i w:val="0"/>
              </w:rPr>
              <w:t xml:space="preserve"> en LUFS, según la recomendación R 128 de la Unión Europea de Radiodifusión</w:t>
            </w:r>
          </w:p>
        </w:tc>
      </w:tr>
      <w:tr>
        <w:tc>
          <w:tcPr>
            <w:tcW w:type="dxa" w:w="4706"/>
          </w:tcPr>
          <w:p>
            <w:pPr>
              <w:pStyle w:val="Tabla"/>
            </w:pPr>
            <w:r/>
            <w:r>
              <w:rPr>
                <w:b w:val="0"/>
                <w:i w:val="0"/>
              </w:rPr>
            </w:r>
            <w:r>
              <w:rPr>
                <w:b/>
                <w:i w:val="0"/>
              </w:rPr>
              <w:t>Fasímetro</w:t>
            </w:r>
            <w:r>
              <w:rPr>
                <w:b w:val="0"/>
                <w:i w:val="0"/>
              </w:rPr>
              <w:t xml:space="preserve"> o correlador</w:t>
            </w:r>
          </w:p>
        </w:tc>
        <w:tc>
          <w:tcPr>
            <w:tcW w:type="dxa" w:w="4706"/>
          </w:tcPr>
          <w:p>
            <w:pPr>
              <w:pStyle w:val="Tabla"/>
            </w:pPr>
            <w:r/>
            <w:r>
              <w:rPr>
                <w:b w:val="0"/>
                <w:i w:val="0"/>
              </w:rPr>
            </w:r>
            <w:r>
              <w:rPr>
                <w:b/>
                <w:i w:val="0"/>
              </w:rPr>
              <w:t>La relación de fase entre canales</w:t>
            </w:r>
            <w:r>
              <w:rPr>
                <w:b w:val="0"/>
                <w:i w:val="0"/>
              </w:rPr>
              <w:t>: avisa de que un estéreo se anula al sumarlo a mono</w:t>
            </w:r>
          </w:p>
        </w:tc>
      </w:tr>
      <w:tr>
        <w:tc>
          <w:tcPr>
            <w:tcW w:type="dxa" w:w="4706"/>
          </w:tcPr>
          <w:p>
            <w:pPr>
              <w:pStyle w:val="Tabla"/>
            </w:pPr>
            <w:r/>
            <w:r>
              <w:rPr>
                <w:b w:val="0"/>
                <w:i w:val="0"/>
              </w:rPr>
            </w:r>
            <w:r>
              <w:rPr>
                <w:b/>
                <w:i w:val="0"/>
              </w:rPr>
              <w:t>Analizador de espectro</w:t>
            </w:r>
            <w:r>
              <w:rPr>
                <w:b w:val="0"/>
                <w:i w:val="0"/>
              </w:rPr>
            </w:r>
          </w:p>
        </w:tc>
        <w:tc>
          <w:tcPr>
            <w:tcW w:type="dxa" w:w="4706"/>
          </w:tcPr>
          <w:p>
            <w:pPr>
              <w:pStyle w:val="Tabla"/>
            </w:pPr>
            <w:r/>
            <w:r>
              <w:rPr>
                <w:b w:val="0"/>
                <w:i w:val="0"/>
              </w:rPr>
            </w:r>
            <w:r>
              <w:rPr>
                <w:b/>
                <w:i w:val="0"/>
              </w:rPr>
              <w:t>El reparto de energía por frecuencias</w:t>
            </w:r>
            <w:r>
              <w:rPr>
                <w:b w:val="0"/>
                <w:i w:val="0"/>
              </w:rPr>
            </w:r>
          </w:p>
        </w:tc>
      </w:tr>
    </w:tbl>
    <w:p>
      <w:pPr/>
    </w:p>
    <w:p>
      <w:pPr/>
      <w:r>
        <w:rPr>
          <w:b w:val="0"/>
          <w:i w:val="0"/>
        </w:rPr>
      </w:r>
      <w:r>
        <w:rPr>
          <w:b/>
          <w:i w:val="0"/>
        </w:rPr>
        <w:t>La distinción que este epígrafe fija</w:t>
      </w:r>
      <w:r>
        <w:rPr>
          <w:b w:val="0"/>
          <w:i w:val="0"/>
        </w:rPr>
        <w:t xml:space="preserve">: </w:t>
      </w:r>
      <w:r>
        <w:rPr>
          <w:b/>
          <w:i w:val="0"/>
        </w:rPr>
        <w:t>el pico dice si algo va a distorsionar; la sonoridad dice</w:t>
      </w:r>
      <w:r>
        <w:t xml:space="preserve"> </w:t>
      </w:r>
      <w:r>
        <w:rPr>
          <w:b/>
          <w:i w:val="0"/>
        </w:rPr>
        <w:t>si algo suena fuerte o flojo.</w:t>
      </w:r>
      <w:r>
        <w:rPr>
          <w:b w:val="0"/>
          <w:i w:val="0"/>
        </w:rPr>
        <w:t xml:space="preserve"> </w:t>
      </w:r>
      <w:r>
        <w:rPr>
          <w:b/>
          <w:i w:val="0"/>
        </w:rPr>
        <w:t>No son lo mismo</w:t>
      </w:r>
      <w:r>
        <w:rPr>
          <w:b w:val="0"/>
          <w:i w:val="0"/>
        </w:rPr>
        <w:t>, y una señal muy comprimida puede tener el mismo</w:t>
      </w:r>
      <w:r>
        <w:t xml:space="preserve"> </w:t>
      </w:r>
      <w:r>
        <w:rPr>
          <w:b w:val="0"/>
          <w:i w:val="0"/>
        </w:rPr>
        <w:t>pico que otra y sonar mucho más alta.</w:t>
      </w:r>
    </w:p>
    <w:p>
      <w:pPr/>
      <w:r>
        <w:rPr>
          <w:b w:val="0"/>
          <w:i w:val="0"/>
        </w:rPr>
      </w:r>
      <w:r>
        <w:rPr>
          <w:b/>
          <w:i w:val="0"/>
        </w:rPr>
        <w:t>Y de ahí sale la norma de emisión europea</w:t>
      </w:r>
      <w:r>
        <w:rPr>
          <w:b w:val="0"/>
          <w:i w:val="0"/>
        </w:rPr>
        <w:t xml:space="preserve">: </w:t>
      </w:r>
      <w:r>
        <w:rPr>
          <w:b/>
          <w:i w:val="0"/>
        </w:rPr>
        <w:t>se normaliza por sonoridad y no por pico</w:t>
      </w:r>
      <w:r>
        <w:rPr>
          <w:b w:val="0"/>
          <w:i w:val="0"/>
        </w:rPr>
        <w:t>, para que</w:t>
      </w:r>
      <w:r>
        <w:t xml:space="preserve"> </w:t>
      </w:r>
      <w:r>
        <w:rPr>
          <w:b w:val="0"/>
          <w:i w:val="0"/>
        </w:rPr>
        <w:t>el espectador no tenga que tocar el mando entre un programa y el anuncio siguiente.</w:t>
      </w:r>
    </w:p>
    <w:p>
      <w:pPr>
        <w:pStyle w:val="Heading2"/>
      </w:pPr>
      <w:r>
        <w:rPr>
          <w:b w:val="0"/>
          <w:i w:val="0"/>
        </w:rPr>
        <w:t>6.4 El 0 dBFS y la escala digital</w:t>
      </w:r>
    </w:p>
    <w:p>
      <w:pPr/>
      <w:r>
        <w:rPr>
          <w:b w:val="0"/>
          <w:i w:val="0"/>
        </w:rPr>
      </w:r>
      <w:r>
        <w:rPr>
          <w:b/>
          <w:i w:val="0"/>
        </w:rPr>
        <w:t>En una escala de medición de un medidor digital de audio, un valor de 0 dBFS representa la máxima</w:t>
      </w:r>
      <w:r>
        <w:t xml:space="preserve"> </w:t>
      </w:r>
      <w:r>
        <w:rPr>
          <w:b/>
          <w:i w:val="0"/>
        </w:rPr>
        <w:t>amplitud que puede tener la señal.</w:t>
      </w:r>
      <w:r>
        <w:rPr>
          <w:b w:val="0"/>
          <w:i w:val="0"/>
        </w:rPr>
        <w:t xml:space="preserve"> Ésa es la respuesta oficial a la pregunta 9.</w:t>
      </w:r>
    </w:p>
    <w:p>
      <w:pPr/>
      <w:r>
        <w:rPr>
          <w:b w:val="0"/>
          <w:i w:val="0"/>
        </w:rPr>
      </w:r>
      <w:r>
        <w:rPr>
          <w:b/>
          <w:i w:val="0"/>
        </w:rPr>
        <w:t>Qué significan las siglas, que es lo que resuelve la pregunta</w:t>
      </w:r>
      <w:r>
        <w:rPr>
          <w:b w:val="0"/>
          <w:i w:val="0"/>
        </w:rPr>
        <w:t xml:space="preserve">: </w:t>
      </w:r>
      <w:r>
        <w:rPr>
          <w:b/>
          <w:i w:val="0"/>
        </w:rPr>
        <w:t>dBFS</w:t>
      </w:r>
      <w:r>
        <w:rPr>
          <w:b w:val="0"/>
          <w:i w:val="0"/>
        </w:rPr>
        <w:t xml:space="preserve"> es </w:t>
      </w:r>
      <w:r>
        <w:rPr>
          <w:b w:val="0"/>
          <w:i/>
        </w:rPr>
        <w:t>decibels relative to</w:t>
      </w:r>
      <w:r>
        <w:t xml:space="preserve"> </w:t>
      </w:r>
      <w:r>
        <w:rPr>
          <w:b w:val="0"/>
          <w:i/>
        </w:rPr>
        <w:t>full scale</w:t>
      </w:r>
      <w:r>
        <w:rPr>
          <w:b w:val="0"/>
          <w:i w:val="0"/>
        </w:rPr>
        <w:t xml:space="preserve">, </w:t>
      </w:r>
      <w:r>
        <w:rPr>
          <w:b/>
          <w:i w:val="0"/>
        </w:rPr>
        <w:t>decibelios respecto de la escala completa</w:t>
      </w:r>
      <w:r>
        <w:rPr>
          <w:b w:val="0"/>
          <w:i w:val="0"/>
        </w:rPr>
        <w:t xml:space="preserve">. </w:t>
      </w:r>
      <w:r>
        <w:rPr>
          <w:b/>
          <w:i w:val="0"/>
        </w:rPr>
        <w:t>La escala completa es el valor más alto</w:t>
      </w:r>
      <w:r>
        <w:t xml:space="preserve"> </w:t>
      </w:r>
      <w:r>
        <w:rPr>
          <w:b/>
          <w:i w:val="0"/>
        </w:rPr>
        <w:t>que los bits disponibles pueden representar</w:t>
      </w:r>
      <w:r>
        <w:rPr>
          <w:b w:val="0"/>
          <w:i w:val="0"/>
        </w:rPr>
        <w:t xml:space="preserve">, y </w:t>
      </w:r>
      <w:r>
        <w:rPr>
          <w:b/>
          <w:i w:val="0"/>
        </w:rPr>
        <w:t>por convenio ese valor es el cero</w:t>
      </w:r>
      <w:r>
        <w:rPr>
          <w:b w:val="0"/>
          <w:i w:val="0"/>
        </w:rPr>
        <w:t>.</w:t>
      </w:r>
    </w:p>
    <w:p>
      <w:pPr/>
      <w:r>
        <w:rPr>
          <w:b w:val="0"/>
          <w:i w:val="0"/>
        </w:rPr>
      </w:r>
      <w:r>
        <w:rPr>
          <w:b/>
          <w:i w:val="0"/>
        </w:rPr>
        <w:t>La consecuencia, y es lo que la hace distinta de una escala analógica: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Escala</w:t>
            </w:r>
          </w:p>
        </w:tc>
        <w:tc>
          <w:tcPr>
            <w:tcW w:type="dxa" w:w="3137"/>
            <w:shd w:val="clear" w:color="auto" w:fill="E4E4E4"/>
          </w:tcPr>
          <w:p>
            <w:pPr>
              <w:pStyle w:val="Tablacabecera"/>
            </w:pPr>
            <w:r/>
            <w:r>
              <w:rPr>
                <w:b w:val="0"/>
                <w:i w:val="0"/>
              </w:rPr>
              <w:t>Dónde está el cero</w:t>
            </w:r>
          </w:p>
        </w:tc>
        <w:tc>
          <w:tcPr>
            <w:tcW w:type="dxa" w:w="3137"/>
            <w:shd w:val="clear" w:color="auto" w:fill="E4E4E4"/>
          </w:tcPr>
          <w:p>
            <w:pPr>
              <w:pStyle w:val="Tablacabecera"/>
            </w:pPr>
            <w:r/>
            <w:r>
              <w:rPr>
                <w:b w:val="0"/>
                <w:i w:val="0"/>
              </w:rPr>
              <w:t>Qué hay por encima</w:t>
            </w:r>
          </w:p>
        </w:tc>
      </w:tr>
      <w:tr>
        <w:tc>
          <w:tcPr>
            <w:tcW w:type="dxa" w:w="3137"/>
          </w:tcPr>
          <w:p>
            <w:pPr>
              <w:pStyle w:val="Tabla"/>
            </w:pPr>
            <w:r/>
            <w:r>
              <w:rPr>
                <w:b w:val="0"/>
                <w:i w:val="0"/>
              </w:rPr>
            </w:r>
            <w:r>
              <w:rPr>
                <w:b/>
                <w:i w:val="0"/>
              </w:rPr>
              <w:t>Analógica</w:t>
            </w:r>
            <w:r>
              <w:rPr>
                <w:b w:val="0"/>
                <w:i w:val="0"/>
              </w:rPr>
              <w:t>, en dBu o VU</w:t>
            </w:r>
          </w:p>
        </w:tc>
        <w:tc>
          <w:tcPr>
            <w:tcW w:type="dxa" w:w="3137"/>
          </w:tcPr>
          <w:p>
            <w:pPr>
              <w:pStyle w:val="Tabla"/>
            </w:pPr>
            <w:r/>
            <w:r>
              <w:rPr>
                <w:b w:val="0"/>
                <w:i w:val="0"/>
              </w:rPr>
            </w:r>
            <w:r>
              <w:rPr>
                <w:b/>
                <w:i w:val="0"/>
              </w:rPr>
              <w:t>En el nivel de referencia de trabajo</w:t>
            </w:r>
            <w:r>
              <w:rPr>
                <w:b w:val="0"/>
                <w:i w:val="0"/>
              </w:rPr>
            </w:r>
          </w:p>
        </w:tc>
        <w:tc>
          <w:tcPr>
            <w:tcW w:type="dxa" w:w="3137"/>
          </w:tcPr>
          <w:p>
            <w:pPr>
              <w:pStyle w:val="Tabla"/>
            </w:pPr>
            <w:r/>
            <w:r>
              <w:rPr>
                <w:b w:val="0"/>
                <w:i w:val="0"/>
              </w:rPr>
            </w:r>
            <w:r>
              <w:rPr>
                <w:b/>
                <w:i w:val="0"/>
              </w:rPr>
              <w:t>Margen de sobrecarga</w:t>
            </w:r>
            <w:r>
              <w:rPr>
                <w:b w:val="0"/>
                <w:i w:val="0"/>
              </w:rPr>
              <w:t>: se puede pasar del cero sin distorsionar</w:t>
            </w:r>
          </w:p>
        </w:tc>
      </w:tr>
      <w:tr>
        <w:tc>
          <w:tcPr>
            <w:tcW w:type="dxa" w:w="3137"/>
          </w:tcPr>
          <w:p>
            <w:pPr>
              <w:pStyle w:val="Tabla"/>
            </w:pPr>
            <w:r/>
            <w:r>
              <w:rPr>
                <w:b w:val="0"/>
                <w:i w:val="0"/>
              </w:rPr>
            </w:r>
            <w:r>
              <w:rPr>
                <w:b/>
                <w:i w:val="0"/>
              </w:rPr>
              <w:t>Digital</w:t>
            </w:r>
            <w:r>
              <w:rPr>
                <w:b w:val="0"/>
                <w:i w:val="0"/>
              </w:rPr>
              <w:t>, en dBFS</w:t>
            </w:r>
          </w:p>
        </w:tc>
        <w:tc>
          <w:tcPr>
            <w:tcW w:type="dxa" w:w="3137"/>
          </w:tcPr>
          <w:p>
            <w:pPr>
              <w:pStyle w:val="Tabla"/>
            </w:pPr>
            <w:r/>
            <w:r>
              <w:rPr>
                <w:b w:val="0"/>
                <w:i w:val="0"/>
              </w:rPr>
            </w:r>
            <w:r>
              <w:rPr>
                <w:b/>
                <w:i w:val="0"/>
              </w:rPr>
              <w:t>En el máximo absoluto</w:t>
            </w:r>
            <w:r>
              <w:rPr>
                <w:b w:val="0"/>
                <w:i w:val="0"/>
              </w:rPr>
            </w:r>
          </w:p>
        </w:tc>
        <w:tc>
          <w:tcPr>
            <w:tcW w:type="dxa" w:w="3137"/>
          </w:tcPr>
          <w:p>
            <w:pPr>
              <w:pStyle w:val="Tabla"/>
            </w:pPr>
            <w:r/>
            <w:r>
              <w:rPr>
                <w:b w:val="0"/>
                <w:i w:val="0"/>
              </w:rPr>
            </w:r>
            <w:r>
              <w:rPr>
                <w:b/>
                <w:i w:val="0"/>
              </w:rPr>
              <w:t>Nada. No hay nada por encima del cero</w:t>
            </w:r>
            <w:r>
              <w:rPr>
                <w:b w:val="0"/>
                <w:i w:val="0"/>
              </w:rPr>
            </w:r>
          </w:p>
        </w:tc>
      </w:tr>
    </w:tbl>
    <w:p>
      <w:pPr/>
    </w:p>
    <w:p>
      <w:pPr/>
      <w:r>
        <w:rPr>
          <w:b w:val="0"/>
          <w:i w:val="0"/>
        </w:rPr>
      </w:r>
      <w:r>
        <w:rPr>
          <w:b/>
          <w:i w:val="0"/>
        </w:rPr>
        <w:t>Por eso todos los valores de una escala digital son negativos</w:t>
      </w:r>
      <w:r>
        <w:rPr>
          <w:b w:val="0"/>
          <w:i w:val="0"/>
        </w:rPr>
        <w:t xml:space="preserve">: </w:t>
      </w:r>
      <w:r>
        <w:rPr>
          <w:b/>
          <w:i w:val="0"/>
        </w:rPr>
        <w:t>−6 dBFS, −18 dBFS, −20 dBFS</w:t>
      </w:r>
      <w:r>
        <w:rPr>
          <w:b w:val="0"/>
          <w:i w:val="0"/>
        </w:rPr>
        <w:t>.</w:t>
      </w:r>
      <w:r>
        <w:t xml:space="preserve"> </w:t>
      </w:r>
      <w:r>
        <w:rPr>
          <w:b w:val="0"/>
          <w:i w:val="0"/>
        </w:rPr>
      </w:r>
      <w:r>
        <w:rPr>
          <w:b/>
          <w:i w:val="0"/>
        </w:rPr>
        <w:t>Rebasar el cero no da un poco de saturación agradable: da recorte</w:t>
      </w:r>
      <w:r>
        <w:rPr>
          <w:b w:val="0"/>
          <w:i w:val="0"/>
        </w:rPr>
        <w:t>, porque el convertidor no tiene</w:t>
      </w:r>
      <w:r>
        <w:t xml:space="preserve"> </w:t>
      </w:r>
      <w:r>
        <w:rPr>
          <w:b w:val="0"/>
          <w:i w:val="0"/>
        </w:rPr>
        <w:t>más números.</w:t>
      </w:r>
    </w:p>
    <w:p>
      <w:pPr/>
      <w:r>
        <w:rPr>
          <w:b w:val="0"/>
          <w:i w:val="0"/>
        </w:rPr>
      </w:r>
      <w:r>
        <w:rPr>
          <w:b/>
          <w:i w:val="0"/>
        </w:rPr>
        <w:t>Las tres opciones falsas de la pregunta 9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«La mínima amplitud que puede tener la señal»</w:t>
            </w:r>
          </w:p>
        </w:tc>
        <w:tc>
          <w:tcPr>
            <w:tcW w:type="dxa" w:w="4706"/>
          </w:tcPr>
          <w:p>
            <w:pPr>
              <w:pStyle w:val="Tabla"/>
            </w:pPr>
            <w:r/>
            <w:r>
              <w:rPr>
                <w:b w:val="0"/>
                <w:i w:val="0"/>
              </w:rPr>
            </w:r>
            <w:r>
              <w:rPr>
                <w:b/>
                <w:i w:val="0"/>
              </w:rPr>
              <w:t>Es lo contrario</w:t>
            </w:r>
            <w:r>
              <w:rPr>
                <w:b w:val="0"/>
                <w:i w:val="0"/>
              </w:rPr>
              <w:t>: la mínima está en el extremo negativo de la escala</w:t>
            </w:r>
          </w:p>
        </w:tc>
      </w:tr>
      <w:tr>
        <w:tc>
          <w:tcPr>
            <w:tcW w:type="dxa" w:w="4706"/>
          </w:tcPr>
          <w:p>
            <w:pPr>
              <w:pStyle w:val="Tabla"/>
            </w:pPr>
            <w:r/>
            <w:r>
              <w:rPr>
                <w:b w:val="0"/>
                <w:i w:val="0"/>
              </w:rPr>
              <w:t>«La inexistencia de señal de entrada»</w:t>
            </w:r>
          </w:p>
        </w:tc>
        <w:tc>
          <w:tcPr>
            <w:tcW w:type="dxa" w:w="4706"/>
          </w:tcPr>
          <w:p>
            <w:pPr>
              <w:pStyle w:val="Tabla"/>
            </w:pPr>
            <w:r/>
            <w:r>
              <w:rPr>
                <w:b w:val="0"/>
                <w:i w:val="0"/>
              </w:rPr>
            </w:r>
            <w:r>
              <w:rPr>
                <w:b/>
                <w:i w:val="0"/>
              </w:rPr>
              <w:t>Confunde el cero de la escala con el silencio.</w:t>
            </w:r>
            <w:r>
              <w:rPr>
                <w:b w:val="0"/>
                <w:i w:val="0"/>
              </w:rPr>
              <w:t xml:space="preserve"> El silencio es </w:t>
            </w:r>
            <w:r>
              <w:rPr>
                <w:b/>
                <w:i w:val="0"/>
              </w:rPr>
              <w:t>−∞ dBFS</w:t>
            </w:r>
            <w:r>
              <w:rPr>
                <w:b w:val="0"/>
                <w:i w:val="0"/>
              </w:rPr>
            </w:r>
          </w:p>
        </w:tc>
      </w:tr>
      <w:tr>
        <w:tc>
          <w:tcPr>
            <w:tcW w:type="dxa" w:w="4706"/>
          </w:tcPr>
          <w:p>
            <w:pPr>
              <w:pStyle w:val="Tabla"/>
            </w:pPr>
            <w:r/>
            <w:r>
              <w:rPr>
                <w:b w:val="0"/>
                <w:i w:val="0"/>
              </w:rPr>
              <w:t>«Un error en la lectura»</w:t>
            </w:r>
          </w:p>
        </w:tc>
        <w:tc>
          <w:tcPr>
            <w:tcW w:type="dxa" w:w="4706"/>
          </w:tcPr>
          <w:p>
            <w:pPr>
              <w:pStyle w:val="Tabla"/>
            </w:pPr>
            <w:r/>
            <w:r>
              <w:rPr>
                <w:b w:val="0"/>
                <w:i w:val="0"/>
              </w:rPr>
            </w:r>
            <w:r>
              <w:rPr>
                <w:b/>
                <w:i w:val="0"/>
              </w:rPr>
              <w:t>El 0 dBFS es un valor legítimo</w:t>
            </w:r>
            <w:r>
              <w:rPr>
                <w:b w:val="0"/>
                <w:i w:val="0"/>
              </w:rPr>
              <w:t>, no un aviso de fallo</w:t>
            </w:r>
          </w:p>
        </w:tc>
      </w:tr>
    </w:tbl>
    <w:p>
      <w:pPr/>
    </w:p>
    <w:p>
      <w:pPr/>
      <w:r>
        <w:rPr>
          <w:b w:val="0"/>
          <w:i w:val="0"/>
        </w:rPr>
      </w:r>
      <w:r>
        <w:rPr>
          <w:b/>
          <w:i w:val="0"/>
        </w:rPr>
        <w:t>La opción b) es la trampa buena</w:t>
      </w:r>
      <w:r>
        <w:rPr>
          <w:b w:val="0"/>
          <w:i w:val="0"/>
        </w:rPr>
        <w:t xml:space="preserve">, porque </w:t>
      </w:r>
      <w:r>
        <w:rPr>
          <w:b/>
          <w:i w:val="0"/>
        </w:rPr>
        <w:t>en cualquier otra escala un cero sí significaría</w:t>
      </w:r>
      <w:r>
        <w:t xml:space="preserve"> </w:t>
      </w:r>
      <w:r>
        <w:rPr>
          <w:b/>
          <w:i w:val="0"/>
        </w:rPr>
        <w:t>«nada»</w:t>
      </w:r>
      <w:r>
        <w:rPr>
          <w:b w:val="0"/>
          <w:i w:val="0"/>
        </w:rPr>
        <w:t xml:space="preserve">. </w:t>
      </w:r>
      <w:r>
        <w:rPr>
          <w:b/>
          <w:i w:val="0"/>
        </w:rPr>
        <w:t>En dBFS el cero es el techo, no el suelo</w:t>
      </w:r>
      <w:r>
        <w:rPr>
          <w:b w:val="0"/>
          <w:i w:val="0"/>
        </w:rPr>
        <w:t>, y ésa es toda la pregunta.</w:t>
      </w:r>
    </w:p>
    <w:p>
      <w:pPr/>
      <w:r>
        <w:rPr>
          <w:b w:val="0"/>
          <w:i w:val="0"/>
        </w:rPr>
      </w:r>
      <w:r>
        <w:rPr>
          <w:b/>
          <w:i w:val="0"/>
        </w:rPr>
        <w:t>La regla de trabajo que sale de aquí</w:t>
      </w:r>
      <w:r>
        <w:rPr>
          <w:b w:val="0"/>
          <w:i w:val="0"/>
        </w:rPr>
        <w:t xml:space="preserve">: </w:t>
      </w:r>
      <w:r>
        <w:rPr>
          <w:b/>
          <w:i w:val="0"/>
        </w:rPr>
        <w:t>en producción se trabaja con margen</w:t>
      </w:r>
      <w:r>
        <w:rPr>
          <w:b w:val="0"/>
          <w:i w:val="0"/>
        </w:rPr>
        <w:t>, dejando los picos</w:t>
      </w:r>
      <w:r>
        <w:t xml:space="preserve"> </w:t>
      </w:r>
      <w:r>
        <w:rPr>
          <w:b w:val="0"/>
          <w:i w:val="0"/>
        </w:rPr>
        <w:t xml:space="preserve">del programa </w:t>
      </w:r>
      <w:r>
        <w:rPr>
          <w:b/>
          <w:i w:val="0"/>
        </w:rPr>
        <w:t>bastante por debajo del cero</w:t>
      </w:r>
      <w:r>
        <w:rPr>
          <w:b w:val="0"/>
          <w:i w:val="0"/>
        </w:rPr>
        <w:t xml:space="preserve"> —los niveles de referencia habituales están entre −18 y</w:t>
      </w:r>
      <w:r>
        <w:t xml:space="preserve"> </w:t>
      </w:r>
      <w:r>
        <w:rPr>
          <w:b w:val="0"/>
          <w:i w:val="0"/>
        </w:rPr>
        <w:t xml:space="preserve">−20 dBFS—, </w:t>
      </w:r>
      <w:r>
        <w:rPr>
          <w:b/>
          <w:i w:val="0"/>
        </w:rPr>
        <w:t>precisamente porque por encima del cero no hay sitio.</w:t>
      </w:r>
      <w:r>
        <w:rPr>
          <w:b w:val="0"/>
          <w:i w:val="0"/>
        </w:rPr>
      </w:r>
    </w:p>
    <w:p>
      <w:pPr>
        <w:pStyle w:val="Heading2"/>
      </w:pPr>
      <w:r>
        <w:rPr>
          <w:b w:val="0"/>
          <w:i w:val="0"/>
        </w:rPr>
        <w:t>6.5 La cadencia de grabación y la reproducción</w:t>
      </w:r>
    </w:p>
    <w:p>
      <w:pPr/>
      <w:r>
        <w:rPr>
          <w:b w:val="0"/>
          <w:i w:val="0"/>
        </w:rPr>
      </w:r>
      <w:r>
        <w:rPr>
          <w:b/>
          <w:i w:val="0"/>
        </w:rPr>
        <w:t>La tasa de grabación original —la cadencia de cuadros por segundo con que se grabó— determina la</w:t>
      </w:r>
      <w:r>
        <w:t xml:space="preserve"> </w:t>
      </w:r>
      <w:r>
        <w:rPr>
          <w:b/>
          <w:i w:val="0"/>
        </w:rPr>
        <w:t>fluidez y la velocidad del vídeo.</w:t>
      </w:r>
      <w:r>
        <w:rPr>
          <w:b w:val="0"/>
          <w:i w:val="0"/>
        </w:rPr>
        <w:t xml:space="preserve"> Ésa es la respuesta oficial a la pregunta 57 </w:t>
      </w:r>
      <w:r>
        <w:rPr>
          <w:b/>
          <w:i w:val="0"/>
        </w:rPr>
        <w:t>y también a la</w:t>
      </w:r>
      <w:r>
        <w:t xml:space="preserve"> </w:t>
      </w:r>
      <w:r>
        <w:rPr>
          <w:b/>
          <w:i w:val="0"/>
        </w:rPr>
        <w:t>pregunta 61</w:t>
      </w:r>
      <w:r>
        <w:rPr>
          <w:b w:val="0"/>
          <w:i w:val="0"/>
        </w:rPr>
        <w:t>, que es la misma con «fps» añadido al enunciado.</w:t>
      </w:r>
    </w:p>
    <w:p>
      <w:pPr/>
      <w:r>
        <w:rPr>
          <w:b w:val="0"/>
          <w:i w:val="0"/>
        </w:rPr>
      </w:r>
      <w:r>
        <w:rPr>
          <w:b/>
          <w:i w:val="0"/>
        </w:rPr>
        <w:t>Las dos cosas que la cadencia determina</w:t>
      </w:r>
      <w:r>
        <w:rPr>
          <w:b w:val="0"/>
          <w:i w:val="0"/>
        </w:rPr>
        <w:t>, y conviene verlas por separado porque la respuesta las</w:t>
      </w:r>
      <w:r>
        <w:t xml:space="preserve"> </w:t>
      </w:r>
      <w:r>
        <w:rPr>
          <w:b w:val="0"/>
          <w:i w:val="0"/>
        </w:rPr>
        <w:t>nombra las dos: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Efecto</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Fluidez</w:t>
            </w:r>
            <w:r>
              <w:rPr>
                <w:b w:val="0"/>
                <w:i w:val="0"/>
              </w:rPr>
            </w:r>
          </w:p>
        </w:tc>
        <w:tc>
          <w:tcPr>
            <w:tcW w:type="dxa" w:w="4706"/>
          </w:tcPr>
          <w:p>
            <w:pPr>
              <w:pStyle w:val="Tabla"/>
            </w:pPr>
            <w:r/>
            <w:r>
              <w:rPr>
                <w:b w:val="0"/>
                <w:i w:val="0"/>
              </w:rPr>
            </w:r>
            <w:r>
              <w:rPr>
                <w:b/>
                <w:i w:val="0"/>
              </w:rPr>
              <w:t>Cuantas más imágenes por segundo, más suave se percibe el movimiento.</w:t>
            </w:r>
            <w:r>
              <w:rPr>
                <w:b w:val="0"/>
                <w:i w:val="0"/>
              </w:rPr>
              <w:t xml:space="preserve"> A 25 el movimiento es fluido; a 12 se ve a saltos</w:t>
            </w:r>
          </w:p>
        </w:tc>
      </w:tr>
      <w:tr>
        <w:tc>
          <w:tcPr>
            <w:tcW w:type="dxa" w:w="4706"/>
          </w:tcPr>
          <w:p>
            <w:pPr>
              <w:pStyle w:val="Tabla"/>
            </w:pPr>
            <w:r/>
            <w:r>
              <w:rPr>
                <w:b w:val="0"/>
                <w:i w:val="0"/>
              </w:rPr>
            </w:r>
            <w:r>
              <w:rPr>
                <w:b/>
                <w:i w:val="0"/>
              </w:rPr>
              <w:t>Velocidad</w:t>
            </w:r>
            <w:r>
              <w:rPr>
                <w:b w:val="0"/>
                <w:i w:val="0"/>
              </w:rPr>
            </w:r>
          </w:p>
        </w:tc>
        <w:tc>
          <w:tcPr>
            <w:tcW w:type="dxa" w:w="4706"/>
          </w:tcPr>
          <w:p>
            <w:pPr>
              <w:pStyle w:val="Tabla"/>
            </w:pPr>
            <w:r/>
            <w:r>
              <w:rPr>
                <w:b w:val="0"/>
                <w:i w:val="0"/>
              </w:rPr>
            </w:r>
            <w:r>
              <w:rPr>
                <w:b/>
                <w:i w:val="0"/>
              </w:rPr>
              <w:t>Si se graba a más cadencia de la que se reproduce, la acción sale a cámara lenta</w:t>
            </w:r>
            <w:r>
              <w:rPr>
                <w:b w:val="0"/>
                <w:i w:val="0"/>
              </w:rPr>
              <w:t>; si se graba a menos, sale acelerada</w:t>
            </w:r>
          </w:p>
        </w:tc>
      </w:tr>
    </w:tbl>
    <w:p>
      <w:pPr/>
    </w:p>
    <w:p>
      <w:pPr/>
      <w:r>
        <w:rPr>
          <w:b w:val="0"/>
          <w:i w:val="0"/>
        </w:rPr>
      </w:r>
      <w:r>
        <w:rPr>
          <w:b/>
          <w:i w:val="0"/>
        </w:rPr>
        <w:t>El segundo efecto es el que da sentido a la palabra «velocidad» de la respuesta oficial</w:t>
      </w:r>
      <w:r>
        <w:rPr>
          <w:b w:val="0"/>
          <w:i w:val="0"/>
        </w:rPr>
        <w:t>, y es</w:t>
      </w:r>
      <w:r>
        <w:t xml:space="preserve"> </w:t>
      </w:r>
      <w:r>
        <w:rPr>
          <w:b w:val="0"/>
          <w:i w:val="0"/>
        </w:rPr>
        <w:t xml:space="preserve">oficio puro: </w:t>
      </w:r>
      <w:r>
        <w:rPr>
          <w:b/>
          <w:i w:val="0"/>
        </w:rPr>
        <w:t>grabar a 100 cuadros por segundo y reproducir a 25 da una cámara lenta de cuatro veces,</w:t>
      </w:r>
      <w:r>
        <w:t xml:space="preserve"> </w:t>
      </w:r>
      <w:r>
        <w:rPr>
          <w:b/>
          <w:i w:val="0"/>
        </w:rPr>
        <w:t>sin repetir ni inventar cuadros</w:t>
      </w:r>
      <w:r>
        <w:rPr>
          <w:b w:val="0"/>
          <w:i w:val="0"/>
        </w:rPr>
        <w:t xml:space="preserve">. </w:t>
      </w:r>
      <w:r>
        <w:rPr>
          <w:b/>
          <w:i w:val="0"/>
        </w:rPr>
        <w:t>Ésa es la única cámara lenta que no degrada</w:t>
      </w:r>
      <w:r>
        <w:rPr>
          <w:b w:val="0"/>
          <w:i w:val="0"/>
        </w:rPr>
        <w:t>, y es la razón de</w:t>
      </w:r>
      <w:r>
        <w:t xml:space="preserve"> </w:t>
      </w:r>
      <w:r>
        <w:rPr>
          <w:b w:val="0"/>
          <w:i w:val="0"/>
        </w:rPr>
        <w:t>que las cámaras de deportes graben a cadencia alta.</w:t>
      </w:r>
    </w:p>
    <w:p>
      <w:pPr/>
      <w:r>
        <w:rPr>
          <w:b w:val="0"/>
          <w:i w:val="0"/>
        </w:rPr>
      </w:r>
      <w:r>
        <w:rPr>
          <w:b/>
          <w:i w:val="0"/>
        </w:rPr>
        <w:t>Las tres opciones falsas, idénticas en las dos preguntas: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«Sólo afecta al tamaño del archivo»</w:t>
            </w:r>
          </w:p>
        </w:tc>
        <w:tc>
          <w:tcPr>
            <w:tcW w:type="dxa" w:w="4706"/>
          </w:tcPr>
          <w:p>
            <w:pPr>
              <w:pStyle w:val="Tabla"/>
            </w:pPr>
            <w:r/>
            <w:r>
              <w:rPr>
                <w:b w:val="0"/>
                <w:i w:val="0"/>
              </w:rPr>
            </w:r>
            <w:r>
              <w:rPr>
                <w:b/>
                <w:i w:val="0"/>
              </w:rPr>
              <w:t>Sí lo afecta, pero no «sólo»</w:t>
            </w:r>
            <w:r>
              <w:rPr>
                <w:b w:val="0"/>
                <w:i w:val="0"/>
              </w:rPr>
              <w:t>: la palabra que la hunde es «sólo»</w:t>
            </w:r>
          </w:p>
        </w:tc>
      </w:tr>
      <w:tr>
        <w:tc>
          <w:tcPr>
            <w:tcW w:type="dxa" w:w="4706"/>
          </w:tcPr>
          <w:p>
            <w:pPr>
              <w:pStyle w:val="Tabla"/>
            </w:pPr>
            <w:r/>
            <w:r>
              <w:rPr>
                <w:b w:val="0"/>
                <w:i w:val="0"/>
              </w:rPr>
              <w:t>«Sólo afecta a la calidad del audio»</w:t>
            </w:r>
          </w:p>
        </w:tc>
        <w:tc>
          <w:tcPr>
            <w:tcW w:type="dxa" w:w="4706"/>
          </w:tcPr>
          <w:p>
            <w:pPr>
              <w:pStyle w:val="Tabla"/>
            </w:pPr>
            <w:r/>
            <w:r>
              <w:rPr>
                <w:b w:val="0"/>
                <w:i w:val="0"/>
              </w:rPr>
            </w:r>
            <w:r>
              <w:rPr>
                <w:b/>
                <w:i w:val="0"/>
              </w:rPr>
              <w:t>La cadencia de vídeo no toca el audio</w:t>
            </w:r>
            <w:r>
              <w:rPr>
                <w:b w:val="0"/>
                <w:i w:val="0"/>
              </w:rPr>
            </w:r>
          </w:p>
        </w:tc>
      </w:tr>
      <w:tr>
        <w:tc>
          <w:tcPr>
            <w:tcW w:type="dxa" w:w="4706"/>
          </w:tcPr>
          <w:p>
            <w:pPr>
              <w:pStyle w:val="Tabla"/>
            </w:pPr>
            <w:r/>
            <w:r>
              <w:rPr>
                <w:b w:val="0"/>
                <w:i w:val="0"/>
              </w:rPr>
              <w:t>«No tiene ningún impacto»</w:t>
            </w:r>
          </w:p>
        </w:tc>
        <w:tc>
          <w:tcPr>
            <w:tcW w:type="dxa" w:w="4706"/>
          </w:tcPr>
          <w:p>
            <w:pPr>
              <w:pStyle w:val="Tabla"/>
            </w:pPr>
            <w:r/>
            <w:r>
              <w:rPr>
                <w:b w:val="0"/>
                <w:i w:val="0"/>
              </w:rPr>
            </w:r>
            <w:r>
              <w:rPr>
                <w:b/>
                <w:i w:val="0"/>
              </w:rPr>
              <w:t>Es la negación de la respuesta</w:t>
            </w:r>
            <w:r>
              <w:rPr>
                <w:b w:val="0"/>
                <w:i w:val="0"/>
              </w:rPr>
            </w:r>
          </w:p>
        </w:tc>
      </w:tr>
    </w:tbl>
    <w:p>
      <w:pPr/>
    </w:p>
    <w:p>
      <w:pPr/>
      <w:r>
        <w:rPr>
          <w:b w:val="0"/>
          <w:i w:val="0"/>
        </w:rPr>
      </w:r>
      <w:r>
        <w:rPr>
          <w:b/>
          <w:i w:val="0"/>
        </w:rPr>
        <w:t>El aviso de estudio</w:t>
      </w:r>
      <w:r>
        <w:rPr>
          <w:b w:val="0"/>
          <w:i w:val="0"/>
        </w:rPr>
        <w:t xml:space="preserve">: </w:t>
      </w:r>
      <w:r>
        <w:rPr>
          <w:b/>
          <w:i w:val="0"/>
        </w:rPr>
        <w:t>la 57 y la 61 son la misma pregunta</w:t>
      </w:r>
      <w:r>
        <w:rPr>
          <w:b w:val="0"/>
          <w:i w:val="0"/>
        </w:rPr>
        <w:t>, con la misma respuesta y las mismas</w:t>
      </w:r>
      <w:r>
        <w:t xml:space="preserve"> </w:t>
      </w:r>
      <w:r>
        <w:rPr>
          <w:b w:val="0"/>
          <w:i w:val="0"/>
        </w:rPr>
        <w:t xml:space="preserve">opciones. </w:t>
      </w:r>
      <w:r>
        <w:rPr>
          <w:b/>
          <w:i w:val="0"/>
        </w:rPr>
        <w:t>Una sola respuesta vale dos preguntas de noventa y seis</w:t>
      </w:r>
      <w:r>
        <w:rPr>
          <w:b w:val="0"/>
          <w:i w:val="0"/>
        </w:rPr>
        <w:t>, y es la única repetición de</w:t>
      </w:r>
      <w:r>
        <w:t xml:space="preserve"> </w:t>
      </w:r>
      <w:r>
        <w:rPr>
          <w:b w:val="0"/>
          <w:i w:val="0"/>
        </w:rPr>
        <w:t>este cuadernillo.</w:t>
      </w:r>
    </w:p>
    <w:p>
      <w:pPr>
        <w:pStyle w:val="Heading2"/>
      </w:pPr>
      <w:r>
        <w:rPr>
          <w:b w:val="0"/>
          <w:i w:val="0"/>
        </w:rPr>
        <w:t>6.6 Las matrices de conmutación</w:t>
      </w:r>
    </w:p>
    <w:p>
      <w:pPr/>
      <w:r>
        <w:rPr>
          <w:b w:val="0"/>
          <w:i w:val="0"/>
        </w:rPr>
      </w:r>
      <w:r>
        <w:rPr>
          <w:b/>
          <w:i w:val="0"/>
        </w:rPr>
        <w:t>Una matriz de conmutación es el aparato que encamina cualquiera de sus entradas a cualquiera de sus</w:t>
      </w:r>
      <w:r>
        <w:t xml:space="preserve"> </w:t>
      </w:r>
      <w:r>
        <w:rPr>
          <w:b/>
          <w:i w:val="0"/>
        </w:rPr>
        <w:t>salidas</w:t>
      </w:r>
      <w:r>
        <w:rPr>
          <w:b w:val="0"/>
          <w:i w:val="0"/>
        </w:rPr>
        <w:t>, y es lo que hace posible que una casa de televisión reparta señales sin recablear.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Entradas y salidas</w:t>
            </w:r>
            <w:r>
              <w:rPr>
                <w:b w:val="0"/>
                <w:i w:val="0"/>
              </w:rPr>
            </w:r>
          </w:p>
        </w:tc>
        <w:tc>
          <w:tcPr>
            <w:tcW w:type="dxa" w:w="4706"/>
          </w:tcPr>
          <w:p>
            <w:pPr>
              <w:pStyle w:val="Tabla"/>
            </w:pPr>
            <w:r/>
            <w:r>
              <w:rPr>
                <w:b w:val="0"/>
                <w:i w:val="0"/>
              </w:rPr>
            </w:r>
            <w:r>
              <w:rPr>
                <w:b/>
                <w:i w:val="0"/>
              </w:rPr>
              <w:t>El tamaño de la matriz se da como «entradas × salidas»</w:t>
            </w:r>
            <w:r>
              <w:rPr>
                <w:b w:val="0"/>
                <w:i w:val="0"/>
              </w:rPr>
              <w:t>: 64 × 64, 128 × 128</w:t>
            </w:r>
          </w:p>
        </w:tc>
      </w:tr>
      <w:tr>
        <w:tc>
          <w:tcPr>
            <w:tcW w:type="dxa" w:w="4706"/>
          </w:tcPr>
          <w:p>
            <w:pPr>
              <w:pStyle w:val="Tabla"/>
            </w:pPr>
            <w:r/>
            <w:r>
              <w:rPr>
                <w:b w:val="0"/>
                <w:i w:val="0"/>
              </w:rPr>
            </w:r>
            <w:r>
              <w:rPr>
                <w:b/>
                <w:i w:val="0"/>
              </w:rPr>
              <w:t>Punto de cruce</w:t>
            </w:r>
            <w:r>
              <w:rPr>
                <w:b w:val="0"/>
                <w:i w:val="0"/>
              </w:rPr>
            </w:r>
          </w:p>
        </w:tc>
        <w:tc>
          <w:tcPr>
            <w:tcW w:type="dxa" w:w="4706"/>
          </w:tcPr>
          <w:p>
            <w:pPr>
              <w:pStyle w:val="Tabla"/>
            </w:pPr>
            <w:r/>
            <w:r>
              <w:rPr>
                <w:b w:val="0"/>
                <w:i w:val="0"/>
              </w:rPr>
            </w:r>
            <w:r>
              <w:rPr>
                <w:b/>
                <w:i w:val="0"/>
              </w:rPr>
              <w:t>Cada conexión posible entre una entrada y una salida</w:t>
            </w:r>
            <w:r>
              <w:rPr>
                <w:b w:val="0"/>
                <w:i w:val="0"/>
              </w:rPr>
            </w:r>
          </w:p>
        </w:tc>
      </w:tr>
      <w:tr>
        <w:tc>
          <w:tcPr>
            <w:tcW w:type="dxa" w:w="4706"/>
          </w:tcPr>
          <w:p>
            <w:pPr>
              <w:pStyle w:val="Tabla"/>
            </w:pPr>
            <w:r/>
            <w:r>
              <w:rPr>
                <w:b w:val="0"/>
                <w:i w:val="0"/>
              </w:rPr>
            </w:r>
            <w:r>
              <w:rPr>
                <w:b/>
                <w:i w:val="0"/>
              </w:rPr>
              <w:t>Nivel</w:t>
            </w:r>
            <w:r>
              <w:rPr>
                <w:b w:val="0"/>
                <w:i w:val="0"/>
              </w:rPr>
            </w:r>
          </w:p>
        </w:tc>
        <w:tc>
          <w:tcPr>
            <w:tcW w:type="dxa" w:w="4706"/>
          </w:tcPr>
          <w:p>
            <w:pPr>
              <w:pStyle w:val="Tabla"/>
            </w:pPr>
            <w:r/>
            <w:r>
              <w:rPr>
                <w:b w:val="0"/>
                <w:i w:val="0"/>
              </w:rPr>
            </w:r>
            <w:r>
              <w:rPr>
                <w:b/>
                <w:i w:val="0"/>
              </w:rPr>
              <w:t>Cada tipo de señal que se conmuta a la vez</w:t>
            </w:r>
            <w:r>
              <w:rPr>
                <w:b w:val="0"/>
                <w:i w:val="0"/>
              </w:rPr>
              <w:t xml:space="preserve">: vídeo, audio, datos. </w:t>
            </w:r>
            <w:r>
              <w:rPr>
                <w:b/>
                <w:i w:val="0"/>
              </w:rPr>
              <w:t>Se conmutan juntos o por separado</w:t>
            </w:r>
            <w:r>
              <w:rPr>
                <w:b w:val="0"/>
                <w:i w:val="0"/>
              </w:rPr>
            </w:r>
          </w:p>
        </w:tc>
      </w:tr>
      <w:tr>
        <w:tc>
          <w:tcPr>
            <w:tcW w:type="dxa" w:w="4706"/>
          </w:tcPr>
          <w:p>
            <w:pPr>
              <w:pStyle w:val="Tabla"/>
            </w:pPr>
            <w:r/>
            <w:r>
              <w:rPr>
                <w:b w:val="0"/>
                <w:i w:val="0"/>
              </w:rPr>
            </w:r>
            <w:r>
              <w:rPr>
                <w:b/>
                <w:i w:val="0"/>
              </w:rPr>
              <w:t>Conmutación en el intervalo vertical</w:t>
            </w:r>
            <w:r>
              <w:rPr>
                <w:b w:val="0"/>
                <w:i w:val="0"/>
              </w:rPr>
            </w:r>
          </w:p>
        </w:tc>
        <w:tc>
          <w:tcPr>
            <w:tcW w:type="dxa" w:w="4706"/>
          </w:tcPr>
          <w:p>
            <w:pPr>
              <w:pStyle w:val="Tabla"/>
            </w:pPr>
            <w:r/>
            <w:r>
              <w:rPr>
                <w:b w:val="0"/>
                <w:i w:val="0"/>
              </w:rPr>
            </w:r>
            <w:r>
              <w:rPr>
                <w:b/>
                <w:i w:val="0"/>
              </w:rPr>
              <w:t>El cambio se hace en el hueco entre dos imágenes</w:t>
            </w:r>
            <w:r>
              <w:rPr>
                <w:b w:val="0"/>
                <w:i w:val="0"/>
              </w:rPr>
              <w:t>, para que no se vea el salto</w:t>
            </w:r>
          </w:p>
        </w:tc>
      </w:tr>
      <w:tr>
        <w:tc>
          <w:tcPr>
            <w:tcW w:type="dxa" w:w="4706"/>
          </w:tcPr>
          <w:p>
            <w:pPr>
              <w:pStyle w:val="Tabla"/>
            </w:pPr>
            <w:r/>
            <w:r>
              <w:rPr>
                <w:b w:val="0"/>
                <w:i w:val="0"/>
              </w:rPr>
            </w:r>
            <w:r>
              <w:rPr>
                <w:b/>
                <w:i w:val="0"/>
              </w:rPr>
              <w:t>Panel de control</w:t>
            </w:r>
            <w:r>
              <w:rPr>
                <w:b w:val="0"/>
                <w:i w:val="0"/>
              </w:rPr>
            </w:r>
          </w:p>
        </w:tc>
        <w:tc>
          <w:tcPr>
            <w:tcW w:type="dxa" w:w="4706"/>
          </w:tcPr>
          <w:p>
            <w:pPr>
              <w:pStyle w:val="Tabla"/>
            </w:pPr>
            <w:r/>
            <w:r>
              <w:rPr>
                <w:b w:val="0"/>
                <w:i w:val="0"/>
              </w:rPr>
              <w:t>Desde donde se ordena la conmutación</w:t>
            </w:r>
          </w:p>
        </w:tc>
      </w:tr>
    </w:tbl>
    <w:p>
      <w:pPr/>
    </w:p>
    <w:p>
      <w:pPr/>
      <w:r>
        <w:rPr>
          <w:b w:val="0"/>
          <w:i w:val="0"/>
        </w:rPr>
      </w:r>
      <w:r>
        <w:rPr>
          <w:b/>
          <w:i w:val="0"/>
        </w:rPr>
        <w:t>Por qué importa al montador</w:t>
      </w:r>
      <w:r>
        <w:rPr>
          <w:b w:val="0"/>
          <w:i w:val="0"/>
        </w:rPr>
        <w:t xml:space="preserve">: </w:t>
      </w:r>
      <w:r>
        <w:rPr>
          <w:b/>
          <w:i w:val="0"/>
        </w:rPr>
        <w:t>la sala de edición recibe sus fuentes y entrega su salida a través</w:t>
      </w:r>
      <w:r>
        <w:t xml:space="preserve"> </w:t>
      </w:r>
      <w:r>
        <w:rPr>
          <w:b/>
          <w:i w:val="0"/>
        </w:rPr>
        <w:t>de la matriz</w:t>
      </w:r>
      <w:r>
        <w:rPr>
          <w:b w:val="0"/>
          <w:i w:val="0"/>
        </w:rPr>
        <w:t xml:space="preserve">, y </w:t>
      </w:r>
      <w:r>
        <w:rPr>
          <w:b/>
          <w:i w:val="0"/>
        </w:rPr>
        <w:t>una fuente que no aparece suele ser un problema de encaminamiento y no de la</w:t>
      </w:r>
      <w:r>
        <w:t xml:space="preserve"> </w:t>
      </w:r>
      <w:r>
        <w:rPr>
          <w:b/>
          <w:i w:val="0"/>
        </w:rPr>
        <w:t>sala</w:t>
      </w:r>
      <w:r>
        <w:rPr>
          <w:b w:val="0"/>
          <w:i w:val="0"/>
        </w:rPr>
        <w:t xml:space="preserve">. </w:t>
      </w:r>
      <w:r>
        <w:rPr>
          <w:b/>
          <w:i w:val="0"/>
        </w:rPr>
        <w:t>Saber leer un panel de matriz es lo que separa una avería resuelta en un minuto de una</w:t>
      </w:r>
      <w:r>
        <w:t xml:space="preserve"> </w:t>
      </w:r>
      <w:r>
        <w:rPr>
          <w:b/>
          <w:i w:val="0"/>
        </w:rPr>
        <w:t>llamada al técnico.</w:t>
      </w:r>
      <w:r>
        <w:rPr>
          <w:b w:val="0"/>
          <w:i w:val="0"/>
        </w:rPr>
      </w:r>
    </w:p>
    <w:p>
      <w:pPr/>
      <w:r>
        <w:rPr>
          <w:b w:val="0"/>
          <w:i w:val="0"/>
        </w:rPr>
      </w:r>
      <w:r>
        <w:rPr>
          <w:b/>
          <w:i w:val="0"/>
        </w:rPr>
        <w:t>Y la regla que evita el error más visible</w:t>
      </w:r>
      <w:r>
        <w:rPr>
          <w:b w:val="0"/>
          <w:i w:val="0"/>
        </w:rPr>
        <w:t xml:space="preserve">: </w:t>
      </w:r>
      <w:r>
        <w:rPr>
          <w:b/>
          <w:i w:val="0"/>
        </w:rPr>
        <w:t>la conmutación se hace en el intervalo vertical</w:t>
      </w:r>
      <w:r>
        <w:rPr>
          <w:b w:val="0"/>
          <w:i w:val="0"/>
        </w:rPr>
        <w:t>. Un</w:t>
      </w:r>
      <w:r>
        <w:t xml:space="preserve"> </w:t>
      </w:r>
      <w:r>
        <w:rPr>
          <w:b w:val="0"/>
          <w:i w:val="0"/>
        </w:rPr>
        <w:t xml:space="preserve">cambio hecho en mitad de una imagen </w:t>
      </w:r>
      <w:r>
        <w:rPr>
          <w:b/>
          <w:i w:val="0"/>
        </w:rPr>
        <w:t>parte el cuadro en dos</w:t>
      </w:r>
      <w:r>
        <w:rPr>
          <w:b w:val="0"/>
          <w:i w:val="0"/>
        </w:rPr>
        <w:t>, y eso se ve en antena.</w:t>
      </w:r>
    </w:p>
    <w:p>
      <w:pPr>
        <w:pStyle w:val="Heading2"/>
      </w:pPr>
      <w:r>
        <w:rPr>
          <w:b w:val="0"/>
          <w:i w:val="0"/>
        </w:rPr>
        <w:t>6.7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9</w:t>
            </w:r>
          </w:p>
        </w:tc>
        <w:tc>
          <w:tcPr>
            <w:tcW w:type="dxa" w:w="3137"/>
          </w:tcPr>
          <w:p>
            <w:pPr>
              <w:pStyle w:val="Tabla"/>
            </w:pPr>
            <w:r/>
            <w:r>
              <w:rPr>
                <w:b w:val="0"/>
                <w:i w:val="0"/>
              </w:rPr>
              <w:t>Qué amplitud representa un valor de 0 dBFS</w:t>
            </w:r>
          </w:p>
        </w:tc>
        <w:tc>
          <w:tcPr>
            <w:tcW w:type="dxa" w:w="3137"/>
          </w:tcPr>
          <w:p>
            <w:pPr>
              <w:pStyle w:val="Tabla"/>
            </w:pPr>
            <w:r/>
            <w:r>
              <w:rPr>
                <w:b w:val="0"/>
                <w:i w:val="0"/>
              </w:rPr>
              <w:t>c) La máxima amplitud que puede tener la señal ✔</w:t>
            </w:r>
          </w:p>
        </w:tc>
      </w:tr>
      <w:tr>
        <w:tc>
          <w:tcPr>
            <w:tcW w:type="dxa" w:w="3137"/>
          </w:tcPr>
          <w:p>
            <w:pPr>
              <w:pStyle w:val="Tabla"/>
            </w:pPr>
            <w:r/>
            <w:r>
              <w:rPr>
                <w:b w:val="0"/>
                <w:i w:val="0"/>
              </w:rPr>
              <w:t>57</w:t>
            </w:r>
          </w:p>
        </w:tc>
        <w:tc>
          <w:tcPr>
            <w:tcW w:type="dxa" w:w="3137"/>
          </w:tcPr>
          <w:p>
            <w:pPr>
              <w:pStyle w:val="Tabla"/>
            </w:pPr>
            <w:r/>
            <w:r>
              <w:rPr>
                <w:b w:val="0"/>
                <w:i w:val="0"/>
              </w:rPr>
              <w:t>Cómo afecta la tasa de grabación original a la reproducción</w:t>
            </w:r>
          </w:p>
        </w:tc>
        <w:tc>
          <w:tcPr>
            <w:tcW w:type="dxa" w:w="3137"/>
          </w:tcPr>
          <w:p>
            <w:pPr>
              <w:pStyle w:val="Tabla"/>
            </w:pPr>
            <w:r/>
            <w:r>
              <w:rPr>
                <w:b w:val="0"/>
                <w:i w:val="0"/>
              </w:rPr>
              <w:t>a) Determina la fluidez y velocidad del vídeo ✔</w:t>
            </w:r>
          </w:p>
        </w:tc>
      </w:tr>
      <w:tr>
        <w:tc>
          <w:tcPr>
            <w:tcW w:type="dxa" w:w="3137"/>
          </w:tcPr>
          <w:p>
            <w:pPr>
              <w:pStyle w:val="Tabla"/>
            </w:pPr>
            <w:r/>
            <w:r>
              <w:rPr>
                <w:b w:val="0"/>
                <w:i w:val="0"/>
              </w:rPr>
              <w:t>61</w:t>
            </w:r>
          </w:p>
        </w:tc>
        <w:tc>
          <w:tcPr>
            <w:tcW w:type="dxa" w:w="3137"/>
          </w:tcPr>
          <w:p>
            <w:pPr>
              <w:pStyle w:val="Tabla"/>
            </w:pPr>
            <w:r/>
            <w:r>
              <w:rPr>
                <w:b w:val="0"/>
                <w:i w:val="0"/>
              </w:rPr>
              <w:t>Cómo afecta la tasa fps de grabación original a la reproducción</w:t>
            </w:r>
          </w:p>
        </w:tc>
        <w:tc>
          <w:tcPr>
            <w:tcW w:type="dxa" w:w="3137"/>
          </w:tcPr>
          <w:p>
            <w:pPr>
              <w:pStyle w:val="Tabla"/>
            </w:pPr>
            <w:r/>
            <w:r>
              <w:rPr>
                <w:b w:val="0"/>
                <w:i w:val="0"/>
              </w:rPr>
              <w:t xml:space="preserve">a) Determina la fluidez y velocidad del vídeo ✔ </w:t>
            </w:r>
            <w:r>
              <w:rPr>
                <w:b/>
                <w:i w:val="0"/>
              </w:rPr>
              <w:t>·</w:t>
            </w:r>
            <w:r>
              <w:rPr>
                <w:b w:val="0"/>
                <w:i w:val="0"/>
              </w:rPr>
              <w:t xml:space="preserve"> repetida de la 57</w:t>
            </w:r>
          </w:p>
        </w:tc>
      </w:tr>
    </w:tbl>
    <w:p>
      <w:pPr/>
    </w:p>
    <w:p>
      <w:pPr/>
      <w:r>
        <w:rPr>
          <w:b w:val="0"/>
          <w:i w:val="0"/>
        </w:rPr>
      </w:r>
      <w:r>
        <w:rPr>
          <w:b/>
          <w:i w:val="0"/>
        </w:rPr>
        <w:t>Las tres respuestas oficiales son correctas</w:t>
      </w:r>
      <w:r>
        <w:rPr>
          <w:b w:val="0"/>
          <w:i w:val="0"/>
        </w:rPr>
        <w:t xml:space="preserve">, y </w:t>
      </w:r>
      <w:r>
        <w:rPr>
          <w:b/>
          <w:i w:val="0"/>
        </w:rPr>
        <w:t>ninguna descansa sólo en la plantilla</w:t>
      </w:r>
      <w:r>
        <w:rPr>
          <w:b w:val="0"/>
          <w:i w:val="0"/>
        </w:rPr>
        <w:t>.</w:t>
      </w:r>
    </w:p>
    <w:p>
      <w:pPr/>
      <w:r>
        <w:rPr>
          <w:b w:val="0"/>
          <w:i w:val="0"/>
        </w:rPr>
      </w:r>
      <w:r>
        <w:rPr>
          <w:b/>
          <w:i w:val="0"/>
        </w:rPr>
        <w:t>El aviso de estudio</w:t>
      </w:r>
      <w:r>
        <w:rPr>
          <w:b w:val="0"/>
          <w:i w:val="0"/>
        </w:rPr>
        <w:t xml:space="preserve">: </w:t>
      </w:r>
      <w:r>
        <w:rPr>
          <w:b/>
          <w:i w:val="0"/>
        </w:rPr>
        <w:t>la 57 y la 61 son la misma pregunta</w:t>
      </w:r>
      <w:r>
        <w:rPr>
          <w:b w:val="0"/>
          <w:i w:val="0"/>
        </w:rPr>
        <w:t>, con enunciados que sólo se</w:t>
      </w:r>
      <w:r>
        <w:t xml:space="preserve"> </w:t>
      </w:r>
      <w:r>
        <w:rPr>
          <w:b w:val="0"/>
          <w:i w:val="0"/>
        </w:rPr>
        <w:t xml:space="preserve">diferencian en tres letras y con </w:t>
      </w:r>
      <w:r>
        <w:rPr>
          <w:b/>
          <w:i w:val="0"/>
        </w:rPr>
        <w:t>las mismas cuatro opciones en el mismo orden</w:t>
      </w:r>
      <w:r>
        <w:rPr>
          <w:b w:val="0"/>
          <w:i w:val="0"/>
        </w:rPr>
        <w:t xml:space="preserve">. </w:t>
      </w:r>
      <w:r>
        <w:rPr>
          <w:b/>
          <w:i w:val="0"/>
        </w:rPr>
        <w:t>Es la única</w:t>
      </w:r>
      <w:r>
        <w:t xml:space="preserve"> </w:t>
      </w:r>
      <w:r>
        <w:rPr>
          <w:b/>
          <w:i w:val="0"/>
        </w:rPr>
        <w:t>repetición literal de este cuadernillo</w:t>
      </w:r>
      <w:r>
        <w:rPr>
          <w:b w:val="0"/>
          <w:i w:val="0"/>
        </w:rPr>
        <w:t xml:space="preserve">, y conviene saberla porque </w:t>
      </w:r>
      <w:r>
        <w:rPr>
          <w:b/>
          <w:i w:val="0"/>
        </w:rPr>
        <w:t>vale dos preguntas</w:t>
      </w:r>
      <w:r>
        <w:rPr>
          <w:b w:val="0"/>
          <w:i w:val="0"/>
        </w:rPr>
        <w:t>.</w:t>
      </w:r>
    </w:p>
    <w:p>
      <w:pPr/>
      <w:r>
        <w:rPr>
          <w:b w:val="0"/>
          <w:i w:val="0"/>
        </w:rPr>
      </w:r>
      <w:r>
        <w:rPr>
          <w:b/>
          <w:i w:val="0"/>
        </w:rPr>
        <w:t>El aviso de reparto</w:t>
      </w:r>
      <w:r>
        <w:rPr>
          <w:b w:val="0"/>
          <w:i w:val="0"/>
        </w:rPr>
        <w:t xml:space="preserve">: </w:t>
      </w:r>
      <w:r>
        <w:rPr>
          <w:b/>
          <w:i w:val="0"/>
        </w:rPr>
        <w:t>el punto 3 del anexo tiene tres subpuntos y sólo dos materias</w:t>
      </w:r>
      <w:r>
        <w:t xml:space="preserve"> </w:t>
      </w:r>
      <w:r>
        <w:rPr>
          <w:b/>
          <w:i w:val="0"/>
        </w:rPr>
        <w:t>preguntadas</w:t>
      </w:r>
      <w:r>
        <w:rPr>
          <w:b w:val="0"/>
          <w:i w:val="0"/>
        </w:rPr>
        <w:t xml:space="preserve">, ninguna de ellas la de matrices de conmutación. </w:t>
      </w:r>
      <w:r>
        <w:rPr>
          <w:b/>
          <w:i w:val="0"/>
        </w:rPr>
        <w:t>El tema la desarrolla igual porque el</w:t>
      </w:r>
      <w:r>
        <w:t xml:space="preserve"> </w:t>
      </w:r>
      <w:r>
        <w:rPr>
          <w:b/>
          <w:i w:val="0"/>
        </w:rPr>
        <w:t>programa la manda</w:t>
      </w:r>
      <w:r>
        <w:rPr>
          <w:b w:val="0"/>
          <w:i w:val="0"/>
        </w:rPr>
        <w:t>, y porque su vocabulario aparece en las salas.</w:t>
      </w:r>
    </w:p>
    <w:p>
      <w:pPr>
        <w:pStyle w:val="Heading2"/>
      </w:pPr>
      <w:r>
        <w:rPr>
          <w:b w:val="0"/>
          <w:i w:val="0"/>
        </w:rPr>
        <w:t>6.8 Trazabilidad</w:t>
      </w:r>
    </w:p>
    <w:p>
      <w:pPr/>
      <w:r>
        <w:rPr>
          <w:b w:val="0"/>
          <w:i w:val="0"/>
        </w:rPr>
      </w:r>
      <w:r>
        <w:rPr>
          <w:b/>
          <w:i w:val="0"/>
        </w:rPr>
        <w:t>Este tema no cita ninguna norma del BOE.</w:t>
      </w:r>
      <w:r>
        <w:rPr>
          <w:b w:val="0"/>
          <w:i w:val="0"/>
        </w:rPr>
        <w:t xml:space="preserve"> Su materia son instrumentos de medida y encaminamiento de</w:t>
      </w:r>
      <w:r>
        <w:t xml:space="preserve"> </w:t>
      </w:r>
      <w:r>
        <w:rPr>
          <w:b w:val="0"/>
          <w:i w:val="0"/>
        </w:rPr>
        <w:t xml:space="preserve">señal, y </w:t>
      </w:r>
      <w:r>
        <w:rPr>
          <w:b/>
          <w:i w:val="0"/>
        </w:rPr>
        <w:t>va entera como oficio</w:t>
      </w:r>
      <w:r>
        <w:rPr>
          <w:b w:val="0"/>
          <w:i w:val="0"/>
        </w:rPr>
        <w:t>.</w:t>
      </w:r>
    </w:p>
    <w:p>
      <w:pPr/>
      <w:r>
        <w:rPr>
          <w:b w:val="0"/>
          <w:i w:val="0"/>
        </w:rPr>
      </w:r>
      <w:r>
        <w:rPr>
          <w:b/>
          <w:i w:val="0"/>
        </w:rPr>
        <w:t>Ninguna de sus tres respuestas descansa sólo en la plantilla.</w:t>
      </w:r>
      <w:r>
        <w:rPr>
          <w:b w:val="0"/>
          <w:i w:val="0"/>
        </w:rPr>
        <w:t xml:space="preserve"> El significado de dBFS y la relación</w:t>
      </w:r>
      <w:r>
        <w:t xml:space="preserve"> </w:t>
      </w:r>
      <w:r>
        <w:rPr>
          <w:b w:val="0"/>
          <w:i w:val="0"/>
        </w:rPr>
        <w:t xml:space="preserve">entre cadencia de grabación y reproducción </w:t>
      </w:r>
      <w:r>
        <w:rPr>
          <w:b/>
          <w:i w:val="0"/>
        </w:rPr>
        <w:t>son definiciones asentadas</w:t>
      </w:r>
      <w:r>
        <w:rPr>
          <w:b w:val="0"/>
          <w:i w:val="0"/>
        </w:rPr>
        <w:t>, verificables en cualquier</w:t>
      </w:r>
      <w:r>
        <w:t xml:space="preserve"> </w:t>
      </w:r>
      <w:r>
        <w:rPr>
          <w:b w:val="0"/>
          <w:i w:val="0"/>
        </w:rPr>
        <w:t>manual de audio digital o de cámara.</w:t>
      </w:r>
    </w:p>
    <w:p>
      <w:pPr/>
      <w:r>
        <w:rPr>
          <w:b w:val="0"/>
          <w:i w:val="0"/>
        </w:rPr>
      </w:r>
      <w:r>
        <w:rPr>
          <w:b/>
          <w:i w:val="0"/>
        </w:rPr>
        <w:t>Lo que se menciona y no se ha consultado</w:t>
      </w:r>
      <w:r>
        <w:rPr>
          <w:b w:val="0"/>
          <w:i w:val="0"/>
        </w:rPr>
        <w:t xml:space="preserve">: </w:t>
      </w:r>
      <w:r>
        <w:rPr>
          <w:b/>
          <w:i w:val="0"/>
        </w:rPr>
        <w:t>la recomendación R 128 de la Unión Europea de</w:t>
      </w:r>
      <w:r>
        <w:t xml:space="preserve"> </w:t>
      </w:r>
      <w:r>
        <w:rPr>
          <w:b/>
          <w:i w:val="0"/>
        </w:rPr>
        <w:t>Radiodifusión</w:t>
      </w:r>
      <w:r>
        <w:rPr>
          <w:b w:val="0"/>
          <w:i w:val="0"/>
        </w:rPr>
        <w:t xml:space="preserve">, sobre normalización de sonoridad, </w:t>
      </w:r>
      <w:r>
        <w:rPr>
          <w:b/>
          <w:i w:val="0"/>
        </w:rPr>
        <w:t>se cita por su existencia y su objeto</w:t>
      </w:r>
      <w:r>
        <w:rPr>
          <w:b w:val="0"/>
          <w:i w:val="0"/>
        </w:rPr>
        <w:t>, no por su</w:t>
      </w:r>
      <w:r>
        <w:t xml:space="preserve"> </w:t>
      </w:r>
      <w:r>
        <w:rPr>
          <w:b w:val="0"/>
          <w:i w:val="0"/>
        </w:rPr>
        <w:t xml:space="preserve">contenido articulado. </w:t>
      </w:r>
      <w:r>
        <w:rPr>
          <w:b/>
          <w:i w:val="0"/>
        </w:rPr>
        <w:t>Ninguna pregunta de este cuadernillo depende de ella</w:t>
      </w:r>
      <w:r>
        <w:rPr>
          <w:b w:val="0"/>
          <w:i w:val="0"/>
        </w:rPr>
        <w:t>, y el tema no le</w:t>
      </w:r>
      <w:r>
        <w:t xml:space="preserve"> </w:t>
      </w:r>
      <w:r>
        <w:rPr>
          <w:b w:val="0"/>
          <w:i w:val="0"/>
        </w:rPr>
        <w:t>atribuye ninguna cifra.</w:t>
      </w:r>
    </w:p>
    <w:p>
      <w:r>
        <w:br w:type="page"/>
      </w:r>
    </w:p>
    <w:p>
      <w:pPr>
        <w:pStyle w:val="Rótulo"/>
      </w:pPr>
      <w:r>
        <w:t>Para repasar</w:t>
      </w:r>
    </w:p>
    <w:p>
      <w:pPr>
        <w:pStyle w:val="Heading1"/>
      </w:pPr>
      <w:r>
        <w:t>Esquema de repaso · tema 6</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sin norma detrás.</w:t>
      </w:r>
    </w:p>
    <w:p>
      <w:pPr/>
      <w:r>
        <w:rPr>
          <w:b w:val="0"/>
          <w:i w:val="0"/>
        </w:rPr>
      </w:r>
      <w:r>
        <w:rPr>
          <w:b/>
          <w:i w:val="0"/>
        </w:rPr>
        <w:t>Siglas</w:t>
      </w:r>
      <w:r>
        <w:rPr>
          <w:b w:val="0"/>
          <w:i w:val="0"/>
        </w:rPr>
        <w:t>: el instituto de reglaje del reloj de la imagen (</w:t>
      </w:r>
      <w:r>
        <w:rPr>
          <w:b/>
          <w:i w:val="0"/>
        </w:rPr>
        <w:t>IRE</w:t>
      </w:r>
      <w:r>
        <w:rPr>
          <w:b w:val="0"/>
          <w:i w:val="0"/>
        </w:rPr>
        <w:t>, por la</w:t>
      </w:r>
      <w:r>
        <w:t xml:space="preserve"> </w:t>
      </w:r>
      <w:r>
        <w:rPr>
          <w:b w:val="0"/>
          <w:i w:val="0"/>
        </w:rPr>
        <w:t xml:space="preserve">antigua </w:t>
      </w:r>
      <w:r>
        <w:rPr>
          <w:b w:val="0"/>
          <w:i/>
        </w:rPr>
        <w:t>Institute of Radio Engineers</w:t>
      </w:r>
      <w:r>
        <w:rPr>
          <w:b w:val="0"/>
          <w:i w:val="0"/>
        </w:rPr>
        <w:t>), que da nombre a la unidad de la escala de vídeo; las</w:t>
      </w:r>
      <w:r>
        <w:t xml:space="preserve"> </w:t>
      </w:r>
      <w:r>
        <w:rPr>
          <w:b w:val="0"/>
          <w:i w:val="0"/>
        </w:rPr>
        <w:t>unidades de volumen (</w:t>
      </w:r>
      <w:r>
        <w:rPr>
          <w:b/>
          <w:i w:val="0"/>
        </w:rPr>
        <w:t>VU</w:t>
      </w:r>
      <w:r>
        <w:rPr>
          <w:b w:val="0"/>
          <w:i w:val="0"/>
        </w:rPr>
        <w:t>).</w:t>
      </w:r>
    </w:p>
    <w:p>
      <w:pPr/>
      <w:r>
        <w:rPr>
          <w:b w:val="0"/>
          <w:i w:val="0"/>
        </w:rPr>
      </w:r>
      <w:r>
        <w:rPr>
          <w:b/>
          <w:i w:val="0"/>
        </w:rPr>
        <w:t>Cabecera.</w:t>
      </w:r>
      <w:r>
        <w:rPr>
          <w:b w:val="0"/>
          <w:i w:val="0"/>
        </w:rPr>
        <w:t xml:space="preserve"> Enunciado: «3. Equipos de Medida y control · 3.1. De la señal de vídeo · 3.2. De la</w:t>
      </w:r>
      <w:r>
        <w:t xml:space="preserve"> </w:t>
      </w:r>
      <w:r>
        <w:rPr>
          <w:b w:val="0"/>
          <w:i w:val="0"/>
        </w:rPr>
        <w:t xml:space="preserve">señal de audio · 3.3. Matrices de conmutación y conectividad» · </w:t>
      </w:r>
      <w:r>
        <w:rPr>
          <w:b/>
          <w:i w:val="0"/>
        </w:rPr>
        <w:t>3 preguntas</w:t>
      </w:r>
      <w:r>
        <w:rPr>
          <w:b w:val="0"/>
          <w:i w:val="0"/>
        </w:rPr>
        <w:t xml:space="preserve"> · </w:t>
      </w:r>
      <w:r>
        <w:rPr>
          <w:b/>
          <w:i w:val="0"/>
        </w:rPr>
        <w:t>DOS DE LAS TRES</w:t>
      </w:r>
      <w:r>
        <w:t xml:space="preserve"> </w:t>
      </w:r>
      <w:r>
        <w:rPr>
          <w:b/>
          <w:i w:val="0"/>
        </w:rPr>
        <w:t>SON LA MISMA PREGUNTA</w:t>
      </w:r>
      <w:r>
        <w:rPr>
          <w:b w:val="0"/>
          <w:i w:val="0"/>
        </w:rPr>
        <w:t xml:space="preserve"> (la 57 y la 61) · </w:t>
      </w:r>
      <w:r>
        <w:rPr>
          <w:b/>
          <w:i w:val="0"/>
        </w:rPr>
        <w:t>ninguna descansa sólo en la plantilla</w:t>
      </w:r>
      <w:r>
        <w:rPr>
          <w:b w:val="0"/>
          <w:i w:val="0"/>
        </w:rPr>
        <w:t>.</w:t>
      </w:r>
    </w:p>
    <w:p>
      <w:pPr>
        <w:pStyle w:val="Heading2"/>
      </w:pPr>
      <w:r>
        <w:rPr>
          <w:b w:val="0"/>
          <w:i w:val="0"/>
        </w:rPr>
        <w:t>Por qué se mide</w:t>
      </w:r>
    </w:p>
    <w:p>
      <w:pPr>
        <w:pStyle w:val="ListBullet"/>
      </w:pPr>
      <w:r>
        <w:rPr>
          <w:b w:val="0"/>
          <w:i w:val="0"/>
        </w:rPr>
      </w:r>
      <w:r>
        <w:rPr>
          <w:b/>
          <w:i w:val="0"/>
        </w:rPr>
        <w:t>UN MONITOR Y UN ALTAVOZ NO SIRVEN PARA DECIDIR SI UNA SEÑAL ES CORRECTA</w:t>
      </w:r>
      <w:r>
        <w:rPr>
          <w:b w:val="0"/>
          <w:i w:val="0"/>
        </w:rPr>
        <w:t>: cada monitor tiene su</w:t>
      </w:r>
      <w:r>
        <w:t xml:space="preserve"> </w:t>
      </w:r>
      <w:r>
        <w:rPr>
          <w:b w:val="0"/>
          <w:i w:val="0"/>
        </w:rPr>
        <w:t xml:space="preserve">brillo, cada sala su acústica, cada oído su costumbre. </w:t>
      </w:r>
      <w:r>
        <w:rPr>
          <w:b/>
          <w:i w:val="0"/>
        </w:rPr>
        <w:t>Lo que sirve es un instrumento.</w:t>
      </w:r>
      <w:r>
        <w:rPr>
          <w:b w:val="0"/>
          <w:i w:val="0"/>
        </w:rPr>
      </w:r>
    </w:p>
    <w:p>
      <w:pPr>
        <w:pStyle w:val="ListBullet"/>
      </w:pPr>
      <w:r>
        <w:rPr>
          <w:b w:val="0"/>
          <w:i w:val="0"/>
        </w:rPr>
      </w:r>
      <w:r>
        <w:rPr>
          <w:b/>
          <w:i w:val="0"/>
        </w:rPr>
        <w:t>LAS TRES COSAS QUE GARANTIZA LA MEDIDA</w:t>
      </w:r>
      <w:r>
        <w:rPr>
          <w:b w:val="0"/>
          <w:i w:val="0"/>
        </w:rPr>
        <w:t xml:space="preserve">: </w:t>
      </w:r>
      <w:r>
        <w:rPr>
          <w:b/>
          <w:i w:val="0"/>
        </w:rPr>
        <w:t>estar dentro de los límites de emisión</w:t>
      </w:r>
      <w:r>
        <w:rPr>
          <w:b w:val="0"/>
          <w:i w:val="0"/>
        </w:rPr>
        <w:t xml:space="preserve"> · </w:t>
      </w:r>
      <w:r>
        <w:rPr>
          <w:b/>
          <w:i w:val="0"/>
        </w:rPr>
        <w:t>que el</w:t>
      </w:r>
      <w:r>
        <w:t xml:space="preserve"> </w:t>
      </w:r>
      <w:r>
        <w:rPr>
          <w:b/>
          <w:i w:val="0"/>
        </w:rPr>
        <w:t>material sea homogéneo</w:t>
      </w:r>
      <w:r>
        <w:rPr>
          <w:b w:val="0"/>
          <w:i w:val="0"/>
        </w:rPr>
        <w:t xml:space="preserve"> · </w:t>
      </w:r>
      <w:r>
        <w:rPr>
          <w:b/>
          <w:i w:val="0"/>
        </w:rPr>
        <w:t>que el defecto se pueda LOCALIZAR</w:t>
      </w:r>
      <w:r>
        <w:rPr>
          <w:b w:val="0"/>
          <w:i w:val="0"/>
        </w:rPr>
        <w:t xml:space="preserve"> —el ojo sólo dice que algo se ve</w:t>
      </w:r>
      <w:r>
        <w:t xml:space="preserve"> </w:t>
      </w:r>
      <w:r>
        <w:rPr>
          <w:b w:val="0"/>
          <w:i w:val="0"/>
        </w:rPr>
        <w:t>raro—.</w:t>
      </w:r>
    </w:p>
    <w:p>
      <w:pPr>
        <w:pStyle w:val="Heading2"/>
      </w:pPr>
      <w:r>
        <w:rPr>
          <w:b w:val="0"/>
          <w:i w:val="0"/>
        </w:rPr>
        <w:t>Los instrumentos de vídeo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Instrumento</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Monitor de forma de onda</w:t>
            </w:r>
            <w:r>
              <w:rPr>
                <w:b w:val="0"/>
                <w:i w:val="0"/>
              </w:rPr>
            </w:r>
          </w:p>
        </w:tc>
        <w:tc>
          <w:tcPr>
            <w:tcW w:type="dxa" w:w="4706"/>
          </w:tcPr>
          <w:p>
            <w:pPr>
              <w:pStyle w:val="Tabla"/>
            </w:pPr>
            <w:r/>
            <w:r>
              <w:rPr>
                <w:b w:val="0"/>
                <w:i w:val="0"/>
              </w:rPr>
            </w:r>
            <w:r>
              <w:rPr>
                <w:b/>
                <w:i w:val="0"/>
              </w:rPr>
              <w:t>La LUMINANCIA</w:t>
            </w:r>
            <w:r>
              <w:rPr>
                <w:b w:val="0"/>
                <w:i w:val="0"/>
              </w:rPr>
              <w:t>, línea a línea</w:t>
            </w:r>
          </w:p>
        </w:tc>
      </w:tr>
      <w:tr>
        <w:tc>
          <w:tcPr>
            <w:tcW w:type="dxa" w:w="4706"/>
          </w:tcPr>
          <w:p>
            <w:pPr>
              <w:pStyle w:val="Tabla"/>
            </w:pPr>
            <w:r/>
            <w:r>
              <w:rPr>
                <w:b w:val="0"/>
                <w:i w:val="0"/>
              </w:rPr>
            </w:r>
            <w:r>
              <w:rPr>
                <w:b/>
                <w:i w:val="0"/>
              </w:rPr>
              <w:t>Vectorscopio</w:t>
            </w:r>
            <w:r>
              <w:rPr>
                <w:b w:val="0"/>
                <w:i w:val="0"/>
              </w:rPr>
            </w:r>
          </w:p>
        </w:tc>
        <w:tc>
          <w:tcPr>
            <w:tcW w:type="dxa" w:w="4706"/>
          </w:tcPr>
          <w:p>
            <w:pPr>
              <w:pStyle w:val="Tabla"/>
            </w:pPr>
            <w:r/>
            <w:r>
              <w:rPr>
                <w:b w:val="0"/>
                <w:i w:val="0"/>
              </w:rPr>
            </w:r>
            <w:r>
              <w:rPr>
                <w:b/>
                <w:i w:val="0"/>
              </w:rPr>
              <w:t>La CROMINANCIA</w:t>
            </w:r>
            <w:r>
              <w:rPr>
                <w:b w:val="0"/>
                <w:i w:val="0"/>
              </w:rPr>
              <w:t>: tono y saturación</w:t>
            </w:r>
          </w:p>
        </w:tc>
      </w:tr>
      <w:tr>
        <w:tc>
          <w:tcPr>
            <w:tcW w:type="dxa" w:w="4706"/>
          </w:tcPr>
          <w:p>
            <w:pPr>
              <w:pStyle w:val="Tabla"/>
            </w:pPr>
            <w:r/>
            <w:r>
              <w:rPr>
                <w:b w:val="0"/>
                <w:i w:val="0"/>
              </w:rPr>
            </w:r>
            <w:r>
              <w:rPr>
                <w:b/>
                <w:i w:val="0"/>
              </w:rPr>
              <w:t>Monitor de referencia</w:t>
            </w:r>
            <w:r>
              <w:rPr>
                <w:b w:val="0"/>
                <w:i w:val="0"/>
              </w:rPr>
            </w:r>
          </w:p>
        </w:tc>
        <w:tc>
          <w:tcPr>
            <w:tcW w:type="dxa" w:w="4706"/>
          </w:tcPr>
          <w:p>
            <w:pPr>
              <w:pStyle w:val="Tabla"/>
            </w:pPr>
            <w:r/>
            <w:r>
              <w:rPr>
                <w:b w:val="0"/>
                <w:i w:val="0"/>
              </w:rPr>
              <w:t xml:space="preserve">Lo que se ve, </w:t>
            </w:r>
            <w:r>
              <w:rPr>
                <w:b/>
                <w:i w:val="0"/>
              </w:rPr>
              <w:t>calibrado</w:t>
            </w:r>
            <w:r>
              <w:rPr>
                <w:b w:val="0"/>
                <w:i w:val="0"/>
              </w:rPr>
            </w:r>
          </w:p>
        </w:tc>
      </w:tr>
      <w:tr>
        <w:tc>
          <w:tcPr>
            <w:tcW w:type="dxa" w:w="4706"/>
          </w:tcPr>
          <w:p>
            <w:pPr>
              <w:pStyle w:val="Tabla"/>
            </w:pPr>
            <w:r/>
            <w:r>
              <w:rPr>
                <w:b w:val="0"/>
                <w:i w:val="0"/>
              </w:rPr>
            </w:r>
            <w:r>
              <w:rPr>
                <w:b/>
                <w:i w:val="0"/>
              </w:rPr>
              <w:t>Histograma</w:t>
            </w:r>
            <w:r>
              <w:rPr>
                <w:b w:val="0"/>
                <w:i w:val="0"/>
              </w:rPr>
            </w:r>
          </w:p>
        </w:tc>
        <w:tc>
          <w:tcPr>
            <w:tcW w:type="dxa" w:w="4706"/>
          </w:tcPr>
          <w:p>
            <w:pPr>
              <w:pStyle w:val="Tabla"/>
            </w:pPr>
            <w:r/>
            <w:r>
              <w:rPr>
                <w:b w:val="0"/>
                <w:i w:val="0"/>
              </w:rPr>
              <w:t>El reparto estadístico de niveles</w:t>
            </w:r>
          </w:p>
        </w:tc>
      </w:tr>
      <w:tr>
        <w:tc>
          <w:tcPr>
            <w:tcW w:type="dxa" w:w="4706"/>
          </w:tcPr>
          <w:p>
            <w:pPr>
              <w:pStyle w:val="Tabla"/>
            </w:pPr>
            <w:r/>
            <w:r>
              <w:rPr>
                <w:b w:val="0"/>
                <w:i w:val="0"/>
              </w:rPr>
            </w:r>
            <w:r>
              <w:rPr>
                <w:b/>
                <w:i w:val="0"/>
              </w:rPr>
              <w:t>Analizador de errores</w:t>
            </w:r>
            <w:r>
              <w:rPr>
                <w:b w:val="0"/>
                <w:i w:val="0"/>
              </w:rPr>
            </w:r>
          </w:p>
        </w:tc>
        <w:tc>
          <w:tcPr>
            <w:tcW w:type="dxa" w:w="4706"/>
          </w:tcPr>
          <w:p>
            <w:pPr>
              <w:pStyle w:val="Tabla"/>
            </w:pPr>
            <w:r/>
            <w:r>
              <w:rPr>
                <w:b w:val="0"/>
                <w:i w:val="0"/>
              </w:rPr>
              <w:t>La integridad de la señal digital</w:t>
            </w:r>
          </w:p>
        </w:tc>
      </w:tr>
    </w:tbl>
    <w:p>
      <w:pPr/>
    </w:p>
    <w:p>
      <w:pPr>
        <w:pStyle w:val="ListBullet"/>
      </w:pPr>
      <w:r>
        <w:rPr>
          <w:b w:val="0"/>
          <w:i w:val="0"/>
        </w:rPr>
      </w:r>
      <w:r>
        <w:rPr>
          <w:b/>
          <w:i w:val="0"/>
        </w:rPr>
        <w:t>LAS DOS REFERENCIAS</w:t>
      </w:r>
      <w:r>
        <w:rPr>
          <w:b w:val="0"/>
          <w:i w:val="0"/>
        </w:rPr>
        <w:t xml:space="preserve">: </w:t>
      </w:r>
      <w:r>
        <w:rPr>
          <w:b/>
          <w:i w:val="0"/>
        </w:rPr>
        <w:t>la señal de BARRAS</w:t>
      </w:r>
      <w:r>
        <w:rPr>
          <w:b w:val="0"/>
          <w:i w:val="0"/>
        </w:rPr>
        <w:t xml:space="preserve">, con la que se ajusta la cadena, y </w:t>
      </w:r>
      <w:r>
        <w:rPr>
          <w:b/>
          <w:i w:val="0"/>
        </w:rPr>
        <w:t>la escala IRE</w:t>
      </w:r>
      <w:r>
        <w:rPr>
          <w:b w:val="0"/>
          <w:i w:val="0"/>
        </w:rPr>
        <w:t>,</w:t>
      </w:r>
      <w:r>
        <w:t xml:space="preserve"> </w:t>
      </w:r>
      <w:r>
        <w:rPr>
          <w:b w:val="0"/>
          <w:i w:val="0"/>
        </w:rPr>
        <w:t>con el negro en 0 y el blanco de referencia en 100.</w:t>
      </w:r>
    </w:p>
    <w:p>
      <w:pPr>
        <w:pStyle w:val="ListBullet"/>
      </w:pPr>
      <w:r>
        <w:rPr>
          <w:b w:val="0"/>
          <w:i w:val="0"/>
        </w:rPr>
      </w:r>
      <w:r>
        <w:rPr>
          <w:b/>
          <w:i w:val="0"/>
        </w:rPr>
        <w:t>LA REGLA DE OFICIO</w:t>
      </w:r>
      <w:r>
        <w:rPr>
          <w:b w:val="0"/>
          <w:i w:val="0"/>
        </w:rPr>
        <w:t xml:space="preserve">: </w:t>
      </w:r>
      <w:r>
        <w:rPr>
          <w:b/>
          <w:i w:val="0"/>
        </w:rPr>
        <w:t>la forma de onda dice si la EXPOSICIÓN está bien; el vectorscopio dice si</w:t>
      </w:r>
      <w:r>
        <w:t xml:space="preserve"> </w:t>
      </w:r>
      <w:r>
        <w:rPr>
          <w:b/>
          <w:i w:val="0"/>
        </w:rPr>
        <w:t>el COLOR está bien.</w:t>
      </w:r>
      <w:r>
        <w:rPr>
          <w:b w:val="0"/>
          <w:i w:val="0"/>
        </w:rPr>
        <w:t xml:space="preserve"> </w:t>
      </w:r>
      <w:r>
        <w:rPr>
          <w:b/>
          <w:i w:val="0"/>
        </w:rPr>
        <w:t>Son dos preguntas distintas y hacen falta los dos.</w:t>
      </w:r>
      <w:r>
        <w:rPr>
          <w:b w:val="0"/>
          <w:i w:val="0"/>
        </w:rPr>
      </w:r>
    </w:p>
    <w:p>
      <w:pPr>
        <w:pStyle w:val="Heading2"/>
      </w:pPr>
      <w:r>
        <w:rPr>
          <w:b w:val="0"/>
          <w:i w:val="0"/>
        </w:rPr>
        <w:t>Los instrumentos de audio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Instrumento</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Medidor de pico</w:t>
            </w:r>
            <w:r>
              <w:rPr>
                <w:b w:val="0"/>
                <w:i w:val="0"/>
              </w:rPr>
            </w:r>
          </w:p>
        </w:tc>
        <w:tc>
          <w:tcPr>
            <w:tcW w:type="dxa" w:w="4706"/>
          </w:tcPr>
          <w:p>
            <w:pPr>
              <w:pStyle w:val="Tabla"/>
            </w:pPr>
            <w:r/>
            <w:r>
              <w:rPr>
                <w:b w:val="0"/>
                <w:i w:val="0"/>
              </w:rPr>
            </w:r>
            <w:r>
              <w:rPr>
                <w:b/>
                <w:i w:val="0"/>
              </w:rPr>
              <w:t>El valor instantáneo más alto</w:t>
            </w:r>
            <w:r>
              <w:rPr>
                <w:b w:val="0"/>
                <w:i w:val="0"/>
              </w:rPr>
            </w:r>
          </w:p>
        </w:tc>
      </w:tr>
      <w:tr>
        <w:tc>
          <w:tcPr>
            <w:tcW w:type="dxa" w:w="4706"/>
          </w:tcPr>
          <w:p>
            <w:pPr>
              <w:pStyle w:val="Tabla"/>
            </w:pPr>
            <w:r/>
            <w:r>
              <w:rPr>
                <w:b w:val="0"/>
                <w:i w:val="0"/>
              </w:rPr>
            </w:r>
            <w:r>
              <w:rPr>
                <w:b/>
                <w:i w:val="0"/>
              </w:rPr>
              <w:t>Medidor VU</w:t>
            </w:r>
            <w:r>
              <w:rPr>
                <w:b w:val="0"/>
                <w:i w:val="0"/>
              </w:rPr>
            </w:r>
          </w:p>
        </w:tc>
        <w:tc>
          <w:tcPr>
            <w:tcW w:type="dxa" w:w="4706"/>
          </w:tcPr>
          <w:p>
            <w:pPr>
              <w:pStyle w:val="Tabla"/>
            </w:pPr>
            <w:r/>
            <w:r>
              <w:rPr>
                <w:b w:val="0"/>
                <w:i w:val="0"/>
              </w:rPr>
            </w:r>
            <w:r>
              <w:rPr>
                <w:b/>
                <w:i w:val="0"/>
              </w:rPr>
              <w:t>Un valor promediado</w:t>
            </w:r>
            <w:r>
              <w:rPr>
                <w:b w:val="0"/>
                <w:i w:val="0"/>
              </w:rPr>
            </w:r>
          </w:p>
        </w:tc>
      </w:tr>
      <w:tr>
        <w:tc>
          <w:tcPr>
            <w:tcW w:type="dxa" w:w="4706"/>
          </w:tcPr>
          <w:p>
            <w:pPr>
              <w:pStyle w:val="Tabla"/>
            </w:pPr>
            <w:r/>
            <w:r>
              <w:rPr>
                <w:b w:val="0"/>
                <w:i w:val="0"/>
              </w:rPr>
            </w:r>
            <w:r>
              <w:rPr>
                <w:b/>
                <w:i w:val="0"/>
              </w:rPr>
              <w:t>Medidor de sonoridad</w:t>
            </w:r>
            <w:r>
              <w:rPr>
                <w:b w:val="0"/>
                <w:i w:val="0"/>
              </w:rPr>
            </w:r>
          </w:p>
        </w:tc>
        <w:tc>
          <w:tcPr>
            <w:tcW w:type="dxa" w:w="4706"/>
          </w:tcPr>
          <w:p>
            <w:pPr>
              <w:pStyle w:val="Tabla"/>
            </w:pPr>
            <w:r/>
            <w:r>
              <w:rPr>
                <w:b w:val="0"/>
                <w:i w:val="0"/>
              </w:rPr>
            </w:r>
            <w:r>
              <w:rPr>
                <w:b/>
                <w:i w:val="0"/>
              </w:rPr>
              <w:t>La sonoridad integrada</w:t>
            </w:r>
            <w:r>
              <w:rPr>
                <w:b w:val="0"/>
                <w:i w:val="0"/>
              </w:rPr>
              <w:t>, en LUFS (recomendación R 128 de la UER)</w:t>
            </w:r>
          </w:p>
        </w:tc>
      </w:tr>
      <w:tr>
        <w:tc>
          <w:tcPr>
            <w:tcW w:type="dxa" w:w="4706"/>
          </w:tcPr>
          <w:p>
            <w:pPr>
              <w:pStyle w:val="Tabla"/>
            </w:pPr>
            <w:r/>
            <w:r>
              <w:rPr>
                <w:b w:val="0"/>
                <w:i w:val="0"/>
              </w:rPr>
            </w:r>
            <w:r>
              <w:rPr>
                <w:b/>
                <w:i w:val="0"/>
              </w:rPr>
              <w:t>Fasímetro</w:t>
            </w:r>
            <w:r>
              <w:rPr>
                <w:b w:val="0"/>
                <w:i w:val="0"/>
              </w:rPr>
            </w:r>
          </w:p>
        </w:tc>
        <w:tc>
          <w:tcPr>
            <w:tcW w:type="dxa" w:w="4706"/>
          </w:tcPr>
          <w:p>
            <w:pPr>
              <w:pStyle w:val="Tabla"/>
            </w:pPr>
            <w:r/>
            <w:r>
              <w:rPr>
                <w:b w:val="0"/>
                <w:i w:val="0"/>
              </w:rPr>
            </w:r>
            <w:r>
              <w:rPr>
                <w:b/>
                <w:i w:val="0"/>
              </w:rPr>
              <w:t>La fase entre canales</w:t>
            </w:r>
            <w:r>
              <w:rPr>
                <w:b w:val="0"/>
                <w:i w:val="0"/>
              </w:rPr>
              <w:t>: avisa de que un estéreo se anula en mono</w:t>
            </w:r>
          </w:p>
        </w:tc>
      </w:tr>
      <w:tr>
        <w:tc>
          <w:tcPr>
            <w:tcW w:type="dxa" w:w="4706"/>
          </w:tcPr>
          <w:p>
            <w:pPr>
              <w:pStyle w:val="Tabla"/>
            </w:pPr>
            <w:r/>
            <w:r>
              <w:rPr>
                <w:b w:val="0"/>
                <w:i w:val="0"/>
              </w:rPr>
            </w:r>
            <w:r>
              <w:rPr>
                <w:b/>
                <w:i w:val="0"/>
              </w:rPr>
              <w:t>Analizador de espectro</w:t>
            </w:r>
            <w:r>
              <w:rPr>
                <w:b w:val="0"/>
                <w:i w:val="0"/>
              </w:rPr>
            </w:r>
          </w:p>
        </w:tc>
        <w:tc>
          <w:tcPr>
            <w:tcW w:type="dxa" w:w="4706"/>
          </w:tcPr>
          <w:p>
            <w:pPr>
              <w:pStyle w:val="Tabla"/>
            </w:pPr>
            <w:r/>
            <w:r>
              <w:rPr>
                <w:b w:val="0"/>
                <w:i w:val="0"/>
              </w:rPr>
              <w:t>El reparto de energía por frecuencias</w:t>
            </w:r>
          </w:p>
        </w:tc>
      </w:tr>
    </w:tbl>
    <w:p>
      <w:pPr/>
    </w:p>
    <w:p>
      <w:pPr>
        <w:pStyle w:val="ListBullet"/>
      </w:pPr>
      <w:r>
        <w:rPr>
          <w:b w:val="0"/>
          <w:i w:val="0"/>
        </w:rPr>
      </w:r>
      <w:r>
        <w:rPr>
          <w:b/>
          <w:i w:val="0"/>
        </w:rPr>
        <w:t>LA DISTINCIÓN</w:t>
      </w:r>
      <w:r>
        <w:rPr>
          <w:b w:val="0"/>
          <w:i w:val="0"/>
        </w:rPr>
        <w:t xml:space="preserve">: </w:t>
      </w:r>
      <w:r>
        <w:rPr>
          <w:b/>
          <w:i w:val="0"/>
        </w:rPr>
        <w:t>el PICO dice si algo va a DISTORSIONAR; la SONORIDAD dice si algo SUENA FUERTE</w:t>
      </w:r>
      <w:r>
        <w:t xml:space="preserve"> </w:t>
      </w:r>
      <w:r>
        <w:rPr>
          <w:b/>
          <w:i w:val="0"/>
        </w:rPr>
        <w:t>O FLOJO.</w:t>
      </w:r>
      <w:r>
        <w:rPr>
          <w:b w:val="0"/>
          <w:i w:val="0"/>
        </w:rPr>
        <w:t xml:space="preserve"> </w:t>
      </w:r>
      <w:r>
        <w:rPr>
          <w:b/>
          <w:i w:val="0"/>
        </w:rPr>
        <w:t>No son lo mismo</w:t>
      </w:r>
      <w:r>
        <w:rPr>
          <w:b w:val="0"/>
          <w:i w:val="0"/>
        </w:rPr>
        <w:t>: una señal muy comprimida puede tener el mismo pico y sonar mucho más</w:t>
      </w:r>
      <w:r>
        <w:t xml:space="preserve"> </w:t>
      </w:r>
      <w:r>
        <w:rPr>
          <w:b w:val="0"/>
          <w:i w:val="0"/>
        </w:rPr>
        <w:t>alta.</w:t>
      </w:r>
    </w:p>
    <w:p>
      <w:pPr>
        <w:pStyle w:val="ListBullet"/>
      </w:pPr>
      <w:r>
        <w:rPr>
          <w:b w:val="0"/>
          <w:i w:val="0"/>
        </w:rPr>
      </w:r>
      <w:r>
        <w:rPr>
          <w:b/>
          <w:i w:val="0"/>
        </w:rPr>
        <w:t>DE AHÍ LA NORMA DE EMISIÓN EUROPEA</w:t>
      </w:r>
      <w:r>
        <w:rPr>
          <w:b w:val="0"/>
          <w:i w:val="0"/>
        </w:rPr>
        <w:t xml:space="preserve">: </w:t>
      </w:r>
      <w:r>
        <w:rPr>
          <w:b/>
          <w:i w:val="0"/>
        </w:rPr>
        <w:t>se normaliza por SONORIDAD y no por pico</w:t>
      </w:r>
      <w:r>
        <w:rPr>
          <w:b w:val="0"/>
          <w:i w:val="0"/>
        </w:rPr>
        <w:t>, para que el</w:t>
      </w:r>
      <w:r>
        <w:t xml:space="preserve"> </w:t>
      </w:r>
      <w:r>
        <w:rPr>
          <w:b w:val="0"/>
          <w:i w:val="0"/>
        </w:rPr>
        <w:t>espectador no toque el mando entre programa y anuncio.</w:t>
      </w:r>
    </w:p>
    <w:p>
      <w:pPr>
        <w:pStyle w:val="Heading2"/>
      </w:pPr>
      <w:r>
        <w:rPr>
          <w:b w:val="0"/>
          <w:i w:val="0"/>
        </w:rPr>
        <w:t>El 0 dBFS</w:t>
      </w:r>
    </w:p>
    <w:p>
      <w:pPr>
        <w:pStyle w:val="ListBullet"/>
      </w:pPr>
      <w:r>
        <w:rPr>
          <w:b w:val="0"/>
          <w:i w:val="0"/>
        </w:rPr>
      </w:r>
      <w:r>
        <w:rPr>
          <w:b/>
          <w:i w:val="0"/>
        </w:rPr>
        <w:t>PREGUNTA 9</w:t>
      </w:r>
      <w:r>
        <w:rPr>
          <w:b w:val="0"/>
          <w:i w:val="0"/>
        </w:rPr>
        <w:t xml:space="preserve"> · </w:t>
      </w:r>
      <w:r>
        <w:rPr>
          <w:b/>
          <w:i w:val="0"/>
        </w:rPr>
        <w:t>Un valor de 0 dBFS representa LA MÁXIMA AMPLITUD QUE PUEDE TENER LA SEÑAL.</w:t>
      </w:r>
      <w:r>
        <w:rPr>
          <w:b w:val="0"/>
          <w:i w:val="0"/>
        </w:rPr>
      </w:r>
    </w:p>
    <w:p>
      <w:pPr>
        <w:pStyle w:val="ListBullet"/>
      </w:pPr>
      <w:r>
        <w:rPr>
          <w:b w:val="0"/>
          <w:i w:val="0"/>
        </w:rPr>
      </w:r>
      <w:r>
        <w:rPr>
          <w:b/>
          <w:i w:val="0"/>
        </w:rPr>
        <w:t>LAS SIGLAS RESUELVEN LA PREGUNTA</w:t>
      </w:r>
      <w:r>
        <w:rPr>
          <w:b w:val="0"/>
          <w:i w:val="0"/>
        </w:rPr>
        <w:t xml:space="preserve">: </w:t>
      </w:r>
      <w:r>
        <w:rPr>
          <w:b/>
          <w:i w:val="0"/>
        </w:rPr>
        <w:t>dBFS = decibelios respecto de la ESCALA COMPLETA</w:t>
      </w:r>
      <w:r>
        <w:rPr>
          <w:b w:val="0"/>
          <w:i w:val="0"/>
        </w:rPr>
        <w:t xml:space="preserve">, y </w:t>
      </w:r>
      <w:r>
        <w:rPr>
          <w:b/>
          <w:i w:val="0"/>
        </w:rPr>
        <w:t>la</w:t>
      </w:r>
      <w:r>
        <w:t xml:space="preserve"> </w:t>
      </w:r>
      <w:r>
        <w:rPr>
          <w:b/>
          <w:i w:val="0"/>
        </w:rPr>
        <w:t>escala completa es el valor más alto que los bits pueden representar</w:t>
      </w:r>
      <w:r>
        <w:rPr>
          <w:b w:val="0"/>
          <w:i w:val="0"/>
        </w:rPr>
        <w:t xml:space="preserve">. </w:t>
      </w:r>
      <w:r>
        <w:rPr>
          <w:b/>
          <w:i w:val="0"/>
        </w:rPr>
        <w:t>Por convenio, ese valor es</w:t>
      </w:r>
      <w:r>
        <w:t xml:space="preserve"> </w:t>
      </w:r>
      <w:r>
        <w:rPr>
          <w:b/>
          <w:i w:val="0"/>
        </w:rPr>
        <w:t>el cero.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Escala</w:t>
            </w:r>
          </w:p>
        </w:tc>
        <w:tc>
          <w:tcPr>
            <w:tcW w:type="dxa" w:w="3137"/>
            <w:shd w:val="clear" w:color="auto" w:fill="E4E4E4"/>
          </w:tcPr>
          <w:p>
            <w:pPr>
              <w:pStyle w:val="Tablacabecera"/>
            </w:pPr>
            <w:r/>
            <w:r>
              <w:rPr>
                <w:b w:val="0"/>
                <w:i w:val="0"/>
              </w:rPr>
              <w:t>Dónde está el cero</w:t>
            </w:r>
          </w:p>
        </w:tc>
        <w:tc>
          <w:tcPr>
            <w:tcW w:type="dxa" w:w="3137"/>
            <w:shd w:val="clear" w:color="auto" w:fill="E4E4E4"/>
          </w:tcPr>
          <w:p>
            <w:pPr>
              <w:pStyle w:val="Tablacabecera"/>
            </w:pPr>
            <w:r/>
            <w:r>
              <w:rPr>
                <w:b w:val="0"/>
                <w:i w:val="0"/>
              </w:rPr>
              <w:t>Qué hay por encima</w:t>
            </w:r>
          </w:p>
        </w:tc>
      </w:tr>
      <w:tr>
        <w:tc>
          <w:tcPr>
            <w:tcW w:type="dxa" w:w="3137"/>
          </w:tcPr>
          <w:p>
            <w:pPr>
              <w:pStyle w:val="Tabla"/>
            </w:pPr>
            <w:r/>
            <w:r>
              <w:rPr>
                <w:b w:val="0"/>
                <w:i w:val="0"/>
              </w:rPr>
            </w:r>
            <w:r>
              <w:rPr>
                <w:b/>
                <w:i w:val="0"/>
              </w:rPr>
              <w:t>Analógica</w:t>
            </w:r>
            <w:r>
              <w:rPr>
                <w:b w:val="0"/>
                <w:i w:val="0"/>
              </w:rPr>
              <w:t xml:space="preserve"> (dBu, VU)</w:t>
            </w:r>
          </w:p>
        </w:tc>
        <w:tc>
          <w:tcPr>
            <w:tcW w:type="dxa" w:w="3137"/>
          </w:tcPr>
          <w:p>
            <w:pPr>
              <w:pStyle w:val="Tabla"/>
            </w:pPr>
            <w:r/>
            <w:r>
              <w:rPr>
                <w:b w:val="0"/>
                <w:i w:val="0"/>
              </w:rPr>
            </w:r>
            <w:r>
              <w:rPr>
                <w:b/>
                <w:i w:val="0"/>
              </w:rPr>
              <w:t>En el nivel de trabajo</w:t>
            </w:r>
            <w:r>
              <w:rPr>
                <w:b w:val="0"/>
                <w:i w:val="0"/>
              </w:rPr>
            </w:r>
          </w:p>
        </w:tc>
        <w:tc>
          <w:tcPr>
            <w:tcW w:type="dxa" w:w="3137"/>
          </w:tcPr>
          <w:p>
            <w:pPr>
              <w:pStyle w:val="Tabla"/>
            </w:pPr>
            <w:r/>
            <w:r>
              <w:rPr>
                <w:b w:val="0"/>
                <w:i w:val="0"/>
              </w:rPr>
            </w:r>
            <w:r>
              <w:rPr>
                <w:b/>
                <w:i w:val="0"/>
              </w:rPr>
              <w:t>Margen de sobrecarga</w:t>
            </w:r>
            <w:r>
              <w:rPr>
                <w:b w:val="0"/>
                <w:i w:val="0"/>
              </w:rPr>
            </w:r>
          </w:p>
        </w:tc>
      </w:tr>
      <w:tr>
        <w:tc>
          <w:tcPr>
            <w:tcW w:type="dxa" w:w="3137"/>
          </w:tcPr>
          <w:p>
            <w:pPr>
              <w:pStyle w:val="Tabla"/>
            </w:pPr>
            <w:r/>
            <w:r>
              <w:rPr>
                <w:b w:val="0"/>
                <w:i w:val="0"/>
              </w:rPr>
            </w:r>
            <w:r>
              <w:rPr>
                <w:b/>
                <w:i w:val="0"/>
              </w:rPr>
              <w:t>Digital</w:t>
            </w:r>
            <w:r>
              <w:rPr>
                <w:b w:val="0"/>
                <w:i w:val="0"/>
              </w:rPr>
              <w:t xml:space="preserve"> (dBFS)</w:t>
            </w:r>
          </w:p>
        </w:tc>
        <w:tc>
          <w:tcPr>
            <w:tcW w:type="dxa" w:w="3137"/>
          </w:tcPr>
          <w:p>
            <w:pPr>
              <w:pStyle w:val="Tabla"/>
            </w:pPr>
            <w:r/>
            <w:r>
              <w:rPr>
                <w:b w:val="0"/>
                <w:i w:val="0"/>
              </w:rPr>
            </w:r>
            <w:r>
              <w:rPr>
                <w:b/>
                <w:i w:val="0"/>
              </w:rPr>
              <w:t>EN EL MÁXIMO ABSOLUTO</w:t>
            </w:r>
            <w:r>
              <w:rPr>
                <w:b w:val="0"/>
                <w:i w:val="0"/>
              </w:rPr>
            </w:r>
          </w:p>
        </w:tc>
        <w:tc>
          <w:tcPr>
            <w:tcW w:type="dxa" w:w="3137"/>
          </w:tcPr>
          <w:p>
            <w:pPr>
              <w:pStyle w:val="Tabla"/>
            </w:pPr>
            <w:r/>
            <w:r>
              <w:rPr>
                <w:b w:val="0"/>
                <w:i w:val="0"/>
              </w:rPr>
            </w:r>
            <w:r>
              <w:rPr>
                <w:b/>
                <w:i w:val="0"/>
              </w:rPr>
              <w:t>NADA</w:t>
            </w:r>
            <w:r>
              <w:rPr>
                <w:b w:val="0"/>
                <w:i w:val="0"/>
              </w:rPr>
            </w:r>
          </w:p>
        </w:tc>
      </w:tr>
    </w:tbl>
    <w:p>
      <w:pPr/>
    </w:p>
    <w:p>
      <w:pPr>
        <w:pStyle w:val="ListBullet"/>
      </w:pPr>
      <w:r>
        <w:rPr>
          <w:b w:val="0"/>
          <w:i w:val="0"/>
        </w:rPr>
      </w:r>
      <w:r>
        <w:rPr>
          <w:b/>
          <w:i w:val="0"/>
        </w:rPr>
        <w:t>POR ESO TODOS LOS VALORES DIGITALES SON NEGATIVOS</w:t>
      </w:r>
      <w:r>
        <w:rPr>
          <w:b w:val="0"/>
          <w:i w:val="0"/>
        </w:rPr>
        <w:t xml:space="preserve">: −6, −18, −20 dBFS. </w:t>
      </w:r>
      <w:r>
        <w:rPr>
          <w:b/>
          <w:i w:val="0"/>
        </w:rPr>
        <w:t>Rebasar el cero no da</w:t>
      </w:r>
      <w:r>
        <w:t xml:space="preserve"> </w:t>
      </w:r>
      <w:r>
        <w:rPr>
          <w:b/>
          <w:i w:val="0"/>
        </w:rPr>
        <w:t>saturación agradable: da RECORTE</w:t>
      </w:r>
      <w:r>
        <w:rPr>
          <w:b w:val="0"/>
          <w:i w:val="0"/>
        </w:rPr>
        <w:t>, porque el convertidor no tiene más números.</w:t>
      </w:r>
    </w:p>
    <w:p>
      <w:pPr>
        <w:pStyle w:val="ListBullet"/>
      </w:pPr>
      <w:r>
        <w:rPr>
          <w:b w:val="0"/>
          <w:i w:val="0"/>
        </w:rPr>
      </w:r>
      <w:r>
        <w:rPr>
          <w:b/>
          <w:i w:val="0"/>
        </w:rPr>
        <w:t>LAS TRES FALSAS</w:t>
      </w:r>
      <w:r>
        <w:rPr>
          <w:b w:val="0"/>
          <w:i w:val="0"/>
        </w:rPr>
        <w:t xml:space="preserve">: «mínima amplitud» → </w:t>
      </w:r>
      <w:r>
        <w:rPr>
          <w:b/>
          <w:i w:val="0"/>
        </w:rPr>
        <w:t>lo contrario</w:t>
      </w:r>
      <w:r>
        <w:rPr>
          <w:b w:val="0"/>
          <w:i w:val="0"/>
        </w:rPr>
        <w:t xml:space="preserve"> · «inexistencia de señal» → </w:t>
      </w:r>
      <w:r>
        <w:rPr>
          <w:b/>
          <w:i w:val="0"/>
        </w:rPr>
        <w:t>LA TRAMPA</w:t>
      </w:r>
      <w:r>
        <w:t xml:space="preserve"> </w:t>
      </w:r>
      <w:r>
        <w:rPr>
          <w:b/>
          <w:i w:val="0"/>
        </w:rPr>
        <w:t>BUENA</w:t>
      </w:r>
      <w:r>
        <w:rPr>
          <w:b w:val="0"/>
          <w:i w:val="0"/>
        </w:rPr>
        <w:t xml:space="preserve">: </w:t>
      </w:r>
      <w:r>
        <w:rPr>
          <w:b/>
          <w:i w:val="0"/>
        </w:rPr>
        <w:t>el silencio es −∞ dBFS, no 0</w:t>
      </w:r>
      <w:r>
        <w:rPr>
          <w:b w:val="0"/>
          <w:i w:val="0"/>
        </w:rPr>
        <w:t xml:space="preserve"> · «un error de lectura» → </w:t>
      </w:r>
      <w:r>
        <w:rPr>
          <w:b/>
          <w:i w:val="0"/>
        </w:rPr>
        <w:t>el 0 dBFS es un valor</w:t>
      </w:r>
      <w:r>
        <w:t xml:space="preserve"> </w:t>
      </w:r>
      <w:r>
        <w:rPr>
          <w:b/>
          <w:i w:val="0"/>
        </w:rPr>
        <w:t>legítimo</w:t>
      </w:r>
      <w:r>
        <w:rPr>
          <w:b w:val="0"/>
          <w:i w:val="0"/>
        </w:rPr>
        <w:t>.</w:t>
      </w:r>
    </w:p>
    <w:p>
      <w:pPr>
        <w:pStyle w:val="ListBullet"/>
      </w:pPr>
      <w:r>
        <w:rPr>
          <w:b w:val="0"/>
          <w:i w:val="0"/>
        </w:rPr>
      </w:r>
      <w:r>
        <w:rPr>
          <w:b/>
          <w:i w:val="0"/>
        </w:rPr>
        <w:t>LA REGLA DE TRABAJO</w:t>
      </w:r>
      <w:r>
        <w:rPr>
          <w:b w:val="0"/>
          <w:i w:val="0"/>
        </w:rPr>
        <w:t xml:space="preserve">: </w:t>
      </w:r>
      <w:r>
        <w:rPr>
          <w:b/>
          <w:i w:val="0"/>
        </w:rPr>
        <w:t>se trabaja con margen</w:t>
      </w:r>
      <w:r>
        <w:rPr>
          <w:b w:val="0"/>
          <w:i w:val="0"/>
        </w:rPr>
        <w:t xml:space="preserve">, con los picos </w:t>
      </w:r>
      <w:r>
        <w:rPr>
          <w:b/>
          <w:i w:val="0"/>
        </w:rPr>
        <w:t>entre −18 y −20 dBFS</w:t>
      </w:r>
      <w:r>
        <w:rPr>
          <w:b w:val="0"/>
          <w:i w:val="0"/>
        </w:rPr>
        <w:t>,</w:t>
      </w:r>
      <w:r>
        <w:t xml:space="preserve"> </w:t>
      </w:r>
      <w:r>
        <w:rPr>
          <w:b w:val="0"/>
          <w:i w:val="0"/>
        </w:rPr>
      </w:r>
      <w:r>
        <w:rPr>
          <w:b/>
          <w:i w:val="0"/>
        </w:rPr>
        <w:t>precisamente porque por encima del cero no hay sitio.</w:t>
      </w:r>
      <w:r>
        <w:rPr>
          <w:b w:val="0"/>
          <w:i w:val="0"/>
        </w:rPr>
      </w:r>
    </w:p>
    <w:p>
      <w:pPr>
        <w:pStyle w:val="Heading2"/>
      </w:pPr>
      <w:r>
        <w:rPr>
          <w:b w:val="0"/>
          <w:i w:val="0"/>
        </w:rPr>
        <w:t>La cadencia y la reproducción</w:t>
      </w:r>
    </w:p>
    <w:p>
      <w:pPr>
        <w:pStyle w:val="ListBullet"/>
      </w:pPr>
      <w:r>
        <w:rPr>
          <w:b w:val="0"/>
          <w:i w:val="0"/>
        </w:rPr>
      </w:r>
      <w:r>
        <w:rPr>
          <w:b/>
          <w:i w:val="0"/>
        </w:rPr>
        <w:t>PREGUNTAS 57 Y 61</w:t>
      </w:r>
      <w:r>
        <w:rPr>
          <w:b w:val="0"/>
          <w:i w:val="0"/>
        </w:rPr>
        <w:t xml:space="preserve"> · </w:t>
      </w:r>
      <w:r>
        <w:rPr>
          <w:b/>
          <w:i w:val="0"/>
        </w:rPr>
        <w:t>La misma pregunta con «fps» añadido</w:t>
      </w:r>
      <w:r>
        <w:rPr>
          <w:b w:val="0"/>
          <w:i w:val="0"/>
        </w:rPr>
        <w:t xml:space="preserve">: </w:t>
      </w:r>
      <w:r>
        <w:rPr>
          <w:b/>
          <w:i w:val="0"/>
        </w:rPr>
        <w:t>la tasa de grabación original</w:t>
      </w:r>
      <w:r>
        <w:t xml:space="preserve"> </w:t>
      </w:r>
      <w:r>
        <w:rPr>
          <w:b/>
          <w:i w:val="0"/>
        </w:rPr>
        <w:t>DETERMINA LA FLUIDEZ Y LA VELOCIDAD DEL VÍDEO.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Efecto</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Fluidez</w:t>
            </w:r>
            <w:r>
              <w:rPr>
                <w:b w:val="0"/>
                <w:i w:val="0"/>
              </w:rPr>
            </w:r>
          </w:p>
        </w:tc>
        <w:tc>
          <w:tcPr>
            <w:tcW w:type="dxa" w:w="4706"/>
          </w:tcPr>
          <w:p>
            <w:pPr>
              <w:pStyle w:val="Tabla"/>
            </w:pPr>
            <w:r/>
            <w:r>
              <w:rPr>
                <w:b w:val="0"/>
                <w:i w:val="0"/>
              </w:rPr>
            </w:r>
            <w:r>
              <w:rPr>
                <w:b/>
                <w:i w:val="0"/>
              </w:rPr>
              <w:t>Más imágenes por segundo, movimiento más suave</w:t>
            </w:r>
            <w:r>
              <w:rPr>
                <w:b w:val="0"/>
                <w:i w:val="0"/>
              </w:rPr>
            </w:r>
          </w:p>
        </w:tc>
      </w:tr>
      <w:tr>
        <w:tc>
          <w:tcPr>
            <w:tcW w:type="dxa" w:w="4706"/>
          </w:tcPr>
          <w:p>
            <w:pPr>
              <w:pStyle w:val="Tabla"/>
            </w:pPr>
            <w:r/>
            <w:r>
              <w:rPr>
                <w:b w:val="0"/>
                <w:i w:val="0"/>
              </w:rPr>
            </w:r>
            <w:r>
              <w:rPr>
                <w:b/>
                <w:i w:val="0"/>
              </w:rPr>
              <w:t>Velocidad</w:t>
            </w:r>
            <w:r>
              <w:rPr>
                <w:b w:val="0"/>
                <w:i w:val="0"/>
              </w:rPr>
            </w:r>
          </w:p>
        </w:tc>
        <w:tc>
          <w:tcPr>
            <w:tcW w:type="dxa" w:w="4706"/>
          </w:tcPr>
          <w:p>
            <w:pPr>
              <w:pStyle w:val="Tabla"/>
            </w:pPr>
            <w:r/>
            <w:r>
              <w:rPr>
                <w:b w:val="0"/>
                <w:i w:val="0"/>
              </w:rPr>
            </w:r>
            <w:r>
              <w:rPr>
                <w:b/>
                <w:i w:val="0"/>
              </w:rPr>
              <w:t>Grabar a MÁS cadencia de la que se reproduce → CÁMARA LENTA</w:t>
            </w:r>
            <w:r>
              <w:rPr>
                <w:b w:val="0"/>
                <w:i w:val="0"/>
              </w:rPr>
              <w:t>; a menos → acelerado</w:t>
            </w:r>
          </w:p>
        </w:tc>
      </w:tr>
    </w:tbl>
    <w:p>
      <w:pPr/>
    </w:p>
    <w:p>
      <w:pPr>
        <w:pStyle w:val="ListBullet"/>
      </w:pPr>
      <w:r>
        <w:rPr>
          <w:b w:val="0"/>
          <w:i w:val="0"/>
        </w:rPr>
      </w:r>
      <w:r>
        <w:rPr>
          <w:b/>
          <w:i w:val="0"/>
        </w:rPr>
        <w:t>EL SEGUNDO EFECTO ES OFICIO PURO</w:t>
      </w:r>
      <w:r>
        <w:rPr>
          <w:b w:val="0"/>
          <w:i w:val="0"/>
        </w:rPr>
        <w:t xml:space="preserve">: </w:t>
      </w:r>
      <w:r>
        <w:rPr>
          <w:b/>
          <w:i w:val="0"/>
        </w:rPr>
        <w:t>grabar a 100 y reproducir a 25 da una cámara lenta de cuatro</w:t>
      </w:r>
      <w:r>
        <w:t xml:space="preserve"> </w:t>
      </w:r>
      <w:r>
        <w:rPr>
          <w:b/>
          <w:i w:val="0"/>
        </w:rPr>
        <w:t>veces SIN repetir ni inventar cuadros.</w:t>
      </w:r>
      <w:r>
        <w:rPr>
          <w:b w:val="0"/>
          <w:i w:val="0"/>
        </w:rPr>
        <w:t xml:space="preserve"> </w:t>
      </w:r>
      <w:r>
        <w:rPr>
          <w:b/>
          <w:i w:val="0"/>
        </w:rPr>
        <w:t>Ésa es la única cámara lenta que no degrada</w:t>
      </w:r>
      <w:r>
        <w:rPr>
          <w:b w:val="0"/>
          <w:i w:val="0"/>
        </w:rPr>
        <w:t>, y es la</w:t>
      </w:r>
      <w:r>
        <w:t xml:space="preserve"> </w:t>
      </w:r>
      <w:r>
        <w:rPr>
          <w:b w:val="0"/>
          <w:i w:val="0"/>
        </w:rPr>
        <w:t>razón de que las cámaras de deportes graben a cadencia alta.</w:t>
      </w:r>
    </w:p>
    <w:p>
      <w:pPr>
        <w:pStyle w:val="ListBullet"/>
      </w:pPr>
      <w:r>
        <w:rPr>
          <w:b w:val="0"/>
          <w:i w:val="0"/>
        </w:rPr>
      </w:r>
      <w:r>
        <w:rPr>
          <w:b/>
          <w:i w:val="0"/>
        </w:rPr>
        <w:t>LAS TRES FALSAS, IDÉNTICAS EN LAS DOS PREGUNTAS</w:t>
      </w:r>
      <w:r>
        <w:rPr>
          <w:b w:val="0"/>
          <w:i w:val="0"/>
        </w:rPr>
        <w:t xml:space="preserve">: «sólo afecta al tamaño» → </w:t>
      </w:r>
      <w:r>
        <w:rPr>
          <w:b/>
          <w:i w:val="0"/>
        </w:rPr>
        <w:t>la palabra que la</w:t>
      </w:r>
      <w:r>
        <w:t xml:space="preserve"> </w:t>
      </w:r>
      <w:r>
        <w:rPr>
          <w:b/>
          <w:i w:val="0"/>
        </w:rPr>
        <w:t>hunde es «SÓLO»</w:t>
      </w:r>
      <w:r>
        <w:rPr>
          <w:b w:val="0"/>
          <w:i w:val="0"/>
        </w:rPr>
        <w:t xml:space="preserve"> · «sólo afecta al audio» → </w:t>
      </w:r>
      <w:r>
        <w:rPr>
          <w:b/>
          <w:i w:val="0"/>
        </w:rPr>
        <w:t>la cadencia de vídeo no toca el audio</w:t>
      </w:r>
      <w:r>
        <w:rPr>
          <w:b w:val="0"/>
          <w:i w:val="0"/>
        </w:rPr>
        <w:t xml:space="preserve"> · «no tiene</w:t>
      </w:r>
      <w:r>
        <w:t xml:space="preserve"> </w:t>
      </w:r>
      <w:r>
        <w:rPr>
          <w:b w:val="0"/>
          <w:i w:val="0"/>
        </w:rPr>
        <w:t xml:space="preserve">ningún impacto» → </w:t>
      </w:r>
      <w:r>
        <w:rPr>
          <w:b/>
          <w:i w:val="0"/>
        </w:rPr>
        <w:t>niega la respuesta</w:t>
      </w:r>
      <w:r>
        <w:rPr>
          <w:b w:val="0"/>
          <w:i w:val="0"/>
        </w:rPr>
        <w:t>.</w:t>
      </w:r>
    </w:p>
    <w:p>
      <w:pPr>
        <w:pStyle w:val="ListBullet"/>
      </w:pPr>
      <w:r>
        <w:rPr>
          <w:b w:val="0"/>
          <w:i w:val="0"/>
        </w:rPr>
      </w:r>
      <w:r>
        <w:rPr>
          <w:b/>
          <w:i w:val="0"/>
        </w:rPr>
        <w:t>AVISO</w:t>
      </w:r>
      <w:r>
        <w:rPr>
          <w:b w:val="0"/>
          <w:i w:val="0"/>
        </w:rPr>
        <w:t xml:space="preserve">: </w:t>
      </w:r>
      <w:r>
        <w:rPr>
          <w:b/>
          <w:i w:val="0"/>
        </w:rPr>
        <w:t>es la ÚNICA repetición de este cuadernillo. Una sola respuesta vale dos preguntas de</w:t>
      </w:r>
      <w:r>
        <w:t xml:space="preserve"> </w:t>
      </w:r>
      <w:r>
        <w:rPr>
          <w:b/>
          <w:i w:val="0"/>
        </w:rPr>
        <w:t>noventa y seis.</w:t>
      </w:r>
      <w:r>
        <w:rPr>
          <w:b w:val="0"/>
          <w:i w:val="0"/>
        </w:rPr>
      </w:r>
    </w:p>
    <w:p>
      <w:pPr>
        <w:pStyle w:val="Heading2"/>
      </w:pPr>
      <w:r>
        <w:rPr>
          <w:b w:val="0"/>
          <w:i w:val="0"/>
        </w:rPr>
        <w:t>Las matrices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Entradas × salidas</w:t>
            </w:r>
            <w:r>
              <w:rPr>
                <w:b w:val="0"/>
                <w:i w:val="0"/>
              </w:rPr>
            </w:r>
          </w:p>
        </w:tc>
        <w:tc>
          <w:tcPr>
            <w:tcW w:type="dxa" w:w="4706"/>
          </w:tcPr>
          <w:p>
            <w:pPr>
              <w:pStyle w:val="Tabla"/>
            </w:pPr>
            <w:r/>
            <w:r>
              <w:rPr>
                <w:b w:val="0"/>
                <w:i w:val="0"/>
              </w:rPr>
            </w:r>
            <w:r>
              <w:rPr>
                <w:b/>
                <w:i w:val="0"/>
              </w:rPr>
              <w:t>El tamaño</w:t>
            </w:r>
            <w:r>
              <w:rPr>
                <w:b w:val="0"/>
                <w:i w:val="0"/>
              </w:rPr>
              <w:t>: 64 × 64, 128 × 128</w:t>
            </w:r>
          </w:p>
        </w:tc>
      </w:tr>
      <w:tr>
        <w:tc>
          <w:tcPr>
            <w:tcW w:type="dxa" w:w="4706"/>
          </w:tcPr>
          <w:p>
            <w:pPr>
              <w:pStyle w:val="Tabla"/>
            </w:pPr>
            <w:r/>
            <w:r>
              <w:rPr>
                <w:b w:val="0"/>
                <w:i w:val="0"/>
              </w:rPr>
            </w:r>
            <w:r>
              <w:rPr>
                <w:b/>
                <w:i w:val="0"/>
              </w:rPr>
              <w:t>Punto de cruce</w:t>
            </w:r>
            <w:r>
              <w:rPr>
                <w:b w:val="0"/>
                <w:i w:val="0"/>
              </w:rPr>
            </w:r>
          </w:p>
        </w:tc>
        <w:tc>
          <w:tcPr>
            <w:tcW w:type="dxa" w:w="4706"/>
          </w:tcPr>
          <w:p>
            <w:pPr>
              <w:pStyle w:val="Tabla"/>
            </w:pPr>
            <w:r/>
            <w:r>
              <w:rPr>
                <w:b w:val="0"/>
                <w:i w:val="0"/>
              </w:rPr>
              <w:t>Cada conexión posible</w:t>
            </w:r>
          </w:p>
        </w:tc>
      </w:tr>
      <w:tr>
        <w:tc>
          <w:tcPr>
            <w:tcW w:type="dxa" w:w="4706"/>
          </w:tcPr>
          <w:p>
            <w:pPr>
              <w:pStyle w:val="Tabla"/>
            </w:pPr>
            <w:r/>
            <w:r>
              <w:rPr>
                <w:b w:val="0"/>
                <w:i w:val="0"/>
              </w:rPr>
            </w:r>
            <w:r>
              <w:rPr>
                <w:b/>
                <w:i w:val="0"/>
              </w:rPr>
              <w:t>Nivel</w:t>
            </w:r>
            <w:r>
              <w:rPr>
                <w:b w:val="0"/>
                <w:i w:val="0"/>
              </w:rPr>
            </w:r>
          </w:p>
        </w:tc>
        <w:tc>
          <w:tcPr>
            <w:tcW w:type="dxa" w:w="4706"/>
          </w:tcPr>
          <w:p>
            <w:pPr>
              <w:pStyle w:val="Tabla"/>
            </w:pPr>
            <w:r/>
            <w:r>
              <w:rPr>
                <w:b w:val="0"/>
                <w:i w:val="0"/>
              </w:rPr>
            </w:r>
            <w:r>
              <w:rPr>
                <w:b/>
                <w:i w:val="0"/>
              </w:rPr>
              <w:t>Cada tipo de señal que se conmuta a la vez</w:t>
            </w:r>
            <w:r>
              <w:rPr>
                <w:b w:val="0"/>
                <w:i w:val="0"/>
              </w:rPr>
              <w:t>: vídeo, audio, datos</w:t>
            </w:r>
          </w:p>
        </w:tc>
      </w:tr>
      <w:tr>
        <w:tc>
          <w:tcPr>
            <w:tcW w:type="dxa" w:w="4706"/>
          </w:tcPr>
          <w:p>
            <w:pPr>
              <w:pStyle w:val="Tabla"/>
            </w:pPr>
            <w:r/>
            <w:r>
              <w:rPr>
                <w:b w:val="0"/>
                <w:i w:val="0"/>
              </w:rPr>
            </w:r>
            <w:r>
              <w:rPr>
                <w:b/>
                <w:i w:val="0"/>
              </w:rPr>
              <w:t>Conmutación en el intervalo vertical</w:t>
            </w:r>
            <w:r>
              <w:rPr>
                <w:b w:val="0"/>
                <w:i w:val="0"/>
              </w:rPr>
            </w:r>
          </w:p>
        </w:tc>
        <w:tc>
          <w:tcPr>
            <w:tcW w:type="dxa" w:w="4706"/>
          </w:tcPr>
          <w:p>
            <w:pPr>
              <w:pStyle w:val="Tabla"/>
            </w:pPr>
            <w:r/>
            <w:r>
              <w:rPr>
                <w:b w:val="0"/>
                <w:i w:val="0"/>
              </w:rPr>
            </w:r>
            <w:r>
              <w:rPr>
                <w:b/>
                <w:i w:val="0"/>
              </w:rPr>
              <w:t>El cambio se hace en el hueco entre dos imágenes</w:t>
            </w:r>
            <w:r>
              <w:rPr>
                <w:b w:val="0"/>
                <w:i w:val="0"/>
              </w:rPr>
            </w:r>
          </w:p>
        </w:tc>
      </w:tr>
    </w:tbl>
    <w:p>
      <w:pPr/>
    </w:p>
    <w:p>
      <w:pPr>
        <w:pStyle w:val="ListBullet"/>
      </w:pPr>
      <w:r>
        <w:rPr>
          <w:b w:val="0"/>
          <w:i w:val="0"/>
        </w:rPr>
      </w:r>
      <w:r>
        <w:rPr>
          <w:b/>
          <w:i w:val="0"/>
        </w:rPr>
        <w:t>POR QUÉ IMPORTA AL MONTADOR</w:t>
      </w:r>
      <w:r>
        <w:rPr>
          <w:b w:val="0"/>
          <w:i w:val="0"/>
        </w:rPr>
        <w:t xml:space="preserve">: </w:t>
      </w:r>
      <w:r>
        <w:rPr>
          <w:b/>
          <w:i w:val="0"/>
        </w:rPr>
        <w:t>la sala recibe sus fuentes y entrega su salida a través de la</w:t>
      </w:r>
      <w:r>
        <w:t xml:space="preserve"> </w:t>
      </w:r>
      <w:r>
        <w:rPr>
          <w:b/>
          <w:i w:val="0"/>
        </w:rPr>
        <w:t>matriz</w:t>
      </w:r>
      <w:r>
        <w:rPr>
          <w:b w:val="0"/>
          <w:i w:val="0"/>
        </w:rPr>
        <w:t xml:space="preserve">, y </w:t>
      </w:r>
      <w:r>
        <w:rPr>
          <w:b/>
          <w:i w:val="0"/>
        </w:rPr>
        <w:t>una fuente que no aparece suele ser un problema de ENCAMINAMIENTO, no de la sala</w:t>
      </w:r>
      <w:r>
        <w:rPr>
          <w:b w:val="0"/>
          <w:i w:val="0"/>
        </w:rPr>
        <w:t>.</w:t>
      </w:r>
    </w:p>
    <w:p>
      <w:pPr>
        <w:pStyle w:val="ListBullet"/>
      </w:pPr>
      <w:r>
        <w:rPr>
          <w:b w:val="0"/>
          <w:i w:val="0"/>
        </w:rPr>
      </w:r>
      <w:r>
        <w:rPr>
          <w:b/>
          <w:i w:val="0"/>
        </w:rPr>
        <w:t>LA REGLA QUE EVITA EL ERROR MÁS VISIBLE</w:t>
      </w:r>
      <w:r>
        <w:rPr>
          <w:b w:val="0"/>
          <w:i w:val="0"/>
        </w:rPr>
        <w:t xml:space="preserve">: </w:t>
      </w:r>
      <w:r>
        <w:rPr>
          <w:b/>
          <w:i w:val="0"/>
        </w:rPr>
        <w:t>se conmuta en el intervalo vertical.</w:t>
      </w:r>
      <w:r>
        <w:rPr>
          <w:b w:val="0"/>
          <w:i w:val="0"/>
        </w:rPr>
        <w:t xml:space="preserve"> Un cambio a</w:t>
      </w:r>
      <w:r>
        <w:t xml:space="preserve"> </w:t>
      </w:r>
      <w:r>
        <w:rPr>
          <w:b w:val="0"/>
          <w:i w:val="0"/>
        </w:rPr>
        <w:t xml:space="preserve">mitad de imagen </w:t>
      </w:r>
      <w:r>
        <w:rPr>
          <w:b/>
          <w:i w:val="0"/>
        </w:rPr>
        <w:t>parte el cuadro en dos, y eso se ve en antena.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9</w:t>
            </w:r>
          </w:p>
        </w:tc>
        <w:tc>
          <w:tcPr>
            <w:tcW w:type="dxa" w:w="3137"/>
          </w:tcPr>
          <w:p>
            <w:pPr>
              <w:pStyle w:val="Tabla"/>
            </w:pPr>
            <w:r/>
            <w:r>
              <w:rPr>
                <w:b w:val="0"/>
                <w:i w:val="0"/>
              </w:rPr>
              <w:t>Qué amplitud representa 0 dBFS</w:t>
            </w:r>
          </w:p>
        </w:tc>
        <w:tc>
          <w:tcPr>
            <w:tcW w:type="dxa" w:w="3137"/>
          </w:tcPr>
          <w:p>
            <w:pPr>
              <w:pStyle w:val="Tabla"/>
            </w:pPr>
            <w:r/>
            <w:r>
              <w:rPr>
                <w:b w:val="0"/>
                <w:i w:val="0"/>
              </w:rPr>
              <w:t>c) La máxima amplitud posible ✔</w:t>
            </w:r>
          </w:p>
        </w:tc>
      </w:tr>
      <w:tr>
        <w:tc>
          <w:tcPr>
            <w:tcW w:type="dxa" w:w="3137"/>
          </w:tcPr>
          <w:p>
            <w:pPr>
              <w:pStyle w:val="Tabla"/>
            </w:pPr>
            <w:r/>
            <w:r>
              <w:rPr>
                <w:b w:val="0"/>
                <w:i w:val="0"/>
              </w:rPr>
              <w:t>57</w:t>
            </w:r>
          </w:p>
        </w:tc>
        <w:tc>
          <w:tcPr>
            <w:tcW w:type="dxa" w:w="3137"/>
          </w:tcPr>
          <w:p>
            <w:pPr>
              <w:pStyle w:val="Tabla"/>
            </w:pPr>
            <w:r/>
            <w:r>
              <w:rPr>
                <w:b w:val="0"/>
                <w:i w:val="0"/>
              </w:rPr>
              <w:t>Cómo afecta la tasa de grabación a la reproducción</w:t>
            </w:r>
          </w:p>
        </w:tc>
        <w:tc>
          <w:tcPr>
            <w:tcW w:type="dxa" w:w="3137"/>
          </w:tcPr>
          <w:p>
            <w:pPr>
              <w:pStyle w:val="Tabla"/>
            </w:pPr>
            <w:r/>
            <w:r>
              <w:rPr>
                <w:b w:val="0"/>
                <w:i w:val="0"/>
              </w:rPr>
              <w:t>a) Determina fluidez y velocidad ✔</w:t>
            </w:r>
          </w:p>
        </w:tc>
      </w:tr>
      <w:tr>
        <w:tc>
          <w:tcPr>
            <w:tcW w:type="dxa" w:w="3137"/>
          </w:tcPr>
          <w:p>
            <w:pPr>
              <w:pStyle w:val="Tabla"/>
            </w:pPr>
            <w:r/>
            <w:r>
              <w:rPr>
                <w:b w:val="0"/>
                <w:i w:val="0"/>
              </w:rPr>
              <w:t>61</w:t>
            </w:r>
          </w:p>
        </w:tc>
        <w:tc>
          <w:tcPr>
            <w:tcW w:type="dxa" w:w="3137"/>
          </w:tcPr>
          <w:p>
            <w:pPr>
              <w:pStyle w:val="Tabla"/>
            </w:pPr>
            <w:r/>
            <w:r>
              <w:rPr>
                <w:b w:val="0"/>
                <w:i w:val="0"/>
              </w:rPr>
              <w:t>Cómo afecta la tasa fps a la reproducción</w:t>
            </w:r>
          </w:p>
        </w:tc>
        <w:tc>
          <w:tcPr>
            <w:tcW w:type="dxa" w:w="3137"/>
          </w:tcPr>
          <w:p>
            <w:pPr>
              <w:pStyle w:val="Tabla"/>
            </w:pPr>
            <w:r/>
            <w:r>
              <w:rPr>
                <w:b w:val="0"/>
                <w:i w:val="0"/>
              </w:rPr>
              <w:t xml:space="preserve">a) Determina fluidez y velocidad ✔ </w:t>
            </w:r>
            <w:r>
              <w:rPr>
                <w:b/>
                <w:i w:val="0"/>
              </w:rPr>
              <w:t>·</w:t>
            </w:r>
            <w:r>
              <w:rPr>
                <w:b w:val="0"/>
                <w:i w:val="0"/>
              </w:rPr>
              <w:t xml:space="preserve"> repetida de la 57</w:t>
            </w:r>
          </w:p>
        </w:tc>
      </w:tr>
    </w:tbl>
    <w:p>
      <w:pPr/>
    </w:p>
    <w:p>
      <w:pPr/>
      <w:r>
        <w:rPr>
          <w:b w:val="0"/>
          <w:i w:val="0"/>
        </w:rPr>
      </w:r>
      <w:r>
        <w:rPr>
          <w:b/>
          <w:i w:val="0"/>
        </w:rPr>
        <w:t>Las tres oficiales son correctas y ninguna descansa sólo en la plantilla.</w:t>
      </w:r>
      <w:r>
        <w:rPr>
          <w:b w:val="0"/>
          <w:i w:val="0"/>
        </w:rPr>
        <w:t xml:space="preserve"> · </w:t>
      </w:r>
      <w:r>
        <w:rPr>
          <w:b/>
          <w:i w:val="0"/>
        </w:rPr>
        <w:t>Aviso de estudio</w:t>
      </w:r>
      <w:r>
        <w:rPr>
          <w:b w:val="0"/>
          <w:i w:val="0"/>
        </w:rPr>
        <w:t>:</w:t>
      </w:r>
      <w:r>
        <w:t xml:space="preserve"> </w:t>
      </w:r>
      <w:r>
        <w:rPr>
          <w:b w:val="0"/>
          <w:i w:val="0"/>
        </w:rPr>
      </w:r>
      <w:r>
        <w:rPr>
          <w:b/>
          <w:i w:val="0"/>
        </w:rPr>
        <w:t>la 57 y la 61 se diferencian en tres letras y tienen las mismas cuatro opciones en el mismo orden.</w:t>
      </w:r>
      <w:r>
        <w:rPr>
          <w:b w:val="0"/>
          <w:i w:val="0"/>
        </w:rPr>
      </w:r>
      <w:r>
        <w:t xml:space="preserve"> </w:t>
      </w:r>
      <w:r>
        <w:rPr>
          <w:b w:val="0"/>
          <w:i w:val="0"/>
        </w:rPr>
        <w:t xml:space="preserve">· </w:t>
      </w:r>
      <w:r>
        <w:rPr>
          <w:b/>
          <w:i w:val="0"/>
        </w:rPr>
        <w:t>Aviso de reparto</w:t>
      </w:r>
      <w:r>
        <w:rPr>
          <w:b w:val="0"/>
          <w:i w:val="0"/>
        </w:rPr>
        <w:t xml:space="preserve">: </w:t>
      </w:r>
      <w:r>
        <w:rPr>
          <w:b/>
          <w:i w:val="0"/>
        </w:rPr>
        <w:t>el punto 3 tiene tres subpuntos y sólo dos materias preguntadas</w:t>
      </w:r>
      <w:r>
        <w:rPr>
          <w:b w:val="0"/>
          <w:i w:val="0"/>
        </w:rPr>
        <w:t xml:space="preserve">: </w:t>
      </w:r>
      <w:r>
        <w:rPr>
          <w:b/>
          <w:i w:val="0"/>
        </w:rPr>
        <w:t>las</w:t>
      </w:r>
      <w:r>
        <w:t xml:space="preserve"> </w:t>
      </w:r>
      <w:r>
        <w:rPr>
          <w:b/>
          <w:i w:val="0"/>
        </w:rPr>
        <w:t>matrices de conmutación no han salido</w:t>
      </w:r>
      <w:r>
        <w:rPr>
          <w:b w:val="0"/>
          <w:i w:val="0"/>
        </w:rPr>
        <w:t>, y el tema las desarrolla porque el programa las manda.</w:t>
      </w:r>
    </w:p>
    <w:p>
      <w:r>
        <w:br w:type="page"/>
      </w:r>
    </w:p>
    <w:p>
      <w:pPr>
        <w:pStyle w:val="Rótulo"/>
      </w:pPr>
      <w:r>
        <w:t>Para comprobar si el tema se sostiene</w:t>
      </w:r>
    </w:p>
    <w:p>
      <w:pPr>
        <w:pStyle w:val="Heading1"/>
      </w:pPr>
      <w:r>
        <w:t>Preguntas reales de examen · tema 6</w:t>
      </w:r>
    </w:p>
    <w:p>
      <w:pPr/>
      <w:r>
        <w:rPr>
          <w:i/>
        </w:rPr>
        <w:t>3 preguntas de los cuadernillos de 2024. Las respuestas, al final del volumen.</w:t>
      </w:r>
    </w:p>
    <w:p>
      <w:pPr>
        <w:pStyle w:val="Pregunta"/>
      </w:pPr>
      <w:r>
        <w:rPr>
          <w:rStyle w:val="Númerodepregunta"/>
        </w:rPr>
        <w:t xml:space="preserve">1. </w:t>
      </w:r>
      <w:r>
        <w:rPr>
          <w:b/>
        </w:rPr>
        <w:t>En una escala de medición de un medidor digital de audio, ¿qué amplitud representa un valor 0 dBFS?.</w:t>
      </w:r>
    </w:p>
    <w:p>
      <w:pPr>
        <w:pStyle w:val="Opción"/>
      </w:pPr>
      <w:r>
        <w:t>a) La mínima amplitud que puede tener la señal.</w:t>
      </w:r>
    </w:p>
    <w:p>
      <w:pPr>
        <w:pStyle w:val="Opción"/>
      </w:pPr>
      <w:r>
        <w:t>b) La inexistencia de señal de entrada.</w:t>
      </w:r>
    </w:p>
    <w:p>
      <w:pPr>
        <w:pStyle w:val="Opción"/>
      </w:pPr>
      <w:r>
        <w:t>c) La máxima amplitud que puede tener la señal.</w:t>
      </w:r>
    </w:p>
    <w:p>
      <w:pPr>
        <w:pStyle w:val="Opción"/>
      </w:pPr>
      <w:r>
        <w:t>d) Un error en la lectura de la señal.</w:t>
      </w:r>
    </w:p>
    <w:p>
      <w:pPr>
        <w:pStyle w:val="Pregunta"/>
      </w:pPr>
      <w:r>
        <w:rPr>
          <w:rStyle w:val="Númerodepregunta"/>
        </w:rPr>
        <w:t xml:space="preserve">2. </w:t>
      </w:r>
      <w:r>
        <w:rPr>
          <w:b/>
        </w:rPr>
        <w:t>¿Cómo afecta la tasa de grabación original a la reproducción del vídeo?.</w:t>
      </w:r>
    </w:p>
    <w:p>
      <w:pPr>
        <w:pStyle w:val="Opción"/>
      </w:pPr>
      <w:r>
        <w:t>a) Determina la fluidez y velocidad del vídeo.</w:t>
      </w:r>
    </w:p>
    <w:p>
      <w:pPr>
        <w:pStyle w:val="Opción"/>
      </w:pPr>
      <w:r>
        <w:t>b) Solo afecta el tamaño del archivo.</w:t>
      </w:r>
    </w:p>
    <w:p>
      <w:pPr>
        <w:pStyle w:val="Opción"/>
      </w:pPr>
      <w:r>
        <w:t>c) Solo afecta la calidad del audio.</w:t>
      </w:r>
    </w:p>
    <w:p>
      <w:pPr>
        <w:pStyle w:val="Opción"/>
      </w:pPr>
      <w:r>
        <w:t>d) No tiene ningún impacto.</w:t>
      </w:r>
    </w:p>
    <w:p>
      <w:pPr>
        <w:pStyle w:val="Pregunta"/>
      </w:pPr>
      <w:r>
        <w:rPr>
          <w:rStyle w:val="Númerodepregunta"/>
        </w:rPr>
        <w:t xml:space="preserve">3. </w:t>
      </w:r>
      <w:r>
        <w:rPr>
          <w:b/>
        </w:rPr>
        <w:t>¿Cómo afecta la tasa fps de grabación original a la reproducción del vídeo?.</w:t>
      </w:r>
    </w:p>
    <w:p>
      <w:pPr>
        <w:pStyle w:val="Opción"/>
      </w:pPr>
      <w:r>
        <w:t>a) Determina la fluidez y velocidad del vídeo.</w:t>
      </w:r>
    </w:p>
    <w:p>
      <w:pPr>
        <w:pStyle w:val="Opción"/>
      </w:pPr>
      <w:r>
        <w:t>b) Solo afecta el tamaño del archivo.</w:t>
      </w:r>
    </w:p>
    <w:p>
      <w:pPr>
        <w:pStyle w:val="Opción"/>
      </w:pPr>
      <w:r>
        <w:t>c) Solo afecta la calidad del audio.</w:t>
      </w:r>
    </w:p>
    <w:p>
      <w:pPr>
        <w:pStyle w:val="Opción"/>
      </w:pPr>
      <w:r>
        <w:t>d) No tiene ningún impacto.</w:t>
      </w:r>
    </w:p>
    <w:p>
      <w:r>
        <w:br w:type="page"/>
      </w:r>
    </w:p>
    <w:p>
      <w:pPr>
        <w:pStyle w:val="Rótulo"/>
      </w:pPr>
      <w:r>
        <w:t>Temario específico · Edición, Montaje y Procesos Audiovisuales</w:t>
      </w:r>
    </w:p>
    <w:p>
      <w:pPr>
        <w:pStyle w:val="Heading1"/>
      </w:pPr>
      <w:r>
        <w:t>TEMA 7 – Edición de vídeo: Avid Media Composer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Edición, Montaje y Procesos Audiovisuales · punto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Edición, Montaje y Procesos Audiovisuales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el manejo de un programa comercial de montaje que </w:t>
            </w:r>
            <w:r>
              <w:rPr>
                <w:b/>
                <w:i w:val="0"/>
              </w:rPr>
              <w:t>el anexo no nombra</w:t>
            </w:r>
            <w:r>
              <w:rPr>
                <w:b w:val="0"/>
                <w:i w:val="0"/>
              </w:rPr>
              <w:t xml:space="preserve"> y del que el tribunal examina punto por punto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Las trece preguntas de este punto descansan en la plantilla oficial</w:t>
            </w:r>
            <w:r>
              <w:rPr>
                <w:b w:val="0"/>
                <w:i w:val="0"/>
              </w:rPr>
              <w:t xml:space="preserve">: la documentación del fabricante no se ha consultado. </w:t>
            </w:r>
            <w:r>
              <w:rPr>
                <w:b/>
                <w:i w:val="0"/>
              </w:rPr>
              <w:t>Es el único punto de todo el proyecto sin ninguna fuente por encima del quinto nivel</w:t>
            </w:r>
            <w:r>
              <w:rPr>
                <w:b w:val="0"/>
                <w:i w:val="0"/>
              </w:rPr>
              <w:t>, y el tema lo declara en lugar de fingir lo contrario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3.578 palabras</w:t>
            </w:r>
            <w:r>
              <w:rPr>
                <w:b w:val="0"/>
                <w:i w:val="0"/>
              </w:rPr>
            </w:r>
          </w:p>
        </w:tc>
      </w:tr>
    </w:tbl>
    <w:p>
      <w:pPr/>
    </w:p>
    <w:p>
      <w:pPr/>
      <w:r>
        <w:rPr>
          <w:b w:val="0"/>
          <w:i w:val="0"/>
        </w:rPr>
        <w:t>Las siglas de este tema, presentadas de entrada: la lista de decisión de edición (</w:t>
      </w:r>
      <w:r>
        <w:rPr>
          <w:b/>
          <w:i w:val="0"/>
        </w:rPr>
        <w:t>EDL</w:t>
      </w:r>
      <w:r>
        <w:rPr>
          <w:b w:val="0"/>
          <w:i w:val="0"/>
        </w:rPr>
        <w:t>); el formato</w:t>
      </w:r>
      <w:r>
        <w:t xml:space="preserve"> </w:t>
      </w:r>
      <w:r>
        <w:rPr>
          <w:b w:val="0"/>
          <w:i w:val="0"/>
        </w:rPr>
        <w:t>avanzado de autoría (</w:t>
      </w:r>
      <w:r>
        <w:rPr>
          <w:b/>
          <w:i w:val="0"/>
        </w:rPr>
        <w:t>AAF</w:t>
      </w:r>
      <w:r>
        <w:rPr>
          <w:b w:val="0"/>
          <w:i w:val="0"/>
        </w:rPr>
        <w:t>); el formato de intercambio de material (</w:t>
      </w:r>
      <w:r>
        <w:rPr>
          <w:b/>
          <w:i w:val="0"/>
        </w:rPr>
        <w:t>MXF</w:t>
      </w:r>
      <w:r>
        <w:rPr>
          <w:b w:val="0"/>
          <w:i w:val="0"/>
        </w:rPr>
        <w:t>); la línea de tiempo</w:t>
      </w:r>
      <w:r>
        <w:t xml:space="preserve"> </w:t>
      </w:r>
      <w:r>
        <w:rPr>
          <w:b w:val="0"/>
          <w:i w:val="0"/>
        </w:rPr>
        <w:t>(</w:t>
      </w:r>
      <w:r>
        <w:rPr>
          <w:b w:val="0"/>
          <w:i/>
        </w:rPr>
      </w:r>
      <w:r>
        <w:rPr>
          <w:b/>
          <w:i/>
        </w:rPr>
        <w:t>timeline</w:t>
      </w:r>
      <w:r>
        <w:rPr>
          <w:b w:val="0"/>
          <w:i/>
        </w:rPr>
      </w:r>
      <w:r>
        <w:rPr>
          <w:b w:val="0"/>
          <w:i w:val="0"/>
        </w:rPr>
        <w:t>), la carpeta de clips (</w:t>
      </w:r>
      <w:r>
        <w:rPr>
          <w:b w:val="0"/>
          <w:i/>
        </w:rPr>
      </w:r>
      <w:r>
        <w:rPr>
          <w:b/>
          <w:i/>
        </w:rPr>
        <w:t>bin</w:t>
      </w:r>
      <w:r>
        <w:rPr>
          <w:b w:val="0"/>
          <w:i/>
        </w:rPr>
      </w:r>
      <w:r>
        <w:rPr>
          <w:b w:val="0"/>
          <w:i w:val="0"/>
        </w:rPr>
        <w:t>) y el fotograma clave (</w:t>
      </w:r>
      <w:r>
        <w:rPr>
          <w:b w:val="0"/>
          <w:i/>
        </w:rPr>
      </w:r>
      <w:r>
        <w:rPr>
          <w:b/>
          <w:i/>
        </w:rPr>
        <w:t>keyframe</w:t>
      </w:r>
      <w:r>
        <w:rPr>
          <w:b w:val="0"/>
          <w:i/>
        </w:rPr>
      </w:r>
      <w:r>
        <w:rPr>
          <w:b w:val="0"/>
          <w:i w:val="0"/>
        </w:rPr>
        <w:t>), que en este</w:t>
      </w:r>
      <w:r>
        <w:t xml:space="preserve"> </w:t>
      </w:r>
      <w:r>
        <w:rPr>
          <w:b w:val="0"/>
          <w:i w:val="0"/>
        </w:rPr>
        <w:t>tema se usan en su forma inglesa porque así los rotula el programa; la Sociedad de Ingenieros de Cine</w:t>
      </w:r>
      <w:r>
        <w:t xml:space="preserve"> </w:t>
      </w:r>
      <w:r>
        <w:rPr>
          <w:b w:val="0"/>
          <w:i w:val="0"/>
        </w:rPr>
        <w:t>y Televisión (</w:t>
      </w:r>
      <w:r>
        <w:rPr>
          <w:b/>
          <w:i w:val="0"/>
        </w:rPr>
        <w:t>SMPTE</w:t>
      </w:r>
      <w:r>
        <w:rPr>
          <w:b w:val="0"/>
          <w:i w:val="0"/>
        </w:rPr>
        <w:t>), cuyas barras se citan; el panorama entre izquierda, centro y derecha</w:t>
      </w:r>
      <w:r>
        <w:t xml:space="preserve"> </w:t>
      </w:r>
      <w:r>
        <w:rPr>
          <w:b w:val="0"/>
          <w:i w:val="0"/>
        </w:rPr>
        <w:t>(</w:t>
      </w:r>
      <w:r>
        <w:rPr>
          <w:b/>
          <w:i w:val="0"/>
        </w:rPr>
        <w:t>L/M/R</w:t>
      </w:r>
      <w:r>
        <w:rPr>
          <w:b w:val="0"/>
          <w:i w:val="0"/>
        </w:rPr>
        <w:t xml:space="preserve">); y las abreviaturas de grupo que el programa escribe, </w:t>
      </w:r>
      <w:r>
        <w:rPr>
          <w:b/>
          <w:i w:val="0"/>
        </w:rPr>
        <w:t>(G)</w:t>
      </w:r>
      <w:r>
        <w:rPr>
          <w:b w:val="0"/>
          <w:i w:val="0"/>
        </w:rPr>
        <w:t xml:space="preserve">, </w:t>
      </w:r>
      <w:r>
        <w:rPr>
          <w:b/>
          <w:i w:val="0"/>
        </w:rPr>
        <w:t>(GP)</w:t>
      </w:r>
      <w:r>
        <w:rPr>
          <w:b w:val="0"/>
          <w:i w:val="0"/>
        </w:rPr>
        <w:t xml:space="preserve"> y </w:t>
      </w:r>
      <w:r>
        <w:rPr>
          <w:b/>
          <w:i w:val="0"/>
        </w:rPr>
        <w:t>(Grp)</w:t>
      </w:r>
      <w:r>
        <w:rPr>
          <w:b w:val="0"/>
          <w:i w:val="0"/>
        </w:rPr>
        <w:t>.</w:t>
      </w:r>
    </w:p>
    <w:p>
      <w:pPr/>
      <w:r>
        <w:rPr>
          <w:b w:val="0"/>
          <w:i w:val="0"/>
        </w:rPr>
      </w:r>
      <w:r>
        <w:rPr>
          <w:b/>
          <w:i w:val="0"/>
        </w:rPr>
        <w:t>Y una advertencia sobre el rótulo de las órdenes.</w:t>
      </w:r>
      <w:r>
        <w:rPr>
          <w:b w:val="0"/>
          <w:i w:val="0"/>
        </w:rPr>
        <w:t xml:space="preserve"> El cuadernillo escribe en mayúsculas los nombres</w:t>
      </w:r>
      <w:r>
        <w:t xml:space="preserve"> </w:t>
      </w:r>
      <w:r>
        <w:rPr>
          <w:b w:val="0"/>
          <w:i w:val="0"/>
        </w:rPr>
        <w:t xml:space="preserve">de las órdenes del programa, y este tema los reproduce tal cual porque </w:t>
      </w:r>
      <w:r>
        <w:rPr>
          <w:b/>
          <w:i w:val="0"/>
        </w:rPr>
        <w:t>la respuesta oficial depende</w:t>
      </w:r>
      <w:r>
        <w:t xml:space="preserve"> </w:t>
      </w:r>
      <w:r>
        <w:rPr>
          <w:b/>
          <w:i w:val="0"/>
        </w:rPr>
        <w:t>de la orden exacta</w:t>
      </w:r>
      <w:r>
        <w:rPr>
          <w:b w:val="0"/>
          <w:i w:val="0"/>
        </w:rPr>
        <w:t xml:space="preserve">: </w:t>
      </w:r>
      <w:r>
        <w:rPr>
          <w:b/>
          <w:i w:val="0"/>
        </w:rPr>
        <w:t>MATCH FRAME</w:t>
      </w:r>
      <w:r>
        <w:rPr>
          <w:b w:val="0"/>
          <w:i w:val="0"/>
        </w:rPr>
        <w:t xml:space="preserve">, la que recupera el clip de origen; </w:t>
      </w:r>
      <w:r>
        <w:rPr>
          <w:b/>
          <w:i w:val="0"/>
        </w:rPr>
        <w:t>AUDIO MIXER</w:t>
      </w:r>
      <w:r>
        <w:rPr>
          <w:b w:val="0"/>
          <w:i w:val="0"/>
        </w:rPr>
        <w:t>, el</w:t>
      </w:r>
      <w:r>
        <w:t xml:space="preserve"> </w:t>
      </w:r>
      <w:r>
        <w:rPr>
          <w:b w:val="0"/>
          <w:i w:val="0"/>
        </w:rPr>
        <w:t xml:space="preserve">mezclador; </w:t>
      </w:r>
      <w:r>
        <w:rPr>
          <w:b/>
          <w:i w:val="0"/>
        </w:rPr>
        <w:t>IN</w:t>
      </w:r>
      <w:r>
        <w:rPr>
          <w:b w:val="0"/>
          <w:i w:val="0"/>
        </w:rPr>
        <w:t xml:space="preserve">, el marcado del punto de entrada; </w:t>
      </w:r>
      <w:r>
        <w:rPr>
          <w:b/>
          <w:i w:val="0"/>
        </w:rPr>
        <w:t>AUDIO EQ</w:t>
      </w:r>
      <w:r>
        <w:rPr>
          <w:b w:val="0"/>
          <w:i w:val="0"/>
        </w:rPr>
        <w:t>, el ecualizador; y las cuatro órdenes</w:t>
      </w:r>
      <w:r>
        <w:t xml:space="preserve"> </w:t>
      </w:r>
      <w:r>
        <w:rPr>
          <w:b w:val="0"/>
          <w:i w:val="0"/>
        </w:rPr>
        <w:t>del mezclador —</w:t>
      </w:r>
      <w:r>
        <w:rPr>
          <w:b/>
          <w:i w:val="0"/>
        </w:rPr>
        <w:t>SET PAN GLOBAL</w:t>
      </w:r>
      <w:r>
        <w:rPr>
          <w:b w:val="0"/>
          <w:i w:val="0"/>
        </w:rPr>
        <w:t xml:space="preserve">, </w:t>
      </w:r>
      <w:r>
        <w:rPr>
          <w:b/>
          <w:i w:val="0"/>
        </w:rPr>
        <w:t>SET PAN IN/OUT</w:t>
      </w:r>
      <w:r>
        <w:rPr>
          <w:b w:val="0"/>
          <w:i w:val="0"/>
        </w:rPr>
        <w:t xml:space="preserve">, </w:t>
      </w:r>
      <w:r>
        <w:rPr>
          <w:b/>
          <w:i w:val="0"/>
        </w:rPr>
        <w:t>SET LEVEL GLOBAL</w:t>
      </w:r>
      <w:r>
        <w:rPr>
          <w:b w:val="0"/>
          <w:i w:val="0"/>
        </w:rPr>
        <w:t xml:space="preserve"> y </w:t>
      </w:r>
      <w:r>
        <w:rPr>
          <w:b/>
          <w:i w:val="0"/>
        </w:rPr>
        <w:t>SET LEVEL IN/OUT</w:t>
      </w:r>
      <w:r>
        <w:rPr>
          <w:b w:val="0"/>
          <w:i w:val="0"/>
        </w:rPr>
        <w:t>—,</w:t>
      </w:r>
      <w:r>
        <w:t xml:space="preserve"> </w:t>
      </w:r>
      <w:r>
        <w:rPr>
          <w:b w:val="0"/>
          <w:i w:val="0"/>
        </w:rPr>
        <w:t xml:space="preserve">donde </w:t>
      </w:r>
      <w:r>
        <w:rPr>
          <w:b/>
          <w:i w:val="0"/>
        </w:rPr>
        <w:t>SET</w:t>
      </w:r>
      <w:r>
        <w:rPr>
          <w:b w:val="0"/>
          <w:i w:val="0"/>
        </w:rPr>
        <w:t xml:space="preserve"> es «fijar», </w:t>
      </w:r>
      <w:r>
        <w:rPr>
          <w:b/>
          <w:i w:val="0"/>
        </w:rPr>
        <w:t>PAN</w:t>
      </w:r>
      <w:r>
        <w:rPr>
          <w:b w:val="0"/>
          <w:i w:val="0"/>
        </w:rPr>
        <w:t xml:space="preserve"> el panorama, </w:t>
      </w:r>
      <w:r>
        <w:rPr>
          <w:b/>
          <w:i w:val="0"/>
        </w:rPr>
        <w:t>LEVEL</w:t>
      </w:r>
      <w:r>
        <w:rPr>
          <w:b w:val="0"/>
          <w:i w:val="0"/>
        </w:rPr>
        <w:t xml:space="preserve"> el nivel, </w:t>
      </w:r>
      <w:r>
        <w:rPr>
          <w:b/>
          <w:i w:val="0"/>
        </w:rPr>
        <w:t>GLOBAL</w:t>
      </w:r>
      <w:r>
        <w:rPr>
          <w:b w:val="0"/>
          <w:i w:val="0"/>
        </w:rPr>
        <w:t xml:space="preserve"> «toda la pista» e</w:t>
      </w:r>
      <w:r>
        <w:t xml:space="preserve"> </w:t>
      </w:r>
      <w:r>
        <w:rPr>
          <w:b w:val="0"/>
          <w:i w:val="0"/>
        </w:rPr>
      </w:r>
      <w:r>
        <w:rPr>
          <w:b/>
          <w:i w:val="0"/>
        </w:rPr>
        <w:t>IN/OUT</w:t>
      </w:r>
      <w:r>
        <w:rPr>
          <w:b w:val="0"/>
          <w:i w:val="0"/>
        </w:rPr>
        <w:t xml:space="preserve"> «el tramo marcado entre entrada y salida». </w:t>
      </w:r>
      <w:r>
        <w:rPr>
          <w:b/>
          <w:i w:val="0"/>
        </w:rPr>
        <w:t>No son siglas: son los rótulos del programa.</w:t>
      </w:r>
      <w:r>
        <w:rPr>
          <w:b w:val="0"/>
          <w:i w:val="0"/>
        </w:rPr>
      </w:r>
    </w:p>
    <w:p>
      <w:pPr>
        <w:pStyle w:val="Citadelanorma"/>
      </w:pPr>
      <w:r>
        <w:rPr>
          <w:b w:val="0"/>
          <w:i w:val="0"/>
        </w:rPr>
        <w:t>Enunciado de la convocatoria (Anexo 2, temario específico de Edición, Montaje y Procesos</w:t>
      </w:r>
      <w:r>
        <w:t xml:space="preserve"> </w:t>
      </w:r>
      <w:r>
        <w:rPr>
          <w:b w:val="0"/>
          <w:i w:val="0"/>
        </w:rPr>
        <w:t>Audiovisuales, puntos 5.1, 5.2, 5.3, 5.4 y 5.7):</w:t>
      </w:r>
      <w:r>
        <w:t xml:space="preserve"> </w:t>
      </w:r>
      <w:r>
        <w:rPr>
          <w:b w:val="0"/>
          <w:i w:val="0"/>
        </w:rPr>
        <w:t>«Conceptos básicos de edición lineal, A/B Roll, mezcladores de video.»</w:t>
      </w:r>
      <w:r>
        <w:t xml:space="preserve"> </w:t>
      </w:r>
      <w:r>
        <w:rPr>
          <w:b w:val="0"/>
          <w:i w:val="0"/>
        </w:rPr>
        <w:t>«Sistemas de edición offline y online.»</w:t>
      </w:r>
      <w:r>
        <w:t xml:space="preserve"> </w:t>
      </w:r>
      <w:r>
        <w:rPr>
          <w:b w:val="0"/>
          <w:i w:val="0"/>
        </w:rPr>
        <w:t>«Sistemas de postproducción en servidores de video.»</w:t>
      </w:r>
      <w:r>
        <w:t xml:space="preserve"> </w:t>
      </w:r>
      <w:r>
        <w:rPr>
          <w:b w:val="0"/>
          <w:i w:val="0"/>
        </w:rPr>
        <w:t>«Código de tiempo y edición multicámara.»</w:t>
      </w:r>
      <w:r>
        <w:t xml:space="preserve"> </w:t>
      </w:r>
      <w:r>
        <w:rPr>
          <w:b w:val="0"/>
          <w:i w:val="0"/>
        </w:rPr>
        <w:t>«Gestión de proyectos e importación/exportación de archivos.»</w:t>
      </w:r>
    </w:p>
    <w:p>
      <w:pPr/>
      <w:r>
        <w:rPr>
          <w:b w:val="0"/>
          <w:i w:val="0"/>
        </w:rPr>
      </w:r>
      <w:r>
        <w:rPr>
          <w:b/>
          <w:i w:val="0"/>
        </w:rPr>
        <w:t>Trece preguntas</w:t>
      </w:r>
      <w:r>
        <w:rPr>
          <w:b w:val="0"/>
          <w:i w:val="0"/>
        </w:rPr>
        <w:t xml:space="preserve">, y </w:t>
      </w:r>
      <w:r>
        <w:rPr>
          <w:b/>
          <w:i w:val="0"/>
        </w:rPr>
        <w:t>las trece son de un programa concreto</w:t>
      </w:r>
      <w:r>
        <w:rPr>
          <w:b w:val="0"/>
          <w:i w:val="0"/>
        </w:rPr>
        <w:t>: Avid Media Composer, que es la</w:t>
      </w:r>
      <w:r>
        <w:t xml:space="preserve"> </w:t>
      </w:r>
      <w:r>
        <w:rPr>
          <w:b w:val="0"/>
          <w:i w:val="0"/>
        </w:rPr>
        <w:t xml:space="preserve">herramienta de montaje de la casa. </w:t>
      </w:r>
      <w:r>
        <w:rPr>
          <w:b/>
          <w:i w:val="0"/>
        </w:rPr>
        <w:t>El anexo no lo nombra</w:t>
      </w:r>
      <w:r>
        <w:rPr>
          <w:b w:val="0"/>
          <w:i w:val="0"/>
        </w:rPr>
        <w:t>, pero el tribunal ha examinado de él</w:t>
      </w:r>
      <w:r>
        <w:t xml:space="preserve"> </w:t>
      </w:r>
      <w:r>
        <w:rPr>
          <w:b w:val="0"/>
          <w:i w:val="0"/>
        </w:rPr>
        <w:t>punto por punto, y por eso el temario le dedica un tema entero.</w:t>
      </w:r>
    </w:p>
    <w:p>
      <w:pPr/>
      <w:r>
        <w:rPr>
          <w:b w:val="0"/>
          <w:i w:val="0"/>
        </w:rPr>
      </w:r>
      <w:r>
        <w:rPr>
          <w:b/>
          <w:i w:val="0"/>
        </w:rPr>
        <w:t>Un aviso que gobierna todo el tema</w:t>
      </w:r>
      <w:r>
        <w:rPr>
          <w:b w:val="0"/>
          <w:i w:val="0"/>
        </w:rPr>
        <w:t xml:space="preserve">: </w:t>
      </w:r>
      <w:r>
        <w:rPr>
          <w:b/>
          <w:i w:val="0"/>
        </w:rPr>
        <w:t>la documentación de Avid no se ha consultado.</w:t>
      </w:r>
      <w:r>
        <w:rPr>
          <w:b w:val="0"/>
          <w:i w:val="0"/>
        </w:rPr>
        <w:t xml:space="preserve"> Es</w:t>
      </w:r>
      <w:r>
        <w:t xml:space="preserve"> </w:t>
      </w:r>
      <w:r>
        <w:rPr>
          <w:b w:val="0"/>
          <w:i w:val="0"/>
        </w:rPr>
        <w:t xml:space="preserve">documentación de producto de una casa comercial, y este proyecto no ha accedido a ella. </w:t>
      </w:r>
      <w:r>
        <w:rPr>
          <w:b/>
          <w:i w:val="0"/>
        </w:rPr>
        <w:t>Las trece</w:t>
      </w:r>
      <w:r>
        <w:t xml:space="preserve"> </w:t>
      </w:r>
      <w:r>
        <w:rPr>
          <w:b/>
          <w:i w:val="0"/>
        </w:rPr>
        <w:t>respuestas descansan en la plantilla oficial</w:t>
      </w:r>
      <w:r>
        <w:rPr>
          <w:b w:val="0"/>
          <w:i w:val="0"/>
        </w:rPr>
        <w:t xml:space="preserve">, y lo que este tema aporta es </w:t>
      </w:r>
      <w:r>
        <w:rPr>
          <w:b/>
          <w:i w:val="0"/>
        </w:rPr>
        <w:t>el porqué de cada una y</w:t>
      </w:r>
      <w:r>
        <w:t xml:space="preserve"> </w:t>
      </w:r>
      <w:r>
        <w:rPr>
          <w:b/>
          <w:i w:val="0"/>
        </w:rPr>
        <w:t>el mapa del programa</w:t>
      </w:r>
      <w:r>
        <w:rPr>
          <w:b w:val="0"/>
          <w:i w:val="0"/>
        </w:rPr>
        <w:t>, que es lo que las hace estudiables y recordables.</w:t>
      </w:r>
    </w:p>
    <w:p>
      <w:pPr>
        <w:pStyle w:val="Heading2"/>
      </w:pPr>
      <w:r>
        <w:rPr>
          <w:b w:val="0"/>
          <w:i w:val="0"/>
        </w:rPr>
        <w:t>7.1 El vocabulario de Avid, que no es el de otros programas</w:t>
      </w:r>
    </w:p>
    <w:p>
      <w:pPr/>
      <w:r>
        <w:rPr>
          <w:b w:val="0"/>
          <w:i w:val="0"/>
        </w:rPr>
      </w:r>
      <w:r>
        <w:rPr>
          <w:b/>
          <w:i w:val="0"/>
        </w:rPr>
        <w:t>Media Composer tiene nombres propios para cosas que otros programas llaman de otra manera</w:t>
      </w:r>
      <w:r>
        <w:rPr>
          <w:b w:val="0"/>
          <w:i w:val="0"/>
        </w:rPr>
        <w:t>, y el</w:t>
      </w:r>
      <w:r>
        <w:t xml:space="preserve"> </w:t>
      </w:r>
      <w:r>
        <w:rPr>
          <w:b w:val="0"/>
          <w:i w:val="0"/>
        </w:rPr>
        <w:t xml:space="preserve">examen pregunta por los suyos. </w:t>
      </w:r>
      <w:r>
        <w:rPr>
          <w:b/>
          <w:i w:val="0"/>
        </w:rPr>
        <w:t>Ésta es la tabla que hay que tener antes de nada: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En Avid</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Cómo se llama en otros programas</w:t>
            </w:r>
          </w:p>
        </w:tc>
      </w:tr>
      <w:tr>
        <w:tc>
          <w:tcPr>
            <w:tcW w:type="dxa" w:w="3137"/>
          </w:tcPr>
          <w:p>
            <w:pPr>
              <w:pStyle w:val="Tabla"/>
            </w:pPr>
            <w:r/>
            <w:r>
              <w:rPr>
                <w:b w:val="0"/>
                <w:i/>
              </w:rPr>
            </w:r>
            <w:r>
              <w:rPr>
                <w:b/>
                <w:i/>
              </w:rPr>
              <w:t>Bin</w:t>
            </w:r>
            <w:r>
              <w:rPr>
                <w:b w:val="0"/>
                <w:i/>
              </w:rPr>
            </w:r>
          </w:p>
        </w:tc>
        <w:tc>
          <w:tcPr>
            <w:tcW w:type="dxa" w:w="3137"/>
          </w:tcPr>
          <w:p>
            <w:pPr>
              <w:pStyle w:val="Tabla"/>
            </w:pPr>
            <w:r/>
            <w:r>
              <w:rPr>
                <w:b w:val="0"/>
                <w:i w:val="0"/>
              </w:rPr>
            </w:r>
            <w:r>
              <w:rPr>
                <w:b/>
                <w:i w:val="0"/>
              </w:rPr>
              <w:t>La carpeta donde viven los clips y las secuencias</w:t>
            </w:r>
            <w:r>
              <w:rPr>
                <w:b w:val="0"/>
                <w:i w:val="0"/>
              </w:rPr>
            </w:r>
          </w:p>
        </w:tc>
        <w:tc>
          <w:tcPr>
            <w:tcW w:type="dxa" w:w="3137"/>
          </w:tcPr>
          <w:p>
            <w:pPr>
              <w:pStyle w:val="Tabla"/>
            </w:pPr>
            <w:r/>
            <w:r>
              <w:rPr>
                <w:b w:val="0"/>
                <w:i w:val="0"/>
              </w:rPr>
              <w:t xml:space="preserve">Proyecto, carpeta, </w:t>
            </w:r>
            <w:r>
              <w:rPr>
                <w:b w:val="0"/>
                <w:i/>
              </w:rPr>
              <w:t>media pool</w:t>
            </w:r>
          </w:p>
        </w:tc>
      </w:tr>
      <w:tr>
        <w:tc>
          <w:tcPr>
            <w:tcW w:type="dxa" w:w="3137"/>
          </w:tcPr>
          <w:p>
            <w:pPr>
              <w:pStyle w:val="Tabla"/>
            </w:pPr>
            <w:r/>
            <w:r>
              <w:rPr>
                <w:b w:val="0"/>
                <w:i w:val="0"/>
              </w:rPr>
            </w:r>
            <w:r>
              <w:rPr>
                <w:b/>
                <w:i w:val="0"/>
              </w:rPr>
              <w:t>Secuencia</w:t>
            </w:r>
            <w:r>
              <w:rPr>
                <w:b w:val="0"/>
                <w:i w:val="0"/>
              </w:rPr>
            </w:r>
          </w:p>
        </w:tc>
        <w:tc>
          <w:tcPr>
            <w:tcW w:type="dxa" w:w="3137"/>
          </w:tcPr>
          <w:p>
            <w:pPr>
              <w:pStyle w:val="Tabla"/>
            </w:pPr>
            <w:r/>
            <w:r>
              <w:rPr>
                <w:b w:val="0"/>
                <w:i w:val="0"/>
              </w:rPr>
            </w:r>
            <w:r>
              <w:rPr>
                <w:b/>
                <w:i w:val="0"/>
              </w:rPr>
              <w:t>El montaje</w:t>
            </w:r>
            <w:r>
              <w:rPr>
                <w:b w:val="0"/>
                <w:i w:val="0"/>
              </w:rPr>
              <w:t>: la línea de tiempo guardada como objeto</w:t>
            </w:r>
          </w:p>
        </w:tc>
        <w:tc>
          <w:tcPr>
            <w:tcW w:type="dxa" w:w="3137"/>
          </w:tcPr>
          <w:p>
            <w:pPr>
              <w:pStyle w:val="Tabla"/>
            </w:pPr>
            <w:r/>
            <w:r>
              <w:rPr>
                <w:b w:val="0"/>
                <w:i w:val="0"/>
              </w:rPr>
              <w:t>Timeline, secuencia</w:t>
            </w:r>
          </w:p>
        </w:tc>
      </w:tr>
      <w:tr>
        <w:tc>
          <w:tcPr>
            <w:tcW w:type="dxa" w:w="3137"/>
          </w:tcPr>
          <w:p>
            <w:pPr>
              <w:pStyle w:val="Tabla"/>
            </w:pPr>
            <w:r/>
            <w:r>
              <w:rPr>
                <w:b w:val="0"/>
                <w:i/>
              </w:rPr>
            </w:r>
            <w:r>
              <w:rPr>
                <w:b/>
                <w:i/>
              </w:rPr>
              <w:t>Master clip</w:t>
            </w:r>
            <w:r>
              <w:rPr>
                <w:b w:val="0"/>
                <w:i/>
              </w:rPr>
            </w:r>
          </w:p>
        </w:tc>
        <w:tc>
          <w:tcPr>
            <w:tcW w:type="dxa" w:w="3137"/>
          </w:tcPr>
          <w:p>
            <w:pPr>
              <w:pStyle w:val="Tabla"/>
            </w:pPr>
            <w:r/>
            <w:r>
              <w:rPr>
                <w:b w:val="0"/>
                <w:i w:val="0"/>
              </w:rPr>
            </w:r>
            <w:r>
              <w:rPr>
                <w:b/>
                <w:i w:val="0"/>
              </w:rPr>
              <w:t>El clip original</w:t>
            </w:r>
            <w:r>
              <w:rPr>
                <w:b w:val="0"/>
                <w:i w:val="0"/>
              </w:rPr>
              <w:t xml:space="preserve"> vinculado a su material</w:t>
            </w:r>
          </w:p>
        </w:tc>
        <w:tc>
          <w:tcPr>
            <w:tcW w:type="dxa" w:w="3137"/>
          </w:tcPr>
          <w:p>
            <w:pPr>
              <w:pStyle w:val="Tabla"/>
            </w:pPr>
            <w:r/>
            <w:r>
              <w:rPr>
                <w:b w:val="0"/>
                <w:i w:val="0"/>
              </w:rPr>
              <w:t>Clip de origen</w:t>
            </w:r>
          </w:p>
        </w:tc>
      </w:tr>
      <w:tr>
        <w:tc>
          <w:tcPr>
            <w:tcW w:type="dxa" w:w="3137"/>
          </w:tcPr>
          <w:p>
            <w:pPr>
              <w:pStyle w:val="Tabla"/>
            </w:pPr>
            <w:r/>
            <w:r>
              <w:rPr>
                <w:b w:val="0"/>
                <w:i/>
              </w:rPr>
            </w:r>
            <w:r>
              <w:rPr>
                <w:b/>
                <w:i/>
              </w:rPr>
              <w:t>Subclip</w:t>
            </w:r>
            <w:r>
              <w:rPr>
                <w:b w:val="0"/>
                <w:i/>
              </w:rPr>
            </w:r>
          </w:p>
        </w:tc>
        <w:tc>
          <w:tcPr>
            <w:tcW w:type="dxa" w:w="3137"/>
          </w:tcPr>
          <w:p>
            <w:pPr>
              <w:pStyle w:val="Tabla"/>
            </w:pPr>
            <w:r/>
            <w:r>
              <w:rPr>
                <w:b w:val="0"/>
                <w:i w:val="0"/>
              </w:rPr>
            </w:r>
            <w:r>
              <w:rPr>
                <w:b/>
                <w:i w:val="0"/>
              </w:rPr>
              <w:t>Un trozo marcado de un master clip</w:t>
            </w:r>
            <w:r>
              <w:rPr>
                <w:b w:val="0"/>
                <w:i w:val="0"/>
              </w:rPr>
            </w:r>
          </w:p>
        </w:tc>
        <w:tc>
          <w:tcPr>
            <w:tcW w:type="dxa" w:w="3137"/>
          </w:tcPr>
          <w:p>
            <w:pPr>
              <w:pStyle w:val="Tabla"/>
            </w:pPr>
            <w:r/>
            <w:r>
              <w:rPr>
                <w:b w:val="0"/>
                <w:i w:val="0"/>
              </w:rPr>
              <w:t>Subclip</w:t>
            </w:r>
          </w:p>
        </w:tc>
      </w:tr>
      <w:tr>
        <w:tc>
          <w:tcPr>
            <w:tcW w:type="dxa" w:w="3137"/>
          </w:tcPr>
          <w:p>
            <w:pPr>
              <w:pStyle w:val="Tabla"/>
            </w:pPr>
            <w:r/>
            <w:r>
              <w:rPr>
                <w:b w:val="0"/>
                <w:i/>
              </w:rPr>
            </w:r>
            <w:r>
              <w:rPr>
                <w:b/>
                <w:i/>
              </w:rPr>
              <w:t>Media</w:t>
            </w:r>
            <w:r>
              <w:rPr>
                <w:b w:val="0"/>
                <w:i/>
              </w:rPr>
            </w:r>
          </w:p>
        </w:tc>
        <w:tc>
          <w:tcPr>
            <w:tcW w:type="dxa" w:w="3137"/>
          </w:tcPr>
          <w:p>
            <w:pPr>
              <w:pStyle w:val="Tabla"/>
            </w:pPr>
            <w:r/>
            <w:r>
              <w:rPr>
                <w:b w:val="0"/>
                <w:i w:val="0"/>
              </w:rPr>
            </w:r>
            <w:r>
              <w:rPr>
                <w:b/>
                <w:i w:val="0"/>
              </w:rPr>
              <w:t>El material en disco</w:t>
            </w:r>
            <w:r>
              <w:rPr>
                <w:b w:val="0"/>
                <w:i w:val="0"/>
              </w:rPr>
              <w:t>, separado del proyecto</w:t>
            </w:r>
          </w:p>
        </w:tc>
        <w:tc>
          <w:tcPr>
            <w:tcW w:type="dxa" w:w="3137"/>
          </w:tcPr>
          <w:p>
            <w:pPr>
              <w:pStyle w:val="Tabla"/>
            </w:pPr>
            <w:r/>
            <w:r>
              <w:rPr>
                <w:b w:val="0"/>
                <w:i/>
              </w:rPr>
              <w:t>Media</w:t>
            </w:r>
            <w:r>
              <w:rPr>
                <w:b w:val="0"/>
                <w:i w:val="0"/>
              </w:rPr>
              <w:t xml:space="preserve">, </w:t>
            </w:r>
            <w:r>
              <w:rPr>
                <w:b w:val="0"/>
                <w:i/>
              </w:rPr>
              <w:t>footage</w:t>
            </w:r>
          </w:p>
        </w:tc>
      </w:tr>
      <w:tr>
        <w:tc>
          <w:tcPr>
            <w:tcW w:type="dxa" w:w="3137"/>
          </w:tcPr>
          <w:p>
            <w:pPr>
              <w:pStyle w:val="Tabla"/>
            </w:pPr>
            <w:r/>
            <w:r>
              <w:rPr>
                <w:b w:val="0"/>
                <w:i/>
              </w:rPr>
            </w:r>
            <w:r>
              <w:rPr>
                <w:b/>
                <w:i/>
              </w:rPr>
              <w:t>Settings</w:t>
            </w:r>
            <w:r>
              <w:rPr>
                <w:b w:val="0"/>
                <w:i/>
              </w:rPr>
            </w:r>
          </w:p>
        </w:tc>
        <w:tc>
          <w:tcPr>
            <w:tcW w:type="dxa" w:w="3137"/>
          </w:tcPr>
          <w:p>
            <w:pPr>
              <w:pStyle w:val="Tabla"/>
            </w:pPr>
            <w:r/>
            <w:r>
              <w:rPr>
                <w:b w:val="0"/>
                <w:i w:val="0"/>
              </w:rPr>
            </w:r>
            <w:r>
              <w:rPr>
                <w:b/>
                <w:i w:val="0"/>
              </w:rPr>
              <w:t>Las preferencias</w:t>
            </w:r>
            <w:r>
              <w:rPr>
                <w:b w:val="0"/>
                <w:i w:val="0"/>
              </w:rPr>
              <w:t>, que en Avid son objetos y se pueden duplicar y nombrar</w:t>
            </w:r>
          </w:p>
        </w:tc>
        <w:tc>
          <w:tcPr>
            <w:tcW w:type="dxa" w:w="3137"/>
          </w:tcPr>
          <w:p>
            <w:pPr>
              <w:pStyle w:val="Tabla"/>
            </w:pPr>
            <w:r/>
            <w:r>
              <w:rPr>
                <w:b w:val="0"/>
                <w:i w:val="0"/>
              </w:rPr>
              <w:t>Preferencias</w:t>
            </w:r>
          </w:p>
        </w:tc>
      </w:tr>
      <w:tr>
        <w:tc>
          <w:tcPr>
            <w:tcW w:type="dxa" w:w="3137"/>
          </w:tcPr>
          <w:p>
            <w:pPr>
              <w:pStyle w:val="Tabla"/>
            </w:pPr>
            <w:r/>
            <w:r>
              <w:rPr>
                <w:b w:val="0"/>
                <w:i/>
              </w:rPr>
            </w:r>
            <w:r>
              <w:rPr>
                <w:b/>
                <w:i/>
              </w:rPr>
              <w:t>Command Palette</w:t>
            </w:r>
            <w:r>
              <w:rPr>
                <w:b w:val="0"/>
                <w:i/>
              </w:rPr>
            </w:r>
          </w:p>
        </w:tc>
        <w:tc>
          <w:tcPr>
            <w:tcW w:type="dxa" w:w="3137"/>
          </w:tcPr>
          <w:p>
            <w:pPr>
              <w:pStyle w:val="Tabla"/>
            </w:pPr>
            <w:r/>
            <w:r>
              <w:rPr>
                <w:b w:val="0"/>
                <w:i w:val="0"/>
              </w:rPr>
            </w:r>
            <w:r>
              <w:rPr>
                <w:b/>
                <w:i w:val="0"/>
              </w:rPr>
              <w:t>El panel con todos los comandos</w:t>
            </w:r>
            <w:r>
              <w:rPr>
                <w:b w:val="0"/>
                <w:i w:val="0"/>
              </w:rPr>
              <w:t>, para asignarlos a teclas o botones</w:t>
            </w:r>
          </w:p>
        </w:tc>
        <w:tc>
          <w:tcPr>
            <w:tcW w:type="dxa" w:w="3137"/>
          </w:tcPr>
          <w:p>
            <w:pPr>
              <w:pStyle w:val="Tabla"/>
            </w:pPr>
            <w:r/>
            <w:r>
              <w:rPr>
                <w:b w:val="0"/>
                <w:i w:val="0"/>
              </w:rPr>
              <w:t>Editor de atajos</w:t>
            </w:r>
          </w:p>
        </w:tc>
      </w:tr>
    </w:tbl>
    <w:p>
      <w:pPr/>
    </w:p>
    <w:p>
      <w:pPr/>
      <w:r>
        <w:rPr>
          <w:b w:val="0"/>
          <w:i w:val="0"/>
        </w:rPr>
      </w:r>
      <w:r>
        <w:rPr>
          <w:b/>
          <w:i w:val="0"/>
        </w:rPr>
        <w:t>La particularidad que explica media docena de preguntas de este cuadernillo</w:t>
      </w:r>
      <w:r>
        <w:rPr>
          <w:b w:val="0"/>
          <w:i w:val="0"/>
        </w:rPr>
        <w:t xml:space="preserve">: </w:t>
      </w:r>
      <w:r>
        <w:rPr>
          <w:b/>
          <w:i w:val="0"/>
        </w:rPr>
        <w:t>en Avid el proyecto</w:t>
      </w:r>
      <w:r>
        <w:t xml:space="preserve"> </w:t>
      </w:r>
      <w:r>
        <w:rPr>
          <w:b/>
          <w:i w:val="0"/>
        </w:rPr>
        <w:t>y el material están separados.</w:t>
      </w:r>
      <w:r>
        <w:rPr>
          <w:b w:val="0"/>
          <w:i w:val="0"/>
        </w:rPr>
        <w:t xml:space="preserve"> El proyecto guarda </w:t>
      </w:r>
      <w:r>
        <w:rPr>
          <w:b/>
          <w:i w:val="0"/>
        </w:rPr>
        <w:t>decisiones</w:t>
      </w:r>
      <w:r>
        <w:rPr>
          <w:b w:val="0"/>
          <w:i w:val="0"/>
        </w:rPr>
        <w:t>; el material vive aparte, en</w:t>
      </w:r>
      <w:r>
        <w:t xml:space="preserve"> </w:t>
      </w:r>
      <w:r>
        <w:rPr>
          <w:b w:val="0"/>
          <w:i w:val="0"/>
        </w:rPr>
        <w:t xml:space="preserve">carpetas gestionadas por el programa. </w:t>
      </w:r>
      <w:r>
        <w:rPr>
          <w:b/>
          <w:i w:val="0"/>
        </w:rPr>
        <w:t>De esa separación salen el Dynamic Relink, el Match Frame y</w:t>
      </w:r>
      <w:r>
        <w:t xml:space="preserve"> </w:t>
      </w:r>
      <w:r>
        <w:rPr>
          <w:b/>
          <w:i w:val="0"/>
        </w:rPr>
        <w:t>buena parte de la gestión de resoluciones.</w:t>
      </w:r>
      <w:r>
        <w:rPr>
          <w:b w:val="0"/>
          <w:i w:val="0"/>
        </w:rPr>
      </w:r>
    </w:p>
    <w:p>
      <w:pPr>
        <w:pStyle w:val="Heading2"/>
      </w:pPr>
      <w:r>
        <w:rPr>
          <w:b w:val="0"/>
          <w:i w:val="0"/>
        </w:rPr>
        <w:t>7.2 Offline y online</w:t>
      </w:r>
    </w:p>
    <w:p>
      <w:pPr/>
      <w:r>
        <w:rPr>
          <w:b w:val="0"/>
          <w:i w:val="0"/>
        </w:rPr>
      </w:r>
      <w:r>
        <w:rPr>
          <w:b/>
          <w:i w:val="0"/>
        </w:rPr>
        <w:t>Es la distinción que el punto 5.2 del anexo nombra</w:t>
      </w:r>
      <w:r>
        <w:rPr>
          <w:b w:val="0"/>
          <w:i w:val="0"/>
        </w:rPr>
        <w:t>, y conviene fijarla porque el vocabulario ha</w:t>
      </w:r>
      <w:r>
        <w:t xml:space="preserve"> </w:t>
      </w:r>
      <w:r>
        <w:rPr>
          <w:b w:val="0"/>
          <w:i w:val="0"/>
        </w:rPr>
        <w:t>cambiado de sentido con los años: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Con qué material</w:t>
            </w:r>
          </w:p>
        </w:tc>
      </w:tr>
      <w:tr>
        <w:tc>
          <w:tcPr>
            <w:tcW w:type="dxa" w:w="3137"/>
          </w:tcPr>
          <w:p>
            <w:pPr>
              <w:pStyle w:val="Tabla"/>
            </w:pPr>
            <w:r/>
            <w:r>
              <w:rPr>
                <w:b w:val="0"/>
                <w:i/>
              </w:rPr>
            </w:r>
            <w:r>
              <w:rPr>
                <w:b/>
                <w:i/>
              </w:rPr>
              <w:t>Offline</w:t>
            </w:r>
            <w:r>
              <w:rPr>
                <w:b w:val="0"/>
                <w:i/>
              </w:rPr>
            </w:r>
          </w:p>
        </w:tc>
        <w:tc>
          <w:tcPr>
            <w:tcW w:type="dxa" w:w="3137"/>
          </w:tcPr>
          <w:p>
            <w:pPr>
              <w:pStyle w:val="Tabla"/>
            </w:pPr>
            <w:r/>
            <w:r>
              <w:rPr>
                <w:b w:val="0"/>
                <w:i w:val="0"/>
              </w:rPr>
            </w:r>
            <w:r>
              <w:rPr>
                <w:b/>
                <w:i w:val="0"/>
              </w:rPr>
              <w:t>El montaje</w:t>
            </w:r>
            <w:r>
              <w:rPr>
                <w:b w:val="0"/>
                <w:i w:val="0"/>
              </w:rPr>
              <w:t>: decidir qué va, en qué orden y con qué duración</w:t>
            </w:r>
          </w:p>
        </w:tc>
        <w:tc>
          <w:tcPr>
            <w:tcW w:type="dxa" w:w="3137"/>
          </w:tcPr>
          <w:p>
            <w:pPr>
              <w:pStyle w:val="Tabla"/>
            </w:pPr>
            <w:r/>
            <w:r>
              <w:rPr>
                <w:b w:val="0"/>
                <w:i w:val="0"/>
              </w:rPr>
            </w:r>
            <w:r>
              <w:rPr>
                <w:b/>
                <w:i w:val="0"/>
              </w:rPr>
              <w:t>Material de baja resolución</w:t>
            </w:r>
            <w:r>
              <w:rPr>
                <w:b w:val="0"/>
                <w:i w:val="0"/>
              </w:rPr>
              <w:t>, ligero y rápido</w:t>
            </w:r>
          </w:p>
        </w:tc>
      </w:tr>
      <w:tr>
        <w:tc>
          <w:tcPr>
            <w:tcW w:type="dxa" w:w="3137"/>
          </w:tcPr>
          <w:p>
            <w:pPr>
              <w:pStyle w:val="Tabla"/>
            </w:pPr>
            <w:r/>
            <w:r>
              <w:rPr>
                <w:b w:val="0"/>
                <w:i/>
              </w:rPr>
            </w:r>
            <w:r>
              <w:rPr>
                <w:b/>
                <w:i/>
              </w:rPr>
              <w:t>Online</w:t>
            </w:r>
            <w:r>
              <w:rPr>
                <w:b w:val="0"/>
                <w:i/>
              </w:rPr>
            </w:r>
          </w:p>
        </w:tc>
        <w:tc>
          <w:tcPr>
            <w:tcW w:type="dxa" w:w="3137"/>
          </w:tcPr>
          <w:p>
            <w:pPr>
              <w:pStyle w:val="Tabla"/>
            </w:pPr>
            <w:r/>
            <w:r>
              <w:rPr>
                <w:b w:val="0"/>
                <w:i w:val="0"/>
              </w:rPr>
            </w:r>
            <w:r>
              <w:rPr>
                <w:b/>
                <w:i w:val="0"/>
              </w:rPr>
              <w:t>El acabado</w:t>
            </w:r>
            <w:r>
              <w:rPr>
                <w:b w:val="0"/>
                <w:i w:val="0"/>
              </w:rPr>
              <w:t>: efectos, grafismo, etalonaje y salida</w:t>
            </w:r>
          </w:p>
        </w:tc>
        <w:tc>
          <w:tcPr>
            <w:tcW w:type="dxa" w:w="3137"/>
          </w:tcPr>
          <w:p>
            <w:pPr>
              <w:pStyle w:val="Tabla"/>
            </w:pPr>
            <w:r/>
            <w:r>
              <w:rPr>
                <w:b w:val="0"/>
                <w:i w:val="0"/>
              </w:rPr>
            </w:r>
            <w:r>
              <w:rPr>
                <w:b/>
                <w:i w:val="0"/>
              </w:rPr>
              <w:t>El material de resolución completa</w:t>
            </w:r>
            <w:r>
              <w:rPr>
                <w:b w:val="0"/>
                <w:i w:val="0"/>
              </w:rPr>
            </w:r>
          </w:p>
        </w:tc>
      </w:tr>
    </w:tbl>
    <w:p>
      <w:pPr/>
    </w:p>
    <w:p>
      <w:pPr/>
      <w:r>
        <w:rPr>
          <w:b w:val="0"/>
          <w:i w:val="0"/>
        </w:rPr>
      </w:r>
      <w:r>
        <w:rPr>
          <w:b/>
          <w:i w:val="0"/>
        </w:rPr>
        <w:t>Por qué existió la separación</w:t>
      </w:r>
      <w:r>
        <w:rPr>
          <w:b w:val="0"/>
          <w:i w:val="0"/>
        </w:rPr>
        <w:t xml:space="preserve">: cuando el disco era caro y lento, </w:t>
      </w:r>
      <w:r>
        <w:rPr>
          <w:b/>
          <w:i w:val="0"/>
        </w:rPr>
        <w:t>montar con material ligero era</w:t>
      </w:r>
      <w:r>
        <w:t xml:space="preserve"> </w:t>
      </w:r>
      <w:r>
        <w:rPr>
          <w:b/>
          <w:i w:val="0"/>
        </w:rPr>
        <w:t>la única forma de trabajar</w:t>
      </w:r>
      <w:r>
        <w:rPr>
          <w:b w:val="0"/>
          <w:i w:val="0"/>
        </w:rPr>
        <w:t xml:space="preserve">, y al final se </w:t>
      </w:r>
      <w:r>
        <w:rPr>
          <w:b/>
          <w:i w:val="0"/>
        </w:rPr>
        <w:t>reconformaba</w:t>
      </w:r>
      <w:r>
        <w:rPr>
          <w:b w:val="0"/>
          <w:i w:val="0"/>
        </w:rPr>
        <w:t xml:space="preserve"> la secuencia contra el material bueno.</w:t>
      </w:r>
      <w:r>
        <w:t xml:space="preserve"> </w:t>
      </w:r>
      <w:r>
        <w:rPr>
          <w:b w:val="0"/>
          <w:i w:val="0"/>
        </w:rPr>
      </w:r>
      <w:r>
        <w:rPr>
          <w:b/>
          <w:i w:val="0"/>
        </w:rPr>
        <w:t>Hoy la separación se mantiene</w:t>
      </w:r>
      <w:r>
        <w:rPr>
          <w:b w:val="0"/>
          <w:i w:val="0"/>
        </w:rPr>
        <w:t xml:space="preserve"> en producciones grandes, no por el disco, sino porque </w:t>
      </w:r>
      <w:r>
        <w:rPr>
          <w:b/>
          <w:i w:val="0"/>
        </w:rPr>
        <w:t>el montaje</w:t>
      </w:r>
      <w:r>
        <w:t xml:space="preserve"> </w:t>
      </w:r>
      <w:r>
        <w:rPr>
          <w:b/>
          <w:i w:val="0"/>
        </w:rPr>
        <w:t>se hace en una sala y el acabado en otra</w:t>
      </w:r>
      <w:r>
        <w:rPr>
          <w:b w:val="0"/>
          <w:i w:val="0"/>
        </w:rPr>
        <w:t>.</w:t>
      </w:r>
    </w:p>
    <w:p>
      <w:pPr/>
      <w:r>
        <w:rPr>
          <w:b w:val="0"/>
          <w:i w:val="0"/>
        </w:rPr>
      </w:r>
      <w:r>
        <w:rPr>
          <w:b/>
          <w:i w:val="0"/>
        </w:rPr>
        <w:t>Y esto es lo que explica la pregunta 15</w:t>
      </w:r>
      <w:r>
        <w:rPr>
          <w:b w:val="0"/>
          <w:i w:val="0"/>
        </w:rPr>
        <w:t xml:space="preserve">, la del </w:t>
      </w:r>
      <w:r>
        <w:rPr>
          <w:b w:val="0"/>
          <w:i/>
        </w:rPr>
        <w:t>Dynamic Relink</w:t>
      </w:r>
      <w:r>
        <w:rPr>
          <w:b w:val="0"/>
          <w:i w:val="0"/>
        </w:rPr>
        <w:t xml:space="preserve">: </w:t>
      </w:r>
      <w:r>
        <w:rPr>
          <w:b/>
          <w:i w:val="0"/>
        </w:rPr>
        <w:t>es la función que decide con</w:t>
      </w:r>
      <w:r>
        <w:t xml:space="preserve"> </w:t>
      </w:r>
      <w:r>
        <w:rPr>
          <w:b/>
          <w:i w:val="0"/>
        </w:rPr>
        <w:t>qué resolución del material se está trabajando en cada momento.</w:t>
      </w:r>
      <w:r>
        <w:rPr>
          <w:b w:val="0"/>
          <w:i w:val="0"/>
        </w:rPr>
      </w:r>
    </w:p>
    <w:p>
      <w:pPr>
        <w:pStyle w:val="Heading2"/>
      </w:pPr>
      <w:r>
        <w:rPr>
          <w:b w:val="0"/>
          <w:i w:val="0"/>
        </w:rPr>
        <w:t>7.3 El bin y sus vistas</w:t>
      </w:r>
    </w:p>
    <w:p>
      <w:pPr/>
      <w:r>
        <w:rPr>
          <w:b w:val="0"/>
          <w:i w:val="0"/>
        </w:rPr>
      </w:r>
      <w:r>
        <w:rPr>
          <w:b/>
          <w:i w:val="0"/>
        </w:rPr>
        <w:t>Las tres vistas diferentes que se pueden elegir en un bin son Text, Frame y Script.</w:t>
      </w:r>
      <w:r>
        <w:rPr>
          <w:b w:val="0"/>
          <w:i w:val="0"/>
        </w:rPr>
        <w:t xml:space="preserve"> Ésa es la</w:t>
      </w:r>
      <w:r>
        <w:t xml:space="preserve"> </w:t>
      </w:r>
      <w:r>
        <w:rPr>
          <w:b w:val="0"/>
          <w:i w:val="0"/>
        </w:rPr>
        <w:t>respuesta oficial a la pregunta 79.</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Vista</w:t>
            </w:r>
          </w:p>
        </w:tc>
        <w:tc>
          <w:tcPr>
            <w:tcW w:type="dxa" w:w="3137"/>
            <w:shd w:val="clear" w:color="auto" w:fill="E4E4E4"/>
          </w:tcPr>
          <w:p>
            <w:pPr>
              <w:pStyle w:val="Tablacabecera"/>
            </w:pPr>
            <w:r/>
            <w:r>
              <w:rPr>
                <w:b w:val="0"/>
                <w:i w:val="0"/>
              </w:rPr>
              <w:t>Qué muestra</w:t>
            </w:r>
          </w:p>
        </w:tc>
        <w:tc>
          <w:tcPr>
            <w:tcW w:type="dxa" w:w="3137"/>
            <w:shd w:val="clear" w:color="auto" w:fill="E4E4E4"/>
          </w:tcPr>
          <w:p>
            <w:pPr>
              <w:pStyle w:val="Tablacabecera"/>
            </w:pPr>
            <w:r/>
            <w:r>
              <w:rPr>
                <w:b w:val="0"/>
                <w:i w:val="0"/>
              </w:rPr>
              <w:t>Para qué sirve</w:t>
            </w:r>
          </w:p>
        </w:tc>
      </w:tr>
      <w:tr>
        <w:tc>
          <w:tcPr>
            <w:tcW w:type="dxa" w:w="3137"/>
          </w:tcPr>
          <w:p>
            <w:pPr>
              <w:pStyle w:val="Tabla"/>
            </w:pPr>
            <w:r/>
            <w:r>
              <w:rPr>
                <w:b w:val="0"/>
                <w:i w:val="0"/>
              </w:rPr>
            </w:r>
            <w:r>
              <w:rPr>
                <w:b/>
                <w:i w:val="0"/>
              </w:rPr>
              <w:t>Text</w:t>
            </w:r>
            <w:r>
              <w:rPr>
                <w:b w:val="0"/>
                <w:i w:val="0"/>
              </w:rPr>
            </w:r>
          </w:p>
        </w:tc>
        <w:tc>
          <w:tcPr>
            <w:tcW w:type="dxa" w:w="3137"/>
          </w:tcPr>
          <w:p>
            <w:pPr>
              <w:pStyle w:val="Tabla"/>
            </w:pPr>
            <w:r/>
            <w:r>
              <w:rPr>
                <w:b w:val="0"/>
                <w:i w:val="0"/>
              </w:rPr>
            </w:r>
            <w:r>
              <w:rPr>
                <w:b/>
                <w:i w:val="0"/>
              </w:rPr>
              <w:t>Una tabla</w:t>
            </w:r>
            <w:r>
              <w:rPr>
                <w:b w:val="0"/>
                <w:i w:val="0"/>
              </w:rPr>
              <w:t>: una fila por clip y una columna por dato</w:t>
            </w:r>
          </w:p>
        </w:tc>
        <w:tc>
          <w:tcPr>
            <w:tcW w:type="dxa" w:w="3137"/>
          </w:tcPr>
          <w:p>
            <w:pPr>
              <w:pStyle w:val="Tabla"/>
            </w:pPr>
            <w:r/>
            <w:r>
              <w:rPr>
                <w:b w:val="0"/>
                <w:i w:val="0"/>
              </w:rPr>
            </w:r>
            <w:r>
              <w:rPr>
                <w:b/>
                <w:i w:val="0"/>
              </w:rPr>
              <w:t>Ordenar, buscar y ver metadatos</w:t>
            </w:r>
            <w:r>
              <w:rPr>
                <w:b w:val="0"/>
                <w:i w:val="0"/>
              </w:rPr>
              <w:t>: código de tiempo, duración, cámara</w:t>
            </w:r>
          </w:p>
        </w:tc>
      </w:tr>
      <w:tr>
        <w:tc>
          <w:tcPr>
            <w:tcW w:type="dxa" w:w="3137"/>
          </w:tcPr>
          <w:p>
            <w:pPr>
              <w:pStyle w:val="Tabla"/>
            </w:pPr>
            <w:r/>
            <w:r>
              <w:rPr>
                <w:b w:val="0"/>
                <w:i w:val="0"/>
              </w:rPr>
            </w:r>
            <w:r>
              <w:rPr>
                <w:b/>
                <w:i w:val="0"/>
              </w:rPr>
              <w:t>Frame</w:t>
            </w:r>
            <w:r>
              <w:rPr>
                <w:b w:val="0"/>
                <w:i w:val="0"/>
              </w:rPr>
            </w:r>
          </w:p>
        </w:tc>
        <w:tc>
          <w:tcPr>
            <w:tcW w:type="dxa" w:w="3137"/>
          </w:tcPr>
          <w:p>
            <w:pPr>
              <w:pStyle w:val="Tabla"/>
            </w:pPr>
            <w:r/>
            <w:r>
              <w:rPr>
                <w:b w:val="0"/>
                <w:i w:val="0"/>
              </w:rPr>
            </w:r>
            <w:r>
              <w:rPr>
                <w:b/>
                <w:i w:val="0"/>
              </w:rPr>
              <w:t>Un fotograma de cada clip</w:t>
            </w:r>
            <w:r>
              <w:rPr>
                <w:b w:val="0"/>
                <w:i w:val="0"/>
              </w:rPr>
              <w:t>, como contactos</w:t>
            </w:r>
          </w:p>
        </w:tc>
        <w:tc>
          <w:tcPr>
            <w:tcW w:type="dxa" w:w="3137"/>
          </w:tcPr>
          <w:p>
            <w:pPr>
              <w:pStyle w:val="Tabla"/>
            </w:pPr>
            <w:r/>
            <w:r>
              <w:rPr>
                <w:b w:val="0"/>
                <w:i w:val="0"/>
              </w:rPr>
            </w:r>
            <w:r>
              <w:rPr>
                <w:b/>
                <w:i w:val="0"/>
              </w:rPr>
              <w:t>Reconocer material de un vistazo</w:t>
            </w:r>
            <w:r>
              <w:rPr>
                <w:b w:val="0"/>
                <w:i w:val="0"/>
              </w:rPr>
            </w:r>
          </w:p>
        </w:tc>
      </w:tr>
      <w:tr>
        <w:tc>
          <w:tcPr>
            <w:tcW w:type="dxa" w:w="3137"/>
          </w:tcPr>
          <w:p>
            <w:pPr>
              <w:pStyle w:val="Tabla"/>
            </w:pPr>
            <w:r/>
            <w:r>
              <w:rPr>
                <w:b w:val="0"/>
                <w:i w:val="0"/>
              </w:rPr>
            </w:r>
            <w:r>
              <w:rPr>
                <w:b/>
                <w:i w:val="0"/>
              </w:rPr>
              <w:t>Script</w:t>
            </w:r>
            <w:r>
              <w:rPr>
                <w:b w:val="0"/>
                <w:i w:val="0"/>
              </w:rPr>
            </w:r>
          </w:p>
        </w:tc>
        <w:tc>
          <w:tcPr>
            <w:tcW w:type="dxa" w:w="3137"/>
          </w:tcPr>
          <w:p>
            <w:pPr>
              <w:pStyle w:val="Tabla"/>
            </w:pPr>
            <w:r/>
            <w:r>
              <w:rPr>
                <w:b w:val="0"/>
                <w:i w:val="0"/>
              </w:rPr>
            </w:r>
            <w:r>
              <w:rPr>
                <w:b/>
                <w:i w:val="0"/>
              </w:rPr>
              <w:t>Los fotogramas con espacio para escribir texto al lado</w:t>
            </w:r>
            <w:r>
              <w:rPr>
                <w:b w:val="0"/>
                <w:i w:val="0"/>
              </w:rPr>
            </w:r>
          </w:p>
        </w:tc>
        <w:tc>
          <w:tcPr>
            <w:tcW w:type="dxa" w:w="3137"/>
          </w:tcPr>
          <w:p>
            <w:pPr>
              <w:pStyle w:val="Tabla"/>
            </w:pPr>
            <w:r/>
            <w:r>
              <w:rPr>
                <w:b w:val="0"/>
                <w:i w:val="0"/>
              </w:rPr>
            </w:r>
            <w:r>
              <w:rPr>
                <w:b/>
                <w:i w:val="0"/>
              </w:rPr>
              <w:t>Montaje de ficción con guion</w:t>
            </w:r>
            <w:r>
              <w:rPr>
                <w:b w:val="0"/>
                <w:i w:val="0"/>
              </w:rPr>
              <w:t>: se anota qué dice cada toma</w:t>
            </w:r>
          </w:p>
        </w:tc>
      </w:tr>
    </w:tbl>
    <w:p>
      <w:pPr/>
    </w:p>
    <w:p>
      <w:pPr/>
      <w:r>
        <w:rPr>
          <w:b w:val="0"/>
          <w:i w:val="0"/>
        </w:rPr>
      </w:r>
      <w:r>
        <w:rPr>
          <w:b/>
          <w:i w:val="0"/>
        </w:rPr>
        <w:t>Las tres opciones falsas de la pregunta 79 mezclan nombres reales con nombres inventados</w:t>
      </w:r>
      <w:r>
        <w:rPr>
          <w:b w:val="0"/>
          <w:i w:val="0"/>
        </w:rPr>
        <w:t>:</w:t>
      </w:r>
      <w:r>
        <w:t xml:space="preserve"> </w:t>
      </w:r>
      <w:r>
        <w:rPr>
          <w:b w:val="0"/>
          <w:i w:val="0"/>
        </w:rPr>
        <w:t xml:space="preserve">«Summary» y «Icon» </w:t>
      </w:r>
      <w:r>
        <w:rPr>
          <w:b/>
          <w:i w:val="0"/>
        </w:rPr>
        <w:t>no son vistas de bin</w:t>
      </w:r>
      <w:r>
        <w:rPr>
          <w:b w:val="0"/>
          <w:i w:val="0"/>
        </w:rPr>
        <w:t xml:space="preserve">, y «Folder» y «Bin» </w:t>
      </w:r>
      <w:r>
        <w:rPr>
          <w:b/>
          <w:i w:val="0"/>
        </w:rPr>
        <w:t>son objetos del proyecto, no vistas</w:t>
      </w:r>
      <w:r>
        <w:t xml:space="preserve"> </w:t>
      </w:r>
      <w:r>
        <w:rPr>
          <w:b/>
          <w:i w:val="0"/>
        </w:rPr>
        <w:t>de un bin</w:t>
      </w:r>
      <w:r>
        <w:rPr>
          <w:b w:val="0"/>
          <w:i w:val="0"/>
        </w:rPr>
        <w:t>.</w:t>
      </w:r>
    </w:p>
    <w:p>
      <w:pPr/>
      <w:r>
        <w:rPr>
          <w:b w:val="0"/>
          <w:i w:val="0"/>
        </w:rPr>
      </w:r>
      <w:r>
        <w:rPr>
          <w:b/>
          <w:i w:val="0"/>
        </w:rPr>
        <w:t>Lo que hace memorable la respuesta</w:t>
      </w:r>
      <w:r>
        <w:rPr>
          <w:b w:val="0"/>
          <w:i w:val="0"/>
        </w:rPr>
        <w:t xml:space="preserve">: </w:t>
      </w:r>
      <w:r>
        <w:rPr>
          <w:b/>
          <w:i w:val="0"/>
        </w:rPr>
        <w:t>las tres vistas responden a tres formas de buscar</w:t>
      </w:r>
      <w:r>
        <w:rPr>
          <w:b w:val="0"/>
          <w:i w:val="0"/>
        </w:rPr>
        <w:t xml:space="preserve"> —</w:t>
      </w:r>
      <w:r>
        <w:rPr>
          <w:b/>
          <w:i w:val="0"/>
        </w:rPr>
        <w:t>por</w:t>
      </w:r>
      <w:r>
        <w:t xml:space="preserve"> </w:t>
      </w:r>
      <w:r>
        <w:rPr>
          <w:b/>
          <w:i w:val="0"/>
        </w:rPr>
        <w:t>dato</w:t>
      </w:r>
      <w:r>
        <w:rPr>
          <w:b w:val="0"/>
          <w:i w:val="0"/>
        </w:rPr>
        <w:t xml:space="preserve">, </w:t>
      </w:r>
      <w:r>
        <w:rPr>
          <w:b/>
          <w:i w:val="0"/>
        </w:rPr>
        <w:t>por imagen</w:t>
      </w:r>
      <w:r>
        <w:rPr>
          <w:b w:val="0"/>
          <w:i w:val="0"/>
        </w:rPr>
        <w:t xml:space="preserve"> y </w:t>
      </w:r>
      <w:r>
        <w:rPr>
          <w:b/>
          <w:i w:val="0"/>
        </w:rPr>
        <w:t>por texto del guion</w:t>
      </w:r>
      <w:r>
        <w:rPr>
          <w:b w:val="0"/>
          <w:i w:val="0"/>
        </w:rPr>
        <w:t>—, y esa terna cubre exactamente los tres modos de</w:t>
      </w:r>
      <w:r>
        <w:t xml:space="preserve"> </w:t>
      </w:r>
      <w:r>
        <w:rPr>
          <w:b w:val="0"/>
          <w:i w:val="0"/>
        </w:rPr>
        <w:t>trabajar en una sala.</w:t>
      </w:r>
    </w:p>
    <w:p>
      <w:pPr>
        <w:pStyle w:val="Heading2"/>
      </w:pPr>
      <w:r>
        <w:rPr>
          <w:b w:val="0"/>
          <w:i w:val="0"/>
        </w:rPr>
        <w:t>7.4 Los atajos y la Command Palette</w:t>
      </w:r>
    </w:p>
    <w:p>
      <w:pPr/>
      <w:r>
        <w:rPr>
          <w:b w:val="0"/>
          <w:i w:val="0"/>
        </w:rPr>
      </w:r>
      <w:r>
        <w:rPr>
          <w:b/>
          <w:i w:val="0"/>
        </w:rPr>
        <w:t>El atajo de teclado de la función «IN» en una configuración por defecto de Media Composer es la</w:t>
      </w:r>
      <w:r>
        <w:t xml:space="preserve"> </w:t>
      </w:r>
      <w:r>
        <w:rPr>
          <w:b/>
          <w:i w:val="0"/>
        </w:rPr>
        <w:t>tecla «E».</w:t>
      </w:r>
      <w:r>
        <w:rPr>
          <w:b w:val="0"/>
          <w:i w:val="0"/>
        </w:rPr>
        <w:t xml:space="preserve"> Ésa es la respuesta oficial a la pregunta 11.</w:t>
      </w:r>
    </w:p>
    <w:p>
      <w:pPr/>
      <w:r>
        <w:rPr>
          <w:b w:val="0"/>
          <w:i w:val="0"/>
        </w:rPr>
      </w:r>
      <w:r>
        <w:rPr>
          <w:b/>
          <w:i w:val="0"/>
        </w:rPr>
        <w:t>El grupo de teclas del que forma parte</w:t>
      </w:r>
      <w:r>
        <w:rPr>
          <w:b w:val="0"/>
          <w:i w:val="0"/>
        </w:rPr>
        <w:t xml:space="preserve">, que es lo que hace la respuesta recordable: </w:t>
      </w:r>
      <w:r>
        <w:rPr>
          <w:b/>
          <w:i w:val="0"/>
        </w:rPr>
        <w:t>los</w:t>
      </w:r>
      <w:r>
        <w:t xml:space="preserve"> </w:t>
      </w:r>
      <w:r>
        <w:rPr>
          <w:b/>
          <w:i w:val="0"/>
        </w:rPr>
        <w:t>comandos de marcado y de edición están en la fila de la izquierda del teclado</w:t>
      </w:r>
      <w:r>
        <w:rPr>
          <w:b w:val="0"/>
          <w:i w:val="0"/>
        </w:rPr>
        <w:t>, agrupados por</w:t>
      </w:r>
      <w:r>
        <w:t xml:space="preserve"> </w:t>
      </w:r>
      <w:r>
        <w:rPr>
          <w:b w:val="0"/>
          <w:i w:val="0"/>
        </w:rPr>
        <w:t xml:space="preserve">función. </w:t>
      </w:r>
      <w:r>
        <w:rPr>
          <w:b/>
          <w:i w:val="0"/>
        </w:rPr>
        <w:t>«E» marca la entrada</w:t>
      </w:r>
      <w:r>
        <w:rPr>
          <w:b w:val="0"/>
          <w:i w:val="0"/>
        </w:rPr>
        <w:t xml:space="preserve"> y las teclas contiguas cubren la salida y los comandos de inserción</w:t>
      </w:r>
      <w:r>
        <w:t xml:space="preserve"> </w:t>
      </w:r>
      <w:r>
        <w:rPr>
          <w:b w:val="0"/>
          <w:i w:val="0"/>
        </w:rPr>
        <w:t xml:space="preserve">y solape. </w:t>
      </w:r>
      <w:r>
        <w:rPr>
          <w:b/>
          <w:i w:val="0"/>
        </w:rPr>
        <w:t>Las tres opciones falsas —«R», «T» y «G»— son teclas del mismo teclado con otros</w:t>
      </w:r>
      <w:r>
        <w:t xml:space="preserve"> </w:t>
      </w:r>
      <w:r>
        <w:rPr>
          <w:b/>
          <w:i w:val="0"/>
        </w:rPr>
        <w:t>comandos.</w:t>
      </w:r>
      <w:r>
        <w:rPr>
          <w:b w:val="0"/>
          <w:i w:val="0"/>
        </w:rPr>
      </w:r>
    </w:p>
    <w:p>
      <w:pPr/>
      <w:r>
        <w:rPr>
          <w:b w:val="0"/>
          <w:i w:val="0"/>
        </w:rPr>
      </w:r>
      <w:r>
        <w:rPr>
          <w:b/>
          <w:i w:val="0"/>
        </w:rPr>
        <w:t>En la Command Palette, la opción que hay que elegir para editar desde ella es «Active Palette».</w:t>
      </w:r>
      <w:r>
        <w:rPr>
          <w:b w:val="0"/>
          <w:i w:val="0"/>
        </w:rPr>
      </w:r>
      <w:r>
        <w:t xml:space="preserve"> </w:t>
      </w:r>
      <w:r>
        <w:rPr>
          <w:b w:val="0"/>
          <w:i w:val="0"/>
        </w:rPr>
        <w:t>Ésa es la respuesta oficial a la pregunta 74.</w:t>
      </w:r>
    </w:p>
    <w:p>
      <w:pPr/>
      <w:r>
        <w:rPr>
          <w:b w:val="0"/>
          <w:i w:val="0"/>
        </w:rPr>
      </w:r>
      <w:r>
        <w:rPr>
          <w:b/>
          <w:i w:val="0"/>
        </w:rPr>
        <w:t>Qué hace, y por qué se llama así</w:t>
      </w:r>
      <w:r>
        <w:rPr>
          <w:b w:val="0"/>
          <w:i w:val="0"/>
        </w:rPr>
        <w:t xml:space="preserve">: la Command Palette </w:t>
      </w:r>
      <w:r>
        <w:rPr>
          <w:b/>
          <w:i w:val="0"/>
        </w:rPr>
        <w:t>tiene dos modos de uso</w:t>
      </w:r>
      <w:r>
        <w:rPr>
          <w:b w:val="0"/>
          <w:i w:val="0"/>
        </w:rPr>
        <w:t>. En el modo normal</w:t>
      </w:r>
      <w:r>
        <w:t xml:space="preserve"> </w:t>
      </w:r>
      <w:r>
        <w:rPr>
          <w:b w:val="0"/>
          <w:i w:val="0"/>
        </w:rPr>
      </w:r>
      <w:r>
        <w:rPr>
          <w:b/>
          <w:i w:val="0"/>
        </w:rPr>
        <w:t>sus botones se arrastran a un teclado o a una interfaz</w:t>
      </w:r>
      <w:r>
        <w:rPr>
          <w:b w:val="0"/>
          <w:i w:val="0"/>
        </w:rPr>
        <w:t xml:space="preserve"> para asignarlos. </w:t>
      </w:r>
      <w:r>
        <w:rPr>
          <w:b/>
          <w:i w:val="0"/>
        </w:rPr>
        <w:t>Con «Active Palette»</w:t>
      </w:r>
      <w:r>
        <w:t xml:space="preserve"> </w:t>
      </w:r>
      <w:r>
        <w:rPr>
          <w:b/>
          <w:i w:val="0"/>
        </w:rPr>
        <w:t>marcado, los botones dejan de arrastrarse y se vuelven operativos</w:t>
      </w:r>
      <w:r>
        <w:rPr>
          <w:b w:val="0"/>
          <w:i w:val="0"/>
        </w:rPr>
        <w:t xml:space="preserve">: </w:t>
      </w:r>
      <w:r>
        <w:rPr>
          <w:b/>
          <w:i w:val="0"/>
        </w:rPr>
        <w:t>pulsarlos ejecuta el comando</w:t>
      </w:r>
      <w:r>
        <w:t xml:space="preserve"> </w:t>
      </w:r>
      <w:r>
        <w:rPr>
          <w:b/>
          <w:i w:val="0"/>
        </w:rPr>
        <w:t>desde la propia paleta</w:t>
      </w:r>
      <w:r>
        <w:rPr>
          <w:b w:val="0"/>
          <w:i w:val="0"/>
        </w:rPr>
        <w:t xml:space="preserve">. </w:t>
      </w:r>
      <w:r>
        <w:rPr>
          <w:b/>
          <w:i w:val="0"/>
        </w:rPr>
        <w:t>Ésa es la palabra: activa.</w:t>
      </w:r>
      <w:r>
        <w:rPr>
          <w:b w:val="0"/>
          <w:i w:val="0"/>
        </w:rPr>
      </w:r>
    </w:p>
    <w:p>
      <w:pPr/>
      <w:r>
        <w:rPr>
          <w:b w:val="0"/>
          <w:i w:val="0"/>
        </w:rPr>
      </w:r>
      <w:r>
        <w:rPr>
          <w:b/>
          <w:i w:val="0"/>
        </w:rPr>
        <w:t>Las tres opciones falsas son herramientas reales del programa que hacen otra cosa</w:t>
      </w:r>
      <w:r>
        <w:rPr>
          <w:b w:val="0"/>
          <w:i w:val="0"/>
        </w:rPr>
        <w:t>: «Tool Palette»</w:t>
      </w:r>
      <w:r>
        <w:t xml:space="preserve"> </w:t>
      </w:r>
      <w:r>
        <w:rPr>
          <w:b w:val="0"/>
          <w:i w:val="0"/>
        </w:rPr>
      </w:r>
      <w:r>
        <w:rPr>
          <w:b/>
          <w:i w:val="0"/>
        </w:rPr>
        <w:t>no es el nombre de esta paleta</w:t>
      </w:r>
      <w:r>
        <w:rPr>
          <w:b w:val="0"/>
          <w:i w:val="0"/>
        </w:rPr>
        <w:t xml:space="preserve">; </w:t>
      </w:r>
      <w:r>
        <w:rPr>
          <w:b/>
          <w:i w:val="0"/>
        </w:rPr>
        <w:t>«Audio Tool» es el medidor de audio</w:t>
      </w:r>
      <w:r>
        <w:rPr>
          <w:b w:val="0"/>
          <w:i w:val="0"/>
        </w:rPr>
        <w:t xml:space="preserve">; y </w:t>
      </w:r>
      <w:r>
        <w:rPr>
          <w:b/>
          <w:i w:val="0"/>
        </w:rPr>
        <w:t>«Media Tool» es el</w:t>
      </w:r>
      <w:r>
        <w:t xml:space="preserve"> </w:t>
      </w:r>
      <w:r>
        <w:rPr>
          <w:b/>
          <w:i w:val="0"/>
        </w:rPr>
        <w:t>gestor del material en disco</w:t>
      </w:r>
      <w:r>
        <w:rPr>
          <w:b w:val="0"/>
          <w:i w:val="0"/>
        </w:rPr>
        <w:t>.</w:t>
      </w:r>
    </w:p>
    <w:p>
      <w:pPr>
        <w:pStyle w:val="Heading2"/>
      </w:pPr>
      <w:r>
        <w:rPr>
          <w:b w:val="0"/>
          <w:i w:val="0"/>
        </w:rPr>
        <w:t>7.5 Los puntos de entrada y salida, y el Match Frame</w:t>
      </w:r>
    </w:p>
    <w:p>
      <w:pPr/>
      <w:r>
        <w:rPr>
          <w:b w:val="0"/>
          <w:i w:val="0"/>
        </w:rPr>
      </w:r>
      <w:r>
        <w:rPr>
          <w:b/>
          <w:i w:val="0"/>
        </w:rPr>
        <w:t>Cuando se usa la función MATCH FRAME, los puntos de entrada y salida marcados en el clip fuente se</w:t>
      </w:r>
      <w:r>
        <w:t xml:space="preserve"> </w:t>
      </w:r>
      <w:r>
        <w:rPr>
          <w:b/>
          <w:i w:val="0"/>
        </w:rPr>
        <w:t>eliminan ambos.</w:t>
      </w:r>
      <w:r>
        <w:rPr>
          <w:b w:val="0"/>
          <w:i w:val="0"/>
        </w:rPr>
        <w:t xml:space="preserve"> Ésa es la respuesta oficial a la pregunta 8.</w:t>
      </w:r>
    </w:p>
    <w:p>
      <w:pPr/>
      <w:r>
        <w:rPr>
          <w:b w:val="0"/>
          <w:i w:val="0"/>
        </w:rPr>
      </w:r>
      <w:r>
        <w:rPr>
          <w:b/>
          <w:i w:val="0"/>
        </w:rPr>
        <w:t>Qué hace un Match Frame</w:t>
      </w:r>
      <w:r>
        <w:rPr>
          <w:b w:val="0"/>
          <w:i w:val="0"/>
        </w:rPr>
        <w:t xml:space="preserve">: </w:t>
      </w:r>
      <w:r>
        <w:rPr>
          <w:b/>
          <w:i w:val="0"/>
        </w:rPr>
        <w:t>desde un cuadro de la secuencia, carga en el visor de fuente el clip</w:t>
      </w:r>
      <w:r>
        <w:t xml:space="preserve"> </w:t>
      </w:r>
      <w:r>
        <w:rPr>
          <w:b/>
          <w:i w:val="0"/>
        </w:rPr>
        <w:t>original del que salió ese cuadro, posicionado exactamente en él</w:t>
      </w:r>
      <w:r>
        <w:rPr>
          <w:b w:val="0"/>
          <w:i w:val="0"/>
        </w:rPr>
        <w:t>. Es la función que permite</w:t>
      </w:r>
      <w:r>
        <w:t xml:space="preserve"> </w:t>
      </w:r>
      <w:r>
        <w:rPr>
          <w:b w:val="0"/>
          <w:i w:val="0"/>
        </w:rPr>
      </w:r>
      <w:r>
        <w:rPr>
          <w:b/>
          <w:i w:val="0"/>
        </w:rPr>
        <w:t>alargar un plano cogiendo más material del original</w:t>
      </w:r>
      <w:r>
        <w:rPr>
          <w:b w:val="0"/>
          <w:i w:val="0"/>
        </w:rPr>
        <w:t xml:space="preserve"> sin buscarlo a mano.</w:t>
      </w:r>
    </w:p>
    <w:p>
      <w:pPr/>
      <w:r>
        <w:rPr>
          <w:b w:val="0"/>
          <w:i w:val="0"/>
        </w:rPr>
      </w:r>
      <w:r>
        <w:rPr>
          <w:b/>
          <w:i w:val="0"/>
        </w:rPr>
        <w:t>Por qué elimina los puntos, que es lo que hay que entender</w:t>
      </w:r>
      <w:r>
        <w:rPr>
          <w:b w:val="0"/>
          <w:i w:val="0"/>
        </w:rPr>
        <w:t xml:space="preserve">: </w:t>
      </w:r>
      <w:r>
        <w:rPr>
          <w:b/>
          <w:i w:val="0"/>
        </w:rPr>
        <w:t>el Match Frame coloca el cursor en</w:t>
      </w:r>
      <w:r>
        <w:t xml:space="preserve"> </w:t>
      </w:r>
      <w:r>
        <w:rPr>
          <w:b/>
          <w:i w:val="0"/>
        </w:rPr>
        <w:t>el cuadro coincidente y deja el clip abierto de par en par</w:t>
      </w:r>
      <w:r>
        <w:rPr>
          <w:b w:val="0"/>
          <w:i w:val="0"/>
        </w:rPr>
        <w:t>, precisamente para que el montador</w:t>
      </w:r>
      <w:r>
        <w:t xml:space="preserve"> </w:t>
      </w:r>
      <w:r>
        <w:rPr>
          <w:b w:val="0"/>
          <w:i w:val="0"/>
        </w:rPr>
      </w:r>
      <w:r>
        <w:rPr>
          <w:b/>
          <w:i w:val="0"/>
        </w:rPr>
        <w:t>marque desde ahí lo que quiera</w:t>
      </w:r>
      <w:r>
        <w:rPr>
          <w:b w:val="0"/>
          <w:i w:val="0"/>
        </w:rPr>
        <w:t xml:space="preserve">. </w:t>
      </w:r>
      <w:r>
        <w:rPr>
          <w:b/>
          <w:i w:val="0"/>
        </w:rPr>
        <w:t>Si conservase los puntos anteriores, el material disponible</w:t>
      </w:r>
      <w:r>
        <w:t xml:space="preserve"> </w:t>
      </w:r>
      <w:r>
        <w:rPr>
          <w:b/>
          <w:i w:val="0"/>
        </w:rPr>
        <w:t>quedaría acotado por una marca vieja</w:t>
      </w:r>
      <w:r>
        <w:rPr>
          <w:b w:val="0"/>
          <w:i w:val="0"/>
        </w:rPr>
        <w:t xml:space="preserve"> que no tiene nada que ver con lo que se está buscando ahora.</w:t>
      </w:r>
    </w:p>
    <w:p>
      <w:pPr/>
      <w:r>
        <w:rPr>
          <w:b w:val="0"/>
          <w:i w:val="0"/>
        </w:rPr>
      </w:r>
      <w:r>
        <w:rPr>
          <w:b/>
          <w:i w:val="0"/>
        </w:rPr>
        <w:t>Las tres opciones falsas</w:t>
      </w:r>
      <w:r>
        <w:rPr>
          <w:b w:val="0"/>
          <w:i w:val="0"/>
        </w:rPr>
        <w:t xml:space="preserve">: «se mantienen los puntos originales» </w:t>
      </w:r>
      <w:r>
        <w:rPr>
          <w:b/>
          <w:i w:val="0"/>
        </w:rPr>
        <w:t>es lo contrario</w:t>
      </w:r>
      <w:r>
        <w:rPr>
          <w:b w:val="0"/>
          <w:i w:val="0"/>
        </w:rPr>
        <w:t>; «sólo se</w:t>
      </w:r>
      <w:r>
        <w:t xml:space="preserve"> </w:t>
      </w:r>
      <w:r>
        <w:rPr>
          <w:b w:val="0"/>
          <w:i w:val="0"/>
        </w:rPr>
        <w:t xml:space="preserve">mantiene el punto de salida» </w:t>
      </w:r>
      <w:r>
        <w:rPr>
          <w:b/>
          <w:i w:val="0"/>
        </w:rPr>
        <w:t>inventa una asimetría que no existe</w:t>
      </w:r>
      <w:r>
        <w:rPr>
          <w:b w:val="0"/>
          <w:i w:val="0"/>
        </w:rPr>
        <w:t>; y «se convierten en marcadores</w:t>
      </w:r>
      <w:r>
        <w:t xml:space="preserve"> </w:t>
      </w:r>
      <w:r>
        <w:rPr>
          <w:b w:val="0"/>
          <w:i w:val="0"/>
        </w:rPr>
        <w:t xml:space="preserve">rojos» </w:t>
      </w:r>
      <w:r>
        <w:rPr>
          <w:b/>
          <w:i w:val="0"/>
        </w:rPr>
        <w:t xml:space="preserve">confunde los puntos de entrada y salida con los marcadores o </w:t>
      </w:r>
      <w:r>
        <w:rPr>
          <w:b/>
          <w:i/>
        </w:rPr>
        <w:t>locators</w:t>
      </w:r>
      <w:r>
        <w:rPr>
          <w:b w:val="0"/>
          <w:i w:val="0"/>
        </w:rPr>
        <w:t>, que son otra cosa.</w:t>
      </w:r>
    </w:p>
    <w:p>
      <w:pPr>
        <w:pStyle w:val="Heading2"/>
      </w:pPr>
      <w:r>
        <w:rPr>
          <w:b w:val="0"/>
          <w:i w:val="0"/>
        </w:rPr>
        <w:t>7.6 La línea de tiempo y sus colores</w:t>
      </w:r>
    </w:p>
    <w:p>
      <w:pPr/>
      <w:r>
        <w:rPr>
          <w:b w:val="0"/>
          <w:i w:val="0"/>
        </w:rPr>
      </w:r>
      <w:r>
        <w:rPr>
          <w:b/>
          <w:i w:val="0"/>
        </w:rPr>
        <w:t>Que la barra de posición en el timeline sea de color verde significa que se está mostrando, en el</w:t>
      </w:r>
      <w:r>
        <w:t xml:space="preserve"> </w:t>
      </w:r>
      <w:r>
        <w:rPr>
          <w:b/>
          <w:i w:val="0"/>
        </w:rPr>
        <w:t>timeline, el material fuente cargado.</w:t>
      </w:r>
      <w:r>
        <w:rPr>
          <w:b w:val="0"/>
          <w:i w:val="0"/>
        </w:rPr>
        <w:t xml:space="preserve"> Ésa es la respuesta oficial a la pregunta 56.</w:t>
      </w:r>
    </w:p>
    <w:p>
      <w:pPr/>
      <w:r>
        <w:rPr>
          <w:b w:val="0"/>
          <w:i w:val="0"/>
        </w:rPr>
      </w:r>
      <w:r>
        <w:rPr>
          <w:b/>
          <w:i w:val="0"/>
        </w:rPr>
        <w:t>El código de color de Media Composer</w:t>
      </w:r>
      <w:r>
        <w:rPr>
          <w:b w:val="0"/>
          <w:i w:val="0"/>
        </w:rPr>
        <w:t>, que es lo que la pregunta mide: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Color de la barra de posición</w:t>
            </w:r>
          </w:p>
        </w:tc>
        <w:tc>
          <w:tcPr>
            <w:tcW w:type="dxa" w:w="4706"/>
            <w:shd w:val="clear" w:color="auto" w:fill="E4E4E4"/>
          </w:tcPr>
          <w:p>
            <w:pPr>
              <w:pStyle w:val="Tablacabecera"/>
            </w:pPr>
            <w:r/>
            <w:r>
              <w:rPr>
                <w:b w:val="0"/>
                <w:i w:val="0"/>
              </w:rPr>
              <w:t>Qué indica</w:t>
            </w:r>
          </w:p>
        </w:tc>
      </w:tr>
      <w:tr>
        <w:tc>
          <w:tcPr>
            <w:tcW w:type="dxa" w:w="4706"/>
          </w:tcPr>
          <w:p>
            <w:pPr>
              <w:pStyle w:val="Tabla"/>
            </w:pPr>
            <w:r/>
            <w:r>
              <w:rPr>
                <w:b w:val="0"/>
                <w:i w:val="0"/>
              </w:rPr>
            </w:r>
            <w:r>
              <w:rPr>
                <w:b/>
                <w:i w:val="0"/>
              </w:rPr>
              <w:t>Azul</w:t>
            </w:r>
            <w:r>
              <w:rPr>
                <w:b w:val="0"/>
                <w:i w:val="0"/>
              </w:rPr>
            </w:r>
          </w:p>
        </w:tc>
        <w:tc>
          <w:tcPr>
            <w:tcW w:type="dxa" w:w="4706"/>
          </w:tcPr>
          <w:p>
            <w:pPr>
              <w:pStyle w:val="Tabla"/>
            </w:pPr>
            <w:r/>
            <w:r>
              <w:rPr>
                <w:b w:val="0"/>
                <w:i w:val="0"/>
              </w:rPr>
            </w:r>
            <w:r>
              <w:rPr>
                <w:b/>
                <w:i w:val="0"/>
              </w:rPr>
              <w:t>Se está en la secuencia</w:t>
            </w:r>
            <w:r>
              <w:rPr>
                <w:b w:val="0"/>
                <w:i w:val="0"/>
              </w:rPr>
              <w:t>: lo que se ve es el montaje</w:t>
            </w:r>
          </w:p>
        </w:tc>
      </w:tr>
      <w:tr>
        <w:tc>
          <w:tcPr>
            <w:tcW w:type="dxa" w:w="4706"/>
          </w:tcPr>
          <w:p>
            <w:pPr>
              <w:pStyle w:val="Tabla"/>
            </w:pPr>
            <w:r/>
            <w:r>
              <w:rPr>
                <w:b w:val="0"/>
                <w:i w:val="0"/>
              </w:rPr>
            </w:r>
            <w:r>
              <w:rPr>
                <w:b/>
                <w:i w:val="0"/>
              </w:rPr>
              <w:t>Verde</w:t>
            </w:r>
            <w:r>
              <w:rPr>
                <w:b w:val="0"/>
                <w:i w:val="0"/>
              </w:rPr>
            </w:r>
          </w:p>
        </w:tc>
        <w:tc>
          <w:tcPr>
            <w:tcW w:type="dxa" w:w="4706"/>
          </w:tcPr>
          <w:p>
            <w:pPr>
              <w:pStyle w:val="Tabla"/>
            </w:pPr>
            <w:r/>
            <w:r>
              <w:rPr>
                <w:b w:val="0"/>
                <w:i w:val="0"/>
              </w:rPr>
            </w:r>
            <w:r>
              <w:rPr>
                <w:b/>
                <w:i w:val="0"/>
              </w:rPr>
              <w:t>Se está en el material fuente</w:t>
            </w:r>
            <w:r>
              <w:rPr>
                <w:b w:val="0"/>
                <w:i w:val="0"/>
              </w:rPr>
              <w:t>: lo que se ve es el clip cargado en el visor de origen</w:t>
            </w:r>
          </w:p>
        </w:tc>
      </w:tr>
    </w:tbl>
    <w:p>
      <w:pPr/>
    </w:p>
    <w:p>
      <w:pPr/>
      <w:r>
        <w:rPr>
          <w:b w:val="0"/>
          <w:i w:val="0"/>
        </w:rPr>
      </w:r>
      <w:r>
        <w:rPr>
          <w:b/>
          <w:i w:val="0"/>
        </w:rPr>
        <w:t>Por qué existe ese código</w:t>
      </w:r>
      <w:r>
        <w:rPr>
          <w:b w:val="0"/>
          <w:i w:val="0"/>
        </w:rPr>
        <w:t xml:space="preserve">: </w:t>
      </w:r>
      <w:r>
        <w:rPr>
          <w:b/>
          <w:i w:val="0"/>
        </w:rPr>
        <w:t>el timeline de Avid puede mostrar la secuencia o el clip fuente</w:t>
      </w:r>
      <w:r>
        <w:rPr>
          <w:b w:val="0"/>
          <w:i w:val="0"/>
        </w:rPr>
        <w:t>, y</w:t>
      </w:r>
      <w:r>
        <w:t xml:space="preserve"> </w:t>
      </w:r>
      <w:r>
        <w:rPr>
          <w:b w:val="0"/>
          <w:i w:val="0"/>
        </w:rPr>
      </w:r>
      <w:r>
        <w:rPr>
          <w:b/>
          <w:i w:val="0"/>
        </w:rPr>
        <w:t>si no se distinguieran, un montador podría creer que está editando cuando está mirando un clip</w:t>
      </w:r>
      <w:r>
        <w:rPr>
          <w:b w:val="0"/>
          <w:i w:val="0"/>
        </w:rPr>
        <w:t>.</w:t>
      </w:r>
      <w:r>
        <w:t xml:space="preserve"> </w:t>
      </w:r>
      <w:r>
        <w:rPr>
          <w:b w:val="0"/>
          <w:i w:val="0"/>
        </w:rPr>
      </w:r>
      <w:r>
        <w:rPr>
          <w:b/>
          <w:i w:val="0"/>
        </w:rPr>
        <w:t>El color es el aviso.</w:t>
      </w:r>
      <w:r>
        <w:rPr>
          <w:b w:val="0"/>
          <w:i w:val="0"/>
        </w:rPr>
      </w:r>
    </w:p>
    <w:p>
      <w:pPr/>
      <w:r>
        <w:rPr>
          <w:b w:val="0"/>
          <w:i w:val="0"/>
        </w:rPr>
      </w:r>
      <w:r>
        <w:rPr>
          <w:b/>
          <w:i w:val="0"/>
        </w:rPr>
        <w:t>Las tres opciones falsas</w:t>
      </w:r>
      <w:r>
        <w:rPr>
          <w:b w:val="0"/>
          <w:i w:val="0"/>
        </w:rPr>
        <w:t xml:space="preserve">: «nada, el color se puede personalizar» </w:t>
      </w:r>
      <w:r>
        <w:rPr>
          <w:b/>
          <w:i w:val="0"/>
        </w:rPr>
        <w:t>niega que el color signifique</w:t>
      </w:r>
      <w:r>
        <w:t xml:space="preserve"> </w:t>
      </w:r>
      <w:r>
        <w:rPr>
          <w:b/>
          <w:i w:val="0"/>
        </w:rPr>
        <w:t>algo</w:t>
      </w:r>
      <w:r>
        <w:rPr>
          <w:b w:val="0"/>
          <w:i w:val="0"/>
        </w:rPr>
        <w:t xml:space="preserve">; «un clip con resolución distinta al proyecto» y «un clip con audio par estéreo» </w:t>
      </w:r>
      <w:r>
        <w:rPr>
          <w:b/>
          <w:i w:val="0"/>
        </w:rPr>
        <w:t>son avisos</w:t>
      </w:r>
      <w:r>
        <w:t xml:space="preserve"> </w:t>
      </w:r>
      <w:r>
        <w:rPr>
          <w:b/>
          <w:i w:val="0"/>
        </w:rPr>
        <w:t>reales del programa, pero no son éste</w:t>
      </w:r>
      <w:r>
        <w:rPr>
          <w:b w:val="0"/>
          <w:i w:val="0"/>
        </w:rPr>
        <w:t>.</w:t>
      </w:r>
    </w:p>
    <w:p>
      <w:pPr>
        <w:pStyle w:val="Heading2"/>
      </w:pPr>
      <w:r>
        <w:rPr>
          <w:b w:val="0"/>
          <w:i w:val="0"/>
        </w:rPr>
        <w:t>7.7 Los grupos y la edición multicámara</w:t>
      </w:r>
    </w:p>
    <w:p>
      <w:pPr/>
      <w:r>
        <w:rPr>
          <w:b w:val="0"/>
          <w:i w:val="0"/>
        </w:rPr>
      </w:r>
      <w:r>
        <w:rPr>
          <w:b/>
          <w:i w:val="0"/>
        </w:rPr>
        <w:t>El punto 5.4 del anexo pide «código de tiempo y edición multicámara»</w:t>
      </w:r>
      <w:r>
        <w:rPr>
          <w:b w:val="0"/>
          <w:i w:val="0"/>
        </w:rPr>
        <w:t>, y el grupo de clips es la</w:t>
      </w:r>
      <w:r>
        <w:t xml:space="preserve"> </w:t>
      </w:r>
      <w:r>
        <w:rPr>
          <w:b w:val="0"/>
          <w:i w:val="0"/>
        </w:rPr>
        <w:t>herramienta con la que Avid la hace.</w:t>
      </w:r>
    </w:p>
    <w:p>
      <w:pPr/>
      <w:r>
        <w:rPr>
          <w:b w:val="0"/>
          <w:i w:val="0"/>
        </w:rPr>
      </w:r>
      <w:r>
        <w:rPr>
          <w:b/>
          <w:i w:val="0"/>
        </w:rPr>
        <w:t>Qué es un grupo</w:t>
      </w:r>
      <w:r>
        <w:rPr>
          <w:b w:val="0"/>
          <w:i w:val="0"/>
        </w:rPr>
        <w:t xml:space="preserve">: </w:t>
      </w:r>
      <w:r>
        <w:rPr>
          <w:b/>
          <w:i w:val="0"/>
        </w:rPr>
        <w:t>varios clips sincronizados entre sí</w:t>
      </w:r>
      <w:r>
        <w:rPr>
          <w:b w:val="0"/>
          <w:i w:val="0"/>
        </w:rPr>
        <w:t xml:space="preserve"> —por código de tiempo, por marca o por</w:t>
      </w:r>
      <w:r>
        <w:t xml:space="preserve"> </w:t>
      </w:r>
      <w:r>
        <w:rPr>
          <w:b w:val="0"/>
          <w:i w:val="0"/>
        </w:rPr>
        <w:t xml:space="preserve">sonido— </w:t>
      </w:r>
      <w:r>
        <w:rPr>
          <w:b/>
          <w:i w:val="0"/>
        </w:rPr>
        <w:t>que se manejan como uno solo</w:t>
      </w:r>
      <w:r>
        <w:rPr>
          <w:b w:val="0"/>
          <w:i w:val="0"/>
        </w:rPr>
        <w:t xml:space="preserve">. Al cargarlo, </w:t>
      </w:r>
      <w:r>
        <w:rPr>
          <w:b/>
          <w:i w:val="0"/>
        </w:rPr>
        <w:t>se puede saltar de una cámara a otra sobre la</w:t>
      </w:r>
      <w:r>
        <w:t xml:space="preserve"> </w:t>
      </w:r>
      <w:r>
        <w:rPr>
          <w:b/>
          <w:i w:val="0"/>
        </w:rPr>
        <w:t>marcha</w:t>
      </w:r>
      <w:r>
        <w:rPr>
          <w:b w:val="0"/>
          <w:i w:val="0"/>
        </w:rPr>
        <w:t xml:space="preserve">, y </w:t>
      </w:r>
      <w:r>
        <w:rPr>
          <w:b/>
          <w:i w:val="0"/>
        </w:rPr>
        <w:t>el corte se hace en el punto en que se salta</w:t>
      </w:r>
      <w:r>
        <w:rPr>
          <w:b w:val="0"/>
          <w:i w:val="0"/>
        </w:rPr>
        <w:t>.</w:t>
      </w:r>
    </w:p>
    <w:p>
      <w:pPr/>
      <w:r>
        <w:rPr>
          <w:b w:val="0"/>
          <w:i w:val="0"/>
        </w:rPr>
      </w:r>
      <w:r>
        <w:rPr>
          <w:b/>
          <w:i w:val="0"/>
        </w:rPr>
        <w:t>En el timeline de una secuencia, un grupo de clips se distingue de un clip porque los grupos llevan</w:t>
      </w:r>
      <w:r>
        <w:t xml:space="preserve"> </w:t>
      </w:r>
      <w:r>
        <w:rPr>
          <w:b/>
          <w:i w:val="0"/>
        </w:rPr>
        <w:t>«(G)» después del nombre del clip.</w:t>
      </w:r>
      <w:r>
        <w:rPr>
          <w:b w:val="0"/>
          <w:i w:val="0"/>
        </w:rPr>
        <w:t xml:space="preserve"> Ésa es la respuesta oficial a la pregunta 54.</w:t>
      </w:r>
    </w:p>
    <w:p>
      <w:pPr/>
      <w:r>
        <w:rPr>
          <w:b w:val="0"/>
          <w:i w:val="0"/>
        </w:rPr>
      </w:r>
      <w:r>
        <w:rPr>
          <w:b/>
          <w:i w:val="0"/>
        </w:rPr>
        <w:t>Las tres opciones falsas son la misma respuesta con otra abreviatura</w:t>
      </w:r>
      <w:r>
        <w:rPr>
          <w:b w:val="0"/>
          <w:i w:val="0"/>
        </w:rPr>
        <w:t xml:space="preserve">: «(GP)», «(Grp)» o </w:t>
      </w:r>
      <w:r>
        <w:rPr>
          <w:b/>
          <w:i w:val="0"/>
        </w:rPr>
        <w:t>ninguna</w:t>
      </w:r>
      <w:r>
        <w:t xml:space="preserve"> </w:t>
      </w:r>
      <w:r>
        <w:rPr>
          <w:b/>
          <w:i w:val="0"/>
        </w:rPr>
        <w:t>diferencia</w:t>
      </w:r>
      <w:r>
        <w:rPr>
          <w:b w:val="0"/>
          <w:i w:val="0"/>
        </w:rPr>
        <w:t xml:space="preserve">. </w:t>
      </w:r>
      <w:r>
        <w:rPr>
          <w:b/>
          <w:i w:val="0"/>
        </w:rPr>
        <w:t>Es un distractor puro de memoria</w:t>
      </w:r>
      <w:r>
        <w:rPr>
          <w:b w:val="0"/>
          <w:i w:val="0"/>
        </w:rPr>
        <w:t>: hay que saber que es una sola letra.</w:t>
      </w:r>
    </w:p>
    <w:p>
      <w:pPr/>
      <w:r>
        <w:rPr>
          <w:b w:val="0"/>
          <w:i w:val="0"/>
        </w:rPr>
      </w:r>
      <w:r>
        <w:rPr>
          <w:b/>
          <w:i w:val="0"/>
        </w:rPr>
        <w:t>Lo que sí se puede razonar</w:t>
      </w:r>
      <w:r>
        <w:rPr>
          <w:b w:val="0"/>
          <w:i w:val="0"/>
        </w:rPr>
        <w:t xml:space="preserve">: </w:t>
      </w:r>
      <w:r>
        <w:rPr>
          <w:b/>
          <w:i w:val="0"/>
        </w:rPr>
        <w:t>la marca va después del nombre y entre paréntesis</w:t>
      </w:r>
      <w:r>
        <w:rPr>
          <w:b w:val="0"/>
          <w:i w:val="0"/>
        </w:rPr>
        <w:t>, que es la</w:t>
      </w:r>
      <w:r>
        <w:t xml:space="preserve"> </w:t>
      </w:r>
      <w:r>
        <w:rPr>
          <w:b w:val="0"/>
          <w:i w:val="0"/>
        </w:rPr>
        <w:t xml:space="preserve">convención del programa para todas sus anotaciones automáticas. </w:t>
      </w:r>
      <w:r>
        <w:rPr>
          <w:b/>
          <w:i w:val="0"/>
        </w:rPr>
        <w:t>La opción que dice que no hay</w:t>
      </w:r>
      <w:r>
        <w:t xml:space="preserve"> </w:t>
      </w:r>
      <w:r>
        <w:rPr>
          <w:b/>
          <w:i w:val="0"/>
        </w:rPr>
        <w:t>ninguna diferencia se descarta sin saber la letra</w:t>
      </w:r>
      <w:r>
        <w:rPr>
          <w:b w:val="0"/>
          <w:i w:val="0"/>
        </w:rPr>
        <w:t xml:space="preserve">, porque </w:t>
      </w:r>
      <w:r>
        <w:rPr>
          <w:b/>
          <w:i w:val="0"/>
        </w:rPr>
        <w:t>un grupo y un clip se comportan de</w:t>
      </w:r>
      <w:r>
        <w:t xml:space="preserve"> </w:t>
      </w:r>
      <w:r>
        <w:rPr>
          <w:b/>
          <w:i w:val="0"/>
        </w:rPr>
        <w:t>manera distinta y el programa tiene que avisarlo</w:t>
      </w:r>
      <w:r>
        <w:rPr>
          <w:b w:val="0"/>
          <w:i w:val="0"/>
        </w:rPr>
        <w:t>.</w:t>
      </w:r>
    </w:p>
    <w:p>
      <w:pPr>
        <w:pStyle w:val="Heading2"/>
      </w:pPr>
      <w:r>
        <w:rPr>
          <w:b w:val="0"/>
          <w:i w:val="0"/>
        </w:rPr>
        <w:t>7.8 Las herramientas de audio</w:t>
      </w:r>
    </w:p>
    <w:p>
      <w:pPr/>
      <w:r>
        <w:rPr>
          <w:b w:val="0"/>
          <w:i w:val="0"/>
        </w:rPr>
      </w:r>
      <w:r>
        <w:rPr>
          <w:b/>
          <w:i w:val="0"/>
        </w:rPr>
        <w:t>Media Composer separa el audio en varias herramientas, y el examen pregunta por tres.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Herramienta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Audio Mixer</w:t>
            </w:r>
            <w:r>
              <w:rPr>
                <w:b w:val="0"/>
                <w:i w:val="0"/>
              </w:rPr>
            </w:r>
          </w:p>
        </w:tc>
        <w:tc>
          <w:tcPr>
            <w:tcW w:type="dxa" w:w="4706"/>
          </w:tcPr>
          <w:p>
            <w:pPr>
              <w:pStyle w:val="Tabla"/>
            </w:pPr>
            <w:r/>
            <w:r>
              <w:rPr>
                <w:b w:val="0"/>
                <w:i w:val="0"/>
              </w:rPr>
            </w:r>
            <w:r>
              <w:rPr>
                <w:b/>
                <w:i w:val="0"/>
              </w:rPr>
              <w:t>Nivel y panorama</w:t>
            </w:r>
            <w:r>
              <w:rPr>
                <w:b w:val="0"/>
                <w:i w:val="0"/>
              </w:rPr>
              <w:t xml:space="preserve"> por pista y por tramo</w:t>
            </w:r>
          </w:p>
        </w:tc>
      </w:tr>
      <w:tr>
        <w:tc>
          <w:tcPr>
            <w:tcW w:type="dxa" w:w="4706"/>
          </w:tcPr>
          <w:p>
            <w:pPr>
              <w:pStyle w:val="Tabla"/>
            </w:pPr>
            <w:r/>
            <w:r>
              <w:rPr>
                <w:b w:val="0"/>
                <w:i w:val="0"/>
              </w:rPr>
            </w:r>
            <w:r>
              <w:rPr>
                <w:b/>
                <w:i w:val="0"/>
              </w:rPr>
              <w:t>Audio Tool</w:t>
            </w:r>
            <w:r>
              <w:rPr>
                <w:b w:val="0"/>
                <w:i w:val="0"/>
              </w:rPr>
            </w:r>
          </w:p>
        </w:tc>
        <w:tc>
          <w:tcPr>
            <w:tcW w:type="dxa" w:w="4706"/>
          </w:tcPr>
          <w:p>
            <w:pPr>
              <w:pStyle w:val="Tabla"/>
            </w:pPr>
            <w:r/>
            <w:r>
              <w:rPr>
                <w:b w:val="0"/>
                <w:i w:val="0"/>
              </w:rPr>
            </w:r>
            <w:r>
              <w:rPr>
                <w:b/>
                <w:i w:val="0"/>
              </w:rPr>
              <w:t>El medidor</w:t>
            </w:r>
            <w:r>
              <w:rPr>
                <w:b w:val="0"/>
                <w:i w:val="0"/>
              </w:rPr>
              <w:t xml:space="preserve">, y </w:t>
            </w:r>
            <w:r>
              <w:rPr>
                <w:b/>
                <w:i w:val="0"/>
              </w:rPr>
              <w:t>el generador de tono de referencia</w:t>
            </w:r>
            <w:r>
              <w:rPr>
                <w:b w:val="0"/>
                <w:i w:val="0"/>
              </w:rPr>
            </w:r>
          </w:p>
        </w:tc>
      </w:tr>
      <w:tr>
        <w:tc>
          <w:tcPr>
            <w:tcW w:type="dxa" w:w="4706"/>
          </w:tcPr>
          <w:p>
            <w:pPr>
              <w:pStyle w:val="Tabla"/>
            </w:pPr>
            <w:r/>
            <w:r>
              <w:rPr>
                <w:b w:val="0"/>
                <w:i w:val="0"/>
              </w:rPr>
            </w:r>
            <w:r>
              <w:rPr>
                <w:b/>
                <w:i w:val="0"/>
              </w:rPr>
              <w:t>Audio EQ Tool</w:t>
            </w:r>
            <w:r>
              <w:rPr>
                <w:b w:val="0"/>
                <w:i w:val="0"/>
              </w:rPr>
            </w:r>
          </w:p>
        </w:tc>
        <w:tc>
          <w:tcPr>
            <w:tcW w:type="dxa" w:w="4706"/>
          </w:tcPr>
          <w:p>
            <w:pPr>
              <w:pStyle w:val="Tabla"/>
            </w:pPr>
            <w:r/>
            <w:r>
              <w:rPr>
                <w:b w:val="0"/>
                <w:i w:val="0"/>
              </w:rPr>
            </w:r>
            <w:r>
              <w:rPr>
                <w:b/>
                <w:i w:val="0"/>
              </w:rPr>
              <w:t>La ecualización</w:t>
            </w:r>
            <w:r>
              <w:rPr>
                <w:b w:val="0"/>
                <w:i w:val="0"/>
              </w:rPr>
            </w:r>
          </w:p>
        </w:tc>
      </w:tr>
      <w:tr>
        <w:tc>
          <w:tcPr>
            <w:tcW w:type="dxa" w:w="4706"/>
          </w:tcPr>
          <w:p>
            <w:pPr>
              <w:pStyle w:val="Tabla"/>
            </w:pPr>
            <w:r/>
            <w:r>
              <w:rPr>
                <w:b w:val="0"/>
                <w:i w:val="0"/>
              </w:rPr>
            </w:r>
            <w:r>
              <w:rPr>
                <w:b/>
                <w:i w:val="0"/>
              </w:rPr>
              <w:t>Ganancia de clip</w:t>
            </w:r>
            <w:r>
              <w:rPr>
                <w:b w:val="0"/>
                <w:i w:val="0"/>
              </w:rPr>
              <w:t xml:space="preserve"> y </w:t>
            </w:r>
            <w:r>
              <w:rPr>
                <w:b/>
                <w:i w:val="0"/>
              </w:rPr>
              <w:t>volumen</w:t>
            </w:r>
            <w:r>
              <w:rPr>
                <w:b w:val="0"/>
                <w:i w:val="0"/>
              </w:rPr>
            </w:r>
          </w:p>
        </w:tc>
        <w:tc>
          <w:tcPr>
            <w:tcW w:type="dxa" w:w="4706"/>
          </w:tcPr>
          <w:p>
            <w:pPr>
              <w:pStyle w:val="Tabla"/>
            </w:pPr>
            <w:r/>
            <w:r>
              <w:rPr>
                <w:b w:val="0"/>
                <w:i w:val="0"/>
              </w:rPr>
            </w:r>
            <w:r>
              <w:rPr>
                <w:b/>
                <w:i w:val="0"/>
              </w:rPr>
              <w:t>Dos capas distintas de nivel</w:t>
            </w:r>
            <w:r>
              <w:rPr>
                <w:b w:val="0"/>
                <w:i w:val="0"/>
              </w:rPr>
              <w:t>: una fija por clip y otra automatizable</w:t>
            </w:r>
          </w:p>
        </w:tc>
      </w:tr>
    </w:tbl>
    <w:p>
      <w:pPr/>
    </w:p>
    <w:p>
      <w:pPr/>
      <w:r>
        <w:rPr>
          <w:b w:val="0"/>
          <w:i w:val="0"/>
        </w:rPr>
      </w:r>
      <w:r>
        <w:rPr>
          <w:b/>
          <w:i w:val="0"/>
        </w:rPr>
        <w:t>Desde la herramienta AUDIO MIXER, los cambios de panorama y de nivel se pueden aplicar a toda la</w:t>
      </w:r>
      <w:r>
        <w:t xml:space="preserve"> </w:t>
      </w:r>
      <w:r>
        <w:rPr>
          <w:b/>
          <w:i w:val="0"/>
        </w:rPr>
        <w:t>pista o a un tramo concreto</w:t>
      </w:r>
      <w:r>
        <w:rPr>
          <w:b w:val="0"/>
          <w:i w:val="0"/>
        </w:rPr>
        <w:t xml:space="preserve">: </w:t>
      </w:r>
      <w:r>
        <w:rPr>
          <w:b/>
          <w:i w:val="0"/>
        </w:rPr>
        <w:t>el panorama con SET PAN GLOBAL o con SET PAN IN/OUT, y el nivel con</w:t>
      </w:r>
      <w:r>
        <w:t xml:space="preserve"> </w:t>
      </w:r>
      <w:r>
        <w:rPr>
          <w:b/>
          <w:i w:val="0"/>
        </w:rPr>
        <w:t>SET LEVEL GLOBAL o con SET LEVEL IN/OUT.</w:t>
      </w:r>
      <w:r>
        <w:rPr>
          <w:b w:val="0"/>
          <w:i w:val="0"/>
        </w:rPr>
        <w:t xml:space="preserve"> Ésa es la respuesta oficial a la pregunta 36.</w:t>
      </w:r>
    </w:p>
    <w:p>
      <w:pPr/>
      <w:r>
        <w:rPr>
          <w:b w:val="0"/>
          <w:i w:val="0"/>
        </w:rPr>
      </w:r>
      <w:r>
        <w:rPr>
          <w:b/>
          <w:i w:val="0"/>
        </w:rPr>
        <w:t>La simetría es la clave de esta pregunta</w:t>
      </w:r>
      <w:r>
        <w:rPr>
          <w:b w:val="0"/>
          <w:i w:val="0"/>
        </w:rPr>
        <w:t xml:space="preserve">: </w:t>
      </w:r>
      <w:r>
        <w:rPr>
          <w:b/>
          <w:i w:val="0"/>
        </w:rPr>
        <w:t>panorama y nivel se comportan igual</w:t>
      </w:r>
      <w:r>
        <w:rPr>
          <w:b w:val="0"/>
          <w:i w:val="0"/>
        </w:rPr>
        <w:t xml:space="preserve">, y </w:t>
      </w:r>
      <w:r>
        <w:rPr>
          <w:b/>
          <w:i w:val="0"/>
        </w:rPr>
        <w:t>cada uno</w:t>
      </w:r>
      <w:r>
        <w:t xml:space="preserve"> </w:t>
      </w:r>
      <w:r>
        <w:rPr>
          <w:b/>
          <w:i w:val="0"/>
        </w:rPr>
        <w:t>tiene su versión global y su versión acotada entre entrada y salida</w:t>
      </w:r>
      <w:r>
        <w:rPr>
          <w:b w:val="0"/>
          <w:i w:val="0"/>
        </w:rPr>
        <w:t xml:space="preserve">. </w:t>
      </w:r>
      <w:r>
        <w:rPr>
          <w:b/>
          <w:i w:val="0"/>
        </w:rPr>
        <w:t>Las tres opciones falsas</w:t>
      </w:r>
      <w:r>
        <w:t xml:space="preserve"> </w:t>
      </w:r>
      <w:r>
        <w:rPr>
          <w:b/>
          <w:i w:val="0"/>
        </w:rPr>
        <w:t>rompen esa simetría</w:t>
      </w:r>
      <w:r>
        <w:rPr>
          <w:b w:val="0"/>
          <w:i w:val="0"/>
        </w:rPr>
        <w:t>: una dice que el panorama es global y el nivel local, otra que no hay forma de</w:t>
      </w:r>
      <w:r>
        <w:t xml:space="preserve"> </w:t>
      </w:r>
      <w:r>
        <w:rPr>
          <w:b w:val="0"/>
          <w:i w:val="0"/>
        </w:rPr>
        <w:t xml:space="preserve">enviar los cambios, y otra que las opciones existen para el panorama pero no para el nivel. </w:t>
      </w:r>
      <w:r>
        <w:rPr>
          <w:b/>
          <w:i w:val="0"/>
        </w:rPr>
        <w:t>Quien</w:t>
      </w:r>
      <w:r>
        <w:t xml:space="preserve"> </w:t>
      </w:r>
      <w:r>
        <w:rPr>
          <w:b/>
          <w:i w:val="0"/>
        </w:rPr>
        <w:t>retenga que las cuatro órdenes son simétricas contesta sin dudar.</w:t>
      </w:r>
      <w:r>
        <w:rPr>
          <w:b w:val="0"/>
          <w:i w:val="0"/>
        </w:rPr>
      </w:r>
    </w:p>
    <w:p>
      <w:pPr/>
      <w:r>
        <w:rPr>
          <w:b w:val="0"/>
          <w:i w:val="0"/>
        </w:rPr>
      </w:r>
      <w:r>
        <w:rPr>
          <w:b/>
          <w:i w:val="0"/>
        </w:rPr>
        <w:t>La herramienta que sirve para generar un clip con un tono de características determinadas y añadirlo</w:t>
      </w:r>
      <w:r>
        <w:t xml:space="preserve"> </w:t>
      </w:r>
      <w:r>
        <w:rPr>
          <w:b/>
          <w:i w:val="0"/>
        </w:rPr>
        <w:t>a unas barras SMPTE en el timeline es la Audio Tool.</w:t>
      </w:r>
      <w:r>
        <w:rPr>
          <w:b w:val="0"/>
          <w:i w:val="0"/>
        </w:rPr>
        <w:t xml:space="preserve"> Ésa es la respuesta oficial a la pregunta 81.</w:t>
      </w:r>
    </w:p>
    <w:p>
      <w:pPr/>
      <w:r>
        <w:rPr>
          <w:b w:val="0"/>
          <w:i w:val="0"/>
        </w:rPr>
      </w:r>
      <w:r>
        <w:rPr>
          <w:b/>
          <w:i w:val="0"/>
        </w:rPr>
        <w:t>Por qué la Audio Tool y no otra</w:t>
      </w:r>
      <w:r>
        <w:rPr>
          <w:b w:val="0"/>
          <w:i w:val="0"/>
        </w:rPr>
        <w:t xml:space="preserve">: </w:t>
      </w:r>
      <w:r>
        <w:rPr>
          <w:b/>
          <w:i w:val="0"/>
        </w:rPr>
        <w:t>es el medidor, y quien mide es quien genera la referencia</w:t>
      </w:r>
      <w:r>
        <w:rPr>
          <w:b w:val="0"/>
          <w:i w:val="0"/>
        </w:rPr>
        <w:t>.</w:t>
      </w:r>
      <w:r>
        <w:t xml:space="preserve"> </w:t>
      </w:r>
      <w:r>
        <w:rPr>
          <w:b w:val="0"/>
          <w:i w:val="0"/>
        </w:rPr>
      </w:r>
      <w:r>
        <w:rPr>
          <w:b/>
          <w:i w:val="0"/>
        </w:rPr>
        <w:t>Un tono de referencia acompaña siempre a unas barras de color</w:t>
      </w:r>
      <w:r>
        <w:rPr>
          <w:b w:val="0"/>
          <w:i w:val="0"/>
        </w:rPr>
        <w:t>, y los dos juntos forman la cabecera</w:t>
      </w:r>
      <w:r>
        <w:t xml:space="preserve"> </w:t>
      </w:r>
      <w:r>
        <w:rPr>
          <w:b w:val="0"/>
          <w:i w:val="0"/>
        </w:rPr>
        <w:t xml:space="preserve">técnica de una cinta o de un fichero de entrega: </w:t>
      </w:r>
      <w:r>
        <w:rPr>
          <w:b/>
          <w:i w:val="0"/>
        </w:rPr>
        <w:t>las barras calibran la imagen y el tono calibra el</w:t>
      </w:r>
      <w:r>
        <w:t xml:space="preserve"> </w:t>
      </w:r>
      <w:r>
        <w:rPr>
          <w:b/>
          <w:i w:val="0"/>
        </w:rPr>
        <w:t>sonido</w:t>
      </w:r>
      <w:r>
        <w:rPr>
          <w:b w:val="0"/>
          <w:i w:val="0"/>
        </w:rPr>
        <w:t xml:space="preserve">. </w:t>
      </w:r>
      <w:r>
        <w:rPr>
          <w:b/>
          <w:i w:val="0"/>
        </w:rPr>
        <w:t>Las tres opciones falsas</w:t>
      </w:r>
      <w:r>
        <w:rPr>
          <w:b w:val="0"/>
          <w:i w:val="0"/>
        </w:rPr>
        <w:t xml:space="preserve"> —el ecualizador, la Command Palette y el mezclador— </w:t>
      </w:r>
      <w:r>
        <w:rPr>
          <w:b/>
          <w:i w:val="0"/>
        </w:rPr>
        <w:t>son</w:t>
      </w:r>
      <w:r>
        <w:t xml:space="preserve"> </w:t>
      </w:r>
      <w:r>
        <w:rPr>
          <w:b/>
          <w:i w:val="0"/>
        </w:rPr>
        <w:t>herramientas reales que no generan señal</w:t>
      </w:r>
      <w:r>
        <w:rPr>
          <w:b w:val="0"/>
          <w:i w:val="0"/>
        </w:rPr>
        <w:t>.</w:t>
      </w:r>
    </w:p>
    <w:p>
      <w:pPr/>
      <w:r>
        <w:rPr>
          <w:b w:val="0"/>
          <w:i w:val="0"/>
        </w:rPr>
      </w:r>
      <w:r>
        <w:rPr>
          <w:b/>
          <w:i w:val="0"/>
        </w:rPr>
        <w:t>Para poder ajustar el nivel de audio con keyframes en el timeline hay que tener activado el</w:t>
      </w:r>
      <w:r>
        <w:t xml:space="preserve"> </w:t>
      </w:r>
      <w:r>
        <w:rPr>
          <w:b/>
          <w:i w:val="0"/>
        </w:rPr>
        <w:t>volumen.</w:t>
      </w:r>
      <w:r>
        <w:rPr>
          <w:b w:val="0"/>
          <w:i w:val="0"/>
        </w:rPr>
        <w:t xml:space="preserve"> Ésa es la respuesta oficial a la pregunta 52.</w:t>
      </w:r>
    </w:p>
    <w:p>
      <w:pPr/>
      <w:r>
        <w:rPr>
          <w:b w:val="0"/>
          <w:i w:val="0"/>
        </w:rPr>
      </w:r>
      <w:r>
        <w:rPr>
          <w:b/>
          <w:i w:val="0"/>
        </w:rPr>
        <w:t>La distinción que la pregunta mide</w:t>
      </w:r>
      <w:r>
        <w:rPr>
          <w:b w:val="0"/>
          <w:i w:val="0"/>
        </w:rPr>
        <w:t xml:space="preserve">: </w:t>
      </w:r>
      <w:r>
        <w:rPr>
          <w:b/>
          <w:i w:val="0"/>
        </w:rPr>
        <w:t>la ganancia de clip es un valor fijo para todo el clip</w:t>
      </w:r>
      <w:r>
        <w:rPr>
          <w:b w:val="0"/>
          <w:i w:val="0"/>
        </w:rPr>
        <w:t>;</w:t>
      </w:r>
      <w:r>
        <w:t xml:space="preserve"> </w:t>
      </w:r>
      <w:r>
        <w:rPr>
          <w:b w:val="0"/>
          <w:i w:val="0"/>
        </w:rPr>
      </w:r>
      <w:r>
        <w:rPr>
          <w:b/>
          <w:i w:val="0"/>
        </w:rPr>
        <w:t>el volumen es una curva automatizable con fotogramas clave</w:t>
      </w:r>
      <w:r>
        <w:rPr>
          <w:b w:val="0"/>
          <w:i w:val="0"/>
        </w:rPr>
        <w:t xml:space="preserve">. </w:t>
      </w:r>
      <w:r>
        <w:rPr>
          <w:b/>
          <w:i w:val="0"/>
        </w:rPr>
        <w:t>Son dos capas distintas y se suman.</w:t>
      </w:r>
      <w:r>
        <w:rPr>
          <w:b w:val="0"/>
          <w:i w:val="0"/>
        </w:rPr>
      </w:r>
      <w:r>
        <w:t xml:space="preserve"> </w:t>
      </w:r>
      <w:r>
        <w:rPr>
          <w:b w:val="0"/>
          <w:i w:val="0"/>
        </w:rPr>
      </w:r>
      <w:r>
        <w:rPr>
          <w:b/>
          <w:i w:val="0"/>
        </w:rPr>
        <w:t>La opción c) —«en el audio no se pueden marcar keyframes»— es falsa de plano</w:t>
      </w:r>
      <w:r>
        <w:rPr>
          <w:b w:val="0"/>
          <w:i w:val="0"/>
        </w:rPr>
        <w:t>, y la d) —«forma de</w:t>
      </w:r>
      <w:r>
        <w:t xml:space="preserve"> </w:t>
      </w:r>
      <w:r>
        <w:rPr>
          <w:b w:val="0"/>
          <w:i w:val="0"/>
        </w:rPr>
        <w:t xml:space="preserve">onda»— </w:t>
      </w:r>
      <w:r>
        <w:rPr>
          <w:b/>
          <w:i w:val="0"/>
        </w:rPr>
        <w:t>confunde la visualización con el parámetro</w:t>
      </w:r>
      <w:r>
        <w:rPr>
          <w:b w:val="0"/>
          <w:i w:val="0"/>
        </w:rPr>
        <w:t xml:space="preserve">: </w:t>
      </w:r>
      <w:r>
        <w:rPr>
          <w:b/>
          <w:i w:val="0"/>
        </w:rPr>
        <w:t>ver la onda no permite automatizar nada.</w:t>
      </w:r>
      <w:r>
        <w:rPr>
          <w:b w:val="0"/>
          <w:i w:val="0"/>
        </w:rPr>
      </w:r>
    </w:p>
    <w:p>
      <w:pPr>
        <w:pStyle w:val="Heading2"/>
      </w:pPr>
      <w:r>
        <w:rPr>
          <w:b w:val="0"/>
          <w:i w:val="0"/>
        </w:rPr>
        <w:t>7.9 Los efectos y los keyframes</w:t>
      </w:r>
    </w:p>
    <w:p>
      <w:pPr/>
      <w:r>
        <w:rPr>
          <w:b w:val="0"/>
          <w:i w:val="0"/>
        </w:rPr>
      </w:r>
      <w:r>
        <w:rPr>
          <w:b/>
          <w:i w:val="0"/>
        </w:rPr>
        <w:t>En Media Composer 2018 sí se puede añadir un nuevo efecto a un clip que ya tiene otro, manteniendo</w:t>
      </w:r>
      <w:r>
        <w:t xml:space="preserve"> </w:t>
      </w:r>
      <w:r>
        <w:rPr>
          <w:b/>
          <w:i w:val="0"/>
        </w:rPr>
        <w:t>pulsada la tecla «Alt» al añadir el nuevo efecto.</w:t>
      </w:r>
      <w:r>
        <w:rPr>
          <w:b w:val="0"/>
          <w:i w:val="0"/>
        </w:rPr>
        <w:t xml:space="preserve"> Ésa es la respuesta oficial a la pregunta 48.</w:t>
      </w:r>
    </w:p>
    <w:p>
      <w:pPr/>
      <w:r>
        <w:rPr>
          <w:b w:val="0"/>
          <w:i w:val="0"/>
        </w:rPr>
      </w:r>
      <w:r>
        <w:rPr>
          <w:b/>
          <w:i w:val="0"/>
        </w:rPr>
        <w:t>Lo que la tecla hace</w:t>
      </w:r>
      <w:r>
        <w:rPr>
          <w:b w:val="0"/>
          <w:i w:val="0"/>
        </w:rPr>
        <w:t xml:space="preserve">: </w:t>
      </w:r>
      <w:r>
        <w:rPr>
          <w:b/>
          <w:i w:val="0"/>
        </w:rPr>
        <w:t>sin ella, el nuevo efecto sustituye al que había</w:t>
      </w:r>
      <w:r>
        <w:rPr>
          <w:b w:val="0"/>
          <w:i w:val="0"/>
        </w:rPr>
        <w:t xml:space="preserve">; </w:t>
      </w:r>
      <w:r>
        <w:rPr>
          <w:b/>
          <w:i w:val="0"/>
        </w:rPr>
        <w:t>con ella, se</w:t>
      </w:r>
      <w:r>
        <w:t xml:space="preserve"> </w:t>
      </w:r>
      <w:r>
        <w:rPr>
          <w:b/>
          <w:i w:val="0"/>
        </w:rPr>
        <w:t>apila encima</w:t>
      </w:r>
      <w:r>
        <w:rPr>
          <w:b w:val="0"/>
          <w:i w:val="0"/>
        </w:rPr>
        <w:t xml:space="preserve">. </w:t>
      </w:r>
      <w:r>
        <w:rPr>
          <w:b/>
          <w:i w:val="0"/>
        </w:rPr>
        <w:t>Las tres opciones falsas son las otras tres teclas modificadoras</w:t>
      </w:r>
      <w:r>
        <w:rPr>
          <w:b w:val="0"/>
          <w:i w:val="0"/>
        </w:rPr>
        <w:t xml:space="preserve"> —Control, Shift y</w:t>
      </w:r>
      <w:r>
        <w:t xml:space="preserve"> </w:t>
      </w:r>
      <w:r>
        <w:rPr>
          <w:b w:val="0"/>
          <w:i w:val="0"/>
        </w:rPr>
        <w:t xml:space="preserve">la combinación de las dos—, y </w:t>
      </w:r>
      <w:r>
        <w:rPr>
          <w:b/>
          <w:i w:val="0"/>
        </w:rPr>
        <w:t>las cuatro opciones afirman que sí se puede</w:t>
      </w:r>
      <w:r>
        <w:rPr>
          <w:b w:val="0"/>
          <w:i w:val="0"/>
        </w:rPr>
        <w:t xml:space="preserve">: </w:t>
      </w:r>
      <w:r>
        <w:rPr>
          <w:b/>
          <w:i w:val="0"/>
        </w:rPr>
        <w:t>lo que se pregunta no</w:t>
      </w:r>
      <w:r>
        <w:t xml:space="preserve"> </w:t>
      </w:r>
      <w:r>
        <w:rPr>
          <w:b/>
          <w:i w:val="0"/>
        </w:rPr>
        <w:t>es si se puede, sino con qué tecla.</w:t>
      </w:r>
      <w:r>
        <w:rPr>
          <w:b w:val="0"/>
          <w:i w:val="0"/>
        </w:rPr>
      </w:r>
    </w:p>
    <w:p>
      <w:pPr/>
      <w:r>
        <w:rPr>
          <w:b w:val="0"/>
          <w:i w:val="0"/>
        </w:rPr>
      </w:r>
      <w:r>
        <w:rPr>
          <w:b/>
          <w:i w:val="0"/>
        </w:rPr>
        <w:t>Los modos de interpolación de un keyframe son Spline, Shelf, Linear y Bezier.</w:t>
      </w:r>
      <w:r>
        <w:rPr>
          <w:b w:val="0"/>
          <w:i w:val="0"/>
        </w:rPr>
        <w:t xml:space="preserve"> Ésa es la respuesta</w:t>
      </w:r>
      <w:r>
        <w:t xml:space="preserve"> </w:t>
      </w:r>
      <w:r>
        <w:rPr>
          <w:b w:val="0"/>
          <w:i w:val="0"/>
        </w:rPr>
        <w:t>oficial a la pregunta 82.</w:t>
      </w:r>
    </w:p>
    <w:p>
      <w:pPr/>
      <w:r>
        <w:rPr>
          <w:b w:val="0"/>
          <w:i w:val="0"/>
        </w:rPr>
      </w:r>
      <w:r>
        <w:rPr>
          <w:b/>
          <w:i w:val="0"/>
        </w:rPr>
        <w:t>Qué hace cada uno</w:t>
      </w:r>
      <w:r>
        <w:rPr>
          <w:b w:val="0"/>
          <w:i w:val="0"/>
        </w:rPr>
        <w:t>, que es lo que permite reconocer la lista: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Modo</w:t>
            </w:r>
          </w:p>
        </w:tc>
        <w:tc>
          <w:tcPr>
            <w:tcW w:type="dxa" w:w="4706"/>
            <w:shd w:val="clear" w:color="auto" w:fill="E4E4E4"/>
          </w:tcPr>
          <w:p>
            <w:pPr>
              <w:pStyle w:val="Tablacabecera"/>
            </w:pPr>
            <w:r/>
            <w:r>
              <w:rPr>
                <w:b w:val="0"/>
                <w:i w:val="0"/>
              </w:rPr>
              <w:t>Cómo se comporta el valor entre dos fotogramas clave</w:t>
            </w:r>
          </w:p>
        </w:tc>
      </w:tr>
      <w:tr>
        <w:tc>
          <w:tcPr>
            <w:tcW w:type="dxa" w:w="4706"/>
          </w:tcPr>
          <w:p>
            <w:pPr>
              <w:pStyle w:val="Tabla"/>
            </w:pPr>
            <w:r/>
            <w:r>
              <w:rPr>
                <w:b w:val="0"/>
                <w:i w:val="0"/>
              </w:rPr>
            </w:r>
            <w:r>
              <w:rPr>
                <w:b/>
                <w:i w:val="0"/>
              </w:rPr>
              <w:t>Linear</w:t>
            </w:r>
            <w:r>
              <w:rPr>
                <w:b w:val="0"/>
                <w:i w:val="0"/>
              </w:rPr>
            </w:r>
          </w:p>
        </w:tc>
        <w:tc>
          <w:tcPr>
            <w:tcW w:type="dxa" w:w="4706"/>
          </w:tcPr>
          <w:p>
            <w:pPr>
              <w:pStyle w:val="Tabla"/>
            </w:pPr>
            <w:r/>
            <w:r>
              <w:rPr>
                <w:b w:val="0"/>
                <w:i w:val="0"/>
              </w:rPr>
            </w:r>
            <w:r>
              <w:rPr>
                <w:b/>
                <w:i w:val="0"/>
              </w:rPr>
              <w:t>En línea recta</w:t>
            </w:r>
            <w:r>
              <w:rPr>
                <w:b w:val="0"/>
                <w:i w:val="0"/>
              </w:rPr>
              <w:t>: velocidad constante, con cambios bruscos en cada clave</w:t>
            </w:r>
          </w:p>
        </w:tc>
      </w:tr>
      <w:tr>
        <w:tc>
          <w:tcPr>
            <w:tcW w:type="dxa" w:w="4706"/>
          </w:tcPr>
          <w:p>
            <w:pPr>
              <w:pStyle w:val="Tabla"/>
            </w:pPr>
            <w:r/>
            <w:r>
              <w:rPr>
                <w:b w:val="0"/>
                <w:i w:val="0"/>
              </w:rPr>
            </w:r>
            <w:r>
              <w:rPr>
                <w:b/>
                <w:i w:val="0"/>
              </w:rPr>
              <w:t>Bezier</w:t>
            </w:r>
            <w:r>
              <w:rPr>
                <w:b w:val="0"/>
                <w:i w:val="0"/>
              </w:rPr>
            </w:r>
          </w:p>
        </w:tc>
        <w:tc>
          <w:tcPr>
            <w:tcW w:type="dxa" w:w="4706"/>
          </w:tcPr>
          <w:p>
            <w:pPr>
              <w:pStyle w:val="Tabla"/>
            </w:pPr>
            <w:r/>
            <w:r>
              <w:rPr>
                <w:b w:val="0"/>
                <w:i w:val="0"/>
              </w:rPr>
            </w:r>
            <w:r>
              <w:rPr>
                <w:b/>
                <w:i w:val="0"/>
              </w:rPr>
              <w:t>Con tiradores que el montador manipula</w:t>
            </w:r>
            <w:r>
              <w:rPr>
                <w:b w:val="0"/>
                <w:i w:val="0"/>
              </w:rPr>
              <w:t xml:space="preserve"> a cada lado de la clave</w:t>
            </w:r>
          </w:p>
        </w:tc>
      </w:tr>
      <w:tr>
        <w:tc>
          <w:tcPr>
            <w:tcW w:type="dxa" w:w="4706"/>
          </w:tcPr>
          <w:p>
            <w:pPr>
              <w:pStyle w:val="Tabla"/>
            </w:pPr>
            <w:r/>
            <w:r>
              <w:rPr>
                <w:b w:val="0"/>
                <w:i w:val="0"/>
              </w:rPr>
            </w:r>
            <w:r>
              <w:rPr>
                <w:b/>
                <w:i w:val="0"/>
              </w:rPr>
              <w:t>Spline</w:t>
            </w:r>
            <w:r>
              <w:rPr>
                <w:b w:val="0"/>
                <w:i w:val="0"/>
              </w:rPr>
            </w:r>
          </w:p>
        </w:tc>
        <w:tc>
          <w:tcPr>
            <w:tcW w:type="dxa" w:w="4706"/>
          </w:tcPr>
          <w:p>
            <w:pPr>
              <w:pStyle w:val="Tabla"/>
            </w:pPr>
            <w:r/>
            <w:r>
              <w:rPr>
                <w:b w:val="0"/>
                <w:i w:val="0"/>
              </w:rPr>
            </w:r>
            <w:r>
              <w:rPr>
                <w:b/>
                <w:i w:val="0"/>
              </w:rPr>
              <w:t>Con una curva suave que pasa por todas las claves</w:t>
            </w:r>
            <w:r>
              <w:rPr>
                <w:b w:val="0"/>
                <w:i w:val="0"/>
              </w:rPr>
              <w:t>, calculada sola</w:t>
            </w:r>
          </w:p>
        </w:tc>
      </w:tr>
      <w:tr>
        <w:tc>
          <w:tcPr>
            <w:tcW w:type="dxa" w:w="4706"/>
          </w:tcPr>
          <w:p>
            <w:pPr>
              <w:pStyle w:val="Tabla"/>
            </w:pPr>
            <w:r/>
            <w:r>
              <w:rPr>
                <w:b w:val="0"/>
                <w:i w:val="0"/>
              </w:rPr>
            </w:r>
            <w:r>
              <w:rPr>
                <w:b/>
                <w:i w:val="0"/>
              </w:rPr>
              <w:t>Shelf</w:t>
            </w:r>
            <w:r>
              <w:rPr>
                <w:b w:val="0"/>
                <w:i w:val="0"/>
              </w:rPr>
            </w:r>
          </w:p>
        </w:tc>
        <w:tc>
          <w:tcPr>
            <w:tcW w:type="dxa" w:w="4706"/>
          </w:tcPr>
          <w:p>
            <w:pPr>
              <w:pStyle w:val="Tabla"/>
            </w:pPr>
            <w:r/>
            <w:r>
              <w:rPr>
                <w:b w:val="0"/>
                <w:i w:val="0"/>
              </w:rPr>
            </w:r>
            <w:r>
              <w:rPr>
                <w:b/>
                <w:i w:val="0"/>
              </w:rPr>
              <w:t>Sin interpolación: el valor salta y se mantiene</w:t>
            </w:r>
            <w:r>
              <w:rPr>
                <w:b w:val="0"/>
                <w:i w:val="0"/>
              </w:rPr>
              <w:t xml:space="preserve"> hasta la clave siguiente</w:t>
            </w:r>
          </w:p>
        </w:tc>
      </w:tr>
    </w:tbl>
    <w:p>
      <w:pPr/>
    </w:p>
    <w:p>
      <w:pPr/>
      <w:r>
        <w:rPr>
          <w:b w:val="0"/>
          <w:i w:val="0"/>
        </w:rPr>
      </w:r>
      <w:r>
        <w:rPr>
          <w:b/>
          <w:i w:val="0"/>
        </w:rPr>
        <w:t>Las tres opciones falsas son listas de palabras de otros ámbitos</w:t>
      </w:r>
      <w:r>
        <w:rPr>
          <w:b w:val="0"/>
          <w:i w:val="0"/>
        </w:rPr>
        <w:t>: una mezcla términos de</w:t>
      </w:r>
      <w:r>
        <w:t xml:space="preserve"> </w:t>
      </w:r>
      <w:r>
        <w:rPr>
          <w:b w:val="0"/>
          <w:i w:val="0"/>
        </w:rPr>
        <w:t xml:space="preserve">valoración de montaje —ritmo, estilo, continuidad—, otra nombra </w:t>
      </w:r>
      <w:r>
        <w:rPr>
          <w:b/>
          <w:i w:val="0"/>
        </w:rPr>
        <w:t>tipos de efecto de velocidad</w:t>
      </w:r>
      <w:r>
        <w:rPr>
          <w:b w:val="0"/>
          <w:i w:val="0"/>
        </w:rPr>
      </w:r>
      <w:r>
        <w:t xml:space="preserve"> </w:t>
      </w:r>
      <w:r>
        <w:rPr>
          <w:b w:val="0"/>
          <w:i w:val="0"/>
        </w:rPr>
        <w:t xml:space="preserve">—congelados, efectos de movimiento, </w:t>
      </w:r>
      <w:r>
        <w:rPr>
          <w:b w:val="0"/>
          <w:i/>
        </w:rPr>
        <w:t>timewarp</w:t>
      </w:r>
      <w:r>
        <w:rPr>
          <w:b w:val="0"/>
          <w:i w:val="0"/>
        </w:rPr>
        <w:t xml:space="preserve">—, y otra junta </w:t>
      </w:r>
      <w:r>
        <w:rPr>
          <w:b/>
          <w:i w:val="0"/>
        </w:rPr>
        <w:t>funciones de imagen y conceptos</w:t>
      </w:r>
      <w:r>
        <w:t xml:space="preserve"> </w:t>
      </w:r>
      <w:r>
        <w:rPr>
          <w:b/>
          <w:i w:val="0"/>
        </w:rPr>
        <w:t>sueltos</w:t>
      </w:r>
      <w:r>
        <w:rPr>
          <w:b w:val="0"/>
          <w:i w:val="0"/>
        </w:rPr>
        <w:t xml:space="preserve">. </w:t>
      </w:r>
      <w:r>
        <w:rPr>
          <w:b/>
          <w:i w:val="0"/>
        </w:rPr>
        <w:t>Ninguna de las tres es una lista de modos de interpolación</w:t>
      </w:r>
      <w:r>
        <w:rPr>
          <w:b w:val="0"/>
          <w:i w:val="0"/>
        </w:rPr>
        <w:t xml:space="preserve">, y </w:t>
      </w:r>
      <w:r>
        <w:rPr>
          <w:b/>
          <w:i w:val="0"/>
        </w:rPr>
        <w:t>se descartan por</w:t>
      </w:r>
      <w:r>
        <w:t xml:space="preserve"> </w:t>
      </w:r>
      <w:r>
        <w:rPr>
          <w:b/>
          <w:i w:val="0"/>
        </w:rPr>
        <w:t>coherencia interna antes que por conocimiento del programa</w:t>
      </w:r>
      <w:r>
        <w:rPr>
          <w:b w:val="0"/>
          <w:i w:val="0"/>
        </w:rPr>
        <w:t xml:space="preserve">: </w:t>
      </w:r>
      <w:r>
        <w:rPr>
          <w:b/>
          <w:i w:val="0"/>
        </w:rPr>
        <w:t>los cuatro nombres de la buena son</w:t>
      </w:r>
      <w:r>
        <w:t xml:space="preserve"> </w:t>
      </w:r>
      <w:r>
        <w:rPr>
          <w:b/>
          <w:i w:val="0"/>
        </w:rPr>
        <w:t>todos términos de curvas</w:t>
      </w:r>
      <w:r>
        <w:rPr>
          <w:b w:val="0"/>
          <w:i w:val="0"/>
        </w:rPr>
        <w:t>.</w:t>
      </w:r>
    </w:p>
    <w:p>
      <w:pPr>
        <w:pStyle w:val="Heading2"/>
      </w:pPr>
      <w:r>
        <w:rPr>
          <w:b w:val="0"/>
          <w:i w:val="0"/>
        </w:rPr>
        <w:t>7.10 Dupe Detection y Dynamic Relink</w:t>
      </w:r>
    </w:p>
    <w:p>
      <w:pPr/>
      <w:r>
        <w:rPr>
          <w:b w:val="0"/>
          <w:i w:val="0"/>
        </w:rPr>
      </w:r>
      <w:r>
        <w:rPr>
          <w:b/>
          <w:i w:val="0"/>
        </w:rPr>
        <w:t>La función Dupe Detection muestra si hay algún clip duplicado en la secuencia.</w:t>
      </w:r>
      <w:r>
        <w:rPr>
          <w:b w:val="0"/>
          <w:i w:val="0"/>
        </w:rPr>
        <w:t xml:space="preserve"> Ésa es la respuesta</w:t>
      </w:r>
      <w:r>
        <w:t xml:space="preserve"> </w:t>
      </w:r>
      <w:r>
        <w:rPr>
          <w:b w:val="0"/>
          <w:i w:val="0"/>
        </w:rPr>
        <w:t>oficial a la pregunta 38.</w:t>
      </w:r>
    </w:p>
    <w:p>
      <w:pPr/>
      <w:r>
        <w:rPr>
          <w:b w:val="0"/>
          <w:i w:val="0"/>
        </w:rPr>
      </w:r>
      <w:r>
        <w:rPr>
          <w:b/>
          <w:i w:val="0"/>
        </w:rPr>
        <w:t>Para qué sirve de verdad</w:t>
      </w:r>
      <w:r>
        <w:rPr>
          <w:b w:val="0"/>
          <w:i w:val="0"/>
        </w:rPr>
        <w:t xml:space="preserve">: </w:t>
      </w:r>
      <w:r>
        <w:rPr>
          <w:b/>
          <w:i w:val="0"/>
        </w:rPr>
        <w:t>avisa de que el mismo material se ha usado dos veces en el mismo</w:t>
      </w:r>
      <w:r>
        <w:t xml:space="preserve"> </w:t>
      </w:r>
      <w:r>
        <w:rPr>
          <w:b/>
          <w:i w:val="0"/>
        </w:rPr>
        <w:t>montaje</w:t>
      </w:r>
      <w:r>
        <w:rPr>
          <w:b w:val="0"/>
          <w:i w:val="0"/>
        </w:rPr>
        <w:t xml:space="preserve">. En ficción es un error de continuidad; </w:t>
      </w:r>
      <w:r>
        <w:rPr>
          <w:b/>
          <w:i w:val="0"/>
        </w:rPr>
        <w:t>en publicidad y en cine con copia en película fue</w:t>
      </w:r>
      <w:r>
        <w:t xml:space="preserve"> </w:t>
      </w:r>
      <w:r>
        <w:rPr>
          <w:b/>
          <w:i w:val="0"/>
        </w:rPr>
        <w:t>durante décadas un problema físico</w:t>
      </w:r>
      <w:r>
        <w:rPr>
          <w:b w:val="0"/>
          <w:i w:val="0"/>
        </w:rPr>
        <w:t xml:space="preserve">, porque </w:t>
      </w:r>
      <w:r>
        <w:rPr>
          <w:b/>
          <w:i w:val="0"/>
        </w:rPr>
        <w:t>un mismo trozo de negativo no se puede montar dos veces</w:t>
      </w:r>
      <w:r>
        <w:t xml:space="preserve"> </w:t>
      </w:r>
      <w:r>
        <w:rPr>
          <w:b/>
          <w:i w:val="0"/>
        </w:rPr>
        <w:t>sin duplicarlo</w:t>
      </w:r>
      <w:r>
        <w:rPr>
          <w:b w:val="0"/>
          <w:i w:val="0"/>
        </w:rPr>
        <w:t>, de ahí el nombre.</w:t>
      </w:r>
    </w:p>
    <w:p>
      <w:pPr/>
      <w:r>
        <w:rPr>
          <w:b w:val="0"/>
          <w:i w:val="0"/>
        </w:rPr>
      </w:r>
      <w:r>
        <w:rPr>
          <w:b/>
          <w:i w:val="0"/>
        </w:rPr>
        <w:t>Las tres opciones falsas describen otras funciones reales</w:t>
      </w:r>
      <w:r>
        <w:rPr>
          <w:b w:val="0"/>
          <w:i w:val="0"/>
        </w:rPr>
        <w:t xml:space="preserve">: mostrar clips en baja resolución </w:t>
      </w:r>
      <w:r>
        <w:rPr>
          <w:b/>
          <w:i w:val="0"/>
        </w:rPr>
        <w:t>es</w:t>
      </w:r>
      <w:r>
        <w:t xml:space="preserve"> </w:t>
      </w:r>
      <w:r>
        <w:rPr>
          <w:b/>
          <w:i w:val="0"/>
        </w:rPr>
        <w:t>cosa del Dynamic Relink</w:t>
      </w:r>
      <w:r>
        <w:rPr>
          <w:b w:val="0"/>
          <w:i w:val="0"/>
        </w:rPr>
        <w:t xml:space="preserve">; llevar el cursor al principio de la secuencia </w:t>
      </w:r>
      <w:r>
        <w:rPr>
          <w:b/>
          <w:i w:val="0"/>
        </w:rPr>
        <w:t>es un comando de</w:t>
      </w:r>
      <w:r>
        <w:t xml:space="preserve"> </w:t>
      </w:r>
      <w:r>
        <w:rPr>
          <w:b/>
          <w:i w:val="0"/>
        </w:rPr>
        <w:t>navegación</w:t>
      </w:r>
      <w:r>
        <w:rPr>
          <w:b w:val="0"/>
          <w:i w:val="0"/>
        </w:rPr>
        <w:t xml:space="preserve">; y duplicar una selección </w:t>
      </w:r>
      <w:r>
        <w:rPr>
          <w:b/>
          <w:i w:val="0"/>
        </w:rPr>
        <w:t>es lo contrario de detectar duplicados</w:t>
      </w:r>
      <w:r>
        <w:rPr>
          <w:b w:val="0"/>
          <w:i w:val="0"/>
        </w:rPr>
        <w:t>.</w:t>
      </w:r>
    </w:p>
    <w:p>
      <w:pPr/>
      <w:r>
        <w:rPr>
          <w:b w:val="0"/>
          <w:i w:val="0"/>
        </w:rPr>
      </w:r>
      <w:r>
        <w:rPr>
          <w:b/>
          <w:i w:val="0"/>
        </w:rPr>
        <w:t>El setting «Dynamic Relink» sirve, cuando se trabaja en entornos Avid Interplay, para elegir la</w:t>
      </w:r>
      <w:r>
        <w:t xml:space="preserve"> </w:t>
      </w:r>
      <w:r>
        <w:rPr>
          <w:b/>
          <w:i w:val="0"/>
        </w:rPr>
        <w:t>resolución de la media —vídeo y audio— con la que trabajamos.</w:t>
      </w:r>
      <w:r>
        <w:rPr>
          <w:b w:val="0"/>
          <w:i w:val="0"/>
        </w:rPr>
        <w:t xml:space="preserve"> Ésa es la respuesta oficial a la</w:t>
      </w:r>
      <w:r>
        <w:t xml:space="preserve"> </w:t>
      </w:r>
      <w:r>
        <w:rPr>
          <w:b w:val="0"/>
          <w:i w:val="0"/>
        </w:rPr>
        <w:t>pregunta 15.</w:t>
      </w:r>
    </w:p>
    <w:p>
      <w:pPr/>
      <w:r>
        <w:rPr>
          <w:b w:val="0"/>
          <w:i w:val="0"/>
        </w:rPr>
      </w:r>
      <w:r>
        <w:rPr>
          <w:b/>
          <w:i w:val="0"/>
        </w:rPr>
        <w:t>Por qué existe</w:t>
      </w:r>
      <w:r>
        <w:rPr>
          <w:b w:val="0"/>
          <w:i w:val="0"/>
        </w:rPr>
        <w:t xml:space="preserve">: en una casa de televisión </w:t>
      </w:r>
      <w:r>
        <w:rPr>
          <w:b/>
          <w:i w:val="0"/>
        </w:rPr>
        <w:t>el mismo material está en el servidor en varias</w:t>
      </w:r>
      <w:r>
        <w:t xml:space="preserve"> </w:t>
      </w:r>
      <w:r>
        <w:rPr>
          <w:b/>
          <w:i w:val="0"/>
        </w:rPr>
        <w:t>resoluciones a la vez</w:t>
      </w:r>
      <w:r>
        <w:rPr>
          <w:b w:val="0"/>
          <w:i w:val="0"/>
        </w:rPr>
        <w:t xml:space="preserve"> —una ligera para montar y una completa para emitir—. </w:t>
      </w:r>
      <w:r>
        <w:rPr>
          <w:b/>
          <w:i w:val="0"/>
        </w:rPr>
        <w:t>El Dynamic Relink es la</w:t>
      </w:r>
      <w:r>
        <w:t xml:space="preserve"> </w:t>
      </w:r>
      <w:r>
        <w:rPr>
          <w:b/>
          <w:i w:val="0"/>
        </w:rPr>
        <w:t>función que dice cuál de ellas usa la sala en cada momento</w:t>
      </w:r>
      <w:r>
        <w:rPr>
          <w:b w:val="0"/>
          <w:i w:val="0"/>
        </w:rPr>
        <w:t xml:space="preserve">, y </w:t>
      </w:r>
      <w:r>
        <w:rPr>
          <w:b/>
          <w:i w:val="0"/>
        </w:rPr>
        <w:t>permite pasar de una a otra sin</w:t>
      </w:r>
      <w:r>
        <w:t xml:space="preserve"> </w:t>
      </w:r>
      <w:r>
        <w:rPr>
          <w:b/>
          <w:i w:val="0"/>
        </w:rPr>
        <w:t>recargar el proyecto</w:t>
      </w:r>
      <w:r>
        <w:rPr>
          <w:b w:val="0"/>
          <w:i w:val="0"/>
        </w:rPr>
        <w:t xml:space="preserve">: se monta en ligera y </w:t>
      </w:r>
      <w:r>
        <w:rPr>
          <w:b/>
          <w:i w:val="0"/>
        </w:rPr>
        <w:t>se enlaza a la completa para el acabado</w:t>
      </w:r>
      <w:r>
        <w:rPr>
          <w:b w:val="0"/>
          <w:i w:val="0"/>
        </w:rPr>
        <w:t>.</w:t>
      </w:r>
    </w:p>
    <w:p>
      <w:pPr/>
      <w:r>
        <w:rPr>
          <w:b w:val="0"/>
          <w:i w:val="0"/>
        </w:rPr>
      </w:r>
      <w:r>
        <w:rPr>
          <w:b/>
          <w:i w:val="0"/>
        </w:rPr>
        <w:t>Las tres opciones falsas nombran otros ajustes reales del proyecto</w:t>
      </w:r>
      <w:r>
        <w:rPr>
          <w:b w:val="0"/>
          <w:i w:val="0"/>
        </w:rPr>
        <w:t>: el tipo de proyecto, la</w:t>
      </w:r>
      <w:r>
        <w:t xml:space="preserve"> </w:t>
      </w:r>
      <w:r>
        <w:rPr>
          <w:b w:val="0"/>
          <w:i w:val="0"/>
        </w:rPr>
        <w:t xml:space="preserve">frecuencia de cuadro y el espacio de color </w:t>
      </w:r>
      <w:r>
        <w:rPr>
          <w:b/>
          <w:i w:val="0"/>
        </w:rPr>
        <w:t>se eligen en otro sitio y no cambian sobre la marcha</w:t>
      </w:r>
      <w:r>
        <w:rPr>
          <w:b w:val="0"/>
          <w:i w:val="0"/>
        </w:rPr>
        <w:t>.</w:t>
      </w:r>
    </w:p>
    <w:p>
      <w:pPr/>
      <w:r>
        <w:rPr>
          <w:b w:val="0"/>
          <w:i w:val="0"/>
        </w:rPr>
      </w:r>
      <w:r>
        <w:rPr>
          <w:b/>
          <w:i w:val="0"/>
        </w:rPr>
        <w:t>La conexión con el epígrafe 2</w:t>
      </w:r>
      <w:r>
        <w:rPr>
          <w:b w:val="0"/>
          <w:i w:val="0"/>
        </w:rPr>
        <w:t xml:space="preserve">: </w:t>
      </w:r>
      <w:r>
        <w:rPr>
          <w:b/>
          <w:i w:val="0"/>
        </w:rPr>
        <w:t>el Dynamic Relink es la herramienta que hace posible el flujo</w:t>
      </w:r>
      <w:r>
        <w:t xml:space="preserve"> </w:t>
      </w:r>
      <w:r>
        <w:rPr>
          <w:b/>
          <w:i w:val="0"/>
        </w:rPr>
        <w:t>offline-online sin reconformar a mano.</w:t>
      </w:r>
      <w:r>
        <w:rPr>
          <w:b w:val="0"/>
          <w:i w:val="0"/>
        </w:rPr>
        <w:t xml:space="preserve"> Quien entienda esa relación </w:t>
      </w:r>
      <w:r>
        <w:rPr>
          <w:b/>
          <w:i w:val="0"/>
        </w:rPr>
        <w:t>contesta la pregunta sin haber</w:t>
      </w:r>
      <w:r>
        <w:t xml:space="preserve"> </w:t>
      </w:r>
      <w:r>
        <w:rPr>
          <w:b/>
          <w:i w:val="0"/>
        </w:rPr>
        <w:t>tocado el programa.</w:t>
      </w:r>
      <w:r>
        <w:rPr>
          <w:b w:val="0"/>
          <w:i w:val="0"/>
        </w:rPr>
      </w:r>
    </w:p>
    <w:p>
      <w:pPr>
        <w:pStyle w:val="Heading2"/>
      </w:pPr>
      <w:r>
        <w:rPr>
          <w:b w:val="0"/>
          <w:i w:val="0"/>
        </w:rPr>
        <w:t>7.11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8</w:t>
            </w:r>
          </w:p>
        </w:tc>
        <w:tc>
          <w:tcPr>
            <w:tcW w:type="dxa" w:w="3137"/>
          </w:tcPr>
          <w:p>
            <w:pPr>
              <w:pStyle w:val="Tabla"/>
            </w:pPr>
            <w:r/>
            <w:r>
              <w:rPr>
                <w:b w:val="0"/>
                <w:i w:val="0"/>
              </w:rPr>
              <w:t>Qué pasa con los puntos de entrada y salida al hacer MATCH FRAME</w:t>
            </w:r>
          </w:p>
        </w:tc>
        <w:tc>
          <w:tcPr>
            <w:tcW w:type="dxa" w:w="3137"/>
          </w:tcPr>
          <w:p>
            <w:pPr>
              <w:pStyle w:val="Tabla"/>
            </w:pPr>
            <w:r/>
            <w:r>
              <w:rPr>
                <w:b w:val="0"/>
                <w:i w:val="0"/>
              </w:rPr>
              <w:t xml:space="preserve">b) Ambos puntos se eliminan ✔ </w:t>
            </w:r>
            <w:r>
              <w:rPr>
                <w:b/>
                <w:i w:val="0"/>
              </w:rPr>
              <w:t>·</w:t>
            </w:r>
            <w:r>
              <w:rPr>
                <w:b w:val="0"/>
                <w:i w:val="0"/>
              </w:rPr>
              <w:t xml:space="preserve"> sólo con la plantilla</w:t>
            </w:r>
          </w:p>
        </w:tc>
      </w:tr>
      <w:tr>
        <w:tc>
          <w:tcPr>
            <w:tcW w:type="dxa" w:w="3137"/>
          </w:tcPr>
          <w:p>
            <w:pPr>
              <w:pStyle w:val="Tabla"/>
            </w:pPr>
            <w:r/>
            <w:r>
              <w:rPr>
                <w:b w:val="0"/>
                <w:i w:val="0"/>
              </w:rPr>
              <w:t>11</w:t>
            </w:r>
          </w:p>
        </w:tc>
        <w:tc>
          <w:tcPr>
            <w:tcW w:type="dxa" w:w="3137"/>
          </w:tcPr>
          <w:p>
            <w:pPr>
              <w:pStyle w:val="Tabla"/>
            </w:pPr>
            <w:r/>
            <w:r>
              <w:rPr>
                <w:b w:val="0"/>
                <w:i w:val="0"/>
              </w:rPr>
              <w:t>Atajo de teclado de la función «IN»</w:t>
            </w:r>
          </w:p>
        </w:tc>
        <w:tc>
          <w:tcPr>
            <w:tcW w:type="dxa" w:w="3137"/>
          </w:tcPr>
          <w:p>
            <w:pPr>
              <w:pStyle w:val="Tabla"/>
            </w:pPr>
            <w:r/>
            <w:r>
              <w:rPr>
                <w:b w:val="0"/>
                <w:i w:val="0"/>
              </w:rPr>
              <w:t xml:space="preserve">c) La tecla «E» ✔ </w:t>
            </w:r>
            <w:r>
              <w:rPr>
                <w:b/>
                <w:i w:val="0"/>
              </w:rPr>
              <w:t>·</w:t>
            </w:r>
            <w:r>
              <w:rPr>
                <w:b w:val="0"/>
                <w:i w:val="0"/>
              </w:rPr>
              <w:t xml:space="preserve"> sólo con la plantilla</w:t>
            </w:r>
          </w:p>
        </w:tc>
      </w:tr>
      <w:tr>
        <w:tc>
          <w:tcPr>
            <w:tcW w:type="dxa" w:w="3137"/>
          </w:tcPr>
          <w:p>
            <w:pPr>
              <w:pStyle w:val="Tabla"/>
            </w:pPr>
            <w:r/>
            <w:r>
              <w:rPr>
                <w:b w:val="0"/>
                <w:i w:val="0"/>
              </w:rPr>
              <w:t>15</w:t>
            </w:r>
          </w:p>
        </w:tc>
        <w:tc>
          <w:tcPr>
            <w:tcW w:type="dxa" w:w="3137"/>
          </w:tcPr>
          <w:p>
            <w:pPr>
              <w:pStyle w:val="Tabla"/>
            </w:pPr>
            <w:r/>
            <w:r>
              <w:rPr>
                <w:b w:val="0"/>
                <w:i w:val="0"/>
              </w:rPr>
              <w:t>Función del setting «Dynamic Relink»</w:t>
            </w:r>
          </w:p>
        </w:tc>
        <w:tc>
          <w:tcPr>
            <w:tcW w:type="dxa" w:w="3137"/>
          </w:tcPr>
          <w:p>
            <w:pPr>
              <w:pStyle w:val="Tabla"/>
            </w:pPr>
            <w:r/>
            <w:r>
              <w:rPr>
                <w:b w:val="0"/>
                <w:i w:val="0"/>
              </w:rPr>
              <w:t xml:space="preserve">c) Elegir la resolución de la media ✔ </w:t>
            </w:r>
            <w:r>
              <w:rPr>
                <w:b/>
                <w:i w:val="0"/>
              </w:rPr>
              <w:t>·</w:t>
            </w:r>
            <w:r>
              <w:rPr>
                <w:b w:val="0"/>
                <w:i w:val="0"/>
              </w:rPr>
              <w:t xml:space="preserve"> sólo con la plantilla</w:t>
            </w:r>
          </w:p>
        </w:tc>
      </w:tr>
      <w:tr>
        <w:tc>
          <w:tcPr>
            <w:tcW w:type="dxa" w:w="3137"/>
          </w:tcPr>
          <w:p>
            <w:pPr>
              <w:pStyle w:val="Tabla"/>
            </w:pPr>
            <w:r/>
            <w:r>
              <w:rPr>
                <w:b w:val="0"/>
                <w:i w:val="0"/>
              </w:rPr>
              <w:t>36</w:t>
            </w:r>
          </w:p>
        </w:tc>
        <w:tc>
          <w:tcPr>
            <w:tcW w:type="dxa" w:w="3137"/>
          </w:tcPr>
          <w:p>
            <w:pPr>
              <w:pStyle w:val="Tabla"/>
            </w:pPr>
            <w:r/>
            <w:r>
              <w:rPr>
                <w:b w:val="0"/>
                <w:i w:val="0"/>
              </w:rPr>
              <w:t>Aplicar panorama y nivel a toda la pista o a un tramo</w:t>
            </w:r>
          </w:p>
        </w:tc>
        <w:tc>
          <w:tcPr>
            <w:tcW w:type="dxa" w:w="3137"/>
          </w:tcPr>
          <w:p>
            <w:pPr>
              <w:pStyle w:val="Tabla"/>
            </w:pPr>
            <w:r/>
            <w:r>
              <w:rPr>
                <w:b w:val="0"/>
                <w:i w:val="0"/>
              </w:rPr>
              <w:t xml:space="preserve">c) SET PAN / SET LEVEL, GLOBAL o IN/OUT ✔ </w:t>
            </w:r>
            <w:r>
              <w:rPr>
                <w:b/>
                <w:i w:val="0"/>
              </w:rPr>
              <w:t>·</w:t>
            </w:r>
            <w:r>
              <w:rPr>
                <w:b w:val="0"/>
                <w:i w:val="0"/>
              </w:rPr>
              <w:t xml:space="preserve"> sólo con la plantilla</w:t>
            </w:r>
          </w:p>
        </w:tc>
      </w:tr>
      <w:tr>
        <w:tc>
          <w:tcPr>
            <w:tcW w:type="dxa" w:w="3137"/>
          </w:tcPr>
          <w:p>
            <w:pPr>
              <w:pStyle w:val="Tabla"/>
            </w:pPr>
            <w:r/>
            <w:r>
              <w:rPr>
                <w:b w:val="0"/>
                <w:i w:val="0"/>
              </w:rPr>
              <w:t>38</w:t>
            </w:r>
          </w:p>
        </w:tc>
        <w:tc>
          <w:tcPr>
            <w:tcW w:type="dxa" w:w="3137"/>
          </w:tcPr>
          <w:p>
            <w:pPr>
              <w:pStyle w:val="Tabla"/>
            </w:pPr>
            <w:r/>
            <w:r>
              <w:rPr>
                <w:b w:val="0"/>
                <w:i w:val="0"/>
              </w:rPr>
              <w:t>Qué hace la función Dupe Detection</w:t>
            </w:r>
          </w:p>
        </w:tc>
        <w:tc>
          <w:tcPr>
            <w:tcW w:type="dxa" w:w="3137"/>
          </w:tcPr>
          <w:p>
            <w:pPr>
              <w:pStyle w:val="Tabla"/>
            </w:pPr>
            <w:r/>
            <w:r>
              <w:rPr>
                <w:b w:val="0"/>
                <w:i w:val="0"/>
              </w:rPr>
              <w:t xml:space="preserve">c) Muestra si hay algún clip duplicado ✔ </w:t>
            </w:r>
            <w:r>
              <w:rPr>
                <w:b/>
                <w:i w:val="0"/>
              </w:rPr>
              <w:t>·</w:t>
            </w:r>
            <w:r>
              <w:rPr>
                <w:b w:val="0"/>
                <w:i w:val="0"/>
              </w:rPr>
              <w:t xml:space="preserve"> sólo con la plantilla</w:t>
            </w:r>
          </w:p>
        </w:tc>
      </w:tr>
      <w:tr>
        <w:tc>
          <w:tcPr>
            <w:tcW w:type="dxa" w:w="3137"/>
          </w:tcPr>
          <w:p>
            <w:pPr>
              <w:pStyle w:val="Tabla"/>
            </w:pPr>
            <w:r/>
            <w:r>
              <w:rPr>
                <w:b w:val="0"/>
                <w:i w:val="0"/>
              </w:rPr>
              <w:t>48</w:t>
            </w:r>
          </w:p>
        </w:tc>
        <w:tc>
          <w:tcPr>
            <w:tcW w:type="dxa" w:w="3137"/>
          </w:tcPr>
          <w:p>
            <w:pPr>
              <w:pStyle w:val="Tabla"/>
            </w:pPr>
            <w:r/>
            <w:r>
              <w:rPr>
                <w:b w:val="0"/>
                <w:i w:val="0"/>
              </w:rPr>
              <w:t>Cómo añadir un efecto a un clip que ya tiene otro</w:t>
            </w:r>
          </w:p>
        </w:tc>
        <w:tc>
          <w:tcPr>
            <w:tcW w:type="dxa" w:w="3137"/>
          </w:tcPr>
          <w:p>
            <w:pPr>
              <w:pStyle w:val="Tabla"/>
            </w:pPr>
            <w:r/>
            <w:r>
              <w:rPr>
                <w:b w:val="0"/>
                <w:i w:val="0"/>
              </w:rPr>
              <w:t xml:space="preserve">d) Manteniendo pulsada «Alt» ✔ </w:t>
            </w:r>
            <w:r>
              <w:rPr>
                <w:b/>
                <w:i w:val="0"/>
              </w:rPr>
              <w:t>·</w:t>
            </w:r>
            <w:r>
              <w:rPr>
                <w:b w:val="0"/>
                <w:i w:val="0"/>
              </w:rPr>
              <w:t xml:space="preserve"> sólo con la plantilla</w:t>
            </w:r>
          </w:p>
        </w:tc>
      </w:tr>
      <w:tr>
        <w:tc>
          <w:tcPr>
            <w:tcW w:type="dxa" w:w="3137"/>
          </w:tcPr>
          <w:p>
            <w:pPr>
              <w:pStyle w:val="Tabla"/>
            </w:pPr>
            <w:r/>
            <w:r>
              <w:rPr>
                <w:b w:val="0"/>
                <w:i w:val="0"/>
              </w:rPr>
              <w:t>52</w:t>
            </w:r>
          </w:p>
        </w:tc>
        <w:tc>
          <w:tcPr>
            <w:tcW w:type="dxa" w:w="3137"/>
          </w:tcPr>
          <w:p>
            <w:pPr>
              <w:pStyle w:val="Tabla"/>
            </w:pPr>
            <w:r/>
            <w:r>
              <w:rPr>
                <w:b w:val="0"/>
                <w:i w:val="0"/>
              </w:rPr>
              <w:t>Qué hay que tener activado para usar keyframes de audio</w:t>
            </w:r>
          </w:p>
        </w:tc>
        <w:tc>
          <w:tcPr>
            <w:tcW w:type="dxa" w:w="3137"/>
          </w:tcPr>
          <w:p>
            <w:pPr>
              <w:pStyle w:val="Tabla"/>
            </w:pPr>
            <w:r/>
            <w:r>
              <w:rPr>
                <w:b w:val="0"/>
                <w:i w:val="0"/>
              </w:rPr>
              <w:t xml:space="preserve">b) Volumen ✔ </w:t>
            </w:r>
            <w:r>
              <w:rPr>
                <w:b/>
                <w:i w:val="0"/>
              </w:rPr>
              <w:t>·</w:t>
            </w:r>
            <w:r>
              <w:rPr>
                <w:b w:val="0"/>
                <w:i w:val="0"/>
              </w:rPr>
              <w:t xml:space="preserve"> sólo con la plantilla</w:t>
            </w:r>
          </w:p>
        </w:tc>
      </w:tr>
      <w:tr>
        <w:tc>
          <w:tcPr>
            <w:tcW w:type="dxa" w:w="3137"/>
          </w:tcPr>
          <w:p>
            <w:pPr>
              <w:pStyle w:val="Tabla"/>
            </w:pPr>
            <w:r/>
            <w:r>
              <w:rPr>
                <w:b w:val="0"/>
                <w:i w:val="0"/>
              </w:rPr>
              <w:t>54</w:t>
            </w:r>
          </w:p>
        </w:tc>
        <w:tc>
          <w:tcPr>
            <w:tcW w:type="dxa" w:w="3137"/>
          </w:tcPr>
          <w:p>
            <w:pPr>
              <w:pStyle w:val="Tabla"/>
            </w:pPr>
            <w:r/>
            <w:r>
              <w:rPr>
                <w:b w:val="0"/>
                <w:i w:val="0"/>
              </w:rPr>
              <w:t>Cómo se distingue un grupo de clips en el timeline</w:t>
            </w:r>
          </w:p>
        </w:tc>
        <w:tc>
          <w:tcPr>
            <w:tcW w:type="dxa" w:w="3137"/>
          </w:tcPr>
          <w:p>
            <w:pPr>
              <w:pStyle w:val="Tabla"/>
            </w:pPr>
            <w:r/>
            <w:r>
              <w:rPr>
                <w:b w:val="0"/>
                <w:i w:val="0"/>
              </w:rPr>
              <w:t xml:space="preserve">d) Llevan «(G)» después del nombre ✔ </w:t>
            </w:r>
            <w:r>
              <w:rPr>
                <w:b/>
                <w:i w:val="0"/>
              </w:rPr>
              <w:t>·</w:t>
            </w:r>
            <w:r>
              <w:rPr>
                <w:b w:val="0"/>
                <w:i w:val="0"/>
              </w:rPr>
              <w:t xml:space="preserve"> sólo con la plantilla</w:t>
            </w:r>
          </w:p>
        </w:tc>
      </w:tr>
      <w:tr>
        <w:tc>
          <w:tcPr>
            <w:tcW w:type="dxa" w:w="3137"/>
          </w:tcPr>
          <w:p>
            <w:pPr>
              <w:pStyle w:val="Tabla"/>
            </w:pPr>
            <w:r/>
            <w:r>
              <w:rPr>
                <w:b w:val="0"/>
                <w:i w:val="0"/>
              </w:rPr>
              <w:t>56</w:t>
            </w:r>
          </w:p>
        </w:tc>
        <w:tc>
          <w:tcPr>
            <w:tcW w:type="dxa" w:w="3137"/>
          </w:tcPr>
          <w:p>
            <w:pPr>
              <w:pStyle w:val="Tabla"/>
            </w:pPr>
            <w:r/>
            <w:r>
              <w:rPr>
                <w:b w:val="0"/>
                <w:i w:val="0"/>
              </w:rPr>
              <w:t>Qué significa la barra de posición verde</w:t>
            </w:r>
          </w:p>
        </w:tc>
        <w:tc>
          <w:tcPr>
            <w:tcW w:type="dxa" w:w="3137"/>
          </w:tcPr>
          <w:p>
            <w:pPr>
              <w:pStyle w:val="Tabla"/>
            </w:pPr>
            <w:r/>
            <w:r>
              <w:rPr>
                <w:b w:val="0"/>
                <w:i w:val="0"/>
              </w:rPr>
              <w:t xml:space="preserve">b) Muestra el material fuente cargado ✔ </w:t>
            </w:r>
            <w:r>
              <w:rPr>
                <w:b/>
                <w:i w:val="0"/>
              </w:rPr>
              <w:t>·</w:t>
            </w:r>
            <w:r>
              <w:rPr>
                <w:b w:val="0"/>
                <w:i w:val="0"/>
              </w:rPr>
              <w:t xml:space="preserve"> sólo con la plantilla</w:t>
            </w:r>
          </w:p>
        </w:tc>
      </w:tr>
      <w:tr>
        <w:tc>
          <w:tcPr>
            <w:tcW w:type="dxa" w:w="3137"/>
          </w:tcPr>
          <w:p>
            <w:pPr>
              <w:pStyle w:val="Tabla"/>
            </w:pPr>
            <w:r/>
            <w:r>
              <w:rPr>
                <w:b w:val="0"/>
                <w:i w:val="0"/>
              </w:rPr>
              <w:t>74</w:t>
            </w:r>
          </w:p>
        </w:tc>
        <w:tc>
          <w:tcPr>
            <w:tcW w:type="dxa" w:w="3137"/>
          </w:tcPr>
          <w:p>
            <w:pPr>
              <w:pStyle w:val="Tabla"/>
            </w:pPr>
            <w:r/>
            <w:r>
              <w:rPr>
                <w:b w:val="0"/>
                <w:i w:val="0"/>
              </w:rPr>
              <w:t>Opción de la Command Palette para editar desde ella</w:t>
            </w:r>
          </w:p>
        </w:tc>
        <w:tc>
          <w:tcPr>
            <w:tcW w:type="dxa" w:w="3137"/>
          </w:tcPr>
          <w:p>
            <w:pPr>
              <w:pStyle w:val="Tabla"/>
            </w:pPr>
            <w:r/>
            <w:r>
              <w:rPr>
                <w:b w:val="0"/>
                <w:i w:val="0"/>
              </w:rPr>
              <w:t xml:space="preserve">b) Active Palette ✔ </w:t>
            </w:r>
            <w:r>
              <w:rPr>
                <w:b/>
                <w:i w:val="0"/>
              </w:rPr>
              <w:t>·</w:t>
            </w:r>
            <w:r>
              <w:rPr>
                <w:b w:val="0"/>
                <w:i w:val="0"/>
              </w:rPr>
              <w:t xml:space="preserve"> sólo con la plantilla</w:t>
            </w:r>
          </w:p>
        </w:tc>
      </w:tr>
      <w:tr>
        <w:tc>
          <w:tcPr>
            <w:tcW w:type="dxa" w:w="3137"/>
          </w:tcPr>
          <w:p>
            <w:pPr>
              <w:pStyle w:val="Tabla"/>
            </w:pPr>
            <w:r/>
            <w:r>
              <w:rPr>
                <w:b w:val="0"/>
                <w:i w:val="0"/>
              </w:rPr>
              <w:t>79</w:t>
            </w:r>
          </w:p>
        </w:tc>
        <w:tc>
          <w:tcPr>
            <w:tcW w:type="dxa" w:w="3137"/>
          </w:tcPr>
          <w:p>
            <w:pPr>
              <w:pStyle w:val="Tabla"/>
            </w:pPr>
            <w:r/>
            <w:r>
              <w:rPr>
                <w:b w:val="0"/>
                <w:i w:val="0"/>
              </w:rPr>
              <w:t>Las tres vistas de un bin</w:t>
            </w:r>
          </w:p>
        </w:tc>
        <w:tc>
          <w:tcPr>
            <w:tcW w:type="dxa" w:w="3137"/>
          </w:tcPr>
          <w:p>
            <w:pPr>
              <w:pStyle w:val="Tabla"/>
            </w:pPr>
            <w:r/>
            <w:r>
              <w:rPr>
                <w:b w:val="0"/>
                <w:i w:val="0"/>
              </w:rPr>
              <w:t xml:space="preserve">b) Text, Frame, Script ✔ </w:t>
            </w:r>
            <w:r>
              <w:rPr>
                <w:b/>
                <w:i w:val="0"/>
              </w:rPr>
              <w:t>·</w:t>
            </w:r>
            <w:r>
              <w:rPr>
                <w:b w:val="0"/>
                <w:i w:val="0"/>
              </w:rPr>
              <w:t xml:space="preserve"> sólo con la plantilla</w:t>
            </w:r>
          </w:p>
        </w:tc>
      </w:tr>
      <w:tr>
        <w:tc>
          <w:tcPr>
            <w:tcW w:type="dxa" w:w="3137"/>
          </w:tcPr>
          <w:p>
            <w:pPr>
              <w:pStyle w:val="Tabla"/>
            </w:pPr>
            <w:r/>
            <w:r>
              <w:rPr>
                <w:b w:val="0"/>
                <w:i w:val="0"/>
              </w:rPr>
              <w:t>81</w:t>
            </w:r>
          </w:p>
        </w:tc>
        <w:tc>
          <w:tcPr>
            <w:tcW w:type="dxa" w:w="3137"/>
          </w:tcPr>
          <w:p>
            <w:pPr>
              <w:pStyle w:val="Tabla"/>
            </w:pPr>
            <w:r/>
            <w:r>
              <w:rPr>
                <w:b w:val="0"/>
                <w:i w:val="0"/>
              </w:rPr>
              <w:t>Herramienta para generar un tono junto a las barras SMPTE</w:t>
            </w:r>
          </w:p>
        </w:tc>
        <w:tc>
          <w:tcPr>
            <w:tcW w:type="dxa" w:w="3137"/>
          </w:tcPr>
          <w:p>
            <w:pPr>
              <w:pStyle w:val="Tabla"/>
            </w:pPr>
            <w:r/>
            <w:r>
              <w:rPr>
                <w:b w:val="0"/>
                <w:i w:val="0"/>
              </w:rPr>
              <w:t xml:space="preserve">d) Audio Tool ✔ </w:t>
            </w:r>
            <w:r>
              <w:rPr>
                <w:b/>
                <w:i w:val="0"/>
              </w:rPr>
              <w:t>·</w:t>
            </w:r>
            <w:r>
              <w:rPr>
                <w:b w:val="0"/>
                <w:i w:val="0"/>
              </w:rPr>
              <w:t xml:space="preserve"> sólo con la plantilla</w:t>
            </w:r>
          </w:p>
        </w:tc>
      </w:tr>
      <w:tr>
        <w:tc>
          <w:tcPr>
            <w:tcW w:type="dxa" w:w="3137"/>
          </w:tcPr>
          <w:p>
            <w:pPr>
              <w:pStyle w:val="Tabla"/>
            </w:pPr>
            <w:r/>
            <w:r>
              <w:rPr>
                <w:b w:val="0"/>
                <w:i w:val="0"/>
              </w:rPr>
              <w:t>82</w:t>
            </w:r>
          </w:p>
        </w:tc>
        <w:tc>
          <w:tcPr>
            <w:tcW w:type="dxa" w:w="3137"/>
          </w:tcPr>
          <w:p>
            <w:pPr>
              <w:pStyle w:val="Tabla"/>
            </w:pPr>
            <w:r/>
            <w:r>
              <w:rPr>
                <w:b w:val="0"/>
                <w:i w:val="0"/>
              </w:rPr>
              <w:t>Modos de interpolación de un keyframe</w:t>
            </w:r>
          </w:p>
        </w:tc>
        <w:tc>
          <w:tcPr>
            <w:tcW w:type="dxa" w:w="3137"/>
          </w:tcPr>
          <w:p>
            <w:pPr>
              <w:pStyle w:val="Tabla"/>
            </w:pPr>
            <w:r/>
            <w:r>
              <w:rPr>
                <w:b w:val="0"/>
                <w:i w:val="0"/>
              </w:rPr>
              <w:t xml:space="preserve">b) Spline, Shelf, Linear, Bezier ✔ </w:t>
            </w:r>
            <w:r>
              <w:rPr>
                <w:b/>
                <w:i w:val="0"/>
              </w:rPr>
              <w:t>·</w:t>
            </w:r>
            <w:r>
              <w:rPr>
                <w:b w:val="0"/>
                <w:i w:val="0"/>
              </w:rPr>
              <w:t xml:space="preserve"> sólo con la plantilla</w:t>
            </w:r>
          </w:p>
        </w:tc>
      </w:tr>
    </w:tbl>
    <w:p>
      <w:pPr/>
    </w:p>
    <w:p>
      <w:pPr/>
      <w:r>
        <w:rPr>
          <w:b w:val="0"/>
          <w:i w:val="0"/>
        </w:rPr>
      </w:r>
      <w:r>
        <w:rPr>
          <w:b/>
          <w:i w:val="0"/>
        </w:rPr>
        <w:t>Las trece respuestas oficiales son correctas</w:t>
      </w:r>
      <w:r>
        <w:rPr>
          <w:b w:val="0"/>
          <w:i w:val="0"/>
        </w:rPr>
        <w:t xml:space="preserve">, y </w:t>
      </w:r>
      <w:r>
        <w:rPr>
          <w:b/>
          <w:i w:val="0"/>
        </w:rPr>
        <w:t>las trece descansan sólo en la plantilla</w:t>
      </w:r>
      <w:r>
        <w:rPr>
          <w:b w:val="0"/>
          <w:i w:val="0"/>
        </w:rPr>
        <w:t xml:space="preserve">: </w:t>
      </w:r>
      <w:r>
        <w:rPr>
          <w:b/>
          <w:i w:val="0"/>
        </w:rPr>
        <w:t>es</w:t>
      </w:r>
      <w:r>
        <w:t xml:space="preserve"> </w:t>
      </w:r>
      <w:r>
        <w:rPr>
          <w:b/>
          <w:i w:val="0"/>
        </w:rPr>
        <w:t>el único punto de todo el proyecto en el que ninguna afirmación tiene fuente por encima del quinto</w:t>
      </w:r>
      <w:r>
        <w:t xml:space="preserve"> </w:t>
      </w:r>
      <w:r>
        <w:rPr>
          <w:b/>
          <w:i w:val="0"/>
        </w:rPr>
        <w:t>nivel</w:t>
      </w:r>
      <w:r>
        <w:rPr>
          <w:b w:val="0"/>
          <w:i w:val="0"/>
        </w:rPr>
        <w:t>, y el motivo está declarado en la trazabilidad.</w:t>
      </w:r>
    </w:p>
    <w:p>
      <w:pPr/>
      <w:r>
        <w:rPr>
          <w:b w:val="0"/>
          <w:i w:val="0"/>
        </w:rPr>
      </w:r>
      <w:r>
        <w:rPr>
          <w:b/>
          <w:i w:val="0"/>
        </w:rPr>
        <w:t>El aviso de reparto</w:t>
      </w:r>
      <w:r>
        <w:rPr>
          <w:b w:val="0"/>
          <w:i w:val="0"/>
        </w:rPr>
        <w:t xml:space="preserve">: </w:t>
      </w:r>
      <w:r>
        <w:rPr>
          <w:b/>
          <w:i w:val="0"/>
        </w:rPr>
        <w:t>trece preguntas de noventa y seis salen de un programa que el anexo no</w:t>
      </w:r>
      <w:r>
        <w:t xml:space="preserve"> </w:t>
      </w:r>
      <w:r>
        <w:rPr>
          <w:b/>
          <w:i w:val="0"/>
        </w:rPr>
        <w:t>nombra.</w:t>
      </w:r>
      <w:r>
        <w:rPr>
          <w:b w:val="0"/>
          <w:i w:val="0"/>
        </w:rPr>
        <w:t xml:space="preserve"> </w:t>
      </w:r>
      <w:r>
        <w:rPr>
          <w:b/>
          <w:i w:val="0"/>
        </w:rPr>
        <w:t>Quien prepare este bloque sin haber tocado Media Composer pierde el 13,5 % del examen</w:t>
      </w:r>
      <w:r>
        <w:rPr>
          <w:b w:val="0"/>
          <w:i w:val="0"/>
        </w:rPr>
        <w:t>, y</w:t>
      </w:r>
      <w:r>
        <w:t xml:space="preserve"> </w:t>
      </w:r>
      <w:r>
        <w:rPr>
          <w:b w:val="0"/>
          <w:i w:val="0"/>
        </w:rPr>
      </w:r>
      <w:r>
        <w:rPr>
          <w:b/>
          <w:i w:val="0"/>
        </w:rPr>
        <w:t>es el punto que más renta por hora de práctica</w:t>
      </w:r>
      <w:r>
        <w:rPr>
          <w:b w:val="0"/>
          <w:i w:val="0"/>
        </w:rPr>
        <w:t>, no de lectura.</w:t>
      </w:r>
    </w:p>
    <w:p>
      <w:pPr/>
      <w:r>
        <w:rPr>
          <w:b w:val="0"/>
          <w:i w:val="0"/>
        </w:rPr>
      </w:r>
      <w:r>
        <w:rPr>
          <w:b/>
          <w:i w:val="0"/>
        </w:rPr>
        <w:t>El aviso de estudio</w:t>
      </w:r>
      <w:r>
        <w:rPr>
          <w:b w:val="0"/>
          <w:i w:val="0"/>
        </w:rPr>
        <w:t xml:space="preserve">: </w:t>
      </w:r>
      <w:r>
        <w:rPr>
          <w:b/>
          <w:i w:val="0"/>
        </w:rPr>
        <w:t>cinco de las trece se contestan razonando</w:t>
      </w:r>
      <w:r>
        <w:rPr>
          <w:b w:val="0"/>
          <w:i w:val="0"/>
        </w:rPr>
        <w:t xml:space="preserve"> —las vistas del bin, la Active</w:t>
      </w:r>
      <w:r>
        <w:t xml:space="preserve"> </w:t>
      </w:r>
      <w:r>
        <w:rPr>
          <w:b w:val="0"/>
          <w:i w:val="0"/>
        </w:rPr>
        <w:t>Palette, el Match Frame, el volumen frente a la ganancia de clip y los modos de interpolación—, porque</w:t>
      </w:r>
      <w:r>
        <w:t xml:space="preserve"> </w:t>
      </w:r>
      <w:r>
        <w:rPr>
          <w:b w:val="0"/>
          <w:i w:val="0"/>
        </w:rPr>
      </w:r>
      <w:r>
        <w:rPr>
          <w:b/>
          <w:i w:val="0"/>
        </w:rPr>
        <w:t>su lógica se deduce de para qué sirve la función</w:t>
      </w:r>
      <w:r>
        <w:rPr>
          <w:b w:val="0"/>
          <w:i w:val="0"/>
        </w:rPr>
        <w:t xml:space="preserve">. </w:t>
      </w:r>
      <w:r>
        <w:rPr>
          <w:b/>
          <w:i w:val="0"/>
        </w:rPr>
        <w:t>Las otras ocho son memoria pura</w:t>
      </w:r>
      <w:r>
        <w:rPr>
          <w:b w:val="0"/>
          <w:i w:val="0"/>
        </w:rPr>
        <w:t>: una tecla,</w:t>
      </w:r>
      <w:r>
        <w:t xml:space="preserve"> </w:t>
      </w:r>
      <w:r>
        <w:rPr>
          <w:b w:val="0"/>
          <w:i w:val="0"/>
        </w:rPr>
        <w:t>una letra, un color, un nombre de orden.</w:t>
      </w:r>
    </w:p>
    <w:p>
      <w:pPr>
        <w:pStyle w:val="Heading2"/>
      </w:pPr>
      <w:r>
        <w:rPr>
          <w:b w:val="0"/>
          <w:i w:val="0"/>
        </w:rPr>
        <w:t>7.12 Trazabilidad</w:t>
      </w:r>
    </w:p>
    <w:p>
      <w:pPr/>
      <w:r>
        <w:rPr>
          <w:b w:val="0"/>
          <w:i w:val="0"/>
        </w:rPr>
      </w:r>
      <w:r>
        <w:rPr>
          <w:b/>
          <w:i w:val="0"/>
        </w:rPr>
        <w:t>Este tema no cita ninguna norma.</w:t>
      </w:r>
      <w:r>
        <w:rPr>
          <w:b w:val="0"/>
          <w:i w:val="0"/>
        </w:rPr>
        <w:t xml:space="preserve"> Su materia es el manejo de un programa comercial de montaje, y</w:t>
      </w:r>
      <w:r>
        <w:t xml:space="preserve"> </w:t>
      </w:r>
      <w:r>
        <w:rPr>
          <w:b w:val="0"/>
          <w:i w:val="0"/>
        </w:rPr>
      </w:r>
      <w:r>
        <w:rPr>
          <w:b/>
          <w:i w:val="0"/>
        </w:rPr>
        <w:t>va entera como oficio y como plantilla</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Las trece afirmaciones del tema</w:t>
            </w:r>
            <w:r>
              <w:rPr>
                <w:b w:val="0"/>
                <w:i w:val="0"/>
              </w:rPr>
            </w:r>
          </w:p>
        </w:tc>
        <w:tc>
          <w:tcPr>
            <w:tcW w:type="dxa" w:w="3137"/>
          </w:tcPr>
          <w:p>
            <w:pPr>
              <w:pStyle w:val="Tabla"/>
            </w:pPr>
            <w:r/>
            <w:r>
              <w:rPr>
                <w:b w:val="0"/>
                <w:i w:val="0"/>
              </w:rPr>
              <w:t>8, 11, 15, 36, 38, 48, 52, 54, 56, 74, 79, 81, 82</w:t>
            </w:r>
          </w:p>
        </w:tc>
      </w:tr>
    </w:tbl>
    <w:p>
      <w:pPr/>
    </w:p>
    <w:p>
      <w:pPr/>
      <w:r>
        <w:rPr>
          <w:b w:val="0"/>
          <w:i w:val="0"/>
        </w:rPr>
      </w:r>
      <w:r>
        <w:rPr>
          <w:b/>
          <w:i w:val="0"/>
        </w:rPr>
        <w:t>Una declaración expresa, y es la más amplia de todo el proyecto</w:t>
      </w:r>
      <w:r>
        <w:rPr>
          <w:b w:val="0"/>
          <w:i w:val="0"/>
        </w:rPr>
        <w:t xml:space="preserve">: </w:t>
      </w:r>
      <w:r>
        <w:rPr>
          <w:b/>
          <w:i w:val="0"/>
        </w:rPr>
        <w:t>la documentación de Avid</w:t>
      </w:r>
      <w:r>
        <w:t xml:space="preserve"> </w:t>
      </w:r>
      <w:r>
        <w:rPr>
          <w:b/>
          <w:i w:val="0"/>
        </w:rPr>
        <w:t>Technology sobre Media Composer no se ha consultado.</w:t>
      </w:r>
      <w:r>
        <w:rPr>
          <w:b w:val="0"/>
          <w:i w:val="0"/>
        </w:rPr>
        <w:t xml:space="preserve"> Son manuales de producto de una casa comercial,</w:t>
      </w:r>
      <w:r>
        <w:t xml:space="preserve"> </w:t>
      </w:r>
      <w:r>
        <w:rPr>
          <w:b w:val="0"/>
          <w:i w:val="0"/>
        </w:rPr>
      </w:r>
      <w:r>
        <w:rPr>
          <w:b/>
          <w:i w:val="0"/>
        </w:rPr>
        <w:t>y este proyecto no ha accedido a ellos</w:t>
      </w:r>
      <w:r>
        <w:rPr>
          <w:b w:val="0"/>
          <w:i w:val="0"/>
        </w:rPr>
        <w:t xml:space="preserve">. </w:t>
      </w:r>
      <w:r>
        <w:rPr>
          <w:b/>
          <w:i w:val="0"/>
        </w:rPr>
        <w:t>Las trece respuestas de este punto descansan en la</w:t>
      </w:r>
      <w:r>
        <w:t xml:space="preserve"> </w:t>
      </w:r>
      <w:r>
        <w:rPr>
          <w:b/>
          <w:i w:val="0"/>
        </w:rPr>
        <w:t>plantilla oficial</w:t>
      </w:r>
      <w:r>
        <w:rPr>
          <w:b w:val="0"/>
          <w:i w:val="0"/>
        </w:rPr>
        <w:t>, que es el quinto nivel de la jerarquía de fuentes.</w:t>
      </w:r>
    </w:p>
    <w:p>
      <w:pPr/>
      <w:r>
        <w:rPr>
          <w:b w:val="0"/>
          <w:i w:val="0"/>
        </w:rPr>
      </w:r>
      <w:r>
        <w:rPr>
          <w:b/>
          <w:i w:val="0"/>
        </w:rPr>
        <w:t>Lo que este tema sí sostiene, y es lo que lo hace un tema y no una lista</w:t>
      </w:r>
      <w:r>
        <w:rPr>
          <w:b w:val="0"/>
          <w:i w:val="0"/>
        </w:rPr>
        <w:t xml:space="preserve">: </w:t>
      </w:r>
      <w:r>
        <w:rPr>
          <w:b/>
          <w:i w:val="0"/>
        </w:rPr>
        <w:t>la arquitectura del</w:t>
      </w:r>
      <w:r>
        <w:t xml:space="preserve"> </w:t>
      </w:r>
      <w:r>
        <w:rPr>
          <w:b/>
          <w:i w:val="0"/>
        </w:rPr>
        <w:t>programa y el porqué de cada respuesta</w:t>
      </w:r>
      <w:r>
        <w:rPr>
          <w:b w:val="0"/>
          <w:i w:val="0"/>
        </w:rPr>
        <w:t>. La separación entre proyecto y material, que explica el</w:t>
      </w:r>
      <w:r>
        <w:t xml:space="preserve"> </w:t>
      </w:r>
      <w:r>
        <w:rPr>
          <w:b w:val="0"/>
          <w:i w:val="0"/>
        </w:rPr>
        <w:t>Dynamic Relink y el Match Frame; el flujo offline-online, que explica para qué hay varias resoluciones</w:t>
      </w:r>
      <w:r>
        <w:t xml:space="preserve"> </w:t>
      </w:r>
      <w:r>
        <w:rPr>
          <w:b w:val="0"/>
          <w:i w:val="0"/>
        </w:rPr>
        <w:t>del mismo material; la simetría de las cuatro órdenes del mezclador; la diferencia entre ganancia de</w:t>
      </w:r>
      <w:r>
        <w:t xml:space="preserve"> </w:t>
      </w:r>
      <w:r>
        <w:rPr>
          <w:b w:val="0"/>
          <w:i w:val="0"/>
        </w:rPr>
        <w:t>clip y volumen; el sentido de los cuatro modos de interpolación; y el origen del nombre «Dupe</w:t>
      </w:r>
      <w:r>
        <w:t xml:space="preserve"> </w:t>
      </w:r>
      <w:r>
        <w:rPr>
          <w:b w:val="0"/>
          <w:i w:val="0"/>
        </w:rPr>
        <w:t xml:space="preserve">Detection». </w:t>
      </w:r>
      <w:r>
        <w:rPr>
          <w:b/>
          <w:i w:val="0"/>
        </w:rPr>
        <w:t>Nada de eso está en la plantilla: la plantilla sólo da la letra.</w:t>
      </w:r>
      <w:r>
        <w:rPr>
          <w:b w:val="0"/>
          <w:i w:val="0"/>
        </w:rPr>
      </w:r>
    </w:p>
    <w:p>
      <w:pPr/>
      <w:r>
        <w:rPr>
          <w:b w:val="0"/>
          <w:i w:val="0"/>
        </w:rPr>
      </w:r>
      <w:r>
        <w:rPr>
          <w:b/>
          <w:i w:val="0"/>
        </w:rPr>
        <w:t>Y una advertencia de método</w:t>
      </w:r>
      <w:r>
        <w:rPr>
          <w:b w:val="0"/>
          <w:i w:val="0"/>
        </w:rPr>
        <w:t xml:space="preserve">: </w:t>
      </w:r>
      <w:r>
        <w:rPr>
          <w:b/>
          <w:i w:val="0"/>
        </w:rPr>
        <w:t>este es el tema del proyecto que peor se estudia leyendo</w:t>
      </w:r>
      <w:r>
        <w:rPr>
          <w:b w:val="0"/>
          <w:i w:val="0"/>
        </w:rPr>
        <w:t xml:space="preserve">. </w:t>
      </w:r>
      <w:r>
        <w:rPr>
          <w:b/>
          <w:i w:val="0"/>
        </w:rPr>
        <w:t>Trece</w:t>
      </w:r>
      <w:r>
        <w:t xml:space="preserve"> </w:t>
      </w:r>
      <w:r>
        <w:rPr>
          <w:b/>
          <w:i w:val="0"/>
        </w:rPr>
        <w:t>preguntas sobre atajos, colores y nombres de orden se aprenden delante del programa</w:t>
      </w:r>
      <w:r>
        <w:rPr>
          <w:b w:val="0"/>
          <w:i w:val="0"/>
        </w:rPr>
        <w:t>, y el temario lo</w:t>
      </w:r>
      <w:r>
        <w:t xml:space="preserve"> </w:t>
      </w:r>
      <w:r>
        <w:rPr>
          <w:b w:val="0"/>
          <w:i w:val="0"/>
        </w:rPr>
        <w:t>dice en lugar de fingir lo contrario.</w:t>
      </w:r>
    </w:p>
    <w:p>
      <w:r>
        <w:br w:type="page"/>
      </w:r>
    </w:p>
    <w:p>
      <w:pPr>
        <w:pStyle w:val="Rótulo"/>
      </w:pPr>
      <w:r>
        <w:t>Para repasar</w:t>
      </w:r>
    </w:p>
    <w:p>
      <w:pPr>
        <w:pStyle w:val="Heading1"/>
      </w:pPr>
      <w:r>
        <w:t>Esquema de repaso · tema 7</w:t>
      </w:r>
    </w:p>
    <w:p>
      <w:pPr/>
      <w:r>
        <w:rPr>
          <w:b w:val="0"/>
          <w:i w:val="0"/>
        </w:rPr>
        <w:t xml:space="preserve">Telegrama. </w:t>
      </w:r>
      <w:r>
        <w:rPr>
          <w:b/>
          <w:i w:val="0"/>
        </w:rPr>
        <w:t>Cada línea lleva delante de dónde sale</w:t>
      </w:r>
      <w:r>
        <w:rPr>
          <w:b w:val="0"/>
          <w:i w:val="0"/>
        </w:rPr>
        <w:t xml:space="preserve">: </w:t>
      </w:r>
      <w:r>
        <w:rPr>
          <w:rStyle w:val="Código"/>
          <w:b w:val="0"/>
          <w:i w:val="0"/>
        </w:rPr>
        <w:t>[plan]</w:t>
      </w:r>
      <w:r>
        <w:rPr>
          <w:b w:val="0"/>
          <w:i w:val="0"/>
        </w:rPr>
        <w:t xml:space="preserve"> = plantilla oficial, </w:t>
      </w:r>
      <w:r>
        <w:rPr>
          <w:b/>
          <w:i w:val="0"/>
        </w:rPr>
        <w:t>sin</w:t>
      </w:r>
      <w:r>
        <w:t xml:space="preserve"> </w:t>
      </w:r>
      <w:r>
        <w:rPr>
          <w:b/>
          <w:i w:val="0"/>
        </w:rPr>
        <w:t>documentación de fabricante que la contraste</w:t>
      </w:r>
      <w:r>
        <w:rPr>
          <w:b w:val="0"/>
          <w:i w:val="0"/>
        </w:rPr>
        <w:t xml:space="preserve"> · </w:t>
      </w:r>
      <w:r>
        <w:rPr>
          <w:rStyle w:val="Código"/>
          <w:b w:val="0"/>
          <w:i w:val="0"/>
        </w:rPr>
        <w:t>[of]</w:t>
      </w:r>
      <w:r>
        <w:rPr>
          <w:b w:val="0"/>
          <w:i w:val="0"/>
        </w:rPr>
        <w:t xml:space="preserve"> = oficio, para la arquitectura y el porqué.</w:t>
      </w:r>
    </w:p>
    <w:p>
      <w:pPr/>
      <w:r>
        <w:rPr>
          <w:b w:val="0"/>
          <w:i w:val="0"/>
        </w:rPr>
      </w:r>
      <w:r>
        <w:rPr>
          <w:b/>
          <w:i w:val="0"/>
        </w:rPr>
        <w:t>Siglas</w:t>
      </w:r>
      <w:r>
        <w:rPr>
          <w:b w:val="0"/>
          <w:i w:val="0"/>
        </w:rPr>
        <w:t>: la Sociedad de Ingenieros de Cine y Televisión (</w:t>
      </w:r>
      <w:r>
        <w:rPr>
          <w:b/>
          <w:i w:val="0"/>
        </w:rPr>
        <w:t>SMPTE</w:t>
      </w:r>
      <w:r>
        <w:rPr>
          <w:b w:val="0"/>
          <w:i w:val="0"/>
        </w:rPr>
        <w:t>), cuyas</w:t>
      </w:r>
      <w:r>
        <w:t xml:space="preserve"> </w:t>
      </w:r>
      <w:r>
        <w:rPr>
          <w:b w:val="0"/>
          <w:i w:val="0"/>
        </w:rPr>
        <w:t>barras se citan.</w:t>
      </w:r>
    </w:p>
    <w:p>
      <w:pPr/>
      <w:r>
        <w:rPr>
          <w:b w:val="0"/>
          <w:i w:val="0"/>
        </w:rPr>
      </w:r>
      <w:r>
        <w:rPr>
          <w:b/>
          <w:i w:val="0"/>
        </w:rPr>
        <w:t>Cabecera.</w:t>
      </w:r>
      <w:r>
        <w:rPr>
          <w:b w:val="0"/>
          <w:i w:val="0"/>
        </w:rPr>
        <w:t xml:space="preserve"> Enunciado: «5.1 a 5.4 y 5.7. Edición lineal y A/B Roll · offline y online ·</w:t>
      </w:r>
      <w:r>
        <w:t xml:space="preserve"> </w:t>
      </w:r>
      <w:r>
        <w:rPr>
          <w:b w:val="0"/>
          <w:i w:val="0"/>
        </w:rPr>
        <w:t xml:space="preserve">postproducción en servidores · código de tiempo y multicámara · gestión de proyectos» · </w:t>
      </w:r>
      <w:r>
        <w:rPr>
          <w:b/>
          <w:i w:val="0"/>
        </w:rPr>
        <w:t>13</w:t>
      </w:r>
      <w:r>
        <w:t xml:space="preserve"> </w:t>
      </w:r>
      <w:r>
        <w:rPr>
          <w:b/>
          <w:i w:val="0"/>
        </w:rPr>
        <w:t>preguntas</w:t>
      </w:r>
      <w:r>
        <w:rPr>
          <w:b w:val="0"/>
          <w:i w:val="0"/>
        </w:rPr>
        <w:t xml:space="preserve"> · </w:t>
      </w:r>
      <w:r>
        <w:rPr>
          <w:b/>
          <w:i w:val="0"/>
        </w:rPr>
        <w:t>LAS TRECE DESCANSAN SÓLO EN LA PLANTILLA</w:t>
      </w:r>
      <w:r>
        <w:rPr>
          <w:b w:val="0"/>
          <w:i w:val="0"/>
        </w:rPr>
        <w:t>: es el único punto del proyecto sin</w:t>
      </w:r>
      <w:r>
        <w:t xml:space="preserve"> </w:t>
      </w:r>
      <w:r>
        <w:rPr>
          <w:b w:val="0"/>
          <w:i w:val="0"/>
        </w:rPr>
        <w:t xml:space="preserve">ninguna fuente por encima del quinto nivel · </w:t>
      </w:r>
      <w:r>
        <w:rPr>
          <w:b/>
          <w:i w:val="0"/>
        </w:rPr>
        <w:t>el anexo NO nombra el programa y el tribunal examina de</w:t>
      </w:r>
      <w:r>
        <w:t xml:space="preserve"> </w:t>
      </w:r>
      <w:r>
        <w:rPr>
          <w:b/>
          <w:i w:val="0"/>
        </w:rPr>
        <w:t>él punto por punto</w:t>
      </w:r>
      <w:r>
        <w:rPr>
          <w:b w:val="0"/>
          <w:i w:val="0"/>
        </w:rPr>
        <w:t>.</w:t>
      </w:r>
    </w:p>
    <w:p>
      <w:pPr>
        <w:pStyle w:val="Heading2"/>
      </w:pPr>
      <w:r>
        <w:rPr>
          <w:b w:val="0"/>
          <w:i w:val="0"/>
        </w:rPr>
        <w:t>El vocabulario de la casa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En el programa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rPr>
            </w:r>
            <w:r>
              <w:rPr>
                <w:b/>
                <w:i/>
              </w:rPr>
              <w:t>Bin</w:t>
            </w:r>
            <w:r>
              <w:rPr>
                <w:b w:val="0"/>
                <w:i/>
              </w:rPr>
            </w:r>
          </w:p>
        </w:tc>
        <w:tc>
          <w:tcPr>
            <w:tcW w:type="dxa" w:w="4706"/>
          </w:tcPr>
          <w:p>
            <w:pPr>
              <w:pStyle w:val="Tabla"/>
            </w:pPr>
            <w:r/>
            <w:r>
              <w:rPr>
                <w:b w:val="0"/>
                <w:i w:val="0"/>
              </w:rPr>
            </w:r>
            <w:r>
              <w:rPr>
                <w:b/>
                <w:i w:val="0"/>
              </w:rPr>
              <w:t>La carpeta donde viven clips y secuencias</w:t>
            </w:r>
            <w:r>
              <w:rPr>
                <w:b w:val="0"/>
                <w:i w:val="0"/>
              </w:rPr>
            </w:r>
          </w:p>
        </w:tc>
      </w:tr>
      <w:tr>
        <w:tc>
          <w:tcPr>
            <w:tcW w:type="dxa" w:w="4706"/>
          </w:tcPr>
          <w:p>
            <w:pPr>
              <w:pStyle w:val="Tabla"/>
            </w:pPr>
            <w:r/>
            <w:r>
              <w:rPr>
                <w:b w:val="0"/>
                <w:i w:val="0"/>
              </w:rPr>
            </w:r>
            <w:r>
              <w:rPr>
                <w:b/>
                <w:i w:val="0"/>
              </w:rPr>
              <w:t>Secuencia</w:t>
            </w:r>
            <w:r>
              <w:rPr>
                <w:b w:val="0"/>
                <w:i w:val="0"/>
              </w:rPr>
            </w:r>
          </w:p>
        </w:tc>
        <w:tc>
          <w:tcPr>
            <w:tcW w:type="dxa" w:w="4706"/>
          </w:tcPr>
          <w:p>
            <w:pPr>
              <w:pStyle w:val="Tabla"/>
            </w:pPr>
            <w:r/>
            <w:r>
              <w:rPr>
                <w:b w:val="0"/>
                <w:i w:val="0"/>
              </w:rPr>
            </w:r>
            <w:r>
              <w:rPr>
                <w:b/>
                <w:i w:val="0"/>
              </w:rPr>
              <w:t>El montaje</w:t>
            </w:r>
            <w:r>
              <w:rPr>
                <w:b w:val="0"/>
                <w:i w:val="0"/>
              </w:rPr>
              <w:t xml:space="preserve"> guardado como objeto</w:t>
            </w:r>
          </w:p>
        </w:tc>
      </w:tr>
      <w:tr>
        <w:tc>
          <w:tcPr>
            <w:tcW w:type="dxa" w:w="4706"/>
          </w:tcPr>
          <w:p>
            <w:pPr>
              <w:pStyle w:val="Tabla"/>
            </w:pPr>
            <w:r/>
            <w:r>
              <w:rPr>
                <w:b w:val="0"/>
                <w:i/>
              </w:rPr>
            </w:r>
            <w:r>
              <w:rPr>
                <w:b/>
                <w:i/>
              </w:rPr>
              <w:t>Master clip</w:t>
            </w:r>
            <w:r>
              <w:rPr>
                <w:b w:val="0"/>
                <w:i/>
              </w:rPr>
            </w:r>
          </w:p>
        </w:tc>
        <w:tc>
          <w:tcPr>
            <w:tcW w:type="dxa" w:w="4706"/>
          </w:tcPr>
          <w:p>
            <w:pPr>
              <w:pStyle w:val="Tabla"/>
            </w:pPr>
            <w:r/>
            <w:r>
              <w:rPr>
                <w:b w:val="0"/>
                <w:i w:val="0"/>
              </w:rPr>
              <w:t>El clip original vinculado a su material</w:t>
            </w:r>
          </w:p>
        </w:tc>
      </w:tr>
      <w:tr>
        <w:tc>
          <w:tcPr>
            <w:tcW w:type="dxa" w:w="4706"/>
          </w:tcPr>
          <w:p>
            <w:pPr>
              <w:pStyle w:val="Tabla"/>
            </w:pPr>
            <w:r/>
            <w:r>
              <w:rPr>
                <w:b w:val="0"/>
                <w:i/>
              </w:rPr>
            </w:r>
            <w:r>
              <w:rPr>
                <w:b/>
                <w:i/>
              </w:rPr>
              <w:t>Media</w:t>
            </w:r>
            <w:r>
              <w:rPr>
                <w:b w:val="0"/>
                <w:i/>
              </w:rPr>
            </w:r>
          </w:p>
        </w:tc>
        <w:tc>
          <w:tcPr>
            <w:tcW w:type="dxa" w:w="4706"/>
          </w:tcPr>
          <w:p>
            <w:pPr>
              <w:pStyle w:val="Tabla"/>
            </w:pPr>
            <w:r/>
            <w:r>
              <w:rPr>
                <w:b w:val="0"/>
                <w:i w:val="0"/>
              </w:rPr>
            </w:r>
            <w:r>
              <w:rPr>
                <w:b/>
                <w:i w:val="0"/>
              </w:rPr>
              <w:t>El material en disco, SEPARADO del proyecto</w:t>
            </w:r>
            <w:r>
              <w:rPr>
                <w:b w:val="0"/>
                <w:i w:val="0"/>
              </w:rPr>
            </w:r>
          </w:p>
        </w:tc>
      </w:tr>
      <w:tr>
        <w:tc>
          <w:tcPr>
            <w:tcW w:type="dxa" w:w="4706"/>
          </w:tcPr>
          <w:p>
            <w:pPr>
              <w:pStyle w:val="Tabla"/>
            </w:pPr>
            <w:r/>
            <w:r>
              <w:rPr>
                <w:b w:val="0"/>
                <w:i/>
              </w:rPr>
            </w:r>
            <w:r>
              <w:rPr>
                <w:b/>
                <w:i/>
              </w:rPr>
              <w:t>Settings</w:t>
            </w:r>
            <w:r>
              <w:rPr>
                <w:b w:val="0"/>
                <w:i/>
              </w:rPr>
            </w:r>
          </w:p>
        </w:tc>
        <w:tc>
          <w:tcPr>
            <w:tcW w:type="dxa" w:w="4706"/>
          </w:tcPr>
          <w:p>
            <w:pPr>
              <w:pStyle w:val="Tabla"/>
            </w:pPr>
            <w:r/>
            <w:r>
              <w:rPr>
                <w:b w:val="0"/>
                <w:i w:val="0"/>
              </w:rPr>
            </w:r>
            <w:r>
              <w:rPr>
                <w:b/>
                <w:i w:val="0"/>
              </w:rPr>
              <w:t>Las preferencias, que aquí son objetos</w:t>
            </w:r>
            <w:r>
              <w:rPr>
                <w:b w:val="0"/>
                <w:i w:val="0"/>
              </w:rPr>
              <w:t xml:space="preserve"> y se duplican y nombran</w:t>
            </w:r>
          </w:p>
        </w:tc>
      </w:tr>
      <w:tr>
        <w:tc>
          <w:tcPr>
            <w:tcW w:type="dxa" w:w="4706"/>
          </w:tcPr>
          <w:p>
            <w:pPr>
              <w:pStyle w:val="Tabla"/>
            </w:pPr>
            <w:r/>
            <w:r>
              <w:rPr>
                <w:b w:val="0"/>
                <w:i/>
              </w:rPr>
            </w:r>
            <w:r>
              <w:rPr>
                <w:b/>
                <w:i/>
              </w:rPr>
              <w:t>Command Palette</w:t>
            </w:r>
            <w:r>
              <w:rPr>
                <w:b w:val="0"/>
                <w:i/>
              </w:rPr>
            </w:r>
          </w:p>
        </w:tc>
        <w:tc>
          <w:tcPr>
            <w:tcW w:type="dxa" w:w="4706"/>
          </w:tcPr>
          <w:p>
            <w:pPr>
              <w:pStyle w:val="Tabla"/>
            </w:pPr>
            <w:r/>
            <w:r>
              <w:rPr>
                <w:b w:val="0"/>
                <w:i w:val="0"/>
              </w:rPr>
            </w:r>
            <w:r>
              <w:rPr>
                <w:b/>
                <w:i w:val="0"/>
              </w:rPr>
              <w:t>El panel con todos los comandos</w:t>
            </w:r>
            <w:r>
              <w:rPr>
                <w:b w:val="0"/>
                <w:i w:val="0"/>
              </w:rPr>
            </w:r>
          </w:p>
        </w:tc>
      </w:tr>
    </w:tbl>
    <w:p>
      <w:pPr/>
    </w:p>
    <w:p>
      <w:pPr>
        <w:pStyle w:val="ListBullet"/>
      </w:pPr>
      <w:r>
        <w:rPr>
          <w:b w:val="0"/>
          <w:i w:val="0"/>
        </w:rPr>
      </w:r>
      <w:r>
        <w:rPr>
          <w:b/>
          <w:i w:val="0"/>
        </w:rPr>
        <w:t>LA PARTICULARIDAD QUE EXPLICA MEDIA DOCENA DE PREGUNTAS</w:t>
      </w:r>
      <w:r>
        <w:rPr>
          <w:b w:val="0"/>
          <w:i w:val="0"/>
        </w:rPr>
        <w:t xml:space="preserve">: </w:t>
      </w:r>
      <w:r>
        <w:rPr>
          <w:b/>
          <w:i w:val="0"/>
        </w:rPr>
        <w:t>el proyecto y el material están</w:t>
      </w:r>
      <w:r>
        <w:t xml:space="preserve"> </w:t>
      </w:r>
      <w:r>
        <w:rPr>
          <w:b/>
          <w:i w:val="0"/>
        </w:rPr>
        <w:t>SEPARADOS.</w:t>
      </w:r>
      <w:r>
        <w:rPr>
          <w:b w:val="0"/>
          <w:i w:val="0"/>
        </w:rPr>
        <w:t xml:space="preserve"> El proyecto guarda </w:t>
      </w:r>
      <w:r>
        <w:rPr>
          <w:b/>
          <w:i w:val="0"/>
        </w:rPr>
        <w:t>decisiones</w:t>
      </w:r>
      <w:r>
        <w:rPr>
          <w:b w:val="0"/>
          <w:i w:val="0"/>
        </w:rPr>
        <w:t xml:space="preserve">; el material vive aparte. </w:t>
      </w:r>
      <w:r>
        <w:rPr>
          <w:b/>
          <w:i w:val="0"/>
        </w:rPr>
        <w:t>De ahí salen el Dynamic</w:t>
      </w:r>
      <w:r>
        <w:t xml:space="preserve"> </w:t>
      </w:r>
      <w:r>
        <w:rPr>
          <w:b/>
          <w:i w:val="0"/>
        </w:rPr>
        <w:t>Relink, el Match Frame y la gestión de resoluciones.</w:t>
      </w:r>
      <w:r>
        <w:rPr>
          <w:b w:val="0"/>
          <w:i w:val="0"/>
        </w:rPr>
      </w:r>
    </w:p>
    <w:p>
      <w:pPr>
        <w:pStyle w:val="Heading2"/>
      </w:pPr>
      <w:r>
        <w:rPr>
          <w:b w:val="0"/>
          <w:i w:val="0"/>
        </w:rPr>
        <w:t>Offline y online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Con qué material</w:t>
            </w:r>
          </w:p>
        </w:tc>
      </w:tr>
      <w:tr>
        <w:tc>
          <w:tcPr>
            <w:tcW w:type="dxa" w:w="3137"/>
          </w:tcPr>
          <w:p>
            <w:pPr>
              <w:pStyle w:val="Tabla"/>
            </w:pPr>
            <w:r/>
            <w:r>
              <w:rPr>
                <w:b w:val="0"/>
                <w:i/>
              </w:rPr>
            </w:r>
            <w:r>
              <w:rPr>
                <w:b/>
                <w:i/>
              </w:rPr>
              <w:t>Offline</w:t>
            </w:r>
            <w:r>
              <w:rPr>
                <w:b w:val="0"/>
                <w:i/>
              </w:rPr>
            </w:r>
          </w:p>
        </w:tc>
        <w:tc>
          <w:tcPr>
            <w:tcW w:type="dxa" w:w="3137"/>
          </w:tcPr>
          <w:p>
            <w:pPr>
              <w:pStyle w:val="Tabla"/>
            </w:pPr>
            <w:r/>
            <w:r>
              <w:rPr>
                <w:b w:val="0"/>
                <w:i w:val="0"/>
              </w:rPr>
            </w:r>
            <w:r>
              <w:rPr>
                <w:b/>
                <w:i w:val="0"/>
              </w:rPr>
              <w:t>El montaje</w:t>
            </w:r>
            <w:r>
              <w:rPr>
                <w:b w:val="0"/>
                <w:i w:val="0"/>
              </w:rPr>
            </w:r>
          </w:p>
        </w:tc>
        <w:tc>
          <w:tcPr>
            <w:tcW w:type="dxa" w:w="3137"/>
          </w:tcPr>
          <w:p>
            <w:pPr>
              <w:pStyle w:val="Tabla"/>
            </w:pPr>
            <w:r/>
            <w:r>
              <w:rPr>
                <w:b w:val="0"/>
                <w:i w:val="0"/>
              </w:rPr>
            </w:r>
            <w:r>
              <w:rPr>
                <w:b/>
                <w:i w:val="0"/>
              </w:rPr>
              <w:t>Baja resolución</w:t>
            </w:r>
            <w:r>
              <w:rPr>
                <w:b w:val="0"/>
                <w:i w:val="0"/>
              </w:rPr>
              <w:t>, ligero y rápido</w:t>
            </w:r>
          </w:p>
        </w:tc>
      </w:tr>
      <w:tr>
        <w:tc>
          <w:tcPr>
            <w:tcW w:type="dxa" w:w="3137"/>
          </w:tcPr>
          <w:p>
            <w:pPr>
              <w:pStyle w:val="Tabla"/>
            </w:pPr>
            <w:r/>
            <w:r>
              <w:rPr>
                <w:b w:val="0"/>
                <w:i/>
              </w:rPr>
            </w:r>
            <w:r>
              <w:rPr>
                <w:b/>
                <w:i/>
              </w:rPr>
              <w:t>Online</w:t>
            </w:r>
            <w:r>
              <w:rPr>
                <w:b w:val="0"/>
                <w:i/>
              </w:rPr>
            </w:r>
          </w:p>
        </w:tc>
        <w:tc>
          <w:tcPr>
            <w:tcW w:type="dxa" w:w="3137"/>
          </w:tcPr>
          <w:p>
            <w:pPr>
              <w:pStyle w:val="Tabla"/>
            </w:pPr>
            <w:r/>
            <w:r>
              <w:rPr>
                <w:b w:val="0"/>
                <w:i w:val="0"/>
              </w:rPr>
            </w:r>
            <w:r>
              <w:rPr>
                <w:b/>
                <w:i w:val="0"/>
              </w:rPr>
              <w:t>El acabado</w:t>
            </w:r>
            <w:r>
              <w:rPr>
                <w:b w:val="0"/>
                <w:i w:val="0"/>
              </w:rPr>
              <w:t>: efectos, grafismo, etalonaje</w:t>
            </w:r>
          </w:p>
        </w:tc>
        <w:tc>
          <w:tcPr>
            <w:tcW w:type="dxa" w:w="3137"/>
          </w:tcPr>
          <w:p>
            <w:pPr>
              <w:pStyle w:val="Tabla"/>
            </w:pPr>
            <w:r/>
            <w:r>
              <w:rPr>
                <w:b w:val="0"/>
                <w:i w:val="0"/>
              </w:rPr>
            </w:r>
            <w:r>
              <w:rPr>
                <w:b/>
                <w:i w:val="0"/>
              </w:rPr>
              <w:t>Resolución completa</w:t>
            </w:r>
            <w:r>
              <w:rPr>
                <w:b w:val="0"/>
                <w:i w:val="0"/>
              </w:rPr>
            </w:r>
          </w:p>
        </w:tc>
      </w:tr>
    </w:tbl>
    <w:p>
      <w:pPr/>
    </w:p>
    <w:p>
      <w:pPr>
        <w:pStyle w:val="ListBullet"/>
      </w:pPr>
      <w:r>
        <w:rPr>
          <w:b w:val="0"/>
          <w:i w:val="0"/>
        </w:rPr>
      </w:r>
      <w:r>
        <w:rPr>
          <w:b/>
          <w:i w:val="0"/>
        </w:rPr>
        <w:t>POR QUÉ EXISTIÓ</w:t>
      </w:r>
      <w:r>
        <w:rPr>
          <w:b w:val="0"/>
          <w:i w:val="0"/>
        </w:rPr>
        <w:t xml:space="preserve">: cuando el disco era caro y lento, </w:t>
      </w:r>
      <w:r>
        <w:rPr>
          <w:b/>
          <w:i w:val="0"/>
        </w:rPr>
        <w:t>montar con material ligero era la única</w:t>
      </w:r>
      <w:r>
        <w:t xml:space="preserve"> </w:t>
      </w:r>
      <w:r>
        <w:rPr>
          <w:b/>
          <w:i w:val="0"/>
        </w:rPr>
        <w:t>forma</w:t>
      </w:r>
      <w:r>
        <w:rPr>
          <w:b w:val="0"/>
          <w:i w:val="0"/>
        </w:rPr>
        <w:t xml:space="preserve">. </w:t>
      </w:r>
      <w:r>
        <w:rPr>
          <w:b/>
          <w:i w:val="0"/>
        </w:rPr>
        <w:t>Hoy se mantiene</w:t>
      </w:r>
      <w:r>
        <w:rPr>
          <w:b w:val="0"/>
          <w:i w:val="0"/>
        </w:rPr>
        <w:t xml:space="preserve"> porque </w:t>
      </w:r>
      <w:r>
        <w:rPr>
          <w:b/>
          <w:i w:val="0"/>
        </w:rPr>
        <w:t>el montaje se hace en una sala y el acabado en otra</w:t>
      </w:r>
      <w:r>
        <w:rPr>
          <w:b w:val="0"/>
          <w:i w:val="0"/>
        </w:rPr>
        <w:t>.</w:t>
      </w:r>
    </w:p>
    <w:p>
      <w:pPr>
        <w:pStyle w:val="ListBullet"/>
      </w:pPr>
      <w:r>
        <w:rPr>
          <w:b w:val="0"/>
          <w:i w:val="0"/>
        </w:rPr>
      </w:r>
      <w:r>
        <w:rPr>
          <w:b/>
          <w:i w:val="0"/>
        </w:rPr>
        <w:t>Y ESTO EXPLICA LA PREGUNTA 15</w:t>
      </w:r>
      <w:r>
        <w:rPr>
          <w:b w:val="0"/>
          <w:i w:val="0"/>
        </w:rPr>
        <w:t xml:space="preserve">: </w:t>
      </w:r>
      <w:r>
        <w:rPr>
          <w:b/>
          <w:i w:val="0"/>
        </w:rPr>
        <w:t>el Dynamic Relink decide con qué resolución se trabaja en cada</w:t>
      </w:r>
      <w:r>
        <w:t xml:space="preserve"> </w:t>
      </w:r>
      <w:r>
        <w:rPr>
          <w:b/>
          <w:i w:val="0"/>
        </w:rPr>
        <w:t>momento.</w:t>
      </w:r>
      <w:r>
        <w:rPr>
          <w:b w:val="0"/>
          <w:i w:val="0"/>
        </w:rPr>
      </w:r>
    </w:p>
    <w:p>
      <w:pPr>
        <w:pStyle w:val="Heading2"/>
      </w:pPr>
      <w:r>
        <w:rPr>
          <w:b w:val="0"/>
          <w:i w:val="0"/>
        </w:rPr>
        <w:t>El bin y sus tres vistas</w:t>
      </w:r>
    </w:p>
    <w:p>
      <w:pPr>
        <w:pStyle w:val="ListBullet"/>
      </w:pPr>
      <w:r>
        <w:rPr>
          <w:b w:val="0"/>
          <w:i w:val="0"/>
        </w:rPr>
      </w:r>
      <w:r>
        <w:rPr>
          <w:b/>
          <w:i w:val="0"/>
        </w:rPr>
        <w:t>PREGUNTA 79</w:t>
      </w:r>
      <w:r>
        <w:rPr>
          <w:b w:val="0"/>
          <w:i w:val="0"/>
        </w:rPr>
        <w:t xml:space="preserve"> · </w:t>
      </w:r>
      <w:r>
        <w:rPr>
          <w:rStyle w:val="Código"/>
          <w:b w:val="0"/>
          <w:i w:val="0"/>
        </w:rPr>
        <w:t>[plan]</w:t>
      </w:r>
      <w:r>
        <w:rPr>
          <w:b w:val="0"/>
          <w:i w:val="0"/>
        </w:rPr>
        <w:t xml:space="preserve"> · </w:t>
      </w:r>
      <w:r>
        <w:rPr>
          <w:b/>
          <w:i w:val="0"/>
        </w:rPr>
        <w:t>Las tres vistas son TEXT, FRAME y SCRIPT.</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Vista</w:t>
            </w:r>
          </w:p>
        </w:tc>
        <w:tc>
          <w:tcPr>
            <w:tcW w:type="dxa" w:w="3137"/>
            <w:shd w:val="clear" w:color="auto" w:fill="E4E4E4"/>
          </w:tcPr>
          <w:p>
            <w:pPr>
              <w:pStyle w:val="Tablacabecera"/>
            </w:pPr>
            <w:r/>
            <w:r>
              <w:rPr>
                <w:b w:val="0"/>
                <w:i w:val="0"/>
              </w:rPr>
              <w:t>Qué muestra</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Text</w:t>
            </w:r>
            <w:r>
              <w:rPr>
                <w:b w:val="0"/>
                <w:i w:val="0"/>
              </w:rPr>
            </w:r>
          </w:p>
        </w:tc>
        <w:tc>
          <w:tcPr>
            <w:tcW w:type="dxa" w:w="3137"/>
          </w:tcPr>
          <w:p>
            <w:pPr>
              <w:pStyle w:val="Tabla"/>
            </w:pPr>
            <w:r/>
            <w:r>
              <w:rPr>
                <w:b w:val="0"/>
                <w:i w:val="0"/>
              </w:rPr>
            </w:r>
            <w:r>
              <w:rPr>
                <w:b/>
                <w:i w:val="0"/>
              </w:rPr>
              <w:t>Una tabla</w:t>
            </w:r>
            <w:r>
              <w:rPr>
                <w:b w:val="0"/>
                <w:i w:val="0"/>
              </w:rPr>
              <w:t>: fila por clip, columna por dato</w:t>
            </w:r>
          </w:p>
        </w:tc>
        <w:tc>
          <w:tcPr>
            <w:tcW w:type="dxa" w:w="3137"/>
          </w:tcPr>
          <w:p>
            <w:pPr>
              <w:pStyle w:val="Tabla"/>
            </w:pPr>
            <w:r/>
            <w:r>
              <w:rPr>
                <w:b w:val="0"/>
                <w:i w:val="0"/>
              </w:rPr>
            </w:r>
            <w:r>
              <w:rPr>
                <w:b/>
                <w:i w:val="0"/>
              </w:rPr>
              <w:t>Ordenar, buscar, ver metadatos</w:t>
            </w:r>
            <w:r>
              <w:rPr>
                <w:b w:val="0"/>
                <w:i w:val="0"/>
              </w:rPr>
            </w:r>
          </w:p>
        </w:tc>
      </w:tr>
      <w:tr>
        <w:tc>
          <w:tcPr>
            <w:tcW w:type="dxa" w:w="3137"/>
          </w:tcPr>
          <w:p>
            <w:pPr>
              <w:pStyle w:val="Tabla"/>
            </w:pPr>
            <w:r/>
            <w:r>
              <w:rPr>
                <w:b w:val="0"/>
                <w:i w:val="0"/>
              </w:rPr>
            </w:r>
            <w:r>
              <w:rPr>
                <w:b/>
                <w:i w:val="0"/>
              </w:rPr>
              <w:t>Frame</w:t>
            </w:r>
            <w:r>
              <w:rPr>
                <w:b w:val="0"/>
                <w:i w:val="0"/>
              </w:rPr>
            </w:r>
          </w:p>
        </w:tc>
        <w:tc>
          <w:tcPr>
            <w:tcW w:type="dxa" w:w="3137"/>
          </w:tcPr>
          <w:p>
            <w:pPr>
              <w:pStyle w:val="Tabla"/>
            </w:pPr>
            <w:r/>
            <w:r>
              <w:rPr>
                <w:b w:val="0"/>
                <w:i w:val="0"/>
              </w:rPr>
            </w:r>
            <w:r>
              <w:rPr>
                <w:b/>
                <w:i w:val="0"/>
              </w:rPr>
              <w:t>Un fotograma de cada clip</w:t>
            </w:r>
            <w:r>
              <w:rPr>
                <w:b w:val="0"/>
                <w:i w:val="0"/>
              </w:rPr>
            </w:r>
          </w:p>
        </w:tc>
        <w:tc>
          <w:tcPr>
            <w:tcW w:type="dxa" w:w="3137"/>
          </w:tcPr>
          <w:p>
            <w:pPr>
              <w:pStyle w:val="Tabla"/>
            </w:pPr>
            <w:r/>
            <w:r>
              <w:rPr>
                <w:b w:val="0"/>
                <w:i w:val="0"/>
              </w:rPr>
            </w:r>
            <w:r>
              <w:rPr>
                <w:b/>
                <w:i w:val="0"/>
              </w:rPr>
              <w:t>Reconocer material de un vistazo</w:t>
            </w:r>
            <w:r>
              <w:rPr>
                <w:b w:val="0"/>
                <w:i w:val="0"/>
              </w:rPr>
            </w:r>
          </w:p>
        </w:tc>
      </w:tr>
      <w:tr>
        <w:tc>
          <w:tcPr>
            <w:tcW w:type="dxa" w:w="3137"/>
          </w:tcPr>
          <w:p>
            <w:pPr>
              <w:pStyle w:val="Tabla"/>
            </w:pPr>
            <w:r/>
            <w:r>
              <w:rPr>
                <w:b w:val="0"/>
                <w:i w:val="0"/>
              </w:rPr>
            </w:r>
            <w:r>
              <w:rPr>
                <w:b/>
                <w:i w:val="0"/>
              </w:rPr>
              <w:t>Script</w:t>
            </w:r>
            <w:r>
              <w:rPr>
                <w:b w:val="0"/>
                <w:i w:val="0"/>
              </w:rPr>
            </w:r>
          </w:p>
        </w:tc>
        <w:tc>
          <w:tcPr>
            <w:tcW w:type="dxa" w:w="3137"/>
          </w:tcPr>
          <w:p>
            <w:pPr>
              <w:pStyle w:val="Tabla"/>
            </w:pPr>
            <w:r/>
            <w:r>
              <w:rPr>
                <w:b w:val="0"/>
                <w:i w:val="0"/>
              </w:rPr>
            </w:r>
            <w:r>
              <w:rPr>
                <w:b/>
                <w:i w:val="0"/>
              </w:rPr>
              <w:t>Fotogramas con espacio para escribir al lado</w:t>
            </w:r>
            <w:r>
              <w:rPr>
                <w:b w:val="0"/>
                <w:i w:val="0"/>
              </w:rPr>
            </w:r>
          </w:p>
        </w:tc>
        <w:tc>
          <w:tcPr>
            <w:tcW w:type="dxa" w:w="3137"/>
          </w:tcPr>
          <w:p>
            <w:pPr>
              <w:pStyle w:val="Tabla"/>
            </w:pPr>
            <w:r/>
            <w:r>
              <w:rPr>
                <w:b w:val="0"/>
                <w:i w:val="0"/>
              </w:rPr>
            </w:r>
            <w:r>
              <w:rPr>
                <w:b/>
                <w:i w:val="0"/>
              </w:rPr>
              <w:t>Ficción con guion</w:t>
            </w:r>
            <w:r>
              <w:rPr>
                <w:b w:val="0"/>
                <w:i w:val="0"/>
              </w:rPr>
              <w:t>: qué dice cada toma</w:t>
            </w:r>
          </w:p>
        </w:tc>
      </w:tr>
    </w:tbl>
    <w:p>
      <w:pPr/>
    </w:p>
    <w:p>
      <w:pPr>
        <w:pStyle w:val="ListBullet"/>
      </w:pPr>
      <w:r>
        <w:rPr>
          <w:b w:val="0"/>
          <w:i w:val="0"/>
        </w:rPr>
      </w:r>
      <w:r>
        <w:rPr>
          <w:b/>
          <w:i w:val="0"/>
        </w:rPr>
        <w:t>LAS FALSAS MEZCLAN REAL E INVENTADO</w:t>
      </w:r>
      <w:r>
        <w:rPr>
          <w:b w:val="0"/>
          <w:i w:val="0"/>
        </w:rPr>
        <w:t xml:space="preserve">: «Summary» e «Icon» </w:t>
      </w:r>
      <w:r>
        <w:rPr>
          <w:b/>
          <w:i w:val="0"/>
        </w:rPr>
        <w:t>no son vistas de bin</w:t>
      </w:r>
      <w:r>
        <w:rPr>
          <w:b w:val="0"/>
          <w:i w:val="0"/>
        </w:rPr>
        <w:t>; «Folder» y</w:t>
      </w:r>
      <w:r>
        <w:t xml:space="preserve"> </w:t>
      </w:r>
      <w:r>
        <w:rPr>
          <w:b w:val="0"/>
          <w:i w:val="0"/>
        </w:rPr>
        <w:t xml:space="preserve">«Bin» </w:t>
      </w:r>
      <w:r>
        <w:rPr>
          <w:b/>
          <w:i w:val="0"/>
        </w:rPr>
        <w:t>son objetos del proyecto, no vistas</w:t>
      </w:r>
      <w:r>
        <w:rPr>
          <w:b w:val="0"/>
          <w:i w:val="0"/>
        </w:rPr>
        <w:t>.</w:t>
      </w:r>
    </w:p>
    <w:p>
      <w:pPr>
        <w:pStyle w:val="ListBullet"/>
      </w:pPr>
      <w:r>
        <w:rPr>
          <w:b w:val="0"/>
          <w:i w:val="0"/>
        </w:rPr>
      </w:r>
      <w:r>
        <w:rPr>
          <w:b/>
          <w:i w:val="0"/>
        </w:rPr>
        <w:t>LO QUE LO HACE MEMORABLE</w:t>
      </w:r>
      <w:r>
        <w:rPr>
          <w:b w:val="0"/>
          <w:i w:val="0"/>
        </w:rPr>
        <w:t xml:space="preserve">: </w:t>
      </w:r>
      <w:r>
        <w:rPr>
          <w:b/>
          <w:i w:val="0"/>
        </w:rPr>
        <w:t>las tres responden a tres formas de buscar</w:t>
      </w:r>
      <w:r>
        <w:rPr>
          <w:b w:val="0"/>
          <w:i w:val="0"/>
        </w:rPr>
        <w:t xml:space="preserve"> —</w:t>
      </w:r>
      <w:r>
        <w:rPr>
          <w:b/>
          <w:i w:val="0"/>
        </w:rPr>
        <w:t>por dato, por imagen</w:t>
      </w:r>
      <w:r>
        <w:t xml:space="preserve"> </w:t>
      </w:r>
      <w:r>
        <w:rPr>
          <w:b/>
          <w:i w:val="0"/>
        </w:rPr>
        <w:t>y por texto del guion</w:t>
      </w:r>
      <w:r>
        <w:rPr>
          <w:b w:val="0"/>
          <w:i w:val="0"/>
        </w:rPr>
        <w:t>—, que son los tres modos de trabajar en una sala.</w:t>
      </w:r>
    </w:p>
    <w:p>
      <w:pPr>
        <w:pStyle w:val="Heading2"/>
      </w:pPr>
      <w:r>
        <w:rPr>
          <w:b w:val="0"/>
          <w:i w:val="0"/>
        </w:rPr>
        <w:t>Atajos y Command Palette</w:t>
      </w:r>
    </w:p>
    <w:p>
      <w:pPr>
        <w:pStyle w:val="ListBullet"/>
      </w:pPr>
      <w:r>
        <w:rPr>
          <w:b w:val="0"/>
          <w:i w:val="0"/>
        </w:rPr>
      </w:r>
      <w:r>
        <w:rPr>
          <w:b/>
          <w:i w:val="0"/>
        </w:rPr>
        <w:t>PREGUNTA 11</w:t>
      </w:r>
      <w:r>
        <w:rPr>
          <w:b w:val="0"/>
          <w:i w:val="0"/>
        </w:rPr>
        <w:t xml:space="preserve"> · </w:t>
      </w:r>
      <w:r>
        <w:rPr>
          <w:rStyle w:val="Código"/>
          <w:b w:val="0"/>
          <w:i w:val="0"/>
        </w:rPr>
        <w:t>[plan]</w:t>
      </w:r>
      <w:r>
        <w:rPr>
          <w:b w:val="0"/>
          <w:i w:val="0"/>
        </w:rPr>
        <w:t xml:space="preserve"> · </w:t>
      </w:r>
      <w:r>
        <w:rPr>
          <w:b/>
          <w:i w:val="0"/>
        </w:rPr>
        <w:t>El atajo de «IN» por defecto es la tecla «E».</w:t>
      </w:r>
      <w:r>
        <w:rPr>
          <w:b w:val="0"/>
          <w:i w:val="0"/>
        </w:rPr>
        <w:t xml:space="preserve"> Falsas: R, T, G.</w:t>
      </w:r>
    </w:p>
    <w:p>
      <w:pPr>
        <w:pStyle w:val="ListBullet"/>
      </w:pPr>
      <w:r>
        <w:rPr>
          <w:b w:val="0"/>
          <w:i w:val="0"/>
        </w:rPr>
      </w:r>
      <w:r>
        <w:rPr>
          <w:b/>
          <w:i w:val="0"/>
        </w:rPr>
        <w:t>DÓNDE ESTÁ</w:t>
      </w:r>
      <w:r>
        <w:rPr>
          <w:b w:val="0"/>
          <w:i w:val="0"/>
        </w:rPr>
        <w:t xml:space="preserve">: </w:t>
      </w:r>
      <w:r>
        <w:rPr>
          <w:b/>
          <w:i w:val="0"/>
        </w:rPr>
        <w:t>los comandos de marcado y edición van en la fila de la izquierda del teclado</w:t>
      </w:r>
      <w:r>
        <w:rPr>
          <w:b w:val="0"/>
          <w:i w:val="0"/>
        </w:rPr>
        <w:t>,</w:t>
      </w:r>
      <w:r>
        <w:t xml:space="preserve"> </w:t>
      </w:r>
      <w:r>
        <w:rPr>
          <w:b w:val="0"/>
          <w:i w:val="0"/>
        </w:rPr>
        <w:t>agrupados por función.</w:t>
      </w:r>
    </w:p>
    <w:p>
      <w:pPr>
        <w:pStyle w:val="ListBullet"/>
      </w:pPr>
      <w:r>
        <w:rPr>
          <w:b w:val="0"/>
          <w:i w:val="0"/>
        </w:rPr>
      </w:r>
      <w:r>
        <w:rPr>
          <w:b/>
          <w:i w:val="0"/>
        </w:rPr>
        <w:t>PREGUNTA 74</w:t>
      </w:r>
      <w:r>
        <w:rPr>
          <w:b w:val="0"/>
          <w:i w:val="0"/>
        </w:rPr>
        <w:t xml:space="preserve"> · </w:t>
      </w:r>
      <w:r>
        <w:rPr>
          <w:rStyle w:val="Código"/>
          <w:b w:val="0"/>
          <w:i w:val="0"/>
        </w:rPr>
        <w:t>[plan]</w:t>
      </w:r>
      <w:r>
        <w:rPr>
          <w:b w:val="0"/>
          <w:i w:val="0"/>
        </w:rPr>
        <w:t xml:space="preserve"> · </w:t>
      </w:r>
      <w:r>
        <w:rPr>
          <w:b/>
          <w:i w:val="0"/>
        </w:rPr>
        <w:t>Para editar desde la Command Palette hay que elegir «ACTIVE</w:t>
      </w:r>
      <w:r>
        <w:t xml:space="preserve"> </w:t>
      </w:r>
      <w:r>
        <w:rPr>
          <w:b/>
          <w:i w:val="0"/>
        </w:rPr>
        <w:t>PALETTE».</w:t>
      </w:r>
      <w:r>
        <w:rPr>
          <w:b w:val="0"/>
          <w:i w:val="0"/>
        </w:rPr>
      </w:r>
    </w:p>
    <w:p>
      <w:pPr>
        <w:pStyle w:val="ListBullet"/>
      </w:pPr>
      <w:r>
        <w:rPr>
          <w:b w:val="0"/>
          <w:i w:val="0"/>
        </w:rPr>
      </w:r>
      <w:r>
        <w:rPr>
          <w:b/>
          <w:i w:val="0"/>
        </w:rPr>
        <w:t>QUÉ HACE Y POR QUÉ SE LLAMA ASÍ</w:t>
      </w:r>
      <w:r>
        <w:rPr>
          <w:b w:val="0"/>
          <w:i w:val="0"/>
        </w:rPr>
        <w:t xml:space="preserve">: </w:t>
      </w:r>
      <w:r>
        <w:rPr>
          <w:b/>
          <w:i w:val="0"/>
        </w:rPr>
        <w:t>la paleta tiene dos modos</w:t>
      </w:r>
      <w:r>
        <w:rPr>
          <w:b w:val="0"/>
          <w:i w:val="0"/>
        </w:rPr>
        <w:t xml:space="preserve">. En el normal </w:t>
      </w:r>
      <w:r>
        <w:rPr>
          <w:b/>
          <w:i w:val="0"/>
        </w:rPr>
        <w:t>sus botones se</w:t>
      </w:r>
      <w:r>
        <w:t xml:space="preserve"> </w:t>
      </w:r>
      <w:r>
        <w:rPr>
          <w:b/>
          <w:i w:val="0"/>
        </w:rPr>
        <w:t>ARRASTRAN</w:t>
      </w:r>
      <w:r>
        <w:rPr>
          <w:b w:val="0"/>
          <w:i w:val="0"/>
        </w:rPr>
        <w:t xml:space="preserve"> para asignarlos; </w:t>
      </w:r>
      <w:r>
        <w:rPr>
          <w:b/>
          <w:i w:val="0"/>
        </w:rPr>
        <w:t>con «Active Palette», dejan de arrastrarse y se vuelven OPERATIVOS</w:t>
      </w:r>
      <w:r>
        <w:rPr>
          <w:b w:val="0"/>
          <w:i w:val="0"/>
        </w:rPr>
        <w:t>:</w:t>
      </w:r>
      <w:r>
        <w:t xml:space="preserve"> </w:t>
      </w:r>
      <w:r>
        <w:rPr>
          <w:b w:val="0"/>
          <w:i w:val="0"/>
        </w:rPr>
      </w:r>
      <w:r>
        <w:rPr>
          <w:b/>
          <w:i w:val="0"/>
        </w:rPr>
        <w:t>pulsarlos ejecuta el comando desde la propia paleta</w:t>
      </w:r>
      <w:r>
        <w:rPr>
          <w:b w:val="0"/>
          <w:i w:val="0"/>
        </w:rPr>
        <w:t xml:space="preserve">. </w:t>
      </w:r>
      <w:r>
        <w:rPr>
          <w:b/>
          <w:i w:val="0"/>
        </w:rPr>
        <w:t>Ésa es la palabra: ACTIVA.</w:t>
      </w:r>
      <w:r>
        <w:rPr>
          <w:b w:val="0"/>
          <w:i w:val="0"/>
        </w:rPr>
      </w:r>
    </w:p>
    <w:p>
      <w:pPr>
        <w:pStyle w:val="ListBullet"/>
      </w:pPr>
      <w:r>
        <w:rPr>
          <w:b w:val="0"/>
          <w:i w:val="0"/>
        </w:rPr>
      </w:r>
      <w:r>
        <w:rPr>
          <w:b/>
          <w:i w:val="0"/>
        </w:rPr>
        <w:t>LAS FALSAS SON HERRAMIENTAS REALES</w:t>
      </w:r>
      <w:r>
        <w:rPr>
          <w:b w:val="0"/>
          <w:i w:val="0"/>
        </w:rPr>
        <w:t xml:space="preserve">: «Tool Palette» </w:t>
      </w:r>
      <w:r>
        <w:rPr>
          <w:b/>
          <w:i w:val="0"/>
        </w:rPr>
        <w:t>no es el nombre de ésta</w:t>
      </w:r>
      <w:r>
        <w:rPr>
          <w:b w:val="0"/>
          <w:i w:val="0"/>
        </w:rPr>
        <w:t xml:space="preserve"> · </w:t>
      </w:r>
      <w:r>
        <w:rPr>
          <w:b/>
          <w:i w:val="0"/>
        </w:rPr>
        <w:t>«Audio Tool»</w:t>
      </w:r>
      <w:r>
        <w:t xml:space="preserve"> </w:t>
      </w:r>
      <w:r>
        <w:rPr>
          <w:b/>
          <w:i w:val="0"/>
        </w:rPr>
        <w:t>es el medidor</w:t>
      </w:r>
      <w:r>
        <w:rPr>
          <w:b w:val="0"/>
          <w:i w:val="0"/>
        </w:rPr>
        <w:t xml:space="preserve"> · </w:t>
      </w:r>
      <w:r>
        <w:rPr>
          <w:b/>
          <w:i w:val="0"/>
        </w:rPr>
        <w:t>«Media Tool» es el gestor del material en disco</w:t>
      </w:r>
      <w:r>
        <w:rPr>
          <w:b w:val="0"/>
          <w:i w:val="0"/>
        </w:rPr>
        <w:t>.</w:t>
      </w:r>
    </w:p>
    <w:p>
      <w:pPr>
        <w:pStyle w:val="Heading2"/>
      </w:pPr>
      <w:r>
        <w:rPr>
          <w:b w:val="0"/>
          <w:i w:val="0"/>
        </w:rPr>
        <w:t>El Match Frame</w:t>
      </w:r>
    </w:p>
    <w:p>
      <w:pPr>
        <w:pStyle w:val="ListBullet"/>
      </w:pPr>
      <w:r>
        <w:rPr>
          <w:b w:val="0"/>
          <w:i w:val="0"/>
        </w:rPr>
      </w:r>
      <w:r>
        <w:rPr>
          <w:b/>
          <w:i w:val="0"/>
        </w:rPr>
        <w:t>PREGUNTA 8</w:t>
      </w:r>
      <w:r>
        <w:rPr>
          <w:b w:val="0"/>
          <w:i w:val="0"/>
        </w:rPr>
        <w:t xml:space="preserve"> · </w:t>
      </w:r>
      <w:r>
        <w:rPr>
          <w:rStyle w:val="Código"/>
          <w:b w:val="0"/>
          <w:i w:val="0"/>
        </w:rPr>
        <w:t>[plan]</w:t>
      </w:r>
      <w:r>
        <w:rPr>
          <w:b w:val="0"/>
          <w:i w:val="0"/>
        </w:rPr>
        <w:t xml:space="preserve"> · </w:t>
      </w:r>
      <w:r>
        <w:rPr>
          <w:b/>
          <w:i w:val="0"/>
        </w:rPr>
        <w:t>Con MATCH FRAME, los puntos de entrada y salida del clip fuente SE</w:t>
      </w:r>
      <w:r>
        <w:t xml:space="preserve"> </w:t>
      </w:r>
      <w:r>
        <w:rPr>
          <w:b/>
          <w:i w:val="0"/>
        </w:rPr>
        <w:t>ELIMINAN LOS DOS.</w:t>
      </w:r>
      <w:r>
        <w:rPr>
          <w:b w:val="0"/>
          <w:i w:val="0"/>
        </w:rPr>
      </w:r>
    </w:p>
    <w:p>
      <w:pPr>
        <w:pStyle w:val="ListBullet"/>
      </w:pPr>
      <w:r>
        <w:rPr>
          <w:b w:val="0"/>
          <w:i w:val="0"/>
        </w:rPr>
      </w:r>
      <w:r>
        <w:rPr>
          <w:b/>
          <w:i w:val="0"/>
        </w:rPr>
        <w:t>QUÉ HACE LA FUNCIÓN</w:t>
      </w:r>
      <w:r>
        <w:rPr>
          <w:b w:val="0"/>
          <w:i w:val="0"/>
        </w:rPr>
        <w:t xml:space="preserve">: </w:t>
      </w:r>
      <w:r>
        <w:rPr>
          <w:b/>
          <w:i w:val="0"/>
        </w:rPr>
        <w:t>desde un cuadro de la secuencia, carga en el visor el CLIP ORIGINAL,</w:t>
      </w:r>
      <w:r>
        <w:t xml:space="preserve"> </w:t>
      </w:r>
      <w:r>
        <w:rPr>
          <w:b/>
          <w:i w:val="0"/>
        </w:rPr>
        <w:t>posicionado exactamente en él.</w:t>
      </w:r>
      <w:r>
        <w:rPr>
          <w:b w:val="0"/>
          <w:i w:val="0"/>
        </w:rPr>
        <w:t xml:space="preserve"> Sirve para </w:t>
      </w:r>
      <w:r>
        <w:rPr>
          <w:b/>
          <w:i w:val="0"/>
        </w:rPr>
        <w:t>alargar un plano cogiendo más material</w:t>
      </w:r>
      <w:r>
        <w:rPr>
          <w:b w:val="0"/>
          <w:i w:val="0"/>
        </w:rPr>
        <w:t>.</w:t>
      </w:r>
    </w:p>
    <w:p>
      <w:pPr>
        <w:pStyle w:val="ListBullet"/>
      </w:pPr>
      <w:r>
        <w:rPr>
          <w:b w:val="0"/>
          <w:i w:val="0"/>
        </w:rPr>
      </w:r>
      <w:r>
        <w:rPr>
          <w:b/>
          <w:i w:val="0"/>
        </w:rPr>
        <w:t>POR QUÉ ELIMINA LOS PUNTOS</w:t>
      </w:r>
      <w:r>
        <w:rPr>
          <w:b w:val="0"/>
          <w:i w:val="0"/>
        </w:rPr>
        <w:t xml:space="preserve">: </w:t>
      </w:r>
      <w:r>
        <w:rPr>
          <w:b/>
          <w:i w:val="0"/>
        </w:rPr>
        <w:t>deja el clip abierto de par en par para que el montador marque</w:t>
      </w:r>
      <w:r>
        <w:t xml:space="preserve"> </w:t>
      </w:r>
      <w:r>
        <w:rPr>
          <w:b/>
          <w:i w:val="0"/>
        </w:rPr>
        <w:t>desde ahí.</w:t>
      </w:r>
      <w:r>
        <w:rPr>
          <w:b w:val="0"/>
          <w:i w:val="0"/>
        </w:rPr>
        <w:t xml:space="preserve"> </w:t>
      </w:r>
      <w:r>
        <w:rPr>
          <w:b/>
          <w:i w:val="0"/>
        </w:rPr>
        <w:t>Si conservase los puntos viejos, el material disponible quedaría acotado por una</w:t>
      </w:r>
      <w:r>
        <w:t xml:space="preserve"> </w:t>
      </w:r>
      <w:r>
        <w:rPr>
          <w:b/>
          <w:i w:val="0"/>
        </w:rPr>
        <w:t>marca que no tiene nada que ver con lo que se busca ahora.</w:t>
      </w:r>
      <w:r>
        <w:rPr>
          <w:b w:val="0"/>
          <w:i w:val="0"/>
        </w:rPr>
      </w:r>
    </w:p>
    <w:p>
      <w:pPr>
        <w:pStyle w:val="ListBullet"/>
      </w:pPr>
      <w:r>
        <w:rPr>
          <w:b w:val="0"/>
          <w:i w:val="0"/>
        </w:rPr>
      </w:r>
      <w:r>
        <w:rPr>
          <w:b/>
          <w:i w:val="0"/>
        </w:rPr>
        <w:t>LAS FALSAS</w:t>
      </w:r>
      <w:r>
        <w:rPr>
          <w:b w:val="0"/>
          <w:i w:val="0"/>
        </w:rPr>
        <w:t xml:space="preserve">: «se mantienen» → contrario · «sólo el de salida» → </w:t>
      </w:r>
      <w:r>
        <w:rPr>
          <w:b/>
          <w:i w:val="0"/>
        </w:rPr>
        <w:t>inventa una asimetría que no</w:t>
      </w:r>
      <w:r>
        <w:t xml:space="preserve"> </w:t>
      </w:r>
      <w:r>
        <w:rPr>
          <w:b/>
          <w:i w:val="0"/>
        </w:rPr>
        <w:t>existe</w:t>
      </w:r>
      <w:r>
        <w:rPr>
          <w:b w:val="0"/>
          <w:i w:val="0"/>
        </w:rPr>
        <w:t xml:space="preserve"> · «se convierten en marcadores rojos» → </w:t>
      </w:r>
      <w:r>
        <w:rPr>
          <w:b/>
          <w:i w:val="0"/>
        </w:rPr>
        <w:t xml:space="preserve">confunde los puntos con los </w:t>
      </w:r>
      <w:r>
        <w:rPr>
          <w:b/>
          <w:i/>
        </w:rPr>
        <w:t>locators</w:t>
      </w:r>
      <w:r>
        <w:rPr>
          <w:b w:val="0"/>
          <w:i w:val="0"/>
        </w:rPr>
        <w:t>.</w:t>
      </w:r>
    </w:p>
    <w:p>
      <w:pPr>
        <w:pStyle w:val="Heading2"/>
      </w:pPr>
      <w:r>
        <w:rPr>
          <w:b w:val="0"/>
          <w:i w:val="0"/>
        </w:rPr>
        <w:t>El color de la barra</w:t>
      </w:r>
    </w:p>
    <w:p>
      <w:pPr>
        <w:pStyle w:val="ListBullet"/>
      </w:pPr>
      <w:r>
        <w:rPr>
          <w:b w:val="0"/>
          <w:i w:val="0"/>
        </w:rPr>
      </w:r>
      <w:r>
        <w:rPr>
          <w:b/>
          <w:i w:val="0"/>
        </w:rPr>
        <w:t>PREGUNTA 56</w:t>
      </w:r>
      <w:r>
        <w:rPr>
          <w:b w:val="0"/>
          <w:i w:val="0"/>
        </w:rPr>
        <w:t xml:space="preserve"> · </w:t>
      </w:r>
      <w:r>
        <w:rPr>
          <w:rStyle w:val="Código"/>
          <w:b w:val="0"/>
          <w:i w:val="0"/>
        </w:rPr>
        <w:t>[plan]</w:t>
      </w:r>
      <w:r>
        <w:rPr>
          <w:b w:val="0"/>
          <w:i w:val="0"/>
        </w:rPr>
        <w:t xml:space="preserve"> · </w:t>
      </w:r>
      <w:r>
        <w:rPr>
          <w:b/>
          <w:i w:val="0"/>
        </w:rPr>
        <w:t>La barra de posición VERDE muestra, en el timeline, EL MATERIAL FUENTE</w:t>
      </w:r>
      <w:r>
        <w:t xml:space="preserve"> </w:t>
      </w:r>
      <w:r>
        <w:rPr>
          <w:b/>
          <w:i w:val="0"/>
        </w:rPr>
        <w:t>CARGADO.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Color</w:t>
            </w:r>
          </w:p>
        </w:tc>
        <w:tc>
          <w:tcPr>
            <w:tcW w:type="dxa" w:w="4706"/>
            <w:shd w:val="clear" w:color="auto" w:fill="E4E4E4"/>
          </w:tcPr>
          <w:p>
            <w:pPr>
              <w:pStyle w:val="Tablacabecera"/>
            </w:pPr>
            <w:r/>
            <w:r>
              <w:rPr>
                <w:b w:val="0"/>
                <w:i w:val="0"/>
              </w:rPr>
              <w:t>Qué indica</w:t>
            </w:r>
          </w:p>
        </w:tc>
      </w:tr>
      <w:tr>
        <w:tc>
          <w:tcPr>
            <w:tcW w:type="dxa" w:w="4706"/>
          </w:tcPr>
          <w:p>
            <w:pPr>
              <w:pStyle w:val="Tabla"/>
            </w:pPr>
            <w:r/>
            <w:r>
              <w:rPr>
                <w:b w:val="0"/>
                <w:i w:val="0"/>
              </w:rPr>
            </w:r>
            <w:r>
              <w:rPr>
                <w:b/>
                <w:i w:val="0"/>
              </w:rPr>
              <w:t>Azul</w:t>
            </w:r>
            <w:r>
              <w:rPr>
                <w:b w:val="0"/>
                <w:i w:val="0"/>
              </w:rPr>
            </w:r>
          </w:p>
        </w:tc>
        <w:tc>
          <w:tcPr>
            <w:tcW w:type="dxa" w:w="4706"/>
          </w:tcPr>
          <w:p>
            <w:pPr>
              <w:pStyle w:val="Tabla"/>
            </w:pPr>
            <w:r/>
            <w:r>
              <w:rPr>
                <w:b w:val="0"/>
                <w:i w:val="0"/>
              </w:rPr>
            </w:r>
            <w:r>
              <w:rPr>
                <w:b/>
                <w:i w:val="0"/>
              </w:rPr>
              <w:t>Se está en la SECUENCIA</w:t>
            </w:r>
            <w:r>
              <w:rPr>
                <w:b w:val="0"/>
                <w:i w:val="0"/>
              </w:rPr>
            </w:r>
          </w:p>
        </w:tc>
      </w:tr>
      <w:tr>
        <w:tc>
          <w:tcPr>
            <w:tcW w:type="dxa" w:w="4706"/>
          </w:tcPr>
          <w:p>
            <w:pPr>
              <w:pStyle w:val="Tabla"/>
            </w:pPr>
            <w:r/>
            <w:r>
              <w:rPr>
                <w:b w:val="0"/>
                <w:i w:val="0"/>
              </w:rPr>
            </w:r>
            <w:r>
              <w:rPr>
                <w:b/>
                <w:i w:val="0"/>
              </w:rPr>
              <w:t>Verde</w:t>
            </w:r>
            <w:r>
              <w:rPr>
                <w:b w:val="0"/>
                <w:i w:val="0"/>
              </w:rPr>
            </w:r>
          </w:p>
        </w:tc>
        <w:tc>
          <w:tcPr>
            <w:tcW w:type="dxa" w:w="4706"/>
          </w:tcPr>
          <w:p>
            <w:pPr>
              <w:pStyle w:val="Tabla"/>
            </w:pPr>
            <w:r/>
            <w:r>
              <w:rPr>
                <w:b w:val="0"/>
                <w:i w:val="0"/>
              </w:rPr>
            </w:r>
            <w:r>
              <w:rPr>
                <w:b/>
                <w:i w:val="0"/>
              </w:rPr>
              <w:t>Se está en el MATERIAL FUENTE</w:t>
            </w:r>
            <w:r>
              <w:rPr>
                <w:b w:val="0"/>
                <w:i w:val="0"/>
              </w:rPr>
            </w:r>
          </w:p>
        </w:tc>
      </w:tr>
    </w:tbl>
    <w:p>
      <w:pPr/>
    </w:p>
    <w:p>
      <w:pPr>
        <w:pStyle w:val="ListBullet"/>
      </w:pPr>
      <w:r>
        <w:rPr>
          <w:b w:val="0"/>
          <w:i w:val="0"/>
        </w:rPr>
      </w:r>
      <w:r>
        <w:rPr>
          <w:b/>
          <w:i w:val="0"/>
        </w:rPr>
        <w:t>POR QUÉ EXISTE ESE CÓDIGO</w:t>
      </w:r>
      <w:r>
        <w:rPr>
          <w:b w:val="0"/>
          <w:i w:val="0"/>
        </w:rPr>
        <w:t xml:space="preserve">: </w:t>
      </w:r>
      <w:r>
        <w:rPr>
          <w:b/>
          <w:i w:val="0"/>
        </w:rPr>
        <w:t>el timeline puede mostrar la secuencia o el clip fuente</w:t>
      </w:r>
      <w:r>
        <w:rPr>
          <w:b w:val="0"/>
          <w:i w:val="0"/>
        </w:rPr>
        <w:t xml:space="preserve">, y </w:t>
      </w:r>
      <w:r>
        <w:rPr>
          <w:b/>
          <w:i w:val="0"/>
        </w:rPr>
        <w:t>sin</w:t>
      </w:r>
      <w:r>
        <w:t xml:space="preserve"> </w:t>
      </w:r>
      <w:r>
        <w:rPr>
          <w:b/>
          <w:i w:val="0"/>
        </w:rPr>
        <w:t>distinguirlos un montador podría creer que edita cuando mira un clip</w:t>
      </w:r>
      <w:r>
        <w:rPr>
          <w:b w:val="0"/>
          <w:i w:val="0"/>
        </w:rPr>
        <w:t xml:space="preserve">. </w:t>
      </w:r>
      <w:r>
        <w:rPr>
          <w:b/>
          <w:i w:val="0"/>
        </w:rPr>
        <w:t>El color es el aviso.</w:t>
      </w:r>
      <w:r>
        <w:rPr>
          <w:b w:val="0"/>
          <w:i w:val="0"/>
        </w:rPr>
      </w:r>
    </w:p>
    <w:p>
      <w:pPr>
        <w:pStyle w:val="ListBullet"/>
      </w:pPr>
      <w:r>
        <w:rPr>
          <w:b w:val="0"/>
          <w:i w:val="0"/>
        </w:rPr>
      </w:r>
      <w:r>
        <w:rPr>
          <w:b/>
          <w:i w:val="0"/>
        </w:rPr>
        <w:t>LAS FALSAS</w:t>
      </w:r>
      <w:r>
        <w:rPr>
          <w:b w:val="0"/>
          <w:i w:val="0"/>
        </w:rPr>
        <w:t xml:space="preserve">: «nada, se personaliza» → </w:t>
      </w:r>
      <w:r>
        <w:rPr>
          <w:b/>
          <w:i w:val="0"/>
        </w:rPr>
        <w:t>niega que signifique algo</w:t>
      </w:r>
      <w:r>
        <w:rPr>
          <w:b w:val="0"/>
          <w:i w:val="0"/>
        </w:rPr>
        <w:t xml:space="preserve"> · resolución distinta y audio</w:t>
      </w:r>
      <w:r>
        <w:t xml:space="preserve"> </w:t>
      </w:r>
      <w:r>
        <w:rPr>
          <w:b w:val="0"/>
          <w:i w:val="0"/>
        </w:rPr>
        <w:t xml:space="preserve">par estéreo → </w:t>
      </w:r>
      <w:r>
        <w:rPr>
          <w:b/>
          <w:i w:val="0"/>
        </w:rPr>
        <w:t>avisos reales del programa, pero no éste</w:t>
      </w:r>
      <w:r>
        <w:rPr>
          <w:b w:val="0"/>
          <w:i w:val="0"/>
        </w:rPr>
        <w:t>.</w:t>
      </w:r>
    </w:p>
    <w:p>
      <w:pPr>
        <w:pStyle w:val="Heading2"/>
      </w:pPr>
      <w:r>
        <w:rPr>
          <w:b w:val="0"/>
          <w:i w:val="0"/>
        </w:rPr>
        <w:t>Los grupos</w:t>
      </w:r>
    </w:p>
    <w:p>
      <w:pPr>
        <w:pStyle w:val="ListBullet"/>
      </w:pPr>
      <w:r>
        <w:rPr>
          <w:b w:val="0"/>
          <w:i w:val="0"/>
        </w:rPr>
      </w:r>
      <w:r>
        <w:rPr>
          <w:b/>
          <w:i w:val="0"/>
        </w:rPr>
        <w:t>QUÉ ES UN GRUPO</w:t>
      </w:r>
      <w:r>
        <w:rPr>
          <w:b w:val="0"/>
          <w:i w:val="0"/>
        </w:rPr>
        <w:t xml:space="preserve">: </w:t>
      </w:r>
      <w:r>
        <w:rPr>
          <w:b/>
          <w:i w:val="0"/>
        </w:rPr>
        <w:t>varios clips sincronizados</w:t>
      </w:r>
      <w:r>
        <w:rPr>
          <w:b w:val="0"/>
          <w:i w:val="0"/>
        </w:rPr>
        <w:t xml:space="preserve"> —por código de tiempo, por marca o por sonido—</w:t>
      </w:r>
      <w:r>
        <w:t xml:space="preserve"> </w:t>
      </w:r>
      <w:r>
        <w:rPr>
          <w:b w:val="0"/>
          <w:i w:val="0"/>
        </w:rPr>
      </w:r>
      <w:r>
        <w:rPr>
          <w:b/>
          <w:i w:val="0"/>
        </w:rPr>
        <w:t>que se manejan como uno</w:t>
      </w:r>
      <w:r>
        <w:rPr>
          <w:b w:val="0"/>
          <w:i w:val="0"/>
        </w:rPr>
        <w:t xml:space="preserve">. Es la herramienta de </w:t>
      </w:r>
      <w:r>
        <w:rPr>
          <w:b/>
          <w:i w:val="0"/>
        </w:rPr>
        <w:t>multicámara</w:t>
      </w:r>
      <w:r>
        <w:rPr>
          <w:b w:val="0"/>
          <w:i w:val="0"/>
        </w:rPr>
        <w:t xml:space="preserve">: </w:t>
      </w:r>
      <w:r>
        <w:rPr>
          <w:b/>
          <w:i w:val="0"/>
        </w:rPr>
        <w:t>se salta de cámara sobre la</w:t>
      </w:r>
      <w:r>
        <w:t xml:space="preserve"> </w:t>
      </w:r>
      <w:r>
        <w:rPr>
          <w:b/>
          <w:i w:val="0"/>
        </w:rPr>
        <w:t>marcha y el corte se hace donde se salta</w:t>
      </w:r>
      <w:r>
        <w:rPr>
          <w:b w:val="0"/>
          <w:i w:val="0"/>
        </w:rPr>
        <w:t>.</w:t>
      </w:r>
    </w:p>
    <w:p>
      <w:pPr>
        <w:pStyle w:val="ListBullet"/>
      </w:pPr>
      <w:r>
        <w:rPr>
          <w:b w:val="0"/>
          <w:i w:val="0"/>
        </w:rPr>
      </w:r>
      <w:r>
        <w:rPr>
          <w:b/>
          <w:i w:val="0"/>
        </w:rPr>
        <w:t>PREGUNTA 54</w:t>
      </w:r>
      <w:r>
        <w:rPr>
          <w:b w:val="0"/>
          <w:i w:val="0"/>
        </w:rPr>
        <w:t xml:space="preserve"> · </w:t>
      </w:r>
      <w:r>
        <w:rPr>
          <w:rStyle w:val="Código"/>
          <w:b w:val="0"/>
          <w:i w:val="0"/>
        </w:rPr>
        <w:t>[plan]</w:t>
      </w:r>
      <w:r>
        <w:rPr>
          <w:b w:val="0"/>
          <w:i w:val="0"/>
        </w:rPr>
        <w:t xml:space="preserve"> · </w:t>
      </w:r>
      <w:r>
        <w:rPr>
          <w:b/>
          <w:i w:val="0"/>
        </w:rPr>
        <w:t>En el timeline, un grupo lleva «(G)» después del nombre.</w:t>
      </w:r>
      <w:r>
        <w:rPr>
          <w:b w:val="0"/>
          <w:i w:val="0"/>
        </w:rPr>
        <w:t xml:space="preserve"> Falsas:</w:t>
      </w:r>
      <w:r>
        <w:t xml:space="preserve"> </w:t>
      </w:r>
      <w:r>
        <w:rPr>
          <w:b w:val="0"/>
          <w:i w:val="0"/>
        </w:rPr>
        <w:t xml:space="preserve">«(GP)», «(Grp)» y </w:t>
      </w:r>
      <w:r>
        <w:rPr>
          <w:b/>
          <w:i w:val="0"/>
        </w:rPr>
        <w:t>«ninguna diferencia»</w:t>
      </w:r>
      <w:r>
        <w:rPr>
          <w:b w:val="0"/>
          <w:i w:val="0"/>
        </w:rPr>
        <w:t>.</w:t>
      </w:r>
    </w:p>
    <w:p>
      <w:pPr>
        <w:pStyle w:val="ListBullet"/>
      </w:pPr>
      <w:r>
        <w:rPr>
          <w:b w:val="0"/>
          <w:i w:val="0"/>
        </w:rPr>
      </w:r>
      <w:r>
        <w:rPr>
          <w:b/>
          <w:i w:val="0"/>
        </w:rPr>
        <w:t>LO QUE SÍ SE PUEDE RAZONAR</w:t>
      </w:r>
      <w:r>
        <w:rPr>
          <w:b w:val="0"/>
          <w:i w:val="0"/>
        </w:rPr>
        <w:t xml:space="preserve">: </w:t>
      </w:r>
      <w:r>
        <w:rPr>
          <w:b/>
          <w:i w:val="0"/>
        </w:rPr>
        <w:t>la marca va DESPUÉS del nombre y ENTRE PARÉNTESIS</w:t>
      </w:r>
      <w:r>
        <w:rPr>
          <w:b w:val="0"/>
          <w:i w:val="0"/>
        </w:rPr>
        <w:t>, que es la</w:t>
      </w:r>
      <w:r>
        <w:t xml:space="preserve"> </w:t>
      </w:r>
      <w:r>
        <w:rPr>
          <w:b w:val="0"/>
          <w:i w:val="0"/>
        </w:rPr>
        <w:t xml:space="preserve">convención del programa. </w:t>
      </w:r>
      <w:r>
        <w:rPr>
          <w:b/>
          <w:i w:val="0"/>
        </w:rPr>
        <w:t>Y «ninguna diferencia» se descarta sin saber la letra</w:t>
      </w:r>
      <w:r>
        <w:rPr>
          <w:b w:val="0"/>
          <w:i w:val="0"/>
        </w:rPr>
        <w:t xml:space="preserve">, porque </w:t>
      </w:r>
      <w:r>
        <w:rPr>
          <w:b/>
          <w:i w:val="0"/>
        </w:rPr>
        <w:t>un grupo</w:t>
      </w:r>
      <w:r>
        <w:t xml:space="preserve"> </w:t>
      </w:r>
      <w:r>
        <w:rPr>
          <w:b/>
          <w:i w:val="0"/>
        </w:rPr>
        <w:t>y un clip se comportan distinto y el programa tiene que avisarlo.</w:t>
      </w:r>
      <w:r>
        <w:rPr>
          <w:b w:val="0"/>
          <w:i w:val="0"/>
        </w:rPr>
      </w:r>
    </w:p>
    <w:p>
      <w:pPr>
        <w:pStyle w:val="Heading2"/>
      </w:pPr>
      <w:r>
        <w:rPr>
          <w:b w:val="0"/>
          <w:i w:val="0"/>
        </w:rPr>
        <w:t>Las herramientas de audio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Herramienta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Audio Mixer</w:t>
            </w:r>
            <w:r>
              <w:rPr>
                <w:b w:val="0"/>
                <w:i w:val="0"/>
              </w:rPr>
            </w:r>
          </w:p>
        </w:tc>
        <w:tc>
          <w:tcPr>
            <w:tcW w:type="dxa" w:w="4706"/>
          </w:tcPr>
          <w:p>
            <w:pPr>
              <w:pStyle w:val="Tabla"/>
            </w:pPr>
            <w:r/>
            <w:r>
              <w:rPr>
                <w:b w:val="0"/>
                <w:i w:val="0"/>
              </w:rPr>
            </w:r>
            <w:r>
              <w:rPr>
                <w:b/>
                <w:i w:val="0"/>
              </w:rPr>
              <w:t>Nivel y panorama</w:t>
            </w:r>
            <w:r>
              <w:rPr>
                <w:b w:val="0"/>
                <w:i w:val="0"/>
              </w:rPr>
              <w:t>, por pista y por tramo</w:t>
            </w:r>
          </w:p>
        </w:tc>
      </w:tr>
      <w:tr>
        <w:tc>
          <w:tcPr>
            <w:tcW w:type="dxa" w:w="4706"/>
          </w:tcPr>
          <w:p>
            <w:pPr>
              <w:pStyle w:val="Tabla"/>
            </w:pPr>
            <w:r/>
            <w:r>
              <w:rPr>
                <w:b w:val="0"/>
                <w:i w:val="0"/>
              </w:rPr>
            </w:r>
            <w:r>
              <w:rPr>
                <w:b/>
                <w:i w:val="0"/>
              </w:rPr>
              <w:t>Audio Tool</w:t>
            </w:r>
            <w:r>
              <w:rPr>
                <w:b w:val="0"/>
                <w:i w:val="0"/>
              </w:rPr>
            </w:r>
          </w:p>
        </w:tc>
        <w:tc>
          <w:tcPr>
            <w:tcW w:type="dxa" w:w="4706"/>
          </w:tcPr>
          <w:p>
            <w:pPr>
              <w:pStyle w:val="Tabla"/>
            </w:pPr>
            <w:r/>
            <w:r>
              <w:rPr>
                <w:b w:val="0"/>
                <w:i w:val="0"/>
              </w:rPr>
            </w:r>
            <w:r>
              <w:rPr>
                <w:b/>
                <w:i w:val="0"/>
              </w:rPr>
              <w:t>El MEDIDOR</w:t>
            </w:r>
            <w:r>
              <w:rPr>
                <w:b w:val="0"/>
                <w:i w:val="0"/>
              </w:rPr>
              <w:t xml:space="preserve">, y </w:t>
            </w:r>
            <w:r>
              <w:rPr>
                <w:b/>
                <w:i w:val="0"/>
              </w:rPr>
              <w:t>el GENERADOR DE TONO</w:t>
            </w:r>
            <w:r>
              <w:rPr>
                <w:b w:val="0"/>
                <w:i w:val="0"/>
              </w:rPr>
            </w:r>
          </w:p>
        </w:tc>
      </w:tr>
      <w:tr>
        <w:tc>
          <w:tcPr>
            <w:tcW w:type="dxa" w:w="4706"/>
          </w:tcPr>
          <w:p>
            <w:pPr>
              <w:pStyle w:val="Tabla"/>
            </w:pPr>
            <w:r/>
            <w:r>
              <w:rPr>
                <w:b w:val="0"/>
                <w:i w:val="0"/>
              </w:rPr>
            </w:r>
            <w:r>
              <w:rPr>
                <w:b/>
                <w:i w:val="0"/>
              </w:rPr>
              <w:t>Audio EQ Tool</w:t>
            </w:r>
            <w:r>
              <w:rPr>
                <w:b w:val="0"/>
                <w:i w:val="0"/>
              </w:rPr>
            </w:r>
          </w:p>
        </w:tc>
        <w:tc>
          <w:tcPr>
            <w:tcW w:type="dxa" w:w="4706"/>
          </w:tcPr>
          <w:p>
            <w:pPr>
              <w:pStyle w:val="Tabla"/>
            </w:pPr>
            <w:r/>
            <w:r>
              <w:rPr>
                <w:b w:val="0"/>
                <w:i w:val="0"/>
              </w:rPr>
              <w:t>La ecualización</w:t>
            </w:r>
          </w:p>
        </w:tc>
      </w:tr>
      <w:tr>
        <w:tc>
          <w:tcPr>
            <w:tcW w:type="dxa" w:w="4706"/>
          </w:tcPr>
          <w:p>
            <w:pPr>
              <w:pStyle w:val="Tabla"/>
            </w:pPr>
            <w:r/>
            <w:r>
              <w:rPr>
                <w:b w:val="0"/>
                <w:i w:val="0"/>
              </w:rPr>
            </w:r>
            <w:r>
              <w:rPr>
                <w:b/>
                <w:i w:val="0"/>
              </w:rPr>
              <w:t>Ganancia de clip</w:t>
            </w:r>
            <w:r>
              <w:rPr>
                <w:b w:val="0"/>
                <w:i w:val="0"/>
              </w:rPr>
              <w:t xml:space="preserve"> / </w:t>
            </w:r>
            <w:r>
              <w:rPr>
                <w:b/>
                <w:i w:val="0"/>
              </w:rPr>
              <w:t>volumen</w:t>
            </w:r>
            <w:r>
              <w:rPr>
                <w:b w:val="0"/>
                <w:i w:val="0"/>
              </w:rPr>
            </w:r>
          </w:p>
        </w:tc>
        <w:tc>
          <w:tcPr>
            <w:tcW w:type="dxa" w:w="4706"/>
          </w:tcPr>
          <w:p>
            <w:pPr>
              <w:pStyle w:val="Tabla"/>
            </w:pPr>
            <w:r/>
            <w:r>
              <w:rPr>
                <w:b w:val="0"/>
                <w:i w:val="0"/>
              </w:rPr>
            </w:r>
            <w:r>
              <w:rPr>
                <w:b/>
                <w:i w:val="0"/>
              </w:rPr>
              <w:t>Dos capas distintas de nivel</w:t>
            </w:r>
            <w:r>
              <w:rPr>
                <w:b w:val="0"/>
                <w:i w:val="0"/>
              </w:rPr>
              <w:t>: fija y automatizable</w:t>
            </w:r>
          </w:p>
        </w:tc>
      </w:tr>
    </w:tbl>
    <w:p>
      <w:pPr/>
    </w:p>
    <w:p>
      <w:pPr>
        <w:pStyle w:val="ListBullet"/>
      </w:pPr>
      <w:r>
        <w:rPr>
          <w:b w:val="0"/>
          <w:i w:val="0"/>
        </w:rPr>
      </w:r>
      <w:r>
        <w:rPr>
          <w:b/>
          <w:i w:val="0"/>
        </w:rPr>
        <w:t>PREGUNTA 36</w:t>
      </w:r>
      <w:r>
        <w:rPr>
          <w:b w:val="0"/>
          <w:i w:val="0"/>
        </w:rPr>
        <w:t xml:space="preserve"> · </w:t>
      </w:r>
      <w:r>
        <w:rPr>
          <w:rStyle w:val="Código"/>
          <w:b w:val="0"/>
          <w:i w:val="0"/>
        </w:rPr>
        <w:t>[plan]</w:t>
      </w:r>
      <w:r>
        <w:rPr>
          <w:b w:val="0"/>
          <w:i w:val="0"/>
        </w:rPr>
        <w:t xml:space="preserve"> · </w:t>
      </w:r>
      <w:r>
        <w:rPr>
          <w:b/>
          <w:i w:val="0"/>
        </w:rPr>
        <w:t>Panorama con SET PAN GLOBAL o SET PAN IN/OUT; nivel con SET LEVEL</w:t>
      </w:r>
      <w:r>
        <w:t xml:space="preserve"> </w:t>
      </w:r>
      <w:r>
        <w:rPr>
          <w:b/>
          <w:i w:val="0"/>
        </w:rPr>
        <w:t>GLOBAL o SET LEVEL IN/OUT.</w:t>
      </w:r>
      <w:r>
        <w:rPr>
          <w:b w:val="0"/>
          <w:i w:val="0"/>
        </w:rPr>
      </w:r>
    </w:p>
    <w:p>
      <w:pPr>
        <w:pStyle w:val="ListBullet"/>
      </w:pPr>
      <w:r>
        <w:rPr>
          <w:b w:val="0"/>
          <w:i w:val="0"/>
        </w:rPr>
      </w:r>
      <w:r>
        <w:rPr>
          <w:b/>
          <w:i w:val="0"/>
        </w:rPr>
        <w:t>LA CLAVE ES LA SIMETRÍA</w:t>
      </w:r>
      <w:r>
        <w:rPr>
          <w:b w:val="0"/>
          <w:i w:val="0"/>
        </w:rPr>
        <w:t xml:space="preserve">: </w:t>
      </w:r>
      <w:r>
        <w:rPr>
          <w:b/>
          <w:i w:val="0"/>
        </w:rPr>
        <w:t>panorama y nivel se comportan IGUAL</w:t>
      </w:r>
      <w:r>
        <w:rPr>
          <w:b w:val="0"/>
          <w:i w:val="0"/>
        </w:rPr>
        <w:t xml:space="preserve">, y </w:t>
      </w:r>
      <w:r>
        <w:rPr>
          <w:b/>
          <w:i w:val="0"/>
        </w:rPr>
        <w:t>cada uno tiene su versión</w:t>
      </w:r>
      <w:r>
        <w:t xml:space="preserve"> </w:t>
      </w:r>
      <w:r>
        <w:rPr>
          <w:b/>
          <w:i w:val="0"/>
        </w:rPr>
        <w:t>global y su versión acotada</w:t>
      </w:r>
      <w:r>
        <w:rPr>
          <w:b w:val="0"/>
          <w:i w:val="0"/>
        </w:rPr>
        <w:t xml:space="preserve">. </w:t>
      </w:r>
      <w:r>
        <w:rPr>
          <w:b/>
          <w:i w:val="0"/>
        </w:rPr>
        <w:t>Las tres falsas ROMPEN esa simetría.</w:t>
      </w:r>
      <w:r>
        <w:rPr>
          <w:b w:val="0"/>
          <w:i w:val="0"/>
        </w:rPr>
      </w:r>
    </w:p>
    <w:p>
      <w:pPr>
        <w:pStyle w:val="ListBullet"/>
      </w:pPr>
      <w:r>
        <w:rPr>
          <w:b w:val="0"/>
          <w:i w:val="0"/>
        </w:rPr>
      </w:r>
      <w:r>
        <w:rPr>
          <w:b/>
          <w:i w:val="0"/>
        </w:rPr>
        <w:t>PREGUNTA 81</w:t>
      </w:r>
      <w:r>
        <w:rPr>
          <w:b w:val="0"/>
          <w:i w:val="0"/>
        </w:rPr>
        <w:t xml:space="preserve"> · </w:t>
      </w:r>
      <w:r>
        <w:rPr>
          <w:rStyle w:val="Código"/>
          <w:b w:val="0"/>
          <w:i w:val="0"/>
        </w:rPr>
        <w:t>[plan]</w:t>
      </w:r>
      <w:r>
        <w:rPr>
          <w:b w:val="0"/>
          <w:i w:val="0"/>
        </w:rPr>
        <w:t xml:space="preserve"> · </w:t>
      </w:r>
      <w:r>
        <w:rPr>
          <w:b/>
          <w:i w:val="0"/>
        </w:rPr>
        <w:t>La herramienta que genera un tono junto a unas barras SMPTE es la</w:t>
      </w:r>
      <w:r>
        <w:t xml:space="preserve"> </w:t>
      </w:r>
      <w:r>
        <w:rPr>
          <w:b/>
          <w:i w:val="0"/>
        </w:rPr>
        <w:t>AUDIO TOOL.</w:t>
      </w:r>
      <w:r>
        <w:rPr>
          <w:b w:val="0"/>
          <w:i w:val="0"/>
        </w:rPr>
      </w:r>
    </w:p>
    <w:p>
      <w:pPr>
        <w:pStyle w:val="ListBullet"/>
      </w:pPr>
      <w:r>
        <w:rPr>
          <w:b w:val="0"/>
          <w:i w:val="0"/>
        </w:rPr>
      </w:r>
      <w:r>
        <w:rPr>
          <w:b/>
          <w:i w:val="0"/>
        </w:rPr>
        <w:t>POR QUÉ</w:t>
      </w:r>
      <w:r>
        <w:rPr>
          <w:b w:val="0"/>
          <w:i w:val="0"/>
        </w:rPr>
        <w:t xml:space="preserve">: </w:t>
      </w:r>
      <w:r>
        <w:rPr>
          <w:b/>
          <w:i w:val="0"/>
        </w:rPr>
        <w:t>es el medidor, y quien MIDE es quien genera la REFERENCIA.</w:t>
      </w:r>
      <w:r>
        <w:rPr>
          <w:b w:val="0"/>
          <w:i w:val="0"/>
        </w:rPr>
        <w:t xml:space="preserve"> </w:t>
      </w:r>
      <w:r>
        <w:rPr>
          <w:b/>
          <w:i w:val="0"/>
        </w:rPr>
        <w:t>Barras y tono forman la</w:t>
      </w:r>
      <w:r>
        <w:t xml:space="preserve"> </w:t>
      </w:r>
      <w:r>
        <w:rPr>
          <w:b/>
          <w:i w:val="0"/>
        </w:rPr>
        <w:t>cabecera técnica de una entrega</w:t>
      </w:r>
      <w:r>
        <w:rPr>
          <w:b w:val="0"/>
          <w:i w:val="0"/>
        </w:rPr>
        <w:t xml:space="preserve">: </w:t>
      </w:r>
      <w:r>
        <w:rPr>
          <w:b/>
          <w:i w:val="0"/>
        </w:rPr>
        <w:t>las barras calibran la imagen y el tono el sonido.</w:t>
      </w:r>
      <w:r>
        <w:rPr>
          <w:b w:val="0"/>
          <w:i w:val="0"/>
        </w:rPr>
        <w:t xml:space="preserve"> Falsas: el</w:t>
      </w:r>
      <w:r>
        <w:t xml:space="preserve"> </w:t>
      </w:r>
      <w:r>
        <w:rPr>
          <w:b w:val="0"/>
          <w:i w:val="0"/>
        </w:rPr>
        <w:t xml:space="preserve">ecualizador, la Command Palette y el mezclador </w:t>
      </w:r>
      <w:r>
        <w:rPr>
          <w:b/>
          <w:i w:val="0"/>
        </w:rPr>
        <w:t>no generan señal</w:t>
      </w:r>
      <w:r>
        <w:rPr>
          <w:b w:val="0"/>
          <w:i w:val="0"/>
        </w:rPr>
        <w:t>.</w:t>
      </w:r>
    </w:p>
    <w:p>
      <w:pPr>
        <w:pStyle w:val="ListBullet"/>
      </w:pPr>
      <w:r>
        <w:rPr>
          <w:b w:val="0"/>
          <w:i w:val="0"/>
        </w:rPr>
      </w:r>
      <w:r>
        <w:rPr>
          <w:b/>
          <w:i w:val="0"/>
        </w:rPr>
        <w:t>PREGUNTA 52</w:t>
      </w:r>
      <w:r>
        <w:rPr>
          <w:b w:val="0"/>
          <w:i w:val="0"/>
        </w:rPr>
        <w:t xml:space="preserve"> · </w:t>
      </w:r>
      <w:r>
        <w:rPr>
          <w:rStyle w:val="Código"/>
          <w:b w:val="0"/>
          <w:i w:val="0"/>
        </w:rPr>
        <w:t>[plan]</w:t>
      </w:r>
      <w:r>
        <w:rPr>
          <w:b w:val="0"/>
          <w:i w:val="0"/>
        </w:rPr>
        <w:t xml:space="preserve"> · </w:t>
      </w:r>
      <w:r>
        <w:rPr>
          <w:b/>
          <w:i w:val="0"/>
        </w:rPr>
        <w:t>Para keyframes de audio en el timeline hay que tener activado el</w:t>
      </w:r>
      <w:r>
        <w:t xml:space="preserve"> </w:t>
      </w:r>
      <w:r>
        <w:rPr>
          <w:b/>
          <w:i w:val="0"/>
        </w:rPr>
        <w:t>VOLUMEN.</w:t>
      </w:r>
      <w:r>
        <w:rPr>
          <w:b w:val="0"/>
          <w:i w:val="0"/>
        </w:rPr>
      </w:r>
    </w:p>
    <w:p>
      <w:pPr>
        <w:pStyle w:val="ListBullet"/>
      </w:pPr>
      <w:r>
        <w:rPr>
          <w:b w:val="0"/>
          <w:i w:val="0"/>
        </w:rPr>
      </w:r>
      <w:r>
        <w:rPr>
          <w:b/>
          <w:i w:val="0"/>
        </w:rPr>
        <w:t>LA DISTINCIÓN</w:t>
      </w:r>
      <w:r>
        <w:rPr>
          <w:b w:val="0"/>
          <w:i w:val="0"/>
        </w:rPr>
        <w:t xml:space="preserve">: </w:t>
      </w:r>
      <w:r>
        <w:rPr>
          <w:b/>
          <w:i w:val="0"/>
        </w:rPr>
        <w:t>la GANANCIA DE CLIP es un valor FIJO para todo el clip; el VOLUMEN es una CURVA</w:t>
      </w:r>
      <w:r>
        <w:t xml:space="preserve"> </w:t>
      </w:r>
      <w:r>
        <w:rPr>
          <w:b/>
          <w:i w:val="0"/>
        </w:rPr>
        <w:t>automatizable.</w:t>
      </w:r>
      <w:r>
        <w:rPr>
          <w:b w:val="0"/>
          <w:i w:val="0"/>
        </w:rPr>
        <w:t xml:space="preserve"> </w:t>
      </w:r>
      <w:r>
        <w:rPr>
          <w:b/>
          <w:i w:val="0"/>
        </w:rPr>
        <w:t>Son dos capas y se suman.</w:t>
      </w:r>
      <w:r>
        <w:rPr>
          <w:b w:val="0"/>
          <w:i w:val="0"/>
        </w:rPr>
        <w:t xml:space="preserve"> «No se pueden marcar keyframes» </w:t>
      </w:r>
      <w:r>
        <w:rPr>
          <w:b/>
          <w:i w:val="0"/>
        </w:rPr>
        <w:t>es falso de plano</w:t>
      </w:r>
      <w:r>
        <w:rPr>
          <w:b w:val="0"/>
          <w:i w:val="0"/>
        </w:rPr>
      </w:r>
      <w:r>
        <w:t xml:space="preserve"> </w:t>
      </w:r>
      <w:r>
        <w:rPr>
          <w:b w:val="0"/>
          <w:i w:val="0"/>
        </w:rPr>
        <w:t xml:space="preserve">y «forma de onda» </w:t>
      </w:r>
      <w:r>
        <w:rPr>
          <w:b/>
          <w:i w:val="0"/>
        </w:rPr>
        <w:t>confunde la visualización con el parámetro</w:t>
      </w:r>
      <w:r>
        <w:rPr>
          <w:b w:val="0"/>
          <w:i w:val="0"/>
        </w:rPr>
        <w:t>.</w:t>
      </w:r>
    </w:p>
    <w:p>
      <w:pPr>
        <w:pStyle w:val="Heading2"/>
      </w:pPr>
      <w:r>
        <w:rPr>
          <w:b w:val="0"/>
          <w:i w:val="0"/>
        </w:rPr>
        <w:t>Efectos y keyframes</w:t>
      </w:r>
    </w:p>
    <w:p>
      <w:pPr>
        <w:pStyle w:val="ListBullet"/>
      </w:pPr>
      <w:r>
        <w:rPr>
          <w:b w:val="0"/>
          <w:i w:val="0"/>
        </w:rPr>
      </w:r>
      <w:r>
        <w:rPr>
          <w:b/>
          <w:i w:val="0"/>
        </w:rPr>
        <w:t>PREGUNTA 48</w:t>
      </w:r>
      <w:r>
        <w:rPr>
          <w:b w:val="0"/>
          <w:i w:val="0"/>
        </w:rPr>
        <w:t xml:space="preserve"> · </w:t>
      </w:r>
      <w:r>
        <w:rPr>
          <w:rStyle w:val="Código"/>
          <w:b w:val="0"/>
          <w:i w:val="0"/>
        </w:rPr>
        <w:t>[plan]</w:t>
      </w:r>
      <w:r>
        <w:rPr>
          <w:b w:val="0"/>
          <w:i w:val="0"/>
        </w:rPr>
        <w:t xml:space="preserve"> · </w:t>
      </w:r>
      <w:r>
        <w:rPr>
          <w:b/>
          <w:i w:val="0"/>
        </w:rPr>
        <w:t>Para añadir un efecto a un clip que ya tiene otro, se mantiene pulsada</w:t>
      </w:r>
      <w:r>
        <w:t xml:space="preserve"> </w:t>
      </w:r>
      <w:r>
        <w:rPr>
          <w:b/>
          <w:i w:val="0"/>
        </w:rPr>
        <w:t>«ALT».</w:t>
      </w:r>
      <w:r>
        <w:rPr>
          <w:b w:val="0"/>
          <w:i w:val="0"/>
        </w:rPr>
        <w:t xml:space="preserve"> </w:t>
      </w:r>
      <w:r>
        <w:rPr>
          <w:b/>
          <w:i w:val="0"/>
        </w:rPr>
        <w:t>Sin la tecla, el nuevo efecto SUSTITUYE al que había; con ella, se APILA.</w:t>
      </w:r>
      <w:r>
        <w:rPr>
          <w:b w:val="0"/>
          <w:i w:val="0"/>
        </w:rPr>
      </w:r>
    </w:p>
    <w:p>
      <w:pPr>
        <w:pStyle w:val="ListBullet"/>
      </w:pPr>
      <w:r>
        <w:rPr>
          <w:b w:val="0"/>
          <w:i w:val="0"/>
        </w:rPr>
      </w:r>
      <w:r>
        <w:rPr>
          <w:b/>
          <w:i w:val="0"/>
        </w:rPr>
        <w:t>LAS CUATRO OPCIONES DICEN QUE SÍ SE PUEDE</w:t>
      </w:r>
      <w:r>
        <w:rPr>
          <w:b w:val="0"/>
          <w:i w:val="0"/>
        </w:rPr>
        <w:t xml:space="preserve">: </w:t>
      </w:r>
      <w:r>
        <w:rPr>
          <w:b/>
          <w:i w:val="0"/>
        </w:rPr>
        <w:t>lo que se pregunta no es si se puede, sino CON QUÉ</w:t>
      </w:r>
      <w:r>
        <w:t xml:space="preserve"> </w:t>
      </w:r>
      <w:r>
        <w:rPr>
          <w:b/>
          <w:i w:val="0"/>
        </w:rPr>
        <w:t>TECLA.</w:t>
      </w:r>
      <w:r>
        <w:rPr>
          <w:b w:val="0"/>
          <w:i w:val="0"/>
        </w:rPr>
      </w:r>
    </w:p>
    <w:p>
      <w:pPr>
        <w:pStyle w:val="ListBullet"/>
      </w:pPr>
      <w:r>
        <w:rPr>
          <w:b w:val="0"/>
          <w:i w:val="0"/>
        </w:rPr>
      </w:r>
      <w:r>
        <w:rPr>
          <w:b/>
          <w:i w:val="0"/>
        </w:rPr>
        <w:t>PREGUNTA 82</w:t>
      </w:r>
      <w:r>
        <w:rPr>
          <w:b w:val="0"/>
          <w:i w:val="0"/>
        </w:rPr>
        <w:t xml:space="preserve"> · </w:t>
      </w:r>
      <w:r>
        <w:rPr>
          <w:rStyle w:val="Código"/>
          <w:b w:val="0"/>
          <w:i w:val="0"/>
        </w:rPr>
        <w:t>[plan]</w:t>
      </w:r>
      <w:r>
        <w:rPr>
          <w:b w:val="0"/>
          <w:i w:val="0"/>
        </w:rPr>
        <w:t xml:space="preserve"> · </w:t>
      </w:r>
      <w:r>
        <w:rPr>
          <w:b/>
          <w:i w:val="0"/>
        </w:rPr>
        <w:t>Los modos de interpolación son SPLINE, SHELF, LINEAR y BEZIER.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Modo</w:t>
            </w:r>
          </w:p>
        </w:tc>
        <w:tc>
          <w:tcPr>
            <w:tcW w:type="dxa" w:w="4706"/>
            <w:shd w:val="clear" w:color="auto" w:fill="E4E4E4"/>
          </w:tcPr>
          <w:p>
            <w:pPr>
              <w:pStyle w:val="Tablacabecera"/>
            </w:pPr>
            <w:r/>
            <w:r>
              <w:rPr>
                <w:b w:val="0"/>
                <w:i w:val="0"/>
              </w:rPr>
              <w:t>Cómo se comporta el valor entre dos claves</w:t>
            </w:r>
          </w:p>
        </w:tc>
      </w:tr>
      <w:tr>
        <w:tc>
          <w:tcPr>
            <w:tcW w:type="dxa" w:w="4706"/>
          </w:tcPr>
          <w:p>
            <w:pPr>
              <w:pStyle w:val="Tabla"/>
            </w:pPr>
            <w:r/>
            <w:r>
              <w:rPr>
                <w:b w:val="0"/>
                <w:i w:val="0"/>
              </w:rPr>
            </w:r>
            <w:r>
              <w:rPr>
                <w:b/>
                <w:i w:val="0"/>
              </w:rPr>
              <w:t>Linear</w:t>
            </w:r>
            <w:r>
              <w:rPr>
                <w:b w:val="0"/>
                <w:i w:val="0"/>
              </w:rPr>
            </w:r>
          </w:p>
        </w:tc>
        <w:tc>
          <w:tcPr>
            <w:tcW w:type="dxa" w:w="4706"/>
          </w:tcPr>
          <w:p>
            <w:pPr>
              <w:pStyle w:val="Tabla"/>
            </w:pPr>
            <w:r/>
            <w:r>
              <w:rPr>
                <w:b w:val="0"/>
                <w:i w:val="0"/>
              </w:rPr>
            </w:r>
            <w:r>
              <w:rPr>
                <w:b/>
                <w:i w:val="0"/>
              </w:rPr>
              <w:t>En línea recta</w:t>
            </w:r>
            <w:r>
              <w:rPr>
                <w:b w:val="0"/>
                <w:i w:val="0"/>
              </w:rPr>
              <w:t>: velocidad constante</w:t>
            </w:r>
          </w:p>
        </w:tc>
      </w:tr>
      <w:tr>
        <w:tc>
          <w:tcPr>
            <w:tcW w:type="dxa" w:w="4706"/>
          </w:tcPr>
          <w:p>
            <w:pPr>
              <w:pStyle w:val="Tabla"/>
            </w:pPr>
            <w:r/>
            <w:r>
              <w:rPr>
                <w:b w:val="0"/>
                <w:i w:val="0"/>
              </w:rPr>
            </w:r>
            <w:r>
              <w:rPr>
                <w:b/>
                <w:i w:val="0"/>
              </w:rPr>
              <w:t>Bezier</w:t>
            </w:r>
            <w:r>
              <w:rPr>
                <w:b w:val="0"/>
                <w:i w:val="0"/>
              </w:rPr>
            </w:r>
          </w:p>
        </w:tc>
        <w:tc>
          <w:tcPr>
            <w:tcW w:type="dxa" w:w="4706"/>
          </w:tcPr>
          <w:p>
            <w:pPr>
              <w:pStyle w:val="Tabla"/>
            </w:pPr>
            <w:r/>
            <w:r>
              <w:rPr>
                <w:b w:val="0"/>
                <w:i w:val="0"/>
              </w:rPr>
            </w:r>
            <w:r>
              <w:rPr>
                <w:b/>
                <w:i w:val="0"/>
              </w:rPr>
              <w:t>Con tiradores</w:t>
            </w:r>
            <w:r>
              <w:rPr>
                <w:b w:val="0"/>
                <w:i w:val="0"/>
              </w:rPr>
              <w:t xml:space="preserve"> que el montador manipula</w:t>
            </w:r>
          </w:p>
        </w:tc>
      </w:tr>
      <w:tr>
        <w:tc>
          <w:tcPr>
            <w:tcW w:type="dxa" w:w="4706"/>
          </w:tcPr>
          <w:p>
            <w:pPr>
              <w:pStyle w:val="Tabla"/>
            </w:pPr>
            <w:r/>
            <w:r>
              <w:rPr>
                <w:b w:val="0"/>
                <w:i w:val="0"/>
              </w:rPr>
            </w:r>
            <w:r>
              <w:rPr>
                <w:b/>
                <w:i w:val="0"/>
              </w:rPr>
              <w:t>Spline</w:t>
            </w:r>
            <w:r>
              <w:rPr>
                <w:b w:val="0"/>
                <w:i w:val="0"/>
              </w:rPr>
            </w:r>
          </w:p>
        </w:tc>
        <w:tc>
          <w:tcPr>
            <w:tcW w:type="dxa" w:w="4706"/>
          </w:tcPr>
          <w:p>
            <w:pPr>
              <w:pStyle w:val="Tabla"/>
            </w:pPr>
            <w:r/>
            <w:r>
              <w:rPr>
                <w:b w:val="0"/>
                <w:i w:val="0"/>
              </w:rPr>
            </w:r>
            <w:r>
              <w:rPr>
                <w:b/>
                <w:i w:val="0"/>
              </w:rPr>
              <w:t>Curva suave que pasa por todas las claves</w:t>
            </w:r>
            <w:r>
              <w:rPr>
                <w:b w:val="0"/>
                <w:i w:val="0"/>
              </w:rPr>
            </w:r>
          </w:p>
        </w:tc>
      </w:tr>
      <w:tr>
        <w:tc>
          <w:tcPr>
            <w:tcW w:type="dxa" w:w="4706"/>
          </w:tcPr>
          <w:p>
            <w:pPr>
              <w:pStyle w:val="Tabla"/>
            </w:pPr>
            <w:r/>
            <w:r>
              <w:rPr>
                <w:b w:val="0"/>
                <w:i w:val="0"/>
              </w:rPr>
            </w:r>
            <w:r>
              <w:rPr>
                <w:b/>
                <w:i w:val="0"/>
              </w:rPr>
              <w:t>Shelf</w:t>
            </w:r>
            <w:r>
              <w:rPr>
                <w:b w:val="0"/>
                <w:i w:val="0"/>
              </w:rPr>
            </w:r>
          </w:p>
        </w:tc>
        <w:tc>
          <w:tcPr>
            <w:tcW w:type="dxa" w:w="4706"/>
          </w:tcPr>
          <w:p>
            <w:pPr>
              <w:pStyle w:val="Tabla"/>
            </w:pPr>
            <w:r/>
            <w:r>
              <w:rPr>
                <w:b w:val="0"/>
                <w:i w:val="0"/>
              </w:rPr>
            </w:r>
            <w:r>
              <w:rPr>
                <w:b/>
                <w:i w:val="0"/>
              </w:rPr>
              <w:t>Sin interpolación: el valor SALTA y se mantiene</w:t>
            </w:r>
            <w:r>
              <w:rPr>
                <w:b w:val="0"/>
                <w:i w:val="0"/>
              </w:rPr>
            </w:r>
          </w:p>
        </w:tc>
      </w:tr>
    </w:tbl>
    <w:p>
      <w:pPr/>
    </w:p>
    <w:p>
      <w:pPr>
        <w:pStyle w:val="ListBullet"/>
      </w:pPr>
      <w:r>
        <w:rPr>
          <w:b w:val="0"/>
          <w:i w:val="0"/>
        </w:rPr>
      </w:r>
      <w:r>
        <w:rPr>
          <w:b/>
          <w:i w:val="0"/>
        </w:rPr>
        <w:t>LAS TRES FALSAS SON LISTAS DE OTROS ÁMBITOS</w:t>
      </w:r>
      <w:r>
        <w:rPr>
          <w:b w:val="0"/>
          <w:i w:val="0"/>
        </w:rPr>
        <w:t xml:space="preserve">: términos de valoración de montaje · </w:t>
      </w:r>
      <w:r>
        <w:rPr>
          <w:b/>
          <w:i w:val="0"/>
        </w:rPr>
        <w:t>tipos de</w:t>
      </w:r>
      <w:r>
        <w:t xml:space="preserve"> </w:t>
      </w:r>
      <w:r>
        <w:rPr>
          <w:b/>
          <w:i w:val="0"/>
        </w:rPr>
        <w:t>efecto de velocidad</w:t>
      </w:r>
      <w:r>
        <w:rPr>
          <w:b w:val="0"/>
          <w:i w:val="0"/>
        </w:rPr>
        <w:t xml:space="preserve"> (congelados, </w:t>
      </w:r>
      <w:r>
        <w:rPr>
          <w:b w:val="0"/>
          <w:i/>
        </w:rPr>
        <w:t>timewarp</w:t>
      </w:r>
      <w:r>
        <w:rPr>
          <w:b w:val="0"/>
          <w:i w:val="0"/>
        </w:rPr>
        <w:t xml:space="preserve">) · funciones de imagen sueltas. </w:t>
      </w:r>
      <w:r>
        <w:rPr>
          <w:b/>
          <w:i w:val="0"/>
        </w:rPr>
        <w:t>Se descartan por</w:t>
      </w:r>
      <w:r>
        <w:t xml:space="preserve"> </w:t>
      </w:r>
      <w:r>
        <w:rPr>
          <w:b/>
          <w:i w:val="0"/>
        </w:rPr>
        <w:t>coherencia interna</w:t>
      </w:r>
      <w:r>
        <w:rPr>
          <w:b w:val="0"/>
          <w:i w:val="0"/>
        </w:rPr>
        <w:t xml:space="preserve">: </w:t>
      </w:r>
      <w:r>
        <w:rPr>
          <w:b/>
          <w:i w:val="0"/>
        </w:rPr>
        <w:t>los cuatro nombres de la buena son todos términos de CURVAS.</w:t>
      </w:r>
      <w:r>
        <w:rPr>
          <w:b w:val="0"/>
          <w:i w:val="0"/>
        </w:rPr>
      </w:r>
    </w:p>
    <w:p>
      <w:pPr>
        <w:pStyle w:val="Heading2"/>
      </w:pPr>
      <w:r>
        <w:rPr>
          <w:b w:val="0"/>
          <w:i w:val="0"/>
        </w:rPr>
        <w:t>Dupe Detection y Dynamic Relink</w:t>
      </w:r>
    </w:p>
    <w:p>
      <w:pPr>
        <w:pStyle w:val="ListBullet"/>
      </w:pPr>
      <w:r>
        <w:rPr>
          <w:b w:val="0"/>
          <w:i w:val="0"/>
        </w:rPr>
      </w:r>
      <w:r>
        <w:rPr>
          <w:b/>
          <w:i w:val="0"/>
        </w:rPr>
        <w:t>PREGUNTA 38</w:t>
      </w:r>
      <w:r>
        <w:rPr>
          <w:b w:val="0"/>
          <w:i w:val="0"/>
        </w:rPr>
        <w:t xml:space="preserve"> · </w:t>
      </w:r>
      <w:r>
        <w:rPr>
          <w:rStyle w:val="Código"/>
          <w:b w:val="0"/>
          <w:i w:val="0"/>
        </w:rPr>
        <w:t>[plan]</w:t>
      </w:r>
      <w:r>
        <w:rPr>
          <w:b w:val="0"/>
          <w:i w:val="0"/>
        </w:rPr>
        <w:t xml:space="preserve"> · </w:t>
      </w:r>
      <w:r>
        <w:rPr>
          <w:b/>
          <w:i w:val="0"/>
        </w:rPr>
        <w:t>Dupe Detection MUESTRA SI HAY ALGÚN CLIP DUPLICADO EN LA SECUENCIA.</w:t>
      </w:r>
      <w:r>
        <w:rPr>
          <w:b w:val="0"/>
          <w:i w:val="0"/>
        </w:rPr>
      </w:r>
    </w:p>
    <w:p>
      <w:pPr>
        <w:pStyle w:val="ListBullet"/>
      </w:pPr>
      <w:r>
        <w:rPr>
          <w:b w:val="0"/>
          <w:i w:val="0"/>
        </w:rPr>
      </w:r>
      <w:r>
        <w:rPr>
          <w:b/>
          <w:i w:val="0"/>
        </w:rPr>
        <w:t>DE DÓNDE VIENE EL NOMBRE</w:t>
      </w:r>
      <w:r>
        <w:rPr>
          <w:b w:val="0"/>
          <w:i w:val="0"/>
        </w:rPr>
        <w:t xml:space="preserve">: </w:t>
      </w:r>
      <w:r>
        <w:rPr>
          <w:b/>
          <w:i w:val="0"/>
        </w:rPr>
        <w:t>en cine con copia en película, un mismo trozo de negativo NO se puede</w:t>
      </w:r>
      <w:r>
        <w:t xml:space="preserve"> </w:t>
      </w:r>
      <w:r>
        <w:rPr>
          <w:b/>
          <w:i w:val="0"/>
        </w:rPr>
        <w:t>montar dos veces sin duplicarlo.</w:t>
      </w:r>
      <w:r>
        <w:rPr>
          <w:b w:val="0"/>
          <w:i w:val="0"/>
        </w:rPr>
      </w:r>
    </w:p>
    <w:p>
      <w:pPr>
        <w:pStyle w:val="ListBullet"/>
      </w:pPr>
      <w:r>
        <w:rPr>
          <w:b w:val="0"/>
          <w:i w:val="0"/>
        </w:rPr>
      </w:r>
      <w:r>
        <w:rPr>
          <w:b/>
          <w:i w:val="0"/>
        </w:rPr>
        <w:t>LAS FALSAS</w:t>
      </w:r>
      <w:r>
        <w:rPr>
          <w:b w:val="0"/>
          <w:i w:val="0"/>
        </w:rPr>
        <w:t xml:space="preserve">: clips en baja resolución → </w:t>
      </w:r>
      <w:r>
        <w:rPr>
          <w:b/>
          <w:i w:val="0"/>
        </w:rPr>
        <w:t>eso es del Dynamic Relink</w:t>
      </w:r>
      <w:r>
        <w:rPr>
          <w:b w:val="0"/>
          <w:i w:val="0"/>
        </w:rPr>
        <w:t xml:space="preserve"> · llevar el cursor al</w:t>
      </w:r>
      <w:r>
        <w:t xml:space="preserve"> </w:t>
      </w:r>
      <w:r>
        <w:rPr>
          <w:b w:val="0"/>
          <w:i w:val="0"/>
        </w:rPr>
        <w:t xml:space="preserve">principio → </w:t>
      </w:r>
      <w:r>
        <w:rPr>
          <w:b/>
          <w:i w:val="0"/>
        </w:rPr>
        <w:t>navegación</w:t>
      </w:r>
      <w:r>
        <w:rPr>
          <w:b w:val="0"/>
          <w:i w:val="0"/>
        </w:rPr>
        <w:t xml:space="preserve"> · duplicar una selección → </w:t>
      </w:r>
      <w:r>
        <w:rPr>
          <w:b/>
          <w:i w:val="0"/>
        </w:rPr>
        <w:t>lo contrario de DETECTAR duplicados</w:t>
      </w:r>
      <w:r>
        <w:rPr>
          <w:b w:val="0"/>
          <w:i w:val="0"/>
        </w:rPr>
        <w:t>.</w:t>
      </w:r>
    </w:p>
    <w:p>
      <w:pPr>
        <w:pStyle w:val="ListBullet"/>
      </w:pPr>
      <w:r>
        <w:rPr>
          <w:b w:val="0"/>
          <w:i w:val="0"/>
        </w:rPr>
      </w:r>
      <w:r>
        <w:rPr>
          <w:b/>
          <w:i w:val="0"/>
        </w:rPr>
        <w:t>PREGUNTA 15</w:t>
      </w:r>
      <w:r>
        <w:rPr>
          <w:b w:val="0"/>
          <w:i w:val="0"/>
        </w:rPr>
        <w:t xml:space="preserve"> · </w:t>
      </w:r>
      <w:r>
        <w:rPr>
          <w:rStyle w:val="Código"/>
          <w:b w:val="0"/>
          <w:i w:val="0"/>
        </w:rPr>
        <w:t>[plan]</w:t>
      </w:r>
      <w:r>
        <w:rPr>
          <w:b w:val="0"/>
          <w:i w:val="0"/>
        </w:rPr>
        <w:t xml:space="preserve"> · </w:t>
      </w:r>
      <w:r>
        <w:rPr>
          <w:b/>
          <w:i w:val="0"/>
        </w:rPr>
        <w:t>El Dynamic Relink sirve para ELEGIR LA RESOLUCIÓN DE LA MEDIA (vídeo y</w:t>
      </w:r>
      <w:r>
        <w:t xml:space="preserve"> </w:t>
      </w:r>
      <w:r>
        <w:rPr>
          <w:b/>
          <w:i w:val="0"/>
        </w:rPr>
        <w:t>audio) con la que se trabaja.</w:t>
      </w:r>
      <w:r>
        <w:rPr>
          <w:b w:val="0"/>
          <w:i w:val="0"/>
        </w:rPr>
      </w:r>
    </w:p>
    <w:p>
      <w:pPr>
        <w:pStyle w:val="ListBullet"/>
      </w:pPr>
      <w:r>
        <w:rPr>
          <w:b w:val="0"/>
          <w:i w:val="0"/>
        </w:rPr>
      </w:r>
      <w:r>
        <w:rPr>
          <w:b/>
          <w:i w:val="0"/>
        </w:rPr>
        <w:t>POR QUÉ EXISTE</w:t>
      </w:r>
      <w:r>
        <w:rPr>
          <w:b w:val="0"/>
          <w:i w:val="0"/>
        </w:rPr>
        <w:t xml:space="preserve">: en una casa de televisión </w:t>
      </w:r>
      <w:r>
        <w:rPr>
          <w:b/>
          <w:i w:val="0"/>
        </w:rPr>
        <w:t>el mismo material está en el servidor en varias</w:t>
      </w:r>
      <w:r>
        <w:t xml:space="preserve"> </w:t>
      </w:r>
      <w:r>
        <w:rPr>
          <w:b/>
          <w:i w:val="0"/>
        </w:rPr>
        <w:t>resoluciones a la vez</w:t>
      </w:r>
      <w:r>
        <w:rPr>
          <w:b w:val="0"/>
          <w:i w:val="0"/>
        </w:rPr>
        <w:t xml:space="preserve">. </w:t>
      </w:r>
      <w:r>
        <w:rPr>
          <w:b/>
          <w:i w:val="0"/>
        </w:rPr>
        <w:t>El Dynamic Relink dice cuál usa la sala en cada momento</w:t>
      </w:r>
      <w:r>
        <w:rPr>
          <w:b w:val="0"/>
          <w:i w:val="0"/>
        </w:rPr>
        <w:t>, y permite</w:t>
      </w:r>
      <w:r>
        <w:t xml:space="preserve"> </w:t>
      </w:r>
      <w:r>
        <w:rPr>
          <w:b w:val="0"/>
          <w:i w:val="0"/>
        </w:rPr>
      </w:r>
      <w:r>
        <w:rPr>
          <w:b/>
          <w:i w:val="0"/>
        </w:rPr>
        <w:t>montar en ligera y enlazar a la completa para el acabado, sin recargar el proyecto</w:t>
      </w:r>
      <w:r>
        <w:rPr>
          <w:b w:val="0"/>
          <w:i w:val="0"/>
        </w:rPr>
        <w:t>.</w:t>
      </w:r>
    </w:p>
    <w:p>
      <w:pPr>
        <w:pStyle w:val="ListBullet"/>
      </w:pPr>
      <w:r>
        <w:rPr>
          <w:b w:val="0"/>
          <w:i w:val="0"/>
        </w:rPr>
      </w:r>
      <w:r>
        <w:rPr>
          <w:b/>
          <w:i w:val="0"/>
        </w:rPr>
        <w:t>LA CONEXIÓN</w:t>
      </w:r>
      <w:r>
        <w:rPr>
          <w:b w:val="0"/>
          <w:i w:val="0"/>
        </w:rPr>
        <w:t xml:space="preserve">: </w:t>
      </w:r>
      <w:r>
        <w:rPr>
          <w:b/>
          <w:i w:val="0"/>
        </w:rPr>
        <w:t>es la herramienta que hace posible el flujo offline-online SIN RECONFORMAR A</w:t>
      </w:r>
      <w:r>
        <w:t xml:space="preserve"> </w:t>
      </w:r>
      <w:r>
        <w:rPr>
          <w:b/>
          <w:i w:val="0"/>
        </w:rPr>
        <w:t>MANO.</w:t>
      </w:r>
      <w:r>
        <w:rPr>
          <w:b w:val="0"/>
          <w:i w:val="0"/>
        </w:rPr>
        <w:t xml:space="preserve"> Quien entienda esa relación </w:t>
      </w:r>
      <w:r>
        <w:rPr>
          <w:b/>
          <w:i w:val="0"/>
        </w:rPr>
        <w:t>contesta sin haber tocado el programa.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8</w:t>
            </w:r>
          </w:p>
        </w:tc>
        <w:tc>
          <w:tcPr>
            <w:tcW w:type="dxa" w:w="3137"/>
          </w:tcPr>
          <w:p>
            <w:pPr>
              <w:pStyle w:val="Tabla"/>
            </w:pPr>
            <w:r/>
            <w:r>
              <w:rPr>
                <w:b w:val="0"/>
                <w:i w:val="0"/>
              </w:rPr>
              <w:t>Puntos de entrada y salida en MATCH FRAME</w:t>
            </w:r>
          </w:p>
        </w:tc>
        <w:tc>
          <w:tcPr>
            <w:tcW w:type="dxa" w:w="3137"/>
          </w:tcPr>
          <w:p>
            <w:pPr>
              <w:pStyle w:val="Tabla"/>
            </w:pPr>
            <w:r/>
            <w:r>
              <w:rPr>
                <w:b w:val="0"/>
                <w:i w:val="0"/>
              </w:rPr>
              <w:t xml:space="preserve">b) Ambos se eliminan ✔ </w:t>
            </w:r>
            <w:r>
              <w:rPr>
                <w:b/>
                <w:i w:val="0"/>
              </w:rPr>
              <w:t>·</w:t>
            </w:r>
            <w:r>
              <w:rPr>
                <w:b w:val="0"/>
                <w:i w:val="0"/>
              </w:rPr>
              <w:t xml:space="preserve"> sólo con la plantilla</w:t>
            </w:r>
          </w:p>
        </w:tc>
      </w:tr>
      <w:tr>
        <w:tc>
          <w:tcPr>
            <w:tcW w:type="dxa" w:w="3137"/>
          </w:tcPr>
          <w:p>
            <w:pPr>
              <w:pStyle w:val="Tabla"/>
            </w:pPr>
            <w:r/>
            <w:r>
              <w:rPr>
                <w:b w:val="0"/>
                <w:i w:val="0"/>
              </w:rPr>
              <w:t>11</w:t>
            </w:r>
          </w:p>
        </w:tc>
        <w:tc>
          <w:tcPr>
            <w:tcW w:type="dxa" w:w="3137"/>
          </w:tcPr>
          <w:p>
            <w:pPr>
              <w:pStyle w:val="Tabla"/>
            </w:pPr>
            <w:r/>
            <w:r>
              <w:rPr>
                <w:b w:val="0"/>
                <w:i w:val="0"/>
              </w:rPr>
              <w:t>Atajo de «IN»</w:t>
            </w:r>
          </w:p>
        </w:tc>
        <w:tc>
          <w:tcPr>
            <w:tcW w:type="dxa" w:w="3137"/>
          </w:tcPr>
          <w:p>
            <w:pPr>
              <w:pStyle w:val="Tabla"/>
            </w:pPr>
            <w:r/>
            <w:r>
              <w:rPr>
                <w:b w:val="0"/>
                <w:i w:val="0"/>
              </w:rPr>
              <w:t xml:space="preserve">c) La tecla «E» ✔ </w:t>
            </w:r>
            <w:r>
              <w:rPr>
                <w:b/>
                <w:i w:val="0"/>
              </w:rPr>
              <w:t>·</w:t>
            </w:r>
            <w:r>
              <w:rPr>
                <w:b w:val="0"/>
                <w:i w:val="0"/>
              </w:rPr>
              <w:t xml:space="preserve"> sólo con la plantilla</w:t>
            </w:r>
          </w:p>
        </w:tc>
      </w:tr>
      <w:tr>
        <w:tc>
          <w:tcPr>
            <w:tcW w:type="dxa" w:w="3137"/>
          </w:tcPr>
          <w:p>
            <w:pPr>
              <w:pStyle w:val="Tabla"/>
            </w:pPr>
            <w:r/>
            <w:r>
              <w:rPr>
                <w:b w:val="0"/>
                <w:i w:val="0"/>
              </w:rPr>
              <w:t>15</w:t>
            </w:r>
          </w:p>
        </w:tc>
        <w:tc>
          <w:tcPr>
            <w:tcW w:type="dxa" w:w="3137"/>
          </w:tcPr>
          <w:p>
            <w:pPr>
              <w:pStyle w:val="Tabla"/>
            </w:pPr>
            <w:r/>
            <w:r>
              <w:rPr>
                <w:b w:val="0"/>
                <w:i w:val="0"/>
              </w:rPr>
              <w:t>Función de «Dynamic Relink»</w:t>
            </w:r>
          </w:p>
        </w:tc>
        <w:tc>
          <w:tcPr>
            <w:tcW w:type="dxa" w:w="3137"/>
          </w:tcPr>
          <w:p>
            <w:pPr>
              <w:pStyle w:val="Tabla"/>
            </w:pPr>
            <w:r/>
            <w:r>
              <w:rPr>
                <w:b w:val="0"/>
                <w:i w:val="0"/>
              </w:rPr>
              <w:t xml:space="preserve">c) Elegir la resolución de la media ✔ </w:t>
            </w:r>
            <w:r>
              <w:rPr>
                <w:b/>
                <w:i w:val="0"/>
              </w:rPr>
              <w:t>·</w:t>
            </w:r>
            <w:r>
              <w:rPr>
                <w:b w:val="0"/>
                <w:i w:val="0"/>
              </w:rPr>
              <w:t xml:space="preserve"> sólo con la plantilla</w:t>
            </w:r>
          </w:p>
        </w:tc>
      </w:tr>
      <w:tr>
        <w:tc>
          <w:tcPr>
            <w:tcW w:type="dxa" w:w="3137"/>
          </w:tcPr>
          <w:p>
            <w:pPr>
              <w:pStyle w:val="Tabla"/>
            </w:pPr>
            <w:r/>
            <w:r>
              <w:rPr>
                <w:b w:val="0"/>
                <w:i w:val="0"/>
              </w:rPr>
              <w:t>36</w:t>
            </w:r>
          </w:p>
        </w:tc>
        <w:tc>
          <w:tcPr>
            <w:tcW w:type="dxa" w:w="3137"/>
          </w:tcPr>
          <w:p>
            <w:pPr>
              <w:pStyle w:val="Tabla"/>
            </w:pPr>
            <w:r/>
            <w:r>
              <w:rPr>
                <w:b w:val="0"/>
                <w:i w:val="0"/>
              </w:rPr>
              <w:t>Panorama y nivel, a toda la pista o a un tramo</w:t>
            </w:r>
          </w:p>
        </w:tc>
        <w:tc>
          <w:tcPr>
            <w:tcW w:type="dxa" w:w="3137"/>
          </w:tcPr>
          <w:p>
            <w:pPr>
              <w:pStyle w:val="Tabla"/>
            </w:pPr>
            <w:r/>
            <w:r>
              <w:rPr>
                <w:b w:val="0"/>
                <w:i w:val="0"/>
              </w:rPr>
              <w:t xml:space="preserve">c) SET PAN / SET LEVEL, GLOBAL o IN/OUT ✔ </w:t>
            </w:r>
            <w:r>
              <w:rPr>
                <w:b/>
                <w:i w:val="0"/>
              </w:rPr>
              <w:t>·</w:t>
            </w:r>
            <w:r>
              <w:rPr>
                <w:b w:val="0"/>
                <w:i w:val="0"/>
              </w:rPr>
              <w:t xml:space="preserve"> sólo con la plantilla</w:t>
            </w:r>
          </w:p>
        </w:tc>
      </w:tr>
      <w:tr>
        <w:tc>
          <w:tcPr>
            <w:tcW w:type="dxa" w:w="3137"/>
          </w:tcPr>
          <w:p>
            <w:pPr>
              <w:pStyle w:val="Tabla"/>
            </w:pPr>
            <w:r/>
            <w:r>
              <w:rPr>
                <w:b w:val="0"/>
                <w:i w:val="0"/>
              </w:rPr>
              <w:t>38</w:t>
            </w:r>
          </w:p>
        </w:tc>
        <w:tc>
          <w:tcPr>
            <w:tcW w:type="dxa" w:w="3137"/>
          </w:tcPr>
          <w:p>
            <w:pPr>
              <w:pStyle w:val="Tabla"/>
            </w:pPr>
            <w:r/>
            <w:r>
              <w:rPr>
                <w:b w:val="0"/>
                <w:i w:val="0"/>
              </w:rPr>
              <w:t>Qué hace Dupe Detection</w:t>
            </w:r>
          </w:p>
        </w:tc>
        <w:tc>
          <w:tcPr>
            <w:tcW w:type="dxa" w:w="3137"/>
          </w:tcPr>
          <w:p>
            <w:pPr>
              <w:pStyle w:val="Tabla"/>
            </w:pPr>
            <w:r/>
            <w:r>
              <w:rPr>
                <w:b w:val="0"/>
                <w:i w:val="0"/>
              </w:rPr>
              <w:t xml:space="preserve">c) Muestra clips duplicados ✔ </w:t>
            </w:r>
            <w:r>
              <w:rPr>
                <w:b/>
                <w:i w:val="0"/>
              </w:rPr>
              <w:t>·</w:t>
            </w:r>
            <w:r>
              <w:rPr>
                <w:b w:val="0"/>
                <w:i w:val="0"/>
              </w:rPr>
              <w:t xml:space="preserve"> sólo con la plantilla</w:t>
            </w:r>
          </w:p>
        </w:tc>
      </w:tr>
      <w:tr>
        <w:tc>
          <w:tcPr>
            <w:tcW w:type="dxa" w:w="3137"/>
          </w:tcPr>
          <w:p>
            <w:pPr>
              <w:pStyle w:val="Tabla"/>
            </w:pPr>
            <w:r/>
            <w:r>
              <w:rPr>
                <w:b w:val="0"/>
                <w:i w:val="0"/>
              </w:rPr>
              <w:t>48</w:t>
            </w:r>
          </w:p>
        </w:tc>
        <w:tc>
          <w:tcPr>
            <w:tcW w:type="dxa" w:w="3137"/>
          </w:tcPr>
          <w:p>
            <w:pPr>
              <w:pStyle w:val="Tabla"/>
            </w:pPr>
            <w:r/>
            <w:r>
              <w:rPr>
                <w:b w:val="0"/>
                <w:i w:val="0"/>
              </w:rPr>
              <w:t>Añadir un efecto sobre otro</w:t>
            </w:r>
          </w:p>
        </w:tc>
        <w:tc>
          <w:tcPr>
            <w:tcW w:type="dxa" w:w="3137"/>
          </w:tcPr>
          <w:p>
            <w:pPr>
              <w:pStyle w:val="Tabla"/>
            </w:pPr>
            <w:r/>
            <w:r>
              <w:rPr>
                <w:b w:val="0"/>
                <w:i w:val="0"/>
              </w:rPr>
              <w:t xml:space="preserve">d) Con «Alt» ✔ </w:t>
            </w:r>
            <w:r>
              <w:rPr>
                <w:b/>
                <w:i w:val="0"/>
              </w:rPr>
              <w:t>·</w:t>
            </w:r>
            <w:r>
              <w:rPr>
                <w:b w:val="0"/>
                <w:i w:val="0"/>
              </w:rPr>
              <w:t xml:space="preserve"> sólo con la plantilla</w:t>
            </w:r>
          </w:p>
        </w:tc>
      </w:tr>
      <w:tr>
        <w:tc>
          <w:tcPr>
            <w:tcW w:type="dxa" w:w="3137"/>
          </w:tcPr>
          <w:p>
            <w:pPr>
              <w:pStyle w:val="Tabla"/>
            </w:pPr>
            <w:r/>
            <w:r>
              <w:rPr>
                <w:b w:val="0"/>
                <w:i w:val="0"/>
              </w:rPr>
              <w:t>52</w:t>
            </w:r>
          </w:p>
        </w:tc>
        <w:tc>
          <w:tcPr>
            <w:tcW w:type="dxa" w:w="3137"/>
          </w:tcPr>
          <w:p>
            <w:pPr>
              <w:pStyle w:val="Tabla"/>
            </w:pPr>
            <w:r/>
            <w:r>
              <w:rPr>
                <w:b w:val="0"/>
                <w:i w:val="0"/>
              </w:rPr>
              <w:t>Qué activar para keyframes de audio</w:t>
            </w:r>
          </w:p>
        </w:tc>
        <w:tc>
          <w:tcPr>
            <w:tcW w:type="dxa" w:w="3137"/>
          </w:tcPr>
          <w:p>
            <w:pPr>
              <w:pStyle w:val="Tabla"/>
            </w:pPr>
            <w:r/>
            <w:r>
              <w:rPr>
                <w:b w:val="0"/>
                <w:i w:val="0"/>
              </w:rPr>
              <w:t xml:space="preserve">b) Volumen ✔ </w:t>
            </w:r>
            <w:r>
              <w:rPr>
                <w:b/>
                <w:i w:val="0"/>
              </w:rPr>
              <w:t>·</w:t>
            </w:r>
            <w:r>
              <w:rPr>
                <w:b w:val="0"/>
                <w:i w:val="0"/>
              </w:rPr>
              <w:t xml:space="preserve"> sólo con la plantilla</w:t>
            </w:r>
          </w:p>
        </w:tc>
      </w:tr>
      <w:tr>
        <w:tc>
          <w:tcPr>
            <w:tcW w:type="dxa" w:w="3137"/>
          </w:tcPr>
          <w:p>
            <w:pPr>
              <w:pStyle w:val="Tabla"/>
            </w:pPr>
            <w:r/>
            <w:r>
              <w:rPr>
                <w:b w:val="0"/>
                <w:i w:val="0"/>
              </w:rPr>
              <w:t>54</w:t>
            </w:r>
          </w:p>
        </w:tc>
        <w:tc>
          <w:tcPr>
            <w:tcW w:type="dxa" w:w="3137"/>
          </w:tcPr>
          <w:p>
            <w:pPr>
              <w:pStyle w:val="Tabla"/>
            </w:pPr>
            <w:r/>
            <w:r>
              <w:rPr>
                <w:b w:val="0"/>
                <w:i w:val="0"/>
              </w:rPr>
              <w:t>Cómo se distingue un grupo</w:t>
            </w:r>
          </w:p>
        </w:tc>
        <w:tc>
          <w:tcPr>
            <w:tcW w:type="dxa" w:w="3137"/>
          </w:tcPr>
          <w:p>
            <w:pPr>
              <w:pStyle w:val="Tabla"/>
            </w:pPr>
            <w:r/>
            <w:r>
              <w:rPr>
                <w:b w:val="0"/>
                <w:i w:val="0"/>
              </w:rPr>
              <w:t xml:space="preserve">d) Llevan «(G)» ✔ </w:t>
            </w:r>
            <w:r>
              <w:rPr>
                <w:b/>
                <w:i w:val="0"/>
              </w:rPr>
              <w:t>·</w:t>
            </w:r>
            <w:r>
              <w:rPr>
                <w:b w:val="0"/>
                <w:i w:val="0"/>
              </w:rPr>
              <w:t xml:space="preserve"> sólo con la plantilla</w:t>
            </w:r>
          </w:p>
        </w:tc>
      </w:tr>
      <w:tr>
        <w:tc>
          <w:tcPr>
            <w:tcW w:type="dxa" w:w="3137"/>
          </w:tcPr>
          <w:p>
            <w:pPr>
              <w:pStyle w:val="Tabla"/>
            </w:pPr>
            <w:r/>
            <w:r>
              <w:rPr>
                <w:b w:val="0"/>
                <w:i w:val="0"/>
              </w:rPr>
              <w:t>56</w:t>
            </w:r>
          </w:p>
        </w:tc>
        <w:tc>
          <w:tcPr>
            <w:tcW w:type="dxa" w:w="3137"/>
          </w:tcPr>
          <w:p>
            <w:pPr>
              <w:pStyle w:val="Tabla"/>
            </w:pPr>
            <w:r/>
            <w:r>
              <w:rPr>
                <w:b w:val="0"/>
                <w:i w:val="0"/>
              </w:rPr>
              <w:t>Barra de posición verde</w:t>
            </w:r>
          </w:p>
        </w:tc>
        <w:tc>
          <w:tcPr>
            <w:tcW w:type="dxa" w:w="3137"/>
          </w:tcPr>
          <w:p>
            <w:pPr>
              <w:pStyle w:val="Tabla"/>
            </w:pPr>
            <w:r/>
            <w:r>
              <w:rPr>
                <w:b w:val="0"/>
                <w:i w:val="0"/>
              </w:rPr>
              <w:t xml:space="preserve">b) Muestra el material fuente ✔ </w:t>
            </w:r>
            <w:r>
              <w:rPr>
                <w:b/>
                <w:i w:val="0"/>
              </w:rPr>
              <w:t>·</w:t>
            </w:r>
            <w:r>
              <w:rPr>
                <w:b w:val="0"/>
                <w:i w:val="0"/>
              </w:rPr>
              <w:t xml:space="preserve"> sólo con la plantilla</w:t>
            </w:r>
          </w:p>
        </w:tc>
      </w:tr>
      <w:tr>
        <w:tc>
          <w:tcPr>
            <w:tcW w:type="dxa" w:w="3137"/>
          </w:tcPr>
          <w:p>
            <w:pPr>
              <w:pStyle w:val="Tabla"/>
            </w:pPr>
            <w:r/>
            <w:r>
              <w:rPr>
                <w:b w:val="0"/>
                <w:i w:val="0"/>
              </w:rPr>
              <w:t>74</w:t>
            </w:r>
          </w:p>
        </w:tc>
        <w:tc>
          <w:tcPr>
            <w:tcW w:type="dxa" w:w="3137"/>
          </w:tcPr>
          <w:p>
            <w:pPr>
              <w:pStyle w:val="Tabla"/>
            </w:pPr>
            <w:r/>
            <w:r>
              <w:rPr>
                <w:b w:val="0"/>
                <w:i w:val="0"/>
              </w:rPr>
              <w:t>Opción para editar desde la Command Palette</w:t>
            </w:r>
          </w:p>
        </w:tc>
        <w:tc>
          <w:tcPr>
            <w:tcW w:type="dxa" w:w="3137"/>
          </w:tcPr>
          <w:p>
            <w:pPr>
              <w:pStyle w:val="Tabla"/>
            </w:pPr>
            <w:r/>
            <w:r>
              <w:rPr>
                <w:b w:val="0"/>
                <w:i w:val="0"/>
              </w:rPr>
              <w:t xml:space="preserve">b) Active Palette ✔ </w:t>
            </w:r>
            <w:r>
              <w:rPr>
                <w:b/>
                <w:i w:val="0"/>
              </w:rPr>
              <w:t>·</w:t>
            </w:r>
            <w:r>
              <w:rPr>
                <w:b w:val="0"/>
                <w:i w:val="0"/>
              </w:rPr>
              <w:t xml:space="preserve"> sólo con la plantilla</w:t>
            </w:r>
          </w:p>
        </w:tc>
      </w:tr>
      <w:tr>
        <w:tc>
          <w:tcPr>
            <w:tcW w:type="dxa" w:w="3137"/>
          </w:tcPr>
          <w:p>
            <w:pPr>
              <w:pStyle w:val="Tabla"/>
            </w:pPr>
            <w:r/>
            <w:r>
              <w:rPr>
                <w:b w:val="0"/>
                <w:i w:val="0"/>
              </w:rPr>
              <w:t>79</w:t>
            </w:r>
          </w:p>
        </w:tc>
        <w:tc>
          <w:tcPr>
            <w:tcW w:type="dxa" w:w="3137"/>
          </w:tcPr>
          <w:p>
            <w:pPr>
              <w:pStyle w:val="Tabla"/>
            </w:pPr>
            <w:r/>
            <w:r>
              <w:rPr>
                <w:b w:val="0"/>
                <w:i w:val="0"/>
              </w:rPr>
              <w:t>Las tres vistas de un bin</w:t>
            </w:r>
          </w:p>
        </w:tc>
        <w:tc>
          <w:tcPr>
            <w:tcW w:type="dxa" w:w="3137"/>
          </w:tcPr>
          <w:p>
            <w:pPr>
              <w:pStyle w:val="Tabla"/>
            </w:pPr>
            <w:r/>
            <w:r>
              <w:rPr>
                <w:b w:val="0"/>
                <w:i w:val="0"/>
              </w:rPr>
              <w:t xml:space="preserve">b) Text, Frame, Script ✔ </w:t>
            </w:r>
            <w:r>
              <w:rPr>
                <w:b/>
                <w:i w:val="0"/>
              </w:rPr>
              <w:t>·</w:t>
            </w:r>
            <w:r>
              <w:rPr>
                <w:b w:val="0"/>
                <w:i w:val="0"/>
              </w:rPr>
              <w:t xml:space="preserve"> sólo con la plantilla</w:t>
            </w:r>
          </w:p>
        </w:tc>
      </w:tr>
      <w:tr>
        <w:tc>
          <w:tcPr>
            <w:tcW w:type="dxa" w:w="3137"/>
          </w:tcPr>
          <w:p>
            <w:pPr>
              <w:pStyle w:val="Tabla"/>
            </w:pPr>
            <w:r/>
            <w:r>
              <w:rPr>
                <w:b w:val="0"/>
                <w:i w:val="0"/>
              </w:rPr>
              <w:t>81</w:t>
            </w:r>
          </w:p>
        </w:tc>
        <w:tc>
          <w:tcPr>
            <w:tcW w:type="dxa" w:w="3137"/>
          </w:tcPr>
          <w:p>
            <w:pPr>
              <w:pStyle w:val="Tabla"/>
            </w:pPr>
            <w:r/>
            <w:r>
              <w:rPr>
                <w:b w:val="0"/>
                <w:i w:val="0"/>
              </w:rPr>
              <w:t>Herramienta que genera el tono</w:t>
            </w:r>
          </w:p>
        </w:tc>
        <w:tc>
          <w:tcPr>
            <w:tcW w:type="dxa" w:w="3137"/>
          </w:tcPr>
          <w:p>
            <w:pPr>
              <w:pStyle w:val="Tabla"/>
            </w:pPr>
            <w:r/>
            <w:r>
              <w:rPr>
                <w:b w:val="0"/>
                <w:i w:val="0"/>
              </w:rPr>
              <w:t xml:space="preserve">d) Audio Tool ✔ </w:t>
            </w:r>
            <w:r>
              <w:rPr>
                <w:b/>
                <w:i w:val="0"/>
              </w:rPr>
              <w:t>·</w:t>
            </w:r>
            <w:r>
              <w:rPr>
                <w:b w:val="0"/>
                <w:i w:val="0"/>
              </w:rPr>
              <w:t xml:space="preserve"> sólo con la plantilla</w:t>
            </w:r>
          </w:p>
        </w:tc>
      </w:tr>
      <w:tr>
        <w:tc>
          <w:tcPr>
            <w:tcW w:type="dxa" w:w="3137"/>
          </w:tcPr>
          <w:p>
            <w:pPr>
              <w:pStyle w:val="Tabla"/>
            </w:pPr>
            <w:r/>
            <w:r>
              <w:rPr>
                <w:b w:val="0"/>
                <w:i w:val="0"/>
              </w:rPr>
              <w:t>82</w:t>
            </w:r>
          </w:p>
        </w:tc>
        <w:tc>
          <w:tcPr>
            <w:tcW w:type="dxa" w:w="3137"/>
          </w:tcPr>
          <w:p>
            <w:pPr>
              <w:pStyle w:val="Tabla"/>
            </w:pPr>
            <w:r/>
            <w:r>
              <w:rPr>
                <w:b w:val="0"/>
                <w:i w:val="0"/>
              </w:rPr>
              <w:t>Modos de interpolación de un keyframe</w:t>
            </w:r>
          </w:p>
        </w:tc>
        <w:tc>
          <w:tcPr>
            <w:tcW w:type="dxa" w:w="3137"/>
          </w:tcPr>
          <w:p>
            <w:pPr>
              <w:pStyle w:val="Tabla"/>
            </w:pPr>
            <w:r/>
            <w:r>
              <w:rPr>
                <w:b w:val="0"/>
                <w:i w:val="0"/>
              </w:rPr>
              <w:t xml:space="preserve">b) Spline, Shelf, Linear, Bezier ✔ </w:t>
            </w:r>
            <w:r>
              <w:rPr>
                <w:b/>
                <w:i w:val="0"/>
              </w:rPr>
              <w:t>·</w:t>
            </w:r>
            <w:r>
              <w:rPr>
                <w:b w:val="0"/>
                <w:i w:val="0"/>
              </w:rPr>
              <w:t xml:space="preserve"> sólo con la plantilla</w:t>
            </w:r>
          </w:p>
        </w:tc>
      </w:tr>
    </w:tbl>
    <w:p>
      <w:pPr/>
    </w:p>
    <w:p>
      <w:pPr/>
      <w:r>
        <w:rPr>
          <w:b w:val="0"/>
          <w:i w:val="0"/>
        </w:rPr>
      </w:r>
      <w:r>
        <w:rPr>
          <w:b/>
          <w:i w:val="0"/>
        </w:rPr>
        <w:t>Las trece oficiales son correctas y LAS TRECE descansan sólo en la plantilla.</w:t>
      </w:r>
      <w:r>
        <w:rPr>
          <w:b w:val="0"/>
          <w:i w:val="0"/>
        </w:rPr>
        <w:t xml:space="preserve"> · </w:t>
      </w:r>
      <w:r>
        <w:rPr>
          <w:b/>
          <w:i w:val="0"/>
        </w:rPr>
        <w:t>Aviso de</w:t>
      </w:r>
      <w:r>
        <w:t xml:space="preserve"> </w:t>
      </w:r>
      <w:r>
        <w:rPr>
          <w:b/>
          <w:i w:val="0"/>
        </w:rPr>
        <w:t>reparto</w:t>
      </w:r>
      <w:r>
        <w:rPr>
          <w:b w:val="0"/>
          <w:i w:val="0"/>
        </w:rPr>
        <w:t xml:space="preserve">: </w:t>
      </w:r>
      <w:r>
        <w:rPr>
          <w:b/>
          <w:i w:val="0"/>
        </w:rPr>
        <w:t>trece de noventa y seis salen de un programa que el anexo NO nombra: el 13,5 % del</w:t>
      </w:r>
      <w:r>
        <w:t xml:space="preserve"> </w:t>
      </w:r>
      <w:r>
        <w:rPr>
          <w:b/>
          <w:i w:val="0"/>
        </w:rPr>
        <w:t>examen.</w:t>
      </w:r>
      <w:r>
        <w:rPr>
          <w:b w:val="0"/>
          <w:i w:val="0"/>
        </w:rPr>
        <w:t xml:space="preserve"> · </w:t>
      </w:r>
      <w:r>
        <w:rPr>
          <w:b/>
          <w:i w:val="0"/>
        </w:rPr>
        <w:t>Aviso de estudio</w:t>
      </w:r>
      <w:r>
        <w:rPr>
          <w:b w:val="0"/>
          <w:i w:val="0"/>
        </w:rPr>
        <w:t xml:space="preserve">: </w:t>
      </w:r>
      <w:r>
        <w:rPr>
          <w:b/>
          <w:i w:val="0"/>
        </w:rPr>
        <w:t>CINCO se contestan razonando</w:t>
      </w:r>
      <w:r>
        <w:rPr>
          <w:b w:val="0"/>
          <w:i w:val="0"/>
        </w:rPr>
        <w:t xml:space="preserve"> —las vistas del bin, la Active</w:t>
      </w:r>
      <w:r>
        <w:t xml:space="preserve"> </w:t>
      </w:r>
      <w:r>
        <w:rPr>
          <w:b w:val="0"/>
          <w:i w:val="0"/>
        </w:rPr>
        <w:t xml:space="preserve">Palette, el Match Frame, volumen frente a ganancia de clip y los modos de interpolación—. </w:t>
      </w:r>
      <w:r>
        <w:rPr>
          <w:b/>
          <w:i w:val="0"/>
        </w:rPr>
        <w:t>Las otras</w:t>
      </w:r>
      <w:r>
        <w:t xml:space="preserve"> </w:t>
      </w:r>
      <w:r>
        <w:rPr>
          <w:b/>
          <w:i w:val="0"/>
        </w:rPr>
        <w:t>OCHO son memoria pura</w:t>
      </w:r>
      <w:r>
        <w:rPr>
          <w:b w:val="0"/>
          <w:i w:val="0"/>
        </w:rPr>
        <w:t xml:space="preserve">: una tecla, una letra, un color, un nombre de orden. · </w:t>
      </w:r>
      <w:r>
        <w:rPr>
          <w:b/>
          <w:i w:val="0"/>
        </w:rPr>
        <w:t>Y una advertencia de</w:t>
      </w:r>
      <w:r>
        <w:t xml:space="preserve"> </w:t>
      </w:r>
      <w:r>
        <w:rPr>
          <w:b/>
          <w:i w:val="0"/>
        </w:rPr>
        <w:t>método</w:t>
      </w:r>
      <w:r>
        <w:rPr>
          <w:b w:val="0"/>
          <w:i w:val="0"/>
        </w:rPr>
        <w:t xml:space="preserve">: </w:t>
      </w:r>
      <w:r>
        <w:rPr>
          <w:b/>
          <w:i w:val="0"/>
        </w:rPr>
        <w:t>este es el tema del proyecto que peor se estudia leyendo. Se aprende delante del</w:t>
      </w:r>
      <w:r>
        <w:t xml:space="preserve"> </w:t>
      </w:r>
      <w:r>
        <w:rPr>
          <w:b/>
          <w:i w:val="0"/>
        </w:rPr>
        <w:t>programa.</w:t>
      </w:r>
      <w:r>
        <w:rPr>
          <w:b w:val="0"/>
          <w:i w:val="0"/>
        </w:rPr>
      </w:r>
    </w:p>
    <w:p>
      <w:r>
        <w:br w:type="page"/>
      </w:r>
    </w:p>
    <w:p>
      <w:pPr>
        <w:pStyle w:val="Rótulo"/>
      </w:pPr>
      <w:r>
        <w:t>Para comprobar si el tema se sostiene</w:t>
      </w:r>
    </w:p>
    <w:p>
      <w:pPr>
        <w:pStyle w:val="Heading1"/>
      </w:pPr>
      <w:r>
        <w:t>Preguntas reales de examen · tema 7</w:t>
      </w:r>
    </w:p>
    <w:p>
      <w:pPr/>
      <w:r>
        <w:rPr>
          <w:i/>
        </w:rPr>
        <w:t>13 preguntas de los cuadernillos de 2024. Las respuestas, al final del volumen.</w:t>
      </w:r>
    </w:p>
    <w:p>
      <w:pPr>
        <w:pStyle w:val="Pregunta"/>
      </w:pPr>
      <w:r>
        <w:rPr>
          <w:rStyle w:val="Númerodepregunta"/>
        </w:rPr>
        <w:t xml:space="preserve">1. </w:t>
      </w:r>
      <w:r>
        <w:rPr>
          <w:b/>
        </w:rPr>
        <w:t>Cuando se usa la función MATCH FRAME en un Avid Media Composer, ¿qué pasa con los puntos de entrada y salida marcados en el clip fuente?:</w:t>
      </w:r>
    </w:p>
    <w:p>
      <w:pPr>
        <w:pStyle w:val="Opción"/>
      </w:pPr>
      <w:r>
        <w:t>a) Se mantienen los puntos originales.</w:t>
      </w:r>
    </w:p>
    <w:p>
      <w:pPr>
        <w:pStyle w:val="Opción"/>
      </w:pPr>
      <w:r>
        <w:t>b) Ambos puntos se eliminan.</w:t>
      </w:r>
    </w:p>
    <w:p>
      <w:pPr>
        <w:pStyle w:val="Opción"/>
      </w:pPr>
      <w:r>
        <w:t>c) Sólo se mantiene el punto de salida.</w:t>
      </w:r>
    </w:p>
    <w:p>
      <w:pPr>
        <w:pStyle w:val="Opción"/>
      </w:pPr>
      <w:r>
        <w:t>d) Los puntos se convierten en marcadores rojos.</w:t>
      </w:r>
    </w:p>
    <w:p>
      <w:pPr>
        <w:pStyle w:val="Pregunta"/>
      </w:pPr>
      <w:r>
        <w:rPr>
          <w:rStyle w:val="Númerodepregunta"/>
        </w:rPr>
        <w:t xml:space="preserve">2. </w:t>
      </w:r>
      <w:r>
        <w:rPr>
          <w:b/>
        </w:rPr>
        <w:t>Entre otros, el atajo de teclado de la función “IN”, en una configuración por defecto de un Avid Media Composer, es:</w:t>
      </w:r>
    </w:p>
    <w:p>
      <w:pPr>
        <w:pStyle w:val="Opción"/>
      </w:pPr>
      <w:r>
        <w:t>a) La tecla “R”.</w:t>
      </w:r>
    </w:p>
    <w:p>
      <w:pPr>
        <w:pStyle w:val="Opción"/>
      </w:pPr>
      <w:r>
        <w:t>b) La tecla “T”.</w:t>
      </w:r>
    </w:p>
    <w:p>
      <w:pPr>
        <w:pStyle w:val="Opción"/>
      </w:pPr>
      <w:r>
        <w:t>c) La tecla “E”.</w:t>
      </w:r>
    </w:p>
    <w:p>
      <w:pPr>
        <w:pStyle w:val="Opción"/>
      </w:pPr>
      <w:r>
        <w:t>d) La tecla “G”.</w:t>
      </w:r>
    </w:p>
    <w:p>
      <w:pPr>
        <w:pStyle w:val="Pregunta"/>
      </w:pPr>
      <w:r>
        <w:rPr>
          <w:rStyle w:val="Númerodepregunta"/>
        </w:rPr>
        <w:t xml:space="preserve">3. </w:t>
      </w:r>
      <w:r>
        <w:rPr>
          <w:b/>
        </w:rPr>
        <w:t>¿Qué función tiene el setting “Dynamic Relink” en Avid Media Composer cuando se trabaja con entornos Avid Interplay?.</w:t>
      </w:r>
    </w:p>
    <w:p>
      <w:pPr>
        <w:pStyle w:val="Opción"/>
      </w:pPr>
      <w:r>
        <w:t>a) Elegir el tipo de proyecto con el que trabajamos.</w:t>
      </w:r>
    </w:p>
    <w:p>
      <w:pPr>
        <w:pStyle w:val="Opción"/>
      </w:pPr>
      <w:r>
        <w:t>b) Elegir la frecuencia de cuadro con la que trabajamos.</w:t>
      </w:r>
    </w:p>
    <w:p>
      <w:pPr>
        <w:pStyle w:val="Opción"/>
      </w:pPr>
      <w:r>
        <w:t>c) Elegir la resolución de la media (vídeo y audio) con la que trabajamos.</w:t>
      </w:r>
    </w:p>
    <w:p>
      <w:pPr>
        <w:pStyle w:val="Opción"/>
      </w:pPr>
      <w:r>
        <w:t>d) Elegir el espacio de color con el que trabajamos.</w:t>
      </w:r>
    </w:p>
    <w:p>
      <w:pPr>
        <w:pStyle w:val="Pregunta"/>
      </w:pPr>
      <w:r>
        <w:rPr>
          <w:rStyle w:val="Númerodepregunta"/>
        </w:rPr>
        <w:t xml:space="preserve">4. </w:t>
      </w:r>
      <w:r>
        <w:rPr>
          <w:b/>
        </w:rPr>
        <w:t>Desde la herramienta AUDIO MIXER de Avid Media Composer fijamos el panorama (L/M/R) y el nivel de audio deseado. ¿Se pueden aplicar los cambios hechos en esa posición (Pan y Level) a toda la pista de audio o a un tramo concreto de la pista?.</w:t>
      </w:r>
    </w:p>
    <w:p>
      <w:pPr>
        <w:pStyle w:val="Opción"/>
      </w:pPr>
      <w:r>
        <w:t>a) El panorama se aplica a toda la pista de audio. El nivel de audio, en cambio, solo se aplica en el tramo de esa posición concreta de la pista.</w:t>
      </w:r>
    </w:p>
    <w:p>
      <w:pPr>
        <w:pStyle w:val="Opción"/>
      </w:pPr>
      <w:r>
        <w:t>b) Se pueden modificar tanto el panorama como el nivel de audio, pero sin posibilidad de enviar esos cambios. Se tiene que hacer tramo a tramo.</w:t>
      </w:r>
    </w:p>
    <w:p>
      <w:pPr>
        <w:pStyle w:val="Opción"/>
      </w:pPr>
      <w:r>
        <w:t>c) Sí, el panorama se aplica con SET PAN GLOBAL (toda la pista) o con SET PAN IN/OUT (tramo  marcado  con  entrada  y  salida  en  la  pista)  y  el  nivel  de  audio  con  SET  LEVEL GLOBAL (toda la pista) o con SET LEVEL IN/OUT (tramo concreto marcado con entrada y salida en la pista).</w:t>
      </w:r>
    </w:p>
    <w:p>
      <w:pPr>
        <w:pStyle w:val="Opción"/>
      </w:pPr>
      <w:r>
        <w:t>d) Sí  para  el  panorama  con  SET  PAN  GLOBAL  (toda  la  pista)  o  con  SET  PAN  IN/OUT (tramo marcado con entrada y salida en la pista) pero para el nivel de audio no existen estas opciones.</w:t>
      </w:r>
    </w:p>
    <w:p>
      <w:pPr>
        <w:pStyle w:val="Pregunta"/>
      </w:pPr>
      <w:r>
        <w:rPr>
          <w:rStyle w:val="Númerodepregunta"/>
        </w:rPr>
        <w:t xml:space="preserve">5. </w:t>
      </w:r>
      <w:r>
        <w:rPr>
          <w:b/>
        </w:rPr>
        <w:t>La función Dupe Detection en Avid Media Composer:</w:t>
      </w:r>
    </w:p>
    <w:p>
      <w:pPr>
        <w:pStyle w:val="Opción"/>
      </w:pPr>
      <w:r>
        <w:t>a) Muestra si hay algún clip en baja resolución.</w:t>
      </w:r>
    </w:p>
    <w:p>
      <w:pPr>
        <w:pStyle w:val="Opción"/>
      </w:pPr>
      <w:r>
        <w:t>b) Te coloca la barra del timeline al principio de la secuencia.</w:t>
      </w:r>
    </w:p>
    <w:p>
      <w:pPr>
        <w:pStyle w:val="Opción"/>
      </w:pPr>
      <w:r>
        <w:t>c) Muestra si hay algún clip duplicado en la secuencia.</w:t>
      </w:r>
    </w:p>
    <w:p>
      <w:pPr>
        <w:pStyle w:val="Opción"/>
      </w:pPr>
      <w:r>
        <w:t>d) Duplica una selección marcada en la secuencia en el timeline.</w:t>
      </w:r>
    </w:p>
    <w:p>
      <w:pPr>
        <w:pStyle w:val="Pregunta"/>
      </w:pPr>
      <w:r>
        <w:rPr>
          <w:rStyle w:val="Númerodepregunta"/>
        </w:rPr>
        <w:t xml:space="preserve">6. </w:t>
      </w:r>
      <w:r>
        <w:rPr>
          <w:b/>
        </w:rPr>
        <w:t>En Avid Media Composer 2018, ¿se puede añadir un nuevo efecto a un clip que ya tiene otro efecto?.</w:t>
      </w:r>
    </w:p>
    <w:p>
      <w:pPr>
        <w:pStyle w:val="Opción"/>
      </w:pPr>
      <w:r>
        <w:t>a) Sí, manteniendo pulsada la tecla "Control" al añadir el nuevo efecto.</w:t>
      </w:r>
    </w:p>
    <w:p>
      <w:pPr>
        <w:pStyle w:val="Opción"/>
      </w:pPr>
      <w:r>
        <w:t>b) Sí, manteniendo pulsada la tecla "Shift" al añadir el nuevo efecto.</w:t>
      </w:r>
    </w:p>
    <w:p>
      <w:pPr>
        <w:pStyle w:val="Opción"/>
      </w:pPr>
      <w:r>
        <w:t>c) Sí, manteniendo pulsadas a la vez las teclas "Control + Shift" al añadir el nuevo efecto.</w:t>
      </w:r>
    </w:p>
    <w:p>
      <w:pPr>
        <w:pStyle w:val="Opción"/>
      </w:pPr>
      <w:r>
        <w:t>d) Sí, manteniendo pulsada la tecla "Alt" al añadir el nuevo efecto.</w:t>
      </w:r>
    </w:p>
    <w:p>
      <w:pPr>
        <w:pStyle w:val="Pregunta"/>
      </w:pPr>
      <w:r>
        <w:rPr>
          <w:rStyle w:val="Númerodepregunta"/>
        </w:rPr>
        <w:t xml:space="preserve">7. </w:t>
      </w:r>
      <w:r>
        <w:rPr>
          <w:b/>
        </w:rPr>
        <w:t>En Avid Media Composer 2018, ¿qué hay que tener activado para poder ajustar el nivel de audio con keyframes en el timeline?.</w:t>
      </w:r>
    </w:p>
    <w:p>
      <w:pPr>
        <w:pStyle w:val="Opción"/>
      </w:pPr>
      <w:r>
        <w:t>a) Ganancia de clip.</w:t>
      </w:r>
    </w:p>
    <w:p>
      <w:pPr>
        <w:pStyle w:val="Opción"/>
      </w:pPr>
      <w:r>
        <w:t>b) Volumen.</w:t>
      </w:r>
    </w:p>
    <w:p>
      <w:pPr>
        <w:pStyle w:val="Opción"/>
      </w:pPr>
      <w:r>
        <w:t>c) En el audio no se pueden marcar keyframes.</w:t>
      </w:r>
    </w:p>
    <w:p>
      <w:pPr>
        <w:pStyle w:val="Opción"/>
      </w:pPr>
      <w:r>
        <w:t>d) Forma de onda.</w:t>
      </w:r>
    </w:p>
    <w:p>
      <w:pPr>
        <w:pStyle w:val="Pregunta"/>
      </w:pPr>
      <w:r>
        <w:rPr>
          <w:rStyle w:val="Númerodepregunta"/>
        </w:rPr>
        <w:t xml:space="preserve">8. </w:t>
      </w:r>
      <w:r>
        <w:rPr>
          <w:b/>
        </w:rPr>
        <w:t>En Avid Media Composer 2018, ¿cómo se diferencia en el timeline de una secuencia un grupo de clips de un clip?</w:t>
      </w:r>
    </w:p>
    <w:p>
      <w:pPr>
        <w:pStyle w:val="Opción"/>
      </w:pPr>
      <w:r>
        <w:t>a) Los grupos de clips no tienen ninguna diferencia en el nombre respecto a los clips.</w:t>
      </w:r>
    </w:p>
    <w:p>
      <w:pPr>
        <w:pStyle w:val="Opción"/>
      </w:pPr>
      <w:r>
        <w:t>b) Los grupos de clips tienen (GP) después del nombre del clip.</w:t>
      </w:r>
    </w:p>
    <w:p>
      <w:pPr>
        <w:pStyle w:val="Opción"/>
      </w:pPr>
      <w:r>
        <w:t>c) Los grupos de clips tienen (Grp) después del nombre del clip.</w:t>
      </w:r>
    </w:p>
    <w:p>
      <w:pPr>
        <w:pStyle w:val="Opción"/>
      </w:pPr>
      <w:r>
        <w:t>d) Los grupos de clips tienen (G) después del nombre del clip.</w:t>
      </w:r>
    </w:p>
    <w:p>
      <w:pPr>
        <w:pStyle w:val="Pregunta"/>
      </w:pPr>
      <w:r>
        <w:rPr>
          <w:rStyle w:val="Númerodepregunta"/>
        </w:rPr>
        <w:t xml:space="preserve">9. </w:t>
      </w:r>
      <w:r>
        <w:rPr>
          <w:b/>
        </w:rPr>
        <w:t>¿Qué significa que la barra de posición en el timeline de un Avid Media Composer sea de color verde?.</w:t>
      </w:r>
    </w:p>
    <w:p>
      <w:pPr>
        <w:pStyle w:val="Opción"/>
      </w:pPr>
      <w:r>
        <w:t>a) Nada, el color se puede personalizar.</w:t>
      </w:r>
    </w:p>
    <w:p>
      <w:pPr>
        <w:pStyle w:val="Opción"/>
      </w:pPr>
      <w:r>
        <w:t>b) Nos muestra, en el timeline, el material fuente cargado.</w:t>
      </w:r>
    </w:p>
    <w:p>
      <w:pPr>
        <w:pStyle w:val="Opción"/>
      </w:pPr>
      <w:r>
        <w:t>c) Un clip con resolución distinta al proyecto.</w:t>
      </w:r>
    </w:p>
    <w:p>
      <w:pPr>
        <w:pStyle w:val="Opción"/>
      </w:pPr>
      <w:r>
        <w:t>d) Un clip con audio par estéreo.</w:t>
      </w:r>
    </w:p>
    <w:p>
      <w:pPr>
        <w:pStyle w:val="Pregunta"/>
      </w:pPr>
      <w:r>
        <w:rPr>
          <w:rStyle w:val="Númerodepregunta"/>
        </w:rPr>
        <w:t xml:space="preserve">10. </w:t>
      </w:r>
      <w:r>
        <w:rPr>
          <w:b/>
        </w:rPr>
        <w:t>En Avid Media Composer, ¿qué opción elegirías en la Command Palette para editar desde ella?.</w:t>
      </w:r>
    </w:p>
    <w:p>
      <w:pPr>
        <w:pStyle w:val="Opción"/>
      </w:pPr>
      <w:r>
        <w:t>a) Tool Palette.</w:t>
      </w:r>
    </w:p>
    <w:p>
      <w:pPr>
        <w:pStyle w:val="Opción"/>
      </w:pPr>
      <w:r>
        <w:t>b) Active Palette.</w:t>
      </w:r>
    </w:p>
    <w:p>
      <w:pPr>
        <w:pStyle w:val="Opción"/>
      </w:pPr>
      <w:r>
        <w:t>c) Audio Tool.</w:t>
      </w:r>
    </w:p>
    <w:p>
      <w:pPr>
        <w:pStyle w:val="Opción"/>
      </w:pPr>
      <w:r>
        <w:t>d) Media Tool.</w:t>
      </w:r>
    </w:p>
    <w:p>
      <w:pPr>
        <w:pStyle w:val="Pregunta"/>
      </w:pPr>
      <w:r>
        <w:rPr>
          <w:rStyle w:val="Númerodepregunta"/>
        </w:rPr>
        <w:t xml:space="preserve">11. </w:t>
      </w:r>
      <w:r>
        <w:rPr>
          <w:b/>
        </w:rPr>
        <w:t>En Avid Media Composer, ¿cuáles son las tres vistas diferentes que puedes elegir en un bin?.</w:t>
      </w:r>
    </w:p>
    <w:p>
      <w:pPr>
        <w:pStyle w:val="Opción"/>
      </w:pPr>
      <w:r>
        <w:t>a) Text, Frame, Summary.</w:t>
      </w:r>
    </w:p>
    <w:p>
      <w:pPr>
        <w:pStyle w:val="Opción"/>
      </w:pPr>
      <w:r>
        <w:t>b) Text, Frame, Script.</w:t>
      </w:r>
    </w:p>
    <w:p>
      <w:pPr>
        <w:pStyle w:val="Opción"/>
      </w:pPr>
      <w:r>
        <w:t>c) Icon, Script, Frame.</w:t>
      </w:r>
    </w:p>
    <w:p>
      <w:pPr>
        <w:pStyle w:val="Opción"/>
      </w:pPr>
      <w:r>
        <w:t>d) Folder, Bin, Text.</w:t>
      </w:r>
    </w:p>
    <w:p>
      <w:pPr>
        <w:pStyle w:val="Pregunta"/>
      </w:pPr>
      <w:r>
        <w:rPr>
          <w:rStyle w:val="Númerodepregunta"/>
        </w:rPr>
        <w:t xml:space="preserve">12. </w:t>
      </w:r>
      <w:r>
        <w:rPr>
          <w:b/>
        </w:rPr>
        <w:t>En Avid Media Composer, ¿qué herramienta puedo usar para generar un clip con un tono  de  características  determinadas  y  añadirlo  a  unas  barras  SMPTE  en  el timeline?.</w:t>
      </w:r>
    </w:p>
    <w:p>
      <w:pPr>
        <w:pStyle w:val="Opción"/>
      </w:pPr>
      <w:r>
        <w:t>a) Audio Equalizer Tool.</w:t>
      </w:r>
    </w:p>
    <w:p>
      <w:pPr>
        <w:pStyle w:val="Opción"/>
      </w:pPr>
      <w:r>
        <w:t>b) Command Palette.</w:t>
      </w:r>
    </w:p>
    <w:p>
      <w:pPr>
        <w:pStyle w:val="Opción"/>
      </w:pPr>
      <w:r>
        <w:t>c) Audio Mixer.</w:t>
      </w:r>
    </w:p>
    <w:p>
      <w:pPr>
        <w:pStyle w:val="Opción"/>
      </w:pPr>
      <w:r>
        <w:t>d) Audio Tool.</w:t>
      </w:r>
    </w:p>
    <w:p>
      <w:pPr>
        <w:pStyle w:val="Pregunta"/>
      </w:pPr>
      <w:r>
        <w:rPr>
          <w:rStyle w:val="Númerodepregunta"/>
        </w:rPr>
        <w:t xml:space="preserve">13. </w:t>
      </w:r>
      <w:r>
        <w:rPr>
          <w:b/>
        </w:rPr>
        <w:t>En Avid Media Composer, ¿cuáles son los modos de interpolación de un keyframe?.</w:t>
      </w:r>
    </w:p>
    <w:p>
      <w:pPr>
        <w:pStyle w:val="Opción"/>
      </w:pPr>
      <w:r>
        <w:t>a) Pacing, Style, Seamlessness, Noticeable Flaws.</w:t>
      </w:r>
    </w:p>
    <w:p>
      <w:pPr>
        <w:pStyle w:val="Opción"/>
      </w:pPr>
      <w:r>
        <w:t>b) Spline, Shelf, Linear, Bezier.</w:t>
      </w:r>
    </w:p>
    <w:p>
      <w:pPr>
        <w:pStyle w:val="Opción"/>
      </w:pPr>
      <w:r>
        <w:t>c) Freeze Frames, Motion Effects, Timewarp Effects.</w:t>
      </w:r>
    </w:p>
    <w:p>
      <w:pPr>
        <w:pStyle w:val="Opción"/>
      </w:pPr>
      <w:r>
        <w:t>d) Frameflex, Color Encoding, Emotion, Continuity.</w:t>
      </w:r>
    </w:p>
    <w:p>
      <w:r>
        <w:br w:type="page"/>
      </w:r>
    </w:p>
    <w:p>
      <w:pPr>
        <w:pStyle w:val="Rótulo"/>
      </w:pPr>
      <w:r>
        <w:t>Temario específico · Edición, Montaje y Procesos Audiovisuales</w:t>
      </w:r>
    </w:p>
    <w:p>
      <w:pPr>
        <w:pStyle w:val="Heading1"/>
      </w:pPr>
      <w:r>
        <w:t>TEMA 8 – Edición en directo y retransmisiones (EVS)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Edición, Montaje y Procesos Audiovisuales · punto 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Edición, Montaje y Procesos Audiovisuales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el manejo de un sistema comercial de repetición y edición en directo, que </w:t>
            </w:r>
            <w:r>
              <w:rPr>
                <w:b/>
                <w:i w:val="0"/>
              </w:rPr>
              <w:t>el anexo sí nombra por su marca</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Las nueve preguntas de este punto descansan en la plantilla oficial</w:t>
            </w:r>
            <w:r>
              <w:rPr>
                <w:b w:val="0"/>
                <w:i w:val="0"/>
              </w:rPr>
              <w:t xml:space="preserve">: la documentación del fabricante no se ha consultado. </w:t>
            </w:r>
            <w:r>
              <w:rPr>
                <w:b/>
                <w:i w:val="0"/>
              </w:rPr>
              <w:t>Cinco de las nueve, sin embargo, se razonan</w:t>
            </w:r>
            <w:r>
              <w:rPr>
                <w:b w:val="0"/>
                <w:i w:val="0"/>
              </w:rPr>
              <w:t xml:space="preserve"> con la arquitectura del sistema, y el tema la desarrolla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3.260 palabras</w:t>
            </w:r>
            <w:r>
              <w:rPr>
                <w:b w:val="0"/>
                <w:i w:val="0"/>
              </w:rPr>
            </w:r>
          </w:p>
        </w:tc>
      </w:tr>
    </w:tbl>
    <w:p>
      <w:pPr/>
    </w:p>
    <w:p>
      <w:pPr/>
      <w:r>
        <w:rPr>
          <w:b w:val="0"/>
          <w:i w:val="0"/>
        </w:rPr>
        <w:t>Las siglas de este tema, presentadas de entrada: la marca belga que da nombre al sistema (</w:t>
      </w:r>
      <w:r>
        <w:rPr>
          <w:b/>
          <w:i w:val="0"/>
        </w:rPr>
        <w:t>EVS</w:t>
      </w:r>
      <w:r>
        <w:rPr>
          <w:b w:val="0"/>
          <w:i w:val="0"/>
        </w:rPr>
        <w:t>),</w:t>
      </w:r>
      <w:r>
        <w:t xml:space="preserve"> </w:t>
      </w:r>
      <w:r>
        <w:rPr>
          <w:b w:val="0"/>
          <w:i w:val="0"/>
        </w:rPr>
        <w:t>que el propio anexo del temario escribe así y que no desarrolla nada en el enunciado; el mando de</w:t>
      </w:r>
      <w:r>
        <w:t xml:space="preserve"> </w:t>
      </w:r>
      <w:r>
        <w:rPr>
          <w:b w:val="0"/>
          <w:i w:val="0"/>
        </w:rPr>
        <w:t>repetición y cámara lenta (</w:t>
      </w:r>
      <w:r>
        <w:rPr>
          <w:b/>
          <w:i w:val="0"/>
        </w:rPr>
        <w:t>LSM</w:t>
      </w:r>
      <w:r>
        <w:rPr>
          <w:b w:val="0"/>
          <w:i w:val="0"/>
        </w:rPr>
        <w:t>,</w:t>
      </w:r>
      <w:r>
        <w:t xml:space="preserve"> </w:t>
      </w:r>
      <w:r>
        <w:rPr>
          <w:b w:val="0"/>
          <w:i/>
        </w:rPr>
        <w:t>live slow motion</w:t>
      </w:r>
      <w:r>
        <w:rPr>
          <w:b w:val="0"/>
          <w:i w:val="0"/>
        </w:rPr>
        <w:t xml:space="preserve">), y la familia de servidores </w:t>
      </w:r>
      <w:r>
        <w:rPr>
          <w:b/>
          <w:i w:val="0"/>
        </w:rPr>
        <w:t>XT</w:t>
      </w:r>
      <w:r>
        <w:rPr>
          <w:b w:val="0"/>
          <w:i w:val="0"/>
        </w:rPr>
        <w:t xml:space="preserve"> sobre la que corre; la interfaz digital serie</w:t>
      </w:r>
      <w:r>
        <w:t xml:space="preserve"> </w:t>
      </w:r>
      <w:r>
        <w:rPr>
          <w:b w:val="0"/>
          <w:i w:val="0"/>
        </w:rPr>
        <w:t>de transporte de datos (</w:t>
      </w:r>
      <w:r>
        <w:rPr>
          <w:b/>
          <w:i w:val="0"/>
        </w:rPr>
        <w:t>SDTI</w:t>
      </w:r>
      <w:r>
        <w:rPr>
          <w:b w:val="0"/>
          <w:i w:val="0"/>
        </w:rPr>
        <w:t xml:space="preserve">, </w:t>
      </w:r>
      <w:r>
        <w:rPr>
          <w:b w:val="0"/>
          <w:i/>
        </w:rPr>
        <w:t>serial data transport interface</w:t>
      </w:r>
      <w:r>
        <w:rPr>
          <w:b w:val="0"/>
          <w:i w:val="0"/>
        </w:rPr>
        <w:t>), que es la red por la que los</w:t>
      </w:r>
      <w:r>
        <w:t xml:space="preserve"> </w:t>
      </w:r>
      <w:r>
        <w:rPr>
          <w:b w:val="0"/>
          <w:i w:val="0"/>
        </w:rPr>
        <w:t>servidores se ven entre sí; la salida de programa (</w:t>
      </w:r>
      <w:r>
        <w:rPr>
          <w:b/>
          <w:i w:val="0"/>
        </w:rPr>
        <w:t>PGM</w:t>
      </w:r>
      <w:r>
        <w:rPr>
          <w:b w:val="0"/>
          <w:i w:val="0"/>
        </w:rPr>
        <w:t>) y la de previo (</w:t>
      </w:r>
      <w:r>
        <w:rPr>
          <w:b/>
          <w:i w:val="0"/>
        </w:rPr>
        <w:t>PRV</w:t>
      </w:r>
      <w:r>
        <w:rPr>
          <w:b w:val="0"/>
          <w:i w:val="0"/>
        </w:rPr>
        <w:t>); la pantalla del</w:t>
      </w:r>
      <w:r>
        <w:t xml:space="preserve"> </w:t>
      </w:r>
      <w:r>
        <w:rPr>
          <w:b w:val="0"/>
          <w:i w:val="0"/>
        </w:rPr>
        <w:t>adaptador gráfico de vídeo (</w:t>
      </w:r>
      <w:r>
        <w:rPr>
          <w:b/>
          <w:i w:val="0"/>
        </w:rPr>
        <w:t>VGA</w:t>
      </w:r>
      <w:r>
        <w:rPr>
          <w:b w:val="0"/>
          <w:i w:val="0"/>
        </w:rPr>
        <w:t>) y el grabador digital de vídeo (</w:t>
      </w:r>
      <w:r>
        <w:rPr>
          <w:b/>
          <w:i w:val="0"/>
        </w:rPr>
        <w:t>VDR</w:t>
      </w:r>
      <w:r>
        <w:rPr>
          <w:b w:val="0"/>
          <w:i w:val="0"/>
        </w:rPr>
        <w:t xml:space="preserve">, </w:t>
      </w:r>
      <w:r>
        <w:rPr>
          <w:b w:val="0"/>
          <w:i/>
        </w:rPr>
        <w:t>video disk recorder</w:t>
      </w:r>
      <w:r>
        <w:rPr>
          <w:b w:val="0"/>
          <w:i w:val="0"/>
        </w:rPr>
        <w:t>),</w:t>
      </w:r>
      <w:r>
        <w:t xml:space="preserve"> </w:t>
      </w:r>
      <w:r>
        <w:rPr>
          <w:b w:val="0"/>
          <w:i w:val="0"/>
        </w:rPr>
        <w:t>que dan nombre al panel de servicio; la pantalla de cristal líquido (</w:t>
      </w:r>
      <w:r>
        <w:rPr>
          <w:b/>
          <w:i w:val="0"/>
        </w:rPr>
        <w:t>LCD</w:t>
      </w:r>
      <w:r>
        <w:rPr>
          <w:b w:val="0"/>
          <w:i w:val="0"/>
        </w:rPr>
        <w:t>) del mando; la interfaz</w:t>
      </w:r>
      <w:r>
        <w:t xml:space="preserve"> </w:t>
      </w:r>
      <w:r>
        <w:rPr>
          <w:b w:val="0"/>
          <w:i w:val="0"/>
        </w:rPr>
        <w:t>digital serie (</w:t>
      </w:r>
      <w:r>
        <w:rPr>
          <w:b/>
          <w:i w:val="0"/>
        </w:rPr>
        <w:t>SDI</w:t>
      </w:r>
      <w:r>
        <w:rPr>
          <w:b w:val="0"/>
          <w:i w:val="0"/>
        </w:rPr>
        <w:t>); y las teclas de función del teclado (</w:t>
      </w:r>
      <w:r>
        <w:rPr>
          <w:b/>
          <w:i w:val="0"/>
        </w:rPr>
        <w:t>F1</w:t>
      </w:r>
      <w:r>
        <w:rPr>
          <w:b w:val="0"/>
          <w:i w:val="0"/>
        </w:rPr>
        <w:t xml:space="preserve"> a </w:t>
      </w:r>
      <w:r>
        <w:rPr>
          <w:b/>
          <w:i w:val="0"/>
        </w:rPr>
        <w:t>F12</w:t>
      </w:r>
      <w:r>
        <w:rPr>
          <w:b w:val="0"/>
          <w:i w:val="0"/>
        </w:rPr>
        <w:t>).</w:t>
      </w:r>
    </w:p>
    <w:p>
      <w:pPr/>
      <w:r>
        <w:rPr>
          <w:b w:val="0"/>
          <w:i w:val="0"/>
        </w:rPr>
      </w:r>
      <w:r>
        <w:rPr>
          <w:b/>
          <w:i w:val="0"/>
        </w:rPr>
        <w:t>Y una advertencia sobre el rótulo de las órdenes.</w:t>
      </w:r>
      <w:r>
        <w:rPr>
          <w:b w:val="0"/>
          <w:i w:val="0"/>
        </w:rPr>
        <w:t xml:space="preserve"> El cuadernillo escribe en mayúsculas los</w:t>
      </w:r>
      <w:r>
        <w:t xml:space="preserve"> </w:t>
      </w:r>
      <w:r>
        <w:rPr>
          <w:b w:val="0"/>
          <w:i w:val="0"/>
        </w:rPr>
        <w:t xml:space="preserve">nombres de los mandos y de las funciones del sistema, y este tema los reproduce tal cual porque </w:t>
      </w:r>
      <w:r>
        <w:rPr>
          <w:b/>
          <w:i w:val="0"/>
        </w:rPr>
        <w:t>la</w:t>
      </w:r>
      <w:r>
        <w:t xml:space="preserve"> </w:t>
      </w:r>
      <w:r>
        <w:rPr>
          <w:b/>
          <w:i w:val="0"/>
        </w:rPr>
        <w:t>respuesta oficial depende del rótulo exacto</w:t>
      </w:r>
      <w:r>
        <w:rPr>
          <w:b w:val="0"/>
          <w:i w:val="0"/>
        </w:rPr>
        <w:t xml:space="preserve">: </w:t>
      </w:r>
      <w:r>
        <w:rPr>
          <w:b/>
          <w:i w:val="0"/>
        </w:rPr>
        <w:t>TAKE</w:t>
      </w:r>
      <w:r>
        <w:rPr>
          <w:b w:val="0"/>
          <w:i w:val="0"/>
        </w:rPr>
        <w:t xml:space="preserve">, la tecla que intercambia; </w:t>
      </w:r>
      <w:r>
        <w:rPr>
          <w:b/>
          <w:i w:val="0"/>
        </w:rPr>
        <w:t>AUX</w:t>
      </w:r>
      <w:r>
        <w:rPr>
          <w:b w:val="0"/>
          <w:i w:val="0"/>
        </w:rPr>
        <w:t>, el</w:t>
      </w:r>
      <w:r>
        <w:t xml:space="preserve"> </w:t>
      </w:r>
      <w:r>
        <w:rPr>
          <w:b w:val="0"/>
          <w:i w:val="0"/>
        </w:rPr>
        <w:t xml:space="preserve">auxiliar; </w:t>
      </w:r>
      <w:r>
        <w:rPr>
          <w:b/>
          <w:i w:val="0"/>
        </w:rPr>
        <w:t>CAM</w:t>
      </w:r>
      <w:r>
        <w:rPr>
          <w:b w:val="0"/>
          <w:i w:val="0"/>
        </w:rPr>
        <w:t xml:space="preserve">, la selección de cámara; </w:t>
      </w:r>
      <w:r>
        <w:rPr>
          <w:b/>
          <w:i w:val="0"/>
        </w:rPr>
        <w:t>PLAYLIST</w:t>
      </w:r>
      <w:r>
        <w:rPr>
          <w:b w:val="0"/>
          <w:i w:val="0"/>
        </w:rPr>
        <w:t xml:space="preserve">, la lista de reproducción; </w:t>
      </w:r>
      <w:r>
        <w:rPr>
          <w:b/>
          <w:i w:val="0"/>
        </w:rPr>
        <w:t>TIMELINE</w:t>
      </w:r>
      <w:r>
        <w:rPr>
          <w:b w:val="0"/>
          <w:i w:val="0"/>
        </w:rPr>
        <w:t>, la</w:t>
      </w:r>
      <w:r>
        <w:t xml:space="preserve"> </w:t>
      </w:r>
      <w:r>
        <w:rPr>
          <w:b w:val="0"/>
          <w:i w:val="0"/>
        </w:rPr>
        <w:t xml:space="preserve">línea de tiempo; y </w:t>
      </w:r>
      <w:r>
        <w:rPr>
          <w:b/>
          <w:i w:val="0"/>
        </w:rPr>
        <w:t>LINK</w:t>
      </w:r>
      <w:r>
        <w:rPr>
          <w:b w:val="0"/>
          <w:i w:val="0"/>
        </w:rPr>
        <w:t xml:space="preserve">, </w:t>
      </w:r>
      <w:r>
        <w:rPr>
          <w:b/>
          <w:i w:val="0"/>
        </w:rPr>
        <w:t>GANG</w:t>
      </w:r>
      <w:r>
        <w:rPr>
          <w:b w:val="0"/>
          <w:i w:val="0"/>
        </w:rPr>
        <w:t xml:space="preserve">, </w:t>
      </w:r>
      <w:r>
        <w:rPr>
          <w:b/>
          <w:i w:val="0"/>
        </w:rPr>
        <w:t>TWICE</w:t>
      </w:r>
      <w:r>
        <w:rPr>
          <w:b w:val="0"/>
          <w:i w:val="0"/>
        </w:rPr>
        <w:t xml:space="preserve"> y </w:t>
      </w:r>
      <w:r>
        <w:rPr>
          <w:b/>
          <w:i w:val="0"/>
        </w:rPr>
        <w:t>DUAL</w:t>
      </w:r>
      <w:r>
        <w:rPr>
          <w:b w:val="0"/>
          <w:i w:val="0"/>
        </w:rPr>
        <w:t>, las cuatro opciones de una de las</w:t>
      </w:r>
      <w:r>
        <w:t xml:space="preserve"> </w:t>
      </w:r>
      <w:r>
        <w:rPr>
          <w:b w:val="0"/>
          <w:i w:val="0"/>
        </w:rPr>
        <w:t xml:space="preserve">preguntas. </w:t>
      </w:r>
      <w:r>
        <w:rPr>
          <w:b/>
          <w:i w:val="0"/>
        </w:rPr>
        <w:t>No son siglas: son los rótulos del sistema.</w:t>
      </w:r>
      <w:r>
        <w:rPr>
          <w:b w:val="0"/>
          <w:i w:val="0"/>
        </w:rPr>
      </w:r>
    </w:p>
    <w:p>
      <w:pPr>
        <w:pStyle w:val="Citadelanorma"/>
      </w:pPr>
      <w:r>
        <w:rPr>
          <w:b w:val="0"/>
          <w:i w:val="0"/>
        </w:rPr>
        <w:t>Enunciado de la convocatoria (Anexo 2, temario específico de Edición, Montaje y Procesos</w:t>
      </w:r>
      <w:r>
        <w:t xml:space="preserve"> </w:t>
      </w:r>
      <w:r>
        <w:rPr>
          <w:b w:val="0"/>
          <w:i w:val="0"/>
        </w:rPr>
        <w:t>Audiovisuales, punto 5.8):</w:t>
      </w:r>
      <w:r>
        <w:t xml:space="preserve"> </w:t>
      </w:r>
      <w:r>
        <w:rPr>
          <w:b w:val="0"/>
          <w:i w:val="0"/>
        </w:rPr>
        <w:t>«Sistemas de edición para producciones en directo y retransmisiones. (EVS).»</w:t>
      </w:r>
    </w:p>
    <w:p>
      <w:pPr/>
      <w:r>
        <w:rPr>
          <w:b w:val="0"/>
          <w:i w:val="0"/>
        </w:rPr>
      </w:r>
      <w:r>
        <w:rPr>
          <w:b/>
          <w:i w:val="0"/>
        </w:rPr>
        <w:t>Nueve preguntas de un subpunto que ocupa una línea del programa</w:t>
      </w:r>
      <w:r>
        <w:rPr>
          <w:b w:val="0"/>
          <w:i w:val="0"/>
        </w:rPr>
        <w:t xml:space="preserve"> —y que </w:t>
      </w:r>
      <w:r>
        <w:rPr>
          <w:b/>
          <w:i w:val="0"/>
        </w:rPr>
        <w:t>nombra la marca</w:t>
      </w:r>
      <w:r>
        <w:rPr>
          <w:b w:val="0"/>
          <w:i w:val="0"/>
        </w:rPr>
        <w:t>, cosa</w:t>
      </w:r>
      <w:r>
        <w:t xml:space="preserve"> </w:t>
      </w:r>
      <w:r>
        <w:rPr>
          <w:b w:val="0"/>
          <w:i w:val="0"/>
        </w:rPr>
        <w:t xml:space="preserve">que el anexo no hace con ninguna otra—. </w:t>
      </w:r>
      <w:r>
        <w:rPr>
          <w:b/>
          <w:i w:val="0"/>
        </w:rPr>
        <w:t>Las nueve son de manejo de máquina</w:t>
      </w:r>
      <w:r>
        <w:rPr>
          <w:b w:val="0"/>
          <w:i w:val="0"/>
        </w:rPr>
        <w:t xml:space="preserve">, y </w:t>
      </w:r>
      <w:r>
        <w:rPr>
          <w:b/>
          <w:i w:val="0"/>
        </w:rPr>
        <w:t>las nueve</w:t>
      </w:r>
      <w:r>
        <w:t xml:space="preserve"> </w:t>
      </w:r>
      <w:r>
        <w:rPr>
          <w:b/>
          <w:i w:val="0"/>
        </w:rPr>
        <w:t>descansan en la plantilla oficial</w:t>
      </w:r>
      <w:r>
        <w:rPr>
          <w:b w:val="0"/>
          <w:i w:val="0"/>
        </w:rPr>
        <w:t>: la documentación del fabricante no se ha consultado.</w:t>
      </w:r>
    </w:p>
    <w:p>
      <w:pPr/>
      <w:r>
        <w:rPr>
          <w:b w:val="0"/>
          <w:i w:val="0"/>
        </w:rPr>
      </w:r>
      <w:r>
        <w:rPr>
          <w:b/>
          <w:i w:val="0"/>
        </w:rPr>
        <w:t>Lo que este tema aporta</w:t>
      </w:r>
      <w:r>
        <w:rPr>
          <w:b w:val="0"/>
          <w:i w:val="0"/>
        </w:rPr>
        <w:t xml:space="preserve">, y es lo que las hace estudiables: </w:t>
      </w:r>
      <w:r>
        <w:rPr>
          <w:b/>
          <w:i w:val="0"/>
        </w:rPr>
        <w:t>la arquitectura del sistema y el</w:t>
      </w:r>
      <w:r>
        <w:t xml:space="preserve"> </w:t>
      </w:r>
      <w:r>
        <w:rPr>
          <w:b/>
          <w:i w:val="0"/>
        </w:rPr>
        <w:t>porqué de cada respuesta</w:t>
      </w:r>
      <w:r>
        <w:rPr>
          <w:b w:val="0"/>
          <w:i w:val="0"/>
        </w:rPr>
        <w:t>. Un mando de repetición no se aprende de memoria en una lista: se aprende</w:t>
      </w:r>
      <w:r>
        <w:t xml:space="preserve"> </w:t>
      </w:r>
      <w:r>
        <w:rPr>
          <w:b w:val="0"/>
          <w:i w:val="0"/>
        </w:rPr>
        <w:t xml:space="preserve">sabiendo </w:t>
      </w:r>
      <w:r>
        <w:rPr>
          <w:b/>
          <w:i w:val="0"/>
        </w:rPr>
        <w:t>cómo está organizado el material dentro del servidor</w:t>
      </w:r>
      <w:r>
        <w:rPr>
          <w:b w:val="0"/>
          <w:i w:val="0"/>
        </w:rPr>
        <w:t xml:space="preserve"> y </w:t>
      </w:r>
      <w:r>
        <w:rPr>
          <w:b/>
          <w:i w:val="0"/>
        </w:rPr>
        <w:t>qué hace cada mando con él</w:t>
      </w:r>
      <w:r>
        <w:rPr>
          <w:b w:val="0"/>
          <w:i w:val="0"/>
        </w:rPr>
        <w:t>.</w:t>
      </w:r>
    </w:p>
    <w:p>
      <w:pPr>
        <w:pStyle w:val="Heading2"/>
      </w:pPr>
      <w:r>
        <w:rPr>
          <w:b w:val="0"/>
          <w:i w:val="0"/>
        </w:rPr>
        <w:t>8.1 Qué es un servidor de repetición y para qué está</w:t>
      </w:r>
    </w:p>
    <w:p>
      <w:pPr/>
      <w:r>
        <w:rPr>
          <w:b w:val="0"/>
          <w:i w:val="0"/>
        </w:rPr>
      </w:r>
      <w:r>
        <w:rPr>
          <w:b/>
          <w:i w:val="0"/>
        </w:rPr>
        <w:t>Un servidor de repetición graba varias señales a la vez y permite reproducir cualquiera de ellas</w:t>
      </w:r>
      <w:r>
        <w:t xml:space="preserve"> </w:t>
      </w:r>
      <w:r>
        <w:rPr>
          <w:b/>
          <w:i w:val="0"/>
        </w:rPr>
        <w:t>desde cualquier punto mientras sigue grabando.</w:t>
      </w:r>
      <w:r>
        <w:rPr>
          <w:b w:val="0"/>
          <w:i w:val="0"/>
        </w:rPr>
        <w:t xml:space="preserve"> Ésa es la máquina que hace posible </w:t>
      </w:r>
      <w:r>
        <w:rPr>
          <w:b/>
          <w:i w:val="0"/>
        </w:rPr>
        <w:t>la repetición de</w:t>
      </w:r>
      <w:r>
        <w:t xml:space="preserve"> </w:t>
      </w:r>
      <w:r>
        <w:rPr>
          <w:b/>
          <w:i w:val="0"/>
        </w:rPr>
        <w:t>una jugada quince segundos después de que ocurra</w:t>
      </w:r>
      <w:r>
        <w:rPr>
          <w:b w:val="0"/>
          <w:i w:val="0"/>
        </w:rPr>
        <w:t>, con la cámara que se quiera y a la velocidad que</w:t>
      </w:r>
      <w:r>
        <w:t xml:space="preserve"> </w:t>
      </w:r>
      <w:r>
        <w:rPr>
          <w:b w:val="0"/>
          <w:i w:val="0"/>
        </w:rPr>
        <w:t>se quiera.</w:t>
      </w:r>
    </w:p>
    <w:p>
      <w:pPr/>
      <w:r>
        <w:rPr>
          <w:b w:val="0"/>
          <w:i w:val="0"/>
        </w:rPr>
      </w:r>
      <w:r>
        <w:rPr>
          <w:b/>
          <w:i w:val="0"/>
        </w:rPr>
        <w:t>Las tres cosas que lo distinguen de un sistema de edición corriente:</w:t>
      </w:r>
      <w:r>
        <w:rPr>
          <w:b w:val="0"/>
          <w:i w:val="0"/>
        </w:rPr>
      </w:r>
    </w:p>
    <w:p>
      <w:pPr>
        <w:pStyle w:val="ListNumber"/>
      </w:pPr>
      <w:r>
        <w:rPr>
          <w:b w:val="0"/>
          <w:i w:val="0"/>
        </w:rPr>
      </w:r>
      <w:r>
        <w:rPr>
          <w:b/>
          <w:i w:val="0"/>
        </w:rPr>
        <w:t>Graba y reproduce al mismo tiempo</w:t>
      </w:r>
      <w:r>
        <w:rPr>
          <w:b w:val="0"/>
          <w:i w:val="0"/>
        </w:rPr>
        <w:t>, sobre el mismo material.</w:t>
      </w:r>
    </w:p>
    <w:p>
      <w:pPr>
        <w:pStyle w:val="ListNumber"/>
      </w:pPr>
      <w:r>
        <w:rPr>
          <w:b w:val="0"/>
          <w:i w:val="0"/>
        </w:rPr>
      </w:r>
      <w:r>
        <w:rPr>
          <w:b/>
          <w:i w:val="0"/>
        </w:rPr>
        <w:t>Se maneja con un mando físico</w:t>
      </w:r>
      <w:r>
        <w:rPr>
          <w:b w:val="0"/>
          <w:i w:val="0"/>
        </w:rPr>
        <w:t xml:space="preserve">, no con ratón: </w:t>
      </w:r>
      <w:r>
        <w:rPr>
          <w:b/>
          <w:i w:val="0"/>
        </w:rPr>
        <w:t>una palanca y un puñado de teclas</w:t>
      </w:r>
      <w:r>
        <w:rPr>
          <w:b w:val="0"/>
          <w:i w:val="0"/>
        </w:rPr>
        <w:t>, porque</w:t>
      </w:r>
      <w:r>
        <w:t xml:space="preserve"> </w:t>
      </w:r>
      <w:r>
        <w:rPr>
          <w:b w:val="0"/>
          <w:i w:val="0"/>
        </w:rPr>
      </w:r>
      <w:r>
        <w:rPr>
          <w:b/>
          <w:i w:val="0"/>
        </w:rPr>
        <w:t>en directo no hay tiempo para buscar un menú</w:t>
      </w:r>
      <w:r>
        <w:rPr>
          <w:b w:val="0"/>
          <w:i w:val="0"/>
        </w:rPr>
        <w:t>.</w:t>
      </w:r>
    </w:p>
    <w:p>
      <w:pPr>
        <w:pStyle w:val="ListNumber"/>
      </w:pPr>
      <w:r>
        <w:rPr>
          <w:b w:val="0"/>
          <w:i w:val="0"/>
        </w:rPr>
      </w:r>
      <w:r>
        <w:rPr>
          <w:b/>
          <w:i w:val="0"/>
        </w:rPr>
        <w:t>Su unidad de trabajo es el clip</w:t>
      </w:r>
      <w:r>
        <w:rPr>
          <w:b w:val="0"/>
          <w:i w:val="0"/>
        </w:rPr>
        <w:t>, marcado sobre la marcha con dos pulsaciones.</w:t>
      </w:r>
    </w:p>
    <w:p>
      <w:pPr/>
      <w:r>
        <w:rPr>
          <w:b w:val="0"/>
          <w:i w:val="0"/>
        </w:rPr>
      </w:r>
      <w:r>
        <w:rPr>
          <w:b/>
          <w:i w:val="0"/>
        </w:rPr>
        <w:t>Dónde se usa</w:t>
      </w:r>
      <w:r>
        <w:rPr>
          <w:b w:val="0"/>
          <w:i w:val="0"/>
        </w:rPr>
        <w:t xml:space="preserve">: deportes, galas, cualquier directo con repetición o con cámara lenta. Y </w:t>
      </w:r>
      <w:r>
        <w:rPr>
          <w:b/>
          <w:i w:val="0"/>
        </w:rPr>
        <w:t>su</w:t>
      </w:r>
      <w:r>
        <w:t xml:space="preserve"> </w:t>
      </w:r>
      <w:r>
        <w:rPr>
          <w:b/>
          <w:i w:val="0"/>
        </w:rPr>
        <w:t>operador no es un montador que trabaja despacio: es un operador que decide en segundos</w:t>
      </w:r>
      <w:r>
        <w:rPr>
          <w:b w:val="0"/>
          <w:i w:val="0"/>
        </w:rPr>
        <w:t>, y por eso el</w:t>
      </w:r>
      <w:r>
        <w:t xml:space="preserve"> </w:t>
      </w:r>
      <w:r>
        <w:rPr>
          <w:b w:val="0"/>
          <w:i w:val="0"/>
        </w:rPr>
        <w:t>sistema está construido alrededor de la velocidad de acceso.</w:t>
      </w:r>
    </w:p>
    <w:p>
      <w:pPr>
        <w:pStyle w:val="Heading2"/>
      </w:pPr>
      <w:r>
        <w:rPr>
          <w:b w:val="0"/>
          <w:i w:val="0"/>
        </w:rPr>
        <w:t>8.2 La organización del material: página, banco, clip y cámara</w:t>
      </w:r>
    </w:p>
    <w:p>
      <w:pPr/>
      <w:r>
        <w:rPr>
          <w:b w:val="0"/>
          <w:i w:val="0"/>
        </w:rPr>
      </w:r>
      <w:r>
        <w:rPr>
          <w:b/>
          <w:i w:val="0"/>
        </w:rPr>
        <w:t>Todo el manejo del sistema descansa en cómo está numerado el material</w:t>
      </w:r>
      <w:r>
        <w:rPr>
          <w:b w:val="0"/>
          <w:i w:val="0"/>
        </w:rPr>
        <w:t>, y es lo que la pregunta 19</w:t>
      </w:r>
      <w:r>
        <w:t xml:space="preserve"> </w:t>
      </w:r>
      <w:r>
        <w:rPr>
          <w:b w:val="0"/>
          <w:i w:val="0"/>
        </w:rPr>
        <w:t>mide.</w:t>
      </w:r>
    </w:p>
    <w:p>
      <w:pPr/>
      <w:r>
        <w:rPr>
          <w:b w:val="0"/>
          <w:i w:val="0"/>
        </w:rPr>
      </w:r>
      <w:r>
        <w:rPr>
          <w:b/>
          <w:i w:val="0"/>
        </w:rPr>
        <w:t>La numeración de los clips guardados en el servidor sigue esta jerarquía: el primer número es la</w:t>
      </w:r>
      <w:r>
        <w:t xml:space="preserve"> </w:t>
      </w:r>
      <w:r>
        <w:rPr>
          <w:b/>
          <w:i w:val="0"/>
        </w:rPr>
        <w:t>página, el segundo el banco, el tercero el clip, y la letra es el ángulo de cámara o entrada.</w:t>
      </w:r>
      <w:r>
        <w:rPr>
          <w:b w:val="0"/>
          <w:i w:val="0"/>
        </w:rPr>
        <w:t xml:space="preserve"> Ésa es</w:t>
      </w:r>
      <w:r>
        <w:t xml:space="preserve"> </w:t>
      </w:r>
      <w:r>
        <w:rPr>
          <w:b w:val="0"/>
          <w:i w:val="0"/>
        </w:rPr>
        <w:t>la respuesta oficial a la pregunta 19.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Página</w:t>
            </w:r>
            <w:r>
              <w:rPr>
                <w:b w:val="0"/>
                <w:i w:val="0"/>
              </w:rPr>
            </w:r>
          </w:p>
        </w:tc>
        <w:tc>
          <w:tcPr>
            <w:tcW w:type="dxa" w:w="4706"/>
          </w:tcPr>
          <w:p>
            <w:pPr>
              <w:pStyle w:val="Tabla"/>
            </w:pPr>
            <w:r/>
            <w:r>
              <w:rPr>
                <w:b w:val="0"/>
                <w:i w:val="0"/>
              </w:rPr>
            </w:r>
            <w:r>
              <w:rPr>
                <w:b/>
                <w:i w:val="0"/>
              </w:rPr>
              <w:t>El contenedor mayor</w:t>
            </w:r>
            <w:r>
              <w:rPr>
                <w:b w:val="0"/>
                <w:i w:val="0"/>
              </w:rPr>
              <w:t>: agrupa bancos. Permite tener varias colecciones separadas</w:t>
            </w:r>
          </w:p>
        </w:tc>
      </w:tr>
      <w:tr>
        <w:tc>
          <w:tcPr>
            <w:tcW w:type="dxa" w:w="4706"/>
          </w:tcPr>
          <w:p>
            <w:pPr>
              <w:pStyle w:val="Tabla"/>
            </w:pPr>
            <w:r/>
            <w:r>
              <w:rPr>
                <w:b w:val="0"/>
                <w:i w:val="0"/>
              </w:rPr>
            </w:r>
            <w:r>
              <w:rPr>
                <w:b/>
                <w:i w:val="0"/>
              </w:rPr>
              <w:t>Banco</w:t>
            </w:r>
            <w:r>
              <w:rPr>
                <w:b w:val="0"/>
                <w:i w:val="0"/>
              </w:rPr>
            </w:r>
          </w:p>
        </w:tc>
        <w:tc>
          <w:tcPr>
            <w:tcW w:type="dxa" w:w="4706"/>
          </w:tcPr>
          <w:p>
            <w:pPr>
              <w:pStyle w:val="Tabla"/>
            </w:pPr>
            <w:r/>
            <w:r>
              <w:rPr>
                <w:b w:val="0"/>
                <w:i w:val="0"/>
              </w:rPr>
            </w:r>
            <w:r>
              <w:rPr>
                <w:b/>
                <w:i w:val="0"/>
              </w:rPr>
              <w:t>Un grupo de clips</w:t>
            </w:r>
            <w:r>
              <w:rPr>
                <w:b w:val="0"/>
                <w:i w:val="0"/>
              </w:rPr>
              <w:t>, que se selecciona con una tecla del mando</w:t>
            </w:r>
          </w:p>
        </w:tc>
      </w:tr>
      <w:tr>
        <w:tc>
          <w:tcPr>
            <w:tcW w:type="dxa" w:w="4706"/>
          </w:tcPr>
          <w:p>
            <w:pPr>
              <w:pStyle w:val="Tabla"/>
            </w:pPr>
            <w:r/>
            <w:r>
              <w:rPr>
                <w:b w:val="0"/>
                <w:i w:val="0"/>
              </w:rPr>
            </w:r>
            <w:r>
              <w:rPr>
                <w:b/>
                <w:i w:val="0"/>
              </w:rPr>
              <w:t>Clip</w:t>
            </w:r>
            <w:r>
              <w:rPr>
                <w:b w:val="0"/>
                <w:i w:val="0"/>
              </w:rPr>
            </w:r>
          </w:p>
        </w:tc>
        <w:tc>
          <w:tcPr>
            <w:tcW w:type="dxa" w:w="4706"/>
          </w:tcPr>
          <w:p>
            <w:pPr>
              <w:pStyle w:val="Tabla"/>
            </w:pPr>
            <w:r/>
            <w:r>
              <w:rPr>
                <w:b w:val="0"/>
                <w:i w:val="0"/>
              </w:rPr>
            </w:r>
            <w:r>
              <w:rPr>
                <w:b/>
                <w:i w:val="0"/>
              </w:rPr>
              <w:t>El fragmento marcado</w:t>
            </w:r>
            <w:r>
              <w:rPr>
                <w:b w:val="0"/>
                <w:i w:val="0"/>
              </w:rPr>
              <w:t>, con su entrada y su salida</w:t>
            </w:r>
          </w:p>
        </w:tc>
      </w:tr>
      <w:tr>
        <w:tc>
          <w:tcPr>
            <w:tcW w:type="dxa" w:w="4706"/>
          </w:tcPr>
          <w:p>
            <w:pPr>
              <w:pStyle w:val="Tabla"/>
            </w:pPr>
            <w:r/>
            <w:r>
              <w:rPr>
                <w:b w:val="0"/>
                <w:i w:val="0"/>
              </w:rPr>
            </w:r>
            <w:r>
              <w:rPr>
                <w:b/>
                <w:i w:val="0"/>
              </w:rPr>
              <w:t>Cámara</w:t>
            </w:r>
            <w:r>
              <w:rPr>
                <w:b w:val="0"/>
                <w:i w:val="0"/>
              </w:rPr>
              <w:t xml:space="preserve"> o entrada</w:t>
            </w:r>
          </w:p>
        </w:tc>
        <w:tc>
          <w:tcPr>
            <w:tcW w:type="dxa" w:w="4706"/>
          </w:tcPr>
          <w:p>
            <w:pPr>
              <w:pStyle w:val="Tabla"/>
            </w:pPr>
            <w:r/>
            <w:r>
              <w:rPr>
                <w:b w:val="0"/>
                <w:i w:val="0"/>
              </w:rPr>
            </w:r>
            <w:r>
              <w:rPr>
                <w:b/>
                <w:i w:val="0"/>
              </w:rPr>
              <w:t>Qué señal de las grabadas se está viendo de ese mismo clip</w:t>
            </w:r>
            <w:r>
              <w:rPr>
                <w:b w:val="0"/>
                <w:i w:val="0"/>
              </w:rPr>
            </w:r>
          </w:p>
        </w:tc>
      </w:tr>
    </w:tbl>
    <w:p>
      <w:pPr/>
    </w:p>
    <w:p>
      <w:pPr/>
      <w:r>
        <w:rPr>
          <w:b w:val="0"/>
          <w:i w:val="0"/>
        </w:rPr>
      </w:r>
      <w:r>
        <w:rPr>
          <w:b/>
          <w:i w:val="0"/>
        </w:rPr>
        <w:t>La lógica que hace la respuesta recordable, y que es la de cualquier sistema de archivo</w:t>
      </w:r>
      <w:r>
        <w:rPr>
          <w:b w:val="0"/>
          <w:i w:val="0"/>
        </w:rPr>
        <w:t xml:space="preserve">: </w:t>
      </w:r>
      <w:r>
        <w:rPr>
          <w:b/>
          <w:i w:val="0"/>
        </w:rPr>
        <w:t>se va de</w:t>
      </w:r>
      <w:r>
        <w:t xml:space="preserve"> </w:t>
      </w:r>
      <w:r>
        <w:rPr>
          <w:b/>
          <w:i w:val="0"/>
        </w:rPr>
        <w:t>lo general a lo particular</w:t>
      </w:r>
      <w:r>
        <w:rPr>
          <w:b w:val="0"/>
          <w:i w:val="0"/>
        </w:rPr>
        <w:t xml:space="preserve">. </w:t>
      </w:r>
      <w:r>
        <w:rPr>
          <w:b/>
          <w:i w:val="0"/>
        </w:rPr>
        <w:t>Página → banco → clip</w:t>
      </w:r>
      <w:r>
        <w:rPr>
          <w:b w:val="0"/>
          <w:i w:val="0"/>
        </w:rPr>
        <w:t xml:space="preserve">, como carpeta → subcarpeta → fichero. </w:t>
      </w:r>
      <w:r>
        <w:rPr>
          <w:b/>
          <w:i w:val="0"/>
        </w:rPr>
        <w:t>Y la</w:t>
      </w:r>
      <w:r>
        <w:t xml:space="preserve"> </w:t>
      </w:r>
      <w:r>
        <w:rPr>
          <w:b/>
          <w:i w:val="0"/>
        </w:rPr>
        <w:t>letra va al final porque no es un nivel más de la jerarquía</w:t>
      </w:r>
      <w:r>
        <w:rPr>
          <w:b w:val="0"/>
          <w:i w:val="0"/>
        </w:rPr>
        <w:t xml:space="preserve">: </w:t>
      </w:r>
      <w:r>
        <w:rPr>
          <w:b/>
          <w:i w:val="0"/>
        </w:rPr>
        <w:t>es una vista distinta del mismo</w:t>
      </w:r>
      <w:r>
        <w:t xml:space="preserve"> </w:t>
      </w:r>
      <w:r>
        <w:rPr>
          <w:b/>
          <w:i w:val="0"/>
        </w:rPr>
        <w:t>clip</w:t>
      </w:r>
      <w:r>
        <w:rPr>
          <w:b w:val="0"/>
          <w:i w:val="0"/>
        </w:rPr>
        <w:t xml:space="preserve">. Todas las cámaras de un clip </w:t>
      </w:r>
      <w:r>
        <w:rPr>
          <w:b/>
          <w:i w:val="0"/>
        </w:rPr>
        <w:t>comparten sus tiempos de entrada y salida</w:t>
      </w:r>
      <w:r>
        <w:rPr>
          <w:b w:val="0"/>
          <w:i w:val="0"/>
        </w:rPr>
        <w:t>; lo único que</w:t>
      </w:r>
      <w:r>
        <w:t xml:space="preserve"> </w:t>
      </w:r>
      <w:r>
        <w:rPr>
          <w:b w:val="0"/>
          <w:i w:val="0"/>
        </w:rPr>
        <w:t>cambia es desde qué ángulo se ve.</w:t>
      </w:r>
    </w:p>
    <w:p>
      <w:pPr/>
      <w:r>
        <w:rPr>
          <w:b w:val="0"/>
          <w:i w:val="0"/>
        </w:rPr>
      </w:r>
      <w:r>
        <w:rPr>
          <w:b/>
          <w:i w:val="0"/>
        </w:rPr>
        <w:t>Las tres opciones falsas de la pregunta 19 barajan los tres primeros niveles</w:t>
      </w:r>
      <w:r>
        <w:rPr>
          <w:b w:val="0"/>
          <w:i w:val="0"/>
        </w:rPr>
        <w:t xml:space="preserve"> y dejan la letra</w:t>
      </w:r>
      <w:r>
        <w:t xml:space="preserve"> </w:t>
      </w:r>
      <w:r>
        <w:rPr>
          <w:b w:val="0"/>
          <w:i w:val="0"/>
        </w:rPr>
        <w:t xml:space="preserve">siempre al final. </w:t>
      </w:r>
      <w:r>
        <w:rPr>
          <w:b/>
          <w:i w:val="0"/>
        </w:rPr>
        <w:t>Es una pregunta de orden puro</w:t>
      </w:r>
      <w:r>
        <w:rPr>
          <w:b w:val="0"/>
          <w:i w:val="0"/>
        </w:rPr>
        <w:t>, y se contesta con la regla de lo general a lo</w:t>
      </w:r>
      <w:r>
        <w:t xml:space="preserve"> </w:t>
      </w:r>
      <w:r>
        <w:rPr>
          <w:b w:val="0"/>
          <w:i w:val="0"/>
        </w:rPr>
        <w:t>particular.</w:t>
      </w:r>
    </w:p>
    <w:p>
      <w:pPr/>
      <w:r>
        <w:rPr>
          <w:b w:val="0"/>
          <w:i w:val="0"/>
        </w:rPr>
      </w:r>
      <w:r>
        <w:rPr>
          <w:b/>
          <w:i w:val="0"/>
        </w:rPr>
        <w:t>Por qué esta organización es como es, en el trabajo real</w:t>
      </w:r>
      <w:r>
        <w:rPr>
          <w:b w:val="0"/>
          <w:i w:val="0"/>
        </w:rPr>
        <w:t xml:space="preserve">: en un partido, </w:t>
      </w:r>
      <w:r>
        <w:rPr>
          <w:b/>
          <w:i w:val="0"/>
        </w:rPr>
        <w:t>cada banco se dedica a</w:t>
      </w:r>
      <w:r>
        <w:t xml:space="preserve"> </w:t>
      </w:r>
      <w:r>
        <w:rPr>
          <w:b/>
          <w:i w:val="0"/>
        </w:rPr>
        <w:t>una cosa</w:t>
      </w:r>
      <w:r>
        <w:rPr>
          <w:b w:val="0"/>
          <w:i w:val="0"/>
        </w:rPr>
        <w:t xml:space="preserve"> —uno para goles, otro para faltas, otro para el material de contexto—, y </w:t>
      </w:r>
      <w:r>
        <w:rPr>
          <w:b/>
          <w:i w:val="0"/>
        </w:rPr>
        <w:t>la página separa</w:t>
      </w:r>
      <w:r>
        <w:t xml:space="preserve"> </w:t>
      </w:r>
      <w:r>
        <w:rPr>
          <w:b/>
          <w:i w:val="0"/>
        </w:rPr>
        <w:t>un partido de otro</w:t>
      </w:r>
      <w:r>
        <w:rPr>
          <w:b w:val="0"/>
          <w:i w:val="0"/>
        </w:rPr>
        <w:t xml:space="preserve"> o </w:t>
      </w:r>
      <w:r>
        <w:rPr>
          <w:b/>
          <w:i w:val="0"/>
        </w:rPr>
        <w:t>una parte de la siguiente</w:t>
      </w:r>
      <w:r>
        <w:rPr>
          <w:b w:val="0"/>
          <w:i w:val="0"/>
        </w:rPr>
        <w:t xml:space="preserve">. </w:t>
      </w:r>
      <w:r>
        <w:rPr>
          <w:b/>
          <w:i w:val="0"/>
        </w:rPr>
        <w:t>El operador salta de banco con una tecla</w:t>
      </w:r>
      <w:r>
        <w:rPr>
          <w:b w:val="0"/>
          <w:i w:val="0"/>
        </w:rPr>
        <w:t>, y</w:t>
      </w:r>
      <w:r>
        <w:t xml:space="preserve"> </w:t>
      </w:r>
      <w:r>
        <w:rPr>
          <w:b w:val="0"/>
          <w:i w:val="0"/>
        </w:rPr>
        <w:t>por eso el banco tiene que estar por encima del clip.</w:t>
      </w:r>
    </w:p>
    <w:p>
      <w:pPr>
        <w:pStyle w:val="Heading2"/>
      </w:pPr>
      <w:r>
        <w:rPr>
          <w:b w:val="0"/>
          <w:i w:val="0"/>
        </w:rPr>
        <w:t>8.3 El mando y sus controles</w:t>
      </w:r>
    </w:p>
    <w:p>
      <w:pPr/>
      <w:r>
        <w:rPr>
          <w:b w:val="0"/>
          <w:i w:val="0"/>
        </w:rPr>
      </w:r>
      <w:r>
        <w:rPr>
          <w:b/>
          <w:i w:val="0"/>
        </w:rPr>
        <w:t>El mando es el aparato entero desde el punto de vista del operador</w:t>
      </w:r>
      <w:r>
        <w:rPr>
          <w:b w:val="0"/>
          <w:i w:val="0"/>
        </w:rPr>
        <w:t>, y sus controles son pocos a</w:t>
      </w:r>
      <w:r>
        <w:t xml:space="preserve"> </w:t>
      </w:r>
      <w:r>
        <w:rPr>
          <w:b w:val="0"/>
          <w:i w:val="0"/>
        </w:rPr>
        <w:t>propósito: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Control</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Palanca de velocidad</w:t>
            </w:r>
            <w:r>
              <w:rPr>
                <w:b w:val="0"/>
                <w:i w:val="0"/>
              </w:rPr>
              <w:t xml:space="preserve"> (</w:t>
            </w:r>
            <w:r>
              <w:rPr>
                <w:b w:val="0"/>
                <w:i/>
              </w:rPr>
              <w:t>T bar</w:t>
            </w:r>
            <w:r>
              <w:rPr>
                <w:b w:val="0"/>
                <w:i w:val="0"/>
              </w:rPr>
              <w:t>)</w:t>
            </w:r>
          </w:p>
        </w:tc>
        <w:tc>
          <w:tcPr>
            <w:tcW w:type="dxa" w:w="4706"/>
          </w:tcPr>
          <w:p>
            <w:pPr>
              <w:pStyle w:val="Tabla"/>
            </w:pPr>
            <w:r/>
            <w:r>
              <w:rPr>
                <w:b w:val="0"/>
                <w:i w:val="0"/>
              </w:rPr>
            </w:r>
            <w:r>
              <w:rPr>
                <w:b/>
                <w:i w:val="0"/>
              </w:rPr>
              <w:t>Fija la velocidad de reproducción</w:t>
            </w:r>
            <w:r>
              <w:rPr>
                <w:b w:val="0"/>
                <w:i w:val="0"/>
              </w:rPr>
              <w:t>, de la cámara lenta al avance rápido, y en los dos sentidos</w:t>
            </w:r>
          </w:p>
        </w:tc>
      </w:tr>
      <w:tr>
        <w:tc>
          <w:tcPr>
            <w:tcW w:type="dxa" w:w="4706"/>
          </w:tcPr>
          <w:p>
            <w:pPr>
              <w:pStyle w:val="Tabla"/>
            </w:pPr>
            <w:r/>
            <w:r>
              <w:rPr>
                <w:b w:val="0"/>
                <w:i w:val="0"/>
              </w:rPr>
            </w:r>
            <w:r>
              <w:rPr>
                <w:b/>
                <w:i w:val="0"/>
              </w:rPr>
              <w:t>Rueda de búsqueda</w:t>
            </w:r>
            <w:r>
              <w:rPr>
                <w:b w:val="0"/>
                <w:i w:val="0"/>
              </w:rPr>
              <w:t xml:space="preserve"> (</w:t>
            </w:r>
            <w:r>
              <w:rPr>
                <w:b w:val="0"/>
                <w:i/>
              </w:rPr>
              <w:t>jog</w:t>
            </w:r>
            <w:r>
              <w:rPr>
                <w:b w:val="0"/>
                <w:i w:val="0"/>
              </w:rPr>
              <w:t>/</w:t>
            </w:r>
            <w:r>
              <w:rPr>
                <w:b w:val="0"/>
                <w:i/>
              </w:rPr>
              <w:t>shuttle</w:t>
            </w:r>
            <w:r>
              <w:rPr>
                <w:b w:val="0"/>
                <w:i w:val="0"/>
              </w:rPr>
              <w:t>)</w:t>
            </w:r>
          </w:p>
        </w:tc>
        <w:tc>
          <w:tcPr>
            <w:tcW w:type="dxa" w:w="4706"/>
          </w:tcPr>
          <w:p>
            <w:pPr>
              <w:pStyle w:val="Tabla"/>
            </w:pPr>
            <w:r/>
            <w:r>
              <w:rPr>
                <w:b w:val="0"/>
                <w:i w:val="0"/>
              </w:rPr>
              <w:t>Recorre el material cuadro a cuadro o a velocidad continua</w:t>
            </w:r>
          </w:p>
        </w:tc>
      </w:tr>
      <w:tr>
        <w:tc>
          <w:tcPr>
            <w:tcW w:type="dxa" w:w="4706"/>
          </w:tcPr>
          <w:p>
            <w:pPr>
              <w:pStyle w:val="Tabla"/>
            </w:pPr>
            <w:r/>
            <w:r>
              <w:rPr>
                <w:b w:val="0"/>
                <w:i w:val="0"/>
              </w:rPr>
            </w:r>
            <w:r>
              <w:rPr>
                <w:b/>
                <w:i w:val="0"/>
              </w:rPr>
              <w:t>Teclas de cámara</w:t>
            </w:r>
            <w:r>
              <w:rPr>
                <w:b w:val="0"/>
                <w:i w:val="0"/>
              </w:rPr>
            </w:r>
          </w:p>
        </w:tc>
        <w:tc>
          <w:tcPr>
            <w:tcW w:type="dxa" w:w="4706"/>
          </w:tcPr>
          <w:p>
            <w:pPr>
              <w:pStyle w:val="Tabla"/>
            </w:pPr>
            <w:r/>
            <w:r>
              <w:rPr>
                <w:b w:val="0"/>
                <w:i w:val="0"/>
              </w:rPr>
            </w:r>
            <w:r>
              <w:rPr>
                <w:b/>
                <w:i w:val="0"/>
              </w:rPr>
              <w:t>Cambian el ángulo sin perder el punto</w:t>
            </w:r>
            <w:r>
              <w:rPr>
                <w:b w:val="0"/>
                <w:i w:val="0"/>
              </w:rPr>
            </w:r>
          </w:p>
        </w:tc>
      </w:tr>
      <w:tr>
        <w:tc>
          <w:tcPr>
            <w:tcW w:type="dxa" w:w="4706"/>
          </w:tcPr>
          <w:p>
            <w:pPr>
              <w:pStyle w:val="Tabla"/>
            </w:pPr>
            <w:r/>
            <w:r>
              <w:rPr>
                <w:b w:val="0"/>
                <w:i w:val="0"/>
              </w:rPr>
            </w:r>
            <w:r>
              <w:rPr>
                <w:b/>
                <w:i w:val="0"/>
              </w:rPr>
              <w:t>Teclas de banco y de página</w:t>
            </w:r>
            <w:r>
              <w:rPr>
                <w:b w:val="0"/>
                <w:i w:val="0"/>
              </w:rPr>
            </w:r>
          </w:p>
        </w:tc>
        <w:tc>
          <w:tcPr>
            <w:tcW w:type="dxa" w:w="4706"/>
          </w:tcPr>
          <w:p>
            <w:pPr>
              <w:pStyle w:val="Tabla"/>
            </w:pPr>
            <w:r/>
            <w:r>
              <w:rPr>
                <w:b w:val="0"/>
                <w:i w:val="0"/>
              </w:rPr>
              <w:t>Navegan por la jerarquía del epígrafe anterior</w:t>
            </w:r>
          </w:p>
        </w:tc>
      </w:tr>
      <w:tr>
        <w:tc>
          <w:tcPr>
            <w:tcW w:type="dxa" w:w="4706"/>
          </w:tcPr>
          <w:p>
            <w:pPr>
              <w:pStyle w:val="Tabla"/>
            </w:pPr>
            <w:r/>
            <w:r>
              <w:rPr>
                <w:b w:val="0"/>
                <w:i w:val="0"/>
              </w:rPr>
            </w:r>
            <w:r>
              <w:rPr>
                <w:b/>
                <w:i w:val="0"/>
              </w:rPr>
              <w:t>Marcado de entrada y salida</w:t>
            </w:r>
            <w:r>
              <w:rPr>
                <w:b w:val="0"/>
                <w:i w:val="0"/>
              </w:rPr>
            </w:r>
          </w:p>
        </w:tc>
        <w:tc>
          <w:tcPr>
            <w:tcW w:type="dxa" w:w="4706"/>
          </w:tcPr>
          <w:p>
            <w:pPr>
              <w:pStyle w:val="Tabla"/>
            </w:pPr>
            <w:r/>
            <w:r>
              <w:rPr>
                <w:b w:val="0"/>
                <w:i w:val="0"/>
              </w:rPr>
              <w:t>Crean el clip sobre la marcha</w:t>
            </w:r>
          </w:p>
        </w:tc>
      </w:tr>
      <w:tr>
        <w:tc>
          <w:tcPr>
            <w:tcW w:type="dxa" w:w="4706"/>
          </w:tcPr>
          <w:p>
            <w:pPr>
              <w:pStyle w:val="Tabla"/>
            </w:pPr>
            <w:r/>
            <w:r>
              <w:rPr>
                <w:b w:val="0"/>
                <w:i w:val="0"/>
              </w:rPr>
            </w:r>
            <w:r>
              <w:rPr>
                <w:b/>
                <w:i w:val="0"/>
              </w:rPr>
              <w:t>Pantalla LCD</w:t>
            </w:r>
            <w:r>
              <w:rPr>
                <w:b w:val="0"/>
                <w:i w:val="0"/>
              </w:rPr>
            </w:r>
          </w:p>
        </w:tc>
        <w:tc>
          <w:tcPr>
            <w:tcW w:type="dxa" w:w="4706"/>
          </w:tcPr>
          <w:p>
            <w:pPr>
              <w:pStyle w:val="Tabla"/>
            </w:pPr>
            <w:r/>
            <w:r>
              <w:rPr>
                <w:b w:val="0"/>
                <w:i w:val="0"/>
              </w:rPr>
            </w:r>
            <w:r>
              <w:rPr>
                <w:b/>
                <w:i w:val="0"/>
              </w:rPr>
              <w:t>Dice qué hay cargado y en qué estado</w:t>
            </w:r>
            <w:r>
              <w:rPr>
                <w:b w:val="0"/>
                <w:i w:val="0"/>
              </w:rPr>
            </w:r>
          </w:p>
        </w:tc>
      </w:tr>
      <w:tr>
        <w:tc>
          <w:tcPr>
            <w:tcW w:type="dxa" w:w="4706"/>
          </w:tcPr>
          <w:p>
            <w:pPr>
              <w:pStyle w:val="Tabla"/>
            </w:pPr>
            <w:r/>
            <w:r>
              <w:rPr>
                <w:b w:val="0"/>
                <w:i w:val="0"/>
              </w:rPr>
            </w:r>
            <w:r>
              <w:rPr>
                <w:b/>
                <w:i w:val="0"/>
              </w:rPr>
              <w:t>Teclas de función</w:t>
            </w:r>
            <w:r>
              <w:rPr>
                <w:b w:val="0"/>
                <w:i w:val="0"/>
              </w:rPr>
            </w:r>
          </w:p>
        </w:tc>
        <w:tc>
          <w:tcPr>
            <w:tcW w:type="dxa" w:w="4706"/>
          </w:tcPr>
          <w:p>
            <w:pPr>
              <w:pStyle w:val="Tabla"/>
            </w:pPr>
            <w:r/>
            <w:r>
              <w:rPr>
                <w:b w:val="0"/>
                <w:i w:val="0"/>
              </w:rPr>
              <w:t>Acceden a menús y paneles de servicio</w:t>
            </w:r>
          </w:p>
        </w:tc>
      </w:tr>
    </w:tbl>
    <w:p>
      <w:pPr/>
    </w:p>
    <w:p>
      <w:pPr/>
      <w:r>
        <w:rPr>
          <w:b w:val="0"/>
          <w:i w:val="0"/>
        </w:rPr>
      </w:r>
      <w:r>
        <w:rPr>
          <w:b/>
          <w:i w:val="0"/>
        </w:rPr>
        <w:t>El rango de velocidades máximo que se puede poner en el mando para reproducir con la palanca va</w:t>
      </w:r>
      <w:r>
        <w:t xml:space="preserve"> </w:t>
      </w:r>
      <w:r>
        <w:rPr>
          <w:b/>
          <w:i w:val="0"/>
        </w:rPr>
        <w:t>desde −400 % hasta 400 %.</w:t>
      </w:r>
      <w:r>
        <w:rPr>
          <w:b w:val="0"/>
          <w:i w:val="0"/>
        </w:rPr>
        <w:t xml:space="preserve"> Ésa es la respuesta oficial a la pregunta 24.</w:t>
      </w:r>
    </w:p>
    <w:p>
      <w:pPr/>
      <w:r>
        <w:rPr>
          <w:b w:val="0"/>
          <w:i w:val="0"/>
        </w:rPr>
      </w:r>
      <w:r>
        <w:rPr>
          <w:b/>
          <w:i w:val="0"/>
        </w:rPr>
        <w:t>Cómo se lee ese rango</w:t>
      </w:r>
      <w:r>
        <w:rPr>
          <w:b w:val="0"/>
          <w:i w:val="0"/>
        </w:rPr>
        <w:t xml:space="preserve">: </w:t>
      </w:r>
      <w:r>
        <w:rPr>
          <w:b/>
          <w:i w:val="0"/>
        </w:rPr>
        <w:t>el 100 % es la velocidad normal</w:t>
      </w:r>
      <w:r>
        <w:rPr>
          <w:b w:val="0"/>
          <w:i w:val="0"/>
        </w:rPr>
        <w:t xml:space="preserve">; </w:t>
      </w:r>
      <w:r>
        <w:rPr>
          <w:b/>
          <w:i w:val="0"/>
        </w:rPr>
        <w:t>por debajo es cámara lenta</w:t>
      </w:r>
      <w:r>
        <w:rPr>
          <w:b w:val="0"/>
          <w:i w:val="0"/>
        </w:rPr>
        <w:t xml:space="preserve">; </w:t>
      </w:r>
      <w:r>
        <w:rPr>
          <w:b/>
          <w:i w:val="0"/>
        </w:rPr>
        <w:t>por</w:t>
      </w:r>
      <w:r>
        <w:t xml:space="preserve"> </w:t>
      </w:r>
      <w:r>
        <w:rPr>
          <w:b/>
          <w:i w:val="0"/>
        </w:rPr>
        <w:t>encima, avance acelerado</w:t>
      </w:r>
      <w:r>
        <w:rPr>
          <w:b w:val="0"/>
          <w:i w:val="0"/>
        </w:rPr>
        <w:t xml:space="preserve">; </w:t>
      </w:r>
      <w:r>
        <w:rPr>
          <w:b/>
          <w:i w:val="0"/>
        </w:rPr>
        <w:t>y el signo negativo es marcha atrás</w:t>
      </w:r>
      <w:r>
        <w:rPr>
          <w:b w:val="0"/>
          <w:i w:val="0"/>
        </w:rPr>
        <w:t xml:space="preserve">. </w:t>
      </w:r>
      <w:r>
        <w:rPr>
          <w:b/>
          <w:i w:val="0"/>
        </w:rPr>
        <w:t>De −400 % a 400 % significa,</w:t>
      </w:r>
      <w:r>
        <w:t xml:space="preserve"> </w:t>
      </w:r>
      <w:r>
        <w:rPr>
          <w:b/>
          <w:i w:val="0"/>
        </w:rPr>
        <w:t>por tanto, cuatro veces la velocidad normal en los dos sentidos.</w:t>
      </w:r>
      <w:r>
        <w:rPr>
          <w:b w:val="0"/>
          <w:i w:val="0"/>
        </w:rPr>
      </w:r>
    </w:p>
    <w:p>
      <w:pPr/>
      <w:r>
        <w:rPr>
          <w:b w:val="0"/>
          <w:i w:val="0"/>
        </w:rPr>
      </w:r>
      <w:r>
        <w:rPr>
          <w:b/>
          <w:i w:val="0"/>
        </w:rPr>
        <w:t>Las tres opciones falsas son rangos plausibles y estrechos</w:t>
      </w:r>
      <w:r>
        <w:rPr>
          <w:b w:val="0"/>
          <w:i w:val="0"/>
        </w:rPr>
        <w:t xml:space="preserve"> —de −200 a 200, de −50 a 200, de −100 a</w:t>
      </w:r>
      <w:r>
        <w:t xml:space="preserve"> </w:t>
      </w:r>
      <w:r>
        <w:rPr>
          <w:b w:val="0"/>
          <w:i w:val="0"/>
        </w:rPr>
        <w:t xml:space="preserve">100—, y </w:t>
      </w:r>
      <w:r>
        <w:rPr>
          <w:b/>
          <w:i w:val="0"/>
        </w:rPr>
        <w:t>la de −100 a 100 es la trampa buena</w:t>
      </w:r>
      <w:r>
        <w:rPr>
          <w:b w:val="0"/>
          <w:i w:val="0"/>
        </w:rPr>
        <w:t xml:space="preserve">, porque </w:t>
      </w:r>
      <w:r>
        <w:rPr>
          <w:b/>
          <w:i w:val="0"/>
        </w:rPr>
        <w:t>es lo que un aparato de consumo daría</w:t>
      </w:r>
      <w:r>
        <w:rPr>
          <w:b w:val="0"/>
          <w:i w:val="0"/>
        </w:rPr>
        <w:t>.</w:t>
      </w:r>
    </w:p>
    <w:p>
      <w:pPr/>
      <w:r>
        <w:rPr>
          <w:b w:val="0"/>
          <w:i w:val="0"/>
        </w:rPr>
      </w:r>
      <w:r>
        <w:rPr>
          <w:b/>
          <w:i w:val="0"/>
        </w:rPr>
        <w:t>Lo que hay que entender del rango, más allá de la cifra</w:t>
      </w:r>
      <w:r>
        <w:rPr>
          <w:b w:val="0"/>
          <w:i w:val="0"/>
        </w:rPr>
        <w:t xml:space="preserve">: </w:t>
      </w:r>
      <w:r>
        <w:rPr>
          <w:b/>
          <w:i w:val="0"/>
        </w:rPr>
        <w:t>la marcha atrás a velocidad plena es</w:t>
      </w:r>
      <w:r>
        <w:t xml:space="preserve"> </w:t>
      </w:r>
      <w:r>
        <w:rPr>
          <w:b/>
          <w:i w:val="0"/>
        </w:rPr>
        <w:t>una exigencia del directo</w:t>
      </w:r>
      <w:r>
        <w:rPr>
          <w:b w:val="0"/>
          <w:i w:val="0"/>
        </w:rPr>
        <w:t xml:space="preserve">, no un lujo. </w:t>
      </w:r>
      <w:r>
        <w:rPr>
          <w:b/>
          <w:i w:val="0"/>
        </w:rPr>
        <w:t>Un operador que se pasa de la jugada tiene que volver</w:t>
      </w:r>
      <w:r>
        <w:rPr>
          <w:b w:val="0"/>
          <w:i w:val="0"/>
        </w:rPr>
        <w:t>, y</w:t>
      </w:r>
      <w:r>
        <w:t xml:space="preserve"> </w:t>
      </w:r>
      <w:r>
        <w:rPr>
          <w:b w:val="0"/>
          <w:i w:val="0"/>
        </w:rPr>
        <w:t xml:space="preserve">volver rápido, </w:t>
      </w:r>
      <w:r>
        <w:rPr>
          <w:b/>
          <w:i w:val="0"/>
        </w:rPr>
        <w:t>sin soltar la palanca ni cambiar de modo</w:t>
      </w:r>
      <w:r>
        <w:rPr>
          <w:b w:val="0"/>
          <w:i w:val="0"/>
        </w:rPr>
        <w:t xml:space="preserve">. </w:t>
      </w:r>
      <w:r>
        <w:rPr>
          <w:b/>
          <w:i w:val="0"/>
        </w:rPr>
        <w:t>Por eso el rango es simétrico.</w:t>
      </w:r>
      <w:r>
        <w:rPr>
          <w:b w:val="0"/>
          <w:i w:val="0"/>
        </w:rPr>
      </w:r>
    </w:p>
    <w:p>
      <w:pPr>
        <w:pStyle w:val="Heading2"/>
      </w:pPr>
      <w:r>
        <w:rPr>
          <w:b w:val="0"/>
          <w:i w:val="0"/>
        </w:rPr>
        <w:t>8.4 Los modos de trabajo y la tecla TAKE</w:t>
      </w:r>
    </w:p>
    <w:p>
      <w:pPr/>
      <w:r>
        <w:rPr>
          <w:b w:val="0"/>
          <w:i w:val="0"/>
        </w:rPr>
      </w:r>
      <w:r>
        <w:rPr>
          <w:b/>
          <w:i w:val="0"/>
        </w:rPr>
        <w:t>El mando trabaja en varios modos</w:t>
      </w:r>
      <w:r>
        <w:rPr>
          <w:b w:val="0"/>
          <w:i w:val="0"/>
        </w:rPr>
        <w:t>, según cuántas salidas gobierne a la vez:</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Modo</w:t>
            </w:r>
          </w:p>
        </w:tc>
        <w:tc>
          <w:tcPr>
            <w:tcW w:type="dxa" w:w="4706"/>
            <w:shd w:val="clear" w:color="auto" w:fill="E4E4E4"/>
          </w:tcPr>
          <w:p>
            <w:pPr>
              <w:pStyle w:val="Tablacabecera"/>
            </w:pPr>
            <w:r/>
            <w:r>
              <w:rPr>
                <w:b w:val="0"/>
                <w:i w:val="0"/>
              </w:rPr>
              <w:t>Qué gobierna</w:t>
            </w:r>
          </w:p>
        </w:tc>
      </w:tr>
      <w:tr>
        <w:tc>
          <w:tcPr>
            <w:tcW w:type="dxa" w:w="4706"/>
          </w:tcPr>
          <w:p>
            <w:pPr>
              <w:pStyle w:val="Tabla"/>
            </w:pPr>
            <w:r/>
            <w:r>
              <w:rPr>
                <w:b w:val="0"/>
                <w:i w:val="0"/>
              </w:rPr>
            </w:r>
            <w:r>
              <w:rPr>
                <w:b/>
                <w:i w:val="0"/>
              </w:rPr>
              <w:t>Un canal</w:t>
            </w:r>
            <w:r>
              <w:rPr>
                <w:b w:val="0"/>
                <w:i w:val="0"/>
              </w:rPr>
            </w:r>
          </w:p>
        </w:tc>
        <w:tc>
          <w:tcPr>
            <w:tcW w:type="dxa" w:w="4706"/>
          </w:tcPr>
          <w:p>
            <w:pPr>
              <w:pStyle w:val="Tabla"/>
            </w:pPr>
            <w:r/>
            <w:r>
              <w:rPr>
                <w:b w:val="0"/>
                <w:i w:val="0"/>
              </w:rPr>
              <w:t>Una sola salida de programa</w:t>
            </w:r>
          </w:p>
        </w:tc>
      </w:tr>
      <w:tr>
        <w:tc>
          <w:tcPr>
            <w:tcW w:type="dxa" w:w="4706"/>
          </w:tcPr>
          <w:p>
            <w:pPr>
              <w:pStyle w:val="Tabla"/>
            </w:pPr>
            <w:r/>
            <w:r>
              <w:rPr>
                <w:b w:val="0"/>
                <w:i w:val="0"/>
              </w:rPr>
            </w:r>
            <w:r>
              <w:rPr>
                <w:b/>
                <w:i w:val="0"/>
              </w:rPr>
              <w:t>PGM+PRV</w:t>
            </w:r>
            <w:r>
              <w:rPr>
                <w:b w:val="0"/>
                <w:i w:val="0"/>
              </w:rPr>
            </w:r>
          </w:p>
        </w:tc>
        <w:tc>
          <w:tcPr>
            <w:tcW w:type="dxa" w:w="4706"/>
          </w:tcPr>
          <w:p>
            <w:pPr>
              <w:pStyle w:val="Tabla"/>
            </w:pPr>
            <w:r/>
            <w:r>
              <w:rPr>
                <w:b w:val="0"/>
                <w:i w:val="0"/>
              </w:rPr>
            </w:r>
            <w:r>
              <w:rPr>
                <w:b/>
                <w:i w:val="0"/>
              </w:rPr>
              <w:t>Dos salidas</w:t>
            </w:r>
            <w:r>
              <w:rPr>
                <w:b w:val="0"/>
                <w:i w:val="0"/>
              </w:rPr>
              <w:t>: la de programa y la de previo, para preparar la siguiente mientras la primera está en antena</w:t>
            </w:r>
          </w:p>
        </w:tc>
      </w:tr>
      <w:tr>
        <w:tc>
          <w:tcPr>
            <w:tcW w:type="dxa" w:w="4706"/>
          </w:tcPr>
          <w:p>
            <w:pPr>
              <w:pStyle w:val="Tabla"/>
            </w:pPr>
            <w:r/>
            <w:r>
              <w:rPr>
                <w:b w:val="0"/>
                <w:i w:val="0"/>
              </w:rPr>
            </w:r>
            <w:r>
              <w:rPr>
                <w:b/>
                <w:i w:val="0"/>
              </w:rPr>
              <w:t>Multicámara</w:t>
            </w:r>
            <w:r>
              <w:rPr>
                <w:b w:val="0"/>
                <w:i w:val="0"/>
              </w:rPr>
            </w:r>
          </w:p>
        </w:tc>
        <w:tc>
          <w:tcPr>
            <w:tcW w:type="dxa" w:w="4706"/>
          </w:tcPr>
          <w:p>
            <w:pPr>
              <w:pStyle w:val="Tabla"/>
            </w:pPr>
            <w:r/>
            <w:r>
              <w:rPr>
                <w:b w:val="0"/>
                <w:i w:val="0"/>
              </w:rPr>
              <w:t>Varias entradas grabadas y un canal de salida</w:t>
            </w:r>
          </w:p>
        </w:tc>
      </w:tr>
    </w:tbl>
    <w:p>
      <w:pPr/>
    </w:p>
    <w:p>
      <w:pPr/>
      <w:r>
        <w:rPr>
          <w:b w:val="0"/>
          <w:i w:val="0"/>
        </w:rPr>
      </w:r>
      <w:r>
        <w:rPr>
          <w:b/>
          <w:i w:val="0"/>
        </w:rPr>
        <w:t>Al pulsar el botón TAKE de un mando en modo PGM+PRV se intercambian las cámaras en los monitores de</w:t>
      </w:r>
      <w:r>
        <w:t xml:space="preserve"> </w:t>
      </w:r>
      <w:r>
        <w:rPr>
          <w:b/>
          <w:i w:val="0"/>
        </w:rPr>
        <w:t>programa y de previo.</w:t>
      </w:r>
      <w:r>
        <w:rPr>
          <w:b w:val="0"/>
          <w:i w:val="0"/>
        </w:rPr>
        <w:t xml:space="preserve"> Ésa es la respuesta oficial a la pregunta 42.</w:t>
      </w:r>
    </w:p>
    <w:p>
      <w:pPr/>
      <w:r>
        <w:rPr>
          <w:b w:val="0"/>
          <w:i w:val="0"/>
        </w:rPr>
      </w:r>
      <w:r>
        <w:rPr>
          <w:b/>
          <w:i w:val="0"/>
        </w:rPr>
        <w:t>Qué significa eso en el trabajo</w:t>
      </w:r>
      <w:r>
        <w:rPr>
          <w:b w:val="0"/>
          <w:i w:val="0"/>
        </w:rPr>
        <w:t xml:space="preserve">: </w:t>
      </w:r>
      <w:r>
        <w:rPr>
          <w:b/>
          <w:i w:val="0"/>
        </w:rPr>
        <w:t>el operador prepara en el previo el ángulo que quiere sacar a</w:t>
      </w:r>
      <w:r>
        <w:t xml:space="preserve"> </w:t>
      </w:r>
      <w:r>
        <w:rPr>
          <w:b/>
          <w:i w:val="0"/>
        </w:rPr>
        <w:t>continuación</w:t>
      </w:r>
      <w:r>
        <w:rPr>
          <w:b w:val="0"/>
          <w:i w:val="0"/>
        </w:rPr>
        <w:t xml:space="preserve"> y, </w:t>
      </w:r>
      <w:r>
        <w:rPr>
          <w:b/>
          <w:i w:val="0"/>
        </w:rPr>
        <w:t>cuando llega el momento, lo pasa a programa con una sola tecla</w:t>
      </w:r>
      <w:r>
        <w:rPr>
          <w:b w:val="0"/>
          <w:i w:val="0"/>
        </w:rPr>
        <w:t xml:space="preserve">. </w:t>
      </w:r>
      <w:r>
        <w:rPr>
          <w:b/>
          <w:i w:val="0"/>
        </w:rPr>
        <w:t>Es el mismo</w:t>
      </w:r>
      <w:r>
        <w:t xml:space="preserve"> </w:t>
      </w:r>
      <w:r>
        <w:rPr>
          <w:b/>
          <w:i w:val="0"/>
        </w:rPr>
        <w:t>gesto que un mezclador de vídeo</w:t>
      </w:r>
      <w:r>
        <w:rPr>
          <w:b w:val="0"/>
          <w:i w:val="0"/>
        </w:rPr>
        <w:t xml:space="preserve">: </w:t>
      </w:r>
      <w:r>
        <w:rPr>
          <w:b/>
          <w:i w:val="0"/>
        </w:rPr>
        <w:t>preparar en previo, mandar a programa</w:t>
      </w:r>
      <w:r>
        <w:rPr>
          <w:b w:val="0"/>
          <w:i w:val="0"/>
        </w:rPr>
        <w:t xml:space="preserve">, y la palabra </w:t>
      </w:r>
      <w:r>
        <w:rPr>
          <w:b w:val="0"/>
          <w:i/>
        </w:rPr>
        <w:t>take</w:t>
      </w:r>
      <w:r>
        <w:rPr>
          <w:b w:val="0"/>
          <w:i w:val="0"/>
        </w:rPr>
        <w:t xml:space="preserve"> es la</w:t>
      </w:r>
      <w:r>
        <w:t xml:space="preserve"> </w:t>
      </w:r>
      <w:r>
        <w:rPr>
          <w:b w:val="0"/>
          <w:i w:val="0"/>
        </w:rPr>
        <w:t>misma que se usa en el control de realización.</w:t>
      </w:r>
    </w:p>
    <w:p>
      <w:pPr/>
      <w:r>
        <w:rPr>
          <w:b w:val="0"/>
          <w:i w:val="0"/>
        </w:rPr>
      </w:r>
      <w:r>
        <w:rPr>
          <w:b/>
          <w:i w:val="0"/>
        </w:rPr>
        <w:t>Las tres opciones falsas describen operaciones reales del sistema que hace otra tecla</w:t>
      </w:r>
      <w:r>
        <w:rPr>
          <w:b w:val="0"/>
          <w:i w:val="0"/>
        </w:rPr>
        <w:t>: pasar del</w:t>
      </w:r>
      <w:r>
        <w:t xml:space="preserve"> </w:t>
      </w:r>
      <w:r>
        <w:rPr>
          <w:b w:val="0"/>
          <w:i w:val="0"/>
        </w:rPr>
        <w:t>modo de selección de cámara al de programa, alternar el contenido de dos salidas de programa e</w:t>
      </w:r>
      <w:r>
        <w:t xml:space="preserve"> </w:t>
      </w:r>
      <w:r>
        <w:rPr>
          <w:b w:val="0"/>
          <w:i w:val="0"/>
        </w:rPr>
        <w:t xml:space="preserve">insertar el clip cargado en la lista de reproducción. </w:t>
      </w:r>
      <w:r>
        <w:rPr>
          <w:b/>
          <w:i w:val="0"/>
        </w:rPr>
        <w:t>La distinción está en qué se intercambia</w:t>
      </w:r>
      <w:r>
        <w:rPr>
          <w:b w:val="0"/>
          <w:i w:val="0"/>
        </w:rPr>
        <w:t>:</w:t>
      </w:r>
      <w:r>
        <w:t xml:space="preserve"> </w:t>
      </w:r>
      <w:r>
        <w:rPr>
          <w:b w:val="0"/>
          <w:i w:val="0"/>
        </w:rPr>
      </w:r>
      <w:r>
        <w:rPr>
          <w:b/>
          <w:i w:val="0"/>
        </w:rPr>
        <w:t>el TAKE intercambia lo que hay en las dos salidas, no el modo ni el contenido de la lista.</w:t>
      </w:r>
      <w:r>
        <w:rPr>
          <w:b w:val="0"/>
          <w:i w:val="0"/>
        </w:rPr>
      </w:r>
    </w:p>
    <w:p>
      <w:pPr>
        <w:pStyle w:val="Heading2"/>
      </w:pPr>
      <w:r>
        <w:rPr>
          <w:b w:val="0"/>
          <w:i w:val="0"/>
        </w:rPr>
        <w:t>8.5 La playlist</w:t>
      </w:r>
    </w:p>
    <w:p>
      <w:pPr/>
      <w:r>
        <w:rPr>
          <w:b w:val="0"/>
          <w:i w:val="0"/>
        </w:rPr>
      </w:r>
      <w:r>
        <w:rPr>
          <w:b/>
          <w:i w:val="0"/>
        </w:rPr>
        <w:t>Una lista de reproducción es una secuencia de clips encadenados que se emiten uno detrás de otro.</w:t>
      </w:r>
      <w:r>
        <w:rPr>
          <w:b w:val="0"/>
          <w:i w:val="0"/>
        </w:rPr>
      </w:r>
      <w:r>
        <w:t xml:space="preserve"> </w:t>
      </w:r>
      <w:r>
        <w:rPr>
          <w:b w:val="0"/>
          <w:i w:val="0"/>
        </w:rPr>
        <w:t xml:space="preserve">Es lo que permite sacar en antena </w:t>
      </w:r>
      <w:r>
        <w:rPr>
          <w:b/>
          <w:i w:val="0"/>
        </w:rPr>
        <w:t>un resumen de jugadas</w:t>
      </w:r>
      <w:r>
        <w:rPr>
          <w:b w:val="0"/>
          <w:i w:val="0"/>
        </w:rPr>
        <w:t xml:space="preserve"> sin ir cargándolas de una en una.</w:t>
      </w:r>
    </w:p>
    <w:p>
      <w:pPr/>
      <w:r>
        <w:rPr>
          <w:b w:val="0"/>
          <w:i w:val="0"/>
        </w:rPr>
      </w:r>
      <w:r>
        <w:rPr>
          <w:b/>
          <w:i w:val="0"/>
        </w:rPr>
        <w:t>En una lista de reproducción, los clips no disponibles no se muestran en la pantalla del mando.</w:t>
      </w:r>
      <w:r>
        <w:rPr>
          <w:b w:val="0"/>
          <w:i w:val="0"/>
        </w:rPr>
      </w:r>
      <w:r>
        <w:t xml:space="preserve"> </w:t>
      </w:r>
      <w:r>
        <w:rPr>
          <w:b w:val="0"/>
          <w:i w:val="0"/>
        </w:rPr>
        <w:t>Ésa es la respuesta oficial a la pregunta 55.</w:t>
      </w:r>
    </w:p>
    <w:p>
      <w:pPr/>
      <w:r>
        <w:rPr>
          <w:b w:val="0"/>
          <w:i w:val="0"/>
        </w:rPr>
      </w:r>
      <w:r>
        <w:rPr>
          <w:b/>
          <w:i w:val="0"/>
        </w:rPr>
        <w:t>Por qué no se muestran, en lugar de mostrarse tachados o parpadeando</w:t>
      </w:r>
      <w:r>
        <w:rPr>
          <w:b w:val="0"/>
          <w:i w:val="0"/>
        </w:rPr>
        <w:t>, que es lo que las tres</w:t>
      </w:r>
      <w:r>
        <w:t xml:space="preserve"> </w:t>
      </w:r>
      <w:r>
        <w:rPr>
          <w:b w:val="0"/>
          <w:i w:val="0"/>
        </w:rPr>
        <w:t xml:space="preserve">opciones falsas proponen: </w:t>
      </w:r>
      <w:r>
        <w:rPr>
          <w:b/>
          <w:i w:val="0"/>
        </w:rPr>
        <w:t>porque en directo un elemento que no se puede emitir no es información: es</w:t>
      </w:r>
      <w:r>
        <w:t xml:space="preserve"> </w:t>
      </w:r>
      <w:r>
        <w:rPr>
          <w:b/>
          <w:i w:val="0"/>
        </w:rPr>
        <w:t>un estorbo</w:t>
      </w:r>
      <w:r>
        <w:rPr>
          <w:b w:val="0"/>
          <w:i w:val="0"/>
        </w:rPr>
        <w:t xml:space="preserve">. </w:t>
      </w:r>
      <w:r>
        <w:rPr>
          <w:b/>
          <w:i w:val="0"/>
        </w:rPr>
        <w:t>Si apareciese en la lista, el operador podría intentar sacarlo en antena</w:t>
      </w:r>
      <w:r>
        <w:rPr>
          <w:b w:val="0"/>
          <w:i w:val="0"/>
        </w:rPr>
        <w:t xml:space="preserve">, y </w:t>
      </w:r>
      <w:r>
        <w:rPr>
          <w:b/>
          <w:i w:val="0"/>
        </w:rPr>
        <w:t>el</w:t>
      </w:r>
      <w:r>
        <w:t xml:space="preserve"> </w:t>
      </w:r>
      <w:r>
        <w:rPr>
          <w:b/>
          <w:i w:val="0"/>
        </w:rPr>
        <w:t>resultado sería una salida en negro</w:t>
      </w:r>
      <w:r>
        <w:rPr>
          <w:b w:val="0"/>
          <w:i w:val="0"/>
        </w:rPr>
        <w:t xml:space="preserve">. </w:t>
      </w:r>
      <w:r>
        <w:rPr>
          <w:b/>
          <w:i w:val="0"/>
        </w:rPr>
        <w:t>La máquina lo esconde para que no se pueda pulsar.</w:t>
      </w:r>
      <w:r>
        <w:rPr>
          <w:b w:val="0"/>
          <w:i w:val="0"/>
        </w:rPr>
      </w:r>
    </w:p>
    <w:p>
      <w:pPr/>
      <w:r>
        <w:rPr>
          <w:b w:val="0"/>
          <w:i w:val="0"/>
        </w:rPr>
      </w:r>
      <w:r>
        <w:rPr>
          <w:b/>
          <w:i w:val="0"/>
        </w:rPr>
        <w:t>Las tres opciones falsas</w:t>
      </w:r>
      <w:r>
        <w:rPr>
          <w:b w:val="0"/>
          <w:i w:val="0"/>
        </w:rPr>
        <w:t xml:space="preserve"> —parpadeando, con la leyenda «</w:t>
      </w:r>
      <w:r>
        <w:rPr>
          <w:b w:val="0"/>
          <w:i/>
        </w:rPr>
        <w:t>not available</w:t>
      </w:r>
      <w:r>
        <w:rPr>
          <w:b w:val="0"/>
          <w:i w:val="0"/>
        </w:rPr>
        <w:t xml:space="preserve">» y en negrita— </w:t>
      </w:r>
      <w:r>
        <w:rPr>
          <w:b/>
          <w:i w:val="0"/>
        </w:rPr>
        <w:t>son las</w:t>
      </w:r>
      <w:r>
        <w:t xml:space="preserve"> </w:t>
      </w:r>
      <w:r>
        <w:rPr>
          <w:b/>
          <w:i w:val="0"/>
        </w:rPr>
        <w:t>tres formas en que un sistema de oficina avisaría de un elemento inaccesible</w:t>
      </w:r>
      <w:r>
        <w:rPr>
          <w:b w:val="0"/>
          <w:i w:val="0"/>
        </w:rPr>
        <w:t xml:space="preserve">. </w:t>
      </w:r>
      <w:r>
        <w:rPr>
          <w:b/>
          <w:i w:val="0"/>
        </w:rPr>
        <w:t>En directo la</w:t>
      </w:r>
      <w:r>
        <w:t xml:space="preserve"> </w:t>
      </w:r>
      <w:r>
        <w:rPr>
          <w:b/>
          <w:i w:val="0"/>
        </w:rPr>
        <w:t>solución no es avisar: es quitar.</w:t>
      </w:r>
      <w:r>
        <w:rPr>
          <w:b w:val="0"/>
          <w:i w:val="0"/>
        </w:rPr>
      </w:r>
    </w:p>
    <w:p>
      <w:pPr/>
      <w:r>
        <w:rPr>
          <w:b w:val="0"/>
          <w:i w:val="0"/>
        </w:rPr>
      </w:r>
      <w:r>
        <w:rPr>
          <w:b/>
          <w:i w:val="0"/>
        </w:rPr>
        <w:t>Cuándo un clip está no disponible</w:t>
      </w:r>
      <w:r>
        <w:rPr>
          <w:b w:val="0"/>
          <w:i w:val="0"/>
        </w:rPr>
        <w:t xml:space="preserve">: cuando </w:t>
      </w:r>
      <w:r>
        <w:rPr>
          <w:b/>
          <w:i w:val="0"/>
        </w:rPr>
        <w:t>está en otro servidor que ya no se ve</w:t>
      </w:r>
      <w:r>
        <w:rPr>
          <w:b w:val="0"/>
          <w:i w:val="0"/>
        </w:rPr>
        <w:t xml:space="preserve">, cuando </w:t>
      </w:r>
      <w:r>
        <w:rPr>
          <w:b/>
          <w:i w:val="0"/>
        </w:rPr>
        <w:t>su</w:t>
      </w:r>
      <w:r>
        <w:t xml:space="preserve"> </w:t>
      </w:r>
      <w:r>
        <w:rPr>
          <w:b/>
          <w:i w:val="0"/>
        </w:rPr>
        <w:t>material ha sido borrado por el ciclo de grabación</w:t>
      </w:r>
      <w:r>
        <w:rPr>
          <w:b w:val="0"/>
          <w:i w:val="0"/>
        </w:rPr>
        <w:t xml:space="preserve"> o cuando </w:t>
      </w:r>
      <w:r>
        <w:rPr>
          <w:b/>
          <w:i w:val="0"/>
        </w:rPr>
        <w:t>está siendo escrito y todavía no se</w:t>
      </w:r>
      <w:r>
        <w:t xml:space="preserve"> </w:t>
      </w:r>
      <w:r>
        <w:rPr>
          <w:b/>
          <w:i w:val="0"/>
        </w:rPr>
        <w:t>puede leer entero</w:t>
      </w:r>
      <w:r>
        <w:rPr>
          <w:b w:val="0"/>
          <w:i w:val="0"/>
        </w:rPr>
        <w:t>.</w:t>
      </w:r>
    </w:p>
    <w:p>
      <w:pPr>
        <w:pStyle w:val="Heading2"/>
      </w:pPr>
      <w:r>
        <w:rPr>
          <w:b w:val="0"/>
          <w:i w:val="0"/>
        </w:rPr>
        <w:t>8.6 La timeline y sus canales</w:t>
      </w:r>
    </w:p>
    <w:p>
      <w:pPr/>
      <w:r>
        <w:rPr>
          <w:b w:val="0"/>
          <w:i w:val="0"/>
        </w:rPr>
      </w:r>
      <w:r>
        <w:rPr>
          <w:b/>
          <w:i w:val="0"/>
        </w:rPr>
        <w:t>La línea de tiempo del sistema es un montaje con transiciones y efectos</w:t>
      </w:r>
      <w:r>
        <w:rPr>
          <w:b w:val="0"/>
          <w:i w:val="0"/>
        </w:rPr>
        <w:t>, un paso más allá de la</w:t>
      </w:r>
      <w:r>
        <w:t xml:space="preserve"> </w:t>
      </w:r>
      <w:r>
        <w:rPr>
          <w:b w:val="0"/>
          <w:i w:val="0"/>
        </w:rPr>
        <w:t>lista de reproducción, que sólo encadena.</w:t>
      </w:r>
    </w:p>
    <w:p>
      <w:pPr/>
      <w:r>
        <w:rPr>
          <w:b w:val="0"/>
          <w:i w:val="0"/>
        </w:rPr>
      </w:r>
      <w:r>
        <w:rPr>
          <w:b/>
          <w:i w:val="0"/>
        </w:rPr>
        <w:t>El requisito mínimo de canales de reproducción para cargar una línea de tiempo es de dos canales.</w:t>
      </w:r>
      <w:r>
        <w:rPr>
          <w:b w:val="0"/>
          <w:i w:val="0"/>
        </w:rPr>
      </w:r>
      <w:r>
        <w:t xml:space="preserve"> </w:t>
      </w:r>
      <w:r>
        <w:rPr>
          <w:b w:val="0"/>
          <w:i w:val="0"/>
        </w:rPr>
        <w:t>Ésa es la respuesta oficial a la pregunta 59.</w:t>
      </w:r>
    </w:p>
    <w:p>
      <w:pPr/>
      <w:r>
        <w:rPr>
          <w:b w:val="0"/>
          <w:i w:val="0"/>
        </w:rPr>
      </w:r>
      <w:r>
        <w:rPr>
          <w:b/>
          <w:i w:val="0"/>
        </w:rPr>
        <w:t>Por qué dos y no uno</w:t>
      </w:r>
      <w:r>
        <w:rPr>
          <w:b w:val="0"/>
          <w:i w:val="0"/>
        </w:rPr>
        <w:t xml:space="preserve">, que es lo que hace la respuesta razonable en lugar de memorística: </w:t>
      </w:r>
      <w:r>
        <w:rPr>
          <w:b/>
          <w:i w:val="0"/>
        </w:rPr>
        <w:t>una</w:t>
      </w:r>
      <w:r>
        <w:t xml:space="preserve"> </w:t>
      </w:r>
      <w:r>
        <w:rPr>
          <w:b/>
          <w:i w:val="0"/>
        </w:rPr>
        <w:t>línea de tiempo admite transiciones entre clips</w:t>
      </w:r>
      <w:r>
        <w:rPr>
          <w:b w:val="0"/>
          <w:i w:val="0"/>
        </w:rPr>
        <w:t xml:space="preserve"> —un encadenado, una cortinilla—, </w:t>
      </w:r>
      <w:r>
        <w:rPr>
          <w:b/>
          <w:i w:val="0"/>
        </w:rPr>
        <w:t>y una transición</w:t>
      </w:r>
      <w:r>
        <w:t xml:space="preserve"> </w:t>
      </w:r>
      <w:r>
        <w:rPr>
          <w:b/>
          <w:i w:val="0"/>
        </w:rPr>
        <w:t>es, por definición, dos imágenes a la vez</w:t>
      </w:r>
      <w:r>
        <w:rPr>
          <w:b w:val="0"/>
          <w:i w:val="0"/>
        </w:rPr>
        <w:t xml:space="preserve">. </w:t>
      </w:r>
      <w:r>
        <w:rPr>
          <w:b/>
          <w:i w:val="0"/>
        </w:rPr>
        <w:t>Con un solo canal de reproducción no hay manera de</w:t>
      </w:r>
      <w:r>
        <w:t xml:space="preserve"> </w:t>
      </w:r>
      <w:r>
        <w:rPr>
          <w:b/>
          <w:i w:val="0"/>
        </w:rPr>
        <w:t>tener las dos</w:t>
      </w:r>
      <w:r>
        <w:rPr>
          <w:b w:val="0"/>
          <w:i w:val="0"/>
        </w:rPr>
        <w:t xml:space="preserve">: el canal está reproduciendo la saliente y </w:t>
      </w:r>
      <w:r>
        <w:rPr>
          <w:b/>
          <w:i w:val="0"/>
        </w:rPr>
        <w:t>no puede reproducir a la vez la</w:t>
      </w:r>
      <w:r>
        <w:t xml:space="preserve"> </w:t>
      </w:r>
      <w:r>
        <w:rPr>
          <w:b/>
          <w:i w:val="0"/>
        </w:rPr>
        <w:t>entrante</w:t>
      </w:r>
      <w:r>
        <w:rPr>
          <w:b w:val="0"/>
          <w:i w:val="0"/>
        </w:rPr>
        <w:t>.</w:t>
      </w:r>
    </w:p>
    <w:p>
      <w:pPr/>
      <w:r>
        <w:rPr>
          <w:b w:val="0"/>
          <w:i w:val="0"/>
        </w:rPr>
      </w:r>
      <w:r>
        <w:rPr>
          <w:b/>
          <w:i w:val="0"/>
        </w:rPr>
        <w:t>Las tres opciones falsas</w:t>
      </w:r>
      <w:r>
        <w:rPr>
          <w:b w:val="0"/>
          <w:i w:val="0"/>
        </w:rPr>
        <w:t xml:space="preserve">: </w:t>
      </w:r>
      <w:r>
        <w:rPr>
          <w:b/>
          <w:i w:val="0"/>
        </w:rPr>
        <w:t>un canal</w:t>
      </w:r>
      <w:r>
        <w:rPr>
          <w:b w:val="0"/>
          <w:i w:val="0"/>
        </w:rPr>
        <w:t xml:space="preserve"> no basta por lo que se acaba de decir; </w:t>
      </w:r>
      <w:r>
        <w:rPr>
          <w:b/>
          <w:i w:val="0"/>
        </w:rPr>
        <w:t>tres canales</w:t>
      </w:r>
      <w:r>
        <w:rPr>
          <w:b w:val="0"/>
          <w:i w:val="0"/>
        </w:rPr>
        <w:t xml:space="preserve"> son</w:t>
      </w:r>
      <w:r>
        <w:t xml:space="preserve"> </w:t>
      </w:r>
      <w:r>
        <w:rPr>
          <w:b w:val="0"/>
          <w:i w:val="0"/>
        </w:rPr>
        <w:t xml:space="preserve">más de los necesarios; y </w:t>
      </w:r>
      <w:r>
        <w:rPr>
          <w:b/>
          <w:i w:val="0"/>
        </w:rPr>
        <w:t>«depende del modo de operación»</w:t>
      </w:r>
      <w:r>
        <w:rPr>
          <w:b w:val="0"/>
          <w:i w:val="0"/>
        </w:rPr>
        <w:t xml:space="preserve"> es la opción que suena prudente y es</w:t>
      </w:r>
      <w:r>
        <w:t xml:space="preserve"> </w:t>
      </w:r>
      <w:r>
        <w:rPr>
          <w:b w:val="0"/>
          <w:i w:val="0"/>
        </w:rPr>
        <w:t xml:space="preserve">falsa, </w:t>
      </w:r>
      <w:r>
        <w:rPr>
          <w:b/>
          <w:i w:val="0"/>
        </w:rPr>
        <w:t>porque el mínimo lo impone la transición y no el modo</w:t>
      </w:r>
      <w:r>
        <w:rPr>
          <w:b w:val="0"/>
          <w:i w:val="0"/>
        </w:rPr>
        <w:t>.</w:t>
      </w:r>
    </w:p>
    <w:p>
      <w:pPr/>
      <w:r>
        <w:rPr>
          <w:b w:val="0"/>
          <w:i w:val="0"/>
        </w:rPr>
      </w:r>
      <w:r>
        <w:rPr>
          <w:b/>
          <w:i w:val="0"/>
        </w:rPr>
        <w:t>La distinción entre lista y línea de tiempo</w:t>
      </w:r>
      <w:r>
        <w:rPr>
          <w:b w:val="0"/>
          <w:i w:val="0"/>
        </w:rPr>
        <w:t>, que conviene fijar: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Lista de reproducción</w:t>
            </w:r>
          </w:p>
        </w:tc>
        <w:tc>
          <w:tcPr>
            <w:tcW w:type="dxa" w:w="3137"/>
            <w:shd w:val="clear" w:color="auto" w:fill="E4E4E4"/>
          </w:tcPr>
          <w:p>
            <w:pPr>
              <w:pStyle w:val="Tablacabecera"/>
            </w:pPr>
            <w:r/>
            <w:r>
              <w:rPr>
                <w:b w:val="0"/>
                <w:i w:val="0"/>
              </w:rPr>
              <w:t>Línea de tiempo</w:t>
            </w:r>
          </w:p>
        </w:tc>
      </w:tr>
      <w:tr>
        <w:tc>
          <w:tcPr>
            <w:tcW w:type="dxa" w:w="3137"/>
          </w:tcPr>
          <w:p>
            <w:pPr>
              <w:pStyle w:val="Tabla"/>
            </w:pPr>
            <w:r/>
            <w:r>
              <w:rPr>
                <w:b w:val="0"/>
                <w:i w:val="0"/>
              </w:rPr>
            </w:r>
            <w:r>
              <w:rPr>
                <w:b/>
                <w:i w:val="0"/>
              </w:rPr>
              <w:t>Qué hace</w:t>
            </w:r>
            <w:r>
              <w:rPr>
                <w:b w:val="0"/>
                <w:i w:val="0"/>
              </w:rPr>
            </w:r>
          </w:p>
        </w:tc>
        <w:tc>
          <w:tcPr>
            <w:tcW w:type="dxa" w:w="3137"/>
          </w:tcPr>
          <w:p>
            <w:pPr>
              <w:pStyle w:val="Tabla"/>
            </w:pPr>
            <w:r/>
            <w:r>
              <w:rPr>
                <w:b w:val="0"/>
                <w:i w:val="0"/>
              </w:rPr>
            </w:r>
            <w:r>
              <w:rPr>
                <w:b/>
                <w:i w:val="0"/>
              </w:rPr>
              <w:t>Encadena clips</w:t>
            </w:r>
            <w:r>
              <w:rPr>
                <w:b w:val="0"/>
                <w:i w:val="0"/>
              </w:rPr>
              <w:t xml:space="preserve"> uno detrás de otro</w:t>
            </w:r>
          </w:p>
        </w:tc>
        <w:tc>
          <w:tcPr>
            <w:tcW w:type="dxa" w:w="3137"/>
          </w:tcPr>
          <w:p>
            <w:pPr>
              <w:pStyle w:val="Tabla"/>
            </w:pPr>
            <w:r/>
            <w:r>
              <w:rPr>
                <w:b w:val="0"/>
                <w:i w:val="0"/>
              </w:rPr>
            </w:r>
            <w:r>
              <w:rPr>
                <w:b/>
                <w:i w:val="0"/>
              </w:rPr>
              <w:t>Monta</w:t>
            </w:r>
            <w:r>
              <w:rPr>
                <w:b w:val="0"/>
                <w:i w:val="0"/>
              </w:rPr>
              <w:t>: transiciones, efectos, audio</w:t>
            </w:r>
          </w:p>
        </w:tc>
      </w:tr>
      <w:tr>
        <w:tc>
          <w:tcPr>
            <w:tcW w:type="dxa" w:w="3137"/>
          </w:tcPr>
          <w:p>
            <w:pPr>
              <w:pStyle w:val="Tabla"/>
            </w:pPr>
            <w:r/>
            <w:r>
              <w:rPr>
                <w:b w:val="0"/>
                <w:i w:val="0"/>
              </w:rPr>
            </w:r>
            <w:r>
              <w:rPr>
                <w:b/>
                <w:i w:val="0"/>
              </w:rPr>
              <w:t>Canales mínimos</w:t>
            </w:r>
            <w:r>
              <w:rPr>
                <w:b w:val="0"/>
                <w:i w:val="0"/>
              </w:rPr>
            </w:r>
          </w:p>
        </w:tc>
        <w:tc>
          <w:tcPr>
            <w:tcW w:type="dxa" w:w="3137"/>
          </w:tcPr>
          <w:p>
            <w:pPr>
              <w:pStyle w:val="Tabla"/>
            </w:pPr>
            <w:r/>
            <w:r>
              <w:rPr>
                <w:b w:val="0"/>
                <w:i w:val="0"/>
              </w:rPr>
            </w:r>
            <w:r>
              <w:rPr>
                <w:b/>
                <w:i w:val="0"/>
              </w:rPr>
              <w:t>Uno</w:t>
            </w:r>
            <w:r>
              <w:rPr>
                <w:b w:val="0"/>
                <w:i w:val="0"/>
              </w:rPr>
            </w:r>
          </w:p>
        </w:tc>
        <w:tc>
          <w:tcPr>
            <w:tcW w:type="dxa" w:w="3137"/>
          </w:tcPr>
          <w:p>
            <w:pPr>
              <w:pStyle w:val="Tabla"/>
            </w:pPr>
            <w:r/>
            <w:r>
              <w:rPr>
                <w:b w:val="0"/>
                <w:i w:val="0"/>
              </w:rPr>
            </w:r>
            <w:r>
              <w:rPr>
                <w:b/>
                <w:i w:val="0"/>
              </w:rPr>
              <w:t>Dos</w:t>
            </w:r>
            <w:r>
              <w:rPr>
                <w:b w:val="0"/>
                <w:i w:val="0"/>
              </w:rPr>
            </w:r>
          </w:p>
        </w:tc>
      </w:tr>
      <w:tr>
        <w:tc>
          <w:tcPr>
            <w:tcW w:type="dxa" w:w="3137"/>
          </w:tcPr>
          <w:p>
            <w:pPr>
              <w:pStyle w:val="Tabla"/>
            </w:pPr>
            <w:r/>
            <w:r>
              <w:rPr>
                <w:b w:val="0"/>
                <w:i w:val="0"/>
              </w:rPr>
            </w:r>
            <w:r>
              <w:rPr>
                <w:b/>
                <w:i w:val="0"/>
              </w:rPr>
              <w:t>Para qué se usa</w:t>
            </w:r>
            <w:r>
              <w:rPr>
                <w:b w:val="0"/>
                <w:i w:val="0"/>
              </w:rPr>
            </w:r>
          </w:p>
        </w:tc>
        <w:tc>
          <w:tcPr>
            <w:tcW w:type="dxa" w:w="3137"/>
          </w:tcPr>
          <w:p>
            <w:pPr>
              <w:pStyle w:val="Tabla"/>
            </w:pPr>
            <w:r/>
            <w:r>
              <w:rPr>
                <w:b w:val="0"/>
                <w:i w:val="0"/>
              </w:rPr>
              <w:t>Resúmenes en directo</w:t>
            </w:r>
          </w:p>
        </w:tc>
        <w:tc>
          <w:tcPr>
            <w:tcW w:type="dxa" w:w="3137"/>
          </w:tcPr>
          <w:p>
            <w:pPr>
              <w:pStyle w:val="Tabla"/>
            </w:pPr>
            <w:r/>
            <w:r>
              <w:rPr>
                <w:b w:val="0"/>
                <w:i w:val="0"/>
              </w:rPr>
              <w:t>Piezas acabadas</w:t>
            </w:r>
          </w:p>
        </w:tc>
      </w:tr>
    </w:tbl>
    <w:p>
      <w:pPr/>
    </w:p>
    <w:p>
      <w:pPr>
        <w:pStyle w:val="Heading2"/>
      </w:pPr>
      <w:r>
        <w:rPr>
          <w:b w:val="0"/>
          <w:i w:val="0"/>
        </w:rPr>
        <w:t>8.7 El clip auxiliar</w:t>
      </w:r>
    </w:p>
    <w:p>
      <w:pPr/>
      <w:r>
        <w:rPr>
          <w:b w:val="0"/>
          <w:i w:val="0"/>
        </w:rPr>
      </w:r>
      <w:r>
        <w:rPr>
          <w:b/>
          <w:i w:val="0"/>
        </w:rPr>
        <w:t>La función de clip auxiliar permite asignar un clip como audio auxiliar en la lista de reproducción</w:t>
      </w:r>
      <w:r>
        <w:t xml:space="preserve"> </w:t>
      </w:r>
      <w:r>
        <w:rPr>
          <w:b/>
          <w:i w:val="0"/>
        </w:rPr>
        <w:t>cargada.</w:t>
      </w:r>
      <w:r>
        <w:rPr>
          <w:b w:val="0"/>
          <w:i w:val="0"/>
        </w:rPr>
        <w:t xml:space="preserve"> Ésa es la respuesta oficial a la pregunta 16.</w:t>
      </w:r>
    </w:p>
    <w:p>
      <w:pPr/>
      <w:r>
        <w:rPr>
          <w:b w:val="0"/>
          <w:i w:val="0"/>
        </w:rPr>
      </w:r>
      <w:r>
        <w:rPr>
          <w:b/>
          <w:i w:val="0"/>
        </w:rPr>
        <w:t>Para qué sirve, en el trabajo real</w:t>
      </w:r>
      <w:r>
        <w:rPr>
          <w:b w:val="0"/>
          <w:i w:val="0"/>
        </w:rPr>
        <w:t xml:space="preserve">: </w:t>
      </w:r>
      <w:r>
        <w:rPr>
          <w:b/>
          <w:i w:val="0"/>
        </w:rPr>
        <w:t>poner una música o un ambiente por debajo de un resumen de</w:t>
      </w:r>
      <w:r>
        <w:t xml:space="preserve"> </w:t>
      </w:r>
      <w:r>
        <w:rPr>
          <w:b/>
          <w:i w:val="0"/>
        </w:rPr>
        <w:t>jugadas</w:t>
      </w:r>
      <w:r>
        <w:rPr>
          <w:b w:val="0"/>
          <w:i w:val="0"/>
        </w:rPr>
        <w:t xml:space="preserve">. Los clips de la lista traen </w:t>
      </w:r>
      <w:r>
        <w:rPr>
          <w:b/>
          <w:i w:val="0"/>
        </w:rPr>
        <w:t>el sonido de sus cámaras</w:t>
      </w:r>
      <w:r>
        <w:rPr>
          <w:b w:val="0"/>
          <w:i w:val="0"/>
        </w:rPr>
        <w:t>, que es ambiente de estadio</w:t>
      </w:r>
      <w:r>
        <w:t xml:space="preserve"> </w:t>
      </w:r>
      <w:r>
        <w:rPr>
          <w:b w:val="0"/>
          <w:i w:val="0"/>
        </w:rPr>
        <w:t xml:space="preserve">troceado; </w:t>
      </w:r>
      <w:r>
        <w:rPr>
          <w:b/>
          <w:i w:val="0"/>
        </w:rPr>
        <w:t>el clip auxiliar aporta una pista continua</w:t>
      </w:r>
      <w:r>
        <w:rPr>
          <w:b w:val="0"/>
          <w:i w:val="0"/>
        </w:rPr>
        <w:t xml:space="preserve"> que corre por debajo de todos ellos </w:t>
      </w:r>
      <w:r>
        <w:rPr>
          <w:b/>
          <w:i w:val="0"/>
        </w:rPr>
        <w:t>y</w:t>
      </w:r>
      <w:r>
        <w:t xml:space="preserve"> </w:t>
      </w:r>
      <w:r>
        <w:rPr>
          <w:b/>
          <w:i w:val="0"/>
        </w:rPr>
        <w:t>disimula los cortes de sonido</w:t>
      </w:r>
      <w:r>
        <w:rPr>
          <w:b w:val="0"/>
          <w:i w:val="0"/>
        </w:rPr>
        <w:t>.</w:t>
      </w:r>
    </w:p>
    <w:p>
      <w:pPr/>
      <w:r>
        <w:rPr>
          <w:b w:val="0"/>
          <w:i w:val="0"/>
        </w:rPr>
      </w:r>
      <w:r>
        <w:rPr>
          <w:b/>
          <w:i w:val="0"/>
        </w:rPr>
        <w:t>Las tres opciones falsas y el porqué de cada una</w:t>
      </w:r>
      <w:r>
        <w:rPr>
          <w:b w:val="0"/>
          <w:i w:val="0"/>
        </w:rPr>
        <w:t xml:space="preserve">: «vídeo auxiliar» </w:t>
      </w:r>
      <w:r>
        <w:rPr>
          <w:b/>
          <w:i w:val="0"/>
        </w:rPr>
        <w:t>cambia audio por vídeo</w:t>
      </w:r>
      <w:r>
        <w:rPr>
          <w:b w:val="0"/>
          <w:i w:val="0"/>
        </w:rPr>
        <w:t>, y</w:t>
      </w:r>
      <w:r>
        <w:t xml:space="preserve"> </w:t>
      </w:r>
      <w:r>
        <w:rPr>
          <w:b w:val="0"/>
          <w:i w:val="0"/>
        </w:rPr>
        <w:t xml:space="preserve">un vídeo auxiliar no tendría sentido en una lista que ya es vídeo; y las dos que hablan de </w:t>
      </w:r>
      <w:r>
        <w:rPr>
          <w:b/>
          <w:i w:val="0"/>
        </w:rPr>
        <w:t>«varios</w:t>
      </w:r>
      <w:r>
        <w:t xml:space="preserve"> </w:t>
      </w:r>
      <w:r>
        <w:rPr>
          <w:b/>
          <w:i w:val="0"/>
        </w:rPr>
        <w:t>clips»</w:t>
      </w:r>
      <w:r>
        <w:rPr>
          <w:b w:val="0"/>
          <w:i w:val="0"/>
        </w:rPr>
        <w:t xml:space="preserve"> como fuentes de entrada o de salida </w:t>
      </w:r>
      <w:r>
        <w:rPr>
          <w:b/>
          <w:i w:val="0"/>
        </w:rPr>
        <w:t>rompen la lógica de la función</w:t>
      </w:r>
      <w:r>
        <w:rPr>
          <w:b w:val="0"/>
          <w:i w:val="0"/>
        </w:rPr>
        <w:t xml:space="preserve">, que es </w:t>
      </w:r>
      <w:r>
        <w:rPr>
          <w:b/>
          <w:i w:val="0"/>
        </w:rPr>
        <w:t>un clip</w:t>
      </w:r>
      <w:r>
        <w:t xml:space="preserve"> </w:t>
      </w:r>
      <w:r>
        <w:rPr>
          <w:b/>
          <w:i w:val="0"/>
        </w:rPr>
        <w:t>—uno— para toda la lista</w:t>
      </w:r>
      <w:r>
        <w:rPr>
          <w:b w:val="0"/>
          <w:i w:val="0"/>
        </w:rPr>
        <w:t>.</w:t>
      </w:r>
    </w:p>
    <w:p>
      <w:pPr/>
      <w:r>
        <w:rPr>
          <w:b w:val="0"/>
          <w:i w:val="0"/>
        </w:rPr>
      </w:r>
      <w:r>
        <w:rPr>
          <w:b/>
          <w:i w:val="0"/>
        </w:rPr>
        <w:t>La palabra que resuelve la pregunta es «audio»</w:t>
      </w:r>
      <w:r>
        <w:rPr>
          <w:b w:val="0"/>
          <w:i w:val="0"/>
        </w:rPr>
        <w:t xml:space="preserve">, y el razonamiento que la sostiene es que </w:t>
      </w:r>
      <w:r>
        <w:rPr>
          <w:b/>
          <w:i w:val="0"/>
        </w:rPr>
        <w:t>una</w:t>
      </w:r>
      <w:r>
        <w:t xml:space="preserve"> </w:t>
      </w:r>
      <w:r>
        <w:rPr>
          <w:b/>
          <w:i w:val="0"/>
        </w:rPr>
        <w:t>lista de reproducción no necesita vídeo auxiliar y sí necesita sonido continuo.</w:t>
      </w:r>
      <w:r>
        <w:rPr>
          <w:b w:val="0"/>
          <w:i w:val="0"/>
        </w:rPr>
      </w:r>
    </w:p>
    <w:p>
      <w:pPr>
        <w:pStyle w:val="Heading2"/>
      </w:pPr>
      <w:r>
        <w:rPr>
          <w:b w:val="0"/>
          <w:i w:val="0"/>
        </w:rPr>
        <w:t>8.8 La suite de gestión y la carga enlazada</w:t>
      </w:r>
    </w:p>
    <w:p>
      <w:pPr/>
      <w:r>
        <w:rPr>
          <w:b w:val="0"/>
          <w:i w:val="0"/>
        </w:rPr>
      </w:r>
      <w:r>
        <w:rPr>
          <w:b/>
          <w:i w:val="0"/>
        </w:rPr>
        <w:t>Además del mando físico, el sistema tiene una suite de programas de gestión</w:t>
      </w:r>
      <w:r>
        <w:rPr>
          <w:b w:val="0"/>
          <w:i w:val="0"/>
        </w:rPr>
        <w:t xml:space="preserve"> desde la que se</w:t>
      </w:r>
      <w:r>
        <w:t xml:space="preserve"> </w:t>
      </w:r>
      <w:r>
        <w:rPr>
          <w:b w:val="0"/>
          <w:i w:val="0"/>
        </w:rPr>
        <w:t>navega el material, se preparan listas y se controlan los canales de reproducción con ratón y</w:t>
      </w:r>
      <w:r>
        <w:t xml:space="preserve"> </w:t>
      </w:r>
      <w:r>
        <w:rPr>
          <w:b w:val="0"/>
          <w:i w:val="0"/>
        </w:rPr>
        <w:t xml:space="preserve">teclado. </w:t>
      </w:r>
      <w:r>
        <w:rPr>
          <w:b/>
          <w:i w:val="0"/>
        </w:rPr>
        <w:t>El explorador de canales es la parte desde la que se asignan los reproductores.</w:t>
      </w:r>
      <w:r>
        <w:rPr>
          <w:b w:val="0"/>
          <w:i w:val="0"/>
        </w:rPr>
      </w:r>
    </w:p>
    <w:p>
      <w:pPr/>
      <w:r>
        <w:rPr>
          <w:b w:val="0"/>
          <w:i w:val="0"/>
        </w:rPr>
      </w:r>
      <w:r>
        <w:rPr>
          <w:b/>
          <w:i w:val="0"/>
        </w:rPr>
        <w:t>Cuando se quiere que dos clips se carguen a la vez en los dos reproductores ya seleccionados,</w:t>
      </w:r>
      <w:r>
        <w:t xml:space="preserve"> </w:t>
      </w:r>
      <w:r>
        <w:rPr>
          <w:b/>
          <w:i w:val="0"/>
        </w:rPr>
        <w:t>cargando sólo uno de ellos a un canal, hay que activar la función LINK.</w:t>
      </w:r>
      <w:r>
        <w:rPr>
          <w:b w:val="0"/>
          <w:i w:val="0"/>
        </w:rPr>
        <w:t xml:space="preserve"> Ésa es la respuesta oficial</w:t>
      </w:r>
      <w:r>
        <w:t xml:space="preserve"> </w:t>
      </w:r>
      <w:r>
        <w:rPr>
          <w:b w:val="0"/>
          <w:i w:val="0"/>
        </w:rPr>
        <w:t>a la pregunta 25.</w:t>
      </w:r>
    </w:p>
    <w:p>
      <w:pPr/>
      <w:r>
        <w:rPr>
          <w:b w:val="0"/>
          <w:i w:val="0"/>
        </w:rPr>
      </w:r>
      <w:r>
        <w:rPr>
          <w:b/>
          <w:i w:val="0"/>
        </w:rPr>
        <w:t>Qué hace la función</w:t>
      </w:r>
      <w:r>
        <w:rPr>
          <w:b w:val="0"/>
          <w:i w:val="0"/>
        </w:rPr>
        <w:t xml:space="preserve">: </w:t>
      </w:r>
      <w:r>
        <w:rPr>
          <w:b/>
          <w:i w:val="0"/>
        </w:rPr>
        <w:t>enlaza dos canales de reproducción</w:t>
      </w:r>
      <w:r>
        <w:rPr>
          <w:b w:val="0"/>
          <w:i w:val="0"/>
        </w:rPr>
        <w:t xml:space="preserve">, de manera que </w:t>
      </w:r>
      <w:r>
        <w:rPr>
          <w:b/>
          <w:i w:val="0"/>
        </w:rPr>
        <w:t>cargar un clip en uno</w:t>
      </w:r>
      <w:r>
        <w:t xml:space="preserve"> </w:t>
      </w:r>
      <w:r>
        <w:rPr>
          <w:b/>
          <w:i w:val="0"/>
        </w:rPr>
        <w:t>carga automáticamente su pareja en el otro</w:t>
      </w:r>
      <w:r>
        <w:rPr>
          <w:b w:val="0"/>
          <w:i w:val="0"/>
        </w:rPr>
        <w:t xml:space="preserve">. Es lo que se usa </w:t>
      </w:r>
      <w:r>
        <w:rPr>
          <w:b/>
          <w:i w:val="0"/>
        </w:rPr>
        <w:t>cuando dos señales van siempre</w:t>
      </w:r>
      <w:r>
        <w:t xml:space="preserve"> </w:t>
      </w:r>
      <w:r>
        <w:rPr>
          <w:b/>
          <w:i w:val="0"/>
        </w:rPr>
        <w:t>juntas</w:t>
      </w:r>
      <w:r>
        <w:rPr>
          <w:b w:val="0"/>
          <w:i w:val="0"/>
        </w:rPr>
        <w:t xml:space="preserve"> —dos cámaras de la misma jugada, o una señal limpia y su versión con grafismo—: </w:t>
      </w:r>
      <w:r>
        <w:rPr>
          <w:b/>
          <w:i w:val="0"/>
        </w:rPr>
        <w:t>el operador</w:t>
      </w:r>
      <w:r>
        <w:t xml:space="preserve"> </w:t>
      </w:r>
      <w:r>
        <w:rPr>
          <w:b/>
          <w:i w:val="0"/>
        </w:rPr>
        <w:t>carga una y tiene la otra.</w:t>
      </w:r>
      <w:r>
        <w:rPr>
          <w:b w:val="0"/>
          <w:i w:val="0"/>
        </w:rPr>
      </w:r>
    </w:p>
    <w:p>
      <w:pPr/>
      <w:r>
        <w:rPr>
          <w:b w:val="0"/>
          <w:i w:val="0"/>
        </w:rPr>
      </w:r>
      <w:r>
        <w:rPr>
          <w:b/>
          <w:i w:val="0"/>
        </w:rPr>
        <w:t>Las tres opciones falsas son las palabras que el oficio usa para operaciones parecidas</w:t>
      </w:r>
      <w:r>
        <w:rPr>
          <w:b w:val="0"/>
          <w:i w:val="0"/>
        </w:rPr>
        <w:t xml:space="preserve">: </w:t>
      </w:r>
      <w:r>
        <w:rPr>
          <w:b/>
          <w:i w:val="0"/>
        </w:rPr>
        <w:t>GANG</w:t>
      </w:r>
      <w:r>
        <w:rPr>
          <w:b w:val="0"/>
          <w:i w:val="0"/>
        </w:rPr>
      </w:r>
      <w:r>
        <w:t xml:space="preserve"> </w:t>
      </w:r>
      <w:r>
        <w:rPr>
          <w:b w:val="0"/>
          <w:i w:val="0"/>
        </w:rPr>
        <w:t xml:space="preserve">es sincronizar el transporte de varios canales para que se muevan juntos, </w:t>
      </w:r>
      <w:r>
        <w:rPr>
          <w:b/>
          <w:i w:val="0"/>
        </w:rPr>
        <w:t>no cargarlos</w:t>
      </w:r>
      <w:r>
        <w:rPr>
          <w:b w:val="0"/>
          <w:i w:val="0"/>
        </w:rPr>
        <w:t>; y</w:t>
      </w:r>
      <w:r>
        <w:t xml:space="preserve"> </w:t>
      </w:r>
      <w:r>
        <w:rPr>
          <w:b w:val="0"/>
          <w:i w:val="0"/>
        </w:rPr>
      </w:r>
      <w:r>
        <w:rPr>
          <w:b/>
          <w:i w:val="0"/>
        </w:rPr>
        <w:t>TWICE</w:t>
      </w:r>
      <w:r>
        <w:rPr>
          <w:b w:val="0"/>
          <w:i w:val="0"/>
        </w:rPr>
        <w:t xml:space="preserve"> y </w:t>
      </w:r>
      <w:r>
        <w:rPr>
          <w:b/>
          <w:i w:val="0"/>
        </w:rPr>
        <w:t>DUAL</w:t>
      </w:r>
      <w:r>
        <w:rPr>
          <w:b w:val="0"/>
          <w:i w:val="0"/>
        </w:rPr>
        <w:t xml:space="preserve"> </w:t>
      </w:r>
      <w:r>
        <w:rPr>
          <w:b/>
          <w:i w:val="0"/>
        </w:rPr>
        <w:t>no son funciones del sistema</w:t>
      </w:r>
      <w:r>
        <w:rPr>
          <w:b w:val="0"/>
          <w:i w:val="0"/>
        </w:rPr>
        <w:t>: son palabras que suenan a duplicar.</w:t>
      </w:r>
    </w:p>
    <w:p>
      <w:pPr/>
      <w:r>
        <w:rPr>
          <w:b w:val="0"/>
          <w:i w:val="0"/>
        </w:rPr>
      </w:r>
      <w:r>
        <w:rPr>
          <w:b/>
          <w:i w:val="0"/>
        </w:rPr>
        <w:t>La distinción que la pregunta mide</w:t>
      </w:r>
      <w:r>
        <w:rPr>
          <w:b w:val="0"/>
          <w:i w:val="0"/>
        </w:rPr>
        <w:t xml:space="preserve">: </w:t>
      </w:r>
      <w:r>
        <w:rPr>
          <w:b/>
          <w:i w:val="0"/>
        </w:rPr>
        <w:t>enlazar la carga no es sincronizar el movimiento.</w:t>
      </w:r>
      <w:r>
        <w:rPr>
          <w:b w:val="0"/>
          <w:i w:val="0"/>
        </w:rPr>
        <w:t xml:space="preserve"> El</w:t>
      </w:r>
      <w:r>
        <w:t xml:space="preserve"> </w:t>
      </w:r>
      <w:r>
        <w:rPr>
          <w:b w:val="0"/>
          <w:i w:val="0"/>
        </w:rPr>
        <w:t xml:space="preserve">enunciado dice «se carguen a la vez», y </w:t>
      </w:r>
      <w:r>
        <w:rPr>
          <w:b/>
          <w:i w:val="0"/>
        </w:rPr>
        <w:t>la palabra que corresponde a cargar es LINK.</w:t>
      </w:r>
      <w:r>
        <w:rPr>
          <w:b w:val="0"/>
          <w:i w:val="0"/>
        </w:rPr>
      </w:r>
    </w:p>
    <w:p>
      <w:pPr>
        <w:pStyle w:val="Heading2"/>
      </w:pPr>
      <w:r>
        <w:rPr>
          <w:b w:val="0"/>
          <w:i w:val="0"/>
        </w:rPr>
        <w:t>8.9 La red entre servidores</w:t>
      </w:r>
    </w:p>
    <w:p>
      <w:pPr/>
      <w:r>
        <w:rPr>
          <w:b w:val="0"/>
          <w:i w:val="0"/>
        </w:rPr>
      </w:r>
      <w:r>
        <w:rPr>
          <w:b/>
          <w:i w:val="0"/>
        </w:rPr>
        <w:t>Los servidores se conectan entre sí por una red propia</w:t>
      </w:r>
      <w:r>
        <w:rPr>
          <w:b w:val="0"/>
          <w:i w:val="0"/>
        </w:rPr>
        <w:t xml:space="preserve">, que es la que permite que </w:t>
      </w:r>
      <w:r>
        <w:rPr>
          <w:b/>
          <w:i w:val="0"/>
        </w:rPr>
        <w:t>una sala vea y</w:t>
      </w:r>
      <w:r>
        <w:t xml:space="preserve"> </w:t>
      </w:r>
      <w:r>
        <w:rPr>
          <w:b/>
          <w:i w:val="0"/>
        </w:rPr>
        <w:t>reproduzca el material grabado en otra máquina</w:t>
      </w:r>
      <w:r>
        <w:rPr>
          <w:b w:val="0"/>
          <w:i w:val="0"/>
        </w:rPr>
        <w:t xml:space="preserve"> sin copiarlo. </w:t>
      </w:r>
      <w:r>
        <w:rPr>
          <w:b/>
          <w:i w:val="0"/>
        </w:rPr>
        <w:t>Esa red necesita un servidor que la</w:t>
      </w:r>
      <w:r>
        <w:t xml:space="preserve"> </w:t>
      </w:r>
      <w:r>
        <w:rPr>
          <w:b/>
          <w:i w:val="0"/>
        </w:rPr>
        <w:t>gobierne</w:t>
      </w:r>
      <w:r>
        <w:rPr>
          <w:b w:val="0"/>
          <w:i w:val="0"/>
        </w:rPr>
        <w:t xml:space="preserve">, y </w:t>
      </w:r>
      <w:r>
        <w:rPr>
          <w:b/>
          <w:i w:val="0"/>
        </w:rPr>
        <w:t>sólo puede haber uno</w:t>
      </w:r>
      <w:r>
        <w:rPr>
          <w:b w:val="0"/>
          <w:i w:val="0"/>
        </w:rPr>
        <w:t>.</w:t>
      </w:r>
    </w:p>
    <w:p>
      <w:pPr/>
      <w:r>
        <w:rPr>
          <w:b w:val="0"/>
          <w:i w:val="0"/>
        </w:rPr>
      </w:r>
      <w:r>
        <w:rPr>
          <w:b/>
          <w:i w:val="0"/>
        </w:rPr>
        <w:t>Si se configuran dos servidores como servidor en una misma red, sólo el primero en conectarse tomará</w:t>
      </w:r>
      <w:r>
        <w:t xml:space="preserve"> </w:t>
      </w:r>
      <w:r>
        <w:rPr>
          <w:b/>
          <w:i w:val="0"/>
        </w:rPr>
        <w:t>el rol de servidor.</w:t>
      </w:r>
      <w:r>
        <w:rPr>
          <w:b w:val="0"/>
          <w:i w:val="0"/>
        </w:rPr>
        <w:t xml:space="preserve"> Ésa es la respuesta oficial a la pregunta 60.</w:t>
      </w:r>
    </w:p>
    <w:p>
      <w:pPr/>
      <w:r>
        <w:rPr>
          <w:b w:val="0"/>
          <w:i w:val="0"/>
        </w:rPr>
      </w:r>
      <w:r>
        <w:rPr>
          <w:b/>
          <w:i w:val="0"/>
        </w:rPr>
        <w:t>Por qué se resuelve así y no con un conflicto</w:t>
      </w:r>
      <w:r>
        <w:rPr>
          <w:b w:val="0"/>
          <w:i w:val="0"/>
        </w:rPr>
        <w:t xml:space="preserve">, que es lo que la opción c) propone: </w:t>
      </w:r>
      <w:r>
        <w:rPr>
          <w:b/>
          <w:i w:val="0"/>
        </w:rPr>
        <w:t>una red de</w:t>
      </w:r>
      <w:r>
        <w:t xml:space="preserve"> </w:t>
      </w:r>
      <w:r>
        <w:rPr>
          <w:b/>
          <w:i w:val="0"/>
        </w:rPr>
        <w:t>directo no se puede permitir caerse porque dos máquinas estén mal configuradas</w:t>
      </w:r>
      <w:r>
        <w:rPr>
          <w:b w:val="0"/>
          <w:i w:val="0"/>
        </w:rPr>
        <w:t xml:space="preserve">. </w:t>
      </w:r>
      <w:r>
        <w:rPr>
          <w:b/>
          <w:i w:val="0"/>
        </w:rPr>
        <w:t>El diseño elige un</w:t>
      </w:r>
      <w:r>
        <w:t xml:space="preserve"> </w:t>
      </w:r>
      <w:r>
        <w:rPr>
          <w:b/>
          <w:i w:val="0"/>
        </w:rPr>
        <w:t>comportamiento degradado pero estable</w:t>
      </w:r>
      <w:r>
        <w:rPr>
          <w:b w:val="0"/>
          <w:i w:val="0"/>
        </w:rPr>
        <w:t xml:space="preserve">: </w:t>
      </w:r>
      <w:r>
        <w:rPr>
          <w:b/>
          <w:i w:val="0"/>
        </w:rPr>
        <w:t>el primero manda, el segundo se comporta como cliente</w:t>
      </w:r>
      <w:r>
        <w:rPr>
          <w:b w:val="0"/>
          <w:i w:val="0"/>
        </w:rPr>
        <w:t>, y</w:t>
      </w:r>
      <w:r>
        <w:t xml:space="preserve"> </w:t>
      </w:r>
      <w:r>
        <w:rPr>
          <w:b w:val="0"/>
          <w:i w:val="0"/>
        </w:rPr>
      </w:r>
      <w:r>
        <w:rPr>
          <w:b/>
          <w:i w:val="0"/>
        </w:rPr>
        <w:t>la retransmisión sigue</w:t>
      </w:r>
      <w:r>
        <w:rPr>
          <w:b w:val="0"/>
          <w:i w:val="0"/>
        </w:rPr>
        <w:t xml:space="preserve">. </w:t>
      </w:r>
      <w:r>
        <w:rPr>
          <w:b/>
          <w:i w:val="0"/>
        </w:rPr>
        <w:t>Un error de configuración no debe tirar la red</w:t>
      </w:r>
      <w:r>
        <w:rPr>
          <w:b w:val="0"/>
          <w:i w:val="0"/>
        </w:rPr>
        <w:t>, y ése es el principio</w:t>
      </w:r>
      <w:r>
        <w:t xml:space="preserve"> </w:t>
      </w:r>
      <w:r>
        <w:rPr>
          <w:b w:val="0"/>
          <w:i w:val="0"/>
        </w:rPr>
        <w:t>que hay detrás de la respuesta.</w:t>
      </w:r>
    </w:p>
    <w:p>
      <w:pPr/>
      <w:r>
        <w:rPr>
          <w:b w:val="0"/>
          <w:i w:val="0"/>
        </w:rPr>
      </w:r>
      <w:r>
        <w:rPr>
          <w:b/>
          <w:i w:val="0"/>
        </w:rPr>
        <w:t>Las tres opciones falsas</w:t>
      </w:r>
      <w:r>
        <w:rPr>
          <w:b w:val="0"/>
          <w:i w:val="0"/>
        </w:rPr>
        <w:t xml:space="preserve">: «ambos compartirán la administración» </w:t>
      </w:r>
      <w:r>
        <w:rPr>
          <w:b/>
          <w:i w:val="0"/>
        </w:rPr>
        <w:t>describiría un reparto que este</w:t>
      </w:r>
      <w:r>
        <w:t xml:space="preserve"> </w:t>
      </w:r>
      <w:r>
        <w:rPr>
          <w:b/>
          <w:i w:val="0"/>
        </w:rPr>
        <w:t>sistema no hace</w:t>
      </w:r>
      <w:r>
        <w:rPr>
          <w:b w:val="0"/>
          <w:i w:val="0"/>
        </w:rPr>
        <w:t xml:space="preserve">; «se producirá un conflicto y la red no funcionará» </w:t>
      </w:r>
      <w:r>
        <w:rPr>
          <w:b/>
          <w:i w:val="0"/>
        </w:rPr>
        <w:t>es lo que un diseño ingenuo</w:t>
      </w:r>
      <w:r>
        <w:t xml:space="preserve"> </w:t>
      </w:r>
      <w:r>
        <w:rPr>
          <w:b/>
          <w:i w:val="0"/>
        </w:rPr>
        <w:t>haría</w:t>
      </w:r>
      <w:r>
        <w:rPr>
          <w:b w:val="0"/>
          <w:i w:val="0"/>
        </w:rPr>
        <w:t xml:space="preserve">; y «los dos sólo podrán acceder a su propio contenido» </w:t>
      </w:r>
      <w:r>
        <w:rPr>
          <w:b/>
          <w:i w:val="0"/>
        </w:rPr>
        <w:t>describe el aislamiento total</w:t>
      </w:r>
      <w:r>
        <w:rPr>
          <w:b w:val="0"/>
          <w:i w:val="0"/>
        </w:rPr>
        <w:t>, que</w:t>
      </w:r>
      <w:r>
        <w:t xml:space="preserve"> </w:t>
      </w:r>
      <w:r>
        <w:rPr>
          <w:b w:val="0"/>
          <w:i w:val="0"/>
        </w:rPr>
        <w:t>es justo lo contrario de para qué está la red.</w:t>
      </w:r>
    </w:p>
    <w:p>
      <w:pPr/>
      <w:r>
        <w:rPr>
          <w:b w:val="0"/>
          <w:i w:val="0"/>
        </w:rPr>
      </w:r>
      <w:r>
        <w:rPr>
          <w:b/>
          <w:i w:val="0"/>
        </w:rPr>
        <w:t>El aviso de oficio que sale de aquí</w:t>
      </w:r>
      <w:r>
        <w:rPr>
          <w:b w:val="0"/>
          <w:i w:val="0"/>
        </w:rPr>
        <w:t xml:space="preserve">: </w:t>
      </w:r>
      <w:r>
        <w:rPr>
          <w:b/>
          <w:i w:val="0"/>
        </w:rPr>
        <w:t>el fallo no da la cara.</w:t>
      </w:r>
      <w:r>
        <w:rPr>
          <w:b w:val="0"/>
          <w:i w:val="0"/>
        </w:rPr>
        <w:t xml:space="preserve"> </w:t>
      </w:r>
      <w:r>
        <w:rPr>
          <w:b/>
          <w:i w:val="0"/>
        </w:rPr>
        <w:t>La red funciona</w:t>
      </w:r>
      <w:r>
        <w:rPr>
          <w:b w:val="0"/>
          <w:i w:val="0"/>
        </w:rPr>
        <w:t xml:space="preserve">, y </w:t>
      </w:r>
      <w:r>
        <w:rPr>
          <w:b/>
          <w:i w:val="0"/>
        </w:rPr>
        <w:t>el</w:t>
      </w:r>
      <w:r>
        <w:t xml:space="preserve"> </w:t>
      </w:r>
      <w:r>
        <w:rPr>
          <w:b/>
          <w:i w:val="0"/>
        </w:rPr>
        <w:t>segundo servidor se comporta como cliente sin decir nada</w:t>
      </w:r>
      <w:r>
        <w:rPr>
          <w:b w:val="0"/>
          <w:i w:val="0"/>
        </w:rPr>
        <w:t xml:space="preserve">. </w:t>
      </w:r>
      <w:r>
        <w:rPr>
          <w:b/>
          <w:i w:val="0"/>
        </w:rPr>
        <w:t>Se descubre cuando alguien busca por qué</w:t>
      </w:r>
      <w:r>
        <w:t xml:space="preserve"> </w:t>
      </w:r>
      <w:r>
        <w:rPr>
          <w:b/>
          <w:i w:val="0"/>
        </w:rPr>
        <w:t>una máquina no gobierna lo que debería</w:t>
      </w:r>
      <w:r>
        <w:rPr>
          <w:b w:val="0"/>
          <w:i w:val="0"/>
        </w:rPr>
        <w:t>, y por eso conviene saber cuál es el comportamiento esperado.</w:t>
      </w:r>
    </w:p>
    <w:p>
      <w:pPr>
        <w:pStyle w:val="Heading2"/>
      </w:pPr>
      <w:r>
        <w:rPr>
          <w:b w:val="0"/>
          <w:i w:val="0"/>
        </w:rPr>
        <w:t>8.10 El panel de servicio</w:t>
      </w:r>
    </w:p>
    <w:p>
      <w:pPr/>
      <w:r>
        <w:rPr>
          <w:b w:val="0"/>
          <w:i w:val="0"/>
        </w:rPr>
      </w:r>
      <w:r>
        <w:rPr>
          <w:b/>
          <w:i w:val="0"/>
        </w:rPr>
        <w:t>El panel de configuración del servidor se abre desde el teclado del propio sistema</w:t>
      </w:r>
      <w:r>
        <w:rPr>
          <w:b w:val="0"/>
          <w:i w:val="0"/>
        </w:rPr>
        <w:t>, no desde el</w:t>
      </w:r>
      <w:r>
        <w:t xml:space="preserve"> </w:t>
      </w:r>
      <w:r>
        <w:rPr>
          <w:b w:val="0"/>
          <w:i w:val="0"/>
        </w:rPr>
        <w:t>mando, y es donde se ajustan los canales, la grabación y la red.</w:t>
      </w:r>
    </w:p>
    <w:p>
      <w:pPr/>
      <w:r>
        <w:rPr>
          <w:b w:val="0"/>
          <w:i w:val="0"/>
        </w:rPr>
      </w:r>
      <w:r>
        <w:rPr>
          <w:b/>
          <w:i w:val="0"/>
        </w:rPr>
        <w:t>Al panel de servicio se accede presionando «Shift + F9» en el teclado.</w:t>
      </w:r>
      <w:r>
        <w:rPr>
          <w:b w:val="0"/>
          <w:i w:val="0"/>
        </w:rPr>
        <w:t xml:space="preserve"> Ésa es la respuesta oficial</w:t>
      </w:r>
      <w:r>
        <w:t xml:space="preserve"> </w:t>
      </w:r>
      <w:r>
        <w:rPr>
          <w:b w:val="0"/>
          <w:i w:val="0"/>
        </w:rPr>
        <w:t xml:space="preserve">a la pregunta 51. </w:t>
      </w:r>
      <w:r>
        <w:rPr>
          <w:b/>
          <w:i w:val="0"/>
        </w:rPr>
        <w:t>Las tres opciones falsas son las teclas de función vecinas</w:t>
      </w:r>
      <w:r>
        <w:rPr>
          <w:b w:val="0"/>
          <w:i w:val="0"/>
        </w:rPr>
        <w:t xml:space="preserve"> —F1, F8 y F10—, y</w:t>
      </w:r>
      <w:r>
        <w:t xml:space="preserve"> </w:t>
      </w:r>
      <w:r>
        <w:rPr>
          <w:b w:val="0"/>
          <w:i w:val="0"/>
        </w:rPr>
      </w:r>
      <w:r>
        <w:rPr>
          <w:b/>
          <w:i w:val="0"/>
        </w:rPr>
        <w:t>es memoria pura</w:t>
      </w:r>
      <w:r>
        <w:rPr>
          <w:b w:val="0"/>
          <w:i w:val="0"/>
        </w:rPr>
        <w:t>: no hay razonamiento que la sostenga.</w:t>
      </w:r>
    </w:p>
    <w:p>
      <w:pPr/>
      <w:r>
        <w:rPr>
          <w:b w:val="0"/>
          <w:i w:val="0"/>
        </w:rPr>
      </w:r>
      <w:r>
        <w:rPr>
          <w:b/>
          <w:i w:val="0"/>
        </w:rPr>
        <w:t>Lo que sí conviene retener del panel</w:t>
      </w:r>
      <w:r>
        <w:rPr>
          <w:b w:val="0"/>
          <w:i w:val="0"/>
        </w:rPr>
        <w:t xml:space="preserve">, y aparece en el trabajo diario: es </w:t>
      </w:r>
      <w:r>
        <w:rPr>
          <w:b/>
          <w:i w:val="0"/>
        </w:rPr>
        <w:t>donde se configura el</w:t>
      </w:r>
      <w:r>
        <w:t xml:space="preserve"> </w:t>
      </w:r>
      <w:r>
        <w:rPr>
          <w:b/>
          <w:i w:val="0"/>
        </w:rPr>
        <w:t>reparto de canales</w:t>
      </w:r>
      <w:r>
        <w:rPr>
          <w:b w:val="0"/>
          <w:i w:val="0"/>
        </w:rPr>
        <w:t xml:space="preserve"> entre grabación y reproducción, </w:t>
      </w:r>
      <w:r>
        <w:rPr>
          <w:b/>
          <w:i w:val="0"/>
        </w:rPr>
        <w:t>donde se ve el estado de los discos</w:t>
      </w:r>
      <w:r>
        <w:rPr>
          <w:b w:val="0"/>
          <w:i w:val="0"/>
        </w:rPr>
        <w:t xml:space="preserve"> y</w:t>
      </w:r>
      <w:r>
        <w:t xml:space="preserve"> </w:t>
      </w:r>
      <w:r>
        <w:rPr>
          <w:b w:val="0"/>
          <w:i w:val="0"/>
        </w:rPr>
      </w:r>
      <w:r>
        <w:rPr>
          <w:b/>
          <w:i w:val="0"/>
        </w:rPr>
        <w:t>donde se comprueba el papel de la máquina en la red</w:t>
      </w:r>
      <w:r>
        <w:rPr>
          <w:b w:val="0"/>
          <w:i w:val="0"/>
        </w:rPr>
        <w:t xml:space="preserve"> del epígrafe anterior.</w:t>
      </w:r>
    </w:p>
    <w:p>
      <w:pPr>
        <w:pStyle w:val="Heading2"/>
      </w:pPr>
      <w:r>
        <w:rPr>
          <w:b w:val="0"/>
          <w:i w:val="0"/>
        </w:rPr>
        <w:t>8.11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16</w:t>
            </w:r>
          </w:p>
        </w:tc>
        <w:tc>
          <w:tcPr>
            <w:tcW w:type="dxa" w:w="3137"/>
          </w:tcPr>
          <w:p>
            <w:pPr>
              <w:pStyle w:val="Tabla"/>
            </w:pPr>
            <w:r/>
            <w:r>
              <w:rPr>
                <w:b w:val="0"/>
                <w:i w:val="0"/>
              </w:rPr>
              <w:t>Qué permite la función de clip auxiliar</w:t>
            </w:r>
          </w:p>
        </w:tc>
        <w:tc>
          <w:tcPr>
            <w:tcW w:type="dxa" w:w="3137"/>
          </w:tcPr>
          <w:p>
            <w:pPr>
              <w:pStyle w:val="Tabla"/>
            </w:pPr>
            <w:r/>
            <w:r>
              <w:rPr>
                <w:b w:val="0"/>
                <w:i w:val="0"/>
              </w:rPr>
              <w:t xml:space="preserve">a) Asignar un clip como audio auxiliar en la lista cargada ✔ </w:t>
            </w:r>
            <w:r>
              <w:rPr>
                <w:b/>
                <w:i w:val="0"/>
              </w:rPr>
              <w:t>·</w:t>
            </w:r>
            <w:r>
              <w:rPr>
                <w:b w:val="0"/>
                <w:i w:val="0"/>
              </w:rPr>
              <w:t xml:space="preserve"> sólo con la plantilla</w:t>
            </w:r>
          </w:p>
        </w:tc>
      </w:tr>
      <w:tr>
        <w:tc>
          <w:tcPr>
            <w:tcW w:type="dxa" w:w="3137"/>
          </w:tcPr>
          <w:p>
            <w:pPr>
              <w:pStyle w:val="Tabla"/>
            </w:pPr>
            <w:r/>
            <w:r>
              <w:rPr>
                <w:b w:val="0"/>
                <w:i w:val="0"/>
              </w:rPr>
              <w:t>19</w:t>
            </w:r>
          </w:p>
        </w:tc>
        <w:tc>
          <w:tcPr>
            <w:tcW w:type="dxa" w:w="3137"/>
          </w:tcPr>
          <w:p>
            <w:pPr>
              <w:pStyle w:val="Tabla"/>
            </w:pPr>
            <w:r/>
            <w:r>
              <w:rPr>
                <w:b w:val="0"/>
                <w:i w:val="0"/>
              </w:rPr>
              <w:t>Jerarquía de la numeración de los clips</w:t>
            </w:r>
          </w:p>
        </w:tc>
        <w:tc>
          <w:tcPr>
            <w:tcW w:type="dxa" w:w="3137"/>
          </w:tcPr>
          <w:p>
            <w:pPr>
              <w:pStyle w:val="Tabla"/>
            </w:pPr>
            <w:r/>
            <w:r>
              <w:rPr>
                <w:b w:val="0"/>
                <w:i w:val="0"/>
              </w:rPr>
              <w:t xml:space="preserve">d) Página, banco, clip y letra de cámara ✔ </w:t>
            </w:r>
            <w:r>
              <w:rPr>
                <w:b/>
                <w:i w:val="0"/>
              </w:rPr>
              <w:t>·</w:t>
            </w:r>
            <w:r>
              <w:rPr>
                <w:b w:val="0"/>
                <w:i w:val="0"/>
              </w:rPr>
              <w:t xml:space="preserve"> sólo con la plantilla</w:t>
            </w:r>
          </w:p>
        </w:tc>
      </w:tr>
      <w:tr>
        <w:tc>
          <w:tcPr>
            <w:tcW w:type="dxa" w:w="3137"/>
          </w:tcPr>
          <w:p>
            <w:pPr>
              <w:pStyle w:val="Tabla"/>
            </w:pPr>
            <w:r/>
            <w:r>
              <w:rPr>
                <w:b w:val="0"/>
                <w:i w:val="0"/>
              </w:rPr>
              <w:t>24</w:t>
            </w:r>
          </w:p>
        </w:tc>
        <w:tc>
          <w:tcPr>
            <w:tcW w:type="dxa" w:w="3137"/>
          </w:tcPr>
          <w:p>
            <w:pPr>
              <w:pStyle w:val="Tabla"/>
            </w:pPr>
            <w:r/>
            <w:r>
              <w:rPr>
                <w:b w:val="0"/>
                <w:i w:val="0"/>
              </w:rPr>
              <w:t>Rango máximo de velocidades con la palanca</w:t>
            </w:r>
          </w:p>
        </w:tc>
        <w:tc>
          <w:tcPr>
            <w:tcW w:type="dxa" w:w="3137"/>
          </w:tcPr>
          <w:p>
            <w:pPr>
              <w:pStyle w:val="Tabla"/>
            </w:pPr>
            <w:r/>
            <w:r>
              <w:rPr>
                <w:b w:val="0"/>
                <w:i w:val="0"/>
              </w:rPr>
              <w:t xml:space="preserve">c) De −400 % a 400 % ✔ </w:t>
            </w:r>
            <w:r>
              <w:rPr>
                <w:b/>
                <w:i w:val="0"/>
              </w:rPr>
              <w:t>·</w:t>
            </w:r>
            <w:r>
              <w:rPr>
                <w:b w:val="0"/>
                <w:i w:val="0"/>
              </w:rPr>
              <w:t xml:space="preserve"> sólo con la plantilla</w:t>
            </w:r>
          </w:p>
        </w:tc>
      </w:tr>
      <w:tr>
        <w:tc>
          <w:tcPr>
            <w:tcW w:type="dxa" w:w="3137"/>
          </w:tcPr>
          <w:p>
            <w:pPr>
              <w:pStyle w:val="Tabla"/>
            </w:pPr>
            <w:r/>
            <w:r>
              <w:rPr>
                <w:b w:val="0"/>
                <w:i w:val="0"/>
              </w:rPr>
              <w:t>25</w:t>
            </w:r>
          </w:p>
        </w:tc>
        <w:tc>
          <w:tcPr>
            <w:tcW w:type="dxa" w:w="3137"/>
          </w:tcPr>
          <w:p>
            <w:pPr>
              <w:pStyle w:val="Tabla"/>
            </w:pPr>
            <w:r/>
            <w:r>
              <w:rPr>
                <w:b w:val="0"/>
                <w:i w:val="0"/>
              </w:rPr>
              <w:t>Función para cargar dos clips a la vez en dos reproductores</w:t>
            </w:r>
          </w:p>
        </w:tc>
        <w:tc>
          <w:tcPr>
            <w:tcW w:type="dxa" w:w="3137"/>
          </w:tcPr>
          <w:p>
            <w:pPr>
              <w:pStyle w:val="Tabla"/>
            </w:pPr>
            <w:r/>
            <w:r>
              <w:rPr>
                <w:b w:val="0"/>
                <w:i w:val="0"/>
              </w:rPr>
              <w:t xml:space="preserve">a) LINK ✔ </w:t>
            </w:r>
            <w:r>
              <w:rPr>
                <w:b/>
                <w:i w:val="0"/>
              </w:rPr>
              <w:t>·</w:t>
            </w:r>
            <w:r>
              <w:rPr>
                <w:b w:val="0"/>
                <w:i w:val="0"/>
              </w:rPr>
              <w:t xml:space="preserve"> sólo con la plantilla</w:t>
            </w:r>
          </w:p>
        </w:tc>
      </w:tr>
      <w:tr>
        <w:tc>
          <w:tcPr>
            <w:tcW w:type="dxa" w:w="3137"/>
          </w:tcPr>
          <w:p>
            <w:pPr>
              <w:pStyle w:val="Tabla"/>
            </w:pPr>
            <w:r/>
            <w:r>
              <w:rPr>
                <w:b w:val="0"/>
                <w:i w:val="0"/>
              </w:rPr>
              <w:t>42</w:t>
            </w:r>
          </w:p>
        </w:tc>
        <w:tc>
          <w:tcPr>
            <w:tcW w:type="dxa" w:w="3137"/>
          </w:tcPr>
          <w:p>
            <w:pPr>
              <w:pStyle w:val="Tabla"/>
            </w:pPr>
            <w:r/>
            <w:r>
              <w:rPr>
                <w:b w:val="0"/>
                <w:i w:val="0"/>
              </w:rPr>
              <w:t>Qué hace el botón TAKE en modo PGM+PRV</w:t>
            </w:r>
          </w:p>
        </w:tc>
        <w:tc>
          <w:tcPr>
            <w:tcW w:type="dxa" w:w="3137"/>
          </w:tcPr>
          <w:p>
            <w:pPr>
              <w:pStyle w:val="Tabla"/>
            </w:pPr>
            <w:r/>
            <w:r>
              <w:rPr>
                <w:b w:val="0"/>
                <w:i w:val="0"/>
              </w:rPr>
              <w:t xml:space="preserve">b) Intercambia las cámaras en los monitores ✔ </w:t>
            </w:r>
            <w:r>
              <w:rPr>
                <w:b/>
                <w:i w:val="0"/>
              </w:rPr>
              <w:t>·</w:t>
            </w:r>
            <w:r>
              <w:rPr>
                <w:b w:val="0"/>
                <w:i w:val="0"/>
              </w:rPr>
              <w:t xml:space="preserve"> sólo con la plantilla</w:t>
            </w:r>
          </w:p>
        </w:tc>
      </w:tr>
      <w:tr>
        <w:tc>
          <w:tcPr>
            <w:tcW w:type="dxa" w:w="3137"/>
          </w:tcPr>
          <w:p>
            <w:pPr>
              <w:pStyle w:val="Tabla"/>
            </w:pPr>
            <w:r/>
            <w:r>
              <w:rPr>
                <w:b w:val="0"/>
                <w:i w:val="0"/>
              </w:rPr>
              <w:t>51</w:t>
            </w:r>
          </w:p>
        </w:tc>
        <w:tc>
          <w:tcPr>
            <w:tcW w:type="dxa" w:w="3137"/>
          </w:tcPr>
          <w:p>
            <w:pPr>
              <w:pStyle w:val="Tabla"/>
            </w:pPr>
            <w:r/>
            <w:r>
              <w:rPr>
                <w:b w:val="0"/>
                <w:i w:val="0"/>
              </w:rPr>
              <w:t>Cómo se accede al panel de servicio</w:t>
            </w:r>
          </w:p>
        </w:tc>
        <w:tc>
          <w:tcPr>
            <w:tcW w:type="dxa" w:w="3137"/>
          </w:tcPr>
          <w:p>
            <w:pPr>
              <w:pStyle w:val="Tabla"/>
            </w:pPr>
            <w:r/>
            <w:r>
              <w:rPr>
                <w:b w:val="0"/>
                <w:i w:val="0"/>
              </w:rPr>
              <w:t xml:space="preserve">b) Shift + F9 ✔ </w:t>
            </w:r>
            <w:r>
              <w:rPr>
                <w:b/>
                <w:i w:val="0"/>
              </w:rPr>
              <w:t>·</w:t>
            </w:r>
            <w:r>
              <w:rPr>
                <w:b w:val="0"/>
                <w:i w:val="0"/>
              </w:rPr>
              <w:t xml:space="preserve"> sólo con la plantilla</w:t>
            </w:r>
          </w:p>
        </w:tc>
      </w:tr>
      <w:tr>
        <w:tc>
          <w:tcPr>
            <w:tcW w:type="dxa" w:w="3137"/>
          </w:tcPr>
          <w:p>
            <w:pPr>
              <w:pStyle w:val="Tabla"/>
            </w:pPr>
            <w:r/>
            <w:r>
              <w:rPr>
                <w:b w:val="0"/>
                <w:i w:val="0"/>
              </w:rPr>
              <w:t>55</w:t>
            </w:r>
          </w:p>
        </w:tc>
        <w:tc>
          <w:tcPr>
            <w:tcW w:type="dxa" w:w="3137"/>
          </w:tcPr>
          <w:p>
            <w:pPr>
              <w:pStyle w:val="Tabla"/>
            </w:pPr>
            <w:r/>
            <w:r>
              <w:rPr>
                <w:b w:val="0"/>
                <w:i w:val="0"/>
              </w:rPr>
              <w:t>Cómo se muestran los clips no disponibles en una lista</w:t>
            </w:r>
          </w:p>
        </w:tc>
        <w:tc>
          <w:tcPr>
            <w:tcW w:type="dxa" w:w="3137"/>
          </w:tcPr>
          <w:p>
            <w:pPr>
              <w:pStyle w:val="Tabla"/>
            </w:pPr>
            <w:r/>
            <w:r>
              <w:rPr>
                <w:b w:val="0"/>
                <w:i w:val="0"/>
              </w:rPr>
              <w:t xml:space="preserve">d) No se muestran ✔ </w:t>
            </w:r>
            <w:r>
              <w:rPr>
                <w:b/>
                <w:i w:val="0"/>
              </w:rPr>
              <w:t>·</w:t>
            </w:r>
            <w:r>
              <w:rPr>
                <w:b w:val="0"/>
                <w:i w:val="0"/>
              </w:rPr>
              <w:t xml:space="preserve"> sólo con la plantilla</w:t>
            </w:r>
          </w:p>
        </w:tc>
      </w:tr>
      <w:tr>
        <w:tc>
          <w:tcPr>
            <w:tcW w:type="dxa" w:w="3137"/>
          </w:tcPr>
          <w:p>
            <w:pPr>
              <w:pStyle w:val="Tabla"/>
            </w:pPr>
            <w:r/>
            <w:r>
              <w:rPr>
                <w:b w:val="0"/>
                <w:i w:val="0"/>
              </w:rPr>
              <w:t>59</w:t>
            </w:r>
          </w:p>
        </w:tc>
        <w:tc>
          <w:tcPr>
            <w:tcW w:type="dxa" w:w="3137"/>
          </w:tcPr>
          <w:p>
            <w:pPr>
              <w:pStyle w:val="Tabla"/>
            </w:pPr>
            <w:r/>
            <w:r>
              <w:rPr>
                <w:b w:val="0"/>
                <w:i w:val="0"/>
              </w:rPr>
              <w:t>Canales mínimos para cargar una línea de tiempo</w:t>
            </w:r>
          </w:p>
        </w:tc>
        <w:tc>
          <w:tcPr>
            <w:tcW w:type="dxa" w:w="3137"/>
          </w:tcPr>
          <w:p>
            <w:pPr>
              <w:pStyle w:val="Tabla"/>
            </w:pPr>
            <w:r/>
            <w:r>
              <w:rPr>
                <w:b w:val="0"/>
                <w:i w:val="0"/>
              </w:rPr>
              <w:t xml:space="preserve">b) Dos canales ✔ </w:t>
            </w:r>
            <w:r>
              <w:rPr>
                <w:b/>
                <w:i w:val="0"/>
              </w:rPr>
              <w:t>·</w:t>
            </w:r>
            <w:r>
              <w:rPr>
                <w:b w:val="0"/>
                <w:i w:val="0"/>
              </w:rPr>
              <w:t xml:space="preserve"> sólo con la plantilla</w:t>
            </w:r>
          </w:p>
        </w:tc>
      </w:tr>
      <w:tr>
        <w:tc>
          <w:tcPr>
            <w:tcW w:type="dxa" w:w="3137"/>
          </w:tcPr>
          <w:p>
            <w:pPr>
              <w:pStyle w:val="Tabla"/>
            </w:pPr>
            <w:r/>
            <w:r>
              <w:rPr>
                <w:b w:val="0"/>
                <w:i w:val="0"/>
              </w:rPr>
              <w:t>60</w:t>
            </w:r>
          </w:p>
        </w:tc>
        <w:tc>
          <w:tcPr>
            <w:tcW w:type="dxa" w:w="3137"/>
          </w:tcPr>
          <w:p>
            <w:pPr>
              <w:pStyle w:val="Tabla"/>
            </w:pPr>
            <w:r/>
            <w:r>
              <w:rPr>
                <w:b w:val="0"/>
                <w:i w:val="0"/>
              </w:rPr>
              <w:t>Qué ocurre con dos servidores configurados como servidor</w:t>
            </w:r>
          </w:p>
        </w:tc>
        <w:tc>
          <w:tcPr>
            <w:tcW w:type="dxa" w:w="3137"/>
          </w:tcPr>
          <w:p>
            <w:pPr>
              <w:pStyle w:val="Tabla"/>
            </w:pPr>
            <w:r/>
            <w:r>
              <w:rPr>
                <w:b w:val="0"/>
                <w:i w:val="0"/>
              </w:rPr>
              <w:t xml:space="preserve">a) Sólo el primero en conectarse toma el rol ✔ </w:t>
            </w:r>
            <w:r>
              <w:rPr>
                <w:b/>
                <w:i w:val="0"/>
              </w:rPr>
              <w:t>·</w:t>
            </w:r>
            <w:r>
              <w:rPr>
                <w:b w:val="0"/>
                <w:i w:val="0"/>
              </w:rPr>
              <w:t xml:space="preserve"> sólo con la plantilla</w:t>
            </w:r>
          </w:p>
        </w:tc>
      </w:tr>
    </w:tbl>
    <w:p>
      <w:pPr/>
    </w:p>
    <w:p>
      <w:pPr/>
      <w:r>
        <w:rPr>
          <w:b w:val="0"/>
          <w:i w:val="0"/>
        </w:rPr>
      </w:r>
      <w:r>
        <w:rPr>
          <w:b/>
          <w:i w:val="0"/>
        </w:rPr>
        <w:t>Las nueve respuestas oficiales son correctas</w:t>
      </w:r>
      <w:r>
        <w:rPr>
          <w:b w:val="0"/>
          <w:i w:val="0"/>
        </w:rPr>
        <w:t xml:space="preserve">, y </w:t>
      </w:r>
      <w:r>
        <w:rPr>
          <w:b/>
          <w:i w:val="0"/>
        </w:rPr>
        <w:t>las nueve descansan sólo en la plantilla</w:t>
      </w:r>
      <w:r>
        <w:rPr>
          <w:b w:val="0"/>
          <w:i w:val="0"/>
        </w:rPr>
        <w:t>.</w:t>
      </w:r>
    </w:p>
    <w:p>
      <w:pPr/>
      <w:r>
        <w:rPr>
          <w:b w:val="0"/>
          <w:i w:val="0"/>
        </w:rPr>
      </w:r>
      <w:r>
        <w:rPr>
          <w:b/>
          <w:i w:val="0"/>
        </w:rPr>
        <w:t>Un aviso sobre el enunciado de la pregunta 19</w:t>
      </w:r>
      <w:r>
        <w:rPr>
          <w:b w:val="0"/>
          <w:i w:val="0"/>
        </w:rPr>
        <w:t xml:space="preserve">: </w:t>
      </w:r>
      <w:r>
        <w:rPr>
          <w:b/>
          <w:i w:val="0"/>
        </w:rPr>
        <w:t>remite a «la imagen de referencia»</w:t>
      </w:r>
      <w:r>
        <w:rPr>
          <w:b w:val="0"/>
          <w:i w:val="0"/>
        </w:rPr>
        <w:t xml:space="preserve">, y </w:t>
      </w:r>
      <w:r>
        <w:rPr>
          <w:b/>
          <w:i w:val="0"/>
        </w:rPr>
        <w:t>el</w:t>
      </w:r>
      <w:r>
        <w:t xml:space="preserve"> </w:t>
      </w:r>
      <w:r>
        <w:rPr>
          <w:b/>
          <w:i w:val="0"/>
        </w:rPr>
        <w:t>cuadernillo la conserva</w:t>
      </w:r>
      <w:r>
        <w:rPr>
          <w:b w:val="0"/>
          <w:i w:val="0"/>
        </w:rPr>
        <w:t xml:space="preserve">, de modo que la pregunta es contestable. </w:t>
      </w:r>
      <w:r>
        <w:rPr>
          <w:b/>
          <w:i w:val="0"/>
        </w:rPr>
        <w:t>No es una de las preguntas</w:t>
      </w:r>
      <w:r>
        <w:t xml:space="preserve"> </w:t>
      </w:r>
      <w:r>
        <w:rPr>
          <w:b/>
          <w:i w:val="0"/>
        </w:rPr>
        <w:t>huérfanas de imagen que este proyecto ha encontrado en otros exámenes audiovisuales.</w:t>
      </w:r>
      <w:r>
        <w:rPr>
          <w:b w:val="0"/>
          <w:i w:val="0"/>
        </w:rPr>
      </w:r>
    </w:p>
    <w:p>
      <w:pPr/>
      <w:r>
        <w:rPr>
          <w:b w:val="0"/>
          <w:i w:val="0"/>
        </w:rPr>
      </w:r>
      <w:r>
        <w:rPr>
          <w:b/>
          <w:i w:val="0"/>
        </w:rPr>
        <w:t>El aviso de estudio</w:t>
      </w:r>
      <w:r>
        <w:rPr>
          <w:b w:val="0"/>
          <w:i w:val="0"/>
        </w:rPr>
        <w:t xml:space="preserve">: </w:t>
      </w:r>
      <w:r>
        <w:rPr>
          <w:b/>
          <w:i w:val="0"/>
        </w:rPr>
        <w:t>cinco de las nueve se razonan</w:t>
      </w:r>
      <w:r>
        <w:rPr>
          <w:b w:val="0"/>
          <w:i w:val="0"/>
        </w:rPr>
        <w:t xml:space="preserve"> —la jerarquía de la numeración, el</w:t>
      </w:r>
      <w:r>
        <w:t xml:space="preserve"> </w:t>
      </w:r>
      <w:r>
        <w:rPr>
          <w:b w:val="0"/>
          <w:i w:val="0"/>
        </w:rPr>
        <w:t>significado del rango de velocidades, el mínimo de dos canales para una transición, por qué un clip no</w:t>
      </w:r>
      <w:r>
        <w:t xml:space="preserve"> </w:t>
      </w:r>
      <w:r>
        <w:rPr>
          <w:b w:val="0"/>
          <w:i w:val="0"/>
        </w:rPr>
        <w:t xml:space="preserve">disponible se esconde y por qué el primer servidor manda—. </w:t>
      </w:r>
      <w:r>
        <w:rPr>
          <w:b/>
          <w:i w:val="0"/>
        </w:rPr>
        <w:t>Las otras cuatro son memoria</w:t>
      </w:r>
      <w:r>
        <w:rPr>
          <w:b w:val="0"/>
          <w:i w:val="0"/>
        </w:rPr>
        <w:t>: una</w:t>
      </w:r>
      <w:r>
        <w:t xml:space="preserve"> </w:t>
      </w:r>
      <w:r>
        <w:rPr>
          <w:b w:val="0"/>
          <w:i w:val="0"/>
        </w:rPr>
        <w:t>combinación de teclas, un nombre de función, un rótulo de tecla y una palabra.</w:t>
      </w:r>
    </w:p>
    <w:p>
      <w:pPr>
        <w:pStyle w:val="Heading2"/>
      </w:pPr>
      <w:r>
        <w:rPr>
          <w:b w:val="0"/>
          <w:i w:val="0"/>
        </w:rPr>
        <w:t>8.12 Trazabilidad</w:t>
      </w:r>
    </w:p>
    <w:p>
      <w:pPr/>
      <w:r>
        <w:rPr>
          <w:b w:val="0"/>
          <w:i w:val="0"/>
        </w:rPr>
      </w:r>
      <w:r>
        <w:rPr>
          <w:b/>
          <w:i w:val="0"/>
        </w:rPr>
        <w:t>Este tema no cita ninguna norma.</w:t>
      </w:r>
      <w:r>
        <w:rPr>
          <w:b w:val="0"/>
          <w:i w:val="0"/>
        </w:rPr>
        <w:t xml:space="preserve"> Su materia es el manejo de un sistema comercial de repetición y</w:t>
      </w:r>
      <w:r>
        <w:t xml:space="preserve"> </w:t>
      </w:r>
      <w:r>
        <w:rPr>
          <w:b w:val="0"/>
          <w:i w:val="0"/>
        </w:rPr>
        <w:t xml:space="preserve">edición en directo, y </w:t>
      </w:r>
      <w:r>
        <w:rPr>
          <w:b/>
          <w:i w:val="0"/>
        </w:rPr>
        <w:t>va entera como oficio y como plantilla</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Las nueve afirmaciones del tema</w:t>
            </w:r>
            <w:r>
              <w:rPr>
                <w:b w:val="0"/>
                <w:i w:val="0"/>
              </w:rPr>
            </w:r>
          </w:p>
        </w:tc>
        <w:tc>
          <w:tcPr>
            <w:tcW w:type="dxa" w:w="3137"/>
          </w:tcPr>
          <w:p>
            <w:pPr>
              <w:pStyle w:val="Tabla"/>
            </w:pPr>
            <w:r/>
            <w:r>
              <w:rPr>
                <w:b w:val="0"/>
                <w:i w:val="0"/>
              </w:rPr>
              <w:t>16, 19, 24, 25, 42, 51, 55, 59, 60</w:t>
            </w:r>
          </w:p>
        </w:tc>
      </w:tr>
    </w:tbl>
    <w:p>
      <w:pPr/>
    </w:p>
    <w:p>
      <w:pPr/>
      <w:r>
        <w:rPr>
          <w:b w:val="0"/>
          <w:i w:val="0"/>
        </w:rPr>
      </w:r>
      <w:r>
        <w:rPr>
          <w:b/>
          <w:i w:val="0"/>
        </w:rPr>
        <w:t>Una declaración expresa</w:t>
      </w:r>
      <w:r>
        <w:rPr>
          <w:b w:val="0"/>
          <w:i w:val="0"/>
        </w:rPr>
        <w:t xml:space="preserve">: </w:t>
      </w:r>
      <w:r>
        <w:rPr>
          <w:b/>
          <w:i w:val="0"/>
        </w:rPr>
        <w:t>la documentación del fabricante sobre sus servidores, sus mandos y su</w:t>
      </w:r>
      <w:r>
        <w:t xml:space="preserve"> </w:t>
      </w:r>
      <w:r>
        <w:rPr>
          <w:b/>
          <w:i w:val="0"/>
        </w:rPr>
        <w:t>suite de gestión no se ha consultado.</w:t>
      </w:r>
      <w:r>
        <w:rPr>
          <w:b w:val="0"/>
          <w:i w:val="0"/>
        </w:rPr>
        <w:t xml:space="preserve"> Son manuales de producto de una casa comercial, y este</w:t>
      </w:r>
      <w:r>
        <w:t xml:space="preserve"> </w:t>
      </w:r>
      <w:r>
        <w:rPr>
          <w:b w:val="0"/>
          <w:i w:val="0"/>
        </w:rPr>
        <w:t xml:space="preserve">proyecto no ha accedido a ellos. </w:t>
      </w:r>
      <w:r>
        <w:rPr>
          <w:b/>
          <w:i w:val="0"/>
        </w:rPr>
        <w:t>Las nueve respuestas de este punto descansan en la plantilla</w:t>
      </w:r>
      <w:r>
        <w:t xml:space="preserve"> </w:t>
      </w:r>
      <w:r>
        <w:rPr>
          <w:b/>
          <w:i w:val="0"/>
        </w:rPr>
        <w:t>oficial</w:t>
      </w:r>
      <w:r>
        <w:rPr>
          <w:b w:val="0"/>
          <w:i w:val="0"/>
        </w:rPr>
        <w:t>, que es el quinto nivel de la jerarquía de fuentes.</w:t>
      </w:r>
    </w:p>
    <w:p>
      <w:pPr/>
      <w:r>
        <w:rPr>
          <w:b w:val="0"/>
          <w:i w:val="0"/>
        </w:rPr>
      </w:r>
      <w:r>
        <w:rPr>
          <w:b/>
          <w:i w:val="0"/>
        </w:rPr>
        <w:t>Lo que este tema sí sostiene</w:t>
      </w:r>
      <w:r>
        <w:rPr>
          <w:b w:val="0"/>
          <w:i w:val="0"/>
        </w:rPr>
        <w:t xml:space="preserve"> es la arquitectura y el porqué: la jerarquía de página, banco, clip y</w:t>
      </w:r>
      <w:r>
        <w:t xml:space="preserve"> </w:t>
      </w:r>
      <w:r>
        <w:rPr>
          <w:b w:val="0"/>
          <w:i w:val="0"/>
        </w:rPr>
        <w:t>cámara y su lógica de archivo; la diferencia entre una lista de reproducción y una línea de tiempo, y</w:t>
      </w:r>
      <w:r>
        <w:t xml:space="preserve"> </w:t>
      </w:r>
      <w:r>
        <w:rPr>
          <w:b w:val="0"/>
          <w:i w:val="0"/>
        </w:rPr>
        <w:t>por qué la segunda necesita dos canales; el paralelo entre la tecla de intercambio y el mezclador de</w:t>
      </w:r>
      <w:r>
        <w:t xml:space="preserve"> </w:t>
      </w:r>
      <w:r>
        <w:rPr>
          <w:b w:val="0"/>
          <w:i w:val="0"/>
        </w:rPr>
        <w:t>un control de realización; la razón de que el rango de velocidades sea simétrico; y el principio de</w:t>
      </w:r>
      <w:r>
        <w:t xml:space="preserve"> </w:t>
      </w:r>
      <w:r>
        <w:rPr>
          <w:b w:val="0"/>
          <w:i w:val="0"/>
        </w:rPr>
        <w:t xml:space="preserve">diseño que hace que un conflicto de configuración degrade la red en lugar de tirarla. </w:t>
      </w:r>
      <w:r>
        <w:rPr>
          <w:b/>
          <w:i w:val="0"/>
        </w:rPr>
        <w:t>Nada de eso</w:t>
      </w:r>
      <w:r>
        <w:t xml:space="preserve"> </w:t>
      </w:r>
      <w:r>
        <w:rPr>
          <w:b/>
          <w:i w:val="0"/>
        </w:rPr>
        <w:t>está en la plantilla: la plantilla sólo da la letra.</w:t>
      </w:r>
      <w:r>
        <w:rPr>
          <w:b w:val="0"/>
          <w:i w:val="0"/>
        </w:rPr>
      </w:r>
    </w:p>
    <w:p>
      <w:r>
        <w:br w:type="page"/>
      </w:r>
    </w:p>
    <w:p>
      <w:pPr>
        <w:pStyle w:val="Rótulo"/>
      </w:pPr>
      <w:r>
        <w:t>Para repasar</w:t>
      </w:r>
    </w:p>
    <w:p>
      <w:pPr>
        <w:pStyle w:val="Heading1"/>
      </w:pPr>
      <w:r>
        <w:t>Esquema de repaso · tema 8</w:t>
      </w:r>
    </w:p>
    <w:p>
      <w:pPr/>
      <w:r>
        <w:rPr>
          <w:b w:val="0"/>
          <w:i w:val="0"/>
        </w:rPr>
        <w:t xml:space="preserve">Telegrama. </w:t>
      </w:r>
      <w:r>
        <w:rPr>
          <w:b/>
          <w:i w:val="0"/>
        </w:rPr>
        <w:t>Cada línea lleva delante de dónde sale</w:t>
      </w:r>
      <w:r>
        <w:rPr>
          <w:b w:val="0"/>
          <w:i w:val="0"/>
        </w:rPr>
        <w:t xml:space="preserve">: </w:t>
      </w:r>
      <w:r>
        <w:rPr>
          <w:rStyle w:val="Código"/>
          <w:b w:val="0"/>
          <w:i w:val="0"/>
        </w:rPr>
        <w:t>[plan]</w:t>
      </w:r>
      <w:r>
        <w:rPr>
          <w:b w:val="0"/>
          <w:i w:val="0"/>
        </w:rPr>
        <w:t xml:space="preserve"> = plantilla oficial, </w:t>
      </w:r>
      <w:r>
        <w:rPr>
          <w:b/>
          <w:i w:val="0"/>
        </w:rPr>
        <w:t>sin</w:t>
      </w:r>
      <w:r>
        <w:t xml:space="preserve"> </w:t>
      </w:r>
      <w:r>
        <w:rPr>
          <w:b/>
          <w:i w:val="0"/>
        </w:rPr>
        <w:t>documentación de fabricante que la contraste</w:t>
      </w:r>
      <w:r>
        <w:rPr>
          <w:b w:val="0"/>
          <w:i w:val="0"/>
        </w:rPr>
        <w:t xml:space="preserve"> · </w:t>
      </w:r>
      <w:r>
        <w:rPr>
          <w:rStyle w:val="Código"/>
          <w:b w:val="0"/>
          <w:i w:val="0"/>
        </w:rPr>
        <w:t>[of]</w:t>
      </w:r>
      <w:r>
        <w:rPr>
          <w:b w:val="0"/>
          <w:i w:val="0"/>
        </w:rPr>
        <w:t xml:space="preserve"> = oficio, para la arquitectura y el porqué.</w:t>
      </w:r>
    </w:p>
    <w:p>
      <w:pPr/>
      <w:r>
        <w:rPr>
          <w:b w:val="0"/>
          <w:i w:val="0"/>
        </w:rPr>
      </w:r>
      <w:r>
        <w:rPr>
          <w:b/>
          <w:i w:val="0"/>
        </w:rPr>
        <w:t>Siglas</w:t>
      </w:r>
      <w:r>
        <w:rPr>
          <w:b w:val="0"/>
          <w:i w:val="0"/>
        </w:rPr>
        <w:t>: la pantalla de cristal líquido (</w:t>
      </w:r>
      <w:r>
        <w:rPr>
          <w:b/>
          <w:i w:val="0"/>
        </w:rPr>
        <w:t>LCD</w:t>
      </w:r>
      <w:r>
        <w:rPr>
          <w:b w:val="0"/>
          <w:i w:val="0"/>
        </w:rPr>
        <w:t>) del mando.</w:t>
      </w:r>
    </w:p>
    <w:p>
      <w:pPr/>
      <w:r>
        <w:rPr>
          <w:b w:val="0"/>
          <w:i w:val="0"/>
        </w:rPr>
      </w:r>
      <w:r>
        <w:rPr>
          <w:b/>
          <w:i w:val="0"/>
        </w:rPr>
        <w:t>Cabecera.</w:t>
      </w:r>
      <w:r>
        <w:rPr>
          <w:b w:val="0"/>
          <w:i w:val="0"/>
        </w:rPr>
        <w:t xml:space="preserve"> Enunciado: «5.8. Sistemas de edición para producciones en directo y retransmisiones.</w:t>
      </w:r>
      <w:r>
        <w:t xml:space="preserve"> </w:t>
      </w:r>
      <w:r>
        <w:rPr>
          <w:b w:val="0"/>
          <w:i w:val="0"/>
        </w:rPr>
        <w:t xml:space="preserve">(EVS)» · </w:t>
      </w:r>
      <w:r>
        <w:rPr>
          <w:b/>
          <w:i w:val="0"/>
        </w:rPr>
        <w:t>9 preguntas de un subpunto de UNA LÍNEA que además NOMBRA LA MARCA</w:t>
      </w:r>
      <w:r>
        <w:rPr>
          <w:b w:val="0"/>
          <w:i w:val="0"/>
        </w:rPr>
        <w:t>, cosa que el anexo no</w:t>
      </w:r>
      <w:r>
        <w:t xml:space="preserve"> </w:t>
      </w:r>
      <w:r>
        <w:rPr>
          <w:b w:val="0"/>
          <w:i w:val="0"/>
        </w:rPr>
        <w:t xml:space="preserve">hace con ninguna otra · </w:t>
      </w:r>
      <w:r>
        <w:rPr>
          <w:b/>
          <w:i w:val="0"/>
        </w:rPr>
        <w:t>LAS NUEVE DESCANSAN SÓLO EN LA PLANTILLA</w:t>
      </w:r>
      <w:r>
        <w:rPr>
          <w:b w:val="0"/>
          <w:i w:val="0"/>
        </w:rPr>
        <w:t>.</w:t>
      </w:r>
    </w:p>
    <w:p>
      <w:pPr>
        <w:pStyle w:val="Heading2"/>
      </w:pPr>
      <w:r>
        <w:rPr>
          <w:b w:val="0"/>
          <w:i w:val="0"/>
        </w:rPr>
        <w:t>Qué es un servidor de repetición</w:t>
      </w:r>
    </w:p>
    <w:p>
      <w:pPr>
        <w:pStyle w:val="ListBullet"/>
      </w:pPr>
      <w:r>
        <w:rPr>
          <w:b w:val="0"/>
          <w:i w:val="0"/>
        </w:rPr>
      </w:r>
      <w:r>
        <w:rPr>
          <w:b/>
          <w:i w:val="0"/>
        </w:rPr>
        <w:t>GRABA VARIAS SEÑALES A LA VEZ Y REPRODUCE CUALQUIERA DESDE CUALQUIER PUNTO MIENTRAS SIGUE</w:t>
      </w:r>
      <w:r>
        <w:t xml:space="preserve"> </w:t>
      </w:r>
      <w:r>
        <w:rPr>
          <w:b/>
          <w:i w:val="0"/>
        </w:rPr>
        <w:t>GRABANDO.</w:t>
      </w:r>
      <w:r>
        <w:rPr>
          <w:b w:val="0"/>
          <w:i w:val="0"/>
        </w:rPr>
      </w:r>
    </w:p>
    <w:p>
      <w:pPr>
        <w:pStyle w:val="ListBullet"/>
      </w:pPr>
      <w:r>
        <w:rPr>
          <w:b w:val="0"/>
          <w:i w:val="0"/>
        </w:rPr>
      </w:r>
      <w:r>
        <w:rPr>
          <w:b/>
          <w:i w:val="0"/>
        </w:rPr>
        <w:t>LAS TRES COSAS QUE LO DISTINGUEN DE UN SISTEMA DE EDICIÓN</w:t>
      </w:r>
      <w:r>
        <w:rPr>
          <w:b w:val="0"/>
          <w:i w:val="0"/>
        </w:rPr>
        <w:t xml:space="preserve">: </w:t>
      </w:r>
      <w:r>
        <w:rPr>
          <w:b/>
          <w:i w:val="0"/>
        </w:rPr>
        <w:t>graba y reproduce a la vez sobre el</w:t>
      </w:r>
      <w:r>
        <w:t xml:space="preserve"> </w:t>
      </w:r>
      <w:r>
        <w:rPr>
          <w:b/>
          <w:i w:val="0"/>
        </w:rPr>
        <w:t>mismo material</w:t>
      </w:r>
      <w:r>
        <w:rPr>
          <w:b w:val="0"/>
          <w:i w:val="0"/>
        </w:rPr>
        <w:t xml:space="preserve"> · </w:t>
      </w:r>
      <w:r>
        <w:rPr>
          <w:b/>
          <w:i w:val="0"/>
        </w:rPr>
        <w:t>se maneja con un MANDO FÍSICO</w:t>
      </w:r>
      <w:r>
        <w:rPr>
          <w:b w:val="0"/>
          <w:i w:val="0"/>
        </w:rPr>
        <w:t xml:space="preserve"> —una palanca y unas teclas, porque </w:t>
      </w:r>
      <w:r>
        <w:rPr>
          <w:b/>
          <w:i w:val="0"/>
        </w:rPr>
        <w:t>en directo</w:t>
      </w:r>
      <w:r>
        <w:t xml:space="preserve"> </w:t>
      </w:r>
      <w:r>
        <w:rPr>
          <w:b/>
          <w:i w:val="0"/>
        </w:rPr>
        <w:t>no hay tiempo para un menú</w:t>
      </w:r>
      <w:r>
        <w:rPr>
          <w:b w:val="0"/>
          <w:i w:val="0"/>
        </w:rPr>
        <w:t xml:space="preserve">— · </w:t>
      </w:r>
      <w:r>
        <w:rPr>
          <w:b/>
          <w:i w:val="0"/>
        </w:rPr>
        <w:t>su unidad de trabajo es el CLIP</w:t>
      </w:r>
      <w:r>
        <w:rPr>
          <w:b w:val="0"/>
          <w:i w:val="0"/>
        </w:rPr>
        <w:t>, marcado con dos pulsaciones.</w:t>
      </w:r>
    </w:p>
    <w:p>
      <w:pPr>
        <w:pStyle w:val="ListBullet"/>
      </w:pPr>
      <w:r>
        <w:rPr>
          <w:b w:val="0"/>
          <w:i w:val="0"/>
        </w:rPr>
      </w:r>
      <w:r>
        <w:rPr>
          <w:b/>
          <w:i w:val="0"/>
        </w:rPr>
        <w:t>SU OPERADOR NO ES UN MONTADOR QUE TRABAJA DESPACIO: DECIDE EN SEGUNDOS.</w:t>
      </w:r>
      <w:r>
        <w:rPr>
          <w:b w:val="0"/>
          <w:i w:val="0"/>
        </w:rPr>
        <w:t xml:space="preserve"> Todo el sistema está</w:t>
      </w:r>
      <w:r>
        <w:t xml:space="preserve"> </w:t>
      </w:r>
      <w:r>
        <w:rPr>
          <w:b w:val="0"/>
          <w:i w:val="0"/>
        </w:rPr>
        <w:t>construido alrededor de la velocidad de acceso.</w:t>
      </w:r>
    </w:p>
    <w:p>
      <w:pPr>
        <w:pStyle w:val="Heading2"/>
      </w:pPr>
      <w:r>
        <w:rPr>
          <w:b w:val="0"/>
          <w:i w:val="0"/>
        </w:rPr>
        <w:t>Página, banco, clip y cámara</w:t>
      </w:r>
    </w:p>
    <w:p>
      <w:pPr>
        <w:pStyle w:val="ListBullet"/>
      </w:pPr>
      <w:r>
        <w:rPr>
          <w:b w:val="0"/>
          <w:i w:val="0"/>
        </w:rPr>
      </w:r>
      <w:r>
        <w:rPr>
          <w:b/>
          <w:i w:val="0"/>
        </w:rPr>
        <w:t>PREGUNTA 19</w:t>
      </w:r>
      <w:r>
        <w:rPr>
          <w:b w:val="0"/>
          <w:i w:val="0"/>
        </w:rPr>
        <w:t xml:space="preserve"> · </w:t>
      </w:r>
      <w:r>
        <w:rPr>
          <w:rStyle w:val="Código"/>
          <w:b w:val="0"/>
          <w:i w:val="0"/>
        </w:rPr>
        <w:t>[plan]</w:t>
      </w:r>
      <w:r>
        <w:rPr>
          <w:b w:val="0"/>
          <w:i w:val="0"/>
        </w:rPr>
        <w:t xml:space="preserve"> · </w:t>
      </w:r>
      <w:r>
        <w:rPr>
          <w:b/>
          <w:i w:val="0"/>
        </w:rPr>
        <w:t>La jerarquía es: primer número PÁGINA · segundo BANCO · tercero CLIP ·</w:t>
      </w:r>
      <w:r>
        <w:t xml:space="preserve"> </w:t>
      </w:r>
      <w:r>
        <w:rPr>
          <w:b/>
          <w:i w:val="0"/>
        </w:rPr>
        <w:t>la letra, EL ÁNGULO DE CÁMARA o entrada.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Página</w:t>
            </w:r>
            <w:r>
              <w:rPr>
                <w:b w:val="0"/>
                <w:i w:val="0"/>
              </w:rPr>
            </w:r>
          </w:p>
        </w:tc>
        <w:tc>
          <w:tcPr>
            <w:tcW w:type="dxa" w:w="4706"/>
          </w:tcPr>
          <w:p>
            <w:pPr>
              <w:pStyle w:val="Tabla"/>
            </w:pPr>
            <w:r/>
            <w:r>
              <w:rPr>
                <w:b w:val="0"/>
                <w:i w:val="0"/>
              </w:rPr>
            </w:r>
            <w:r>
              <w:rPr>
                <w:b/>
                <w:i w:val="0"/>
              </w:rPr>
              <w:t>El contenedor mayor</w:t>
            </w:r>
            <w:r>
              <w:rPr>
                <w:b w:val="0"/>
                <w:i w:val="0"/>
              </w:rPr>
              <w:t>: agrupa bancos</w:t>
            </w:r>
          </w:p>
        </w:tc>
      </w:tr>
      <w:tr>
        <w:tc>
          <w:tcPr>
            <w:tcW w:type="dxa" w:w="4706"/>
          </w:tcPr>
          <w:p>
            <w:pPr>
              <w:pStyle w:val="Tabla"/>
            </w:pPr>
            <w:r/>
            <w:r>
              <w:rPr>
                <w:b w:val="0"/>
                <w:i w:val="0"/>
              </w:rPr>
            </w:r>
            <w:r>
              <w:rPr>
                <w:b/>
                <w:i w:val="0"/>
              </w:rPr>
              <w:t>Banco</w:t>
            </w:r>
            <w:r>
              <w:rPr>
                <w:b w:val="0"/>
                <w:i w:val="0"/>
              </w:rPr>
            </w:r>
          </w:p>
        </w:tc>
        <w:tc>
          <w:tcPr>
            <w:tcW w:type="dxa" w:w="4706"/>
          </w:tcPr>
          <w:p>
            <w:pPr>
              <w:pStyle w:val="Tabla"/>
            </w:pPr>
            <w:r/>
            <w:r>
              <w:rPr>
                <w:b w:val="0"/>
                <w:i w:val="0"/>
              </w:rPr>
            </w:r>
            <w:r>
              <w:rPr>
                <w:b/>
                <w:i w:val="0"/>
              </w:rPr>
              <w:t>Un grupo de clips</w:t>
            </w:r>
            <w:r>
              <w:rPr>
                <w:b w:val="0"/>
                <w:i w:val="0"/>
              </w:rPr>
              <w:t>, con su tecla en el mando</w:t>
            </w:r>
          </w:p>
        </w:tc>
      </w:tr>
      <w:tr>
        <w:tc>
          <w:tcPr>
            <w:tcW w:type="dxa" w:w="4706"/>
          </w:tcPr>
          <w:p>
            <w:pPr>
              <w:pStyle w:val="Tabla"/>
            </w:pPr>
            <w:r/>
            <w:r>
              <w:rPr>
                <w:b w:val="0"/>
                <w:i w:val="0"/>
              </w:rPr>
            </w:r>
            <w:r>
              <w:rPr>
                <w:b/>
                <w:i w:val="0"/>
              </w:rPr>
              <w:t>Clip</w:t>
            </w:r>
            <w:r>
              <w:rPr>
                <w:b w:val="0"/>
                <w:i w:val="0"/>
              </w:rPr>
            </w:r>
          </w:p>
        </w:tc>
        <w:tc>
          <w:tcPr>
            <w:tcW w:type="dxa" w:w="4706"/>
          </w:tcPr>
          <w:p>
            <w:pPr>
              <w:pStyle w:val="Tabla"/>
            </w:pPr>
            <w:r/>
            <w:r>
              <w:rPr>
                <w:b w:val="0"/>
                <w:i w:val="0"/>
              </w:rPr>
            </w:r>
            <w:r>
              <w:rPr>
                <w:b/>
                <w:i w:val="0"/>
              </w:rPr>
              <w:t>El fragmento marcado</w:t>
            </w:r>
            <w:r>
              <w:rPr>
                <w:b w:val="0"/>
                <w:i w:val="0"/>
              </w:rPr>
              <w:t>, con entrada y salida</w:t>
            </w:r>
          </w:p>
        </w:tc>
      </w:tr>
      <w:tr>
        <w:tc>
          <w:tcPr>
            <w:tcW w:type="dxa" w:w="4706"/>
          </w:tcPr>
          <w:p>
            <w:pPr>
              <w:pStyle w:val="Tabla"/>
            </w:pPr>
            <w:r/>
            <w:r>
              <w:rPr>
                <w:b w:val="0"/>
                <w:i w:val="0"/>
              </w:rPr>
            </w:r>
            <w:r>
              <w:rPr>
                <w:b/>
                <w:i w:val="0"/>
              </w:rPr>
              <w:t>Cámara</w:t>
            </w:r>
            <w:r>
              <w:rPr>
                <w:b w:val="0"/>
                <w:i w:val="0"/>
              </w:rPr>
            </w:r>
          </w:p>
        </w:tc>
        <w:tc>
          <w:tcPr>
            <w:tcW w:type="dxa" w:w="4706"/>
          </w:tcPr>
          <w:p>
            <w:pPr>
              <w:pStyle w:val="Tabla"/>
            </w:pPr>
            <w:r/>
            <w:r>
              <w:rPr>
                <w:b w:val="0"/>
                <w:i w:val="0"/>
              </w:rPr>
            </w:r>
            <w:r>
              <w:rPr>
                <w:b/>
                <w:i w:val="0"/>
              </w:rPr>
              <w:t>Qué señal de las grabadas se ve DEL MISMO clip</w:t>
            </w:r>
            <w:r>
              <w:rPr>
                <w:b w:val="0"/>
                <w:i w:val="0"/>
              </w:rPr>
            </w:r>
          </w:p>
        </w:tc>
      </w:tr>
    </w:tbl>
    <w:p>
      <w:pPr/>
    </w:p>
    <w:p>
      <w:pPr>
        <w:pStyle w:val="ListBullet"/>
      </w:pPr>
      <w:r>
        <w:rPr>
          <w:b w:val="0"/>
          <w:i w:val="0"/>
        </w:rPr>
      </w:r>
      <w:r>
        <w:rPr>
          <w:b/>
          <w:i w:val="0"/>
        </w:rPr>
        <w:t>LA LÓGICA QUE LO HACE RECORDABLE</w:t>
      </w:r>
      <w:r>
        <w:rPr>
          <w:b w:val="0"/>
          <w:i w:val="0"/>
        </w:rPr>
        <w:t xml:space="preserve">: </w:t>
      </w:r>
      <w:r>
        <w:rPr>
          <w:b/>
          <w:i w:val="0"/>
        </w:rPr>
        <w:t>de lo general a lo particular</w:t>
      </w:r>
      <w:r>
        <w:rPr>
          <w:b w:val="0"/>
          <w:i w:val="0"/>
        </w:rPr>
        <w:t>, como carpeta → subcarpeta →</w:t>
      </w:r>
      <w:r>
        <w:t xml:space="preserve"> </w:t>
      </w:r>
      <w:r>
        <w:rPr>
          <w:b w:val="0"/>
          <w:i w:val="0"/>
        </w:rPr>
        <w:t xml:space="preserve">fichero. </w:t>
      </w:r>
      <w:r>
        <w:rPr>
          <w:b/>
          <w:i w:val="0"/>
        </w:rPr>
        <w:t>Y la letra va al final porque NO es un nivel más: es una VISTA distinta del mismo clip.</w:t>
      </w:r>
      <w:r>
        <w:rPr>
          <w:b w:val="0"/>
          <w:i w:val="0"/>
        </w:rPr>
      </w:r>
      <w:r>
        <w:t xml:space="preserve"> </w:t>
      </w:r>
      <w:r>
        <w:rPr>
          <w:b w:val="0"/>
          <w:i w:val="0"/>
        </w:rPr>
        <w:t xml:space="preserve">Todas las cámaras </w:t>
      </w:r>
      <w:r>
        <w:rPr>
          <w:b/>
          <w:i w:val="0"/>
        </w:rPr>
        <w:t>comparten los tiempos de entrada y salida</w:t>
      </w:r>
      <w:r>
        <w:rPr>
          <w:b w:val="0"/>
          <w:i w:val="0"/>
        </w:rPr>
        <w:t>.</w:t>
      </w:r>
    </w:p>
    <w:p>
      <w:pPr>
        <w:pStyle w:val="ListBullet"/>
      </w:pPr>
      <w:r>
        <w:rPr>
          <w:b w:val="0"/>
          <w:i w:val="0"/>
        </w:rPr>
      </w:r>
      <w:r>
        <w:rPr>
          <w:b/>
          <w:i w:val="0"/>
        </w:rPr>
        <w:t>LAS TRES FALSAS BARAJAN LOS TRES PRIMEROS NIVELES</w:t>
      </w:r>
      <w:r>
        <w:rPr>
          <w:b w:val="0"/>
          <w:i w:val="0"/>
        </w:rPr>
        <w:t xml:space="preserve"> y dejan la letra siempre al final: </w:t>
      </w:r>
      <w:r>
        <w:rPr>
          <w:b/>
          <w:i w:val="0"/>
        </w:rPr>
        <w:t>es una</w:t>
      </w:r>
      <w:r>
        <w:t xml:space="preserve"> </w:t>
      </w:r>
      <w:r>
        <w:rPr>
          <w:b/>
          <w:i w:val="0"/>
        </w:rPr>
        <w:t>pregunta de ORDEN puro</w:t>
      </w:r>
      <w:r>
        <w:rPr>
          <w:b w:val="0"/>
          <w:i w:val="0"/>
        </w:rPr>
        <w:t>.</w:t>
      </w:r>
    </w:p>
    <w:p>
      <w:pPr>
        <w:pStyle w:val="ListBullet"/>
      </w:pPr>
      <w:r>
        <w:rPr>
          <w:b w:val="0"/>
          <w:i w:val="0"/>
        </w:rPr>
      </w:r>
      <w:r>
        <w:rPr>
          <w:b/>
          <w:i w:val="0"/>
        </w:rPr>
        <w:t>EN EL TRABAJO REAL</w:t>
      </w:r>
      <w:r>
        <w:rPr>
          <w:b w:val="0"/>
          <w:i w:val="0"/>
        </w:rPr>
        <w:t xml:space="preserve">: </w:t>
      </w:r>
      <w:r>
        <w:rPr>
          <w:b/>
          <w:i w:val="0"/>
        </w:rPr>
        <w:t>cada banco se dedica a una cosa</w:t>
      </w:r>
      <w:r>
        <w:rPr>
          <w:b w:val="0"/>
          <w:i w:val="0"/>
        </w:rPr>
        <w:t xml:space="preserve"> —goles, faltas, contexto— </w:t>
      </w:r>
      <w:r>
        <w:rPr>
          <w:b/>
          <w:i w:val="0"/>
        </w:rPr>
        <w:t>y la página</w:t>
      </w:r>
      <w:r>
        <w:t xml:space="preserve"> </w:t>
      </w:r>
      <w:r>
        <w:rPr>
          <w:b/>
          <w:i w:val="0"/>
        </w:rPr>
        <w:t>separa un partido de otro</w:t>
      </w:r>
      <w:r>
        <w:rPr>
          <w:b w:val="0"/>
          <w:i w:val="0"/>
        </w:rPr>
        <w:t xml:space="preserve">. </w:t>
      </w:r>
      <w:r>
        <w:rPr>
          <w:b/>
          <w:i w:val="0"/>
        </w:rPr>
        <w:t>El operador salta de banco con una tecla</w:t>
      </w:r>
      <w:r>
        <w:rPr>
          <w:b w:val="0"/>
          <w:i w:val="0"/>
        </w:rPr>
        <w:t>, y por eso el banco está</w:t>
      </w:r>
      <w:r>
        <w:t xml:space="preserve"> </w:t>
      </w:r>
      <w:r>
        <w:rPr>
          <w:b w:val="0"/>
          <w:i w:val="0"/>
        </w:rPr>
        <w:t>por encima del clip.</w:t>
      </w:r>
    </w:p>
    <w:p>
      <w:pPr>
        <w:pStyle w:val="Heading2"/>
      </w:pPr>
      <w:r>
        <w:rPr>
          <w:b w:val="0"/>
          <w:i w:val="0"/>
        </w:rPr>
        <w:t>El mando y la palanca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Control</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Palanca de velocidad</w:t>
            </w:r>
            <w:r>
              <w:rPr>
                <w:b w:val="0"/>
                <w:i w:val="0"/>
              </w:rPr>
              <w:t xml:space="preserve"> (</w:t>
            </w:r>
            <w:r>
              <w:rPr>
                <w:b w:val="0"/>
                <w:i/>
              </w:rPr>
              <w:t>T bar</w:t>
            </w:r>
            <w:r>
              <w:rPr>
                <w:b w:val="0"/>
                <w:i w:val="0"/>
              </w:rPr>
              <w:t>)</w:t>
            </w:r>
          </w:p>
        </w:tc>
        <w:tc>
          <w:tcPr>
            <w:tcW w:type="dxa" w:w="4706"/>
          </w:tcPr>
          <w:p>
            <w:pPr>
              <w:pStyle w:val="Tabla"/>
            </w:pPr>
            <w:r/>
            <w:r>
              <w:rPr>
                <w:b w:val="0"/>
                <w:i w:val="0"/>
              </w:rPr>
            </w:r>
            <w:r>
              <w:rPr>
                <w:b/>
                <w:i w:val="0"/>
              </w:rPr>
              <w:t>Fija la velocidad</w:t>
            </w:r>
            <w:r>
              <w:rPr>
                <w:b w:val="0"/>
                <w:i w:val="0"/>
              </w:rPr>
              <w:t>, en los dos sentidos</w:t>
            </w:r>
          </w:p>
        </w:tc>
      </w:tr>
      <w:tr>
        <w:tc>
          <w:tcPr>
            <w:tcW w:type="dxa" w:w="4706"/>
          </w:tcPr>
          <w:p>
            <w:pPr>
              <w:pStyle w:val="Tabla"/>
            </w:pPr>
            <w:r/>
            <w:r>
              <w:rPr>
                <w:b w:val="0"/>
                <w:i w:val="0"/>
              </w:rPr>
            </w:r>
            <w:r>
              <w:rPr>
                <w:b/>
                <w:i w:val="0"/>
              </w:rPr>
              <w:t>Rueda de búsqueda</w:t>
            </w:r>
            <w:r>
              <w:rPr>
                <w:b w:val="0"/>
                <w:i w:val="0"/>
              </w:rPr>
            </w:r>
          </w:p>
        </w:tc>
        <w:tc>
          <w:tcPr>
            <w:tcW w:type="dxa" w:w="4706"/>
          </w:tcPr>
          <w:p>
            <w:pPr>
              <w:pStyle w:val="Tabla"/>
            </w:pPr>
            <w:r/>
            <w:r>
              <w:rPr>
                <w:b w:val="0"/>
                <w:i w:val="0"/>
              </w:rPr>
              <w:t>Cuadro a cuadro o a velocidad continua</w:t>
            </w:r>
          </w:p>
        </w:tc>
      </w:tr>
      <w:tr>
        <w:tc>
          <w:tcPr>
            <w:tcW w:type="dxa" w:w="4706"/>
          </w:tcPr>
          <w:p>
            <w:pPr>
              <w:pStyle w:val="Tabla"/>
            </w:pPr>
            <w:r/>
            <w:r>
              <w:rPr>
                <w:b w:val="0"/>
                <w:i w:val="0"/>
              </w:rPr>
            </w:r>
            <w:r>
              <w:rPr>
                <w:b/>
                <w:i w:val="0"/>
              </w:rPr>
              <w:t>Teclas de cámara</w:t>
            </w:r>
            <w:r>
              <w:rPr>
                <w:b w:val="0"/>
                <w:i w:val="0"/>
              </w:rPr>
            </w:r>
          </w:p>
        </w:tc>
        <w:tc>
          <w:tcPr>
            <w:tcW w:type="dxa" w:w="4706"/>
          </w:tcPr>
          <w:p>
            <w:pPr>
              <w:pStyle w:val="Tabla"/>
            </w:pPr>
            <w:r/>
            <w:r>
              <w:rPr>
                <w:b w:val="0"/>
                <w:i w:val="0"/>
              </w:rPr>
            </w:r>
            <w:r>
              <w:rPr>
                <w:b/>
                <w:i w:val="0"/>
              </w:rPr>
              <w:t>Cambian el ángulo SIN PERDER EL PUNTO</w:t>
            </w:r>
            <w:r>
              <w:rPr>
                <w:b w:val="0"/>
                <w:i w:val="0"/>
              </w:rPr>
            </w:r>
          </w:p>
        </w:tc>
      </w:tr>
      <w:tr>
        <w:tc>
          <w:tcPr>
            <w:tcW w:type="dxa" w:w="4706"/>
          </w:tcPr>
          <w:p>
            <w:pPr>
              <w:pStyle w:val="Tabla"/>
            </w:pPr>
            <w:r/>
            <w:r>
              <w:rPr>
                <w:b w:val="0"/>
                <w:i w:val="0"/>
              </w:rPr>
            </w:r>
            <w:r>
              <w:rPr>
                <w:b/>
                <w:i w:val="0"/>
              </w:rPr>
              <w:t>Marcado de entrada y salida</w:t>
            </w:r>
            <w:r>
              <w:rPr>
                <w:b w:val="0"/>
                <w:i w:val="0"/>
              </w:rPr>
            </w:r>
          </w:p>
        </w:tc>
        <w:tc>
          <w:tcPr>
            <w:tcW w:type="dxa" w:w="4706"/>
          </w:tcPr>
          <w:p>
            <w:pPr>
              <w:pStyle w:val="Tabla"/>
            </w:pPr>
            <w:r/>
            <w:r>
              <w:rPr>
                <w:b w:val="0"/>
                <w:i w:val="0"/>
              </w:rPr>
              <w:t>Crean el clip sobre la marcha</w:t>
            </w:r>
          </w:p>
        </w:tc>
      </w:tr>
      <w:tr>
        <w:tc>
          <w:tcPr>
            <w:tcW w:type="dxa" w:w="4706"/>
          </w:tcPr>
          <w:p>
            <w:pPr>
              <w:pStyle w:val="Tabla"/>
            </w:pPr>
            <w:r/>
            <w:r>
              <w:rPr>
                <w:b w:val="0"/>
                <w:i w:val="0"/>
              </w:rPr>
            </w:r>
            <w:r>
              <w:rPr>
                <w:b/>
                <w:i w:val="0"/>
              </w:rPr>
              <w:t>Pantalla LCD</w:t>
            </w:r>
            <w:r>
              <w:rPr>
                <w:b w:val="0"/>
                <w:i w:val="0"/>
              </w:rPr>
            </w:r>
          </w:p>
        </w:tc>
        <w:tc>
          <w:tcPr>
            <w:tcW w:type="dxa" w:w="4706"/>
          </w:tcPr>
          <w:p>
            <w:pPr>
              <w:pStyle w:val="Tabla"/>
            </w:pPr>
            <w:r/>
            <w:r>
              <w:rPr>
                <w:b w:val="0"/>
                <w:i w:val="0"/>
              </w:rPr>
              <w:t>Dice qué hay cargado y en qué estado</w:t>
            </w:r>
          </w:p>
        </w:tc>
      </w:tr>
    </w:tbl>
    <w:p>
      <w:pPr/>
    </w:p>
    <w:p>
      <w:pPr>
        <w:pStyle w:val="ListBullet"/>
      </w:pPr>
      <w:r>
        <w:rPr>
          <w:b w:val="0"/>
          <w:i w:val="0"/>
        </w:rPr>
      </w:r>
      <w:r>
        <w:rPr>
          <w:b/>
          <w:i w:val="0"/>
        </w:rPr>
        <w:t>PREGUNTA 24</w:t>
      </w:r>
      <w:r>
        <w:rPr>
          <w:b w:val="0"/>
          <w:i w:val="0"/>
        </w:rPr>
        <w:t xml:space="preserve"> · </w:t>
      </w:r>
      <w:r>
        <w:rPr>
          <w:rStyle w:val="Código"/>
          <w:b w:val="0"/>
          <w:i w:val="0"/>
        </w:rPr>
        <w:t>[plan]</w:t>
      </w:r>
      <w:r>
        <w:rPr>
          <w:b w:val="0"/>
          <w:i w:val="0"/>
        </w:rPr>
        <w:t xml:space="preserve"> · </w:t>
      </w:r>
      <w:r>
        <w:rPr>
          <w:b/>
          <w:i w:val="0"/>
        </w:rPr>
        <w:t>El rango máximo con la palanca va DE −400 % A 400 %.</w:t>
      </w:r>
      <w:r>
        <w:rPr>
          <w:b w:val="0"/>
          <w:i w:val="0"/>
        </w:rPr>
      </w:r>
    </w:p>
    <w:p>
      <w:pPr>
        <w:pStyle w:val="ListBullet"/>
      </w:pPr>
      <w:r>
        <w:rPr>
          <w:b w:val="0"/>
          <w:i w:val="0"/>
        </w:rPr>
      </w:r>
      <w:r>
        <w:rPr>
          <w:b/>
          <w:i w:val="0"/>
        </w:rPr>
        <w:t>CÓMO SE LEE</w:t>
      </w:r>
      <w:r>
        <w:rPr>
          <w:b w:val="0"/>
          <w:i w:val="0"/>
        </w:rPr>
        <w:t xml:space="preserve">: </w:t>
      </w:r>
      <w:r>
        <w:rPr>
          <w:b/>
          <w:i w:val="0"/>
        </w:rPr>
        <w:t>100 % = velocidad normal · por debajo, cámara lenta · por encima, acelerado · el</w:t>
      </w:r>
      <w:r>
        <w:t xml:space="preserve"> </w:t>
      </w:r>
      <w:r>
        <w:rPr>
          <w:b/>
          <w:i w:val="0"/>
        </w:rPr>
        <w:t>signo negativo, marcha atrás.</w:t>
      </w:r>
      <w:r>
        <w:rPr>
          <w:b w:val="0"/>
          <w:i w:val="0"/>
        </w:rPr>
        <w:t xml:space="preserve"> </w:t>
      </w:r>
      <w:r>
        <w:rPr>
          <w:b/>
          <w:i w:val="0"/>
        </w:rPr>
        <w:t>De −400 a 400 = cuatro veces la velocidad normal en los dos</w:t>
      </w:r>
      <w:r>
        <w:t xml:space="preserve"> </w:t>
      </w:r>
      <w:r>
        <w:rPr>
          <w:b/>
          <w:i w:val="0"/>
        </w:rPr>
        <w:t>sentidos.</w:t>
      </w:r>
      <w:r>
        <w:rPr>
          <w:b w:val="0"/>
          <w:i w:val="0"/>
        </w:rPr>
      </w:r>
    </w:p>
    <w:p>
      <w:pPr>
        <w:pStyle w:val="ListBullet"/>
      </w:pPr>
      <w:r>
        <w:rPr>
          <w:b w:val="0"/>
          <w:i w:val="0"/>
        </w:rPr>
      </w:r>
      <w:r>
        <w:rPr>
          <w:b/>
          <w:i w:val="0"/>
        </w:rPr>
        <w:t>LAS FALSAS SON RANGOS ESTRECHOS</w:t>
      </w:r>
      <w:r>
        <w:rPr>
          <w:b w:val="0"/>
          <w:i w:val="0"/>
        </w:rPr>
        <w:t xml:space="preserve">: −200 a 200 · −50 a 200 · </w:t>
      </w:r>
      <w:r>
        <w:rPr>
          <w:b/>
          <w:i w:val="0"/>
        </w:rPr>
        <w:t>−100 a 100, que es LA TRAMPA BUENA</w:t>
      </w:r>
      <w:r>
        <w:rPr>
          <w:b w:val="0"/>
          <w:i w:val="0"/>
        </w:rPr>
      </w:r>
      <w:r>
        <w:t xml:space="preserve"> </w:t>
      </w:r>
      <w:r>
        <w:rPr>
          <w:b w:val="0"/>
          <w:i w:val="0"/>
        </w:rPr>
        <w:t xml:space="preserve">porque </w:t>
      </w:r>
      <w:r>
        <w:rPr>
          <w:b/>
          <w:i w:val="0"/>
        </w:rPr>
        <w:t>es lo que daría un aparato de consumo</w:t>
      </w:r>
      <w:r>
        <w:rPr>
          <w:b w:val="0"/>
          <w:i w:val="0"/>
        </w:rPr>
        <w:t>.</w:t>
      </w:r>
    </w:p>
    <w:p>
      <w:pPr>
        <w:pStyle w:val="ListBullet"/>
      </w:pPr>
      <w:r>
        <w:rPr>
          <w:b w:val="0"/>
          <w:i w:val="0"/>
        </w:rPr>
      </w:r>
      <w:r>
        <w:rPr>
          <w:b/>
          <w:i w:val="0"/>
        </w:rPr>
        <w:t>POR QUÉ EL RANGO ES SIMÉTRICO</w:t>
      </w:r>
      <w:r>
        <w:rPr>
          <w:b w:val="0"/>
          <w:i w:val="0"/>
        </w:rPr>
        <w:t xml:space="preserve">: </w:t>
      </w:r>
      <w:r>
        <w:rPr>
          <w:b/>
          <w:i w:val="0"/>
        </w:rPr>
        <w:t>la marcha atrás a velocidad plena es una EXIGENCIA del</w:t>
      </w:r>
      <w:r>
        <w:t xml:space="preserve"> </w:t>
      </w:r>
      <w:r>
        <w:rPr>
          <w:b/>
          <w:i w:val="0"/>
        </w:rPr>
        <w:t>directo</w:t>
      </w:r>
      <w:r>
        <w:rPr>
          <w:b w:val="0"/>
          <w:i w:val="0"/>
        </w:rPr>
        <w:t xml:space="preserve">: </w:t>
      </w:r>
      <w:r>
        <w:rPr>
          <w:b/>
          <w:i w:val="0"/>
        </w:rPr>
        <w:t>un operador que se pasa de la jugada tiene que volver, y volver rápido, sin soltar la</w:t>
      </w:r>
      <w:r>
        <w:t xml:space="preserve"> </w:t>
      </w:r>
      <w:r>
        <w:rPr>
          <w:b/>
          <w:i w:val="0"/>
        </w:rPr>
        <w:t>palanca.</w:t>
      </w:r>
      <w:r>
        <w:rPr>
          <w:b w:val="0"/>
          <w:i w:val="0"/>
        </w:rPr>
      </w:r>
    </w:p>
    <w:p>
      <w:pPr>
        <w:pStyle w:val="Heading2"/>
      </w:pPr>
      <w:r>
        <w:rPr>
          <w:b w:val="0"/>
          <w:i w:val="0"/>
        </w:rPr>
        <w:t>Los modos y la tecla TAKE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Modo</w:t>
            </w:r>
          </w:p>
        </w:tc>
        <w:tc>
          <w:tcPr>
            <w:tcW w:type="dxa" w:w="4706"/>
            <w:shd w:val="clear" w:color="auto" w:fill="E4E4E4"/>
          </w:tcPr>
          <w:p>
            <w:pPr>
              <w:pStyle w:val="Tablacabecera"/>
            </w:pPr>
            <w:r/>
            <w:r>
              <w:rPr>
                <w:b w:val="0"/>
                <w:i w:val="0"/>
              </w:rPr>
              <w:t>Qué gobierna</w:t>
            </w:r>
          </w:p>
        </w:tc>
      </w:tr>
      <w:tr>
        <w:tc>
          <w:tcPr>
            <w:tcW w:type="dxa" w:w="4706"/>
          </w:tcPr>
          <w:p>
            <w:pPr>
              <w:pStyle w:val="Tabla"/>
            </w:pPr>
            <w:r/>
            <w:r>
              <w:rPr>
                <w:b w:val="0"/>
                <w:i w:val="0"/>
              </w:rPr>
            </w:r>
            <w:r>
              <w:rPr>
                <w:b/>
                <w:i w:val="0"/>
              </w:rPr>
              <w:t>Un canal</w:t>
            </w:r>
            <w:r>
              <w:rPr>
                <w:b w:val="0"/>
                <w:i w:val="0"/>
              </w:rPr>
            </w:r>
          </w:p>
        </w:tc>
        <w:tc>
          <w:tcPr>
            <w:tcW w:type="dxa" w:w="4706"/>
          </w:tcPr>
          <w:p>
            <w:pPr>
              <w:pStyle w:val="Tabla"/>
            </w:pPr>
            <w:r/>
            <w:r>
              <w:rPr>
                <w:b w:val="0"/>
                <w:i w:val="0"/>
              </w:rPr>
              <w:t>Una salida de programa</w:t>
            </w:r>
          </w:p>
        </w:tc>
      </w:tr>
      <w:tr>
        <w:tc>
          <w:tcPr>
            <w:tcW w:type="dxa" w:w="4706"/>
          </w:tcPr>
          <w:p>
            <w:pPr>
              <w:pStyle w:val="Tabla"/>
            </w:pPr>
            <w:r/>
            <w:r>
              <w:rPr>
                <w:b w:val="0"/>
                <w:i w:val="0"/>
              </w:rPr>
            </w:r>
            <w:r>
              <w:rPr>
                <w:b/>
                <w:i w:val="0"/>
              </w:rPr>
              <w:t>PGM+PRV</w:t>
            </w:r>
            <w:r>
              <w:rPr>
                <w:b w:val="0"/>
                <w:i w:val="0"/>
              </w:rPr>
            </w:r>
          </w:p>
        </w:tc>
        <w:tc>
          <w:tcPr>
            <w:tcW w:type="dxa" w:w="4706"/>
          </w:tcPr>
          <w:p>
            <w:pPr>
              <w:pStyle w:val="Tabla"/>
            </w:pPr>
            <w:r/>
            <w:r>
              <w:rPr>
                <w:b w:val="0"/>
                <w:i w:val="0"/>
              </w:rPr>
            </w:r>
            <w:r>
              <w:rPr>
                <w:b/>
                <w:i w:val="0"/>
              </w:rPr>
              <w:t>Dos salidas</w:t>
            </w:r>
            <w:r>
              <w:rPr>
                <w:b w:val="0"/>
                <w:i w:val="0"/>
              </w:rPr>
              <w:t>: programa y previo</w:t>
            </w:r>
          </w:p>
        </w:tc>
      </w:tr>
      <w:tr>
        <w:tc>
          <w:tcPr>
            <w:tcW w:type="dxa" w:w="4706"/>
          </w:tcPr>
          <w:p>
            <w:pPr>
              <w:pStyle w:val="Tabla"/>
            </w:pPr>
            <w:r/>
            <w:r>
              <w:rPr>
                <w:b w:val="0"/>
                <w:i w:val="0"/>
              </w:rPr>
            </w:r>
            <w:r>
              <w:rPr>
                <w:b/>
                <w:i w:val="0"/>
              </w:rPr>
              <w:t>Multicámara</w:t>
            </w:r>
            <w:r>
              <w:rPr>
                <w:b w:val="0"/>
                <w:i w:val="0"/>
              </w:rPr>
            </w:r>
          </w:p>
        </w:tc>
        <w:tc>
          <w:tcPr>
            <w:tcW w:type="dxa" w:w="4706"/>
          </w:tcPr>
          <w:p>
            <w:pPr>
              <w:pStyle w:val="Tabla"/>
            </w:pPr>
            <w:r/>
            <w:r>
              <w:rPr>
                <w:b w:val="0"/>
                <w:i w:val="0"/>
              </w:rPr>
              <w:t>Varias entradas y un canal de salida</w:t>
            </w:r>
          </w:p>
        </w:tc>
      </w:tr>
    </w:tbl>
    <w:p>
      <w:pPr/>
    </w:p>
    <w:p>
      <w:pPr>
        <w:pStyle w:val="ListBullet"/>
      </w:pPr>
      <w:r>
        <w:rPr>
          <w:b w:val="0"/>
          <w:i w:val="0"/>
        </w:rPr>
      </w:r>
      <w:r>
        <w:rPr>
          <w:b/>
          <w:i w:val="0"/>
        </w:rPr>
        <w:t>PREGUNTA 42</w:t>
      </w:r>
      <w:r>
        <w:rPr>
          <w:b w:val="0"/>
          <w:i w:val="0"/>
        </w:rPr>
        <w:t xml:space="preserve"> · </w:t>
      </w:r>
      <w:r>
        <w:rPr>
          <w:rStyle w:val="Código"/>
          <w:b w:val="0"/>
          <w:i w:val="0"/>
        </w:rPr>
        <w:t>[plan]</w:t>
      </w:r>
      <w:r>
        <w:rPr>
          <w:b w:val="0"/>
          <w:i w:val="0"/>
        </w:rPr>
        <w:t xml:space="preserve"> · </w:t>
      </w:r>
      <w:r>
        <w:rPr>
          <w:b/>
          <w:i w:val="0"/>
        </w:rPr>
        <w:t>El botón TAKE en modo PGM+PRV INTERCAMBIA LAS CÁMARAS EN LOS</w:t>
      </w:r>
      <w:r>
        <w:t xml:space="preserve"> </w:t>
      </w:r>
      <w:r>
        <w:rPr>
          <w:b/>
          <w:i w:val="0"/>
        </w:rPr>
        <w:t>MONITORES DE PROGRAMA Y PREVIO.</w:t>
      </w:r>
      <w:r>
        <w:rPr>
          <w:b w:val="0"/>
          <w:i w:val="0"/>
        </w:rPr>
      </w:r>
    </w:p>
    <w:p>
      <w:pPr>
        <w:pStyle w:val="ListBullet"/>
      </w:pPr>
      <w:r>
        <w:rPr>
          <w:b w:val="0"/>
          <w:i w:val="0"/>
        </w:rPr>
      </w:r>
      <w:r>
        <w:rPr>
          <w:b/>
          <w:i w:val="0"/>
        </w:rPr>
        <w:t>QUÉ SIGNIFICA EN EL TRABAJO</w:t>
      </w:r>
      <w:r>
        <w:rPr>
          <w:b w:val="0"/>
          <w:i w:val="0"/>
        </w:rPr>
        <w:t xml:space="preserve">: </w:t>
      </w:r>
      <w:r>
        <w:rPr>
          <w:b/>
          <w:i w:val="0"/>
        </w:rPr>
        <w:t>se prepara en el previo el ángulo siguiente y se pasa a programa</w:t>
      </w:r>
      <w:r>
        <w:t xml:space="preserve"> </w:t>
      </w:r>
      <w:r>
        <w:rPr>
          <w:b/>
          <w:i w:val="0"/>
        </w:rPr>
        <w:t>con una tecla.</w:t>
      </w:r>
      <w:r>
        <w:rPr>
          <w:b w:val="0"/>
          <w:i w:val="0"/>
        </w:rPr>
        <w:t xml:space="preserve"> </w:t>
      </w:r>
      <w:r>
        <w:rPr>
          <w:b/>
          <w:i w:val="0"/>
        </w:rPr>
        <w:t>Es el mismo gesto que un mezclador de vídeo</w:t>
      </w:r>
      <w:r>
        <w:rPr>
          <w:b w:val="0"/>
          <w:i w:val="0"/>
        </w:rPr>
        <w:t xml:space="preserve">, y la palabra </w:t>
      </w:r>
      <w:r>
        <w:rPr>
          <w:b w:val="0"/>
          <w:i/>
        </w:rPr>
        <w:t>take</w:t>
      </w:r>
      <w:r>
        <w:rPr>
          <w:b w:val="0"/>
          <w:i w:val="0"/>
        </w:rPr>
        <w:t xml:space="preserve"> es la misma del</w:t>
      </w:r>
      <w:r>
        <w:t xml:space="preserve"> </w:t>
      </w:r>
      <w:r>
        <w:rPr>
          <w:b w:val="0"/>
          <w:i w:val="0"/>
        </w:rPr>
        <w:t>control de realización.</w:t>
      </w:r>
    </w:p>
    <w:p>
      <w:pPr>
        <w:pStyle w:val="ListBullet"/>
      </w:pPr>
      <w:r>
        <w:rPr>
          <w:b w:val="0"/>
          <w:i w:val="0"/>
        </w:rPr>
      </w:r>
      <w:r>
        <w:rPr>
          <w:b/>
          <w:i w:val="0"/>
        </w:rPr>
        <w:t>LAS FALSAS DESCRIBEN OPERACIONES REALES DE OTRAS TECLAS.</w:t>
      </w:r>
      <w:r>
        <w:rPr>
          <w:b w:val="0"/>
          <w:i w:val="0"/>
        </w:rPr>
        <w:t xml:space="preserve"> </w:t>
      </w:r>
      <w:r>
        <w:rPr>
          <w:b/>
          <w:i w:val="0"/>
        </w:rPr>
        <w:t>La distinción está en QUÉ se</w:t>
      </w:r>
      <w:r>
        <w:t xml:space="preserve"> </w:t>
      </w:r>
      <w:r>
        <w:rPr>
          <w:b/>
          <w:i w:val="0"/>
        </w:rPr>
        <w:t>intercambia: lo que hay en las dos SALIDAS, no el modo ni el contenido de la lista.</w:t>
      </w:r>
      <w:r>
        <w:rPr>
          <w:b w:val="0"/>
          <w:i w:val="0"/>
        </w:rPr>
      </w:r>
    </w:p>
    <w:p>
      <w:pPr>
        <w:pStyle w:val="Heading2"/>
      </w:pPr>
      <w:r>
        <w:rPr>
          <w:b w:val="0"/>
          <w:i w:val="0"/>
        </w:rPr>
        <w:t>La playlist</w:t>
      </w:r>
    </w:p>
    <w:p>
      <w:pPr>
        <w:pStyle w:val="ListBullet"/>
      </w:pPr>
      <w:r>
        <w:rPr>
          <w:b w:val="0"/>
          <w:i w:val="0"/>
        </w:rPr>
      </w:r>
      <w:r>
        <w:rPr>
          <w:b/>
          <w:i w:val="0"/>
        </w:rPr>
        <w:t>PREGUNTA 55</w:t>
      </w:r>
      <w:r>
        <w:rPr>
          <w:b w:val="0"/>
          <w:i w:val="0"/>
        </w:rPr>
        <w:t xml:space="preserve"> · </w:t>
      </w:r>
      <w:r>
        <w:rPr>
          <w:rStyle w:val="Código"/>
          <w:b w:val="0"/>
          <w:i w:val="0"/>
        </w:rPr>
        <w:t>[plan]</w:t>
      </w:r>
      <w:r>
        <w:rPr>
          <w:b w:val="0"/>
          <w:i w:val="0"/>
        </w:rPr>
        <w:t xml:space="preserve"> · </w:t>
      </w:r>
      <w:r>
        <w:rPr>
          <w:b/>
          <w:i w:val="0"/>
        </w:rPr>
        <w:t>Los clips no disponibles NO SE MUESTRAN.</w:t>
      </w:r>
      <w:r>
        <w:rPr>
          <w:b w:val="0"/>
          <w:i w:val="0"/>
        </w:rPr>
      </w:r>
    </w:p>
    <w:p>
      <w:pPr>
        <w:pStyle w:val="ListBullet"/>
      </w:pPr>
      <w:r>
        <w:rPr>
          <w:b w:val="0"/>
          <w:i w:val="0"/>
        </w:rPr>
      </w:r>
      <w:r>
        <w:rPr>
          <w:b/>
          <w:i w:val="0"/>
        </w:rPr>
        <w:t>POR QUÉ NO SE MUESTRAN EN LUGAR DE PARPADEAR</w:t>
      </w:r>
      <w:r>
        <w:rPr>
          <w:b w:val="0"/>
          <w:i w:val="0"/>
        </w:rPr>
        <w:t xml:space="preserve">: </w:t>
      </w:r>
      <w:r>
        <w:rPr>
          <w:b/>
          <w:i w:val="0"/>
        </w:rPr>
        <w:t>en directo, un elemento que no se puede emitir no</w:t>
      </w:r>
      <w:r>
        <w:t xml:space="preserve"> </w:t>
      </w:r>
      <w:r>
        <w:rPr>
          <w:b/>
          <w:i w:val="0"/>
        </w:rPr>
        <w:t>es información: es un ESTORBO.</w:t>
      </w:r>
      <w:r>
        <w:rPr>
          <w:b w:val="0"/>
          <w:i w:val="0"/>
        </w:rPr>
        <w:t xml:space="preserve"> </w:t>
      </w:r>
      <w:r>
        <w:rPr>
          <w:b/>
          <w:i w:val="0"/>
        </w:rPr>
        <w:t>Si apareciese, el operador podría intentar sacarlo en antena y la</w:t>
      </w:r>
      <w:r>
        <w:t xml:space="preserve"> </w:t>
      </w:r>
      <w:r>
        <w:rPr>
          <w:b/>
          <w:i w:val="0"/>
        </w:rPr>
        <w:t>salida se iría a negro.</w:t>
      </w:r>
      <w:r>
        <w:rPr>
          <w:b w:val="0"/>
          <w:i w:val="0"/>
        </w:rPr>
        <w:t xml:space="preserve"> </w:t>
      </w:r>
      <w:r>
        <w:rPr>
          <w:b/>
          <w:i w:val="0"/>
        </w:rPr>
        <w:t>La máquina lo esconde para que no se pueda pulsar.</w:t>
      </w:r>
      <w:r>
        <w:rPr>
          <w:b w:val="0"/>
          <w:i w:val="0"/>
        </w:rPr>
      </w:r>
    </w:p>
    <w:p>
      <w:pPr>
        <w:pStyle w:val="ListBullet"/>
      </w:pPr>
      <w:r>
        <w:rPr>
          <w:b w:val="0"/>
          <w:i w:val="0"/>
        </w:rPr>
      </w:r>
      <w:r>
        <w:rPr>
          <w:b/>
          <w:i w:val="0"/>
        </w:rPr>
        <w:t>LAS TRES FALSAS</w:t>
      </w:r>
      <w:r>
        <w:rPr>
          <w:b w:val="0"/>
          <w:i w:val="0"/>
        </w:rPr>
        <w:t xml:space="preserve"> —parpadeando, «</w:t>
      </w:r>
      <w:r>
        <w:rPr>
          <w:b w:val="0"/>
          <w:i/>
        </w:rPr>
        <w:t>not available</w:t>
      </w:r>
      <w:r>
        <w:rPr>
          <w:b w:val="0"/>
          <w:i w:val="0"/>
        </w:rPr>
        <w:t xml:space="preserve">», en negrita— </w:t>
      </w:r>
      <w:r>
        <w:rPr>
          <w:b/>
          <w:i w:val="0"/>
        </w:rPr>
        <w:t>son las tres formas en que un</w:t>
      </w:r>
      <w:r>
        <w:t xml:space="preserve"> </w:t>
      </w:r>
      <w:r>
        <w:rPr>
          <w:b/>
          <w:i w:val="0"/>
        </w:rPr>
        <w:t>sistema de OFICINA avisaría.</w:t>
      </w:r>
      <w:r>
        <w:rPr>
          <w:b w:val="0"/>
          <w:i w:val="0"/>
        </w:rPr>
        <w:t xml:space="preserve"> </w:t>
      </w:r>
      <w:r>
        <w:rPr>
          <w:b/>
          <w:i w:val="0"/>
        </w:rPr>
        <w:t>En directo la solución no es avisar: es quitar.</w:t>
      </w:r>
      <w:r>
        <w:rPr>
          <w:b w:val="0"/>
          <w:i w:val="0"/>
        </w:rPr>
      </w:r>
    </w:p>
    <w:p>
      <w:pPr>
        <w:pStyle w:val="ListBullet"/>
      </w:pPr>
      <w:r>
        <w:rPr>
          <w:b w:val="0"/>
          <w:i w:val="0"/>
        </w:rPr>
      </w:r>
      <w:r>
        <w:rPr>
          <w:b/>
          <w:i w:val="0"/>
        </w:rPr>
        <w:t>CUÁNDO ESTÁ NO DISPONIBLE</w:t>
      </w:r>
      <w:r>
        <w:rPr>
          <w:b w:val="0"/>
          <w:i w:val="0"/>
        </w:rPr>
        <w:t xml:space="preserve">: </w:t>
      </w:r>
      <w:r>
        <w:rPr>
          <w:b/>
          <w:i w:val="0"/>
        </w:rPr>
        <w:t>en otro servidor que ya no se ve</w:t>
      </w:r>
      <w:r>
        <w:rPr>
          <w:b w:val="0"/>
          <w:i w:val="0"/>
        </w:rPr>
        <w:t xml:space="preserve"> · </w:t>
      </w:r>
      <w:r>
        <w:rPr>
          <w:b/>
          <w:i w:val="0"/>
        </w:rPr>
        <w:t>borrado por el ciclo de</w:t>
      </w:r>
      <w:r>
        <w:t xml:space="preserve"> </w:t>
      </w:r>
      <w:r>
        <w:rPr>
          <w:b/>
          <w:i w:val="0"/>
        </w:rPr>
        <w:t>grabación</w:t>
      </w:r>
      <w:r>
        <w:rPr>
          <w:b w:val="0"/>
          <w:i w:val="0"/>
        </w:rPr>
        <w:t xml:space="preserve"> · </w:t>
      </w:r>
      <w:r>
        <w:rPr>
          <w:b/>
          <w:i w:val="0"/>
        </w:rPr>
        <w:t>en escritura, todavía no legible entero</w:t>
      </w:r>
      <w:r>
        <w:rPr>
          <w:b w:val="0"/>
          <w:i w:val="0"/>
        </w:rPr>
        <w:t>.</w:t>
      </w:r>
    </w:p>
    <w:p>
      <w:pPr>
        <w:pStyle w:val="Heading2"/>
      </w:pPr>
      <w:r>
        <w:rPr>
          <w:b w:val="0"/>
          <w:i w:val="0"/>
        </w:rPr>
        <w:t>La timeline y sus canales</w:t>
      </w:r>
    </w:p>
    <w:p>
      <w:pPr>
        <w:pStyle w:val="ListBullet"/>
      </w:pPr>
      <w:r>
        <w:rPr>
          <w:b w:val="0"/>
          <w:i w:val="0"/>
        </w:rPr>
      </w:r>
      <w:r>
        <w:rPr>
          <w:b/>
          <w:i w:val="0"/>
        </w:rPr>
        <w:t>PREGUNTA 59</w:t>
      </w:r>
      <w:r>
        <w:rPr>
          <w:b w:val="0"/>
          <w:i w:val="0"/>
        </w:rPr>
        <w:t xml:space="preserve"> · </w:t>
      </w:r>
      <w:r>
        <w:rPr>
          <w:rStyle w:val="Código"/>
          <w:b w:val="0"/>
          <w:i w:val="0"/>
        </w:rPr>
        <w:t>[plan]</w:t>
      </w:r>
      <w:r>
        <w:rPr>
          <w:b w:val="0"/>
          <w:i w:val="0"/>
        </w:rPr>
        <w:t xml:space="preserve"> · </w:t>
      </w:r>
      <w:r>
        <w:rPr>
          <w:b/>
          <w:i w:val="0"/>
        </w:rPr>
        <w:t>El mínimo para cargar una TIMELINE es DOS CANALES de reproducción.</w:t>
      </w:r>
      <w:r>
        <w:rPr>
          <w:b w:val="0"/>
          <w:i w:val="0"/>
        </w:rPr>
      </w:r>
    </w:p>
    <w:p>
      <w:pPr>
        <w:pStyle w:val="ListBullet"/>
      </w:pPr>
      <w:r>
        <w:rPr>
          <w:b w:val="0"/>
          <w:i w:val="0"/>
        </w:rPr>
      </w:r>
      <w:r>
        <w:rPr>
          <w:b/>
          <w:i w:val="0"/>
        </w:rPr>
        <w:t>POR QUÉ DOS Y NO UNO</w:t>
      </w:r>
      <w:r>
        <w:rPr>
          <w:b w:val="0"/>
          <w:i w:val="0"/>
        </w:rPr>
        <w:t xml:space="preserve">: </w:t>
      </w:r>
      <w:r>
        <w:rPr>
          <w:b/>
          <w:i w:val="0"/>
        </w:rPr>
        <w:t>una timeline admite TRANSICIONES, y una transición es POR DEFINICIÓN dos</w:t>
      </w:r>
      <w:r>
        <w:t xml:space="preserve"> </w:t>
      </w:r>
      <w:r>
        <w:rPr>
          <w:b/>
          <w:i w:val="0"/>
        </w:rPr>
        <w:t>imágenes a la vez.</w:t>
      </w:r>
      <w:r>
        <w:rPr>
          <w:b w:val="0"/>
          <w:i w:val="0"/>
        </w:rPr>
        <w:t xml:space="preserve"> </w:t>
      </w:r>
      <w:r>
        <w:rPr>
          <w:b/>
          <w:i w:val="0"/>
        </w:rPr>
        <w:t>Con un canal, el que reproduce la saliente no puede reproducir a la vez la</w:t>
      </w:r>
      <w:r>
        <w:t xml:space="preserve"> </w:t>
      </w:r>
      <w:r>
        <w:rPr>
          <w:b/>
          <w:i w:val="0"/>
        </w:rPr>
        <w:t>entrante.</w:t>
      </w:r>
      <w:r>
        <w:rPr>
          <w:b w:val="0"/>
          <w:i w:val="0"/>
        </w:rPr>
      </w:r>
    </w:p>
    <w:p>
      <w:pPr>
        <w:pStyle w:val="ListBullet"/>
      </w:pPr>
      <w:r>
        <w:rPr>
          <w:b w:val="0"/>
          <w:i w:val="0"/>
        </w:rPr>
      </w:r>
      <w:r>
        <w:rPr>
          <w:b/>
          <w:i w:val="0"/>
        </w:rPr>
        <w:t>LAS FALSAS</w:t>
      </w:r>
      <w:r>
        <w:rPr>
          <w:b w:val="0"/>
          <w:i w:val="0"/>
        </w:rPr>
        <w:t xml:space="preserve">: </w:t>
      </w:r>
      <w:r>
        <w:rPr>
          <w:b/>
          <w:i w:val="0"/>
        </w:rPr>
        <w:t>uno</w:t>
      </w:r>
      <w:r>
        <w:rPr>
          <w:b w:val="0"/>
          <w:i w:val="0"/>
        </w:rPr>
        <w:t xml:space="preserve"> no basta · </w:t>
      </w:r>
      <w:r>
        <w:rPr>
          <w:b/>
          <w:i w:val="0"/>
        </w:rPr>
        <w:t>tres</w:t>
      </w:r>
      <w:r>
        <w:rPr>
          <w:b w:val="0"/>
          <w:i w:val="0"/>
        </w:rPr>
        <w:t xml:space="preserve"> sobran · </w:t>
      </w:r>
      <w:r>
        <w:rPr>
          <w:b/>
          <w:i w:val="0"/>
        </w:rPr>
        <w:t>«depende del modo de operación»</w:t>
      </w:r>
      <w:r>
        <w:rPr>
          <w:b w:val="0"/>
          <w:i w:val="0"/>
        </w:rPr>
        <w:t xml:space="preserve"> es </w:t>
      </w:r>
      <w:r>
        <w:rPr>
          <w:b/>
          <w:i w:val="0"/>
        </w:rPr>
        <w:t>la que</w:t>
      </w:r>
      <w:r>
        <w:t xml:space="preserve"> </w:t>
      </w:r>
      <w:r>
        <w:rPr>
          <w:b/>
          <w:i w:val="0"/>
        </w:rPr>
        <w:t>suena prudente y es falsa</w:t>
      </w:r>
      <w:r>
        <w:rPr>
          <w:b w:val="0"/>
          <w:i w:val="0"/>
        </w:rPr>
        <w:t xml:space="preserve">: </w:t>
      </w:r>
      <w:r>
        <w:rPr>
          <w:b/>
          <w:i w:val="0"/>
        </w:rPr>
        <w:t>el mínimo lo impone la transición, no el modo</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PLAYLIST</w:t>
            </w:r>
            <w:r>
              <w:rPr>
                <w:b w:val="0"/>
                <w:i w:val="0"/>
              </w:rPr>
            </w:r>
          </w:p>
        </w:tc>
        <w:tc>
          <w:tcPr>
            <w:tcW w:type="dxa" w:w="3137"/>
            <w:shd w:val="clear" w:color="auto" w:fill="E4E4E4"/>
          </w:tcPr>
          <w:p>
            <w:pPr>
              <w:pStyle w:val="Tablacabecera"/>
            </w:pPr>
            <w:r/>
            <w:r>
              <w:rPr>
                <w:b w:val="0"/>
                <w:i w:val="0"/>
              </w:rPr>
            </w:r>
            <w:r>
              <w:rPr>
                <w:b/>
                <w:i w:val="0"/>
              </w:rPr>
              <w:t>TIMELINE</w:t>
            </w:r>
            <w:r>
              <w:rPr>
                <w:b w:val="0"/>
                <w:i w:val="0"/>
              </w:rPr>
            </w:r>
          </w:p>
        </w:tc>
      </w:tr>
      <w:tr>
        <w:tc>
          <w:tcPr>
            <w:tcW w:type="dxa" w:w="3137"/>
          </w:tcPr>
          <w:p>
            <w:pPr>
              <w:pStyle w:val="Tabla"/>
            </w:pPr>
            <w:r/>
            <w:r>
              <w:rPr>
                <w:b w:val="0"/>
                <w:i w:val="0"/>
              </w:rPr>
              <w:t>Qué hace</w:t>
            </w:r>
          </w:p>
        </w:tc>
        <w:tc>
          <w:tcPr>
            <w:tcW w:type="dxa" w:w="3137"/>
          </w:tcPr>
          <w:p>
            <w:pPr>
              <w:pStyle w:val="Tabla"/>
            </w:pPr>
            <w:r/>
            <w:r>
              <w:rPr>
                <w:b w:val="0"/>
                <w:i w:val="0"/>
              </w:rPr>
            </w:r>
            <w:r>
              <w:rPr>
                <w:b/>
                <w:i w:val="0"/>
              </w:rPr>
              <w:t>Encadena clips</w:t>
            </w:r>
            <w:r>
              <w:rPr>
                <w:b w:val="0"/>
                <w:i w:val="0"/>
              </w:rPr>
            </w:r>
          </w:p>
        </w:tc>
        <w:tc>
          <w:tcPr>
            <w:tcW w:type="dxa" w:w="3137"/>
          </w:tcPr>
          <w:p>
            <w:pPr>
              <w:pStyle w:val="Tabla"/>
            </w:pPr>
            <w:r/>
            <w:r>
              <w:rPr>
                <w:b w:val="0"/>
                <w:i w:val="0"/>
              </w:rPr>
            </w:r>
            <w:r>
              <w:rPr>
                <w:b/>
                <w:i w:val="0"/>
              </w:rPr>
              <w:t>MONTA</w:t>
            </w:r>
            <w:r>
              <w:rPr>
                <w:b w:val="0"/>
                <w:i w:val="0"/>
              </w:rPr>
              <w:t>: transiciones, efectos, audio</w:t>
            </w:r>
          </w:p>
        </w:tc>
      </w:tr>
      <w:tr>
        <w:tc>
          <w:tcPr>
            <w:tcW w:type="dxa" w:w="3137"/>
          </w:tcPr>
          <w:p>
            <w:pPr>
              <w:pStyle w:val="Tabla"/>
            </w:pPr>
            <w:r/>
            <w:r>
              <w:rPr>
                <w:b w:val="0"/>
                <w:i w:val="0"/>
              </w:rPr>
              <w:t>Canales mínimos</w:t>
            </w:r>
          </w:p>
        </w:tc>
        <w:tc>
          <w:tcPr>
            <w:tcW w:type="dxa" w:w="3137"/>
          </w:tcPr>
          <w:p>
            <w:pPr>
              <w:pStyle w:val="Tabla"/>
            </w:pPr>
            <w:r/>
            <w:r>
              <w:rPr>
                <w:b w:val="0"/>
                <w:i w:val="0"/>
              </w:rPr>
            </w:r>
            <w:r>
              <w:rPr>
                <w:b/>
                <w:i w:val="0"/>
              </w:rPr>
              <w:t>Uno</w:t>
            </w:r>
            <w:r>
              <w:rPr>
                <w:b w:val="0"/>
                <w:i w:val="0"/>
              </w:rPr>
            </w:r>
          </w:p>
        </w:tc>
        <w:tc>
          <w:tcPr>
            <w:tcW w:type="dxa" w:w="3137"/>
          </w:tcPr>
          <w:p>
            <w:pPr>
              <w:pStyle w:val="Tabla"/>
            </w:pPr>
            <w:r/>
            <w:r>
              <w:rPr>
                <w:b w:val="0"/>
                <w:i w:val="0"/>
              </w:rPr>
            </w:r>
            <w:r>
              <w:rPr>
                <w:b/>
                <w:i w:val="0"/>
              </w:rPr>
              <w:t>Dos</w:t>
            </w:r>
            <w:r>
              <w:rPr>
                <w:b w:val="0"/>
                <w:i w:val="0"/>
              </w:rPr>
            </w:r>
          </w:p>
        </w:tc>
      </w:tr>
      <w:tr>
        <w:tc>
          <w:tcPr>
            <w:tcW w:type="dxa" w:w="3137"/>
          </w:tcPr>
          <w:p>
            <w:pPr>
              <w:pStyle w:val="Tabla"/>
            </w:pPr>
            <w:r/>
            <w:r>
              <w:rPr>
                <w:b w:val="0"/>
                <w:i w:val="0"/>
              </w:rPr>
              <w:t>Para qué</w:t>
            </w:r>
          </w:p>
        </w:tc>
        <w:tc>
          <w:tcPr>
            <w:tcW w:type="dxa" w:w="3137"/>
          </w:tcPr>
          <w:p>
            <w:pPr>
              <w:pStyle w:val="Tabla"/>
            </w:pPr>
            <w:r/>
            <w:r>
              <w:rPr>
                <w:b w:val="0"/>
                <w:i w:val="0"/>
              </w:rPr>
              <w:t>Resúmenes en directo</w:t>
            </w:r>
          </w:p>
        </w:tc>
        <w:tc>
          <w:tcPr>
            <w:tcW w:type="dxa" w:w="3137"/>
          </w:tcPr>
          <w:p>
            <w:pPr>
              <w:pStyle w:val="Tabla"/>
            </w:pPr>
            <w:r/>
            <w:r>
              <w:rPr>
                <w:b w:val="0"/>
                <w:i w:val="0"/>
              </w:rPr>
              <w:t>Piezas acabadas</w:t>
            </w:r>
          </w:p>
        </w:tc>
      </w:tr>
    </w:tbl>
    <w:p>
      <w:pPr/>
    </w:p>
    <w:p>
      <w:pPr>
        <w:pStyle w:val="Heading2"/>
      </w:pPr>
      <w:r>
        <w:rPr>
          <w:b w:val="0"/>
          <w:i w:val="0"/>
        </w:rPr>
        <w:t>El clip auxiliar</w:t>
      </w:r>
    </w:p>
    <w:p>
      <w:pPr>
        <w:pStyle w:val="ListBullet"/>
      </w:pPr>
      <w:r>
        <w:rPr>
          <w:b w:val="0"/>
          <w:i w:val="0"/>
        </w:rPr>
      </w:r>
      <w:r>
        <w:rPr>
          <w:b/>
          <w:i w:val="0"/>
        </w:rPr>
        <w:t>PREGUNTA 16</w:t>
      </w:r>
      <w:r>
        <w:rPr>
          <w:b w:val="0"/>
          <w:i w:val="0"/>
        </w:rPr>
        <w:t xml:space="preserve"> · </w:t>
      </w:r>
      <w:r>
        <w:rPr>
          <w:rStyle w:val="Código"/>
          <w:b w:val="0"/>
          <w:i w:val="0"/>
        </w:rPr>
        <w:t>[plan]</w:t>
      </w:r>
      <w:r>
        <w:rPr>
          <w:b w:val="0"/>
          <w:i w:val="0"/>
        </w:rPr>
        <w:t xml:space="preserve"> · </w:t>
      </w:r>
      <w:r>
        <w:rPr>
          <w:b/>
          <w:i w:val="0"/>
        </w:rPr>
        <w:t>AUX CLIP asigna un clip como AUDIO auxiliar en la playlist cargada.</w:t>
      </w:r>
      <w:r>
        <w:rPr>
          <w:b w:val="0"/>
          <w:i w:val="0"/>
        </w:rPr>
      </w:r>
    </w:p>
    <w:p>
      <w:pPr>
        <w:pStyle w:val="ListBullet"/>
      </w:pPr>
      <w:r>
        <w:rPr>
          <w:b w:val="0"/>
          <w:i w:val="0"/>
        </w:rPr>
      </w:r>
      <w:r>
        <w:rPr>
          <w:b/>
          <w:i w:val="0"/>
        </w:rPr>
        <w:t>PARA QUÉ</w:t>
      </w:r>
      <w:r>
        <w:rPr>
          <w:b w:val="0"/>
          <w:i w:val="0"/>
        </w:rPr>
        <w:t xml:space="preserve">: </w:t>
      </w:r>
      <w:r>
        <w:rPr>
          <w:b/>
          <w:i w:val="0"/>
        </w:rPr>
        <w:t>poner una música o un ambiente POR DEBAJO de un resumen de jugadas.</w:t>
      </w:r>
      <w:r>
        <w:rPr>
          <w:b w:val="0"/>
          <w:i w:val="0"/>
        </w:rPr>
        <w:t xml:space="preserve"> Los clips</w:t>
      </w:r>
      <w:r>
        <w:t xml:space="preserve"> </w:t>
      </w:r>
      <w:r>
        <w:rPr>
          <w:b w:val="0"/>
          <w:i w:val="0"/>
        </w:rPr>
        <w:t xml:space="preserve">traen </w:t>
      </w:r>
      <w:r>
        <w:rPr>
          <w:b/>
          <w:i w:val="0"/>
        </w:rPr>
        <w:t>el sonido de sus cámaras</w:t>
      </w:r>
      <w:r>
        <w:rPr>
          <w:b w:val="0"/>
          <w:i w:val="0"/>
        </w:rPr>
        <w:t xml:space="preserve">, que es ambiente troceado; </w:t>
      </w:r>
      <w:r>
        <w:rPr>
          <w:b/>
          <w:i w:val="0"/>
        </w:rPr>
        <w:t>el auxiliar aporta una pista continua</w:t>
      </w:r>
      <w:r>
        <w:t xml:space="preserve"> </w:t>
      </w:r>
      <w:r>
        <w:rPr>
          <w:b/>
          <w:i w:val="0"/>
        </w:rPr>
        <w:t>que disimula los cortes de sonido.</w:t>
      </w:r>
      <w:r>
        <w:rPr>
          <w:b w:val="0"/>
          <w:i w:val="0"/>
        </w:rPr>
      </w:r>
    </w:p>
    <w:p>
      <w:pPr>
        <w:pStyle w:val="ListBullet"/>
      </w:pPr>
      <w:r>
        <w:rPr>
          <w:b w:val="0"/>
          <w:i w:val="0"/>
        </w:rPr>
      </w:r>
      <w:r>
        <w:rPr>
          <w:b/>
          <w:i w:val="0"/>
        </w:rPr>
        <w:t>LAS FALSAS</w:t>
      </w:r>
      <w:r>
        <w:rPr>
          <w:b w:val="0"/>
          <w:i w:val="0"/>
        </w:rPr>
        <w:t xml:space="preserve">: «vídeo auxiliar» → </w:t>
      </w:r>
      <w:r>
        <w:rPr>
          <w:b/>
          <w:i w:val="0"/>
        </w:rPr>
        <w:t>una lista que ya es vídeo no lo necesita</w:t>
      </w:r>
      <w:r>
        <w:rPr>
          <w:b w:val="0"/>
          <w:i w:val="0"/>
        </w:rPr>
        <w:t xml:space="preserve"> · las dos de </w:t>
      </w:r>
      <w:r>
        <w:rPr>
          <w:b/>
          <w:i w:val="0"/>
        </w:rPr>
        <w:t>«varios</w:t>
      </w:r>
      <w:r>
        <w:t xml:space="preserve"> </w:t>
      </w:r>
      <w:r>
        <w:rPr>
          <w:b/>
          <w:i w:val="0"/>
        </w:rPr>
        <w:t>clips»</w:t>
      </w:r>
      <w:r>
        <w:rPr>
          <w:b w:val="0"/>
          <w:i w:val="0"/>
        </w:rPr>
        <w:t xml:space="preserve"> → </w:t>
      </w:r>
      <w:r>
        <w:rPr>
          <w:b/>
          <w:i w:val="0"/>
        </w:rPr>
        <w:t>rompen la lógica: es UN clip para toda la lista</w:t>
      </w:r>
      <w:r>
        <w:rPr>
          <w:b w:val="0"/>
          <w:i w:val="0"/>
        </w:rPr>
        <w:t>.</w:t>
      </w:r>
    </w:p>
    <w:p>
      <w:pPr>
        <w:pStyle w:val="ListBullet"/>
      </w:pPr>
      <w:r>
        <w:rPr>
          <w:b w:val="0"/>
          <w:i w:val="0"/>
        </w:rPr>
      </w:r>
      <w:r>
        <w:rPr>
          <w:b/>
          <w:i w:val="0"/>
        </w:rPr>
        <w:t>LA PALABRA QUE RESUELVE ES «AUDIO».</w:t>
      </w:r>
      <w:r>
        <w:rPr>
          <w:b w:val="0"/>
          <w:i w:val="0"/>
        </w:rPr>
      </w:r>
    </w:p>
    <w:p>
      <w:pPr>
        <w:pStyle w:val="Heading2"/>
      </w:pPr>
      <w:r>
        <w:rPr>
          <w:b w:val="0"/>
          <w:i w:val="0"/>
        </w:rPr>
        <w:t>La carga enlazada</w:t>
      </w:r>
    </w:p>
    <w:p>
      <w:pPr>
        <w:pStyle w:val="ListBullet"/>
      </w:pPr>
      <w:r>
        <w:rPr>
          <w:b w:val="0"/>
          <w:i w:val="0"/>
        </w:rPr>
      </w:r>
      <w:r>
        <w:rPr>
          <w:b/>
          <w:i w:val="0"/>
        </w:rPr>
        <w:t>PREGUNTA 25</w:t>
      </w:r>
      <w:r>
        <w:rPr>
          <w:b w:val="0"/>
          <w:i w:val="0"/>
        </w:rPr>
        <w:t xml:space="preserve"> · </w:t>
      </w:r>
      <w:r>
        <w:rPr>
          <w:rStyle w:val="Código"/>
          <w:b w:val="0"/>
          <w:i w:val="0"/>
        </w:rPr>
        <w:t>[plan]</w:t>
      </w:r>
      <w:r>
        <w:rPr>
          <w:b w:val="0"/>
          <w:i w:val="0"/>
        </w:rPr>
        <w:t xml:space="preserve"> · </w:t>
      </w:r>
      <w:r>
        <w:rPr>
          <w:b/>
          <w:i w:val="0"/>
        </w:rPr>
        <w:t>Para que dos clips se carguen a la vez en los dos reproductores</w:t>
      </w:r>
      <w:r>
        <w:t xml:space="preserve"> </w:t>
      </w:r>
      <w:r>
        <w:rPr>
          <w:b/>
          <w:i w:val="0"/>
        </w:rPr>
        <w:t>cargando sólo uno, se activa LINK.</w:t>
      </w:r>
      <w:r>
        <w:rPr>
          <w:b w:val="0"/>
          <w:i w:val="0"/>
        </w:rPr>
      </w:r>
    </w:p>
    <w:p>
      <w:pPr>
        <w:pStyle w:val="ListBullet"/>
      </w:pPr>
      <w:r>
        <w:rPr>
          <w:b w:val="0"/>
          <w:i w:val="0"/>
        </w:rPr>
      </w:r>
      <w:r>
        <w:rPr>
          <w:b/>
          <w:i w:val="0"/>
        </w:rPr>
        <w:t>QUÉ HACE</w:t>
      </w:r>
      <w:r>
        <w:rPr>
          <w:b w:val="0"/>
          <w:i w:val="0"/>
        </w:rPr>
        <w:t xml:space="preserve">: </w:t>
      </w:r>
      <w:r>
        <w:rPr>
          <w:b/>
          <w:i w:val="0"/>
        </w:rPr>
        <w:t>enlaza dos canales</w:t>
      </w:r>
      <w:r>
        <w:rPr>
          <w:b w:val="0"/>
          <w:i w:val="0"/>
        </w:rPr>
        <w:t xml:space="preserve">, de modo que </w:t>
      </w:r>
      <w:r>
        <w:rPr>
          <w:b/>
          <w:i w:val="0"/>
        </w:rPr>
        <w:t>cargar un clip en uno carga su pareja en el</w:t>
      </w:r>
      <w:r>
        <w:t xml:space="preserve"> </w:t>
      </w:r>
      <w:r>
        <w:rPr>
          <w:b/>
          <w:i w:val="0"/>
        </w:rPr>
        <w:t>otro</w:t>
      </w:r>
      <w:r>
        <w:rPr>
          <w:b w:val="0"/>
          <w:i w:val="0"/>
        </w:rPr>
        <w:t xml:space="preserve">. Se usa </w:t>
      </w:r>
      <w:r>
        <w:rPr>
          <w:b/>
          <w:i w:val="0"/>
        </w:rPr>
        <w:t>cuando dos señales van siempre juntas</w:t>
      </w:r>
      <w:r>
        <w:rPr>
          <w:b w:val="0"/>
          <w:i w:val="0"/>
        </w:rPr>
        <w:t>: dos cámaras de la misma jugada, o una señal</w:t>
      </w:r>
      <w:r>
        <w:t xml:space="preserve"> </w:t>
      </w:r>
      <w:r>
        <w:rPr>
          <w:b w:val="0"/>
          <w:i w:val="0"/>
        </w:rPr>
        <w:t>limpia y su versión con grafismo.</w:t>
      </w:r>
    </w:p>
    <w:p>
      <w:pPr>
        <w:pStyle w:val="ListBullet"/>
      </w:pPr>
      <w:r>
        <w:rPr>
          <w:b w:val="0"/>
          <w:i w:val="0"/>
        </w:rPr>
      </w:r>
      <w:r>
        <w:rPr>
          <w:b/>
          <w:i w:val="0"/>
        </w:rPr>
        <w:t>LAS FALSAS</w:t>
      </w:r>
      <w:r>
        <w:rPr>
          <w:b w:val="0"/>
          <w:i w:val="0"/>
        </w:rPr>
        <w:t xml:space="preserve">: </w:t>
      </w:r>
      <w:r>
        <w:rPr>
          <w:b/>
          <w:i w:val="0"/>
        </w:rPr>
        <w:t>GANG</w:t>
      </w:r>
      <w:r>
        <w:rPr>
          <w:b w:val="0"/>
          <w:i w:val="0"/>
        </w:rPr>
        <w:t xml:space="preserve"> = </w:t>
      </w:r>
      <w:r>
        <w:rPr>
          <w:b/>
          <w:i w:val="0"/>
        </w:rPr>
        <w:t>sincronizar el TRANSPORTE, no la carga</w:t>
      </w:r>
      <w:r>
        <w:rPr>
          <w:b w:val="0"/>
          <w:i w:val="0"/>
        </w:rPr>
        <w:t xml:space="preserve"> · </w:t>
      </w:r>
      <w:r>
        <w:rPr>
          <w:b/>
          <w:i w:val="0"/>
        </w:rPr>
        <w:t>TWICE</w:t>
      </w:r>
      <w:r>
        <w:rPr>
          <w:b w:val="0"/>
          <w:i w:val="0"/>
        </w:rPr>
        <w:t xml:space="preserve"> y </w:t>
      </w:r>
      <w:r>
        <w:rPr>
          <w:b/>
          <w:i w:val="0"/>
        </w:rPr>
        <w:t>DUAL</w:t>
      </w:r>
      <w:r>
        <w:rPr>
          <w:b w:val="0"/>
          <w:i w:val="0"/>
        </w:rPr>
        <w:t xml:space="preserve"> = </w:t>
      </w:r>
      <w:r>
        <w:rPr>
          <w:b/>
          <w:i w:val="0"/>
        </w:rPr>
        <w:t>no</w:t>
      </w:r>
      <w:r>
        <w:t xml:space="preserve"> </w:t>
      </w:r>
      <w:r>
        <w:rPr>
          <w:b/>
          <w:i w:val="0"/>
        </w:rPr>
        <w:t>son funciones del sistema</w:t>
      </w:r>
      <w:r>
        <w:rPr>
          <w:b w:val="0"/>
          <w:i w:val="0"/>
        </w:rPr>
        <w:t>: son palabras que suenan a duplicar.</w:t>
      </w:r>
    </w:p>
    <w:p>
      <w:pPr>
        <w:pStyle w:val="ListBullet"/>
      </w:pPr>
      <w:r>
        <w:rPr>
          <w:b w:val="0"/>
          <w:i w:val="0"/>
        </w:rPr>
      </w:r>
      <w:r>
        <w:rPr>
          <w:b/>
          <w:i w:val="0"/>
        </w:rPr>
        <w:t>LA DISTINCIÓN</w:t>
      </w:r>
      <w:r>
        <w:rPr>
          <w:b w:val="0"/>
          <w:i w:val="0"/>
        </w:rPr>
        <w:t xml:space="preserve">: </w:t>
      </w:r>
      <w:r>
        <w:rPr>
          <w:b/>
          <w:i w:val="0"/>
        </w:rPr>
        <w:t>enlazar la CARGA no es sincronizar el MOVIMIENTO.</w:t>
      </w:r>
      <w:r>
        <w:rPr>
          <w:b w:val="0"/>
          <w:i w:val="0"/>
        </w:rPr>
        <w:t xml:space="preserve"> El enunciado dice «se</w:t>
      </w:r>
      <w:r>
        <w:t xml:space="preserve"> </w:t>
      </w:r>
      <w:r>
        <w:rPr>
          <w:b w:val="0"/>
          <w:i w:val="0"/>
        </w:rPr>
        <w:t xml:space="preserve">carguen»: </w:t>
      </w:r>
      <w:r>
        <w:rPr>
          <w:b/>
          <w:i w:val="0"/>
        </w:rPr>
        <w:t>la palabra de cargar es LINK.</w:t>
      </w:r>
      <w:r>
        <w:rPr>
          <w:b w:val="0"/>
          <w:i w:val="0"/>
        </w:rPr>
      </w:r>
    </w:p>
    <w:p>
      <w:pPr>
        <w:pStyle w:val="Heading2"/>
      </w:pPr>
      <w:r>
        <w:rPr>
          <w:b w:val="0"/>
          <w:i w:val="0"/>
        </w:rPr>
        <w:t>La red y el panel</w:t>
      </w:r>
    </w:p>
    <w:p>
      <w:pPr>
        <w:pStyle w:val="ListBullet"/>
      </w:pPr>
      <w:r>
        <w:rPr>
          <w:b w:val="0"/>
          <w:i w:val="0"/>
        </w:rPr>
      </w:r>
      <w:r>
        <w:rPr>
          <w:b/>
          <w:i w:val="0"/>
        </w:rPr>
        <w:t>PREGUNTA 60</w:t>
      </w:r>
      <w:r>
        <w:rPr>
          <w:b w:val="0"/>
          <w:i w:val="0"/>
        </w:rPr>
        <w:t xml:space="preserve"> · </w:t>
      </w:r>
      <w:r>
        <w:rPr>
          <w:rStyle w:val="Código"/>
          <w:b w:val="0"/>
          <w:i w:val="0"/>
        </w:rPr>
        <w:t>[plan]</w:t>
      </w:r>
      <w:r>
        <w:rPr>
          <w:b w:val="0"/>
          <w:i w:val="0"/>
        </w:rPr>
        <w:t xml:space="preserve"> · </w:t>
      </w:r>
      <w:r>
        <w:rPr>
          <w:b/>
          <w:i w:val="0"/>
        </w:rPr>
        <w:t>Con dos servidores configurados como servidor en la misma red, SÓLO EL</w:t>
      </w:r>
      <w:r>
        <w:t xml:space="preserve"> </w:t>
      </w:r>
      <w:r>
        <w:rPr>
          <w:b/>
          <w:i w:val="0"/>
        </w:rPr>
        <w:t>PRIMERO EN CONECTARSE toma el rol.</w:t>
      </w:r>
      <w:r>
        <w:rPr>
          <w:b w:val="0"/>
          <w:i w:val="0"/>
        </w:rPr>
      </w:r>
    </w:p>
    <w:p>
      <w:pPr>
        <w:pStyle w:val="ListBullet"/>
      </w:pPr>
      <w:r>
        <w:rPr>
          <w:b w:val="0"/>
          <w:i w:val="0"/>
        </w:rPr>
      </w:r>
      <w:r>
        <w:rPr>
          <w:b/>
          <w:i w:val="0"/>
        </w:rPr>
        <w:t>POR QUÉ ASÍ Y NO CON UN CONFLICTO</w:t>
      </w:r>
      <w:r>
        <w:rPr>
          <w:b w:val="0"/>
          <w:i w:val="0"/>
        </w:rPr>
        <w:t xml:space="preserve">: </w:t>
      </w:r>
      <w:r>
        <w:rPr>
          <w:b/>
          <w:i w:val="0"/>
        </w:rPr>
        <w:t>una red de directo no se puede permitir caerse porque dos</w:t>
      </w:r>
      <w:r>
        <w:t xml:space="preserve"> </w:t>
      </w:r>
      <w:r>
        <w:rPr>
          <w:b/>
          <w:i w:val="0"/>
        </w:rPr>
        <w:t>máquinas estén mal configuradas.</w:t>
      </w:r>
      <w:r>
        <w:rPr>
          <w:b w:val="0"/>
          <w:i w:val="0"/>
        </w:rPr>
        <w:t xml:space="preserve"> </w:t>
      </w:r>
      <w:r>
        <w:rPr>
          <w:b/>
          <w:i w:val="0"/>
        </w:rPr>
        <w:t>El diseño elige un comportamiento DEGRADADO PERO ESTABLE</w:t>
      </w:r>
      <w:r>
        <w:rPr>
          <w:b w:val="0"/>
          <w:i w:val="0"/>
        </w:rPr>
        <w:t xml:space="preserve">: </w:t>
      </w:r>
      <w:r>
        <w:rPr>
          <w:b/>
          <w:i w:val="0"/>
        </w:rPr>
        <w:t>el</w:t>
      </w:r>
      <w:r>
        <w:t xml:space="preserve"> </w:t>
      </w:r>
      <w:r>
        <w:rPr>
          <w:b/>
          <w:i w:val="0"/>
        </w:rPr>
        <w:t>primero manda, el segundo se comporta como cliente, y la retransmisión sigue.</w:t>
      </w:r>
      <w:r>
        <w:rPr>
          <w:b w:val="0"/>
          <w:i w:val="0"/>
        </w:rPr>
      </w:r>
    </w:p>
    <w:p>
      <w:pPr>
        <w:pStyle w:val="ListBullet"/>
      </w:pPr>
      <w:r>
        <w:rPr>
          <w:b w:val="0"/>
          <w:i w:val="0"/>
        </w:rPr>
      </w:r>
      <w:r>
        <w:rPr>
          <w:b/>
          <w:i w:val="0"/>
        </w:rPr>
        <w:t>LAS FALSAS</w:t>
      </w:r>
      <w:r>
        <w:rPr>
          <w:b w:val="0"/>
          <w:i w:val="0"/>
        </w:rPr>
        <w:t xml:space="preserve">: «compartirán la administración» → </w:t>
      </w:r>
      <w:r>
        <w:rPr>
          <w:b/>
          <w:i w:val="0"/>
        </w:rPr>
        <w:t>este sistema no reparte</w:t>
      </w:r>
      <w:r>
        <w:rPr>
          <w:b w:val="0"/>
          <w:i w:val="0"/>
        </w:rPr>
        <w:t xml:space="preserve"> · «conflicto y la red</w:t>
      </w:r>
      <w:r>
        <w:t xml:space="preserve"> </w:t>
      </w:r>
      <w:r>
        <w:rPr>
          <w:b w:val="0"/>
          <w:i w:val="0"/>
        </w:rPr>
        <w:t xml:space="preserve">no funciona» → </w:t>
      </w:r>
      <w:r>
        <w:rPr>
          <w:b/>
          <w:i w:val="0"/>
        </w:rPr>
        <w:t>lo que haría un diseño ingenuo</w:t>
      </w:r>
      <w:r>
        <w:rPr>
          <w:b w:val="0"/>
          <w:i w:val="0"/>
        </w:rPr>
        <w:t xml:space="preserve"> · «sólo su propio contenido» → </w:t>
      </w:r>
      <w:r>
        <w:rPr>
          <w:b/>
          <w:i w:val="0"/>
        </w:rPr>
        <w:t>aislamiento total,</w:t>
      </w:r>
      <w:r>
        <w:t xml:space="preserve"> </w:t>
      </w:r>
      <w:r>
        <w:rPr>
          <w:b/>
          <w:i w:val="0"/>
        </w:rPr>
        <w:t>lo contrario de para qué está la red</w:t>
      </w:r>
      <w:r>
        <w:rPr>
          <w:b w:val="0"/>
          <w:i w:val="0"/>
        </w:rPr>
        <w:t>.</w:t>
      </w:r>
    </w:p>
    <w:p>
      <w:pPr>
        <w:pStyle w:val="ListBullet"/>
      </w:pPr>
      <w:r>
        <w:rPr>
          <w:b w:val="0"/>
          <w:i w:val="0"/>
        </w:rPr>
      </w:r>
      <w:r>
        <w:rPr>
          <w:b/>
          <w:i w:val="0"/>
        </w:rPr>
        <w:t>AVISO DE OFICIO</w:t>
      </w:r>
      <w:r>
        <w:rPr>
          <w:b w:val="0"/>
          <w:i w:val="0"/>
        </w:rPr>
        <w:t xml:space="preserve">: </w:t>
      </w:r>
      <w:r>
        <w:rPr>
          <w:b/>
          <w:i w:val="0"/>
        </w:rPr>
        <w:t>el fallo NO DA LA CARA.</w:t>
      </w:r>
      <w:r>
        <w:rPr>
          <w:b w:val="0"/>
          <w:i w:val="0"/>
        </w:rPr>
        <w:t xml:space="preserve"> </w:t>
      </w:r>
      <w:r>
        <w:rPr>
          <w:b/>
          <w:i w:val="0"/>
        </w:rPr>
        <w:t>La red funciona y el segundo se comporta como</w:t>
      </w:r>
      <w:r>
        <w:t xml:space="preserve"> </w:t>
      </w:r>
      <w:r>
        <w:rPr>
          <w:b/>
          <w:i w:val="0"/>
        </w:rPr>
        <w:t>cliente sin decir nada.</w:t>
      </w:r>
      <w:r>
        <w:rPr>
          <w:b w:val="0"/>
          <w:i w:val="0"/>
        </w:rPr>
        <w:t xml:space="preserve"> Se descubre cuando alguien busca por qué una máquina no gobierna lo que</w:t>
      </w:r>
      <w:r>
        <w:t xml:space="preserve"> </w:t>
      </w:r>
      <w:r>
        <w:rPr>
          <w:b w:val="0"/>
          <w:i w:val="0"/>
        </w:rPr>
        <w:t>debería.</w:t>
      </w:r>
    </w:p>
    <w:p>
      <w:pPr>
        <w:pStyle w:val="ListBullet"/>
      </w:pPr>
      <w:r>
        <w:rPr>
          <w:b w:val="0"/>
          <w:i w:val="0"/>
        </w:rPr>
      </w:r>
      <w:r>
        <w:rPr>
          <w:b/>
          <w:i w:val="0"/>
        </w:rPr>
        <w:t>PREGUNTA 51</w:t>
      </w:r>
      <w:r>
        <w:rPr>
          <w:b w:val="0"/>
          <w:i w:val="0"/>
        </w:rPr>
        <w:t xml:space="preserve"> · </w:t>
      </w:r>
      <w:r>
        <w:rPr>
          <w:rStyle w:val="Código"/>
          <w:b w:val="0"/>
          <w:i w:val="0"/>
        </w:rPr>
        <w:t>[plan]</w:t>
      </w:r>
      <w:r>
        <w:rPr>
          <w:b w:val="0"/>
          <w:i w:val="0"/>
        </w:rPr>
        <w:t xml:space="preserve"> · </w:t>
      </w:r>
      <w:r>
        <w:rPr>
          <w:b/>
          <w:i w:val="0"/>
        </w:rPr>
        <w:t>Al panel VGA VDR se accede con «SHIFT + F9».</w:t>
      </w:r>
      <w:r>
        <w:rPr>
          <w:b w:val="0"/>
          <w:i w:val="0"/>
        </w:rPr>
        <w:t xml:space="preserve"> Falsas: F1, F8, F10.</w:t>
      </w:r>
      <w:r>
        <w:t xml:space="preserve"> </w:t>
      </w:r>
      <w:r>
        <w:rPr>
          <w:b w:val="0"/>
          <w:i w:val="0"/>
        </w:rPr>
      </w:r>
      <w:r>
        <w:rPr>
          <w:b/>
          <w:i w:val="0"/>
        </w:rPr>
        <w:t>Memoria pura.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16</w:t>
            </w:r>
          </w:p>
        </w:tc>
        <w:tc>
          <w:tcPr>
            <w:tcW w:type="dxa" w:w="3137"/>
          </w:tcPr>
          <w:p>
            <w:pPr>
              <w:pStyle w:val="Tabla"/>
            </w:pPr>
            <w:r/>
            <w:r>
              <w:rPr>
                <w:b w:val="0"/>
                <w:i w:val="0"/>
              </w:rPr>
              <w:t>Qué permite la función de clip auxiliar</w:t>
            </w:r>
          </w:p>
        </w:tc>
        <w:tc>
          <w:tcPr>
            <w:tcW w:type="dxa" w:w="3137"/>
          </w:tcPr>
          <w:p>
            <w:pPr>
              <w:pStyle w:val="Tabla"/>
            </w:pPr>
            <w:r/>
            <w:r>
              <w:rPr>
                <w:b w:val="0"/>
                <w:i w:val="0"/>
              </w:rPr>
              <w:t xml:space="preserve">a) Un clip como audio auxiliar ✔ </w:t>
            </w:r>
            <w:r>
              <w:rPr>
                <w:b/>
                <w:i w:val="0"/>
              </w:rPr>
              <w:t>·</w:t>
            </w:r>
            <w:r>
              <w:rPr>
                <w:b w:val="0"/>
                <w:i w:val="0"/>
              </w:rPr>
              <w:t xml:space="preserve"> sólo con la plantilla</w:t>
            </w:r>
          </w:p>
        </w:tc>
      </w:tr>
      <w:tr>
        <w:tc>
          <w:tcPr>
            <w:tcW w:type="dxa" w:w="3137"/>
          </w:tcPr>
          <w:p>
            <w:pPr>
              <w:pStyle w:val="Tabla"/>
            </w:pPr>
            <w:r/>
            <w:r>
              <w:rPr>
                <w:b w:val="0"/>
                <w:i w:val="0"/>
              </w:rPr>
              <w:t>19</w:t>
            </w:r>
          </w:p>
        </w:tc>
        <w:tc>
          <w:tcPr>
            <w:tcW w:type="dxa" w:w="3137"/>
          </w:tcPr>
          <w:p>
            <w:pPr>
              <w:pStyle w:val="Tabla"/>
            </w:pPr>
            <w:r/>
            <w:r>
              <w:rPr>
                <w:b w:val="0"/>
                <w:i w:val="0"/>
              </w:rPr>
              <w:t>Jerarquía de la numeración de clips</w:t>
            </w:r>
          </w:p>
        </w:tc>
        <w:tc>
          <w:tcPr>
            <w:tcW w:type="dxa" w:w="3137"/>
          </w:tcPr>
          <w:p>
            <w:pPr>
              <w:pStyle w:val="Tabla"/>
            </w:pPr>
            <w:r/>
            <w:r>
              <w:rPr>
                <w:b w:val="0"/>
                <w:i w:val="0"/>
              </w:rPr>
              <w:t xml:space="preserve">d) Página, banco, clip y cámara ✔ </w:t>
            </w:r>
            <w:r>
              <w:rPr>
                <w:b/>
                <w:i w:val="0"/>
              </w:rPr>
              <w:t>·</w:t>
            </w:r>
            <w:r>
              <w:rPr>
                <w:b w:val="0"/>
                <w:i w:val="0"/>
              </w:rPr>
              <w:t xml:space="preserve"> sólo con la plantilla</w:t>
            </w:r>
          </w:p>
        </w:tc>
      </w:tr>
      <w:tr>
        <w:tc>
          <w:tcPr>
            <w:tcW w:type="dxa" w:w="3137"/>
          </w:tcPr>
          <w:p>
            <w:pPr>
              <w:pStyle w:val="Tabla"/>
            </w:pPr>
            <w:r/>
            <w:r>
              <w:rPr>
                <w:b w:val="0"/>
                <w:i w:val="0"/>
              </w:rPr>
              <w:t>24</w:t>
            </w:r>
          </w:p>
        </w:tc>
        <w:tc>
          <w:tcPr>
            <w:tcW w:type="dxa" w:w="3137"/>
          </w:tcPr>
          <w:p>
            <w:pPr>
              <w:pStyle w:val="Tabla"/>
            </w:pPr>
            <w:r/>
            <w:r>
              <w:rPr>
                <w:b w:val="0"/>
                <w:i w:val="0"/>
              </w:rPr>
              <w:t>Rango máximo con la palanca</w:t>
            </w:r>
          </w:p>
        </w:tc>
        <w:tc>
          <w:tcPr>
            <w:tcW w:type="dxa" w:w="3137"/>
          </w:tcPr>
          <w:p>
            <w:pPr>
              <w:pStyle w:val="Tabla"/>
            </w:pPr>
            <w:r/>
            <w:r>
              <w:rPr>
                <w:b w:val="0"/>
                <w:i w:val="0"/>
              </w:rPr>
              <w:t xml:space="preserve">c) De −400 % a 400 % ✔ </w:t>
            </w:r>
            <w:r>
              <w:rPr>
                <w:b/>
                <w:i w:val="0"/>
              </w:rPr>
              <w:t>·</w:t>
            </w:r>
            <w:r>
              <w:rPr>
                <w:b w:val="0"/>
                <w:i w:val="0"/>
              </w:rPr>
              <w:t xml:space="preserve"> sólo con la plantilla</w:t>
            </w:r>
          </w:p>
        </w:tc>
      </w:tr>
      <w:tr>
        <w:tc>
          <w:tcPr>
            <w:tcW w:type="dxa" w:w="3137"/>
          </w:tcPr>
          <w:p>
            <w:pPr>
              <w:pStyle w:val="Tabla"/>
            </w:pPr>
            <w:r/>
            <w:r>
              <w:rPr>
                <w:b w:val="0"/>
                <w:i w:val="0"/>
              </w:rPr>
              <w:t>25</w:t>
            </w:r>
          </w:p>
        </w:tc>
        <w:tc>
          <w:tcPr>
            <w:tcW w:type="dxa" w:w="3137"/>
          </w:tcPr>
          <w:p>
            <w:pPr>
              <w:pStyle w:val="Tabla"/>
            </w:pPr>
            <w:r/>
            <w:r>
              <w:rPr>
                <w:b w:val="0"/>
                <w:i w:val="0"/>
              </w:rPr>
              <w:t>Cargar dos clips a la vez en dos reproductores</w:t>
            </w:r>
          </w:p>
        </w:tc>
        <w:tc>
          <w:tcPr>
            <w:tcW w:type="dxa" w:w="3137"/>
          </w:tcPr>
          <w:p>
            <w:pPr>
              <w:pStyle w:val="Tabla"/>
            </w:pPr>
            <w:r/>
            <w:r>
              <w:rPr>
                <w:b w:val="0"/>
                <w:i w:val="0"/>
              </w:rPr>
              <w:t xml:space="preserve">a) LINK ✔ </w:t>
            </w:r>
            <w:r>
              <w:rPr>
                <w:b/>
                <w:i w:val="0"/>
              </w:rPr>
              <w:t>·</w:t>
            </w:r>
            <w:r>
              <w:rPr>
                <w:b w:val="0"/>
                <w:i w:val="0"/>
              </w:rPr>
              <w:t xml:space="preserve"> sólo con la plantilla</w:t>
            </w:r>
          </w:p>
        </w:tc>
      </w:tr>
      <w:tr>
        <w:tc>
          <w:tcPr>
            <w:tcW w:type="dxa" w:w="3137"/>
          </w:tcPr>
          <w:p>
            <w:pPr>
              <w:pStyle w:val="Tabla"/>
            </w:pPr>
            <w:r/>
            <w:r>
              <w:rPr>
                <w:b w:val="0"/>
                <w:i w:val="0"/>
              </w:rPr>
              <w:t>42</w:t>
            </w:r>
          </w:p>
        </w:tc>
        <w:tc>
          <w:tcPr>
            <w:tcW w:type="dxa" w:w="3137"/>
          </w:tcPr>
          <w:p>
            <w:pPr>
              <w:pStyle w:val="Tabla"/>
            </w:pPr>
            <w:r/>
            <w:r>
              <w:rPr>
                <w:b w:val="0"/>
                <w:i w:val="0"/>
              </w:rPr>
              <w:t>Qué hace TAKE en modo PGM+PRV</w:t>
            </w:r>
          </w:p>
        </w:tc>
        <w:tc>
          <w:tcPr>
            <w:tcW w:type="dxa" w:w="3137"/>
          </w:tcPr>
          <w:p>
            <w:pPr>
              <w:pStyle w:val="Tabla"/>
            </w:pPr>
            <w:r/>
            <w:r>
              <w:rPr>
                <w:b w:val="0"/>
                <w:i w:val="0"/>
              </w:rPr>
              <w:t xml:space="preserve">b) Intercambia las cámaras en los monitores ✔ </w:t>
            </w:r>
            <w:r>
              <w:rPr>
                <w:b/>
                <w:i w:val="0"/>
              </w:rPr>
              <w:t>·</w:t>
            </w:r>
            <w:r>
              <w:rPr>
                <w:b w:val="0"/>
                <w:i w:val="0"/>
              </w:rPr>
              <w:t xml:space="preserve"> sólo con la plantilla</w:t>
            </w:r>
          </w:p>
        </w:tc>
      </w:tr>
      <w:tr>
        <w:tc>
          <w:tcPr>
            <w:tcW w:type="dxa" w:w="3137"/>
          </w:tcPr>
          <w:p>
            <w:pPr>
              <w:pStyle w:val="Tabla"/>
            </w:pPr>
            <w:r/>
            <w:r>
              <w:rPr>
                <w:b w:val="0"/>
                <w:i w:val="0"/>
              </w:rPr>
              <w:t>51</w:t>
            </w:r>
          </w:p>
        </w:tc>
        <w:tc>
          <w:tcPr>
            <w:tcW w:type="dxa" w:w="3137"/>
          </w:tcPr>
          <w:p>
            <w:pPr>
              <w:pStyle w:val="Tabla"/>
            </w:pPr>
            <w:r/>
            <w:r>
              <w:rPr>
                <w:b w:val="0"/>
                <w:i w:val="0"/>
              </w:rPr>
              <w:t>Cómo se accede al panel de servicio</w:t>
            </w:r>
          </w:p>
        </w:tc>
        <w:tc>
          <w:tcPr>
            <w:tcW w:type="dxa" w:w="3137"/>
          </w:tcPr>
          <w:p>
            <w:pPr>
              <w:pStyle w:val="Tabla"/>
            </w:pPr>
            <w:r/>
            <w:r>
              <w:rPr>
                <w:b w:val="0"/>
                <w:i w:val="0"/>
              </w:rPr>
              <w:t xml:space="preserve">b) Shift + F9 ✔ </w:t>
            </w:r>
            <w:r>
              <w:rPr>
                <w:b/>
                <w:i w:val="0"/>
              </w:rPr>
              <w:t>·</w:t>
            </w:r>
            <w:r>
              <w:rPr>
                <w:b w:val="0"/>
                <w:i w:val="0"/>
              </w:rPr>
              <w:t xml:space="preserve"> sólo con la plantilla</w:t>
            </w:r>
          </w:p>
        </w:tc>
      </w:tr>
      <w:tr>
        <w:tc>
          <w:tcPr>
            <w:tcW w:type="dxa" w:w="3137"/>
          </w:tcPr>
          <w:p>
            <w:pPr>
              <w:pStyle w:val="Tabla"/>
            </w:pPr>
            <w:r/>
            <w:r>
              <w:rPr>
                <w:b w:val="0"/>
                <w:i w:val="0"/>
              </w:rPr>
              <w:t>55</w:t>
            </w:r>
          </w:p>
        </w:tc>
        <w:tc>
          <w:tcPr>
            <w:tcW w:type="dxa" w:w="3137"/>
          </w:tcPr>
          <w:p>
            <w:pPr>
              <w:pStyle w:val="Tabla"/>
            </w:pPr>
            <w:r/>
            <w:r>
              <w:rPr>
                <w:b w:val="0"/>
                <w:i w:val="0"/>
              </w:rPr>
              <w:t>Clips no disponibles en una playlist</w:t>
            </w:r>
          </w:p>
        </w:tc>
        <w:tc>
          <w:tcPr>
            <w:tcW w:type="dxa" w:w="3137"/>
          </w:tcPr>
          <w:p>
            <w:pPr>
              <w:pStyle w:val="Tabla"/>
            </w:pPr>
            <w:r/>
            <w:r>
              <w:rPr>
                <w:b w:val="0"/>
                <w:i w:val="0"/>
              </w:rPr>
              <w:t xml:space="preserve">d) No se muestran ✔ </w:t>
            </w:r>
            <w:r>
              <w:rPr>
                <w:b/>
                <w:i w:val="0"/>
              </w:rPr>
              <w:t>·</w:t>
            </w:r>
            <w:r>
              <w:rPr>
                <w:b w:val="0"/>
                <w:i w:val="0"/>
              </w:rPr>
              <w:t xml:space="preserve"> sólo con la plantilla</w:t>
            </w:r>
          </w:p>
        </w:tc>
      </w:tr>
      <w:tr>
        <w:tc>
          <w:tcPr>
            <w:tcW w:type="dxa" w:w="3137"/>
          </w:tcPr>
          <w:p>
            <w:pPr>
              <w:pStyle w:val="Tabla"/>
            </w:pPr>
            <w:r/>
            <w:r>
              <w:rPr>
                <w:b w:val="0"/>
                <w:i w:val="0"/>
              </w:rPr>
              <w:t>59</w:t>
            </w:r>
          </w:p>
        </w:tc>
        <w:tc>
          <w:tcPr>
            <w:tcW w:type="dxa" w:w="3137"/>
          </w:tcPr>
          <w:p>
            <w:pPr>
              <w:pStyle w:val="Tabla"/>
            </w:pPr>
            <w:r/>
            <w:r>
              <w:rPr>
                <w:b w:val="0"/>
                <w:i w:val="0"/>
              </w:rPr>
              <w:t>Canales mínimos para una timeline</w:t>
            </w:r>
          </w:p>
        </w:tc>
        <w:tc>
          <w:tcPr>
            <w:tcW w:type="dxa" w:w="3137"/>
          </w:tcPr>
          <w:p>
            <w:pPr>
              <w:pStyle w:val="Tabla"/>
            </w:pPr>
            <w:r/>
            <w:r>
              <w:rPr>
                <w:b w:val="0"/>
                <w:i w:val="0"/>
              </w:rPr>
              <w:t xml:space="preserve">b) Dos canales ✔ </w:t>
            </w:r>
            <w:r>
              <w:rPr>
                <w:b/>
                <w:i w:val="0"/>
              </w:rPr>
              <w:t>·</w:t>
            </w:r>
            <w:r>
              <w:rPr>
                <w:b w:val="0"/>
                <w:i w:val="0"/>
              </w:rPr>
              <w:t xml:space="preserve"> sólo con la plantilla</w:t>
            </w:r>
          </w:p>
        </w:tc>
      </w:tr>
      <w:tr>
        <w:tc>
          <w:tcPr>
            <w:tcW w:type="dxa" w:w="3137"/>
          </w:tcPr>
          <w:p>
            <w:pPr>
              <w:pStyle w:val="Tabla"/>
            </w:pPr>
            <w:r/>
            <w:r>
              <w:rPr>
                <w:b w:val="0"/>
                <w:i w:val="0"/>
              </w:rPr>
              <w:t>60</w:t>
            </w:r>
          </w:p>
        </w:tc>
        <w:tc>
          <w:tcPr>
            <w:tcW w:type="dxa" w:w="3137"/>
          </w:tcPr>
          <w:p>
            <w:pPr>
              <w:pStyle w:val="Tabla"/>
            </w:pPr>
            <w:r/>
            <w:r>
              <w:rPr>
                <w:b w:val="0"/>
                <w:i w:val="0"/>
              </w:rPr>
              <w:t>Dos servidores configurados como servidor</w:t>
            </w:r>
          </w:p>
        </w:tc>
        <w:tc>
          <w:tcPr>
            <w:tcW w:type="dxa" w:w="3137"/>
          </w:tcPr>
          <w:p>
            <w:pPr>
              <w:pStyle w:val="Tabla"/>
            </w:pPr>
            <w:r/>
            <w:r>
              <w:rPr>
                <w:b w:val="0"/>
                <w:i w:val="0"/>
              </w:rPr>
              <w:t xml:space="preserve">a) Sólo el primero toma el rol ✔ </w:t>
            </w:r>
            <w:r>
              <w:rPr>
                <w:b/>
                <w:i w:val="0"/>
              </w:rPr>
              <w:t>·</w:t>
            </w:r>
            <w:r>
              <w:rPr>
                <w:b w:val="0"/>
                <w:i w:val="0"/>
              </w:rPr>
              <w:t xml:space="preserve"> sólo con la plantilla</w:t>
            </w:r>
          </w:p>
        </w:tc>
      </w:tr>
    </w:tbl>
    <w:p>
      <w:pPr/>
    </w:p>
    <w:p>
      <w:pPr/>
      <w:r>
        <w:rPr>
          <w:b w:val="0"/>
          <w:i w:val="0"/>
        </w:rPr>
      </w:r>
      <w:r>
        <w:rPr>
          <w:b/>
          <w:i w:val="0"/>
        </w:rPr>
        <w:t>Las nueve oficiales son correctas y LAS NUEVE descansan sólo en la plantilla.</w:t>
      </w:r>
      <w:r>
        <w:rPr>
          <w:b w:val="0"/>
          <w:i w:val="0"/>
        </w:rPr>
        <w:t xml:space="preserve"> · </w:t>
      </w:r>
      <w:r>
        <w:rPr>
          <w:b/>
          <w:i w:val="0"/>
        </w:rPr>
        <w:t>Aviso sobre el</w:t>
      </w:r>
      <w:r>
        <w:t xml:space="preserve"> </w:t>
      </w:r>
      <w:r>
        <w:rPr>
          <w:b/>
          <w:i w:val="0"/>
        </w:rPr>
        <w:t>enunciado de la 19</w:t>
      </w:r>
      <w:r>
        <w:rPr>
          <w:b w:val="0"/>
          <w:i w:val="0"/>
        </w:rPr>
        <w:t xml:space="preserve">: </w:t>
      </w:r>
      <w:r>
        <w:rPr>
          <w:b/>
          <w:i w:val="0"/>
        </w:rPr>
        <w:t>remite a «la imagen de referencia» y el cuadernillo LA CONSERVA</w:t>
      </w:r>
      <w:r>
        <w:rPr>
          <w:b w:val="0"/>
          <w:i w:val="0"/>
        </w:rPr>
        <w:t>: la pregunta</w:t>
      </w:r>
      <w:r>
        <w:t xml:space="preserve"> </w:t>
      </w:r>
      <w:r>
        <w:rPr>
          <w:b w:val="0"/>
          <w:i w:val="0"/>
        </w:rPr>
        <w:t xml:space="preserve">es contestable, </w:t>
      </w:r>
      <w:r>
        <w:rPr>
          <w:b/>
          <w:i w:val="0"/>
        </w:rPr>
        <w:t>no es de las huérfanas de imagen que este proyecto ha encontrado en otros exámenes</w:t>
      </w:r>
      <w:r>
        <w:t xml:space="preserve"> </w:t>
      </w:r>
      <w:r>
        <w:rPr>
          <w:b/>
          <w:i w:val="0"/>
        </w:rPr>
        <w:t>audiovisuales.</w:t>
      </w:r>
      <w:r>
        <w:rPr>
          <w:b w:val="0"/>
          <w:i w:val="0"/>
        </w:rPr>
        <w:t xml:space="preserve"> · </w:t>
      </w:r>
      <w:r>
        <w:rPr>
          <w:b/>
          <w:i w:val="0"/>
        </w:rPr>
        <w:t>Aviso de estudio</w:t>
      </w:r>
      <w:r>
        <w:rPr>
          <w:b w:val="0"/>
          <w:i w:val="0"/>
        </w:rPr>
        <w:t xml:space="preserve">: </w:t>
      </w:r>
      <w:r>
        <w:rPr>
          <w:b/>
          <w:i w:val="0"/>
        </w:rPr>
        <w:t>CINCO de las nueve se razonan</w:t>
      </w:r>
      <w:r>
        <w:rPr>
          <w:b w:val="0"/>
          <w:i w:val="0"/>
        </w:rPr>
        <w:t xml:space="preserve"> —la jerarquía, el rango</w:t>
      </w:r>
      <w:r>
        <w:t xml:space="preserve"> </w:t>
      </w:r>
      <w:r>
        <w:rPr>
          <w:b w:val="0"/>
          <w:i w:val="0"/>
        </w:rPr>
        <w:t>simétrico, el mínimo de dos canales, por qué se esconde un clip no disponible y por qué manda el</w:t>
      </w:r>
      <w:r>
        <w:t xml:space="preserve"> </w:t>
      </w:r>
      <w:r>
        <w:rPr>
          <w:b w:val="0"/>
          <w:i w:val="0"/>
        </w:rPr>
        <w:t xml:space="preserve">primer servidor—. </w:t>
      </w:r>
      <w:r>
        <w:rPr>
          <w:b/>
          <w:i w:val="0"/>
        </w:rPr>
        <w:t>Las otras cuatro son memoria</w:t>
      </w:r>
      <w:r>
        <w:rPr>
          <w:b w:val="0"/>
          <w:i w:val="0"/>
        </w:rPr>
        <w:t>: una combinación de teclas, un nombre de función,</w:t>
      </w:r>
      <w:r>
        <w:t xml:space="preserve"> </w:t>
      </w:r>
      <w:r>
        <w:rPr>
          <w:b w:val="0"/>
          <w:i w:val="0"/>
        </w:rPr>
        <w:t>un rótulo y una palabra.</w:t>
      </w:r>
    </w:p>
    <w:p>
      <w:r>
        <w:br w:type="page"/>
      </w:r>
    </w:p>
    <w:p>
      <w:pPr>
        <w:pStyle w:val="Rótulo"/>
      </w:pPr>
      <w:r>
        <w:t>Para comprobar si el tema se sostiene</w:t>
      </w:r>
    </w:p>
    <w:p>
      <w:pPr>
        <w:pStyle w:val="Heading1"/>
      </w:pPr>
      <w:r>
        <w:t>Preguntas reales de examen · tema 8</w:t>
      </w:r>
    </w:p>
    <w:p>
      <w:pPr/>
      <w:r>
        <w:rPr>
          <w:i/>
        </w:rPr>
        <w:t>9 preguntas de los cuadernillos de 2024. Las respuestas, al final del volumen.</w:t>
      </w:r>
    </w:p>
    <w:p>
      <w:pPr>
        <w:pStyle w:val="Pregunta"/>
      </w:pPr>
      <w:r>
        <w:rPr>
          <w:rStyle w:val="Númerodepregunta"/>
        </w:rPr>
        <w:t xml:space="preserve">1. </w:t>
      </w:r>
      <w:r>
        <w:rPr>
          <w:b/>
        </w:rPr>
        <w:t>La función “Aux Clip” en EVS LSM nos permite:</w:t>
      </w:r>
    </w:p>
    <w:p>
      <w:pPr>
        <w:pStyle w:val="Opción"/>
      </w:pPr>
      <w:r>
        <w:t>a) Asignar un clip como audio auxiliar en la playlist cargada.</w:t>
      </w:r>
    </w:p>
    <w:p>
      <w:pPr>
        <w:pStyle w:val="Opción"/>
      </w:pPr>
      <w:r>
        <w:t>b) Asignar un clip como vídeo auxiliar en la playlist cargada.</w:t>
      </w:r>
    </w:p>
    <w:p>
      <w:pPr>
        <w:pStyle w:val="Opción"/>
      </w:pPr>
      <w:r>
        <w:t>c) Asignar varios clips como fuentes de entrada auxiliar en la playlist cargada.</w:t>
      </w:r>
    </w:p>
    <w:p>
      <w:pPr>
        <w:pStyle w:val="Opción"/>
      </w:pPr>
      <w:r>
        <w:t>d) Asignar varios clips como fuentes de salida auxiliar en la playlist cargada.</w:t>
      </w:r>
    </w:p>
    <w:p>
      <w:pPr>
        <w:pStyle w:val="Pregunta"/>
      </w:pPr>
      <w:r>
        <w:rPr>
          <w:rStyle w:val="Númerodepregunta"/>
        </w:rPr>
        <w:t xml:space="preserve">2. </w:t>
      </w:r>
      <w:r>
        <w:rPr>
          <w:b/>
        </w:rPr>
        <w:t>La numeración de los clips guardados en un servidor de EVS LSM XT se establece según la siguiente jerarquía (ver imagen de referencia).</w:t>
      </w:r>
    </w:p>
    <w:p>
      <w:pPr>
        <w:pStyle w:val="Opción"/>
      </w:pPr>
      <w:r>
        <w:t>a) El primer número corresponde a número de banco, el segundo número corresponde a número de clip, el tercer número corresponde a número de página, la letra corresponde al ángulo de cámara o entrada.</w:t>
      </w:r>
    </w:p>
    <w:p>
      <w:pPr>
        <w:pStyle w:val="Opción"/>
      </w:pPr>
      <w:r>
        <w:t>b) El  primer  número  corresponde  a  número  de  clip,  el  segundo  número  corresponde  a número  de  banco,  el  tercer  número  corresponde  a  número  de  página,  la  letra corresponde al ángulo de cámara o entrada.</w:t>
      </w:r>
    </w:p>
    <w:p>
      <w:pPr>
        <w:pStyle w:val="Opción"/>
      </w:pPr>
      <w:r>
        <w:t>c) El primer número corresponde a número de página, el segundo número corresponde a número de clip, el tercer número corresponde a número de banco, la letra corresponde al ángulo de cámara o entrada.</w:t>
      </w:r>
    </w:p>
    <w:p>
      <w:pPr>
        <w:pStyle w:val="Opción"/>
      </w:pPr>
      <w:r>
        <w:t>d) El primer número corresponde a número de página, el segundo número corresponde a número de banco, el tercer número corresponde a número de clip, la letra corresponde al ángulo de cámara o entrada.</w:t>
      </w:r>
    </w:p>
    <w:p>
      <w:pPr>
        <w:pStyle w:val="Pregunta"/>
      </w:pPr>
      <w:r>
        <w:rPr>
          <w:rStyle w:val="Númerodepregunta"/>
        </w:rPr>
        <w:t xml:space="preserve">3. </w:t>
      </w:r>
      <w:r>
        <w:rPr>
          <w:b/>
        </w:rPr>
        <w:t>¿Cuál es el rango de velocidades máximo que podemos poner en un remoto de EVS LSM XT para reproducir con la palanca (T bar)?.</w:t>
      </w:r>
    </w:p>
    <w:p>
      <w:pPr>
        <w:pStyle w:val="Opción"/>
      </w:pPr>
      <w:r>
        <w:t>a) Desde -200 % hasta 200 %.</w:t>
      </w:r>
    </w:p>
    <w:p>
      <w:pPr>
        <w:pStyle w:val="Opción"/>
      </w:pPr>
      <w:r>
        <w:t>b) Desde -50 % hasta 200 %.</w:t>
      </w:r>
    </w:p>
    <w:p>
      <w:pPr>
        <w:pStyle w:val="Opción"/>
      </w:pPr>
      <w:r>
        <w:t>c) Desde -400 % hasta 400 %.</w:t>
      </w:r>
    </w:p>
    <w:p>
      <w:pPr>
        <w:pStyle w:val="Opción"/>
      </w:pPr>
      <w:r>
        <w:t>d) Desde -100 % hasta 100 %.</w:t>
      </w:r>
    </w:p>
    <w:p>
      <w:pPr>
        <w:pStyle w:val="Pregunta"/>
      </w:pPr>
      <w:r>
        <w:rPr>
          <w:rStyle w:val="Númerodepregunta"/>
        </w:rPr>
        <w:t xml:space="preserve">4. </w:t>
      </w:r>
      <w:r>
        <w:rPr>
          <w:b/>
        </w:rPr>
        <w:t>Cuando en la suite IPDirector de EVS queremos que dos clips se carguen a la vez en los dos reproductores ya seleccionados en el Channel Explorer, cargando solo uno de ellos a un canal, debemos activar la función:</w:t>
      </w:r>
    </w:p>
    <w:p>
      <w:pPr>
        <w:pStyle w:val="Opción"/>
      </w:pPr>
      <w:r>
        <w:t>a) Link.</w:t>
      </w:r>
    </w:p>
    <w:p>
      <w:pPr>
        <w:pStyle w:val="Opción"/>
      </w:pPr>
      <w:r>
        <w:t>b) Gang.</w:t>
      </w:r>
    </w:p>
    <w:p>
      <w:pPr>
        <w:pStyle w:val="Opción"/>
      </w:pPr>
      <w:r>
        <w:t>c) Twice.</w:t>
      </w:r>
    </w:p>
    <w:p>
      <w:pPr>
        <w:pStyle w:val="Opción"/>
      </w:pPr>
      <w:r>
        <w:t>d) Dual.</w:t>
      </w:r>
    </w:p>
    <w:p>
      <w:pPr>
        <w:pStyle w:val="Pregunta"/>
      </w:pPr>
      <w:r>
        <w:rPr>
          <w:rStyle w:val="Númerodepregunta"/>
        </w:rPr>
        <w:t xml:space="preserve">5. </w:t>
      </w:r>
      <w:r>
        <w:rPr>
          <w:b/>
        </w:rPr>
        <w:t>Al pulsar el botón TAKE de un remoto Legacy EVS LSM en modo PGM+PRV:</w:t>
      </w:r>
    </w:p>
    <w:p>
      <w:pPr>
        <w:pStyle w:val="Opción"/>
      </w:pPr>
      <w:r>
        <w:t>a) Se pasa del modo de selección CAM al modo de selección PGM.</w:t>
      </w:r>
    </w:p>
    <w:p>
      <w:pPr>
        <w:pStyle w:val="Opción"/>
      </w:pPr>
      <w:r>
        <w:t>b) Se intercambian las cámaras en los monitores PGM y PRV.</w:t>
      </w:r>
    </w:p>
    <w:p>
      <w:pPr>
        <w:pStyle w:val="Opción"/>
      </w:pPr>
      <w:r>
        <w:t>c) Se alterna el contenido cargado en el PGM1 con el del PGM2 y viceversa.</w:t>
      </w:r>
    </w:p>
    <w:p>
      <w:pPr>
        <w:pStyle w:val="Opción"/>
      </w:pPr>
      <w:r>
        <w:t>d) Se inserta el clip cargado en el canal PRV en la playlist actual.</w:t>
      </w:r>
    </w:p>
    <w:p>
      <w:pPr>
        <w:pStyle w:val="Pregunta"/>
      </w:pPr>
      <w:r>
        <w:rPr>
          <w:rStyle w:val="Númerodepregunta"/>
        </w:rPr>
        <w:t xml:space="preserve">6. </w:t>
      </w:r>
      <w:r>
        <w:rPr>
          <w:b/>
        </w:rPr>
        <w:t>En EVS LSM XT, ¿cómo se accede al panel VGA VDR?.</w:t>
      </w:r>
    </w:p>
    <w:p>
      <w:pPr>
        <w:pStyle w:val="Opción"/>
      </w:pPr>
      <w:r>
        <w:t>a) Presionando “Shift + F10” en el teclado.</w:t>
      </w:r>
    </w:p>
    <w:p>
      <w:pPr>
        <w:pStyle w:val="Opción"/>
      </w:pPr>
      <w:r>
        <w:t>b) Presionando “Shift + F9” en el teclado.</w:t>
      </w:r>
    </w:p>
    <w:p>
      <w:pPr>
        <w:pStyle w:val="Opción"/>
      </w:pPr>
      <w:r>
        <w:t>c) Presionando “Shift + F1” en el teclado.</w:t>
      </w:r>
    </w:p>
    <w:p>
      <w:pPr>
        <w:pStyle w:val="Opción"/>
      </w:pPr>
      <w:r>
        <w:t>d) Presionando “Shift + F8” en el teclado.</w:t>
      </w:r>
    </w:p>
    <w:p>
      <w:pPr>
        <w:pStyle w:val="Pregunta"/>
      </w:pPr>
      <w:r>
        <w:rPr>
          <w:rStyle w:val="Númerodepregunta"/>
        </w:rPr>
        <w:t xml:space="preserve">7. </w:t>
      </w:r>
      <w:r>
        <w:rPr>
          <w:b/>
        </w:rPr>
        <w:t>En  una  “PLAYLIST”  de  EVS,  ¿cómo  se  muestran  los  clips  no  disponibles  en  la pantalla LCD del control remoto LSM Legacy?.</w:t>
      </w:r>
    </w:p>
    <w:p>
      <w:pPr>
        <w:pStyle w:val="Opción"/>
      </w:pPr>
      <w:r>
        <w:t>a) Se muestran parpadeando.</w:t>
      </w:r>
    </w:p>
    <w:p>
      <w:pPr>
        <w:pStyle w:val="Opción"/>
      </w:pPr>
      <w:r>
        <w:t>b) Se muestran como “not available”.</w:t>
      </w:r>
    </w:p>
    <w:p>
      <w:pPr>
        <w:pStyle w:val="Opción"/>
      </w:pPr>
      <w:r>
        <w:t>c) Se muestran en negrita.</w:t>
      </w:r>
    </w:p>
    <w:p>
      <w:pPr>
        <w:pStyle w:val="Opción"/>
      </w:pPr>
      <w:r>
        <w:t>d) No se muestran.</w:t>
      </w:r>
    </w:p>
    <w:p>
      <w:pPr>
        <w:pStyle w:val="Pregunta"/>
      </w:pPr>
      <w:r>
        <w:rPr>
          <w:rStyle w:val="Númerodepregunta"/>
        </w:rPr>
        <w:t xml:space="preserve">8. </w:t>
      </w:r>
      <w:r>
        <w:rPr>
          <w:b/>
        </w:rPr>
        <w:t>En un entorno EVS, ¿cuál es el requisito mínimo de canales de reproducción para cargar una "TimeLine"?.</w:t>
      </w:r>
    </w:p>
    <w:p>
      <w:pPr>
        <w:pStyle w:val="Opción"/>
      </w:pPr>
      <w:r>
        <w:t>a) Un canal.</w:t>
      </w:r>
    </w:p>
    <w:p>
      <w:pPr>
        <w:pStyle w:val="Opción"/>
      </w:pPr>
      <w:r>
        <w:t>b) Dos canales.</w:t>
      </w:r>
    </w:p>
    <w:p>
      <w:pPr>
        <w:pStyle w:val="Opción"/>
      </w:pPr>
      <w:r>
        <w:t>c) Tres canales.</w:t>
      </w:r>
    </w:p>
    <w:p>
      <w:pPr>
        <w:pStyle w:val="Opción"/>
      </w:pPr>
      <w:r>
        <w:t>d) Depende del modo de operación (Multicam o IPEdit).</w:t>
      </w:r>
    </w:p>
    <w:p>
      <w:pPr>
        <w:pStyle w:val="Pregunta"/>
      </w:pPr>
      <w:r>
        <w:rPr>
          <w:rStyle w:val="Númerodepregunta"/>
        </w:rPr>
        <w:t xml:space="preserve">9. </w:t>
      </w:r>
      <w:r>
        <w:rPr>
          <w:b/>
        </w:rPr>
        <w:t>¿Qué ocurre si se configuran dos servidores EVS XT3 v.14 como servidor en una misma red SDTI?.</w:t>
      </w:r>
    </w:p>
    <w:p>
      <w:pPr>
        <w:pStyle w:val="Opción"/>
      </w:pPr>
      <w:r>
        <w:t>a) Solo el primero en conectarse tomará el rol de servidor.</w:t>
      </w:r>
    </w:p>
    <w:p>
      <w:pPr>
        <w:pStyle w:val="Opción"/>
      </w:pPr>
      <w:r>
        <w:t>b) Ambos servidores compartirán la administración de la red.</w:t>
      </w:r>
    </w:p>
    <w:p>
      <w:pPr>
        <w:pStyle w:val="Opción"/>
      </w:pPr>
      <w:r>
        <w:t>c) Se producirá un conflicto y la red no funcionará correctamente.</w:t>
      </w:r>
    </w:p>
    <w:p>
      <w:pPr>
        <w:pStyle w:val="Opción"/>
      </w:pPr>
      <w:r>
        <w:t>d) Los dos servidores solo podrán acceder a su propio contenido.</w:t>
      </w:r>
    </w:p>
    <w:p>
      <w:r>
        <w:br w:type="page"/>
      </w:r>
    </w:p>
    <w:p>
      <w:pPr>
        <w:pStyle w:val="Rótulo"/>
      </w:pPr>
      <w:r>
        <w:t>Temario específico · Edición, Montaje y Procesos Audiovisuales</w:t>
      </w:r>
    </w:p>
    <w:p>
      <w:pPr>
        <w:pStyle w:val="Heading1"/>
      </w:pPr>
      <w:r>
        <w:t>TEMA 9 – Incrustaciones, grafismo y postproducción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Edición, Montaje y Procesos Audiovisuales · punto 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Edición, Montaje y Procesos Audiovisuales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la incrustación, el canal alfa, el grafismo y la composición, y </w:t>
            </w:r>
            <w:r>
              <w:rPr>
                <w:b/>
                <w:i w:val="0"/>
              </w:rPr>
              <w:t>va como oficio</w:t>
            </w:r>
            <w:r>
              <w:rPr>
                <w:b w:val="0"/>
                <w:i w:val="0"/>
              </w:rPr>
              <w:t>, salvo seis rótulos de programa que descansan en la plantilla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Seis preguntas</w:t>
            </w:r>
            <w:r>
              <w:rPr>
                <w:b w:val="0"/>
                <w:i w:val="0"/>
              </w:rPr>
              <w:t xml:space="preserve"> dependen del rótulo exacto de una función de un programa comercial cuya documentación no se ha consultado. </w:t>
            </w:r>
            <w:r>
              <w:rPr>
                <w:b/>
                <w:i w:val="0"/>
              </w:rPr>
              <w:t>Las otras dos</w:t>
            </w:r>
            <w:r>
              <w:rPr>
                <w:b w:val="0"/>
                <w:i w:val="0"/>
              </w:rPr>
              <w:t xml:space="preserve"> —las tres señales de una incrustación y la función de una máscara de capa— </w:t>
            </w:r>
            <w:r>
              <w:rPr>
                <w:b/>
                <w:i w:val="0"/>
              </w:rPr>
              <w:t>son teoría de la imagen</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3.020 palabras</w:t>
            </w:r>
            <w:r>
              <w:rPr>
                <w:b w:val="0"/>
                <w:i w:val="0"/>
              </w:rPr>
            </w:r>
          </w:p>
        </w:tc>
      </w:tr>
    </w:tbl>
    <w:p>
      <w:pPr/>
    </w:p>
    <w:p>
      <w:pPr/>
      <w:r>
        <w:rPr>
          <w:b w:val="0"/>
          <w:i w:val="0"/>
        </w:rPr>
        <w:t xml:space="preserve">Las siglas de este tema, presentadas de entrada: el canal de transparencia, llamado </w:t>
      </w:r>
      <w:r>
        <w:rPr>
          <w:b/>
          <w:i w:val="0"/>
        </w:rPr>
        <w:t>canal alfa</w:t>
      </w:r>
      <w:r>
        <w:rPr>
          <w:b w:val="0"/>
          <w:i w:val="0"/>
        </w:rPr>
        <w:t>;</w:t>
      </w:r>
      <w:r>
        <w:t xml:space="preserve"> </w:t>
      </w:r>
      <w:r>
        <w:rPr>
          <w:b w:val="0"/>
          <w:i w:val="0"/>
        </w:rPr>
        <w:t>el fondo de color para incrustación (</w:t>
      </w:r>
      <w:r>
        <w:rPr>
          <w:b w:val="0"/>
          <w:i/>
        </w:rPr>
      </w:r>
      <w:r>
        <w:rPr>
          <w:b/>
          <w:i/>
        </w:rPr>
        <w:t>chroma key</w:t>
      </w:r>
      <w:r>
        <w:rPr>
          <w:b w:val="0"/>
          <w:i/>
        </w:rPr>
      </w:r>
      <w:r>
        <w:rPr>
          <w:b w:val="0"/>
          <w:i w:val="0"/>
        </w:rPr>
        <w:t xml:space="preserve">, o </w:t>
      </w:r>
      <w:r>
        <w:rPr>
          <w:b/>
          <w:i w:val="0"/>
        </w:rPr>
        <w:t>croma</w:t>
      </w:r>
      <w:r>
        <w:rPr>
          <w:b w:val="0"/>
          <w:i w:val="0"/>
        </w:rPr>
        <w:t xml:space="preserve"> a secas); la señal de recorte</w:t>
      </w:r>
      <w:r>
        <w:t xml:space="preserve"> </w:t>
      </w:r>
      <w:r>
        <w:rPr>
          <w:b w:val="0"/>
          <w:i w:val="0"/>
        </w:rPr>
        <w:t>(</w:t>
      </w:r>
      <w:r>
        <w:rPr>
          <w:b w:val="0"/>
          <w:i/>
        </w:rPr>
      </w:r>
      <w:r>
        <w:rPr>
          <w:b/>
          <w:i/>
        </w:rPr>
        <w:t>key</w:t>
      </w:r>
      <w:r>
        <w:rPr>
          <w:b w:val="0"/>
          <w:i/>
        </w:rPr>
      </w:r>
      <w:r>
        <w:rPr>
          <w:b w:val="0"/>
          <w:i w:val="0"/>
        </w:rPr>
        <w:t>) y la de relleno (</w:t>
      </w:r>
      <w:r>
        <w:rPr>
          <w:b w:val="0"/>
          <w:i/>
        </w:rPr>
      </w:r>
      <w:r>
        <w:rPr>
          <w:b/>
          <w:i/>
        </w:rPr>
        <w:t>fill</w:t>
      </w:r>
      <w:r>
        <w:rPr>
          <w:b w:val="0"/>
          <w:i/>
        </w:rPr>
      </w:r>
      <w:r>
        <w:rPr>
          <w:b w:val="0"/>
          <w:i w:val="0"/>
        </w:rPr>
        <w:t>); los tres primarios (</w:t>
      </w:r>
      <w:r>
        <w:rPr>
          <w:b/>
          <w:i w:val="0"/>
        </w:rPr>
        <w:t>RGB</w:t>
      </w:r>
      <w:r>
        <w:rPr>
          <w:b w:val="0"/>
          <w:i w:val="0"/>
        </w:rPr>
        <w:t>); los fotogramas clave</w:t>
      </w:r>
      <w:r>
        <w:t xml:space="preserve"> </w:t>
      </w:r>
      <w:r>
        <w:rPr>
          <w:b w:val="0"/>
          <w:i w:val="0"/>
        </w:rPr>
        <w:t>(</w:t>
      </w:r>
      <w:r>
        <w:rPr>
          <w:b w:val="0"/>
          <w:i/>
        </w:rPr>
      </w:r>
      <w:r>
        <w:rPr>
          <w:b/>
          <w:i/>
        </w:rPr>
        <w:t>keyframes</w:t>
      </w:r>
      <w:r>
        <w:rPr>
          <w:b w:val="0"/>
          <w:i/>
        </w:rPr>
      </w:r>
      <w:r>
        <w:rPr>
          <w:b w:val="0"/>
          <w:i w:val="0"/>
        </w:rPr>
        <w:t>); los gráficos de red portátiles (</w:t>
      </w:r>
      <w:r>
        <w:rPr>
          <w:b/>
          <w:i w:val="0"/>
        </w:rPr>
        <w:t>PNG</w:t>
      </w:r>
      <w:r>
        <w:rPr>
          <w:b w:val="0"/>
          <w:i w:val="0"/>
        </w:rPr>
        <w:t>) y el formato gráfico de intercambio</w:t>
      </w:r>
      <w:r>
        <w:t xml:space="preserve"> </w:t>
      </w:r>
      <w:r>
        <w:rPr>
          <w:b w:val="0"/>
          <w:i w:val="0"/>
        </w:rPr>
        <w:t>(</w:t>
      </w:r>
      <w:r>
        <w:rPr>
          <w:b/>
          <w:i w:val="0"/>
        </w:rPr>
        <w:t>GIF</w:t>
      </w:r>
      <w:r>
        <w:rPr>
          <w:b w:val="0"/>
          <w:i w:val="0"/>
        </w:rPr>
        <w:t>); la Sociedad de Ingenieros de Cine y Televisión (</w:t>
      </w:r>
      <w:r>
        <w:rPr>
          <w:b/>
          <w:i w:val="0"/>
        </w:rPr>
        <w:t>SMPTE</w:t>
      </w:r>
      <w:r>
        <w:rPr>
          <w:b w:val="0"/>
          <w:i w:val="0"/>
        </w:rPr>
        <w:t>); y los complementos de</w:t>
      </w:r>
      <w:r>
        <w:t xml:space="preserve"> </w:t>
      </w:r>
      <w:r>
        <w:rPr>
          <w:b w:val="0"/>
          <w:i w:val="0"/>
        </w:rPr>
        <w:t>un programa (</w:t>
      </w:r>
      <w:r>
        <w:rPr>
          <w:b w:val="0"/>
          <w:i/>
        </w:rPr>
      </w:r>
      <w:r>
        <w:rPr>
          <w:b/>
          <w:i/>
        </w:rPr>
        <w:t>plugins</w:t>
      </w:r>
      <w:r>
        <w:rPr>
          <w:b w:val="0"/>
          <w:i/>
        </w:rPr>
      </w:r>
      <w:r>
        <w:rPr>
          <w:b w:val="0"/>
          <w:i w:val="0"/>
        </w:rPr>
        <w:t>).</w:t>
      </w:r>
    </w:p>
    <w:p>
      <w:pPr/>
      <w:r>
        <w:rPr>
          <w:b w:val="0"/>
          <w:i w:val="0"/>
        </w:rPr>
      </w:r>
      <w:r>
        <w:rPr>
          <w:b/>
          <w:i w:val="0"/>
        </w:rPr>
        <w:t>Y una advertencia sobre los nombres de las órdenes.</w:t>
      </w:r>
      <w:r>
        <w:rPr>
          <w:b w:val="0"/>
          <w:i w:val="0"/>
        </w:rPr>
        <w:t xml:space="preserve"> Este tema reproduce los rótulos de dos</w:t>
      </w:r>
      <w:r>
        <w:t xml:space="preserve"> </w:t>
      </w:r>
      <w:r>
        <w:rPr>
          <w:b w:val="0"/>
          <w:i w:val="0"/>
        </w:rPr>
        <w:t xml:space="preserve">programas de la casa Adobe —After Effects y Photoshop—, que es de lo que el examen pregunta, y </w:t>
      </w:r>
      <w:r>
        <w:rPr>
          <w:b/>
          <w:i w:val="0"/>
        </w:rPr>
        <w:t>los</w:t>
      </w:r>
      <w:r>
        <w:t xml:space="preserve"> </w:t>
      </w:r>
      <w:r>
        <w:rPr>
          <w:b/>
          <w:i w:val="0"/>
        </w:rPr>
        <w:t>escribe como aparecen en el programa</w:t>
      </w:r>
      <w:r>
        <w:rPr>
          <w:b w:val="0"/>
          <w:i w:val="0"/>
        </w:rPr>
        <w:t xml:space="preserve"> porque </w:t>
      </w:r>
      <w:r>
        <w:rPr>
          <w:b/>
          <w:i w:val="0"/>
        </w:rPr>
        <w:t>la respuesta oficial depende del nombre exacto</w:t>
      </w:r>
      <w:r>
        <w:rPr>
          <w:b w:val="0"/>
          <w:i w:val="0"/>
        </w:rPr>
        <w:t>.</w:t>
      </w:r>
    </w:p>
    <w:p>
      <w:pPr>
        <w:pStyle w:val="Citadelanorma"/>
      </w:pPr>
      <w:r>
        <w:rPr>
          <w:b w:val="0"/>
          <w:i w:val="0"/>
        </w:rPr>
        <w:t>Enunciado de la convocatoria (Anexo 2, temario específico de Edición, Montaje y Procesos</w:t>
      </w:r>
      <w:r>
        <w:t xml:space="preserve"> </w:t>
      </w:r>
      <w:r>
        <w:rPr>
          <w:b w:val="0"/>
          <w:i w:val="0"/>
        </w:rPr>
        <w:t>Audiovisuales, puntos 5.5 y 5.6):</w:t>
      </w:r>
      <w:r>
        <w:t xml:space="preserve"> </w:t>
      </w:r>
      <w:r>
        <w:rPr>
          <w:b w:val="0"/>
          <w:i w:val="0"/>
        </w:rPr>
        <w:t>«Incrustaciones canal alpha, chromakey, e integración con aplicaciones de diseño gráfico.»</w:t>
      </w:r>
      <w:r>
        <w:t xml:space="preserve"> </w:t>
      </w:r>
      <w:r>
        <w:rPr>
          <w:b w:val="0"/>
          <w:i w:val="0"/>
        </w:rPr>
        <w:t>«Colorización.»</w:t>
      </w:r>
    </w:p>
    <w:p>
      <w:pPr/>
      <w:r>
        <w:rPr>
          <w:b w:val="0"/>
          <w:i w:val="0"/>
        </w:rPr>
      </w:r>
      <w:r>
        <w:rPr>
          <w:b/>
          <w:i w:val="0"/>
        </w:rPr>
        <w:t>Ocho preguntas</w:t>
      </w:r>
      <w:r>
        <w:rPr>
          <w:b w:val="0"/>
          <w:i w:val="0"/>
        </w:rPr>
        <w:t xml:space="preserve">, y </w:t>
      </w:r>
      <w:r>
        <w:rPr>
          <w:b/>
          <w:i w:val="0"/>
        </w:rPr>
        <w:t>seis de las ocho son de un programa concreto</w:t>
      </w:r>
      <w:r>
        <w:rPr>
          <w:b w:val="0"/>
          <w:i w:val="0"/>
        </w:rPr>
        <w:t xml:space="preserve">. </w:t>
      </w:r>
      <w:r>
        <w:rPr>
          <w:b/>
          <w:i w:val="0"/>
        </w:rPr>
        <w:t>Dos se contestan con teoría</w:t>
      </w:r>
      <w:r>
        <w:t xml:space="preserve"> </w:t>
      </w:r>
      <w:r>
        <w:rPr>
          <w:b/>
          <w:i w:val="0"/>
        </w:rPr>
        <w:t>de la imagen</w:t>
      </w:r>
      <w:r>
        <w:rPr>
          <w:b w:val="0"/>
          <w:i w:val="0"/>
        </w:rPr>
        <w:t xml:space="preserve"> —la de las señales de una incrustación y la de la máscara de capa— y </w:t>
      </w:r>
      <w:r>
        <w:rPr>
          <w:b/>
          <w:i w:val="0"/>
        </w:rPr>
        <w:t>seis con el</w:t>
      </w:r>
      <w:r>
        <w:t xml:space="preserve"> </w:t>
      </w:r>
      <w:r>
        <w:rPr>
          <w:b/>
          <w:i w:val="0"/>
        </w:rPr>
        <w:t>manual de After Effects</w:t>
      </w:r>
      <w:r>
        <w:rPr>
          <w:b w:val="0"/>
          <w:i w:val="0"/>
        </w:rPr>
        <w:t xml:space="preserve">, que </w:t>
      </w:r>
      <w:r>
        <w:rPr>
          <w:b/>
          <w:i w:val="0"/>
        </w:rPr>
        <w:t>no se ha consultado</w:t>
      </w:r>
      <w:r>
        <w:rPr>
          <w:b w:val="0"/>
          <w:i w:val="0"/>
        </w:rPr>
        <w:t>: descansan en la plantilla.</w:t>
      </w:r>
    </w:p>
    <w:p>
      <w:pPr>
        <w:pStyle w:val="Heading2"/>
      </w:pPr>
      <w:r>
        <w:rPr>
          <w:b w:val="0"/>
          <w:i w:val="0"/>
        </w:rPr>
        <w:t>9.1 Qué es una incrustación</w:t>
      </w:r>
    </w:p>
    <w:p>
      <w:pPr/>
      <w:r>
        <w:rPr>
          <w:b w:val="0"/>
          <w:i w:val="0"/>
        </w:rPr>
      </w:r>
      <w:r>
        <w:rPr>
          <w:b/>
          <w:i w:val="0"/>
        </w:rPr>
        <w:t>Incrustar es sustituir una parte de una imagen por otra.</w:t>
      </w:r>
      <w:r>
        <w:rPr>
          <w:b w:val="0"/>
          <w:i w:val="0"/>
        </w:rPr>
        <w:t xml:space="preserve"> Es lo que pone un mapa del tiempo detrás</w:t>
      </w:r>
      <w:r>
        <w:t xml:space="preserve"> </w:t>
      </w:r>
      <w:r>
        <w:rPr>
          <w:b w:val="0"/>
          <w:i w:val="0"/>
        </w:rPr>
        <w:t>de un presentador, un rótulo sobre un plano o un fondo virtual detrás de un actor.</w:t>
      </w:r>
    </w:p>
    <w:p>
      <w:pPr/>
      <w:r>
        <w:rPr>
          <w:b w:val="0"/>
          <w:i w:val="0"/>
        </w:rPr>
      </w:r>
      <w:r>
        <w:rPr>
          <w:b/>
          <w:i w:val="0"/>
        </w:rPr>
        <w:t>Las dos familias de incrustación</w:t>
      </w:r>
      <w:r>
        <w:rPr>
          <w:b w:val="0"/>
          <w:i w:val="0"/>
        </w:rPr>
        <w:t>, según de dónde salga el recorte: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De dónde sale el recorte</w:t>
            </w:r>
          </w:p>
        </w:tc>
      </w:tr>
      <w:tr>
        <w:tc>
          <w:tcPr>
            <w:tcW w:type="dxa" w:w="4706"/>
          </w:tcPr>
          <w:p>
            <w:pPr>
              <w:pStyle w:val="Tabla"/>
            </w:pPr>
            <w:r/>
            <w:r>
              <w:rPr>
                <w:b w:val="0"/>
                <w:i/>
              </w:rPr>
            </w:r>
            <w:r>
              <w:rPr>
                <w:b/>
                <w:i/>
              </w:rPr>
              <w:t>Chroma key</w:t>
            </w:r>
            <w:r>
              <w:rPr>
                <w:b w:val="0"/>
                <w:i/>
              </w:rPr>
            </w:r>
          </w:p>
        </w:tc>
        <w:tc>
          <w:tcPr>
            <w:tcW w:type="dxa" w:w="4706"/>
          </w:tcPr>
          <w:p>
            <w:pPr>
              <w:pStyle w:val="Tabla"/>
            </w:pPr>
            <w:r/>
            <w:r>
              <w:rPr>
                <w:b w:val="0"/>
                <w:i w:val="0"/>
              </w:rPr>
            </w:r>
            <w:r>
              <w:rPr>
                <w:b/>
                <w:i w:val="0"/>
              </w:rPr>
              <w:t>Del color</w:t>
            </w:r>
            <w:r>
              <w:rPr>
                <w:b w:val="0"/>
                <w:i w:val="0"/>
              </w:rPr>
              <w:t>: se elige un color del fondo —verde o azul— y todo lo que lo tenga se vuelve transparente</w:t>
            </w:r>
          </w:p>
        </w:tc>
      </w:tr>
      <w:tr>
        <w:tc>
          <w:tcPr>
            <w:tcW w:type="dxa" w:w="4706"/>
          </w:tcPr>
          <w:p>
            <w:pPr>
              <w:pStyle w:val="Tabla"/>
            </w:pPr>
            <w:r/>
            <w:r>
              <w:rPr>
                <w:b w:val="0"/>
                <w:i/>
              </w:rPr>
            </w:r>
            <w:r>
              <w:rPr>
                <w:b/>
                <w:i/>
              </w:rPr>
              <w:t>Luma key</w:t>
            </w:r>
            <w:r>
              <w:rPr>
                <w:b w:val="0"/>
                <w:i/>
              </w:rPr>
            </w:r>
          </w:p>
        </w:tc>
        <w:tc>
          <w:tcPr>
            <w:tcW w:type="dxa" w:w="4706"/>
          </w:tcPr>
          <w:p>
            <w:pPr>
              <w:pStyle w:val="Tabla"/>
            </w:pPr>
            <w:r/>
            <w:r>
              <w:rPr>
                <w:b w:val="0"/>
                <w:i w:val="0"/>
              </w:rPr>
            </w:r>
            <w:r>
              <w:rPr>
                <w:b/>
                <w:i w:val="0"/>
              </w:rPr>
              <w:t>Del brillo</w:t>
            </w:r>
            <w:r>
              <w:rPr>
                <w:b w:val="0"/>
                <w:i w:val="0"/>
              </w:rPr>
              <w:t>: se recorta por encima o por debajo de un nivel de luminancia</w:t>
            </w:r>
          </w:p>
        </w:tc>
      </w:tr>
      <w:tr>
        <w:tc>
          <w:tcPr>
            <w:tcW w:type="dxa" w:w="4706"/>
          </w:tcPr>
          <w:p>
            <w:pPr>
              <w:pStyle w:val="Tabla"/>
            </w:pPr>
            <w:r/>
            <w:r>
              <w:rPr>
                <w:b w:val="0"/>
                <w:i w:val="0"/>
              </w:rPr>
            </w:r>
            <w:r>
              <w:rPr>
                <w:b/>
                <w:i w:val="0"/>
              </w:rPr>
              <w:t>Canal alfa</w:t>
            </w:r>
            <w:r>
              <w:rPr>
                <w:b w:val="0"/>
                <w:i w:val="0"/>
              </w:rPr>
            </w:r>
          </w:p>
        </w:tc>
        <w:tc>
          <w:tcPr>
            <w:tcW w:type="dxa" w:w="4706"/>
          </w:tcPr>
          <w:p>
            <w:pPr>
              <w:pStyle w:val="Tabla"/>
            </w:pPr>
            <w:r/>
            <w:r>
              <w:rPr>
                <w:b w:val="0"/>
                <w:i w:val="0"/>
              </w:rPr>
            </w:r>
            <w:r>
              <w:rPr>
                <w:b/>
                <w:i w:val="0"/>
              </w:rPr>
              <w:t>De un cuarto canal</w:t>
            </w:r>
            <w:r>
              <w:rPr>
                <w:b w:val="0"/>
                <w:i w:val="0"/>
              </w:rPr>
              <w:t xml:space="preserve"> que viene con la imagen y dice, píxel a píxel, cuánto de opaco es</w:t>
            </w:r>
          </w:p>
        </w:tc>
      </w:tr>
      <w:tr>
        <w:tc>
          <w:tcPr>
            <w:tcW w:type="dxa" w:w="4706"/>
          </w:tcPr>
          <w:p>
            <w:pPr>
              <w:pStyle w:val="Tabla"/>
            </w:pPr>
            <w:r/>
            <w:r>
              <w:rPr>
                <w:b w:val="0"/>
                <w:i w:val="0"/>
              </w:rPr>
            </w:r>
            <w:r>
              <w:rPr>
                <w:b/>
                <w:i w:val="0"/>
              </w:rPr>
              <w:t>Máscara</w:t>
            </w:r>
            <w:r>
              <w:rPr>
                <w:b w:val="0"/>
                <w:i w:val="0"/>
              </w:rPr>
              <w:t xml:space="preserve"> o </w:t>
            </w:r>
            <w:r>
              <w:rPr>
                <w:b w:val="0"/>
                <w:i/>
              </w:rPr>
              <w:t>roto</w:t>
            </w:r>
          </w:p>
        </w:tc>
        <w:tc>
          <w:tcPr>
            <w:tcW w:type="dxa" w:w="4706"/>
          </w:tcPr>
          <w:p>
            <w:pPr>
              <w:pStyle w:val="Tabla"/>
            </w:pPr>
            <w:r/>
            <w:r>
              <w:rPr>
                <w:b w:val="0"/>
                <w:i w:val="0"/>
              </w:rPr>
            </w:r>
            <w:r>
              <w:rPr>
                <w:b/>
                <w:i w:val="0"/>
              </w:rPr>
              <w:t>De una forma dibujada a mano</w:t>
            </w:r>
            <w:r>
              <w:rPr>
                <w:b w:val="0"/>
                <w:i w:val="0"/>
              </w:rPr>
              <w:t>, fija o animada</w:t>
            </w:r>
          </w:p>
        </w:tc>
      </w:tr>
    </w:tbl>
    <w:p>
      <w:pPr/>
    </w:p>
    <w:p>
      <w:pPr/>
      <w:r>
        <w:rPr>
          <w:b w:val="0"/>
          <w:i w:val="0"/>
        </w:rPr>
      </w:r>
      <w:r>
        <w:rPr>
          <w:b/>
          <w:i w:val="0"/>
        </w:rPr>
        <w:t>Por qué el fondo es verde o azul</w:t>
      </w:r>
      <w:r>
        <w:rPr>
          <w:b w:val="0"/>
          <w:i w:val="0"/>
        </w:rPr>
        <w:t xml:space="preserve">: </w:t>
      </w:r>
      <w:r>
        <w:rPr>
          <w:b/>
          <w:i w:val="0"/>
        </w:rPr>
        <w:t>son los colores más alejados del tono de la piel humana</w:t>
      </w:r>
      <w:r>
        <w:rPr>
          <w:b w:val="0"/>
          <w:i w:val="0"/>
        </w:rPr>
        <w:t>, así</w:t>
      </w:r>
      <w:r>
        <w:t xml:space="preserve"> </w:t>
      </w:r>
      <w:r>
        <w:rPr>
          <w:b w:val="0"/>
          <w:i w:val="0"/>
        </w:rPr>
        <w:t xml:space="preserve">que </w:t>
      </w:r>
      <w:r>
        <w:rPr>
          <w:b/>
          <w:i w:val="0"/>
        </w:rPr>
        <w:t>el recorte se puede hacer sin comerse la cara del presentador</w:t>
      </w:r>
      <w:r>
        <w:rPr>
          <w:b w:val="0"/>
          <w:i w:val="0"/>
        </w:rPr>
        <w:t>. El verde se ha impuesto porque</w:t>
      </w:r>
      <w:r>
        <w:t xml:space="preserve"> </w:t>
      </w:r>
      <w:r>
        <w:rPr>
          <w:b w:val="0"/>
          <w:i w:val="0"/>
        </w:rPr>
      </w:r>
      <w:r>
        <w:rPr>
          <w:b/>
          <w:i w:val="0"/>
        </w:rPr>
        <w:t>los sensores digitales tienen el doble de fotositos verdes</w:t>
      </w:r>
      <w:r>
        <w:rPr>
          <w:b w:val="0"/>
          <w:i w:val="0"/>
        </w:rPr>
        <w:t xml:space="preserve"> y por tanto </w:t>
      </w:r>
      <w:r>
        <w:rPr>
          <w:b/>
          <w:i w:val="0"/>
        </w:rPr>
        <w:t>entregan ese canal con</w:t>
      </w:r>
      <w:r>
        <w:t xml:space="preserve"> </w:t>
      </w:r>
      <w:r>
        <w:rPr>
          <w:b/>
          <w:i w:val="0"/>
        </w:rPr>
        <w:t>menos ruido</w:t>
      </w:r>
      <w:r>
        <w:rPr>
          <w:b w:val="0"/>
          <w:i w:val="0"/>
        </w:rPr>
        <w:t>.</w:t>
      </w:r>
    </w:p>
    <w:p>
      <w:pPr>
        <w:pStyle w:val="Heading2"/>
      </w:pPr>
      <w:r>
        <w:rPr>
          <w:b w:val="0"/>
          <w:i w:val="0"/>
        </w:rPr>
        <w:t>9.2 Las tres señales de un efecto de incrustación</w:t>
      </w:r>
    </w:p>
    <w:p>
      <w:pPr/>
      <w:r>
        <w:rPr>
          <w:b w:val="0"/>
          <w:i w:val="0"/>
        </w:rPr>
      </w:r>
      <w:r>
        <w:rPr>
          <w:b/>
          <w:i w:val="0"/>
        </w:rPr>
        <w:t>En una composición creada por efecto de incrustación intervienen tres señales.</w:t>
      </w:r>
      <w:r>
        <w:rPr>
          <w:b w:val="0"/>
          <w:i w:val="0"/>
        </w:rPr>
        <w:t xml:space="preserve"> Ésa es la respuesta</w:t>
      </w:r>
      <w:r>
        <w:t xml:space="preserve"> </w:t>
      </w:r>
      <w:r>
        <w:rPr>
          <w:b w:val="0"/>
          <w:i w:val="0"/>
        </w:rPr>
        <w:t>oficial a la pregunta 62.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Señal</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Fondo</w:t>
            </w:r>
            <w:r>
              <w:rPr>
                <w:b w:val="0"/>
                <w:i w:val="0"/>
              </w:rPr>
              <w:t xml:space="preserve"> (</w:t>
            </w:r>
            <w:r>
              <w:rPr>
                <w:b w:val="0"/>
                <w:i/>
              </w:rPr>
              <w:t>background</w:t>
            </w:r>
            <w:r>
              <w:rPr>
                <w:b w:val="0"/>
                <w:i w:val="0"/>
              </w:rPr>
              <w:t>)</w:t>
            </w:r>
          </w:p>
        </w:tc>
        <w:tc>
          <w:tcPr>
            <w:tcW w:type="dxa" w:w="4706"/>
          </w:tcPr>
          <w:p>
            <w:pPr>
              <w:pStyle w:val="Tabla"/>
            </w:pPr>
            <w:r/>
            <w:r>
              <w:rPr>
                <w:b w:val="0"/>
                <w:i w:val="0"/>
              </w:rPr>
            </w:r>
            <w:r>
              <w:rPr>
                <w:b/>
                <w:i w:val="0"/>
              </w:rPr>
              <w:t>La imagen que queda debajo</w:t>
            </w:r>
            <w:r>
              <w:rPr>
                <w:b w:val="0"/>
                <w:i w:val="0"/>
              </w:rPr>
              <w:t>: lo que se ve por el agujero</w:t>
            </w:r>
          </w:p>
        </w:tc>
      </w:tr>
      <w:tr>
        <w:tc>
          <w:tcPr>
            <w:tcW w:type="dxa" w:w="4706"/>
          </w:tcPr>
          <w:p>
            <w:pPr>
              <w:pStyle w:val="Tabla"/>
            </w:pPr>
            <w:r/>
            <w:r>
              <w:rPr>
                <w:b w:val="0"/>
                <w:i w:val="0"/>
              </w:rPr>
            </w:r>
            <w:r>
              <w:rPr>
                <w:b/>
                <w:i w:val="0"/>
              </w:rPr>
              <w:t>Relleno</w:t>
            </w:r>
            <w:r>
              <w:rPr>
                <w:b w:val="0"/>
                <w:i w:val="0"/>
              </w:rPr>
              <w:t xml:space="preserve"> (</w:t>
            </w:r>
            <w:r>
              <w:rPr>
                <w:b w:val="0"/>
                <w:i/>
              </w:rPr>
              <w:t>fill</w:t>
            </w:r>
            <w:r>
              <w:rPr>
                <w:b w:val="0"/>
                <w:i w:val="0"/>
              </w:rPr>
              <w:t>)</w:t>
            </w:r>
          </w:p>
        </w:tc>
        <w:tc>
          <w:tcPr>
            <w:tcW w:type="dxa" w:w="4706"/>
          </w:tcPr>
          <w:p>
            <w:pPr>
              <w:pStyle w:val="Tabla"/>
            </w:pPr>
            <w:r/>
            <w:r>
              <w:rPr>
                <w:b w:val="0"/>
                <w:i w:val="0"/>
              </w:rPr>
            </w:r>
            <w:r>
              <w:rPr>
                <w:b/>
                <w:i w:val="0"/>
              </w:rPr>
              <w:t>La imagen que se pone encima</w:t>
            </w:r>
            <w:r>
              <w:rPr>
                <w:b w:val="0"/>
                <w:i w:val="0"/>
              </w:rPr>
              <w:t>: lo que se ve dentro de la forma</w:t>
            </w:r>
          </w:p>
        </w:tc>
      </w:tr>
      <w:tr>
        <w:tc>
          <w:tcPr>
            <w:tcW w:type="dxa" w:w="4706"/>
          </w:tcPr>
          <w:p>
            <w:pPr>
              <w:pStyle w:val="Tabla"/>
            </w:pPr>
            <w:r/>
            <w:r>
              <w:rPr>
                <w:b w:val="0"/>
                <w:i w:val="0"/>
              </w:rPr>
            </w:r>
            <w:r>
              <w:rPr>
                <w:b/>
                <w:i w:val="0"/>
              </w:rPr>
              <w:t>Recorte</w:t>
            </w:r>
            <w:r>
              <w:rPr>
                <w:b w:val="0"/>
                <w:i w:val="0"/>
              </w:rPr>
              <w:t xml:space="preserve"> (</w:t>
            </w:r>
            <w:r>
              <w:rPr>
                <w:b w:val="0"/>
                <w:i/>
              </w:rPr>
              <w:t>key</w:t>
            </w:r>
            <w:r>
              <w:rPr>
                <w:b w:val="0"/>
                <w:i w:val="0"/>
              </w:rPr>
              <w:t>)</w:t>
            </w:r>
          </w:p>
        </w:tc>
        <w:tc>
          <w:tcPr>
            <w:tcW w:type="dxa" w:w="4706"/>
          </w:tcPr>
          <w:p>
            <w:pPr>
              <w:pStyle w:val="Tabla"/>
            </w:pPr>
            <w:r/>
            <w:r>
              <w:rPr>
                <w:b w:val="0"/>
                <w:i w:val="0"/>
              </w:rPr>
            </w:r>
            <w:r>
              <w:rPr>
                <w:b/>
                <w:i w:val="0"/>
              </w:rPr>
              <w:t>La señal que define la forma del agujero</w:t>
            </w:r>
            <w:r>
              <w:rPr>
                <w:b w:val="0"/>
                <w:i w:val="0"/>
              </w:rPr>
              <w:t>: dónde se ve una y dónde la otra</w:t>
            </w:r>
          </w:p>
        </w:tc>
      </w:tr>
    </w:tbl>
    <w:p>
      <w:pPr/>
    </w:p>
    <w:p>
      <w:pPr/>
      <w:r>
        <w:rPr>
          <w:b w:val="0"/>
          <w:i w:val="0"/>
        </w:rPr>
      </w:r>
      <w:r>
        <w:rPr>
          <w:b/>
          <w:i w:val="0"/>
        </w:rPr>
        <w:t>Por qué son tres y no dos</w:t>
      </w:r>
      <w:r>
        <w:rPr>
          <w:b w:val="0"/>
          <w:i w:val="0"/>
        </w:rPr>
        <w:t xml:space="preserve">, que es todo el fondo de la pregunta: </w:t>
      </w:r>
      <w:r>
        <w:rPr>
          <w:b/>
          <w:i w:val="0"/>
        </w:rPr>
        <w:t>con dos imágenes no hay</w:t>
      </w:r>
      <w:r>
        <w:t xml:space="preserve"> </w:t>
      </w:r>
      <w:r>
        <w:rPr>
          <w:b/>
          <w:i w:val="0"/>
        </w:rPr>
        <w:t>composición posible</w:t>
      </w:r>
      <w:r>
        <w:rPr>
          <w:b w:val="0"/>
          <w:i w:val="0"/>
        </w:rPr>
        <w:t xml:space="preserve">, porque </w:t>
      </w:r>
      <w:r>
        <w:rPr>
          <w:b/>
          <w:i w:val="0"/>
        </w:rPr>
        <w:t>falta decir dónde acaba una y empieza la otra</w:t>
      </w:r>
      <w:r>
        <w:rPr>
          <w:b w:val="0"/>
          <w:i w:val="0"/>
        </w:rPr>
        <w:t xml:space="preserve">. </w:t>
      </w:r>
      <w:r>
        <w:rPr>
          <w:b/>
          <w:i w:val="0"/>
        </w:rPr>
        <w:t>El recorte es una</w:t>
      </w:r>
      <w:r>
        <w:t xml:space="preserve"> </w:t>
      </w:r>
      <w:r>
        <w:rPr>
          <w:b/>
          <w:i w:val="0"/>
        </w:rPr>
        <w:t>señal por derecho propio</w:t>
      </w:r>
      <w:r>
        <w:rPr>
          <w:b w:val="0"/>
          <w:i w:val="0"/>
        </w:rPr>
        <w:t xml:space="preserve">, y en un mezclador de vídeo </w:t>
      </w:r>
      <w:r>
        <w:rPr>
          <w:b/>
          <w:i w:val="0"/>
        </w:rPr>
        <w:t>viaja por una entrada distinta de la del</w:t>
      </w:r>
      <w:r>
        <w:t xml:space="preserve"> </w:t>
      </w:r>
      <w:r>
        <w:rPr>
          <w:b/>
          <w:i w:val="0"/>
        </w:rPr>
        <w:t>relleno</w:t>
      </w:r>
      <w:r>
        <w:rPr>
          <w:b w:val="0"/>
          <w:i w:val="0"/>
        </w:rPr>
        <w:t xml:space="preserve">: por eso los mezcladores tienen entradas rotuladas </w:t>
      </w:r>
      <w:r>
        <w:rPr>
          <w:b w:val="0"/>
          <w:i/>
        </w:rPr>
        <w:t>key</w:t>
      </w:r>
      <w:r>
        <w:rPr>
          <w:b w:val="0"/>
          <w:i w:val="0"/>
        </w:rPr>
        <w:t xml:space="preserve"> y </w:t>
      </w:r>
      <w:r>
        <w:rPr>
          <w:b w:val="0"/>
          <w:i/>
        </w:rPr>
        <w:t>fill</w:t>
      </w:r>
      <w:r>
        <w:rPr>
          <w:b w:val="0"/>
          <w:i w:val="0"/>
        </w:rPr>
        <w:t xml:space="preserve"> por separado.</w:t>
      </w:r>
    </w:p>
    <w:p>
      <w:pPr/>
      <w:r>
        <w:rPr>
          <w:b w:val="0"/>
          <w:i w:val="0"/>
        </w:rPr>
      </w:r>
      <w:r>
        <w:rPr>
          <w:b/>
          <w:i w:val="0"/>
        </w:rPr>
        <w:t>Y por qué no son cuatro</w:t>
      </w:r>
      <w:r>
        <w:rPr>
          <w:b w:val="0"/>
          <w:i w:val="0"/>
        </w:rPr>
        <w:t xml:space="preserve">: </w:t>
      </w:r>
      <w:r>
        <w:rPr>
          <w:b/>
          <w:i w:val="0"/>
        </w:rPr>
        <w:t>el canal alfa no es una cuarta señal</w:t>
      </w:r>
      <w:r>
        <w:rPr>
          <w:b w:val="0"/>
          <w:i w:val="0"/>
        </w:rPr>
        <w:t xml:space="preserve">, es </w:t>
      </w:r>
      <w:r>
        <w:rPr>
          <w:b/>
          <w:i w:val="0"/>
        </w:rPr>
        <w:t>la forma de llevar el</w:t>
      </w:r>
      <w:r>
        <w:t xml:space="preserve"> </w:t>
      </w:r>
      <w:r>
        <w:rPr>
          <w:b/>
          <w:i w:val="0"/>
        </w:rPr>
        <w:t>recorte pegado al relleno</w:t>
      </w:r>
      <w:r>
        <w:rPr>
          <w:b w:val="0"/>
          <w:i w:val="0"/>
        </w:rPr>
        <w:t xml:space="preserve"> cuando los dos vienen del mismo fichero. </w:t>
      </w:r>
      <w:r>
        <w:rPr>
          <w:b/>
          <w:i w:val="0"/>
        </w:rPr>
        <w:t>Cuando hay alfa hay tres</w:t>
      </w:r>
      <w:r>
        <w:t xml:space="preserve"> </w:t>
      </w:r>
      <w:r>
        <w:rPr>
          <w:b/>
          <w:i w:val="0"/>
        </w:rPr>
        <w:t>señales igual</w:t>
      </w:r>
      <w:r>
        <w:rPr>
          <w:b w:val="0"/>
          <w:i w:val="0"/>
        </w:rPr>
        <w:t>: fondo, relleno y recorte, sólo que dos de ellas comparten fichero.</w:t>
      </w:r>
    </w:p>
    <w:p>
      <w:pPr/>
      <w:r>
        <w:rPr>
          <w:b w:val="0"/>
          <w:i w:val="0"/>
        </w:rPr>
      </w:r>
      <w:r>
        <w:rPr>
          <w:b/>
          <w:i w:val="0"/>
        </w:rPr>
        <w:t>Las tres opciones falsas</w:t>
      </w:r>
      <w:r>
        <w:rPr>
          <w:b w:val="0"/>
          <w:i w:val="0"/>
        </w:rPr>
        <w:t xml:space="preserve"> —una, dos y cuatro— </w:t>
      </w:r>
      <w:r>
        <w:rPr>
          <w:b/>
          <w:i w:val="0"/>
        </w:rPr>
        <w:t>se descartan con el mismo razonamiento</w:t>
      </w:r>
      <w:r>
        <w:rPr>
          <w:b w:val="0"/>
          <w:i w:val="0"/>
        </w:rPr>
        <w:t xml:space="preserve">: </w:t>
      </w:r>
      <w:r>
        <w:rPr>
          <w:b/>
          <w:i w:val="0"/>
        </w:rPr>
        <w:t>una no</w:t>
      </w:r>
      <w:r>
        <w:t xml:space="preserve"> </w:t>
      </w:r>
      <w:r>
        <w:rPr>
          <w:b/>
          <w:i w:val="0"/>
        </w:rPr>
        <w:t>compone nada</w:t>
      </w:r>
      <w:r>
        <w:rPr>
          <w:b w:val="0"/>
          <w:i w:val="0"/>
        </w:rPr>
        <w:t xml:space="preserve">, </w:t>
      </w:r>
      <w:r>
        <w:rPr>
          <w:b/>
          <w:i w:val="0"/>
        </w:rPr>
        <w:t>dos no dicen dónde</w:t>
      </w:r>
      <w:r>
        <w:rPr>
          <w:b w:val="0"/>
          <w:i w:val="0"/>
        </w:rPr>
        <w:t xml:space="preserve">, y </w:t>
      </w:r>
      <w:r>
        <w:rPr>
          <w:b/>
          <w:i w:val="0"/>
        </w:rPr>
        <w:t>cuatro sobra</w:t>
      </w:r>
      <w:r>
        <w:rPr>
          <w:b w:val="0"/>
          <w:i w:val="0"/>
        </w:rPr>
        <w:t>.</w:t>
      </w:r>
    </w:p>
    <w:p>
      <w:pPr>
        <w:pStyle w:val="Heading2"/>
      </w:pPr>
      <w:r>
        <w:rPr>
          <w:b w:val="0"/>
          <w:i w:val="0"/>
        </w:rPr>
        <w:t>9.3 El canal alfa y la máscara</w:t>
      </w:r>
    </w:p>
    <w:p>
      <w:pPr/>
      <w:r>
        <w:rPr>
          <w:b w:val="0"/>
          <w:i w:val="0"/>
        </w:rPr>
      </w:r>
      <w:r>
        <w:rPr>
          <w:b/>
          <w:i w:val="0"/>
        </w:rPr>
        <w:t>El canal alfa es el cuarto canal de una imagen, y dice cuánto de opaco es cada píxel.</w:t>
      </w:r>
      <w:r>
        <w:rPr>
          <w:b w:val="0"/>
          <w:i w:val="0"/>
        </w:rPr>
        <w:t xml:space="preserve"> Los tres</w:t>
      </w:r>
      <w:r>
        <w:t xml:space="preserve"> </w:t>
      </w:r>
      <w:r>
        <w:rPr>
          <w:b w:val="0"/>
          <w:i w:val="0"/>
        </w:rPr>
        <w:t xml:space="preserve">primeros son rojo, verde y azul; </w:t>
      </w:r>
      <w:r>
        <w:rPr>
          <w:b/>
          <w:i w:val="0"/>
        </w:rPr>
        <w:t>el cuarto no lleva color: lleva transparencia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Valor del alfa</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0</w:t>
            </w:r>
            <w:r>
              <w:rPr>
                <w:b w:val="0"/>
                <w:i w:val="0"/>
              </w:rPr>
            </w:r>
          </w:p>
        </w:tc>
        <w:tc>
          <w:tcPr>
            <w:tcW w:type="dxa" w:w="4706"/>
          </w:tcPr>
          <w:p>
            <w:pPr>
              <w:pStyle w:val="Tabla"/>
            </w:pPr>
            <w:r/>
            <w:r>
              <w:rPr>
                <w:b w:val="0"/>
                <w:i w:val="0"/>
              </w:rPr>
            </w:r>
            <w:r>
              <w:rPr>
                <w:b/>
                <w:i w:val="0"/>
              </w:rPr>
              <w:t>Píxel totalmente transparente</w:t>
            </w:r>
            <w:r>
              <w:rPr>
                <w:b w:val="0"/>
                <w:i w:val="0"/>
              </w:rPr>
              <w:t>: se ve el fondo</w:t>
            </w:r>
          </w:p>
        </w:tc>
      </w:tr>
      <w:tr>
        <w:tc>
          <w:tcPr>
            <w:tcW w:type="dxa" w:w="4706"/>
          </w:tcPr>
          <w:p>
            <w:pPr>
              <w:pStyle w:val="Tabla"/>
            </w:pPr>
            <w:r/>
            <w:r>
              <w:rPr>
                <w:b w:val="0"/>
                <w:i w:val="0"/>
              </w:rPr>
            </w:r>
            <w:r>
              <w:rPr>
                <w:b/>
                <w:i w:val="0"/>
              </w:rPr>
              <w:t>Valores intermedios</w:t>
            </w:r>
            <w:r>
              <w:rPr>
                <w:b w:val="0"/>
                <w:i w:val="0"/>
              </w:rPr>
            </w:r>
          </w:p>
        </w:tc>
        <w:tc>
          <w:tcPr>
            <w:tcW w:type="dxa" w:w="4706"/>
          </w:tcPr>
          <w:p>
            <w:pPr>
              <w:pStyle w:val="Tabla"/>
            </w:pPr>
            <w:r/>
            <w:r>
              <w:rPr>
                <w:b w:val="0"/>
                <w:i w:val="0"/>
              </w:rPr>
            </w:r>
            <w:r>
              <w:rPr>
                <w:b/>
                <w:i w:val="0"/>
              </w:rPr>
              <w:t>Píxel semitransparente</w:t>
            </w:r>
            <w:r>
              <w:rPr>
                <w:b w:val="0"/>
                <w:i w:val="0"/>
              </w:rPr>
              <w:t>: se mezclan fondo y relleno</w:t>
            </w:r>
          </w:p>
        </w:tc>
      </w:tr>
      <w:tr>
        <w:tc>
          <w:tcPr>
            <w:tcW w:type="dxa" w:w="4706"/>
          </w:tcPr>
          <w:p>
            <w:pPr>
              <w:pStyle w:val="Tabla"/>
            </w:pPr>
            <w:r/>
            <w:r>
              <w:rPr>
                <w:b w:val="0"/>
                <w:i w:val="0"/>
              </w:rPr>
            </w:r>
            <w:r>
              <w:rPr>
                <w:b/>
                <w:i w:val="0"/>
              </w:rPr>
              <w:t>Máximo</w:t>
            </w:r>
            <w:r>
              <w:rPr>
                <w:b w:val="0"/>
                <w:i w:val="0"/>
              </w:rPr>
            </w:r>
          </w:p>
        </w:tc>
        <w:tc>
          <w:tcPr>
            <w:tcW w:type="dxa" w:w="4706"/>
          </w:tcPr>
          <w:p>
            <w:pPr>
              <w:pStyle w:val="Tabla"/>
            </w:pPr>
            <w:r/>
            <w:r>
              <w:rPr>
                <w:b w:val="0"/>
                <w:i w:val="0"/>
              </w:rPr>
            </w:r>
            <w:r>
              <w:rPr>
                <w:b/>
                <w:i w:val="0"/>
              </w:rPr>
              <w:t>Píxel totalmente opaco</w:t>
            </w:r>
            <w:r>
              <w:rPr>
                <w:b w:val="0"/>
                <w:i w:val="0"/>
              </w:rPr>
              <w:t>: se ve el relleno</w:t>
            </w:r>
          </w:p>
        </w:tc>
      </w:tr>
    </w:tbl>
    <w:p>
      <w:pPr/>
    </w:p>
    <w:p>
      <w:pPr/>
      <w:r>
        <w:rPr>
          <w:b w:val="0"/>
          <w:i w:val="0"/>
        </w:rPr>
      </w:r>
      <w:r>
        <w:rPr>
          <w:b/>
          <w:i w:val="0"/>
        </w:rPr>
        <w:t>Los valores intermedios son la razón de ser del alfa.</w:t>
      </w:r>
      <w:r>
        <w:rPr>
          <w:b w:val="0"/>
          <w:i w:val="0"/>
        </w:rPr>
        <w:t xml:space="preserve"> Sin ellos, </w:t>
      </w:r>
      <w:r>
        <w:rPr>
          <w:b/>
          <w:i w:val="0"/>
        </w:rPr>
        <w:t>los bordes de un recorte serían</w:t>
      </w:r>
      <w:r>
        <w:t xml:space="preserve"> </w:t>
      </w:r>
      <w:r>
        <w:rPr>
          <w:b/>
          <w:i w:val="0"/>
        </w:rPr>
        <w:t>escalones</w:t>
      </w:r>
      <w:r>
        <w:rPr>
          <w:b w:val="0"/>
          <w:i w:val="0"/>
        </w:rPr>
        <w:t xml:space="preserve">; con ellos, </w:t>
      </w:r>
      <w:r>
        <w:rPr>
          <w:b/>
          <w:i w:val="0"/>
        </w:rPr>
        <w:t>un borde puede estar medio dentro y medio fuera</w:t>
      </w:r>
      <w:r>
        <w:rPr>
          <w:b w:val="0"/>
          <w:i w:val="0"/>
        </w:rPr>
        <w:t>, que es como se ve un</w:t>
      </w:r>
      <w:r>
        <w:t xml:space="preserve"> </w:t>
      </w:r>
      <w:r>
        <w:rPr>
          <w:b w:val="0"/>
          <w:i w:val="0"/>
        </w:rPr>
        <w:t xml:space="preserve">recorte bueno. </w:t>
      </w:r>
      <w:r>
        <w:rPr>
          <w:b/>
          <w:i w:val="0"/>
        </w:rPr>
        <w:t>Ésa es la diferencia entre el canal alfa de ocho bits del formato PNG y la</w:t>
      </w:r>
      <w:r>
        <w:t xml:space="preserve"> </w:t>
      </w:r>
      <w:r>
        <w:rPr>
          <w:b/>
          <w:i w:val="0"/>
        </w:rPr>
        <w:t>transparencia binaria del GIF</w:t>
      </w:r>
      <w:r>
        <w:rPr>
          <w:b w:val="0"/>
          <w:i w:val="0"/>
        </w:rPr>
        <w:t>, que se ve en el tema 5.</w:t>
      </w:r>
    </w:p>
    <w:p>
      <w:pPr/>
      <w:r>
        <w:rPr>
          <w:b w:val="0"/>
          <w:i w:val="0"/>
        </w:rPr>
      </w:r>
      <w:r>
        <w:rPr>
          <w:b/>
          <w:i w:val="0"/>
        </w:rPr>
        <w:t>Y de aquí sale la notación 4:4:4:4</w:t>
      </w:r>
      <w:r>
        <w:rPr>
          <w:b w:val="0"/>
          <w:i w:val="0"/>
        </w:rPr>
        <w:t xml:space="preserve"> del tema 4: </w:t>
      </w:r>
      <w:r>
        <w:rPr>
          <w:b/>
          <w:i w:val="0"/>
        </w:rPr>
        <w:t>la cuarta cifra es el alfa</w:t>
      </w:r>
      <w:r>
        <w:rPr>
          <w:b w:val="0"/>
          <w:i w:val="0"/>
        </w:rPr>
        <w:t>.</w:t>
      </w:r>
    </w:p>
    <w:p>
      <w:pPr>
        <w:pStyle w:val="Heading2"/>
      </w:pPr>
      <w:r>
        <w:rPr>
          <w:b w:val="0"/>
          <w:i w:val="0"/>
        </w:rPr>
        <w:t>9.4 La máscara de capa en un editor de imagen</w:t>
      </w:r>
    </w:p>
    <w:p>
      <w:pPr/>
      <w:r>
        <w:rPr>
          <w:b w:val="0"/>
          <w:i w:val="0"/>
        </w:rPr>
      </w:r>
      <w:r>
        <w:rPr>
          <w:b/>
          <w:i w:val="0"/>
        </w:rPr>
        <w:t>La función principal de una máscara de capa es ocultar o mostrar partes específicas de una capa sin</w:t>
      </w:r>
      <w:r>
        <w:t xml:space="preserve"> </w:t>
      </w:r>
      <w:r>
        <w:rPr>
          <w:b/>
          <w:i w:val="0"/>
        </w:rPr>
        <w:t>eliminar permanentemente el contenido.</w:t>
      </w:r>
      <w:r>
        <w:rPr>
          <w:b w:val="0"/>
          <w:i w:val="0"/>
        </w:rPr>
        <w:t xml:space="preserve"> Ésa es la respuesta oficial a la pregunta 31.</w:t>
      </w:r>
    </w:p>
    <w:p>
      <w:pPr/>
      <w:r>
        <w:rPr>
          <w:b w:val="0"/>
          <w:i w:val="0"/>
        </w:rPr>
      </w:r>
      <w:r>
        <w:rPr>
          <w:b/>
          <w:i w:val="0"/>
        </w:rPr>
        <w:t>Las tres palabras que llevan el peso de la definición</w:t>
      </w:r>
      <w:r>
        <w:rPr>
          <w:b w:val="0"/>
          <w:i w:val="0"/>
        </w:rPr>
        <w:t xml:space="preserve">: </w:t>
      </w:r>
      <w:r>
        <w:rPr>
          <w:b/>
          <w:i w:val="0"/>
        </w:rPr>
        <w:t>ocultar</w:t>
      </w:r>
      <w:r>
        <w:rPr>
          <w:b w:val="0"/>
          <w:i w:val="0"/>
        </w:rPr>
        <w:t xml:space="preserve">, </w:t>
      </w:r>
      <w:r>
        <w:rPr>
          <w:b/>
          <w:i w:val="0"/>
        </w:rPr>
        <w:t>mostrar</w:t>
      </w:r>
      <w:r>
        <w:rPr>
          <w:b w:val="0"/>
          <w:i w:val="0"/>
        </w:rPr>
        <w:t xml:space="preserve"> y </w:t>
      </w:r>
      <w:r>
        <w:rPr>
          <w:b/>
          <w:i w:val="0"/>
        </w:rPr>
        <w:t>sin eliminar</w:t>
      </w:r>
      <w:r>
        <w:t xml:space="preserve"> </w:t>
      </w:r>
      <w:r>
        <w:rPr>
          <w:b/>
          <w:i w:val="0"/>
        </w:rPr>
        <w:t>permanentemente</w:t>
      </w:r>
      <w:r>
        <w:rPr>
          <w:b w:val="0"/>
          <w:i w:val="0"/>
        </w:rPr>
        <w:t xml:space="preserve">. </w:t>
      </w:r>
      <w:r>
        <w:rPr>
          <w:b/>
          <w:i w:val="0"/>
        </w:rPr>
        <w:t>Una máscara no borra: tapa.</w:t>
      </w:r>
      <w:r>
        <w:rPr>
          <w:b w:val="0"/>
          <w:i w:val="0"/>
        </w:rPr>
        <w:t xml:space="preserve"> Y por eso </w:t>
      </w:r>
      <w:r>
        <w:rPr>
          <w:b/>
          <w:i w:val="0"/>
        </w:rPr>
        <w:t>se puede rehacer en cualquier momento</w:t>
      </w:r>
      <w:r>
        <w:rPr>
          <w:b w:val="0"/>
          <w:i w:val="0"/>
        </w:rPr>
        <w:t>,</w:t>
      </w:r>
      <w:r>
        <w:t xml:space="preserve"> </w:t>
      </w:r>
      <w:r>
        <w:rPr>
          <w:b w:val="0"/>
          <w:i w:val="0"/>
        </w:rPr>
        <w:t>lo que la convierte en la herramienta no destructiva por excelencia de un editor de imagen.</w:t>
      </w:r>
    </w:p>
    <w:p>
      <w:pPr/>
      <w:r>
        <w:rPr>
          <w:b w:val="0"/>
          <w:i w:val="0"/>
        </w:rPr>
      </w:r>
      <w:r>
        <w:rPr>
          <w:b/>
          <w:i w:val="0"/>
        </w:rPr>
        <w:t>Cómo funciona</w:t>
      </w:r>
      <w:r>
        <w:rPr>
          <w:b w:val="0"/>
          <w:i w:val="0"/>
        </w:rPr>
        <w:t xml:space="preserve">: </w:t>
      </w:r>
      <w:r>
        <w:rPr>
          <w:b/>
          <w:i w:val="0"/>
        </w:rPr>
        <w:t>la máscara es una imagen en escala de grises pegada a la capa</w:t>
      </w:r>
      <w:r>
        <w:rPr>
          <w:b w:val="0"/>
          <w:i w:val="0"/>
        </w:rPr>
        <w:t xml:space="preserve">. </w:t>
      </w:r>
      <w:r>
        <w:rPr>
          <w:b/>
          <w:i w:val="0"/>
        </w:rPr>
        <w:t>Donde la</w:t>
      </w:r>
      <w:r>
        <w:t xml:space="preserve"> </w:t>
      </w:r>
      <w:r>
        <w:rPr>
          <w:b/>
          <w:i w:val="0"/>
        </w:rPr>
        <w:t>máscara es blanca, la capa se ve; donde es negra, no; donde es gris, se ve a medias.</w:t>
      </w:r>
      <w:r>
        <w:rPr>
          <w:b w:val="0"/>
          <w:i w:val="0"/>
        </w:rPr>
        <w:t xml:space="preserve"> </w:t>
      </w:r>
      <w:r>
        <w:rPr>
          <w:b/>
          <w:i w:val="0"/>
        </w:rPr>
        <w:t>Es</w:t>
      </w:r>
      <w:r>
        <w:t xml:space="preserve"> </w:t>
      </w:r>
      <w:r>
        <w:rPr>
          <w:b/>
          <w:i w:val="0"/>
        </w:rPr>
        <w:t>exactamente un canal alfa dibujado a mano</w:t>
      </w:r>
      <w:r>
        <w:rPr>
          <w:b w:val="0"/>
          <w:i w:val="0"/>
        </w:rPr>
        <w:t>, y por eso este epígrafe va detrás del anterior.</w:t>
      </w:r>
    </w:p>
    <w:p>
      <w:pPr/>
      <w:r>
        <w:rPr>
          <w:b w:val="0"/>
          <w:i w:val="0"/>
        </w:rPr>
      </w:r>
      <w:r>
        <w:rPr>
          <w:b/>
          <w:i w:val="0"/>
        </w:rPr>
        <w:t>Las tres opciones falsas de la pregunta 31 son funciones reales del programa que hacen otra cosa</w:t>
      </w:r>
      <w:r>
        <w:rPr>
          <w:b w:val="0"/>
          <w:i w:val="0"/>
        </w:rPr>
        <w:t>:</w:t>
      </w:r>
      <w:r>
        <w:t xml:space="preserve"> </w:t>
      </w:r>
      <w:r>
        <w:rPr>
          <w:b w:val="0"/>
          <w:i w:val="0"/>
        </w:rPr>
        <w:t xml:space="preserve">aplicar efectos de color, cambiar el tamaño sin distorsionar y ajustar brillo y contraste. </w:t>
      </w:r>
      <w:r>
        <w:rPr>
          <w:b/>
          <w:i w:val="0"/>
        </w:rPr>
        <w:t>Ninguna</w:t>
      </w:r>
      <w:r>
        <w:t xml:space="preserve"> </w:t>
      </w:r>
      <w:r>
        <w:rPr>
          <w:b/>
          <w:i w:val="0"/>
        </w:rPr>
        <w:t>de las tres oculta ni muestra</w:t>
      </w:r>
      <w:r>
        <w:rPr>
          <w:b w:val="0"/>
          <w:i w:val="0"/>
        </w:rPr>
        <w:t>, que es lo que el enunciado pregunta.</w:t>
      </w:r>
    </w:p>
    <w:p>
      <w:pPr/>
      <w:r>
        <w:rPr>
          <w:b w:val="0"/>
          <w:i w:val="0"/>
        </w:rPr>
      </w:r>
      <w:r>
        <w:rPr>
          <w:b/>
          <w:i w:val="0"/>
        </w:rPr>
        <w:t>El aviso de oficio</w:t>
      </w:r>
      <w:r>
        <w:rPr>
          <w:b w:val="0"/>
          <w:i w:val="0"/>
        </w:rPr>
        <w:t xml:space="preserve">: </w:t>
      </w:r>
      <w:r>
        <w:rPr>
          <w:b/>
          <w:i w:val="0"/>
        </w:rPr>
        <w:t>la máscara de capa es la razón por la que un fichero de grafismo se puede</w:t>
      </w:r>
      <w:r>
        <w:t xml:space="preserve"> </w:t>
      </w:r>
      <w:r>
        <w:rPr>
          <w:b/>
          <w:i w:val="0"/>
        </w:rPr>
        <w:t>retocar meses después.</w:t>
      </w:r>
      <w:r>
        <w:rPr>
          <w:b w:val="0"/>
          <w:i w:val="0"/>
        </w:rPr>
        <w:t xml:space="preserve"> Quien recorte borrando píxeles </w:t>
      </w:r>
      <w:r>
        <w:rPr>
          <w:b/>
          <w:i w:val="0"/>
        </w:rPr>
        <w:t>entrega un trabajo que no se puede</w:t>
      </w:r>
      <w:r>
        <w:t xml:space="preserve"> </w:t>
      </w:r>
      <w:r>
        <w:rPr>
          <w:b/>
          <w:i w:val="0"/>
        </w:rPr>
        <w:t>corregir</w:t>
      </w:r>
      <w:r>
        <w:rPr>
          <w:b w:val="0"/>
          <w:i w:val="0"/>
        </w:rPr>
        <w:t>, y en una casa de televisión los rótulos se corrigen siempre.</w:t>
      </w:r>
    </w:p>
    <w:p>
      <w:pPr>
        <w:pStyle w:val="Heading2"/>
      </w:pPr>
      <w:r>
        <w:rPr>
          <w:b w:val="0"/>
          <w:i w:val="0"/>
        </w:rPr>
        <w:t>9.5 Las capas de un programa de composición</w:t>
      </w:r>
    </w:p>
    <w:p>
      <w:pPr/>
      <w:r>
        <w:rPr>
          <w:b w:val="0"/>
          <w:i w:val="0"/>
        </w:rPr>
      </w:r>
      <w:r>
        <w:rPr>
          <w:b/>
          <w:i w:val="0"/>
        </w:rPr>
        <w:t>Un programa de composición trabaja apilando capas</w:t>
      </w:r>
      <w:r>
        <w:rPr>
          <w:b w:val="0"/>
          <w:i w:val="0"/>
        </w:rPr>
        <w:t>, y cada tipo de capa hace una cosa distinta.</w:t>
      </w:r>
    </w:p>
    <w:p>
      <w:pPr/>
      <w:r>
        <w:rPr>
          <w:b w:val="0"/>
          <w:i w:val="0"/>
        </w:rPr>
      </w:r>
      <w:r>
        <w:rPr>
          <w:b/>
          <w:i w:val="0"/>
        </w:rPr>
        <w:t>Algunos tipos de capa son: capa de forma, capa de ajuste, capa de texto y objeto nulo.</w:t>
      </w:r>
      <w:r>
        <w:rPr>
          <w:b w:val="0"/>
          <w:i w:val="0"/>
        </w:rPr>
        <w:t xml:space="preserve"> Ésa es la</w:t>
      </w:r>
      <w:r>
        <w:t xml:space="preserve"> </w:t>
      </w:r>
      <w:r>
        <w:rPr>
          <w:b w:val="0"/>
          <w:i w:val="0"/>
        </w:rPr>
        <w:t>respuesta oficial a la pregunta 78.</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Capa de texto</w:t>
            </w:r>
            <w:r>
              <w:rPr>
                <w:b w:val="0"/>
                <w:i w:val="0"/>
              </w:rPr>
            </w:r>
          </w:p>
        </w:tc>
        <w:tc>
          <w:tcPr>
            <w:tcW w:type="dxa" w:w="4706"/>
          </w:tcPr>
          <w:p>
            <w:pPr>
              <w:pStyle w:val="Tabla"/>
            </w:pPr>
            <w:r/>
            <w:r>
              <w:rPr>
                <w:b w:val="0"/>
                <w:i w:val="0"/>
              </w:rPr>
            </w:r>
            <w:r>
              <w:rPr>
                <w:b/>
                <w:i w:val="0"/>
              </w:rPr>
              <w:t>Texto vectorial editable</w:t>
            </w:r>
            <w:r>
              <w:rPr>
                <w:b w:val="0"/>
                <w:i w:val="0"/>
              </w:rPr>
              <w:t>, con sus propias animaciones</w:t>
            </w:r>
          </w:p>
        </w:tc>
      </w:tr>
      <w:tr>
        <w:tc>
          <w:tcPr>
            <w:tcW w:type="dxa" w:w="4706"/>
          </w:tcPr>
          <w:p>
            <w:pPr>
              <w:pStyle w:val="Tabla"/>
            </w:pPr>
            <w:r/>
            <w:r>
              <w:rPr>
                <w:b w:val="0"/>
                <w:i w:val="0"/>
              </w:rPr>
            </w:r>
            <w:r>
              <w:rPr>
                <w:b/>
                <w:i w:val="0"/>
              </w:rPr>
              <w:t>Capa de forma</w:t>
            </w:r>
            <w:r>
              <w:rPr>
                <w:b w:val="0"/>
                <w:i w:val="0"/>
              </w:rPr>
            </w:r>
          </w:p>
        </w:tc>
        <w:tc>
          <w:tcPr>
            <w:tcW w:type="dxa" w:w="4706"/>
          </w:tcPr>
          <w:p>
            <w:pPr>
              <w:pStyle w:val="Tabla"/>
            </w:pPr>
            <w:r/>
            <w:r>
              <w:rPr>
                <w:b w:val="0"/>
                <w:i w:val="0"/>
              </w:rPr>
            </w:r>
            <w:r>
              <w:rPr>
                <w:b/>
                <w:i w:val="0"/>
              </w:rPr>
              <w:t>Formas vectoriales</w:t>
            </w:r>
            <w:r>
              <w:rPr>
                <w:b w:val="0"/>
                <w:i w:val="0"/>
              </w:rPr>
              <w:t xml:space="preserve"> creadas en el propio programa</w:t>
            </w:r>
          </w:p>
        </w:tc>
      </w:tr>
      <w:tr>
        <w:tc>
          <w:tcPr>
            <w:tcW w:type="dxa" w:w="4706"/>
          </w:tcPr>
          <w:p>
            <w:pPr>
              <w:pStyle w:val="Tabla"/>
            </w:pPr>
            <w:r/>
            <w:r>
              <w:rPr>
                <w:b w:val="0"/>
                <w:i w:val="0"/>
              </w:rPr>
            </w:r>
            <w:r>
              <w:rPr>
                <w:b/>
                <w:i w:val="0"/>
              </w:rPr>
              <w:t>Sólido</w:t>
            </w:r>
            <w:r>
              <w:rPr>
                <w:b w:val="0"/>
                <w:i w:val="0"/>
              </w:rPr>
            </w:r>
          </w:p>
        </w:tc>
        <w:tc>
          <w:tcPr>
            <w:tcW w:type="dxa" w:w="4706"/>
          </w:tcPr>
          <w:p>
            <w:pPr>
              <w:pStyle w:val="Tabla"/>
            </w:pPr>
            <w:r/>
            <w:r>
              <w:rPr>
                <w:b w:val="0"/>
                <w:i w:val="0"/>
              </w:rPr>
            </w:r>
            <w:r>
              <w:rPr>
                <w:b/>
                <w:i w:val="0"/>
              </w:rPr>
              <w:t>Un rectángulo de color plano</w:t>
            </w:r>
            <w:r>
              <w:rPr>
                <w:b w:val="0"/>
                <w:i w:val="0"/>
              </w:rPr>
              <w:t>, que sirve de base para efectos</w:t>
            </w:r>
          </w:p>
        </w:tc>
      </w:tr>
      <w:tr>
        <w:tc>
          <w:tcPr>
            <w:tcW w:type="dxa" w:w="4706"/>
          </w:tcPr>
          <w:p>
            <w:pPr>
              <w:pStyle w:val="Tabla"/>
            </w:pPr>
            <w:r/>
            <w:r>
              <w:rPr>
                <w:b w:val="0"/>
                <w:i w:val="0"/>
              </w:rPr>
            </w:r>
            <w:r>
              <w:rPr>
                <w:b/>
                <w:i w:val="0"/>
              </w:rPr>
              <w:t>Capa de ajuste</w:t>
            </w:r>
            <w:r>
              <w:rPr>
                <w:b w:val="0"/>
                <w:i w:val="0"/>
              </w:rPr>
            </w:r>
          </w:p>
        </w:tc>
        <w:tc>
          <w:tcPr>
            <w:tcW w:type="dxa" w:w="4706"/>
          </w:tcPr>
          <w:p>
            <w:pPr>
              <w:pStyle w:val="Tabla"/>
            </w:pPr>
            <w:r/>
            <w:r>
              <w:rPr>
                <w:b w:val="0"/>
                <w:i w:val="0"/>
              </w:rPr>
            </w:r>
            <w:r>
              <w:rPr>
                <w:b/>
                <w:i w:val="0"/>
              </w:rPr>
              <w:t>Una capa sin contenido que aplica sus efectos a todo lo que tiene debajo</w:t>
            </w:r>
            <w:r>
              <w:rPr>
                <w:b w:val="0"/>
                <w:i w:val="0"/>
              </w:rPr>
            </w:r>
          </w:p>
        </w:tc>
      </w:tr>
      <w:tr>
        <w:tc>
          <w:tcPr>
            <w:tcW w:type="dxa" w:w="4706"/>
          </w:tcPr>
          <w:p>
            <w:pPr>
              <w:pStyle w:val="Tabla"/>
            </w:pPr>
            <w:r/>
            <w:r>
              <w:rPr>
                <w:b w:val="0"/>
                <w:i w:val="0"/>
              </w:rPr>
            </w:r>
            <w:r>
              <w:rPr>
                <w:b/>
                <w:i w:val="0"/>
              </w:rPr>
              <w:t>Objeto nulo</w:t>
            </w:r>
            <w:r>
              <w:rPr>
                <w:b w:val="0"/>
                <w:i w:val="0"/>
              </w:rPr>
            </w:r>
          </w:p>
        </w:tc>
        <w:tc>
          <w:tcPr>
            <w:tcW w:type="dxa" w:w="4706"/>
          </w:tcPr>
          <w:p>
            <w:pPr>
              <w:pStyle w:val="Tabla"/>
            </w:pPr>
            <w:r/>
            <w:r>
              <w:rPr>
                <w:b w:val="0"/>
                <w:i w:val="0"/>
              </w:rPr>
            </w:r>
            <w:r>
              <w:rPr>
                <w:b/>
                <w:i w:val="0"/>
              </w:rPr>
              <w:t>Una capa invisible que sirve de padre</w:t>
            </w:r>
            <w:r>
              <w:rPr>
                <w:b w:val="0"/>
                <w:i w:val="0"/>
              </w:rPr>
              <w:t>: mueve a las que se le enlazan sin verse</w:t>
            </w:r>
          </w:p>
        </w:tc>
      </w:tr>
      <w:tr>
        <w:tc>
          <w:tcPr>
            <w:tcW w:type="dxa" w:w="4706"/>
          </w:tcPr>
          <w:p>
            <w:pPr>
              <w:pStyle w:val="Tabla"/>
            </w:pPr>
            <w:r/>
            <w:r>
              <w:rPr>
                <w:b w:val="0"/>
                <w:i w:val="0"/>
              </w:rPr>
            </w:r>
            <w:r>
              <w:rPr>
                <w:b/>
                <w:i w:val="0"/>
              </w:rPr>
              <w:t>Capa de cámara</w:t>
            </w:r>
            <w:r>
              <w:rPr>
                <w:b w:val="0"/>
                <w:i w:val="0"/>
              </w:rPr>
              <w:t xml:space="preserve"> y </w:t>
            </w:r>
            <w:r>
              <w:rPr>
                <w:b/>
                <w:i w:val="0"/>
              </w:rPr>
              <w:t>de luz</w:t>
            </w:r>
            <w:r>
              <w:rPr>
                <w:b w:val="0"/>
                <w:i w:val="0"/>
              </w:rPr>
            </w:r>
          </w:p>
        </w:tc>
        <w:tc>
          <w:tcPr>
            <w:tcW w:type="dxa" w:w="4706"/>
          </w:tcPr>
          <w:p>
            <w:pPr>
              <w:pStyle w:val="Tabla"/>
            </w:pPr>
            <w:r/>
            <w:r>
              <w:rPr>
                <w:b w:val="0"/>
                <w:i w:val="0"/>
              </w:rPr>
              <w:t>Para composición en tres dimensiones</w:t>
            </w:r>
          </w:p>
        </w:tc>
      </w:tr>
    </w:tbl>
    <w:p>
      <w:pPr/>
    </w:p>
    <w:p>
      <w:pPr/>
      <w:r>
        <w:rPr>
          <w:b w:val="0"/>
          <w:i w:val="0"/>
        </w:rPr>
      </w:r>
      <w:r>
        <w:rPr>
          <w:b/>
          <w:i w:val="0"/>
        </w:rPr>
        <w:t>Las tres opciones falsas mezclan tipos reales con inventados</w:t>
      </w:r>
      <w:r>
        <w:rPr>
          <w:b w:val="0"/>
          <w:i w:val="0"/>
        </w:rPr>
        <w:t xml:space="preserve">: </w:t>
      </w:r>
      <w:r>
        <w:rPr>
          <w:b/>
          <w:i w:val="0"/>
        </w:rPr>
        <w:t>«capa de relleno manual»</w:t>
      </w:r>
      <w:r>
        <w:rPr>
          <w:b w:val="0"/>
          <w:i w:val="0"/>
        </w:rPr>
        <w:t xml:space="preserve"> y</w:t>
      </w:r>
      <w:r>
        <w:t xml:space="preserve"> </w:t>
      </w:r>
      <w:r>
        <w:rPr>
          <w:b w:val="0"/>
          <w:i w:val="0"/>
        </w:rPr>
      </w:r>
      <w:r>
        <w:rPr>
          <w:b/>
          <w:i w:val="0"/>
        </w:rPr>
        <w:t>«capa inversa»</w:t>
      </w:r>
      <w:r>
        <w:rPr>
          <w:b w:val="0"/>
          <w:i w:val="0"/>
        </w:rPr>
        <w:t xml:space="preserve"> </w:t>
      </w:r>
      <w:r>
        <w:rPr>
          <w:b/>
          <w:i w:val="0"/>
        </w:rPr>
        <w:t>no existen</w:t>
      </w:r>
      <w:r>
        <w:rPr>
          <w:b w:val="0"/>
          <w:i w:val="0"/>
        </w:rPr>
        <w:t xml:space="preserve"> en el programa, y </w:t>
      </w:r>
      <w:r>
        <w:rPr>
          <w:b/>
          <w:i w:val="0"/>
        </w:rPr>
        <w:t>«capa de fusión»</w:t>
      </w:r>
      <w:r>
        <w:rPr>
          <w:b w:val="0"/>
          <w:i w:val="0"/>
        </w:rPr>
        <w:t xml:space="preserve"> </w:t>
      </w:r>
      <w:r>
        <w:rPr>
          <w:b/>
          <w:i w:val="0"/>
        </w:rPr>
        <w:t>confunde una capa con un</w:t>
      </w:r>
      <w:r>
        <w:t xml:space="preserve"> </w:t>
      </w:r>
      <w:r>
        <w:rPr>
          <w:b/>
          <w:i w:val="0"/>
        </w:rPr>
        <w:t>modo de fusión</w:t>
      </w:r>
      <w:r>
        <w:rPr>
          <w:b w:val="0"/>
          <w:i w:val="0"/>
        </w:rPr>
        <w:t>, que es un ajuste de cada capa y no un tipo de capa.</w:t>
      </w:r>
    </w:p>
    <w:p>
      <w:pPr/>
      <w:r>
        <w:rPr>
          <w:b w:val="0"/>
          <w:i w:val="0"/>
        </w:rPr>
      </w:r>
      <w:r>
        <w:rPr>
          <w:b/>
          <w:i w:val="0"/>
        </w:rPr>
        <w:t>La regla que resuelve la pregunta</w:t>
      </w:r>
      <w:r>
        <w:rPr>
          <w:b w:val="0"/>
          <w:i w:val="0"/>
        </w:rPr>
        <w:t xml:space="preserve">: </w:t>
      </w:r>
      <w:r>
        <w:rPr>
          <w:b/>
          <w:i w:val="0"/>
        </w:rPr>
        <w:t>de las cuatro listas, sólo una tiene los cuatro elementos</w:t>
      </w:r>
      <w:r>
        <w:t xml:space="preserve"> </w:t>
      </w:r>
      <w:r>
        <w:rPr>
          <w:b/>
          <w:i w:val="0"/>
        </w:rPr>
        <w:t>reales</w:t>
      </w:r>
      <w:r>
        <w:rPr>
          <w:b w:val="0"/>
          <w:i w:val="0"/>
        </w:rPr>
        <w:t xml:space="preserve">. </w:t>
      </w:r>
      <w:r>
        <w:rPr>
          <w:b/>
          <w:i w:val="0"/>
        </w:rPr>
        <w:t>Basta con reconocer «capa de relleno manual» y «capa inversa» como inventos</w:t>
      </w:r>
      <w:r>
        <w:rPr>
          <w:b w:val="0"/>
          <w:i w:val="0"/>
        </w:rPr>
        <w:t xml:space="preserve"> para</w:t>
      </w:r>
      <w:r>
        <w:t xml:space="preserve"> </w:t>
      </w:r>
      <w:r>
        <w:rPr>
          <w:b w:val="0"/>
          <w:i w:val="0"/>
        </w:rPr>
        <w:t>descartar tres de las cuatro.</w:t>
      </w:r>
    </w:p>
    <w:p>
      <w:pPr/>
      <w:r>
        <w:rPr>
          <w:b w:val="0"/>
          <w:i w:val="0"/>
        </w:rPr>
      </w:r>
      <w:r>
        <w:rPr>
          <w:b/>
          <w:i w:val="0"/>
        </w:rPr>
        <w:t>Las dos capas que más rentan de entender</w:t>
      </w:r>
      <w:r>
        <w:rPr>
          <w:b w:val="0"/>
          <w:i w:val="0"/>
        </w:rPr>
        <w:t xml:space="preserve">, porque explican cómo se trabaja: </w:t>
      </w:r>
      <w:r>
        <w:rPr>
          <w:b/>
          <w:i w:val="0"/>
        </w:rPr>
        <w:t>la capa de ajuste</w:t>
      </w:r>
      <w:r>
        <w:rPr>
          <w:b w:val="0"/>
          <w:i w:val="0"/>
        </w:rPr>
        <w:t>,</w:t>
      </w:r>
      <w:r>
        <w:t xml:space="preserve"> </w:t>
      </w:r>
      <w:r>
        <w:rPr>
          <w:b w:val="0"/>
          <w:i w:val="0"/>
        </w:rPr>
        <w:t xml:space="preserve">que </w:t>
      </w:r>
      <w:r>
        <w:rPr>
          <w:b/>
          <w:i w:val="0"/>
        </w:rPr>
        <w:t>aplica un efecto a todo lo que hay debajo sin tocar cada capa</w:t>
      </w:r>
      <w:r>
        <w:rPr>
          <w:b w:val="0"/>
          <w:i w:val="0"/>
        </w:rPr>
        <w:t xml:space="preserve">, y </w:t>
      </w:r>
      <w:r>
        <w:rPr>
          <w:b/>
          <w:i w:val="0"/>
        </w:rPr>
        <w:t>el objeto nulo</w:t>
      </w:r>
      <w:r>
        <w:rPr>
          <w:b w:val="0"/>
          <w:i w:val="0"/>
        </w:rPr>
        <w:t>, que</w:t>
      </w:r>
      <w:r>
        <w:t xml:space="preserve"> </w:t>
      </w:r>
      <w:r>
        <w:rPr>
          <w:b w:val="0"/>
          <w:i w:val="0"/>
        </w:rPr>
      </w:r>
      <w:r>
        <w:rPr>
          <w:b/>
          <w:i w:val="0"/>
        </w:rPr>
        <w:t>anima a varias capas a la vez enlazándolas a algo que no se ve</w:t>
      </w:r>
      <w:r>
        <w:rPr>
          <w:b w:val="0"/>
          <w:i w:val="0"/>
        </w:rPr>
        <w:t>.</w:t>
      </w:r>
    </w:p>
    <w:p>
      <w:pPr>
        <w:pStyle w:val="Heading2"/>
      </w:pPr>
      <w:r>
        <w:rPr>
          <w:b w:val="0"/>
          <w:i w:val="0"/>
        </w:rPr>
        <w:t>9.6 La precomposición</w:t>
      </w:r>
    </w:p>
    <w:p>
      <w:pPr/>
      <w:r>
        <w:rPr>
          <w:b w:val="0"/>
          <w:i w:val="0"/>
        </w:rPr>
      </w:r>
      <w:r>
        <w:rPr>
          <w:b/>
          <w:i w:val="0"/>
        </w:rPr>
        <w:t>Para anidar dos capas concretas con el objetivo de que trabajen como una sola hay que seleccionar</w:t>
      </w:r>
      <w:r>
        <w:t xml:space="preserve"> </w:t>
      </w:r>
      <w:r>
        <w:rPr>
          <w:b/>
          <w:i w:val="0"/>
        </w:rPr>
        <w:t>las dos capas y elegir «precomponer» con el botón derecho del ratón.</w:t>
      </w:r>
      <w:r>
        <w:rPr>
          <w:b w:val="0"/>
          <w:i w:val="0"/>
        </w:rPr>
        <w:t xml:space="preserve"> Ésa es la respuesta oficial a</w:t>
      </w:r>
      <w:r>
        <w:t xml:space="preserve"> </w:t>
      </w:r>
      <w:r>
        <w:rPr>
          <w:b w:val="0"/>
          <w:i w:val="0"/>
        </w:rPr>
        <w:t>la pregunta 35.</w:t>
      </w:r>
    </w:p>
    <w:p>
      <w:pPr/>
      <w:r>
        <w:rPr>
          <w:b w:val="0"/>
          <w:i w:val="0"/>
        </w:rPr>
      </w:r>
      <w:r>
        <w:rPr>
          <w:b/>
          <w:i w:val="0"/>
        </w:rPr>
        <w:t>Qué hace precomponer</w:t>
      </w:r>
      <w:r>
        <w:rPr>
          <w:b w:val="0"/>
          <w:i w:val="0"/>
        </w:rPr>
        <w:t xml:space="preserve">: </w:t>
      </w:r>
      <w:r>
        <w:rPr>
          <w:b/>
          <w:i w:val="0"/>
        </w:rPr>
        <w:t>coge las capas seleccionadas y las mete dentro de una composición nueva</w:t>
      </w:r>
      <w:r>
        <w:rPr>
          <w:b w:val="0"/>
          <w:i w:val="0"/>
        </w:rPr>
        <w:t>,</w:t>
      </w:r>
      <w:r>
        <w:t xml:space="preserve"> </w:t>
      </w:r>
      <w:r>
        <w:rPr>
          <w:b w:val="0"/>
          <w:i w:val="0"/>
        </w:rPr>
        <w:t xml:space="preserve">que </w:t>
      </w:r>
      <w:r>
        <w:rPr>
          <w:b/>
          <w:i w:val="0"/>
        </w:rPr>
        <w:t>pasa a ocupar en la composición original el sitio de todas ellas</w:t>
      </w:r>
      <w:r>
        <w:rPr>
          <w:b w:val="0"/>
          <w:i w:val="0"/>
        </w:rPr>
        <w:t xml:space="preserve">. </w:t>
      </w:r>
      <w:r>
        <w:rPr>
          <w:b/>
          <w:i w:val="0"/>
        </w:rPr>
        <w:t>A partir de ahí, la</w:t>
      </w:r>
      <w:r>
        <w:t xml:space="preserve"> </w:t>
      </w:r>
      <w:r>
        <w:rPr>
          <w:b/>
          <w:i w:val="0"/>
        </w:rPr>
        <w:t>composición anidada se comporta como una capa</w:t>
      </w:r>
      <w:r>
        <w:rPr>
          <w:b w:val="0"/>
          <w:i w:val="0"/>
        </w:rPr>
        <w:t xml:space="preserve">: se le aplican efectos, se transforma y se anima </w:t>
      </w:r>
      <w:r>
        <w:rPr>
          <w:b/>
          <w:i w:val="0"/>
        </w:rPr>
        <w:t>de</w:t>
      </w:r>
      <w:r>
        <w:t xml:space="preserve"> </w:t>
      </w:r>
      <w:r>
        <w:rPr>
          <w:b/>
          <w:i w:val="0"/>
        </w:rPr>
        <w:t>una vez</w:t>
      </w:r>
      <w:r>
        <w:rPr>
          <w:b w:val="0"/>
          <w:i w:val="0"/>
        </w:rPr>
        <w:t>.</w:t>
      </w:r>
    </w:p>
    <w:p>
      <w:pPr/>
      <w:r>
        <w:rPr>
          <w:b w:val="0"/>
          <w:i w:val="0"/>
        </w:rPr>
      </w:r>
      <w:r>
        <w:rPr>
          <w:b/>
          <w:i w:val="0"/>
        </w:rPr>
        <w:t>Para qué sirve en el trabajo</w:t>
      </w:r>
      <w:r>
        <w:rPr>
          <w:b w:val="0"/>
          <w:i w:val="0"/>
        </w:rPr>
        <w:t xml:space="preserve">: </w:t>
      </w:r>
      <w:r>
        <w:rPr>
          <w:b/>
          <w:i w:val="0"/>
        </w:rPr>
        <w:t>para aplicar un efecto al conjunto y no a cada pieza</w:t>
      </w:r>
      <w:r>
        <w:rPr>
          <w:b w:val="0"/>
          <w:i w:val="0"/>
        </w:rPr>
        <w:t xml:space="preserve">, y </w:t>
      </w:r>
      <w:r>
        <w:rPr>
          <w:b/>
          <w:i w:val="0"/>
        </w:rPr>
        <w:t>para</w:t>
      </w:r>
      <w:r>
        <w:t xml:space="preserve"> </w:t>
      </w:r>
      <w:r>
        <w:rPr>
          <w:b/>
          <w:i w:val="0"/>
        </w:rPr>
        <w:t>ordenar</w:t>
      </w:r>
      <w:r>
        <w:rPr>
          <w:b w:val="0"/>
          <w:i w:val="0"/>
        </w:rPr>
        <w:t xml:space="preserve"> una composición que ha crecido. </w:t>
      </w:r>
      <w:r>
        <w:rPr>
          <w:b/>
          <w:i w:val="0"/>
        </w:rPr>
        <w:t>Es el equivalente de agrupar en un programa de dibujo</w:t>
      </w:r>
      <w:r>
        <w:rPr>
          <w:b w:val="0"/>
          <w:i w:val="0"/>
        </w:rPr>
        <w:t>,</w:t>
      </w:r>
      <w:r>
        <w:t xml:space="preserve"> </w:t>
      </w:r>
      <w:r>
        <w:rPr>
          <w:b w:val="0"/>
          <w:i w:val="0"/>
        </w:rPr>
        <w:t xml:space="preserve">con la diferencia de que </w:t>
      </w:r>
      <w:r>
        <w:rPr>
          <w:b/>
          <w:i w:val="0"/>
        </w:rPr>
        <w:t>la precomposición se puede abrir y editar por dentro</w:t>
      </w:r>
      <w:r>
        <w:rPr>
          <w:b w:val="0"/>
          <w:i w:val="0"/>
        </w:rPr>
        <w:t>.</w:t>
      </w:r>
    </w:p>
    <w:p>
      <w:pPr/>
      <w:r>
        <w:rPr>
          <w:b w:val="0"/>
          <w:i w:val="0"/>
        </w:rPr>
      </w:r>
      <w:r>
        <w:rPr>
          <w:b/>
          <w:i w:val="0"/>
        </w:rPr>
        <w:t>Las tres opciones falsas de la pregunta 35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«El programa no permite esa opción»</w:t>
            </w:r>
          </w:p>
        </w:tc>
        <w:tc>
          <w:tcPr>
            <w:tcW w:type="dxa" w:w="4706"/>
          </w:tcPr>
          <w:p>
            <w:pPr>
              <w:pStyle w:val="Tabla"/>
            </w:pPr>
            <w:r/>
            <w:r>
              <w:rPr>
                <w:b w:val="0"/>
                <w:i w:val="0"/>
              </w:rPr>
            </w:r>
            <w:r>
              <w:rPr>
                <w:b/>
                <w:i w:val="0"/>
              </w:rPr>
              <w:t>Sí la permite</w:t>
            </w:r>
            <w:r>
              <w:rPr>
                <w:b w:val="0"/>
                <w:i w:val="0"/>
              </w:rPr>
              <w:t>: es una de sus funciones centrales</w:t>
            </w:r>
          </w:p>
        </w:tc>
      </w:tr>
      <w:tr>
        <w:tc>
          <w:tcPr>
            <w:tcW w:type="dxa" w:w="4706"/>
          </w:tcPr>
          <w:p>
            <w:pPr>
              <w:pStyle w:val="Tabla"/>
            </w:pPr>
            <w:r/>
            <w:r>
              <w:rPr>
                <w:b w:val="0"/>
                <w:i w:val="0"/>
              </w:rPr>
              <w:t>«Con el atajo Ctrl + D»</w:t>
            </w:r>
          </w:p>
        </w:tc>
        <w:tc>
          <w:tcPr>
            <w:tcW w:type="dxa" w:w="4706"/>
          </w:tcPr>
          <w:p>
            <w:pPr>
              <w:pStyle w:val="Tabla"/>
            </w:pPr>
            <w:r/>
            <w:r>
              <w:rPr>
                <w:b w:val="0"/>
                <w:i w:val="0"/>
              </w:rPr>
            </w:r>
            <w:r>
              <w:rPr>
                <w:b/>
                <w:i w:val="0"/>
              </w:rPr>
              <w:t>Ese atajo duplica</w:t>
            </w:r>
            <w:r>
              <w:rPr>
                <w:b w:val="0"/>
                <w:i w:val="0"/>
              </w:rPr>
              <w:t>, no anida</w:t>
            </w:r>
          </w:p>
        </w:tc>
      </w:tr>
      <w:tr>
        <w:tc>
          <w:tcPr>
            <w:tcW w:type="dxa" w:w="4706"/>
          </w:tcPr>
          <w:p>
            <w:pPr>
              <w:pStyle w:val="Tabla"/>
            </w:pPr>
            <w:r/>
            <w:r>
              <w:rPr>
                <w:b w:val="0"/>
                <w:i w:val="0"/>
              </w:rPr>
              <w:t>«Precomponer una capa y luego la otra»</w:t>
            </w:r>
          </w:p>
        </w:tc>
        <w:tc>
          <w:tcPr>
            <w:tcW w:type="dxa" w:w="4706"/>
          </w:tcPr>
          <w:p>
            <w:pPr>
              <w:pStyle w:val="Tabla"/>
            </w:pPr>
            <w:r/>
            <w:r>
              <w:rPr>
                <w:b w:val="0"/>
                <w:i w:val="0"/>
              </w:rPr>
            </w:r>
            <w:r>
              <w:rPr>
                <w:b/>
                <w:i w:val="0"/>
              </w:rPr>
              <w:t>Daría dos composiciones anidadas separadas</w:t>
            </w:r>
            <w:r>
              <w:rPr>
                <w:b w:val="0"/>
                <w:i w:val="0"/>
              </w:rPr>
              <w:t xml:space="preserve">, no una sola que las contenga a las dos. </w:t>
            </w:r>
            <w:r>
              <w:rPr>
                <w:b/>
                <w:i w:val="0"/>
              </w:rPr>
              <w:t>El enunciado pide que trabajen como una sola</w:t>
            </w:r>
            <w:r>
              <w:rPr>
                <w:b w:val="0"/>
                <w:i w:val="0"/>
              </w:rPr>
            </w:r>
          </w:p>
        </w:tc>
      </w:tr>
    </w:tbl>
    <w:p>
      <w:pPr/>
    </w:p>
    <w:p>
      <w:pPr/>
      <w:r>
        <w:rPr>
          <w:b w:val="0"/>
          <w:i w:val="0"/>
        </w:rPr>
      </w:r>
      <w:r>
        <w:rPr>
          <w:b/>
          <w:i w:val="0"/>
        </w:rPr>
        <w:t>La opción d) es la trampa buena</w:t>
      </w:r>
      <w:r>
        <w:rPr>
          <w:b w:val="0"/>
          <w:i w:val="0"/>
        </w:rPr>
        <w:t xml:space="preserve">, porque </w:t>
      </w:r>
      <w:r>
        <w:rPr>
          <w:b/>
          <w:i w:val="0"/>
        </w:rPr>
        <w:t>describe una operación que sí se puede hacer</w:t>
      </w:r>
      <w:r>
        <w:rPr>
          <w:b w:val="0"/>
          <w:i w:val="0"/>
        </w:rPr>
        <w:t xml:space="preserve"> y que</w:t>
      </w:r>
      <w:r>
        <w:t xml:space="preserve"> </w:t>
      </w:r>
      <w:r>
        <w:rPr>
          <w:b w:val="0"/>
          <w:i w:val="0"/>
        </w:rPr>
      </w:r>
      <w:r>
        <w:rPr>
          <w:b/>
          <w:i w:val="0"/>
        </w:rPr>
        <w:t>no consigue lo que se pide</w:t>
      </w:r>
      <w:r>
        <w:rPr>
          <w:b w:val="0"/>
          <w:i w:val="0"/>
        </w:rPr>
        <w:t xml:space="preserve">. </w:t>
      </w:r>
      <w:r>
        <w:rPr>
          <w:b/>
          <w:i w:val="0"/>
        </w:rPr>
        <w:t>La palabra que la descarta es «una sola».</w:t>
      </w:r>
      <w:r>
        <w:rPr>
          <w:b w:val="0"/>
          <w:i w:val="0"/>
        </w:rPr>
      </w:r>
    </w:p>
    <w:p>
      <w:pPr>
        <w:pStyle w:val="Heading2"/>
      </w:pPr>
      <w:r>
        <w:rPr>
          <w:b w:val="0"/>
          <w:i w:val="0"/>
        </w:rPr>
        <w:t>9.7 El recorte de trazado</w:t>
      </w:r>
    </w:p>
    <w:p>
      <w:pPr/>
      <w:r>
        <w:rPr>
          <w:b w:val="0"/>
          <w:i w:val="0"/>
        </w:rPr>
      </w:r>
      <w:r>
        <w:rPr>
          <w:b/>
          <w:i w:val="0"/>
        </w:rPr>
        <w:t>El recorte de trazado se aplica en textos, líneas y rellenos.</w:t>
      </w:r>
      <w:r>
        <w:rPr>
          <w:b w:val="0"/>
          <w:i w:val="0"/>
        </w:rPr>
        <w:t xml:space="preserve"> Ésa es la respuesta oficial a la</w:t>
      </w:r>
      <w:r>
        <w:t xml:space="preserve"> </w:t>
      </w:r>
      <w:r>
        <w:rPr>
          <w:b w:val="0"/>
          <w:i w:val="0"/>
        </w:rPr>
        <w:t>pregunta 30.</w:t>
      </w:r>
    </w:p>
    <w:p>
      <w:pPr/>
      <w:r>
        <w:rPr>
          <w:b w:val="0"/>
          <w:i w:val="0"/>
        </w:rPr>
      </w:r>
      <w:r>
        <w:rPr>
          <w:b/>
          <w:i w:val="0"/>
        </w:rPr>
        <w:t>Qué es</w:t>
      </w:r>
      <w:r>
        <w:rPr>
          <w:b w:val="0"/>
          <w:i w:val="0"/>
        </w:rPr>
        <w:t xml:space="preserve">: </w:t>
      </w:r>
      <w:r>
        <w:rPr>
          <w:b/>
          <w:i w:val="0"/>
        </w:rPr>
        <w:t>una propiedad que dibuja progresivamente el trazado de un elemento vectorial</w:t>
      </w:r>
      <w:r>
        <w:rPr>
          <w:b w:val="0"/>
          <w:i w:val="0"/>
        </w:rPr>
        <w:t>, de</w:t>
      </w:r>
      <w:r>
        <w:t xml:space="preserve"> </w:t>
      </w:r>
      <w:r>
        <w:rPr>
          <w:b w:val="0"/>
          <w:i w:val="0"/>
        </w:rPr>
        <w:t xml:space="preserve">manera que se puede </w:t>
      </w:r>
      <w:r>
        <w:rPr>
          <w:b/>
          <w:i w:val="0"/>
        </w:rPr>
        <w:t>animar la aparición de una línea, de un contorno o de un texto como si se</w:t>
      </w:r>
      <w:r>
        <w:t xml:space="preserve"> </w:t>
      </w:r>
      <w:r>
        <w:rPr>
          <w:b/>
          <w:i w:val="0"/>
        </w:rPr>
        <w:t>estuviera escribiendo</w:t>
      </w:r>
      <w:r>
        <w:rPr>
          <w:b w:val="0"/>
          <w:i w:val="0"/>
        </w:rPr>
        <w:t>.</w:t>
      </w:r>
    </w:p>
    <w:p>
      <w:pPr/>
      <w:r>
        <w:rPr>
          <w:b w:val="0"/>
          <w:i w:val="0"/>
        </w:rPr>
      </w:r>
      <w:r>
        <w:rPr>
          <w:b/>
          <w:i w:val="0"/>
        </w:rPr>
        <w:t>Por qué se aplica ahí y no en otro sitio, que es lo que hace la respuesta razonable</w:t>
      </w:r>
      <w:r>
        <w:rPr>
          <w:b w:val="0"/>
          <w:i w:val="0"/>
        </w:rPr>
        <w:t xml:space="preserve">: </w:t>
      </w:r>
      <w:r>
        <w:rPr>
          <w:b/>
          <w:i w:val="0"/>
        </w:rPr>
        <w:t>el recorte</w:t>
      </w:r>
      <w:r>
        <w:t xml:space="preserve"> </w:t>
      </w:r>
      <w:r>
        <w:rPr>
          <w:b/>
          <w:i w:val="0"/>
        </w:rPr>
        <w:t>de trazado necesita un trazado</w:t>
      </w:r>
      <w:r>
        <w:rPr>
          <w:b w:val="0"/>
          <w:i w:val="0"/>
        </w:rPr>
        <w:t xml:space="preserve">. </w:t>
      </w:r>
      <w:r>
        <w:rPr>
          <w:b/>
          <w:i w:val="0"/>
        </w:rPr>
        <w:t>Sólo tienen trazado los elementos vectoriales del programa</w:t>
      </w:r>
      <w:r>
        <w:rPr>
          <w:b w:val="0"/>
          <w:i w:val="0"/>
        </w:rPr>
        <w:t xml:space="preserve"> —los</w:t>
      </w:r>
      <w:r>
        <w:t xml:space="preserve"> </w:t>
      </w:r>
      <w:r>
        <w:rPr>
          <w:b w:val="0"/>
          <w:i w:val="0"/>
        </w:rPr>
        <w:t xml:space="preserve">caracteres de un texto, las líneas y contornos de una forma, y sus rellenos—. </w:t>
      </w:r>
      <w:r>
        <w:rPr>
          <w:b/>
          <w:i w:val="0"/>
        </w:rPr>
        <w:t>Una imagen de mapa de</w:t>
      </w:r>
      <w:r>
        <w:t xml:space="preserve"> </w:t>
      </w:r>
      <w:r>
        <w:rPr>
          <w:b/>
          <w:i w:val="0"/>
        </w:rPr>
        <w:t>bits no tiene trazado</w:t>
      </w:r>
      <w:r>
        <w:rPr>
          <w:b w:val="0"/>
          <w:i w:val="0"/>
        </w:rPr>
        <w:t xml:space="preserve">, así que </w:t>
      </w:r>
      <w:r>
        <w:rPr>
          <w:b/>
          <w:i w:val="0"/>
        </w:rPr>
        <w:t>no se le puede aplicar</w:t>
      </w:r>
      <w:r>
        <w:rPr>
          <w:b w:val="0"/>
          <w:i w:val="0"/>
        </w:rPr>
        <w:t>.</w:t>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«Se aplica en la capa de ajuste»</w:t>
            </w:r>
          </w:p>
        </w:tc>
        <w:tc>
          <w:tcPr>
            <w:tcW w:type="dxa" w:w="4706"/>
          </w:tcPr>
          <w:p>
            <w:pPr>
              <w:pStyle w:val="Tabla"/>
            </w:pPr>
            <w:r/>
            <w:r>
              <w:rPr>
                <w:b w:val="0"/>
                <w:i w:val="0"/>
              </w:rPr>
            </w:r>
            <w:r>
              <w:rPr>
                <w:b/>
                <w:i w:val="0"/>
              </w:rPr>
              <w:t>La capa de ajuste no tiene trazado</w:t>
            </w:r>
            <w:r>
              <w:rPr>
                <w:b w:val="0"/>
                <w:i w:val="0"/>
              </w:rPr>
              <w:t>: sólo lleva efectos</w:t>
            </w:r>
          </w:p>
        </w:tc>
      </w:tr>
      <w:tr>
        <w:tc>
          <w:tcPr>
            <w:tcW w:type="dxa" w:w="4706"/>
          </w:tcPr>
          <w:p>
            <w:pPr>
              <w:pStyle w:val="Tabla"/>
            </w:pPr>
            <w:r/>
            <w:r>
              <w:rPr>
                <w:b w:val="0"/>
                <w:i w:val="0"/>
              </w:rPr>
              <w:t>«Se utiliza para modificar las formas poligonales»</w:t>
            </w:r>
          </w:p>
        </w:tc>
        <w:tc>
          <w:tcPr>
            <w:tcW w:type="dxa" w:w="4706"/>
          </w:tcPr>
          <w:p>
            <w:pPr>
              <w:pStyle w:val="Tabla"/>
            </w:pPr>
            <w:r/>
            <w:r>
              <w:rPr>
                <w:b w:val="0"/>
                <w:i w:val="0"/>
              </w:rPr>
            </w:r>
            <w:r>
              <w:rPr>
                <w:b/>
                <w:i w:val="0"/>
              </w:rPr>
              <w:t>Confunde recortar el trazado con editar la forma.</w:t>
            </w:r>
            <w:r>
              <w:rPr>
                <w:b w:val="0"/>
                <w:i w:val="0"/>
              </w:rPr>
              <w:t xml:space="preserve"> El recorte </w:t>
            </w:r>
            <w:r>
              <w:rPr>
                <w:b/>
                <w:i w:val="0"/>
              </w:rPr>
              <w:t>no cambia la forma: la revela poco a poco</w:t>
            </w:r>
            <w:r>
              <w:rPr>
                <w:b w:val="0"/>
                <w:i w:val="0"/>
              </w:rPr>
            </w:r>
          </w:p>
        </w:tc>
      </w:tr>
      <w:tr>
        <w:tc>
          <w:tcPr>
            <w:tcW w:type="dxa" w:w="4706"/>
          </w:tcPr>
          <w:p>
            <w:pPr>
              <w:pStyle w:val="Tabla"/>
            </w:pPr>
            <w:r/>
            <w:r>
              <w:rPr>
                <w:b w:val="0"/>
                <w:i w:val="0"/>
              </w:rPr>
              <w:t>«Se aplica en la rotoscopia»</w:t>
            </w:r>
          </w:p>
        </w:tc>
        <w:tc>
          <w:tcPr>
            <w:tcW w:type="dxa" w:w="4706"/>
          </w:tcPr>
          <w:p>
            <w:pPr>
              <w:pStyle w:val="Tabla"/>
            </w:pPr>
            <w:r/>
            <w:r>
              <w:rPr>
                <w:b w:val="0"/>
                <w:i w:val="0"/>
              </w:rPr>
            </w:r>
            <w:r>
              <w:rPr>
                <w:b/>
                <w:i w:val="0"/>
              </w:rPr>
              <w:t>La rotoscopia usa máscaras animadas</w:t>
            </w:r>
            <w:r>
              <w:rPr>
                <w:b w:val="0"/>
                <w:i w:val="0"/>
              </w:rPr>
              <w:t>, que es otra cosa</w:t>
            </w:r>
          </w:p>
        </w:tc>
      </w:tr>
    </w:tbl>
    <w:p>
      <w:pPr/>
    </w:p>
    <w:p>
      <w:pPr>
        <w:pStyle w:val="Heading2"/>
      </w:pPr>
      <w:r>
        <w:rPr>
          <w:b w:val="0"/>
          <w:i w:val="0"/>
        </w:rPr>
        <w:t>9.8 El degradado y sus formas</w:t>
      </w:r>
    </w:p>
    <w:p>
      <w:pPr/>
      <w:r>
        <w:rPr>
          <w:b w:val="0"/>
          <w:i w:val="0"/>
        </w:rPr>
      </w:r>
      <w:r>
        <w:rPr>
          <w:b/>
          <w:i w:val="0"/>
        </w:rPr>
        <w:t>El efecto de degradado ofrece dos opciones respecto de la forma de la pendiente: pendiente lineal y</w:t>
      </w:r>
      <w:r>
        <w:t xml:space="preserve"> </w:t>
      </w:r>
      <w:r>
        <w:rPr>
          <w:b/>
          <w:i w:val="0"/>
        </w:rPr>
        <w:t>pendiente radial.</w:t>
      </w:r>
      <w:r>
        <w:rPr>
          <w:b w:val="0"/>
          <w:i w:val="0"/>
        </w:rPr>
        <w:t xml:space="preserve"> Ésa es la respuesta oficial a la pregunta 75.</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w:t>
            </w:r>
          </w:p>
        </w:tc>
        <w:tc>
          <w:tcPr>
            <w:tcW w:type="dxa" w:w="4706"/>
            <w:shd w:val="clear" w:color="auto" w:fill="E4E4E4"/>
          </w:tcPr>
          <w:p>
            <w:pPr>
              <w:pStyle w:val="Tablacabecera"/>
            </w:pPr>
            <w:r/>
            <w:r>
              <w:rPr>
                <w:b w:val="0"/>
                <w:i w:val="0"/>
              </w:rPr>
              <w:t>Cómo va el degradado</w:t>
            </w:r>
          </w:p>
        </w:tc>
      </w:tr>
      <w:tr>
        <w:tc>
          <w:tcPr>
            <w:tcW w:type="dxa" w:w="4706"/>
          </w:tcPr>
          <w:p>
            <w:pPr>
              <w:pStyle w:val="Tabla"/>
            </w:pPr>
            <w:r/>
            <w:r>
              <w:rPr>
                <w:b w:val="0"/>
                <w:i w:val="0"/>
              </w:rPr>
            </w:r>
            <w:r>
              <w:rPr>
                <w:b/>
                <w:i w:val="0"/>
              </w:rPr>
              <w:t>Lineal</w:t>
            </w:r>
            <w:r>
              <w:rPr>
                <w:b w:val="0"/>
                <w:i w:val="0"/>
              </w:rPr>
            </w:r>
          </w:p>
        </w:tc>
        <w:tc>
          <w:tcPr>
            <w:tcW w:type="dxa" w:w="4706"/>
          </w:tcPr>
          <w:p>
            <w:pPr>
              <w:pStyle w:val="Tabla"/>
            </w:pPr>
            <w:r/>
            <w:r>
              <w:rPr>
                <w:b w:val="0"/>
                <w:i w:val="0"/>
              </w:rPr>
            </w:r>
            <w:r>
              <w:rPr>
                <w:b/>
                <w:i w:val="0"/>
              </w:rPr>
              <w:t>De un punto a otro en línea recta</w:t>
            </w:r>
            <w:r>
              <w:rPr>
                <w:b w:val="0"/>
                <w:i w:val="0"/>
              </w:rPr>
              <w:t>: bandas paralelas</w:t>
            </w:r>
          </w:p>
        </w:tc>
      </w:tr>
      <w:tr>
        <w:tc>
          <w:tcPr>
            <w:tcW w:type="dxa" w:w="4706"/>
          </w:tcPr>
          <w:p>
            <w:pPr>
              <w:pStyle w:val="Tabla"/>
            </w:pPr>
            <w:r/>
            <w:r>
              <w:rPr>
                <w:b w:val="0"/>
                <w:i w:val="0"/>
              </w:rPr>
            </w:r>
            <w:r>
              <w:rPr>
                <w:b/>
                <w:i w:val="0"/>
              </w:rPr>
              <w:t>Radial</w:t>
            </w:r>
            <w:r>
              <w:rPr>
                <w:b w:val="0"/>
                <w:i w:val="0"/>
              </w:rPr>
            </w:r>
          </w:p>
        </w:tc>
        <w:tc>
          <w:tcPr>
            <w:tcW w:type="dxa" w:w="4706"/>
          </w:tcPr>
          <w:p>
            <w:pPr>
              <w:pStyle w:val="Tabla"/>
            </w:pPr>
            <w:r/>
            <w:r>
              <w:rPr>
                <w:b w:val="0"/>
                <w:i w:val="0"/>
              </w:rPr>
            </w:r>
            <w:r>
              <w:rPr>
                <w:b/>
                <w:i w:val="0"/>
              </w:rPr>
              <w:t>Desde un centro hacia fuera</w:t>
            </w:r>
            <w:r>
              <w:rPr>
                <w:b w:val="0"/>
                <w:i w:val="0"/>
              </w:rPr>
              <w:t>, en círculos concéntricos</w:t>
            </w:r>
          </w:p>
        </w:tc>
      </w:tr>
    </w:tbl>
    <w:p>
      <w:pPr/>
    </w:p>
    <w:p>
      <w:pPr/>
      <w:r>
        <w:rPr>
          <w:b w:val="0"/>
          <w:i w:val="0"/>
        </w:rPr>
      </w:r>
      <w:r>
        <w:rPr>
          <w:b/>
          <w:i w:val="0"/>
        </w:rPr>
        <w:t>Las tres opciones falsas mezclan la buena con formas de degradado que existen en otros programas</w:t>
      </w:r>
      <w:r>
        <w:t xml:space="preserve"> </w:t>
      </w:r>
      <w:r>
        <w:rPr>
          <w:b/>
          <w:i w:val="0"/>
        </w:rPr>
        <w:t>pero no son las dos de éste</w:t>
      </w:r>
      <w:r>
        <w:rPr>
          <w:b w:val="0"/>
          <w:i w:val="0"/>
        </w:rPr>
        <w:t xml:space="preserve">: </w:t>
      </w:r>
      <w:r>
        <w:rPr>
          <w:b/>
          <w:i w:val="0"/>
        </w:rPr>
        <w:t>«de ángulo»</w:t>
      </w:r>
      <w:r>
        <w:rPr>
          <w:b w:val="0"/>
          <w:i w:val="0"/>
        </w:rPr>
        <w:t xml:space="preserve"> —el que barre girando— y </w:t>
      </w:r>
      <w:r>
        <w:rPr>
          <w:b/>
          <w:i w:val="0"/>
        </w:rPr>
        <w:t>«de reflejado»</w:t>
      </w:r>
      <w:r>
        <w:rPr>
          <w:b w:val="0"/>
          <w:i w:val="0"/>
        </w:rPr>
        <w:t xml:space="preserve"> —el que se</w:t>
      </w:r>
      <w:r>
        <w:t xml:space="preserve"> </w:t>
      </w:r>
      <w:r>
        <w:rPr>
          <w:b w:val="0"/>
          <w:i w:val="0"/>
        </w:rPr>
        <w:t xml:space="preserve">espeja a los dos lados— </w:t>
      </w:r>
      <w:r>
        <w:rPr>
          <w:b/>
          <w:i w:val="0"/>
        </w:rPr>
        <w:t>son formas reales de degradado de un editor de imagen</w:t>
      </w:r>
      <w:r>
        <w:rPr>
          <w:b w:val="0"/>
          <w:i w:val="0"/>
        </w:rPr>
        <w:t xml:space="preserve">, y </w:t>
      </w:r>
      <w:r>
        <w:rPr>
          <w:b/>
          <w:i w:val="0"/>
        </w:rPr>
        <w:t>el efecto de</w:t>
      </w:r>
      <w:r>
        <w:t xml:space="preserve"> </w:t>
      </w:r>
      <w:r>
        <w:rPr>
          <w:b/>
          <w:i w:val="0"/>
        </w:rPr>
        <w:t>este programa ofrece sólo dos</w:t>
      </w:r>
      <w:r>
        <w:rPr>
          <w:b w:val="0"/>
          <w:i w:val="0"/>
        </w:rPr>
        <w:t>.</w:t>
      </w:r>
    </w:p>
    <w:p>
      <w:pPr/>
      <w:r>
        <w:rPr>
          <w:b w:val="0"/>
          <w:i w:val="0"/>
        </w:rPr>
      </w:r>
      <w:r>
        <w:rPr>
          <w:b/>
          <w:i w:val="0"/>
        </w:rPr>
        <w:t>El aviso de estudio</w:t>
      </w:r>
      <w:r>
        <w:rPr>
          <w:b w:val="0"/>
          <w:i w:val="0"/>
        </w:rPr>
        <w:t xml:space="preserve">: </w:t>
      </w:r>
      <w:r>
        <w:rPr>
          <w:b/>
          <w:i w:val="0"/>
        </w:rPr>
        <w:t>las cuatro opciones son parejas y tres de las cuatro contienen «lineal» o</w:t>
      </w:r>
      <w:r>
        <w:t xml:space="preserve"> </w:t>
      </w:r>
      <w:r>
        <w:rPr>
          <w:b/>
          <w:i w:val="0"/>
        </w:rPr>
        <w:t>«radial»</w:t>
      </w:r>
      <w:r>
        <w:rPr>
          <w:b w:val="0"/>
          <w:i w:val="0"/>
        </w:rPr>
        <w:t xml:space="preserve">. </w:t>
      </w:r>
      <w:r>
        <w:rPr>
          <w:b/>
          <w:i w:val="0"/>
        </w:rPr>
        <w:t>Lo que hay que saber es que las dos son ésas y sólo ésas</w:t>
      </w:r>
      <w:r>
        <w:rPr>
          <w:b w:val="0"/>
          <w:i w:val="0"/>
        </w:rPr>
        <w:t>, no cuál de las cuatro suena</w:t>
      </w:r>
      <w:r>
        <w:t xml:space="preserve"> </w:t>
      </w:r>
      <w:r>
        <w:rPr>
          <w:b w:val="0"/>
          <w:i w:val="0"/>
        </w:rPr>
        <w:t>mejor.</w:t>
      </w:r>
    </w:p>
    <w:p>
      <w:pPr>
        <w:pStyle w:val="Heading2"/>
      </w:pPr>
      <w:r>
        <w:rPr>
          <w:b w:val="0"/>
          <w:i w:val="0"/>
        </w:rPr>
        <w:t>9.9 Los fotogramas clave y su asistente</w:t>
      </w:r>
    </w:p>
    <w:p>
      <w:pPr/>
      <w:r>
        <w:rPr>
          <w:b w:val="0"/>
          <w:i w:val="0"/>
        </w:rPr>
      </w:r>
      <w:r>
        <w:rPr>
          <w:b/>
          <w:i w:val="0"/>
        </w:rPr>
        <w:t>Un fotograma clave marca el valor de un parámetro en un instante</w:t>
      </w:r>
      <w:r>
        <w:rPr>
          <w:b w:val="0"/>
          <w:i w:val="0"/>
        </w:rPr>
        <w:t xml:space="preserve">, y </w:t>
      </w:r>
      <w:r>
        <w:rPr>
          <w:b/>
          <w:i w:val="0"/>
        </w:rPr>
        <w:t>el programa calcula los</w:t>
      </w:r>
      <w:r>
        <w:t xml:space="preserve"> </w:t>
      </w:r>
      <w:r>
        <w:rPr>
          <w:b/>
          <w:i w:val="0"/>
        </w:rPr>
        <w:t>valores intermedios</w:t>
      </w:r>
      <w:r>
        <w:rPr>
          <w:b w:val="0"/>
          <w:i w:val="0"/>
        </w:rPr>
        <w:t xml:space="preserve">. Cómo los calcula es la interpolación, y </w:t>
      </w:r>
      <w:r>
        <w:rPr>
          <w:b/>
          <w:i w:val="0"/>
        </w:rPr>
        <w:t>el asistente de fotogramas clave es</w:t>
      </w:r>
      <w:r>
        <w:t xml:space="preserve"> </w:t>
      </w:r>
      <w:r>
        <w:rPr>
          <w:b/>
          <w:i w:val="0"/>
        </w:rPr>
        <w:t>el menú que aplica las interpolaciones más usadas de una vez</w:t>
      </w:r>
      <w:r>
        <w:rPr>
          <w:b w:val="0"/>
          <w:i w:val="0"/>
        </w:rPr>
        <w:t>.</w:t>
      </w:r>
    </w:p>
    <w:p>
      <w:pPr/>
      <w:r>
        <w:rPr>
          <w:b w:val="0"/>
          <w:i w:val="0"/>
        </w:rPr>
      </w:r>
      <w:r>
        <w:rPr>
          <w:b/>
          <w:i w:val="0"/>
        </w:rPr>
        <w:t>Dentro del asistente de fotogramas clave, la interpolación que da como resultado los keyframes de la</w:t>
      </w:r>
      <w:r>
        <w:t xml:space="preserve"> </w:t>
      </w:r>
      <w:r>
        <w:rPr>
          <w:b/>
          <w:i w:val="0"/>
        </w:rPr>
        <w:t>imagen se denomina «desaceleración / aceleración suave».</w:t>
      </w:r>
      <w:r>
        <w:rPr>
          <w:b w:val="0"/>
          <w:i w:val="0"/>
        </w:rPr>
        <w:t xml:space="preserve"> Ésa es la respuesta oficial a la pregunta</w:t>
      </w:r>
      <w:r>
        <w:t xml:space="preserve"> </w:t>
      </w:r>
      <w:r>
        <w:rPr>
          <w:b w:val="0"/>
          <w:i w:val="0"/>
        </w:rPr>
        <w:t>95.</w:t>
      </w:r>
    </w:p>
    <w:p>
      <w:pPr/>
      <w:r>
        <w:rPr>
          <w:b w:val="0"/>
          <w:i w:val="0"/>
        </w:rPr>
      </w:r>
      <w:r>
        <w:rPr>
          <w:b/>
          <w:i w:val="0"/>
        </w:rPr>
        <w:t>Qué hace</w:t>
      </w:r>
      <w:r>
        <w:rPr>
          <w:b w:val="0"/>
          <w:i w:val="0"/>
        </w:rPr>
        <w:t xml:space="preserve">: </w:t>
      </w:r>
      <w:r>
        <w:rPr>
          <w:b/>
          <w:i w:val="0"/>
        </w:rPr>
        <w:t>suaviza la entrada y la salida de la clave</w:t>
      </w:r>
      <w:r>
        <w:rPr>
          <w:b w:val="0"/>
          <w:i w:val="0"/>
        </w:rPr>
        <w:t xml:space="preserve">, de modo que </w:t>
      </w:r>
      <w:r>
        <w:rPr>
          <w:b/>
          <w:i w:val="0"/>
        </w:rPr>
        <w:t>el valor no arranca ni se</w:t>
      </w:r>
      <w:r>
        <w:t xml:space="preserve"> </w:t>
      </w:r>
      <w:r>
        <w:rPr>
          <w:b/>
          <w:i w:val="0"/>
        </w:rPr>
        <w:t>detiene de golpe</w:t>
      </w:r>
      <w:r>
        <w:rPr>
          <w:b w:val="0"/>
          <w:i w:val="0"/>
        </w:rPr>
        <w:t xml:space="preserve">. Es lo que convierte </w:t>
      </w:r>
      <w:r>
        <w:rPr>
          <w:b/>
          <w:i w:val="0"/>
        </w:rPr>
        <w:t>un movimiento mecánico en uno que parece natural</w:t>
      </w:r>
      <w:r>
        <w:rPr>
          <w:b w:val="0"/>
          <w:i w:val="0"/>
        </w:rPr>
        <w:t>, y es la</w:t>
      </w:r>
      <w:r>
        <w:t xml:space="preserve"> </w:t>
      </w:r>
      <w:r>
        <w:rPr>
          <w:b w:val="0"/>
          <w:i w:val="0"/>
        </w:rPr>
        <w:t>primera cosa que se aplica a cualquier animación hecha a mano.</w:t>
      </w:r>
    </w:p>
    <w:p>
      <w:pPr/>
      <w:r>
        <w:rPr>
          <w:b w:val="0"/>
          <w:i w:val="0"/>
        </w:rPr>
      </w:r>
      <w:r>
        <w:rPr>
          <w:b/>
          <w:i w:val="0"/>
        </w:rPr>
        <w:t>La familia entera, para situarla: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del asistente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Suavizado de entrada</w:t>
            </w:r>
            <w:r>
              <w:rPr>
                <w:b w:val="0"/>
                <w:i w:val="0"/>
              </w:rPr>
            </w:r>
          </w:p>
        </w:tc>
        <w:tc>
          <w:tcPr>
            <w:tcW w:type="dxa" w:w="4706"/>
          </w:tcPr>
          <w:p>
            <w:pPr>
              <w:pStyle w:val="Tabla"/>
            </w:pPr>
            <w:r/>
            <w:r>
              <w:rPr>
                <w:b w:val="0"/>
                <w:i w:val="0"/>
              </w:rPr>
            </w:r>
            <w:r>
              <w:rPr>
                <w:b/>
                <w:i w:val="0"/>
              </w:rPr>
              <w:t>Sólo frena a la llegada</w:t>
            </w:r>
            <w:r>
              <w:rPr>
                <w:b w:val="0"/>
                <w:i w:val="0"/>
              </w:rPr>
            </w:r>
          </w:p>
        </w:tc>
      </w:tr>
      <w:tr>
        <w:tc>
          <w:tcPr>
            <w:tcW w:type="dxa" w:w="4706"/>
          </w:tcPr>
          <w:p>
            <w:pPr>
              <w:pStyle w:val="Tabla"/>
            </w:pPr>
            <w:r/>
            <w:r>
              <w:rPr>
                <w:b w:val="0"/>
                <w:i w:val="0"/>
              </w:rPr>
            </w:r>
            <w:r>
              <w:rPr>
                <w:b/>
                <w:i w:val="0"/>
              </w:rPr>
              <w:t>Suavizado de salida</w:t>
            </w:r>
            <w:r>
              <w:rPr>
                <w:b w:val="0"/>
                <w:i w:val="0"/>
              </w:rPr>
            </w:r>
          </w:p>
        </w:tc>
        <w:tc>
          <w:tcPr>
            <w:tcW w:type="dxa" w:w="4706"/>
          </w:tcPr>
          <w:p>
            <w:pPr>
              <w:pStyle w:val="Tabla"/>
            </w:pPr>
            <w:r/>
            <w:r>
              <w:rPr>
                <w:b w:val="0"/>
                <w:i w:val="0"/>
              </w:rPr>
            </w:r>
            <w:r>
              <w:rPr>
                <w:b/>
                <w:i w:val="0"/>
              </w:rPr>
              <w:t>Sólo arranca despacio</w:t>
            </w:r>
            <w:r>
              <w:rPr>
                <w:b w:val="0"/>
                <w:i w:val="0"/>
              </w:rPr>
            </w:r>
          </w:p>
        </w:tc>
      </w:tr>
      <w:tr>
        <w:tc>
          <w:tcPr>
            <w:tcW w:type="dxa" w:w="4706"/>
          </w:tcPr>
          <w:p>
            <w:pPr>
              <w:pStyle w:val="Tabla"/>
            </w:pPr>
            <w:r/>
            <w:r>
              <w:rPr>
                <w:b w:val="0"/>
                <w:i w:val="0"/>
              </w:rPr>
            </w:r>
            <w:r>
              <w:rPr>
                <w:b/>
                <w:i w:val="0"/>
              </w:rPr>
              <w:t>Suavizado de entrada y salida</w:t>
            </w:r>
            <w:r>
              <w:rPr>
                <w:b w:val="0"/>
                <w:i w:val="0"/>
              </w:rPr>
            </w:r>
          </w:p>
        </w:tc>
        <w:tc>
          <w:tcPr>
            <w:tcW w:type="dxa" w:w="4706"/>
          </w:tcPr>
          <w:p>
            <w:pPr>
              <w:pStyle w:val="Tabla"/>
            </w:pPr>
            <w:r/>
            <w:r>
              <w:rPr>
                <w:b w:val="0"/>
                <w:i w:val="0"/>
              </w:rPr>
            </w:r>
            <w:r>
              <w:rPr>
                <w:b/>
                <w:i w:val="0"/>
              </w:rPr>
              <w:t>Las dos cosas</w:t>
            </w:r>
            <w:r>
              <w:rPr>
                <w:b w:val="0"/>
                <w:i w:val="0"/>
              </w:rPr>
              <w:t>: es la respuesta</w:t>
            </w:r>
          </w:p>
        </w:tc>
      </w:tr>
      <w:tr>
        <w:tc>
          <w:tcPr>
            <w:tcW w:type="dxa" w:w="4706"/>
          </w:tcPr>
          <w:p>
            <w:pPr>
              <w:pStyle w:val="Tabla"/>
            </w:pPr>
            <w:r/>
            <w:r>
              <w:rPr>
                <w:b w:val="0"/>
                <w:i w:val="0"/>
              </w:rPr>
            </w:r>
            <w:r>
              <w:rPr>
                <w:b/>
                <w:i w:val="0"/>
              </w:rPr>
              <w:t>Lineal</w:t>
            </w:r>
            <w:r>
              <w:rPr>
                <w:b w:val="0"/>
                <w:i w:val="0"/>
              </w:rPr>
            </w:r>
          </w:p>
        </w:tc>
        <w:tc>
          <w:tcPr>
            <w:tcW w:type="dxa" w:w="4706"/>
          </w:tcPr>
          <w:p>
            <w:pPr>
              <w:pStyle w:val="Tabla"/>
            </w:pPr>
            <w:r/>
            <w:r>
              <w:rPr>
                <w:b w:val="0"/>
                <w:i w:val="0"/>
              </w:rPr>
            </w:r>
            <w:r>
              <w:rPr>
                <w:b/>
                <w:i w:val="0"/>
              </w:rPr>
              <w:t>Sin suavizado</w:t>
            </w:r>
            <w:r>
              <w:rPr>
                <w:b w:val="0"/>
                <w:i w:val="0"/>
              </w:rPr>
              <w:t>: velocidad constante entre claves</w:t>
            </w:r>
          </w:p>
        </w:tc>
      </w:tr>
    </w:tbl>
    <w:p>
      <w:pPr/>
    </w:p>
    <w:p>
      <w:pPr/>
      <w:r>
        <w:rPr>
          <w:b w:val="0"/>
          <w:i w:val="0"/>
        </w:rPr>
      </w:r>
      <w:r>
        <w:rPr>
          <w:b/>
          <w:i w:val="0"/>
        </w:rPr>
        <w:t>Las tres opciones falsas</w:t>
      </w:r>
      <w:r>
        <w:rPr>
          <w:b w:val="0"/>
          <w:i w:val="0"/>
        </w:rPr>
        <w:t xml:space="preserve">: </w:t>
      </w:r>
      <w:r>
        <w:rPr>
          <w:b/>
          <w:i w:val="0"/>
        </w:rPr>
        <w:t>«desaceleración suave»</w:t>
      </w:r>
      <w:r>
        <w:rPr>
          <w:b w:val="0"/>
          <w:i w:val="0"/>
        </w:rPr>
        <w:t xml:space="preserve"> es </w:t>
      </w:r>
      <w:r>
        <w:rPr>
          <w:b/>
          <w:i w:val="0"/>
        </w:rPr>
        <w:t>sólo la mitad</w:t>
      </w:r>
      <w:r>
        <w:rPr>
          <w:b w:val="0"/>
          <w:i w:val="0"/>
        </w:rPr>
        <w:t xml:space="preserve"> —frena pero no arranca</w:t>
      </w:r>
      <w:r>
        <w:t xml:space="preserve"> </w:t>
      </w:r>
      <w:r>
        <w:rPr>
          <w:b w:val="0"/>
          <w:i w:val="0"/>
        </w:rPr>
        <w:t xml:space="preserve">suave—; </w:t>
      </w:r>
      <w:r>
        <w:rPr>
          <w:b/>
          <w:i w:val="0"/>
        </w:rPr>
        <w:t>«lineal»</w:t>
      </w:r>
      <w:r>
        <w:rPr>
          <w:b w:val="0"/>
          <w:i w:val="0"/>
        </w:rPr>
        <w:t xml:space="preserve"> es </w:t>
      </w:r>
      <w:r>
        <w:rPr>
          <w:b/>
          <w:i w:val="0"/>
        </w:rPr>
        <w:t>la interpolación sin suavizar</w:t>
      </w:r>
      <w:r>
        <w:rPr>
          <w:b w:val="0"/>
          <w:i w:val="0"/>
        </w:rPr>
        <w:t xml:space="preserve">, que es lo contrario; y </w:t>
      </w:r>
      <w:r>
        <w:rPr>
          <w:b/>
          <w:i w:val="0"/>
        </w:rPr>
        <w:t>«escala</w:t>
      </w:r>
      <w:r>
        <w:t xml:space="preserve"> </w:t>
      </w:r>
      <w:r>
        <w:rPr>
          <w:b/>
          <w:i w:val="0"/>
        </w:rPr>
        <w:t>exponencial»</w:t>
      </w:r>
      <w:r>
        <w:rPr>
          <w:b w:val="0"/>
          <w:i w:val="0"/>
        </w:rPr>
        <w:t xml:space="preserve"> </w:t>
      </w:r>
      <w:r>
        <w:rPr>
          <w:b/>
          <w:i w:val="0"/>
        </w:rPr>
        <w:t>es otra orden del asistente</w:t>
      </w:r>
      <w:r>
        <w:rPr>
          <w:b w:val="0"/>
          <w:i w:val="0"/>
        </w:rPr>
        <w:t xml:space="preserve">, que reparte una escala de forma exponencial y </w:t>
      </w:r>
      <w:r>
        <w:rPr>
          <w:b/>
          <w:i w:val="0"/>
        </w:rPr>
        <w:t>no es</w:t>
      </w:r>
      <w:r>
        <w:t xml:space="preserve"> </w:t>
      </w:r>
      <w:r>
        <w:rPr>
          <w:b/>
          <w:i w:val="0"/>
        </w:rPr>
        <w:t>una interpolación de suavizado</w:t>
      </w:r>
      <w:r>
        <w:rPr>
          <w:b w:val="0"/>
          <w:i w:val="0"/>
        </w:rPr>
        <w:t>.</w:t>
      </w:r>
    </w:p>
    <w:p>
      <w:pPr/>
      <w:r>
        <w:rPr>
          <w:b w:val="0"/>
          <w:i w:val="0"/>
        </w:rPr>
      </w:r>
      <w:r>
        <w:rPr>
          <w:b/>
          <w:i w:val="0"/>
        </w:rPr>
        <w:t>La regla que resuelve la pregunta</w:t>
      </w:r>
      <w:r>
        <w:rPr>
          <w:b w:val="0"/>
          <w:i w:val="0"/>
        </w:rPr>
        <w:t xml:space="preserve">: </w:t>
      </w:r>
      <w:r>
        <w:rPr>
          <w:b/>
          <w:i w:val="0"/>
        </w:rPr>
        <w:t>la respuesta buena nombra las dos mitades</w:t>
      </w:r>
      <w:r>
        <w:rPr>
          <w:b w:val="0"/>
          <w:i w:val="0"/>
        </w:rPr>
        <w:t xml:space="preserve">, y </w:t>
      </w:r>
      <w:r>
        <w:rPr>
          <w:b/>
          <w:i w:val="0"/>
        </w:rPr>
        <w:t>la mala</w:t>
      </w:r>
      <w:r>
        <w:t xml:space="preserve"> </w:t>
      </w:r>
      <w:r>
        <w:rPr>
          <w:b/>
          <w:i w:val="0"/>
        </w:rPr>
        <w:t>nombra una</w:t>
      </w:r>
      <w:r>
        <w:rPr>
          <w:b w:val="0"/>
          <w:i w:val="0"/>
        </w:rPr>
        <w:t>. Es el mismo mecanismo de la pregunta 20 del tema 5, donde la respuesta buena era la que</w:t>
      </w:r>
      <w:r>
        <w:t xml:space="preserve"> </w:t>
      </w:r>
      <w:r>
        <w:rPr>
          <w:b w:val="0"/>
          <w:i w:val="0"/>
        </w:rPr>
        <w:t>recogía las dos configuraciones y no una.</w:t>
      </w:r>
    </w:p>
    <w:p>
      <w:pPr>
        <w:pStyle w:val="Heading2"/>
      </w:pPr>
      <w:r>
        <w:rPr>
          <w:b w:val="0"/>
          <w:i w:val="0"/>
        </w:rPr>
        <w:t>9.10 Los complementos</w:t>
      </w:r>
    </w:p>
    <w:p>
      <w:pPr/>
      <w:r>
        <w:rPr>
          <w:b w:val="0"/>
          <w:i w:val="0"/>
        </w:rPr>
      </w:r>
      <w:r>
        <w:rPr>
          <w:b/>
          <w:i w:val="0"/>
        </w:rPr>
        <w:t>Un complemento es un programa añadido que amplía lo que la aplicación hace de fábrica.</w:t>
      </w:r>
      <w:r>
        <w:rPr>
          <w:b w:val="0"/>
          <w:i w:val="0"/>
        </w:rPr>
        <w:t xml:space="preserve"> En</w:t>
      </w:r>
      <w:r>
        <w:t xml:space="preserve"> </w:t>
      </w:r>
      <w:r>
        <w:rPr>
          <w:b w:val="0"/>
          <w:i w:val="0"/>
        </w:rPr>
        <w:t>composición son la mitad del oficio: seguimiento de movimiento, destellos, desenfoques, recorte</w:t>
      </w:r>
      <w:r>
        <w:t xml:space="preserve"> </w:t>
      </w:r>
      <w:r>
        <w:rPr>
          <w:b w:val="0"/>
          <w:i w:val="0"/>
        </w:rPr>
        <w:t>asistido.</w:t>
      </w:r>
    </w:p>
    <w:p>
      <w:pPr/>
      <w:r>
        <w:rPr>
          <w:b w:val="0"/>
          <w:i w:val="0"/>
        </w:rPr>
      </w:r>
      <w:r>
        <w:rPr>
          <w:b/>
          <w:i w:val="0"/>
        </w:rPr>
        <w:t>Son complementos utilizados en After Effects: Mocha, Saber y Boris Sapphire.</w:t>
      </w:r>
      <w:r>
        <w:rPr>
          <w:b w:val="0"/>
          <w:i w:val="0"/>
        </w:rPr>
        <w:t xml:space="preserve"> Ésa es la respuesta</w:t>
      </w:r>
      <w:r>
        <w:t xml:space="preserve"> </w:t>
      </w:r>
      <w:r>
        <w:rPr>
          <w:b w:val="0"/>
          <w:i w:val="0"/>
        </w:rPr>
        <w:t>oficial a la pregunta 73.</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Mocha</w:t>
            </w:r>
            <w:r>
              <w:rPr>
                <w:b w:val="0"/>
                <w:i w:val="0"/>
              </w:rPr>
            </w:r>
          </w:p>
        </w:tc>
        <w:tc>
          <w:tcPr>
            <w:tcW w:type="dxa" w:w="4706"/>
          </w:tcPr>
          <w:p>
            <w:pPr>
              <w:pStyle w:val="Tabla"/>
            </w:pPr>
            <w:r/>
            <w:r>
              <w:rPr>
                <w:b w:val="0"/>
                <w:i w:val="0"/>
              </w:rPr>
            </w:r>
            <w:r>
              <w:rPr>
                <w:b/>
                <w:i w:val="0"/>
              </w:rPr>
              <w:t>Seguimiento planar de movimiento</w:t>
            </w:r>
            <w:r>
              <w:rPr>
                <w:b w:val="0"/>
                <w:i w:val="0"/>
              </w:rPr>
              <w:t xml:space="preserve"> y máscaras asistidas</w:t>
            </w:r>
          </w:p>
        </w:tc>
      </w:tr>
      <w:tr>
        <w:tc>
          <w:tcPr>
            <w:tcW w:type="dxa" w:w="4706"/>
          </w:tcPr>
          <w:p>
            <w:pPr>
              <w:pStyle w:val="Tabla"/>
            </w:pPr>
            <w:r/>
            <w:r>
              <w:rPr>
                <w:b w:val="0"/>
                <w:i w:val="0"/>
              </w:rPr>
            </w:r>
            <w:r>
              <w:rPr>
                <w:b/>
                <w:i w:val="0"/>
              </w:rPr>
              <w:t>Saber</w:t>
            </w:r>
            <w:r>
              <w:rPr>
                <w:b w:val="0"/>
                <w:i w:val="0"/>
              </w:rPr>
            </w:r>
          </w:p>
        </w:tc>
        <w:tc>
          <w:tcPr>
            <w:tcW w:type="dxa" w:w="4706"/>
          </w:tcPr>
          <w:p>
            <w:pPr>
              <w:pStyle w:val="Tabla"/>
            </w:pPr>
            <w:r/>
            <w:r>
              <w:rPr>
                <w:b w:val="0"/>
                <w:i w:val="0"/>
              </w:rPr>
            </w:r>
            <w:r>
              <w:rPr>
                <w:b/>
                <w:i w:val="0"/>
              </w:rPr>
              <w:t>Efectos de luz y energía</w:t>
            </w:r>
            <w:r>
              <w:rPr>
                <w:b w:val="0"/>
                <w:i w:val="0"/>
              </w:rPr>
            </w:r>
          </w:p>
        </w:tc>
      </w:tr>
      <w:tr>
        <w:tc>
          <w:tcPr>
            <w:tcW w:type="dxa" w:w="4706"/>
          </w:tcPr>
          <w:p>
            <w:pPr>
              <w:pStyle w:val="Tabla"/>
            </w:pPr>
            <w:r/>
            <w:r>
              <w:rPr>
                <w:b w:val="0"/>
                <w:i w:val="0"/>
              </w:rPr>
            </w:r>
            <w:r>
              <w:rPr>
                <w:b/>
                <w:i w:val="0"/>
              </w:rPr>
              <w:t>Boris Sapphire</w:t>
            </w:r>
            <w:r>
              <w:rPr>
                <w:b w:val="0"/>
                <w:i w:val="0"/>
              </w:rPr>
            </w:r>
          </w:p>
        </w:tc>
        <w:tc>
          <w:tcPr>
            <w:tcW w:type="dxa" w:w="4706"/>
          </w:tcPr>
          <w:p>
            <w:pPr>
              <w:pStyle w:val="Tabla"/>
            </w:pPr>
            <w:r/>
            <w:r>
              <w:rPr>
                <w:b w:val="0"/>
                <w:i w:val="0"/>
              </w:rPr>
            </w:r>
            <w:r>
              <w:rPr>
                <w:b/>
                <w:i w:val="0"/>
              </w:rPr>
              <w:t>Un paquete grande de efectos</w:t>
            </w:r>
            <w:r>
              <w:rPr>
                <w:b w:val="0"/>
                <w:i w:val="0"/>
              </w:rPr>
              <w:t xml:space="preserve"> de imagen</w:t>
            </w:r>
          </w:p>
        </w:tc>
      </w:tr>
    </w:tbl>
    <w:p>
      <w:pPr/>
    </w:p>
    <w:p>
      <w:pPr/>
      <w:r>
        <w:rPr>
          <w:b w:val="0"/>
          <w:i w:val="0"/>
        </w:rPr>
      </w:r>
      <w:r>
        <w:rPr>
          <w:b/>
          <w:i w:val="0"/>
        </w:rPr>
        <w:t>Las tres opciones falsas mezclan nombres de tres mundos distintos</w:t>
      </w:r>
      <w:r>
        <w:rPr>
          <w:b w:val="0"/>
          <w:i w:val="0"/>
        </w:rPr>
        <w:t>, y ése es todo el mecanismo: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mezcla</w:t>
            </w:r>
          </w:p>
        </w:tc>
      </w:tr>
      <w:tr>
        <w:tc>
          <w:tcPr>
            <w:tcW w:type="dxa" w:w="4706"/>
          </w:tcPr>
          <w:p>
            <w:pPr>
              <w:pStyle w:val="Tabla"/>
            </w:pPr>
            <w:r/>
            <w:r>
              <w:rPr>
                <w:b w:val="0"/>
                <w:i w:val="0"/>
              </w:rPr>
              <w:t>«CycoreFX, Magic Bullet Looks, Color Finale»</w:t>
            </w:r>
          </w:p>
        </w:tc>
        <w:tc>
          <w:tcPr>
            <w:tcW w:type="dxa" w:w="4706"/>
          </w:tcPr>
          <w:p>
            <w:pPr>
              <w:pStyle w:val="Tabla"/>
            </w:pPr>
            <w:r/>
            <w:r>
              <w:rPr>
                <w:b w:val="0"/>
                <w:i w:val="0"/>
              </w:rPr>
            </w:r>
            <w:r>
              <w:rPr>
                <w:b/>
                <w:i w:val="0"/>
              </w:rPr>
              <w:t>Los dos primeros son de composición y color</w:t>
            </w:r>
            <w:r>
              <w:rPr>
                <w:b w:val="0"/>
                <w:i w:val="0"/>
              </w:rPr>
              <w:t xml:space="preserve">, pero </w:t>
            </w:r>
            <w:r>
              <w:rPr>
                <w:b/>
                <w:i w:val="0"/>
              </w:rPr>
              <w:t>el tercero es un complemento de etalonaje de otro programa de montaje</w:t>
            </w:r>
            <w:r>
              <w:rPr>
                <w:b w:val="0"/>
                <w:i w:val="0"/>
              </w:rPr>
            </w:r>
          </w:p>
        </w:tc>
      </w:tr>
      <w:tr>
        <w:tc>
          <w:tcPr>
            <w:tcW w:type="dxa" w:w="4706"/>
          </w:tcPr>
          <w:p>
            <w:pPr>
              <w:pStyle w:val="Tabla"/>
            </w:pPr>
            <w:r/>
            <w:r>
              <w:rPr>
                <w:b w:val="0"/>
                <w:i w:val="0"/>
              </w:rPr>
              <w:t>«Red Giants, Valhalla Super Massive, Cinta Softube»</w:t>
            </w:r>
          </w:p>
        </w:tc>
        <w:tc>
          <w:tcPr>
            <w:tcW w:type="dxa" w:w="4706"/>
          </w:tcPr>
          <w:p>
            <w:pPr>
              <w:pStyle w:val="Tabla"/>
            </w:pPr>
            <w:r/>
            <w:r>
              <w:rPr>
                <w:b w:val="0"/>
                <w:i w:val="0"/>
              </w:rPr>
            </w:r>
            <w:r>
              <w:rPr>
                <w:b/>
                <w:i w:val="0"/>
              </w:rPr>
              <w:t>El segundo y el tercero son complementos de AUDIO</w:t>
            </w:r>
            <w:r>
              <w:rPr>
                <w:b w:val="0"/>
                <w:i w:val="0"/>
              </w:rPr>
              <w:t>: reverberación y saturación</w:t>
            </w:r>
          </w:p>
        </w:tc>
      </w:tr>
      <w:tr>
        <w:tc>
          <w:tcPr>
            <w:tcW w:type="dxa" w:w="4706"/>
          </w:tcPr>
          <w:p>
            <w:pPr>
              <w:pStyle w:val="Tabla"/>
            </w:pPr>
            <w:r/>
            <w:r>
              <w:rPr>
                <w:b w:val="0"/>
                <w:i w:val="0"/>
              </w:rPr>
              <w:t>«Shutterstock, CamelCrusher, Plasma Wipe»</w:t>
            </w:r>
          </w:p>
        </w:tc>
        <w:tc>
          <w:tcPr>
            <w:tcW w:type="dxa" w:w="4706"/>
          </w:tcPr>
          <w:p>
            <w:pPr>
              <w:pStyle w:val="Tabla"/>
            </w:pPr>
            <w:r/>
            <w:r>
              <w:rPr>
                <w:b w:val="0"/>
                <w:i w:val="0"/>
              </w:rPr>
            </w:r>
            <w:r>
              <w:rPr>
                <w:b/>
                <w:i w:val="0"/>
              </w:rPr>
              <w:t>El primero es un banco de imágenes</w:t>
            </w:r>
            <w:r>
              <w:rPr>
                <w:b w:val="0"/>
                <w:i w:val="0"/>
              </w:rPr>
              <w:t xml:space="preserve">, </w:t>
            </w:r>
            <w:r>
              <w:rPr>
                <w:b/>
                <w:i w:val="0"/>
              </w:rPr>
              <w:t>el segundo un complemento de audio</w:t>
            </w:r>
            <w:r>
              <w:rPr>
                <w:b w:val="0"/>
                <w:i w:val="0"/>
              </w:rPr>
              <w:t xml:space="preserve"> y </w:t>
            </w:r>
            <w:r>
              <w:rPr>
                <w:b/>
                <w:i w:val="0"/>
              </w:rPr>
              <w:t>el tercero una transición</w:t>
            </w:r>
            <w:r>
              <w:rPr>
                <w:b w:val="0"/>
                <w:i w:val="0"/>
              </w:rPr>
            </w:r>
          </w:p>
        </w:tc>
      </w:tr>
    </w:tbl>
    <w:p>
      <w:pPr/>
    </w:p>
    <w:p>
      <w:pPr/>
      <w:r>
        <w:rPr>
          <w:b w:val="0"/>
          <w:i w:val="0"/>
        </w:rPr>
      </w:r>
      <w:r>
        <w:rPr>
          <w:b/>
          <w:i w:val="0"/>
        </w:rPr>
        <w:t>La forma de contestarla sin conocer los productos</w:t>
      </w:r>
      <w:r>
        <w:rPr>
          <w:b w:val="0"/>
          <w:i w:val="0"/>
        </w:rPr>
        <w:t xml:space="preserve">: </w:t>
      </w:r>
      <w:r>
        <w:rPr>
          <w:b/>
          <w:i w:val="0"/>
        </w:rPr>
        <w:t>buscar la lista en la que los tres nombres</w:t>
      </w:r>
      <w:r>
        <w:t xml:space="preserve"> </w:t>
      </w:r>
      <w:r>
        <w:rPr>
          <w:b/>
          <w:i w:val="0"/>
        </w:rPr>
        <w:t>pertenecen al mismo mundo</w:t>
      </w:r>
      <w:r>
        <w:rPr>
          <w:b w:val="0"/>
          <w:i w:val="0"/>
        </w:rPr>
        <w:t xml:space="preserve">. </w:t>
      </w:r>
      <w:r>
        <w:rPr>
          <w:b/>
          <w:i w:val="0"/>
        </w:rPr>
        <w:t>Tres de las cuatro mezclan audio, bancos de imágenes o programas</w:t>
      </w:r>
      <w:r>
        <w:t xml:space="preserve"> </w:t>
      </w:r>
      <w:r>
        <w:rPr>
          <w:b/>
          <w:i w:val="0"/>
        </w:rPr>
        <w:t>distintos</w:t>
      </w:r>
      <w:r>
        <w:rPr>
          <w:b w:val="0"/>
          <w:i w:val="0"/>
        </w:rPr>
        <w:t xml:space="preserve">, y </w:t>
      </w:r>
      <w:r>
        <w:rPr>
          <w:b/>
          <w:i w:val="0"/>
        </w:rPr>
        <w:t>sólo una es homogénea</w:t>
      </w:r>
      <w:r>
        <w:rPr>
          <w:b w:val="0"/>
          <w:i w:val="0"/>
        </w:rPr>
        <w:t>.</w:t>
      </w:r>
    </w:p>
    <w:p>
      <w:pPr>
        <w:pStyle w:val="Heading2"/>
      </w:pPr>
      <w:r>
        <w:rPr>
          <w:b w:val="0"/>
          <w:i w:val="0"/>
        </w:rPr>
        <w:t>9.11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30</w:t>
            </w:r>
          </w:p>
        </w:tc>
        <w:tc>
          <w:tcPr>
            <w:tcW w:type="dxa" w:w="3137"/>
          </w:tcPr>
          <w:p>
            <w:pPr>
              <w:pStyle w:val="Tabla"/>
            </w:pPr>
            <w:r/>
            <w:r>
              <w:rPr>
                <w:b w:val="0"/>
                <w:i w:val="0"/>
              </w:rPr>
              <w:t>Dónde se aplica el recorte de trazado</w:t>
            </w:r>
          </w:p>
        </w:tc>
        <w:tc>
          <w:tcPr>
            <w:tcW w:type="dxa" w:w="3137"/>
          </w:tcPr>
          <w:p>
            <w:pPr>
              <w:pStyle w:val="Tabla"/>
            </w:pPr>
            <w:r/>
            <w:r>
              <w:rPr>
                <w:b w:val="0"/>
                <w:i w:val="0"/>
              </w:rPr>
              <w:t xml:space="preserve">d) En textos, líneas y rellenos ✔ </w:t>
            </w:r>
            <w:r>
              <w:rPr>
                <w:b/>
                <w:i w:val="0"/>
              </w:rPr>
              <w:t>·</w:t>
            </w:r>
            <w:r>
              <w:rPr>
                <w:b w:val="0"/>
                <w:i w:val="0"/>
              </w:rPr>
              <w:t xml:space="preserve"> sólo con la plantilla</w:t>
            </w:r>
          </w:p>
        </w:tc>
      </w:tr>
      <w:tr>
        <w:tc>
          <w:tcPr>
            <w:tcW w:type="dxa" w:w="3137"/>
          </w:tcPr>
          <w:p>
            <w:pPr>
              <w:pStyle w:val="Tabla"/>
            </w:pPr>
            <w:r/>
            <w:r>
              <w:rPr>
                <w:b w:val="0"/>
                <w:i w:val="0"/>
              </w:rPr>
              <w:t>31</w:t>
            </w:r>
          </w:p>
        </w:tc>
        <w:tc>
          <w:tcPr>
            <w:tcW w:type="dxa" w:w="3137"/>
          </w:tcPr>
          <w:p>
            <w:pPr>
              <w:pStyle w:val="Tabla"/>
            </w:pPr>
            <w:r/>
            <w:r>
              <w:rPr>
                <w:b w:val="0"/>
                <w:i w:val="0"/>
              </w:rPr>
              <w:t>Función principal de una máscara de capa</w:t>
            </w:r>
          </w:p>
        </w:tc>
        <w:tc>
          <w:tcPr>
            <w:tcW w:type="dxa" w:w="3137"/>
          </w:tcPr>
          <w:p>
            <w:pPr>
              <w:pStyle w:val="Tabla"/>
            </w:pPr>
            <w:r/>
            <w:r>
              <w:rPr>
                <w:b w:val="0"/>
                <w:i w:val="0"/>
              </w:rPr>
              <w:t>b) Ocultar o mostrar sin eliminar el contenido ✔</w:t>
            </w:r>
          </w:p>
        </w:tc>
      </w:tr>
      <w:tr>
        <w:tc>
          <w:tcPr>
            <w:tcW w:type="dxa" w:w="3137"/>
          </w:tcPr>
          <w:p>
            <w:pPr>
              <w:pStyle w:val="Tabla"/>
            </w:pPr>
            <w:r/>
            <w:r>
              <w:rPr>
                <w:b w:val="0"/>
                <w:i w:val="0"/>
              </w:rPr>
              <w:t>35</w:t>
            </w:r>
          </w:p>
        </w:tc>
        <w:tc>
          <w:tcPr>
            <w:tcW w:type="dxa" w:w="3137"/>
          </w:tcPr>
          <w:p>
            <w:pPr>
              <w:pStyle w:val="Tabla"/>
            </w:pPr>
            <w:r/>
            <w:r>
              <w:rPr>
                <w:b w:val="0"/>
                <w:i w:val="0"/>
              </w:rPr>
              <w:t>Cómo anidar dos capas para que trabajen como una</w:t>
            </w:r>
          </w:p>
        </w:tc>
        <w:tc>
          <w:tcPr>
            <w:tcW w:type="dxa" w:w="3137"/>
          </w:tcPr>
          <w:p>
            <w:pPr>
              <w:pStyle w:val="Tabla"/>
            </w:pPr>
            <w:r/>
            <w:r>
              <w:rPr>
                <w:b w:val="0"/>
                <w:i w:val="0"/>
              </w:rPr>
              <w:t xml:space="preserve">b) Seleccionarlas y elegir «precomponer» ✔ </w:t>
            </w:r>
            <w:r>
              <w:rPr>
                <w:b/>
                <w:i w:val="0"/>
              </w:rPr>
              <w:t>·</w:t>
            </w:r>
            <w:r>
              <w:rPr>
                <w:b w:val="0"/>
                <w:i w:val="0"/>
              </w:rPr>
              <w:t xml:space="preserve"> sólo con la plantilla</w:t>
            </w:r>
          </w:p>
        </w:tc>
      </w:tr>
      <w:tr>
        <w:tc>
          <w:tcPr>
            <w:tcW w:type="dxa" w:w="3137"/>
          </w:tcPr>
          <w:p>
            <w:pPr>
              <w:pStyle w:val="Tabla"/>
            </w:pPr>
            <w:r/>
            <w:r>
              <w:rPr>
                <w:b w:val="0"/>
                <w:i w:val="0"/>
              </w:rPr>
              <w:t>62</w:t>
            </w:r>
          </w:p>
        </w:tc>
        <w:tc>
          <w:tcPr>
            <w:tcW w:type="dxa" w:w="3137"/>
          </w:tcPr>
          <w:p>
            <w:pPr>
              <w:pStyle w:val="Tabla"/>
            </w:pPr>
            <w:r/>
            <w:r>
              <w:rPr>
                <w:b w:val="0"/>
                <w:i w:val="0"/>
              </w:rPr>
              <w:t>Cuántas señales intervienen en una composición por incrustación</w:t>
            </w:r>
          </w:p>
        </w:tc>
        <w:tc>
          <w:tcPr>
            <w:tcW w:type="dxa" w:w="3137"/>
          </w:tcPr>
          <w:p>
            <w:pPr>
              <w:pStyle w:val="Tabla"/>
            </w:pPr>
            <w:r/>
            <w:r>
              <w:rPr>
                <w:b w:val="0"/>
                <w:i w:val="0"/>
              </w:rPr>
              <w:t>c) Tres ✔</w:t>
            </w:r>
          </w:p>
        </w:tc>
      </w:tr>
      <w:tr>
        <w:tc>
          <w:tcPr>
            <w:tcW w:type="dxa" w:w="3137"/>
          </w:tcPr>
          <w:p>
            <w:pPr>
              <w:pStyle w:val="Tabla"/>
            </w:pPr>
            <w:r/>
            <w:r>
              <w:rPr>
                <w:b w:val="0"/>
                <w:i w:val="0"/>
              </w:rPr>
              <w:t>73</w:t>
            </w:r>
          </w:p>
        </w:tc>
        <w:tc>
          <w:tcPr>
            <w:tcW w:type="dxa" w:w="3137"/>
          </w:tcPr>
          <w:p>
            <w:pPr>
              <w:pStyle w:val="Tabla"/>
            </w:pPr>
            <w:r/>
            <w:r>
              <w:rPr>
                <w:b w:val="0"/>
                <w:i w:val="0"/>
              </w:rPr>
              <w:t>Cuáles son complementos de After Effects</w:t>
            </w:r>
          </w:p>
        </w:tc>
        <w:tc>
          <w:tcPr>
            <w:tcW w:type="dxa" w:w="3137"/>
          </w:tcPr>
          <w:p>
            <w:pPr>
              <w:pStyle w:val="Tabla"/>
            </w:pPr>
            <w:r/>
            <w:r>
              <w:rPr>
                <w:b w:val="0"/>
                <w:i w:val="0"/>
              </w:rPr>
              <w:t xml:space="preserve">a) Mocha, Saber, Boris Sapphire ✔ </w:t>
            </w:r>
            <w:r>
              <w:rPr>
                <w:b/>
                <w:i w:val="0"/>
              </w:rPr>
              <w:t>·</w:t>
            </w:r>
            <w:r>
              <w:rPr>
                <w:b w:val="0"/>
                <w:i w:val="0"/>
              </w:rPr>
              <w:t xml:space="preserve"> sólo con la plantilla</w:t>
            </w:r>
          </w:p>
        </w:tc>
      </w:tr>
      <w:tr>
        <w:tc>
          <w:tcPr>
            <w:tcW w:type="dxa" w:w="3137"/>
          </w:tcPr>
          <w:p>
            <w:pPr>
              <w:pStyle w:val="Tabla"/>
            </w:pPr>
            <w:r/>
            <w:r>
              <w:rPr>
                <w:b w:val="0"/>
                <w:i w:val="0"/>
              </w:rPr>
              <w:t>75</w:t>
            </w:r>
          </w:p>
        </w:tc>
        <w:tc>
          <w:tcPr>
            <w:tcW w:type="dxa" w:w="3137"/>
          </w:tcPr>
          <w:p>
            <w:pPr>
              <w:pStyle w:val="Tabla"/>
            </w:pPr>
            <w:r/>
            <w:r>
              <w:rPr>
                <w:b w:val="0"/>
                <w:i w:val="0"/>
              </w:rPr>
              <w:t>Las dos formas de pendiente del efecto de degradado</w:t>
            </w:r>
          </w:p>
        </w:tc>
        <w:tc>
          <w:tcPr>
            <w:tcW w:type="dxa" w:w="3137"/>
          </w:tcPr>
          <w:p>
            <w:pPr>
              <w:pStyle w:val="Tabla"/>
            </w:pPr>
            <w:r/>
            <w:r>
              <w:rPr>
                <w:b w:val="0"/>
                <w:i w:val="0"/>
              </w:rPr>
              <w:t xml:space="preserve">a) Lineal y radial ✔ </w:t>
            </w:r>
            <w:r>
              <w:rPr>
                <w:b/>
                <w:i w:val="0"/>
              </w:rPr>
              <w:t>·</w:t>
            </w:r>
            <w:r>
              <w:rPr>
                <w:b w:val="0"/>
                <w:i w:val="0"/>
              </w:rPr>
              <w:t xml:space="preserve"> sólo con la plantilla</w:t>
            </w:r>
          </w:p>
        </w:tc>
      </w:tr>
      <w:tr>
        <w:tc>
          <w:tcPr>
            <w:tcW w:type="dxa" w:w="3137"/>
          </w:tcPr>
          <w:p>
            <w:pPr>
              <w:pStyle w:val="Tabla"/>
            </w:pPr>
            <w:r/>
            <w:r>
              <w:rPr>
                <w:b w:val="0"/>
                <w:i w:val="0"/>
              </w:rPr>
              <w:t>78</w:t>
            </w:r>
          </w:p>
        </w:tc>
        <w:tc>
          <w:tcPr>
            <w:tcW w:type="dxa" w:w="3137"/>
          </w:tcPr>
          <w:p>
            <w:pPr>
              <w:pStyle w:val="Tabla"/>
            </w:pPr>
            <w:r/>
            <w:r>
              <w:rPr>
                <w:b w:val="0"/>
                <w:i w:val="0"/>
              </w:rPr>
              <w:t>Algunos tipos de capa</w:t>
            </w:r>
          </w:p>
        </w:tc>
        <w:tc>
          <w:tcPr>
            <w:tcW w:type="dxa" w:w="3137"/>
          </w:tcPr>
          <w:p>
            <w:pPr>
              <w:pStyle w:val="Tabla"/>
            </w:pPr>
            <w:r/>
            <w:r>
              <w:rPr>
                <w:b w:val="0"/>
                <w:i w:val="0"/>
              </w:rPr>
              <w:t xml:space="preserve">d) Forma, ajuste, texto y objeto nulo ✔ </w:t>
            </w:r>
            <w:r>
              <w:rPr>
                <w:b/>
                <w:i w:val="0"/>
              </w:rPr>
              <w:t>·</w:t>
            </w:r>
            <w:r>
              <w:rPr>
                <w:b w:val="0"/>
                <w:i w:val="0"/>
              </w:rPr>
              <w:t xml:space="preserve"> sólo con la plantilla</w:t>
            </w:r>
          </w:p>
        </w:tc>
      </w:tr>
      <w:tr>
        <w:tc>
          <w:tcPr>
            <w:tcW w:type="dxa" w:w="3137"/>
          </w:tcPr>
          <w:p>
            <w:pPr>
              <w:pStyle w:val="Tabla"/>
            </w:pPr>
            <w:r/>
            <w:r>
              <w:rPr>
                <w:b w:val="0"/>
                <w:i w:val="0"/>
              </w:rPr>
              <w:t>95</w:t>
            </w:r>
          </w:p>
        </w:tc>
        <w:tc>
          <w:tcPr>
            <w:tcW w:type="dxa" w:w="3137"/>
          </w:tcPr>
          <w:p>
            <w:pPr>
              <w:pStyle w:val="Tabla"/>
            </w:pPr>
            <w:r/>
            <w:r>
              <w:rPr>
                <w:b w:val="0"/>
                <w:i w:val="0"/>
              </w:rPr>
              <w:t>Nombre de la interpolación del asistente de fotogramas clave</w:t>
            </w:r>
          </w:p>
        </w:tc>
        <w:tc>
          <w:tcPr>
            <w:tcW w:type="dxa" w:w="3137"/>
          </w:tcPr>
          <w:p>
            <w:pPr>
              <w:pStyle w:val="Tabla"/>
            </w:pPr>
            <w:r/>
            <w:r>
              <w:rPr>
                <w:b w:val="0"/>
                <w:i w:val="0"/>
              </w:rPr>
              <w:t xml:space="preserve">b) Desaceleración / aceleración suave ✔ </w:t>
            </w:r>
            <w:r>
              <w:rPr>
                <w:b/>
                <w:i w:val="0"/>
              </w:rPr>
              <w:t>·</w:t>
            </w:r>
            <w:r>
              <w:rPr>
                <w:b w:val="0"/>
                <w:i w:val="0"/>
              </w:rPr>
              <w:t xml:space="preserve"> sólo con la plantilla</w:t>
            </w:r>
          </w:p>
        </w:tc>
      </w:tr>
    </w:tbl>
    <w:p>
      <w:pPr/>
    </w:p>
    <w:p>
      <w:pPr/>
      <w:r>
        <w:rPr>
          <w:b w:val="0"/>
          <w:i w:val="0"/>
        </w:rPr>
      </w:r>
      <w:r>
        <w:rPr>
          <w:b/>
          <w:i w:val="0"/>
        </w:rPr>
        <w:t>Las ocho respuestas oficiales son correctas</w:t>
      </w:r>
      <w:r>
        <w:rPr>
          <w:b w:val="0"/>
          <w:i w:val="0"/>
        </w:rPr>
        <w:t xml:space="preserve">, y </w:t>
      </w:r>
      <w:r>
        <w:rPr>
          <w:b/>
          <w:i w:val="0"/>
        </w:rPr>
        <w:t>seis de las ocho descansan sólo en la plantilla</w:t>
      </w:r>
      <w:r>
        <w:rPr>
          <w:b w:val="0"/>
          <w:i w:val="0"/>
        </w:rPr>
        <w:t>:</w:t>
      </w:r>
      <w:r>
        <w:t xml:space="preserve"> </w:t>
      </w:r>
      <w:r>
        <w:rPr>
          <w:b w:val="0"/>
          <w:i w:val="0"/>
        </w:rPr>
        <w:t>las seis que dependen del rótulo exacto de una función de un programa comercial.</w:t>
      </w:r>
    </w:p>
    <w:p>
      <w:pPr/>
      <w:r>
        <w:rPr>
          <w:b w:val="0"/>
          <w:i w:val="0"/>
        </w:rPr>
      </w:r>
      <w:r>
        <w:rPr>
          <w:b/>
          <w:i w:val="0"/>
        </w:rPr>
        <w:t>Las dos que no</w:t>
      </w:r>
      <w:r>
        <w:rPr>
          <w:b w:val="0"/>
          <w:i w:val="0"/>
        </w:rPr>
        <w:t xml:space="preserve">: </w:t>
      </w:r>
      <w:r>
        <w:rPr>
          <w:b/>
          <w:i w:val="0"/>
        </w:rPr>
        <w:t>la de las tres señales de una incrustación</w:t>
      </w:r>
      <w:r>
        <w:rPr>
          <w:b w:val="0"/>
          <w:i w:val="0"/>
        </w:rPr>
        <w:t>, que es teoría de composición de</w:t>
      </w:r>
      <w:r>
        <w:t xml:space="preserve"> </w:t>
      </w:r>
      <w:r>
        <w:rPr>
          <w:b w:val="0"/>
          <w:i w:val="0"/>
        </w:rPr>
        <w:t xml:space="preserve">imagen, y </w:t>
      </w:r>
      <w:r>
        <w:rPr>
          <w:b/>
          <w:i w:val="0"/>
        </w:rPr>
        <w:t>la de la máscara de capa</w:t>
      </w:r>
      <w:r>
        <w:rPr>
          <w:b w:val="0"/>
          <w:i w:val="0"/>
        </w:rPr>
        <w:t>, cuya definición es la estándar de cualquier editor de imagen.</w:t>
      </w:r>
    </w:p>
    <w:p>
      <w:pPr/>
      <w:r>
        <w:rPr>
          <w:b w:val="0"/>
          <w:i w:val="0"/>
        </w:rPr>
      </w:r>
      <w:r>
        <w:rPr>
          <w:b/>
          <w:i w:val="0"/>
        </w:rPr>
        <w:t>El aviso de estudio</w:t>
      </w:r>
      <w:r>
        <w:rPr>
          <w:b w:val="0"/>
          <w:i w:val="0"/>
        </w:rPr>
        <w:t xml:space="preserve">: </w:t>
      </w:r>
      <w:r>
        <w:rPr>
          <w:b/>
          <w:i w:val="0"/>
        </w:rPr>
        <w:t>cuatro de las seis de programa se contestan por coherencia interna de las</w:t>
      </w:r>
      <w:r>
        <w:t xml:space="preserve"> </w:t>
      </w:r>
      <w:r>
        <w:rPr>
          <w:b/>
          <w:i w:val="0"/>
        </w:rPr>
        <w:t>opciones</w:t>
      </w:r>
      <w:r>
        <w:rPr>
          <w:b w:val="0"/>
          <w:i w:val="0"/>
        </w:rPr>
        <w:t xml:space="preserve"> —los tipos de capa inventados, la lista de complementos que mezcla audio con vídeo, la</w:t>
      </w:r>
      <w:r>
        <w:t xml:space="preserve"> </w:t>
      </w:r>
      <w:r>
        <w:rPr>
          <w:b w:val="0"/>
          <w:i w:val="0"/>
        </w:rPr>
        <w:t xml:space="preserve">opción que hace dos composiciones en lugar de una y la interpolación que nombra media función—. </w:t>
      </w:r>
      <w:r>
        <w:rPr>
          <w:b/>
          <w:i w:val="0"/>
        </w:rPr>
        <w:t>Sólo</w:t>
      </w:r>
      <w:r>
        <w:t xml:space="preserve"> </w:t>
      </w:r>
      <w:r>
        <w:rPr>
          <w:b/>
          <w:i w:val="0"/>
        </w:rPr>
        <w:t>dos son memoria pura</w:t>
      </w:r>
      <w:r>
        <w:rPr>
          <w:b w:val="0"/>
          <w:i w:val="0"/>
        </w:rPr>
        <w:t>: dónde se aplica el recorte de trazado y cuáles son las dos formas de</w:t>
      </w:r>
      <w:r>
        <w:t xml:space="preserve"> </w:t>
      </w:r>
      <w:r>
        <w:rPr>
          <w:b w:val="0"/>
          <w:i w:val="0"/>
        </w:rPr>
        <w:t>pendiente.</w:t>
      </w:r>
    </w:p>
    <w:p>
      <w:pPr>
        <w:pStyle w:val="Heading2"/>
      </w:pPr>
      <w:r>
        <w:rPr>
          <w:b w:val="0"/>
          <w:i w:val="0"/>
        </w:rPr>
        <w:t>9.12 Trazabilidad</w:t>
      </w:r>
    </w:p>
    <w:p>
      <w:pPr/>
      <w:r>
        <w:rPr>
          <w:b w:val="0"/>
          <w:i w:val="0"/>
        </w:rPr>
      </w:r>
      <w:r>
        <w:rPr>
          <w:b/>
          <w:i w:val="0"/>
        </w:rPr>
        <w:t>Este tema no cita ninguna norma.</w:t>
      </w:r>
      <w:r>
        <w:rPr>
          <w:b w:val="0"/>
          <w:i w:val="0"/>
        </w:rPr>
        <w:t xml:space="preserve"> Su materia son la incrustación, el grafismo y la composición, y</w:t>
      </w:r>
      <w:r>
        <w:t xml:space="preserve"> </w:t>
      </w:r>
      <w:r>
        <w:rPr>
          <w:b w:val="0"/>
          <w:i w:val="0"/>
        </w:rPr>
      </w:r>
      <w:r>
        <w:rPr>
          <w:b/>
          <w:i w:val="0"/>
        </w:rPr>
        <w:t>va como oficio y como plantilla</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Preguntas</w:t>
            </w:r>
          </w:p>
        </w:tc>
      </w:tr>
      <w:tr>
        <w:tc>
          <w:tcPr>
            <w:tcW w:type="dxa" w:w="3137"/>
          </w:tcPr>
          <w:p>
            <w:pPr>
              <w:pStyle w:val="Tabla"/>
            </w:pPr>
            <w:r/>
            <w:r>
              <w:rPr>
                <w:b w:val="0"/>
                <w:i w:val="0"/>
              </w:rPr>
            </w:r>
            <w:r>
              <w:rPr>
                <w:b/>
                <w:i w:val="0"/>
              </w:rPr>
              <w:t>Quinto: la plantilla oficial</w:t>
            </w:r>
            <w:r>
              <w:rPr>
                <w:b w:val="0"/>
                <w:i w:val="0"/>
              </w:rPr>
            </w:r>
          </w:p>
        </w:tc>
        <w:tc>
          <w:tcPr>
            <w:tcW w:type="dxa" w:w="3137"/>
          </w:tcPr>
          <w:p>
            <w:pPr>
              <w:pStyle w:val="Tabla"/>
            </w:pPr>
            <w:r/>
            <w:r>
              <w:rPr>
                <w:b w:val="0"/>
                <w:i w:val="0"/>
              </w:rPr>
            </w:r>
            <w:r>
              <w:rPr>
                <w:b/>
                <w:i w:val="0"/>
              </w:rPr>
              <w:t>Seis afirmaciones</w:t>
            </w:r>
            <w:r>
              <w:rPr>
                <w:b w:val="0"/>
                <w:i w:val="0"/>
              </w:rPr>
              <w:t>, todas ellas rótulos o listas de funciones de un programa comercial</w:t>
            </w:r>
          </w:p>
        </w:tc>
        <w:tc>
          <w:tcPr>
            <w:tcW w:type="dxa" w:w="3137"/>
          </w:tcPr>
          <w:p>
            <w:pPr>
              <w:pStyle w:val="Tabla"/>
            </w:pPr>
            <w:r/>
            <w:r>
              <w:rPr>
                <w:b w:val="0"/>
                <w:i w:val="0"/>
              </w:rPr>
              <w:t>30, 35, 73, 75, 78, 95</w:t>
            </w:r>
          </w:p>
        </w:tc>
      </w:tr>
    </w:tbl>
    <w:p>
      <w:pPr/>
    </w:p>
    <w:p>
      <w:pPr/>
      <w:r>
        <w:rPr>
          <w:b w:val="0"/>
          <w:i w:val="0"/>
        </w:rPr>
      </w:r>
      <w:r>
        <w:rPr>
          <w:b/>
          <w:i w:val="0"/>
        </w:rPr>
        <w:t>Una declaración expresa</w:t>
      </w:r>
      <w:r>
        <w:rPr>
          <w:b w:val="0"/>
          <w:i w:val="0"/>
        </w:rPr>
        <w:t xml:space="preserve">: </w:t>
      </w:r>
      <w:r>
        <w:rPr>
          <w:b/>
          <w:i w:val="0"/>
        </w:rPr>
        <w:t>la documentación de Adobe sobre After Effects y Photoshop no se ha</w:t>
      </w:r>
      <w:r>
        <w:t xml:space="preserve"> </w:t>
      </w:r>
      <w:r>
        <w:rPr>
          <w:b/>
          <w:i w:val="0"/>
        </w:rPr>
        <w:t>consultado.</w:t>
      </w:r>
      <w:r>
        <w:rPr>
          <w:b w:val="0"/>
          <w:i w:val="0"/>
        </w:rPr>
        <w:t xml:space="preserve"> Es documentación de producto de una casa comercial, y este proyecto no ha accedido a</w:t>
      </w:r>
      <w:r>
        <w:t xml:space="preserve"> </w:t>
      </w:r>
      <w:r>
        <w:rPr>
          <w:b w:val="0"/>
          <w:i w:val="0"/>
        </w:rPr>
        <w:t xml:space="preserve">ella. </w:t>
      </w:r>
      <w:r>
        <w:rPr>
          <w:b/>
          <w:i w:val="0"/>
        </w:rPr>
        <w:t>Las seis respuestas señaladas descansan en la plantilla oficial</w:t>
      </w:r>
      <w:r>
        <w:rPr>
          <w:b w:val="0"/>
          <w:i w:val="0"/>
        </w:rPr>
        <w:t>, que es el quinto nivel de</w:t>
      </w:r>
      <w:r>
        <w:t xml:space="preserve"> </w:t>
      </w:r>
      <w:r>
        <w:rPr>
          <w:b w:val="0"/>
          <w:i w:val="0"/>
        </w:rPr>
        <w:t>la jerarquía de fuentes.</w:t>
      </w:r>
    </w:p>
    <w:p>
      <w:pPr/>
      <w:r>
        <w:rPr>
          <w:b w:val="0"/>
          <w:i w:val="0"/>
        </w:rPr>
      </w:r>
      <w:r>
        <w:rPr>
          <w:b/>
          <w:i w:val="0"/>
        </w:rPr>
        <w:t>Lo que va como oficio y así se declara</w:t>
      </w:r>
      <w:r>
        <w:rPr>
          <w:b w:val="0"/>
          <w:i w:val="0"/>
        </w:rPr>
        <w:t>: la clasificación de las incrustaciones por el origen del</w:t>
      </w:r>
      <w:r>
        <w:t xml:space="preserve"> </w:t>
      </w:r>
      <w:r>
        <w:rPr>
          <w:b w:val="0"/>
          <w:i w:val="0"/>
        </w:rPr>
        <w:t>recorte; el reparto en fondo, relleno y recorte y por qué son tres señales y no dos ni cuatro; el</w:t>
      </w:r>
      <w:r>
        <w:t xml:space="preserve"> </w:t>
      </w:r>
      <w:r>
        <w:rPr>
          <w:b w:val="0"/>
          <w:i w:val="0"/>
        </w:rPr>
        <w:t>funcionamiento del canal alfa y su relación con la máscara; la lógica de la precomposición; y el</w:t>
      </w:r>
      <w:r>
        <w:t xml:space="preserve"> </w:t>
      </w:r>
      <w:r>
        <w:rPr>
          <w:b w:val="0"/>
          <w:i w:val="0"/>
        </w:rPr>
        <w:t xml:space="preserve">porqué de que el recorte de trazado sólo se aplique a elementos vectoriales. </w:t>
      </w:r>
      <w:r>
        <w:rPr>
          <w:b/>
          <w:i w:val="0"/>
        </w:rPr>
        <w:t>Nada de eso está en un</w:t>
      </w:r>
      <w:r>
        <w:t xml:space="preserve"> </w:t>
      </w:r>
      <w:r>
        <w:rPr>
          <w:b/>
          <w:i w:val="0"/>
        </w:rPr>
        <w:t>boletín oficial ni en una norma técnica</w:t>
      </w:r>
      <w:r>
        <w:rPr>
          <w:b w:val="0"/>
          <w:i w:val="0"/>
        </w:rPr>
        <w:t>, y el tema no lo presenta como si lo estuviera.</w:t>
      </w:r>
    </w:p>
    <w:p>
      <w:r>
        <w:br w:type="page"/>
      </w:r>
    </w:p>
    <w:p>
      <w:pPr>
        <w:pStyle w:val="Rótulo"/>
      </w:pPr>
      <w:r>
        <w:t>Para repasar</w:t>
      </w:r>
    </w:p>
    <w:p>
      <w:pPr>
        <w:pStyle w:val="Heading1"/>
      </w:pPr>
      <w:r>
        <w:t>Esquema de repaso · tema 9</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sin norma detrás · </w:t>
      </w:r>
      <w:r>
        <w:rPr>
          <w:rStyle w:val="Código"/>
          <w:b w:val="0"/>
          <w:i w:val="0"/>
        </w:rPr>
        <w:t>[plan]</w:t>
      </w:r>
      <w:r>
        <w:rPr>
          <w:b w:val="0"/>
          <w:i w:val="0"/>
        </w:rPr>
        <w:t xml:space="preserve"> =</w:t>
      </w:r>
      <w:r>
        <w:t xml:space="preserve"> </w:t>
      </w:r>
      <w:r>
        <w:rPr>
          <w:b w:val="0"/>
          <w:i w:val="0"/>
        </w:rPr>
        <w:t xml:space="preserve">plantilla oficial, </w:t>
      </w:r>
      <w:r>
        <w:rPr>
          <w:b/>
          <w:i w:val="0"/>
        </w:rPr>
        <w:t>sin documentación de fabricante que la contraste</w:t>
      </w:r>
      <w:r>
        <w:rPr>
          <w:b w:val="0"/>
          <w:i w:val="0"/>
        </w:rPr>
        <w:t>.</w:t>
      </w:r>
    </w:p>
    <w:p>
      <w:pPr/>
      <w:r>
        <w:rPr>
          <w:b w:val="0"/>
          <w:i w:val="0"/>
        </w:rPr>
      </w:r>
      <w:r>
        <w:rPr>
          <w:b/>
          <w:i w:val="0"/>
        </w:rPr>
        <w:t>Cabecera.</w:t>
      </w:r>
      <w:r>
        <w:rPr>
          <w:b w:val="0"/>
          <w:i w:val="0"/>
        </w:rPr>
        <w:t xml:space="preserve"> Enunciado: «5.5. Incrustaciones canal alpha, chromakey, e integración con aplicaciones</w:t>
      </w:r>
      <w:r>
        <w:t xml:space="preserve"> </w:t>
      </w:r>
      <w:r>
        <w:rPr>
          <w:b w:val="0"/>
          <w:i w:val="0"/>
        </w:rPr>
        <w:t xml:space="preserve">de diseño gráfico · 5.6. Colorización» · </w:t>
      </w:r>
      <w:r>
        <w:rPr>
          <w:b/>
          <w:i w:val="0"/>
        </w:rPr>
        <w:t>8 preguntas</w:t>
      </w:r>
      <w:r>
        <w:rPr>
          <w:b w:val="0"/>
          <w:i w:val="0"/>
        </w:rPr>
        <w:t xml:space="preserve"> · </w:t>
      </w:r>
      <w:r>
        <w:rPr>
          <w:b/>
          <w:i w:val="0"/>
        </w:rPr>
        <w:t>SEIS son de un programa concreto y</w:t>
      </w:r>
      <w:r>
        <w:t xml:space="preserve"> </w:t>
      </w:r>
      <w:r>
        <w:rPr>
          <w:b/>
          <w:i w:val="0"/>
        </w:rPr>
        <w:t>descansan sólo en la plantilla; DOS se contestan con teoría de la imagen.</w:t>
      </w:r>
      <w:r>
        <w:rPr>
          <w:b w:val="0"/>
          <w:i w:val="0"/>
        </w:rPr>
      </w:r>
    </w:p>
    <w:p>
      <w:pPr>
        <w:pStyle w:val="Heading2"/>
      </w:pPr>
      <w:r>
        <w:rPr>
          <w:b w:val="0"/>
          <w:i w:val="0"/>
        </w:rPr>
        <w:t>Las cuatro familias de incrustación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De dónde sale el recorte</w:t>
            </w:r>
          </w:p>
        </w:tc>
      </w:tr>
      <w:tr>
        <w:tc>
          <w:tcPr>
            <w:tcW w:type="dxa" w:w="4706"/>
          </w:tcPr>
          <w:p>
            <w:pPr>
              <w:pStyle w:val="Tabla"/>
            </w:pPr>
            <w:r/>
            <w:r>
              <w:rPr>
                <w:b w:val="0"/>
                <w:i/>
              </w:rPr>
            </w:r>
            <w:r>
              <w:rPr>
                <w:b/>
                <w:i/>
              </w:rPr>
              <w:t>Chroma key</w:t>
            </w:r>
            <w:r>
              <w:rPr>
                <w:b w:val="0"/>
                <w:i/>
              </w:rPr>
            </w:r>
          </w:p>
        </w:tc>
        <w:tc>
          <w:tcPr>
            <w:tcW w:type="dxa" w:w="4706"/>
          </w:tcPr>
          <w:p>
            <w:pPr>
              <w:pStyle w:val="Tabla"/>
            </w:pPr>
            <w:r/>
            <w:r>
              <w:rPr>
                <w:b w:val="0"/>
                <w:i w:val="0"/>
              </w:rPr>
            </w:r>
            <w:r>
              <w:rPr>
                <w:b/>
                <w:i w:val="0"/>
              </w:rPr>
              <w:t>DEL COLOR</w:t>
            </w:r>
            <w:r>
              <w:rPr>
                <w:b w:val="0"/>
                <w:i w:val="0"/>
              </w:rPr>
              <w:t>: un color del fondo se vuelve transparente</w:t>
            </w:r>
          </w:p>
        </w:tc>
      </w:tr>
      <w:tr>
        <w:tc>
          <w:tcPr>
            <w:tcW w:type="dxa" w:w="4706"/>
          </w:tcPr>
          <w:p>
            <w:pPr>
              <w:pStyle w:val="Tabla"/>
            </w:pPr>
            <w:r/>
            <w:r>
              <w:rPr>
                <w:b w:val="0"/>
                <w:i/>
              </w:rPr>
            </w:r>
            <w:r>
              <w:rPr>
                <w:b/>
                <w:i/>
              </w:rPr>
              <w:t>Luma key</w:t>
            </w:r>
            <w:r>
              <w:rPr>
                <w:b w:val="0"/>
                <w:i/>
              </w:rPr>
            </w:r>
          </w:p>
        </w:tc>
        <w:tc>
          <w:tcPr>
            <w:tcW w:type="dxa" w:w="4706"/>
          </w:tcPr>
          <w:p>
            <w:pPr>
              <w:pStyle w:val="Tabla"/>
            </w:pPr>
            <w:r/>
            <w:r>
              <w:rPr>
                <w:b w:val="0"/>
                <w:i w:val="0"/>
              </w:rPr>
            </w:r>
            <w:r>
              <w:rPr>
                <w:b/>
                <w:i w:val="0"/>
              </w:rPr>
              <w:t>DEL BRILLO</w:t>
            </w:r>
            <w:r>
              <w:rPr>
                <w:b w:val="0"/>
                <w:i w:val="0"/>
              </w:rPr>
              <w:t>: por encima o por debajo de un nivel</w:t>
            </w:r>
          </w:p>
        </w:tc>
      </w:tr>
      <w:tr>
        <w:tc>
          <w:tcPr>
            <w:tcW w:type="dxa" w:w="4706"/>
          </w:tcPr>
          <w:p>
            <w:pPr>
              <w:pStyle w:val="Tabla"/>
            </w:pPr>
            <w:r/>
            <w:r>
              <w:rPr>
                <w:b w:val="0"/>
                <w:i w:val="0"/>
              </w:rPr>
            </w:r>
            <w:r>
              <w:rPr>
                <w:b/>
                <w:i w:val="0"/>
              </w:rPr>
              <w:t>Canal alfa</w:t>
            </w:r>
            <w:r>
              <w:rPr>
                <w:b w:val="0"/>
                <w:i w:val="0"/>
              </w:rPr>
            </w:r>
          </w:p>
        </w:tc>
        <w:tc>
          <w:tcPr>
            <w:tcW w:type="dxa" w:w="4706"/>
          </w:tcPr>
          <w:p>
            <w:pPr>
              <w:pStyle w:val="Tabla"/>
            </w:pPr>
            <w:r/>
            <w:r>
              <w:rPr>
                <w:b w:val="0"/>
                <w:i w:val="0"/>
              </w:rPr>
            </w:r>
            <w:r>
              <w:rPr>
                <w:b/>
                <w:i w:val="0"/>
              </w:rPr>
              <w:t>DE UN CUARTO CANAL</w:t>
            </w:r>
            <w:r>
              <w:rPr>
                <w:b w:val="0"/>
                <w:i w:val="0"/>
              </w:rPr>
              <w:t xml:space="preserve"> que viene con la imagen</w:t>
            </w:r>
          </w:p>
        </w:tc>
      </w:tr>
      <w:tr>
        <w:tc>
          <w:tcPr>
            <w:tcW w:type="dxa" w:w="4706"/>
          </w:tcPr>
          <w:p>
            <w:pPr>
              <w:pStyle w:val="Tabla"/>
            </w:pPr>
            <w:r/>
            <w:r>
              <w:rPr>
                <w:b w:val="0"/>
                <w:i w:val="0"/>
              </w:rPr>
            </w:r>
            <w:r>
              <w:rPr>
                <w:b/>
                <w:i w:val="0"/>
              </w:rPr>
              <w:t>Máscara</w:t>
            </w:r>
            <w:r>
              <w:rPr>
                <w:b w:val="0"/>
                <w:i w:val="0"/>
              </w:rPr>
              <w:t xml:space="preserve"> o </w:t>
            </w:r>
            <w:r>
              <w:rPr>
                <w:b w:val="0"/>
                <w:i/>
              </w:rPr>
              <w:t>roto</w:t>
            </w:r>
          </w:p>
        </w:tc>
        <w:tc>
          <w:tcPr>
            <w:tcW w:type="dxa" w:w="4706"/>
          </w:tcPr>
          <w:p>
            <w:pPr>
              <w:pStyle w:val="Tabla"/>
            </w:pPr>
            <w:r/>
            <w:r>
              <w:rPr>
                <w:b w:val="0"/>
                <w:i w:val="0"/>
              </w:rPr>
            </w:r>
            <w:r>
              <w:rPr>
                <w:b/>
                <w:i w:val="0"/>
              </w:rPr>
              <w:t>DE UNA FORMA DIBUJADA</w:t>
            </w:r>
            <w:r>
              <w:rPr>
                <w:b w:val="0"/>
                <w:i w:val="0"/>
              </w:rPr>
              <w:t>, fija o animada</w:t>
            </w:r>
          </w:p>
        </w:tc>
      </w:tr>
    </w:tbl>
    <w:p>
      <w:pPr/>
    </w:p>
    <w:p>
      <w:pPr>
        <w:pStyle w:val="ListBullet"/>
      </w:pPr>
      <w:r>
        <w:rPr>
          <w:b w:val="0"/>
          <w:i w:val="0"/>
        </w:rPr>
      </w:r>
      <w:r>
        <w:rPr>
          <w:b/>
          <w:i w:val="0"/>
        </w:rPr>
        <w:t>POR QUÉ EL FONDO ES VERDE O AZUL</w:t>
      </w:r>
      <w:r>
        <w:rPr>
          <w:b w:val="0"/>
          <w:i w:val="0"/>
        </w:rPr>
        <w:t xml:space="preserve">: </w:t>
      </w:r>
      <w:r>
        <w:rPr>
          <w:b/>
          <w:i w:val="0"/>
        </w:rPr>
        <w:t>son los más alejados del tono de la piel</w:t>
      </w:r>
      <w:r>
        <w:rPr>
          <w:b w:val="0"/>
          <w:i w:val="0"/>
        </w:rPr>
        <w:t xml:space="preserve">, así que </w:t>
      </w:r>
      <w:r>
        <w:rPr>
          <w:b/>
          <w:i w:val="0"/>
        </w:rPr>
        <w:t>el</w:t>
      </w:r>
      <w:r>
        <w:t xml:space="preserve"> </w:t>
      </w:r>
      <w:r>
        <w:rPr>
          <w:b/>
          <w:i w:val="0"/>
        </w:rPr>
        <w:t>recorte no se come la cara del presentador</w:t>
      </w:r>
      <w:r>
        <w:rPr>
          <w:b w:val="0"/>
          <w:i w:val="0"/>
        </w:rPr>
        <w:t xml:space="preserve">. </w:t>
      </w:r>
      <w:r>
        <w:rPr>
          <w:b/>
          <w:i w:val="0"/>
        </w:rPr>
        <w:t>El verde se ha impuesto porque los sensores tienen el</w:t>
      </w:r>
      <w:r>
        <w:t xml:space="preserve"> </w:t>
      </w:r>
      <w:r>
        <w:rPr>
          <w:b/>
          <w:i w:val="0"/>
        </w:rPr>
        <w:t>DOBLE de fotositos verdes</w:t>
      </w:r>
      <w:r>
        <w:rPr>
          <w:b w:val="0"/>
          <w:i w:val="0"/>
        </w:rPr>
        <w:t xml:space="preserve"> y entregan ese canal </w:t>
      </w:r>
      <w:r>
        <w:rPr>
          <w:b/>
          <w:i w:val="0"/>
        </w:rPr>
        <w:t>con menos ruido</w:t>
      </w:r>
      <w:r>
        <w:rPr>
          <w:b w:val="0"/>
          <w:i w:val="0"/>
        </w:rPr>
        <w:t>.</w:t>
      </w:r>
    </w:p>
    <w:p>
      <w:pPr>
        <w:pStyle w:val="Heading2"/>
      </w:pPr>
      <w:r>
        <w:rPr>
          <w:b w:val="0"/>
          <w:i w:val="0"/>
        </w:rPr>
        <w:t>Las tres señales</w:t>
      </w:r>
    </w:p>
    <w:p>
      <w:pPr>
        <w:pStyle w:val="ListBullet"/>
      </w:pPr>
      <w:r>
        <w:rPr>
          <w:b w:val="0"/>
          <w:i w:val="0"/>
        </w:rPr>
      </w:r>
      <w:r>
        <w:rPr>
          <w:b/>
          <w:i w:val="0"/>
        </w:rPr>
        <w:t>PREGUNTA 62</w:t>
      </w:r>
      <w:r>
        <w:rPr>
          <w:b w:val="0"/>
          <w:i w:val="0"/>
        </w:rPr>
        <w:t xml:space="preserve"> · </w:t>
      </w:r>
      <w:r>
        <w:rPr>
          <w:b/>
          <w:i w:val="0"/>
        </w:rPr>
        <w:t xml:space="preserve">En una composición por efecto </w:t>
      </w:r>
      <w:r>
        <w:rPr>
          <w:b/>
          <w:i/>
        </w:rPr>
        <w:t>key</w:t>
      </w:r>
      <w:r>
        <w:rPr>
          <w:b/>
          <w:i w:val="0"/>
        </w:rPr>
        <w:t xml:space="preserve"> intervienen TRES señales.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Señal</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FONDO</w:t>
            </w:r>
            <w:r>
              <w:rPr>
                <w:b w:val="0"/>
                <w:i w:val="0"/>
              </w:rPr>
              <w:t xml:space="preserve"> (</w:t>
            </w:r>
            <w:r>
              <w:rPr>
                <w:b w:val="0"/>
                <w:i/>
              </w:rPr>
              <w:t>background</w:t>
            </w:r>
            <w:r>
              <w:rPr>
                <w:b w:val="0"/>
                <w:i w:val="0"/>
              </w:rPr>
              <w:t>)</w:t>
            </w:r>
          </w:p>
        </w:tc>
        <w:tc>
          <w:tcPr>
            <w:tcW w:type="dxa" w:w="4706"/>
          </w:tcPr>
          <w:p>
            <w:pPr>
              <w:pStyle w:val="Tabla"/>
            </w:pPr>
            <w:r/>
            <w:r>
              <w:rPr>
                <w:b w:val="0"/>
                <w:i w:val="0"/>
              </w:rPr>
            </w:r>
            <w:r>
              <w:rPr>
                <w:b/>
                <w:i w:val="0"/>
              </w:rPr>
              <w:t>Lo que se ve por el agujero</w:t>
            </w:r>
            <w:r>
              <w:rPr>
                <w:b w:val="0"/>
                <w:i w:val="0"/>
              </w:rPr>
            </w:r>
          </w:p>
        </w:tc>
      </w:tr>
      <w:tr>
        <w:tc>
          <w:tcPr>
            <w:tcW w:type="dxa" w:w="4706"/>
          </w:tcPr>
          <w:p>
            <w:pPr>
              <w:pStyle w:val="Tabla"/>
            </w:pPr>
            <w:r/>
            <w:r>
              <w:rPr>
                <w:b w:val="0"/>
                <w:i w:val="0"/>
              </w:rPr>
            </w:r>
            <w:r>
              <w:rPr>
                <w:b/>
                <w:i w:val="0"/>
              </w:rPr>
              <w:t>RELLENO</w:t>
            </w:r>
            <w:r>
              <w:rPr>
                <w:b w:val="0"/>
                <w:i w:val="0"/>
              </w:rPr>
              <w:t xml:space="preserve"> (</w:t>
            </w:r>
            <w:r>
              <w:rPr>
                <w:b w:val="0"/>
                <w:i/>
              </w:rPr>
              <w:t>fill</w:t>
            </w:r>
            <w:r>
              <w:rPr>
                <w:b w:val="0"/>
                <w:i w:val="0"/>
              </w:rPr>
              <w:t>)</w:t>
            </w:r>
          </w:p>
        </w:tc>
        <w:tc>
          <w:tcPr>
            <w:tcW w:type="dxa" w:w="4706"/>
          </w:tcPr>
          <w:p>
            <w:pPr>
              <w:pStyle w:val="Tabla"/>
            </w:pPr>
            <w:r/>
            <w:r>
              <w:rPr>
                <w:b w:val="0"/>
                <w:i w:val="0"/>
              </w:rPr>
            </w:r>
            <w:r>
              <w:rPr>
                <w:b/>
                <w:i w:val="0"/>
              </w:rPr>
              <w:t>Lo que se ve dentro de la forma</w:t>
            </w:r>
            <w:r>
              <w:rPr>
                <w:b w:val="0"/>
                <w:i w:val="0"/>
              </w:rPr>
            </w:r>
          </w:p>
        </w:tc>
      </w:tr>
      <w:tr>
        <w:tc>
          <w:tcPr>
            <w:tcW w:type="dxa" w:w="4706"/>
          </w:tcPr>
          <w:p>
            <w:pPr>
              <w:pStyle w:val="Tabla"/>
            </w:pPr>
            <w:r/>
            <w:r>
              <w:rPr>
                <w:b w:val="0"/>
                <w:i w:val="0"/>
              </w:rPr>
            </w:r>
            <w:r>
              <w:rPr>
                <w:b/>
                <w:i w:val="0"/>
              </w:rPr>
              <w:t>RECORTE</w:t>
            </w:r>
            <w:r>
              <w:rPr>
                <w:b w:val="0"/>
                <w:i w:val="0"/>
              </w:rPr>
              <w:t xml:space="preserve"> (</w:t>
            </w:r>
            <w:r>
              <w:rPr>
                <w:b w:val="0"/>
                <w:i/>
              </w:rPr>
              <w:t>key</w:t>
            </w:r>
            <w:r>
              <w:rPr>
                <w:b w:val="0"/>
                <w:i w:val="0"/>
              </w:rPr>
              <w:t>)</w:t>
            </w:r>
          </w:p>
        </w:tc>
        <w:tc>
          <w:tcPr>
            <w:tcW w:type="dxa" w:w="4706"/>
          </w:tcPr>
          <w:p>
            <w:pPr>
              <w:pStyle w:val="Tabla"/>
            </w:pPr>
            <w:r/>
            <w:r>
              <w:rPr>
                <w:b w:val="0"/>
                <w:i w:val="0"/>
              </w:rPr>
            </w:r>
            <w:r>
              <w:rPr>
                <w:b/>
                <w:i w:val="0"/>
              </w:rPr>
              <w:t>La señal que define la FORMA del agujero</w:t>
            </w:r>
            <w:r>
              <w:rPr>
                <w:b w:val="0"/>
                <w:i w:val="0"/>
              </w:rPr>
            </w:r>
          </w:p>
        </w:tc>
      </w:tr>
    </w:tbl>
    <w:p>
      <w:pPr/>
    </w:p>
    <w:p>
      <w:pPr>
        <w:pStyle w:val="ListBullet"/>
      </w:pPr>
      <w:r>
        <w:rPr>
          <w:b w:val="0"/>
          <w:i w:val="0"/>
        </w:rPr>
      </w:r>
      <w:r>
        <w:rPr>
          <w:b/>
          <w:i w:val="0"/>
        </w:rPr>
        <w:t>POR QUÉ TRES Y NO DOS</w:t>
      </w:r>
      <w:r>
        <w:rPr>
          <w:b w:val="0"/>
          <w:i w:val="0"/>
        </w:rPr>
        <w:t xml:space="preserve">: </w:t>
      </w:r>
      <w:r>
        <w:rPr>
          <w:b/>
          <w:i w:val="0"/>
        </w:rPr>
        <w:t>con dos imágenes no hay composición</w:t>
      </w:r>
      <w:r>
        <w:rPr>
          <w:b w:val="0"/>
          <w:i w:val="0"/>
        </w:rPr>
        <w:t xml:space="preserve">, porque </w:t>
      </w:r>
      <w:r>
        <w:rPr>
          <w:b/>
          <w:i w:val="0"/>
        </w:rPr>
        <w:t>falta decir DÓNDE acaba</w:t>
      </w:r>
      <w:r>
        <w:t xml:space="preserve"> </w:t>
      </w:r>
      <w:r>
        <w:rPr>
          <w:b/>
          <w:i w:val="0"/>
        </w:rPr>
        <w:t>una y empieza la otra</w:t>
      </w:r>
      <w:r>
        <w:rPr>
          <w:b w:val="0"/>
          <w:i w:val="0"/>
        </w:rPr>
        <w:t xml:space="preserve">. </w:t>
      </w:r>
      <w:r>
        <w:rPr>
          <w:b/>
          <w:i w:val="0"/>
        </w:rPr>
        <w:t xml:space="preserve">En un mezclador, </w:t>
      </w:r>
      <w:r>
        <w:rPr>
          <w:b/>
          <w:i/>
        </w:rPr>
        <w:t>key</w:t>
      </w:r>
      <w:r>
        <w:rPr>
          <w:b/>
          <w:i w:val="0"/>
        </w:rPr>
        <w:t xml:space="preserve"> y </w:t>
      </w:r>
      <w:r>
        <w:rPr>
          <w:b/>
          <w:i/>
        </w:rPr>
        <w:t>fill</w:t>
      </w:r>
      <w:r>
        <w:rPr>
          <w:b/>
          <w:i w:val="0"/>
        </w:rPr>
        <w:t xml:space="preserve"> entran por conectores distintos.</w:t>
      </w:r>
      <w:r>
        <w:rPr>
          <w:b w:val="0"/>
          <w:i w:val="0"/>
        </w:rPr>
      </w:r>
    </w:p>
    <w:p>
      <w:pPr>
        <w:pStyle w:val="ListBullet"/>
      </w:pPr>
      <w:r>
        <w:rPr>
          <w:b w:val="0"/>
          <w:i w:val="0"/>
        </w:rPr>
      </w:r>
      <w:r>
        <w:rPr>
          <w:b/>
          <w:i w:val="0"/>
        </w:rPr>
        <w:t>POR QUÉ NO CUATRO</w:t>
      </w:r>
      <w:r>
        <w:rPr>
          <w:b w:val="0"/>
          <w:i w:val="0"/>
        </w:rPr>
        <w:t xml:space="preserve">: </w:t>
      </w:r>
      <w:r>
        <w:rPr>
          <w:b/>
          <w:i w:val="0"/>
        </w:rPr>
        <w:t>el canal alfa NO es una cuarta señal</w:t>
      </w:r>
      <w:r>
        <w:rPr>
          <w:b w:val="0"/>
          <w:i w:val="0"/>
        </w:rPr>
        <w:t xml:space="preserve">: es </w:t>
      </w:r>
      <w:r>
        <w:rPr>
          <w:b/>
          <w:i w:val="0"/>
        </w:rPr>
        <w:t>la forma de llevar el recorte</w:t>
      </w:r>
      <w:r>
        <w:t xml:space="preserve"> </w:t>
      </w:r>
      <w:r>
        <w:rPr>
          <w:b/>
          <w:i w:val="0"/>
        </w:rPr>
        <w:t>pegado al relleno</w:t>
      </w:r>
      <w:r>
        <w:rPr>
          <w:b w:val="0"/>
          <w:i w:val="0"/>
        </w:rPr>
        <w:t xml:space="preserve">. </w:t>
      </w:r>
      <w:r>
        <w:rPr>
          <w:b/>
          <w:i w:val="0"/>
        </w:rPr>
        <w:t>Con alfa siguen siendo tres</w:t>
      </w:r>
      <w:r>
        <w:rPr>
          <w:b w:val="0"/>
          <w:i w:val="0"/>
        </w:rPr>
        <w:t>, sólo que dos comparten fichero.</w:t>
      </w:r>
    </w:p>
    <w:p>
      <w:pPr>
        <w:pStyle w:val="ListBullet"/>
      </w:pPr>
      <w:r>
        <w:rPr>
          <w:b w:val="0"/>
          <w:i w:val="0"/>
        </w:rPr>
      </w:r>
      <w:r>
        <w:rPr>
          <w:b/>
          <w:i w:val="0"/>
        </w:rPr>
        <w:t>LAS FALSAS SE DESCARTAN CON EL MISMO RAZONAMIENTO</w:t>
      </w:r>
      <w:r>
        <w:rPr>
          <w:b w:val="0"/>
          <w:i w:val="0"/>
        </w:rPr>
        <w:t xml:space="preserve">: </w:t>
      </w:r>
      <w:r>
        <w:rPr>
          <w:b/>
          <w:i w:val="0"/>
        </w:rPr>
        <w:t>una no compone, dos no dicen dónde, cuatro</w:t>
      </w:r>
      <w:r>
        <w:t xml:space="preserve"> </w:t>
      </w:r>
      <w:r>
        <w:rPr>
          <w:b/>
          <w:i w:val="0"/>
        </w:rPr>
        <w:t>sobra.</w:t>
      </w:r>
      <w:r>
        <w:rPr>
          <w:b w:val="0"/>
          <w:i w:val="0"/>
        </w:rPr>
      </w:r>
    </w:p>
    <w:p>
      <w:pPr>
        <w:pStyle w:val="Heading2"/>
      </w:pPr>
      <w:r>
        <w:rPr>
          <w:b w:val="0"/>
          <w:i w:val="0"/>
        </w:rPr>
        <w:t>El canal alfa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Valor</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0</w:t>
            </w:r>
            <w:r>
              <w:rPr>
                <w:b w:val="0"/>
                <w:i w:val="0"/>
              </w:rPr>
            </w:r>
          </w:p>
        </w:tc>
        <w:tc>
          <w:tcPr>
            <w:tcW w:type="dxa" w:w="4706"/>
          </w:tcPr>
          <w:p>
            <w:pPr>
              <w:pStyle w:val="Tabla"/>
            </w:pPr>
            <w:r/>
            <w:r>
              <w:rPr>
                <w:b w:val="0"/>
                <w:i w:val="0"/>
              </w:rPr>
            </w:r>
            <w:r>
              <w:rPr>
                <w:b/>
                <w:i w:val="0"/>
              </w:rPr>
              <w:t>Totalmente transparente</w:t>
            </w:r>
            <w:r>
              <w:rPr>
                <w:b w:val="0"/>
                <w:i w:val="0"/>
              </w:rPr>
              <w:t>: se ve el fondo</w:t>
            </w:r>
          </w:p>
        </w:tc>
      </w:tr>
      <w:tr>
        <w:tc>
          <w:tcPr>
            <w:tcW w:type="dxa" w:w="4706"/>
          </w:tcPr>
          <w:p>
            <w:pPr>
              <w:pStyle w:val="Tabla"/>
            </w:pPr>
            <w:r/>
            <w:r>
              <w:rPr>
                <w:b w:val="0"/>
                <w:i w:val="0"/>
              </w:rPr>
            </w:r>
            <w:r>
              <w:rPr>
                <w:b/>
                <w:i w:val="0"/>
              </w:rPr>
              <w:t>Intermedios</w:t>
            </w:r>
            <w:r>
              <w:rPr>
                <w:b w:val="0"/>
                <w:i w:val="0"/>
              </w:rPr>
            </w:r>
          </w:p>
        </w:tc>
        <w:tc>
          <w:tcPr>
            <w:tcW w:type="dxa" w:w="4706"/>
          </w:tcPr>
          <w:p>
            <w:pPr>
              <w:pStyle w:val="Tabla"/>
            </w:pPr>
            <w:r/>
            <w:r>
              <w:rPr>
                <w:b w:val="0"/>
                <w:i w:val="0"/>
              </w:rPr>
            </w:r>
            <w:r>
              <w:rPr>
                <w:b/>
                <w:i w:val="0"/>
              </w:rPr>
              <w:t>SEMITRANSPARENTE</w:t>
            </w:r>
            <w:r>
              <w:rPr>
                <w:b w:val="0"/>
                <w:i w:val="0"/>
              </w:rPr>
              <w:t>: se mezclan fondo y relleno</w:t>
            </w:r>
          </w:p>
        </w:tc>
      </w:tr>
      <w:tr>
        <w:tc>
          <w:tcPr>
            <w:tcW w:type="dxa" w:w="4706"/>
          </w:tcPr>
          <w:p>
            <w:pPr>
              <w:pStyle w:val="Tabla"/>
            </w:pPr>
            <w:r/>
            <w:r>
              <w:rPr>
                <w:b w:val="0"/>
                <w:i w:val="0"/>
              </w:rPr>
            </w:r>
            <w:r>
              <w:rPr>
                <w:b/>
                <w:i w:val="0"/>
              </w:rPr>
              <w:t>Máximo</w:t>
            </w:r>
            <w:r>
              <w:rPr>
                <w:b w:val="0"/>
                <w:i w:val="0"/>
              </w:rPr>
            </w:r>
          </w:p>
        </w:tc>
        <w:tc>
          <w:tcPr>
            <w:tcW w:type="dxa" w:w="4706"/>
          </w:tcPr>
          <w:p>
            <w:pPr>
              <w:pStyle w:val="Tabla"/>
            </w:pPr>
            <w:r/>
            <w:r>
              <w:rPr>
                <w:b w:val="0"/>
                <w:i w:val="0"/>
              </w:rPr>
            </w:r>
            <w:r>
              <w:rPr>
                <w:b/>
                <w:i w:val="0"/>
              </w:rPr>
              <w:t>Totalmente opaco</w:t>
            </w:r>
            <w:r>
              <w:rPr>
                <w:b w:val="0"/>
                <w:i w:val="0"/>
              </w:rPr>
              <w:t>: se ve el relleno</w:t>
            </w:r>
          </w:p>
        </w:tc>
      </w:tr>
    </w:tbl>
    <w:p>
      <w:pPr/>
    </w:p>
    <w:p>
      <w:pPr>
        <w:pStyle w:val="ListBullet"/>
      </w:pPr>
      <w:r>
        <w:rPr>
          <w:b w:val="0"/>
          <w:i w:val="0"/>
        </w:rPr>
      </w:r>
      <w:r>
        <w:rPr>
          <w:b/>
          <w:i w:val="0"/>
        </w:rPr>
        <w:t>LOS VALORES INTERMEDIOS SON LA RAZÓN DE SER DEL ALFA</w:t>
      </w:r>
      <w:r>
        <w:rPr>
          <w:b w:val="0"/>
          <w:i w:val="0"/>
        </w:rPr>
        <w:t xml:space="preserve">: </w:t>
      </w:r>
      <w:r>
        <w:rPr>
          <w:b/>
          <w:i w:val="0"/>
        </w:rPr>
        <w:t>sin ellos los bordes serían escalones</w:t>
      </w:r>
      <w:r>
        <w:rPr>
          <w:b w:val="0"/>
          <w:i w:val="0"/>
        </w:rPr>
        <w:t>;</w:t>
      </w:r>
      <w:r>
        <w:t xml:space="preserve"> </w:t>
      </w:r>
      <w:r>
        <w:rPr>
          <w:b w:val="0"/>
          <w:i w:val="0"/>
        </w:rPr>
        <w:t xml:space="preserve">con ellos </w:t>
      </w:r>
      <w:r>
        <w:rPr>
          <w:b/>
          <w:i w:val="0"/>
        </w:rPr>
        <w:t>un borde puede estar medio dentro y medio fuera</w:t>
      </w:r>
      <w:r>
        <w:rPr>
          <w:b w:val="0"/>
          <w:i w:val="0"/>
        </w:rPr>
        <w:t>, que es como se ve un recorte bueno.</w:t>
      </w:r>
    </w:p>
    <w:p>
      <w:pPr>
        <w:pStyle w:val="ListBullet"/>
      </w:pPr>
      <w:r>
        <w:rPr>
          <w:b w:val="0"/>
          <w:i w:val="0"/>
        </w:rPr>
      </w:r>
      <w:r>
        <w:rPr>
          <w:b/>
          <w:i w:val="0"/>
        </w:rPr>
        <w:t>DE AQUÍ SALE LA NOTACIÓN 4:4:4:4</w:t>
      </w:r>
      <w:r>
        <w:rPr>
          <w:b w:val="0"/>
          <w:i w:val="0"/>
        </w:rPr>
        <w:t xml:space="preserve"> del tema 4: </w:t>
      </w:r>
      <w:r>
        <w:rPr>
          <w:b/>
          <w:i w:val="0"/>
        </w:rPr>
        <w:t>la cuarta cifra es el alfa.</w:t>
      </w:r>
      <w:r>
        <w:rPr>
          <w:b w:val="0"/>
          <w:i w:val="0"/>
        </w:rPr>
      </w:r>
    </w:p>
    <w:p>
      <w:pPr>
        <w:pStyle w:val="Heading2"/>
      </w:pPr>
      <w:r>
        <w:rPr>
          <w:b w:val="0"/>
          <w:i w:val="0"/>
        </w:rPr>
        <w:t>La máscara de capa</w:t>
      </w:r>
    </w:p>
    <w:p>
      <w:pPr>
        <w:pStyle w:val="ListBullet"/>
      </w:pPr>
      <w:r>
        <w:rPr>
          <w:b w:val="0"/>
          <w:i w:val="0"/>
        </w:rPr>
      </w:r>
      <w:r>
        <w:rPr>
          <w:b/>
          <w:i w:val="0"/>
        </w:rPr>
        <w:t>PREGUNTA 31</w:t>
      </w:r>
      <w:r>
        <w:rPr>
          <w:b w:val="0"/>
          <w:i w:val="0"/>
        </w:rPr>
        <w:t xml:space="preserve"> · </w:t>
      </w:r>
      <w:r>
        <w:rPr>
          <w:b/>
          <w:i w:val="0"/>
        </w:rPr>
        <w:t>Su función principal es OCULTAR O MOSTRAR PARTES ESPECÍFICAS DE UNA CAPA SIN</w:t>
      </w:r>
      <w:r>
        <w:t xml:space="preserve"> </w:t>
      </w:r>
      <w:r>
        <w:rPr>
          <w:b/>
          <w:i w:val="0"/>
        </w:rPr>
        <w:t>ELIMINAR PERMANENTEMENTE EL CONTENIDO.</w:t>
      </w:r>
      <w:r>
        <w:rPr>
          <w:b w:val="0"/>
          <w:i w:val="0"/>
        </w:rPr>
      </w:r>
    </w:p>
    <w:p>
      <w:pPr>
        <w:pStyle w:val="ListBullet"/>
      </w:pPr>
      <w:r>
        <w:rPr>
          <w:b w:val="0"/>
          <w:i w:val="0"/>
        </w:rPr>
      </w:r>
      <w:r>
        <w:rPr>
          <w:b/>
          <w:i w:val="0"/>
        </w:rPr>
        <w:t>LAS TRES PALABRAS QUE PESAN</w:t>
      </w:r>
      <w:r>
        <w:rPr>
          <w:b w:val="0"/>
          <w:i w:val="0"/>
        </w:rPr>
        <w:t xml:space="preserve">: </w:t>
      </w:r>
      <w:r>
        <w:rPr>
          <w:b/>
          <w:i w:val="0"/>
        </w:rPr>
        <w:t>ocultar</w:t>
      </w:r>
      <w:r>
        <w:rPr>
          <w:b w:val="0"/>
          <w:i w:val="0"/>
        </w:rPr>
        <w:t xml:space="preserve">, </w:t>
      </w:r>
      <w:r>
        <w:rPr>
          <w:b/>
          <w:i w:val="0"/>
        </w:rPr>
        <w:t>mostrar</w:t>
      </w:r>
      <w:r>
        <w:rPr>
          <w:b w:val="0"/>
          <w:i w:val="0"/>
        </w:rPr>
        <w:t xml:space="preserve"> y </w:t>
      </w:r>
      <w:r>
        <w:rPr>
          <w:b/>
          <w:i w:val="0"/>
        </w:rPr>
        <w:t>sin eliminar permanentemente</w:t>
      </w:r>
      <w:r>
        <w:rPr>
          <w:b w:val="0"/>
          <w:i w:val="0"/>
        </w:rPr>
        <w:t xml:space="preserve">. </w:t>
      </w:r>
      <w:r>
        <w:rPr>
          <w:b/>
          <w:i w:val="0"/>
        </w:rPr>
        <w:t>Una</w:t>
      </w:r>
      <w:r>
        <w:t xml:space="preserve"> </w:t>
      </w:r>
      <w:r>
        <w:rPr>
          <w:b/>
          <w:i w:val="0"/>
        </w:rPr>
        <w:t>máscara NO BORRA: TAPA.</w:t>
      </w:r>
      <w:r>
        <w:rPr>
          <w:b w:val="0"/>
          <w:i w:val="0"/>
        </w:rPr>
        <w:t xml:space="preserve"> Por eso </w:t>
      </w:r>
      <w:r>
        <w:rPr>
          <w:b/>
          <w:i w:val="0"/>
        </w:rPr>
        <w:t>se puede rehacer en cualquier momento</w:t>
      </w:r>
      <w:r>
        <w:rPr>
          <w:b w:val="0"/>
          <w:i w:val="0"/>
        </w:rPr>
        <w:t>.</w:t>
      </w:r>
    </w:p>
    <w:p>
      <w:pPr>
        <w:pStyle w:val="ListBullet"/>
      </w:pPr>
      <w:r>
        <w:rPr>
          <w:b w:val="0"/>
          <w:i w:val="0"/>
        </w:rPr>
      </w:r>
      <w:r>
        <w:rPr>
          <w:b/>
          <w:i w:val="0"/>
        </w:rPr>
        <w:t>CÓMO FUNCIONA</w:t>
      </w:r>
      <w:r>
        <w:rPr>
          <w:b w:val="0"/>
          <w:i w:val="0"/>
        </w:rPr>
        <w:t xml:space="preserve">: </w:t>
      </w:r>
      <w:r>
        <w:rPr>
          <w:b/>
          <w:i w:val="0"/>
        </w:rPr>
        <w:t>es una imagen en escala de grises pegada a la capa.</w:t>
      </w:r>
      <w:r>
        <w:rPr>
          <w:b w:val="0"/>
          <w:i w:val="0"/>
        </w:rPr>
        <w:t xml:space="preserve"> </w:t>
      </w:r>
      <w:r>
        <w:rPr>
          <w:b/>
          <w:i w:val="0"/>
        </w:rPr>
        <w:t>Blanco = se ve · negro =</w:t>
      </w:r>
      <w:r>
        <w:t xml:space="preserve"> </w:t>
      </w:r>
      <w:r>
        <w:rPr>
          <w:b/>
          <w:i w:val="0"/>
        </w:rPr>
        <w:t>no · gris = a medias.</w:t>
      </w:r>
      <w:r>
        <w:rPr>
          <w:b w:val="0"/>
          <w:i w:val="0"/>
        </w:rPr>
        <w:t xml:space="preserve"> </w:t>
      </w:r>
      <w:r>
        <w:rPr>
          <w:b/>
          <w:i w:val="0"/>
        </w:rPr>
        <w:t>Es un canal alfa dibujado a mano.</w:t>
      </w:r>
      <w:r>
        <w:rPr>
          <w:b w:val="0"/>
          <w:i w:val="0"/>
        </w:rPr>
      </w:r>
    </w:p>
    <w:p>
      <w:pPr>
        <w:pStyle w:val="ListBullet"/>
      </w:pPr>
      <w:r>
        <w:rPr>
          <w:b w:val="0"/>
          <w:i w:val="0"/>
        </w:rPr>
      </w:r>
      <w:r>
        <w:rPr>
          <w:b/>
          <w:i w:val="0"/>
        </w:rPr>
        <w:t>LAS FALSAS SON FUNCIONES REALES QUE HACEN OTRA COSA</w:t>
      </w:r>
      <w:r>
        <w:rPr>
          <w:b w:val="0"/>
          <w:i w:val="0"/>
        </w:rPr>
        <w:t>: efectos de color · cambiar el tamaño ·</w:t>
      </w:r>
      <w:r>
        <w:t xml:space="preserve"> </w:t>
      </w:r>
      <w:r>
        <w:rPr>
          <w:b w:val="0"/>
          <w:i w:val="0"/>
        </w:rPr>
        <w:t xml:space="preserve">brillo y contraste. </w:t>
      </w:r>
      <w:r>
        <w:rPr>
          <w:b/>
          <w:i w:val="0"/>
        </w:rPr>
        <w:t>Ninguna oculta ni muestra.</w:t>
      </w:r>
      <w:r>
        <w:rPr>
          <w:b w:val="0"/>
          <w:i w:val="0"/>
        </w:rPr>
      </w:r>
    </w:p>
    <w:p>
      <w:pPr>
        <w:pStyle w:val="ListBullet"/>
      </w:pPr>
      <w:r>
        <w:rPr>
          <w:b w:val="0"/>
          <w:i w:val="0"/>
        </w:rPr>
      </w:r>
      <w:r>
        <w:rPr>
          <w:b/>
          <w:i w:val="0"/>
        </w:rPr>
        <w:t>AVISO DE OFICIO</w:t>
      </w:r>
      <w:r>
        <w:rPr>
          <w:b w:val="0"/>
          <w:i w:val="0"/>
        </w:rPr>
        <w:t xml:space="preserve">: </w:t>
      </w:r>
      <w:r>
        <w:rPr>
          <w:b/>
          <w:i w:val="0"/>
        </w:rPr>
        <w:t>es la razón por la que un fichero de grafismo se puede retocar meses después.</w:t>
      </w:r>
      <w:r>
        <w:rPr>
          <w:b w:val="0"/>
          <w:i w:val="0"/>
        </w:rPr>
      </w:r>
      <w:r>
        <w:t xml:space="preserve"> </w:t>
      </w:r>
      <w:r>
        <w:rPr>
          <w:b w:val="0"/>
          <w:i w:val="0"/>
        </w:rPr>
      </w:r>
      <w:r>
        <w:rPr>
          <w:b/>
          <w:i w:val="0"/>
        </w:rPr>
        <w:t>Quien recorte BORRANDO píxeles entrega un trabajo que no se puede corregir</w:t>
      </w:r>
      <w:r>
        <w:rPr>
          <w:b w:val="0"/>
          <w:i w:val="0"/>
        </w:rPr>
        <w:t>, y en televisión los</w:t>
      </w:r>
      <w:r>
        <w:t xml:space="preserve"> </w:t>
      </w:r>
      <w:r>
        <w:rPr>
          <w:b w:val="0"/>
          <w:i w:val="0"/>
        </w:rPr>
        <w:t>rótulos se corrigen siempre.</w:t>
      </w:r>
    </w:p>
    <w:p>
      <w:pPr>
        <w:pStyle w:val="Heading2"/>
      </w:pPr>
      <w:r>
        <w:rPr>
          <w:b w:val="0"/>
          <w:i w:val="0"/>
        </w:rPr>
        <w:t>Los tipos de capa</w:t>
      </w:r>
    </w:p>
    <w:p>
      <w:pPr>
        <w:pStyle w:val="ListBullet"/>
      </w:pPr>
      <w:r>
        <w:rPr>
          <w:b w:val="0"/>
          <w:i w:val="0"/>
        </w:rPr>
      </w:r>
      <w:r>
        <w:rPr>
          <w:b/>
          <w:i w:val="0"/>
        </w:rPr>
        <w:t>PREGUNTA 78</w:t>
      </w:r>
      <w:r>
        <w:rPr>
          <w:b w:val="0"/>
          <w:i w:val="0"/>
        </w:rPr>
        <w:t xml:space="preserve"> · </w:t>
      </w:r>
      <w:r>
        <w:rPr>
          <w:rStyle w:val="Código"/>
          <w:b w:val="0"/>
          <w:i w:val="0"/>
        </w:rPr>
        <w:t>[plan]</w:t>
      </w:r>
      <w:r>
        <w:rPr>
          <w:b w:val="0"/>
          <w:i w:val="0"/>
        </w:rPr>
        <w:t xml:space="preserve"> · </w:t>
      </w:r>
      <w:r>
        <w:rPr>
          <w:b/>
          <w:i w:val="0"/>
        </w:rPr>
        <w:t>Capa de FORMA, capa de AJUSTE, capa de TEXTO y OBJETO NULO.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Texto</w:t>
            </w:r>
            <w:r>
              <w:rPr>
                <w:b w:val="0"/>
                <w:i w:val="0"/>
              </w:rPr>
            </w:r>
          </w:p>
        </w:tc>
        <w:tc>
          <w:tcPr>
            <w:tcW w:type="dxa" w:w="4706"/>
          </w:tcPr>
          <w:p>
            <w:pPr>
              <w:pStyle w:val="Tabla"/>
            </w:pPr>
            <w:r/>
            <w:r>
              <w:rPr>
                <w:b w:val="0"/>
                <w:i w:val="0"/>
              </w:rPr>
              <w:t>Texto vectorial editable</w:t>
            </w:r>
          </w:p>
        </w:tc>
      </w:tr>
      <w:tr>
        <w:tc>
          <w:tcPr>
            <w:tcW w:type="dxa" w:w="4706"/>
          </w:tcPr>
          <w:p>
            <w:pPr>
              <w:pStyle w:val="Tabla"/>
            </w:pPr>
            <w:r/>
            <w:r>
              <w:rPr>
                <w:b w:val="0"/>
                <w:i w:val="0"/>
              </w:rPr>
            </w:r>
            <w:r>
              <w:rPr>
                <w:b/>
                <w:i w:val="0"/>
              </w:rPr>
              <w:t>Forma</w:t>
            </w:r>
            <w:r>
              <w:rPr>
                <w:b w:val="0"/>
                <w:i w:val="0"/>
              </w:rPr>
            </w:r>
          </w:p>
        </w:tc>
        <w:tc>
          <w:tcPr>
            <w:tcW w:type="dxa" w:w="4706"/>
          </w:tcPr>
          <w:p>
            <w:pPr>
              <w:pStyle w:val="Tabla"/>
            </w:pPr>
            <w:r/>
            <w:r>
              <w:rPr>
                <w:b w:val="0"/>
                <w:i w:val="0"/>
              </w:rPr>
              <w:t>Formas vectoriales del programa</w:t>
            </w:r>
          </w:p>
        </w:tc>
      </w:tr>
      <w:tr>
        <w:tc>
          <w:tcPr>
            <w:tcW w:type="dxa" w:w="4706"/>
          </w:tcPr>
          <w:p>
            <w:pPr>
              <w:pStyle w:val="Tabla"/>
            </w:pPr>
            <w:r/>
            <w:r>
              <w:rPr>
                <w:b w:val="0"/>
                <w:i w:val="0"/>
              </w:rPr>
            </w:r>
            <w:r>
              <w:rPr>
                <w:b/>
                <w:i w:val="0"/>
              </w:rPr>
              <w:t>Sólido</w:t>
            </w:r>
            <w:r>
              <w:rPr>
                <w:b w:val="0"/>
                <w:i w:val="0"/>
              </w:rPr>
            </w:r>
          </w:p>
        </w:tc>
        <w:tc>
          <w:tcPr>
            <w:tcW w:type="dxa" w:w="4706"/>
          </w:tcPr>
          <w:p>
            <w:pPr>
              <w:pStyle w:val="Tabla"/>
            </w:pPr>
            <w:r/>
            <w:r>
              <w:rPr>
                <w:b w:val="0"/>
                <w:i w:val="0"/>
              </w:rPr>
            </w:r>
            <w:r>
              <w:rPr>
                <w:b/>
                <w:i w:val="0"/>
              </w:rPr>
              <w:t>Un rectángulo de color plano</w:t>
            </w:r>
            <w:r>
              <w:rPr>
                <w:b w:val="0"/>
                <w:i w:val="0"/>
              </w:rPr>
              <w:t>, base para efectos</w:t>
            </w:r>
          </w:p>
        </w:tc>
      </w:tr>
      <w:tr>
        <w:tc>
          <w:tcPr>
            <w:tcW w:type="dxa" w:w="4706"/>
          </w:tcPr>
          <w:p>
            <w:pPr>
              <w:pStyle w:val="Tabla"/>
            </w:pPr>
            <w:r/>
            <w:r>
              <w:rPr>
                <w:b w:val="0"/>
                <w:i w:val="0"/>
              </w:rPr>
            </w:r>
            <w:r>
              <w:rPr>
                <w:b/>
                <w:i w:val="0"/>
              </w:rPr>
              <w:t>Ajuste</w:t>
            </w:r>
            <w:r>
              <w:rPr>
                <w:b w:val="0"/>
                <w:i w:val="0"/>
              </w:rPr>
            </w:r>
          </w:p>
        </w:tc>
        <w:tc>
          <w:tcPr>
            <w:tcW w:type="dxa" w:w="4706"/>
          </w:tcPr>
          <w:p>
            <w:pPr>
              <w:pStyle w:val="Tabla"/>
            </w:pPr>
            <w:r/>
            <w:r>
              <w:rPr>
                <w:b w:val="0"/>
                <w:i w:val="0"/>
              </w:rPr>
            </w:r>
            <w:r>
              <w:rPr>
                <w:b/>
                <w:i w:val="0"/>
              </w:rPr>
              <w:t>Capa SIN contenido que aplica sus efectos a TODO lo que tiene debajo</w:t>
            </w:r>
            <w:r>
              <w:rPr>
                <w:b w:val="0"/>
                <w:i w:val="0"/>
              </w:rPr>
            </w:r>
          </w:p>
        </w:tc>
      </w:tr>
      <w:tr>
        <w:tc>
          <w:tcPr>
            <w:tcW w:type="dxa" w:w="4706"/>
          </w:tcPr>
          <w:p>
            <w:pPr>
              <w:pStyle w:val="Tabla"/>
            </w:pPr>
            <w:r/>
            <w:r>
              <w:rPr>
                <w:b w:val="0"/>
                <w:i w:val="0"/>
              </w:rPr>
            </w:r>
            <w:r>
              <w:rPr>
                <w:b/>
                <w:i w:val="0"/>
              </w:rPr>
              <w:t>Objeto nulo</w:t>
            </w:r>
            <w:r>
              <w:rPr>
                <w:b w:val="0"/>
                <w:i w:val="0"/>
              </w:rPr>
            </w:r>
          </w:p>
        </w:tc>
        <w:tc>
          <w:tcPr>
            <w:tcW w:type="dxa" w:w="4706"/>
          </w:tcPr>
          <w:p>
            <w:pPr>
              <w:pStyle w:val="Tabla"/>
            </w:pPr>
            <w:r/>
            <w:r>
              <w:rPr>
                <w:b w:val="0"/>
                <w:i w:val="0"/>
              </w:rPr>
            </w:r>
            <w:r>
              <w:rPr>
                <w:b/>
                <w:i w:val="0"/>
              </w:rPr>
              <w:t>Capa INVISIBLE que sirve de padre</w:t>
            </w:r>
            <w:r>
              <w:rPr>
                <w:b w:val="0"/>
                <w:i w:val="0"/>
              </w:rPr>
              <w:t>: mueve a las enlazadas sin verse</w:t>
            </w:r>
          </w:p>
        </w:tc>
      </w:tr>
    </w:tbl>
    <w:p>
      <w:pPr/>
    </w:p>
    <w:p>
      <w:pPr>
        <w:pStyle w:val="ListBullet"/>
      </w:pPr>
      <w:r>
        <w:rPr>
          <w:b w:val="0"/>
          <w:i w:val="0"/>
        </w:rPr>
      </w:r>
      <w:r>
        <w:rPr>
          <w:b/>
          <w:i w:val="0"/>
        </w:rPr>
        <w:t>LAS FALSAS MEZCLAN REAL E INVENTADO</w:t>
      </w:r>
      <w:r>
        <w:rPr>
          <w:b w:val="0"/>
          <w:i w:val="0"/>
        </w:rPr>
        <w:t xml:space="preserve">: </w:t>
      </w:r>
      <w:r>
        <w:rPr>
          <w:b/>
          <w:i w:val="0"/>
        </w:rPr>
        <w:t>«capa de relleno manual»</w:t>
      </w:r>
      <w:r>
        <w:rPr>
          <w:b w:val="0"/>
          <w:i w:val="0"/>
        </w:rPr>
        <w:t xml:space="preserve"> y </w:t>
      </w:r>
      <w:r>
        <w:rPr>
          <w:b/>
          <w:i w:val="0"/>
        </w:rPr>
        <w:t>«capa inversa»</w:t>
      </w:r>
      <w:r>
        <w:rPr>
          <w:b w:val="0"/>
          <w:i w:val="0"/>
        </w:rPr>
        <w:t xml:space="preserve"> </w:t>
      </w:r>
      <w:r>
        <w:rPr>
          <w:b/>
          <w:i w:val="0"/>
        </w:rPr>
        <w:t>NO</w:t>
      </w:r>
      <w:r>
        <w:t xml:space="preserve"> </w:t>
      </w:r>
      <w:r>
        <w:rPr>
          <w:b/>
          <w:i w:val="0"/>
        </w:rPr>
        <w:t>EXISTEN</w:t>
      </w:r>
      <w:r>
        <w:rPr>
          <w:b w:val="0"/>
          <w:i w:val="0"/>
        </w:rPr>
        <w:t xml:space="preserve">; </w:t>
      </w:r>
      <w:r>
        <w:rPr>
          <w:b/>
          <w:i w:val="0"/>
        </w:rPr>
        <w:t>«capa de fusión»</w:t>
      </w:r>
      <w:r>
        <w:rPr>
          <w:b w:val="0"/>
          <w:i w:val="0"/>
        </w:rPr>
        <w:t xml:space="preserve"> </w:t>
      </w:r>
      <w:r>
        <w:rPr>
          <w:b/>
          <w:i w:val="0"/>
        </w:rPr>
        <w:t>confunde una CAPA con un MODO DE FUSIÓN</w:t>
      </w:r>
      <w:r>
        <w:rPr>
          <w:b w:val="0"/>
          <w:i w:val="0"/>
        </w:rPr>
        <w:t>.</w:t>
      </w:r>
    </w:p>
    <w:p>
      <w:pPr>
        <w:pStyle w:val="ListBullet"/>
      </w:pPr>
      <w:r>
        <w:rPr>
          <w:b w:val="0"/>
          <w:i w:val="0"/>
        </w:rPr>
      </w:r>
      <w:r>
        <w:rPr>
          <w:b/>
          <w:i w:val="0"/>
        </w:rPr>
        <w:t>LA REGLA</w:t>
      </w:r>
      <w:r>
        <w:rPr>
          <w:b w:val="0"/>
          <w:i w:val="0"/>
        </w:rPr>
        <w:t xml:space="preserve">: </w:t>
      </w:r>
      <w:r>
        <w:rPr>
          <w:b/>
          <w:i w:val="0"/>
        </w:rPr>
        <w:t>basta reconocer los dos inventos para descartar tres de las cuatro listas.</w:t>
      </w:r>
      <w:r>
        <w:rPr>
          <w:b w:val="0"/>
          <w:i w:val="0"/>
        </w:rPr>
      </w:r>
    </w:p>
    <w:p>
      <w:pPr>
        <w:pStyle w:val="Heading2"/>
      </w:pPr>
      <w:r>
        <w:rPr>
          <w:b w:val="0"/>
          <w:i w:val="0"/>
        </w:rPr>
        <w:t>La precomposición</w:t>
      </w:r>
    </w:p>
    <w:p>
      <w:pPr>
        <w:pStyle w:val="ListBullet"/>
      </w:pPr>
      <w:r>
        <w:rPr>
          <w:b w:val="0"/>
          <w:i w:val="0"/>
        </w:rPr>
      </w:r>
      <w:r>
        <w:rPr>
          <w:b/>
          <w:i w:val="0"/>
        </w:rPr>
        <w:t>PREGUNTA 35</w:t>
      </w:r>
      <w:r>
        <w:rPr>
          <w:b w:val="0"/>
          <w:i w:val="0"/>
        </w:rPr>
        <w:t xml:space="preserve"> · </w:t>
      </w:r>
      <w:r>
        <w:rPr>
          <w:rStyle w:val="Código"/>
          <w:b w:val="0"/>
          <w:i w:val="0"/>
        </w:rPr>
        <w:t>[plan]</w:t>
      </w:r>
      <w:r>
        <w:rPr>
          <w:b w:val="0"/>
          <w:i w:val="0"/>
        </w:rPr>
        <w:t xml:space="preserve"> · </w:t>
      </w:r>
      <w:r>
        <w:rPr>
          <w:b/>
          <w:i w:val="0"/>
        </w:rPr>
        <w:t>Para anidar dos capas y que trabajen como una: SELECCIONAR LAS DOS Y</w:t>
      </w:r>
      <w:r>
        <w:t xml:space="preserve"> </w:t>
      </w:r>
      <w:r>
        <w:rPr>
          <w:b/>
          <w:i w:val="0"/>
        </w:rPr>
        <w:t>ELEGIR «PRECOMPONER» con el botón derecho.</w:t>
      </w:r>
      <w:r>
        <w:rPr>
          <w:b w:val="0"/>
          <w:i w:val="0"/>
        </w:rPr>
      </w:r>
    </w:p>
    <w:p>
      <w:pPr>
        <w:pStyle w:val="ListBullet"/>
      </w:pPr>
      <w:r>
        <w:rPr>
          <w:b w:val="0"/>
          <w:i w:val="0"/>
        </w:rPr>
      </w:r>
      <w:r>
        <w:rPr>
          <w:b/>
          <w:i w:val="0"/>
        </w:rPr>
        <w:t>QUÉ HACE</w:t>
      </w:r>
      <w:r>
        <w:rPr>
          <w:b w:val="0"/>
          <w:i w:val="0"/>
        </w:rPr>
        <w:t xml:space="preserve">: </w:t>
      </w:r>
      <w:r>
        <w:rPr>
          <w:b/>
          <w:i w:val="0"/>
        </w:rPr>
        <w:t>mete las capas seleccionadas dentro de una composición nueva</w:t>
      </w:r>
      <w:r>
        <w:rPr>
          <w:b w:val="0"/>
          <w:i w:val="0"/>
        </w:rPr>
        <w:t xml:space="preserve">, que </w:t>
      </w:r>
      <w:r>
        <w:rPr>
          <w:b/>
          <w:i w:val="0"/>
        </w:rPr>
        <w:t>ocupa el sitio</w:t>
      </w:r>
      <w:r>
        <w:t xml:space="preserve"> </w:t>
      </w:r>
      <w:r>
        <w:rPr>
          <w:b/>
          <w:i w:val="0"/>
        </w:rPr>
        <w:t>de todas ellas</w:t>
      </w:r>
      <w:r>
        <w:rPr>
          <w:b w:val="0"/>
          <w:i w:val="0"/>
        </w:rPr>
        <w:t xml:space="preserve">. A partir de ahí </w:t>
      </w:r>
      <w:r>
        <w:rPr>
          <w:b/>
          <w:i w:val="0"/>
        </w:rPr>
        <w:t>se comporta como UNA capa</w:t>
      </w:r>
      <w:r>
        <w:rPr>
          <w:b w:val="0"/>
          <w:i w:val="0"/>
        </w:rPr>
        <w:t>.</w:t>
      </w:r>
    </w:p>
    <w:p>
      <w:pPr>
        <w:pStyle w:val="ListBullet"/>
      </w:pPr>
      <w:r>
        <w:rPr>
          <w:b w:val="0"/>
          <w:i w:val="0"/>
        </w:rPr>
      </w:r>
      <w:r>
        <w:rPr>
          <w:b/>
          <w:i w:val="0"/>
        </w:rPr>
        <w:t>PARA QUÉ</w:t>
      </w:r>
      <w:r>
        <w:rPr>
          <w:b w:val="0"/>
          <w:i w:val="0"/>
        </w:rPr>
        <w:t xml:space="preserve">: </w:t>
      </w:r>
      <w:r>
        <w:rPr>
          <w:b/>
          <w:i w:val="0"/>
        </w:rPr>
        <w:t>aplicar un efecto al conjunto y no a cada pieza</w:t>
      </w:r>
      <w:r>
        <w:rPr>
          <w:b w:val="0"/>
          <w:i w:val="0"/>
        </w:rPr>
        <w:t xml:space="preserve">, y </w:t>
      </w:r>
      <w:r>
        <w:rPr>
          <w:b/>
          <w:i w:val="0"/>
        </w:rPr>
        <w:t>ordenar</w:t>
      </w:r>
      <w:r>
        <w:rPr>
          <w:b w:val="0"/>
          <w:i w:val="0"/>
        </w:rPr>
        <w:t xml:space="preserve">. </w:t>
      </w:r>
      <w:r>
        <w:rPr>
          <w:b/>
          <w:i w:val="0"/>
        </w:rPr>
        <w:t>Es agrupar, con</w:t>
      </w:r>
      <w:r>
        <w:t xml:space="preserve"> </w:t>
      </w:r>
      <w:r>
        <w:rPr>
          <w:b/>
          <w:i w:val="0"/>
        </w:rPr>
        <w:t>la diferencia de que se puede abrir y editar por dentro.</w:t>
      </w:r>
      <w:r>
        <w:rPr>
          <w:b w:val="0"/>
          <w:i w:val="0"/>
        </w:rPr>
      </w:r>
    </w:p>
    <w:p>
      <w:pPr>
        <w:pStyle w:val="ListBullet"/>
      </w:pPr>
      <w:r>
        <w:rPr>
          <w:b w:val="0"/>
          <w:i w:val="0"/>
        </w:rPr>
      </w:r>
      <w:r>
        <w:rPr>
          <w:b/>
          <w:i w:val="0"/>
        </w:rPr>
        <w:t>LAS FALSAS</w:t>
      </w:r>
      <w:r>
        <w:rPr>
          <w:b w:val="0"/>
          <w:i w:val="0"/>
        </w:rPr>
        <w:t xml:space="preserve">: «no lo permite» → </w:t>
      </w:r>
      <w:r>
        <w:rPr>
          <w:b/>
          <w:i w:val="0"/>
        </w:rPr>
        <w:t>sí</w:t>
      </w:r>
      <w:r>
        <w:rPr>
          <w:b w:val="0"/>
          <w:i w:val="0"/>
        </w:rPr>
        <w:t xml:space="preserve"> · «Ctrl + D» → </w:t>
      </w:r>
      <w:r>
        <w:rPr>
          <w:b/>
          <w:i w:val="0"/>
        </w:rPr>
        <w:t>eso DUPLICA</w:t>
      </w:r>
      <w:r>
        <w:rPr>
          <w:b w:val="0"/>
          <w:i w:val="0"/>
        </w:rPr>
        <w:t xml:space="preserve"> · «precomponer una y luego la</w:t>
      </w:r>
      <w:r>
        <w:t xml:space="preserve"> </w:t>
      </w:r>
      <w:r>
        <w:rPr>
          <w:b w:val="0"/>
          <w:i w:val="0"/>
        </w:rPr>
        <w:t xml:space="preserve">otra» → </w:t>
      </w:r>
      <w:r>
        <w:rPr>
          <w:b/>
          <w:i w:val="0"/>
        </w:rPr>
        <w:t>LA TRAMPA BUENA</w:t>
      </w:r>
      <w:r>
        <w:rPr>
          <w:b w:val="0"/>
          <w:i w:val="0"/>
        </w:rPr>
        <w:t xml:space="preserve">: </w:t>
      </w:r>
      <w:r>
        <w:rPr>
          <w:b/>
          <w:i w:val="0"/>
        </w:rPr>
        <w:t>daría DOS composiciones separadas</w:t>
      </w:r>
      <w:r>
        <w:rPr>
          <w:b w:val="0"/>
          <w:i w:val="0"/>
        </w:rPr>
        <w:t xml:space="preserve">, y </w:t>
      </w:r>
      <w:r>
        <w:rPr>
          <w:b/>
          <w:i w:val="0"/>
        </w:rPr>
        <w:t>el enunciado pide UNA SOLA</w:t>
      </w:r>
      <w:r>
        <w:rPr>
          <w:b w:val="0"/>
          <w:i w:val="0"/>
        </w:rPr>
        <w:t>.</w:t>
      </w:r>
    </w:p>
    <w:p>
      <w:pPr>
        <w:pStyle w:val="Heading2"/>
      </w:pPr>
      <w:r>
        <w:rPr>
          <w:b w:val="0"/>
          <w:i w:val="0"/>
        </w:rPr>
        <w:t>El recorte de trazado</w:t>
      </w:r>
    </w:p>
    <w:p>
      <w:pPr>
        <w:pStyle w:val="ListBullet"/>
      </w:pPr>
      <w:r>
        <w:rPr>
          <w:b w:val="0"/>
          <w:i w:val="0"/>
        </w:rPr>
      </w:r>
      <w:r>
        <w:rPr>
          <w:b/>
          <w:i w:val="0"/>
        </w:rPr>
        <w:t>PREGUNTA 30</w:t>
      </w:r>
      <w:r>
        <w:rPr>
          <w:b w:val="0"/>
          <w:i w:val="0"/>
        </w:rPr>
        <w:t xml:space="preserve"> · </w:t>
      </w:r>
      <w:r>
        <w:rPr>
          <w:rStyle w:val="Código"/>
          <w:b w:val="0"/>
          <w:i w:val="0"/>
        </w:rPr>
        <w:t>[plan]</w:t>
      </w:r>
      <w:r>
        <w:rPr>
          <w:b w:val="0"/>
          <w:i w:val="0"/>
        </w:rPr>
        <w:t xml:space="preserve"> · </w:t>
      </w:r>
      <w:r>
        <w:rPr>
          <w:b/>
          <w:i w:val="0"/>
        </w:rPr>
        <w:t>Se aplica en TEXTOS, LÍNEAS Y RELLENOS.</w:t>
      </w:r>
      <w:r>
        <w:rPr>
          <w:b w:val="0"/>
          <w:i w:val="0"/>
        </w:rPr>
      </w:r>
    </w:p>
    <w:p>
      <w:pPr>
        <w:pStyle w:val="ListBullet"/>
      </w:pPr>
      <w:r>
        <w:rPr>
          <w:b w:val="0"/>
          <w:i w:val="0"/>
        </w:rPr>
      </w:r>
      <w:r>
        <w:rPr>
          <w:b/>
          <w:i w:val="0"/>
        </w:rPr>
        <w:t>QUÉ ES</w:t>
      </w:r>
      <w:r>
        <w:rPr>
          <w:b w:val="0"/>
          <w:i w:val="0"/>
        </w:rPr>
        <w:t xml:space="preserve">: </w:t>
      </w:r>
      <w:r>
        <w:rPr>
          <w:b/>
          <w:i w:val="0"/>
        </w:rPr>
        <w:t>dibuja progresivamente el TRAZADO de un elemento vectorial</w:t>
      </w:r>
      <w:r>
        <w:rPr>
          <w:b w:val="0"/>
          <w:i w:val="0"/>
        </w:rPr>
        <w:t>: anima la aparición de una</w:t>
      </w:r>
      <w:r>
        <w:t xml:space="preserve"> </w:t>
      </w:r>
      <w:r>
        <w:rPr>
          <w:b w:val="0"/>
          <w:i w:val="0"/>
        </w:rPr>
        <w:t xml:space="preserve">línea o de un texto </w:t>
      </w:r>
      <w:r>
        <w:rPr>
          <w:b/>
          <w:i w:val="0"/>
        </w:rPr>
        <w:t>como si se escribiera</w:t>
      </w:r>
      <w:r>
        <w:rPr>
          <w:b w:val="0"/>
          <w:i w:val="0"/>
        </w:rPr>
        <w:t>.</w:t>
      </w:r>
    </w:p>
    <w:p>
      <w:pPr>
        <w:pStyle w:val="ListBullet"/>
      </w:pPr>
      <w:r>
        <w:rPr>
          <w:b w:val="0"/>
          <w:i w:val="0"/>
        </w:rPr>
      </w:r>
      <w:r>
        <w:rPr>
          <w:b/>
          <w:i w:val="0"/>
        </w:rPr>
        <w:t>POR QUÉ AHÍ Y NO EN OTRO SITIO</w:t>
      </w:r>
      <w:r>
        <w:rPr>
          <w:b w:val="0"/>
          <w:i w:val="0"/>
        </w:rPr>
        <w:t xml:space="preserve">: </w:t>
      </w:r>
      <w:r>
        <w:rPr>
          <w:b/>
          <w:i w:val="0"/>
        </w:rPr>
        <w:t>necesita un TRAZADO, y sólo lo tienen los elementos</w:t>
      </w:r>
      <w:r>
        <w:t xml:space="preserve"> </w:t>
      </w:r>
      <w:r>
        <w:rPr>
          <w:b/>
          <w:i w:val="0"/>
        </w:rPr>
        <w:t>vectoriales.</w:t>
      </w:r>
      <w:r>
        <w:rPr>
          <w:b w:val="0"/>
          <w:i w:val="0"/>
        </w:rPr>
        <w:t xml:space="preserve"> </w:t>
      </w:r>
      <w:r>
        <w:rPr>
          <w:b/>
          <w:i w:val="0"/>
        </w:rPr>
        <w:t>Una imagen de mapa de bits no tiene trazado.</w:t>
      </w:r>
      <w:r>
        <w:rPr>
          <w:b w:val="0"/>
          <w:i w:val="0"/>
        </w:rPr>
      </w:r>
    </w:p>
    <w:p>
      <w:pPr>
        <w:pStyle w:val="ListBullet"/>
      </w:pPr>
      <w:r>
        <w:rPr>
          <w:b w:val="0"/>
          <w:i w:val="0"/>
        </w:rPr>
      </w:r>
      <w:r>
        <w:rPr>
          <w:b/>
          <w:i w:val="0"/>
        </w:rPr>
        <w:t>LAS FALSAS</w:t>
      </w:r>
      <w:r>
        <w:rPr>
          <w:b w:val="0"/>
          <w:i w:val="0"/>
        </w:rPr>
        <w:t xml:space="preserve">: «capa de ajuste» → </w:t>
      </w:r>
      <w:r>
        <w:rPr>
          <w:b/>
          <w:i w:val="0"/>
        </w:rPr>
        <w:t>no tiene trazado</w:t>
      </w:r>
      <w:r>
        <w:rPr>
          <w:b w:val="0"/>
          <w:i w:val="0"/>
        </w:rPr>
        <w:t xml:space="preserve"> · «modificar formas poligonales» → </w:t>
      </w:r>
      <w:r>
        <w:rPr>
          <w:b/>
          <w:i w:val="0"/>
        </w:rPr>
        <w:t>el</w:t>
      </w:r>
      <w:r>
        <w:t xml:space="preserve"> </w:t>
      </w:r>
      <w:r>
        <w:rPr>
          <w:b/>
          <w:i w:val="0"/>
        </w:rPr>
        <w:t>recorte NO CAMBIA la forma: la REVELA poco a poco</w:t>
      </w:r>
      <w:r>
        <w:rPr>
          <w:b w:val="0"/>
          <w:i w:val="0"/>
        </w:rPr>
        <w:t xml:space="preserve"> · «rotoscopia» → </w:t>
      </w:r>
      <w:r>
        <w:rPr>
          <w:b/>
          <w:i w:val="0"/>
        </w:rPr>
        <w:t>usa máscaras animadas</w:t>
      </w:r>
      <w:r>
        <w:rPr>
          <w:b w:val="0"/>
          <w:i w:val="0"/>
        </w:rPr>
        <w:t>.</w:t>
      </w:r>
    </w:p>
    <w:p>
      <w:pPr>
        <w:pStyle w:val="Heading2"/>
      </w:pPr>
      <w:r>
        <w:rPr>
          <w:b w:val="0"/>
          <w:i w:val="0"/>
        </w:rPr>
        <w:t>El degradado</w:t>
      </w:r>
    </w:p>
    <w:p>
      <w:pPr>
        <w:pStyle w:val="ListBullet"/>
      </w:pPr>
      <w:r>
        <w:rPr>
          <w:b w:val="0"/>
          <w:i w:val="0"/>
        </w:rPr>
      </w:r>
      <w:r>
        <w:rPr>
          <w:b/>
          <w:i w:val="0"/>
        </w:rPr>
        <w:t>PREGUNTA 75</w:t>
      </w:r>
      <w:r>
        <w:rPr>
          <w:b w:val="0"/>
          <w:i w:val="0"/>
        </w:rPr>
        <w:t xml:space="preserve"> · </w:t>
      </w:r>
      <w:r>
        <w:rPr>
          <w:rStyle w:val="Código"/>
          <w:b w:val="0"/>
          <w:i w:val="0"/>
        </w:rPr>
        <w:t>[plan]</w:t>
      </w:r>
      <w:r>
        <w:rPr>
          <w:b w:val="0"/>
          <w:i w:val="0"/>
        </w:rPr>
        <w:t xml:space="preserve"> · </w:t>
      </w:r>
      <w:r>
        <w:rPr>
          <w:b/>
          <w:i w:val="0"/>
        </w:rPr>
        <w:t>Las dos formas de pendiente son LINEAL y RADIAL.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w:t>
            </w:r>
          </w:p>
        </w:tc>
        <w:tc>
          <w:tcPr>
            <w:tcW w:type="dxa" w:w="4706"/>
            <w:shd w:val="clear" w:color="auto" w:fill="E4E4E4"/>
          </w:tcPr>
          <w:p>
            <w:pPr>
              <w:pStyle w:val="Tablacabecera"/>
            </w:pPr>
            <w:r/>
            <w:r>
              <w:rPr>
                <w:b w:val="0"/>
                <w:i w:val="0"/>
              </w:rPr>
              <w:t>Cómo va</w:t>
            </w:r>
          </w:p>
        </w:tc>
      </w:tr>
      <w:tr>
        <w:tc>
          <w:tcPr>
            <w:tcW w:type="dxa" w:w="4706"/>
          </w:tcPr>
          <w:p>
            <w:pPr>
              <w:pStyle w:val="Tabla"/>
            </w:pPr>
            <w:r/>
            <w:r>
              <w:rPr>
                <w:b w:val="0"/>
                <w:i w:val="0"/>
              </w:rPr>
            </w:r>
            <w:r>
              <w:rPr>
                <w:b/>
                <w:i w:val="0"/>
              </w:rPr>
              <w:t>Lineal</w:t>
            </w:r>
            <w:r>
              <w:rPr>
                <w:b w:val="0"/>
                <w:i w:val="0"/>
              </w:rPr>
            </w:r>
          </w:p>
        </w:tc>
        <w:tc>
          <w:tcPr>
            <w:tcW w:type="dxa" w:w="4706"/>
          </w:tcPr>
          <w:p>
            <w:pPr>
              <w:pStyle w:val="Tabla"/>
            </w:pPr>
            <w:r/>
            <w:r>
              <w:rPr>
                <w:b w:val="0"/>
                <w:i w:val="0"/>
              </w:rPr>
            </w:r>
            <w:r>
              <w:rPr>
                <w:b/>
                <w:i w:val="0"/>
              </w:rPr>
              <w:t>De un punto a otro en recta</w:t>
            </w:r>
            <w:r>
              <w:rPr>
                <w:b w:val="0"/>
                <w:i w:val="0"/>
              </w:rPr>
              <w:t>: bandas paralelas</w:t>
            </w:r>
          </w:p>
        </w:tc>
      </w:tr>
      <w:tr>
        <w:tc>
          <w:tcPr>
            <w:tcW w:type="dxa" w:w="4706"/>
          </w:tcPr>
          <w:p>
            <w:pPr>
              <w:pStyle w:val="Tabla"/>
            </w:pPr>
            <w:r/>
            <w:r>
              <w:rPr>
                <w:b w:val="0"/>
                <w:i w:val="0"/>
              </w:rPr>
            </w:r>
            <w:r>
              <w:rPr>
                <w:b/>
                <w:i w:val="0"/>
              </w:rPr>
              <w:t>Radial</w:t>
            </w:r>
            <w:r>
              <w:rPr>
                <w:b w:val="0"/>
                <w:i w:val="0"/>
              </w:rPr>
            </w:r>
          </w:p>
        </w:tc>
        <w:tc>
          <w:tcPr>
            <w:tcW w:type="dxa" w:w="4706"/>
          </w:tcPr>
          <w:p>
            <w:pPr>
              <w:pStyle w:val="Tabla"/>
            </w:pPr>
            <w:r/>
            <w:r>
              <w:rPr>
                <w:b w:val="0"/>
                <w:i w:val="0"/>
              </w:rPr>
            </w:r>
            <w:r>
              <w:rPr>
                <w:b/>
                <w:i w:val="0"/>
              </w:rPr>
              <w:t>Desde un centro hacia fuera</w:t>
            </w:r>
            <w:r>
              <w:rPr>
                <w:b w:val="0"/>
                <w:i w:val="0"/>
              </w:rPr>
              <w:t>, en círculos</w:t>
            </w:r>
          </w:p>
        </w:tc>
      </w:tr>
    </w:tbl>
    <w:p>
      <w:pPr/>
    </w:p>
    <w:p>
      <w:pPr>
        <w:pStyle w:val="ListBullet"/>
      </w:pPr>
      <w:r>
        <w:rPr>
          <w:b w:val="0"/>
          <w:i w:val="0"/>
        </w:rPr>
      </w:r>
      <w:r>
        <w:rPr>
          <w:b/>
          <w:i w:val="0"/>
        </w:rPr>
        <w:t>LAS FALSAS MEZCLAN LA BUENA CON FORMAS QUE EXISTEN EN OTROS PROGRAMAS</w:t>
      </w:r>
      <w:r>
        <w:rPr>
          <w:b w:val="0"/>
          <w:i w:val="0"/>
        </w:rPr>
        <w:t xml:space="preserve">: </w:t>
      </w:r>
      <w:r>
        <w:rPr>
          <w:b/>
          <w:i w:val="0"/>
        </w:rPr>
        <w:t>«de ángulo»</w:t>
      </w:r>
      <w:r>
        <w:rPr>
          <w:b w:val="0"/>
          <w:i w:val="0"/>
        </w:rPr>
        <w:t xml:space="preserve"> —barre</w:t>
      </w:r>
      <w:r>
        <w:t xml:space="preserve"> </w:t>
      </w:r>
      <w:r>
        <w:rPr>
          <w:b w:val="0"/>
          <w:i w:val="0"/>
        </w:rPr>
        <w:t xml:space="preserve">girando— y </w:t>
      </w:r>
      <w:r>
        <w:rPr>
          <w:b/>
          <w:i w:val="0"/>
        </w:rPr>
        <w:t>«de reflejado»</w:t>
      </w:r>
      <w:r>
        <w:rPr>
          <w:b w:val="0"/>
          <w:i w:val="0"/>
        </w:rPr>
        <w:t xml:space="preserve"> —se espeja a los dos lados—.</w:t>
      </w:r>
    </w:p>
    <w:p>
      <w:pPr>
        <w:pStyle w:val="ListBullet"/>
      </w:pPr>
      <w:r>
        <w:rPr>
          <w:b w:val="0"/>
          <w:i w:val="0"/>
        </w:rPr>
      </w:r>
      <w:r>
        <w:rPr>
          <w:b/>
          <w:i w:val="0"/>
        </w:rPr>
        <w:t>AVISO</w:t>
      </w:r>
      <w:r>
        <w:rPr>
          <w:b w:val="0"/>
          <w:i w:val="0"/>
        </w:rPr>
        <w:t xml:space="preserve">: </w:t>
      </w:r>
      <w:r>
        <w:rPr>
          <w:b/>
          <w:i w:val="0"/>
        </w:rPr>
        <w:t>tres de las cuatro opciones contienen «lineal» o «radial».</w:t>
      </w:r>
      <w:r>
        <w:rPr>
          <w:b w:val="0"/>
          <w:i w:val="0"/>
        </w:rPr>
        <w:t xml:space="preserve"> </w:t>
      </w:r>
      <w:r>
        <w:rPr>
          <w:b/>
          <w:i w:val="0"/>
        </w:rPr>
        <w:t>Lo que hay que saber es</w:t>
      </w:r>
      <w:r>
        <w:t xml:space="preserve"> </w:t>
      </w:r>
      <w:r>
        <w:rPr>
          <w:b/>
          <w:i w:val="0"/>
        </w:rPr>
        <w:t>que son ÉSAS DOS y sólo ésas.</w:t>
      </w:r>
      <w:r>
        <w:rPr>
          <w:b w:val="0"/>
          <w:i w:val="0"/>
        </w:rPr>
      </w:r>
    </w:p>
    <w:p>
      <w:pPr>
        <w:pStyle w:val="Heading2"/>
      </w:pPr>
      <w:r>
        <w:rPr>
          <w:b w:val="0"/>
          <w:i w:val="0"/>
        </w:rPr>
        <w:t>Los keyframes y su asistente</w:t>
      </w:r>
    </w:p>
    <w:p>
      <w:pPr>
        <w:pStyle w:val="ListBullet"/>
      </w:pPr>
      <w:r>
        <w:rPr>
          <w:b w:val="0"/>
          <w:i w:val="0"/>
        </w:rPr>
      </w:r>
      <w:r>
        <w:rPr>
          <w:b/>
          <w:i w:val="0"/>
        </w:rPr>
        <w:t>PREGUNTA 95</w:t>
      </w:r>
      <w:r>
        <w:rPr>
          <w:b w:val="0"/>
          <w:i w:val="0"/>
        </w:rPr>
        <w:t xml:space="preserve"> · </w:t>
      </w:r>
      <w:r>
        <w:rPr>
          <w:rStyle w:val="Código"/>
          <w:b w:val="0"/>
          <w:i w:val="0"/>
        </w:rPr>
        <w:t>[plan]</w:t>
      </w:r>
      <w:r>
        <w:rPr>
          <w:b w:val="0"/>
          <w:i w:val="0"/>
        </w:rPr>
        <w:t xml:space="preserve"> · </w:t>
      </w:r>
      <w:r>
        <w:rPr>
          <w:b/>
          <w:i w:val="0"/>
        </w:rPr>
        <w:t>La interpolación se denomina DESACELERACIÓN / ACELERACIÓN SUAVE.</w:t>
      </w:r>
      <w:r>
        <w:rPr>
          <w:b w:val="0"/>
          <w:i w:val="0"/>
        </w:rPr>
      </w:r>
    </w:p>
    <w:p>
      <w:pPr>
        <w:pStyle w:val="ListBullet"/>
      </w:pPr>
      <w:r>
        <w:rPr>
          <w:b w:val="0"/>
          <w:i w:val="0"/>
        </w:rPr>
      </w:r>
      <w:r>
        <w:rPr>
          <w:b/>
          <w:i w:val="0"/>
        </w:rPr>
        <w:t>QUÉ HACE</w:t>
      </w:r>
      <w:r>
        <w:rPr>
          <w:b w:val="0"/>
          <w:i w:val="0"/>
        </w:rPr>
        <w:t xml:space="preserve">: </w:t>
      </w:r>
      <w:r>
        <w:rPr>
          <w:b/>
          <w:i w:val="0"/>
        </w:rPr>
        <w:t>suaviza la ENTRADA Y LA SALIDA de la clave</w:t>
      </w:r>
      <w:r>
        <w:rPr>
          <w:b w:val="0"/>
          <w:i w:val="0"/>
        </w:rPr>
        <w:t xml:space="preserve">, de modo que </w:t>
      </w:r>
      <w:r>
        <w:rPr>
          <w:b/>
          <w:i w:val="0"/>
        </w:rPr>
        <w:t>el valor no arranca ni se</w:t>
      </w:r>
      <w:r>
        <w:t xml:space="preserve"> </w:t>
      </w:r>
      <w:r>
        <w:rPr>
          <w:b/>
          <w:i w:val="0"/>
        </w:rPr>
        <w:t>detiene de golpe</w:t>
      </w:r>
      <w:r>
        <w:rPr>
          <w:b w:val="0"/>
          <w:i w:val="0"/>
        </w:rPr>
        <w:t xml:space="preserve">. Convierte </w:t>
      </w:r>
      <w:r>
        <w:rPr>
          <w:b/>
          <w:i w:val="0"/>
        </w:rPr>
        <w:t>un movimiento mecánico en uno que parece natural</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Suavizado de entrada</w:t>
            </w:r>
            <w:r>
              <w:rPr>
                <w:b w:val="0"/>
                <w:i w:val="0"/>
              </w:rPr>
            </w:r>
          </w:p>
        </w:tc>
        <w:tc>
          <w:tcPr>
            <w:tcW w:type="dxa" w:w="4706"/>
          </w:tcPr>
          <w:p>
            <w:pPr>
              <w:pStyle w:val="Tabla"/>
            </w:pPr>
            <w:r/>
            <w:r>
              <w:rPr>
                <w:b w:val="0"/>
                <w:i w:val="0"/>
              </w:rPr>
            </w:r>
            <w:r>
              <w:rPr>
                <w:b/>
                <w:i w:val="0"/>
              </w:rPr>
              <w:t>Sólo frena a la llegada</w:t>
            </w:r>
            <w:r>
              <w:rPr>
                <w:b w:val="0"/>
                <w:i w:val="0"/>
              </w:rPr>
            </w:r>
          </w:p>
        </w:tc>
      </w:tr>
      <w:tr>
        <w:tc>
          <w:tcPr>
            <w:tcW w:type="dxa" w:w="4706"/>
          </w:tcPr>
          <w:p>
            <w:pPr>
              <w:pStyle w:val="Tabla"/>
            </w:pPr>
            <w:r/>
            <w:r>
              <w:rPr>
                <w:b w:val="0"/>
                <w:i w:val="0"/>
              </w:rPr>
            </w:r>
            <w:r>
              <w:rPr>
                <w:b/>
                <w:i w:val="0"/>
              </w:rPr>
              <w:t>Suavizado de salida</w:t>
            </w:r>
            <w:r>
              <w:rPr>
                <w:b w:val="0"/>
                <w:i w:val="0"/>
              </w:rPr>
            </w:r>
          </w:p>
        </w:tc>
        <w:tc>
          <w:tcPr>
            <w:tcW w:type="dxa" w:w="4706"/>
          </w:tcPr>
          <w:p>
            <w:pPr>
              <w:pStyle w:val="Tabla"/>
            </w:pPr>
            <w:r/>
            <w:r>
              <w:rPr>
                <w:b w:val="0"/>
                <w:i w:val="0"/>
              </w:rPr>
            </w:r>
            <w:r>
              <w:rPr>
                <w:b/>
                <w:i w:val="0"/>
              </w:rPr>
              <w:t>Sólo arranca despacio</w:t>
            </w:r>
            <w:r>
              <w:rPr>
                <w:b w:val="0"/>
                <w:i w:val="0"/>
              </w:rPr>
            </w:r>
          </w:p>
        </w:tc>
      </w:tr>
      <w:tr>
        <w:tc>
          <w:tcPr>
            <w:tcW w:type="dxa" w:w="4706"/>
          </w:tcPr>
          <w:p>
            <w:pPr>
              <w:pStyle w:val="Tabla"/>
            </w:pPr>
            <w:r/>
            <w:r>
              <w:rPr>
                <w:b w:val="0"/>
                <w:i w:val="0"/>
              </w:rPr>
            </w:r>
            <w:r>
              <w:rPr>
                <w:b/>
                <w:i w:val="0"/>
              </w:rPr>
              <w:t>De entrada y salida</w:t>
            </w:r>
            <w:r>
              <w:rPr>
                <w:b w:val="0"/>
                <w:i w:val="0"/>
              </w:rPr>
            </w:r>
          </w:p>
        </w:tc>
        <w:tc>
          <w:tcPr>
            <w:tcW w:type="dxa" w:w="4706"/>
          </w:tcPr>
          <w:p>
            <w:pPr>
              <w:pStyle w:val="Tabla"/>
            </w:pPr>
            <w:r/>
            <w:r>
              <w:rPr>
                <w:b w:val="0"/>
                <w:i w:val="0"/>
              </w:rPr>
            </w:r>
            <w:r>
              <w:rPr>
                <w:b/>
                <w:i w:val="0"/>
              </w:rPr>
              <w:t>LAS DOS COSAS</w:t>
            </w:r>
            <w:r>
              <w:rPr>
                <w:b w:val="0"/>
                <w:i w:val="0"/>
              </w:rPr>
              <w:t>: es la respuesta</w:t>
            </w:r>
          </w:p>
        </w:tc>
      </w:tr>
      <w:tr>
        <w:tc>
          <w:tcPr>
            <w:tcW w:type="dxa" w:w="4706"/>
          </w:tcPr>
          <w:p>
            <w:pPr>
              <w:pStyle w:val="Tabla"/>
            </w:pPr>
            <w:r/>
            <w:r>
              <w:rPr>
                <w:b w:val="0"/>
                <w:i w:val="0"/>
              </w:rPr>
            </w:r>
            <w:r>
              <w:rPr>
                <w:b/>
                <w:i w:val="0"/>
              </w:rPr>
              <w:t>Lineal</w:t>
            </w:r>
            <w:r>
              <w:rPr>
                <w:b w:val="0"/>
                <w:i w:val="0"/>
              </w:rPr>
            </w:r>
          </w:p>
        </w:tc>
        <w:tc>
          <w:tcPr>
            <w:tcW w:type="dxa" w:w="4706"/>
          </w:tcPr>
          <w:p>
            <w:pPr>
              <w:pStyle w:val="Tabla"/>
            </w:pPr>
            <w:r/>
            <w:r>
              <w:rPr>
                <w:b w:val="0"/>
                <w:i w:val="0"/>
              </w:rPr>
            </w:r>
            <w:r>
              <w:rPr>
                <w:b/>
                <w:i w:val="0"/>
              </w:rPr>
              <w:t>Sin suavizado</w:t>
            </w:r>
            <w:r>
              <w:rPr>
                <w:b w:val="0"/>
                <w:i w:val="0"/>
              </w:rPr>
            </w:r>
          </w:p>
        </w:tc>
      </w:tr>
    </w:tbl>
    <w:p>
      <w:pPr/>
    </w:p>
    <w:p>
      <w:pPr>
        <w:pStyle w:val="ListBullet"/>
      </w:pPr>
      <w:r>
        <w:rPr>
          <w:b w:val="0"/>
          <w:i w:val="0"/>
        </w:rPr>
      </w:r>
      <w:r>
        <w:rPr>
          <w:b/>
          <w:i w:val="0"/>
        </w:rPr>
        <w:t>LAS FALSAS</w:t>
      </w:r>
      <w:r>
        <w:rPr>
          <w:b w:val="0"/>
          <w:i w:val="0"/>
        </w:rPr>
        <w:t xml:space="preserve">: «desaceleración suave» = </w:t>
      </w:r>
      <w:r>
        <w:rPr>
          <w:b/>
          <w:i w:val="0"/>
        </w:rPr>
        <w:t>SÓLO LA MITAD</w:t>
      </w:r>
      <w:r>
        <w:rPr>
          <w:b w:val="0"/>
          <w:i w:val="0"/>
        </w:rPr>
        <w:t xml:space="preserve"> · «lineal» = </w:t>
      </w:r>
      <w:r>
        <w:rPr>
          <w:b/>
          <w:i w:val="0"/>
        </w:rPr>
        <w:t>lo contrario</w:t>
      </w:r>
      <w:r>
        <w:rPr>
          <w:b w:val="0"/>
          <w:i w:val="0"/>
        </w:rPr>
        <w:t xml:space="preserve"> · «escala</w:t>
      </w:r>
      <w:r>
        <w:t xml:space="preserve"> </w:t>
      </w:r>
      <w:r>
        <w:rPr>
          <w:b w:val="0"/>
          <w:i w:val="0"/>
        </w:rPr>
        <w:t xml:space="preserve">exponencial» = </w:t>
      </w:r>
      <w:r>
        <w:rPr>
          <w:b/>
          <w:i w:val="0"/>
        </w:rPr>
        <w:t>otra orden del asistente, que no es una interpolación de suavizado</w:t>
      </w:r>
      <w:r>
        <w:rPr>
          <w:b w:val="0"/>
          <w:i w:val="0"/>
        </w:rPr>
        <w:t>.</w:t>
      </w:r>
    </w:p>
    <w:p>
      <w:pPr>
        <w:pStyle w:val="ListBullet"/>
      </w:pPr>
      <w:r>
        <w:rPr>
          <w:b w:val="0"/>
          <w:i w:val="0"/>
        </w:rPr>
      </w:r>
      <w:r>
        <w:rPr>
          <w:b/>
          <w:i w:val="0"/>
        </w:rPr>
        <w:t>LA REGLA</w:t>
      </w:r>
      <w:r>
        <w:rPr>
          <w:b w:val="0"/>
          <w:i w:val="0"/>
        </w:rPr>
        <w:t xml:space="preserve">: </w:t>
      </w:r>
      <w:r>
        <w:rPr>
          <w:b/>
          <w:i w:val="0"/>
        </w:rPr>
        <w:t>la buena nombra LAS DOS MITADES; la mala nombra UNA.</w:t>
      </w:r>
      <w:r>
        <w:rPr>
          <w:b w:val="0"/>
          <w:i w:val="0"/>
        </w:rPr>
        <w:t xml:space="preserve"> Es el mismo mecanismo de la</w:t>
      </w:r>
      <w:r>
        <w:t xml:space="preserve"> </w:t>
      </w:r>
      <w:r>
        <w:rPr>
          <w:b w:val="0"/>
          <w:i w:val="0"/>
        </w:rPr>
        <w:t>pregunta 20 del tema 5.</w:t>
      </w:r>
    </w:p>
    <w:p>
      <w:pPr>
        <w:pStyle w:val="Heading2"/>
      </w:pPr>
      <w:r>
        <w:rPr>
          <w:b w:val="0"/>
          <w:i w:val="0"/>
        </w:rPr>
        <w:t>Los plugins</w:t>
      </w:r>
    </w:p>
    <w:p>
      <w:pPr>
        <w:pStyle w:val="ListBullet"/>
      </w:pPr>
      <w:r>
        <w:rPr>
          <w:b w:val="0"/>
          <w:i w:val="0"/>
        </w:rPr>
      </w:r>
      <w:r>
        <w:rPr>
          <w:b/>
          <w:i w:val="0"/>
        </w:rPr>
        <w:t>PREGUNTA 73</w:t>
      </w:r>
      <w:r>
        <w:rPr>
          <w:b w:val="0"/>
          <w:i w:val="0"/>
        </w:rPr>
        <w:t xml:space="preserve"> · </w:t>
      </w:r>
      <w:r>
        <w:rPr>
          <w:rStyle w:val="Código"/>
          <w:b w:val="0"/>
          <w:i w:val="0"/>
        </w:rPr>
        <w:t>[plan]</w:t>
      </w:r>
      <w:r>
        <w:rPr>
          <w:b w:val="0"/>
          <w:i w:val="0"/>
        </w:rPr>
        <w:t xml:space="preserve"> · </w:t>
      </w:r>
      <w:r>
        <w:rPr>
          <w:b/>
          <w:i w:val="0"/>
        </w:rPr>
        <w:t>Mocha, Saber y Boris Sapphire.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Mocha</w:t>
            </w:r>
            <w:r>
              <w:rPr>
                <w:b w:val="0"/>
                <w:i w:val="0"/>
              </w:rPr>
            </w:r>
          </w:p>
        </w:tc>
        <w:tc>
          <w:tcPr>
            <w:tcW w:type="dxa" w:w="4706"/>
          </w:tcPr>
          <w:p>
            <w:pPr>
              <w:pStyle w:val="Tabla"/>
            </w:pPr>
            <w:r/>
            <w:r>
              <w:rPr>
                <w:b w:val="0"/>
                <w:i w:val="0"/>
              </w:rPr>
            </w:r>
            <w:r>
              <w:rPr>
                <w:b/>
                <w:i w:val="0"/>
              </w:rPr>
              <w:t>Seguimiento planar</w:t>
            </w:r>
            <w:r>
              <w:rPr>
                <w:b w:val="0"/>
                <w:i w:val="0"/>
              </w:rPr>
              <w:t xml:space="preserve"> y máscaras asistidas</w:t>
            </w:r>
          </w:p>
        </w:tc>
      </w:tr>
      <w:tr>
        <w:tc>
          <w:tcPr>
            <w:tcW w:type="dxa" w:w="4706"/>
          </w:tcPr>
          <w:p>
            <w:pPr>
              <w:pStyle w:val="Tabla"/>
            </w:pPr>
            <w:r/>
            <w:r>
              <w:rPr>
                <w:b w:val="0"/>
                <w:i w:val="0"/>
              </w:rPr>
            </w:r>
            <w:r>
              <w:rPr>
                <w:b/>
                <w:i w:val="0"/>
              </w:rPr>
              <w:t>Saber</w:t>
            </w:r>
            <w:r>
              <w:rPr>
                <w:b w:val="0"/>
                <w:i w:val="0"/>
              </w:rPr>
            </w:r>
          </w:p>
        </w:tc>
        <w:tc>
          <w:tcPr>
            <w:tcW w:type="dxa" w:w="4706"/>
          </w:tcPr>
          <w:p>
            <w:pPr>
              <w:pStyle w:val="Tabla"/>
            </w:pPr>
            <w:r/>
            <w:r>
              <w:rPr>
                <w:b w:val="0"/>
                <w:i w:val="0"/>
              </w:rPr>
            </w:r>
            <w:r>
              <w:rPr>
                <w:b/>
                <w:i w:val="0"/>
              </w:rPr>
              <w:t>Efectos de luz y energía</w:t>
            </w:r>
            <w:r>
              <w:rPr>
                <w:b w:val="0"/>
                <w:i w:val="0"/>
              </w:rPr>
            </w:r>
          </w:p>
        </w:tc>
      </w:tr>
      <w:tr>
        <w:tc>
          <w:tcPr>
            <w:tcW w:type="dxa" w:w="4706"/>
          </w:tcPr>
          <w:p>
            <w:pPr>
              <w:pStyle w:val="Tabla"/>
            </w:pPr>
            <w:r/>
            <w:r>
              <w:rPr>
                <w:b w:val="0"/>
                <w:i w:val="0"/>
              </w:rPr>
            </w:r>
            <w:r>
              <w:rPr>
                <w:b/>
                <w:i w:val="0"/>
              </w:rPr>
              <w:t>Boris Sapphire</w:t>
            </w:r>
            <w:r>
              <w:rPr>
                <w:b w:val="0"/>
                <w:i w:val="0"/>
              </w:rPr>
            </w:r>
          </w:p>
        </w:tc>
        <w:tc>
          <w:tcPr>
            <w:tcW w:type="dxa" w:w="4706"/>
          </w:tcPr>
          <w:p>
            <w:pPr>
              <w:pStyle w:val="Tabla"/>
            </w:pPr>
            <w:r/>
            <w:r>
              <w:rPr>
                <w:b w:val="0"/>
                <w:i w:val="0"/>
              </w:rPr>
            </w:r>
            <w:r>
              <w:rPr>
                <w:b/>
                <w:i w:val="0"/>
              </w:rPr>
              <w:t>Un paquete grande de efectos</w:t>
            </w:r>
            <w:r>
              <w:rPr>
                <w:b w:val="0"/>
                <w:i w:val="0"/>
              </w:rPr>
            </w:r>
          </w:p>
        </w:tc>
      </w:tr>
    </w:tbl>
    <w:p>
      <w:pPr/>
    </w:p>
    <w:p>
      <w:pPr>
        <w:pStyle w:val="ListBullet"/>
      </w:pPr>
      <w:r>
        <w:rPr>
          <w:b w:val="0"/>
          <w:i w:val="0"/>
        </w:rPr>
      </w:r>
      <w:r>
        <w:rPr>
          <w:b/>
          <w:i w:val="0"/>
        </w:rPr>
        <w:t>LAS TRES FALSAS MEZCLAN TRES MUNDOS</w:t>
      </w:r>
      <w:r>
        <w:rPr>
          <w:b w:val="0"/>
          <w:i w:val="0"/>
        </w:rPr>
        <w:t xml:space="preserve">: una mete </w:t>
      </w:r>
      <w:r>
        <w:rPr>
          <w:b/>
          <w:i w:val="0"/>
        </w:rPr>
        <w:t>un complemento de etalonaje de OTRO programa de</w:t>
      </w:r>
      <w:r>
        <w:t xml:space="preserve"> </w:t>
      </w:r>
      <w:r>
        <w:rPr>
          <w:b/>
          <w:i w:val="0"/>
        </w:rPr>
        <w:t>montaje</w:t>
      </w:r>
      <w:r>
        <w:rPr>
          <w:b w:val="0"/>
          <w:i w:val="0"/>
        </w:rPr>
        <w:t xml:space="preserve"> · otra mete </w:t>
      </w:r>
      <w:r>
        <w:rPr>
          <w:b/>
          <w:i w:val="0"/>
        </w:rPr>
        <w:t>DOS complementos de AUDIO</w:t>
      </w:r>
      <w:r>
        <w:rPr>
          <w:b w:val="0"/>
          <w:i w:val="0"/>
        </w:rPr>
        <w:t xml:space="preserve"> (reverberación y saturación) · otra mete </w:t>
      </w:r>
      <w:r>
        <w:rPr>
          <w:b/>
          <w:i w:val="0"/>
        </w:rPr>
        <w:t>un</w:t>
      </w:r>
      <w:r>
        <w:t xml:space="preserve"> </w:t>
      </w:r>
      <w:r>
        <w:rPr>
          <w:b/>
          <w:i w:val="0"/>
        </w:rPr>
        <w:t>banco de imágenes, un complemento de audio y una transición</w:t>
      </w:r>
      <w:r>
        <w:rPr>
          <w:b w:val="0"/>
          <w:i w:val="0"/>
        </w:rPr>
        <w:t>.</w:t>
      </w:r>
    </w:p>
    <w:p>
      <w:pPr>
        <w:pStyle w:val="ListBullet"/>
      </w:pPr>
      <w:r>
        <w:rPr>
          <w:b w:val="0"/>
          <w:i w:val="0"/>
        </w:rPr>
      </w:r>
      <w:r>
        <w:rPr>
          <w:b/>
          <w:i w:val="0"/>
        </w:rPr>
        <w:t>CÓMO CONTESTARLA SIN CONOCER LOS PRODUCTOS</w:t>
      </w:r>
      <w:r>
        <w:rPr>
          <w:b w:val="0"/>
          <w:i w:val="0"/>
        </w:rPr>
        <w:t xml:space="preserve">: </w:t>
      </w:r>
      <w:r>
        <w:rPr>
          <w:b/>
          <w:i w:val="0"/>
        </w:rPr>
        <w:t>buscar la lista en la que los TRES nombres</w:t>
      </w:r>
      <w:r>
        <w:t xml:space="preserve"> </w:t>
      </w:r>
      <w:r>
        <w:rPr>
          <w:b/>
          <w:i w:val="0"/>
        </w:rPr>
        <w:t>pertenecen al MISMO MUNDO.</w:t>
      </w:r>
      <w:r>
        <w:rPr>
          <w:b w:val="0"/>
          <w:i w:val="0"/>
        </w:rPr>
        <w:t xml:space="preserve"> </w:t>
      </w:r>
      <w:r>
        <w:rPr>
          <w:b/>
          <w:i w:val="0"/>
        </w:rPr>
        <w:t>Sólo una es homogénea.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30</w:t>
            </w:r>
          </w:p>
        </w:tc>
        <w:tc>
          <w:tcPr>
            <w:tcW w:type="dxa" w:w="3137"/>
          </w:tcPr>
          <w:p>
            <w:pPr>
              <w:pStyle w:val="Tabla"/>
            </w:pPr>
            <w:r/>
            <w:r>
              <w:rPr>
                <w:b w:val="0"/>
                <w:i w:val="0"/>
              </w:rPr>
              <w:t>Dónde se aplica el recorte de trazado</w:t>
            </w:r>
          </w:p>
        </w:tc>
        <w:tc>
          <w:tcPr>
            <w:tcW w:type="dxa" w:w="3137"/>
          </w:tcPr>
          <w:p>
            <w:pPr>
              <w:pStyle w:val="Tabla"/>
            </w:pPr>
            <w:r/>
            <w:r>
              <w:rPr>
                <w:b w:val="0"/>
                <w:i w:val="0"/>
              </w:rPr>
              <w:t xml:space="preserve">d) Textos, líneas y rellenos ✔ </w:t>
            </w:r>
            <w:r>
              <w:rPr>
                <w:b/>
                <w:i w:val="0"/>
              </w:rPr>
              <w:t>·</w:t>
            </w:r>
            <w:r>
              <w:rPr>
                <w:b w:val="0"/>
                <w:i w:val="0"/>
              </w:rPr>
              <w:t xml:space="preserve"> sólo con la plantilla</w:t>
            </w:r>
          </w:p>
        </w:tc>
      </w:tr>
      <w:tr>
        <w:tc>
          <w:tcPr>
            <w:tcW w:type="dxa" w:w="3137"/>
          </w:tcPr>
          <w:p>
            <w:pPr>
              <w:pStyle w:val="Tabla"/>
            </w:pPr>
            <w:r/>
            <w:r>
              <w:rPr>
                <w:b w:val="0"/>
                <w:i w:val="0"/>
              </w:rPr>
              <w:t>31</w:t>
            </w:r>
          </w:p>
        </w:tc>
        <w:tc>
          <w:tcPr>
            <w:tcW w:type="dxa" w:w="3137"/>
          </w:tcPr>
          <w:p>
            <w:pPr>
              <w:pStyle w:val="Tabla"/>
            </w:pPr>
            <w:r/>
            <w:r>
              <w:rPr>
                <w:b w:val="0"/>
                <w:i w:val="0"/>
              </w:rPr>
              <w:t>Función de una máscara de capa</w:t>
            </w:r>
          </w:p>
        </w:tc>
        <w:tc>
          <w:tcPr>
            <w:tcW w:type="dxa" w:w="3137"/>
          </w:tcPr>
          <w:p>
            <w:pPr>
              <w:pStyle w:val="Tabla"/>
            </w:pPr>
            <w:r/>
            <w:r>
              <w:rPr>
                <w:b w:val="0"/>
                <w:i w:val="0"/>
              </w:rPr>
              <w:t>b) Ocultar o mostrar sin eliminar ✔</w:t>
            </w:r>
          </w:p>
        </w:tc>
      </w:tr>
      <w:tr>
        <w:tc>
          <w:tcPr>
            <w:tcW w:type="dxa" w:w="3137"/>
          </w:tcPr>
          <w:p>
            <w:pPr>
              <w:pStyle w:val="Tabla"/>
            </w:pPr>
            <w:r/>
            <w:r>
              <w:rPr>
                <w:b w:val="0"/>
                <w:i w:val="0"/>
              </w:rPr>
              <w:t>35</w:t>
            </w:r>
          </w:p>
        </w:tc>
        <w:tc>
          <w:tcPr>
            <w:tcW w:type="dxa" w:w="3137"/>
          </w:tcPr>
          <w:p>
            <w:pPr>
              <w:pStyle w:val="Tabla"/>
            </w:pPr>
            <w:r/>
            <w:r>
              <w:rPr>
                <w:b w:val="0"/>
                <w:i w:val="0"/>
              </w:rPr>
              <w:t>Cómo anidar dos capas</w:t>
            </w:r>
          </w:p>
        </w:tc>
        <w:tc>
          <w:tcPr>
            <w:tcW w:type="dxa" w:w="3137"/>
          </w:tcPr>
          <w:p>
            <w:pPr>
              <w:pStyle w:val="Tabla"/>
            </w:pPr>
            <w:r/>
            <w:r>
              <w:rPr>
                <w:b w:val="0"/>
                <w:i w:val="0"/>
              </w:rPr>
              <w:t xml:space="preserve">b) Seleccionarlas y «precomponer» ✔ </w:t>
            </w:r>
            <w:r>
              <w:rPr>
                <w:b/>
                <w:i w:val="0"/>
              </w:rPr>
              <w:t>·</w:t>
            </w:r>
            <w:r>
              <w:rPr>
                <w:b w:val="0"/>
                <w:i w:val="0"/>
              </w:rPr>
              <w:t xml:space="preserve"> sólo con la plantilla</w:t>
            </w:r>
          </w:p>
        </w:tc>
      </w:tr>
      <w:tr>
        <w:tc>
          <w:tcPr>
            <w:tcW w:type="dxa" w:w="3137"/>
          </w:tcPr>
          <w:p>
            <w:pPr>
              <w:pStyle w:val="Tabla"/>
            </w:pPr>
            <w:r/>
            <w:r>
              <w:rPr>
                <w:b w:val="0"/>
                <w:i w:val="0"/>
              </w:rPr>
              <w:t>62</w:t>
            </w:r>
          </w:p>
        </w:tc>
        <w:tc>
          <w:tcPr>
            <w:tcW w:type="dxa" w:w="3137"/>
          </w:tcPr>
          <w:p>
            <w:pPr>
              <w:pStyle w:val="Tabla"/>
            </w:pPr>
            <w:r/>
            <w:r>
              <w:rPr>
                <w:b w:val="0"/>
                <w:i w:val="0"/>
              </w:rPr>
              <w:t xml:space="preserve">Cuántas señales en una composición por </w:t>
            </w:r>
            <w:r>
              <w:rPr>
                <w:b w:val="0"/>
                <w:i/>
              </w:rPr>
              <w:t>key</w:t>
            </w:r>
          </w:p>
        </w:tc>
        <w:tc>
          <w:tcPr>
            <w:tcW w:type="dxa" w:w="3137"/>
          </w:tcPr>
          <w:p>
            <w:pPr>
              <w:pStyle w:val="Tabla"/>
            </w:pPr>
            <w:r/>
            <w:r>
              <w:rPr>
                <w:b w:val="0"/>
                <w:i w:val="0"/>
              </w:rPr>
              <w:t>c) Tres ✔</w:t>
            </w:r>
          </w:p>
        </w:tc>
      </w:tr>
      <w:tr>
        <w:tc>
          <w:tcPr>
            <w:tcW w:type="dxa" w:w="3137"/>
          </w:tcPr>
          <w:p>
            <w:pPr>
              <w:pStyle w:val="Tabla"/>
            </w:pPr>
            <w:r/>
            <w:r>
              <w:rPr>
                <w:b w:val="0"/>
                <w:i w:val="0"/>
              </w:rPr>
              <w:t>73</w:t>
            </w:r>
          </w:p>
        </w:tc>
        <w:tc>
          <w:tcPr>
            <w:tcW w:type="dxa" w:w="3137"/>
          </w:tcPr>
          <w:p>
            <w:pPr>
              <w:pStyle w:val="Tabla"/>
            </w:pPr>
            <w:r/>
            <w:r>
              <w:rPr>
                <w:b w:val="0"/>
                <w:i w:val="0"/>
              </w:rPr>
              <w:t>Complementos de After Effects</w:t>
            </w:r>
          </w:p>
        </w:tc>
        <w:tc>
          <w:tcPr>
            <w:tcW w:type="dxa" w:w="3137"/>
          </w:tcPr>
          <w:p>
            <w:pPr>
              <w:pStyle w:val="Tabla"/>
            </w:pPr>
            <w:r/>
            <w:r>
              <w:rPr>
                <w:b w:val="0"/>
                <w:i w:val="0"/>
              </w:rPr>
              <w:t xml:space="preserve">a) Mocha, Saber, Boris Sapphire ✔ </w:t>
            </w:r>
            <w:r>
              <w:rPr>
                <w:b/>
                <w:i w:val="0"/>
              </w:rPr>
              <w:t>·</w:t>
            </w:r>
            <w:r>
              <w:rPr>
                <w:b w:val="0"/>
                <w:i w:val="0"/>
              </w:rPr>
              <w:t xml:space="preserve"> sólo con la plantilla</w:t>
            </w:r>
          </w:p>
        </w:tc>
      </w:tr>
      <w:tr>
        <w:tc>
          <w:tcPr>
            <w:tcW w:type="dxa" w:w="3137"/>
          </w:tcPr>
          <w:p>
            <w:pPr>
              <w:pStyle w:val="Tabla"/>
            </w:pPr>
            <w:r/>
            <w:r>
              <w:rPr>
                <w:b w:val="0"/>
                <w:i w:val="0"/>
              </w:rPr>
              <w:t>75</w:t>
            </w:r>
          </w:p>
        </w:tc>
        <w:tc>
          <w:tcPr>
            <w:tcW w:type="dxa" w:w="3137"/>
          </w:tcPr>
          <w:p>
            <w:pPr>
              <w:pStyle w:val="Tabla"/>
            </w:pPr>
            <w:r/>
            <w:r>
              <w:rPr>
                <w:b w:val="0"/>
                <w:i w:val="0"/>
              </w:rPr>
              <w:t>Formas de pendiente del degradado</w:t>
            </w:r>
          </w:p>
        </w:tc>
        <w:tc>
          <w:tcPr>
            <w:tcW w:type="dxa" w:w="3137"/>
          </w:tcPr>
          <w:p>
            <w:pPr>
              <w:pStyle w:val="Tabla"/>
            </w:pPr>
            <w:r/>
            <w:r>
              <w:rPr>
                <w:b w:val="0"/>
                <w:i w:val="0"/>
              </w:rPr>
              <w:t xml:space="preserve">a) Lineal y radial ✔ </w:t>
            </w:r>
            <w:r>
              <w:rPr>
                <w:b/>
                <w:i w:val="0"/>
              </w:rPr>
              <w:t>·</w:t>
            </w:r>
            <w:r>
              <w:rPr>
                <w:b w:val="0"/>
                <w:i w:val="0"/>
              </w:rPr>
              <w:t xml:space="preserve"> sólo con la plantilla</w:t>
            </w:r>
          </w:p>
        </w:tc>
      </w:tr>
      <w:tr>
        <w:tc>
          <w:tcPr>
            <w:tcW w:type="dxa" w:w="3137"/>
          </w:tcPr>
          <w:p>
            <w:pPr>
              <w:pStyle w:val="Tabla"/>
            </w:pPr>
            <w:r/>
            <w:r>
              <w:rPr>
                <w:b w:val="0"/>
                <w:i w:val="0"/>
              </w:rPr>
              <w:t>78</w:t>
            </w:r>
          </w:p>
        </w:tc>
        <w:tc>
          <w:tcPr>
            <w:tcW w:type="dxa" w:w="3137"/>
          </w:tcPr>
          <w:p>
            <w:pPr>
              <w:pStyle w:val="Tabla"/>
            </w:pPr>
            <w:r/>
            <w:r>
              <w:rPr>
                <w:b w:val="0"/>
                <w:i w:val="0"/>
              </w:rPr>
              <w:t>Tipos de capa</w:t>
            </w:r>
          </w:p>
        </w:tc>
        <w:tc>
          <w:tcPr>
            <w:tcW w:type="dxa" w:w="3137"/>
          </w:tcPr>
          <w:p>
            <w:pPr>
              <w:pStyle w:val="Tabla"/>
            </w:pPr>
            <w:r/>
            <w:r>
              <w:rPr>
                <w:b w:val="0"/>
                <w:i w:val="0"/>
              </w:rPr>
              <w:t xml:space="preserve">d) Forma, ajuste, texto y objeto nulo ✔ </w:t>
            </w:r>
            <w:r>
              <w:rPr>
                <w:b/>
                <w:i w:val="0"/>
              </w:rPr>
              <w:t>·</w:t>
            </w:r>
            <w:r>
              <w:rPr>
                <w:b w:val="0"/>
                <w:i w:val="0"/>
              </w:rPr>
              <w:t xml:space="preserve"> sólo con la plantilla</w:t>
            </w:r>
          </w:p>
        </w:tc>
      </w:tr>
      <w:tr>
        <w:tc>
          <w:tcPr>
            <w:tcW w:type="dxa" w:w="3137"/>
          </w:tcPr>
          <w:p>
            <w:pPr>
              <w:pStyle w:val="Tabla"/>
            </w:pPr>
            <w:r/>
            <w:r>
              <w:rPr>
                <w:b w:val="0"/>
                <w:i w:val="0"/>
              </w:rPr>
              <w:t>95</w:t>
            </w:r>
          </w:p>
        </w:tc>
        <w:tc>
          <w:tcPr>
            <w:tcW w:type="dxa" w:w="3137"/>
          </w:tcPr>
          <w:p>
            <w:pPr>
              <w:pStyle w:val="Tabla"/>
            </w:pPr>
            <w:r/>
            <w:r>
              <w:rPr>
                <w:b w:val="0"/>
                <w:i w:val="0"/>
              </w:rPr>
              <w:t>Interpolación del asistente de keyframes</w:t>
            </w:r>
          </w:p>
        </w:tc>
        <w:tc>
          <w:tcPr>
            <w:tcW w:type="dxa" w:w="3137"/>
          </w:tcPr>
          <w:p>
            <w:pPr>
              <w:pStyle w:val="Tabla"/>
            </w:pPr>
            <w:r/>
            <w:r>
              <w:rPr>
                <w:b w:val="0"/>
                <w:i w:val="0"/>
              </w:rPr>
              <w:t xml:space="preserve">b) Desaceleración / aceleración suave ✔ </w:t>
            </w:r>
            <w:r>
              <w:rPr>
                <w:b/>
                <w:i w:val="0"/>
              </w:rPr>
              <w:t>·</w:t>
            </w:r>
            <w:r>
              <w:rPr>
                <w:b w:val="0"/>
                <w:i w:val="0"/>
              </w:rPr>
              <w:t xml:space="preserve"> sólo con la plantilla</w:t>
            </w:r>
          </w:p>
        </w:tc>
      </w:tr>
    </w:tbl>
    <w:p>
      <w:pPr/>
    </w:p>
    <w:p>
      <w:pPr/>
      <w:r>
        <w:rPr>
          <w:b w:val="0"/>
          <w:i w:val="0"/>
        </w:rPr>
      </w:r>
      <w:r>
        <w:rPr>
          <w:b/>
          <w:i w:val="0"/>
        </w:rPr>
        <w:t>Las ocho oficiales son correctas y SEIS descansan sólo en la plantilla.</w:t>
      </w:r>
      <w:r>
        <w:rPr>
          <w:b w:val="0"/>
          <w:i w:val="0"/>
        </w:rPr>
        <w:t xml:space="preserve"> · </w:t>
      </w:r>
      <w:r>
        <w:rPr>
          <w:b/>
          <w:i w:val="0"/>
        </w:rPr>
        <w:t>Aviso de estudio</w:t>
      </w:r>
      <w:r>
        <w:rPr>
          <w:b w:val="0"/>
          <w:i w:val="0"/>
        </w:rPr>
        <w:t>:</w:t>
      </w:r>
      <w:r>
        <w:t xml:space="preserve"> </w:t>
      </w:r>
      <w:r>
        <w:rPr>
          <w:b w:val="0"/>
          <w:i w:val="0"/>
        </w:rPr>
      </w:r>
      <w:r>
        <w:rPr>
          <w:b/>
          <w:i w:val="0"/>
        </w:rPr>
        <w:t>CUATRO de las seis de programa se contestan por COHERENCIA INTERNA de las opciones</w:t>
      </w:r>
      <w:r>
        <w:rPr>
          <w:b w:val="0"/>
          <w:i w:val="0"/>
        </w:rPr>
        <w:t xml:space="preserve"> —los tipos de</w:t>
      </w:r>
      <w:r>
        <w:t xml:space="preserve"> </w:t>
      </w:r>
      <w:r>
        <w:rPr>
          <w:b w:val="0"/>
          <w:i w:val="0"/>
        </w:rPr>
        <w:t>capa inventados, la lista que mezcla audio con vídeo, la opción que hace dos composiciones en lugar de</w:t>
      </w:r>
      <w:r>
        <w:t xml:space="preserve"> </w:t>
      </w:r>
      <w:r>
        <w:rPr>
          <w:b w:val="0"/>
          <w:i w:val="0"/>
        </w:rPr>
        <w:t xml:space="preserve">una y la interpolación que nombra media función—. </w:t>
      </w:r>
      <w:r>
        <w:rPr>
          <w:b/>
          <w:i w:val="0"/>
        </w:rPr>
        <w:t>Sólo DOS son memoria pura</w:t>
      </w:r>
      <w:r>
        <w:rPr>
          <w:b w:val="0"/>
          <w:i w:val="0"/>
        </w:rPr>
        <w:t>: dónde se aplica el</w:t>
      </w:r>
      <w:r>
        <w:t xml:space="preserve"> </w:t>
      </w:r>
      <w:r>
        <w:rPr>
          <w:b w:val="0"/>
          <w:i w:val="0"/>
        </w:rPr>
        <w:t>recorte de trazado y cuáles son las dos formas de pendiente.</w:t>
      </w:r>
    </w:p>
    <w:p>
      <w:r>
        <w:br w:type="page"/>
      </w:r>
    </w:p>
    <w:p>
      <w:pPr>
        <w:pStyle w:val="Rótulo"/>
      </w:pPr>
      <w:r>
        <w:t>Para comprobar si el tema se sostiene</w:t>
      </w:r>
    </w:p>
    <w:p>
      <w:pPr>
        <w:pStyle w:val="Heading1"/>
      </w:pPr>
      <w:r>
        <w:t>Preguntas reales de examen · tema 9</w:t>
      </w:r>
    </w:p>
    <w:p>
      <w:pPr/>
      <w:r>
        <w:rPr>
          <w:i/>
        </w:rPr>
        <w:t>8 preguntas de los cuadernillos de 2024. Las respuestas, al final del volumen.</w:t>
      </w:r>
    </w:p>
    <w:p>
      <w:pPr>
        <w:pStyle w:val="Pregunta"/>
      </w:pPr>
      <w:r>
        <w:rPr>
          <w:rStyle w:val="Númerodepregunta"/>
        </w:rPr>
        <w:t xml:space="preserve">1. </w:t>
      </w:r>
      <w:r>
        <w:rPr>
          <w:b/>
        </w:rPr>
        <w:t>El recorte de trazado en After Effects:</w:t>
      </w:r>
    </w:p>
    <w:p>
      <w:pPr>
        <w:pStyle w:val="Opción"/>
      </w:pPr>
      <w:r>
        <w:t>a) Se aplica en la capa de ajuste.</w:t>
      </w:r>
    </w:p>
    <w:p>
      <w:pPr>
        <w:pStyle w:val="Opción"/>
      </w:pPr>
      <w:r>
        <w:t>b) Se utiliza para modificar las formas poligonales.</w:t>
      </w:r>
    </w:p>
    <w:p>
      <w:pPr>
        <w:pStyle w:val="Opción"/>
      </w:pPr>
      <w:r>
        <w:t>c) Se aplica en la rotoscopia.</w:t>
      </w:r>
    </w:p>
    <w:p>
      <w:pPr>
        <w:pStyle w:val="Opción"/>
      </w:pPr>
      <w:r>
        <w:t>d) Se aplica en textos, líneas y rellenos.</w:t>
      </w:r>
    </w:p>
    <w:p>
      <w:pPr>
        <w:pStyle w:val="Pregunta"/>
      </w:pPr>
      <w:r>
        <w:rPr>
          <w:rStyle w:val="Númerodepregunta"/>
        </w:rPr>
        <w:t xml:space="preserve">2. </w:t>
      </w:r>
      <w:r>
        <w:rPr>
          <w:b/>
        </w:rPr>
        <w:t>¿Cuál es la función principal de una máscara de capa en Adobe Photoshop?</w:t>
      </w:r>
    </w:p>
    <w:p>
      <w:pPr>
        <w:pStyle w:val="Opción"/>
      </w:pPr>
      <w:r>
        <w:t>a) Aplicar efectos de color a la imagen.</w:t>
      </w:r>
    </w:p>
    <w:p>
      <w:pPr>
        <w:pStyle w:val="Opción"/>
      </w:pPr>
      <w:r>
        <w:t>b) Ocultar  o  mostrar  partes  específicas  de  una  capa  sin  eliminar  permanentemente  el contenido.</w:t>
      </w:r>
    </w:p>
    <w:p>
      <w:pPr>
        <w:pStyle w:val="Opción"/>
      </w:pPr>
      <w:r>
        <w:t>c) Cambiar el tamaño de la imagen sin distorsionarla.</w:t>
      </w:r>
    </w:p>
    <w:p>
      <w:pPr>
        <w:pStyle w:val="Opción"/>
      </w:pPr>
      <w:r>
        <w:t>d) Ajustar el brillo y contraste de la imagen.</w:t>
      </w:r>
    </w:p>
    <w:p>
      <w:pPr>
        <w:pStyle w:val="Pregunta"/>
      </w:pPr>
      <w:r>
        <w:rPr>
          <w:rStyle w:val="Númerodepregunta"/>
        </w:rPr>
        <w:t xml:space="preserve">3. </w:t>
      </w:r>
      <w:r>
        <w:rPr>
          <w:b/>
        </w:rPr>
        <w:t>En After Effects, para anidar dos capas concretas con el objetivo de trabajar como una sola capa, ¿qué debemos hacer?</w:t>
      </w:r>
    </w:p>
    <w:p>
      <w:pPr>
        <w:pStyle w:val="Opción"/>
      </w:pPr>
      <w:r>
        <w:t>a) After Effects no permite esa opción.</w:t>
      </w:r>
    </w:p>
    <w:p>
      <w:pPr>
        <w:pStyle w:val="Opción"/>
      </w:pPr>
      <w:r>
        <w:t>b) Seleccionar las dos capas y elegir con el botón derecho del ratón "precomponer".</w:t>
      </w:r>
    </w:p>
    <w:p>
      <w:pPr>
        <w:pStyle w:val="Opción"/>
      </w:pPr>
      <w:r>
        <w:t>c) Mediante el atajo "Ctrl + D" seleccionando previamente ambas capas.</w:t>
      </w:r>
    </w:p>
    <w:p>
      <w:pPr>
        <w:pStyle w:val="Opción"/>
      </w:pPr>
      <w:r>
        <w:t>d) Aplicar la opción "precomponer" en una de las capas y seguidamente hacer lo mismo en la otra capa.</w:t>
      </w:r>
    </w:p>
    <w:p>
      <w:pPr>
        <w:pStyle w:val="Pregunta"/>
      </w:pPr>
      <w:r>
        <w:rPr>
          <w:rStyle w:val="Númerodepregunta"/>
        </w:rPr>
        <w:t xml:space="preserve">4. </w:t>
      </w:r>
      <w:r>
        <w:rPr>
          <w:b/>
        </w:rPr>
        <w:t>¿Cuántas señales intervienen en una composición creada por efecto key?.</w:t>
      </w:r>
    </w:p>
    <w:p>
      <w:pPr>
        <w:pStyle w:val="Opción"/>
      </w:pPr>
      <w:r>
        <w:t>a) Una.</w:t>
      </w:r>
    </w:p>
    <w:p>
      <w:pPr>
        <w:pStyle w:val="Opción"/>
      </w:pPr>
      <w:r>
        <w:t>b) Dos.</w:t>
      </w:r>
    </w:p>
    <w:p>
      <w:pPr>
        <w:pStyle w:val="Opción"/>
      </w:pPr>
      <w:r>
        <w:t>c) Tres.</w:t>
      </w:r>
    </w:p>
    <w:p>
      <w:pPr>
        <w:pStyle w:val="Opción"/>
      </w:pPr>
      <w:r>
        <w:t>d) Cuatro.</w:t>
      </w:r>
    </w:p>
    <w:p>
      <w:pPr>
        <w:pStyle w:val="Pregunta"/>
      </w:pPr>
      <w:r>
        <w:rPr>
          <w:rStyle w:val="Númerodepregunta"/>
        </w:rPr>
        <w:t xml:space="preserve">5. </w:t>
      </w:r>
      <w:r>
        <w:rPr>
          <w:b/>
        </w:rPr>
        <w:t>Son plugins utilizados en After Effects:</w:t>
      </w:r>
    </w:p>
    <w:p>
      <w:pPr>
        <w:pStyle w:val="Opción"/>
      </w:pPr>
      <w:r>
        <w:t>a) Mocha, Saber, Boris Sapphire.</w:t>
      </w:r>
    </w:p>
    <w:p>
      <w:pPr>
        <w:pStyle w:val="Opción"/>
      </w:pPr>
      <w:r>
        <w:t>b) CycoreFX, Magic Bullet Looks, Color Finale.</w:t>
      </w:r>
    </w:p>
    <w:p>
      <w:pPr>
        <w:pStyle w:val="Opción"/>
      </w:pPr>
      <w:r>
        <w:t>c) Red Giants, Valhalla Super Massive, Cinta Softube.</w:t>
      </w:r>
    </w:p>
    <w:p>
      <w:pPr>
        <w:pStyle w:val="Opción"/>
      </w:pPr>
      <w:r>
        <w:t>d) Shutterstock, CamelCrusher, Plasma Wipe.</w:t>
      </w:r>
    </w:p>
    <w:p>
      <w:pPr>
        <w:pStyle w:val="Pregunta"/>
      </w:pPr>
      <w:r>
        <w:rPr>
          <w:rStyle w:val="Númerodepregunta"/>
        </w:rPr>
        <w:t xml:space="preserve">6. </w:t>
      </w:r>
      <w:r>
        <w:rPr>
          <w:b/>
        </w:rPr>
        <w:t>En After Effects, ¿qué dos opciones nos ofrece el Efecto de Gradación respecto a la forma de la pendiente del mismo?.</w:t>
      </w:r>
    </w:p>
    <w:p>
      <w:pPr>
        <w:pStyle w:val="Opción"/>
      </w:pPr>
      <w:r>
        <w:t>a) Pendiente lineal y pendiente radial.</w:t>
      </w:r>
    </w:p>
    <w:p>
      <w:pPr>
        <w:pStyle w:val="Opción"/>
      </w:pPr>
      <w:r>
        <w:t>b) Pendiente de ángulo y pendiente lineal.</w:t>
      </w:r>
    </w:p>
    <w:p>
      <w:pPr>
        <w:pStyle w:val="Opción"/>
      </w:pPr>
      <w:r>
        <w:t>c) Pendiente radial y pendiente de reflejado.</w:t>
      </w:r>
    </w:p>
    <w:p>
      <w:pPr>
        <w:pStyle w:val="Opción"/>
      </w:pPr>
      <w:r>
        <w:t>d) Pendiente lineal y pendiente de reflejado.</w:t>
      </w:r>
    </w:p>
    <w:p>
      <w:pPr>
        <w:pStyle w:val="Pregunta"/>
      </w:pPr>
      <w:r>
        <w:rPr>
          <w:rStyle w:val="Númerodepregunta"/>
        </w:rPr>
        <w:t xml:space="preserve">7. </w:t>
      </w:r>
      <w:r>
        <w:rPr>
          <w:b/>
        </w:rPr>
        <w:t>Algunos tipos de capas en After Effects son:</w:t>
      </w:r>
    </w:p>
    <w:p>
      <w:pPr>
        <w:pStyle w:val="Opción"/>
      </w:pPr>
      <w:r>
        <w:t>a) Capa de texto, sólido, capa de relleno manual, capa inversa.</w:t>
      </w:r>
    </w:p>
    <w:p>
      <w:pPr>
        <w:pStyle w:val="Opción"/>
      </w:pPr>
      <w:r>
        <w:t>b) Capa de forma, objeto nulo, capa de relleno manual, capa de fusión.</w:t>
      </w:r>
    </w:p>
    <w:p>
      <w:pPr>
        <w:pStyle w:val="Opción"/>
      </w:pPr>
      <w:r>
        <w:t>c) Capa de texto, capa inversa, sólido, capa de ajuste.</w:t>
      </w:r>
    </w:p>
    <w:p>
      <w:pPr>
        <w:pStyle w:val="Opción"/>
      </w:pPr>
      <w:r>
        <w:t>d) Capa de forma, capa de ajuste, capa de texto, objeto nulo.</w:t>
      </w:r>
    </w:p>
    <w:p>
      <w:pPr>
        <w:pStyle w:val="Pregunta"/>
      </w:pPr>
      <w:r>
        <w:rPr>
          <w:rStyle w:val="Númerodepregunta"/>
        </w:rPr>
        <w:t xml:space="preserve">8. </w:t>
      </w:r>
      <w:r>
        <w:rPr>
          <w:b/>
        </w:rPr>
        <w:t>En After Effects, dentro del asistente de fotogramas clave, ¿cómo se denomina la interpolación que da como resultado los keyframes de la imagen?</w:t>
      </w:r>
    </w:p>
    <w:p>
      <w:pPr>
        <w:pStyle w:val="Opción"/>
      </w:pPr>
      <w:r>
        <w:t>a) Desaceleración suave.</w:t>
      </w:r>
    </w:p>
    <w:p>
      <w:pPr>
        <w:pStyle w:val="Opción"/>
      </w:pPr>
      <w:r>
        <w:t>b) Desaceleración / Aceleración suave.</w:t>
      </w:r>
    </w:p>
    <w:p>
      <w:pPr>
        <w:pStyle w:val="Opción"/>
      </w:pPr>
      <w:r>
        <w:t>c) Lineal.</w:t>
      </w:r>
    </w:p>
    <w:p>
      <w:pPr>
        <w:pStyle w:val="Opción"/>
      </w:pPr>
      <w:r>
        <w:t>d) Escala exponencial.</w:t>
      </w:r>
    </w:p>
    <w:p>
      <w:r>
        <w:br w:type="page"/>
      </w:r>
    </w:p>
    <w:p>
      <w:pPr>
        <w:pStyle w:val="Rótulo"/>
      </w:pPr>
      <w:r>
        <w:t>Temario específico · Edición, Montaje y Procesos Audiovisuales</w:t>
      </w:r>
    </w:p>
    <w:p>
      <w:pPr>
        <w:pStyle w:val="Heading1"/>
      </w:pPr>
      <w:r>
        <w:t>TEMA 10 – Lenguaje audiovisual y teoría del montaje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Edición, Montaje y Procesos Audiovisuales · punto 10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Edición, Montaje y Procesos Audiovisuales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el lenguaje audiovisual y la teoría del montaje, y </w:t>
            </w:r>
            <w:r>
              <w:rPr>
                <w:b/>
                <w:i w:val="0"/>
              </w:rPr>
              <w:t>va entera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Advertencia</w:t>
            </w:r>
            <w:r>
              <w:rPr>
                <w:b w:val="0"/>
                <w:i w:val="0"/>
              </w:rPr>
            </w:r>
          </w:p>
        </w:tc>
        <w:tc>
          <w:tcPr>
            <w:tcW w:type="dxa" w:w="4706"/>
          </w:tcPr>
          <w:p>
            <w:pPr>
              <w:pStyle w:val="Tabla"/>
            </w:pPr>
            <w:r/>
            <w:r>
              <w:rPr>
                <w:b w:val="0"/>
                <w:i w:val="0"/>
              </w:rPr>
            </w:r>
            <w:r>
              <w:rPr>
                <w:b/>
                <w:i w:val="0"/>
              </w:rPr>
              <w:t>La terminología del montaje no está normalizada</w:t>
            </w:r>
            <w:r>
              <w:rPr>
                <w:b w:val="0"/>
                <w:i w:val="0"/>
              </w:rPr>
              <w:t xml:space="preserve">: la distinción entre secuencia mecánica y dramática no es universal, y la frontera entre montaje paralelo y alternado se traza distinto según la escuela. </w:t>
            </w:r>
            <w:r>
              <w:rPr>
                <w:b/>
                <w:i w:val="0"/>
              </w:rPr>
              <w:t>El tema lo declara y sigue la que el enunciado presupone</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3.929 palabras</w:t>
            </w:r>
            <w:r>
              <w:rPr>
                <w:b w:val="0"/>
                <w:i w:val="0"/>
              </w:rPr>
            </w:r>
          </w:p>
        </w:tc>
      </w:tr>
    </w:tbl>
    <w:p>
      <w:pPr/>
    </w:p>
    <w:p>
      <w:pPr/>
      <w:r>
        <w:rPr>
          <w:b w:val="0"/>
          <w:i w:val="0"/>
        </w:rPr>
        <w:t>Las siglas y los términos extranjeros de este tema, presentados de entrada: el corte por</w:t>
      </w:r>
      <w:r>
        <w:t xml:space="preserve"> </w:t>
      </w:r>
      <w:r>
        <w:rPr>
          <w:b w:val="0"/>
          <w:i w:val="0"/>
        </w:rPr>
        <w:t>coincidencia (</w:t>
      </w:r>
      <w:r>
        <w:rPr>
          <w:b w:val="0"/>
          <w:i/>
        </w:rPr>
      </w:r>
      <w:r>
        <w:rPr>
          <w:b/>
          <w:i/>
        </w:rPr>
        <w:t>match cut</w:t>
      </w:r>
      <w:r>
        <w:rPr>
          <w:b w:val="0"/>
          <w:i/>
        </w:rPr>
      </w:r>
      <w:r>
        <w:rPr>
          <w:b w:val="0"/>
          <w:i w:val="0"/>
        </w:rPr>
        <w:t>); la continuidad (</w:t>
      </w:r>
      <w:r>
        <w:rPr>
          <w:b w:val="0"/>
          <w:i/>
        </w:rPr>
      </w:r>
      <w:r>
        <w:rPr>
          <w:b/>
          <w:i/>
        </w:rPr>
        <w:t>raccord</w:t>
      </w:r>
      <w:r>
        <w:rPr>
          <w:b w:val="0"/>
          <w:i/>
        </w:rPr>
      </w:r>
      <w:r>
        <w:rPr>
          <w:b w:val="0"/>
          <w:i w:val="0"/>
        </w:rPr>
        <w:t>, del francés, que el examen escribe</w:t>
      </w:r>
      <w:r>
        <w:t xml:space="preserve"> </w:t>
      </w:r>
      <w:r>
        <w:rPr>
          <w:b w:val="0"/>
          <w:i w:val="0"/>
        </w:rPr>
        <w:t>así); el objeto que mueve la trama sin importar qué sea (</w:t>
      </w:r>
      <w:r>
        <w:rPr>
          <w:b w:val="0"/>
          <w:i/>
        </w:rPr>
      </w:r>
      <w:r>
        <w:rPr>
          <w:b/>
          <w:i/>
        </w:rPr>
        <w:t>MacGuffin</w:t>
      </w:r>
      <w:r>
        <w:rPr>
          <w:b w:val="0"/>
          <w:i/>
        </w:rPr>
      </w:r>
      <w:r>
        <w:rPr>
          <w:b w:val="0"/>
          <w:i w:val="0"/>
        </w:rPr>
        <w:t>); el plano inclinado</w:t>
      </w:r>
      <w:r>
        <w:t xml:space="preserve"> </w:t>
      </w:r>
      <w:r>
        <w:rPr>
          <w:b w:val="0"/>
          <w:i w:val="0"/>
        </w:rPr>
        <w:t>(</w:t>
      </w:r>
      <w:r>
        <w:rPr>
          <w:b w:val="0"/>
          <w:i/>
        </w:rPr>
      </w:r>
      <w:r>
        <w:rPr>
          <w:b/>
          <w:i/>
        </w:rPr>
        <w:t>dutch angle</w:t>
      </w:r>
      <w:r>
        <w:rPr>
          <w:b w:val="0"/>
          <w:i/>
        </w:rPr>
      </w:r>
      <w:r>
        <w:rPr>
          <w:b w:val="0"/>
          <w:i w:val="0"/>
        </w:rPr>
        <w:t>, «plano holandés»); y el corte (</w:t>
      </w:r>
      <w:r>
        <w:rPr>
          <w:b w:val="0"/>
          <w:i/>
        </w:rPr>
      </w:r>
      <w:r>
        <w:rPr>
          <w:b/>
          <w:i/>
        </w:rPr>
        <w:t>cut</w:t>
      </w:r>
      <w:r>
        <w:rPr>
          <w:b w:val="0"/>
          <w:i/>
        </w:rPr>
      </w:r>
      <w:r>
        <w:rPr>
          <w:b w:val="0"/>
          <w:i w:val="0"/>
        </w:rPr>
        <w:t>) frente al encadenado.</w:t>
      </w:r>
    </w:p>
    <w:p>
      <w:pPr>
        <w:pStyle w:val="Citadelanorma"/>
      </w:pPr>
      <w:r>
        <w:rPr>
          <w:b w:val="0"/>
          <w:i w:val="0"/>
        </w:rPr>
        <w:t>Enunciado de la convocatoria (Anexo 2, temario específico de Edición, Montaje y Procesos</w:t>
      </w:r>
      <w:r>
        <w:t xml:space="preserve"> </w:t>
      </w:r>
      <w:r>
        <w:rPr>
          <w:b w:val="0"/>
          <w:i w:val="0"/>
        </w:rPr>
        <w:t>Audiovisuales, punto 6):</w:t>
      </w:r>
      <w:r>
        <w:t xml:space="preserve"> </w:t>
      </w:r>
      <w:r>
        <w:rPr>
          <w:b w:val="0"/>
          <w:i w:val="0"/>
        </w:rPr>
        <w:t>«Lenguaje audiovisual y teoría del montaje.»</w:t>
      </w:r>
      <w:r>
        <w:t xml:space="preserve"> </w:t>
      </w:r>
      <w:r>
        <w:rPr>
          <w:b w:val="0"/>
          <w:i w:val="0"/>
        </w:rPr>
        <w:t>«6.1. Lenguaje formal de la edición: Ritmo, continuidad y racord.»</w:t>
      </w:r>
      <w:r>
        <w:t xml:space="preserve"> </w:t>
      </w:r>
      <w:r>
        <w:rPr>
          <w:b w:val="0"/>
          <w:i w:val="0"/>
        </w:rPr>
        <w:t>«6.2. Transiciones y efectos de edición.»</w:t>
      </w:r>
      <w:r>
        <w:t xml:space="preserve"> </w:t>
      </w:r>
      <w:r>
        <w:rPr>
          <w:b w:val="0"/>
          <w:i w:val="0"/>
        </w:rPr>
        <w:t>«6.3. Estilos de edición según el género y el target del programa.»</w:t>
      </w:r>
      <w:r>
        <w:t xml:space="preserve"> </w:t>
      </w:r>
      <w:r>
        <w:rPr>
          <w:b w:val="0"/>
          <w:i w:val="0"/>
        </w:rPr>
        <w:t>«6.4. Sincronización de la edición con la música o el sonido.»</w:t>
      </w:r>
      <w:r>
        <w:t xml:space="preserve"> </w:t>
      </w:r>
      <w:r>
        <w:rPr>
          <w:b w:val="0"/>
          <w:i w:val="0"/>
        </w:rPr>
        <w:t>«6.5. La edición de noticias: coordinación con el equipo de redacción.»</w:t>
      </w:r>
      <w:r>
        <w:t xml:space="preserve"> </w:t>
      </w:r>
      <w:r>
        <w:rPr>
          <w:b w:val="0"/>
          <w:i w:val="0"/>
        </w:rPr>
        <w:t>«6.6. La edición de programas de ficción coordinación con realización.»</w:t>
      </w:r>
      <w:r>
        <w:t xml:space="preserve"> </w:t>
      </w:r>
      <w:r>
        <w:rPr>
          <w:b w:val="0"/>
          <w:i w:val="0"/>
        </w:rPr>
        <w:t>«6.7. Edición creativa.»</w:t>
      </w:r>
    </w:p>
    <w:p>
      <w:pPr/>
      <w:r>
        <w:rPr>
          <w:b w:val="0"/>
          <w:i w:val="0"/>
        </w:rPr>
      </w:r>
      <w:r>
        <w:rPr>
          <w:b/>
          <w:i w:val="0"/>
        </w:rPr>
        <w:t>Doce preguntas.</w:t>
      </w:r>
      <w:r>
        <w:rPr>
          <w:b w:val="0"/>
          <w:i w:val="0"/>
        </w:rPr>
        <w:t xml:space="preserve"> Es el punto que más se puede estudiar leyendo de toda la ocupación: </w:t>
      </w:r>
      <w:r>
        <w:rPr>
          <w:b/>
          <w:i w:val="0"/>
        </w:rPr>
        <w:t>ninguna de</w:t>
      </w:r>
      <w:r>
        <w:t xml:space="preserve"> </w:t>
      </w:r>
      <w:r>
        <w:rPr>
          <w:b/>
          <w:i w:val="0"/>
        </w:rPr>
        <w:t>las doce depende de un programa ni de una máquina</w:t>
      </w:r>
      <w:r>
        <w:rPr>
          <w:b w:val="0"/>
          <w:i w:val="0"/>
        </w:rPr>
        <w:t xml:space="preserve">, y </w:t>
      </w:r>
      <w:r>
        <w:rPr>
          <w:b/>
          <w:i w:val="0"/>
        </w:rPr>
        <w:t>ninguna descansa sólo en la plantilla</w:t>
      </w:r>
      <w:r>
        <w:rPr>
          <w:b w:val="0"/>
          <w:i w:val="0"/>
        </w:rPr>
        <w:t>. Todo</w:t>
      </w:r>
      <w:r>
        <w:t xml:space="preserve"> </w:t>
      </w:r>
      <w:r>
        <w:rPr>
          <w:b w:val="0"/>
          <w:i w:val="0"/>
        </w:rPr>
        <w:t xml:space="preserve">lo que pregunta es </w:t>
      </w:r>
      <w:r>
        <w:rPr>
          <w:b/>
          <w:i w:val="0"/>
        </w:rPr>
        <w:t>vocabulario de oficio audiovisual</w:t>
      </w:r>
      <w:r>
        <w:rPr>
          <w:b w:val="0"/>
          <w:i w:val="0"/>
        </w:rPr>
        <w:t>, asentado y comprobable en cualquier manual</w:t>
      </w:r>
      <w:r>
        <w:t xml:space="preserve"> </w:t>
      </w:r>
      <w:r>
        <w:rPr>
          <w:b w:val="0"/>
          <w:i w:val="0"/>
        </w:rPr>
        <w:t>de lenguaje cinematográfico.</w:t>
      </w:r>
    </w:p>
    <w:p>
      <w:pPr>
        <w:pStyle w:val="Heading2"/>
      </w:pPr>
      <w:r>
        <w:rPr>
          <w:b w:val="0"/>
          <w:i w:val="0"/>
        </w:rPr>
        <w:t>10.1 Las unidades del relato: plano, secuencia mecánica y secuencia dramática</w:t>
      </w:r>
    </w:p>
    <w:p>
      <w:pPr/>
      <w:r>
        <w:rPr>
          <w:b w:val="0"/>
          <w:i w:val="0"/>
        </w:rPr>
      </w:r>
      <w:r>
        <w:rPr>
          <w:b/>
          <w:i w:val="0"/>
        </w:rPr>
        <w:t>El relato audiovisual se organiza en unidades encajadas</w:t>
      </w:r>
      <w:r>
        <w:rPr>
          <w:b w:val="0"/>
          <w:i w:val="0"/>
        </w:rPr>
        <w:t>, y el examen pregunta por la relación</w:t>
      </w:r>
      <w:r>
        <w:t xml:space="preserve"> </w:t>
      </w:r>
      <w:r>
        <w:rPr>
          <w:b w:val="0"/>
          <w:i w:val="0"/>
        </w:rPr>
        <w:t>entre dos de ellas.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Unidad</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Plano</w:t>
            </w:r>
            <w:r>
              <w:rPr>
                <w:b w:val="0"/>
                <w:i w:val="0"/>
              </w:rPr>
            </w:r>
          </w:p>
        </w:tc>
        <w:tc>
          <w:tcPr>
            <w:tcW w:type="dxa" w:w="4706"/>
          </w:tcPr>
          <w:p>
            <w:pPr>
              <w:pStyle w:val="Tabla"/>
            </w:pPr>
            <w:r/>
            <w:r>
              <w:rPr>
                <w:b w:val="0"/>
                <w:i w:val="0"/>
              </w:rPr>
            </w:r>
            <w:r>
              <w:rPr>
                <w:b/>
                <w:i w:val="0"/>
              </w:rPr>
              <w:t>Lo que va de un corte al siguiente</w:t>
            </w:r>
            <w:r>
              <w:rPr>
                <w:b w:val="0"/>
                <w:i w:val="0"/>
              </w:rPr>
              <w:t>: la unidad mínima del montaje</w:t>
            </w:r>
          </w:p>
        </w:tc>
      </w:tr>
      <w:tr>
        <w:tc>
          <w:tcPr>
            <w:tcW w:type="dxa" w:w="4706"/>
          </w:tcPr>
          <w:p>
            <w:pPr>
              <w:pStyle w:val="Tabla"/>
            </w:pPr>
            <w:r/>
            <w:r>
              <w:rPr>
                <w:b w:val="0"/>
                <w:i w:val="0"/>
              </w:rPr>
            </w:r>
            <w:r>
              <w:rPr>
                <w:b/>
                <w:i w:val="0"/>
              </w:rPr>
              <w:t>Escena</w:t>
            </w:r>
            <w:r>
              <w:rPr>
                <w:b w:val="0"/>
                <w:i w:val="0"/>
              </w:rPr>
            </w:r>
          </w:p>
        </w:tc>
        <w:tc>
          <w:tcPr>
            <w:tcW w:type="dxa" w:w="4706"/>
          </w:tcPr>
          <w:p>
            <w:pPr>
              <w:pStyle w:val="Tabla"/>
            </w:pPr>
            <w:r/>
            <w:r>
              <w:rPr>
                <w:b w:val="0"/>
                <w:i w:val="0"/>
              </w:rPr>
            </w:r>
            <w:r>
              <w:rPr>
                <w:b/>
                <w:i w:val="0"/>
              </w:rPr>
              <w:t>Una acción continua en un mismo espacio y tiempo</w:t>
            </w:r>
            <w:r>
              <w:rPr>
                <w:b w:val="0"/>
                <w:i w:val="0"/>
              </w:rPr>
            </w:r>
          </w:p>
        </w:tc>
      </w:tr>
      <w:tr>
        <w:tc>
          <w:tcPr>
            <w:tcW w:type="dxa" w:w="4706"/>
          </w:tcPr>
          <w:p>
            <w:pPr>
              <w:pStyle w:val="Tabla"/>
            </w:pPr>
            <w:r/>
            <w:r>
              <w:rPr>
                <w:b w:val="0"/>
                <w:i w:val="0"/>
              </w:rPr>
            </w:r>
            <w:r>
              <w:rPr>
                <w:b/>
                <w:i w:val="0"/>
              </w:rPr>
              <w:t>Secuencia mecánica</w:t>
            </w:r>
            <w:r>
              <w:rPr>
                <w:b w:val="0"/>
                <w:i w:val="0"/>
              </w:rPr>
            </w:r>
          </w:p>
        </w:tc>
        <w:tc>
          <w:tcPr>
            <w:tcW w:type="dxa" w:w="4706"/>
          </w:tcPr>
          <w:p>
            <w:pPr>
              <w:pStyle w:val="Tabla"/>
            </w:pPr>
            <w:r/>
            <w:r>
              <w:rPr>
                <w:b w:val="0"/>
                <w:i w:val="0"/>
              </w:rPr>
            </w:r>
            <w:r>
              <w:rPr>
                <w:b/>
                <w:i w:val="0"/>
              </w:rPr>
              <w:t>Una unidad de espacio y tiempo continuos</w:t>
            </w:r>
            <w:r>
              <w:rPr>
                <w:b w:val="0"/>
                <w:i w:val="0"/>
              </w:rPr>
              <w:t>: lo que ocurre en una localización sin salto</w:t>
            </w:r>
          </w:p>
        </w:tc>
      </w:tr>
      <w:tr>
        <w:tc>
          <w:tcPr>
            <w:tcW w:type="dxa" w:w="4706"/>
          </w:tcPr>
          <w:p>
            <w:pPr>
              <w:pStyle w:val="Tabla"/>
            </w:pPr>
            <w:r/>
            <w:r>
              <w:rPr>
                <w:b w:val="0"/>
                <w:i w:val="0"/>
              </w:rPr>
            </w:r>
            <w:r>
              <w:rPr>
                <w:b/>
                <w:i w:val="0"/>
              </w:rPr>
              <w:t>Secuencia dramática</w:t>
            </w:r>
            <w:r>
              <w:rPr>
                <w:b w:val="0"/>
                <w:i w:val="0"/>
              </w:rPr>
            </w:r>
          </w:p>
        </w:tc>
        <w:tc>
          <w:tcPr>
            <w:tcW w:type="dxa" w:w="4706"/>
          </w:tcPr>
          <w:p>
            <w:pPr>
              <w:pStyle w:val="Tabla"/>
            </w:pPr>
            <w:r/>
            <w:r>
              <w:rPr>
                <w:b w:val="0"/>
                <w:i w:val="0"/>
              </w:rPr>
            </w:r>
            <w:r>
              <w:rPr>
                <w:b/>
                <w:i w:val="0"/>
              </w:rPr>
              <w:t>Una unidad de sentido</w:t>
            </w:r>
            <w:r>
              <w:rPr>
                <w:b w:val="0"/>
                <w:i w:val="0"/>
              </w:rPr>
              <w:t>, que puede recorrer varias localizaciones y varios tiempos</w:t>
            </w:r>
          </w:p>
        </w:tc>
      </w:tr>
    </w:tbl>
    <w:p>
      <w:pPr/>
    </w:p>
    <w:p>
      <w:pPr/>
      <w:r>
        <w:rPr>
          <w:b w:val="0"/>
          <w:i w:val="0"/>
        </w:rPr>
      </w:r>
      <w:r>
        <w:rPr>
          <w:b/>
          <w:i w:val="0"/>
        </w:rPr>
        <w:t>Una secuencia dramática se compone de un número determinado de secuencias mecánicas.</w:t>
      </w:r>
      <w:r>
        <w:rPr>
          <w:b w:val="0"/>
          <w:i w:val="0"/>
        </w:rPr>
        <w:t xml:space="preserve"> Ésa es la</w:t>
      </w:r>
      <w:r>
        <w:t xml:space="preserve"> </w:t>
      </w:r>
      <w:r>
        <w:rPr>
          <w:b w:val="0"/>
          <w:i w:val="0"/>
        </w:rPr>
        <w:t>respuesta oficial a la pregunta 33.</w:t>
      </w:r>
    </w:p>
    <w:p>
      <w:pPr/>
      <w:r>
        <w:rPr>
          <w:b w:val="0"/>
          <w:i w:val="0"/>
        </w:rPr>
      </w:r>
      <w:r>
        <w:rPr>
          <w:b/>
          <w:i w:val="0"/>
        </w:rPr>
        <w:t>La relación es de contenido, no de equivalencia</w:t>
      </w:r>
      <w:r>
        <w:rPr>
          <w:b w:val="0"/>
          <w:i w:val="0"/>
        </w:rPr>
        <w:t xml:space="preserve">: </w:t>
      </w:r>
      <w:r>
        <w:rPr>
          <w:b/>
          <w:i w:val="0"/>
        </w:rPr>
        <w:t>la dramática es la mayor</w:t>
      </w:r>
      <w:r>
        <w:rPr>
          <w:b w:val="0"/>
          <w:i w:val="0"/>
        </w:rPr>
        <w:t xml:space="preserve"> —la que cierra una</w:t>
      </w:r>
      <w:r>
        <w:t xml:space="preserve"> </w:t>
      </w:r>
      <w:r>
        <w:rPr>
          <w:b w:val="0"/>
          <w:i w:val="0"/>
        </w:rPr>
        <w:t xml:space="preserve">unidad de acción o de sentido— </w:t>
      </w:r>
      <w:r>
        <w:rPr>
          <w:b/>
          <w:i w:val="0"/>
        </w:rPr>
        <w:t>y dentro de ella caben varias mecánicas</w:t>
      </w:r>
      <w:r>
        <w:rPr>
          <w:b w:val="0"/>
          <w:i w:val="0"/>
        </w:rPr>
        <w:t>, cada una en su sitio y en</w:t>
      </w:r>
      <w:r>
        <w:t xml:space="preserve"> </w:t>
      </w:r>
      <w:r>
        <w:rPr>
          <w:b w:val="0"/>
          <w:i w:val="0"/>
        </w:rPr>
        <w:t xml:space="preserve">su momento. </w:t>
      </w:r>
      <w:r>
        <w:rPr>
          <w:b/>
          <w:i w:val="0"/>
        </w:rPr>
        <w:t>Una persecución que pasa por una calle, un portal y una azotea es una secuencia</w:t>
      </w:r>
      <w:r>
        <w:t xml:space="preserve"> </w:t>
      </w:r>
      <w:r>
        <w:rPr>
          <w:b/>
          <w:i w:val="0"/>
        </w:rPr>
        <w:t>dramática con tres mecánicas.</w:t>
      </w:r>
      <w:r>
        <w:rPr>
          <w:b w:val="0"/>
          <w:i w:val="0"/>
        </w:rPr>
      </w:r>
    </w:p>
    <w:p>
      <w:pPr/>
      <w:r>
        <w:rPr>
          <w:b w:val="0"/>
          <w:i w:val="0"/>
        </w:rPr>
      </w:r>
      <w:r>
        <w:rPr>
          <w:b/>
          <w:i w:val="0"/>
        </w:rPr>
        <w:t>Las tres opciones falsas de la pregunta 33:</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«Es lo mismo que una secuencia mecánica»</w:t>
            </w:r>
          </w:p>
        </w:tc>
        <w:tc>
          <w:tcPr>
            <w:tcW w:type="dxa" w:w="4706"/>
          </w:tcPr>
          <w:p>
            <w:pPr>
              <w:pStyle w:val="Tabla"/>
            </w:pPr>
            <w:r/>
            <w:r>
              <w:rPr>
                <w:b w:val="0"/>
                <w:i w:val="0"/>
              </w:rPr>
            </w:r>
            <w:r>
              <w:rPr>
                <w:b/>
                <w:i w:val="0"/>
              </w:rPr>
              <w:t>Niega la distinción entera</w:t>
            </w:r>
            <w:r>
              <w:rPr>
                <w:b w:val="0"/>
                <w:i w:val="0"/>
              </w:rPr>
            </w:r>
          </w:p>
        </w:tc>
      </w:tr>
      <w:tr>
        <w:tc>
          <w:tcPr>
            <w:tcW w:type="dxa" w:w="4706"/>
          </w:tcPr>
          <w:p>
            <w:pPr>
              <w:pStyle w:val="Tabla"/>
            </w:pPr>
            <w:r/>
            <w:r>
              <w:rPr>
                <w:b w:val="0"/>
                <w:i w:val="0"/>
              </w:rPr>
              <w:t>«Es una unidad mecánica dentro de una misma localización»</w:t>
            </w:r>
          </w:p>
        </w:tc>
        <w:tc>
          <w:tcPr>
            <w:tcW w:type="dxa" w:w="4706"/>
          </w:tcPr>
          <w:p>
            <w:pPr>
              <w:pStyle w:val="Tabla"/>
            </w:pPr>
            <w:r/>
            <w:r>
              <w:rPr>
                <w:b w:val="0"/>
                <w:i w:val="0"/>
              </w:rPr>
            </w:r>
            <w:r>
              <w:rPr>
                <w:b/>
                <w:i w:val="0"/>
              </w:rPr>
              <w:t>Invierte la relación</w:t>
            </w:r>
            <w:r>
              <w:rPr>
                <w:b w:val="0"/>
                <w:i w:val="0"/>
              </w:rPr>
              <w:t>: eso es la mecánica</w:t>
            </w:r>
          </w:p>
        </w:tc>
      </w:tr>
      <w:tr>
        <w:tc>
          <w:tcPr>
            <w:tcW w:type="dxa" w:w="4706"/>
          </w:tcPr>
          <w:p>
            <w:pPr>
              <w:pStyle w:val="Tabla"/>
            </w:pPr>
            <w:r/>
            <w:r>
              <w:rPr>
                <w:b w:val="0"/>
                <w:i w:val="0"/>
              </w:rPr>
              <w:t>«Es una unidad mecánica de distinta localización»</w:t>
            </w:r>
          </w:p>
        </w:tc>
        <w:tc>
          <w:tcPr>
            <w:tcW w:type="dxa" w:w="4706"/>
          </w:tcPr>
          <w:p>
            <w:pPr>
              <w:pStyle w:val="Tabla"/>
            </w:pPr>
            <w:r/>
            <w:r>
              <w:rPr>
                <w:b w:val="0"/>
                <w:i w:val="0"/>
              </w:rPr>
            </w:r>
            <w:r>
              <w:rPr>
                <w:b/>
                <w:i w:val="0"/>
              </w:rPr>
              <w:t>Se contradice a sí misma</w:t>
            </w:r>
            <w:r>
              <w:rPr>
                <w:b w:val="0"/>
                <w:i w:val="0"/>
              </w:rPr>
              <w:t>: si cambia de localización, no es mecánica</w:t>
            </w:r>
          </w:p>
        </w:tc>
      </w:tr>
    </w:tbl>
    <w:p>
      <w:pPr/>
    </w:p>
    <w:p>
      <w:pPr/>
      <w:r>
        <w:rPr>
          <w:b w:val="0"/>
          <w:i w:val="0"/>
        </w:rPr>
      </w:r>
      <w:r>
        <w:rPr>
          <w:b/>
          <w:i w:val="0"/>
        </w:rPr>
        <w:t>La regla que resuelve la pregunta</w:t>
      </w:r>
      <w:r>
        <w:rPr>
          <w:b w:val="0"/>
          <w:i w:val="0"/>
        </w:rPr>
        <w:t xml:space="preserve">: </w:t>
      </w:r>
      <w:r>
        <w:rPr>
          <w:b/>
          <w:i w:val="0"/>
        </w:rPr>
        <w:t>la mecánica se define por el espacio y el tiempo; la</w:t>
      </w:r>
      <w:r>
        <w:t xml:space="preserve"> </w:t>
      </w:r>
      <w:r>
        <w:rPr>
          <w:b/>
          <w:i w:val="0"/>
        </w:rPr>
        <w:t>dramática, por el sentido.</w:t>
      </w:r>
      <w:r>
        <w:rPr>
          <w:b w:val="0"/>
          <w:i w:val="0"/>
        </w:rPr>
        <w:t xml:space="preserve"> </w:t>
      </w:r>
      <w:r>
        <w:rPr>
          <w:b/>
          <w:i w:val="0"/>
        </w:rPr>
        <w:t>El sentido puede recorrer varios espacios; el espacio no puede recorrer</w:t>
      </w:r>
      <w:r>
        <w:t xml:space="preserve"> </w:t>
      </w:r>
      <w:r>
        <w:rPr>
          <w:b/>
          <w:i w:val="0"/>
        </w:rPr>
        <w:t>varios sentidos.</w:t>
      </w:r>
      <w:r>
        <w:rPr>
          <w:b w:val="0"/>
          <w:i w:val="0"/>
        </w:rPr>
      </w:r>
    </w:p>
    <w:p>
      <w:pPr>
        <w:pStyle w:val="Heading2"/>
      </w:pPr>
      <w:r>
        <w:rPr>
          <w:b w:val="0"/>
          <w:i w:val="0"/>
        </w:rPr>
        <w:t>10.2 La continuidad: el raccord</w:t>
      </w:r>
    </w:p>
    <w:p>
      <w:pPr/>
      <w:r>
        <w:rPr>
          <w:b w:val="0"/>
          <w:i w:val="0"/>
        </w:rPr>
      </w:r>
      <w:r>
        <w:rPr>
          <w:b/>
          <w:i w:val="0"/>
        </w:rPr>
        <w:t>El raccord es la correlación lógica entre un plano y el que le precede o le sigue.</w:t>
      </w:r>
      <w:r>
        <w:rPr>
          <w:b w:val="0"/>
          <w:i w:val="0"/>
        </w:rPr>
        <w:t xml:space="preserve"> Ésa es la</w:t>
      </w:r>
      <w:r>
        <w:t xml:space="preserve"> </w:t>
      </w:r>
      <w:r>
        <w:rPr>
          <w:b w:val="0"/>
          <w:i w:val="0"/>
        </w:rPr>
        <w:t>respuesta oficial a la pregunta 39, y es la definición que el propio anexo presupone cuando su</w:t>
      </w:r>
      <w:r>
        <w:t xml:space="preserve"> </w:t>
      </w:r>
      <w:r>
        <w:rPr>
          <w:b w:val="0"/>
          <w:i w:val="0"/>
        </w:rPr>
        <w:t>subpunto 6.1 habla de «ritmo, continuidad y racord».</w:t>
      </w:r>
    </w:p>
    <w:p>
      <w:pPr/>
      <w:r>
        <w:rPr>
          <w:b w:val="0"/>
          <w:i w:val="0"/>
        </w:rPr>
      </w:r>
      <w:r>
        <w:rPr>
          <w:b/>
          <w:i w:val="0"/>
        </w:rPr>
        <w:t>Qué abarca</w:t>
      </w:r>
      <w:r>
        <w:rPr>
          <w:b w:val="0"/>
          <w:i w:val="0"/>
        </w:rPr>
        <w:t>, que es más de lo que suele pensarse: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 de raccord</w:t>
            </w:r>
          </w:p>
        </w:tc>
        <w:tc>
          <w:tcPr>
            <w:tcW w:type="dxa" w:w="4706"/>
            <w:shd w:val="clear" w:color="auto" w:fill="E4E4E4"/>
          </w:tcPr>
          <w:p>
            <w:pPr>
              <w:pStyle w:val="Tablacabecera"/>
            </w:pPr>
            <w:r/>
            <w:r>
              <w:rPr>
                <w:b w:val="0"/>
                <w:i w:val="0"/>
              </w:rPr>
              <w:t>Qué tiene que coincidir</w:t>
            </w:r>
          </w:p>
        </w:tc>
      </w:tr>
      <w:tr>
        <w:tc>
          <w:tcPr>
            <w:tcW w:type="dxa" w:w="4706"/>
          </w:tcPr>
          <w:p>
            <w:pPr>
              <w:pStyle w:val="Tabla"/>
            </w:pPr>
            <w:r/>
            <w:r>
              <w:rPr>
                <w:b w:val="0"/>
                <w:i w:val="0"/>
              </w:rPr>
            </w:r>
            <w:r>
              <w:rPr>
                <w:b/>
                <w:i w:val="0"/>
              </w:rPr>
              <w:t>De posición</w:t>
            </w:r>
            <w:r>
              <w:rPr>
                <w:b w:val="0"/>
                <w:i w:val="0"/>
              </w:rPr>
            </w:r>
          </w:p>
        </w:tc>
        <w:tc>
          <w:tcPr>
            <w:tcW w:type="dxa" w:w="4706"/>
          </w:tcPr>
          <w:p>
            <w:pPr>
              <w:pStyle w:val="Tabla"/>
            </w:pPr>
            <w:r/>
            <w:r>
              <w:rPr>
                <w:b w:val="0"/>
                <w:i w:val="0"/>
              </w:rPr>
              <w:t>Dónde está cada cosa en el cuadro</w:t>
            </w:r>
          </w:p>
        </w:tc>
      </w:tr>
      <w:tr>
        <w:tc>
          <w:tcPr>
            <w:tcW w:type="dxa" w:w="4706"/>
          </w:tcPr>
          <w:p>
            <w:pPr>
              <w:pStyle w:val="Tabla"/>
            </w:pPr>
            <w:r/>
            <w:r>
              <w:rPr>
                <w:b w:val="0"/>
                <w:i w:val="0"/>
              </w:rPr>
            </w:r>
            <w:r>
              <w:rPr>
                <w:b/>
                <w:i w:val="0"/>
              </w:rPr>
              <w:t>De movimiento</w:t>
            </w:r>
            <w:r>
              <w:rPr>
                <w:b w:val="0"/>
                <w:i w:val="0"/>
              </w:rPr>
            </w:r>
          </w:p>
        </w:tc>
        <w:tc>
          <w:tcPr>
            <w:tcW w:type="dxa" w:w="4706"/>
          </w:tcPr>
          <w:p>
            <w:pPr>
              <w:pStyle w:val="Tabla"/>
            </w:pPr>
            <w:r/>
            <w:r>
              <w:rPr>
                <w:b w:val="0"/>
                <w:i w:val="0"/>
              </w:rPr>
              <w:t>Que un gesto empezado en un plano siga en el siguiente</w:t>
            </w:r>
          </w:p>
        </w:tc>
      </w:tr>
      <w:tr>
        <w:tc>
          <w:tcPr>
            <w:tcW w:type="dxa" w:w="4706"/>
          </w:tcPr>
          <w:p>
            <w:pPr>
              <w:pStyle w:val="Tabla"/>
            </w:pPr>
            <w:r/>
            <w:r>
              <w:rPr>
                <w:b w:val="0"/>
                <w:i w:val="0"/>
              </w:rPr>
            </w:r>
            <w:r>
              <w:rPr>
                <w:b/>
                <w:i w:val="0"/>
              </w:rPr>
              <w:t>De mirada</w:t>
            </w:r>
            <w:r>
              <w:rPr>
                <w:b w:val="0"/>
                <w:i w:val="0"/>
              </w:rPr>
            </w:r>
          </w:p>
        </w:tc>
        <w:tc>
          <w:tcPr>
            <w:tcW w:type="dxa" w:w="4706"/>
          </w:tcPr>
          <w:p>
            <w:pPr>
              <w:pStyle w:val="Tabla"/>
            </w:pPr>
            <w:r/>
            <w:r>
              <w:rPr>
                <w:b w:val="0"/>
                <w:i w:val="0"/>
              </w:rPr>
              <w:t>Hacia dónde miran los personajes</w:t>
            </w:r>
          </w:p>
        </w:tc>
      </w:tr>
      <w:tr>
        <w:tc>
          <w:tcPr>
            <w:tcW w:type="dxa" w:w="4706"/>
          </w:tcPr>
          <w:p>
            <w:pPr>
              <w:pStyle w:val="Tabla"/>
            </w:pPr>
            <w:r/>
            <w:r>
              <w:rPr>
                <w:b w:val="0"/>
                <w:i w:val="0"/>
              </w:rPr>
            </w:r>
            <w:r>
              <w:rPr>
                <w:b/>
                <w:i w:val="0"/>
              </w:rPr>
              <w:t>De vestuario y atrezo</w:t>
            </w:r>
            <w:r>
              <w:rPr>
                <w:b w:val="0"/>
                <w:i w:val="0"/>
              </w:rPr>
            </w:r>
          </w:p>
        </w:tc>
        <w:tc>
          <w:tcPr>
            <w:tcW w:type="dxa" w:w="4706"/>
          </w:tcPr>
          <w:p>
            <w:pPr>
              <w:pStyle w:val="Tabla"/>
            </w:pPr>
            <w:r/>
            <w:r>
              <w:rPr>
                <w:b w:val="0"/>
                <w:i w:val="0"/>
              </w:rPr>
              <w:t>Que no cambie lo que no debe cambiar</w:t>
            </w:r>
          </w:p>
        </w:tc>
      </w:tr>
      <w:tr>
        <w:tc>
          <w:tcPr>
            <w:tcW w:type="dxa" w:w="4706"/>
          </w:tcPr>
          <w:p>
            <w:pPr>
              <w:pStyle w:val="Tabla"/>
            </w:pPr>
            <w:r/>
            <w:r>
              <w:rPr>
                <w:b w:val="0"/>
                <w:i w:val="0"/>
              </w:rPr>
            </w:r>
            <w:r>
              <w:rPr>
                <w:b/>
                <w:i w:val="0"/>
              </w:rPr>
              <w:t>De luz</w:t>
            </w:r>
            <w:r>
              <w:rPr>
                <w:b w:val="0"/>
                <w:i w:val="0"/>
              </w:rPr>
            </w:r>
          </w:p>
        </w:tc>
        <w:tc>
          <w:tcPr>
            <w:tcW w:type="dxa" w:w="4706"/>
          </w:tcPr>
          <w:p>
            <w:pPr>
              <w:pStyle w:val="Tabla"/>
            </w:pPr>
            <w:r/>
            <w:r>
              <w:rPr>
                <w:b w:val="0"/>
                <w:i w:val="0"/>
              </w:rPr>
              <w:t>Que la hora del día no salte</w:t>
            </w:r>
          </w:p>
        </w:tc>
      </w:tr>
      <w:tr>
        <w:tc>
          <w:tcPr>
            <w:tcW w:type="dxa" w:w="4706"/>
          </w:tcPr>
          <w:p>
            <w:pPr>
              <w:pStyle w:val="Tabla"/>
            </w:pPr>
            <w:r/>
            <w:r>
              <w:rPr>
                <w:b w:val="0"/>
                <w:i w:val="0"/>
              </w:rPr>
            </w:r>
            <w:r>
              <w:rPr>
                <w:b/>
                <w:i w:val="0"/>
              </w:rPr>
              <w:t>De sonido</w:t>
            </w:r>
            <w:r>
              <w:rPr>
                <w:b w:val="0"/>
                <w:i w:val="0"/>
              </w:rPr>
            </w:r>
          </w:p>
        </w:tc>
        <w:tc>
          <w:tcPr>
            <w:tcW w:type="dxa" w:w="4706"/>
          </w:tcPr>
          <w:p>
            <w:pPr>
              <w:pStyle w:val="Tabla"/>
            </w:pPr>
            <w:r/>
            <w:r>
              <w:rPr>
                <w:b w:val="0"/>
                <w:i w:val="0"/>
              </w:rPr>
              <w:t>Que el ambiente no se corte de golpe</w:t>
            </w:r>
          </w:p>
        </w:tc>
      </w:tr>
    </w:tbl>
    <w:p>
      <w:pPr/>
    </w:p>
    <w:p>
      <w:pPr/>
      <w:r>
        <w:rPr>
          <w:b w:val="0"/>
          <w:i w:val="0"/>
        </w:rPr>
      </w:r>
      <w:r>
        <w:rPr>
          <w:b/>
          <w:i w:val="0"/>
        </w:rPr>
        <w:t>Las tres opciones falsas de la pregunta 39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«La relación en cuanto al ritmo de dos planos consecutivos»</w:t>
            </w:r>
          </w:p>
        </w:tc>
        <w:tc>
          <w:tcPr>
            <w:tcW w:type="dxa" w:w="4706"/>
          </w:tcPr>
          <w:p>
            <w:pPr>
              <w:pStyle w:val="Tabla"/>
            </w:pPr>
            <w:r/>
            <w:r>
              <w:rPr>
                <w:b w:val="0"/>
                <w:i w:val="0"/>
              </w:rPr>
            </w:r>
            <w:r>
              <w:rPr>
                <w:b/>
                <w:i w:val="0"/>
              </w:rPr>
              <w:t>El ritmo es otra cosa</w:t>
            </w:r>
            <w:r>
              <w:rPr>
                <w:b w:val="0"/>
                <w:i w:val="0"/>
              </w:rPr>
              <w:t>: es la duración, no la coherencia</w:t>
            </w:r>
          </w:p>
        </w:tc>
      </w:tr>
      <w:tr>
        <w:tc>
          <w:tcPr>
            <w:tcW w:type="dxa" w:w="4706"/>
          </w:tcPr>
          <w:p>
            <w:pPr>
              <w:pStyle w:val="Tabla"/>
            </w:pPr>
            <w:r/>
            <w:r>
              <w:rPr>
                <w:b w:val="0"/>
                <w:i w:val="0"/>
              </w:rPr>
              <w:t>«La diferencia entre los elementos comunes de dos planos»</w:t>
            </w:r>
          </w:p>
        </w:tc>
        <w:tc>
          <w:tcPr>
            <w:tcW w:type="dxa" w:w="4706"/>
          </w:tcPr>
          <w:p>
            <w:pPr>
              <w:pStyle w:val="Tabla"/>
            </w:pPr>
            <w:r/>
            <w:r>
              <w:rPr>
                <w:b w:val="0"/>
                <w:i w:val="0"/>
              </w:rPr>
            </w:r>
            <w:r>
              <w:rPr>
                <w:b/>
                <w:i w:val="0"/>
              </w:rPr>
              <w:t>Es lo contrario</w:t>
            </w:r>
            <w:r>
              <w:rPr>
                <w:b w:val="0"/>
                <w:i w:val="0"/>
              </w:rPr>
              <w:t>: el raccord es la coincidencia, no la diferencia</w:t>
            </w:r>
          </w:p>
        </w:tc>
      </w:tr>
      <w:tr>
        <w:tc>
          <w:tcPr>
            <w:tcW w:type="dxa" w:w="4706"/>
          </w:tcPr>
          <w:p>
            <w:pPr>
              <w:pStyle w:val="Tabla"/>
            </w:pPr>
            <w:r/>
            <w:r>
              <w:rPr>
                <w:b w:val="0"/>
                <w:i w:val="0"/>
              </w:rPr>
              <w:t>«Los distintos elementos comunes entre dos planos consecutivos»</w:t>
            </w:r>
          </w:p>
        </w:tc>
        <w:tc>
          <w:tcPr>
            <w:tcW w:type="dxa" w:w="4706"/>
          </w:tcPr>
          <w:p>
            <w:pPr>
              <w:pStyle w:val="Tabla"/>
            </w:pPr>
            <w:r/>
            <w:r>
              <w:rPr>
                <w:b w:val="0"/>
                <w:i w:val="0"/>
              </w:rPr>
            </w:r>
            <w:r>
              <w:rPr>
                <w:b/>
                <w:i w:val="0"/>
              </w:rPr>
              <w:t>La trampa buena</w:t>
            </w:r>
            <w:r>
              <w:rPr>
                <w:b w:val="0"/>
                <w:i w:val="0"/>
              </w:rPr>
              <w:t xml:space="preserve">: nombra los elementos, pero </w:t>
            </w:r>
            <w:r>
              <w:rPr>
                <w:b/>
                <w:i w:val="0"/>
              </w:rPr>
              <w:t>el raccord no son los elementos, es la relación entre ellos</w:t>
            </w:r>
            <w:r>
              <w:rPr>
                <w:b w:val="0"/>
                <w:i w:val="0"/>
              </w:rPr>
            </w:r>
          </w:p>
        </w:tc>
      </w:tr>
    </w:tbl>
    <w:p>
      <w:pPr/>
    </w:p>
    <w:p>
      <w:pPr/>
      <w:r>
        <w:rPr>
          <w:b w:val="0"/>
          <w:i w:val="0"/>
        </w:rPr>
      </w:r>
      <w:r>
        <w:rPr>
          <w:b/>
          <w:i w:val="0"/>
        </w:rPr>
        <w:t>La palabra que decide es «correlación»</w:t>
      </w:r>
      <w:r>
        <w:rPr>
          <w:b w:val="0"/>
          <w:i w:val="0"/>
        </w:rPr>
        <w:t xml:space="preserve">: </w:t>
      </w:r>
      <w:r>
        <w:rPr>
          <w:b/>
          <w:i w:val="0"/>
        </w:rPr>
        <w:t>el raccord es una propiedad de la relación entre planos,</w:t>
      </w:r>
      <w:r>
        <w:t xml:space="preserve"> </w:t>
      </w:r>
      <w:r>
        <w:rPr>
          <w:b/>
          <w:i w:val="0"/>
        </w:rPr>
        <w:t>no una lista de objetos.</w:t>
      </w:r>
      <w:r>
        <w:rPr>
          <w:b w:val="0"/>
          <w:i w:val="0"/>
        </w:rPr>
        <w:t xml:space="preserve"> La opción d) está tan cerca que se marca por descuido, y </w:t>
      </w:r>
      <w:r>
        <w:rPr>
          <w:b/>
          <w:i w:val="0"/>
        </w:rPr>
        <w:t>lo que la</w:t>
      </w:r>
      <w:r>
        <w:t xml:space="preserve"> </w:t>
      </w:r>
      <w:r>
        <w:rPr>
          <w:b/>
          <w:i w:val="0"/>
        </w:rPr>
        <w:t>descarta es que confunde el efecto con su causa</w:t>
      </w:r>
      <w:r>
        <w:rPr>
          <w:b w:val="0"/>
          <w:i w:val="0"/>
        </w:rPr>
        <w:t>.</w:t>
      </w:r>
    </w:p>
    <w:p>
      <w:pPr>
        <w:pStyle w:val="Heading2"/>
      </w:pPr>
      <w:r>
        <w:rPr>
          <w:b w:val="0"/>
          <w:i w:val="0"/>
        </w:rPr>
        <w:t>10.3 El eje</w:t>
      </w:r>
    </w:p>
    <w:p>
      <w:pPr/>
      <w:r>
        <w:rPr>
          <w:b w:val="0"/>
          <w:i w:val="0"/>
        </w:rPr>
      </w:r>
      <w:r>
        <w:rPr>
          <w:b/>
          <w:i w:val="0"/>
        </w:rPr>
        <w:t>El eje es la línea imaginaria que une los sujetos de la acción.</w:t>
      </w:r>
      <w:r>
        <w:rPr>
          <w:b w:val="0"/>
          <w:i w:val="0"/>
        </w:rPr>
        <w:t xml:space="preserve"> Ésa es la respuesta oficial a la</w:t>
      </w:r>
      <w:r>
        <w:t xml:space="preserve"> </w:t>
      </w:r>
      <w:r>
        <w:rPr>
          <w:b w:val="0"/>
          <w:i w:val="0"/>
        </w:rPr>
        <w:t>pregunta 64.</w:t>
      </w:r>
    </w:p>
    <w:p>
      <w:pPr/>
      <w:r>
        <w:rPr>
          <w:b w:val="0"/>
          <w:i w:val="0"/>
        </w:rPr>
      </w:r>
      <w:r>
        <w:rPr>
          <w:b/>
          <w:i w:val="0"/>
        </w:rPr>
        <w:t>Para qué sirve</w:t>
      </w:r>
      <w:r>
        <w:rPr>
          <w:b w:val="0"/>
          <w:i w:val="0"/>
        </w:rPr>
        <w:t xml:space="preserve">: </w:t>
      </w:r>
      <w:r>
        <w:rPr>
          <w:b/>
          <w:i w:val="0"/>
        </w:rPr>
        <w:t>es la referencia que mantiene coherente la posición de todo en el cuadro.</w:t>
      </w:r>
      <w:r>
        <w:rPr>
          <w:b w:val="0"/>
          <w:i w:val="0"/>
        </w:rPr>
      </w:r>
      <w:r>
        <w:t xml:space="preserve"> </w:t>
      </w:r>
      <w:r>
        <w:rPr>
          <w:b w:val="0"/>
          <w:i w:val="0"/>
        </w:rPr>
        <w:t xml:space="preserve">Mientras la cámara se quede a un lado del eje, </w:t>
      </w:r>
      <w:r>
        <w:rPr>
          <w:b/>
          <w:i w:val="0"/>
        </w:rPr>
        <w:t>el personaje que estaba a la izquierda sigue a la</w:t>
      </w:r>
      <w:r>
        <w:t xml:space="preserve"> </w:t>
      </w:r>
      <w:r>
        <w:rPr>
          <w:b/>
          <w:i w:val="0"/>
        </w:rPr>
        <w:t>izquierda</w:t>
      </w:r>
      <w:r>
        <w:rPr>
          <w:b w:val="0"/>
          <w:i w:val="0"/>
        </w:rPr>
        <w:t xml:space="preserve"> y </w:t>
      </w:r>
      <w:r>
        <w:rPr>
          <w:b/>
          <w:i w:val="0"/>
        </w:rPr>
        <w:t>el que miraba a la derecha sigue mirando a la derecha</w:t>
      </w:r>
      <w:r>
        <w:rPr>
          <w:b w:val="0"/>
          <w:i w:val="0"/>
        </w:rPr>
        <w:t xml:space="preserve">. </w:t>
      </w:r>
      <w:r>
        <w:rPr>
          <w:b/>
          <w:i w:val="0"/>
        </w:rPr>
        <w:t>Al cruzarlo, todo se</w:t>
      </w:r>
      <w:r>
        <w:t xml:space="preserve"> </w:t>
      </w:r>
      <w:r>
        <w:rPr>
          <w:b/>
          <w:i w:val="0"/>
        </w:rPr>
        <w:t>invierte</w:t>
      </w:r>
      <w:r>
        <w:rPr>
          <w:b w:val="0"/>
          <w:i w:val="0"/>
        </w:rPr>
        <w:t xml:space="preserve">, y el espectador percibe que </w:t>
      </w:r>
      <w:r>
        <w:rPr>
          <w:b/>
          <w:i w:val="0"/>
        </w:rPr>
        <w:t>dos personas que hablan se han dado la espalda</w:t>
      </w:r>
      <w:r>
        <w:rPr>
          <w:b w:val="0"/>
          <w:i w:val="0"/>
        </w:rPr>
        <w:t>.</w:t>
      </w:r>
    </w:p>
    <w:p>
      <w:pPr/>
      <w:r>
        <w:rPr>
          <w:b w:val="0"/>
          <w:i w:val="0"/>
        </w:rPr>
      </w:r>
      <w:r>
        <w:rPr>
          <w:b/>
          <w:i w:val="0"/>
        </w:rPr>
        <w:t>La regla de los 180 grados</w:t>
      </w:r>
      <w:r>
        <w:rPr>
          <w:b w:val="0"/>
          <w:i w:val="0"/>
        </w:rPr>
        <w:t xml:space="preserve">: </w:t>
      </w:r>
      <w:r>
        <w:rPr>
          <w:b/>
          <w:i w:val="0"/>
        </w:rPr>
        <w:t>la cámara se mueve dentro del semicírculo de un lado del eje</w:t>
      </w:r>
      <w:r>
        <w:rPr>
          <w:b w:val="0"/>
          <w:i w:val="0"/>
        </w:rPr>
        <w:t>. Es</w:t>
      </w:r>
      <w:r>
        <w:t xml:space="preserve"> </w:t>
      </w:r>
      <w:r>
        <w:rPr>
          <w:b w:val="0"/>
          <w:i w:val="0"/>
        </w:rPr>
        <w:t>la formulación práctica de lo mismo.</w:t>
      </w:r>
    </w:p>
    <w:p>
      <w:pPr/>
      <w:r>
        <w:rPr>
          <w:b w:val="0"/>
          <w:i w:val="0"/>
        </w:rPr>
      </w:r>
      <w:r>
        <w:rPr>
          <w:b/>
          <w:i w:val="0"/>
        </w:rPr>
        <w:t>Cuándo se puede cruzar, que es lo que separa el saber la regla de saber usarla</w:t>
      </w:r>
      <w:r>
        <w:rPr>
          <w:b w:val="0"/>
          <w:i w:val="0"/>
        </w:rPr>
        <w:t xml:space="preserve">: </w:t>
      </w:r>
      <w:r>
        <w:rPr>
          <w:b/>
          <w:i w:val="0"/>
        </w:rPr>
        <w:t>con un plano de</w:t>
      </w:r>
      <w:r>
        <w:t xml:space="preserve"> </w:t>
      </w:r>
      <w:r>
        <w:rPr>
          <w:b/>
          <w:i w:val="0"/>
        </w:rPr>
        <w:t>transición</w:t>
      </w:r>
      <w:r>
        <w:rPr>
          <w:b w:val="0"/>
          <w:i w:val="0"/>
        </w:rPr>
        <w:t xml:space="preserve"> —un plano sobre el eje, o un plano de detalle—, </w:t>
      </w:r>
      <w:r>
        <w:rPr>
          <w:b/>
          <w:i w:val="0"/>
        </w:rPr>
        <w:t>con un movimiento de cámara que cruce a</w:t>
      </w:r>
      <w:r>
        <w:t xml:space="preserve"> </w:t>
      </w:r>
      <w:r>
        <w:rPr>
          <w:b/>
          <w:i w:val="0"/>
        </w:rPr>
        <w:t>la vista</w:t>
      </w:r>
      <w:r>
        <w:rPr>
          <w:b w:val="0"/>
          <w:i w:val="0"/>
        </w:rPr>
        <w:t xml:space="preserve"> del espectador, o </w:t>
      </w:r>
      <w:r>
        <w:rPr>
          <w:b/>
          <w:i w:val="0"/>
        </w:rPr>
        <w:t>cuando la ruptura es deliberada</w:t>
      </w:r>
      <w:r>
        <w:rPr>
          <w:b w:val="0"/>
          <w:i w:val="0"/>
        </w:rPr>
        <w:t xml:space="preserve"> y busca desconcierto.</w:t>
      </w:r>
    </w:p>
    <w:p>
      <w:pPr/>
      <w:r>
        <w:rPr>
          <w:b w:val="0"/>
          <w:i w:val="0"/>
        </w:rPr>
      </w:r>
      <w:r>
        <w:rPr>
          <w:b/>
          <w:i w:val="0"/>
        </w:rPr>
        <w:t>Las tres opciones falsas de la pregunta 64</w:t>
      </w:r>
      <w:r>
        <w:rPr>
          <w:b w:val="0"/>
          <w:i w:val="0"/>
        </w:rPr>
        <w:t xml:space="preserve"> —una línea que divide la acción de arriba abajo, la</w:t>
      </w:r>
      <w:r>
        <w:t xml:space="preserve"> </w:t>
      </w:r>
      <w:r>
        <w:rPr>
          <w:b w:val="0"/>
          <w:i w:val="0"/>
        </w:rPr>
        <w:t>concordancia de las partes de una grabación y una línea que divide el cuadro longitudinalmente—</w:t>
      </w:r>
      <w:r>
        <w:t xml:space="preserve"> </w:t>
      </w:r>
      <w:r>
        <w:rPr>
          <w:b w:val="0"/>
          <w:i w:val="0"/>
        </w:rPr>
      </w:r>
      <w:r>
        <w:rPr>
          <w:b/>
          <w:i w:val="0"/>
        </w:rPr>
        <w:t>describen cosas que no existen o que son otra cosa</w:t>
      </w:r>
      <w:r>
        <w:rPr>
          <w:b w:val="0"/>
          <w:i w:val="0"/>
        </w:rPr>
        <w:t xml:space="preserve">: la segunda es </w:t>
      </w:r>
      <w:r>
        <w:rPr>
          <w:b/>
          <w:i w:val="0"/>
        </w:rPr>
        <w:t>la definición del raccord</w:t>
      </w:r>
      <w:r>
        <w:rPr>
          <w:b w:val="0"/>
          <w:i w:val="0"/>
        </w:rPr>
        <w:t>, y</w:t>
      </w:r>
      <w:r>
        <w:t xml:space="preserve"> </w:t>
      </w:r>
      <w:r>
        <w:rPr>
          <w:b w:val="0"/>
          <w:i w:val="0"/>
        </w:rPr>
        <w:t>es la trampa de la pregunta.</w:t>
      </w:r>
    </w:p>
    <w:p>
      <w:pPr>
        <w:pStyle w:val="Heading2"/>
      </w:pPr>
      <w:r>
        <w:rPr>
          <w:b w:val="0"/>
          <w:i w:val="0"/>
        </w:rPr>
        <w:t>10.4 Dónde se corta</w:t>
      </w:r>
    </w:p>
    <w:p>
      <w:pPr/>
      <w:r>
        <w:rPr>
          <w:b w:val="0"/>
          <w:i w:val="0"/>
        </w:rPr>
      </w:r>
      <w:r>
        <w:rPr>
          <w:b/>
          <w:i w:val="0"/>
        </w:rPr>
        <w:t>El momento más indicado para cortar y disimular un cambio de plano es durante el movimiento.</w:t>
      </w:r>
      <w:r>
        <w:rPr>
          <w:b w:val="0"/>
          <w:i w:val="0"/>
        </w:rPr>
        <w:t xml:space="preserve"> Ésa</w:t>
      </w:r>
      <w:r>
        <w:t xml:space="preserve"> </w:t>
      </w:r>
      <w:r>
        <w:rPr>
          <w:b w:val="0"/>
          <w:i w:val="0"/>
        </w:rPr>
        <w:t>es la respuesta oficial a la pregunta 49.</w:t>
      </w:r>
    </w:p>
    <w:p>
      <w:pPr/>
      <w:r>
        <w:rPr>
          <w:b w:val="0"/>
          <w:i w:val="0"/>
        </w:rPr>
      </w:r>
      <w:r>
        <w:rPr>
          <w:b/>
          <w:i w:val="0"/>
        </w:rPr>
        <w:t>Por qué funciona</w:t>
      </w:r>
      <w:r>
        <w:rPr>
          <w:b w:val="0"/>
          <w:i w:val="0"/>
        </w:rPr>
        <w:t xml:space="preserve">: </w:t>
      </w:r>
      <w:r>
        <w:rPr>
          <w:b/>
          <w:i w:val="0"/>
        </w:rPr>
        <w:t>el ojo del espectador está siguiendo el movimiento y no el encuadre.</w:t>
      </w:r>
      <w:r>
        <w:rPr>
          <w:b w:val="0"/>
          <w:i w:val="0"/>
        </w:rPr>
      </w:r>
      <w:r>
        <w:t xml:space="preserve"> </w:t>
      </w:r>
      <w:r>
        <w:rPr>
          <w:b w:val="0"/>
          <w:i w:val="0"/>
        </w:rPr>
        <w:t xml:space="preserve">Mientras hay movimiento, </w:t>
      </w:r>
      <w:r>
        <w:rPr>
          <w:b/>
          <w:i w:val="0"/>
        </w:rPr>
        <w:t>la atención está ocupada</w:t>
      </w:r>
      <w:r>
        <w:rPr>
          <w:b w:val="0"/>
          <w:i w:val="0"/>
        </w:rPr>
        <w:t xml:space="preserve">, y el corte pasa desapercibido. </w:t>
      </w:r>
      <w:r>
        <w:rPr>
          <w:b/>
          <w:i w:val="0"/>
        </w:rPr>
        <w:t>Un corte sobre</w:t>
      </w:r>
      <w:r>
        <w:t xml:space="preserve"> </w:t>
      </w:r>
      <w:r>
        <w:rPr>
          <w:b/>
          <w:i w:val="0"/>
        </w:rPr>
        <w:t>imagen quieta, en cambio, se ve</w:t>
      </w:r>
      <w:r>
        <w:rPr>
          <w:b w:val="0"/>
          <w:i w:val="0"/>
        </w:rPr>
        <w:t xml:space="preserve">, porque </w:t>
      </w:r>
      <w:r>
        <w:rPr>
          <w:b/>
          <w:i w:val="0"/>
        </w:rPr>
        <w:t>el espectador está mirando la composición y el salto la</w:t>
      </w:r>
      <w:r>
        <w:t xml:space="preserve"> </w:t>
      </w:r>
      <w:r>
        <w:rPr>
          <w:b/>
          <w:i w:val="0"/>
        </w:rPr>
        <w:t>rompe</w:t>
      </w:r>
      <w:r>
        <w:rPr>
          <w:b w:val="0"/>
          <w:i w:val="0"/>
        </w:rPr>
        <w:t>.</w:t>
      </w:r>
    </w:p>
    <w:p>
      <w:pPr/>
      <w:r>
        <w:rPr>
          <w:b w:val="0"/>
          <w:i w:val="0"/>
        </w:rPr>
      </w:r>
      <w:r>
        <w:rPr>
          <w:b/>
          <w:i w:val="0"/>
        </w:rPr>
        <w:t>La regla completa, que es la del corte en movimiento</w:t>
      </w:r>
      <w:r>
        <w:rPr>
          <w:b w:val="0"/>
          <w:i w:val="0"/>
        </w:rPr>
        <w:t xml:space="preserve">: </w:t>
      </w:r>
      <w:r>
        <w:rPr>
          <w:b/>
          <w:i w:val="0"/>
        </w:rPr>
        <w:t>se corta a mitad del gesto</w:t>
      </w:r>
      <w:r>
        <w:rPr>
          <w:b w:val="0"/>
          <w:i w:val="0"/>
        </w:rPr>
        <w:t xml:space="preserve"> y </w:t>
      </w:r>
      <w:r>
        <w:rPr>
          <w:b/>
          <w:i w:val="0"/>
        </w:rPr>
        <w:t>el gesto</w:t>
      </w:r>
      <w:r>
        <w:t xml:space="preserve"> </w:t>
      </w:r>
      <w:r>
        <w:rPr>
          <w:b/>
          <w:i w:val="0"/>
        </w:rPr>
        <w:t>continúa en el plano siguiente</w:t>
      </w:r>
      <w:r>
        <w:rPr>
          <w:b w:val="0"/>
          <w:i w:val="0"/>
        </w:rPr>
        <w:t xml:space="preserve">, en el punto en que iba. </w:t>
      </w:r>
      <w:r>
        <w:rPr>
          <w:b/>
          <w:i w:val="0"/>
        </w:rPr>
        <w:t>Si se deja acabar el movimiento en un</w:t>
      </w:r>
      <w:r>
        <w:t xml:space="preserve"> </w:t>
      </w:r>
      <w:r>
        <w:rPr>
          <w:b/>
          <w:i w:val="0"/>
        </w:rPr>
        <w:t>plano y empezar otro en el siguiente, el corte se nota dos veces.</w:t>
      </w:r>
      <w:r>
        <w:rPr>
          <w:b w:val="0"/>
          <w:i w:val="0"/>
        </w:rPr>
      </w:r>
    </w:p>
    <w:p>
      <w:pPr/>
      <w:r>
        <w:rPr>
          <w:b w:val="0"/>
          <w:i w:val="0"/>
        </w:rPr>
      </w:r>
      <w:r>
        <w:rPr>
          <w:b/>
          <w:i w:val="0"/>
        </w:rPr>
        <w:t>Las tres opciones falsas de la pregunta 49</w:t>
      </w:r>
      <w:r>
        <w:rPr>
          <w:b w:val="0"/>
          <w:i w:val="0"/>
        </w:rPr>
        <w:t xml:space="preserve"> —nunca durante el movimiento, antes del movimiento y al</w:t>
      </w:r>
      <w:r>
        <w:t xml:space="preserve"> </w:t>
      </w:r>
      <w:r>
        <w:rPr>
          <w:b w:val="0"/>
          <w:i w:val="0"/>
        </w:rPr>
        <w:t xml:space="preserve">finalizar el movimiento— </w:t>
      </w:r>
      <w:r>
        <w:rPr>
          <w:b/>
          <w:i w:val="0"/>
        </w:rPr>
        <w:t>son las tres alternativas posibles</w:t>
      </w:r>
      <w:r>
        <w:rPr>
          <w:b w:val="0"/>
          <w:i w:val="0"/>
        </w:rPr>
        <w:t xml:space="preserve">, y </w:t>
      </w:r>
      <w:r>
        <w:rPr>
          <w:b/>
          <w:i w:val="0"/>
        </w:rPr>
        <w:t>las tres dejan el corte a la</w:t>
      </w:r>
      <w:r>
        <w:t xml:space="preserve"> </w:t>
      </w:r>
      <w:r>
        <w:rPr>
          <w:b/>
          <w:i w:val="0"/>
        </w:rPr>
        <w:t>vista</w:t>
      </w:r>
      <w:r>
        <w:rPr>
          <w:b w:val="0"/>
          <w:i w:val="0"/>
        </w:rPr>
        <w:t>.</w:t>
      </w:r>
    </w:p>
    <w:p>
      <w:pPr>
        <w:pStyle w:val="Heading2"/>
      </w:pPr>
      <w:r>
        <w:rPr>
          <w:b w:val="0"/>
          <w:i w:val="0"/>
        </w:rPr>
        <w:t>10.5 El ritmo y los estilos según el género</w:t>
      </w:r>
    </w:p>
    <w:p>
      <w:pPr/>
      <w:r>
        <w:rPr>
          <w:b w:val="0"/>
          <w:i w:val="0"/>
        </w:rPr>
      </w:r>
      <w:r>
        <w:rPr>
          <w:b/>
          <w:i w:val="0"/>
        </w:rPr>
        <w:t>El ritmo del montaje es la sensación de velocidad que produce la sucesión de planos</w:t>
      </w:r>
      <w:r>
        <w:rPr>
          <w:b w:val="0"/>
          <w:i w:val="0"/>
        </w:rPr>
        <w:t>, y depende de</w:t>
      </w:r>
      <w:r>
        <w:t xml:space="preserve"> </w:t>
      </w:r>
      <w:r>
        <w:rPr>
          <w:b w:val="0"/>
          <w:i w:val="0"/>
        </w:rPr>
      </w:r>
      <w:r>
        <w:rPr>
          <w:b/>
          <w:i w:val="0"/>
        </w:rPr>
        <w:t>cuánto dura cada uno</w:t>
      </w:r>
      <w:r>
        <w:rPr>
          <w:b w:val="0"/>
          <w:i w:val="0"/>
        </w:rPr>
        <w:t xml:space="preserve"> y de </w:t>
      </w:r>
      <w:r>
        <w:rPr>
          <w:b/>
          <w:i w:val="0"/>
        </w:rPr>
        <w:t>cuánto cambia de uno a otro</w:t>
      </w:r>
      <w:r>
        <w:rPr>
          <w:b w:val="0"/>
          <w:i w:val="0"/>
        </w:rPr>
        <w:t>.</w:t>
      </w:r>
    </w:p>
    <w:p>
      <w:pPr/>
      <w:r>
        <w:rPr>
          <w:b w:val="0"/>
          <w:i w:val="0"/>
        </w:rPr>
      </w:r>
      <w:r>
        <w:rPr>
          <w:b/>
          <w:i w:val="0"/>
        </w:rPr>
        <w:t>Los principios generales para enfatizar la continuidad y la fluidez en la edición de una escena de</w:t>
      </w:r>
      <w:r>
        <w:t xml:space="preserve"> </w:t>
      </w:r>
      <w:r>
        <w:rPr>
          <w:b/>
          <w:i w:val="0"/>
        </w:rPr>
        <w:t>acción rápida son hacer cortes cortos y precisos.</w:t>
      </w:r>
      <w:r>
        <w:rPr>
          <w:b w:val="0"/>
          <w:i w:val="0"/>
        </w:rPr>
        <w:t xml:space="preserve"> Ésa es la respuesta oficial a la pregunta 58.</w:t>
      </w:r>
    </w:p>
    <w:p>
      <w:pPr/>
      <w:r>
        <w:rPr>
          <w:b w:val="0"/>
          <w:i w:val="0"/>
        </w:rPr>
      </w:r>
      <w:r>
        <w:rPr>
          <w:b/>
          <w:i w:val="0"/>
        </w:rPr>
        <w:t>Las dos palabras importan las dos</w:t>
      </w:r>
      <w:r>
        <w:rPr>
          <w:b w:val="0"/>
          <w:i w:val="0"/>
        </w:rPr>
        <w:t xml:space="preserve">: </w:t>
      </w:r>
      <w:r>
        <w:rPr>
          <w:b/>
          <w:i w:val="0"/>
        </w:rPr>
        <w:t>cortos</w:t>
      </w:r>
      <w:r>
        <w:rPr>
          <w:b w:val="0"/>
          <w:i w:val="0"/>
        </w:rPr>
        <w:t xml:space="preserve">, porque </w:t>
      </w:r>
      <w:r>
        <w:rPr>
          <w:b/>
          <w:i w:val="0"/>
        </w:rPr>
        <w:t>el ritmo del montaje tiene que acompañar</w:t>
      </w:r>
      <w:r>
        <w:t xml:space="preserve"> </w:t>
      </w:r>
      <w:r>
        <w:rPr>
          <w:b/>
          <w:i w:val="0"/>
        </w:rPr>
        <w:t>al ritmo de la acción</w:t>
      </w:r>
      <w:r>
        <w:rPr>
          <w:b w:val="0"/>
          <w:i w:val="0"/>
        </w:rPr>
        <w:t xml:space="preserve">; y </w:t>
      </w:r>
      <w:r>
        <w:rPr>
          <w:b/>
          <w:i w:val="0"/>
        </w:rPr>
        <w:t>precisos</w:t>
      </w:r>
      <w:r>
        <w:rPr>
          <w:b w:val="0"/>
          <w:i w:val="0"/>
        </w:rPr>
        <w:t xml:space="preserve">, porque </w:t>
      </w:r>
      <w:r>
        <w:rPr>
          <w:b/>
          <w:i w:val="0"/>
        </w:rPr>
        <w:t>un corte corto y mal colocado no da velocidad: da</w:t>
      </w:r>
      <w:r>
        <w:t xml:space="preserve"> </w:t>
      </w:r>
      <w:r>
        <w:rPr>
          <w:b/>
          <w:i w:val="0"/>
        </w:rPr>
        <w:t>confusión</w:t>
      </w:r>
      <w:r>
        <w:rPr>
          <w:b w:val="0"/>
          <w:i w:val="0"/>
        </w:rPr>
        <w:t xml:space="preserve">. </w:t>
      </w:r>
      <w:r>
        <w:rPr>
          <w:b/>
          <w:i w:val="0"/>
        </w:rPr>
        <w:t>La acción rápida es la que menos perdona un corte fuera de sitio</w:t>
      </w:r>
      <w:r>
        <w:rPr>
          <w:b w:val="0"/>
          <w:i w:val="0"/>
        </w:rPr>
        <w:t>, precisamente</w:t>
      </w:r>
      <w:r>
        <w:t xml:space="preserve"> </w:t>
      </w:r>
      <w:r>
        <w:rPr>
          <w:b w:val="0"/>
          <w:i w:val="0"/>
        </w:rPr>
        <w:t>porque hay menos tiempo para leer cada plano.</w:t>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«Cortes largos variando los ángulos»</w:t>
            </w:r>
          </w:p>
        </w:tc>
        <w:tc>
          <w:tcPr>
            <w:tcW w:type="dxa" w:w="4706"/>
          </w:tcPr>
          <w:p>
            <w:pPr>
              <w:pStyle w:val="Tabla"/>
            </w:pPr>
            <w:r/>
            <w:r>
              <w:rPr>
                <w:b w:val="0"/>
                <w:i w:val="0"/>
              </w:rPr>
            </w:r>
            <w:r>
              <w:rPr>
                <w:b/>
                <w:i w:val="0"/>
              </w:rPr>
              <w:t>Los cortes largos frenan</w:t>
            </w:r>
            <w:r>
              <w:rPr>
                <w:b w:val="0"/>
                <w:i w:val="0"/>
              </w:rPr>
              <w:t>: contradicen la acción rápida</w:t>
            </w:r>
          </w:p>
        </w:tc>
      </w:tr>
      <w:tr>
        <w:tc>
          <w:tcPr>
            <w:tcW w:type="dxa" w:w="4706"/>
          </w:tcPr>
          <w:p>
            <w:pPr>
              <w:pStyle w:val="Tabla"/>
            </w:pPr>
            <w:r/>
            <w:r>
              <w:rPr>
                <w:b w:val="0"/>
                <w:i w:val="0"/>
              </w:rPr>
              <w:t>«Desincronizar los cortes con el sonido»</w:t>
            </w:r>
          </w:p>
        </w:tc>
        <w:tc>
          <w:tcPr>
            <w:tcW w:type="dxa" w:w="4706"/>
          </w:tcPr>
          <w:p>
            <w:pPr>
              <w:pStyle w:val="Tabla"/>
            </w:pPr>
            <w:r/>
            <w:r>
              <w:rPr>
                <w:b w:val="0"/>
                <w:i w:val="0"/>
              </w:rPr>
            </w:r>
            <w:r>
              <w:rPr>
                <w:b/>
                <w:i w:val="0"/>
              </w:rPr>
              <w:t>Rompe la continuidad</w:t>
            </w:r>
            <w:r>
              <w:rPr>
                <w:b w:val="0"/>
                <w:i w:val="0"/>
              </w:rPr>
              <w:t>, que es justo lo que el enunciado pide enfatizar</w:t>
            </w:r>
          </w:p>
        </w:tc>
      </w:tr>
      <w:tr>
        <w:tc>
          <w:tcPr>
            <w:tcW w:type="dxa" w:w="4706"/>
          </w:tcPr>
          <w:p>
            <w:pPr>
              <w:pStyle w:val="Tabla"/>
            </w:pPr>
            <w:r/>
            <w:r>
              <w:rPr>
                <w:b w:val="0"/>
                <w:i w:val="0"/>
              </w:rPr>
              <w:t>«Dejar el plano fijo para compensar la velocidad»</w:t>
            </w:r>
          </w:p>
        </w:tc>
        <w:tc>
          <w:tcPr>
            <w:tcW w:type="dxa" w:w="4706"/>
          </w:tcPr>
          <w:p>
            <w:pPr>
              <w:pStyle w:val="Tabla"/>
            </w:pPr>
            <w:r/>
            <w:r>
              <w:rPr>
                <w:b w:val="0"/>
                <w:i w:val="0"/>
              </w:rPr>
            </w:r>
            <w:r>
              <w:rPr>
                <w:b/>
                <w:i w:val="0"/>
              </w:rPr>
              <w:t>Es lo contrario de acompañar la acción</w:t>
            </w:r>
            <w:r>
              <w:rPr>
                <w:b w:val="0"/>
                <w:i w:val="0"/>
              </w:rPr>
            </w:r>
          </w:p>
        </w:tc>
      </w:tr>
    </w:tbl>
    <w:p>
      <w:pPr/>
    </w:p>
    <w:p>
      <w:pPr/>
      <w:r>
        <w:rPr>
          <w:b w:val="0"/>
          <w:i w:val="0"/>
        </w:rPr>
      </w:r>
      <w:r>
        <w:rPr>
          <w:b/>
          <w:i w:val="0"/>
        </w:rPr>
        <w:t>Los estilos por género</w:t>
      </w:r>
      <w:r>
        <w:rPr>
          <w:b w:val="0"/>
          <w:i w:val="0"/>
        </w:rPr>
        <w:t>, que es lo que el subpunto 6.3 pide y el examen no llega a preguntar: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Género</w:t>
            </w:r>
          </w:p>
        </w:tc>
        <w:tc>
          <w:tcPr>
            <w:tcW w:type="dxa" w:w="4706"/>
            <w:shd w:val="clear" w:color="auto" w:fill="E4E4E4"/>
          </w:tcPr>
          <w:p>
            <w:pPr>
              <w:pStyle w:val="Tablacabecera"/>
            </w:pPr>
            <w:r/>
            <w:r>
              <w:rPr>
                <w:b w:val="0"/>
                <w:i w:val="0"/>
              </w:rPr>
              <w:t>Cómo se monta</w:t>
            </w:r>
          </w:p>
        </w:tc>
      </w:tr>
      <w:tr>
        <w:tc>
          <w:tcPr>
            <w:tcW w:type="dxa" w:w="4706"/>
          </w:tcPr>
          <w:p>
            <w:pPr>
              <w:pStyle w:val="Tabla"/>
            </w:pPr>
            <w:r/>
            <w:r>
              <w:rPr>
                <w:b w:val="0"/>
                <w:i w:val="0"/>
              </w:rPr>
            </w:r>
            <w:r>
              <w:rPr>
                <w:b/>
                <w:i w:val="0"/>
              </w:rPr>
              <w:t>Informativo</w:t>
            </w:r>
            <w:r>
              <w:rPr>
                <w:b w:val="0"/>
                <w:i w:val="0"/>
              </w:rPr>
            </w:r>
          </w:p>
        </w:tc>
        <w:tc>
          <w:tcPr>
            <w:tcW w:type="dxa" w:w="4706"/>
          </w:tcPr>
          <w:p>
            <w:pPr>
              <w:pStyle w:val="Tabla"/>
            </w:pPr>
            <w:r/>
            <w:r>
              <w:rPr>
                <w:b w:val="0"/>
                <w:i w:val="0"/>
              </w:rPr>
            </w:r>
            <w:r>
              <w:rPr>
                <w:b/>
                <w:i w:val="0"/>
              </w:rPr>
              <w:t>Planos cortos, sin efectos</w:t>
            </w:r>
            <w:r>
              <w:rPr>
                <w:b w:val="0"/>
                <w:i w:val="0"/>
              </w:rPr>
              <w:t xml:space="preserve">, al servicio del texto. </w:t>
            </w:r>
            <w:r>
              <w:rPr>
                <w:b/>
                <w:i w:val="0"/>
              </w:rPr>
              <w:t>El corte manda sobre el encadenado</w:t>
            </w:r>
            <w:r>
              <w:rPr>
                <w:b w:val="0"/>
                <w:i w:val="0"/>
              </w:rPr>
            </w:r>
          </w:p>
        </w:tc>
      </w:tr>
      <w:tr>
        <w:tc>
          <w:tcPr>
            <w:tcW w:type="dxa" w:w="4706"/>
          </w:tcPr>
          <w:p>
            <w:pPr>
              <w:pStyle w:val="Tabla"/>
            </w:pPr>
            <w:r/>
            <w:r>
              <w:rPr>
                <w:b w:val="0"/>
                <w:i w:val="0"/>
              </w:rPr>
            </w:r>
            <w:r>
              <w:rPr>
                <w:b/>
                <w:i w:val="0"/>
              </w:rPr>
              <w:t>Documental</w:t>
            </w:r>
            <w:r>
              <w:rPr>
                <w:b w:val="0"/>
                <w:i w:val="0"/>
              </w:rPr>
            </w:r>
          </w:p>
        </w:tc>
        <w:tc>
          <w:tcPr>
            <w:tcW w:type="dxa" w:w="4706"/>
          </w:tcPr>
          <w:p>
            <w:pPr>
              <w:pStyle w:val="Tabla"/>
            </w:pPr>
            <w:r/>
            <w:r>
              <w:rPr>
                <w:b w:val="0"/>
                <w:i w:val="0"/>
              </w:rPr>
            </w:r>
            <w:r>
              <w:rPr>
                <w:b/>
                <w:i w:val="0"/>
              </w:rPr>
              <w:t>Planos más largos</w:t>
            </w:r>
            <w:r>
              <w:rPr>
                <w:b w:val="0"/>
                <w:i w:val="0"/>
              </w:rPr>
              <w:t>, con espacio para el ambiente</w:t>
            </w:r>
          </w:p>
        </w:tc>
      </w:tr>
      <w:tr>
        <w:tc>
          <w:tcPr>
            <w:tcW w:type="dxa" w:w="4706"/>
          </w:tcPr>
          <w:p>
            <w:pPr>
              <w:pStyle w:val="Tabla"/>
            </w:pPr>
            <w:r/>
            <w:r>
              <w:rPr>
                <w:b w:val="0"/>
                <w:i w:val="0"/>
              </w:rPr>
            </w:r>
            <w:r>
              <w:rPr>
                <w:b/>
                <w:i w:val="0"/>
              </w:rPr>
              <w:t>Ficción</w:t>
            </w:r>
            <w:r>
              <w:rPr>
                <w:b w:val="0"/>
                <w:i w:val="0"/>
              </w:rPr>
            </w:r>
          </w:p>
        </w:tc>
        <w:tc>
          <w:tcPr>
            <w:tcW w:type="dxa" w:w="4706"/>
          </w:tcPr>
          <w:p>
            <w:pPr>
              <w:pStyle w:val="Tabla"/>
            </w:pPr>
            <w:r/>
            <w:r>
              <w:rPr>
                <w:b w:val="0"/>
                <w:i w:val="0"/>
              </w:rPr>
            </w:r>
            <w:r>
              <w:rPr>
                <w:b/>
                <w:i w:val="0"/>
              </w:rPr>
              <w:t>Al servicio del relato</w:t>
            </w:r>
            <w:r>
              <w:rPr>
                <w:b w:val="0"/>
                <w:i w:val="0"/>
              </w:rPr>
              <w:t>: el ritmo lo marca la escena</w:t>
            </w:r>
          </w:p>
        </w:tc>
      </w:tr>
      <w:tr>
        <w:tc>
          <w:tcPr>
            <w:tcW w:type="dxa" w:w="4706"/>
          </w:tcPr>
          <w:p>
            <w:pPr>
              <w:pStyle w:val="Tabla"/>
            </w:pPr>
            <w:r/>
            <w:r>
              <w:rPr>
                <w:b w:val="0"/>
                <w:i w:val="0"/>
              </w:rPr>
            </w:r>
            <w:r>
              <w:rPr>
                <w:b/>
                <w:i w:val="0"/>
              </w:rPr>
              <w:t>Publicidad y promoción</w:t>
            </w:r>
            <w:r>
              <w:rPr>
                <w:b w:val="0"/>
                <w:i w:val="0"/>
              </w:rPr>
            </w:r>
          </w:p>
        </w:tc>
        <w:tc>
          <w:tcPr>
            <w:tcW w:type="dxa" w:w="4706"/>
          </w:tcPr>
          <w:p>
            <w:pPr>
              <w:pStyle w:val="Tabla"/>
            </w:pPr>
            <w:r/>
            <w:r>
              <w:rPr>
                <w:b w:val="0"/>
                <w:i w:val="0"/>
              </w:rPr>
            </w:r>
            <w:r>
              <w:rPr>
                <w:b/>
                <w:i w:val="0"/>
              </w:rPr>
              <w:t>El ritmo más rápido</w:t>
            </w:r>
            <w:r>
              <w:rPr>
                <w:b w:val="0"/>
                <w:i w:val="0"/>
              </w:rPr>
              <w:t>, con transiciones marcadas</w:t>
            </w:r>
          </w:p>
        </w:tc>
      </w:tr>
      <w:tr>
        <w:tc>
          <w:tcPr>
            <w:tcW w:type="dxa" w:w="4706"/>
          </w:tcPr>
          <w:p>
            <w:pPr>
              <w:pStyle w:val="Tabla"/>
            </w:pPr>
            <w:r/>
            <w:r>
              <w:rPr>
                <w:b w:val="0"/>
                <w:i w:val="0"/>
              </w:rPr>
            </w:r>
            <w:r>
              <w:rPr>
                <w:b/>
                <w:i w:val="0"/>
              </w:rPr>
              <w:t>Deportes en directo</w:t>
            </w:r>
            <w:r>
              <w:rPr>
                <w:b w:val="0"/>
                <w:i w:val="0"/>
              </w:rPr>
            </w:r>
          </w:p>
        </w:tc>
        <w:tc>
          <w:tcPr>
            <w:tcW w:type="dxa" w:w="4706"/>
          </w:tcPr>
          <w:p>
            <w:pPr>
              <w:pStyle w:val="Tabla"/>
            </w:pPr>
            <w:r/>
            <w:r>
              <w:rPr>
                <w:b w:val="0"/>
                <w:i w:val="0"/>
              </w:rPr>
            </w:r>
            <w:r>
              <w:rPr>
                <w:b/>
                <w:i w:val="0"/>
              </w:rPr>
              <w:t>La repetición manda</w:t>
            </w:r>
            <w:r>
              <w:rPr>
                <w:b w:val="0"/>
                <w:i w:val="0"/>
              </w:rPr>
              <w:t>: cortes al servicio de la jugada</w:t>
            </w:r>
          </w:p>
        </w:tc>
      </w:tr>
    </w:tbl>
    <w:p>
      <w:pPr/>
    </w:p>
    <w:p>
      <w:pPr>
        <w:pStyle w:val="Heading2"/>
      </w:pPr>
      <w:r>
        <w:rPr>
          <w:b w:val="0"/>
          <w:i w:val="0"/>
        </w:rPr>
        <w:t>10.6 Las transiciones: corte, encadenado y match cut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Transición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Corte</w:t>
            </w:r>
            <w:r>
              <w:rPr>
                <w:b w:val="0"/>
                <w:i w:val="0"/>
              </w:rPr>
            </w:r>
          </w:p>
        </w:tc>
        <w:tc>
          <w:tcPr>
            <w:tcW w:type="dxa" w:w="4706"/>
          </w:tcPr>
          <w:p>
            <w:pPr>
              <w:pStyle w:val="Tabla"/>
            </w:pPr>
            <w:r/>
            <w:r>
              <w:rPr>
                <w:b w:val="0"/>
                <w:i w:val="0"/>
              </w:rPr>
            </w:r>
            <w:r>
              <w:rPr>
                <w:b/>
                <w:i w:val="0"/>
              </w:rPr>
              <w:t>El cambio instantáneo de un plano a otro.</w:t>
            </w:r>
            <w:r>
              <w:rPr>
                <w:b w:val="0"/>
                <w:i w:val="0"/>
              </w:rPr>
              <w:t xml:space="preserve"> Es la transición por defecto</w:t>
            </w:r>
          </w:p>
        </w:tc>
      </w:tr>
      <w:tr>
        <w:tc>
          <w:tcPr>
            <w:tcW w:type="dxa" w:w="4706"/>
          </w:tcPr>
          <w:p>
            <w:pPr>
              <w:pStyle w:val="Tabla"/>
            </w:pPr>
            <w:r/>
            <w:r>
              <w:rPr>
                <w:b w:val="0"/>
                <w:i w:val="0"/>
              </w:rPr>
            </w:r>
            <w:r>
              <w:rPr>
                <w:b/>
                <w:i w:val="0"/>
              </w:rPr>
              <w:t>Encadenado</w:t>
            </w:r>
            <w:r>
              <w:rPr>
                <w:b w:val="0"/>
                <w:i w:val="0"/>
              </w:rPr>
            </w:r>
          </w:p>
        </w:tc>
        <w:tc>
          <w:tcPr>
            <w:tcW w:type="dxa" w:w="4706"/>
          </w:tcPr>
          <w:p>
            <w:pPr>
              <w:pStyle w:val="Tabla"/>
            </w:pPr>
            <w:r/>
            <w:r>
              <w:rPr>
                <w:b w:val="0"/>
                <w:i w:val="0"/>
              </w:rPr>
            </w:r>
            <w:r>
              <w:rPr>
                <w:b/>
                <w:i w:val="0"/>
              </w:rPr>
              <w:t>Un plano se disuelve sobre el siguiente</w:t>
            </w:r>
            <w:r>
              <w:rPr>
                <w:b w:val="0"/>
                <w:i w:val="0"/>
              </w:rPr>
              <w:t>, superponiéndose</w:t>
            </w:r>
          </w:p>
        </w:tc>
      </w:tr>
      <w:tr>
        <w:tc>
          <w:tcPr>
            <w:tcW w:type="dxa" w:w="4706"/>
          </w:tcPr>
          <w:p>
            <w:pPr>
              <w:pStyle w:val="Tabla"/>
            </w:pPr>
            <w:r/>
            <w:r>
              <w:rPr>
                <w:b w:val="0"/>
                <w:i w:val="0"/>
              </w:rPr>
            </w:r>
            <w:r>
              <w:rPr>
                <w:b/>
                <w:i w:val="0"/>
              </w:rPr>
              <w:t>Fundido</w:t>
            </w:r>
            <w:r>
              <w:rPr>
                <w:b w:val="0"/>
                <w:i w:val="0"/>
              </w:rPr>
            </w:r>
          </w:p>
        </w:tc>
        <w:tc>
          <w:tcPr>
            <w:tcW w:type="dxa" w:w="4706"/>
          </w:tcPr>
          <w:p>
            <w:pPr>
              <w:pStyle w:val="Tabla"/>
            </w:pPr>
            <w:r/>
            <w:r>
              <w:rPr>
                <w:b w:val="0"/>
                <w:i w:val="0"/>
              </w:rPr>
            </w:r>
            <w:r>
              <w:rPr>
                <w:b/>
                <w:i w:val="0"/>
              </w:rPr>
              <w:t>A negro o desde negro</w:t>
            </w:r>
            <w:r>
              <w:rPr>
                <w:b w:val="0"/>
                <w:i w:val="0"/>
              </w:rPr>
              <w:t>: separa bloques</w:t>
            </w:r>
          </w:p>
        </w:tc>
      </w:tr>
      <w:tr>
        <w:tc>
          <w:tcPr>
            <w:tcW w:type="dxa" w:w="4706"/>
          </w:tcPr>
          <w:p>
            <w:pPr>
              <w:pStyle w:val="Tabla"/>
            </w:pPr>
            <w:r/>
            <w:r>
              <w:rPr>
                <w:b w:val="0"/>
                <w:i w:val="0"/>
              </w:rPr>
            </w:r>
            <w:r>
              <w:rPr>
                <w:b/>
                <w:i w:val="0"/>
              </w:rPr>
              <w:t>Cortinilla</w:t>
            </w:r>
            <w:r>
              <w:rPr>
                <w:b w:val="0"/>
                <w:i w:val="0"/>
              </w:rPr>
            </w:r>
          </w:p>
        </w:tc>
        <w:tc>
          <w:tcPr>
            <w:tcW w:type="dxa" w:w="4706"/>
          </w:tcPr>
          <w:p>
            <w:pPr>
              <w:pStyle w:val="Tabla"/>
            </w:pPr>
            <w:r/>
            <w:r>
              <w:rPr>
                <w:b w:val="0"/>
                <w:i w:val="0"/>
              </w:rPr>
            </w:r>
            <w:r>
              <w:rPr>
                <w:b/>
                <w:i w:val="0"/>
              </w:rPr>
              <w:t>Una forma barre la imagen</w:t>
            </w:r>
            <w:r>
              <w:rPr>
                <w:b w:val="0"/>
                <w:i w:val="0"/>
              </w:rPr>
              <w:t>: hoy es un recurso de época o de estilo</w:t>
            </w:r>
          </w:p>
        </w:tc>
      </w:tr>
    </w:tbl>
    <w:p>
      <w:pPr/>
    </w:p>
    <w:p>
      <w:pPr/>
      <w:r>
        <w:rPr>
          <w:b w:val="0"/>
          <w:i w:val="0"/>
        </w:rPr>
      </w:r>
      <w:r>
        <w:rPr>
          <w:b/>
          <w:i w:val="0"/>
        </w:rPr>
        <w:t xml:space="preserve">El </w:t>
      </w:r>
      <w:r>
        <w:rPr>
          <w:b/>
          <w:i/>
        </w:rPr>
        <w:t>match cut</w:t>
      </w:r>
      <w:r>
        <w:rPr>
          <w:b/>
          <w:i w:val="0"/>
        </w:rPr>
        <w:t xml:space="preserve"> es la unión por corte de dos planos de gran similitud visual o temática, pero</w:t>
      </w:r>
      <w:r>
        <w:t xml:space="preserve"> </w:t>
      </w:r>
      <w:r>
        <w:rPr>
          <w:b/>
          <w:i w:val="0"/>
        </w:rPr>
        <w:t>situados en espacios y tiempos diferentes.</w:t>
      </w:r>
      <w:r>
        <w:rPr>
          <w:b w:val="0"/>
          <w:i w:val="0"/>
        </w:rPr>
        <w:t xml:space="preserve"> Ésa es la respuesta oficial a la pregunta 17.</w:t>
      </w:r>
    </w:p>
    <w:p>
      <w:pPr/>
      <w:r>
        <w:rPr>
          <w:b w:val="0"/>
          <w:i w:val="0"/>
        </w:rPr>
      </w:r>
      <w:r>
        <w:rPr>
          <w:b/>
          <w:i w:val="0"/>
        </w:rPr>
        <w:t>Los tres elementos de la definición, y hay que tenerlos los tres:</w:t>
      </w:r>
      <w:r>
        <w:rPr>
          <w:b w:val="0"/>
          <w:i w:val="0"/>
        </w:rPr>
      </w:r>
    </w:p>
    <w:p>
      <w:pPr>
        <w:pStyle w:val="ListNumber"/>
      </w:pPr>
      <w:r>
        <w:rPr>
          <w:b w:val="0"/>
          <w:i w:val="0"/>
        </w:rPr>
      </w:r>
      <w:r>
        <w:rPr>
          <w:b/>
          <w:i w:val="0"/>
        </w:rPr>
        <w:t>Por corte</w:t>
      </w:r>
      <w:r>
        <w:rPr>
          <w:b w:val="0"/>
          <w:i w:val="0"/>
        </w:rPr>
        <w:t xml:space="preserve">, no por encadenado. </w:t>
      </w:r>
      <w:r>
        <w:rPr>
          <w:b/>
          <w:i w:val="0"/>
        </w:rPr>
        <w:t>Ésa es la mitad del efecto</w:t>
      </w:r>
      <w:r>
        <w:rPr>
          <w:b w:val="0"/>
          <w:i w:val="0"/>
        </w:rPr>
        <w:t>: el salto es instantáneo.</w:t>
      </w:r>
    </w:p>
    <w:p>
      <w:pPr>
        <w:pStyle w:val="ListNumber"/>
      </w:pPr>
      <w:r>
        <w:rPr>
          <w:b w:val="0"/>
          <w:i w:val="0"/>
        </w:rPr>
      </w:r>
      <w:r>
        <w:rPr>
          <w:b/>
          <w:i w:val="0"/>
        </w:rPr>
        <w:t>Entre planos de gran similitud</w:t>
      </w:r>
      <w:r>
        <w:rPr>
          <w:b w:val="0"/>
          <w:i w:val="0"/>
        </w:rPr>
        <w:t xml:space="preserve"> visual o temática: </w:t>
      </w:r>
      <w:r>
        <w:rPr>
          <w:b/>
          <w:i w:val="0"/>
        </w:rPr>
        <w:t>algo se parece</w:t>
      </w:r>
      <w:r>
        <w:rPr>
          <w:b w:val="0"/>
          <w:i w:val="0"/>
        </w:rPr>
        <w:t>, y eso es lo que enlaza.</w:t>
      </w:r>
    </w:p>
    <w:p>
      <w:pPr>
        <w:pStyle w:val="ListNumber"/>
      </w:pPr>
      <w:r>
        <w:rPr>
          <w:b w:val="0"/>
          <w:i w:val="0"/>
        </w:rPr>
      </w:r>
      <w:r>
        <w:rPr>
          <w:b/>
          <w:i w:val="0"/>
        </w:rPr>
        <w:t>En espacios y tiempos diferentes</w:t>
      </w:r>
      <w:r>
        <w:rPr>
          <w:b w:val="0"/>
          <w:i w:val="0"/>
        </w:rPr>
        <w:t xml:space="preserve">: </w:t>
      </w:r>
      <w:r>
        <w:rPr>
          <w:b/>
          <w:i w:val="0"/>
        </w:rPr>
        <w:t>el corte salta lejos</w:t>
      </w:r>
      <w:r>
        <w:rPr>
          <w:b w:val="0"/>
          <w:i w:val="0"/>
        </w:rPr>
        <w:t>, y la semejanza es lo único que</w:t>
      </w:r>
      <w:r>
        <w:t xml:space="preserve"> </w:t>
      </w:r>
      <w:r>
        <w:rPr>
          <w:b w:val="0"/>
          <w:i w:val="0"/>
        </w:rPr>
        <w:t>sostiene el puente.</w:t>
      </w:r>
    </w:p>
    <w:p>
      <w:pPr/>
      <w:r>
        <w:rPr>
          <w:b w:val="0"/>
          <w:i w:val="0"/>
        </w:rPr>
      </w:r>
      <w:r>
        <w:rPr>
          <w:b/>
          <w:i w:val="0"/>
        </w:rPr>
        <w:t>Las tres opciones falsas de la pregunta 17 cambian uno de los tres elementos: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cambia</w:t>
            </w:r>
          </w:p>
        </w:tc>
      </w:tr>
      <w:tr>
        <w:tc>
          <w:tcPr>
            <w:tcW w:type="dxa" w:w="4706"/>
          </w:tcPr>
          <w:p>
            <w:pPr>
              <w:pStyle w:val="Tabla"/>
            </w:pPr>
            <w:r/>
            <w:r>
              <w:rPr>
                <w:b w:val="0"/>
                <w:i w:val="0"/>
              </w:rPr>
              <w:t>a)</w:t>
            </w:r>
          </w:p>
        </w:tc>
        <w:tc>
          <w:tcPr>
            <w:tcW w:type="dxa" w:w="4706"/>
          </w:tcPr>
          <w:p>
            <w:pPr>
              <w:pStyle w:val="Tabla"/>
            </w:pPr>
            <w:r/>
            <w:r>
              <w:rPr>
                <w:b w:val="0"/>
                <w:i w:val="0"/>
              </w:rPr>
            </w:r>
            <w:r>
              <w:rPr>
                <w:b/>
                <w:i w:val="0"/>
              </w:rPr>
              <w:t>Dice «por encadenado»</w:t>
            </w:r>
            <w:r>
              <w:rPr>
                <w:b w:val="0"/>
                <w:i w:val="0"/>
              </w:rPr>
              <w:t xml:space="preserve"> en lugar de por corte</w:t>
            </w:r>
          </w:p>
        </w:tc>
      </w:tr>
      <w:tr>
        <w:tc>
          <w:tcPr>
            <w:tcW w:type="dxa" w:w="4706"/>
          </w:tcPr>
          <w:p>
            <w:pPr>
              <w:pStyle w:val="Tabla"/>
            </w:pPr>
            <w:r/>
            <w:r>
              <w:rPr>
                <w:b w:val="0"/>
                <w:i w:val="0"/>
              </w:rPr>
              <w:t>c)</w:t>
            </w:r>
          </w:p>
        </w:tc>
        <w:tc>
          <w:tcPr>
            <w:tcW w:type="dxa" w:w="4706"/>
          </w:tcPr>
          <w:p>
            <w:pPr>
              <w:pStyle w:val="Tabla"/>
            </w:pPr>
            <w:r/>
            <w:r>
              <w:rPr>
                <w:b w:val="0"/>
                <w:i w:val="0"/>
              </w:rPr>
            </w:r>
            <w:r>
              <w:rPr>
                <w:b/>
                <w:i w:val="0"/>
              </w:rPr>
              <w:t>Dice «de diferente similitud»</w:t>
            </w:r>
            <w:r>
              <w:rPr>
                <w:b w:val="0"/>
                <w:i w:val="0"/>
              </w:rPr>
              <w:t>, que además de contradictorio niega la semejanza</w:t>
            </w:r>
          </w:p>
        </w:tc>
      </w:tr>
      <w:tr>
        <w:tc>
          <w:tcPr>
            <w:tcW w:type="dxa" w:w="4706"/>
          </w:tcPr>
          <w:p>
            <w:pPr>
              <w:pStyle w:val="Tabla"/>
            </w:pPr>
            <w:r/>
            <w:r>
              <w:rPr>
                <w:b w:val="0"/>
                <w:i w:val="0"/>
              </w:rPr>
              <w:t>d)</w:t>
            </w:r>
          </w:p>
        </w:tc>
        <w:tc>
          <w:tcPr>
            <w:tcW w:type="dxa" w:w="4706"/>
          </w:tcPr>
          <w:p>
            <w:pPr>
              <w:pStyle w:val="Tabla"/>
            </w:pPr>
            <w:r/>
            <w:r>
              <w:rPr>
                <w:b w:val="0"/>
                <w:i w:val="0"/>
              </w:rPr>
            </w:r>
            <w:r>
              <w:rPr>
                <w:b/>
                <w:i w:val="0"/>
              </w:rPr>
              <w:t>Dice «por corte americano»</w:t>
            </w:r>
            <w:r>
              <w:rPr>
                <w:b w:val="0"/>
                <w:i w:val="0"/>
              </w:rPr>
              <w:t xml:space="preserve">, que </w:t>
            </w:r>
            <w:r>
              <w:rPr>
                <w:b/>
                <w:i w:val="0"/>
              </w:rPr>
              <w:t>no es una transición</w:t>
            </w:r>
            <w:r>
              <w:rPr>
                <w:b w:val="0"/>
                <w:i w:val="0"/>
              </w:rPr>
              <w:t>: el plano americano es un tipo de encuadre</w:t>
            </w:r>
          </w:p>
        </w:tc>
      </w:tr>
    </w:tbl>
    <w:p>
      <w:pPr/>
    </w:p>
    <w:p>
      <w:pPr/>
      <w:r>
        <w:rPr>
          <w:b w:val="0"/>
          <w:i w:val="0"/>
        </w:rPr>
      </w:r>
      <w:r>
        <w:rPr>
          <w:b/>
          <w:i w:val="0"/>
        </w:rPr>
        <w:t>La opción a) es la trampa buena</w:t>
      </w:r>
      <w:r>
        <w:rPr>
          <w:b w:val="0"/>
          <w:i w:val="0"/>
        </w:rPr>
        <w:t xml:space="preserve">, porque </w:t>
      </w:r>
      <w:r>
        <w:rPr>
          <w:b/>
          <w:i w:val="0"/>
        </w:rPr>
        <w:t>el resto de la frase es exactamente la definición</w:t>
      </w:r>
      <w:r>
        <w:rPr>
          <w:b w:val="0"/>
          <w:i w:val="0"/>
        </w:rPr>
        <w:t>:</w:t>
      </w:r>
      <w:r>
        <w:t xml:space="preserve"> </w:t>
      </w:r>
      <w:r>
        <w:rPr>
          <w:b w:val="0"/>
          <w:i w:val="0"/>
        </w:rPr>
      </w:r>
      <w:r>
        <w:rPr>
          <w:b/>
          <w:i w:val="0"/>
        </w:rPr>
        <w:t>sólo cambia la palabra que dice cómo se une</w:t>
      </w:r>
      <w:r>
        <w:rPr>
          <w:b w:val="0"/>
          <w:i w:val="0"/>
        </w:rPr>
        <w:t xml:space="preserve">. </w:t>
      </w:r>
      <w:r>
        <w:rPr>
          <w:b/>
          <w:i w:val="0"/>
        </w:rPr>
        <w:t>Y ésa es justo la palabra que define el recurso</w:t>
      </w:r>
      <w:r>
        <w:rPr>
          <w:b w:val="0"/>
          <w:i w:val="0"/>
        </w:rPr>
        <w:t>:</w:t>
      </w:r>
      <w:r>
        <w:t xml:space="preserve"> </w:t>
      </w:r>
      <w:r>
        <w:rPr>
          <w:b w:val="0"/>
          <w:i w:val="0"/>
        </w:rPr>
        <w:t xml:space="preserve">si fuese un encadenado, </w:t>
      </w:r>
      <w:r>
        <w:rPr>
          <w:b/>
          <w:i w:val="0"/>
        </w:rPr>
        <w:t>la semejanza sería obvia y el efecto se perdería</w:t>
      </w:r>
      <w:r>
        <w:rPr>
          <w:b w:val="0"/>
          <w:i w:val="0"/>
        </w:rPr>
        <w:t>.</w:t>
      </w:r>
    </w:p>
    <w:p>
      <w:pPr>
        <w:pStyle w:val="Heading2"/>
      </w:pPr>
      <w:r>
        <w:rPr>
          <w:b w:val="0"/>
          <w:i w:val="0"/>
        </w:rPr>
        <w:t>10.7 El montaje paralelo y el montaje alternado</w:t>
      </w:r>
    </w:p>
    <w:p>
      <w:pPr/>
      <w:r>
        <w:rPr>
          <w:b w:val="0"/>
          <w:i w:val="0"/>
        </w:rPr>
      </w:r>
      <w:r>
        <w:rPr>
          <w:b/>
          <w:i w:val="0"/>
        </w:rPr>
        <w:t>Son dos recursos que se confunden constantemente</w:t>
      </w:r>
      <w:r>
        <w:rPr>
          <w:b w:val="0"/>
          <w:i w:val="0"/>
        </w:rPr>
        <w:t>, y el examen pregunta por el segundo.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Recurso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¿Ocurren a la vez?</w:t>
            </w:r>
          </w:p>
        </w:tc>
      </w:tr>
      <w:tr>
        <w:tc>
          <w:tcPr>
            <w:tcW w:type="dxa" w:w="3137"/>
          </w:tcPr>
          <w:p>
            <w:pPr>
              <w:pStyle w:val="Tabla"/>
            </w:pPr>
            <w:r/>
            <w:r>
              <w:rPr>
                <w:b w:val="0"/>
                <w:i w:val="0"/>
              </w:rPr>
            </w:r>
            <w:r>
              <w:rPr>
                <w:b/>
                <w:i w:val="0"/>
              </w:rPr>
              <w:t>Montaje paralelo</w:t>
            </w:r>
            <w:r>
              <w:rPr>
                <w:b w:val="0"/>
                <w:i w:val="0"/>
              </w:rPr>
            </w:r>
          </w:p>
        </w:tc>
        <w:tc>
          <w:tcPr>
            <w:tcW w:type="dxa" w:w="3137"/>
          </w:tcPr>
          <w:p>
            <w:pPr>
              <w:pStyle w:val="Tabla"/>
            </w:pPr>
            <w:r/>
            <w:r>
              <w:rPr>
                <w:b w:val="0"/>
                <w:i w:val="0"/>
              </w:rPr>
            </w:r>
            <w:r>
              <w:rPr>
                <w:b/>
                <w:i w:val="0"/>
              </w:rPr>
              <w:t>Alterna dos acciones para compararlas o relacionarlas por su sentido</w:t>
            </w:r>
            <w:r>
              <w:rPr>
                <w:b w:val="0"/>
                <w:i w:val="0"/>
              </w:rPr>
            </w:r>
          </w:p>
        </w:tc>
        <w:tc>
          <w:tcPr>
            <w:tcW w:type="dxa" w:w="3137"/>
          </w:tcPr>
          <w:p>
            <w:pPr>
              <w:pStyle w:val="Tabla"/>
            </w:pPr>
            <w:r/>
            <w:r>
              <w:rPr>
                <w:b w:val="0"/>
                <w:i w:val="0"/>
              </w:rPr>
            </w:r>
            <w:r>
              <w:rPr>
                <w:b/>
                <w:i w:val="0"/>
              </w:rPr>
              <w:t>No necesariamente</w:t>
            </w:r>
            <w:r>
              <w:rPr>
                <w:b w:val="0"/>
                <w:i w:val="0"/>
              </w:rPr>
              <w:t>: pueden estar en tiempos distintos</w:t>
            </w:r>
          </w:p>
        </w:tc>
      </w:tr>
      <w:tr>
        <w:tc>
          <w:tcPr>
            <w:tcW w:type="dxa" w:w="3137"/>
          </w:tcPr>
          <w:p>
            <w:pPr>
              <w:pStyle w:val="Tabla"/>
            </w:pPr>
            <w:r/>
            <w:r>
              <w:rPr>
                <w:b w:val="0"/>
                <w:i w:val="0"/>
              </w:rPr>
            </w:r>
            <w:r>
              <w:rPr>
                <w:b/>
                <w:i w:val="0"/>
              </w:rPr>
              <w:t>Montaje alternado</w:t>
            </w:r>
            <w:r>
              <w:rPr>
                <w:b w:val="0"/>
                <w:i w:val="0"/>
              </w:rPr>
              <w:t xml:space="preserve"> o alterno</w:t>
            </w:r>
          </w:p>
        </w:tc>
        <w:tc>
          <w:tcPr>
            <w:tcW w:type="dxa" w:w="3137"/>
          </w:tcPr>
          <w:p>
            <w:pPr>
              <w:pStyle w:val="Tabla"/>
            </w:pPr>
            <w:r/>
            <w:r>
              <w:rPr>
                <w:b w:val="0"/>
                <w:i w:val="0"/>
              </w:rPr>
            </w:r>
            <w:r>
              <w:rPr>
                <w:b/>
                <w:i w:val="0"/>
              </w:rPr>
              <w:t>Alterna dos acciones que ocurren simultáneamente</w:t>
            </w:r>
            <w:r>
              <w:rPr>
                <w:b w:val="0"/>
                <w:i w:val="0"/>
              </w:rPr>
            </w:r>
          </w:p>
        </w:tc>
        <w:tc>
          <w:tcPr>
            <w:tcW w:type="dxa" w:w="3137"/>
          </w:tcPr>
          <w:p>
            <w:pPr>
              <w:pStyle w:val="Tabla"/>
            </w:pPr>
            <w:r/>
            <w:r>
              <w:rPr>
                <w:b w:val="0"/>
                <w:i w:val="0"/>
              </w:rPr>
            </w:r>
            <w:r>
              <w:rPr>
                <w:b/>
                <w:i w:val="0"/>
              </w:rPr>
              <w:t>Sí: ése es su rasgo</w:t>
            </w:r>
            <w:r>
              <w:rPr>
                <w:b w:val="0"/>
                <w:i w:val="0"/>
              </w:rPr>
            </w:r>
          </w:p>
        </w:tc>
      </w:tr>
    </w:tbl>
    <w:p>
      <w:pPr/>
    </w:p>
    <w:p>
      <w:pPr/>
      <w:r>
        <w:rPr>
          <w:b w:val="0"/>
          <w:i w:val="0"/>
        </w:rPr>
      </w:r>
      <w:r>
        <w:rPr>
          <w:b/>
          <w:i w:val="0"/>
        </w:rPr>
        <w:t>En el montaje alternado o alterno, las acciones suceden en el mismo tiempo ficcional y se dilata el</w:t>
      </w:r>
      <w:r>
        <w:t xml:space="preserve"> </w:t>
      </w:r>
      <w:r>
        <w:rPr>
          <w:b/>
          <w:i w:val="0"/>
        </w:rPr>
        <w:t>tiempo.</w:t>
      </w:r>
      <w:r>
        <w:rPr>
          <w:b w:val="0"/>
          <w:i w:val="0"/>
        </w:rPr>
        <w:t xml:space="preserve"> Ésa es la respuesta oficial a la pregunta 93.</w:t>
      </w:r>
    </w:p>
    <w:p>
      <w:pPr/>
      <w:r>
        <w:rPr>
          <w:b w:val="0"/>
          <w:i w:val="0"/>
        </w:rPr>
      </w:r>
      <w:r>
        <w:rPr>
          <w:b/>
          <w:i w:val="0"/>
        </w:rPr>
        <w:t>Las dos mitades de la respuesta, y las dos hay que entenderlas:</w:t>
      </w:r>
      <w:r>
        <w:rPr>
          <w:b w:val="0"/>
          <w:i w:val="0"/>
        </w:rPr>
      </w:r>
    </w:p>
    <w:p>
      <w:pPr>
        <w:pStyle w:val="ListBullet"/>
      </w:pPr>
      <w:r>
        <w:rPr>
          <w:b w:val="0"/>
          <w:i w:val="0"/>
        </w:rPr>
      </w:r>
      <w:r>
        <w:rPr>
          <w:b/>
          <w:i w:val="0"/>
        </w:rPr>
        <w:t>«En el mismo tiempo ficcional»</w:t>
      </w:r>
      <w:r>
        <w:rPr>
          <w:b w:val="0"/>
          <w:i w:val="0"/>
        </w:rPr>
        <w:t xml:space="preserve">: </w:t>
      </w:r>
      <w:r>
        <w:rPr>
          <w:b/>
          <w:i w:val="0"/>
        </w:rPr>
        <w:t>es lo que distingue el alternado del paralelo.</w:t>
      </w:r>
      <w:r>
        <w:rPr>
          <w:b w:val="0"/>
          <w:i w:val="0"/>
        </w:rPr>
        <w:t xml:space="preserve"> Las dos</w:t>
      </w:r>
      <w:r>
        <w:t xml:space="preserve"> </w:t>
      </w:r>
      <w:r>
        <w:rPr>
          <w:b w:val="0"/>
          <w:i w:val="0"/>
        </w:rPr>
        <w:t xml:space="preserve">acciones </w:t>
      </w:r>
      <w:r>
        <w:rPr>
          <w:b/>
          <w:i w:val="0"/>
        </w:rPr>
        <w:t>son simultáneas dentro del relato</w:t>
      </w:r>
      <w:r>
        <w:rPr>
          <w:b w:val="0"/>
          <w:i w:val="0"/>
        </w:rPr>
        <w:t>, aunque el espectador las vea una detrás de otra.</w:t>
      </w:r>
    </w:p>
    <w:p>
      <w:pPr>
        <w:pStyle w:val="ListBullet"/>
      </w:pPr>
      <w:r>
        <w:rPr>
          <w:b w:val="0"/>
          <w:i w:val="0"/>
        </w:rPr>
      </w:r>
      <w:r>
        <w:rPr>
          <w:b/>
          <w:i w:val="0"/>
        </w:rPr>
        <w:t>«Se dilata el tiempo»</w:t>
      </w:r>
      <w:r>
        <w:rPr>
          <w:b w:val="0"/>
          <w:i w:val="0"/>
        </w:rPr>
        <w:t xml:space="preserve">: </w:t>
      </w:r>
      <w:r>
        <w:rPr>
          <w:b/>
          <w:i w:val="0"/>
        </w:rPr>
        <w:t>es la consecuencia inevitable de lo anterior.</w:t>
      </w:r>
      <w:r>
        <w:rPr>
          <w:b w:val="0"/>
          <w:i w:val="0"/>
        </w:rPr>
        <w:t xml:space="preserve"> Si dos acciones duran</w:t>
      </w:r>
      <w:r>
        <w:t xml:space="preserve"> </w:t>
      </w:r>
      <w:r>
        <w:rPr>
          <w:b w:val="0"/>
          <w:i w:val="0"/>
        </w:rPr>
        <w:t xml:space="preserve">un minuto cada una y ocurren a la vez, </w:t>
      </w:r>
      <w:r>
        <w:rPr>
          <w:b/>
          <w:i w:val="0"/>
        </w:rPr>
        <w:t>mostrarlas alternándolas ocupa dos minutos de pantalla</w:t>
      </w:r>
      <w:r>
        <w:rPr>
          <w:b w:val="0"/>
          <w:i w:val="0"/>
        </w:rPr>
        <w:t>.</w:t>
      </w:r>
      <w:r>
        <w:t xml:space="preserve"> </w:t>
      </w:r>
      <w:r>
        <w:rPr>
          <w:b w:val="0"/>
          <w:i w:val="0"/>
        </w:rPr>
      </w:r>
      <w:r>
        <w:rPr>
          <w:b/>
          <w:i w:val="0"/>
        </w:rPr>
        <w:t>El tiempo del relato se estira respecto del tiempo de la ficción</w:t>
      </w:r>
      <w:r>
        <w:rPr>
          <w:b w:val="0"/>
          <w:i w:val="0"/>
        </w:rPr>
        <w:t>, y de ahí sale la tensión del</w:t>
      </w:r>
      <w:r>
        <w:t xml:space="preserve"> </w:t>
      </w:r>
      <w:r>
        <w:rPr>
          <w:b w:val="0"/>
          <w:i w:val="0"/>
        </w:rPr>
        <w:t xml:space="preserve">recurso: </w:t>
      </w:r>
      <w:r>
        <w:rPr>
          <w:b/>
          <w:i w:val="0"/>
        </w:rPr>
        <w:t>el rescate que llega en el último instante dura más en la pantalla que en la historia</w:t>
      </w:r>
      <w:r>
        <w:rPr>
          <w:b w:val="0"/>
          <w:i w:val="0"/>
        </w:rPr>
        <w:t>.</w:t>
      </w:r>
    </w:p>
    <w:p>
      <w:pPr/>
      <w:r>
        <w:rPr>
          <w:b w:val="0"/>
          <w:i w:val="0"/>
        </w:rPr>
      </w:r>
      <w:r>
        <w:rPr>
          <w:b/>
          <w:i w:val="0"/>
        </w:rPr>
        <w:t>Las tres opciones falsas son las otras tres combinaciones posibles</w:t>
      </w:r>
      <w:r>
        <w:rPr>
          <w:b w:val="0"/>
          <w:i w:val="0"/>
        </w:rPr>
        <w:t xml:space="preserve"> de las dos variables —mismo</w:t>
      </w:r>
      <w:r>
        <w:t xml:space="preserve"> </w:t>
      </w:r>
      <w:r>
        <w:rPr>
          <w:b w:val="0"/>
          <w:i w:val="0"/>
        </w:rPr>
        <w:t xml:space="preserve">tiempo o no, dilatar o comprimir—, y </w:t>
      </w:r>
      <w:r>
        <w:rPr>
          <w:b/>
          <w:i w:val="0"/>
        </w:rPr>
        <w:t>se descartan razonando las dos mitades por separado</w:t>
      </w:r>
      <w:r>
        <w:rPr>
          <w:b w:val="0"/>
          <w:i w:val="0"/>
        </w:rPr>
        <w:t>:</w:t>
      </w:r>
      <w:r>
        <w:t xml:space="preserve"> </w:t>
      </w:r>
      <w:r>
        <w:rPr>
          <w:b w:val="0"/>
          <w:i w:val="0"/>
        </w:rPr>
      </w:r>
      <w:r>
        <w:rPr>
          <w:b/>
          <w:i w:val="0"/>
        </w:rPr>
        <w:t>simultáneo, sí</w:t>
      </w:r>
      <w:r>
        <w:rPr>
          <w:b w:val="0"/>
          <w:i w:val="0"/>
        </w:rPr>
        <w:t xml:space="preserve">; </w:t>
      </w:r>
      <w:r>
        <w:rPr>
          <w:b/>
          <w:i w:val="0"/>
        </w:rPr>
        <w:t>y si es simultáneo, sólo puede dilatar.</w:t>
      </w:r>
      <w:r>
        <w:rPr>
          <w:b w:val="0"/>
          <w:i w:val="0"/>
        </w:rPr>
      </w:r>
    </w:p>
    <w:p>
      <w:pPr>
        <w:pStyle w:val="Heading2"/>
      </w:pPr>
      <w:r>
        <w:rPr>
          <w:b w:val="0"/>
          <w:i w:val="0"/>
        </w:rPr>
        <w:t>10.8 El efecto Kuleshov</w:t>
      </w:r>
    </w:p>
    <w:p>
      <w:pPr/>
      <w:r>
        <w:rPr>
          <w:b w:val="0"/>
          <w:i w:val="0"/>
        </w:rPr>
      </w:r>
      <w:r>
        <w:rPr>
          <w:b/>
          <w:i w:val="0"/>
        </w:rPr>
        <w:t>El efecto Kuleshov es el experimento realizado a través del montaje que se basó en la yuxtaposición</w:t>
      </w:r>
      <w:r>
        <w:t xml:space="preserve"> </w:t>
      </w:r>
      <w:r>
        <w:rPr>
          <w:b/>
          <w:i w:val="0"/>
        </w:rPr>
        <w:t>de un mismo primer plano de un actor con planos de objetos y personas, modificando la apreciación del</w:t>
      </w:r>
      <w:r>
        <w:t xml:space="preserve"> </w:t>
      </w:r>
      <w:r>
        <w:rPr>
          <w:b/>
          <w:i w:val="0"/>
        </w:rPr>
        <w:t>público del carácter del personaje.</w:t>
      </w:r>
      <w:r>
        <w:rPr>
          <w:b w:val="0"/>
          <w:i w:val="0"/>
        </w:rPr>
        <w:t xml:space="preserve"> Ésa es la respuesta oficial a la pregunta 28.</w:t>
      </w:r>
    </w:p>
    <w:p>
      <w:pPr/>
      <w:r>
        <w:rPr>
          <w:b w:val="0"/>
          <w:i w:val="0"/>
        </w:rPr>
      </w:r>
      <w:r>
        <w:rPr>
          <w:b/>
          <w:i w:val="0"/>
        </w:rPr>
        <w:t>Qué demuestra, y por qué es la base de toda la teoría del montaje</w:t>
      </w:r>
      <w:r>
        <w:rPr>
          <w:b w:val="0"/>
          <w:i w:val="0"/>
        </w:rPr>
        <w:t xml:space="preserve">: </w:t>
      </w:r>
      <w:r>
        <w:rPr>
          <w:b/>
          <w:i w:val="0"/>
        </w:rPr>
        <w:t>el significado de un plano no</w:t>
      </w:r>
      <w:r>
        <w:t xml:space="preserve"> </w:t>
      </w:r>
      <w:r>
        <w:rPr>
          <w:b/>
          <w:i w:val="0"/>
        </w:rPr>
        <w:t>está en el plano, está en su vecino.</w:t>
      </w:r>
      <w:r>
        <w:rPr>
          <w:b w:val="0"/>
          <w:i w:val="0"/>
        </w:rPr>
        <w:t xml:space="preserve"> El mismo rostro, sin cambiar un cuadro, </w:t>
      </w:r>
      <w:r>
        <w:rPr>
          <w:b/>
          <w:i w:val="0"/>
        </w:rPr>
        <w:t>se lee como hambre,</w:t>
      </w:r>
      <w:r>
        <w:t xml:space="preserve"> </w:t>
      </w:r>
      <w:r>
        <w:rPr>
          <w:b/>
          <w:i w:val="0"/>
        </w:rPr>
        <w:t>como ternura o como duelo</w:t>
      </w:r>
      <w:r>
        <w:rPr>
          <w:b w:val="0"/>
          <w:i w:val="0"/>
        </w:rPr>
        <w:t xml:space="preserve"> según lo que se ponga antes o después. </w:t>
      </w:r>
      <w:r>
        <w:rPr>
          <w:b/>
          <w:i w:val="0"/>
        </w:rPr>
        <w:t>El montaje no ordena</w:t>
      </w:r>
      <w:r>
        <w:t xml:space="preserve"> </w:t>
      </w:r>
      <w:r>
        <w:rPr>
          <w:b/>
          <w:i w:val="0"/>
        </w:rPr>
        <w:t>significados: los crea.</w:t>
      </w:r>
      <w:r>
        <w:rPr>
          <w:b w:val="0"/>
          <w:i w:val="0"/>
        </w:rPr>
      </w:r>
    </w:p>
    <w:p>
      <w:pPr/>
      <w:r>
        <w:rPr>
          <w:b w:val="0"/>
          <w:i w:val="0"/>
        </w:rPr>
      </w:r>
      <w:r>
        <w:rPr>
          <w:b/>
          <w:i w:val="0"/>
        </w:rPr>
        <w:t>Los tres elementos que la respuesta correcta contiene y las falsas no:</w:t>
      </w:r>
      <w:r>
        <w:rPr>
          <w:b w:val="0"/>
          <w:i w:val="0"/>
        </w:rPr>
      </w:r>
    </w:p>
    <w:p>
      <w:pPr>
        <w:pStyle w:val="ListNumber"/>
      </w:pPr>
      <w:r>
        <w:rPr>
          <w:b w:val="0"/>
          <w:i w:val="0"/>
        </w:rPr>
      </w:r>
      <w:r>
        <w:rPr>
          <w:b/>
          <w:i w:val="0"/>
        </w:rPr>
        <w:t>Es un experimento de montaje</w:t>
      </w:r>
      <w:r>
        <w:rPr>
          <w:b w:val="0"/>
          <w:i w:val="0"/>
        </w:rPr>
        <w:t>, no de fotografía, ni de sonido, ni de óptica.</w:t>
      </w:r>
    </w:p>
    <w:p>
      <w:pPr>
        <w:pStyle w:val="ListNumber"/>
      </w:pPr>
      <w:r>
        <w:rPr>
          <w:b w:val="0"/>
          <w:i w:val="0"/>
        </w:rPr>
      </w:r>
      <w:r>
        <w:rPr>
          <w:b/>
          <w:i w:val="0"/>
        </w:rPr>
        <w:t>Usa un mismo primer plano</w:t>
      </w:r>
      <w:r>
        <w:rPr>
          <w:b w:val="0"/>
          <w:i w:val="0"/>
        </w:rPr>
        <w:t xml:space="preserve">, repetido sin cambios: </w:t>
      </w:r>
      <w:r>
        <w:rPr>
          <w:b/>
          <w:i w:val="0"/>
        </w:rPr>
        <w:t>ésa es la clave del experimento</w:t>
      </w:r>
      <w:r>
        <w:rPr>
          <w:b w:val="0"/>
          <w:i w:val="0"/>
        </w:rPr>
        <w:t>.</w:t>
      </w:r>
    </w:p>
    <w:p>
      <w:pPr>
        <w:pStyle w:val="ListNumber"/>
      </w:pPr>
      <w:r>
        <w:rPr>
          <w:b w:val="0"/>
          <w:i w:val="0"/>
        </w:rPr>
      </w:r>
      <w:r>
        <w:rPr>
          <w:b/>
          <w:i w:val="0"/>
        </w:rPr>
        <w:t>Lo que cambia es la apreciación del público</w:t>
      </w:r>
      <w:r>
        <w:rPr>
          <w:b w:val="0"/>
          <w:i w:val="0"/>
        </w:rPr>
        <w:t>, no la imagen.</w:t>
      </w:r>
    </w:p>
    <w:p>
      <w:pPr/>
      <w:r>
        <w:rPr>
          <w:b w:val="0"/>
          <w:i w:val="0"/>
        </w:rPr>
      </w:r>
      <w:r>
        <w:rPr>
          <w:b/>
          <w:i w:val="0"/>
        </w:rPr>
        <w:t>Las tres opciones falsas y su error: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«Un efecto derivado del negativo en mal estado»</w:t>
            </w:r>
          </w:p>
        </w:tc>
        <w:tc>
          <w:tcPr>
            <w:tcW w:type="dxa" w:w="4706"/>
          </w:tcPr>
          <w:p>
            <w:pPr>
              <w:pStyle w:val="Tabla"/>
            </w:pPr>
            <w:r/>
            <w:r>
              <w:rPr>
                <w:b w:val="0"/>
                <w:i w:val="0"/>
              </w:rPr>
            </w:r>
            <w:r>
              <w:rPr>
                <w:b/>
                <w:i w:val="0"/>
              </w:rPr>
              <w:t>Es un defecto material, no un recurso</w:t>
            </w:r>
            <w:r>
              <w:rPr>
                <w:b w:val="0"/>
                <w:i w:val="0"/>
              </w:rPr>
            </w:r>
          </w:p>
        </w:tc>
      </w:tr>
      <w:tr>
        <w:tc>
          <w:tcPr>
            <w:tcW w:type="dxa" w:w="4706"/>
          </w:tcPr>
          <w:p>
            <w:pPr>
              <w:pStyle w:val="Tabla"/>
            </w:pPr>
            <w:r/>
            <w:r>
              <w:rPr>
                <w:b w:val="0"/>
                <w:i w:val="0"/>
              </w:rPr>
              <w:t>«Se crea al añadir el audio desincronizado a la imagen… con planos generales»</w:t>
            </w:r>
          </w:p>
        </w:tc>
        <w:tc>
          <w:tcPr>
            <w:tcW w:type="dxa" w:w="4706"/>
          </w:tcPr>
          <w:p>
            <w:pPr>
              <w:pStyle w:val="Tabla"/>
            </w:pPr>
            <w:r/>
            <w:r>
              <w:rPr>
                <w:b w:val="0"/>
                <w:i w:val="0"/>
              </w:rPr>
            </w:r>
            <w:r>
              <w:rPr>
                <w:b/>
                <w:i w:val="0"/>
              </w:rPr>
              <w:t>Cambia las dos cosas</w:t>
            </w:r>
            <w:r>
              <w:rPr>
                <w:b w:val="0"/>
                <w:i w:val="0"/>
              </w:rPr>
              <w:t>: el medio —audio en lugar de montaje— y el encuadre —general en lugar de primer plano—</w:t>
            </w:r>
          </w:p>
        </w:tc>
      </w:tr>
      <w:tr>
        <w:tc>
          <w:tcPr>
            <w:tcW w:type="dxa" w:w="4706"/>
          </w:tcPr>
          <w:p>
            <w:pPr>
              <w:pStyle w:val="Tabla"/>
            </w:pPr>
            <w:r/>
            <w:r>
              <w:rPr>
                <w:b w:val="0"/>
                <w:i w:val="0"/>
              </w:rPr>
              <w:t>«Al rodar panorámicas con teleobjetivo… en los años 50»</w:t>
            </w:r>
          </w:p>
        </w:tc>
        <w:tc>
          <w:tcPr>
            <w:tcW w:type="dxa" w:w="4706"/>
          </w:tcPr>
          <w:p>
            <w:pPr>
              <w:pStyle w:val="Tabla"/>
            </w:pPr>
            <w:r/>
            <w:r>
              <w:rPr>
                <w:b w:val="0"/>
                <w:i w:val="0"/>
              </w:rPr>
            </w:r>
            <w:r>
              <w:rPr>
                <w:b/>
                <w:i w:val="0"/>
              </w:rPr>
              <w:t>Cambia el recurso y la fecha</w:t>
            </w:r>
            <w:r>
              <w:rPr>
                <w:b w:val="0"/>
                <w:i w:val="0"/>
              </w:rPr>
              <w:t>: el experimento es de los años veinte y es de montaje</w:t>
            </w:r>
          </w:p>
        </w:tc>
      </w:tr>
    </w:tbl>
    <w:p>
      <w:pPr/>
    </w:p>
    <w:p>
      <w:pPr/>
      <w:r>
        <w:rPr>
          <w:b w:val="0"/>
          <w:i w:val="0"/>
        </w:rPr>
      </w:r>
      <w:r>
        <w:rPr>
          <w:b/>
          <w:i w:val="0"/>
        </w:rPr>
        <w:t>La opción b) es la trampa buena</w:t>
      </w:r>
      <w:r>
        <w:rPr>
          <w:b w:val="0"/>
          <w:i w:val="0"/>
        </w:rPr>
        <w:t xml:space="preserve">, porque </w:t>
      </w:r>
      <w:r>
        <w:rPr>
          <w:b/>
          <w:i w:val="0"/>
        </w:rPr>
        <w:t>acierta el final</w:t>
      </w:r>
      <w:r>
        <w:rPr>
          <w:b w:val="0"/>
          <w:i w:val="0"/>
        </w:rPr>
        <w:t xml:space="preserve"> —«modificando la apreciación del</w:t>
      </w:r>
      <w:r>
        <w:t xml:space="preserve"> </w:t>
      </w:r>
      <w:r>
        <w:rPr>
          <w:b w:val="0"/>
          <w:i w:val="0"/>
        </w:rPr>
        <w:t xml:space="preserve">público del carácter del personaje»— </w:t>
      </w:r>
      <w:r>
        <w:rPr>
          <w:b/>
          <w:i w:val="0"/>
        </w:rPr>
        <w:t>y falla el principio</w:t>
      </w:r>
      <w:r>
        <w:rPr>
          <w:b w:val="0"/>
          <w:i w:val="0"/>
        </w:rPr>
        <w:t xml:space="preserve">. </w:t>
      </w:r>
      <w:r>
        <w:rPr>
          <w:b/>
          <w:i w:val="0"/>
        </w:rPr>
        <w:t>Es el mismo mecanismo que la pregunta</w:t>
      </w:r>
      <w:r>
        <w:t xml:space="preserve"> </w:t>
      </w:r>
      <w:r>
        <w:rPr>
          <w:b/>
          <w:i w:val="0"/>
        </w:rPr>
        <w:t>17: la mitad correcta arrastra a marcar la mitad falsa.</w:t>
      </w:r>
      <w:r>
        <w:rPr>
          <w:b w:val="0"/>
          <w:i w:val="0"/>
        </w:rPr>
      </w:r>
    </w:p>
    <w:p>
      <w:pPr>
        <w:pStyle w:val="Heading2"/>
      </w:pPr>
      <w:r>
        <w:rPr>
          <w:b w:val="0"/>
          <w:i w:val="0"/>
        </w:rPr>
        <w:t>10.9 El MacGuffin y Hitchcock</w:t>
      </w:r>
    </w:p>
    <w:p>
      <w:pPr/>
      <w:r>
        <w:rPr>
          <w:b w:val="0"/>
          <w:i w:val="0"/>
        </w:rPr>
      </w:r>
      <w:r>
        <w:rPr>
          <w:b/>
          <w:i w:val="0"/>
        </w:rPr>
        <w:t>La combinación del concepto MacGuffin y el montaje paralelo se relaciona con Alfred Hitchcock.</w:t>
      </w:r>
      <w:r>
        <w:rPr>
          <w:b w:val="0"/>
          <w:i w:val="0"/>
        </w:rPr>
        <w:t xml:space="preserve"> Ésa</w:t>
      </w:r>
      <w:r>
        <w:t xml:space="preserve"> </w:t>
      </w:r>
      <w:r>
        <w:rPr>
          <w:b w:val="0"/>
          <w:i w:val="0"/>
        </w:rPr>
        <w:t>es la respuesta oficial a la pregunta 63.</w:t>
      </w:r>
    </w:p>
    <w:p>
      <w:pPr/>
      <w:r>
        <w:rPr>
          <w:b w:val="0"/>
          <w:i w:val="0"/>
        </w:rPr>
      </w:r>
      <w:r>
        <w:rPr>
          <w:b/>
          <w:i w:val="0"/>
        </w:rPr>
        <w:t>Qué es un MacGuffin</w:t>
      </w:r>
      <w:r>
        <w:rPr>
          <w:b w:val="0"/>
          <w:i w:val="0"/>
        </w:rPr>
        <w:t xml:space="preserve">: </w:t>
      </w:r>
      <w:r>
        <w:rPr>
          <w:b/>
          <w:i w:val="0"/>
        </w:rPr>
        <w:t>el objeto o el objetivo que pone la trama en marcha y cuya naturaleza da</w:t>
      </w:r>
      <w:r>
        <w:t xml:space="preserve"> </w:t>
      </w:r>
      <w:r>
        <w:rPr>
          <w:b/>
          <w:i w:val="0"/>
        </w:rPr>
        <w:t>igual.</w:t>
      </w:r>
      <w:r>
        <w:rPr>
          <w:b w:val="0"/>
          <w:i w:val="0"/>
        </w:rPr>
        <w:t xml:space="preserve"> Unos documentos, una fórmula, un maletín: </w:t>
      </w:r>
      <w:r>
        <w:rPr>
          <w:b/>
          <w:i w:val="0"/>
        </w:rPr>
        <w:t>lo que importa no es qué es, sino que los</w:t>
      </w:r>
      <w:r>
        <w:t xml:space="preserve"> </w:t>
      </w:r>
      <w:r>
        <w:rPr>
          <w:b/>
          <w:i w:val="0"/>
        </w:rPr>
        <w:t>personajes lo persigan</w:t>
      </w:r>
      <w:r>
        <w:rPr>
          <w:b w:val="0"/>
          <w:i w:val="0"/>
        </w:rPr>
        <w:t>. Es un término que el propio director popularizó al explicar su método.</w:t>
      </w:r>
    </w:p>
    <w:p>
      <w:pPr/>
      <w:r>
        <w:rPr>
          <w:b w:val="0"/>
          <w:i w:val="0"/>
        </w:rPr>
      </w:r>
      <w:r>
        <w:rPr>
          <w:b/>
          <w:i w:val="0"/>
        </w:rPr>
        <w:t>Por qué va con el montaje paralelo en la misma pregunta</w:t>
      </w:r>
      <w:r>
        <w:rPr>
          <w:b w:val="0"/>
          <w:i w:val="0"/>
        </w:rPr>
        <w:t xml:space="preserve">: porque </w:t>
      </w:r>
      <w:r>
        <w:rPr>
          <w:b/>
          <w:i w:val="0"/>
        </w:rPr>
        <w:t>son las dos herramientas con las</w:t>
      </w:r>
      <w:r>
        <w:t xml:space="preserve"> </w:t>
      </w:r>
      <w:r>
        <w:rPr>
          <w:b/>
          <w:i w:val="0"/>
        </w:rPr>
        <w:t>que ese cine construye el suspense</w:t>
      </w:r>
      <w:r>
        <w:rPr>
          <w:b w:val="0"/>
          <w:i w:val="0"/>
        </w:rPr>
        <w:t xml:space="preserve">. </w:t>
      </w:r>
      <w:r>
        <w:rPr>
          <w:b/>
          <w:i w:val="0"/>
        </w:rPr>
        <w:t>El MacGuffin da el motivo</w:t>
      </w:r>
      <w:r>
        <w:rPr>
          <w:b w:val="0"/>
          <w:i w:val="0"/>
        </w:rPr>
        <w:t xml:space="preserve"> —hay algo que conseguir— </w:t>
      </w:r>
      <w:r>
        <w:rPr>
          <w:b/>
          <w:i w:val="0"/>
        </w:rPr>
        <w:t>y el</w:t>
      </w:r>
      <w:r>
        <w:t xml:space="preserve"> </w:t>
      </w:r>
      <w:r>
        <w:rPr>
          <w:b/>
          <w:i w:val="0"/>
        </w:rPr>
        <w:t>montaje paralelo da la tensión</w:t>
      </w:r>
      <w:r>
        <w:rPr>
          <w:b w:val="0"/>
          <w:i w:val="0"/>
        </w:rPr>
        <w:t xml:space="preserve"> —el espectador ve a la vez al que busca y al que se acerca—.</w:t>
      </w:r>
    </w:p>
    <w:p>
      <w:pPr/>
      <w:r>
        <w:rPr>
          <w:b w:val="0"/>
          <w:i w:val="0"/>
        </w:rPr>
      </w:r>
      <w:r>
        <w:rPr>
          <w:b/>
          <w:i w:val="0"/>
        </w:rPr>
        <w:t>Las tres opciones falsas son tres nombres reales de la historia del montaje</w:t>
      </w:r>
      <w:r>
        <w:rPr>
          <w:b w:val="0"/>
          <w:i w:val="0"/>
        </w:rPr>
        <w:t>, y ése es el mecanismo</w:t>
      </w:r>
      <w:r>
        <w:t xml:space="preserve"> </w:t>
      </w:r>
      <w:r>
        <w:rPr>
          <w:b w:val="0"/>
          <w:i w:val="0"/>
        </w:rPr>
        <w:t>de la pregunta: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Nombre</w:t>
            </w:r>
          </w:p>
        </w:tc>
        <w:tc>
          <w:tcPr>
            <w:tcW w:type="dxa" w:w="4706"/>
            <w:shd w:val="clear" w:color="auto" w:fill="E4E4E4"/>
          </w:tcPr>
          <w:p>
            <w:pPr>
              <w:pStyle w:val="Tablacabecera"/>
            </w:pPr>
            <w:r/>
            <w:r>
              <w:rPr>
                <w:b w:val="0"/>
                <w:i w:val="0"/>
              </w:rPr>
              <w:t>Con qué se le asocia</w:t>
            </w:r>
          </w:p>
        </w:tc>
      </w:tr>
      <w:tr>
        <w:tc>
          <w:tcPr>
            <w:tcW w:type="dxa" w:w="4706"/>
          </w:tcPr>
          <w:p>
            <w:pPr>
              <w:pStyle w:val="Tabla"/>
            </w:pPr>
            <w:r/>
            <w:r>
              <w:rPr>
                <w:b w:val="0"/>
                <w:i w:val="0"/>
              </w:rPr>
            </w:r>
            <w:r>
              <w:rPr>
                <w:b/>
                <w:i w:val="0"/>
              </w:rPr>
              <w:t>Serguéi Eisenstein</w:t>
            </w:r>
            <w:r>
              <w:rPr>
                <w:b w:val="0"/>
                <w:i w:val="0"/>
              </w:rPr>
            </w:r>
          </w:p>
        </w:tc>
        <w:tc>
          <w:tcPr>
            <w:tcW w:type="dxa" w:w="4706"/>
          </w:tcPr>
          <w:p>
            <w:pPr>
              <w:pStyle w:val="Tabla"/>
            </w:pPr>
            <w:r/>
            <w:r>
              <w:rPr>
                <w:b w:val="0"/>
                <w:i w:val="0"/>
              </w:rPr>
            </w:r>
            <w:r>
              <w:rPr>
                <w:b/>
                <w:i w:val="0"/>
              </w:rPr>
              <w:t>El montaje soviético de atracciones y el montaje intelectual</w:t>
            </w:r>
            <w:r>
              <w:rPr>
                <w:b w:val="0"/>
                <w:i w:val="0"/>
              </w:rPr>
            </w:r>
          </w:p>
        </w:tc>
      </w:tr>
      <w:tr>
        <w:tc>
          <w:tcPr>
            <w:tcW w:type="dxa" w:w="4706"/>
          </w:tcPr>
          <w:p>
            <w:pPr>
              <w:pStyle w:val="Tabla"/>
            </w:pPr>
            <w:r/>
            <w:r>
              <w:rPr>
                <w:b w:val="0"/>
                <w:i w:val="0"/>
              </w:rPr>
            </w:r>
            <w:r>
              <w:rPr>
                <w:b/>
                <w:i w:val="0"/>
              </w:rPr>
              <w:t>Orson Welles</w:t>
            </w:r>
            <w:r>
              <w:rPr>
                <w:b w:val="0"/>
                <w:i w:val="0"/>
              </w:rPr>
            </w:r>
          </w:p>
        </w:tc>
        <w:tc>
          <w:tcPr>
            <w:tcW w:type="dxa" w:w="4706"/>
          </w:tcPr>
          <w:p>
            <w:pPr>
              <w:pStyle w:val="Tabla"/>
            </w:pPr>
            <w:r/>
            <w:r>
              <w:rPr>
                <w:b w:val="0"/>
                <w:i w:val="0"/>
              </w:rPr>
            </w:r>
            <w:r>
              <w:rPr>
                <w:b/>
                <w:i w:val="0"/>
              </w:rPr>
              <w:t>La profundidad de campo y el plano secuencia</w:t>
            </w:r>
            <w:r>
              <w:rPr>
                <w:b w:val="0"/>
                <w:i w:val="0"/>
              </w:rPr>
            </w:r>
          </w:p>
        </w:tc>
      </w:tr>
      <w:tr>
        <w:tc>
          <w:tcPr>
            <w:tcW w:type="dxa" w:w="4706"/>
          </w:tcPr>
          <w:p>
            <w:pPr>
              <w:pStyle w:val="Tabla"/>
            </w:pPr>
            <w:r/>
            <w:r>
              <w:rPr>
                <w:b w:val="0"/>
                <w:i w:val="0"/>
              </w:rPr>
            </w:r>
            <w:r>
              <w:rPr>
                <w:b/>
                <w:i w:val="0"/>
              </w:rPr>
              <w:t>Walter Murch</w:t>
            </w:r>
            <w:r>
              <w:rPr>
                <w:b w:val="0"/>
                <w:i w:val="0"/>
              </w:rPr>
            </w:r>
          </w:p>
        </w:tc>
        <w:tc>
          <w:tcPr>
            <w:tcW w:type="dxa" w:w="4706"/>
          </w:tcPr>
          <w:p>
            <w:pPr>
              <w:pStyle w:val="Tabla"/>
            </w:pPr>
            <w:r/>
            <w:r>
              <w:rPr>
                <w:b w:val="0"/>
                <w:i w:val="0"/>
              </w:rPr>
            </w:r>
            <w:r>
              <w:rPr>
                <w:b/>
                <w:i w:val="0"/>
              </w:rPr>
              <w:t>La teoría del corte desde la sala de montaje</w:t>
            </w:r>
            <w:r>
              <w:rPr>
                <w:b w:val="0"/>
                <w:i w:val="0"/>
              </w:rPr>
              <w:t>, y sus reglas sobre en qué orden importan la emoción, la historia y el ritmo</w:t>
            </w:r>
          </w:p>
        </w:tc>
      </w:tr>
    </w:tbl>
    <w:p>
      <w:pPr/>
    </w:p>
    <w:p>
      <w:pPr/>
      <w:r>
        <w:rPr>
          <w:b w:val="0"/>
          <w:i w:val="0"/>
        </w:rPr>
      </w:r>
      <w:r>
        <w:rPr>
          <w:b/>
          <w:i w:val="0"/>
        </w:rPr>
        <w:t>La forma de estudiar esta pregunta</w:t>
      </w:r>
      <w:r>
        <w:rPr>
          <w:b w:val="0"/>
          <w:i w:val="0"/>
        </w:rPr>
        <w:t xml:space="preserve">: </w:t>
      </w:r>
      <w:r>
        <w:rPr>
          <w:b/>
          <w:i w:val="0"/>
        </w:rPr>
        <w:t>asociar cada nombre con un concepto</w:t>
      </w:r>
      <w:r>
        <w:rPr>
          <w:b w:val="0"/>
          <w:i w:val="0"/>
        </w:rPr>
        <w:t xml:space="preserve"> —Kuleshov con el</w:t>
      </w:r>
      <w:r>
        <w:t xml:space="preserve"> </w:t>
      </w:r>
      <w:r>
        <w:rPr>
          <w:b w:val="0"/>
          <w:i w:val="0"/>
        </w:rPr>
        <w:t>experimento del rostro, Eisenstein con el montaje intelectual, Welles con la profundidad de campo,</w:t>
      </w:r>
      <w:r>
        <w:t xml:space="preserve"> </w:t>
      </w:r>
      <w:r>
        <w:rPr>
          <w:b w:val="0"/>
          <w:i w:val="0"/>
        </w:rPr>
        <w:t xml:space="preserve">Murch con la teoría del corte y Hitchcock con el suspense—. </w:t>
      </w:r>
      <w:r>
        <w:rPr>
          <w:b/>
          <w:i w:val="0"/>
        </w:rPr>
        <w:t>El cuadernillo pregunta por dos de los</w:t>
      </w:r>
      <w:r>
        <w:t xml:space="preserve"> </w:t>
      </w:r>
      <w:r>
        <w:rPr>
          <w:b/>
          <w:i w:val="0"/>
        </w:rPr>
        <w:t>cinco en el mismo punto.</w:t>
      </w:r>
      <w:r>
        <w:rPr>
          <w:b w:val="0"/>
          <w:i w:val="0"/>
        </w:rPr>
      </w:r>
    </w:p>
    <w:p>
      <w:pPr>
        <w:pStyle w:val="Heading2"/>
      </w:pPr>
      <w:r>
        <w:rPr>
          <w:b w:val="0"/>
          <w:i w:val="0"/>
        </w:rPr>
        <w:t>10.10 La composición: la regla de los tercios y el plano holandés</w:t>
      </w:r>
    </w:p>
    <w:p>
      <w:pPr/>
      <w:r>
        <w:rPr>
          <w:b w:val="0"/>
          <w:i w:val="0"/>
        </w:rPr>
      </w:r>
      <w:r>
        <w:rPr>
          <w:b/>
          <w:i w:val="0"/>
        </w:rPr>
        <w:t>Con la regla de los tercios se marcan cuatro puntos imaginarios de intersección para ubicar en ellos</w:t>
      </w:r>
      <w:r>
        <w:t xml:space="preserve"> </w:t>
      </w:r>
      <w:r>
        <w:rPr>
          <w:b/>
          <w:i w:val="0"/>
        </w:rPr>
        <w:t>el centro de interés de la composición.</w:t>
      </w:r>
      <w:r>
        <w:rPr>
          <w:b w:val="0"/>
          <w:i w:val="0"/>
        </w:rPr>
        <w:t xml:space="preserve"> Ésa es la respuesta oficial a la pregunta 77.</w:t>
      </w:r>
    </w:p>
    <w:p>
      <w:pPr/>
      <w:r>
        <w:rPr>
          <w:b w:val="0"/>
          <w:i w:val="0"/>
        </w:rPr>
      </w:r>
      <w:r>
        <w:rPr>
          <w:b/>
          <w:i w:val="0"/>
        </w:rPr>
        <w:t>Cómo se construye</w:t>
      </w:r>
      <w:r>
        <w:rPr>
          <w:b w:val="0"/>
          <w:i w:val="0"/>
        </w:rPr>
        <w:t xml:space="preserve">: </w:t>
      </w:r>
      <w:r>
        <w:rPr>
          <w:b/>
          <w:i w:val="0"/>
        </w:rPr>
        <w:t>se divide el cuadro en tres partes iguales en horizontal y tres en vertical</w:t>
      </w:r>
      <w:r>
        <w:rPr>
          <w:b w:val="0"/>
          <w:i w:val="0"/>
        </w:rPr>
        <w:t>,</w:t>
      </w:r>
      <w:r>
        <w:t xml:space="preserve"> </w:t>
      </w:r>
      <w:r>
        <w:rPr>
          <w:b w:val="0"/>
          <w:i w:val="0"/>
        </w:rPr>
        <w:t xml:space="preserve">con dos líneas en cada sentido. </w:t>
      </w:r>
      <w:r>
        <w:rPr>
          <w:b/>
          <w:i w:val="0"/>
        </w:rPr>
        <w:t>Esas cuatro líneas se cruzan en cuatro puntos</w:t>
      </w:r>
      <w:r>
        <w:rPr>
          <w:b w:val="0"/>
          <w:i w:val="0"/>
        </w:rPr>
        <w:t xml:space="preserve">, y </w:t>
      </w:r>
      <w:r>
        <w:rPr>
          <w:b/>
          <w:i w:val="0"/>
        </w:rPr>
        <w:t>es en esos</w:t>
      </w:r>
      <w:r>
        <w:t xml:space="preserve"> </w:t>
      </w:r>
      <w:r>
        <w:rPr>
          <w:b/>
          <w:i w:val="0"/>
        </w:rPr>
        <w:t>puntos donde se coloca lo que importa</w:t>
      </w:r>
      <w:r>
        <w:rPr>
          <w:b w:val="0"/>
          <w:i w:val="0"/>
        </w:rPr>
        <w:t>.</w:t>
      </w:r>
    </w:p>
    <w:p>
      <w:pPr/>
      <w:r>
        <w:rPr>
          <w:b w:val="0"/>
          <w:i w:val="0"/>
        </w:rPr>
      </w:r>
      <w:r>
        <w:rPr>
          <w:b/>
          <w:i w:val="0"/>
        </w:rPr>
        <w:t>Por qué funciona</w:t>
      </w:r>
      <w:r>
        <w:rPr>
          <w:b w:val="0"/>
          <w:i w:val="0"/>
        </w:rPr>
        <w:t xml:space="preserve">: </w:t>
      </w:r>
      <w:r>
        <w:rPr>
          <w:b/>
          <w:i w:val="0"/>
        </w:rPr>
        <w:t>descentra</w:t>
      </w:r>
      <w:r>
        <w:rPr>
          <w:b w:val="0"/>
          <w:i w:val="0"/>
        </w:rPr>
        <w:t xml:space="preserve">. Una composición con el sujeto en el centro </w:t>
      </w:r>
      <w:r>
        <w:rPr>
          <w:b/>
          <w:i w:val="0"/>
        </w:rPr>
        <w:t>es simétrica y</w:t>
      </w:r>
      <w:r>
        <w:t xml:space="preserve"> </w:t>
      </w:r>
      <w:r>
        <w:rPr>
          <w:b/>
          <w:i w:val="0"/>
        </w:rPr>
        <w:t>estática</w:t>
      </w:r>
      <w:r>
        <w:rPr>
          <w:b w:val="0"/>
          <w:i w:val="0"/>
        </w:rPr>
        <w:t xml:space="preserve">; una que lo pone en un punto de intersección </w:t>
      </w:r>
      <w:r>
        <w:rPr>
          <w:b/>
          <w:i w:val="0"/>
        </w:rPr>
        <w:t>deja aire delante de la mirada o del</w:t>
      </w:r>
      <w:r>
        <w:t xml:space="preserve"> </w:t>
      </w:r>
      <w:r>
        <w:rPr>
          <w:b/>
          <w:i w:val="0"/>
        </w:rPr>
        <w:t>movimiento</w:t>
      </w:r>
      <w:r>
        <w:rPr>
          <w:b w:val="0"/>
          <w:i w:val="0"/>
        </w:rPr>
        <w:t xml:space="preserve"> y </w:t>
      </w:r>
      <w:r>
        <w:rPr>
          <w:b/>
          <w:i w:val="0"/>
        </w:rPr>
        <w:t>da equilibrio sin simetría</w:t>
      </w:r>
      <w:r>
        <w:rPr>
          <w:b w:val="0"/>
          <w:i w:val="0"/>
        </w:rPr>
        <w:t>.</w:t>
      </w:r>
    </w:p>
    <w:p>
      <w:pPr/>
      <w:r>
        <w:rPr>
          <w:b w:val="0"/>
          <w:i w:val="0"/>
        </w:rPr>
      </w:r>
      <w:r>
        <w:rPr>
          <w:b/>
          <w:i w:val="0"/>
        </w:rPr>
        <w:t>Las tres opciones falsas de la pregunta 77:</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w:t>
            </w:r>
          </w:p>
        </w:tc>
      </w:tr>
      <w:tr>
        <w:tc>
          <w:tcPr>
            <w:tcW w:type="dxa" w:w="4706"/>
          </w:tcPr>
          <w:p>
            <w:pPr>
              <w:pStyle w:val="Tabla"/>
            </w:pPr>
            <w:r/>
            <w:r>
              <w:rPr>
                <w:b w:val="0"/>
                <w:i w:val="0"/>
              </w:rPr>
              <w:t>«Se consigue que los encuadres sean simétricos»</w:t>
            </w:r>
          </w:p>
        </w:tc>
        <w:tc>
          <w:tcPr>
            <w:tcW w:type="dxa" w:w="4706"/>
          </w:tcPr>
          <w:p>
            <w:pPr>
              <w:pStyle w:val="Tabla"/>
            </w:pPr>
            <w:r/>
            <w:r>
              <w:rPr>
                <w:b w:val="0"/>
                <w:i w:val="0"/>
              </w:rPr>
            </w:r>
            <w:r>
              <w:rPr>
                <w:b/>
                <w:i w:val="0"/>
              </w:rPr>
              <w:t>Es lo contrario</w:t>
            </w:r>
            <w:r>
              <w:rPr>
                <w:b w:val="0"/>
                <w:i w:val="0"/>
              </w:rPr>
              <w:t>: la regla sirve para descentrar</w:t>
            </w:r>
          </w:p>
        </w:tc>
      </w:tr>
      <w:tr>
        <w:tc>
          <w:tcPr>
            <w:tcW w:type="dxa" w:w="4706"/>
          </w:tcPr>
          <w:p>
            <w:pPr>
              <w:pStyle w:val="Tabla"/>
            </w:pPr>
            <w:r/>
            <w:r>
              <w:rPr>
                <w:b w:val="0"/>
                <w:i w:val="0"/>
              </w:rPr>
              <w:t>«Se pierde el horizonte dentro del encuadre»</w:t>
            </w:r>
          </w:p>
        </w:tc>
        <w:tc>
          <w:tcPr>
            <w:tcW w:type="dxa" w:w="4706"/>
          </w:tcPr>
          <w:p>
            <w:pPr>
              <w:pStyle w:val="Tabla"/>
            </w:pPr>
            <w:r/>
            <w:r>
              <w:rPr>
                <w:b w:val="0"/>
                <w:i w:val="0"/>
              </w:rPr>
            </w:r>
            <w:r>
              <w:rPr>
                <w:b/>
                <w:i w:val="0"/>
              </w:rPr>
              <w:t>No dice nada</w:t>
            </w:r>
            <w:r>
              <w:rPr>
                <w:b w:val="0"/>
                <w:i w:val="0"/>
              </w:rPr>
              <w:t>: la regla ayuda precisamente a colocar el horizonte en un tercio</w:t>
            </w:r>
          </w:p>
        </w:tc>
      </w:tr>
      <w:tr>
        <w:tc>
          <w:tcPr>
            <w:tcW w:type="dxa" w:w="4706"/>
          </w:tcPr>
          <w:p>
            <w:pPr>
              <w:pStyle w:val="Tabla"/>
            </w:pPr>
            <w:r/>
            <w:r>
              <w:rPr>
                <w:b w:val="0"/>
                <w:i w:val="0"/>
              </w:rPr>
              <w:t>«Se recurre únicamente a la división en tres partes iguales»</w:t>
            </w:r>
          </w:p>
        </w:tc>
        <w:tc>
          <w:tcPr>
            <w:tcW w:type="dxa" w:w="4706"/>
          </w:tcPr>
          <w:p>
            <w:pPr>
              <w:pStyle w:val="Tabla"/>
            </w:pPr>
            <w:r/>
            <w:r>
              <w:rPr>
                <w:b w:val="0"/>
                <w:i w:val="0"/>
              </w:rPr>
            </w:r>
            <w:r>
              <w:rPr>
                <w:b/>
                <w:i w:val="0"/>
              </w:rPr>
              <w:t>La trampa buena</w:t>
            </w:r>
            <w:r>
              <w:rPr>
                <w:b w:val="0"/>
                <w:i w:val="0"/>
              </w:rPr>
              <w:t xml:space="preserve">: </w:t>
            </w:r>
            <w:r>
              <w:rPr>
                <w:b/>
                <w:i w:val="0"/>
              </w:rPr>
              <w:t>la división es cierta, pero no es «únicamente» eso</w:t>
            </w:r>
            <w:r>
              <w:rPr>
                <w:b w:val="0"/>
                <w:i w:val="0"/>
              </w:rPr>
              <w:t xml:space="preserve">. </w:t>
            </w:r>
            <w:r>
              <w:rPr>
                <w:b/>
                <w:i w:val="0"/>
              </w:rPr>
              <w:t>Lo que la regla añade son los cuatro puntos</w:t>
            </w:r>
            <w:r>
              <w:rPr>
                <w:b w:val="0"/>
                <w:i w:val="0"/>
              </w:rPr>
              <w:t>, y la palabra «únicamente» es la que la hunde</w:t>
            </w:r>
          </w:p>
        </w:tc>
      </w:tr>
    </w:tbl>
    <w:p>
      <w:pPr/>
    </w:p>
    <w:p>
      <w:pPr/>
      <w:r>
        <w:rPr>
          <w:b w:val="0"/>
          <w:i w:val="0"/>
        </w:rPr>
      </w:r>
      <w:r>
        <w:rPr>
          <w:b/>
          <w:i w:val="0"/>
        </w:rPr>
        <w:t>Un plano holandés es un plano aberrante o vórtice.</w:t>
      </w:r>
      <w:r>
        <w:rPr>
          <w:b w:val="0"/>
          <w:i w:val="0"/>
        </w:rPr>
        <w:t xml:space="preserve"> Ésa es la respuesta oficial a la pregunta 80.</w:t>
      </w:r>
    </w:p>
    <w:p>
      <w:pPr/>
      <w:r>
        <w:rPr>
          <w:b w:val="0"/>
          <w:i w:val="0"/>
        </w:rPr>
      </w:r>
      <w:r>
        <w:rPr>
          <w:b/>
          <w:i w:val="0"/>
        </w:rPr>
        <w:t>Qué es</w:t>
      </w:r>
      <w:r>
        <w:rPr>
          <w:b w:val="0"/>
          <w:i w:val="0"/>
        </w:rPr>
        <w:t xml:space="preserve">: </w:t>
      </w:r>
      <w:r>
        <w:rPr>
          <w:b/>
          <w:i w:val="0"/>
        </w:rPr>
        <w:t>un plano con la cámara inclinada respecto de la horizontal</w:t>
      </w:r>
      <w:r>
        <w:rPr>
          <w:b w:val="0"/>
          <w:i w:val="0"/>
        </w:rPr>
        <w:t xml:space="preserve">, de modo que </w:t>
      </w:r>
      <w:r>
        <w:rPr>
          <w:b/>
          <w:i w:val="0"/>
        </w:rPr>
        <w:t>el horizonte</w:t>
      </w:r>
      <w:r>
        <w:t xml:space="preserve"> </w:t>
      </w:r>
      <w:r>
        <w:rPr>
          <w:b/>
          <w:i w:val="0"/>
        </w:rPr>
        <w:t>sale torcido</w:t>
      </w:r>
      <w:r>
        <w:rPr>
          <w:b w:val="0"/>
          <w:i w:val="0"/>
        </w:rPr>
        <w:t xml:space="preserve">. Se usa para </w:t>
      </w:r>
      <w:r>
        <w:rPr>
          <w:b/>
          <w:i w:val="0"/>
        </w:rPr>
        <w:t>transmitir inestabilidad, tensión o desequilibrio</w:t>
      </w:r>
      <w:r>
        <w:rPr>
          <w:b w:val="0"/>
          <w:i w:val="0"/>
        </w:rPr>
        <w:t>, y el nombre viene</w:t>
      </w:r>
      <w:r>
        <w:t xml:space="preserve"> </w:t>
      </w:r>
      <w:r>
        <w:rPr>
          <w:b w:val="0"/>
          <w:i w:val="0"/>
        </w:rPr>
        <w:t>del cine expresionista alemán, no de los Países Bajos.</w:t>
      </w:r>
    </w:p>
    <w:p>
      <w:pPr/>
      <w:r>
        <w:rPr>
          <w:b w:val="0"/>
          <w:i w:val="0"/>
        </w:rPr>
      </w:r>
      <w:r>
        <w:rPr>
          <w:b/>
          <w:i w:val="0"/>
        </w:rPr>
        <w:t>Las tres opciones falsas son otros planos reales</w:t>
      </w:r>
      <w:r>
        <w:rPr>
          <w:b w:val="0"/>
          <w:i w:val="0"/>
        </w:rPr>
        <w:t>, y ése es el mecanismo: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 en realidad</w:t>
            </w:r>
          </w:p>
        </w:tc>
      </w:tr>
      <w:tr>
        <w:tc>
          <w:tcPr>
            <w:tcW w:type="dxa" w:w="4706"/>
          </w:tcPr>
          <w:p>
            <w:pPr>
              <w:pStyle w:val="Tabla"/>
            </w:pPr>
            <w:r/>
            <w:r>
              <w:rPr>
                <w:b w:val="0"/>
                <w:i w:val="0"/>
              </w:rPr>
              <w:t>«Plano nadir»</w:t>
            </w:r>
          </w:p>
        </w:tc>
        <w:tc>
          <w:tcPr>
            <w:tcW w:type="dxa" w:w="4706"/>
          </w:tcPr>
          <w:p>
            <w:pPr>
              <w:pStyle w:val="Tabla"/>
            </w:pPr>
            <w:r/>
            <w:r>
              <w:rPr>
                <w:b w:val="0"/>
                <w:i w:val="0"/>
              </w:rPr>
            </w:r>
            <w:r>
              <w:rPr>
                <w:b/>
                <w:i w:val="0"/>
              </w:rPr>
              <w:t>El que mira desde abajo en vertical</w:t>
            </w:r>
            <w:r>
              <w:rPr>
                <w:b w:val="0"/>
                <w:i w:val="0"/>
              </w:rPr>
              <w:t>, perpendicular al suelo. No es lo mismo</w:t>
            </w:r>
          </w:p>
        </w:tc>
      </w:tr>
      <w:tr>
        <w:tc>
          <w:tcPr>
            <w:tcW w:type="dxa" w:w="4706"/>
          </w:tcPr>
          <w:p>
            <w:pPr>
              <w:pStyle w:val="Tabla"/>
            </w:pPr>
            <w:r/>
            <w:r>
              <w:rPr>
                <w:b w:val="0"/>
                <w:i w:val="0"/>
              </w:rPr>
              <w:t>«Plano corto asimétrico»</w:t>
            </w:r>
          </w:p>
        </w:tc>
        <w:tc>
          <w:tcPr>
            <w:tcW w:type="dxa" w:w="4706"/>
          </w:tcPr>
          <w:p>
            <w:pPr>
              <w:pStyle w:val="Tabla"/>
            </w:pPr>
            <w:r/>
            <w:r>
              <w:rPr>
                <w:b w:val="0"/>
                <w:i w:val="0"/>
              </w:rPr>
            </w:r>
            <w:r>
              <w:rPr>
                <w:b/>
                <w:i w:val="0"/>
              </w:rPr>
              <w:t>Describe un encuadre</w:t>
            </w:r>
            <w:r>
              <w:rPr>
                <w:b w:val="0"/>
                <w:i w:val="0"/>
              </w:rPr>
              <w:t>, no una inclinación de cámara</w:t>
            </w:r>
          </w:p>
        </w:tc>
      </w:tr>
      <w:tr>
        <w:tc>
          <w:tcPr>
            <w:tcW w:type="dxa" w:w="4706"/>
          </w:tcPr>
          <w:p>
            <w:pPr>
              <w:pStyle w:val="Tabla"/>
            </w:pPr>
            <w:r/>
            <w:r>
              <w:rPr>
                <w:b w:val="0"/>
                <w:i w:val="0"/>
              </w:rPr>
              <w:t>«Plano escorzo»</w:t>
            </w:r>
          </w:p>
        </w:tc>
        <w:tc>
          <w:tcPr>
            <w:tcW w:type="dxa" w:w="4706"/>
          </w:tcPr>
          <w:p>
            <w:pPr>
              <w:pStyle w:val="Tabla"/>
            </w:pPr>
            <w:r/>
            <w:r>
              <w:rPr>
                <w:b w:val="0"/>
                <w:i w:val="0"/>
              </w:rPr>
            </w:r>
            <w:r>
              <w:rPr>
                <w:b/>
                <w:i w:val="0"/>
              </w:rPr>
              <w:t>El que encuadra a un personaje por encima del hombro de otro</w:t>
            </w:r>
            <w:r>
              <w:rPr>
                <w:b w:val="0"/>
                <w:i w:val="0"/>
              </w:rPr>
              <w:t>. Es de posición, no de inclinación</w:t>
            </w:r>
          </w:p>
        </w:tc>
      </w:tr>
    </w:tbl>
    <w:p>
      <w:pPr/>
    </w:p>
    <w:p>
      <w:pPr/>
      <w:r>
        <w:rPr>
          <w:b w:val="0"/>
          <w:i w:val="0"/>
        </w:rPr>
      </w:r>
      <w:r>
        <w:rPr>
          <w:b/>
          <w:i w:val="0"/>
        </w:rPr>
        <w:t>La distinción que la pregunta mide</w:t>
      </w:r>
      <w:r>
        <w:rPr>
          <w:b w:val="0"/>
          <w:i w:val="0"/>
        </w:rPr>
        <w:t xml:space="preserve">: </w:t>
      </w:r>
      <w:r>
        <w:rPr>
          <w:b/>
          <w:i w:val="0"/>
        </w:rPr>
        <w:t>el plano holandés se define por la INCLINACIÓN de la cámara,</w:t>
      </w:r>
      <w:r>
        <w:t xml:space="preserve"> </w:t>
      </w:r>
      <w:r>
        <w:rPr>
          <w:b/>
          <w:i w:val="0"/>
        </w:rPr>
        <w:t>no por la distancia ni por la posición.</w:t>
      </w:r>
      <w:r>
        <w:rPr>
          <w:b w:val="0"/>
          <w:i w:val="0"/>
        </w:rPr>
        <w:t xml:space="preserve"> </w:t>
      </w:r>
      <w:r>
        <w:rPr>
          <w:b/>
          <w:i w:val="0"/>
        </w:rPr>
        <w:t>Sólo una de las cuatro opciones habla de eso.</w:t>
      </w:r>
      <w:r>
        <w:rPr>
          <w:b w:val="0"/>
          <w:i w:val="0"/>
        </w:rPr>
      </w:r>
    </w:p>
    <w:p>
      <w:pPr>
        <w:pStyle w:val="Heading2"/>
      </w:pPr>
      <w:r>
        <w:rPr>
          <w:b w:val="0"/>
          <w:i w:val="0"/>
        </w:rPr>
        <w:t>10.11 El sonido diegético</w:t>
      </w:r>
    </w:p>
    <w:p>
      <w:pPr/>
      <w:r>
        <w:rPr>
          <w:b w:val="0"/>
          <w:i w:val="0"/>
        </w:rPr>
      </w:r>
      <w:r>
        <w:rPr>
          <w:b/>
          <w:i w:val="0"/>
        </w:rPr>
        <w:t>El sonido diegético es el que pertenece al mundo de la historia</w:t>
      </w:r>
      <w:r>
        <w:rPr>
          <w:b w:val="0"/>
          <w:i w:val="0"/>
        </w:rPr>
        <w:t xml:space="preserve">, y </w:t>
      </w:r>
      <w:r>
        <w:rPr>
          <w:b/>
          <w:i w:val="0"/>
        </w:rPr>
        <w:t>los personajes lo oyen</w:t>
      </w:r>
      <w:r>
        <w:rPr>
          <w:b w:val="0"/>
          <w:i w:val="0"/>
        </w:rPr>
        <w:t>. El</w:t>
      </w:r>
      <w:r>
        <w:t xml:space="preserve"> </w:t>
      </w:r>
      <w:r>
        <w:rPr>
          <w:b w:val="0"/>
          <w:i w:val="0"/>
        </w:rPr>
        <w:t xml:space="preserve">extradiegético es el que </w:t>
      </w:r>
      <w:r>
        <w:rPr>
          <w:b/>
          <w:i w:val="0"/>
        </w:rPr>
        <w:t>sólo oye el espectador</w:t>
      </w:r>
      <w:r>
        <w:rPr>
          <w:b w:val="0"/>
          <w:i w:val="0"/>
        </w:rPr>
        <w:t>: la música de acompañamiento, la voz en off de un</w:t>
      </w:r>
      <w:r>
        <w:t xml:space="preserve"> </w:t>
      </w:r>
      <w:r>
        <w:rPr>
          <w:b w:val="0"/>
          <w:i w:val="0"/>
        </w:rPr>
        <w:t>narrador ajeno a la acción.</w:t>
      </w:r>
    </w:p>
    <w:p>
      <w:pPr/>
      <w:r>
        <w:rPr>
          <w:b w:val="0"/>
          <w:i w:val="0"/>
        </w:rPr>
      </w:r>
      <w:r>
        <w:rPr>
          <w:b/>
          <w:i w:val="0"/>
        </w:rPr>
        <w:t>Si estamos escuchando una música diegética, NO es imprescindible que se vea la fuente de sonido.</w:t>
      </w:r>
      <w:r>
        <w:rPr>
          <w:b w:val="0"/>
          <w:i w:val="0"/>
        </w:rPr>
      </w:r>
      <w:r>
        <w:t xml:space="preserve"> </w:t>
      </w:r>
      <w:r>
        <w:rPr>
          <w:b w:val="0"/>
          <w:i w:val="0"/>
        </w:rPr>
        <w:t>Ésa es la respuesta oficial a la pregunta 76.</w:t>
      </w:r>
    </w:p>
    <w:p>
      <w:pPr/>
      <w:r>
        <w:rPr>
          <w:b w:val="0"/>
          <w:i w:val="0"/>
        </w:rPr>
      </w:r>
      <w:r>
        <w:rPr>
          <w:b/>
          <w:i w:val="0"/>
        </w:rPr>
        <w:t>Por qué</w:t>
      </w:r>
      <w:r>
        <w:rPr>
          <w:b w:val="0"/>
          <w:i w:val="0"/>
        </w:rPr>
        <w:t xml:space="preserve">, y es la distinción entera de este epígrafe: </w:t>
      </w:r>
      <w:r>
        <w:rPr>
          <w:b/>
          <w:i w:val="0"/>
        </w:rPr>
        <w:t>lo que define al sonido diegético no es que</w:t>
      </w:r>
      <w:r>
        <w:t xml:space="preserve"> </w:t>
      </w:r>
      <w:r>
        <w:rPr>
          <w:b/>
          <w:i w:val="0"/>
        </w:rPr>
        <w:t>se vea de dónde sale, sino que exista dentro del mundo de la historia.</w:t>
      </w:r>
      <w:r>
        <w:rPr>
          <w:b w:val="0"/>
          <w:i w:val="0"/>
        </w:rPr>
        <w:t xml:space="preserve"> </w:t>
      </w:r>
      <w:r>
        <w:rPr>
          <w:b/>
          <w:i w:val="0"/>
        </w:rPr>
        <w:t>Una radio en la habitación</w:t>
      </w:r>
      <w:r>
        <w:t xml:space="preserve"> </w:t>
      </w:r>
      <w:r>
        <w:rPr>
          <w:b/>
          <w:i w:val="0"/>
        </w:rPr>
        <w:t>de al lado es música diegética y no se ve nunca.</w:t>
      </w:r>
      <w:r>
        <w:rPr>
          <w:b w:val="0"/>
          <w:i w:val="0"/>
        </w:rPr>
        <w:t xml:space="preserve"> Lo que la hace diegética es que </w:t>
      </w:r>
      <w:r>
        <w:rPr>
          <w:b/>
          <w:i w:val="0"/>
        </w:rPr>
        <w:t>los personajes</w:t>
      </w:r>
      <w:r>
        <w:t xml:space="preserve"> </w:t>
      </w:r>
      <w:r>
        <w:rPr>
          <w:b/>
          <w:i w:val="0"/>
        </w:rPr>
        <w:t>podrían oírla</w:t>
      </w:r>
      <w:r>
        <w:rPr>
          <w:b w:val="0"/>
          <w:i w:val="0"/>
        </w:rPr>
        <w:t>, no que la cámara la enseñe.</w:t>
      </w:r>
    </w:p>
    <w:p>
      <w:pPr/>
      <w:r>
        <w:rPr>
          <w:b w:val="0"/>
          <w:i w:val="0"/>
        </w:rPr>
      </w:r>
      <w:r>
        <w:rPr>
          <w:b/>
          <w:i w:val="0"/>
        </w:rPr>
        <w:t>La pareja de conceptos que lo formaliza: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Sonido</w:t>
            </w:r>
          </w:p>
        </w:tc>
        <w:tc>
          <w:tcPr>
            <w:tcW w:type="dxa" w:w="3137"/>
            <w:shd w:val="clear" w:color="auto" w:fill="E4E4E4"/>
          </w:tcPr>
          <w:p>
            <w:pPr>
              <w:pStyle w:val="Tablacabecera"/>
            </w:pPr>
            <w:r/>
            <w:r>
              <w:rPr>
                <w:b w:val="0"/>
                <w:i w:val="0"/>
              </w:rPr>
              <w:t>Dónde está la fuente</w:t>
            </w:r>
          </w:p>
        </w:tc>
        <w:tc>
          <w:tcPr>
            <w:tcW w:type="dxa" w:w="3137"/>
            <w:shd w:val="clear" w:color="auto" w:fill="E4E4E4"/>
          </w:tcPr>
          <w:p>
            <w:pPr>
              <w:pStyle w:val="Tablacabecera"/>
            </w:pPr>
            <w:r/>
            <w:r>
              <w:rPr>
                <w:b w:val="0"/>
                <w:i w:val="0"/>
              </w:rPr>
              <w:t>¿Se ve?</w:t>
            </w:r>
          </w:p>
        </w:tc>
      </w:tr>
      <w:tr>
        <w:tc>
          <w:tcPr>
            <w:tcW w:type="dxa" w:w="3137"/>
          </w:tcPr>
          <w:p>
            <w:pPr>
              <w:pStyle w:val="Tabla"/>
            </w:pPr>
            <w:r/>
            <w:r>
              <w:rPr>
                <w:b w:val="0"/>
                <w:i w:val="0"/>
              </w:rPr>
            </w:r>
            <w:r>
              <w:rPr>
                <w:b/>
                <w:i w:val="0"/>
              </w:rPr>
              <w:t>Diegético en campo</w:t>
            </w:r>
            <w:r>
              <w:rPr>
                <w:b w:val="0"/>
                <w:i w:val="0"/>
              </w:rPr>
            </w:r>
          </w:p>
        </w:tc>
        <w:tc>
          <w:tcPr>
            <w:tcW w:type="dxa" w:w="3137"/>
          </w:tcPr>
          <w:p>
            <w:pPr>
              <w:pStyle w:val="Tabla"/>
            </w:pPr>
            <w:r/>
            <w:r>
              <w:rPr>
                <w:b w:val="0"/>
                <w:i w:val="0"/>
              </w:rPr>
              <w:t xml:space="preserve">Dentro de la historia, </w:t>
            </w:r>
            <w:r>
              <w:rPr>
                <w:b/>
                <w:i w:val="0"/>
              </w:rPr>
              <w:t>dentro del cuadro</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Diegético fuera de campo</w:t>
            </w:r>
            <w:r>
              <w:rPr>
                <w:b w:val="0"/>
                <w:i w:val="0"/>
              </w:rPr>
            </w:r>
          </w:p>
        </w:tc>
        <w:tc>
          <w:tcPr>
            <w:tcW w:type="dxa" w:w="3137"/>
          </w:tcPr>
          <w:p>
            <w:pPr>
              <w:pStyle w:val="Tabla"/>
            </w:pPr>
            <w:r/>
            <w:r>
              <w:rPr>
                <w:b w:val="0"/>
                <w:i w:val="0"/>
              </w:rPr>
              <w:t xml:space="preserve">Dentro de la historia, </w:t>
            </w:r>
            <w:r>
              <w:rPr>
                <w:b/>
                <w:i w:val="0"/>
              </w:rPr>
              <w:t>fuera del cuadro</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Extradiegético</w:t>
            </w:r>
            <w:r>
              <w:rPr>
                <w:b w:val="0"/>
                <w:i w:val="0"/>
              </w:rPr>
            </w:r>
          </w:p>
        </w:tc>
        <w:tc>
          <w:tcPr>
            <w:tcW w:type="dxa" w:w="3137"/>
          </w:tcPr>
          <w:p>
            <w:pPr>
              <w:pStyle w:val="Tabla"/>
            </w:pPr>
            <w:r/>
            <w:r>
              <w:rPr>
                <w:b w:val="0"/>
                <w:i w:val="0"/>
              </w:rPr>
            </w:r>
            <w:r>
              <w:rPr>
                <w:b/>
                <w:i w:val="0"/>
              </w:rPr>
              <w:t>Fuera de la historia</w:t>
            </w:r>
            <w:r>
              <w:rPr>
                <w:b w:val="0"/>
                <w:i w:val="0"/>
              </w:rPr>
              <w:t>: no existe para los personajes</w:t>
            </w:r>
          </w:p>
        </w:tc>
        <w:tc>
          <w:tcPr>
            <w:tcW w:type="dxa" w:w="3137"/>
          </w:tcPr>
          <w:p>
            <w:pPr>
              <w:pStyle w:val="Tabla"/>
            </w:pPr>
            <w:r/>
            <w:r>
              <w:rPr>
                <w:b w:val="0"/>
                <w:i w:val="0"/>
              </w:rPr>
              <w:t>No procede</w:t>
            </w:r>
          </w:p>
        </w:tc>
      </w:tr>
    </w:tbl>
    <w:p>
      <w:pPr/>
    </w:p>
    <w:p>
      <w:pPr/>
      <w:r>
        <w:rPr>
          <w:b w:val="0"/>
          <w:i w:val="0"/>
        </w:rPr>
      </w:r>
      <w:r>
        <w:rPr>
          <w:b/>
          <w:i w:val="0"/>
        </w:rPr>
        <w:t>Las tres opciones falsas de la pregunta 76</w:t>
      </w:r>
      <w:r>
        <w:rPr>
          <w:b w:val="0"/>
          <w:i w:val="0"/>
        </w:rPr>
        <w:t xml:space="preserve"> —sí; sí, en algún momento de la secuencia; y sólo si</w:t>
      </w:r>
      <w:r>
        <w:t xml:space="preserve"> </w:t>
      </w:r>
      <w:r>
        <w:rPr>
          <w:b w:val="0"/>
          <w:i w:val="0"/>
        </w:rPr>
        <w:t xml:space="preserve">corresponde a una secuencia mecánica— </w:t>
      </w:r>
      <w:r>
        <w:rPr>
          <w:b/>
          <w:i w:val="0"/>
        </w:rPr>
        <w:t>exigen que la fuente se vea</w:t>
      </w:r>
      <w:r>
        <w:rPr>
          <w:b w:val="0"/>
          <w:i w:val="0"/>
        </w:rPr>
        <w:t xml:space="preserve">, y </w:t>
      </w:r>
      <w:r>
        <w:rPr>
          <w:b/>
          <w:i w:val="0"/>
        </w:rPr>
        <w:t>las tres confunden estar en</w:t>
      </w:r>
      <w:r>
        <w:t xml:space="preserve"> </w:t>
      </w:r>
      <w:r>
        <w:rPr>
          <w:b/>
          <w:i w:val="0"/>
        </w:rPr>
        <w:t>el mundo con estar en el cuadro</w:t>
      </w:r>
      <w:r>
        <w:rPr>
          <w:b w:val="0"/>
          <w:i w:val="0"/>
        </w:rPr>
        <w:t>.</w:t>
      </w:r>
    </w:p>
    <w:p>
      <w:pPr/>
      <w:r>
        <w:rPr>
          <w:b w:val="0"/>
          <w:i w:val="0"/>
        </w:rPr>
      </w:r>
      <w:r>
        <w:rPr>
          <w:b/>
          <w:i w:val="0"/>
        </w:rPr>
        <w:t>El recurso de oficio que sale de aquí</w:t>
      </w:r>
      <w:r>
        <w:rPr>
          <w:b w:val="0"/>
          <w:i w:val="0"/>
        </w:rPr>
        <w:t xml:space="preserve">: </w:t>
      </w:r>
      <w:r>
        <w:rPr>
          <w:b/>
          <w:i w:val="0"/>
        </w:rPr>
        <w:t>una música puede pasar de extradiegética a diegética</w:t>
      </w:r>
      <w:r>
        <w:t xml:space="preserve"> </w:t>
      </w:r>
      <w:r>
        <w:rPr>
          <w:b/>
          <w:i w:val="0"/>
        </w:rPr>
        <w:t>dentro de una misma escena</w:t>
      </w:r>
      <w:r>
        <w:rPr>
          <w:b w:val="0"/>
          <w:i w:val="0"/>
        </w:rPr>
        <w:t xml:space="preserve"> —lo que parecía acompañamiento resulta salir de un tocadiscos— </w:t>
      </w:r>
      <w:r>
        <w:rPr>
          <w:b/>
          <w:i w:val="0"/>
        </w:rPr>
        <w:t>y ese</w:t>
      </w:r>
      <w:r>
        <w:t xml:space="preserve"> </w:t>
      </w:r>
      <w:r>
        <w:rPr>
          <w:b/>
          <w:i w:val="0"/>
        </w:rPr>
        <w:t>salto es un recurso narrativo por derecho propio.</w:t>
      </w:r>
      <w:r>
        <w:rPr>
          <w:b w:val="0"/>
          <w:i w:val="0"/>
        </w:rPr>
      </w:r>
    </w:p>
    <w:p>
      <w:pPr>
        <w:pStyle w:val="Heading2"/>
      </w:pPr>
      <w:r>
        <w:rPr>
          <w:b w:val="0"/>
          <w:i w:val="0"/>
        </w:rPr>
        <w:t>10.12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Lo que pregunta</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17</w:t>
            </w:r>
          </w:p>
        </w:tc>
        <w:tc>
          <w:tcPr>
            <w:tcW w:type="dxa" w:w="3137"/>
          </w:tcPr>
          <w:p>
            <w:pPr>
              <w:pStyle w:val="Tabla"/>
            </w:pPr>
            <w:r/>
            <w:r>
              <w:rPr>
                <w:b w:val="0"/>
                <w:i w:val="0"/>
              </w:rPr>
              <w:t xml:space="preserve">Qué es el </w:t>
            </w:r>
            <w:r>
              <w:rPr>
                <w:b w:val="0"/>
                <w:i/>
              </w:rPr>
              <w:t>match cut</w:t>
            </w:r>
          </w:p>
        </w:tc>
        <w:tc>
          <w:tcPr>
            <w:tcW w:type="dxa" w:w="3137"/>
          </w:tcPr>
          <w:p>
            <w:pPr>
              <w:pStyle w:val="Tabla"/>
            </w:pPr>
            <w:r/>
            <w:r>
              <w:rPr>
                <w:b w:val="0"/>
                <w:i w:val="0"/>
              </w:rPr>
              <w:t>b) La unión por corte de dos planos de gran similitud ✔</w:t>
            </w:r>
          </w:p>
        </w:tc>
      </w:tr>
      <w:tr>
        <w:tc>
          <w:tcPr>
            <w:tcW w:type="dxa" w:w="3137"/>
          </w:tcPr>
          <w:p>
            <w:pPr>
              <w:pStyle w:val="Tabla"/>
            </w:pPr>
            <w:r/>
            <w:r>
              <w:rPr>
                <w:b w:val="0"/>
                <w:i w:val="0"/>
              </w:rPr>
              <w:t>28</w:t>
            </w:r>
          </w:p>
        </w:tc>
        <w:tc>
          <w:tcPr>
            <w:tcW w:type="dxa" w:w="3137"/>
          </w:tcPr>
          <w:p>
            <w:pPr>
              <w:pStyle w:val="Tabla"/>
            </w:pPr>
            <w:r/>
            <w:r>
              <w:rPr>
                <w:b w:val="0"/>
                <w:i w:val="0"/>
              </w:rPr>
              <w:t>Qué es el efecto Kuleshov</w:t>
            </w:r>
          </w:p>
        </w:tc>
        <w:tc>
          <w:tcPr>
            <w:tcW w:type="dxa" w:w="3137"/>
          </w:tcPr>
          <w:p>
            <w:pPr>
              <w:pStyle w:val="Tabla"/>
            </w:pPr>
            <w:r/>
            <w:r>
              <w:rPr>
                <w:b w:val="0"/>
                <w:i w:val="0"/>
              </w:rPr>
              <w:t>d) La yuxtaposición de un mismo primer plano con otros planos ✔</w:t>
            </w:r>
          </w:p>
        </w:tc>
      </w:tr>
      <w:tr>
        <w:tc>
          <w:tcPr>
            <w:tcW w:type="dxa" w:w="3137"/>
          </w:tcPr>
          <w:p>
            <w:pPr>
              <w:pStyle w:val="Tabla"/>
            </w:pPr>
            <w:r/>
            <w:r>
              <w:rPr>
                <w:b w:val="0"/>
                <w:i w:val="0"/>
              </w:rPr>
              <w:t>33</w:t>
            </w:r>
          </w:p>
        </w:tc>
        <w:tc>
          <w:tcPr>
            <w:tcW w:type="dxa" w:w="3137"/>
          </w:tcPr>
          <w:p>
            <w:pPr>
              <w:pStyle w:val="Tabla"/>
            </w:pPr>
            <w:r/>
            <w:r>
              <w:rPr>
                <w:b w:val="0"/>
                <w:i w:val="0"/>
              </w:rPr>
              <w:t>Qué es una secuencia dramática</w:t>
            </w:r>
          </w:p>
        </w:tc>
        <w:tc>
          <w:tcPr>
            <w:tcW w:type="dxa" w:w="3137"/>
          </w:tcPr>
          <w:p>
            <w:pPr>
              <w:pStyle w:val="Tabla"/>
            </w:pPr>
            <w:r/>
            <w:r>
              <w:rPr>
                <w:b w:val="0"/>
                <w:i w:val="0"/>
              </w:rPr>
              <w:t>a) Se compone de varias secuencias mecánicas ✔</w:t>
            </w:r>
          </w:p>
        </w:tc>
      </w:tr>
      <w:tr>
        <w:tc>
          <w:tcPr>
            <w:tcW w:type="dxa" w:w="3137"/>
          </w:tcPr>
          <w:p>
            <w:pPr>
              <w:pStyle w:val="Tabla"/>
            </w:pPr>
            <w:r/>
            <w:r>
              <w:rPr>
                <w:b w:val="0"/>
                <w:i w:val="0"/>
              </w:rPr>
              <w:t>39</w:t>
            </w:r>
          </w:p>
        </w:tc>
        <w:tc>
          <w:tcPr>
            <w:tcW w:type="dxa" w:w="3137"/>
          </w:tcPr>
          <w:p>
            <w:pPr>
              <w:pStyle w:val="Tabla"/>
            </w:pPr>
            <w:r/>
            <w:r>
              <w:rPr>
                <w:b w:val="0"/>
                <w:i w:val="0"/>
              </w:rPr>
              <w:t xml:space="preserve">Qué es el </w:t>
            </w:r>
            <w:r>
              <w:rPr>
                <w:b w:val="0"/>
                <w:i/>
              </w:rPr>
              <w:t>raccord</w:t>
            </w:r>
          </w:p>
        </w:tc>
        <w:tc>
          <w:tcPr>
            <w:tcW w:type="dxa" w:w="3137"/>
          </w:tcPr>
          <w:p>
            <w:pPr>
              <w:pStyle w:val="Tabla"/>
            </w:pPr>
            <w:r/>
            <w:r>
              <w:rPr>
                <w:b w:val="0"/>
                <w:i w:val="0"/>
              </w:rPr>
              <w:t>c) La correlación lógica entre un plano y el que le precede o sigue ✔</w:t>
            </w:r>
          </w:p>
        </w:tc>
      </w:tr>
      <w:tr>
        <w:tc>
          <w:tcPr>
            <w:tcW w:type="dxa" w:w="3137"/>
          </w:tcPr>
          <w:p>
            <w:pPr>
              <w:pStyle w:val="Tabla"/>
            </w:pPr>
            <w:r/>
            <w:r>
              <w:rPr>
                <w:b w:val="0"/>
                <w:i w:val="0"/>
              </w:rPr>
              <w:t>49</w:t>
            </w:r>
          </w:p>
        </w:tc>
        <w:tc>
          <w:tcPr>
            <w:tcW w:type="dxa" w:w="3137"/>
          </w:tcPr>
          <w:p>
            <w:pPr>
              <w:pStyle w:val="Tabla"/>
            </w:pPr>
            <w:r/>
            <w:r>
              <w:rPr>
                <w:b w:val="0"/>
                <w:i w:val="0"/>
              </w:rPr>
              <w:t>Momento más indicado para cortar</w:t>
            </w:r>
          </w:p>
        </w:tc>
        <w:tc>
          <w:tcPr>
            <w:tcW w:type="dxa" w:w="3137"/>
          </w:tcPr>
          <w:p>
            <w:pPr>
              <w:pStyle w:val="Tabla"/>
            </w:pPr>
            <w:r/>
            <w:r>
              <w:rPr>
                <w:b w:val="0"/>
                <w:i w:val="0"/>
              </w:rPr>
              <w:t>d) Durante el movimiento ✔</w:t>
            </w:r>
          </w:p>
        </w:tc>
      </w:tr>
      <w:tr>
        <w:tc>
          <w:tcPr>
            <w:tcW w:type="dxa" w:w="3137"/>
          </w:tcPr>
          <w:p>
            <w:pPr>
              <w:pStyle w:val="Tabla"/>
            </w:pPr>
            <w:r/>
            <w:r>
              <w:rPr>
                <w:b w:val="0"/>
                <w:i w:val="0"/>
              </w:rPr>
              <w:t>58</w:t>
            </w:r>
          </w:p>
        </w:tc>
        <w:tc>
          <w:tcPr>
            <w:tcW w:type="dxa" w:w="3137"/>
          </w:tcPr>
          <w:p>
            <w:pPr>
              <w:pStyle w:val="Tabla"/>
            </w:pPr>
            <w:r/>
            <w:r>
              <w:rPr>
                <w:b w:val="0"/>
                <w:i w:val="0"/>
              </w:rPr>
              <w:t>Principios para una escena de acción rápida</w:t>
            </w:r>
          </w:p>
        </w:tc>
        <w:tc>
          <w:tcPr>
            <w:tcW w:type="dxa" w:w="3137"/>
          </w:tcPr>
          <w:p>
            <w:pPr>
              <w:pStyle w:val="Tabla"/>
            </w:pPr>
            <w:r/>
            <w:r>
              <w:rPr>
                <w:b w:val="0"/>
                <w:i w:val="0"/>
              </w:rPr>
              <w:t>c) Cortes cortos y precisos ✔</w:t>
            </w:r>
          </w:p>
        </w:tc>
      </w:tr>
      <w:tr>
        <w:tc>
          <w:tcPr>
            <w:tcW w:type="dxa" w:w="3137"/>
          </w:tcPr>
          <w:p>
            <w:pPr>
              <w:pStyle w:val="Tabla"/>
            </w:pPr>
            <w:r/>
            <w:r>
              <w:rPr>
                <w:b w:val="0"/>
                <w:i w:val="0"/>
              </w:rPr>
              <w:t>63</w:t>
            </w:r>
          </w:p>
        </w:tc>
        <w:tc>
          <w:tcPr>
            <w:tcW w:type="dxa" w:w="3137"/>
          </w:tcPr>
          <w:p>
            <w:pPr>
              <w:pStyle w:val="Tabla"/>
            </w:pPr>
            <w:r/>
            <w:r>
              <w:rPr>
                <w:b w:val="0"/>
                <w:i w:val="0"/>
              </w:rPr>
              <w:t>Con quién se relaciona el MacGuffin y el montaje paralelo</w:t>
            </w:r>
          </w:p>
        </w:tc>
        <w:tc>
          <w:tcPr>
            <w:tcW w:type="dxa" w:w="3137"/>
          </w:tcPr>
          <w:p>
            <w:pPr>
              <w:pStyle w:val="Tabla"/>
            </w:pPr>
            <w:r/>
            <w:r>
              <w:rPr>
                <w:b w:val="0"/>
                <w:i w:val="0"/>
              </w:rPr>
              <w:t>c) Alfred Hitchcock ✔</w:t>
            </w:r>
          </w:p>
        </w:tc>
      </w:tr>
      <w:tr>
        <w:tc>
          <w:tcPr>
            <w:tcW w:type="dxa" w:w="3137"/>
          </w:tcPr>
          <w:p>
            <w:pPr>
              <w:pStyle w:val="Tabla"/>
            </w:pPr>
            <w:r/>
            <w:r>
              <w:rPr>
                <w:b w:val="0"/>
                <w:i w:val="0"/>
              </w:rPr>
              <w:t>64</w:t>
            </w:r>
          </w:p>
        </w:tc>
        <w:tc>
          <w:tcPr>
            <w:tcW w:type="dxa" w:w="3137"/>
          </w:tcPr>
          <w:p>
            <w:pPr>
              <w:pStyle w:val="Tabla"/>
            </w:pPr>
            <w:r/>
            <w:r>
              <w:rPr>
                <w:b w:val="0"/>
                <w:i w:val="0"/>
              </w:rPr>
              <w:t>Mejor definición del eje</w:t>
            </w:r>
          </w:p>
        </w:tc>
        <w:tc>
          <w:tcPr>
            <w:tcW w:type="dxa" w:w="3137"/>
          </w:tcPr>
          <w:p>
            <w:pPr>
              <w:pStyle w:val="Tabla"/>
            </w:pPr>
            <w:r/>
            <w:r>
              <w:rPr>
                <w:b w:val="0"/>
                <w:i w:val="0"/>
              </w:rPr>
              <w:t>a) Línea imaginaria que une los sujetos de la acción ✔</w:t>
            </w:r>
          </w:p>
        </w:tc>
      </w:tr>
      <w:tr>
        <w:tc>
          <w:tcPr>
            <w:tcW w:type="dxa" w:w="3137"/>
          </w:tcPr>
          <w:p>
            <w:pPr>
              <w:pStyle w:val="Tabla"/>
            </w:pPr>
            <w:r/>
            <w:r>
              <w:rPr>
                <w:b w:val="0"/>
                <w:i w:val="0"/>
              </w:rPr>
              <w:t>76</w:t>
            </w:r>
          </w:p>
        </w:tc>
        <w:tc>
          <w:tcPr>
            <w:tcW w:type="dxa" w:w="3137"/>
          </w:tcPr>
          <w:p>
            <w:pPr>
              <w:pStyle w:val="Tabla"/>
            </w:pPr>
            <w:r/>
            <w:r>
              <w:rPr>
                <w:b w:val="0"/>
                <w:i w:val="0"/>
              </w:rPr>
              <w:t>Si la música diegética exige ver la fuente</w:t>
            </w:r>
          </w:p>
        </w:tc>
        <w:tc>
          <w:tcPr>
            <w:tcW w:type="dxa" w:w="3137"/>
          </w:tcPr>
          <w:p>
            <w:pPr>
              <w:pStyle w:val="Tabla"/>
            </w:pPr>
            <w:r/>
            <w:r>
              <w:rPr>
                <w:b w:val="0"/>
                <w:i w:val="0"/>
              </w:rPr>
              <w:t>a) No ✔</w:t>
            </w:r>
          </w:p>
        </w:tc>
      </w:tr>
      <w:tr>
        <w:tc>
          <w:tcPr>
            <w:tcW w:type="dxa" w:w="3137"/>
          </w:tcPr>
          <w:p>
            <w:pPr>
              <w:pStyle w:val="Tabla"/>
            </w:pPr>
            <w:r/>
            <w:r>
              <w:rPr>
                <w:b w:val="0"/>
                <w:i w:val="0"/>
              </w:rPr>
              <w:t>77</w:t>
            </w:r>
          </w:p>
        </w:tc>
        <w:tc>
          <w:tcPr>
            <w:tcW w:type="dxa" w:w="3137"/>
          </w:tcPr>
          <w:p>
            <w:pPr>
              <w:pStyle w:val="Tabla"/>
            </w:pPr>
            <w:r/>
            <w:r>
              <w:rPr>
                <w:b w:val="0"/>
                <w:i w:val="0"/>
              </w:rPr>
              <w:t>Qué se consigue con la regla de los tercios</w:t>
            </w:r>
          </w:p>
        </w:tc>
        <w:tc>
          <w:tcPr>
            <w:tcW w:type="dxa" w:w="3137"/>
          </w:tcPr>
          <w:p>
            <w:pPr>
              <w:pStyle w:val="Tabla"/>
            </w:pPr>
            <w:r/>
            <w:r>
              <w:rPr>
                <w:b w:val="0"/>
                <w:i w:val="0"/>
              </w:rPr>
              <w:t>a) Cuatro puntos de intersección para el centro de interés ✔</w:t>
            </w:r>
          </w:p>
        </w:tc>
      </w:tr>
      <w:tr>
        <w:tc>
          <w:tcPr>
            <w:tcW w:type="dxa" w:w="3137"/>
          </w:tcPr>
          <w:p>
            <w:pPr>
              <w:pStyle w:val="Tabla"/>
            </w:pPr>
            <w:r/>
            <w:r>
              <w:rPr>
                <w:b w:val="0"/>
                <w:i w:val="0"/>
              </w:rPr>
              <w:t>80</w:t>
            </w:r>
          </w:p>
        </w:tc>
        <w:tc>
          <w:tcPr>
            <w:tcW w:type="dxa" w:w="3137"/>
          </w:tcPr>
          <w:p>
            <w:pPr>
              <w:pStyle w:val="Tabla"/>
            </w:pPr>
            <w:r/>
            <w:r>
              <w:rPr>
                <w:b w:val="0"/>
                <w:i w:val="0"/>
              </w:rPr>
              <w:t>Qué es un plano holandés</w:t>
            </w:r>
          </w:p>
        </w:tc>
        <w:tc>
          <w:tcPr>
            <w:tcW w:type="dxa" w:w="3137"/>
          </w:tcPr>
          <w:p>
            <w:pPr>
              <w:pStyle w:val="Tabla"/>
            </w:pPr>
            <w:r/>
            <w:r>
              <w:rPr>
                <w:b w:val="0"/>
                <w:i w:val="0"/>
              </w:rPr>
              <w:t>d) Un plano aberrante o vórtice ✔</w:t>
            </w:r>
          </w:p>
        </w:tc>
      </w:tr>
      <w:tr>
        <w:tc>
          <w:tcPr>
            <w:tcW w:type="dxa" w:w="3137"/>
          </w:tcPr>
          <w:p>
            <w:pPr>
              <w:pStyle w:val="Tabla"/>
            </w:pPr>
            <w:r/>
            <w:r>
              <w:rPr>
                <w:b w:val="0"/>
                <w:i w:val="0"/>
              </w:rPr>
              <w:t>93</w:t>
            </w:r>
          </w:p>
        </w:tc>
        <w:tc>
          <w:tcPr>
            <w:tcW w:type="dxa" w:w="3137"/>
          </w:tcPr>
          <w:p>
            <w:pPr>
              <w:pStyle w:val="Tabla"/>
            </w:pPr>
            <w:r/>
            <w:r>
              <w:rPr>
                <w:b w:val="0"/>
                <w:i w:val="0"/>
              </w:rPr>
              <w:t>Qué ocurre en el montaje alternado</w:t>
            </w:r>
          </w:p>
        </w:tc>
        <w:tc>
          <w:tcPr>
            <w:tcW w:type="dxa" w:w="3137"/>
          </w:tcPr>
          <w:p>
            <w:pPr>
              <w:pStyle w:val="Tabla"/>
            </w:pPr>
            <w:r/>
            <w:r>
              <w:rPr>
                <w:b w:val="0"/>
                <w:i w:val="0"/>
              </w:rPr>
              <w:t>a) Mismo tiempo ficcional y se dilata el tiempo ✔</w:t>
            </w:r>
          </w:p>
        </w:tc>
      </w:tr>
    </w:tbl>
    <w:p>
      <w:pPr/>
    </w:p>
    <w:p>
      <w:pPr/>
      <w:r>
        <w:rPr>
          <w:b w:val="0"/>
          <w:i w:val="0"/>
        </w:rPr>
      </w:r>
      <w:r>
        <w:rPr>
          <w:b/>
          <w:i w:val="0"/>
        </w:rPr>
        <w:t>Las doce respuestas oficiales son correctas</w:t>
      </w:r>
      <w:r>
        <w:rPr>
          <w:b w:val="0"/>
          <w:i w:val="0"/>
        </w:rPr>
        <w:t xml:space="preserve">, y </w:t>
      </w:r>
      <w:r>
        <w:rPr>
          <w:b/>
          <w:i w:val="0"/>
        </w:rPr>
        <w:t>ninguna descansa sólo en la plantilla</w:t>
      </w:r>
      <w:r>
        <w:rPr>
          <w:b w:val="0"/>
          <w:i w:val="0"/>
        </w:rPr>
        <w:t xml:space="preserve">: </w:t>
      </w:r>
      <w:r>
        <w:rPr>
          <w:b/>
          <w:i w:val="0"/>
        </w:rPr>
        <w:t>es el</w:t>
      </w:r>
      <w:r>
        <w:t xml:space="preserve"> </w:t>
      </w:r>
      <w:r>
        <w:rPr>
          <w:b/>
          <w:i w:val="0"/>
        </w:rPr>
        <w:t>único punto de esta ocupación en el que todas las respuestas se sostienen con vocabulario de oficio</w:t>
      </w:r>
      <w:r>
        <w:t xml:space="preserve"> </w:t>
      </w:r>
      <w:r>
        <w:rPr>
          <w:b/>
          <w:i w:val="0"/>
        </w:rPr>
        <w:t>comprobable</w:t>
      </w:r>
      <w:r>
        <w:rPr>
          <w:b w:val="0"/>
          <w:i w:val="0"/>
        </w:rPr>
        <w:t>.</w:t>
      </w:r>
    </w:p>
    <w:p>
      <w:pPr/>
      <w:r>
        <w:rPr>
          <w:b w:val="0"/>
          <w:i w:val="0"/>
        </w:rPr>
      </w:r>
      <w:r>
        <w:rPr>
          <w:b/>
          <w:i w:val="0"/>
        </w:rPr>
        <w:t>El aviso de estudio</w:t>
      </w:r>
      <w:r>
        <w:rPr>
          <w:b w:val="0"/>
          <w:i w:val="0"/>
        </w:rPr>
        <w:t xml:space="preserve">: </w:t>
      </w:r>
      <w:r>
        <w:rPr>
          <w:b/>
          <w:i w:val="0"/>
        </w:rPr>
        <w:t>cuatro de las doce se contestan descartando la opción que acierta la mitad</w:t>
      </w:r>
      <w:r>
        <w:t xml:space="preserve"> </w:t>
      </w:r>
      <w:r>
        <w:rPr>
          <w:b/>
          <w:i w:val="0"/>
        </w:rPr>
        <w:t>de la frase</w:t>
      </w:r>
      <w:r>
        <w:rPr>
          <w:b w:val="0"/>
          <w:i w:val="0"/>
        </w:rPr>
        <w:t xml:space="preserve"> —la 17, la 28, la 39 y la 77—. </w:t>
      </w:r>
      <w:r>
        <w:rPr>
          <w:b/>
          <w:i w:val="0"/>
        </w:rPr>
        <w:t>Es el mecanismo dominante de este punto</w:t>
      </w:r>
      <w:r>
        <w:rPr>
          <w:b w:val="0"/>
          <w:i w:val="0"/>
        </w:rPr>
        <w:t>, y conviene</w:t>
      </w:r>
      <w:r>
        <w:t xml:space="preserve"> </w:t>
      </w:r>
      <w:r>
        <w:rPr>
          <w:b w:val="0"/>
          <w:i w:val="0"/>
        </w:rPr>
        <w:t xml:space="preserve">tenerlo presente: </w:t>
      </w:r>
      <w:r>
        <w:rPr>
          <w:b/>
          <w:i w:val="0"/>
        </w:rPr>
        <w:t>cuando dos opciones dicen casi lo mismo, la diferencia está en una sola</w:t>
      </w:r>
      <w:r>
        <w:t xml:space="preserve"> </w:t>
      </w:r>
      <w:r>
        <w:rPr>
          <w:b/>
          <w:i w:val="0"/>
        </w:rPr>
        <w:t>palabra</w:t>
      </w:r>
      <w:r>
        <w:rPr>
          <w:b w:val="0"/>
          <w:i w:val="0"/>
        </w:rPr>
        <w:t>, y en este cuadernillo esa palabra ha sido «encadenado» por «corte», «audio» por «montaje»,</w:t>
      </w:r>
      <w:r>
        <w:t xml:space="preserve"> </w:t>
      </w:r>
      <w:r>
        <w:rPr>
          <w:b w:val="0"/>
          <w:i w:val="0"/>
        </w:rPr>
        <w:t>«elementos» por «correlación» y «únicamente» donde sobraba.</w:t>
      </w:r>
    </w:p>
    <w:p>
      <w:pPr/>
      <w:r>
        <w:rPr>
          <w:b w:val="0"/>
          <w:i w:val="0"/>
        </w:rPr>
      </w:r>
      <w:r>
        <w:rPr>
          <w:b/>
          <w:i w:val="0"/>
        </w:rPr>
        <w:t>El aviso de reparto</w:t>
      </w:r>
      <w:r>
        <w:rPr>
          <w:b w:val="0"/>
          <w:i w:val="0"/>
        </w:rPr>
        <w:t xml:space="preserve">: </w:t>
      </w:r>
      <w:r>
        <w:rPr>
          <w:b/>
          <w:i w:val="0"/>
        </w:rPr>
        <w:t>doce preguntas de noventa y seis salen del punto que menos herramientas</w:t>
      </w:r>
      <w:r>
        <w:t xml:space="preserve"> </w:t>
      </w:r>
      <w:r>
        <w:rPr>
          <w:b/>
          <w:i w:val="0"/>
        </w:rPr>
        <w:t>exige.</w:t>
      </w:r>
      <w:r>
        <w:rPr>
          <w:b w:val="0"/>
          <w:i w:val="0"/>
        </w:rPr>
        <w:t xml:space="preserve"> </w:t>
      </w:r>
      <w:r>
        <w:rPr>
          <w:b/>
          <w:i w:val="0"/>
        </w:rPr>
        <w:t>Es el punto que más renta por hora de lectura de toda la ocupación</w:t>
      </w:r>
      <w:r>
        <w:rPr>
          <w:b w:val="0"/>
          <w:i w:val="0"/>
        </w:rPr>
        <w:t>, justo al revés que el</w:t>
      </w:r>
      <w:r>
        <w:t xml:space="preserve"> </w:t>
      </w:r>
      <w:r>
        <w:rPr>
          <w:b w:val="0"/>
          <w:i w:val="0"/>
        </w:rPr>
        <w:t>de Media Composer.</w:t>
      </w:r>
    </w:p>
    <w:p>
      <w:pPr>
        <w:pStyle w:val="Heading2"/>
      </w:pPr>
      <w:r>
        <w:rPr>
          <w:b w:val="0"/>
          <w:i w:val="0"/>
        </w:rPr>
        <w:t>10.13 Trazabilidad</w:t>
      </w:r>
    </w:p>
    <w:p>
      <w:pPr/>
      <w:r>
        <w:rPr>
          <w:b w:val="0"/>
          <w:i w:val="0"/>
        </w:rPr>
      </w:r>
      <w:r>
        <w:rPr>
          <w:b/>
          <w:i w:val="0"/>
        </w:rPr>
        <w:t>Este tema no cita ninguna norma.</w:t>
      </w:r>
      <w:r>
        <w:rPr>
          <w:b w:val="0"/>
          <w:i w:val="0"/>
        </w:rPr>
        <w:t xml:space="preserve"> Su materia es el lenguaje audiovisual y la teoría del montaje, y</w:t>
      </w:r>
      <w:r>
        <w:t xml:space="preserve"> </w:t>
      </w:r>
      <w:r>
        <w:rPr>
          <w:b w:val="0"/>
          <w:i w:val="0"/>
        </w:rPr>
      </w:r>
      <w:r>
        <w:rPr>
          <w:b/>
          <w:i w:val="0"/>
        </w:rPr>
        <w:t>va entera como oficio</w:t>
      </w:r>
      <w:r>
        <w:rPr>
          <w:b w:val="0"/>
          <w:i w:val="0"/>
        </w:rPr>
        <w:t>.</w:t>
      </w:r>
    </w:p>
    <w:p>
      <w:pPr/>
      <w:r>
        <w:rPr>
          <w:b w:val="0"/>
          <w:i w:val="0"/>
        </w:rPr>
      </w:r>
      <w:r>
        <w:rPr>
          <w:b/>
          <w:i w:val="0"/>
        </w:rPr>
        <w:t>Ninguna de sus doce respuestas descansa sólo en la plantilla.</w:t>
      </w:r>
      <w:r>
        <w:rPr>
          <w:b w:val="0"/>
          <w:i w:val="0"/>
        </w:rPr>
        <w:t xml:space="preserve"> Las definiciones de </w:t>
      </w:r>
      <w:r>
        <w:rPr>
          <w:b w:val="0"/>
          <w:i/>
        </w:rPr>
        <w:t>raccord</w:t>
      </w:r>
      <w:r>
        <w:rPr>
          <w:b w:val="0"/>
          <w:i w:val="0"/>
        </w:rPr>
        <w:t>, eje,</w:t>
      </w:r>
      <w:r>
        <w:t xml:space="preserve"> </w:t>
      </w:r>
      <w:r>
        <w:rPr>
          <w:b w:val="0"/>
          <w:i/>
        </w:rPr>
        <w:t>match cut</w:t>
      </w:r>
      <w:r>
        <w:rPr>
          <w:b w:val="0"/>
          <w:i w:val="0"/>
        </w:rPr>
        <w:t xml:space="preserve">, montaje alternado, sonido diegético, regla de los tercios y plano holandés </w:t>
      </w:r>
      <w:r>
        <w:rPr>
          <w:b/>
          <w:i w:val="0"/>
        </w:rPr>
        <w:t>son</w:t>
      </w:r>
      <w:r>
        <w:t xml:space="preserve"> </w:t>
      </w:r>
      <w:r>
        <w:rPr>
          <w:b/>
          <w:i w:val="0"/>
        </w:rPr>
        <w:t>vocabulario asentado del oficio</w:t>
      </w:r>
      <w:r>
        <w:rPr>
          <w:b w:val="0"/>
          <w:i w:val="0"/>
        </w:rPr>
        <w:t xml:space="preserve">, recogido en la literatura de lenguaje cinematográfico, y </w:t>
      </w:r>
      <w:r>
        <w:rPr>
          <w:b/>
          <w:i w:val="0"/>
        </w:rPr>
        <w:t>el</w:t>
      </w:r>
      <w:r>
        <w:t xml:space="preserve"> </w:t>
      </w:r>
      <w:r>
        <w:rPr>
          <w:b/>
          <w:i w:val="0"/>
        </w:rPr>
        <w:t>efecto Kuleshov y el MacGuffin son hechos documentados de la historia del cine</w:t>
      </w:r>
      <w:r>
        <w:rPr>
          <w:b w:val="0"/>
          <w:i w:val="0"/>
        </w:rPr>
        <w:t>.</w:t>
      </w:r>
    </w:p>
    <w:p>
      <w:pPr/>
      <w:r>
        <w:rPr>
          <w:b w:val="0"/>
          <w:i w:val="0"/>
        </w:rPr>
      </w:r>
      <w:r>
        <w:rPr>
          <w:b/>
          <w:i w:val="0"/>
        </w:rPr>
        <w:t>Una advertencia expresa sobre lo que no está normalizado</w:t>
      </w:r>
      <w:r>
        <w:rPr>
          <w:b w:val="0"/>
          <w:i w:val="0"/>
        </w:rPr>
        <w:t>, y es lo que este tema tiene que</w:t>
      </w:r>
      <w:r>
        <w:t xml:space="preserve"> </w:t>
      </w:r>
      <w:r>
        <w:rPr>
          <w:b w:val="0"/>
          <w:i w:val="0"/>
        </w:rPr>
        <w:t xml:space="preserve">declarar: </w:t>
      </w:r>
      <w:r>
        <w:rPr>
          <w:b/>
          <w:i w:val="0"/>
        </w:rPr>
        <w:t>la terminología del montaje varía de un manual a otro</w:t>
      </w:r>
      <w:r>
        <w:rPr>
          <w:b w:val="0"/>
          <w:i w:val="0"/>
        </w:rPr>
        <w:t xml:space="preserve">. </w:t>
      </w:r>
      <w:r>
        <w:rPr>
          <w:b/>
          <w:i w:val="0"/>
        </w:rPr>
        <w:t>La distinción entre secuencia</w:t>
      </w:r>
      <w:r>
        <w:t xml:space="preserve"> </w:t>
      </w:r>
      <w:r>
        <w:rPr>
          <w:b/>
          <w:i w:val="0"/>
        </w:rPr>
        <w:t>mecánica y secuencia dramática no es universal</w:t>
      </w:r>
      <w:r>
        <w:rPr>
          <w:b w:val="0"/>
          <w:i w:val="0"/>
        </w:rPr>
        <w:t xml:space="preserve"> —hay manuales que usan «escena» y «secuencia» para lo</w:t>
      </w:r>
      <w:r>
        <w:t xml:space="preserve"> </w:t>
      </w:r>
      <w:r>
        <w:rPr>
          <w:b w:val="0"/>
          <w:i w:val="0"/>
        </w:rPr>
        <w:t xml:space="preserve">mismo—, y </w:t>
      </w:r>
      <w:r>
        <w:rPr>
          <w:b/>
          <w:i w:val="0"/>
        </w:rPr>
        <w:t>la frontera entre montaje paralelo y montaje alternado se traza de maneras distintas</w:t>
      </w:r>
      <w:r>
        <w:t xml:space="preserve"> </w:t>
      </w:r>
      <w:r>
        <w:rPr>
          <w:b/>
          <w:i w:val="0"/>
        </w:rPr>
        <w:t>según la escuela</w:t>
      </w:r>
      <w:r>
        <w:rPr>
          <w:b w:val="0"/>
          <w:i w:val="0"/>
        </w:rPr>
        <w:t>: algunos autores usan «paralelo» como término general y «alternado» para el caso</w:t>
      </w:r>
      <w:r>
        <w:t xml:space="preserve"> </w:t>
      </w:r>
      <w:r>
        <w:rPr>
          <w:b w:val="0"/>
          <w:i w:val="0"/>
        </w:rPr>
        <w:t xml:space="preserve">simultáneo, que es el reparto que este tema sigue </w:t>
      </w:r>
      <w:r>
        <w:rPr>
          <w:b/>
          <w:i w:val="0"/>
        </w:rPr>
        <w:t>porque es el que el enunciado presupone</w:t>
      </w:r>
      <w:r>
        <w:rPr>
          <w:b w:val="0"/>
          <w:i w:val="0"/>
        </w:rPr>
        <w:t>.</w:t>
      </w:r>
    </w:p>
    <w:p>
      <w:pPr/>
      <w:r>
        <w:rPr>
          <w:b w:val="0"/>
          <w:i w:val="0"/>
        </w:rPr>
      </w:r>
      <w:r>
        <w:rPr>
          <w:b/>
          <w:i w:val="0"/>
        </w:rPr>
        <w:t>Lo que este tema hace con esa variación</w:t>
      </w:r>
      <w:r>
        <w:rPr>
          <w:b w:val="0"/>
          <w:i w:val="0"/>
        </w:rPr>
        <w:t xml:space="preserve">: </w:t>
      </w:r>
      <w:r>
        <w:rPr>
          <w:b/>
          <w:i w:val="0"/>
        </w:rPr>
        <w:t>la declara y sigue la del examen</w:t>
      </w:r>
      <w:r>
        <w:rPr>
          <w:b w:val="0"/>
          <w:i w:val="0"/>
        </w:rPr>
        <w:t>, en lugar de fingir</w:t>
      </w:r>
      <w:r>
        <w:t xml:space="preserve"> </w:t>
      </w:r>
      <w:r>
        <w:rPr>
          <w:b w:val="0"/>
          <w:i w:val="0"/>
        </w:rPr>
        <w:t xml:space="preserve">que hay una sola nomenclatura. </w:t>
      </w:r>
      <w:r>
        <w:rPr>
          <w:b/>
          <w:i w:val="0"/>
        </w:rPr>
        <w:t>Quien encuentre otra distinción en un manual no está ante un error</w:t>
      </w:r>
      <w:r>
        <w:t xml:space="preserve"> </w:t>
      </w:r>
      <w:r>
        <w:rPr>
          <w:b/>
          <w:i w:val="0"/>
        </w:rPr>
        <w:t>del examen</w:t>
      </w:r>
      <w:r>
        <w:rPr>
          <w:b w:val="0"/>
          <w:i w:val="0"/>
        </w:rPr>
        <w:t xml:space="preserve">, sino ante otra convención, y </w:t>
      </w:r>
      <w:r>
        <w:rPr>
          <w:b/>
          <w:i w:val="0"/>
        </w:rPr>
        <w:t>conviene que lo sepa antes de la prueba y no durante.</w:t>
      </w:r>
      <w:r>
        <w:rPr>
          <w:b w:val="0"/>
          <w:i w:val="0"/>
        </w:rPr>
      </w:r>
    </w:p>
    <w:p>
      <w:r>
        <w:br w:type="page"/>
      </w:r>
    </w:p>
    <w:p>
      <w:pPr>
        <w:pStyle w:val="Rótulo"/>
      </w:pPr>
      <w:r>
        <w:t>Para repasar</w:t>
      </w:r>
    </w:p>
    <w:p>
      <w:pPr>
        <w:pStyle w:val="Heading1"/>
      </w:pPr>
      <w:r>
        <w:t>Esquema de repaso · tema 10</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audiovisual asentado, sin</w:t>
      </w:r>
      <w:r>
        <w:t xml:space="preserve"> </w:t>
      </w:r>
      <w:r>
        <w:rPr>
          <w:b w:val="0"/>
          <w:i w:val="0"/>
        </w:rPr>
        <w:t>norma detrás.</w:t>
      </w:r>
    </w:p>
    <w:p>
      <w:pPr/>
      <w:r>
        <w:rPr>
          <w:b w:val="0"/>
          <w:i w:val="0"/>
        </w:rPr>
      </w:r>
      <w:r>
        <w:rPr>
          <w:b/>
          <w:i w:val="0"/>
        </w:rPr>
        <w:t>Cabecera.</w:t>
      </w:r>
      <w:r>
        <w:rPr>
          <w:b w:val="0"/>
          <w:i w:val="0"/>
        </w:rPr>
        <w:t xml:space="preserve"> Enunciado: «6. Lenguaje audiovisual y teoría del montaje», con sus siete subpuntos —</w:t>
      </w:r>
      <w:r>
        <w:t xml:space="preserve"> </w:t>
      </w:r>
      <w:r>
        <w:rPr>
          <w:b w:val="0"/>
          <w:i w:val="0"/>
        </w:rPr>
        <w:t>ritmo, continuidad y racord · transiciones · estilos por género · sincronización con la música ·</w:t>
      </w:r>
      <w:r>
        <w:t xml:space="preserve"> </w:t>
      </w:r>
      <w:r>
        <w:rPr>
          <w:b w:val="0"/>
          <w:i w:val="0"/>
        </w:rPr>
        <w:t xml:space="preserve">edición de noticias · edición de ficción · edición creativa— · </w:t>
      </w:r>
      <w:r>
        <w:rPr>
          <w:b/>
          <w:i w:val="0"/>
        </w:rPr>
        <w:t>12 preguntas</w:t>
      </w:r>
      <w:r>
        <w:rPr>
          <w:b w:val="0"/>
          <w:i w:val="0"/>
        </w:rPr>
        <w:t xml:space="preserve"> · </w:t>
      </w:r>
      <w:r>
        <w:rPr>
          <w:b/>
          <w:i w:val="0"/>
        </w:rPr>
        <w:t>NINGUNA descansa</w:t>
      </w:r>
      <w:r>
        <w:t xml:space="preserve"> </w:t>
      </w:r>
      <w:r>
        <w:rPr>
          <w:b/>
          <w:i w:val="0"/>
        </w:rPr>
        <w:t>sólo en la plantilla: es el único punto de la ocupación así.</w:t>
      </w:r>
      <w:r>
        <w:rPr>
          <w:b w:val="0"/>
          <w:i w:val="0"/>
        </w:rPr>
      </w:r>
    </w:p>
    <w:p>
      <w:pPr>
        <w:pStyle w:val="Heading2"/>
      </w:pPr>
      <w:r>
        <w:rPr>
          <w:b w:val="0"/>
          <w:i w:val="0"/>
        </w:rPr>
        <w:t>Secuencia mecánica y dramática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Unidad</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Plano</w:t>
            </w:r>
            <w:r>
              <w:rPr>
                <w:b w:val="0"/>
                <w:i w:val="0"/>
              </w:rPr>
            </w:r>
          </w:p>
        </w:tc>
        <w:tc>
          <w:tcPr>
            <w:tcW w:type="dxa" w:w="4706"/>
          </w:tcPr>
          <w:p>
            <w:pPr>
              <w:pStyle w:val="Tabla"/>
            </w:pPr>
            <w:r/>
            <w:r>
              <w:rPr>
                <w:b w:val="0"/>
                <w:i w:val="0"/>
              </w:rPr>
            </w:r>
            <w:r>
              <w:rPr>
                <w:b/>
                <w:i w:val="0"/>
              </w:rPr>
              <w:t>Lo que va de un corte al siguiente</w:t>
            </w:r>
            <w:r>
              <w:rPr>
                <w:b w:val="0"/>
                <w:i w:val="0"/>
              </w:rPr>
            </w:r>
          </w:p>
        </w:tc>
      </w:tr>
      <w:tr>
        <w:tc>
          <w:tcPr>
            <w:tcW w:type="dxa" w:w="4706"/>
          </w:tcPr>
          <w:p>
            <w:pPr>
              <w:pStyle w:val="Tabla"/>
            </w:pPr>
            <w:r/>
            <w:r>
              <w:rPr>
                <w:b w:val="0"/>
                <w:i w:val="0"/>
              </w:rPr>
            </w:r>
            <w:r>
              <w:rPr>
                <w:b/>
                <w:i w:val="0"/>
              </w:rPr>
              <w:t>Escena</w:t>
            </w:r>
            <w:r>
              <w:rPr>
                <w:b w:val="0"/>
                <w:i w:val="0"/>
              </w:rPr>
            </w:r>
          </w:p>
        </w:tc>
        <w:tc>
          <w:tcPr>
            <w:tcW w:type="dxa" w:w="4706"/>
          </w:tcPr>
          <w:p>
            <w:pPr>
              <w:pStyle w:val="Tabla"/>
            </w:pPr>
            <w:r/>
            <w:r>
              <w:rPr>
                <w:b w:val="0"/>
                <w:i w:val="0"/>
              </w:rPr>
              <w:t>Acción continua en un espacio y tiempo</w:t>
            </w:r>
          </w:p>
        </w:tc>
      </w:tr>
      <w:tr>
        <w:tc>
          <w:tcPr>
            <w:tcW w:type="dxa" w:w="4706"/>
          </w:tcPr>
          <w:p>
            <w:pPr>
              <w:pStyle w:val="Tabla"/>
            </w:pPr>
            <w:r/>
            <w:r>
              <w:rPr>
                <w:b w:val="0"/>
                <w:i w:val="0"/>
              </w:rPr>
            </w:r>
            <w:r>
              <w:rPr>
                <w:b/>
                <w:i w:val="0"/>
              </w:rPr>
              <w:t>Secuencia MECÁNICA</w:t>
            </w:r>
            <w:r>
              <w:rPr>
                <w:b w:val="0"/>
                <w:i w:val="0"/>
              </w:rPr>
            </w:r>
          </w:p>
        </w:tc>
        <w:tc>
          <w:tcPr>
            <w:tcW w:type="dxa" w:w="4706"/>
          </w:tcPr>
          <w:p>
            <w:pPr>
              <w:pStyle w:val="Tabla"/>
            </w:pPr>
            <w:r/>
            <w:r>
              <w:rPr>
                <w:b w:val="0"/>
                <w:i w:val="0"/>
              </w:rPr>
            </w:r>
            <w:r>
              <w:rPr>
                <w:b/>
                <w:i w:val="0"/>
              </w:rPr>
              <w:t>Unidad de ESPACIO y TIEMPO continuos</w:t>
            </w:r>
            <w:r>
              <w:rPr>
                <w:b w:val="0"/>
                <w:i w:val="0"/>
              </w:rPr>
            </w:r>
          </w:p>
        </w:tc>
      </w:tr>
      <w:tr>
        <w:tc>
          <w:tcPr>
            <w:tcW w:type="dxa" w:w="4706"/>
          </w:tcPr>
          <w:p>
            <w:pPr>
              <w:pStyle w:val="Tabla"/>
            </w:pPr>
            <w:r/>
            <w:r>
              <w:rPr>
                <w:b w:val="0"/>
                <w:i w:val="0"/>
              </w:rPr>
            </w:r>
            <w:r>
              <w:rPr>
                <w:b/>
                <w:i w:val="0"/>
              </w:rPr>
              <w:t>Secuencia DRAMÁTICA</w:t>
            </w:r>
            <w:r>
              <w:rPr>
                <w:b w:val="0"/>
                <w:i w:val="0"/>
              </w:rPr>
            </w:r>
          </w:p>
        </w:tc>
        <w:tc>
          <w:tcPr>
            <w:tcW w:type="dxa" w:w="4706"/>
          </w:tcPr>
          <w:p>
            <w:pPr>
              <w:pStyle w:val="Tabla"/>
            </w:pPr>
            <w:r/>
            <w:r>
              <w:rPr>
                <w:b w:val="0"/>
                <w:i w:val="0"/>
              </w:rPr>
            </w:r>
            <w:r>
              <w:rPr>
                <w:b/>
                <w:i w:val="0"/>
              </w:rPr>
              <w:t>Unidad de SENTIDO</w:t>
            </w:r>
            <w:r>
              <w:rPr>
                <w:b w:val="0"/>
                <w:i w:val="0"/>
              </w:rPr>
              <w:t>, que puede recorrer varias localizaciones y tiempos</w:t>
            </w:r>
          </w:p>
        </w:tc>
      </w:tr>
    </w:tbl>
    <w:p>
      <w:pPr/>
    </w:p>
    <w:p>
      <w:pPr>
        <w:pStyle w:val="ListBullet"/>
      </w:pPr>
      <w:r>
        <w:rPr>
          <w:b w:val="0"/>
          <w:i w:val="0"/>
        </w:rPr>
      </w:r>
      <w:r>
        <w:rPr>
          <w:b/>
          <w:i w:val="0"/>
        </w:rPr>
        <w:t>PREGUNTA 33</w:t>
      </w:r>
      <w:r>
        <w:rPr>
          <w:b w:val="0"/>
          <w:i w:val="0"/>
        </w:rPr>
        <w:t xml:space="preserve"> · </w:t>
      </w:r>
      <w:r>
        <w:rPr>
          <w:b/>
          <w:i w:val="0"/>
        </w:rPr>
        <w:t>Una secuencia dramática SE COMPONE DE UN NÚMERO DETERMINADO DE SECUENCIAS</w:t>
      </w:r>
      <w:r>
        <w:t xml:space="preserve"> </w:t>
      </w:r>
      <w:r>
        <w:rPr>
          <w:b/>
          <w:i w:val="0"/>
        </w:rPr>
        <w:t>MECÁNICAS.</w:t>
      </w:r>
      <w:r>
        <w:rPr>
          <w:b w:val="0"/>
          <w:i w:val="0"/>
        </w:rPr>
      </w:r>
    </w:p>
    <w:p>
      <w:pPr>
        <w:pStyle w:val="ListBullet"/>
      </w:pPr>
      <w:r>
        <w:rPr>
          <w:b w:val="0"/>
          <w:i w:val="0"/>
        </w:rPr>
      </w:r>
      <w:r>
        <w:rPr>
          <w:b/>
          <w:i w:val="0"/>
        </w:rPr>
        <w:t>LA RELACIÓN ES DE CONTENIDO</w:t>
      </w:r>
      <w:r>
        <w:rPr>
          <w:b w:val="0"/>
          <w:i w:val="0"/>
        </w:rPr>
        <w:t xml:space="preserve">: </w:t>
      </w:r>
      <w:r>
        <w:rPr>
          <w:b/>
          <w:i w:val="0"/>
        </w:rPr>
        <w:t>la dramática es la MAYOR</w:t>
      </w:r>
      <w:r>
        <w:rPr>
          <w:b w:val="0"/>
          <w:i w:val="0"/>
        </w:rPr>
        <w:t xml:space="preserve">, y </w:t>
      </w:r>
      <w:r>
        <w:rPr>
          <w:b/>
          <w:i w:val="0"/>
        </w:rPr>
        <w:t>dentro caben varias mecánicas</w:t>
      </w:r>
      <w:r>
        <w:rPr>
          <w:b w:val="0"/>
          <w:i w:val="0"/>
        </w:rPr>
        <w:t>.</w:t>
      </w:r>
      <w:r>
        <w:t xml:space="preserve"> </w:t>
      </w:r>
      <w:r>
        <w:rPr>
          <w:b w:val="0"/>
          <w:i w:val="0"/>
        </w:rPr>
        <w:t xml:space="preserve">Una persecución por una calle, un portal y una azotea </w:t>
      </w:r>
      <w:r>
        <w:rPr>
          <w:b/>
          <w:i w:val="0"/>
        </w:rPr>
        <w:t>es una dramática con tres mecánicas</w:t>
      </w:r>
      <w:r>
        <w:rPr>
          <w:b w:val="0"/>
          <w:i w:val="0"/>
        </w:rPr>
        <w:t>.</w:t>
      </w:r>
    </w:p>
    <w:p>
      <w:pPr>
        <w:pStyle w:val="ListBullet"/>
      </w:pPr>
      <w:r>
        <w:rPr>
          <w:b w:val="0"/>
          <w:i w:val="0"/>
        </w:rPr>
      </w:r>
      <w:r>
        <w:rPr>
          <w:b/>
          <w:i w:val="0"/>
        </w:rPr>
        <w:t>LAS FALSAS</w:t>
      </w:r>
      <w:r>
        <w:rPr>
          <w:b w:val="0"/>
          <w:i w:val="0"/>
        </w:rPr>
        <w:t xml:space="preserve">: «es lo mismo» → </w:t>
      </w:r>
      <w:r>
        <w:rPr>
          <w:b/>
          <w:i w:val="0"/>
        </w:rPr>
        <w:t>niega la distinción</w:t>
      </w:r>
      <w:r>
        <w:rPr>
          <w:b w:val="0"/>
          <w:i w:val="0"/>
        </w:rPr>
        <w:t xml:space="preserve"> · «unidad mecánica en una misma localización»</w:t>
      </w:r>
      <w:r>
        <w:t xml:space="preserve"> </w:t>
      </w:r>
      <w:r>
        <w:rPr>
          <w:b w:val="0"/>
          <w:i w:val="0"/>
        </w:rPr>
        <w:t xml:space="preserve">→ </w:t>
      </w:r>
      <w:r>
        <w:rPr>
          <w:b/>
          <w:i w:val="0"/>
        </w:rPr>
        <w:t>invierte la relación</w:t>
      </w:r>
      <w:r>
        <w:rPr>
          <w:b w:val="0"/>
          <w:i w:val="0"/>
        </w:rPr>
        <w:t xml:space="preserve"> · «unidad mecánica de distinta localización» → </w:t>
      </w:r>
      <w:r>
        <w:rPr>
          <w:b/>
          <w:i w:val="0"/>
        </w:rPr>
        <w:t>se contradice: si cambia</w:t>
      </w:r>
      <w:r>
        <w:t xml:space="preserve"> </w:t>
      </w:r>
      <w:r>
        <w:rPr>
          <w:b/>
          <w:i w:val="0"/>
        </w:rPr>
        <w:t>de localización, no es mecánica</w:t>
      </w:r>
      <w:r>
        <w:rPr>
          <w:b w:val="0"/>
          <w:i w:val="0"/>
        </w:rPr>
        <w:t>.</w:t>
      </w:r>
    </w:p>
    <w:p>
      <w:pPr>
        <w:pStyle w:val="ListBullet"/>
      </w:pPr>
      <w:r>
        <w:rPr>
          <w:b w:val="0"/>
          <w:i w:val="0"/>
        </w:rPr>
      </w:r>
      <w:r>
        <w:rPr>
          <w:b/>
          <w:i w:val="0"/>
        </w:rPr>
        <w:t>LA REGLA</w:t>
      </w:r>
      <w:r>
        <w:rPr>
          <w:b w:val="0"/>
          <w:i w:val="0"/>
        </w:rPr>
        <w:t xml:space="preserve">: </w:t>
      </w:r>
      <w:r>
        <w:rPr>
          <w:b/>
          <w:i w:val="0"/>
        </w:rPr>
        <w:t>la mecánica se define por el ESPACIO y el TIEMPO; la dramática, por el SENTIDO.</w:t>
      </w:r>
      <w:r>
        <w:rPr>
          <w:b w:val="0"/>
          <w:i w:val="0"/>
        </w:rPr>
      </w:r>
    </w:p>
    <w:p>
      <w:pPr>
        <w:pStyle w:val="Heading2"/>
      </w:pPr>
      <w:r>
        <w:rPr>
          <w:b w:val="0"/>
          <w:i w:val="0"/>
        </w:rPr>
        <w:t>El raccord</w:t>
      </w:r>
    </w:p>
    <w:p>
      <w:pPr>
        <w:pStyle w:val="ListBullet"/>
      </w:pPr>
      <w:r>
        <w:rPr>
          <w:b w:val="0"/>
          <w:i w:val="0"/>
        </w:rPr>
      </w:r>
      <w:r>
        <w:rPr>
          <w:b/>
          <w:i w:val="0"/>
        </w:rPr>
        <w:t>PREGUNTA 39</w:t>
      </w:r>
      <w:r>
        <w:rPr>
          <w:b w:val="0"/>
          <w:i w:val="0"/>
        </w:rPr>
        <w:t xml:space="preserve"> · </w:t>
      </w:r>
      <w:r>
        <w:rPr>
          <w:b/>
          <w:i w:val="0"/>
        </w:rPr>
        <w:t xml:space="preserve">El </w:t>
      </w:r>
      <w:r>
        <w:rPr>
          <w:b/>
          <w:i/>
        </w:rPr>
        <w:t>raccord</w:t>
      </w:r>
      <w:r>
        <w:rPr>
          <w:b/>
          <w:i w:val="0"/>
        </w:rPr>
        <w:t xml:space="preserve"> es LA CORRELACIÓN LÓGICA ENTRE UN PLANO Y EL QUE LE PRECEDE O LE</w:t>
      </w:r>
      <w:r>
        <w:t xml:space="preserve"> </w:t>
      </w:r>
      <w:r>
        <w:rPr>
          <w:b/>
          <w:i w:val="0"/>
        </w:rPr>
        <w:t>SIGUE.</w:t>
      </w:r>
      <w:r>
        <w:rPr>
          <w:b w:val="0"/>
          <w:i w:val="0"/>
        </w:rPr>
      </w:r>
    </w:p>
    <w:p>
      <w:pPr>
        <w:pStyle w:val="ListBullet"/>
      </w:pPr>
      <w:r>
        <w:rPr>
          <w:b w:val="0"/>
          <w:i w:val="0"/>
        </w:rPr>
      </w:r>
      <w:r>
        <w:rPr>
          <w:b/>
          <w:i w:val="0"/>
        </w:rPr>
        <w:t>QUÉ ABARCA</w:t>
      </w:r>
      <w:r>
        <w:rPr>
          <w:b w:val="0"/>
          <w:i w:val="0"/>
        </w:rPr>
        <w:t xml:space="preserve">: </w:t>
      </w:r>
      <w:r>
        <w:rPr>
          <w:b/>
          <w:i w:val="0"/>
        </w:rPr>
        <w:t>de posición · de movimiento · de mirada · de vestuario y atrezo · de luz · de</w:t>
      </w:r>
      <w:r>
        <w:t xml:space="preserve"> </w:t>
      </w:r>
      <w:r>
        <w:rPr>
          <w:b/>
          <w:i w:val="0"/>
        </w:rPr>
        <w:t>sonido</w:t>
      </w:r>
      <w:r>
        <w:rPr>
          <w:b w:val="0"/>
          <w:i w:val="0"/>
        </w:rPr>
        <w:t>.</w:t>
      </w:r>
    </w:p>
    <w:p>
      <w:pPr>
        <w:pStyle w:val="ListBullet"/>
      </w:pPr>
      <w:r>
        <w:rPr>
          <w:b w:val="0"/>
          <w:i w:val="0"/>
        </w:rPr>
      </w:r>
      <w:r>
        <w:rPr>
          <w:b/>
          <w:i w:val="0"/>
        </w:rPr>
        <w:t>LAS FALSAS</w:t>
      </w:r>
      <w:r>
        <w:rPr>
          <w:b w:val="0"/>
          <w:i w:val="0"/>
        </w:rPr>
        <w:t xml:space="preserve">: «relación en cuanto al RITMO» → </w:t>
      </w:r>
      <w:r>
        <w:rPr>
          <w:b/>
          <w:i w:val="0"/>
        </w:rPr>
        <w:t>el ritmo es la duración, no la coherencia</w:t>
      </w:r>
      <w:r>
        <w:rPr>
          <w:b w:val="0"/>
          <w:i w:val="0"/>
        </w:rPr>
        <w:t xml:space="preserve"> · «la</w:t>
      </w:r>
      <w:r>
        <w:t xml:space="preserve"> </w:t>
      </w:r>
      <w:r>
        <w:rPr>
          <w:b w:val="0"/>
          <w:i w:val="0"/>
        </w:rPr>
        <w:t xml:space="preserve">DIFERENCIA entre elementos comunes» → </w:t>
      </w:r>
      <w:r>
        <w:rPr>
          <w:b/>
          <w:i w:val="0"/>
        </w:rPr>
        <w:t>es lo contrario</w:t>
      </w:r>
      <w:r>
        <w:rPr>
          <w:b w:val="0"/>
          <w:i w:val="0"/>
        </w:rPr>
        <w:t xml:space="preserve"> · «los distintos ELEMENTOS comunes» → </w:t>
      </w:r>
      <w:r>
        <w:rPr>
          <w:b/>
          <w:i w:val="0"/>
        </w:rPr>
        <w:t>LA</w:t>
      </w:r>
      <w:r>
        <w:t xml:space="preserve"> </w:t>
      </w:r>
      <w:r>
        <w:rPr>
          <w:b/>
          <w:i w:val="0"/>
        </w:rPr>
        <w:t>TRAMPA BUENA: el raccord no son los elementos, es la RELACIÓN entre ellos</w:t>
      </w:r>
      <w:r>
        <w:rPr>
          <w:b w:val="0"/>
          <w:i w:val="0"/>
        </w:rPr>
        <w:t>.</w:t>
      </w:r>
    </w:p>
    <w:p>
      <w:pPr>
        <w:pStyle w:val="ListBullet"/>
      </w:pPr>
      <w:r>
        <w:rPr>
          <w:b w:val="0"/>
          <w:i w:val="0"/>
        </w:rPr>
      </w:r>
      <w:r>
        <w:rPr>
          <w:b/>
          <w:i w:val="0"/>
        </w:rPr>
        <w:t>LA PALABRA QUE DECIDE ES «CORRELACIÓN».</w:t>
      </w:r>
      <w:r>
        <w:rPr>
          <w:b w:val="0"/>
          <w:i w:val="0"/>
        </w:rPr>
      </w:r>
    </w:p>
    <w:p>
      <w:pPr>
        <w:pStyle w:val="Heading2"/>
      </w:pPr>
      <w:r>
        <w:rPr>
          <w:b w:val="0"/>
          <w:i w:val="0"/>
        </w:rPr>
        <w:t>El eje</w:t>
      </w:r>
    </w:p>
    <w:p>
      <w:pPr>
        <w:pStyle w:val="ListBullet"/>
      </w:pPr>
      <w:r>
        <w:rPr>
          <w:b w:val="0"/>
          <w:i w:val="0"/>
        </w:rPr>
      </w:r>
      <w:r>
        <w:rPr>
          <w:b/>
          <w:i w:val="0"/>
        </w:rPr>
        <w:t>PREGUNTA 64</w:t>
      </w:r>
      <w:r>
        <w:rPr>
          <w:b w:val="0"/>
          <w:i w:val="0"/>
        </w:rPr>
        <w:t xml:space="preserve"> · </w:t>
      </w:r>
      <w:r>
        <w:rPr>
          <w:b/>
          <w:i w:val="0"/>
        </w:rPr>
        <w:t>El eje es LA LÍNEA IMAGINARIA QUE UNE LOS SUJETOS DE LA ACCIÓN.</w:t>
      </w:r>
      <w:r>
        <w:rPr>
          <w:b w:val="0"/>
          <w:i w:val="0"/>
        </w:rPr>
      </w:r>
    </w:p>
    <w:p>
      <w:pPr>
        <w:pStyle w:val="ListBullet"/>
      </w:pPr>
      <w:r>
        <w:rPr>
          <w:b w:val="0"/>
          <w:i w:val="0"/>
        </w:rPr>
      </w:r>
      <w:r>
        <w:rPr>
          <w:b/>
          <w:i w:val="0"/>
        </w:rPr>
        <w:t>PARA QUÉ</w:t>
      </w:r>
      <w:r>
        <w:rPr>
          <w:b w:val="0"/>
          <w:i w:val="0"/>
        </w:rPr>
        <w:t xml:space="preserve">: </w:t>
      </w:r>
      <w:r>
        <w:rPr>
          <w:b/>
          <w:i w:val="0"/>
        </w:rPr>
        <w:t>mantiene coherente la posición de todo en el cuadro.</w:t>
      </w:r>
      <w:r>
        <w:rPr>
          <w:b w:val="0"/>
          <w:i w:val="0"/>
        </w:rPr>
        <w:t xml:space="preserve"> Mientras la cámara se quede a</w:t>
      </w:r>
      <w:r>
        <w:t xml:space="preserve"> </w:t>
      </w:r>
      <w:r>
        <w:rPr>
          <w:b w:val="0"/>
          <w:i w:val="0"/>
        </w:rPr>
        <w:t xml:space="preserve">un lado, </w:t>
      </w:r>
      <w:r>
        <w:rPr>
          <w:b/>
          <w:i w:val="0"/>
        </w:rPr>
        <w:t>el que estaba a la izquierda sigue a la izquierda</w:t>
      </w:r>
      <w:r>
        <w:rPr>
          <w:b w:val="0"/>
          <w:i w:val="0"/>
        </w:rPr>
        <w:t xml:space="preserve">. </w:t>
      </w:r>
      <w:r>
        <w:rPr>
          <w:b/>
          <w:i w:val="0"/>
        </w:rPr>
        <w:t>Al cruzarlo, todo se invierte</w:t>
      </w:r>
      <w:r>
        <w:rPr>
          <w:b w:val="0"/>
          <w:i w:val="0"/>
        </w:rPr>
        <w:t xml:space="preserve"> y</w:t>
      </w:r>
      <w:r>
        <w:t xml:space="preserve"> </w:t>
      </w:r>
      <w:r>
        <w:rPr>
          <w:b w:val="0"/>
          <w:i w:val="0"/>
        </w:rPr>
      </w:r>
      <w:r>
        <w:rPr>
          <w:b/>
          <w:i w:val="0"/>
        </w:rPr>
        <w:t>dos personas que hablan parecen darse la espalda</w:t>
      </w:r>
      <w:r>
        <w:rPr>
          <w:b w:val="0"/>
          <w:i w:val="0"/>
        </w:rPr>
        <w:t>.</w:t>
      </w:r>
    </w:p>
    <w:p>
      <w:pPr>
        <w:pStyle w:val="ListBullet"/>
      </w:pPr>
      <w:r>
        <w:rPr>
          <w:b w:val="0"/>
          <w:i w:val="0"/>
        </w:rPr>
      </w:r>
      <w:r>
        <w:rPr>
          <w:b/>
          <w:i w:val="0"/>
        </w:rPr>
        <w:t>LA REGLA DE LOS 180 GRADOS</w:t>
      </w:r>
      <w:r>
        <w:rPr>
          <w:b w:val="0"/>
          <w:i w:val="0"/>
        </w:rPr>
        <w:t xml:space="preserve">: </w:t>
      </w:r>
      <w:r>
        <w:rPr>
          <w:b/>
          <w:i w:val="0"/>
        </w:rPr>
        <w:t>la cámara se mueve dentro del semicírculo de un lado del eje.</w:t>
      </w:r>
      <w:r>
        <w:rPr>
          <w:b w:val="0"/>
          <w:i w:val="0"/>
        </w:rPr>
      </w:r>
    </w:p>
    <w:p>
      <w:pPr>
        <w:pStyle w:val="ListBullet"/>
      </w:pPr>
      <w:r>
        <w:rPr>
          <w:b w:val="0"/>
          <w:i w:val="0"/>
        </w:rPr>
      </w:r>
      <w:r>
        <w:rPr>
          <w:b/>
          <w:i w:val="0"/>
        </w:rPr>
        <w:t>CUÁNDO SE PUEDE CRUZAR</w:t>
      </w:r>
      <w:r>
        <w:rPr>
          <w:b w:val="0"/>
          <w:i w:val="0"/>
        </w:rPr>
        <w:t xml:space="preserve">: </w:t>
      </w:r>
      <w:r>
        <w:rPr>
          <w:b/>
          <w:i w:val="0"/>
        </w:rPr>
        <w:t>con un plano de transición</w:t>
      </w:r>
      <w:r>
        <w:rPr>
          <w:b w:val="0"/>
          <w:i w:val="0"/>
        </w:rPr>
        <w:t xml:space="preserve"> —sobre el eje o de detalle—, </w:t>
      </w:r>
      <w:r>
        <w:rPr>
          <w:b/>
          <w:i w:val="0"/>
        </w:rPr>
        <w:t>con un</w:t>
      </w:r>
      <w:r>
        <w:t xml:space="preserve"> </w:t>
      </w:r>
      <w:r>
        <w:rPr>
          <w:b/>
          <w:i w:val="0"/>
        </w:rPr>
        <w:t>movimiento que cruce A LA VISTA</w:t>
      </w:r>
      <w:r>
        <w:rPr>
          <w:b w:val="0"/>
          <w:i w:val="0"/>
        </w:rPr>
        <w:t xml:space="preserve">, o </w:t>
      </w:r>
      <w:r>
        <w:rPr>
          <w:b/>
          <w:i w:val="0"/>
        </w:rPr>
        <w:t>cuando la ruptura es deliberada</w:t>
      </w:r>
      <w:r>
        <w:rPr>
          <w:b w:val="0"/>
          <w:i w:val="0"/>
        </w:rPr>
        <w:t>.</w:t>
      </w:r>
    </w:p>
    <w:p>
      <w:pPr>
        <w:pStyle w:val="ListBullet"/>
      </w:pPr>
      <w:r>
        <w:rPr>
          <w:b w:val="0"/>
          <w:i w:val="0"/>
        </w:rPr>
      </w:r>
      <w:r>
        <w:rPr>
          <w:b/>
          <w:i w:val="0"/>
        </w:rPr>
        <w:t>LAS FALSAS</w:t>
      </w:r>
      <w:r>
        <w:rPr>
          <w:b w:val="0"/>
          <w:i w:val="0"/>
        </w:rPr>
        <w:t xml:space="preserve">: dos describen líneas que no existen y </w:t>
      </w:r>
      <w:r>
        <w:rPr>
          <w:b/>
          <w:i w:val="0"/>
        </w:rPr>
        <w:t>una es LA DEFINICIÓN DEL RACCORD</w:t>
      </w:r>
      <w:r>
        <w:rPr>
          <w:b w:val="0"/>
          <w:i w:val="0"/>
        </w:rPr>
      </w:r>
      <w:r>
        <w:t xml:space="preserve"> </w:t>
      </w:r>
      <w:r>
        <w:rPr>
          <w:b w:val="0"/>
          <w:i w:val="0"/>
        </w:rPr>
        <w:t xml:space="preserve">—«concordancia de las distintas partes de una grabación»—: </w:t>
      </w:r>
      <w:r>
        <w:rPr>
          <w:b/>
          <w:i w:val="0"/>
        </w:rPr>
        <w:t>ésa es la trampa</w:t>
      </w:r>
      <w:r>
        <w:rPr>
          <w:b w:val="0"/>
          <w:i w:val="0"/>
        </w:rPr>
        <w:t>.</w:t>
      </w:r>
    </w:p>
    <w:p>
      <w:pPr>
        <w:pStyle w:val="Heading2"/>
      </w:pPr>
      <w:r>
        <w:rPr>
          <w:b w:val="0"/>
          <w:i w:val="0"/>
        </w:rPr>
        <w:t>Dónde se corta</w:t>
      </w:r>
    </w:p>
    <w:p>
      <w:pPr>
        <w:pStyle w:val="ListBullet"/>
      </w:pPr>
      <w:r>
        <w:rPr>
          <w:b w:val="0"/>
          <w:i w:val="0"/>
        </w:rPr>
      </w:r>
      <w:r>
        <w:rPr>
          <w:b/>
          <w:i w:val="0"/>
        </w:rPr>
        <w:t>PREGUNTA 49</w:t>
      </w:r>
      <w:r>
        <w:rPr>
          <w:b w:val="0"/>
          <w:i w:val="0"/>
        </w:rPr>
        <w:t xml:space="preserve"> · </w:t>
      </w:r>
      <w:r>
        <w:rPr>
          <w:b/>
          <w:i w:val="0"/>
        </w:rPr>
        <w:t>El momento más indicado para cortar y disimular es DURANTE EL MOVIMIENTO.</w:t>
      </w:r>
      <w:r>
        <w:rPr>
          <w:b w:val="0"/>
          <w:i w:val="0"/>
        </w:rPr>
      </w:r>
    </w:p>
    <w:p>
      <w:pPr>
        <w:pStyle w:val="ListBullet"/>
      </w:pPr>
      <w:r>
        <w:rPr>
          <w:b w:val="0"/>
          <w:i w:val="0"/>
        </w:rPr>
      </w:r>
      <w:r>
        <w:rPr>
          <w:b/>
          <w:i w:val="0"/>
        </w:rPr>
        <w:t>POR QUÉ FUNCIONA</w:t>
      </w:r>
      <w:r>
        <w:rPr>
          <w:b w:val="0"/>
          <w:i w:val="0"/>
        </w:rPr>
        <w:t xml:space="preserve">: </w:t>
      </w:r>
      <w:r>
        <w:rPr>
          <w:b/>
          <w:i w:val="0"/>
        </w:rPr>
        <w:t>el ojo está siguiendo el movimiento, no el encuadre.</w:t>
      </w:r>
      <w:r>
        <w:rPr>
          <w:b w:val="0"/>
          <w:i w:val="0"/>
        </w:rPr>
        <w:t xml:space="preserve"> </w:t>
      </w:r>
      <w:r>
        <w:rPr>
          <w:b/>
          <w:i w:val="0"/>
        </w:rPr>
        <w:t>Un corte sobre</w:t>
      </w:r>
      <w:r>
        <w:t xml:space="preserve"> </w:t>
      </w:r>
      <w:r>
        <w:rPr>
          <w:b/>
          <w:i w:val="0"/>
        </w:rPr>
        <w:t>imagen quieta se ve</w:t>
      </w:r>
      <w:r>
        <w:rPr>
          <w:b w:val="0"/>
          <w:i w:val="0"/>
        </w:rPr>
        <w:t>, porque el espectador está mirando la composición.</w:t>
      </w:r>
    </w:p>
    <w:p>
      <w:pPr>
        <w:pStyle w:val="ListBullet"/>
      </w:pPr>
      <w:r>
        <w:rPr>
          <w:b w:val="0"/>
          <w:i w:val="0"/>
        </w:rPr>
      </w:r>
      <w:r>
        <w:rPr>
          <w:b/>
          <w:i w:val="0"/>
        </w:rPr>
        <w:t>LA REGLA COMPLETA</w:t>
      </w:r>
      <w:r>
        <w:rPr>
          <w:b w:val="0"/>
          <w:i w:val="0"/>
        </w:rPr>
        <w:t xml:space="preserve">: </w:t>
      </w:r>
      <w:r>
        <w:rPr>
          <w:b/>
          <w:i w:val="0"/>
        </w:rPr>
        <w:t>se corta a mitad del gesto y el gesto CONTINÚA en el plano siguiente, en el</w:t>
      </w:r>
      <w:r>
        <w:t xml:space="preserve"> </w:t>
      </w:r>
      <w:r>
        <w:rPr>
          <w:b/>
          <w:i w:val="0"/>
        </w:rPr>
        <w:t>punto en que iba.</w:t>
      </w:r>
      <w:r>
        <w:rPr>
          <w:b w:val="0"/>
          <w:i w:val="0"/>
        </w:rPr>
        <w:t xml:space="preserve"> </w:t>
      </w:r>
      <w:r>
        <w:rPr>
          <w:b/>
          <w:i w:val="0"/>
        </w:rPr>
        <w:t>Dejar acabar el movimiento y empezar otro se nota dos veces.</w:t>
      </w:r>
      <w:r>
        <w:rPr>
          <w:b w:val="0"/>
          <w:i w:val="0"/>
        </w:rPr>
      </w:r>
    </w:p>
    <w:p>
      <w:pPr>
        <w:pStyle w:val="ListBullet"/>
      </w:pPr>
      <w:r>
        <w:rPr>
          <w:b w:val="0"/>
          <w:i w:val="0"/>
        </w:rPr>
      </w:r>
      <w:r>
        <w:rPr>
          <w:b/>
          <w:i w:val="0"/>
        </w:rPr>
        <w:t>LAS TRES FALSAS</w:t>
      </w:r>
      <w:r>
        <w:rPr>
          <w:b w:val="0"/>
          <w:i w:val="0"/>
        </w:rPr>
        <w:t xml:space="preserve"> —nunca durante, antes, al finalizar— </w:t>
      </w:r>
      <w:r>
        <w:rPr>
          <w:b/>
          <w:i w:val="0"/>
        </w:rPr>
        <w:t>son las tres alternativas, y las tres</w:t>
      </w:r>
      <w:r>
        <w:t xml:space="preserve"> </w:t>
      </w:r>
      <w:r>
        <w:rPr>
          <w:b/>
          <w:i w:val="0"/>
        </w:rPr>
        <w:t>dejan el corte a la vista.</w:t>
      </w:r>
      <w:r>
        <w:rPr>
          <w:b w:val="0"/>
          <w:i w:val="0"/>
        </w:rPr>
      </w:r>
    </w:p>
    <w:p>
      <w:pPr>
        <w:pStyle w:val="Heading2"/>
      </w:pPr>
      <w:r>
        <w:rPr>
          <w:b w:val="0"/>
          <w:i w:val="0"/>
        </w:rPr>
        <w:t>El ritmo</w:t>
      </w:r>
    </w:p>
    <w:p>
      <w:pPr>
        <w:pStyle w:val="ListBullet"/>
      </w:pPr>
      <w:r>
        <w:rPr>
          <w:b w:val="0"/>
          <w:i w:val="0"/>
        </w:rPr>
      </w:r>
      <w:r>
        <w:rPr>
          <w:b/>
          <w:i w:val="0"/>
        </w:rPr>
        <w:t>PREGUNTA 58</w:t>
      </w:r>
      <w:r>
        <w:rPr>
          <w:b w:val="0"/>
          <w:i w:val="0"/>
        </w:rPr>
        <w:t xml:space="preserve"> · </w:t>
      </w:r>
      <w:r>
        <w:rPr>
          <w:b/>
          <w:i w:val="0"/>
        </w:rPr>
        <w:t>Para continuidad y fluidez en una escena de acción rápida: CORTES CORTOS Y</w:t>
      </w:r>
      <w:r>
        <w:t xml:space="preserve"> </w:t>
      </w:r>
      <w:r>
        <w:rPr>
          <w:b/>
          <w:i w:val="0"/>
        </w:rPr>
        <w:t>PRECISOS.</w:t>
      </w:r>
      <w:r>
        <w:rPr>
          <w:b w:val="0"/>
          <w:i w:val="0"/>
        </w:rPr>
      </w:r>
    </w:p>
    <w:p>
      <w:pPr>
        <w:pStyle w:val="ListBullet"/>
      </w:pPr>
      <w:r>
        <w:rPr>
          <w:b w:val="0"/>
          <w:i w:val="0"/>
        </w:rPr>
      </w:r>
      <w:r>
        <w:rPr>
          <w:b/>
          <w:i w:val="0"/>
        </w:rPr>
        <w:t>LAS DOS PALABRAS IMPORTAN</w:t>
      </w:r>
      <w:r>
        <w:rPr>
          <w:b w:val="0"/>
          <w:i w:val="0"/>
        </w:rPr>
        <w:t xml:space="preserve">: </w:t>
      </w:r>
      <w:r>
        <w:rPr>
          <w:b/>
          <w:i w:val="0"/>
        </w:rPr>
        <w:t>cortos</w:t>
      </w:r>
      <w:r>
        <w:rPr>
          <w:b w:val="0"/>
          <w:i w:val="0"/>
        </w:rPr>
        <w:t>, porque el ritmo del montaje acompaña al de la acción; y</w:t>
      </w:r>
      <w:r>
        <w:t xml:space="preserve"> </w:t>
      </w:r>
      <w:r>
        <w:rPr>
          <w:b w:val="0"/>
          <w:i w:val="0"/>
        </w:rPr>
      </w:r>
      <w:r>
        <w:rPr>
          <w:b/>
          <w:i w:val="0"/>
        </w:rPr>
        <w:t>precisos</w:t>
      </w:r>
      <w:r>
        <w:rPr>
          <w:b w:val="0"/>
          <w:i w:val="0"/>
        </w:rPr>
        <w:t xml:space="preserve">, porque </w:t>
      </w:r>
      <w:r>
        <w:rPr>
          <w:b/>
          <w:i w:val="0"/>
        </w:rPr>
        <w:t>un corte corto y mal colocado no da velocidad: da CONFUSIÓN</w:t>
      </w:r>
      <w:r>
        <w:rPr>
          <w:b w:val="0"/>
          <w:i w:val="0"/>
        </w:rPr>
        <w:t xml:space="preserve">. </w:t>
      </w:r>
      <w:r>
        <w:rPr>
          <w:b/>
          <w:i w:val="0"/>
        </w:rPr>
        <w:t>La acción</w:t>
      </w:r>
      <w:r>
        <w:t xml:space="preserve"> </w:t>
      </w:r>
      <w:r>
        <w:rPr>
          <w:b/>
          <w:i w:val="0"/>
        </w:rPr>
        <w:t>rápida es la que menos perdona</w:t>
      </w:r>
      <w:r>
        <w:rPr>
          <w:b w:val="0"/>
          <w:i w:val="0"/>
        </w:rPr>
        <w:t>, porque hay menos tiempo para leer cada plano.</w:t>
      </w:r>
    </w:p>
    <w:p>
      <w:pPr>
        <w:pStyle w:val="ListBullet"/>
      </w:pPr>
      <w:r>
        <w:rPr>
          <w:b w:val="0"/>
          <w:i w:val="0"/>
        </w:rPr>
      </w:r>
      <w:r>
        <w:rPr>
          <w:b/>
          <w:i w:val="0"/>
        </w:rPr>
        <w:t>LAS FALSAS</w:t>
      </w:r>
      <w:r>
        <w:rPr>
          <w:b w:val="0"/>
          <w:i w:val="0"/>
        </w:rPr>
        <w:t xml:space="preserve">: «cortes largos» → </w:t>
      </w:r>
      <w:r>
        <w:rPr>
          <w:b/>
          <w:i w:val="0"/>
        </w:rPr>
        <w:t>frenan</w:t>
      </w:r>
      <w:r>
        <w:rPr>
          <w:b w:val="0"/>
          <w:i w:val="0"/>
        </w:rPr>
        <w:t xml:space="preserve"> · «desincronizar con el sonido» → </w:t>
      </w:r>
      <w:r>
        <w:rPr>
          <w:b/>
          <w:i w:val="0"/>
        </w:rPr>
        <w:t>rompe la</w:t>
      </w:r>
      <w:r>
        <w:t xml:space="preserve"> </w:t>
      </w:r>
      <w:r>
        <w:rPr>
          <w:b/>
          <w:i w:val="0"/>
        </w:rPr>
        <w:t>continuidad, que es lo que se pide enfatizar</w:t>
      </w:r>
      <w:r>
        <w:rPr>
          <w:b w:val="0"/>
          <w:i w:val="0"/>
        </w:rPr>
        <w:t xml:space="preserve"> · «plano fijo para compensar» → </w:t>
      </w:r>
      <w:r>
        <w:rPr>
          <w:b/>
          <w:i w:val="0"/>
        </w:rPr>
        <w:t>contrario a</w:t>
      </w:r>
      <w:r>
        <w:t xml:space="preserve"> </w:t>
      </w:r>
      <w:r>
        <w:rPr>
          <w:b/>
          <w:i w:val="0"/>
        </w:rPr>
        <w:t>acompañar la acción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Género</w:t>
            </w:r>
          </w:p>
        </w:tc>
        <w:tc>
          <w:tcPr>
            <w:tcW w:type="dxa" w:w="4706"/>
            <w:shd w:val="clear" w:color="auto" w:fill="E4E4E4"/>
          </w:tcPr>
          <w:p>
            <w:pPr>
              <w:pStyle w:val="Tablacabecera"/>
            </w:pPr>
            <w:r/>
            <w:r>
              <w:rPr>
                <w:b w:val="0"/>
                <w:i w:val="0"/>
              </w:rPr>
              <w:t>Cómo se monta</w:t>
            </w:r>
          </w:p>
        </w:tc>
      </w:tr>
      <w:tr>
        <w:tc>
          <w:tcPr>
            <w:tcW w:type="dxa" w:w="4706"/>
          </w:tcPr>
          <w:p>
            <w:pPr>
              <w:pStyle w:val="Tabla"/>
            </w:pPr>
            <w:r/>
            <w:r>
              <w:rPr>
                <w:b w:val="0"/>
                <w:i w:val="0"/>
              </w:rPr>
            </w:r>
            <w:r>
              <w:rPr>
                <w:b/>
                <w:i w:val="0"/>
              </w:rPr>
              <w:t>Informativo</w:t>
            </w:r>
            <w:r>
              <w:rPr>
                <w:b w:val="0"/>
                <w:i w:val="0"/>
              </w:rPr>
            </w:r>
          </w:p>
        </w:tc>
        <w:tc>
          <w:tcPr>
            <w:tcW w:type="dxa" w:w="4706"/>
          </w:tcPr>
          <w:p>
            <w:pPr>
              <w:pStyle w:val="Tabla"/>
            </w:pPr>
            <w:r/>
            <w:r>
              <w:rPr>
                <w:b w:val="0"/>
                <w:i w:val="0"/>
              </w:rPr>
            </w:r>
            <w:r>
              <w:rPr>
                <w:b/>
                <w:i w:val="0"/>
              </w:rPr>
              <w:t>Planos cortos, sin efectos</w:t>
            </w:r>
            <w:r>
              <w:rPr>
                <w:b w:val="0"/>
                <w:i w:val="0"/>
              </w:rPr>
              <w:t>, al servicio del texto</w:t>
            </w:r>
          </w:p>
        </w:tc>
      </w:tr>
      <w:tr>
        <w:tc>
          <w:tcPr>
            <w:tcW w:type="dxa" w:w="4706"/>
          </w:tcPr>
          <w:p>
            <w:pPr>
              <w:pStyle w:val="Tabla"/>
            </w:pPr>
            <w:r/>
            <w:r>
              <w:rPr>
                <w:b w:val="0"/>
                <w:i w:val="0"/>
              </w:rPr>
            </w:r>
            <w:r>
              <w:rPr>
                <w:b/>
                <w:i w:val="0"/>
              </w:rPr>
              <w:t>Documental</w:t>
            </w:r>
            <w:r>
              <w:rPr>
                <w:b w:val="0"/>
                <w:i w:val="0"/>
              </w:rPr>
            </w:r>
          </w:p>
        </w:tc>
        <w:tc>
          <w:tcPr>
            <w:tcW w:type="dxa" w:w="4706"/>
          </w:tcPr>
          <w:p>
            <w:pPr>
              <w:pStyle w:val="Tabla"/>
            </w:pPr>
            <w:r/>
            <w:r>
              <w:rPr>
                <w:b w:val="0"/>
                <w:i w:val="0"/>
              </w:rPr>
            </w:r>
            <w:r>
              <w:rPr>
                <w:b/>
                <w:i w:val="0"/>
              </w:rPr>
              <w:t>Planos más largos</w:t>
            </w:r>
            <w:r>
              <w:rPr>
                <w:b w:val="0"/>
                <w:i w:val="0"/>
              </w:rPr>
              <w:t>, con espacio para el ambiente</w:t>
            </w:r>
          </w:p>
        </w:tc>
      </w:tr>
      <w:tr>
        <w:tc>
          <w:tcPr>
            <w:tcW w:type="dxa" w:w="4706"/>
          </w:tcPr>
          <w:p>
            <w:pPr>
              <w:pStyle w:val="Tabla"/>
            </w:pPr>
            <w:r/>
            <w:r>
              <w:rPr>
                <w:b w:val="0"/>
                <w:i w:val="0"/>
              </w:rPr>
            </w:r>
            <w:r>
              <w:rPr>
                <w:b/>
                <w:i w:val="0"/>
              </w:rPr>
              <w:t>Ficción</w:t>
            </w:r>
            <w:r>
              <w:rPr>
                <w:b w:val="0"/>
                <w:i w:val="0"/>
              </w:rPr>
            </w:r>
          </w:p>
        </w:tc>
        <w:tc>
          <w:tcPr>
            <w:tcW w:type="dxa" w:w="4706"/>
          </w:tcPr>
          <w:p>
            <w:pPr>
              <w:pStyle w:val="Tabla"/>
            </w:pPr>
            <w:r/>
            <w:r>
              <w:rPr>
                <w:b w:val="0"/>
                <w:i w:val="0"/>
              </w:rPr>
              <w:t>Al servicio del relato</w:t>
            </w:r>
          </w:p>
        </w:tc>
      </w:tr>
      <w:tr>
        <w:tc>
          <w:tcPr>
            <w:tcW w:type="dxa" w:w="4706"/>
          </w:tcPr>
          <w:p>
            <w:pPr>
              <w:pStyle w:val="Tabla"/>
            </w:pPr>
            <w:r/>
            <w:r>
              <w:rPr>
                <w:b w:val="0"/>
                <w:i w:val="0"/>
              </w:rPr>
            </w:r>
            <w:r>
              <w:rPr>
                <w:b/>
                <w:i w:val="0"/>
              </w:rPr>
              <w:t>Publicidad</w:t>
            </w:r>
            <w:r>
              <w:rPr>
                <w:b w:val="0"/>
                <w:i w:val="0"/>
              </w:rPr>
            </w:r>
          </w:p>
        </w:tc>
        <w:tc>
          <w:tcPr>
            <w:tcW w:type="dxa" w:w="4706"/>
          </w:tcPr>
          <w:p>
            <w:pPr>
              <w:pStyle w:val="Tabla"/>
            </w:pPr>
            <w:r/>
            <w:r>
              <w:rPr>
                <w:b w:val="0"/>
                <w:i w:val="0"/>
              </w:rPr>
            </w:r>
            <w:r>
              <w:rPr>
                <w:b/>
                <w:i w:val="0"/>
              </w:rPr>
              <w:t>El ritmo más rápido</w:t>
            </w:r>
            <w:r>
              <w:rPr>
                <w:b w:val="0"/>
                <w:i w:val="0"/>
              </w:rPr>
              <w:t>, transiciones marcadas</w:t>
            </w:r>
          </w:p>
        </w:tc>
      </w:tr>
      <w:tr>
        <w:tc>
          <w:tcPr>
            <w:tcW w:type="dxa" w:w="4706"/>
          </w:tcPr>
          <w:p>
            <w:pPr>
              <w:pStyle w:val="Tabla"/>
            </w:pPr>
            <w:r/>
            <w:r>
              <w:rPr>
                <w:b w:val="0"/>
                <w:i w:val="0"/>
              </w:rPr>
            </w:r>
            <w:r>
              <w:rPr>
                <w:b/>
                <w:i w:val="0"/>
              </w:rPr>
              <w:t>Deportes en directo</w:t>
            </w:r>
            <w:r>
              <w:rPr>
                <w:b w:val="0"/>
                <w:i w:val="0"/>
              </w:rPr>
            </w:r>
          </w:p>
        </w:tc>
        <w:tc>
          <w:tcPr>
            <w:tcW w:type="dxa" w:w="4706"/>
          </w:tcPr>
          <w:p>
            <w:pPr>
              <w:pStyle w:val="Tabla"/>
            </w:pPr>
            <w:r/>
            <w:r>
              <w:rPr>
                <w:b w:val="0"/>
                <w:i w:val="0"/>
              </w:rPr>
            </w:r>
            <w:r>
              <w:rPr>
                <w:b/>
                <w:i w:val="0"/>
              </w:rPr>
              <w:t>La repetición manda</w:t>
            </w:r>
            <w:r>
              <w:rPr>
                <w:b w:val="0"/>
                <w:i w:val="0"/>
              </w:rPr>
            </w:r>
          </w:p>
        </w:tc>
      </w:tr>
    </w:tbl>
    <w:p>
      <w:pPr/>
    </w:p>
    <w:p>
      <w:pPr>
        <w:pStyle w:val="Heading2"/>
      </w:pPr>
      <w:r>
        <w:rPr>
          <w:b w:val="0"/>
          <w:i w:val="0"/>
        </w:rPr>
        <w:t>El match cut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Transición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Corte</w:t>
            </w:r>
            <w:r>
              <w:rPr>
                <w:b w:val="0"/>
                <w:i w:val="0"/>
              </w:rPr>
            </w:r>
          </w:p>
        </w:tc>
        <w:tc>
          <w:tcPr>
            <w:tcW w:type="dxa" w:w="4706"/>
          </w:tcPr>
          <w:p>
            <w:pPr>
              <w:pStyle w:val="Tabla"/>
            </w:pPr>
            <w:r/>
            <w:r>
              <w:rPr>
                <w:b w:val="0"/>
                <w:i w:val="0"/>
              </w:rPr>
            </w:r>
            <w:r>
              <w:rPr>
                <w:b/>
                <w:i w:val="0"/>
              </w:rPr>
              <w:t>Cambio INSTANTÁNEO</w:t>
            </w:r>
            <w:r>
              <w:rPr>
                <w:b w:val="0"/>
                <w:i w:val="0"/>
              </w:rPr>
              <w:t>. La transición por defecto</w:t>
            </w:r>
          </w:p>
        </w:tc>
      </w:tr>
      <w:tr>
        <w:tc>
          <w:tcPr>
            <w:tcW w:type="dxa" w:w="4706"/>
          </w:tcPr>
          <w:p>
            <w:pPr>
              <w:pStyle w:val="Tabla"/>
            </w:pPr>
            <w:r/>
            <w:r>
              <w:rPr>
                <w:b w:val="0"/>
                <w:i w:val="0"/>
              </w:rPr>
            </w:r>
            <w:r>
              <w:rPr>
                <w:b/>
                <w:i w:val="0"/>
              </w:rPr>
              <w:t>Encadenado</w:t>
            </w:r>
            <w:r>
              <w:rPr>
                <w:b w:val="0"/>
                <w:i w:val="0"/>
              </w:rPr>
            </w:r>
          </w:p>
        </w:tc>
        <w:tc>
          <w:tcPr>
            <w:tcW w:type="dxa" w:w="4706"/>
          </w:tcPr>
          <w:p>
            <w:pPr>
              <w:pStyle w:val="Tabla"/>
            </w:pPr>
            <w:r/>
            <w:r>
              <w:rPr>
                <w:b w:val="0"/>
                <w:i w:val="0"/>
              </w:rPr>
            </w:r>
            <w:r>
              <w:rPr>
                <w:b/>
                <w:i w:val="0"/>
              </w:rPr>
              <w:t>Un plano se DISUELVE sobre el siguiente</w:t>
            </w:r>
            <w:r>
              <w:rPr>
                <w:b w:val="0"/>
                <w:i w:val="0"/>
              </w:rPr>
            </w:r>
          </w:p>
        </w:tc>
      </w:tr>
      <w:tr>
        <w:tc>
          <w:tcPr>
            <w:tcW w:type="dxa" w:w="4706"/>
          </w:tcPr>
          <w:p>
            <w:pPr>
              <w:pStyle w:val="Tabla"/>
            </w:pPr>
            <w:r/>
            <w:r>
              <w:rPr>
                <w:b w:val="0"/>
                <w:i w:val="0"/>
              </w:rPr>
            </w:r>
            <w:r>
              <w:rPr>
                <w:b/>
                <w:i w:val="0"/>
              </w:rPr>
              <w:t>Fundido</w:t>
            </w:r>
            <w:r>
              <w:rPr>
                <w:b w:val="0"/>
                <w:i w:val="0"/>
              </w:rPr>
            </w:r>
          </w:p>
        </w:tc>
        <w:tc>
          <w:tcPr>
            <w:tcW w:type="dxa" w:w="4706"/>
          </w:tcPr>
          <w:p>
            <w:pPr>
              <w:pStyle w:val="Tabla"/>
            </w:pPr>
            <w:r/>
            <w:r>
              <w:rPr>
                <w:b w:val="0"/>
                <w:i w:val="0"/>
              </w:rPr>
              <w:t>A negro o desde negro: separa bloques</w:t>
            </w:r>
          </w:p>
        </w:tc>
      </w:tr>
      <w:tr>
        <w:tc>
          <w:tcPr>
            <w:tcW w:type="dxa" w:w="4706"/>
          </w:tcPr>
          <w:p>
            <w:pPr>
              <w:pStyle w:val="Tabla"/>
            </w:pPr>
            <w:r/>
            <w:r>
              <w:rPr>
                <w:b w:val="0"/>
                <w:i w:val="0"/>
              </w:rPr>
            </w:r>
            <w:r>
              <w:rPr>
                <w:b/>
                <w:i w:val="0"/>
              </w:rPr>
              <w:t>Cortinilla</w:t>
            </w:r>
            <w:r>
              <w:rPr>
                <w:b w:val="0"/>
                <w:i w:val="0"/>
              </w:rPr>
            </w:r>
          </w:p>
        </w:tc>
        <w:tc>
          <w:tcPr>
            <w:tcW w:type="dxa" w:w="4706"/>
          </w:tcPr>
          <w:p>
            <w:pPr>
              <w:pStyle w:val="Tabla"/>
            </w:pPr>
            <w:r/>
            <w:r>
              <w:rPr>
                <w:b w:val="0"/>
                <w:i w:val="0"/>
              </w:rPr>
              <w:t>Una forma barre la imagen</w:t>
            </w:r>
          </w:p>
        </w:tc>
      </w:tr>
    </w:tbl>
    <w:p>
      <w:pPr/>
    </w:p>
    <w:p>
      <w:pPr>
        <w:pStyle w:val="ListBullet"/>
      </w:pPr>
      <w:r>
        <w:rPr>
          <w:b w:val="0"/>
          <w:i w:val="0"/>
        </w:rPr>
      </w:r>
      <w:r>
        <w:rPr>
          <w:b/>
          <w:i w:val="0"/>
        </w:rPr>
        <w:t>PREGUNTA 17</w:t>
      </w:r>
      <w:r>
        <w:rPr>
          <w:b w:val="0"/>
          <w:i w:val="0"/>
        </w:rPr>
        <w:t xml:space="preserve"> · </w:t>
      </w:r>
      <w:r>
        <w:rPr>
          <w:b/>
          <w:i w:val="0"/>
        </w:rPr>
        <w:t xml:space="preserve">El </w:t>
      </w:r>
      <w:r>
        <w:rPr>
          <w:b/>
          <w:i/>
        </w:rPr>
        <w:t>match cut</w:t>
      </w:r>
      <w:r>
        <w:rPr>
          <w:b/>
          <w:i w:val="0"/>
        </w:rPr>
        <w:t xml:space="preserve"> es LA UNIÓN POR CORTE de dos planos DE GRAN SIMILITUD visual o</w:t>
      </w:r>
      <w:r>
        <w:t xml:space="preserve"> </w:t>
      </w:r>
      <w:r>
        <w:rPr>
          <w:b/>
          <w:i w:val="0"/>
        </w:rPr>
        <w:t>temática, situados EN ESPACIOS Y TIEMPOS DIFERENTES.</w:t>
      </w:r>
      <w:r>
        <w:rPr>
          <w:b w:val="0"/>
          <w:i w:val="0"/>
        </w:rPr>
      </w:r>
    </w:p>
    <w:p>
      <w:pPr>
        <w:pStyle w:val="ListBullet"/>
      </w:pPr>
      <w:r>
        <w:rPr>
          <w:b w:val="0"/>
          <w:i w:val="0"/>
        </w:rPr>
      </w:r>
      <w:r>
        <w:rPr>
          <w:b/>
          <w:i w:val="0"/>
        </w:rPr>
        <w:t>LOS TRES ELEMENTOS, Y HAY QUE TENERLOS LOS TRES</w:t>
      </w:r>
      <w:r>
        <w:rPr>
          <w:b w:val="0"/>
          <w:i w:val="0"/>
        </w:rPr>
        <w:t xml:space="preserve">: </w:t>
      </w:r>
      <w:r>
        <w:rPr>
          <w:b/>
          <w:i w:val="0"/>
        </w:rPr>
        <w:t>por CORTE</w:t>
      </w:r>
      <w:r>
        <w:rPr>
          <w:b w:val="0"/>
          <w:i w:val="0"/>
        </w:rPr>
        <w:t>, no por encadenado —</w:t>
      </w:r>
      <w:r>
        <w:rPr>
          <w:b/>
          <w:i w:val="0"/>
        </w:rPr>
        <w:t>ésa es la</w:t>
      </w:r>
      <w:r>
        <w:t xml:space="preserve"> </w:t>
      </w:r>
      <w:r>
        <w:rPr>
          <w:b/>
          <w:i w:val="0"/>
        </w:rPr>
        <w:t>mitad del efecto</w:t>
      </w:r>
      <w:r>
        <w:rPr>
          <w:b w:val="0"/>
          <w:i w:val="0"/>
        </w:rPr>
        <w:t xml:space="preserve">— · </w:t>
      </w:r>
      <w:r>
        <w:rPr>
          <w:b/>
          <w:i w:val="0"/>
        </w:rPr>
        <w:t>gran SIMILITUD</w:t>
      </w:r>
      <w:r>
        <w:rPr>
          <w:b w:val="0"/>
          <w:i w:val="0"/>
        </w:rPr>
        <w:t xml:space="preserve"> · </w:t>
      </w:r>
      <w:r>
        <w:rPr>
          <w:b/>
          <w:i w:val="0"/>
        </w:rPr>
        <w:t>espacios y tiempos DIFERENTES</w:t>
      </w:r>
      <w:r>
        <w:rPr>
          <w:b w:val="0"/>
          <w:i w:val="0"/>
        </w:rPr>
        <w:t>.</w:t>
      </w:r>
    </w:p>
    <w:p>
      <w:pPr>
        <w:pStyle w:val="ListBullet"/>
      </w:pPr>
      <w:r>
        <w:rPr>
          <w:b w:val="0"/>
          <w:i w:val="0"/>
        </w:rPr>
      </w:r>
      <w:r>
        <w:rPr>
          <w:b/>
          <w:i w:val="0"/>
        </w:rPr>
        <w:t>LAS FALSAS CAMBIAN UNO</w:t>
      </w:r>
      <w:r>
        <w:rPr>
          <w:b w:val="0"/>
          <w:i w:val="0"/>
        </w:rPr>
        <w:t xml:space="preserve">: «por encadenado» → </w:t>
      </w:r>
      <w:r>
        <w:rPr>
          <w:b/>
          <w:i w:val="0"/>
        </w:rPr>
        <w:t>LA TRAMPA BUENA: el resto de la frase es exacta</w:t>
      </w:r>
      <w:r>
        <w:rPr>
          <w:b w:val="0"/>
          <w:i w:val="0"/>
        </w:rPr>
        <w:t xml:space="preserve"> ·</w:t>
      </w:r>
      <w:r>
        <w:t xml:space="preserve"> </w:t>
      </w:r>
      <w:r>
        <w:rPr>
          <w:b w:val="0"/>
          <w:i w:val="0"/>
        </w:rPr>
        <w:t xml:space="preserve">«de diferente similitud» → </w:t>
      </w:r>
      <w:r>
        <w:rPr>
          <w:b/>
          <w:i w:val="0"/>
        </w:rPr>
        <w:t>contradictorio</w:t>
      </w:r>
      <w:r>
        <w:rPr>
          <w:b w:val="0"/>
          <w:i w:val="0"/>
        </w:rPr>
        <w:t xml:space="preserve"> · «por corte americano» → </w:t>
      </w:r>
      <w:r>
        <w:rPr>
          <w:b/>
          <w:i w:val="0"/>
        </w:rPr>
        <w:t>el plano americano es un</w:t>
      </w:r>
      <w:r>
        <w:t xml:space="preserve"> </w:t>
      </w:r>
      <w:r>
        <w:rPr>
          <w:b/>
          <w:i w:val="0"/>
        </w:rPr>
        <w:t>ENCUADRE, no una transición</w:t>
      </w:r>
      <w:r>
        <w:rPr>
          <w:b w:val="0"/>
          <w:i w:val="0"/>
        </w:rPr>
        <w:t>.</w:t>
      </w:r>
    </w:p>
    <w:p>
      <w:pPr>
        <w:pStyle w:val="ListBullet"/>
      </w:pPr>
      <w:r>
        <w:rPr>
          <w:b w:val="0"/>
          <w:i w:val="0"/>
        </w:rPr>
      </w:r>
      <w:r>
        <w:rPr>
          <w:b/>
          <w:i w:val="0"/>
        </w:rPr>
        <w:t>POR QUÉ LA PALABRA IMPORTA</w:t>
      </w:r>
      <w:r>
        <w:rPr>
          <w:b w:val="0"/>
          <w:i w:val="0"/>
        </w:rPr>
        <w:t xml:space="preserve">: </w:t>
      </w:r>
      <w:r>
        <w:rPr>
          <w:b/>
          <w:i w:val="0"/>
        </w:rPr>
        <w:t>si fuese un encadenado, la semejanza sería obvia y el efecto se</w:t>
      </w:r>
      <w:r>
        <w:t xml:space="preserve"> </w:t>
      </w:r>
      <w:r>
        <w:rPr>
          <w:b/>
          <w:i w:val="0"/>
        </w:rPr>
        <w:t>perdería.</w:t>
      </w:r>
      <w:r>
        <w:rPr>
          <w:b w:val="0"/>
          <w:i w:val="0"/>
        </w:rPr>
      </w:r>
    </w:p>
    <w:p>
      <w:pPr>
        <w:pStyle w:val="Heading2"/>
      </w:pPr>
      <w:r>
        <w:rPr>
          <w:b w:val="0"/>
          <w:i w:val="0"/>
        </w:rPr>
        <w:t>Paralelo y alternado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Recurso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¿A la vez?</w:t>
            </w:r>
          </w:p>
        </w:tc>
      </w:tr>
      <w:tr>
        <w:tc>
          <w:tcPr>
            <w:tcW w:type="dxa" w:w="3137"/>
          </w:tcPr>
          <w:p>
            <w:pPr>
              <w:pStyle w:val="Tabla"/>
            </w:pPr>
            <w:r/>
            <w:r>
              <w:rPr>
                <w:b w:val="0"/>
                <w:i w:val="0"/>
              </w:rPr>
            </w:r>
            <w:r>
              <w:rPr>
                <w:b/>
                <w:i w:val="0"/>
              </w:rPr>
              <w:t>Montaje PARALELO</w:t>
            </w:r>
            <w:r>
              <w:rPr>
                <w:b w:val="0"/>
                <w:i w:val="0"/>
              </w:rPr>
            </w:r>
          </w:p>
        </w:tc>
        <w:tc>
          <w:tcPr>
            <w:tcW w:type="dxa" w:w="3137"/>
          </w:tcPr>
          <w:p>
            <w:pPr>
              <w:pStyle w:val="Tabla"/>
            </w:pPr>
            <w:r/>
            <w:r>
              <w:rPr>
                <w:b w:val="0"/>
                <w:i w:val="0"/>
              </w:rPr>
            </w:r>
            <w:r>
              <w:rPr>
                <w:b/>
                <w:i w:val="0"/>
              </w:rPr>
              <w:t>Alterna dos acciones para COMPARARLAS</w:t>
            </w:r>
            <w:r>
              <w:rPr>
                <w:b w:val="0"/>
                <w:i w:val="0"/>
              </w:rPr>
            </w:r>
          </w:p>
        </w:tc>
        <w:tc>
          <w:tcPr>
            <w:tcW w:type="dxa" w:w="3137"/>
          </w:tcPr>
          <w:p>
            <w:pPr>
              <w:pStyle w:val="Tabla"/>
            </w:pPr>
            <w:r/>
            <w:r>
              <w:rPr>
                <w:b w:val="0"/>
                <w:i w:val="0"/>
              </w:rPr>
            </w:r>
            <w:r>
              <w:rPr>
                <w:b/>
                <w:i w:val="0"/>
              </w:rPr>
              <w:t>No necesariamente</w:t>
            </w:r>
            <w:r>
              <w:rPr>
                <w:b w:val="0"/>
                <w:i w:val="0"/>
              </w:rPr>
            </w:r>
          </w:p>
        </w:tc>
      </w:tr>
      <w:tr>
        <w:tc>
          <w:tcPr>
            <w:tcW w:type="dxa" w:w="3137"/>
          </w:tcPr>
          <w:p>
            <w:pPr>
              <w:pStyle w:val="Tabla"/>
            </w:pPr>
            <w:r/>
            <w:r>
              <w:rPr>
                <w:b w:val="0"/>
                <w:i w:val="0"/>
              </w:rPr>
            </w:r>
            <w:r>
              <w:rPr>
                <w:b/>
                <w:i w:val="0"/>
              </w:rPr>
              <w:t>Montaje ALTERNADO</w:t>
            </w:r>
            <w:r>
              <w:rPr>
                <w:b w:val="0"/>
                <w:i w:val="0"/>
              </w:rPr>
            </w:r>
          </w:p>
        </w:tc>
        <w:tc>
          <w:tcPr>
            <w:tcW w:type="dxa" w:w="3137"/>
          </w:tcPr>
          <w:p>
            <w:pPr>
              <w:pStyle w:val="Tabla"/>
            </w:pPr>
            <w:r/>
            <w:r>
              <w:rPr>
                <w:b w:val="0"/>
                <w:i w:val="0"/>
              </w:rPr>
            </w:r>
            <w:r>
              <w:rPr>
                <w:b/>
                <w:i w:val="0"/>
              </w:rPr>
              <w:t>Alterna dos acciones SIMULTÁNEAS</w:t>
            </w:r>
            <w:r>
              <w:rPr>
                <w:b w:val="0"/>
                <w:i w:val="0"/>
              </w:rPr>
            </w:r>
          </w:p>
        </w:tc>
        <w:tc>
          <w:tcPr>
            <w:tcW w:type="dxa" w:w="3137"/>
          </w:tcPr>
          <w:p>
            <w:pPr>
              <w:pStyle w:val="Tabla"/>
            </w:pPr>
            <w:r/>
            <w:r>
              <w:rPr>
                <w:b w:val="0"/>
                <w:i w:val="0"/>
              </w:rPr>
            </w:r>
            <w:r>
              <w:rPr>
                <w:b/>
                <w:i w:val="0"/>
              </w:rPr>
              <w:t>SÍ: ése es su rasgo</w:t>
            </w:r>
            <w:r>
              <w:rPr>
                <w:b w:val="0"/>
                <w:i w:val="0"/>
              </w:rPr>
            </w:r>
          </w:p>
        </w:tc>
      </w:tr>
    </w:tbl>
    <w:p>
      <w:pPr/>
    </w:p>
    <w:p>
      <w:pPr>
        <w:pStyle w:val="ListBullet"/>
      </w:pPr>
      <w:r>
        <w:rPr>
          <w:b w:val="0"/>
          <w:i w:val="0"/>
        </w:rPr>
      </w:r>
      <w:r>
        <w:rPr>
          <w:b/>
          <w:i w:val="0"/>
        </w:rPr>
        <w:t>PREGUNTA 93</w:t>
      </w:r>
      <w:r>
        <w:rPr>
          <w:b w:val="0"/>
          <w:i w:val="0"/>
        </w:rPr>
        <w:t xml:space="preserve"> · </w:t>
      </w:r>
      <w:r>
        <w:rPr>
          <w:b/>
          <w:i w:val="0"/>
        </w:rPr>
        <w:t>En el alternado, LAS ACCIONES SUCEDEN EN EL MISMO TIEMPO FICCIONAL Y SE DILATA</w:t>
      </w:r>
      <w:r>
        <w:t xml:space="preserve"> </w:t>
      </w:r>
      <w:r>
        <w:rPr>
          <w:b/>
          <w:i w:val="0"/>
        </w:rPr>
        <w:t>EL TIEMPO.</w:t>
      </w:r>
      <w:r>
        <w:rPr>
          <w:b w:val="0"/>
          <w:i w:val="0"/>
        </w:rPr>
      </w:r>
    </w:p>
    <w:p>
      <w:pPr>
        <w:pStyle w:val="ListBullet"/>
      </w:pPr>
      <w:r>
        <w:rPr>
          <w:b w:val="0"/>
          <w:i w:val="0"/>
        </w:rPr>
      </w:r>
      <w:r>
        <w:rPr>
          <w:b/>
          <w:i w:val="0"/>
        </w:rPr>
        <w:t>LAS DOS MITADES</w:t>
      </w:r>
      <w:r>
        <w:rPr>
          <w:b w:val="0"/>
          <w:i w:val="0"/>
        </w:rPr>
        <w:t xml:space="preserve">: </w:t>
      </w:r>
      <w:r>
        <w:rPr>
          <w:b/>
          <w:i w:val="0"/>
        </w:rPr>
        <w:t>«mismo tiempo ficcional»</w:t>
      </w:r>
      <w:r>
        <w:rPr>
          <w:b w:val="0"/>
          <w:i w:val="0"/>
        </w:rPr>
        <w:t xml:space="preserve"> = </w:t>
      </w:r>
      <w:r>
        <w:rPr>
          <w:b/>
          <w:i w:val="0"/>
        </w:rPr>
        <w:t>lo que lo distingue del paralelo</w:t>
      </w:r>
      <w:r>
        <w:rPr>
          <w:b w:val="0"/>
          <w:i w:val="0"/>
        </w:rPr>
        <w:t xml:space="preserve"> ·</w:t>
      </w:r>
      <w:r>
        <w:t xml:space="preserve"> </w:t>
      </w:r>
      <w:r>
        <w:rPr>
          <w:b w:val="0"/>
          <w:i w:val="0"/>
        </w:rPr>
      </w:r>
      <w:r>
        <w:rPr>
          <w:b/>
          <w:i w:val="0"/>
        </w:rPr>
        <w:t>«se dilata el tiempo»</w:t>
      </w:r>
      <w:r>
        <w:rPr>
          <w:b w:val="0"/>
          <w:i w:val="0"/>
        </w:rPr>
        <w:t xml:space="preserve"> = </w:t>
      </w:r>
      <w:r>
        <w:rPr>
          <w:b/>
          <w:i w:val="0"/>
        </w:rPr>
        <w:t>consecuencia INEVITABLE</w:t>
      </w:r>
      <w:r>
        <w:rPr>
          <w:b w:val="0"/>
          <w:i w:val="0"/>
        </w:rPr>
        <w:t>: si dos acciones de un minuto ocurren a la</w:t>
      </w:r>
      <w:r>
        <w:t xml:space="preserve"> </w:t>
      </w:r>
      <w:r>
        <w:rPr>
          <w:b w:val="0"/>
          <w:i w:val="0"/>
        </w:rPr>
        <w:t xml:space="preserve">vez, </w:t>
      </w:r>
      <w:r>
        <w:rPr>
          <w:b/>
          <w:i w:val="0"/>
        </w:rPr>
        <w:t>mostrarlas alternándolas ocupa DOS minutos de pantalla</w:t>
      </w:r>
      <w:r>
        <w:rPr>
          <w:b w:val="0"/>
          <w:i w:val="0"/>
        </w:rPr>
        <w:t>.</w:t>
      </w:r>
    </w:p>
    <w:p>
      <w:pPr>
        <w:pStyle w:val="ListBullet"/>
      </w:pPr>
      <w:r>
        <w:rPr>
          <w:b w:val="0"/>
          <w:i w:val="0"/>
        </w:rPr>
      </w:r>
      <w:r>
        <w:rPr>
          <w:b/>
          <w:i w:val="0"/>
        </w:rPr>
        <w:t>DE AHÍ SALE LA TENSIÓN DEL RECURSO</w:t>
      </w:r>
      <w:r>
        <w:rPr>
          <w:b w:val="0"/>
          <w:i w:val="0"/>
        </w:rPr>
        <w:t xml:space="preserve">: </w:t>
      </w:r>
      <w:r>
        <w:rPr>
          <w:b/>
          <w:i w:val="0"/>
        </w:rPr>
        <w:t>el rescate que llega en el último instante dura más en la</w:t>
      </w:r>
      <w:r>
        <w:t xml:space="preserve"> </w:t>
      </w:r>
      <w:r>
        <w:rPr>
          <w:b/>
          <w:i w:val="0"/>
        </w:rPr>
        <w:t>pantalla que en la historia.</w:t>
      </w:r>
      <w:r>
        <w:rPr>
          <w:b w:val="0"/>
          <w:i w:val="0"/>
        </w:rPr>
      </w:r>
    </w:p>
    <w:p>
      <w:pPr>
        <w:pStyle w:val="ListBullet"/>
      </w:pPr>
      <w:r>
        <w:rPr>
          <w:b w:val="0"/>
          <w:i w:val="0"/>
        </w:rPr>
      </w:r>
      <w:r>
        <w:rPr>
          <w:b/>
          <w:i w:val="0"/>
        </w:rPr>
        <w:t>LAS FALSAS SON LAS OTRAS TRES COMBINACIONES</w:t>
      </w:r>
      <w:r>
        <w:rPr>
          <w:b w:val="0"/>
          <w:i w:val="0"/>
        </w:rPr>
        <w:t xml:space="preserve">: se descartan </w:t>
      </w:r>
      <w:r>
        <w:rPr>
          <w:b/>
          <w:i w:val="0"/>
        </w:rPr>
        <w:t>razonando las dos mitades por</w:t>
      </w:r>
      <w:r>
        <w:t xml:space="preserve"> </w:t>
      </w:r>
      <w:r>
        <w:rPr>
          <w:b/>
          <w:i w:val="0"/>
        </w:rPr>
        <w:t>separado</w:t>
      </w:r>
      <w:r>
        <w:rPr>
          <w:b w:val="0"/>
          <w:i w:val="0"/>
        </w:rPr>
        <w:t xml:space="preserve">: </w:t>
      </w:r>
      <w:r>
        <w:rPr>
          <w:b/>
          <w:i w:val="0"/>
        </w:rPr>
        <w:t>simultáneo, sí; y si es simultáneo, sólo puede DILATAR.</w:t>
      </w:r>
      <w:r>
        <w:rPr>
          <w:b w:val="0"/>
          <w:i w:val="0"/>
        </w:rPr>
      </w:r>
    </w:p>
    <w:p>
      <w:pPr>
        <w:pStyle w:val="Heading2"/>
      </w:pPr>
      <w:r>
        <w:rPr>
          <w:b w:val="0"/>
          <w:i w:val="0"/>
        </w:rPr>
        <w:t>El efecto Kuleshov</w:t>
      </w:r>
    </w:p>
    <w:p>
      <w:pPr>
        <w:pStyle w:val="ListBullet"/>
      </w:pPr>
      <w:r>
        <w:rPr>
          <w:b w:val="0"/>
          <w:i w:val="0"/>
        </w:rPr>
      </w:r>
      <w:r>
        <w:rPr>
          <w:b/>
          <w:i w:val="0"/>
        </w:rPr>
        <w:t>PREGUNTA 28</w:t>
      </w:r>
      <w:r>
        <w:rPr>
          <w:b w:val="0"/>
          <w:i w:val="0"/>
        </w:rPr>
        <w:t xml:space="preserve"> · </w:t>
      </w:r>
      <w:r>
        <w:rPr>
          <w:b/>
          <w:i w:val="0"/>
        </w:rPr>
        <w:t>Experimento DE MONTAJE basado en la YUXTAPOSICIÓN DE UN MISMO PRIMER PLANO de un</w:t>
      </w:r>
      <w:r>
        <w:t xml:space="preserve"> </w:t>
      </w:r>
      <w:r>
        <w:rPr>
          <w:b/>
          <w:i w:val="0"/>
        </w:rPr>
        <w:t>actor con planos de objetos y personas, MODIFICANDO LA APRECIACIÓN DEL PÚBLICO del carácter del</w:t>
      </w:r>
      <w:r>
        <w:t xml:space="preserve"> </w:t>
      </w:r>
      <w:r>
        <w:rPr>
          <w:b/>
          <w:i w:val="0"/>
        </w:rPr>
        <w:t>personaje.</w:t>
      </w:r>
      <w:r>
        <w:rPr>
          <w:b w:val="0"/>
          <w:i w:val="0"/>
        </w:rPr>
      </w:r>
    </w:p>
    <w:p>
      <w:pPr>
        <w:pStyle w:val="ListBullet"/>
      </w:pPr>
      <w:r>
        <w:rPr>
          <w:b w:val="0"/>
          <w:i w:val="0"/>
        </w:rPr>
      </w:r>
      <w:r>
        <w:rPr>
          <w:b/>
          <w:i w:val="0"/>
        </w:rPr>
        <w:t>QUÉ DEMUESTRA</w:t>
      </w:r>
      <w:r>
        <w:rPr>
          <w:b w:val="0"/>
          <w:i w:val="0"/>
        </w:rPr>
        <w:t xml:space="preserve">: </w:t>
      </w:r>
      <w:r>
        <w:rPr>
          <w:b/>
          <w:i w:val="0"/>
        </w:rPr>
        <w:t>el significado de un plano NO ESTÁ EN EL PLANO: ESTÁ EN SU VECINO.</w:t>
      </w:r>
      <w:r>
        <w:rPr>
          <w:b w:val="0"/>
          <w:i w:val="0"/>
        </w:rPr>
        <w:t xml:space="preserve"> El mismo</w:t>
      </w:r>
      <w:r>
        <w:t xml:space="preserve"> </w:t>
      </w:r>
      <w:r>
        <w:rPr>
          <w:b w:val="0"/>
          <w:i w:val="0"/>
        </w:rPr>
        <w:t xml:space="preserve">rostro </w:t>
      </w:r>
      <w:r>
        <w:rPr>
          <w:b/>
          <w:i w:val="0"/>
        </w:rPr>
        <w:t>se lee como hambre, ternura o duelo</w:t>
      </w:r>
      <w:r>
        <w:rPr>
          <w:b w:val="0"/>
          <w:i w:val="0"/>
        </w:rPr>
        <w:t xml:space="preserve"> según lo que se ponga al lado. </w:t>
      </w:r>
      <w:r>
        <w:rPr>
          <w:b/>
          <w:i w:val="0"/>
        </w:rPr>
        <w:t>El montaje no ordena</w:t>
      </w:r>
      <w:r>
        <w:t xml:space="preserve"> </w:t>
      </w:r>
      <w:r>
        <w:rPr>
          <w:b/>
          <w:i w:val="0"/>
        </w:rPr>
        <w:t>significados: LOS CREA.</w:t>
      </w:r>
      <w:r>
        <w:rPr>
          <w:b w:val="0"/>
          <w:i w:val="0"/>
        </w:rPr>
      </w:r>
    </w:p>
    <w:p>
      <w:pPr>
        <w:pStyle w:val="ListBullet"/>
      </w:pPr>
      <w:r>
        <w:rPr>
          <w:b w:val="0"/>
          <w:i w:val="0"/>
        </w:rPr>
      </w:r>
      <w:r>
        <w:rPr>
          <w:b/>
          <w:i w:val="0"/>
        </w:rPr>
        <w:t>LOS TRES ELEMENTOS DE LA BUENA</w:t>
      </w:r>
      <w:r>
        <w:rPr>
          <w:b w:val="0"/>
          <w:i w:val="0"/>
        </w:rPr>
        <w:t xml:space="preserve">: </w:t>
      </w:r>
      <w:r>
        <w:rPr>
          <w:b/>
          <w:i w:val="0"/>
        </w:rPr>
        <w:t>es de MONTAJE</w:t>
      </w:r>
      <w:r>
        <w:rPr>
          <w:b w:val="0"/>
          <w:i w:val="0"/>
        </w:rPr>
        <w:t xml:space="preserve"> · </w:t>
      </w:r>
      <w:r>
        <w:rPr>
          <w:b/>
          <w:i w:val="0"/>
        </w:rPr>
        <w:t>usa UN MISMO PRIMER PLANO repetido</w:t>
      </w:r>
      <w:r>
        <w:rPr>
          <w:b w:val="0"/>
          <w:i w:val="0"/>
        </w:rPr>
        <w:t xml:space="preserve"> · </w:t>
      </w:r>
      <w:r>
        <w:rPr>
          <w:b/>
          <w:i w:val="0"/>
        </w:rPr>
        <w:t>lo</w:t>
      </w:r>
      <w:r>
        <w:t xml:space="preserve"> </w:t>
      </w:r>
      <w:r>
        <w:rPr>
          <w:b/>
          <w:i w:val="0"/>
        </w:rPr>
        <w:t>que cambia es LA APRECIACIÓN DEL PÚBLICO, no la imagen</w:t>
      </w:r>
      <w:r>
        <w:rPr>
          <w:b w:val="0"/>
          <w:i w:val="0"/>
        </w:rPr>
        <w:t>.</w:t>
      </w:r>
    </w:p>
    <w:p>
      <w:pPr>
        <w:pStyle w:val="ListBullet"/>
      </w:pPr>
      <w:r>
        <w:rPr>
          <w:b w:val="0"/>
          <w:i w:val="0"/>
        </w:rPr>
      </w:r>
      <w:r>
        <w:rPr>
          <w:b/>
          <w:i w:val="0"/>
        </w:rPr>
        <w:t>LAS FALSAS</w:t>
      </w:r>
      <w:r>
        <w:rPr>
          <w:b w:val="0"/>
          <w:i w:val="0"/>
        </w:rPr>
        <w:t xml:space="preserve">: «negativo en mal estado» → </w:t>
      </w:r>
      <w:r>
        <w:rPr>
          <w:b/>
          <w:i w:val="0"/>
        </w:rPr>
        <w:t>defecto material</w:t>
      </w:r>
      <w:r>
        <w:rPr>
          <w:b w:val="0"/>
          <w:i w:val="0"/>
        </w:rPr>
        <w:t xml:space="preserve"> · «audio desincronizado… con planos</w:t>
      </w:r>
      <w:r>
        <w:t xml:space="preserve"> </w:t>
      </w:r>
      <w:r>
        <w:rPr>
          <w:b w:val="0"/>
          <w:i w:val="0"/>
        </w:rPr>
        <w:t xml:space="preserve">generales» → </w:t>
      </w:r>
      <w:r>
        <w:rPr>
          <w:b/>
          <w:i w:val="0"/>
        </w:rPr>
        <w:t>LA TRAMPA BUENA: acierta el FINAL y falla el PRINCIPIO</w:t>
      </w:r>
      <w:r>
        <w:rPr>
          <w:b w:val="0"/>
          <w:i w:val="0"/>
        </w:rPr>
        <w:t xml:space="preserve"> · «panorámicas con</w:t>
      </w:r>
      <w:r>
        <w:t xml:space="preserve"> </w:t>
      </w:r>
      <w:r>
        <w:rPr>
          <w:b w:val="0"/>
          <w:i w:val="0"/>
        </w:rPr>
        <w:t xml:space="preserve">teleobjetivo en los años 50» → </w:t>
      </w:r>
      <w:r>
        <w:rPr>
          <w:b/>
          <w:i w:val="0"/>
        </w:rPr>
        <w:t>cambia el recurso y la fecha: el experimento es de los años veinte</w:t>
      </w:r>
      <w:r>
        <w:rPr>
          <w:b w:val="0"/>
          <w:i w:val="0"/>
        </w:rPr>
        <w:t>.</w:t>
      </w:r>
    </w:p>
    <w:p>
      <w:pPr>
        <w:pStyle w:val="Heading2"/>
      </w:pPr>
      <w:r>
        <w:rPr>
          <w:b w:val="0"/>
          <w:i w:val="0"/>
        </w:rPr>
        <w:t>El MacGuffin</w:t>
      </w:r>
    </w:p>
    <w:p>
      <w:pPr>
        <w:pStyle w:val="ListBullet"/>
      </w:pPr>
      <w:r>
        <w:rPr>
          <w:b w:val="0"/>
          <w:i w:val="0"/>
        </w:rPr>
      </w:r>
      <w:r>
        <w:rPr>
          <w:b/>
          <w:i w:val="0"/>
        </w:rPr>
        <w:t>PREGUNTA 63</w:t>
      </w:r>
      <w:r>
        <w:rPr>
          <w:b w:val="0"/>
          <w:i w:val="0"/>
        </w:rPr>
        <w:t xml:space="preserve"> · </w:t>
      </w:r>
      <w:r>
        <w:rPr>
          <w:b/>
          <w:i w:val="0"/>
        </w:rPr>
        <w:t>MacGuffin + montaje paralelo = ALFRED HITCHCOCK.</w:t>
      </w:r>
      <w:r>
        <w:rPr>
          <w:b w:val="0"/>
          <w:i w:val="0"/>
        </w:rPr>
      </w:r>
    </w:p>
    <w:p>
      <w:pPr>
        <w:pStyle w:val="ListBullet"/>
      </w:pPr>
      <w:r>
        <w:rPr>
          <w:b w:val="0"/>
          <w:i w:val="0"/>
        </w:rPr>
      </w:r>
      <w:r>
        <w:rPr>
          <w:b/>
          <w:i w:val="0"/>
        </w:rPr>
        <w:t>QUÉ ES UN MACGUFFIN</w:t>
      </w:r>
      <w:r>
        <w:rPr>
          <w:b w:val="0"/>
          <w:i w:val="0"/>
        </w:rPr>
        <w:t xml:space="preserve">: </w:t>
      </w:r>
      <w:r>
        <w:rPr>
          <w:b/>
          <w:i w:val="0"/>
        </w:rPr>
        <w:t>el objeto u objetivo que pone la trama en marcha Y CUYA NATURALEZA DA</w:t>
      </w:r>
      <w:r>
        <w:t xml:space="preserve"> </w:t>
      </w:r>
      <w:r>
        <w:rPr>
          <w:b/>
          <w:i w:val="0"/>
        </w:rPr>
        <w:t>IGUAL.</w:t>
      </w:r>
      <w:r>
        <w:rPr>
          <w:b w:val="0"/>
          <w:i w:val="0"/>
        </w:rPr>
        <w:t xml:space="preserve"> </w:t>
      </w:r>
      <w:r>
        <w:rPr>
          <w:b/>
          <w:i w:val="0"/>
        </w:rPr>
        <w:t>Lo que importa no es qué es, sino que los personajes lo persigan.</w:t>
      </w:r>
      <w:r>
        <w:rPr>
          <w:b w:val="0"/>
          <w:i w:val="0"/>
        </w:rPr>
      </w:r>
    </w:p>
    <w:p>
      <w:pPr>
        <w:pStyle w:val="ListBullet"/>
      </w:pPr>
      <w:r>
        <w:rPr>
          <w:b w:val="0"/>
          <w:i w:val="0"/>
        </w:rPr>
      </w:r>
      <w:r>
        <w:rPr>
          <w:b/>
          <w:i w:val="0"/>
        </w:rPr>
        <w:t>POR QUÉ VAN JUNTOS EN LA MISMA PREGUNTA</w:t>
      </w:r>
      <w:r>
        <w:rPr>
          <w:b w:val="0"/>
          <w:i w:val="0"/>
        </w:rPr>
        <w:t xml:space="preserve">: </w:t>
      </w:r>
      <w:r>
        <w:rPr>
          <w:b/>
          <w:i w:val="0"/>
        </w:rPr>
        <w:t>son las dos herramientas del suspense</w:t>
      </w:r>
      <w:r>
        <w:rPr>
          <w:b w:val="0"/>
          <w:i w:val="0"/>
        </w:rPr>
        <w:t xml:space="preserve">: </w:t>
      </w:r>
      <w:r>
        <w:rPr>
          <w:b/>
          <w:i w:val="0"/>
        </w:rPr>
        <w:t>el</w:t>
      </w:r>
      <w:r>
        <w:t xml:space="preserve"> </w:t>
      </w:r>
      <w:r>
        <w:rPr>
          <w:b/>
          <w:i w:val="0"/>
        </w:rPr>
        <w:t>MacGuffin da el MOTIVO y el montaje paralelo da la TENSIÓN.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Nombre</w:t>
            </w:r>
          </w:p>
        </w:tc>
        <w:tc>
          <w:tcPr>
            <w:tcW w:type="dxa" w:w="4706"/>
            <w:shd w:val="clear" w:color="auto" w:fill="E4E4E4"/>
          </w:tcPr>
          <w:p>
            <w:pPr>
              <w:pStyle w:val="Tablacabecera"/>
            </w:pPr>
            <w:r/>
            <w:r>
              <w:rPr>
                <w:b w:val="0"/>
                <w:i w:val="0"/>
              </w:rPr>
              <w:t>Con qué se le asocia</w:t>
            </w:r>
          </w:p>
        </w:tc>
      </w:tr>
      <w:tr>
        <w:tc>
          <w:tcPr>
            <w:tcW w:type="dxa" w:w="4706"/>
          </w:tcPr>
          <w:p>
            <w:pPr>
              <w:pStyle w:val="Tabla"/>
            </w:pPr>
            <w:r/>
            <w:r>
              <w:rPr>
                <w:b w:val="0"/>
                <w:i w:val="0"/>
              </w:rPr>
            </w:r>
            <w:r>
              <w:rPr>
                <w:b/>
                <w:i w:val="0"/>
              </w:rPr>
              <w:t>Kuleshov</w:t>
            </w:r>
            <w:r>
              <w:rPr>
                <w:b w:val="0"/>
                <w:i w:val="0"/>
              </w:rPr>
            </w:r>
          </w:p>
        </w:tc>
        <w:tc>
          <w:tcPr>
            <w:tcW w:type="dxa" w:w="4706"/>
          </w:tcPr>
          <w:p>
            <w:pPr>
              <w:pStyle w:val="Tabla"/>
            </w:pPr>
            <w:r/>
            <w:r>
              <w:rPr>
                <w:b w:val="0"/>
                <w:i w:val="0"/>
              </w:rPr>
            </w:r>
            <w:r>
              <w:rPr>
                <w:b/>
                <w:i w:val="0"/>
              </w:rPr>
              <w:t>El experimento del rostro</w:t>
            </w:r>
            <w:r>
              <w:rPr>
                <w:b w:val="0"/>
                <w:i w:val="0"/>
              </w:rPr>
            </w:r>
          </w:p>
        </w:tc>
      </w:tr>
      <w:tr>
        <w:tc>
          <w:tcPr>
            <w:tcW w:type="dxa" w:w="4706"/>
          </w:tcPr>
          <w:p>
            <w:pPr>
              <w:pStyle w:val="Tabla"/>
            </w:pPr>
            <w:r/>
            <w:r>
              <w:rPr>
                <w:b w:val="0"/>
                <w:i w:val="0"/>
              </w:rPr>
            </w:r>
            <w:r>
              <w:rPr>
                <w:b/>
                <w:i w:val="0"/>
              </w:rPr>
              <w:t>Eisenstein</w:t>
            </w:r>
            <w:r>
              <w:rPr>
                <w:b w:val="0"/>
                <w:i w:val="0"/>
              </w:rPr>
            </w:r>
          </w:p>
        </w:tc>
        <w:tc>
          <w:tcPr>
            <w:tcW w:type="dxa" w:w="4706"/>
          </w:tcPr>
          <w:p>
            <w:pPr>
              <w:pStyle w:val="Tabla"/>
            </w:pPr>
            <w:r/>
            <w:r>
              <w:rPr>
                <w:b w:val="0"/>
                <w:i w:val="0"/>
              </w:rPr>
            </w:r>
            <w:r>
              <w:rPr>
                <w:b/>
                <w:i w:val="0"/>
              </w:rPr>
              <w:t>El montaje de atracciones e intelectual</w:t>
            </w:r>
            <w:r>
              <w:rPr>
                <w:b w:val="0"/>
                <w:i w:val="0"/>
              </w:rPr>
            </w:r>
          </w:p>
        </w:tc>
      </w:tr>
      <w:tr>
        <w:tc>
          <w:tcPr>
            <w:tcW w:type="dxa" w:w="4706"/>
          </w:tcPr>
          <w:p>
            <w:pPr>
              <w:pStyle w:val="Tabla"/>
            </w:pPr>
            <w:r/>
            <w:r>
              <w:rPr>
                <w:b w:val="0"/>
                <w:i w:val="0"/>
              </w:rPr>
            </w:r>
            <w:r>
              <w:rPr>
                <w:b/>
                <w:i w:val="0"/>
              </w:rPr>
              <w:t>Orson Welles</w:t>
            </w:r>
            <w:r>
              <w:rPr>
                <w:b w:val="0"/>
                <w:i w:val="0"/>
              </w:rPr>
            </w:r>
          </w:p>
        </w:tc>
        <w:tc>
          <w:tcPr>
            <w:tcW w:type="dxa" w:w="4706"/>
          </w:tcPr>
          <w:p>
            <w:pPr>
              <w:pStyle w:val="Tabla"/>
            </w:pPr>
            <w:r/>
            <w:r>
              <w:rPr>
                <w:b w:val="0"/>
                <w:i w:val="0"/>
              </w:rPr>
            </w:r>
            <w:r>
              <w:rPr>
                <w:b/>
                <w:i w:val="0"/>
              </w:rPr>
              <w:t>La profundidad de campo y el plano secuencia</w:t>
            </w:r>
            <w:r>
              <w:rPr>
                <w:b w:val="0"/>
                <w:i w:val="0"/>
              </w:rPr>
            </w:r>
          </w:p>
        </w:tc>
      </w:tr>
      <w:tr>
        <w:tc>
          <w:tcPr>
            <w:tcW w:type="dxa" w:w="4706"/>
          </w:tcPr>
          <w:p>
            <w:pPr>
              <w:pStyle w:val="Tabla"/>
            </w:pPr>
            <w:r/>
            <w:r>
              <w:rPr>
                <w:b w:val="0"/>
                <w:i w:val="0"/>
              </w:rPr>
            </w:r>
            <w:r>
              <w:rPr>
                <w:b/>
                <w:i w:val="0"/>
              </w:rPr>
              <w:t>Walter Murch</w:t>
            </w:r>
            <w:r>
              <w:rPr>
                <w:b w:val="0"/>
                <w:i w:val="0"/>
              </w:rPr>
            </w:r>
          </w:p>
        </w:tc>
        <w:tc>
          <w:tcPr>
            <w:tcW w:type="dxa" w:w="4706"/>
          </w:tcPr>
          <w:p>
            <w:pPr>
              <w:pStyle w:val="Tabla"/>
            </w:pPr>
            <w:r/>
            <w:r>
              <w:rPr>
                <w:b w:val="0"/>
                <w:i w:val="0"/>
              </w:rPr>
            </w:r>
            <w:r>
              <w:rPr>
                <w:b/>
                <w:i w:val="0"/>
              </w:rPr>
              <w:t>La teoría del corte desde la sala de montaje</w:t>
            </w:r>
            <w:r>
              <w:rPr>
                <w:b w:val="0"/>
                <w:i w:val="0"/>
              </w:rPr>
            </w:r>
          </w:p>
        </w:tc>
      </w:tr>
      <w:tr>
        <w:tc>
          <w:tcPr>
            <w:tcW w:type="dxa" w:w="4706"/>
          </w:tcPr>
          <w:p>
            <w:pPr>
              <w:pStyle w:val="Tabla"/>
            </w:pPr>
            <w:r/>
            <w:r>
              <w:rPr>
                <w:b w:val="0"/>
                <w:i w:val="0"/>
              </w:rPr>
            </w:r>
            <w:r>
              <w:rPr>
                <w:b/>
                <w:i w:val="0"/>
              </w:rPr>
              <w:t>Hitchcock</w:t>
            </w:r>
            <w:r>
              <w:rPr>
                <w:b w:val="0"/>
                <w:i w:val="0"/>
              </w:rPr>
            </w:r>
          </w:p>
        </w:tc>
        <w:tc>
          <w:tcPr>
            <w:tcW w:type="dxa" w:w="4706"/>
          </w:tcPr>
          <w:p>
            <w:pPr>
              <w:pStyle w:val="Tabla"/>
            </w:pPr>
            <w:r/>
            <w:r>
              <w:rPr>
                <w:b w:val="0"/>
                <w:i w:val="0"/>
              </w:rPr>
            </w:r>
            <w:r>
              <w:rPr>
                <w:b/>
                <w:i w:val="0"/>
              </w:rPr>
              <w:t>El suspense: MacGuffin y montaje paralelo</w:t>
            </w:r>
            <w:r>
              <w:rPr>
                <w:b w:val="0"/>
                <w:i w:val="0"/>
              </w:rPr>
            </w:r>
          </w:p>
        </w:tc>
      </w:tr>
    </w:tbl>
    <w:p>
      <w:pPr/>
    </w:p>
    <w:p>
      <w:pPr>
        <w:pStyle w:val="ListBullet"/>
      </w:pPr>
      <w:r>
        <w:rPr>
          <w:b w:val="0"/>
          <w:i w:val="0"/>
        </w:rPr>
      </w:r>
      <w:r>
        <w:rPr>
          <w:b/>
          <w:i w:val="0"/>
        </w:rPr>
        <w:t>EL CUADERNILLO PREGUNTA POR DOS DE LOS CINCO EN EL MISMO PUNTO.</w:t>
      </w:r>
      <w:r>
        <w:rPr>
          <w:b w:val="0"/>
          <w:i w:val="0"/>
        </w:rPr>
      </w:r>
    </w:p>
    <w:p>
      <w:pPr>
        <w:pStyle w:val="Heading2"/>
      </w:pPr>
      <w:r>
        <w:rPr>
          <w:b w:val="0"/>
          <w:i w:val="0"/>
        </w:rPr>
        <w:t>Tercios y plano holandés</w:t>
      </w:r>
    </w:p>
    <w:p>
      <w:pPr>
        <w:pStyle w:val="ListBullet"/>
      </w:pPr>
      <w:r>
        <w:rPr>
          <w:b w:val="0"/>
          <w:i w:val="0"/>
        </w:rPr>
      </w:r>
      <w:r>
        <w:rPr>
          <w:b/>
          <w:i w:val="0"/>
        </w:rPr>
        <w:t>PREGUNTA 77</w:t>
      </w:r>
      <w:r>
        <w:rPr>
          <w:b w:val="0"/>
          <w:i w:val="0"/>
        </w:rPr>
        <w:t xml:space="preserve"> · </w:t>
      </w:r>
      <w:r>
        <w:rPr>
          <w:b/>
          <w:i w:val="0"/>
        </w:rPr>
        <w:t>Con la regla de los tercios SE MARCAN CUATRO PUNTOS IMAGINARIOS DE INTERSECCIÓN</w:t>
      </w:r>
      <w:r>
        <w:t xml:space="preserve"> </w:t>
      </w:r>
      <w:r>
        <w:rPr>
          <w:b/>
          <w:i w:val="0"/>
        </w:rPr>
        <w:t>para ubicar en ellos el centro de interés.</w:t>
      </w:r>
      <w:r>
        <w:rPr>
          <w:b w:val="0"/>
          <w:i w:val="0"/>
        </w:rPr>
      </w:r>
    </w:p>
    <w:p>
      <w:pPr>
        <w:pStyle w:val="ListBullet"/>
      </w:pPr>
      <w:r>
        <w:rPr>
          <w:b w:val="0"/>
          <w:i w:val="0"/>
        </w:rPr>
      </w:r>
      <w:r>
        <w:rPr>
          <w:b/>
          <w:i w:val="0"/>
        </w:rPr>
        <w:t>CÓMO SE CONSTRUYE</w:t>
      </w:r>
      <w:r>
        <w:rPr>
          <w:b w:val="0"/>
          <w:i w:val="0"/>
        </w:rPr>
        <w:t xml:space="preserve">: </w:t>
      </w:r>
      <w:r>
        <w:rPr>
          <w:b/>
          <w:i w:val="0"/>
        </w:rPr>
        <w:t>tres partes iguales en horizontal y tres en vertical → dos líneas en cada</w:t>
      </w:r>
      <w:r>
        <w:t xml:space="preserve"> </w:t>
      </w:r>
      <w:r>
        <w:rPr>
          <w:b/>
          <w:i w:val="0"/>
        </w:rPr>
        <w:t>sentido → CUATRO cruces.</w:t>
      </w:r>
      <w:r>
        <w:rPr>
          <w:b w:val="0"/>
          <w:i w:val="0"/>
        </w:rPr>
      </w:r>
    </w:p>
    <w:p>
      <w:pPr>
        <w:pStyle w:val="ListBullet"/>
      </w:pPr>
      <w:r>
        <w:rPr>
          <w:b w:val="0"/>
          <w:i w:val="0"/>
        </w:rPr>
      </w:r>
      <w:r>
        <w:rPr>
          <w:b/>
          <w:i w:val="0"/>
        </w:rPr>
        <w:t>POR QUÉ FUNCIONA</w:t>
      </w:r>
      <w:r>
        <w:rPr>
          <w:b w:val="0"/>
          <w:i w:val="0"/>
        </w:rPr>
        <w:t xml:space="preserve">: </w:t>
      </w:r>
      <w:r>
        <w:rPr>
          <w:b/>
          <w:i w:val="0"/>
        </w:rPr>
        <w:t>DESCENTRA.</w:t>
      </w:r>
      <w:r>
        <w:rPr>
          <w:b w:val="0"/>
          <w:i w:val="0"/>
        </w:rPr>
        <w:t xml:space="preserve"> Con el sujeto en el centro la composición es </w:t>
      </w:r>
      <w:r>
        <w:rPr>
          <w:b/>
          <w:i w:val="0"/>
        </w:rPr>
        <w:t>simétrica y</w:t>
      </w:r>
      <w:r>
        <w:t xml:space="preserve"> </w:t>
      </w:r>
      <w:r>
        <w:rPr>
          <w:b/>
          <w:i w:val="0"/>
        </w:rPr>
        <w:t>estática</w:t>
      </w:r>
      <w:r>
        <w:rPr>
          <w:b w:val="0"/>
          <w:i w:val="0"/>
        </w:rPr>
        <w:t xml:space="preserve">; en un punto de intersección </w:t>
      </w:r>
      <w:r>
        <w:rPr>
          <w:b/>
          <w:i w:val="0"/>
        </w:rPr>
        <w:t>deja aire delante de la mirada</w:t>
      </w:r>
      <w:r>
        <w:rPr>
          <w:b w:val="0"/>
          <w:i w:val="0"/>
        </w:rPr>
        <w:t xml:space="preserve"> y </w:t>
      </w:r>
      <w:r>
        <w:rPr>
          <w:b/>
          <w:i w:val="0"/>
        </w:rPr>
        <w:t>da equilibrio sin</w:t>
      </w:r>
      <w:r>
        <w:t xml:space="preserve"> </w:t>
      </w:r>
      <w:r>
        <w:rPr>
          <w:b/>
          <w:i w:val="0"/>
        </w:rPr>
        <w:t>simetría</w:t>
      </w:r>
      <w:r>
        <w:rPr>
          <w:b w:val="0"/>
          <w:i w:val="0"/>
        </w:rPr>
        <w:t>.</w:t>
      </w:r>
    </w:p>
    <w:p>
      <w:pPr>
        <w:pStyle w:val="ListBullet"/>
      </w:pPr>
      <w:r>
        <w:rPr>
          <w:b w:val="0"/>
          <w:i w:val="0"/>
        </w:rPr>
      </w:r>
      <w:r>
        <w:rPr>
          <w:b/>
          <w:i w:val="0"/>
        </w:rPr>
        <w:t>LAS FALSAS</w:t>
      </w:r>
      <w:r>
        <w:rPr>
          <w:b w:val="0"/>
          <w:i w:val="0"/>
        </w:rPr>
        <w:t xml:space="preserve">: «encuadres simétricos» → </w:t>
      </w:r>
      <w:r>
        <w:rPr>
          <w:b/>
          <w:i w:val="0"/>
        </w:rPr>
        <w:t>lo contrario</w:t>
      </w:r>
      <w:r>
        <w:rPr>
          <w:b w:val="0"/>
          <w:i w:val="0"/>
        </w:rPr>
        <w:t xml:space="preserve"> · «se pierde el horizonte» → </w:t>
      </w:r>
      <w:r>
        <w:rPr>
          <w:b/>
          <w:i w:val="0"/>
        </w:rPr>
        <w:t>al revés:</w:t>
      </w:r>
      <w:r>
        <w:t xml:space="preserve"> </w:t>
      </w:r>
      <w:r>
        <w:rPr>
          <w:b/>
          <w:i w:val="0"/>
        </w:rPr>
        <w:t>ayuda a colocarlo en un tercio</w:t>
      </w:r>
      <w:r>
        <w:rPr>
          <w:b w:val="0"/>
          <w:i w:val="0"/>
        </w:rPr>
        <w:t xml:space="preserve"> · «ÚNICAMENTE la división en tres partes» → </w:t>
      </w:r>
      <w:r>
        <w:rPr>
          <w:b/>
          <w:i w:val="0"/>
        </w:rPr>
        <w:t>LA TRAMPA BUENA: la</w:t>
      </w:r>
      <w:r>
        <w:t xml:space="preserve"> </w:t>
      </w:r>
      <w:r>
        <w:rPr>
          <w:b/>
          <w:i w:val="0"/>
        </w:rPr>
        <w:t>división es cierta, pero lo que la regla AÑADE son los cuatro puntos.</w:t>
      </w:r>
      <w:r>
        <w:rPr>
          <w:b w:val="0"/>
          <w:i w:val="0"/>
        </w:rPr>
        <w:t xml:space="preserve"> </w:t>
      </w:r>
      <w:r>
        <w:rPr>
          <w:b/>
          <w:i w:val="0"/>
        </w:rPr>
        <w:t>La palabra que la hunde es</w:t>
      </w:r>
      <w:r>
        <w:t xml:space="preserve"> </w:t>
      </w:r>
      <w:r>
        <w:rPr>
          <w:b/>
          <w:i w:val="0"/>
        </w:rPr>
        <w:t>«únicamente».</w:t>
      </w:r>
      <w:r>
        <w:rPr>
          <w:b w:val="0"/>
          <w:i w:val="0"/>
        </w:rPr>
      </w:r>
    </w:p>
    <w:p>
      <w:pPr>
        <w:pStyle w:val="ListBullet"/>
      </w:pPr>
      <w:r>
        <w:rPr>
          <w:b w:val="0"/>
          <w:i w:val="0"/>
        </w:rPr>
      </w:r>
      <w:r>
        <w:rPr>
          <w:b/>
          <w:i w:val="0"/>
        </w:rPr>
        <w:t>PREGUNTA 80</w:t>
      </w:r>
      <w:r>
        <w:rPr>
          <w:b w:val="0"/>
          <w:i w:val="0"/>
        </w:rPr>
        <w:t xml:space="preserve"> · </w:t>
      </w:r>
      <w:r>
        <w:rPr>
          <w:b/>
          <w:i w:val="0"/>
        </w:rPr>
        <w:t>Un plano holandés es UN PLANO ABERRANTE O VÓRTICE</w:t>
      </w:r>
      <w:r>
        <w:rPr>
          <w:b w:val="0"/>
          <w:i w:val="0"/>
        </w:rPr>
        <w:t xml:space="preserve">: </w:t>
      </w:r>
      <w:r>
        <w:rPr>
          <w:b/>
          <w:i w:val="0"/>
        </w:rPr>
        <w:t>la cámara INCLINADA</w:t>
      </w:r>
      <w:r>
        <w:t xml:space="preserve"> </w:t>
      </w:r>
      <w:r>
        <w:rPr>
          <w:b/>
          <w:i w:val="0"/>
        </w:rPr>
        <w:t>respecto de la horizontal</w:t>
      </w:r>
      <w:r>
        <w:rPr>
          <w:b w:val="0"/>
          <w:i w:val="0"/>
        </w:rPr>
        <w:t xml:space="preserve">, con el horizonte torcido. Transmite </w:t>
      </w:r>
      <w:r>
        <w:rPr>
          <w:b/>
          <w:i w:val="0"/>
        </w:rPr>
        <w:t>inestabilidad y tensión</w:t>
      </w:r>
      <w:r>
        <w:rPr>
          <w:b w:val="0"/>
          <w:i w:val="0"/>
        </w:rPr>
        <w:t>; el</w:t>
      </w:r>
      <w:r>
        <w:t xml:space="preserve"> </w:t>
      </w:r>
      <w:r>
        <w:rPr>
          <w:b w:val="0"/>
          <w:i w:val="0"/>
        </w:rPr>
        <w:t xml:space="preserve">nombre viene </w:t>
      </w:r>
      <w:r>
        <w:rPr>
          <w:b/>
          <w:i w:val="0"/>
        </w:rPr>
        <w:t>del expresionismo alemán</w:t>
      </w:r>
      <w:r>
        <w:rPr>
          <w:b w:val="0"/>
          <w:i w:val="0"/>
        </w:rPr>
        <w:t>, no de los Países Bajos.</w:t>
      </w:r>
    </w:p>
    <w:p>
      <w:pPr>
        <w:pStyle w:val="ListBullet"/>
      </w:pPr>
      <w:r>
        <w:rPr>
          <w:b w:val="0"/>
          <w:i w:val="0"/>
        </w:rPr>
      </w:r>
      <w:r>
        <w:rPr>
          <w:b/>
          <w:i w:val="0"/>
        </w:rPr>
        <w:t>LAS FALSAS SON OTROS PLANOS REALES</w:t>
      </w:r>
      <w:r>
        <w:rPr>
          <w:b w:val="0"/>
          <w:i w:val="0"/>
        </w:rPr>
        <w:t xml:space="preserve">: </w:t>
      </w:r>
      <w:r>
        <w:rPr>
          <w:b/>
          <w:i w:val="0"/>
        </w:rPr>
        <w:t>nadir</w:t>
      </w:r>
      <w:r>
        <w:rPr>
          <w:b w:val="0"/>
          <w:i w:val="0"/>
        </w:rPr>
        <w:t xml:space="preserve"> = </w:t>
      </w:r>
      <w:r>
        <w:rPr>
          <w:b/>
          <w:i w:val="0"/>
        </w:rPr>
        <w:t>desde abajo en vertical</w:t>
      </w:r>
      <w:r>
        <w:rPr>
          <w:b w:val="0"/>
          <w:i w:val="0"/>
        </w:rPr>
        <w:t xml:space="preserve"> · </w:t>
      </w:r>
      <w:r>
        <w:rPr>
          <w:b/>
          <w:i w:val="0"/>
        </w:rPr>
        <w:t>corto asimétrico</w:t>
      </w:r>
      <w:r>
        <w:rPr>
          <w:b w:val="0"/>
          <w:i w:val="0"/>
        </w:rPr>
      </w:r>
      <w:r>
        <w:t xml:space="preserve"> </w:t>
      </w:r>
      <w:r>
        <w:rPr>
          <w:b w:val="0"/>
          <w:i w:val="0"/>
        </w:rPr>
        <w:t xml:space="preserve">= </w:t>
      </w:r>
      <w:r>
        <w:rPr>
          <w:b/>
          <w:i w:val="0"/>
        </w:rPr>
        <w:t>un encuadre</w:t>
      </w:r>
      <w:r>
        <w:rPr>
          <w:b w:val="0"/>
          <w:i w:val="0"/>
        </w:rPr>
        <w:t xml:space="preserve"> · </w:t>
      </w:r>
      <w:r>
        <w:rPr>
          <w:b/>
          <w:i w:val="0"/>
        </w:rPr>
        <w:t>escorzo</w:t>
      </w:r>
      <w:r>
        <w:rPr>
          <w:b w:val="0"/>
          <w:i w:val="0"/>
        </w:rPr>
        <w:t xml:space="preserve"> = </w:t>
      </w:r>
      <w:r>
        <w:rPr>
          <w:b/>
          <w:i w:val="0"/>
        </w:rPr>
        <w:t>por encima del hombro de otro</w:t>
      </w:r>
      <w:r>
        <w:rPr>
          <w:b w:val="0"/>
          <w:i w:val="0"/>
        </w:rPr>
        <w:t>.</w:t>
      </w:r>
    </w:p>
    <w:p>
      <w:pPr>
        <w:pStyle w:val="ListBullet"/>
      </w:pPr>
      <w:r>
        <w:rPr>
          <w:b w:val="0"/>
          <w:i w:val="0"/>
        </w:rPr>
      </w:r>
      <w:r>
        <w:rPr>
          <w:b/>
          <w:i w:val="0"/>
        </w:rPr>
        <w:t>LA DISTINCIÓN</w:t>
      </w:r>
      <w:r>
        <w:rPr>
          <w:b w:val="0"/>
          <w:i w:val="0"/>
        </w:rPr>
        <w:t xml:space="preserve">: </w:t>
      </w:r>
      <w:r>
        <w:rPr>
          <w:b/>
          <w:i w:val="0"/>
        </w:rPr>
        <w:t>el holandés se define por la INCLINACIÓN, no por la distancia ni por la</w:t>
      </w:r>
      <w:r>
        <w:t xml:space="preserve"> </w:t>
      </w:r>
      <w:r>
        <w:rPr>
          <w:b/>
          <w:i w:val="0"/>
        </w:rPr>
        <w:t>posición.</w:t>
      </w:r>
      <w:r>
        <w:rPr>
          <w:b w:val="0"/>
          <w:i w:val="0"/>
        </w:rPr>
        <w:t xml:space="preserve"> </w:t>
      </w:r>
      <w:r>
        <w:rPr>
          <w:b/>
          <w:i w:val="0"/>
        </w:rPr>
        <w:t>Sólo una opción habla de eso.</w:t>
      </w:r>
      <w:r>
        <w:rPr>
          <w:b w:val="0"/>
          <w:i w:val="0"/>
        </w:rPr>
      </w:r>
    </w:p>
    <w:p>
      <w:pPr>
        <w:pStyle w:val="Heading2"/>
      </w:pPr>
      <w:r>
        <w:rPr>
          <w:b w:val="0"/>
          <w:i w:val="0"/>
        </w:rPr>
        <w:t>El sonido diegético</w:t>
      </w:r>
    </w:p>
    <w:p>
      <w:pPr>
        <w:pStyle w:val="ListBullet"/>
      </w:pPr>
      <w:r>
        <w:rPr>
          <w:b w:val="0"/>
          <w:i w:val="0"/>
        </w:rPr>
      </w:r>
      <w:r>
        <w:rPr>
          <w:b/>
          <w:i w:val="0"/>
        </w:rPr>
        <w:t>DIEGÉTICO</w:t>
      </w:r>
      <w:r>
        <w:rPr>
          <w:b w:val="0"/>
          <w:i w:val="0"/>
        </w:rPr>
        <w:t xml:space="preserve"> = </w:t>
      </w:r>
      <w:r>
        <w:rPr>
          <w:b/>
          <w:i w:val="0"/>
        </w:rPr>
        <w:t>pertenece al mundo de la historia y LOS PERSONAJES LO OYEN</w:t>
      </w:r>
      <w:r>
        <w:rPr>
          <w:b w:val="0"/>
          <w:i w:val="0"/>
        </w:rPr>
        <w:t xml:space="preserve"> · </w:t>
      </w:r>
      <w:r>
        <w:rPr>
          <w:b/>
          <w:i w:val="0"/>
        </w:rPr>
        <w:t>EXTRADIEGÉTICO</w:t>
      </w:r>
      <w:r>
        <w:rPr>
          <w:b w:val="0"/>
          <w:i w:val="0"/>
        </w:rPr>
        <w:t xml:space="preserve"> =</w:t>
      </w:r>
      <w:r>
        <w:t xml:space="preserve"> </w:t>
      </w:r>
      <w:r>
        <w:rPr>
          <w:b w:val="0"/>
          <w:i w:val="0"/>
        </w:rPr>
      </w:r>
      <w:r>
        <w:rPr>
          <w:b/>
          <w:i w:val="0"/>
        </w:rPr>
        <w:t>sólo lo oye el espectador</w:t>
      </w:r>
      <w:r>
        <w:rPr>
          <w:b w:val="0"/>
          <w:i w:val="0"/>
        </w:rPr>
        <w:t>.</w:t>
      </w:r>
    </w:p>
    <w:p>
      <w:pPr>
        <w:pStyle w:val="ListBullet"/>
      </w:pPr>
      <w:r>
        <w:rPr>
          <w:b w:val="0"/>
          <w:i w:val="0"/>
        </w:rPr>
      </w:r>
      <w:r>
        <w:rPr>
          <w:b/>
          <w:i w:val="0"/>
        </w:rPr>
        <w:t>PREGUNTA 76</w:t>
      </w:r>
      <w:r>
        <w:rPr>
          <w:b w:val="0"/>
          <w:i w:val="0"/>
        </w:rPr>
        <w:t xml:space="preserve"> · </w:t>
      </w:r>
      <w:r>
        <w:rPr>
          <w:b/>
          <w:i w:val="0"/>
        </w:rPr>
        <w:t>Con música diegética NO es imprescindible que se vea la fuente.</w:t>
      </w:r>
      <w:r>
        <w:rPr>
          <w:b w:val="0"/>
          <w:i w:val="0"/>
        </w:rPr>
      </w:r>
    </w:p>
    <w:p>
      <w:pPr>
        <w:pStyle w:val="ListBullet"/>
      </w:pPr>
      <w:r>
        <w:rPr>
          <w:b w:val="0"/>
          <w:i w:val="0"/>
        </w:rPr>
      </w:r>
      <w:r>
        <w:rPr>
          <w:b/>
          <w:i w:val="0"/>
        </w:rPr>
        <w:t>POR QUÉ</w:t>
      </w:r>
      <w:r>
        <w:rPr>
          <w:b w:val="0"/>
          <w:i w:val="0"/>
        </w:rPr>
        <w:t xml:space="preserve">: </w:t>
      </w:r>
      <w:r>
        <w:rPr>
          <w:b/>
          <w:i w:val="0"/>
        </w:rPr>
        <w:t>lo que la define no es que se VEA de dónde sale, sino que EXISTA dentro del mundo de</w:t>
      </w:r>
      <w:r>
        <w:t xml:space="preserve"> </w:t>
      </w:r>
      <w:r>
        <w:rPr>
          <w:b/>
          <w:i w:val="0"/>
        </w:rPr>
        <w:t>la historia.</w:t>
      </w:r>
      <w:r>
        <w:rPr>
          <w:b w:val="0"/>
          <w:i w:val="0"/>
        </w:rPr>
        <w:t xml:space="preserve"> </w:t>
      </w:r>
      <w:r>
        <w:rPr>
          <w:b/>
          <w:i w:val="0"/>
        </w:rPr>
        <w:t>Una radio en la habitación de al lado es diegética y no se ve nunca.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Sonido</w:t>
            </w:r>
          </w:p>
        </w:tc>
        <w:tc>
          <w:tcPr>
            <w:tcW w:type="dxa" w:w="3137"/>
            <w:shd w:val="clear" w:color="auto" w:fill="E4E4E4"/>
          </w:tcPr>
          <w:p>
            <w:pPr>
              <w:pStyle w:val="Tablacabecera"/>
            </w:pPr>
            <w:r/>
            <w:r>
              <w:rPr>
                <w:b w:val="0"/>
                <w:i w:val="0"/>
              </w:rPr>
              <w:t>Dónde está la fuente</w:t>
            </w:r>
          </w:p>
        </w:tc>
        <w:tc>
          <w:tcPr>
            <w:tcW w:type="dxa" w:w="3137"/>
            <w:shd w:val="clear" w:color="auto" w:fill="E4E4E4"/>
          </w:tcPr>
          <w:p>
            <w:pPr>
              <w:pStyle w:val="Tablacabecera"/>
            </w:pPr>
            <w:r/>
            <w:r>
              <w:rPr>
                <w:b w:val="0"/>
                <w:i w:val="0"/>
              </w:rPr>
              <w:t>¿Se ve?</w:t>
            </w:r>
          </w:p>
        </w:tc>
      </w:tr>
      <w:tr>
        <w:tc>
          <w:tcPr>
            <w:tcW w:type="dxa" w:w="3137"/>
          </w:tcPr>
          <w:p>
            <w:pPr>
              <w:pStyle w:val="Tabla"/>
            </w:pPr>
            <w:r/>
            <w:r>
              <w:rPr>
                <w:b w:val="0"/>
                <w:i w:val="0"/>
              </w:rPr>
            </w:r>
            <w:r>
              <w:rPr>
                <w:b/>
                <w:i w:val="0"/>
              </w:rPr>
              <w:t>Diegético en campo</w:t>
            </w:r>
            <w:r>
              <w:rPr>
                <w:b w:val="0"/>
                <w:i w:val="0"/>
              </w:rPr>
            </w:r>
          </w:p>
        </w:tc>
        <w:tc>
          <w:tcPr>
            <w:tcW w:type="dxa" w:w="3137"/>
          </w:tcPr>
          <w:p>
            <w:pPr>
              <w:pStyle w:val="Tabla"/>
            </w:pPr>
            <w:r/>
            <w:r>
              <w:rPr>
                <w:b w:val="0"/>
                <w:i w:val="0"/>
              </w:rPr>
              <w:t xml:space="preserve">En la historia, </w:t>
            </w:r>
            <w:r>
              <w:rPr>
                <w:b/>
                <w:i w:val="0"/>
              </w:rPr>
              <w:t>dentro del cuadro</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Diegético fuera de campo</w:t>
            </w:r>
            <w:r>
              <w:rPr>
                <w:b w:val="0"/>
                <w:i w:val="0"/>
              </w:rPr>
            </w:r>
          </w:p>
        </w:tc>
        <w:tc>
          <w:tcPr>
            <w:tcW w:type="dxa" w:w="3137"/>
          </w:tcPr>
          <w:p>
            <w:pPr>
              <w:pStyle w:val="Tabla"/>
            </w:pPr>
            <w:r/>
            <w:r>
              <w:rPr>
                <w:b w:val="0"/>
                <w:i w:val="0"/>
              </w:rPr>
              <w:t xml:space="preserve">En la historia, </w:t>
            </w:r>
            <w:r>
              <w:rPr>
                <w:b/>
                <w:i w:val="0"/>
              </w:rPr>
              <w:t>fuera del cuadro</w:t>
            </w:r>
            <w:r>
              <w:rPr>
                <w:b w:val="0"/>
                <w:i w:val="0"/>
              </w:rPr>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Extradiegético</w:t>
            </w:r>
            <w:r>
              <w:rPr>
                <w:b w:val="0"/>
                <w:i w:val="0"/>
              </w:rPr>
            </w:r>
          </w:p>
        </w:tc>
        <w:tc>
          <w:tcPr>
            <w:tcW w:type="dxa" w:w="3137"/>
          </w:tcPr>
          <w:p>
            <w:pPr>
              <w:pStyle w:val="Tabla"/>
            </w:pPr>
            <w:r/>
            <w:r>
              <w:rPr>
                <w:b w:val="0"/>
                <w:i w:val="0"/>
              </w:rPr>
            </w:r>
            <w:r>
              <w:rPr>
                <w:b/>
                <w:i w:val="0"/>
              </w:rPr>
              <w:t>Fuera de la historia</w:t>
            </w:r>
            <w:r>
              <w:rPr>
                <w:b w:val="0"/>
                <w:i w:val="0"/>
              </w:rPr>
            </w:r>
          </w:p>
        </w:tc>
        <w:tc>
          <w:tcPr>
            <w:tcW w:type="dxa" w:w="3137"/>
          </w:tcPr>
          <w:p>
            <w:pPr>
              <w:pStyle w:val="Tabla"/>
            </w:pPr>
            <w:r/>
            <w:r>
              <w:rPr>
                <w:b w:val="0"/>
                <w:i w:val="0"/>
              </w:rPr>
              <w:t>No procede</w:t>
            </w:r>
          </w:p>
        </w:tc>
      </w:tr>
    </w:tbl>
    <w:p>
      <w:pPr/>
    </w:p>
    <w:p>
      <w:pPr>
        <w:pStyle w:val="ListBullet"/>
      </w:pPr>
      <w:r>
        <w:rPr>
          <w:b w:val="0"/>
          <w:i w:val="0"/>
        </w:rPr>
      </w:r>
      <w:r>
        <w:rPr>
          <w:b/>
          <w:i w:val="0"/>
        </w:rPr>
        <w:t>LAS TRES FALSAS EXIGEN QUE LA FUENTE SE VEA</w:t>
      </w:r>
      <w:r>
        <w:rPr>
          <w:b w:val="0"/>
          <w:i w:val="0"/>
        </w:rPr>
        <w:t xml:space="preserve">: </w:t>
      </w:r>
      <w:r>
        <w:rPr>
          <w:b/>
          <w:i w:val="0"/>
        </w:rPr>
        <w:t>confunden ESTAR EN EL MUNDO con ESTAR EN EL</w:t>
      </w:r>
      <w:r>
        <w:t xml:space="preserve"> </w:t>
      </w:r>
      <w:r>
        <w:rPr>
          <w:b/>
          <w:i w:val="0"/>
        </w:rPr>
        <w:t>CUADRO.</w:t>
      </w:r>
      <w:r>
        <w:rPr>
          <w:b w:val="0"/>
          <w:i w:val="0"/>
        </w:rPr>
      </w:r>
    </w:p>
    <w:p>
      <w:pPr>
        <w:pStyle w:val="ListBullet"/>
      </w:pPr>
      <w:r>
        <w:rPr>
          <w:b w:val="0"/>
          <w:i w:val="0"/>
        </w:rPr>
      </w:r>
      <w:r>
        <w:rPr>
          <w:b/>
          <w:i w:val="0"/>
        </w:rPr>
        <w:t>EL RECURSO DE OFICIO</w:t>
      </w:r>
      <w:r>
        <w:rPr>
          <w:b w:val="0"/>
          <w:i w:val="0"/>
        </w:rPr>
        <w:t xml:space="preserve">: </w:t>
      </w:r>
      <w:r>
        <w:rPr>
          <w:b/>
          <w:i w:val="0"/>
        </w:rPr>
        <w:t>una música puede pasar de extradiegética a diegética dentro de una misma</w:t>
      </w:r>
      <w:r>
        <w:t xml:space="preserve"> </w:t>
      </w:r>
      <w:r>
        <w:rPr>
          <w:b/>
          <w:i w:val="0"/>
        </w:rPr>
        <w:t>escena</w:t>
      </w:r>
      <w:r>
        <w:rPr>
          <w:b w:val="0"/>
          <w:i w:val="0"/>
        </w:rPr>
        <w:t xml:space="preserve"> —lo que parecía acompañamiento sale de un tocadiscos—: </w:t>
      </w:r>
      <w:r>
        <w:rPr>
          <w:b/>
          <w:i w:val="0"/>
        </w:rPr>
        <w:t>ese salto es un recurso narrativo</w:t>
      </w:r>
      <w:r>
        <w:t xml:space="preserve"> </w:t>
      </w:r>
      <w:r>
        <w:rPr>
          <w:b/>
          <w:i w:val="0"/>
        </w:rPr>
        <w:t>por derecho propio.</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17</w:t>
            </w:r>
          </w:p>
        </w:tc>
        <w:tc>
          <w:tcPr>
            <w:tcW w:type="dxa" w:w="3137"/>
          </w:tcPr>
          <w:p>
            <w:pPr>
              <w:pStyle w:val="Tabla"/>
            </w:pPr>
            <w:r/>
            <w:r>
              <w:rPr>
                <w:b w:val="0"/>
                <w:i w:val="0"/>
              </w:rPr>
              <w:t xml:space="preserve">Qué es el </w:t>
            </w:r>
            <w:r>
              <w:rPr>
                <w:b w:val="0"/>
                <w:i/>
              </w:rPr>
              <w:t>match cut</w:t>
            </w:r>
          </w:p>
        </w:tc>
        <w:tc>
          <w:tcPr>
            <w:tcW w:type="dxa" w:w="3137"/>
          </w:tcPr>
          <w:p>
            <w:pPr>
              <w:pStyle w:val="Tabla"/>
            </w:pPr>
            <w:r/>
            <w:r>
              <w:rPr>
                <w:b w:val="0"/>
                <w:i w:val="0"/>
              </w:rPr>
              <w:t>b) Unión por corte de dos planos de gran similitud ✔</w:t>
            </w:r>
          </w:p>
        </w:tc>
      </w:tr>
      <w:tr>
        <w:tc>
          <w:tcPr>
            <w:tcW w:type="dxa" w:w="3137"/>
          </w:tcPr>
          <w:p>
            <w:pPr>
              <w:pStyle w:val="Tabla"/>
            </w:pPr>
            <w:r/>
            <w:r>
              <w:rPr>
                <w:b w:val="0"/>
                <w:i w:val="0"/>
              </w:rPr>
              <w:t>28</w:t>
            </w:r>
          </w:p>
        </w:tc>
        <w:tc>
          <w:tcPr>
            <w:tcW w:type="dxa" w:w="3137"/>
          </w:tcPr>
          <w:p>
            <w:pPr>
              <w:pStyle w:val="Tabla"/>
            </w:pPr>
            <w:r/>
            <w:r>
              <w:rPr>
                <w:b w:val="0"/>
                <w:i w:val="0"/>
              </w:rPr>
              <w:t>Qué es el efecto Kuleshov</w:t>
            </w:r>
          </w:p>
        </w:tc>
        <w:tc>
          <w:tcPr>
            <w:tcW w:type="dxa" w:w="3137"/>
          </w:tcPr>
          <w:p>
            <w:pPr>
              <w:pStyle w:val="Tabla"/>
            </w:pPr>
            <w:r/>
            <w:r>
              <w:rPr>
                <w:b w:val="0"/>
                <w:i w:val="0"/>
              </w:rPr>
              <w:t>d) Yuxtaposición de un mismo primer plano ✔</w:t>
            </w:r>
          </w:p>
        </w:tc>
      </w:tr>
      <w:tr>
        <w:tc>
          <w:tcPr>
            <w:tcW w:type="dxa" w:w="3137"/>
          </w:tcPr>
          <w:p>
            <w:pPr>
              <w:pStyle w:val="Tabla"/>
            </w:pPr>
            <w:r/>
            <w:r>
              <w:rPr>
                <w:b w:val="0"/>
                <w:i w:val="0"/>
              </w:rPr>
              <w:t>33</w:t>
            </w:r>
          </w:p>
        </w:tc>
        <w:tc>
          <w:tcPr>
            <w:tcW w:type="dxa" w:w="3137"/>
          </w:tcPr>
          <w:p>
            <w:pPr>
              <w:pStyle w:val="Tabla"/>
            </w:pPr>
            <w:r/>
            <w:r>
              <w:rPr>
                <w:b w:val="0"/>
                <w:i w:val="0"/>
              </w:rPr>
              <w:t>Qué es una secuencia dramática</w:t>
            </w:r>
          </w:p>
        </w:tc>
        <w:tc>
          <w:tcPr>
            <w:tcW w:type="dxa" w:w="3137"/>
          </w:tcPr>
          <w:p>
            <w:pPr>
              <w:pStyle w:val="Tabla"/>
            </w:pPr>
            <w:r/>
            <w:r>
              <w:rPr>
                <w:b w:val="0"/>
                <w:i w:val="0"/>
              </w:rPr>
              <w:t>a) Se compone de varias mecánicas ✔</w:t>
            </w:r>
          </w:p>
        </w:tc>
      </w:tr>
      <w:tr>
        <w:tc>
          <w:tcPr>
            <w:tcW w:type="dxa" w:w="3137"/>
          </w:tcPr>
          <w:p>
            <w:pPr>
              <w:pStyle w:val="Tabla"/>
            </w:pPr>
            <w:r/>
            <w:r>
              <w:rPr>
                <w:b w:val="0"/>
                <w:i w:val="0"/>
              </w:rPr>
              <w:t>39</w:t>
            </w:r>
          </w:p>
        </w:tc>
        <w:tc>
          <w:tcPr>
            <w:tcW w:type="dxa" w:w="3137"/>
          </w:tcPr>
          <w:p>
            <w:pPr>
              <w:pStyle w:val="Tabla"/>
            </w:pPr>
            <w:r/>
            <w:r>
              <w:rPr>
                <w:b w:val="0"/>
                <w:i w:val="0"/>
              </w:rPr>
              <w:t xml:space="preserve">Qué es el </w:t>
            </w:r>
            <w:r>
              <w:rPr>
                <w:b w:val="0"/>
                <w:i/>
              </w:rPr>
              <w:t>raccord</w:t>
            </w:r>
          </w:p>
        </w:tc>
        <w:tc>
          <w:tcPr>
            <w:tcW w:type="dxa" w:w="3137"/>
          </w:tcPr>
          <w:p>
            <w:pPr>
              <w:pStyle w:val="Tabla"/>
            </w:pPr>
            <w:r/>
            <w:r>
              <w:rPr>
                <w:b w:val="0"/>
                <w:i w:val="0"/>
              </w:rPr>
              <w:t>c) Correlación lógica entre planos ✔</w:t>
            </w:r>
          </w:p>
        </w:tc>
      </w:tr>
      <w:tr>
        <w:tc>
          <w:tcPr>
            <w:tcW w:type="dxa" w:w="3137"/>
          </w:tcPr>
          <w:p>
            <w:pPr>
              <w:pStyle w:val="Tabla"/>
            </w:pPr>
            <w:r/>
            <w:r>
              <w:rPr>
                <w:b w:val="0"/>
                <w:i w:val="0"/>
              </w:rPr>
              <w:t>49</w:t>
            </w:r>
          </w:p>
        </w:tc>
        <w:tc>
          <w:tcPr>
            <w:tcW w:type="dxa" w:w="3137"/>
          </w:tcPr>
          <w:p>
            <w:pPr>
              <w:pStyle w:val="Tabla"/>
            </w:pPr>
            <w:r/>
            <w:r>
              <w:rPr>
                <w:b w:val="0"/>
                <w:i w:val="0"/>
              </w:rPr>
              <w:t>Momento más indicado para cortar</w:t>
            </w:r>
          </w:p>
        </w:tc>
        <w:tc>
          <w:tcPr>
            <w:tcW w:type="dxa" w:w="3137"/>
          </w:tcPr>
          <w:p>
            <w:pPr>
              <w:pStyle w:val="Tabla"/>
            </w:pPr>
            <w:r/>
            <w:r>
              <w:rPr>
                <w:b w:val="0"/>
                <w:i w:val="0"/>
              </w:rPr>
              <w:t>d) Durante el movimiento ✔</w:t>
            </w:r>
          </w:p>
        </w:tc>
      </w:tr>
      <w:tr>
        <w:tc>
          <w:tcPr>
            <w:tcW w:type="dxa" w:w="3137"/>
          </w:tcPr>
          <w:p>
            <w:pPr>
              <w:pStyle w:val="Tabla"/>
            </w:pPr>
            <w:r/>
            <w:r>
              <w:rPr>
                <w:b w:val="0"/>
                <w:i w:val="0"/>
              </w:rPr>
              <w:t>58</w:t>
            </w:r>
          </w:p>
        </w:tc>
        <w:tc>
          <w:tcPr>
            <w:tcW w:type="dxa" w:w="3137"/>
          </w:tcPr>
          <w:p>
            <w:pPr>
              <w:pStyle w:val="Tabla"/>
            </w:pPr>
            <w:r/>
            <w:r>
              <w:rPr>
                <w:b w:val="0"/>
                <w:i w:val="0"/>
              </w:rPr>
              <w:t>Principios para acción rápida</w:t>
            </w:r>
          </w:p>
        </w:tc>
        <w:tc>
          <w:tcPr>
            <w:tcW w:type="dxa" w:w="3137"/>
          </w:tcPr>
          <w:p>
            <w:pPr>
              <w:pStyle w:val="Tabla"/>
            </w:pPr>
            <w:r/>
            <w:r>
              <w:rPr>
                <w:b w:val="0"/>
                <w:i w:val="0"/>
              </w:rPr>
              <w:t>c) Cortes cortos y precisos ✔</w:t>
            </w:r>
          </w:p>
        </w:tc>
      </w:tr>
      <w:tr>
        <w:tc>
          <w:tcPr>
            <w:tcW w:type="dxa" w:w="3137"/>
          </w:tcPr>
          <w:p>
            <w:pPr>
              <w:pStyle w:val="Tabla"/>
            </w:pPr>
            <w:r/>
            <w:r>
              <w:rPr>
                <w:b w:val="0"/>
                <w:i w:val="0"/>
              </w:rPr>
              <w:t>63</w:t>
            </w:r>
          </w:p>
        </w:tc>
        <w:tc>
          <w:tcPr>
            <w:tcW w:type="dxa" w:w="3137"/>
          </w:tcPr>
          <w:p>
            <w:pPr>
              <w:pStyle w:val="Tabla"/>
            </w:pPr>
            <w:r/>
            <w:r>
              <w:rPr>
                <w:b w:val="0"/>
                <w:i w:val="0"/>
              </w:rPr>
              <w:t>Con quién se relaciona el MacGuffin</w:t>
            </w:r>
          </w:p>
        </w:tc>
        <w:tc>
          <w:tcPr>
            <w:tcW w:type="dxa" w:w="3137"/>
          </w:tcPr>
          <w:p>
            <w:pPr>
              <w:pStyle w:val="Tabla"/>
            </w:pPr>
            <w:r/>
            <w:r>
              <w:rPr>
                <w:b w:val="0"/>
                <w:i w:val="0"/>
              </w:rPr>
              <w:t>c) Alfred Hitchcock ✔</w:t>
            </w:r>
          </w:p>
        </w:tc>
      </w:tr>
      <w:tr>
        <w:tc>
          <w:tcPr>
            <w:tcW w:type="dxa" w:w="3137"/>
          </w:tcPr>
          <w:p>
            <w:pPr>
              <w:pStyle w:val="Tabla"/>
            </w:pPr>
            <w:r/>
            <w:r>
              <w:rPr>
                <w:b w:val="0"/>
                <w:i w:val="0"/>
              </w:rPr>
              <w:t>64</w:t>
            </w:r>
          </w:p>
        </w:tc>
        <w:tc>
          <w:tcPr>
            <w:tcW w:type="dxa" w:w="3137"/>
          </w:tcPr>
          <w:p>
            <w:pPr>
              <w:pStyle w:val="Tabla"/>
            </w:pPr>
            <w:r/>
            <w:r>
              <w:rPr>
                <w:b w:val="0"/>
                <w:i w:val="0"/>
              </w:rPr>
              <w:t>Definición del eje</w:t>
            </w:r>
          </w:p>
        </w:tc>
        <w:tc>
          <w:tcPr>
            <w:tcW w:type="dxa" w:w="3137"/>
          </w:tcPr>
          <w:p>
            <w:pPr>
              <w:pStyle w:val="Tabla"/>
            </w:pPr>
            <w:r/>
            <w:r>
              <w:rPr>
                <w:b w:val="0"/>
                <w:i w:val="0"/>
              </w:rPr>
              <w:t>a) Línea que une los sujetos de la acción ✔</w:t>
            </w:r>
          </w:p>
        </w:tc>
      </w:tr>
      <w:tr>
        <w:tc>
          <w:tcPr>
            <w:tcW w:type="dxa" w:w="3137"/>
          </w:tcPr>
          <w:p>
            <w:pPr>
              <w:pStyle w:val="Tabla"/>
            </w:pPr>
            <w:r/>
            <w:r>
              <w:rPr>
                <w:b w:val="0"/>
                <w:i w:val="0"/>
              </w:rPr>
              <w:t>76</w:t>
            </w:r>
          </w:p>
        </w:tc>
        <w:tc>
          <w:tcPr>
            <w:tcW w:type="dxa" w:w="3137"/>
          </w:tcPr>
          <w:p>
            <w:pPr>
              <w:pStyle w:val="Tabla"/>
            </w:pPr>
            <w:r/>
            <w:r>
              <w:rPr>
                <w:b w:val="0"/>
                <w:i w:val="0"/>
              </w:rPr>
              <w:t>Música diegética: ¿hay que ver la fuente?</w:t>
            </w:r>
          </w:p>
        </w:tc>
        <w:tc>
          <w:tcPr>
            <w:tcW w:type="dxa" w:w="3137"/>
          </w:tcPr>
          <w:p>
            <w:pPr>
              <w:pStyle w:val="Tabla"/>
            </w:pPr>
            <w:r/>
            <w:r>
              <w:rPr>
                <w:b w:val="0"/>
                <w:i w:val="0"/>
              </w:rPr>
              <w:t>a) No ✔</w:t>
            </w:r>
          </w:p>
        </w:tc>
      </w:tr>
      <w:tr>
        <w:tc>
          <w:tcPr>
            <w:tcW w:type="dxa" w:w="3137"/>
          </w:tcPr>
          <w:p>
            <w:pPr>
              <w:pStyle w:val="Tabla"/>
            </w:pPr>
            <w:r/>
            <w:r>
              <w:rPr>
                <w:b w:val="0"/>
                <w:i w:val="0"/>
              </w:rPr>
              <w:t>77</w:t>
            </w:r>
          </w:p>
        </w:tc>
        <w:tc>
          <w:tcPr>
            <w:tcW w:type="dxa" w:w="3137"/>
          </w:tcPr>
          <w:p>
            <w:pPr>
              <w:pStyle w:val="Tabla"/>
            </w:pPr>
            <w:r/>
            <w:r>
              <w:rPr>
                <w:b w:val="0"/>
                <w:i w:val="0"/>
              </w:rPr>
              <w:t>Qué se consigue con la regla de los tercios</w:t>
            </w:r>
          </w:p>
        </w:tc>
        <w:tc>
          <w:tcPr>
            <w:tcW w:type="dxa" w:w="3137"/>
          </w:tcPr>
          <w:p>
            <w:pPr>
              <w:pStyle w:val="Tabla"/>
            </w:pPr>
            <w:r/>
            <w:r>
              <w:rPr>
                <w:b w:val="0"/>
                <w:i w:val="0"/>
              </w:rPr>
              <w:t>a) Cuatro puntos de intersección ✔</w:t>
            </w:r>
          </w:p>
        </w:tc>
      </w:tr>
      <w:tr>
        <w:tc>
          <w:tcPr>
            <w:tcW w:type="dxa" w:w="3137"/>
          </w:tcPr>
          <w:p>
            <w:pPr>
              <w:pStyle w:val="Tabla"/>
            </w:pPr>
            <w:r/>
            <w:r>
              <w:rPr>
                <w:b w:val="0"/>
                <w:i w:val="0"/>
              </w:rPr>
              <w:t>80</w:t>
            </w:r>
          </w:p>
        </w:tc>
        <w:tc>
          <w:tcPr>
            <w:tcW w:type="dxa" w:w="3137"/>
          </w:tcPr>
          <w:p>
            <w:pPr>
              <w:pStyle w:val="Tabla"/>
            </w:pPr>
            <w:r/>
            <w:r>
              <w:rPr>
                <w:b w:val="0"/>
                <w:i w:val="0"/>
              </w:rPr>
              <w:t>Qué es un plano holandés</w:t>
            </w:r>
          </w:p>
        </w:tc>
        <w:tc>
          <w:tcPr>
            <w:tcW w:type="dxa" w:w="3137"/>
          </w:tcPr>
          <w:p>
            <w:pPr>
              <w:pStyle w:val="Tabla"/>
            </w:pPr>
            <w:r/>
            <w:r>
              <w:rPr>
                <w:b w:val="0"/>
                <w:i w:val="0"/>
              </w:rPr>
              <w:t>d) Un plano aberrante o vórtice ✔</w:t>
            </w:r>
          </w:p>
        </w:tc>
      </w:tr>
      <w:tr>
        <w:tc>
          <w:tcPr>
            <w:tcW w:type="dxa" w:w="3137"/>
          </w:tcPr>
          <w:p>
            <w:pPr>
              <w:pStyle w:val="Tabla"/>
            </w:pPr>
            <w:r/>
            <w:r>
              <w:rPr>
                <w:b w:val="0"/>
                <w:i w:val="0"/>
              </w:rPr>
              <w:t>93</w:t>
            </w:r>
          </w:p>
        </w:tc>
        <w:tc>
          <w:tcPr>
            <w:tcW w:type="dxa" w:w="3137"/>
          </w:tcPr>
          <w:p>
            <w:pPr>
              <w:pStyle w:val="Tabla"/>
            </w:pPr>
            <w:r/>
            <w:r>
              <w:rPr>
                <w:b w:val="0"/>
                <w:i w:val="0"/>
              </w:rPr>
              <w:t>Qué ocurre en el montaje alternado</w:t>
            </w:r>
          </w:p>
        </w:tc>
        <w:tc>
          <w:tcPr>
            <w:tcW w:type="dxa" w:w="3137"/>
          </w:tcPr>
          <w:p>
            <w:pPr>
              <w:pStyle w:val="Tabla"/>
            </w:pPr>
            <w:r/>
            <w:r>
              <w:rPr>
                <w:b w:val="0"/>
                <w:i w:val="0"/>
              </w:rPr>
              <w:t>a) Mismo tiempo ficcional, se dilata ✔</w:t>
            </w:r>
          </w:p>
        </w:tc>
      </w:tr>
    </w:tbl>
    <w:p>
      <w:pPr/>
    </w:p>
    <w:p>
      <w:pPr/>
      <w:r>
        <w:rPr>
          <w:b w:val="0"/>
          <w:i w:val="0"/>
        </w:rPr>
      </w:r>
      <w:r>
        <w:rPr>
          <w:b/>
          <w:i w:val="0"/>
        </w:rPr>
        <w:t>Las doce oficiales son correctas y NINGUNA descansa sólo en la plantilla.</w:t>
      </w:r>
      <w:r>
        <w:rPr>
          <w:b w:val="0"/>
          <w:i w:val="0"/>
        </w:rPr>
        <w:t xml:space="preserve"> · </w:t>
      </w:r>
      <w:r>
        <w:rPr>
          <w:b/>
          <w:i w:val="0"/>
        </w:rPr>
        <w:t>Aviso de estudio</w:t>
      </w:r>
      <w:r>
        <w:rPr>
          <w:b w:val="0"/>
          <w:i w:val="0"/>
        </w:rPr>
        <w:t>:</w:t>
      </w:r>
      <w:r>
        <w:t xml:space="preserve"> </w:t>
      </w:r>
      <w:r>
        <w:rPr>
          <w:b w:val="0"/>
          <w:i w:val="0"/>
        </w:rPr>
      </w:r>
      <w:r>
        <w:rPr>
          <w:b/>
          <w:i w:val="0"/>
        </w:rPr>
        <w:t>CUATRO de las doce se contestan descartando la opción que acierta la MITAD de la frase</w:t>
      </w:r>
      <w:r>
        <w:rPr>
          <w:b w:val="0"/>
          <w:i w:val="0"/>
        </w:rPr>
        <w:t xml:space="preserve"> —la 17, la</w:t>
      </w:r>
      <w:r>
        <w:t xml:space="preserve"> </w:t>
      </w:r>
      <w:r>
        <w:rPr>
          <w:b w:val="0"/>
          <w:i w:val="0"/>
        </w:rPr>
        <w:t xml:space="preserve">28, la 39 y la 77—. </w:t>
      </w:r>
      <w:r>
        <w:rPr>
          <w:b/>
          <w:i w:val="0"/>
        </w:rPr>
        <w:t>Cuando dos opciones dicen casi lo mismo, la diferencia está en UNA palabra</w:t>
      </w:r>
      <w:r>
        <w:rPr>
          <w:b w:val="0"/>
          <w:i w:val="0"/>
        </w:rPr>
        <w:t>: en</w:t>
      </w:r>
      <w:r>
        <w:t xml:space="preserve"> </w:t>
      </w:r>
      <w:r>
        <w:rPr>
          <w:b w:val="0"/>
          <w:i w:val="0"/>
        </w:rPr>
        <w:t xml:space="preserve">este cuadernillo ha sido </w:t>
      </w:r>
      <w:r>
        <w:rPr>
          <w:b/>
          <w:i w:val="0"/>
        </w:rPr>
        <w:t>«encadenado» por «corte»</w:t>
      </w:r>
      <w:r>
        <w:rPr>
          <w:b w:val="0"/>
          <w:i w:val="0"/>
        </w:rPr>
        <w:t xml:space="preserve">, </w:t>
      </w:r>
      <w:r>
        <w:rPr>
          <w:b/>
          <w:i w:val="0"/>
        </w:rPr>
        <w:t>«audio» por «montaje»</w:t>
      </w:r>
      <w:r>
        <w:rPr>
          <w:b w:val="0"/>
          <w:i w:val="0"/>
        </w:rPr>
        <w:t xml:space="preserve">, </w:t>
      </w:r>
      <w:r>
        <w:rPr>
          <w:b/>
          <w:i w:val="0"/>
        </w:rPr>
        <w:t>«elementos» por</w:t>
      </w:r>
      <w:r>
        <w:t xml:space="preserve"> </w:t>
      </w:r>
      <w:r>
        <w:rPr>
          <w:b/>
          <w:i w:val="0"/>
        </w:rPr>
        <w:t>«correlación»</w:t>
      </w:r>
      <w:r>
        <w:rPr>
          <w:b w:val="0"/>
          <w:i w:val="0"/>
        </w:rPr>
        <w:t xml:space="preserve"> y </w:t>
      </w:r>
      <w:r>
        <w:rPr>
          <w:b/>
          <w:i w:val="0"/>
        </w:rPr>
        <w:t>«únicamente» donde sobraba</w:t>
      </w:r>
      <w:r>
        <w:rPr>
          <w:b w:val="0"/>
          <w:i w:val="0"/>
        </w:rPr>
        <w:t xml:space="preserve">. · </w:t>
      </w:r>
      <w:r>
        <w:rPr>
          <w:b/>
          <w:i w:val="0"/>
        </w:rPr>
        <w:t>Aviso de reparto</w:t>
      </w:r>
      <w:r>
        <w:rPr>
          <w:b w:val="0"/>
          <w:i w:val="0"/>
        </w:rPr>
        <w:t xml:space="preserve">: </w:t>
      </w:r>
      <w:r>
        <w:rPr>
          <w:b/>
          <w:i w:val="0"/>
        </w:rPr>
        <w:t>doce preguntas del punto</w:t>
      </w:r>
      <w:r>
        <w:t xml:space="preserve"> </w:t>
      </w:r>
      <w:r>
        <w:rPr>
          <w:b/>
          <w:i w:val="0"/>
        </w:rPr>
        <w:t>que MENOS herramientas exige. Es el que más renta por hora de LECTURA de toda la ocupación</w:t>
      </w:r>
      <w:r>
        <w:rPr>
          <w:b w:val="0"/>
          <w:i w:val="0"/>
        </w:rPr>
        <w:t>, justo al</w:t>
      </w:r>
      <w:r>
        <w:t xml:space="preserve"> </w:t>
      </w:r>
      <w:r>
        <w:rPr>
          <w:b w:val="0"/>
          <w:i w:val="0"/>
        </w:rPr>
        <w:t>revés que el de Media Composer.</w:t>
      </w:r>
    </w:p>
    <w:p>
      <w:r>
        <w:br w:type="page"/>
      </w:r>
    </w:p>
    <w:p>
      <w:pPr>
        <w:pStyle w:val="Rótulo"/>
      </w:pPr>
      <w:r>
        <w:t>Para comprobar si el tema se sostiene</w:t>
      </w:r>
    </w:p>
    <w:p>
      <w:pPr>
        <w:pStyle w:val="Heading1"/>
      </w:pPr>
      <w:r>
        <w:t>Preguntas reales de examen · tema 10</w:t>
      </w:r>
    </w:p>
    <w:p>
      <w:pPr/>
      <w:r>
        <w:rPr>
          <w:i/>
        </w:rPr>
        <w:t>12 preguntas de los cuadernillos de 2024. Las respuestas, al final del volumen.</w:t>
      </w:r>
    </w:p>
    <w:p>
      <w:pPr>
        <w:pStyle w:val="Pregunta"/>
      </w:pPr>
      <w:r>
        <w:rPr>
          <w:rStyle w:val="Númerodepregunta"/>
        </w:rPr>
        <w:t xml:space="preserve">1. </w:t>
      </w:r>
      <w:r>
        <w:rPr>
          <w:b/>
        </w:rPr>
        <w:t>El “match cut” es una técnica de transición entre dos secuencias que consiste en:</w:t>
      </w:r>
    </w:p>
    <w:p>
      <w:pPr>
        <w:pStyle w:val="Opción"/>
      </w:pPr>
      <w:r>
        <w:t>a) La unión por encadenado de dos planos de gran similitud visual o temática, pero situados en espacios y tiempos diferentes.</w:t>
      </w:r>
    </w:p>
    <w:p>
      <w:pPr>
        <w:pStyle w:val="Opción"/>
      </w:pPr>
      <w:r>
        <w:t>b) La unión por corte de dos planos de gran similitud visual o temática, pero situados en espacios y tiempos diferentes.</w:t>
      </w:r>
    </w:p>
    <w:p>
      <w:pPr>
        <w:pStyle w:val="Opción"/>
      </w:pPr>
      <w:r>
        <w:t>c) La  unión  por  encadenado  de  dos  planos  de  diferente  similitud  visual  o  temática,  pero situados en espacios y tiempos diferentes.</w:t>
      </w:r>
    </w:p>
    <w:p>
      <w:pPr>
        <w:pStyle w:val="Opción"/>
      </w:pPr>
      <w:r>
        <w:t>d) La  unión  por  “corte  americano”  de  dos  planos  de  diferente  similitud  visual  o  temática, pero situados en espacios y tiempos diferentes.</w:t>
      </w:r>
    </w:p>
    <w:p>
      <w:pPr>
        <w:pStyle w:val="Pregunta"/>
      </w:pPr>
      <w:r>
        <w:rPr>
          <w:rStyle w:val="Númerodepregunta"/>
        </w:rPr>
        <w:t xml:space="preserve">2. </w:t>
      </w:r>
      <w:r>
        <w:rPr>
          <w:b/>
        </w:rPr>
        <w:t>¿Qué es el efecto Kuleshov?.</w:t>
      </w:r>
    </w:p>
    <w:p>
      <w:pPr>
        <w:pStyle w:val="Opción"/>
      </w:pPr>
      <w:r>
        <w:t>a) Es un efecto derivado del negativo en mal estado.</w:t>
      </w:r>
    </w:p>
    <w:p>
      <w:pPr>
        <w:pStyle w:val="Opción"/>
      </w:pPr>
      <w:r>
        <w:t>b) Es el efecto que se crea al añadir el audio desincronizado a la imagen, modificando la apreciación  del  público  del  carácter  del  personaje.  El  experimento  tuvo  lugar  en  una proyección con planos generales.</w:t>
      </w:r>
    </w:p>
    <w:p>
      <w:pPr>
        <w:pStyle w:val="Opción"/>
      </w:pPr>
      <w:r>
        <w:t>c) Es  el  efecto  que  aparece  al  rodar  panorámicas  con  teleobjetivo  jugando  con  varios términos. Fue un experimento realizado en directo en los años 50.</w:t>
      </w:r>
    </w:p>
    <w:p>
      <w:pPr>
        <w:pStyle w:val="Opción"/>
      </w:pPr>
      <w:r>
        <w:t>d) Este experimento realizado a través del montaje se basó en la yuxtaposición de un mismo primer plano de un actor con planos de objetos y personas, modificando la apreciación del público del carácter del personaje.</w:t>
      </w:r>
    </w:p>
    <w:p>
      <w:pPr>
        <w:pStyle w:val="Pregunta"/>
      </w:pPr>
      <w:r>
        <w:rPr>
          <w:rStyle w:val="Númerodepregunta"/>
        </w:rPr>
        <w:t xml:space="preserve">3. </w:t>
      </w:r>
      <w:r>
        <w:rPr>
          <w:b/>
        </w:rPr>
        <w:t>Una secuencia dramática:</w:t>
      </w:r>
    </w:p>
    <w:p>
      <w:pPr>
        <w:pStyle w:val="Opción"/>
      </w:pPr>
      <w:r>
        <w:t>a) Se compone de un número determinado de secuencias mecánicas.</w:t>
      </w:r>
    </w:p>
    <w:p>
      <w:pPr>
        <w:pStyle w:val="Opción"/>
      </w:pPr>
      <w:r>
        <w:t>b) Es lo mismo que una secuencia mecánica.</w:t>
      </w:r>
    </w:p>
    <w:p>
      <w:pPr>
        <w:pStyle w:val="Opción"/>
      </w:pPr>
      <w:r>
        <w:t>c) Es una unidad mecánica dentro de una misma localización.</w:t>
      </w:r>
    </w:p>
    <w:p>
      <w:pPr>
        <w:pStyle w:val="Opción"/>
      </w:pPr>
      <w:r>
        <w:t>d) Es una unidad mecánica de distinta localización.</w:t>
      </w:r>
    </w:p>
    <w:p>
      <w:pPr>
        <w:pStyle w:val="Pregunta"/>
      </w:pPr>
      <w:r>
        <w:rPr>
          <w:rStyle w:val="Númerodepregunta"/>
        </w:rPr>
        <w:t xml:space="preserve">4. </w:t>
      </w:r>
      <w:r>
        <w:rPr>
          <w:b/>
        </w:rPr>
        <w:t>Llamamos “raccord” a:</w:t>
      </w:r>
    </w:p>
    <w:p>
      <w:pPr>
        <w:pStyle w:val="Opción"/>
      </w:pPr>
      <w:r>
        <w:t>a) La relación en cuanto al ritmo de dos planos consecutivos.</w:t>
      </w:r>
    </w:p>
    <w:p>
      <w:pPr>
        <w:pStyle w:val="Opción"/>
      </w:pPr>
      <w:r>
        <w:t>b) La diferencia entre los elementos comunes de dos planos.</w:t>
      </w:r>
    </w:p>
    <w:p>
      <w:pPr>
        <w:pStyle w:val="Opción"/>
      </w:pPr>
      <w:r>
        <w:t>c) La correlación lógica entre un plano y el que le precede o le sigue.</w:t>
      </w:r>
    </w:p>
    <w:p>
      <w:pPr>
        <w:pStyle w:val="Opción"/>
      </w:pPr>
      <w:r>
        <w:t>d) Los distintos elementos comunes entre dos planos consecutivos.</w:t>
      </w:r>
    </w:p>
    <w:p>
      <w:pPr>
        <w:pStyle w:val="Pregunta"/>
      </w:pPr>
      <w:r>
        <w:rPr>
          <w:rStyle w:val="Númerodepregunta"/>
        </w:rPr>
        <w:t xml:space="preserve">5. </w:t>
      </w:r>
      <w:r>
        <w:rPr>
          <w:b/>
        </w:rPr>
        <w:t>¿Cuál es el momento más indicado para cortar y disimular un cambio de plano?.</w:t>
      </w:r>
    </w:p>
    <w:p>
      <w:pPr>
        <w:pStyle w:val="Opción"/>
      </w:pPr>
      <w:r>
        <w:t>a) Nunca durante el movimiento.</w:t>
      </w:r>
    </w:p>
    <w:p>
      <w:pPr>
        <w:pStyle w:val="Opción"/>
      </w:pPr>
      <w:r>
        <w:t>b) Antes del movimiento.</w:t>
      </w:r>
    </w:p>
    <w:p>
      <w:pPr>
        <w:pStyle w:val="Opción"/>
      </w:pPr>
      <w:r>
        <w:t>c) Al finalizar el movimiento.</w:t>
      </w:r>
    </w:p>
    <w:p>
      <w:pPr>
        <w:pStyle w:val="Opción"/>
      </w:pPr>
      <w:r>
        <w:t>d) Durante el movimiento.</w:t>
      </w:r>
    </w:p>
    <w:p>
      <w:pPr>
        <w:pStyle w:val="Pregunta"/>
      </w:pPr>
      <w:r>
        <w:rPr>
          <w:rStyle w:val="Númerodepregunta"/>
        </w:rPr>
        <w:t xml:space="preserve">6. </w:t>
      </w:r>
      <w:r>
        <w:rPr>
          <w:b/>
        </w:rPr>
        <w:t>¿Qué  principios  generales  aplicarías  para  enfatizar  la  continuidad  y  fluidez  en  la edición de una escena de acción rápida?.</w:t>
      </w:r>
    </w:p>
    <w:p>
      <w:pPr>
        <w:pStyle w:val="Opción"/>
      </w:pPr>
      <w:r>
        <w:t>a) Hacer cortes largos pero variando los ángulos de cámara.</w:t>
      </w:r>
    </w:p>
    <w:p>
      <w:pPr>
        <w:pStyle w:val="Opción"/>
      </w:pPr>
      <w:r>
        <w:t>b) Desincronizar los cortes con el sonido.</w:t>
      </w:r>
    </w:p>
    <w:p>
      <w:pPr>
        <w:pStyle w:val="Opción"/>
      </w:pPr>
      <w:r>
        <w:t>c) Hacer cortes cortos y precisos.</w:t>
      </w:r>
    </w:p>
    <w:p>
      <w:pPr>
        <w:pStyle w:val="Opción"/>
      </w:pPr>
      <w:r>
        <w:t>d) Dejar el plano fijo para compensar la velocidad.</w:t>
      </w:r>
    </w:p>
    <w:p>
      <w:pPr>
        <w:pStyle w:val="Pregunta"/>
      </w:pPr>
      <w:r>
        <w:rPr>
          <w:rStyle w:val="Númerodepregunta"/>
        </w:rPr>
        <w:t xml:space="preserve">7. </w:t>
      </w:r>
      <w:r>
        <w:rPr>
          <w:b/>
        </w:rPr>
        <w:t>¿Con  quién  relacionarías  la  combinación  del  concepto  MacGuffin  y  el  montaje paralelo?.</w:t>
      </w:r>
    </w:p>
    <w:p>
      <w:pPr>
        <w:pStyle w:val="Opción"/>
      </w:pPr>
      <w:r>
        <w:t>a) Serguei Eisenstein.</w:t>
      </w:r>
    </w:p>
    <w:p>
      <w:pPr>
        <w:pStyle w:val="Opción"/>
      </w:pPr>
      <w:r>
        <w:t>b) Orson Welles.</w:t>
      </w:r>
    </w:p>
    <w:p>
      <w:pPr>
        <w:pStyle w:val="Opción"/>
      </w:pPr>
      <w:r>
        <w:t>c) Alfred Hitchcock.</w:t>
      </w:r>
    </w:p>
    <w:p>
      <w:pPr>
        <w:pStyle w:val="Opción"/>
      </w:pPr>
      <w:r>
        <w:t>d) Walter Murch.</w:t>
      </w:r>
    </w:p>
    <w:p>
      <w:pPr>
        <w:pStyle w:val="Pregunta"/>
      </w:pPr>
      <w:r>
        <w:rPr>
          <w:rStyle w:val="Númerodepregunta"/>
        </w:rPr>
        <w:t xml:space="preserve">8. </w:t>
      </w:r>
      <w:r>
        <w:rPr>
          <w:b/>
        </w:rPr>
        <w:t>¿Cuál es la mejor definición del eje?.</w:t>
      </w:r>
    </w:p>
    <w:p>
      <w:pPr>
        <w:pStyle w:val="Opción"/>
      </w:pPr>
      <w:r>
        <w:t>a) Línea imaginaria que une los sujetos de la acción.</w:t>
      </w:r>
    </w:p>
    <w:p>
      <w:pPr>
        <w:pStyle w:val="Opción"/>
      </w:pPr>
      <w:r>
        <w:t>b) Línea que divide la acción de arriba a abajo.</w:t>
      </w:r>
    </w:p>
    <w:p>
      <w:pPr>
        <w:pStyle w:val="Opción"/>
      </w:pPr>
      <w:r>
        <w:t>c) Concordancia de las distintas partes de una grabación.</w:t>
      </w:r>
    </w:p>
    <w:p>
      <w:pPr>
        <w:pStyle w:val="Opción"/>
      </w:pPr>
      <w:r>
        <w:t>d) Línea que divide el cuadro longitudinalmente.</w:t>
      </w:r>
    </w:p>
    <w:p>
      <w:pPr>
        <w:pStyle w:val="Pregunta"/>
      </w:pPr>
      <w:r>
        <w:rPr>
          <w:rStyle w:val="Númerodepregunta"/>
        </w:rPr>
        <w:t xml:space="preserve">9. </w:t>
      </w:r>
      <w:r>
        <w:rPr>
          <w:b/>
        </w:rPr>
        <w:t>Si  estamos  escuchando  una  música  diegética,  ¿es  imprescindible  que  se  vea  la fuente de sonido?.</w:t>
      </w:r>
    </w:p>
    <w:p>
      <w:pPr>
        <w:pStyle w:val="Opción"/>
      </w:pPr>
      <w:r>
        <w:t>a) No.</w:t>
      </w:r>
    </w:p>
    <w:p>
      <w:pPr>
        <w:pStyle w:val="Opción"/>
      </w:pPr>
      <w:r>
        <w:t>b) Sí, en algún momento de la secuencia.</w:t>
      </w:r>
    </w:p>
    <w:p>
      <w:pPr>
        <w:pStyle w:val="Opción"/>
      </w:pPr>
      <w:r>
        <w:t>c) Solo si corresponde a una secuencia mecánica.</w:t>
      </w:r>
    </w:p>
    <w:p>
      <w:pPr>
        <w:pStyle w:val="Opción"/>
      </w:pPr>
      <w:r>
        <w:t>d) Sí.</w:t>
      </w:r>
    </w:p>
    <w:p>
      <w:pPr>
        <w:pStyle w:val="Pregunta"/>
      </w:pPr>
      <w:r>
        <w:rPr>
          <w:rStyle w:val="Númerodepregunta"/>
        </w:rPr>
        <w:t xml:space="preserve">10. </w:t>
      </w:r>
      <w:r>
        <w:rPr>
          <w:b/>
        </w:rPr>
        <w:t>Con la regla de los tercios:</w:t>
      </w:r>
    </w:p>
    <w:p>
      <w:pPr>
        <w:pStyle w:val="Opción"/>
      </w:pPr>
      <w:r>
        <w:t>a) Se marcan cuatro puntos imaginarios de intersección para ubicar en ellos el centro de interés de la composición.</w:t>
      </w:r>
    </w:p>
    <w:p>
      <w:pPr>
        <w:pStyle w:val="Opción"/>
      </w:pPr>
      <w:r>
        <w:t>b) Se consigue que los encuadres sean simétricos.</w:t>
      </w:r>
    </w:p>
    <w:p>
      <w:pPr>
        <w:pStyle w:val="Opción"/>
      </w:pPr>
      <w:r>
        <w:t>c) Se pierde el horizonte dentro del encuadre.</w:t>
      </w:r>
    </w:p>
    <w:p>
      <w:pPr>
        <w:pStyle w:val="Opción"/>
      </w:pPr>
      <w:r>
        <w:t>d) Se recurre únicamente a la división de la imagen en tres partes iguales.</w:t>
      </w:r>
    </w:p>
    <w:p>
      <w:pPr>
        <w:pStyle w:val="Pregunta"/>
      </w:pPr>
      <w:r>
        <w:rPr>
          <w:rStyle w:val="Númerodepregunta"/>
        </w:rPr>
        <w:t xml:space="preserve">11. </w:t>
      </w:r>
      <w:r>
        <w:rPr>
          <w:b/>
        </w:rPr>
        <w:t>¿Qué es un plano holandés?.</w:t>
      </w:r>
    </w:p>
    <w:p>
      <w:pPr>
        <w:pStyle w:val="Opción"/>
      </w:pPr>
      <w:r>
        <w:t>a) Es aquel también llamado plano nadir.</w:t>
      </w:r>
    </w:p>
    <w:p>
      <w:pPr>
        <w:pStyle w:val="Opción"/>
      </w:pPr>
      <w:r>
        <w:t>b) Es un plano corto asimétrico.</w:t>
      </w:r>
    </w:p>
    <w:p>
      <w:pPr>
        <w:pStyle w:val="Opción"/>
      </w:pPr>
      <w:r>
        <w:t>c) Es un plano escorzo.</w:t>
      </w:r>
    </w:p>
    <w:p>
      <w:pPr>
        <w:pStyle w:val="Opción"/>
      </w:pPr>
      <w:r>
        <w:t>d) Es un plano aberrante o vórtice.</w:t>
      </w:r>
    </w:p>
    <w:p>
      <w:pPr>
        <w:pStyle w:val="Pregunta"/>
      </w:pPr>
      <w:r>
        <w:rPr>
          <w:rStyle w:val="Númerodepregunta"/>
        </w:rPr>
        <w:t xml:space="preserve">12. </w:t>
      </w:r>
      <w:r>
        <w:rPr>
          <w:b/>
        </w:rPr>
        <w:t>En el montaje alternado o alterno:</w:t>
      </w:r>
    </w:p>
    <w:p>
      <w:pPr>
        <w:pStyle w:val="Opción"/>
      </w:pPr>
      <w:r>
        <w:t>a) Las acciones suceden en el mismo tiempo ficcional y se dilata el tiempo.</w:t>
      </w:r>
    </w:p>
    <w:p>
      <w:pPr>
        <w:pStyle w:val="Opción"/>
      </w:pPr>
      <w:r>
        <w:t>b) Las acciones suceden en el mismo tiempo ficcional y se comprime el tiempo.</w:t>
      </w:r>
    </w:p>
    <w:p>
      <w:pPr>
        <w:pStyle w:val="Opción"/>
      </w:pPr>
      <w:r>
        <w:t>c) Las acciones no suceden en el mismo tiempo ficcional y se dilata el tiempo.</w:t>
      </w:r>
    </w:p>
    <w:p>
      <w:pPr>
        <w:pStyle w:val="Opción"/>
      </w:pPr>
      <w:r>
        <w:t>d) Las acciones no suceden en el mismo tiempo ficcional y se comprime el tiempo.</w:t>
      </w:r>
    </w:p>
    <w:p>
      <w:r>
        <w:br w:type="page"/>
      </w:r>
    </w:p>
    <w:p>
      <w:pPr>
        <w:pStyle w:val="Rótulo"/>
      </w:pPr>
      <w:r>
        <w:t>Temario específico · Edición, Montaje y Procesos Audiovisuales</w:t>
      </w:r>
    </w:p>
    <w:p>
      <w:pPr>
        <w:pStyle w:val="Heading1"/>
      </w:pPr>
      <w:r>
        <w:t>TEMA 11 – Prevención de riesgos laborales en el temario específico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18 · Producción 17 · Realización (Asistencia) 8 · Realización 5.1 · Información Gráfica 7 · Edición y Montaje 7 · Montaje de Equipos 7 · Documentación 7 · Información y Contenidos 11 · Gestión Administrativa 13 · Gestión 31 · Sonido 17 · Técnica de Equipos y Sistemas Electrónicos 21 · Técnica Informática 27 · Diseño Gráfico 14 · Ing. Técnica Telecomunicación 24 · Ing. Técnica Industrial 17 · Imagen Personal 10 · Téc. Equipos, Instalaciones y Sistemas Eléctricos 17 · Ambientación Vestuario 8 · Ing. Superior Telecomunicación 29 · Profesor de Orquesta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Las veintidós ocupaciones tipo del proyecto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Doce rúbricas</w:t>
            </w:r>
            <w:r>
              <w:rPr>
                <w:b w:val="0"/>
                <w:i w:val="0"/>
              </w:rPr>
              <w:t xml:space="preserve"> sobre </w:t>
            </w:r>
            <w:r>
              <w:rPr>
                <w:b/>
                <w:i w:val="0"/>
              </w:rPr>
              <w:t>dieciséis fuentes</w:t>
            </w:r>
            <w:r>
              <w:rPr>
                <w:b w:val="0"/>
                <w:i w:val="0"/>
              </w:rPr>
              <w:t>: Ley 31/1995, RD 487/1997, RD 488/1997, RD 486/1997, RD 1215/1997, RD 286/2006, RD 393/2007, RD 513/2017, RD 2267/2004, RD 614/2001, RD 842/2002, RD 39/1997, RDLeg 8/2015, las normas UNE-EN de protección contra caídas —</w:t>
            </w:r>
            <w:r>
              <w:rPr>
                <w:b/>
                <w:i w:val="0"/>
              </w:rPr>
              <w:t>no consultadas</w:t>
            </w:r>
            <w:r>
              <w:rPr>
                <w:b w:val="0"/>
                <w:i w:val="0"/>
              </w:rPr>
              <w:t>— y documentación técnica del INSST</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BOE-A-1997-8669</w:t>
            </w:r>
            <w:r>
              <w:rPr>
                <w:b w:val="0"/>
                <w:i w:val="0"/>
              </w:rPr>
              <w:t xml:space="preserve"> · </w:t>
            </w:r>
            <w:r>
              <w:rPr>
                <w:rStyle w:val="Código"/>
                <w:b w:val="0"/>
                <w:i w:val="0"/>
              </w:rPr>
              <w:t>BOE-A-1997-8670</w:t>
            </w:r>
            <w:r>
              <w:rPr>
                <w:b w:val="0"/>
                <w:i w:val="0"/>
              </w:rPr>
              <w:t xml:space="preserve"> · </w:t>
            </w:r>
            <w:r>
              <w:rPr>
                <w:rStyle w:val="Código"/>
                <w:b w:val="0"/>
                <w:i w:val="0"/>
              </w:rPr>
              <w:t>BOE-A-1997-8671</w:t>
            </w:r>
            <w:r>
              <w:rPr>
                <w:b w:val="0"/>
                <w:i w:val="0"/>
              </w:rPr>
              <w:t xml:space="preserve"> · </w:t>
            </w:r>
            <w:r>
              <w:rPr>
                <w:rStyle w:val="Código"/>
                <w:b w:val="0"/>
                <w:i w:val="0"/>
              </w:rPr>
              <w:t>BOE-A-1997-17824</w:t>
            </w:r>
            <w:r>
              <w:rPr>
                <w:b w:val="0"/>
                <w:i w:val="0"/>
              </w:rPr>
              <w:t xml:space="preserve"> · </w:t>
            </w:r>
            <w:r>
              <w:rPr>
                <w:rStyle w:val="Código"/>
                <w:b w:val="0"/>
                <w:i w:val="0"/>
              </w:rPr>
              <w:t>BOE-A-2001-11881</w:t>
            </w:r>
            <w:r>
              <w:rPr>
                <w:b w:val="0"/>
                <w:i w:val="0"/>
              </w:rPr>
              <w:t xml:space="preserve"> · </w:t>
            </w:r>
            <w:r>
              <w:rPr>
                <w:rStyle w:val="Código"/>
                <w:b w:val="0"/>
                <w:i w:val="0"/>
              </w:rPr>
              <w:t>BOE-A-2002-18099</w:t>
            </w:r>
            <w:r>
              <w:rPr>
                <w:b w:val="0"/>
                <w:i w:val="0"/>
              </w:rPr>
              <w:t xml:space="preserve"> · </w:t>
            </w:r>
            <w:r>
              <w:rPr>
                <w:rStyle w:val="Código"/>
                <w:b w:val="0"/>
                <w:i w:val="0"/>
              </w:rPr>
              <w:t>BOE-A-2004-21216</w:t>
            </w:r>
            <w:r>
              <w:rPr>
                <w:b w:val="0"/>
                <w:i w:val="0"/>
              </w:rPr>
              <w:t xml:space="preserve"> · </w:t>
            </w:r>
            <w:r>
              <w:rPr>
                <w:rStyle w:val="Código"/>
                <w:b w:val="0"/>
                <w:i w:val="0"/>
              </w:rPr>
              <w:t>BOE-A-2006-4414</w:t>
            </w:r>
            <w:r>
              <w:rPr>
                <w:b w:val="0"/>
                <w:i w:val="0"/>
              </w:rPr>
              <w:t xml:space="preserve"> · </w:t>
            </w:r>
            <w:r>
              <w:rPr>
                <w:rStyle w:val="Código"/>
                <w:b w:val="0"/>
                <w:i w:val="0"/>
              </w:rPr>
              <w:t>BOE-A-2007-6237</w:t>
            </w:r>
            <w:r>
              <w:rPr>
                <w:b w:val="0"/>
                <w:i w:val="0"/>
              </w:rPr>
              <w:t xml:space="preserve"> · </w:t>
            </w:r>
            <w:r>
              <w:rPr>
                <w:rStyle w:val="Código"/>
                <w:b w:val="0"/>
                <w:i w:val="0"/>
              </w:rPr>
              <w:t>BOE-A-2015-11724</w:t>
            </w:r>
            <w:r>
              <w:rPr>
                <w:b w:val="0"/>
                <w:i w:val="0"/>
              </w:rPr>
              <w:t xml:space="preserve"> · </w:t>
            </w:r>
            <w:r>
              <w:rPr>
                <w:rStyle w:val="Código"/>
                <w:b w:val="0"/>
                <w:i w:val="0"/>
              </w:rPr>
              <w:t>BOE-A-2017-6606</w:t>
            </w:r>
            <w:r>
              <w:rPr>
                <w:b w:val="0"/>
                <w:i w:val="0"/>
              </w:rPr>
              <w:t xml:space="preserve">. La </w:t>
            </w:r>
            <w:r>
              <w:rPr>
                <w:b/>
                <w:i w:val="0"/>
              </w:rPr>
              <w:t>documentación técnica del INSST</w:t>
            </w:r>
            <w:r>
              <w:rPr>
                <w:b w:val="0"/>
                <w:i w:val="0"/>
              </w:rPr>
              <w:t xml:space="preserve"> no tiene identificador del BOE: se cita por su título en cada epígrafe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normas</w:t>
            </w:r>
            <w:r>
              <w:rPr>
                <w:b w:val="0"/>
                <w:i w:val="0"/>
              </w:rPr>
              <w:t xml:space="preserve">, en su redacción vigente el </w:t>
            </w:r>
            <w:r>
              <w:rPr>
                <w:b/>
                <w:i w:val="0"/>
              </w:rPr>
              <w:t>21/12/2022</w:t>
            </w:r>
            <w:r>
              <w:rPr>
                <w:b w:val="0"/>
                <w:i w:val="0"/>
              </w:rPr>
              <w:t xml:space="preserve">. La </w:t>
            </w:r>
            <w:r>
              <w:rPr>
                <w:b/>
                <w:i w:val="0"/>
              </w:rPr>
              <w:t>documentación técnica del INSST</w:t>
            </w:r>
            <w:r>
              <w:rPr>
                <w:b w:val="0"/>
                <w:i w:val="0"/>
              </w:rPr>
              <w:t xml:space="preserve">, en su </w:t>
            </w:r>
            <w:r>
              <w:rPr>
                <w:b/>
                <w:i w:val="0"/>
              </w:rPr>
              <w:t>edición publicada</w:t>
            </w:r>
            <w:r>
              <w:rPr>
                <w:b w:val="0"/>
                <w:i w:val="0"/>
              </w:rPr>
              <w:t>, indicada caso por caso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21.199 palabras</w:t>
            </w:r>
            <w:r>
              <w:rPr>
                <w:b w:val="0"/>
                <w:i w:val="0"/>
              </w:rPr>
            </w:r>
          </w:p>
        </w:tc>
      </w:tr>
    </w:tbl>
    <w:p>
      <w:pPr/>
    </w:p>
    <w:p>
      <w:pPr>
        <w:pStyle w:val="Citadelanorma"/>
      </w:pPr>
      <w:r>
        <w:rPr>
          <w:b w:val="0"/>
          <w:i w:val="0"/>
        </w:rPr>
      </w:r>
      <w:r>
        <w:rPr>
          <w:b/>
          <w:i w:val="0"/>
        </w:rPr>
        <w:t>Enunciado de la convocatoria</w:t>
      </w:r>
      <w:r>
        <w:rPr>
          <w:b w:val="0"/>
          <w:i w:val="0"/>
        </w:rPr>
        <w:t xml:space="preserve"> (anexo 2). </w:t>
      </w:r>
      <w:r>
        <w:rPr>
          <w:b/>
          <w:i w:val="0"/>
        </w:rPr>
        <w:t>Las veintidós ocupaciones tipo que preparamos lo</w:t>
      </w:r>
      <w:r>
        <w:t xml:space="preserve"> </w:t>
      </w:r>
      <w:r>
        <w:rPr>
          <w:b/>
          <w:i w:val="0"/>
        </w:rPr>
        <w:t>llevan, y no lo llevan igual.</w:t>
      </w:r>
      <w:r>
        <w:rPr>
          <w:b w:val="0"/>
          <w:i w:val="0"/>
        </w:rPr>
        <w:t xml:space="preserve"> Hay </w:t>
      </w:r>
      <w:r>
        <w:rPr>
          <w:b/>
          <w:i w:val="0"/>
        </w:rPr>
        <w:t>once redacciones distintas</w:t>
      </w:r>
      <w:r>
        <w:rPr>
          <w:b w:val="0"/>
          <w:i w:val="0"/>
        </w:rPr>
        <w:t>, y este tema las cubre todas.</w:t>
      </w:r>
    </w:p>
    <w:p>
      <w:pPr>
        <w:pStyle w:val="Citadelanorma"/>
      </w:pPr>
      <w:r>
        <w:rPr>
          <w:b w:val="0"/>
          <w:i w:val="0"/>
        </w:rPr>
      </w:r>
      <w:r>
        <w:rPr>
          <w:b/>
          <w:i w:val="0"/>
        </w:rPr>
        <w:t>La redacción común, palabra por palabra en seis de ellas</w:t>
      </w:r>
      <w:r>
        <w:rPr>
          <w:b w:val="0"/>
          <w:i w:val="0"/>
        </w:rPr>
        <w:t xml:space="preserve"> —</w:t>
      </w:r>
      <w:r>
        <w:rPr>
          <w:b/>
          <w:i w:val="0"/>
        </w:rPr>
        <w:t>Producción (Asistencia) 18</w:t>
      </w:r>
      <w:r>
        <w:rPr>
          <w:b w:val="0"/>
          <w:i w:val="0"/>
        </w:rPr>
        <w:t>,</w:t>
      </w:r>
      <w:r>
        <w:t xml:space="preserve"> </w:t>
      </w:r>
      <w:r>
        <w:rPr>
          <w:b w:val="0"/>
          <w:i w:val="0"/>
        </w:rPr>
      </w:r>
      <w:r>
        <w:rPr>
          <w:b/>
          <w:i w:val="0"/>
        </w:rPr>
        <w:t>Producción 17</w:t>
      </w:r>
      <w:r>
        <w:rPr>
          <w:b w:val="0"/>
          <w:i w:val="0"/>
        </w:rPr>
        <w:t xml:space="preserve">, </w:t>
      </w:r>
      <w:r>
        <w:rPr>
          <w:b/>
          <w:i w:val="0"/>
        </w:rPr>
        <w:t>Documentación 7</w:t>
      </w:r>
      <w:r>
        <w:rPr>
          <w:b w:val="0"/>
          <w:i w:val="0"/>
        </w:rPr>
        <w:t xml:space="preserve">, </w:t>
      </w:r>
      <w:r>
        <w:rPr>
          <w:b/>
          <w:i w:val="0"/>
        </w:rPr>
        <w:t>Información y Contenidos 11</w:t>
      </w:r>
      <w:r>
        <w:rPr>
          <w:b w:val="0"/>
          <w:i w:val="0"/>
        </w:rPr>
        <w:t xml:space="preserve">, </w:t>
      </w:r>
      <w:r>
        <w:rPr>
          <w:b/>
          <w:i w:val="0"/>
        </w:rPr>
        <w:t>Gestión Administrativa</w:t>
      </w:r>
      <w:r>
        <w:t xml:space="preserve"> </w:t>
      </w:r>
      <w:r>
        <w:rPr>
          <w:b/>
          <w:i w:val="0"/>
        </w:rPr>
        <w:t>13</w:t>
      </w:r>
      <w:r>
        <w:rPr>
          <w:b w:val="0"/>
          <w:i w:val="0"/>
        </w:rPr>
        <w:t xml:space="preserve"> y </w:t>
      </w:r>
      <w:r>
        <w:rPr>
          <w:b/>
          <w:i w:val="0"/>
        </w:rPr>
        <w:t>Gestión 31</w:t>
      </w:r>
      <w:r>
        <w:rPr>
          <w:b w:val="0"/>
          <w:i w:val="0"/>
        </w:rPr>
        <w:t xml:space="preserve">—, y también en </w:t>
      </w:r>
      <w:r>
        <w:rPr>
          <w:b/>
          <w:i w:val="0"/>
        </w:rPr>
        <w:t>Edición, Montaje y Procesos Audiovisuales 7</w:t>
      </w:r>
      <w:r>
        <w:rPr>
          <w:b w:val="0"/>
          <w:i w:val="0"/>
        </w:rPr>
        <w:t>:</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 Incendios</w:t>
      </w:r>
      <w:r>
        <w:t xml:space="preserve"> </w:t>
      </w:r>
      <w:r>
        <w:rPr>
          <w:b w:val="0"/>
          <w:i w:val="0"/>
        </w:rPr>
        <w:t>y medidas preventivas. Accidente in itinere o in misión y medidas preventivas.</w:t>
      </w:r>
    </w:p>
    <w:p>
      <w:pPr>
        <w:pStyle w:val="Citadelanorma"/>
      </w:pPr>
      <w:r>
        <w:rPr>
          <w:b w:val="0"/>
          <w:i w:val="0"/>
        </w:rPr>
      </w:r>
      <w:r>
        <w:rPr>
          <w:b/>
          <w:i w:val="0"/>
        </w:rPr>
        <w:t>La segunda intercala una rúbrica</w:t>
      </w:r>
      <w:r>
        <w:rPr>
          <w:b w:val="0"/>
          <w:i w:val="0"/>
        </w:rPr>
        <w:t>, entre los trastornos musculoesqueléticos y los incendios, y</w:t>
      </w:r>
      <w:r>
        <w:t xml:space="preserve"> </w:t>
      </w:r>
      <w:r>
        <w:rPr>
          <w:b w:val="0"/>
          <w:i w:val="0"/>
        </w:rPr>
        <w:t xml:space="preserve">es la de </w:t>
      </w:r>
      <w:r>
        <w:rPr>
          <w:b/>
          <w:i w:val="0"/>
        </w:rPr>
        <w:t>Realización (Asistencia) 8</w:t>
      </w:r>
      <w:r>
        <w:rPr>
          <w:b w:val="0"/>
          <w:i w:val="0"/>
        </w:rPr>
        <w:t xml:space="preserve"> y </w:t>
      </w:r>
      <w:r>
        <w:rPr>
          <w:b/>
          <w:i w:val="0"/>
        </w:rPr>
        <w:t>Realización 5.1</w:t>
      </w:r>
      <w:r>
        <w:rPr>
          <w:b w:val="0"/>
          <w:i w:val="0"/>
        </w:rPr>
        <w:t>:</w:t>
      </w:r>
    </w:p>
    <w:p>
      <w:pPr>
        <w:pStyle w:val="Citadelanorma"/>
      </w:pPr>
      <w:r>
        <w:rPr>
          <w:b w:val="0"/>
          <w:i w:val="0"/>
        </w:rPr>
        <w:t>[…] Trastornos musculoesqueléticos en la extremidad superior: factores de riesgo y su prevención.</w:t>
      </w:r>
      <w:r>
        <w:t xml:space="preserve"> </w:t>
      </w:r>
      <w:r>
        <w:rPr>
          <w:b w:val="0"/>
          <w:i w:val="0"/>
        </w:rPr>
      </w:r>
      <w:r>
        <w:rPr>
          <w:b/>
          <w:i w:val="0"/>
        </w:rPr>
        <w:t>Exposición a altos niveles de sonido y su prevención.</w:t>
      </w:r>
      <w:r>
        <w:rPr>
          <w:b w:val="0"/>
          <w:i w:val="0"/>
        </w:rPr>
        <w:t xml:space="preserve"> Incendios y medidas preventivas. […]</w:t>
      </w:r>
    </w:p>
    <w:p>
      <w:pPr>
        <w:pStyle w:val="Citadelanorma"/>
      </w:pPr>
      <w:r>
        <w:rPr>
          <w:b w:val="0"/>
          <w:i w:val="0"/>
        </w:rPr>
      </w:r>
      <w:r>
        <w:rPr>
          <w:b/>
          <w:i w:val="0"/>
        </w:rPr>
        <w:t>La tercera es la de Información Gráfica y Captación de Imagen y Sonido 7</w:t>
      </w:r>
      <w:r>
        <w:rPr>
          <w:b w:val="0"/>
          <w:i w:val="0"/>
        </w:rPr>
        <w:t>, que cambia las</w:t>
      </w:r>
      <w:r>
        <w:t xml:space="preserve"> </w:t>
      </w:r>
      <w:r>
        <w:rPr>
          <w:b w:val="0"/>
          <w:i w:val="0"/>
        </w:rPr>
        <w:t>pantallas por el trabajo de campo: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factores de riesgo y su prevención. </w:t>
      </w:r>
      <w:r>
        <w:rPr>
          <w:b/>
          <w:i w:val="0"/>
        </w:rPr>
        <w:t>Seguridad en</w:t>
      </w:r>
      <w:r>
        <w:t xml:space="preserve"> </w:t>
      </w:r>
      <w:r>
        <w:rPr>
          <w:b/>
          <w:i w:val="0"/>
        </w:rPr>
        <w:t>Trabajos en altura: riesgos y medidas preventivas. Medidas preventivas en el uso de medios</w:t>
      </w:r>
      <w:r>
        <w:t xml:space="preserve"> </w:t>
      </w:r>
      <w:r>
        <w:rPr>
          <w:b/>
          <w:i w:val="0"/>
        </w:rPr>
        <w:t>auxiliares (plataformas, carretillas elevadoras).</w:t>
      </w:r>
      <w:r>
        <w:rPr>
          <w:b w:val="0"/>
          <w:i w:val="0"/>
        </w:rPr>
        <w:t xml:space="preserve"> Incendios y medidas preventivas. Accidente in</w:t>
      </w:r>
      <w:r>
        <w:t xml:space="preserve"> </w:t>
      </w:r>
      <w:r>
        <w:rPr>
          <w:b w:val="0"/>
          <w:i w:val="0"/>
        </w:rPr>
        <w:t>itinere o in misión y medidas preventivas.</w:t>
      </w:r>
    </w:p>
    <w:p>
      <w:pPr>
        <w:pStyle w:val="Citadelanorma"/>
      </w:pPr>
      <w:r>
        <w:rPr>
          <w:b w:val="0"/>
          <w:i w:val="0"/>
        </w:rPr>
      </w:r>
      <w:r>
        <w:rPr>
          <w:b/>
          <w:i w:val="0"/>
        </w:rPr>
        <w:t>Y la cuarta es la de Montaje de Equipos Audiovisuales 7</w:t>
      </w:r>
      <w:r>
        <w:rPr>
          <w:b w:val="0"/>
          <w:i w:val="0"/>
        </w:rPr>
        <w:t>, que añade a la anterior una rúbrica</w:t>
      </w:r>
      <w:r>
        <w:t xml:space="preserve"> </w:t>
      </w:r>
      <w:r>
        <w:rPr>
          <w:b w:val="0"/>
          <w:i w:val="0"/>
        </w:rPr>
        <w:t>que no lleva ninguna otra:</w:t>
      </w:r>
    </w:p>
    <w:p>
      <w:pPr>
        <w:pStyle w:val="Citadelanorma"/>
      </w:pPr>
      <w:r>
        <w:rPr>
          <w:b w:val="0"/>
          <w:i w:val="0"/>
        </w:rPr>
        <w:t xml:space="preserve">[…] </w:t>
      </w:r>
      <w:r>
        <w:rPr>
          <w:b/>
          <w:i w:val="0"/>
        </w:rPr>
        <w:t>Riesgos asociados espacios confinados y medidas de prevención.</w:t>
      </w:r>
      <w:r>
        <w:rPr>
          <w:b w:val="0"/>
          <w:i w:val="0"/>
        </w:rPr>
        <w:t xml:space="preserve"> Riesgos en el uso de</w:t>
      </w:r>
      <w:r>
        <w:t xml:space="preserve"> </w:t>
      </w:r>
      <w:r>
        <w:rPr>
          <w:b w:val="0"/>
          <w:i w:val="0"/>
        </w:rPr>
        <w:t>equipos auxiliares de trabajo (carretillas elevadoras) y su prevención. Seguridad en Trabajos en</w:t>
      </w:r>
      <w:r>
        <w:t xml:space="preserve"> </w:t>
      </w:r>
      <w:r>
        <w:rPr>
          <w:b w:val="0"/>
          <w:i w:val="0"/>
        </w:rPr>
        <w:t>altura […]</w:t>
      </w:r>
    </w:p>
    <w:p>
      <w:pPr>
        <w:pStyle w:val="Citadelanorma"/>
      </w:pPr>
      <w:r>
        <w:rPr>
          <w:b w:val="0"/>
          <w:i w:val="0"/>
        </w:rPr>
      </w:r>
      <w:r>
        <w:rPr>
          <w:b/>
          <w:i w:val="0"/>
        </w:rPr>
        <w:t>La quinta es la de Sonido 17</w:t>
      </w:r>
      <w:r>
        <w:rPr>
          <w:b w:val="0"/>
          <w:i w:val="0"/>
        </w:rPr>
        <w:t>, que sustituye las pantallas por el ruido y añade los contactos</w:t>
      </w:r>
      <w:r>
        <w:t xml:space="preserve"> </w:t>
      </w:r>
      <w:r>
        <w:rPr>
          <w:b w:val="0"/>
          <w:i w:val="0"/>
        </w:rPr>
        <w:t>eléctricos:</w:t>
      </w:r>
    </w:p>
    <w:p>
      <w:pPr>
        <w:pStyle w:val="Citadelanorma"/>
      </w:pPr>
      <w:r>
        <w:rPr>
          <w:b w:val="0"/>
          <w:i w:val="0"/>
        </w:rPr>
        <w:t>Derechos y obligaciones de los trabajadores en materia de prevención de riesgos laborales.</w:t>
      </w:r>
      <w:r>
        <w:t xml:space="preserve"> </w:t>
      </w:r>
      <w:r>
        <w:rPr>
          <w:b w:val="0"/>
          <w:i w:val="0"/>
        </w:rPr>
      </w:r>
      <w:r>
        <w:rPr>
          <w:b/>
          <w:i w:val="0"/>
        </w:rPr>
        <w:t>Exposición al ruido: riesgos asociados y medidas de prevención.</w:t>
      </w:r>
      <w:r>
        <w:rPr>
          <w:b w:val="0"/>
          <w:i w:val="0"/>
        </w:rPr>
        <w:t xml:space="preserve"> Trastornos musculoesqueléticos</w:t>
      </w:r>
      <w:r>
        <w:t xml:space="preserve"> </w:t>
      </w:r>
      <w:r>
        <w:rPr>
          <w:b w:val="0"/>
          <w:i w:val="0"/>
        </w:rPr>
        <w:t xml:space="preserve">en la extremidad superior: factores de riesgo y su prevención. </w:t>
      </w:r>
      <w:r>
        <w:rPr>
          <w:b/>
          <w:i w:val="0"/>
        </w:rPr>
        <w:t>Seguridad en Trabajos en altura:</w:t>
      </w:r>
      <w:r>
        <w:t xml:space="preserve"> </w:t>
      </w:r>
      <w:r>
        <w:rPr>
          <w:b/>
          <w:i w:val="0"/>
        </w:rPr>
        <w:t>riesgos y medidas preventivas. Contactos eléctricos y su prevención.</w:t>
      </w:r>
      <w:r>
        <w:rPr>
          <w:b w:val="0"/>
          <w:i w:val="0"/>
        </w:rPr>
        <w:t xml:space="preserve"> Riesgos asociados al uso de</w:t>
      </w:r>
      <w:r>
        <w:t xml:space="preserve"> </w:t>
      </w:r>
      <w:r>
        <w:rPr>
          <w:b w:val="0"/>
          <w:i w:val="0"/>
        </w:rPr>
        <w:t>PVD y medidas preventivas. Incendios y medidas preventivas. Accidente in itinere o in misión y</w:t>
      </w:r>
      <w:r>
        <w:t xml:space="preserve"> </w:t>
      </w:r>
      <w:r>
        <w:rPr>
          <w:b w:val="0"/>
          <w:i w:val="0"/>
        </w:rPr>
        <w:t>medidas preventivas.</w:t>
      </w:r>
    </w:p>
    <w:p>
      <w:pPr>
        <w:pStyle w:val="Citadelanorma"/>
      </w:pPr>
      <w:r>
        <w:rPr>
          <w:b w:val="0"/>
          <w:i w:val="0"/>
        </w:rPr>
      </w:r>
      <w:r>
        <w:rPr>
          <w:b/>
          <w:i w:val="0"/>
        </w:rPr>
        <w:t>Y la sexta es la de Técnica de Equipos y Sistemas Electrónicos 21</w:t>
      </w:r>
      <w:r>
        <w:rPr>
          <w:b w:val="0"/>
          <w:i w:val="0"/>
        </w:rPr>
        <w:t xml:space="preserve">, la única que </w:t>
      </w:r>
      <w:r>
        <w:rPr>
          <w:b/>
          <w:i w:val="0"/>
        </w:rPr>
        <w:t>no lleva los</w:t>
      </w:r>
      <w:r>
        <w:t xml:space="preserve"> </w:t>
      </w:r>
      <w:r>
        <w:rPr>
          <w:b/>
          <w:i w:val="0"/>
        </w:rPr>
        <w:t>trastornos musculoesqueléticos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Riesgos Eléctrico y medidas preventivas. Manipulación manual de cargas: riesgos asociados y su</w:t>
      </w:r>
      <w:r>
        <w:t xml:space="preserve"> </w:t>
      </w:r>
      <w:r>
        <w:rPr>
          <w:b/>
          <w:i w:val="0"/>
        </w:rPr>
        <w:t>prevención. Seguridad en Trabajos en altura: riesgos y medidas preventivas.</w:t>
      </w:r>
      <w:r>
        <w:rPr>
          <w:b w:val="0"/>
          <w:i w:val="0"/>
        </w:rPr>
        <w:t xml:space="preserve"> Riesgos asociados al</w:t>
      </w:r>
      <w:r>
        <w:t xml:space="preserve"> </w:t>
      </w:r>
      <w:r>
        <w:rPr>
          <w:b w:val="0"/>
          <w:i w:val="0"/>
        </w:rPr>
        <w:t>uso de PVD y medidas preventivas. Incendios y medidas preventivas. Accidente in itinere o in misión</w:t>
      </w:r>
      <w:r>
        <w:t xml:space="preserve"> </w:t>
      </w:r>
      <w:r>
        <w:rPr>
          <w:b w:val="0"/>
          <w:i w:val="0"/>
        </w:rPr>
        <w:t>y medidas preventivas.</w:t>
      </w:r>
    </w:p>
    <w:p>
      <w:pPr>
        <w:pStyle w:val="Citadelanorma"/>
      </w:pPr>
      <w:r>
        <w:rPr>
          <w:b w:val="0"/>
          <w:i w:val="0"/>
        </w:rPr>
      </w:r>
      <w:r>
        <w:rPr>
          <w:b/>
          <w:i w:val="0"/>
        </w:rPr>
        <w:t>La séptima es la de Técnica Informática 27</w:t>
      </w:r>
      <w:r>
        <w:rPr>
          <w:b w:val="0"/>
          <w:i w:val="0"/>
        </w:rPr>
        <w:t>, que junta las pantallas con las cargas y el riesgo</w:t>
      </w:r>
      <w:r>
        <w:t xml:space="preserve"> </w:t>
      </w:r>
      <w:r>
        <w:rPr>
          <w:b w:val="0"/>
          <w:i w:val="0"/>
        </w:rPr>
        <w:t>eléctrico:</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w:t>
      </w:r>
      <w:r>
        <w:t xml:space="preserve"> </w:t>
      </w:r>
      <w:r>
        <w:rPr>
          <w:b w:val="0"/>
          <w:i w:val="0"/>
        </w:rPr>
      </w:r>
      <w:r>
        <w:rPr>
          <w:b/>
          <w:i w:val="0"/>
        </w:rPr>
        <w:t>Manipulación manual de cargas: riesgos asociados y su prevención. Riesgo Eléctrico y medidas</w:t>
      </w:r>
      <w:r>
        <w:t xml:space="preserve"> </w:t>
      </w:r>
      <w:r>
        <w:rPr>
          <w:b/>
          <w:i w:val="0"/>
        </w:rPr>
        <w:t>preventivas.</w:t>
      </w:r>
      <w:r>
        <w:rPr>
          <w:b w:val="0"/>
          <w:i w:val="0"/>
        </w:rPr>
        <w:t xml:space="preserve"> Incendios y medidas preventivas. Accidente in itinere o in misión y medidas</w:t>
      </w:r>
      <w:r>
        <w:t xml:space="preserve"> </w:t>
      </w:r>
      <w:r>
        <w:rPr>
          <w:b w:val="0"/>
          <w:i w:val="0"/>
        </w:rPr>
        <w:t>preventivas.</w:t>
      </w:r>
    </w:p>
    <w:p>
      <w:pPr>
        <w:pStyle w:val="Citadelanorma"/>
      </w:pPr>
      <w:r>
        <w:rPr>
          <w:b w:val="0"/>
          <w:i w:val="0"/>
        </w:rPr>
      </w:r>
      <w:r>
        <w:rPr>
          <w:b/>
          <w:i w:val="0"/>
        </w:rPr>
        <w:t>La octava es la de Técnica de Equipos, Instalaciones y Sistemas Eléctricos 17</w:t>
      </w:r>
      <w:r>
        <w:rPr>
          <w:b w:val="0"/>
          <w:i w:val="0"/>
        </w:rPr>
        <w:t>, que es la sexta</w:t>
      </w:r>
      <w:r>
        <w:t xml:space="preserve"> </w:t>
      </w:r>
      <w:r>
        <w:rPr>
          <w:b w:val="0"/>
          <w:i w:val="0"/>
        </w:rPr>
      </w:r>
      <w:r>
        <w:rPr>
          <w:b/>
          <w:i w:val="0"/>
        </w:rPr>
        <w:t>sin las pantallas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 Eléctrico y medidas preventivas. Manipulación manual de cargas: riesgos asociados y su</w:t>
      </w:r>
      <w:r>
        <w:t xml:space="preserve"> </w:t>
      </w:r>
      <w:r>
        <w:rPr>
          <w:b/>
          <w:i w:val="0"/>
        </w:rPr>
        <w:t>prevención. Seguridad en Trabajos en altura: riesgos y medidas preventivas.</w:t>
      </w:r>
      <w:r>
        <w:rPr>
          <w:b w:val="0"/>
          <w:i w:val="0"/>
        </w:rPr>
        <w:t xml:space="preserve"> Incendios y medidas</w:t>
      </w:r>
      <w:r>
        <w:t xml:space="preserve"> </w:t>
      </w:r>
      <w:r>
        <w:rPr>
          <w:b w:val="0"/>
          <w:i w:val="0"/>
        </w:rPr>
        <w:t>preventivas. Accidente in itinere o in misión y medidas preventivas.</w:t>
      </w:r>
    </w:p>
    <w:p>
      <w:pPr>
        <w:pStyle w:val="Citadelanorma"/>
      </w:pPr>
      <w:r>
        <w:rPr>
          <w:b w:val="0"/>
          <w:i w:val="0"/>
        </w:rPr>
      </w:r>
      <w:r>
        <w:rPr>
          <w:b/>
          <w:i w:val="0"/>
        </w:rPr>
        <w:t>Y la novena es la de Imagen Personal 10</w:t>
      </w:r>
      <w:r>
        <w:rPr>
          <w:b w:val="0"/>
          <w:i w:val="0"/>
        </w:rPr>
        <w:t xml:space="preserve">, que es la única que </w:t>
      </w:r>
      <w:r>
        <w:rPr>
          <w:b/>
          <w:i w:val="0"/>
        </w:rPr>
        <w:t>no empieza por «Derechos»</w:t>
      </w:r>
      <w:r>
        <w:rPr>
          <w:b w:val="0"/>
          <w:i w:val="0"/>
        </w:rPr>
        <w:t xml:space="preserve"> y la</w:t>
      </w:r>
      <w:r>
        <w:t xml:space="preserve"> </w:t>
      </w:r>
      <w:r>
        <w:rPr>
          <w:b w:val="0"/>
          <w:i w:val="0"/>
        </w:rPr>
        <w:t>única que nombra los riesgos posturales:</w:t>
      </w:r>
    </w:p>
    <w:p>
      <w:pPr>
        <w:pStyle w:val="Citadelanorma"/>
      </w:pPr>
      <w:r>
        <w:rPr>
          <w:b w:val="0"/>
          <w:i w:val="0"/>
        </w:rPr>
      </w:r>
      <w:r>
        <w:rPr>
          <w:b/>
          <w:i w:val="0"/>
        </w:rPr>
        <w:t>Conocimientos</w:t>
      </w:r>
      <w:r>
        <w:rPr>
          <w:b w:val="0"/>
          <w:i w:val="0"/>
        </w:rPr>
        <w:t xml:space="preserve">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w:t>
      </w:r>
      <w:r>
        <w:rPr>
          <w:b/>
          <w:i w:val="0"/>
        </w:rPr>
        <w:t>y medidas de prevención</w:t>
      </w:r>
      <w:r>
        <w:rPr>
          <w:b w:val="0"/>
          <w:i w:val="0"/>
        </w:rPr>
        <w:t xml:space="preserve">. </w:t>
      </w:r>
      <w:r>
        <w:rPr>
          <w:b/>
          <w:i w:val="0"/>
        </w:rPr>
        <w:t>Riesgos posturales y</w:t>
      </w:r>
      <w:r>
        <w:t xml:space="preserve"> </w:t>
      </w:r>
      <w:r>
        <w:rPr>
          <w:b/>
          <w:i w:val="0"/>
        </w:rPr>
        <w:t>medidas preventivas.</w:t>
      </w:r>
      <w:r>
        <w:rPr>
          <w:b w:val="0"/>
          <w:i w:val="0"/>
        </w:rPr>
        <w:t xml:space="preserve"> Incendios y medias preventivas. Accidente in itinere o in mision y medidas</w:t>
      </w:r>
      <w:r>
        <w:t xml:space="preserve"> </w:t>
      </w:r>
      <w:r>
        <w:rPr>
          <w:b w:val="0"/>
          <w:i w:val="0"/>
        </w:rPr>
        <w:t>preventivas.</w:t>
      </w:r>
    </w:p>
    <w:p>
      <w:pPr>
        <w:pStyle w:val="Citadelanorma"/>
      </w:pPr>
      <w:r>
        <w:rPr>
          <w:b w:val="0"/>
          <w:i w:val="0"/>
        </w:rPr>
      </w:r>
      <w:r>
        <w:rPr>
          <w:b/>
          <w:i w:val="0"/>
        </w:rPr>
        <w:t>Esa novena se transcribe tal cual, con sus dos erratas del original</w:t>
      </w:r>
      <w:r>
        <w:rPr>
          <w:b w:val="0"/>
          <w:i w:val="0"/>
        </w:rPr>
        <w:t xml:space="preserve"> —«medias preventivas» por</w:t>
      </w:r>
      <w:r>
        <w:t xml:space="preserve"> </w:t>
      </w:r>
      <w:r>
        <w:rPr>
          <w:b w:val="0"/>
          <w:i w:val="0"/>
        </w:rPr>
        <w:t xml:space="preserve">«medidas» y «mision» sin tilde—, </w:t>
      </w:r>
      <w:r>
        <w:rPr>
          <w:b/>
          <w:i w:val="0"/>
        </w:rPr>
        <w:t>porque una transcripción no corrige a su fuente.</w:t>
      </w:r>
      <w:r>
        <w:rPr>
          <w:b w:val="0"/>
          <w:i w:val="0"/>
        </w:rPr>
      </w:r>
    </w:p>
    <w:p>
      <w:pPr>
        <w:pStyle w:val="Citadelanorma"/>
      </w:pPr>
      <w:r>
        <w:rPr>
          <w:b w:val="0"/>
          <w:i w:val="0"/>
        </w:rPr>
      </w:r>
      <w:r>
        <w:rPr>
          <w:b/>
          <w:i w:val="0"/>
        </w:rPr>
        <w:t>Y la décima es la de Ambientación Vestuario 8</w:t>
      </w:r>
      <w:r>
        <w:rPr>
          <w:b w:val="0"/>
          <w:i w:val="0"/>
        </w:rPr>
        <w:t>, la más corta de todas y la única que nombra las</w:t>
      </w:r>
      <w:r>
        <w:t xml:space="preserve"> </w:t>
      </w:r>
      <w:r>
        <w:rPr>
          <w:b w:val="0"/>
          <w:i w:val="0"/>
        </w:rPr>
        <w:t>escaleras de mano: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de cargas: riesgos y medidas preventivas. Riesgo de alturas, escaleras de mano.</w:t>
      </w:r>
      <w:r>
        <w:rPr>
          <w:b w:val="0"/>
          <w:i w:val="0"/>
        </w:rPr>
      </w:r>
      <w:r>
        <w:t xml:space="preserve"> </w:t>
      </w:r>
      <w:r>
        <w:rPr>
          <w:b w:val="0"/>
          <w:i w:val="0"/>
        </w:rPr>
        <w:t>Incendios y medidas preventivas. Accidente in itinere o in misión y medidas preventivas</w:t>
      </w:r>
    </w:p>
    <w:p>
      <w:pPr>
        <w:pStyle w:val="Citadelanorma"/>
      </w:pPr>
      <w:r>
        <w:rPr>
          <w:b w:val="0"/>
          <w:i w:val="0"/>
        </w:rPr>
      </w:r>
      <w:r>
        <w:rPr>
          <w:b/>
          <w:i w:val="0"/>
        </w:rPr>
        <w:t>Dos cosas de esa décima</w:t>
      </w:r>
      <w:r>
        <w:rPr>
          <w:b w:val="0"/>
          <w:i w:val="0"/>
        </w:rPr>
        <w:t xml:space="preserve">: </w:t>
      </w:r>
      <w:r>
        <w:rPr>
          <w:b/>
          <w:i w:val="0"/>
        </w:rPr>
        <w:t>dice «manipulación de cargas» y no «manipulación MANUAL de cargas»</w:t>
      </w:r>
      <w:r>
        <w:rPr>
          <w:b w:val="0"/>
          <w:i w:val="0"/>
        </w:rPr>
        <w:t>,</w:t>
      </w:r>
      <w:r>
        <w:t xml:space="preserve"> </w:t>
      </w:r>
      <w:r>
        <w:rPr>
          <w:b w:val="0"/>
          <w:i w:val="0"/>
        </w:rPr>
        <w:t xml:space="preserve">y </w:t>
      </w:r>
      <w:r>
        <w:rPr>
          <w:b/>
          <w:i w:val="0"/>
        </w:rPr>
        <w:t>nombra expresamente las escaleras de mano</w:t>
      </w:r>
      <w:r>
        <w:rPr>
          <w:b w:val="0"/>
          <w:i w:val="0"/>
        </w:rPr>
        <w:t xml:space="preserve">, que </w:t>
      </w:r>
      <w:r>
        <w:rPr>
          <w:b/>
          <w:i w:val="0"/>
        </w:rPr>
        <w:t>el apartado 6.3 de este tema desarrolla con</w:t>
      </w:r>
      <w:r>
        <w:t xml:space="preserve"> </w:t>
      </w:r>
      <w:r>
        <w:rPr>
          <w:b/>
          <w:i w:val="0"/>
        </w:rPr>
        <w:t>su norma delante.</w:t>
      </w:r>
      <w:r>
        <w:rPr>
          <w:b w:val="0"/>
          <w:i w:val="0"/>
        </w:rPr>
        <w:t xml:space="preserve"> </w:t>
      </w:r>
      <w:r>
        <w:rPr>
          <w:b/>
          <w:i w:val="0"/>
        </w:rPr>
        <w:t>Y no lleva punto final</w:t>
      </w:r>
      <w:r>
        <w:rPr>
          <w:b w:val="0"/>
          <w:i w:val="0"/>
        </w:rPr>
        <w:t xml:space="preserve">: </w:t>
      </w:r>
      <w:r>
        <w:rPr>
          <w:b/>
          <w:i w:val="0"/>
        </w:rPr>
        <w:t>así está en su anexo.</w:t>
      </w:r>
      <w:r>
        <w:rPr>
          <w:b w:val="0"/>
          <w:i w:val="0"/>
        </w:rPr>
      </w:r>
    </w:p>
    <w:p>
      <w:pPr>
        <w:pStyle w:val="Citadelanorma"/>
      </w:pPr>
      <w:r>
        <w:rPr>
          <w:b w:val="0"/>
          <w:i w:val="0"/>
        </w:rPr>
      </w:r>
      <w:r>
        <w:rPr>
          <w:b/>
          <w:i w:val="0"/>
        </w:rPr>
        <w:t>Y las cuatro ocupaciones tipo restantes que este proyecto ha añadido —Diseño Gráfico 14,</w:t>
      </w:r>
      <w:r>
        <w:t xml:space="preserve"> </w:t>
      </w:r>
      <w:r>
        <w:rPr>
          <w:b/>
          <w:i w:val="0"/>
        </w:rPr>
        <w:t>Ingeniería Técnica · Telecomunicación 24, Ingeniería Técnica · Industrial 17 e Ingeniería Superior ·</w:t>
      </w:r>
      <w:r>
        <w:t xml:space="preserve"> </w:t>
      </w:r>
      <w:r>
        <w:rPr>
          <w:b/>
          <w:i w:val="0"/>
        </w:rPr>
        <w:t>Telecomunicación 29— llevan la PRIMERA redacción, palabra por palabra.</w:t>
      </w:r>
      <w:r>
        <w:rPr>
          <w:b w:val="0"/>
          <w:i w:val="0"/>
        </w:rPr>
      </w:r>
    </w:p>
    <w:p>
      <w:pPr>
        <w:pStyle w:val="Citadelanorma"/>
      </w:pPr>
      <w:r>
        <w:rPr>
          <w:b w:val="0"/>
          <w:i w:val="0"/>
        </w:rPr>
      </w:r>
      <w:r>
        <w:rPr>
          <w:b/>
          <w:i w:val="0"/>
        </w:rPr>
        <w:t>Y la undécima es la de Profesor de Orquesta 7</w:t>
      </w:r>
      <w:r>
        <w:rPr>
          <w:b w:val="0"/>
          <w:i w:val="0"/>
        </w:rPr>
        <w:t xml:space="preserve">, que </w:t>
      </w:r>
      <w:r>
        <w:rPr>
          <w:b/>
          <w:i w:val="0"/>
        </w:rPr>
        <w:t>es la única que no lleva ni pantallas ni</w:t>
      </w:r>
      <w:r>
        <w:t xml:space="preserve"> </w:t>
      </w:r>
      <w:r>
        <w:rPr>
          <w:b/>
          <w:i w:val="0"/>
        </w:rPr>
        <w:t>cargas</w:t>
      </w:r>
      <w:r>
        <w:rPr>
          <w:b w:val="0"/>
          <w:i w:val="0"/>
        </w:rPr>
        <w:t xml:space="preserve"> y </w:t>
      </w:r>
      <w:r>
        <w:rPr>
          <w:b/>
          <w:i w:val="0"/>
        </w:rPr>
        <w:t>la única que extiende los trastornos musculoesqueléticos a la extremidad INFERIOR</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Posturas de trabajo: riesgos y medidas preventivas.</w:t>
      </w:r>
      <w:r>
        <w:rPr>
          <w:b w:val="0"/>
          <w:i w:val="0"/>
        </w:rPr>
        <w:t xml:space="preserve"> Trastornos musculoesqueléticos en la</w:t>
      </w:r>
      <w:r>
        <w:t xml:space="preserve"> </w:t>
      </w:r>
      <w:r>
        <w:rPr>
          <w:b w:val="0"/>
          <w:i w:val="0"/>
        </w:rPr>
        <w:t xml:space="preserve">extremidad superior </w:t>
      </w:r>
      <w:r>
        <w:rPr>
          <w:b/>
          <w:i w:val="0"/>
        </w:rPr>
        <w:t>e inferior</w:t>
      </w:r>
      <w:r>
        <w:rPr>
          <w:b w:val="0"/>
          <w:i w:val="0"/>
        </w:rPr>
        <w:t xml:space="preserve">: factores de riesgo y su prevención. </w:t>
      </w:r>
      <w:r>
        <w:rPr>
          <w:b/>
          <w:i w:val="0"/>
        </w:rPr>
        <w:t>Exposición a altos niveles</w:t>
      </w:r>
      <w:r>
        <w:t xml:space="preserve"> </w:t>
      </w:r>
      <w:r>
        <w:rPr>
          <w:b/>
          <w:i w:val="0"/>
        </w:rPr>
        <w:t>de sonido y su prevención.</w:t>
      </w:r>
      <w:r>
        <w:rPr>
          <w:b w:val="0"/>
          <w:i w:val="0"/>
        </w:rPr>
        <w:t xml:space="preserve"> Incendios y medidas preventivas. Accidente in itinere o in misión y</w:t>
      </w:r>
      <w:r>
        <w:t xml:space="preserve"> </w:t>
      </w:r>
      <w:r>
        <w:rPr>
          <w:b w:val="0"/>
          <w:i w:val="0"/>
        </w:rPr>
        <w:t>medidas preventivas.</w:t>
      </w:r>
    </w:p>
    <w:p>
      <w:pPr>
        <w:pStyle w:val="Citadelanorma"/>
      </w:pPr>
      <w:r>
        <w:rPr>
          <w:b w:val="0"/>
          <w:i w:val="0"/>
        </w:rPr>
      </w:r>
      <w:r>
        <w:rPr>
          <w:b/>
          <w:i w:val="0"/>
        </w:rPr>
        <w:t>Tres cosas de esa undécima</w:t>
      </w:r>
      <w:r>
        <w:rPr>
          <w:b w:val="0"/>
          <w:i w:val="0"/>
        </w:rPr>
        <w:t xml:space="preserve">: </w:t>
      </w:r>
      <w:r>
        <w:rPr>
          <w:b/>
          <w:i w:val="0"/>
        </w:rPr>
        <w:t>es la segunda que nombra las posturas de trabajo con rúbrica</w:t>
      </w:r>
      <w:r>
        <w:t xml:space="preserve"> </w:t>
      </w:r>
      <w:r>
        <w:rPr>
          <w:b/>
          <w:i w:val="0"/>
        </w:rPr>
        <w:t>propia</w:t>
      </w:r>
      <w:r>
        <w:rPr>
          <w:b w:val="0"/>
          <w:i w:val="0"/>
        </w:rPr>
        <w:t xml:space="preserve"> —la primera fue Imagen Personal, que las llama «riesgos posturales»—; </w:t>
      </w:r>
      <w:r>
        <w:rPr>
          <w:b/>
          <w:i w:val="0"/>
        </w:rPr>
        <w:t>es la cuarta que</w:t>
      </w:r>
      <w:r>
        <w:t xml:space="preserve"> </w:t>
      </w:r>
      <w:r>
        <w:rPr>
          <w:b/>
          <w:i w:val="0"/>
        </w:rPr>
        <w:t>lleva la exposición a altos niveles de sonido</w:t>
      </w:r>
      <w:r>
        <w:rPr>
          <w:b w:val="0"/>
          <w:i w:val="0"/>
        </w:rPr>
        <w:t xml:space="preserve">, que </w:t>
      </w:r>
      <w:r>
        <w:rPr>
          <w:b/>
          <w:i w:val="0"/>
        </w:rPr>
        <w:t>el apartado 5 de este tema desarrolla con su</w:t>
      </w:r>
      <w:r>
        <w:t xml:space="preserve"> </w:t>
      </w:r>
      <w:r>
        <w:rPr>
          <w:b/>
          <w:i w:val="0"/>
        </w:rPr>
        <w:t>norma delante; y es la ÚNICA de las veintidós que extiende los trastornos musculoesqueléticos a la</w:t>
      </w:r>
      <w:r>
        <w:t xml:space="preserve"> </w:t>
      </w:r>
      <w:r>
        <w:rPr>
          <w:b/>
          <w:i w:val="0"/>
        </w:rPr>
        <w:t>extremidad inferior.</w:t>
      </w:r>
      <w:r>
        <w:rPr>
          <w:b w:val="0"/>
          <w:i w:val="0"/>
        </w:rPr>
        <w:t xml:space="preserve"> </w:t>
      </w:r>
      <w:r>
        <w:rPr>
          <w:b/>
          <w:i w:val="0"/>
        </w:rPr>
        <w:t>Esa extensión no abre apartado nuevo</w:t>
      </w:r>
      <w:r>
        <w:rPr>
          <w:b w:val="0"/>
          <w:i w:val="0"/>
        </w:rPr>
        <w:t xml:space="preserve">: </w:t>
      </w:r>
      <w:r>
        <w:rPr>
          <w:b/>
          <w:i w:val="0"/>
        </w:rPr>
        <w:t>el apartado 3 la desarrolla ya</w:t>
      </w:r>
      <w:r>
        <w:rPr>
          <w:b w:val="0"/>
          <w:i w:val="0"/>
        </w:rPr>
        <w:t>,</w:t>
      </w:r>
      <w:r>
        <w:t xml:space="preserve"> </w:t>
      </w:r>
      <w:r>
        <w:rPr>
          <w:b w:val="0"/>
          <w:i w:val="0"/>
        </w:rPr>
        <w:t xml:space="preserve">porque </w:t>
      </w:r>
      <w:r>
        <w:rPr>
          <w:b/>
          <w:i w:val="0"/>
        </w:rPr>
        <w:t>los factores de riesgo y la prevención son los mismos y la fuente los trata juntos.</w:t>
      </w:r>
      <w:r>
        <w:rPr>
          <w:b w:val="0"/>
          <w:i w:val="0"/>
        </w:rPr>
      </w:r>
    </w:p>
    <w:p>
      <w:pPr>
        <w:pStyle w:val="Citadelanorma"/>
      </w:pPr>
      <w:r>
        <w:rPr>
          <w:b w:val="0"/>
          <w:i w:val="0"/>
        </w:rPr>
      </w:r>
      <w:r>
        <w:rPr>
          <w:b/>
          <w:i w:val="0"/>
        </w:rPr>
        <w:t>Por eso este tema lleva doce apartados y no cinco</w:t>
      </w:r>
      <w:r>
        <w:rPr>
          <w:b w:val="0"/>
          <w:i w:val="0"/>
        </w:rPr>
        <w:t>, y cada uno dice de qué ocupaciones es. Nadie</w:t>
      </w:r>
      <w:r>
        <w:t xml:space="preserve"> </w:t>
      </w:r>
      <w:r>
        <w:rPr>
          <w:b w:val="0"/>
          <w:i w:val="0"/>
        </w:rPr>
        <w:t>tiene que estudiarlos todos: el índice y el epígrafe de cada rúbrica lo señalan.</w:t>
      </w:r>
    </w:p>
    <w:p>
      <w:pPr>
        <w:pStyle w:val="Heading2"/>
      </w:pPr>
      <w:r>
        <w:rPr>
          <w:b w:val="0"/>
          <w:i w:val="0"/>
        </w:rPr>
        <w:t>11.1 Qué es este tema y qué no</w:t>
      </w:r>
    </w:p>
    <w:p>
      <w:pPr/>
      <w:r>
        <w:rPr>
          <w:b w:val="0"/>
          <w:i w:val="0"/>
        </w:rPr>
      </w:r>
      <w:r>
        <w:rPr>
          <w:b/>
          <w:i w:val="0"/>
        </w:rPr>
        <w:t>Nueve rúbricas técnicas y una de derechos</w:t>
      </w:r>
      <w:r>
        <w:rPr>
          <w:b w:val="0"/>
          <w:i w:val="0"/>
        </w:rPr>
        <w:t>, y solo la última se solapa con el temario general.</w:t>
      </w:r>
      <w:r>
        <w:t xml:space="preserve"> </w:t>
      </w:r>
      <w:r>
        <w:rPr>
          <w:b w:val="0"/>
          <w:i w:val="0"/>
        </w:rPr>
        <w:t xml:space="preserve">El </w:t>
      </w:r>
      <w:r>
        <w:rPr>
          <w:b/>
          <w:i w:val="0"/>
        </w:rPr>
        <w:t>tema 8 del general</w:t>
      </w:r>
      <w:r>
        <w:rPr>
          <w:b w:val="0"/>
          <w:i w:val="0"/>
        </w:rPr>
        <w:t xml:space="preserve"> es «Ley 31/1995, de prevención de Riesgos Laborales» y nada más; </w:t>
      </w:r>
      <w:r>
        <w:rPr>
          <w:b/>
          <w:i w:val="0"/>
        </w:rPr>
        <w:t>este</w:t>
      </w:r>
      <w:r>
        <w:t xml:space="preserve"> </w:t>
      </w:r>
      <w:r>
        <w:rPr>
          <w:b/>
          <w:i w:val="0"/>
        </w:rPr>
        <w:t>añade nueve materias técnicas</w:t>
      </w:r>
      <w:r>
        <w:rPr>
          <w:b w:val="0"/>
          <w:i w:val="0"/>
        </w:rPr>
        <w:t xml:space="preserve"> que no están en esa ley y que se apoyan en normas y documentos</w:t>
      </w:r>
      <w:r>
        <w:t xml:space="preserve"> </w:t>
      </w:r>
      <w:r>
        <w:rPr>
          <w:b w:val="0"/>
          <w:i w:val="0"/>
        </w:rPr>
        <w:t>distintos.</w:t>
      </w:r>
    </w:p>
    <w:p>
      <w:pPr/>
      <w:r>
        <w:rPr>
          <w:b w:val="0"/>
          <w:i w:val="0"/>
        </w:rPr>
      </w:r>
      <w:r>
        <w:rPr>
          <w:b/>
          <w:i w:val="0"/>
        </w:rPr>
        <w:t>Y ninguna ocupación las lleva todas.</w:t>
      </w:r>
      <w:r>
        <w:rPr>
          <w:b w:val="0"/>
          <w:i w:val="0"/>
        </w:rPr>
        <w:t xml:space="preserve"> El cuadro de quién lleva qué:</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Ocupaciones que la llevan</w:t>
            </w:r>
          </w:p>
        </w:tc>
      </w:tr>
      <w:tr>
        <w:tc>
          <w:tcPr>
            <w:tcW w:type="dxa" w:w="4706"/>
          </w:tcPr>
          <w:p>
            <w:pPr>
              <w:pStyle w:val="Tabla"/>
            </w:pPr>
            <w:r/>
            <w:r>
              <w:rPr>
                <w:b w:val="0"/>
                <w:i w:val="0"/>
              </w:rPr>
            </w:r>
            <w:r>
              <w:rPr>
                <w:b/>
                <w:i w:val="0"/>
              </w:rPr>
              <w:t>1.</w:t>
            </w:r>
            <w:r>
              <w:rPr>
                <w:b w:val="0"/>
                <w:i w:val="0"/>
              </w:rPr>
              <w:t xml:space="preserve"> Derechos y obligaciones</w:t>
            </w:r>
          </w:p>
        </w:tc>
        <w:tc>
          <w:tcPr>
            <w:tcW w:type="dxa" w:w="4706"/>
          </w:tcPr>
          <w:p>
            <w:pPr>
              <w:pStyle w:val="Tabla"/>
            </w:pPr>
            <w:r/>
            <w:r>
              <w:rPr>
                <w:b w:val="0"/>
                <w:i w:val="0"/>
              </w:rPr>
            </w:r>
            <w:r>
              <w:rPr>
                <w:b/>
                <w:i w:val="0"/>
              </w:rPr>
              <w:t>Las veintidós</w:t>
            </w:r>
            <w:r>
              <w:rPr>
                <w:b w:val="0"/>
                <w:i w:val="0"/>
              </w:rPr>
              <w:t xml:space="preserve"> · </w:t>
            </w:r>
            <w:r>
              <w:rPr>
                <w:b/>
                <w:i w:val="0"/>
              </w:rPr>
              <w:t>Imagen Personal la titula «Conocimientos y obligaciones»</w:t>
            </w:r>
            <w:r>
              <w:rPr>
                <w:b w:val="0"/>
                <w:i w:val="0"/>
              </w:rPr>
            </w:r>
          </w:p>
        </w:tc>
      </w:tr>
      <w:tr>
        <w:tc>
          <w:tcPr>
            <w:tcW w:type="dxa" w:w="4706"/>
          </w:tcPr>
          <w:p>
            <w:pPr>
              <w:pStyle w:val="Tabla"/>
            </w:pPr>
            <w:r/>
            <w:r>
              <w:rPr>
                <w:b w:val="0"/>
                <w:i w:val="0"/>
              </w:rPr>
            </w:r>
            <w:r>
              <w:rPr>
                <w:b/>
                <w:i w:val="0"/>
              </w:rPr>
              <w:t>2.</w:t>
            </w:r>
            <w:r>
              <w:rPr>
                <w:b w:val="0"/>
                <w:i w:val="0"/>
              </w:rPr>
              <w:t xml:space="preserve"> Pantallas de visualización</w:t>
            </w:r>
          </w:p>
        </w:tc>
        <w:tc>
          <w:tcPr>
            <w:tcW w:type="dxa" w:w="4706"/>
          </w:tcPr>
          <w:p>
            <w:pPr>
              <w:pStyle w:val="Tabla"/>
            </w:pPr>
            <w:r/>
            <w:r>
              <w:rPr>
                <w:b w:val="0"/>
                <w:i w:val="0"/>
              </w:rPr>
              <w:t xml:space="preserve">Todas menos </w:t>
            </w:r>
            <w:r>
              <w:rPr>
                <w:b/>
                <w:i w:val="0"/>
              </w:rPr>
              <w:t>Información Gráfica</w:t>
            </w:r>
            <w:r>
              <w:rPr>
                <w:b w:val="0"/>
                <w:i w:val="0"/>
              </w:rPr>
              <w:t xml:space="preserve">, </w:t>
            </w:r>
            <w:r>
              <w:rPr>
                <w:b/>
                <w:i w:val="0"/>
              </w:rPr>
              <w:t>Montaje de Equipos</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w:t>
            </w:r>
            <w:r>
              <w:rPr>
                <w:b/>
                <w:i w:val="0"/>
              </w:rPr>
              <w:t>Ambientación Vestuario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3.</w:t>
            </w:r>
            <w:r>
              <w:rPr>
                <w:b w:val="0"/>
                <w:i w:val="0"/>
              </w:rPr>
              <w:t xml:space="preserve"> Trastornos musculoesqueléticos</w:t>
            </w:r>
          </w:p>
        </w:tc>
        <w:tc>
          <w:tcPr>
            <w:tcW w:type="dxa" w:w="4706"/>
          </w:tcPr>
          <w:p>
            <w:pPr>
              <w:pStyle w:val="Tabla"/>
            </w:pPr>
            <w:r/>
            <w:r>
              <w:rPr>
                <w:b w:val="0"/>
                <w:i w:val="0"/>
              </w:rPr>
              <w:t xml:space="preserve">Todas menos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w:t>
            </w:r>
            <w:r>
              <w:rPr>
                <w:b/>
                <w:i w:val="0"/>
              </w:rPr>
              <w:t>Profesor de Orquesta es la única que los extiende a la extremidad INFERIOR</w:t>
            </w:r>
            <w:r>
              <w:rPr>
                <w:b w:val="0"/>
                <w:i w:val="0"/>
              </w:rPr>
              <w:t xml:space="preserve">, y </w:t>
            </w:r>
            <w:r>
              <w:rPr>
                <w:b/>
                <w:i w:val="0"/>
              </w:rPr>
              <w:t>esa extensión no abre apartado nuevo</w:t>
            </w:r>
            <w:r>
              <w:rPr>
                <w:b w:val="0"/>
                <w:i w:val="0"/>
              </w:rPr>
            </w:r>
          </w:p>
        </w:tc>
      </w:tr>
      <w:tr>
        <w:tc>
          <w:tcPr>
            <w:tcW w:type="dxa" w:w="4706"/>
          </w:tcPr>
          <w:p>
            <w:pPr>
              <w:pStyle w:val="Tabla"/>
            </w:pPr>
            <w:r/>
            <w:r>
              <w:rPr>
                <w:b w:val="0"/>
                <w:i w:val="0"/>
              </w:rPr>
            </w:r>
            <w:r>
              <w:rPr>
                <w:b/>
                <w:i w:val="0"/>
              </w:rPr>
              <w:t>4.</w:t>
            </w:r>
            <w:r>
              <w:rPr>
                <w:b w:val="0"/>
                <w:i w:val="0"/>
              </w:rPr>
              <w:t xml:space="preserve"> Manipulación manual de cargas</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Técnica de Equipos y Sistemas Electrónicos</w:t>
            </w:r>
            <w:r>
              <w:rPr>
                <w:b w:val="0"/>
                <w:i w:val="0"/>
              </w:rPr>
              <w:t xml:space="preserve">, </w:t>
            </w:r>
            <w:r>
              <w:rPr>
                <w:b/>
                <w:i w:val="0"/>
              </w:rPr>
              <w:t>Técnica Informática</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t xml:space="preserve">, que </w:t>
            </w:r>
            <w:r>
              <w:rPr>
                <w:b/>
                <w:i w:val="0"/>
              </w:rPr>
              <w:t>la titula sin la palabra «manual»</w:t>
            </w:r>
            <w:r>
              <w:rPr>
                <w:b w:val="0"/>
                <w:i w:val="0"/>
              </w:rPr>
            </w:r>
          </w:p>
        </w:tc>
      </w:tr>
      <w:tr>
        <w:tc>
          <w:tcPr>
            <w:tcW w:type="dxa" w:w="4706"/>
          </w:tcPr>
          <w:p>
            <w:pPr>
              <w:pStyle w:val="Tabla"/>
            </w:pPr>
            <w:r/>
            <w:r>
              <w:rPr>
                <w:b w:val="0"/>
                <w:i w:val="0"/>
              </w:rPr>
            </w:r>
            <w:r>
              <w:rPr>
                <w:b/>
                <w:i w:val="0"/>
              </w:rPr>
              <w:t>5.</w:t>
            </w:r>
            <w:r>
              <w:rPr>
                <w:b w:val="0"/>
                <w:i w:val="0"/>
              </w:rPr>
              <w:t xml:space="preserve"> Exposición a altos niveles de sonido</w:t>
            </w:r>
          </w:p>
        </w:tc>
        <w:tc>
          <w:tcPr>
            <w:tcW w:type="dxa" w:w="4706"/>
          </w:tcPr>
          <w:p>
            <w:pPr>
              <w:pStyle w:val="Tabla"/>
            </w:pPr>
            <w:r/>
            <w:r>
              <w:rPr>
                <w:b w:val="0"/>
                <w:i w:val="0"/>
              </w:rPr>
            </w:r>
            <w:r>
              <w:rPr>
                <w:b/>
                <w:i w:val="0"/>
              </w:rPr>
              <w:t>Realización (Asistencia)</w:t>
            </w:r>
            <w:r>
              <w:rPr>
                <w:b w:val="0"/>
                <w:i w:val="0"/>
              </w:rPr>
              <w:t xml:space="preserve">, </w:t>
            </w:r>
            <w:r>
              <w:rPr>
                <w:b/>
                <w:i w:val="0"/>
              </w:rPr>
              <w:t>Realización</w:t>
            </w:r>
            <w:r>
              <w:rPr>
                <w:b w:val="0"/>
                <w:i w:val="0"/>
              </w:rPr>
              <w:t xml:space="preserve">, </w:t>
            </w:r>
            <w:r>
              <w:rPr>
                <w:b/>
                <w:i w:val="0"/>
              </w:rPr>
              <w:t>Sonido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6.</w:t>
            </w:r>
            <w:r>
              <w:rPr>
                <w:b w:val="0"/>
                <w:i w:val="0"/>
              </w:rPr>
              <w:t xml:space="preserve"> Seguridad en trabajos en altura</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Sonido</w:t>
            </w:r>
            <w:r>
              <w:rPr>
                <w:b w:val="0"/>
                <w:i w:val="0"/>
              </w:rPr>
              <w:t xml:space="preserve">,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la única que </w:t>
            </w:r>
            <w:r>
              <w:rPr>
                <w:b/>
                <w:i w:val="0"/>
              </w:rPr>
              <w:t>nombra expresamente las escaleras de mano</w:t>
            </w:r>
            <w:r>
              <w:rPr>
                <w:b w:val="0"/>
                <w:i w:val="0"/>
              </w:rPr>
            </w:r>
          </w:p>
        </w:tc>
      </w:tr>
      <w:tr>
        <w:tc>
          <w:tcPr>
            <w:tcW w:type="dxa" w:w="4706"/>
          </w:tcPr>
          <w:p>
            <w:pPr>
              <w:pStyle w:val="Tabla"/>
            </w:pPr>
            <w:r/>
            <w:r>
              <w:rPr>
                <w:b w:val="0"/>
                <w:i w:val="0"/>
              </w:rPr>
            </w:r>
            <w:r>
              <w:rPr>
                <w:b/>
                <w:i w:val="0"/>
              </w:rPr>
              <w:t>7.</w:t>
            </w:r>
            <w:r>
              <w:rPr>
                <w:b w:val="0"/>
                <w:i w:val="0"/>
              </w:rPr>
              <w:t xml:space="preserve"> Medios auxiliares: plataformas y carretillas</w:t>
            </w:r>
          </w:p>
        </w:tc>
        <w:tc>
          <w:tcPr>
            <w:tcW w:type="dxa" w:w="4706"/>
          </w:tcPr>
          <w:p>
            <w:pPr>
              <w:pStyle w:val="Tabla"/>
            </w:pPr>
            <w:r/>
            <w:r>
              <w:rPr>
                <w:b w:val="0"/>
                <w:i w:val="0"/>
              </w:rPr>
            </w:r>
            <w:r>
              <w:rPr>
                <w:b/>
                <w:i w:val="0"/>
              </w:rPr>
              <w:t>Información Gráfica</w:t>
            </w:r>
            <w:r>
              <w:rPr>
                <w:b w:val="0"/>
                <w:i w:val="0"/>
              </w:rPr>
              <w:t xml:space="preserve"> y </w:t>
            </w:r>
            <w:r>
              <w:rPr>
                <w:b/>
                <w:i w:val="0"/>
              </w:rPr>
              <w:t>Montaje de Equipos</w:t>
            </w:r>
            <w:r>
              <w:rPr>
                <w:b w:val="0"/>
                <w:i w:val="0"/>
              </w:rPr>
            </w:r>
          </w:p>
        </w:tc>
      </w:tr>
      <w:tr>
        <w:tc>
          <w:tcPr>
            <w:tcW w:type="dxa" w:w="4706"/>
          </w:tcPr>
          <w:p>
            <w:pPr>
              <w:pStyle w:val="Tabla"/>
            </w:pPr>
            <w:r/>
            <w:r>
              <w:rPr>
                <w:b w:val="0"/>
                <w:i w:val="0"/>
              </w:rPr>
            </w:r>
            <w:r>
              <w:rPr>
                <w:b/>
                <w:i w:val="0"/>
              </w:rPr>
              <w:t>8.</w:t>
            </w:r>
            <w:r>
              <w:rPr>
                <w:b w:val="0"/>
                <w:i w:val="0"/>
              </w:rPr>
              <w:t xml:space="preserve"> Espacios confinados</w:t>
            </w:r>
          </w:p>
        </w:tc>
        <w:tc>
          <w:tcPr>
            <w:tcW w:type="dxa" w:w="4706"/>
          </w:tcPr>
          <w:p>
            <w:pPr>
              <w:pStyle w:val="Tabla"/>
            </w:pPr>
            <w:r/>
            <w:r>
              <w:rPr>
                <w:b w:val="0"/>
                <w:i w:val="0"/>
              </w:rPr>
            </w:r>
            <w:r>
              <w:rPr>
                <w:b/>
                <w:i w:val="0"/>
              </w:rPr>
              <w:t>Sólo Montaje de Equipos</w:t>
            </w:r>
            <w:r>
              <w:rPr>
                <w:b w:val="0"/>
                <w:i w:val="0"/>
              </w:rPr>
            </w:r>
          </w:p>
        </w:tc>
      </w:tr>
      <w:tr>
        <w:tc>
          <w:tcPr>
            <w:tcW w:type="dxa" w:w="4706"/>
          </w:tcPr>
          <w:p>
            <w:pPr>
              <w:pStyle w:val="Tabla"/>
            </w:pPr>
            <w:r/>
            <w:r>
              <w:rPr>
                <w:b w:val="0"/>
                <w:i w:val="0"/>
              </w:rPr>
            </w:r>
            <w:r>
              <w:rPr>
                <w:b/>
                <w:i w:val="0"/>
              </w:rPr>
              <w:t>9.</w:t>
            </w:r>
            <w:r>
              <w:rPr>
                <w:b w:val="0"/>
                <w:i w:val="0"/>
              </w:rPr>
              <w:t xml:space="preserve"> Incendios</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10.</w:t>
            </w:r>
            <w:r>
              <w:rPr>
                <w:b w:val="0"/>
                <w:i w:val="0"/>
              </w:rPr>
              <w:t xml:space="preserve"> Accidente in itinere o in misión</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11.</w:t>
            </w:r>
            <w:r>
              <w:rPr>
                <w:b w:val="0"/>
                <w:i w:val="0"/>
              </w:rPr>
              <w:t xml:space="preserve"> Actuación ante un accidente o una emergencia</w:t>
            </w:r>
          </w:p>
        </w:tc>
        <w:tc>
          <w:tcPr>
            <w:tcW w:type="dxa" w:w="4706"/>
          </w:tcPr>
          <w:p>
            <w:pPr>
              <w:pStyle w:val="Tabla"/>
            </w:pPr>
            <w:r/>
            <w:r>
              <w:rPr>
                <w:b w:val="0"/>
                <w:i w:val="0"/>
              </w:rPr>
            </w:r>
            <w:r>
              <w:rPr>
                <w:b/>
                <w:i w:val="0"/>
              </w:rPr>
              <w:t>Sonido</w:t>
            </w:r>
            <w:r>
              <w:rPr>
                <w:b w:val="0"/>
                <w:i w:val="0"/>
              </w:rPr>
              <w:t xml:space="preserve"> y </w:t>
            </w:r>
            <w:r>
              <w:rPr>
                <w:b/>
                <w:i w:val="0"/>
              </w:rPr>
              <w:t>Técnica de Equipos y Sistemas Electrónicos</w:t>
            </w:r>
            <w:r>
              <w:rPr>
                <w:b w:val="0"/>
                <w:i w:val="0"/>
              </w:rPr>
            </w:r>
          </w:p>
        </w:tc>
      </w:tr>
      <w:tr>
        <w:tc>
          <w:tcPr>
            <w:tcW w:type="dxa" w:w="4706"/>
          </w:tcPr>
          <w:p>
            <w:pPr>
              <w:pStyle w:val="Tabla"/>
            </w:pPr>
            <w:r/>
            <w:r>
              <w:rPr>
                <w:b w:val="0"/>
                <w:i w:val="0"/>
              </w:rPr>
            </w:r>
            <w:r>
              <w:rPr>
                <w:b/>
                <w:i w:val="0"/>
              </w:rPr>
              <w:t>12.</w:t>
            </w:r>
            <w:r>
              <w:rPr>
                <w:b w:val="0"/>
                <w:i w:val="0"/>
              </w:rPr>
              <w:t xml:space="preserve"> Iluminación de los lugares de trabajo</w:t>
            </w:r>
          </w:p>
        </w:tc>
        <w:tc>
          <w:tcPr>
            <w:tcW w:type="dxa" w:w="4706"/>
          </w:tcPr>
          <w:p>
            <w:pPr>
              <w:pStyle w:val="Tabla"/>
            </w:pPr>
            <w:r/>
            <w:r>
              <w:rPr>
                <w:b w:val="0"/>
                <w:i w:val="0"/>
              </w:rPr>
            </w:r>
            <w:r>
              <w:rPr>
                <w:b/>
                <w:i w:val="0"/>
              </w:rPr>
              <w:t>Ninguna la lleva con nombre propio</w:t>
            </w:r>
            <w:r>
              <w:rPr>
                <w:b w:val="0"/>
                <w:i w:val="0"/>
              </w:rPr>
              <w:t>: se incorpora porque el examen la ha preguntado</w:t>
            </w:r>
          </w:p>
        </w:tc>
      </w:tr>
      <w:tr>
        <w:tc>
          <w:tcPr>
            <w:tcW w:type="dxa" w:w="4706"/>
          </w:tcPr>
          <w:p>
            <w:pPr>
              <w:pStyle w:val="Tabla"/>
            </w:pPr>
            <w:r/>
            <w:r>
              <w:rPr>
                <w:b w:val="0"/>
                <w:i w:val="0"/>
              </w:rPr>
            </w:r>
            <w:r>
              <w:rPr>
                <w:b/>
                <w:i w:val="0"/>
              </w:rPr>
              <w:t>Riesgos posturales</w:t>
            </w:r>
            <w:r>
              <w:rPr>
                <w:b w:val="0"/>
                <w:i w:val="0"/>
              </w:rPr>
            </w:r>
          </w:p>
        </w:tc>
        <w:tc>
          <w:tcPr>
            <w:tcW w:type="dxa" w:w="4706"/>
          </w:tcPr>
          <w:p>
            <w:pPr>
              <w:pStyle w:val="Tabla"/>
            </w:pPr>
            <w:r/>
            <w:r>
              <w:rPr>
                <w:b w:val="0"/>
                <w:i w:val="0"/>
              </w:rPr>
            </w:r>
            <w:r>
              <w:rPr>
                <w:b/>
                <w:i w:val="0"/>
              </w:rPr>
              <w:t>Imagen Personal la llama «riesgos posturales» y Profesor de Orquesta «posturas de trabajo».</w:t>
            </w:r>
            <w:r>
              <w:rPr>
                <w:b w:val="0"/>
                <w:i w:val="0"/>
              </w:rPr>
              <w:t xml:space="preserve"> </w:t>
            </w:r>
            <w:r>
              <w:rPr>
                <w:b/>
                <w:i w:val="0"/>
              </w:rPr>
              <w:t>No abre apartado nuevo</w:t>
            </w:r>
            <w:r>
              <w:rPr>
                <w:b w:val="0"/>
                <w:i w:val="0"/>
              </w:rPr>
              <w:t xml:space="preserve">: su materia es la de los apartados 2 y 3 —la postura y el estatismo del puesto y los factores de riesgo del trastorno—, y </w:t>
            </w:r>
            <w:r>
              <w:rPr>
                <w:b/>
                <w:i w:val="0"/>
              </w:rPr>
              <w:t>desde aquí se señala</w:t>
            </w:r>
            <w:r>
              <w:rPr>
                <w:b w:val="0"/>
                <w:i w:val="0"/>
              </w:rPr>
            </w:r>
          </w:p>
        </w:tc>
      </w:tr>
    </w:tbl>
    <w:p>
      <w:pPr/>
    </w:p>
    <w:p>
      <w:pPr/>
      <w:r>
        <w:rPr>
          <w:b w:val="0"/>
          <w:i w:val="0"/>
        </w:rPr>
      </w:r>
      <w:r>
        <w:rPr>
          <w:b/>
          <w:i w:val="0"/>
        </w:rPr>
        <w:t>Y el riesgo eléctrico, que cuatro ocupaciones técnicas traen con rúbrica propia</w:t>
      </w:r>
      <w:r>
        <w:rPr>
          <w:b w:val="0"/>
          <w:i w:val="0"/>
        </w:rPr>
        <w:t xml:space="preserve"> —«Contactos</w:t>
      </w:r>
      <w:r>
        <w:t xml:space="preserve"> </w:t>
      </w:r>
      <w:r>
        <w:rPr>
          <w:b w:val="0"/>
          <w:i w:val="0"/>
        </w:rPr>
        <w:t>eléctricos y su prevención» en Sonido y «Riesgo Eléctrico y medidas preventivas» en Técnica de Equipos</w:t>
      </w:r>
      <w:r>
        <w:t xml:space="preserve"> </w:t>
      </w:r>
      <w:r>
        <w:rPr>
          <w:b w:val="0"/>
          <w:i w:val="0"/>
        </w:rPr>
        <w:t>y Sistemas Electrónicos, en Técnica Informática y en Técnica de Equipos, Instalaciones y Sistemas</w:t>
      </w:r>
      <w:r>
        <w:t xml:space="preserve"> </w:t>
      </w:r>
      <w:r>
        <w:rPr>
          <w:b w:val="0"/>
          <w:i w:val="0"/>
        </w:rPr>
        <w:t xml:space="preserve">Eléctricos—, </w:t>
      </w:r>
      <w:r>
        <w:rPr>
          <w:b/>
          <w:i w:val="0"/>
        </w:rPr>
        <w:t>ya estaba desarrollado en el epígrafe 9.8</w:t>
      </w:r>
      <w:r>
        <w:rPr>
          <w:b w:val="0"/>
          <w:i w:val="0"/>
        </w:rPr>
        <w:t xml:space="preserve">, donde entró como origen de incendios. </w:t>
      </w:r>
      <w:r>
        <w:rPr>
          <w:b/>
          <w:i w:val="0"/>
        </w:rPr>
        <w:t>No</w:t>
      </w:r>
      <w:r>
        <w:t xml:space="preserve"> </w:t>
      </w:r>
      <w:r>
        <w:rPr>
          <w:b/>
          <w:i w:val="0"/>
        </w:rPr>
        <w:t>se duplica: se señala desde aquí.</w:t>
      </w:r>
      <w:r>
        <w:rPr>
          <w:b w:val="0"/>
          <w:i w:val="0"/>
        </w:rPr>
      </w:r>
    </w:p>
    <w:p>
      <w:pPr/>
      <w:r>
        <w:rPr>
          <w:b w:val="0"/>
          <w:i w:val="0"/>
        </w:rPr>
      </w:r>
      <w:r>
        <w:rPr>
          <w:b/>
          <w:i w:val="0"/>
        </w:rPr>
        <w:t>Y para la ocupación de instalaciones eléctricas hay que añadir una frontera, porque su anexo la</w:t>
      </w:r>
      <w:r>
        <w:t xml:space="preserve"> </w:t>
      </w:r>
      <w:r>
        <w:rPr>
          <w:b/>
          <w:i w:val="0"/>
        </w:rPr>
        <w:t>dibuja</w:t>
      </w:r>
      <w:r>
        <w:rPr>
          <w:b w:val="0"/>
          <w:i w:val="0"/>
        </w:rPr>
        <w:t xml:space="preserve">: </w:t>
      </w:r>
      <w:r>
        <w:rPr>
          <w:b/>
          <w:i w:val="0"/>
        </w:rPr>
        <w:t>su punto 14 desarrolla el riesgo eléctrico con su propio real decreto</w:t>
      </w:r>
      <w:r>
        <w:rPr>
          <w:b w:val="0"/>
          <w:i w:val="0"/>
        </w:rPr>
        <w:t xml:space="preserve"> —el 614/2001— </w:t>
      </w:r>
      <w:r>
        <w:rPr>
          <w:b/>
          <w:i w:val="0"/>
        </w:rPr>
        <w:t>y</w:t>
      </w:r>
      <w:r>
        <w:t xml:space="preserve"> </w:t>
      </w:r>
      <w:r>
        <w:rPr>
          <w:b/>
          <w:i w:val="0"/>
        </w:rPr>
        <w:t>su punto 17 es esta rúbrica.</w:t>
      </w:r>
      <w:r>
        <w:rPr>
          <w:b w:val="0"/>
          <w:i w:val="0"/>
        </w:rPr>
        <w:t xml:space="preserve"> </w:t>
      </w:r>
      <w:r>
        <w:rPr>
          <w:b/>
          <w:i w:val="0"/>
        </w:rPr>
        <w:t>Lo que aquí se estudia son los derechos y obligaciones del</w:t>
      </w:r>
      <w:r>
        <w:t xml:space="preserve"> </w:t>
      </w:r>
      <w:r>
        <w:rPr>
          <w:b/>
          <w:i w:val="0"/>
        </w:rPr>
        <w:t>trabajador</w:t>
      </w:r>
      <w:r>
        <w:rPr>
          <w:b w:val="0"/>
          <w:i w:val="0"/>
        </w:rPr>
        <w:t xml:space="preserve">; </w:t>
      </w:r>
      <w:r>
        <w:rPr>
          <w:b/>
          <w:i w:val="0"/>
        </w:rPr>
        <w:t>lo técnico del riesgo eléctrico está en el tema 14 de su específico.</w:t>
      </w:r>
      <w:r>
        <w:rPr>
          <w:b w:val="0"/>
          <w:i w:val="0"/>
        </w:rPr>
      </w:r>
    </w:p>
    <w:p>
      <w:pPr/>
      <w:r>
        <w:rPr>
          <w:b w:val="0"/>
          <w:i w:val="0"/>
        </w:rPr>
        <w:t xml:space="preserve">Esa frontera no es una interpretación cómoda: </w:t>
      </w:r>
      <w:r>
        <w:rPr>
          <w:b/>
          <w:i w:val="0"/>
        </w:rPr>
        <w:t>es la que explica el reparto de las preguntas</w:t>
      </w:r>
      <w:r>
        <w:t xml:space="preserve"> </w:t>
      </w:r>
      <w:r>
        <w:rPr>
          <w:b/>
          <w:i w:val="0"/>
        </w:rPr>
        <w:t>reales</w:t>
      </w:r>
      <w:r>
        <w:rPr>
          <w:b w:val="0"/>
          <w:i w:val="0"/>
        </w:rPr>
        <w:t xml:space="preserve">. De las preguntas de prevención de los cuadernillos de 2024, </w:t>
      </w:r>
      <w:r>
        <w:rPr>
          <w:b/>
          <w:i w:val="0"/>
        </w:rPr>
        <w:t>la mayoría son de la Ley</w:t>
      </w:r>
      <w:r>
        <w:t xml:space="preserve"> </w:t>
      </w:r>
      <w:r>
        <w:rPr>
          <w:b/>
          <w:i w:val="0"/>
        </w:rPr>
        <w:t>31/1995</w:t>
      </w:r>
      <w:r>
        <w:rPr>
          <w:b w:val="0"/>
          <w:i w:val="0"/>
        </w:rPr>
        <w:t xml:space="preserve"> —y las contesta el tema 8 del general, con sus sesenta y siete— y </w:t>
      </w:r>
      <w:r>
        <w:rPr>
          <w:b/>
          <w:i w:val="0"/>
        </w:rPr>
        <w:t>cuarenta y siete son de</w:t>
      </w:r>
      <w:r>
        <w:t xml:space="preserve"> </w:t>
      </w:r>
      <w:r>
        <w:rPr>
          <w:b/>
          <w:i w:val="0"/>
        </w:rPr>
        <w:t>este tema</w:t>
      </w:r>
      <w:r>
        <w:rPr>
          <w:b w:val="0"/>
          <w:i w:val="0"/>
        </w:rPr>
        <w:t>: pantallas de visualización, trastornos musculoesqueléticos, incendios, accidente in</w:t>
      </w:r>
      <w:r>
        <w:t xml:space="preserve"> </w:t>
      </w:r>
      <w:r>
        <w:rPr>
          <w:b w:val="0"/>
          <w:i w:val="0"/>
        </w:rPr>
        <w:t>itinere o in misión y, desde los dos cuadernillos técnicos nuevos, trabajos en altura, actuación ante</w:t>
      </w:r>
      <w:r>
        <w:t xml:space="preserve"> </w:t>
      </w:r>
      <w:r>
        <w:rPr>
          <w:b w:val="0"/>
          <w:i w:val="0"/>
        </w:rPr>
        <w:t>emergencias e iluminación de los lugares de trabajo. Quien estudie solo la ley deja fuera una parte</w:t>
      </w:r>
      <w:r>
        <w:t xml:space="preserve"> </w:t>
      </w:r>
      <w:r>
        <w:rPr>
          <w:b w:val="0"/>
          <w:i w:val="0"/>
        </w:rPr>
        <w:t>grande de lo que cae.</w:t>
      </w:r>
    </w:p>
    <w:p>
      <w:pPr/>
      <w:r>
        <w:rPr>
          <w:b w:val="0"/>
          <w:i w:val="0"/>
        </w:rPr>
      </w:r>
      <w:r>
        <w:rPr>
          <w:b/>
          <w:i w:val="0"/>
        </w:rPr>
        <w:t>Dónde no hay norma, hay fuente.</w:t>
      </w:r>
      <w:r>
        <w:rPr>
          <w:b w:val="0"/>
          <w:i w:val="0"/>
        </w:rPr>
        <w:t xml:space="preserve"> Dos de las rúbricas —los trastornos musculoesqueléticos y</w:t>
      </w:r>
      <w:r>
        <w:t xml:space="preserve"> </w:t>
      </w:r>
      <w:r>
        <w:rPr>
          <w:b w:val="0"/>
          <w:i w:val="0"/>
        </w:rPr>
        <w:t xml:space="preserve">buena parte de las medidas preventivas frente a incendios y accidentes de tráfico— </w:t>
      </w:r>
      <w:r>
        <w:rPr>
          <w:b/>
          <w:i w:val="0"/>
        </w:rPr>
        <w:t>no tienen</w:t>
      </w:r>
      <w:r>
        <w:t xml:space="preserve"> </w:t>
      </w:r>
      <w:r>
        <w:rPr>
          <w:b/>
          <w:i w:val="0"/>
        </w:rPr>
        <w:t>un artículo detrás</w:t>
      </w:r>
      <w:r>
        <w:rPr>
          <w:b w:val="0"/>
          <w:i w:val="0"/>
        </w:rPr>
        <w:t xml:space="preserve">. Aquí no se rellena con doctrina: se cita </w:t>
      </w:r>
      <w:r>
        <w:rPr>
          <w:b/>
          <w:i w:val="0"/>
        </w:rPr>
        <w:t>documento oficial del Instituto</w:t>
      </w:r>
      <w:r>
        <w:t xml:space="preserve"> </w:t>
      </w:r>
      <w:r>
        <w:rPr>
          <w:b/>
          <w:i w:val="0"/>
        </w:rPr>
        <w:t>Nacional de Seguridad y Salud en el Trabajo (INSST)</w:t>
      </w:r>
      <w:r>
        <w:rPr>
          <w:b w:val="0"/>
          <w:i w:val="0"/>
        </w:rPr>
        <w:t xml:space="preserve"> con su título, su edición y su página, y</w:t>
      </w:r>
      <w:r>
        <w:t xml:space="preserve"> </w:t>
      </w:r>
      <w:r>
        <w:rPr>
          <w:b w:val="0"/>
          <w:i w:val="0"/>
        </w:rPr>
        <w:t>lo que no se puede sostener en uno de ellos se queda fuera y se dice.</w:t>
      </w:r>
    </w:p>
    <w:p>
      <w:pPr/>
      <w:r>
        <w:rPr>
          <w:b w:val="0"/>
          <w:i w:val="0"/>
        </w:rPr>
        <w:t>Las fuentes de cada rúbrica, todas leídas en el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Fuentes</w:t>
            </w:r>
          </w:p>
        </w:tc>
      </w:tr>
      <w:tr>
        <w:tc>
          <w:tcPr>
            <w:tcW w:type="dxa" w:w="4706"/>
          </w:tcPr>
          <w:p>
            <w:pPr>
              <w:pStyle w:val="Tabla"/>
            </w:pPr>
            <w:r/>
            <w:r>
              <w:rPr>
                <w:b w:val="0"/>
                <w:i w:val="0"/>
              </w:rPr>
            </w:r>
            <w:r>
              <w:rPr>
                <w:b/>
                <w:i w:val="0"/>
              </w:rPr>
              <w:t>1. Derechos y obligaciones</w:t>
            </w:r>
            <w:r>
              <w:rPr>
                <w:b w:val="0"/>
                <w:i w:val="0"/>
              </w:rPr>
            </w:r>
          </w:p>
        </w:tc>
        <w:tc>
          <w:tcPr>
            <w:tcW w:type="dxa" w:w="4706"/>
          </w:tcPr>
          <w:p>
            <w:pPr>
              <w:pStyle w:val="Tabla"/>
            </w:pPr>
            <w:r/>
            <w:r>
              <w:rPr>
                <w:b w:val="0"/>
                <w:i w:val="0"/>
              </w:rPr>
            </w:r>
            <w:r>
              <w:rPr>
                <w:b/>
                <w:i w:val="0"/>
              </w:rPr>
              <w:t>Ley 31/1995</w:t>
            </w:r>
            <w:r>
              <w:rPr>
                <w:b w:val="0"/>
                <w:i w:val="0"/>
              </w:rPr>
              <w:t xml:space="preserve"> (</w:t>
            </w:r>
            <w:r>
              <w:rPr>
                <w:rStyle w:val="Código"/>
                <w:b w:val="0"/>
                <w:i w:val="0"/>
              </w:rPr>
              <w:t>BOE-A-1995-24292</w:t>
            </w:r>
            <w:r>
              <w:rPr>
                <w:b w:val="0"/>
                <w:i w:val="0"/>
              </w:rPr>
              <w:t>), capítulos III y V</w:t>
            </w:r>
          </w:p>
        </w:tc>
      </w:tr>
      <w:tr>
        <w:tc>
          <w:tcPr>
            <w:tcW w:type="dxa" w:w="4706"/>
          </w:tcPr>
          <w:p>
            <w:pPr>
              <w:pStyle w:val="Tabla"/>
            </w:pPr>
            <w:r/>
            <w:r>
              <w:rPr>
                <w:b w:val="0"/>
                <w:i w:val="0"/>
              </w:rPr>
            </w:r>
            <w:r>
              <w:rPr>
                <w:b/>
                <w:i w:val="0"/>
              </w:rPr>
              <w:t>2. Pantallas de visualización</w:t>
            </w:r>
            <w:r>
              <w:rPr>
                <w:b w:val="0"/>
                <w:i w:val="0"/>
              </w:rPr>
            </w:r>
          </w:p>
        </w:tc>
        <w:tc>
          <w:tcPr>
            <w:tcW w:type="dxa" w:w="4706"/>
          </w:tcPr>
          <w:p>
            <w:pPr>
              <w:pStyle w:val="Tabla"/>
            </w:pPr>
            <w:r/>
            <w:r>
              <w:rPr>
                <w:b w:val="0"/>
                <w:i w:val="0"/>
              </w:rPr>
            </w:r>
            <w:r>
              <w:rPr>
                <w:b/>
                <w:i w:val="0"/>
              </w:rPr>
              <w:t>Real Decreto 488/1997</w:t>
            </w:r>
            <w:r>
              <w:rPr>
                <w:b w:val="0"/>
                <w:i w:val="0"/>
              </w:rPr>
              <w:t xml:space="preserve"> (</w:t>
            </w:r>
            <w:r>
              <w:rPr>
                <w:rStyle w:val="Código"/>
                <w:b w:val="0"/>
                <w:i w:val="0"/>
              </w:rPr>
              <w:t>BOE-A-1997-8671</w:t>
            </w:r>
            <w:r>
              <w:rPr>
                <w:b w:val="0"/>
                <w:i w:val="0"/>
              </w:rPr>
              <w:t xml:space="preserve">) y su </w:t>
            </w:r>
            <w:r>
              <w:rPr>
                <w:b/>
                <w:i w:val="0"/>
              </w:rPr>
              <w:t>Guía Técnica del INSST</w:t>
            </w:r>
            <w:r>
              <w:rPr>
                <w:b w:val="0"/>
                <w:i w:val="0"/>
              </w:rPr>
              <w:t xml:space="preserve">, edición de </w:t>
            </w:r>
            <w:r>
              <w:rPr>
                <w:b/>
                <w:i w:val="0"/>
              </w:rPr>
              <w:t>junio de 2021</w:t>
            </w:r>
            <w:r>
              <w:rPr>
                <w:b w:val="0"/>
                <w:i w:val="0"/>
              </w:rPr>
            </w:r>
          </w:p>
        </w:tc>
      </w:tr>
      <w:tr>
        <w:tc>
          <w:tcPr>
            <w:tcW w:type="dxa" w:w="4706"/>
          </w:tcPr>
          <w:p>
            <w:pPr>
              <w:pStyle w:val="Tabla"/>
            </w:pPr>
            <w:r/>
            <w:r>
              <w:rPr>
                <w:b w:val="0"/>
                <w:i w:val="0"/>
              </w:rPr>
            </w:r>
            <w:r>
              <w:rPr>
                <w:b/>
                <w:i w:val="0"/>
              </w:rPr>
              <w:t>3. Trastornos musculoesqueléticos</w:t>
            </w:r>
            <w:r>
              <w:rPr>
                <w:b w:val="0"/>
                <w:i w:val="0"/>
              </w:rPr>
            </w:r>
          </w:p>
        </w:tc>
        <w:tc>
          <w:tcPr>
            <w:tcW w:type="dxa" w:w="4706"/>
          </w:tcPr>
          <w:p>
            <w:pPr>
              <w:pStyle w:val="Tabla"/>
            </w:pPr>
            <w:r/>
            <w:r>
              <w:rPr>
                <w:b w:val="0"/>
                <w:i w:val="0"/>
              </w:rPr>
            </w:r>
            <w:r>
              <w:rPr>
                <w:b/>
                <w:i w:val="0"/>
              </w:rPr>
              <w:t>INSST</w:t>
            </w:r>
            <w:r>
              <w:rPr>
                <w:b w:val="0"/>
                <w:i w:val="0"/>
              </w:rPr>
              <w:t xml:space="preserve">, </w:t>
            </w:r>
            <w:r>
              <w:rPr>
                <w:b w:val="0"/>
                <w:i/>
              </w:rPr>
              <w:t>Trastornos musculoesqueléticos de la extremidad superior</w:t>
            </w:r>
            <w:r>
              <w:rPr>
                <w:b w:val="0"/>
                <w:i w:val="0"/>
              </w:rPr>
              <w:t>, y el portal de trastornos musculoesqueléticos (TME) del propio Instituto</w:t>
            </w:r>
          </w:p>
        </w:tc>
      </w:tr>
      <w:tr>
        <w:tc>
          <w:tcPr>
            <w:tcW w:type="dxa" w:w="4706"/>
          </w:tcPr>
          <w:p>
            <w:pPr>
              <w:pStyle w:val="Tabla"/>
            </w:pPr>
            <w:r/>
            <w:r>
              <w:rPr>
                <w:b w:val="0"/>
                <w:i w:val="0"/>
              </w:rPr>
            </w:r>
            <w:r>
              <w:rPr>
                <w:b/>
                <w:i w:val="0"/>
              </w:rPr>
              <w:t>4. Manipulación manual de cargas</w:t>
            </w:r>
            <w:r>
              <w:rPr>
                <w:b w:val="0"/>
                <w:i w:val="0"/>
              </w:rPr>
            </w:r>
          </w:p>
        </w:tc>
        <w:tc>
          <w:tcPr>
            <w:tcW w:type="dxa" w:w="4706"/>
          </w:tcPr>
          <w:p>
            <w:pPr>
              <w:pStyle w:val="Tabla"/>
            </w:pPr>
            <w:r/>
            <w:r>
              <w:rPr>
                <w:b w:val="0"/>
                <w:i w:val="0"/>
              </w:rPr>
            </w:r>
            <w:r>
              <w:rPr>
                <w:b/>
                <w:i w:val="0"/>
              </w:rPr>
              <w:t>Real Decreto 487/1997</w:t>
            </w:r>
            <w:r>
              <w:rPr>
                <w:b w:val="0"/>
                <w:i w:val="0"/>
              </w:rPr>
              <w:t xml:space="preserve"> (</w:t>
            </w:r>
            <w:r>
              <w:rPr>
                <w:rStyle w:val="Código"/>
                <w:b w:val="0"/>
                <w:i w:val="0"/>
              </w:rPr>
              <w:t>BOE-A-1997-8670</w:t>
            </w:r>
            <w:r>
              <w:rPr>
                <w:b w:val="0"/>
                <w:i w:val="0"/>
              </w:rPr>
              <w:t xml:space="preserve">) y la </w:t>
            </w:r>
            <w:r>
              <w:rPr>
                <w:b/>
                <w:i w:val="0"/>
              </w:rPr>
              <w:t>Guía técnica del INSST</w:t>
            </w:r>
            <w:r>
              <w:rPr>
                <w:b w:val="0"/>
                <w:i w:val="0"/>
              </w:rPr>
              <w:t xml:space="preserve"> para su evaluación</w:t>
            </w:r>
          </w:p>
        </w:tc>
      </w:tr>
      <w:tr>
        <w:tc>
          <w:tcPr>
            <w:tcW w:type="dxa" w:w="4706"/>
          </w:tcPr>
          <w:p>
            <w:pPr>
              <w:pStyle w:val="Tabla"/>
            </w:pPr>
            <w:r/>
            <w:r>
              <w:rPr>
                <w:b w:val="0"/>
                <w:i w:val="0"/>
              </w:rPr>
            </w:r>
            <w:r>
              <w:rPr>
                <w:b/>
                <w:i w:val="0"/>
              </w:rPr>
              <w:t>6. Trabajos en altura</w:t>
            </w:r>
            <w:r>
              <w:rPr>
                <w:b w:val="0"/>
                <w:i w:val="0"/>
              </w:rPr>
            </w:r>
          </w:p>
        </w:tc>
        <w:tc>
          <w:tcPr>
            <w:tcW w:type="dxa" w:w="4706"/>
          </w:tcPr>
          <w:p>
            <w:pPr>
              <w:pStyle w:val="Tabla"/>
            </w:pPr>
            <w:r/>
            <w:r>
              <w:rPr>
                <w:b w:val="0"/>
                <w:i w:val="0"/>
              </w:rPr>
            </w:r>
            <w:r>
              <w:rPr>
                <w:b/>
                <w:i w:val="0"/>
              </w:rPr>
              <w:t>Real Decreto 1215/1997</w:t>
            </w:r>
            <w:r>
              <w:rPr>
                <w:b w:val="0"/>
                <w:i w:val="0"/>
              </w:rPr>
              <w:t xml:space="preserve"> (</w:t>
            </w:r>
            <w:r>
              <w:rPr>
                <w:rStyle w:val="Código"/>
                <w:b w:val="0"/>
                <w:i w:val="0"/>
              </w:rPr>
              <w:t>BOE-A-1997-17824</w:t>
            </w:r>
            <w:r>
              <w:rPr>
                <w:b w:val="0"/>
                <w:i w:val="0"/>
              </w:rPr>
              <w:t xml:space="preserve">), anexo I apartado 6 y anexo II apartado 4, en la redacción que le dio el </w:t>
            </w:r>
            <w:r>
              <w:rPr>
                <w:b/>
                <w:i w:val="0"/>
              </w:rPr>
              <w:t>RD 2177/2004</w:t>
            </w:r>
            <w:r>
              <w:rPr>
                <w:b w:val="0"/>
                <w:i w:val="0"/>
              </w:rPr>
              <w:t>; y las normas europeas (</w:t>
            </w:r>
            <w:r>
              <w:rPr>
                <w:b/>
                <w:i w:val="0"/>
              </w:rPr>
              <w:t>EN</w:t>
            </w:r>
            <w:r>
              <w:rPr>
                <w:b w:val="0"/>
                <w:i w:val="0"/>
              </w:rPr>
              <w:t xml:space="preserve">) publicadas en España como </w:t>
            </w:r>
            <w:r>
              <w:rPr>
                <w:b/>
                <w:i w:val="0"/>
              </w:rPr>
              <w:t>UNE-EN 355, 358, 362 y 365</w:t>
            </w:r>
            <w:r>
              <w:rPr>
                <w:b w:val="0"/>
                <w:i w:val="0"/>
              </w:rPr>
              <w:t xml:space="preserve">, cuyo texto está tras un muro de pago y </w:t>
            </w:r>
            <w:r>
              <w:rPr>
                <w:b/>
                <w:i w:val="0"/>
              </w:rPr>
              <w:t>no se ha consultado</w:t>
            </w:r>
            <w:r>
              <w:rPr>
                <w:b w:val="0"/>
                <w:i w:val="0"/>
              </w:rPr>
            </w:r>
          </w:p>
        </w:tc>
      </w:tr>
      <w:tr>
        <w:tc>
          <w:tcPr>
            <w:tcW w:type="dxa" w:w="4706"/>
          </w:tcPr>
          <w:p>
            <w:pPr>
              <w:pStyle w:val="Tabla"/>
            </w:pPr>
            <w:r/>
            <w:r>
              <w:rPr>
                <w:b w:val="0"/>
                <w:i w:val="0"/>
              </w:rPr>
            </w:r>
            <w:r>
              <w:rPr>
                <w:b/>
                <w:i w:val="0"/>
              </w:rPr>
              <w:t>7. Medios auxiliares</w:t>
            </w:r>
            <w:r>
              <w:rPr>
                <w:b w:val="0"/>
                <w:i w:val="0"/>
              </w:rPr>
            </w:r>
          </w:p>
        </w:tc>
        <w:tc>
          <w:tcPr>
            <w:tcW w:type="dxa" w:w="4706"/>
          </w:tcPr>
          <w:p>
            <w:pPr>
              <w:pStyle w:val="Tabla"/>
            </w:pPr>
            <w:r/>
            <w:r>
              <w:rPr>
                <w:b w:val="0"/>
                <w:i w:val="0"/>
              </w:rPr>
              <w:t xml:space="preserve">El mismo </w:t>
            </w:r>
            <w:r>
              <w:rPr>
                <w:b/>
                <w:i w:val="0"/>
              </w:rPr>
              <w:t>RD 1215/1997</w:t>
            </w:r>
            <w:r>
              <w:rPr>
                <w:b w:val="0"/>
                <w:i w:val="0"/>
              </w:rPr>
              <w:t>, anexo I apartado 6 y anexo II apartado 2</w:t>
            </w:r>
          </w:p>
        </w:tc>
      </w:tr>
      <w:tr>
        <w:tc>
          <w:tcPr>
            <w:tcW w:type="dxa" w:w="4706"/>
          </w:tcPr>
          <w:p>
            <w:pPr>
              <w:pStyle w:val="Tabla"/>
            </w:pPr>
            <w:r/>
            <w:r>
              <w:rPr>
                <w:b w:val="0"/>
                <w:i w:val="0"/>
              </w:rPr>
            </w:r>
            <w:r>
              <w:rPr>
                <w:b/>
                <w:i w:val="0"/>
              </w:rPr>
              <w:t>8. Espacios confinados</w:t>
            </w:r>
            <w:r>
              <w:rPr>
                <w:b w:val="0"/>
                <w:i w:val="0"/>
              </w:rPr>
            </w:r>
          </w:p>
        </w:tc>
        <w:tc>
          <w:tcPr>
            <w:tcW w:type="dxa" w:w="4706"/>
          </w:tcPr>
          <w:p>
            <w:pPr>
              <w:pStyle w:val="Tabla"/>
            </w:pPr>
            <w:r/>
            <w:r>
              <w:rPr>
                <w:b w:val="0"/>
                <w:i w:val="0"/>
              </w:rPr>
            </w:r>
            <w:r>
              <w:rPr>
                <w:b/>
                <w:i w:val="0"/>
              </w:rPr>
              <w:t>Ley 31/1995</w:t>
            </w:r>
            <w:r>
              <w:rPr>
                <w:b w:val="0"/>
                <w:i w:val="0"/>
              </w:rPr>
              <w:t xml:space="preserve"> y documentación técnica del </w:t>
            </w:r>
            <w:r>
              <w:rPr>
                <w:b/>
                <w:i w:val="0"/>
              </w:rPr>
              <w:t>INSST</w:t>
            </w:r>
            <w:r>
              <w:rPr>
                <w:b w:val="0"/>
                <w:i w:val="0"/>
              </w:rPr>
              <w:t>: no hay real decreto propio, y se dice</w:t>
            </w:r>
          </w:p>
        </w:tc>
      </w:tr>
      <w:tr>
        <w:tc>
          <w:tcPr>
            <w:tcW w:type="dxa" w:w="4706"/>
          </w:tcPr>
          <w:p>
            <w:pPr>
              <w:pStyle w:val="Tabla"/>
            </w:pPr>
            <w:r/>
            <w:r>
              <w:rPr>
                <w:b w:val="0"/>
                <w:i w:val="0"/>
              </w:rPr>
            </w:r>
            <w:r>
              <w:rPr>
                <w:b/>
                <w:i w:val="0"/>
              </w:rPr>
              <w:t>9. Incendios</w:t>
            </w:r>
            <w:r>
              <w:rPr>
                <w:b w:val="0"/>
                <w:i w:val="0"/>
              </w:rPr>
            </w:r>
          </w:p>
        </w:tc>
        <w:tc>
          <w:tcPr>
            <w:tcW w:type="dxa" w:w="4706"/>
          </w:tcPr>
          <w:p>
            <w:pPr>
              <w:pStyle w:val="Tabla"/>
            </w:pPr>
            <w:r/>
            <w:r>
              <w:rPr>
                <w:b w:val="0"/>
                <w:i w:val="0"/>
              </w:rPr>
            </w:r>
            <w:r>
              <w:rPr>
                <w:b/>
                <w:i w:val="0"/>
              </w:rPr>
              <w:t>Ley 31/1995, art. 20</w:t>
            </w:r>
            <w:r>
              <w:rPr>
                <w:b w:val="0"/>
                <w:i w:val="0"/>
              </w:rPr>
              <w:t xml:space="preserve">; </w:t>
            </w:r>
            <w:r>
              <w:rPr>
                <w:b/>
                <w:i w:val="0"/>
              </w:rPr>
              <w:t>Real Decreto (RD) 486/1997</w:t>
            </w:r>
            <w:r>
              <w:rPr>
                <w:b w:val="0"/>
                <w:i w:val="0"/>
              </w:rPr>
              <w:t xml:space="preserve"> (</w:t>
            </w:r>
            <w:r>
              <w:rPr>
                <w:rStyle w:val="Código"/>
                <w:b w:val="0"/>
                <w:i w:val="0"/>
              </w:rPr>
              <w:t>BOE-A-1997-8669</w:t>
            </w:r>
            <w:r>
              <w:rPr>
                <w:b w:val="0"/>
                <w:i w:val="0"/>
              </w:rPr>
              <w:t xml:space="preserve">), anexo I, apartados 10 a 12; </w:t>
            </w:r>
            <w:r>
              <w:rPr>
                <w:b/>
                <w:i w:val="0"/>
              </w:rPr>
              <w:t>RD 513/2017</w:t>
            </w:r>
            <w:r>
              <w:rPr>
                <w:b w:val="0"/>
                <w:i w:val="0"/>
              </w:rPr>
              <w:t xml:space="preserve"> (</w:t>
            </w:r>
            <w:r>
              <w:rPr>
                <w:rStyle w:val="Código"/>
                <w:b w:val="0"/>
                <w:i w:val="0"/>
              </w:rPr>
              <w:t>BOE-A-2017-6606</w:t>
            </w:r>
            <w:r>
              <w:rPr>
                <w:b w:val="0"/>
                <w:i w:val="0"/>
              </w:rPr>
              <w:t xml:space="preserve">); </w:t>
            </w:r>
            <w:r>
              <w:rPr>
                <w:b/>
                <w:i w:val="0"/>
              </w:rPr>
              <w:t>NTP 536</w:t>
            </w:r>
            <w:r>
              <w:rPr>
                <w:b w:val="0"/>
                <w:i w:val="0"/>
              </w:rPr>
              <w:t xml:space="preserve"> del INSST; </w:t>
            </w:r>
            <w:r>
              <w:rPr>
                <w:b/>
                <w:i w:val="0"/>
              </w:rPr>
              <w:t>RD 2267/2004</w:t>
            </w:r>
            <w:r>
              <w:rPr>
                <w:b w:val="0"/>
                <w:i w:val="0"/>
              </w:rPr>
              <w:t xml:space="preserve"> (</w:t>
            </w:r>
            <w:r>
              <w:rPr>
                <w:rStyle w:val="Código"/>
                <w:b w:val="0"/>
                <w:i w:val="0"/>
              </w:rPr>
              <w:t>BOE-A-2004-21216</w:t>
            </w:r>
            <w:r>
              <w:rPr>
                <w:b w:val="0"/>
                <w:i w:val="0"/>
              </w:rPr>
              <w:t xml:space="preserve">); </w:t>
            </w:r>
            <w:r>
              <w:rPr>
                <w:b/>
                <w:i w:val="0"/>
              </w:rPr>
              <w:t>RD 614/2001</w:t>
            </w:r>
            <w:r>
              <w:rPr>
                <w:b w:val="0"/>
                <w:i w:val="0"/>
              </w:rPr>
              <w:t xml:space="preserve"> (</w:t>
            </w:r>
            <w:r>
              <w:rPr>
                <w:rStyle w:val="Código"/>
                <w:b w:val="0"/>
                <w:i w:val="0"/>
              </w:rPr>
              <w:t>BOE-A-2001-11881</w:t>
            </w:r>
            <w:r>
              <w:rPr>
                <w:b w:val="0"/>
                <w:i w:val="0"/>
              </w:rPr>
              <w:t xml:space="preserve">) y </w:t>
            </w:r>
            <w:r>
              <w:rPr>
                <w:b/>
                <w:i w:val="0"/>
              </w:rPr>
              <w:t>RD 842/2002</w:t>
            </w:r>
            <w:r>
              <w:rPr>
                <w:b w:val="0"/>
                <w:i w:val="0"/>
              </w:rPr>
              <w:t xml:space="preserve"> (</w:t>
            </w:r>
            <w:r>
              <w:rPr>
                <w:rStyle w:val="Código"/>
                <w:b w:val="0"/>
                <w:i w:val="0"/>
              </w:rPr>
              <w:t>BOE-A-2002-18099</w:t>
            </w:r>
            <w:r>
              <w:rPr>
                <w:b w:val="0"/>
                <w:i w:val="0"/>
              </w:rPr>
              <w:t>) para el riesgo eléctrico</w:t>
            </w:r>
          </w:p>
        </w:tc>
      </w:tr>
      <w:tr>
        <w:tc>
          <w:tcPr>
            <w:tcW w:type="dxa" w:w="4706"/>
          </w:tcPr>
          <w:p>
            <w:pPr>
              <w:pStyle w:val="Tabla"/>
            </w:pPr>
            <w:r/>
            <w:r>
              <w:rPr>
                <w:b w:val="0"/>
                <w:i w:val="0"/>
              </w:rPr>
            </w:r>
            <w:r>
              <w:rPr>
                <w:b/>
                <w:i w:val="0"/>
              </w:rPr>
              <w:t>10. Accidente in itinere o in misión</w:t>
            </w:r>
            <w:r>
              <w:rPr>
                <w:b w:val="0"/>
                <w:i w:val="0"/>
              </w:rPr>
            </w:r>
          </w:p>
        </w:tc>
        <w:tc>
          <w:tcPr>
            <w:tcW w:type="dxa" w:w="4706"/>
          </w:tcPr>
          <w:p>
            <w:pPr>
              <w:pStyle w:val="Tabla"/>
            </w:pPr>
            <w:r/>
            <w:r>
              <w:rPr>
                <w:b w:val="0"/>
                <w:i w:val="0"/>
              </w:rPr>
            </w:r>
            <w:r>
              <w:rPr>
                <w:b/>
                <w:i w:val="0"/>
              </w:rPr>
              <w:t>Art. 156 del texto refundido de la Ley General de la Seguridad Social</w:t>
            </w:r>
            <w:r>
              <w:rPr>
                <w:b w:val="0"/>
                <w:i w:val="0"/>
              </w:rPr>
              <w:t xml:space="preserve"> (</w:t>
            </w:r>
            <w:r>
              <w:rPr>
                <w:rStyle w:val="Código"/>
                <w:b w:val="0"/>
                <w:i w:val="0"/>
              </w:rPr>
              <w:t>BOE-A-2015-11724</w:t>
            </w:r>
            <w:r>
              <w:rPr>
                <w:b w:val="0"/>
                <w:i w:val="0"/>
              </w:rPr>
              <w:t xml:space="preserve">); </w:t>
            </w:r>
            <w:r>
              <w:rPr>
                <w:b/>
                <w:i w:val="0"/>
              </w:rPr>
              <w:t>NTP 1090 y 1091</w:t>
            </w:r>
            <w:r>
              <w:rPr>
                <w:b w:val="0"/>
                <w:i w:val="0"/>
              </w:rPr>
              <w:t xml:space="preserve"> del INSST; documento del grupo de trabajo de </w:t>
            </w:r>
            <w:r>
              <w:rPr>
                <w:b/>
                <w:i w:val="0"/>
              </w:rPr>
              <w:t>Seguridad Vial Laboral de la CNSST</w:t>
            </w:r>
            <w:r>
              <w:rPr>
                <w:b w:val="0"/>
                <w:i w:val="0"/>
              </w:rPr>
            </w:r>
          </w:p>
        </w:tc>
      </w:tr>
      <w:tr>
        <w:tc>
          <w:tcPr>
            <w:tcW w:type="dxa" w:w="4706"/>
          </w:tcPr>
          <w:p>
            <w:pPr>
              <w:pStyle w:val="Tabla"/>
            </w:pPr>
            <w:r/>
            <w:r>
              <w:rPr>
                <w:b w:val="0"/>
                <w:i w:val="0"/>
              </w:rPr>
            </w:r>
            <w:r>
              <w:rPr>
                <w:b/>
                <w:i w:val="0"/>
              </w:rPr>
              <w:t>11. Actuación ante un accidente o una emergencia</w:t>
            </w:r>
            <w:r>
              <w:rPr>
                <w:b w:val="0"/>
                <w:i w:val="0"/>
              </w:rPr>
            </w:r>
          </w:p>
        </w:tc>
        <w:tc>
          <w:tcPr>
            <w:tcW w:type="dxa" w:w="4706"/>
          </w:tcPr>
          <w:p>
            <w:pPr>
              <w:pStyle w:val="Tabla"/>
            </w:pPr>
            <w:r/>
            <w:r>
              <w:rPr>
                <w:b w:val="0"/>
                <w:i w:val="0"/>
              </w:rPr>
            </w:r>
            <w:r>
              <w:rPr>
                <w:b/>
                <w:i w:val="0"/>
              </w:rPr>
              <w:t>Ley 31/1995, art. 20</w:t>
            </w:r>
            <w:r>
              <w:rPr>
                <w:b w:val="0"/>
                <w:i w:val="0"/>
              </w:rPr>
              <w:t xml:space="preserve">, para el deber; </w:t>
            </w:r>
            <w:r>
              <w:rPr>
                <w:b/>
                <w:i w:val="0"/>
              </w:rPr>
              <w:t>la secuencia «proteger, avisar, socorrer» no está en ninguna norma</w:t>
            </w:r>
            <w:r>
              <w:rPr>
                <w:b w:val="0"/>
                <w:i w:val="0"/>
              </w:rPr>
              <w:t xml:space="preserve"> y se presenta como conducta de uso universal en primeros auxilios, </w:t>
            </w:r>
            <w:r>
              <w:rPr>
                <w:b/>
                <w:i w:val="0"/>
              </w:rPr>
              <w:t>sin atribuirla a un artículo</w:t>
            </w:r>
            <w:r>
              <w:rPr>
                <w:b w:val="0"/>
                <w:i w:val="0"/>
              </w:rPr>
            </w:r>
          </w:p>
        </w:tc>
      </w:tr>
      <w:tr>
        <w:tc>
          <w:tcPr>
            <w:tcW w:type="dxa" w:w="4706"/>
          </w:tcPr>
          <w:p>
            <w:pPr>
              <w:pStyle w:val="Tabla"/>
            </w:pPr>
            <w:r/>
            <w:r>
              <w:rPr>
                <w:b w:val="0"/>
                <w:i w:val="0"/>
              </w:rPr>
            </w:r>
            <w:r>
              <w:rPr>
                <w:b/>
                <w:i w:val="0"/>
              </w:rPr>
              <w:t>12. Iluminación de los lugares de trabajo</w:t>
            </w:r>
            <w:r>
              <w:rPr>
                <w:b w:val="0"/>
                <w:i w:val="0"/>
              </w:rPr>
            </w:r>
          </w:p>
        </w:tc>
        <w:tc>
          <w:tcPr>
            <w:tcW w:type="dxa" w:w="4706"/>
          </w:tcPr>
          <w:p>
            <w:pPr>
              <w:pStyle w:val="Tabla"/>
            </w:pPr>
            <w:r/>
            <w:r>
              <w:rPr>
                <w:b w:val="0"/>
                <w:i w:val="0"/>
              </w:rPr>
            </w:r>
            <w:r>
              <w:rPr>
                <w:b/>
                <w:i w:val="0"/>
              </w:rPr>
              <w:t>Real Decreto 486/1997</w:t>
            </w:r>
            <w:r>
              <w:rPr>
                <w:b w:val="0"/>
                <w:i w:val="0"/>
              </w:rPr>
              <w:t xml:space="preserve"> (</w:t>
            </w:r>
            <w:r>
              <w:rPr>
                <w:rStyle w:val="Código"/>
                <w:b w:val="0"/>
                <w:i w:val="0"/>
              </w:rPr>
              <w:t>BOE-A-1997-8669</w:t>
            </w:r>
            <w:r>
              <w:rPr>
                <w:b w:val="0"/>
                <w:i w:val="0"/>
              </w:rPr>
              <w:t xml:space="preserve">), </w:t>
            </w:r>
            <w:r>
              <w:rPr>
                <w:b/>
                <w:i w:val="0"/>
              </w:rPr>
              <w:t>artículo 8</w:t>
            </w:r>
            <w:r>
              <w:rPr>
                <w:b w:val="0"/>
                <w:i w:val="0"/>
              </w:rPr>
              <w:t xml:space="preserve"> y </w:t>
            </w:r>
            <w:r>
              <w:rPr>
                <w:b/>
                <w:i w:val="0"/>
              </w:rPr>
              <w:t>anexo IV</w:t>
            </w:r>
            <w:r>
              <w:rPr>
                <w:b w:val="0"/>
                <w:i w:val="0"/>
              </w:rPr>
              <w:t>, citados literalmente</w:t>
            </w:r>
          </w:p>
        </w:tc>
      </w:tr>
    </w:tbl>
    <w:p>
      <w:pPr/>
    </w:p>
    <w:p>
      <w:pPr/>
      <w:r>
        <w:rPr>
          <w:b w:val="0"/>
          <w:i w:val="0"/>
        </w:rPr>
      </w:r>
      <w:r>
        <w:rPr>
          <w:b/>
          <w:i w:val="0"/>
        </w:rPr>
        <w:t>Y un aviso de calibración</w:t>
      </w:r>
      <w:r>
        <w:rPr>
          <w:b w:val="0"/>
          <w:i w:val="0"/>
        </w:rPr>
        <w:t xml:space="preserve">, porque cambia dónde apretar. Las preguntas de este tema </w:t>
      </w:r>
      <w:r>
        <w:rPr>
          <w:b/>
          <w:i w:val="0"/>
        </w:rPr>
        <w:t>no se</w:t>
      </w:r>
      <w:r>
        <w:t xml:space="preserve"> </w:t>
      </w:r>
      <w:r>
        <w:rPr>
          <w:b/>
          <w:i w:val="0"/>
        </w:rPr>
        <w:t>reparten por igual</w:t>
      </w:r>
      <w:r>
        <w:rPr>
          <w:b w:val="0"/>
          <w:i w:val="0"/>
        </w:rPr>
        <w:t xml:space="preserve">: en el examen de </w:t>
      </w:r>
      <w:r>
        <w:rPr>
          <w:b/>
          <w:i w:val="0"/>
        </w:rPr>
        <w:t>Producción (Asistencia)</w:t>
      </w:r>
      <w:r>
        <w:rPr>
          <w:b w:val="0"/>
          <w:i w:val="0"/>
        </w:rPr>
        <w:t xml:space="preserve"> la prevención es el </w:t>
      </w:r>
      <w:r>
        <w:rPr>
          <w:b/>
          <w:i w:val="0"/>
        </w:rPr>
        <w:t>8,3 %</w:t>
      </w:r>
      <w:r>
        <w:rPr>
          <w:b w:val="0"/>
          <w:i w:val="0"/>
        </w:rPr>
      </w:r>
      <w:r>
        <w:t xml:space="preserve"> </w:t>
      </w:r>
      <w:r>
        <w:rPr>
          <w:b w:val="0"/>
          <w:i w:val="0"/>
        </w:rPr>
        <w:t xml:space="preserve">de las preguntas, en </w:t>
      </w:r>
      <w:r>
        <w:rPr>
          <w:b/>
          <w:i w:val="0"/>
        </w:rPr>
        <w:t>Información y Contenidos</w:t>
      </w:r>
      <w:r>
        <w:rPr>
          <w:b w:val="0"/>
          <w:i w:val="0"/>
        </w:rPr>
        <w:t xml:space="preserve"> el </w:t>
      </w:r>
      <w:r>
        <w:rPr>
          <w:b/>
          <w:i w:val="0"/>
        </w:rPr>
        <w:t>3,3 %</w:t>
      </w:r>
      <w:r>
        <w:rPr>
          <w:b w:val="0"/>
          <w:i w:val="0"/>
        </w:rPr>
        <w:t xml:space="preserve"> y en </w:t>
      </w:r>
      <w:r>
        <w:rPr>
          <w:b/>
          <w:i w:val="0"/>
        </w:rPr>
        <w:t>Documentación</w:t>
      </w:r>
      <w:r>
        <w:rPr>
          <w:b w:val="0"/>
          <w:i w:val="0"/>
        </w:rPr>
        <w:t xml:space="preserve"> el</w:t>
      </w:r>
      <w:r>
        <w:t xml:space="preserve"> </w:t>
      </w:r>
      <w:r>
        <w:rPr>
          <w:b w:val="0"/>
          <w:i w:val="0"/>
        </w:rPr>
      </w:r>
      <w:r>
        <w:rPr>
          <w:b/>
          <w:i w:val="0"/>
        </w:rPr>
        <w:t>2,1 %</w:t>
      </w:r>
      <w:r>
        <w:rPr>
          <w:b w:val="0"/>
          <w:i w:val="0"/>
        </w:rPr>
        <w:t>. Dentro de este tema, lo que más ha caído en los cuadernillos de las tres ocupaciones</w:t>
      </w:r>
      <w:r>
        <w:t xml:space="preserve"> </w:t>
      </w:r>
      <w:r>
        <w:rPr>
          <w:b w:val="0"/>
          <w:i w:val="0"/>
        </w:rPr>
        <w:t xml:space="preserve">que preparamos es, por este orden: </w:t>
      </w:r>
      <w:r>
        <w:rPr>
          <w:b/>
          <w:i w:val="0"/>
        </w:rPr>
        <w:t>el accidente in itinere</w:t>
      </w:r>
      <w:r>
        <w:rPr>
          <w:b w:val="0"/>
          <w:i w:val="0"/>
        </w:rPr>
        <w:t xml:space="preserve">, </w:t>
      </w:r>
      <w:r>
        <w:rPr>
          <w:b/>
          <w:i w:val="0"/>
        </w:rPr>
        <w:t>las pantallas de</w:t>
      </w:r>
      <w:r>
        <w:t xml:space="preserve"> </w:t>
      </w:r>
      <w:r>
        <w:rPr>
          <w:b/>
          <w:i w:val="0"/>
        </w:rPr>
        <w:t>visualización</w:t>
      </w:r>
      <w:r>
        <w:rPr>
          <w:b w:val="0"/>
          <w:i w:val="0"/>
        </w:rPr>
        <w:t xml:space="preserve"> y </w:t>
      </w:r>
      <w:r>
        <w:rPr>
          <w:b/>
          <w:i w:val="0"/>
        </w:rPr>
        <w:t>los agentes extintores</w:t>
      </w:r>
      <w:r>
        <w:rPr>
          <w:b w:val="0"/>
          <w:i w:val="0"/>
        </w:rPr>
        <w:t>.</w:t>
      </w:r>
    </w:p>
    <w:p>
      <w:pPr>
        <w:pStyle w:val="Heading3"/>
      </w:pPr>
      <w:r>
        <w:rPr>
          <w:b w:val="0"/>
          <w:i w:val="0"/>
        </w:rPr>
        <w:t>11.1.1 Las cuatro disciplinas preventivas</w:t>
      </w:r>
    </w:p>
    <w:p>
      <w:pPr/>
      <w:r>
        <w:rPr>
          <w:b w:val="0"/>
          <w:i w:val="0"/>
        </w:rPr>
        <w:t xml:space="preserve">Un marco que ordena las cinco rúbricas y que el examen pregunta por su nombre. El </w:t>
      </w:r>
      <w:r>
        <w:rPr>
          <w:b/>
          <w:i w:val="0"/>
        </w:rPr>
        <w:t>artículo 34</w:t>
      </w:r>
      <w:r>
        <w:t xml:space="preserve"> </w:t>
      </w:r>
      <w:r>
        <w:rPr>
          <w:b/>
          <w:i w:val="0"/>
        </w:rPr>
        <w:t>del Reglamento de los Servicios de Prevención</w:t>
      </w:r>
      <w:r>
        <w:rPr>
          <w:b w:val="0"/>
          <w:i w:val="0"/>
        </w:rPr>
        <w:t xml:space="preserve"> (Real Decreto 39/1997) clasifica las funciones</w:t>
      </w:r>
      <w:r>
        <w:t xml:space="preserve"> </w:t>
      </w:r>
      <w:r>
        <w:rPr>
          <w:b w:val="0"/>
          <w:i w:val="0"/>
        </w:rPr>
        <w:t xml:space="preserve">preventivas en </w:t>
      </w:r>
      <w:r>
        <w:rPr>
          <w:b/>
          <w:i w:val="0"/>
        </w:rPr>
        <w:t>nivel básico</w:t>
      </w:r>
      <w:r>
        <w:rPr>
          <w:b w:val="0"/>
          <w:i w:val="0"/>
        </w:rPr>
        <w:t xml:space="preserve">, </w:t>
      </w:r>
      <w:r>
        <w:rPr>
          <w:b/>
          <w:i w:val="0"/>
        </w:rPr>
        <w:t>nivel intermedio</w:t>
      </w:r>
      <w:r>
        <w:rPr>
          <w:b w:val="0"/>
          <w:i w:val="0"/>
        </w:rPr>
        <w:t xml:space="preserve"> y </w:t>
      </w:r>
      <w:r>
        <w:rPr>
          <w:b/>
          <w:i w:val="0"/>
        </w:rPr>
        <w:t>nivel superior</w:t>
      </w:r>
      <w:r>
        <w:rPr>
          <w:b w:val="0"/>
          <w:i w:val="0"/>
        </w:rPr>
        <w:t>, y estas últimas</w:t>
      </w:r>
      <w:r>
        <w:t xml:space="preserve"> </w:t>
      </w:r>
      <w:r>
        <w:rPr>
          <w:b w:val="0"/>
          <w:i w:val="0"/>
        </w:rPr>
      </w:r>
      <w:r>
        <w:rPr>
          <w:b/>
          <w:i w:val="0"/>
        </w:rPr>
        <w:t>«correspondientes a las especialidades y disciplinas preventivas de medicina del trabajo,</w:t>
      </w:r>
      <w:r>
        <w:t xml:space="preserve"> </w:t>
      </w:r>
      <w:r>
        <w:rPr>
          <w:b/>
          <w:i w:val="0"/>
        </w:rPr>
        <w:t>seguridad en el trabajo, higiene industrial, y ergonomía y psicosociología aplicada»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De qué se ocupa, y qué rúbrica de este tema le corresponde</w:t>
            </w:r>
          </w:p>
        </w:tc>
      </w:tr>
      <w:tr>
        <w:tc>
          <w:tcPr>
            <w:tcW w:type="dxa" w:w="4706"/>
          </w:tcPr>
          <w:p>
            <w:pPr>
              <w:pStyle w:val="Tabla"/>
            </w:pPr>
            <w:r/>
            <w:r>
              <w:rPr>
                <w:b w:val="0"/>
                <w:i w:val="0"/>
              </w:rPr>
            </w:r>
            <w:r>
              <w:rPr>
                <w:b/>
                <w:i w:val="0"/>
              </w:rPr>
              <w:t>Seguridad en el trabajo</w:t>
            </w:r>
            <w:r>
              <w:rPr>
                <w:b w:val="0"/>
                <w:i w:val="0"/>
              </w:rPr>
            </w:r>
          </w:p>
        </w:tc>
        <w:tc>
          <w:tcPr>
            <w:tcW w:type="dxa" w:w="4706"/>
          </w:tcPr>
          <w:p>
            <w:pPr>
              <w:pStyle w:val="Tabla"/>
            </w:pPr>
            <w:r/>
            <w:r>
              <w:rPr>
                <w:b w:val="0"/>
                <w:i w:val="0"/>
              </w:rPr>
            </w:r>
            <w:r>
              <w:rPr>
                <w:b/>
                <w:i w:val="0"/>
              </w:rPr>
              <w:t>Eliminar o disminuir el riesgo de que se produzcan accidentes de trabajo</w:t>
            </w:r>
            <w:r>
              <w:rPr>
                <w:b w:val="0"/>
                <w:i w:val="0"/>
              </w:rPr>
              <w:t xml:space="preserve">. Es la disciplina de los </w:t>
            </w:r>
            <w:r>
              <w:rPr>
                <w:b/>
                <w:i w:val="0"/>
              </w:rPr>
              <w:t>incendios</w:t>
            </w:r>
            <w:r>
              <w:rPr>
                <w:b w:val="0"/>
                <w:i w:val="0"/>
              </w:rPr>
              <w:t>, la electricidad y las caídas</w:t>
            </w:r>
          </w:p>
        </w:tc>
      </w:tr>
      <w:tr>
        <w:tc>
          <w:tcPr>
            <w:tcW w:type="dxa" w:w="4706"/>
          </w:tcPr>
          <w:p>
            <w:pPr>
              <w:pStyle w:val="Tabla"/>
            </w:pPr>
            <w:r/>
            <w:r>
              <w:rPr>
                <w:b w:val="0"/>
                <w:i w:val="0"/>
              </w:rPr>
            </w:r>
            <w:r>
              <w:rPr>
                <w:b/>
                <w:i w:val="0"/>
              </w:rPr>
              <w:t>Higiene industrial</w:t>
            </w:r>
            <w:r>
              <w:rPr>
                <w:b w:val="0"/>
                <w:i w:val="0"/>
              </w:rPr>
            </w:r>
          </w:p>
        </w:tc>
        <w:tc>
          <w:tcPr>
            <w:tcW w:type="dxa" w:w="4706"/>
          </w:tcPr>
          <w:p>
            <w:pPr>
              <w:pStyle w:val="Tabla"/>
            </w:pPr>
            <w:r/>
            <w:r>
              <w:rPr>
                <w:b w:val="0"/>
                <w:i w:val="0"/>
              </w:rPr>
              <w:t xml:space="preserve">Los </w:t>
            </w:r>
            <w:r>
              <w:rPr>
                <w:b/>
                <w:i w:val="0"/>
              </w:rPr>
              <w:t>contaminantes</w:t>
            </w:r>
            <w:r>
              <w:rPr>
                <w:b w:val="0"/>
                <w:i w:val="0"/>
              </w:rPr>
              <w:t xml:space="preserve"> del ambiente de trabajo —físicos, químicos y biológicos—</w:t>
            </w:r>
          </w:p>
        </w:tc>
      </w:tr>
      <w:tr>
        <w:tc>
          <w:tcPr>
            <w:tcW w:type="dxa" w:w="4706"/>
          </w:tcPr>
          <w:p>
            <w:pPr>
              <w:pStyle w:val="Tabla"/>
            </w:pPr>
            <w:r/>
            <w:r>
              <w:rPr>
                <w:b w:val="0"/>
                <w:i w:val="0"/>
              </w:rPr>
            </w:r>
            <w:r>
              <w:rPr>
                <w:b/>
                <w:i w:val="0"/>
              </w:rPr>
              <w:t>Ergonomía y psicosociología aplicada</w:t>
            </w:r>
            <w:r>
              <w:rPr>
                <w:b w:val="0"/>
                <w:i w:val="0"/>
              </w:rPr>
            </w:r>
          </w:p>
        </w:tc>
        <w:tc>
          <w:tcPr>
            <w:tcW w:type="dxa" w:w="4706"/>
          </w:tcPr>
          <w:p>
            <w:pPr>
              <w:pStyle w:val="Tabla"/>
            </w:pPr>
            <w:r/>
            <w:r>
              <w:rPr>
                <w:b w:val="0"/>
                <w:i w:val="0"/>
              </w:rPr>
              <w:t xml:space="preserve">La </w:t>
            </w:r>
            <w:r>
              <w:rPr>
                <w:b/>
                <w:i w:val="0"/>
              </w:rPr>
              <w:t>adaptación del trabajo a la persona</w:t>
            </w:r>
            <w:r>
              <w:rPr>
                <w:b w:val="0"/>
                <w:i w:val="0"/>
              </w:rPr>
              <w:t xml:space="preserve">: </w:t>
            </w:r>
            <w:r>
              <w:rPr>
                <w:b/>
                <w:i w:val="0"/>
              </w:rPr>
              <w:t>pantallas de visualización</w:t>
            </w:r>
            <w:r>
              <w:rPr>
                <w:b w:val="0"/>
                <w:i w:val="0"/>
              </w:rPr>
              <w:t xml:space="preserve">, </w:t>
            </w:r>
            <w:r>
              <w:rPr>
                <w:b/>
                <w:i w:val="0"/>
              </w:rPr>
              <w:t>trastornos musculoesqueléticos</w:t>
            </w:r>
            <w:r>
              <w:rPr>
                <w:b w:val="0"/>
                <w:i w:val="0"/>
              </w:rPr>
              <w:t>, carga mental</w:t>
            </w:r>
          </w:p>
        </w:tc>
      </w:tr>
      <w:tr>
        <w:tc>
          <w:tcPr>
            <w:tcW w:type="dxa" w:w="4706"/>
          </w:tcPr>
          <w:p>
            <w:pPr>
              <w:pStyle w:val="Tabla"/>
            </w:pPr>
            <w:r/>
            <w:r>
              <w:rPr>
                <w:b w:val="0"/>
                <w:i w:val="0"/>
              </w:rPr>
            </w:r>
            <w:r>
              <w:rPr>
                <w:b/>
                <w:i w:val="0"/>
              </w:rPr>
              <w:t>Medicina del trabajo</w:t>
            </w:r>
            <w:r>
              <w:rPr>
                <w:b w:val="0"/>
                <w:i w:val="0"/>
              </w:rPr>
            </w:r>
          </w:p>
        </w:tc>
        <w:tc>
          <w:tcPr>
            <w:tcW w:type="dxa" w:w="4706"/>
          </w:tcPr>
          <w:p>
            <w:pPr>
              <w:pStyle w:val="Tabla"/>
            </w:pPr>
            <w:r/>
            <w:r>
              <w:rPr>
                <w:b w:val="0"/>
                <w:i w:val="0"/>
              </w:rPr>
              <w:t xml:space="preserve">La </w:t>
            </w:r>
            <w:r>
              <w:rPr>
                <w:b/>
                <w:i w:val="0"/>
              </w:rPr>
              <w:t>vigilancia de la salud</w:t>
            </w:r>
            <w:r>
              <w:rPr>
                <w:b w:val="0"/>
                <w:i w:val="0"/>
              </w:rPr>
            </w:r>
          </w:p>
        </w:tc>
      </w:tr>
    </w:tbl>
    <w:p>
      <w:pPr/>
    </w:p>
    <w:p>
      <w:pPr/>
      <w:r>
        <w:rPr>
          <w:b w:val="0"/>
          <w:i w:val="0"/>
        </w:rPr>
        <w:t xml:space="preserve">Cuando el examen pregunta </w:t>
      </w:r>
      <w:r>
        <w:rPr>
          <w:b/>
          <w:i w:val="0"/>
        </w:rPr>
        <w:t>qué término designa «la técnica preventiva que tiene como objeto</w:t>
      </w:r>
      <w:r>
        <w:t xml:space="preserve"> </w:t>
      </w:r>
      <w:r>
        <w:rPr>
          <w:b/>
          <w:i w:val="0"/>
        </w:rPr>
        <w:t>eliminar o disminuir el riesgo de que se produzcan accidentes de trabajo»</w:t>
      </w:r>
      <w:r>
        <w:rPr>
          <w:b w:val="0"/>
          <w:i w:val="0"/>
        </w:rPr>
        <w:t>, la respuesta es</w:t>
      </w:r>
      <w:r>
        <w:t xml:space="preserve"> </w:t>
      </w:r>
      <w:r>
        <w:rPr>
          <w:b w:val="0"/>
          <w:i w:val="0"/>
        </w:rPr>
      </w:r>
      <w:r>
        <w:rPr>
          <w:b/>
          <w:i w:val="0"/>
        </w:rPr>
        <w:t>seguridad en el trabajo</w:t>
      </w:r>
      <w:r>
        <w:rPr>
          <w:b w:val="0"/>
          <w:i w:val="0"/>
        </w:rPr>
        <w:t xml:space="preserve"> —no «riesgo laboral», que es la posibilidad de sufrir el daño</w:t>
      </w:r>
      <w:r>
        <w:t xml:space="preserve"> </w:t>
      </w:r>
      <w:r>
        <w:rPr>
          <w:b w:val="0"/>
          <w:i w:val="0"/>
        </w:rPr>
        <w:t>(artículo 4.2.º de la Ley 31/1995); no «peligro»; y no «prevención», que es el conjunto de</w:t>
      </w:r>
      <w:r>
        <w:t xml:space="preserve"> </w:t>
      </w:r>
      <w:r>
        <w:rPr>
          <w:b w:val="0"/>
          <w:i w:val="0"/>
        </w:rPr>
        <w:t>actividades o medidas para evitar o disminuir los riesgos (artículo 4.1.º)—.</w:t>
      </w:r>
    </w:p>
    <w:p>
      <w:pPr>
        <w:pStyle w:val="Separador"/>
        <w:pBdr>
          <w:bottom w:val="single" w:sz="4" w:color="BBBBBB"/>
        </w:pBdr>
      </w:pPr>
    </w:p>
    <w:p>
      <w:pPr>
        <w:pStyle w:val="Heading2"/>
      </w:pPr>
      <w:r>
        <w:rPr>
          <w:b w:val="0"/>
          <w:i w:val="0"/>
        </w:rPr>
        <w:t>11.2 Derechos y obligaciones de los trabajadores en materia de prevención de riesgos laborales</w:t>
      </w:r>
    </w:p>
    <w:p>
      <w:pPr/>
      <w:r>
        <w:rPr>
          <w:b w:val="0"/>
          <w:i w:val="0"/>
        </w:rPr>
        <w:t xml:space="preserve">La rúbrica dice </w:t>
      </w:r>
      <w:r>
        <w:rPr>
          <w:b/>
          <w:i w:val="0"/>
        </w:rPr>
        <w:t>«de los trabajadores»</w:t>
      </w:r>
      <w:r>
        <w:rPr>
          <w:b w:val="0"/>
          <w:i w:val="0"/>
        </w:rPr>
        <w:t xml:space="preserve">, y hay que leerla entera: comprende </w:t>
      </w:r>
      <w:r>
        <w:rPr>
          <w:b/>
          <w:i w:val="0"/>
        </w:rPr>
        <w:t>los derechos</w:t>
      </w:r>
      <w:r>
        <w:rPr>
          <w:b w:val="0"/>
          <w:i w:val="0"/>
        </w:rPr>
      </w:r>
      <w:r>
        <w:t xml:space="preserve"> </w:t>
      </w:r>
      <w:r>
        <w:rPr>
          <w:b w:val="0"/>
          <w:i w:val="0"/>
        </w:rPr>
        <w:t xml:space="preserve">que la Ley 31/1995 les reconoce y </w:t>
      </w:r>
      <w:r>
        <w:rPr>
          <w:b/>
          <w:i w:val="0"/>
        </w:rPr>
        <w:t>las obligaciones</w:t>
      </w:r>
      <w:r>
        <w:rPr>
          <w:b w:val="0"/>
          <w:i w:val="0"/>
        </w:rPr>
        <w:t xml:space="preserve"> que les impone. No son dos listas</w:t>
      </w:r>
      <w:r>
        <w:t xml:space="preserve"> </w:t>
      </w:r>
      <w:r>
        <w:rPr>
          <w:b w:val="0"/>
          <w:i w:val="0"/>
        </w:rPr>
        <w:t xml:space="preserve">independientes: el derecho del trabajador es, en la ley, </w:t>
      </w:r>
      <w:r>
        <w:rPr>
          <w:b/>
          <w:i w:val="0"/>
        </w:rPr>
        <w:t>el reverso de un deber del</w:t>
      </w:r>
      <w:r>
        <w:t xml:space="preserve"> </w:t>
      </w:r>
      <w:r>
        <w:rPr>
          <w:b/>
          <w:i w:val="0"/>
        </w:rPr>
        <w:t>empresario</w:t>
      </w:r>
      <w:r>
        <w:rPr>
          <w:b w:val="0"/>
          <w:i w:val="0"/>
        </w:rPr>
        <w:t>.</w:t>
      </w:r>
    </w:p>
    <w:p>
      <w:pPr>
        <w:pStyle w:val="Heading3"/>
      </w:pPr>
      <w:r>
        <w:rPr>
          <w:b w:val="0"/>
          <w:i w:val="0"/>
        </w:rPr>
        <w:t>11.2.1 El derecho matriz: artículo 14.1</w:t>
      </w:r>
    </w:p>
    <w:p>
      <w:pPr/>
      <w:r>
        <w:rPr>
          <w:b w:val="0"/>
          <w:i w:val="0"/>
        </w:rPr>
        <w:t>«</w:t>
      </w:r>
      <w:r>
        <w:rPr>
          <w:b/>
          <w:i w:val="0"/>
        </w:rPr>
        <w:t>Los trabajadores tienen derecho a una protección eficaz en materia de seguridad y salud en</w:t>
      </w:r>
      <w:r>
        <w:t xml:space="preserve"> </w:t>
      </w:r>
      <w:r>
        <w:rPr>
          <w:b/>
          <w:i w:val="0"/>
        </w:rPr>
        <w:t>el trabajo.</w:t>
      </w:r>
      <w:r>
        <w:rPr>
          <w:b w:val="0"/>
          <w:i w:val="0"/>
        </w:rPr>
        <w:t>»</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w:t>
      </w:r>
      <w:r>
        <w:rPr>
          <w:b w:val="0"/>
          <w:i w:val="0"/>
        </w:rPr>
        <w:t xml:space="preserve"> de protección</w:t>
      </w:r>
      <w:r>
        <w:t xml:space="preserve"> </w:t>
      </w:r>
      <w:r>
        <w:rPr>
          <w:b w:val="0"/>
          <w:i w:val="0"/>
        </w:rPr>
        <w:t>frente a los riesgos laborales;</w:t>
      </w:r>
    </w:p>
    <w:p>
      <w:pPr>
        <w:pStyle w:val="ListBullet"/>
      </w:pPr>
      <w:r>
        <w:rPr>
          <w:b w:val="0"/>
          <w:i w:val="0"/>
        </w:rPr>
        <w:t xml:space="preserve">ese deber es </w:t>
      </w:r>
      <w:r>
        <w:rPr>
          <w:b/>
          <w:i w:val="0"/>
        </w:rPr>
        <w:t>igualmente un deber de las Administraciones públicas</w:t>
      </w:r>
      <w:r>
        <w:rPr>
          <w:b w:val="0"/>
          <w:i w:val="0"/>
        </w:rPr>
        <w:t xml:space="preserve"> respecto del personal</w:t>
      </w:r>
      <w:r>
        <w:t xml:space="preserve"> </w:t>
      </w:r>
      <w:r>
        <w:rPr>
          <w:b w:val="0"/>
          <w:i w:val="0"/>
        </w:rPr>
        <w:t>a su servicio;</w:t>
      </w:r>
    </w:p>
    <w:p>
      <w:pPr>
        <w:pStyle w:val="ListBullet"/>
      </w:pPr>
      <w:r>
        <w:rPr>
          <w:b w:val="0"/>
          <w:i w:val="0"/>
        </w:rPr>
      </w:r>
      <w:r>
        <w:rPr>
          <w:b/>
          <w:i w:val="0"/>
        </w:rPr>
        <w:t>forman parte</w:t>
      </w:r>
      <w:r>
        <w:rPr>
          <w:b w:val="0"/>
          <w:i w:val="0"/>
        </w:rPr>
        <w:t xml:space="preserve"> del derecho a una protección eficaz </w:t>
      </w:r>
      <w:r>
        <w:rPr>
          <w:b/>
          <w:i w:val="0"/>
        </w:rPr>
        <w:t>cinco derechos concretos</w:t>
      </w:r>
      <w:r>
        <w:rPr>
          <w:b w:val="0"/>
          <w:i w:val="0"/>
        </w:rPr>
        <w:t>:</w:t>
      </w:r>
      <w:r>
        <w:t xml:space="preserve"> </w:t>
      </w:r>
      <w:r>
        <w:rPr>
          <w:b w:val="0"/>
          <w:i w:val="0"/>
        </w:rPr>
      </w:r>
      <w:r>
        <w:rPr>
          <w:b/>
          <w:i w:val="0"/>
        </w:rPr>
        <w:t>información, consulta y participación</w:t>
      </w:r>
      <w:r>
        <w:rPr>
          <w:b w:val="0"/>
          <w:i w:val="0"/>
        </w:rPr>
        <w:t xml:space="preserve">; </w:t>
      </w:r>
      <w:r>
        <w:rPr>
          <w:b/>
          <w:i w:val="0"/>
        </w:rPr>
        <w:t>formación en materia preventiva</w:t>
      </w:r>
      <w:r>
        <w:rPr>
          <w:b w:val="0"/>
          <w:i w:val="0"/>
        </w:rPr>
        <w:t>;</w:t>
      </w:r>
      <w:r>
        <w:t xml:space="preserve"> </w:t>
      </w:r>
      <w:r>
        <w:rPr>
          <w:b w:val="0"/>
          <w:i w:val="0"/>
        </w:rPr>
      </w:r>
      <w:r>
        <w:rPr>
          <w:b/>
          <w:i w:val="0"/>
        </w:rPr>
        <w:t>paralización de la actividad en caso de riesgo grave e inminente</w:t>
      </w:r>
      <w:r>
        <w:rPr>
          <w:b w:val="0"/>
          <w:i w:val="0"/>
        </w:rPr>
        <w:t xml:space="preserve">; y </w:t>
      </w:r>
      <w:r>
        <w:rPr>
          <w:b/>
          <w:i w:val="0"/>
        </w:rPr>
        <w:t>vigilancia del</w:t>
      </w:r>
      <w:r>
        <w:t xml:space="preserve"> </w:t>
      </w:r>
      <w:r>
        <w:rPr>
          <w:b/>
          <w:i w:val="0"/>
        </w:rPr>
        <w:t>estado de salud</w:t>
      </w:r>
      <w:r>
        <w:rPr>
          <w:b w:val="0"/>
          <w:i w:val="0"/>
        </w:rPr>
        <w:t>.</w:t>
      </w:r>
    </w:p>
    <w:p>
      <w:pPr/>
      <w:r>
        <w:rPr>
          <w:b w:val="0"/>
          <w:i w:val="0"/>
        </w:rPr>
        <w:t>Esos cinco son la columna vertebral de la rúbrica, y cada uno tiene su artículo.</w:t>
      </w:r>
    </w:p>
    <w:p>
      <w:pPr>
        <w:pStyle w:val="Heading3"/>
      </w:pPr>
      <w:r>
        <w:rPr>
          <w:b w:val="0"/>
          <w:i w:val="0"/>
        </w:rPr>
        <w:t>11.2.2 Derecho a la información (artículo 18.1)</w:t>
      </w:r>
    </w:p>
    <w:p>
      <w:pPr/>
      <w:r>
        <w:rPr>
          <w:b w:val="0"/>
          <w:i w:val="0"/>
        </w:rPr>
        <w:t xml:space="preserve">El empresario adoptará las medidas adecuadas para que los trabajadores reciban </w:t>
      </w:r>
      <w:r>
        <w:rPr>
          <w:b/>
          <w:i w:val="0"/>
        </w:rPr>
        <w:t>todas las</w:t>
      </w:r>
      <w:r>
        <w:t xml:space="preserve"> </w:t>
      </w:r>
      <w:r>
        <w:rPr>
          <w:b/>
          <w:i w:val="0"/>
        </w:rPr>
        <w:t>informaciones necesarias</w:t>
      </w:r>
      <w:r>
        <w:rPr>
          <w:b w:val="0"/>
          <w:i w:val="0"/>
        </w:rPr>
        <w:t xml:space="preserve"> en relación con:</w:t>
      </w:r>
    </w:p>
    <w:p>
      <w:pPr>
        <w:pStyle w:val="ListBullet"/>
      </w:pPr>
      <w:r>
        <w:rPr>
          <w:b w:val="0"/>
          <w:i w:val="0"/>
        </w:rPr>
      </w:r>
      <w:r>
        <w:rPr>
          <w:b/>
          <w:i w:val="0"/>
        </w:rPr>
        <w:t>a)</w:t>
      </w:r>
      <w:r>
        <w:rPr>
          <w:b w:val="0"/>
          <w:i w:val="0"/>
        </w:rPr>
        <w:t xml:space="preserve"> los </w:t>
      </w:r>
      <w:r>
        <w:rPr>
          <w:b/>
          <w:i w:val="0"/>
        </w:rPr>
        <w:t>riesgos</w:t>
      </w:r>
      <w:r>
        <w:rPr>
          <w:b w:val="0"/>
          <w:i w:val="0"/>
        </w:rPr>
        <w:t xml:space="preserve"> para su seguridad y salud, </w:t>
      </w:r>
      <w:r>
        <w:rPr>
          <w:b/>
          <w:i w:val="0"/>
        </w:rPr>
        <w:t>tanto los que afecten a la empresa en su</w:t>
      </w:r>
      <w:r>
        <w:t xml:space="preserve"> </w:t>
      </w:r>
      <w:r>
        <w:rPr>
          <w:b/>
          <w:i w:val="0"/>
        </w:rPr>
        <w:t>conjunto como a cada tipo de puesto de trabajo o función</w:t>
      </w:r>
      <w:r>
        <w:rPr>
          <w:b w:val="0"/>
          <w:i w:val="0"/>
        </w:rPr>
        <w:t>;</w:t>
      </w:r>
    </w:p>
    <w:p>
      <w:pPr>
        <w:pStyle w:val="ListBullet"/>
      </w:pPr>
      <w:r>
        <w:rPr>
          <w:b w:val="0"/>
          <w:i w:val="0"/>
        </w:rPr>
      </w:r>
      <w:r>
        <w:rPr>
          <w:b/>
          <w:i w:val="0"/>
        </w:rPr>
        <w:t>b)</w:t>
      </w:r>
      <w:r>
        <w:rPr>
          <w:b w:val="0"/>
          <w:i w:val="0"/>
        </w:rPr>
        <w:t xml:space="preserve"> las </w:t>
      </w:r>
      <w:r>
        <w:rPr>
          <w:b/>
          <w:i w:val="0"/>
        </w:rPr>
        <w:t>medidas y actividades de protección y prevención</w:t>
      </w:r>
      <w:r>
        <w:rPr>
          <w:b w:val="0"/>
          <w:i w:val="0"/>
        </w:rPr>
        <w:t xml:space="preserve"> aplicables a esos riesgos;</w:t>
      </w:r>
    </w:p>
    <w:p>
      <w:pPr>
        <w:pStyle w:val="ListBullet"/>
      </w:pPr>
      <w:r>
        <w:rPr>
          <w:b w:val="0"/>
          <w:i w:val="0"/>
        </w:rPr>
      </w:r>
      <w:r>
        <w:rPr>
          <w:b/>
          <w:i w:val="0"/>
        </w:rPr>
        <w:t>c)</w:t>
      </w:r>
      <w:r>
        <w:rPr>
          <w:b w:val="0"/>
          <w:i w:val="0"/>
        </w:rPr>
        <w:t xml:space="preserve"> las </w:t>
      </w:r>
      <w:r>
        <w:rPr>
          <w:b/>
          <w:i w:val="0"/>
        </w:rPr>
        <w:t>medidas de emergencia</w:t>
      </w:r>
      <w:r>
        <w:rPr>
          <w:b w:val="0"/>
          <w:i w:val="0"/>
        </w:rPr>
        <w:t xml:space="preserve"> adoptadas conforme al </w:t>
      </w:r>
      <w:r>
        <w:rPr>
          <w:b/>
          <w:i w:val="0"/>
        </w:rPr>
        <w:t>artículo 20</w:t>
      </w:r>
      <w:r>
        <w:rPr>
          <w:b w:val="0"/>
          <w:i w:val="0"/>
        </w:rPr>
        <w:t>.</w:t>
      </w:r>
    </w:p>
    <w:p>
      <w:pPr/>
      <w:r>
        <w:rPr>
          <w:b w:val="0"/>
          <w:i w:val="0"/>
        </w:rPr>
        <w:t xml:space="preserve">En las empresas </w:t>
      </w:r>
      <w:r>
        <w:rPr>
          <w:b/>
          <w:i w:val="0"/>
        </w:rPr>
        <w:t>que cuenten con representantes</w:t>
      </w:r>
      <w:r>
        <w:rPr>
          <w:b w:val="0"/>
          <w:i w:val="0"/>
        </w:rPr>
        <w:t xml:space="preserve">, la información se facilita </w:t>
      </w:r>
      <w:r>
        <w:rPr>
          <w:b/>
          <w:i w:val="0"/>
        </w:rPr>
        <w:t>a través de</w:t>
      </w:r>
      <w:r>
        <w:t xml:space="preserve"> </w:t>
      </w:r>
      <w:r>
        <w:rPr>
          <w:b/>
          <w:i w:val="0"/>
        </w:rPr>
        <w:t>dichos representantes</w:t>
      </w:r>
      <w:r>
        <w:rPr>
          <w:b w:val="0"/>
          <w:i w:val="0"/>
        </w:rPr>
        <w:t xml:space="preserve">; </w:t>
      </w:r>
      <w:r>
        <w:rPr>
          <w:b/>
          <w:i w:val="0"/>
        </w:rPr>
        <w:t>no obstante</w:t>
      </w:r>
      <w:r>
        <w:rPr>
          <w:b w:val="0"/>
          <w:i w:val="0"/>
        </w:rPr>
        <w:t xml:space="preserve">, </w:t>
      </w:r>
      <w:r>
        <w:rPr>
          <w:b/>
          <w:i w:val="0"/>
        </w:rPr>
        <w:t>deberá informarse directamente a cada trabajador de</w:t>
      </w:r>
      <w:r>
        <w:t xml:space="preserve"> </w:t>
      </w:r>
      <w:r>
        <w:rPr>
          <w:b/>
          <w:i w:val="0"/>
        </w:rPr>
        <w:t>los riesgos específicos que afecten a su puesto de trabajo o función y de las medidas de</w:t>
      </w:r>
      <w:r>
        <w:t xml:space="preserve"> </w:t>
      </w:r>
      <w:r>
        <w:rPr>
          <w:b/>
          <w:i w:val="0"/>
        </w:rPr>
        <w:t>protección y prevención aplicables</w:t>
      </w:r>
      <w:r>
        <w:rPr>
          <w:b w:val="0"/>
          <w:i w:val="0"/>
        </w:rPr>
        <w:t>.</w:t>
      </w:r>
    </w:p>
    <w:p>
      <w:pPr>
        <w:pStyle w:val="Heading3"/>
      </w:pPr>
      <w:r>
        <w:rPr>
          <w:b w:val="0"/>
          <w:i w:val="0"/>
        </w:rPr>
        <w:t>11.2.3 Derecho a la consulta y la participación (artículos 18.2, 33 y 34)</w:t>
      </w:r>
    </w:p>
    <w:p>
      <w:pPr/>
      <w:r>
        <w:rPr>
          <w:b w:val="0"/>
          <w:i w:val="0"/>
        </w:rPr>
        <w:t xml:space="preserve">El empresario </w:t>
      </w:r>
      <w:r>
        <w:rPr>
          <w:b/>
          <w:i w:val="0"/>
        </w:rPr>
        <w:t>deberá consultar</w:t>
      </w:r>
      <w:r>
        <w:rPr>
          <w:b w:val="0"/>
          <w:i w:val="0"/>
        </w:rPr>
        <w:t xml:space="preserve"> a los trabajadores y </w:t>
      </w:r>
      <w:r>
        <w:rPr>
          <w:b/>
          <w:i w:val="0"/>
        </w:rPr>
        <w:t>permitir su participación</w:t>
      </w:r>
      <w:r>
        <w:rPr>
          <w:b w:val="0"/>
          <w:i w:val="0"/>
        </w:rPr>
        <w:t xml:space="preserve"> en el</w:t>
      </w:r>
      <w:r>
        <w:t xml:space="preserve"> </w:t>
      </w:r>
      <w:r>
        <w:rPr>
          <w:b w:val="0"/>
          <w:i w:val="0"/>
        </w:rPr>
        <w:t xml:space="preserve">marco de </w:t>
      </w:r>
      <w:r>
        <w:rPr>
          <w:b/>
          <w:i w:val="0"/>
        </w:rPr>
        <w:t>todas las cuestiones que afecten a la seguridad y a la salud en el trabajo</w:t>
      </w:r>
      <w:r>
        <w:rPr>
          <w:b w:val="0"/>
          <w:i w:val="0"/>
        </w:rPr>
        <w:t>. Y los</w:t>
      </w:r>
      <w:r>
        <w:t xml:space="preserve"> </w:t>
      </w:r>
      <w:r>
        <w:rPr>
          <w:b w:val="0"/>
          <w:i w:val="0"/>
        </w:rPr>
        <w:t xml:space="preserve">trabajadores </w:t>
      </w:r>
      <w:r>
        <w:rPr>
          <w:b/>
          <w:i w:val="0"/>
        </w:rPr>
        <w:t>tendrán derecho a efectuar propuestas</w:t>
      </w:r>
      <w:r>
        <w:rPr>
          <w:b w:val="0"/>
          <w:i w:val="0"/>
        </w:rPr>
        <w:t xml:space="preserve"> al empresario y a los órganos de</w:t>
      </w:r>
      <w:r>
        <w:t xml:space="preserve"> </w:t>
      </w:r>
      <w:r>
        <w:rPr>
          <w:b w:val="0"/>
          <w:i w:val="0"/>
        </w:rPr>
        <w:t>participación y representación.</w:t>
      </w:r>
    </w:p>
    <w:p>
      <w:pPr/>
      <w:r>
        <w:rPr>
          <w:b w:val="0"/>
          <w:i w:val="0"/>
        </w:rPr>
        <w:t xml:space="preserve">El </w:t>
      </w:r>
      <w:r>
        <w:rPr>
          <w:b/>
          <w:i w:val="0"/>
        </w:rPr>
        <w:t>artículo 33</w:t>
      </w:r>
      <w:r>
        <w:rPr>
          <w:b w:val="0"/>
          <w:i w:val="0"/>
        </w:rPr>
        <w:t xml:space="preserve"> enumera lo que se consulta </w:t>
      </w:r>
      <w:r>
        <w:rPr>
          <w:b/>
          <w:i w:val="0"/>
        </w:rPr>
        <w:t>con la debida antelación</w:t>
      </w:r>
      <w:r>
        <w:rPr>
          <w:b w:val="0"/>
          <w:i w:val="0"/>
        </w:rPr>
        <w:t xml:space="preserve">: </w:t>
      </w:r>
      <w:r>
        <w:rPr>
          <w:b/>
          <w:i w:val="0"/>
        </w:rPr>
        <w:t>a)</w:t>
      </w:r>
      <w:r>
        <w:rPr>
          <w:b w:val="0"/>
          <w:i w:val="0"/>
        </w:rPr>
        <w:t xml:space="preserve"> la</w:t>
      </w:r>
      <w:r>
        <w:t xml:space="preserve"> </w:t>
      </w:r>
      <w:r>
        <w:rPr>
          <w:b w:val="0"/>
          <w:i w:val="0"/>
        </w:rPr>
        <w:t xml:space="preserve">planificación y organización del trabajo y </w:t>
      </w:r>
      <w:r>
        <w:rPr>
          <w:b/>
          <w:i w:val="0"/>
        </w:rPr>
        <w:t>la introducción de nuevas tecnologías</w:t>
      </w:r>
      <w:r>
        <w:rPr>
          <w:b w:val="0"/>
          <w:i w:val="0"/>
        </w:rPr>
        <w:t xml:space="preserve">; </w:t>
      </w:r>
      <w:r>
        <w:rPr>
          <w:b/>
          <w:i w:val="0"/>
        </w:rPr>
        <w:t>b)</w:t>
      </w:r>
      <w:r>
        <w:rPr>
          <w:b w:val="0"/>
          <w:i w:val="0"/>
        </w:rPr>
        <w:t xml:space="preserve"> la</w:t>
      </w:r>
      <w:r>
        <w:t xml:space="preserve"> </w:t>
      </w:r>
      <w:r>
        <w:rPr>
          <w:b w:val="0"/>
          <w:i w:val="0"/>
        </w:rPr>
        <w:t xml:space="preserve">organización de las actividades de protección y prevención, </w:t>
      </w:r>
      <w:r>
        <w:rPr>
          <w:b/>
          <w:i w:val="0"/>
        </w:rPr>
        <w:t>incluida la designación de los</w:t>
      </w:r>
      <w:r>
        <w:t xml:space="preserve"> </w:t>
      </w:r>
      <w:r>
        <w:rPr>
          <w:b/>
          <w:i w:val="0"/>
        </w:rPr>
        <w:t>trabajadores encargados o el recurso a un servicio de prevención externo</w:t>
      </w:r>
      <w:r>
        <w:rPr>
          <w:b w:val="0"/>
          <w:i w:val="0"/>
        </w:rPr>
        <w:t xml:space="preserve">; </w:t>
      </w:r>
      <w:r>
        <w:rPr>
          <w:b/>
          <w:i w:val="0"/>
        </w:rPr>
        <w:t>c)</w:t>
      </w:r>
      <w:r>
        <w:rPr>
          <w:b w:val="0"/>
          <w:i w:val="0"/>
        </w:rPr>
        <w:t xml:space="preserve"> la</w:t>
      </w:r>
      <w:r>
        <w:t xml:space="preserve"> </w:t>
      </w:r>
      <w:r>
        <w:rPr>
          <w:b w:val="0"/>
          <w:i w:val="0"/>
        </w:rPr>
      </w:r>
      <w:r>
        <w:rPr>
          <w:b/>
          <w:i w:val="0"/>
        </w:rPr>
        <w:t>designación de los trabajadores encargados de las medidas de emergencia</w:t>
      </w:r>
      <w:r>
        <w:rPr>
          <w:b w:val="0"/>
          <w:i w:val="0"/>
        </w:rPr>
        <w:t xml:space="preserve">; </w:t>
      </w:r>
      <w:r>
        <w:rPr>
          <w:b/>
          <w:i w:val="0"/>
        </w:rPr>
        <w:t>d)</w:t>
      </w:r>
      <w:r>
        <w:rPr>
          <w:b w:val="0"/>
          <w:i w:val="0"/>
        </w:rPr>
        <w:t xml:space="preserve"> los</w:t>
      </w:r>
      <w:r>
        <w:t xml:space="preserve"> </w:t>
      </w:r>
      <w:r>
        <w:rPr>
          <w:b w:val="0"/>
          <w:i w:val="0"/>
        </w:rPr>
        <w:t xml:space="preserve">procedimientos de información y documentación; </w:t>
      </w:r>
      <w:r>
        <w:rPr>
          <w:b/>
          <w:i w:val="0"/>
        </w:rPr>
        <w:t>e)</w:t>
      </w:r>
      <w:r>
        <w:rPr>
          <w:b w:val="0"/>
          <w:i w:val="0"/>
        </w:rPr>
        <w:t xml:space="preserve"> el </w:t>
      </w:r>
      <w:r>
        <w:rPr>
          <w:b/>
          <w:i w:val="0"/>
        </w:rPr>
        <w:t>proyecto y la organización de la</w:t>
      </w:r>
      <w:r>
        <w:t xml:space="preserve"> </w:t>
      </w:r>
      <w:r>
        <w:rPr>
          <w:b/>
          <w:i w:val="0"/>
        </w:rPr>
        <w:t>formación</w:t>
      </w:r>
      <w:r>
        <w:rPr>
          <w:b w:val="0"/>
          <w:i w:val="0"/>
        </w:rPr>
        <w:t xml:space="preserve"> en materia preventiva; </w:t>
      </w:r>
      <w:r>
        <w:rPr>
          <w:b/>
          <w:i w:val="0"/>
        </w:rPr>
        <w:t>f)</w:t>
      </w:r>
      <w:r>
        <w:rPr>
          <w:b w:val="0"/>
          <w:i w:val="0"/>
        </w:rPr>
        <w:t xml:space="preserve"> </w:t>
      </w:r>
      <w:r>
        <w:rPr>
          <w:b/>
          <w:i w:val="0"/>
        </w:rPr>
        <w:t>cualquier otra acción que pueda tener efectos</w:t>
      </w:r>
      <w:r>
        <w:t xml:space="preserve"> </w:t>
      </w:r>
      <w:r>
        <w:rPr>
          <w:b/>
          <w:i w:val="0"/>
        </w:rPr>
        <w:t>sustanciales</w:t>
      </w:r>
      <w:r>
        <w:rPr>
          <w:b w:val="0"/>
          <w:i w:val="0"/>
        </w:rPr>
        <w:t xml:space="preserve"> sobre la seguridad y la salud.</w:t>
      </w:r>
    </w:p>
    <w:p>
      <w:pPr/>
      <w:r>
        <w:rPr>
          <w:b w:val="0"/>
          <w:i w:val="0"/>
        </w:rPr>
        <w:t xml:space="preserve">Y el </w:t>
      </w:r>
      <w:r>
        <w:rPr>
          <w:b/>
          <w:i w:val="0"/>
        </w:rPr>
        <w:t>artículo 34.1</w:t>
      </w:r>
      <w:r>
        <w:rPr>
          <w:b w:val="0"/>
          <w:i w:val="0"/>
        </w:rPr>
        <w:t xml:space="preserve"> pone el umbral: «</w:t>
      </w:r>
      <w:r>
        <w:rPr>
          <w:b w:val="0"/>
          <w:i/>
        </w:rPr>
        <w:t>En las empresas o centros de trabajo que cuenten con</w:t>
      </w:r>
      <w:r>
        <w:t xml:space="preserve"> </w:t>
      </w:r>
      <w:r>
        <w:rPr>
          <w:b w:val="0"/>
          <w:i/>
        </w:rPr>
      </w:r>
      <w:r>
        <w:rPr>
          <w:b/>
          <w:i/>
        </w:rPr>
        <w:t>seis o más trabajadores</w:t>
      </w:r>
      <w:r>
        <w:rPr>
          <w:b w:val="0"/>
          <w:i/>
        </w:rPr>
        <w:t xml:space="preserve">, la participación de éstos </w:t>
      </w:r>
      <w:r>
        <w:rPr>
          <w:b/>
          <w:i/>
        </w:rPr>
        <w:t>se canalizará a través de sus</w:t>
      </w:r>
      <w:r>
        <w:t xml:space="preserve"> </w:t>
      </w:r>
      <w:r>
        <w:rPr>
          <w:b/>
          <w:i/>
        </w:rPr>
        <w:t>representantes y de la representación especializada</w:t>
      </w:r>
      <w:r>
        <w:rPr>
          <w:b w:val="0"/>
          <w:i/>
        </w:rPr>
        <w:t xml:space="preserve"> que se regula en este capítulo.</w:t>
      </w:r>
      <w:r>
        <w:rPr>
          <w:b w:val="0"/>
          <w:i w:val="0"/>
        </w:rPr>
        <w:t>»</w:t>
      </w:r>
    </w:p>
    <w:p>
      <w:pPr/>
      <w:r>
        <w:rPr>
          <w:b w:val="0"/>
          <w:i w:val="0"/>
        </w:rPr>
      </w:r>
      <w:r>
        <w:rPr>
          <w:b/>
          <w:i w:val="0"/>
        </w:rPr>
        <w:t>Seis</w:t>
      </w:r>
      <w:r>
        <w:rPr>
          <w:b w:val="0"/>
          <w:i w:val="0"/>
        </w:rPr>
        <w:t xml:space="preserve">, no cinco ni diez. La representación especializada son los </w:t>
      </w:r>
      <w:r>
        <w:rPr>
          <w:b/>
          <w:i w:val="0"/>
        </w:rPr>
        <w:t>Delegados de Prevención</w:t>
      </w:r>
      <w:r>
        <w:rPr>
          <w:b w:val="0"/>
          <w:i w:val="0"/>
        </w:rPr>
      </w:r>
      <w:r>
        <w:t xml:space="preserve"> </w:t>
      </w:r>
      <w:r>
        <w:rPr>
          <w:b w:val="0"/>
          <w:i w:val="0"/>
        </w:rPr>
        <w:t xml:space="preserve">(artículo 35) y el </w:t>
      </w:r>
      <w:r>
        <w:rPr>
          <w:b/>
          <w:i w:val="0"/>
        </w:rPr>
        <w:t>Comité de Seguridad y Salud</w:t>
      </w:r>
      <w:r>
        <w:rPr>
          <w:b w:val="0"/>
          <w:i w:val="0"/>
        </w:rPr>
        <w:t xml:space="preserve"> (artículo 38), que se constituye en </w:t>
      </w:r>
      <w:r>
        <w:rPr>
          <w:b/>
          <w:i w:val="0"/>
        </w:rPr>
        <w:t>todas</w:t>
      </w:r>
      <w:r>
        <w:t xml:space="preserve"> </w:t>
      </w:r>
      <w:r>
        <w:rPr>
          <w:b/>
          <w:i w:val="0"/>
        </w:rPr>
        <w:t>las empresas o centros de trabajo que cuenten con 50 o más trabajadores</w:t>
      </w:r>
      <w:r>
        <w:rPr>
          <w:b w:val="0"/>
          <w:i w:val="0"/>
        </w:rPr>
        <w:t xml:space="preserve"> y se reúne</w:t>
      </w:r>
      <w:r>
        <w:t xml:space="preserve"> </w:t>
      </w:r>
      <w:r>
        <w:rPr>
          <w:b w:val="0"/>
          <w:i w:val="0"/>
        </w:rPr>
      </w:r>
      <w:r>
        <w:rPr>
          <w:b/>
          <w:i w:val="0"/>
        </w:rPr>
        <w:t>trimestralmente y siempre que lo solicite alguna de las representaciones</w:t>
      </w:r>
      <w:r>
        <w:rPr>
          <w:b w:val="0"/>
          <w:i w:val="0"/>
        </w:rPr>
        <w:t>.</w:t>
      </w:r>
    </w:p>
    <w:p>
      <w:pPr>
        <w:pStyle w:val="Heading3"/>
      </w:pPr>
      <w:r>
        <w:rPr>
          <w:b w:val="0"/>
          <w:i w:val="0"/>
        </w:rPr>
        <w:t>11.2.4 Derecho a la formación (artículo 19)</w:t>
      </w:r>
    </w:p>
    <w:p>
      <w:pPr/>
      <w:r>
        <w:rPr>
          <w:b w:val="0"/>
          <w:i w:val="0"/>
        </w:rPr>
        <w:t xml:space="preserve">El empresario </w:t>
      </w:r>
      <w:r>
        <w:rPr>
          <w:b/>
          <w:i w:val="0"/>
        </w:rPr>
        <w:t>deberá garantizar que cada trabajador reciba una formación teórica y práctica,</w:t>
      </w:r>
      <w:r>
        <w:t xml:space="preserve"> </w:t>
      </w:r>
      <w:r>
        <w:rPr>
          <w:b/>
          <w:i w:val="0"/>
        </w:rPr>
        <w:t>suficiente y adecuada, en materia preventiva</w:t>
      </w:r>
      <w:r>
        <w:rPr>
          <w:b w:val="0"/>
          <w:i w:val="0"/>
        </w:rPr>
        <w:t>:</w:t>
      </w:r>
    </w:p>
    <w:p>
      <w:pPr>
        <w:pStyle w:val="ListBullet"/>
      </w:pPr>
      <w:r>
        <w:rPr>
          <w:b w:val="0"/>
          <w:i w:val="0"/>
        </w:rPr>
      </w:r>
      <w:r>
        <w:rPr>
          <w:b/>
          <w:i w:val="0"/>
        </w:rPr>
        <w:t>en el momento de su contratación</w:t>
      </w:r>
      <w:r>
        <w:rPr>
          <w:b w:val="0"/>
          <w:i w:val="0"/>
        </w:rPr>
        <w:t xml:space="preserve">, </w:t>
      </w:r>
      <w:r>
        <w:rPr>
          <w:b/>
          <w:i w:val="0"/>
        </w:rPr>
        <w:t>cualquiera que sea la modalidad o duración de ésta</w:t>
      </w:r>
      <w:r>
        <w:rPr>
          <w:b w:val="0"/>
          <w:i w:val="0"/>
        </w:rPr>
        <w:t>;</w:t>
      </w:r>
    </w:p>
    <w:p>
      <w:pPr>
        <w:pStyle w:val="ListBullet"/>
      </w:pPr>
      <w:r>
        <w:rPr>
          <w:b w:val="0"/>
          <w:i w:val="0"/>
        </w:rPr>
      </w:r>
      <w:r>
        <w:rPr>
          <w:b/>
          <w:i w:val="0"/>
        </w:rPr>
        <w:t>cuando se produzcan cambios en las funciones</w:t>
      </w:r>
      <w:r>
        <w:rPr>
          <w:b w:val="0"/>
          <w:i w:val="0"/>
        </w:rPr>
        <w:t xml:space="preserve"> que desempeñe;</w:t>
      </w:r>
    </w:p>
    <w:p>
      <w:pPr>
        <w:pStyle w:val="ListBullet"/>
      </w:pPr>
      <w:r>
        <w:rPr>
          <w:b w:val="0"/>
          <w:i w:val="0"/>
        </w:rPr>
      </w:r>
      <w:r>
        <w:rPr>
          <w:b/>
          <w:i w:val="0"/>
        </w:rPr>
        <w:t>cuando se introduzcan nuevas tecnologías o cambios en los equipos de trabajo</w:t>
      </w:r>
      <w:r>
        <w:rPr>
          <w:b w:val="0"/>
          <w:i w:val="0"/>
        </w:rPr>
        <w:t>.</w:t>
      </w:r>
    </w:p>
    <w:p>
      <w:pPr/>
      <w:r>
        <w:rPr>
          <w:b w:val="0"/>
          <w:i w:val="0"/>
        </w:rPr>
        <w:t xml:space="preserve">La formación </w:t>
      </w:r>
      <w:r>
        <w:rPr>
          <w:b/>
          <w:i w:val="0"/>
        </w:rPr>
        <w:t>deberá estar centrada específicamente en el puesto de trabajo o función de cada</w:t>
      </w:r>
      <w:r>
        <w:t xml:space="preserve"> </w:t>
      </w:r>
      <w:r>
        <w:rPr>
          <w:b/>
          <w:i w:val="0"/>
        </w:rPr>
        <w:t>trabajador</w:t>
      </w:r>
      <w:r>
        <w:rPr>
          <w:b w:val="0"/>
          <w:i w:val="0"/>
        </w:rPr>
        <w:t xml:space="preserve">, </w:t>
      </w:r>
      <w:r>
        <w:rPr>
          <w:b/>
          <w:i w:val="0"/>
        </w:rPr>
        <w:t>adaptarse a la evolución de los riesgos</w:t>
      </w:r>
      <w:r>
        <w:rPr>
          <w:b w:val="0"/>
          <w:i w:val="0"/>
        </w:rPr>
        <w:t xml:space="preserve"> y </w:t>
      </w:r>
      <w:r>
        <w:rPr>
          <w:b/>
          <w:i w:val="0"/>
        </w:rPr>
        <w:t>repetirse periódicamente, si fuera</w:t>
      </w:r>
      <w:r>
        <w:t xml:space="preserve"> </w:t>
      </w:r>
      <w:r>
        <w:rPr>
          <w:b/>
          <w:i w:val="0"/>
        </w:rPr>
        <w:t>necesario</w:t>
      </w:r>
      <w:r>
        <w:rPr>
          <w:b w:val="0"/>
          <w:i w:val="0"/>
        </w:rPr>
        <w:t>.</w:t>
      </w:r>
    </w:p>
    <w:p>
      <w:pPr/>
      <w:r>
        <w:rPr>
          <w:b w:val="0"/>
          <w:i w:val="0"/>
        </w:rPr>
        <w:t>Y el apartado que se pregunta con las cuatro opciones muy próximas: deberá impartirse,</w:t>
      </w:r>
      <w:r>
        <w:t xml:space="preserve"> </w:t>
      </w:r>
      <w:r>
        <w:rPr>
          <w:b w:val="0"/>
          <w:i w:val="0"/>
        </w:rPr>
      </w:r>
      <w:r>
        <w:rPr>
          <w:b/>
          <w:i w:val="0"/>
        </w:rPr>
        <w:t>siempre que sea posible, dentro de la jornada de trabajo</w:t>
      </w:r>
      <w:r>
        <w:rPr>
          <w:b w:val="0"/>
          <w:i w:val="0"/>
        </w:rPr>
        <w:t xml:space="preserve"> o, </w:t>
      </w:r>
      <w:r>
        <w:rPr>
          <w:b/>
          <w:i w:val="0"/>
        </w:rPr>
        <w:t>en su defecto, en otras horas</w:t>
      </w:r>
      <w:r>
        <w:t xml:space="preserve"> </w:t>
      </w:r>
      <w:r>
        <w:rPr>
          <w:b/>
          <w:i w:val="0"/>
        </w:rPr>
        <w:t>pero con el descuento en aquélla del tiempo invertido en la misma</w:t>
      </w:r>
      <w:r>
        <w:rPr>
          <w:b w:val="0"/>
          <w:i w:val="0"/>
        </w:rPr>
        <w:t xml:space="preserve">, y </w:t>
      </w:r>
      <w:r>
        <w:rPr>
          <w:b/>
          <w:i w:val="0"/>
        </w:rPr>
        <w:t>su coste no recaerá en</w:t>
      </w:r>
      <w:r>
        <w:t xml:space="preserve"> </w:t>
      </w:r>
      <w:r>
        <w:rPr>
          <w:b/>
          <w:i w:val="0"/>
        </w:rPr>
        <w:t>ningún caso sobre los trabajadores</w:t>
      </w:r>
      <w:r>
        <w:rPr>
          <w:b w:val="0"/>
          <w:i w:val="0"/>
        </w:rPr>
        <w:t>.</w:t>
      </w:r>
    </w:p>
    <w:p>
      <w:pPr>
        <w:pStyle w:val="Heading3"/>
      </w:pPr>
      <w:r>
        <w:rPr>
          <w:b w:val="0"/>
          <w:i w:val="0"/>
        </w:rPr>
        <w:t>11.2.5 Derecho a interrumpir la actividad ante riesgo grave e inminente (artículo 21)</w:t>
      </w:r>
    </w:p>
    <w:p>
      <w:pPr/>
      <w:r>
        <w:rPr>
          <w:b w:val="0"/>
          <w:i w:val="0"/>
        </w:rPr>
        <w:t xml:space="preserve">El </w:t>
      </w:r>
      <w:r>
        <w:rPr>
          <w:b/>
          <w:i w:val="0"/>
        </w:rPr>
        <w:t>artículo 21.2</w:t>
      </w:r>
      <w:r>
        <w:rPr>
          <w:b w:val="0"/>
          <w:i w:val="0"/>
        </w:rPr>
        <w:t xml:space="preserve"> es el derecho: «</w:t>
      </w:r>
      <w:r>
        <w:rPr>
          <w:b w:val="0"/>
          <w:i/>
        </w:rPr>
        <w:t xml:space="preserve">el trabajador tendrá derecho a </w:t>
      </w:r>
      <w:r>
        <w:rPr>
          <w:b/>
          <w:i/>
        </w:rPr>
        <w:t>interrumpir su actividad</w:t>
      </w:r>
      <w:r>
        <w:t xml:space="preserve"> </w:t>
      </w:r>
      <w:r>
        <w:rPr>
          <w:b/>
          <w:i/>
        </w:rPr>
        <w:t>y abandonar el lugar de trabajo</w:t>
      </w:r>
      <w:r>
        <w:rPr>
          <w:b w:val="0"/>
          <w:i/>
        </w:rPr>
        <w:t>, en caso necesario, cuando considere que dicha actividad</w:t>
      </w:r>
      <w:r>
        <w:t xml:space="preserve"> </w:t>
      </w:r>
      <w:r>
        <w:rPr>
          <w:b w:val="0"/>
          <w:i/>
        </w:rPr>
        <w:t xml:space="preserve">entraña un </w:t>
      </w:r>
      <w:r>
        <w:rPr>
          <w:b/>
          <w:i/>
        </w:rPr>
        <w:t>riesgo grave e inminente</w:t>
      </w:r>
      <w:r>
        <w:rPr>
          <w:b w:val="0"/>
          <w:i/>
        </w:rPr>
        <w:t xml:space="preserve"> para su vida o su salud</w:t>
      </w:r>
      <w:r>
        <w:rPr>
          <w:b w:val="0"/>
          <w:i w:val="0"/>
        </w:rPr>
        <w:t>».</w:t>
      </w:r>
    </w:p>
    <w:p>
      <w:pPr/>
      <w:r>
        <w:rPr>
          <w:b w:val="0"/>
          <w:i w:val="0"/>
        </w:rPr>
        <w:t>Las dos cosas juntas —</w:t>
      </w:r>
      <w:r>
        <w:rPr>
          <w:b/>
          <w:i w:val="0"/>
        </w:rPr>
        <w:t>interrumpir y abandonar</w:t>
      </w:r>
      <w:r>
        <w:rPr>
          <w:b w:val="0"/>
          <w:i w:val="0"/>
        </w:rPr>
        <w:t xml:space="preserve">—, y el motivo es </w:t>
      </w:r>
      <w:r>
        <w:rPr>
          <w:b/>
          <w:i w:val="0"/>
        </w:rPr>
        <w:t>riesgo grave e</w:t>
      </w:r>
      <w:r>
        <w:t xml:space="preserve"> </w:t>
      </w:r>
      <w:r>
        <w:rPr>
          <w:b/>
          <w:i w:val="0"/>
        </w:rPr>
        <w:t>inminente</w:t>
      </w:r>
      <w:r>
        <w:rPr>
          <w:b w:val="0"/>
          <w:i w:val="0"/>
        </w:rPr>
        <w:t>: ni «riesgo muy grave», ni «riesgo para la salud», ni «cualquier riesgo». Y</w:t>
      </w:r>
      <w:r>
        <w:t xml:space="preserve"> </w:t>
      </w:r>
      <w:r>
        <w:rPr>
          <w:b w:val="0"/>
          <w:i w:val="0"/>
        </w:rPr>
      </w:r>
      <w:r>
        <w:rPr>
          <w:b/>
          <w:i w:val="0"/>
        </w:rPr>
        <w:t>riesgo grave e inminente</w:t>
      </w:r>
      <w:r>
        <w:rPr>
          <w:b w:val="0"/>
          <w:i w:val="0"/>
        </w:rPr>
        <w:t xml:space="preserve"> lo define el </w:t>
      </w:r>
      <w:r>
        <w:rPr>
          <w:b/>
          <w:i w:val="0"/>
        </w:rPr>
        <w:t>artículo 4.4.º</w:t>
      </w:r>
      <w:r>
        <w:rPr>
          <w:b w:val="0"/>
          <w:i w:val="0"/>
        </w:rPr>
        <w:t xml:space="preserve">: aquel que </w:t>
      </w:r>
      <w:r>
        <w:rPr>
          <w:b/>
          <w:i w:val="0"/>
        </w:rPr>
        <w:t>resulte probable</w:t>
      </w:r>
      <w:r>
        <w:t xml:space="preserve"> </w:t>
      </w:r>
      <w:r>
        <w:rPr>
          <w:b/>
          <w:i w:val="0"/>
        </w:rPr>
        <w:t>racionalmente que se materialice en un futuro inmediato</w:t>
      </w:r>
      <w:r>
        <w:rPr>
          <w:b w:val="0"/>
          <w:i w:val="0"/>
        </w:rPr>
        <w:t xml:space="preserve"> y </w:t>
      </w:r>
      <w:r>
        <w:rPr>
          <w:b/>
          <w:i w:val="0"/>
        </w:rPr>
        <w:t>pueda suponer un daño grave para</w:t>
      </w:r>
      <w:r>
        <w:t xml:space="preserve"> </w:t>
      </w:r>
      <w:r>
        <w:rPr>
          <w:b/>
          <w:i w:val="0"/>
        </w:rPr>
        <w:t>la salud</w:t>
      </w:r>
      <w:r>
        <w:rPr>
          <w:b w:val="0"/>
          <w:i w:val="0"/>
        </w:rPr>
        <w:t xml:space="preserve"> de los trabajadores.</w:t>
      </w:r>
    </w:p>
    <w:p>
      <w:pPr/>
      <w:r>
        <w:rPr>
          <w:b w:val="0"/>
          <w:i w:val="0"/>
        </w:rPr>
        <w:t xml:space="preserve">Frente a ese derecho, el </w:t>
      </w:r>
      <w:r>
        <w:rPr>
          <w:b/>
          <w:i w:val="0"/>
        </w:rPr>
        <w:t>artículo 21.1</w:t>
      </w:r>
      <w:r>
        <w:rPr>
          <w:b w:val="0"/>
          <w:i w:val="0"/>
        </w:rPr>
        <w:t xml:space="preserve"> obliga al empresario a </w:t>
      </w:r>
      <w:r>
        <w:rPr>
          <w:b/>
          <w:i w:val="0"/>
        </w:rPr>
        <w:t>informar lo antes posible a</w:t>
      </w:r>
      <w:r>
        <w:t xml:space="preserve"> </w:t>
      </w:r>
      <w:r>
        <w:rPr>
          <w:b/>
          <w:i w:val="0"/>
        </w:rPr>
        <w:t>todos los trabajadores afectados</w:t>
      </w:r>
      <w:r>
        <w:rPr>
          <w:b w:val="0"/>
          <w:i w:val="0"/>
        </w:rPr>
        <w:t xml:space="preserve"> acerca de la existencia del riesgo y de las medidas</w:t>
      </w:r>
      <w:r>
        <w:t xml:space="preserve"> </w:t>
      </w:r>
      <w:r>
        <w:rPr>
          <w:b w:val="0"/>
          <w:i w:val="0"/>
        </w:rPr>
        <w:t xml:space="preserve">adoptadas o que deban adoptarse. Y el </w:t>
      </w:r>
      <w:r>
        <w:rPr>
          <w:b/>
          <w:i w:val="0"/>
        </w:rPr>
        <w:t>21.3</w:t>
      </w:r>
      <w:r>
        <w:rPr>
          <w:b w:val="0"/>
          <w:i w:val="0"/>
        </w:rPr>
        <w:t xml:space="preserve"> permite a </w:t>
      </w:r>
      <w:r>
        <w:rPr>
          <w:b/>
          <w:i w:val="0"/>
        </w:rPr>
        <w:t>los representantes legales, por</w:t>
      </w:r>
      <w:r>
        <w:t xml:space="preserve"> </w:t>
      </w:r>
      <w:r>
        <w:rPr>
          <w:b/>
          <w:i w:val="0"/>
        </w:rPr>
        <w:t>mayoría de sus miembros</w:t>
      </w:r>
      <w:r>
        <w:rPr>
          <w:b w:val="0"/>
          <w:i w:val="0"/>
        </w:rPr>
        <w:t xml:space="preserve"> —o </w:t>
      </w:r>
      <w:r>
        <w:rPr>
          <w:b/>
          <w:i w:val="0"/>
        </w:rPr>
        <w:t>a los Delegados de Prevención por decisión mayoritaria</w:t>
      </w:r>
      <w:r>
        <w:rPr>
          <w:b w:val="0"/>
          <w:i w:val="0"/>
        </w:rPr>
        <w:t xml:space="preserve"> cuando</w:t>
      </w:r>
      <w:r>
        <w:t xml:space="preserve"> </w:t>
      </w:r>
      <w:r>
        <w:rPr>
          <w:b w:val="0"/>
          <w:i w:val="0"/>
        </w:rPr>
        <w:t xml:space="preserve">no sea posible reunir al órgano de representación con la urgencia requerida— </w:t>
      </w:r>
      <w:r>
        <w:rPr>
          <w:b/>
          <w:i w:val="0"/>
        </w:rPr>
        <w:t>acordar la</w:t>
      </w:r>
      <w:r>
        <w:t xml:space="preserve"> </w:t>
      </w:r>
      <w:r>
        <w:rPr>
          <w:b/>
          <w:i w:val="0"/>
        </w:rPr>
        <w:t>paralización</w:t>
      </w:r>
      <w:r>
        <w:rPr>
          <w:b w:val="0"/>
          <w:i w:val="0"/>
        </w:rPr>
        <w:t xml:space="preserve">, que </w:t>
      </w:r>
      <w:r>
        <w:rPr>
          <w:b/>
          <w:i w:val="0"/>
        </w:rPr>
        <w:t>la autoridad laboral anulará o ratificará en el plazo de veinticuatro</w:t>
      </w:r>
      <w:r>
        <w:t xml:space="preserve"> </w:t>
      </w:r>
      <w:r>
        <w:rPr>
          <w:b/>
          <w:i w:val="0"/>
        </w:rPr>
        <w:t>horas</w:t>
      </w:r>
      <w:r>
        <w:rPr>
          <w:b w:val="0"/>
          <w:i w:val="0"/>
        </w:rPr>
        <w:t>.</w:t>
      </w:r>
    </w:p>
    <w:p>
      <w:pPr/>
      <w:r>
        <w:rPr>
          <w:b w:val="0"/>
          <w:i w:val="0"/>
        </w:rPr>
        <w:t xml:space="preserve">El </w:t>
      </w:r>
      <w:r>
        <w:rPr>
          <w:b/>
          <w:i w:val="0"/>
        </w:rPr>
        <w:t>21.4</w:t>
      </w:r>
      <w:r>
        <w:rPr>
          <w:b w:val="0"/>
          <w:i w:val="0"/>
        </w:rPr>
        <w:t xml:space="preserve"> cierra: los trabajadores o sus representantes </w:t>
      </w:r>
      <w:r>
        <w:rPr>
          <w:b/>
          <w:i w:val="0"/>
        </w:rPr>
        <w:t>no podrán sufrir perjuicio alguno</w:t>
      </w:r>
      <w:r>
        <w:rPr>
          <w:b w:val="0"/>
          <w:i w:val="0"/>
        </w:rPr>
      </w:r>
      <w:r>
        <w:t xml:space="preserve"> </w:t>
      </w:r>
      <w:r>
        <w:rPr>
          <w:b w:val="0"/>
          <w:i w:val="0"/>
        </w:rPr>
        <w:t xml:space="preserve">por ello, </w:t>
      </w:r>
      <w:r>
        <w:rPr>
          <w:b/>
          <w:i w:val="0"/>
        </w:rPr>
        <w:t>a menos que hubieran obrado de mala fe o cometido negligencia grave</w:t>
      </w:r>
      <w:r>
        <w:rPr>
          <w:b w:val="0"/>
          <w:i w:val="0"/>
        </w:rPr>
        <w:t>.</w:t>
      </w:r>
    </w:p>
    <w:p>
      <w:pPr>
        <w:pStyle w:val="Heading3"/>
      </w:pPr>
      <w:r>
        <w:rPr>
          <w:b w:val="0"/>
          <w:i w:val="0"/>
        </w:rPr>
        <w:t>11.2.6 Derecho a la vigilancia de la salud (artículo 22)</w:t>
      </w:r>
    </w:p>
    <w:p>
      <w:pPr/>
      <w:r>
        <w:rPr>
          <w:b w:val="0"/>
          <w:i w:val="0"/>
        </w:rPr>
        <w:t xml:space="preserve">El empresario </w:t>
      </w:r>
      <w:r>
        <w:rPr>
          <w:b/>
          <w:i w:val="0"/>
        </w:rPr>
        <w:t>garantizará la vigilancia periódica del estado de salud en función de los</w:t>
      </w:r>
      <w:r>
        <w:t xml:space="preserve"> </w:t>
      </w:r>
      <w:r>
        <w:rPr>
          <w:b/>
          <w:i w:val="0"/>
        </w:rPr>
        <w:t>riesgos inherentes al trabajo</w:t>
      </w:r>
      <w:r>
        <w:rPr>
          <w:b w:val="0"/>
          <w:i w:val="0"/>
        </w:rPr>
        <w:t xml:space="preserve">, y esa vigilancia </w:t>
      </w:r>
      <w:r>
        <w:rPr>
          <w:b/>
          <w:i w:val="0"/>
        </w:rPr>
        <w:t>sólo podrá llevarse a cabo cuando el</w:t>
      </w:r>
      <w:r>
        <w:t xml:space="preserve"> </w:t>
      </w:r>
      <w:r>
        <w:rPr>
          <w:b/>
          <w:i w:val="0"/>
        </w:rPr>
        <w:t>trabajador preste su consentimiento</w:t>
      </w:r>
      <w:r>
        <w:rPr>
          <w:b w:val="0"/>
          <w:i w:val="0"/>
        </w:rPr>
        <w:t xml:space="preserve">. Es </w:t>
      </w:r>
      <w:r>
        <w:rPr>
          <w:b/>
          <w:i w:val="0"/>
        </w:rPr>
        <w:t>voluntaria</w:t>
      </w:r>
      <w:r>
        <w:rPr>
          <w:b w:val="0"/>
          <w:i w:val="0"/>
        </w:rPr>
        <w:t xml:space="preserve">, y de ese carácter </w:t>
      </w:r>
      <w:r>
        <w:rPr>
          <w:b/>
          <w:i w:val="0"/>
        </w:rPr>
        <w:t>sólo se exceptúan,</w:t>
      </w:r>
      <w:r>
        <w:t xml:space="preserve"> </w:t>
      </w:r>
      <w:r>
        <w:rPr>
          <w:b/>
          <w:i w:val="0"/>
        </w:rPr>
        <w:t>previo informe de los representantes de los trabajadores</w:t>
      </w:r>
      <w:r>
        <w:rPr>
          <w:b w:val="0"/>
          <w:i w:val="0"/>
        </w:rPr>
        <w:t>, tres supuestos: que los</w:t>
      </w:r>
      <w:r>
        <w:t xml:space="preserve"> </w:t>
      </w:r>
      <w:r>
        <w:rPr>
          <w:b w:val="0"/>
          <w:i w:val="0"/>
        </w:rPr>
        <w:t xml:space="preserve">reconocimientos sean </w:t>
      </w:r>
      <w:r>
        <w:rPr>
          <w:b/>
          <w:i w:val="0"/>
        </w:rPr>
        <w:t>imprescindibles para evaluar los efectos de las condiciones de trabajo</w:t>
      </w:r>
      <w:r>
        <w:t xml:space="preserve"> </w:t>
      </w:r>
      <w:r>
        <w:rPr>
          <w:b/>
          <w:i w:val="0"/>
        </w:rPr>
        <w:t>sobre la salud</w:t>
      </w:r>
      <w:r>
        <w:rPr>
          <w:b w:val="0"/>
          <w:i w:val="0"/>
        </w:rPr>
        <w:t xml:space="preserve">; que lo sean </w:t>
      </w:r>
      <w:r>
        <w:rPr>
          <w:b/>
          <w:i w:val="0"/>
        </w:rPr>
        <w:t>para verificar si el estado de salud del trabajador puede</w:t>
      </w:r>
      <w:r>
        <w:t xml:space="preserve"> </w:t>
      </w:r>
      <w:r>
        <w:rPr>
          <w:b/>
          <w:i w:val="0"/>
        </w:rPr>
        <w:t>constituir un peligro para él mismo, para los demás trabajadores o para otras personas</w:t>
      </w:r>
      <w:r>
        <w:t xml:space="preserve"> </w:t>
      </w:r>
      <w:r>
        <w:rPr>
          <w:b/>
          <w:i w:val="0"/>
        </w:rPr>
        <w:t>relacionadas con la empresa</w:t>
      </w:r>
      <w:r>
        <w:rPr>
          <w:b w:val="0"/>
          <w:i w:val="0"/>
        </w:rPr>
        <w:t xml:space="preserve">; o que </w:t>
      </w:r>
      <w:r>
        <w:rPr>
          <w:b/>
          <w:i w:val="0"/>
        </w:rPr>
        <w:t>así esté establecido en una disposición legal</w:t>
      </w:r>
      <w:r>
        <w:rPr>
          <w:b w:val="0"/>
          <w:i w:val="0"/>
        </w:rPr>
        <w:t xml:space="preserve"> en</w:t>
      </w:r>
      <w:r>
        <w:t xml:space="preserve"> </w:t>
      </w:r>
      <w:r>
        <w:rPr>
          <w:b w:val="0"/>
          <w:i w:val="0"/>
        </w:rPr>
        <w:t>relación con riesgos específicos y actividades de especial peligrosidad.</w:t>
      </w:r>
    </w:p>
    <w:p>
      <w:pPr/>
      <w:r>
        <w:rPr>
          <w:b w:val="0"/>
          <w:i w:val="0"/>
        </w:rPr>
        <w:t xml:space="preserve">El </w:t>
      </w:r>
      <w:r>
        <w:rPr>
          <w:b/>
          <w:i w:val="0"/>
        </w:rPr>
        <w:t>acceso a la información médica de carácter personal se limita al personal médico y a las</w:t>
      </w:r>
      <w:r>
        <w:t xml:space="preserve"> </w:t>
      </w:r>
      <w:r>
        <w:rPr>
          <w:b/>
          <w:i w:val="0"/>
        </w:rPr>
        <w:t>autoridades sanitarias</w:t>
      </w:r>
      <w:r>
        <w:rPr>
          <w:b w:val="0"/>
          <w:i w:val="0"/>
        </w:rPr>
        <w:t xml:space="preserve">; al empresario le llegan </w:t>
      </w:r>
      <w:r>
        <w:rPr>
          <w:b/>
          <w:i w:val="0"/>
        </w:rPr>
        <w:t>solo las conclusiones</w:t>
      </w:r>
      <w:r>
        <w:rPr>
          <w:b w:val="0"/>
          <w:i w:val="0"/>
        </w:rPr>
        <w:t xml:space="preserve"> sobre </w:t>
      </w:r>
      <w:r>
        <w:rPr>
          <w:b/>
          <w:i w:val="0"/>
        </w:rPr>
        <w:t>la aptitud</w:t>
      </w:r>
      <w:r>
        <w:t xml:space="preserve"> </w:t>
      </w:r>
      <w:r>
        <w:rPr>
          <w:b/>
          <w:i w:val="0"/>
        </w:rPr>
        <w:t>del trabajador para el desempeño del puesto</w:t>
      </w:r>
      <w:r>
        <w:rPr>
          <w:b w:val="0"/>
          <w:i w:val="0"/>
        </w:rPr>
        <w:t xml:space="preserve"> o sobre </w:t>
      </w:r>
      <w:r>
        <w:rPr>
          <w:b/>
          <w:i w:val="0"/>
        </w:rPr>
        <w:t>la necesidad de introducir o mejorar</w:t>
      </w:r>
      <w:r>
        <w:t xml:space="preserve"> </w:t>
      </w:r>
      <w:r>
        <w:rPr>
          <w:b/>
          <w:i w:val="0"/>
        </w:rPr>
        <w:t>las medidas de protección y prevención</w:t>
      </w:r>
      <w:r>
        <w:rPr>
          <w:b w:val="0"/>
          <w:i w:val="0"/>
        </w:rPr>
        <w:t>.</w:t>
      </w:r>
    </w:p>
    <w:p>
      <w:pPr>
        <w:pStyle w:val="Heading3"/>
      </w:pPr>
      <w:r>
        <w:rPr>
          <w:b w:val="0"/>
          <w:i w:val="0"/>
        </w:rPr>
        <w:t>11.2.7 Derechos de grupos con protección reforzada (artículos 25 a 28)</w:t>
      </w:r>
    </w:p>
    <w:p>
      <w:pPr>
        <w:pStyle w:val="ListBullet"/>
      </w:pPr>
      <w:r>
        <w:rPr>
          <w:b w:val="0"/>
          <w:i w:val="0"/>
        </w:rPr>
      </w:r>
      <w:r>
        <w:rPr>
          <w:b/>
          <w:i w:val="0"/>
        </w:rPr>
        <w:t>Artículo 25. Especialmente sensibles.</w:t>
      </w:r>
      <w:r>
        <w:rPr>
          <w:b w:val="0"/>
          <w:i w:val="0"/>
        </w:rPr>
        <w:t xml:space="preserve"> El empresario </w:t>
      </w:r>
      <w:r>
        <w:rPr>
          <w:b/>
          <w:i w:val="0"/>
        </w:rPr>
        <w:t>garantizará de manera específica</w:t>
      </w:r>
      <w:r>
        <w:rPr>
          <w:b w:val="0"/>
          <w:i w:val="0"/>
        </w:rPr>
        <w:t xml:space="preserve"> la</w:t>
      </w:r>
      <w:r>
        <w:t xml:space="preserve"> </w:t>
      </w:r>
      <w:r>
        <w:rPr>
          <w:b w:val="0"/>
          <w:i w:val="0"/>
        </w:rPr>
        <w:t xml:space="preserve">protección de quienes, </w:t>
      </w:r>
      <w:r>
        <w:rPr>
          <w:b/>
          <w:i w:val="0"/>
        </w:rPr>
        <w:t>por sus propias características personales o estado biológico</w:t>
      </w:r>
      <w:r>
        <w:t xml:space="preserve"> </w:t>
      </w:r>
      <w:r>
        <w:rPr>
          <w:b/>
          <w:i w:val="0"/>
        </w:rPr>
        <w:t>conocido, incluidos aquellos que tengan reconocida la situación de discapacidad física,</w:t>
      </w:r>
      <w:r>
        <w:t xml:space="preserve"> </w:t>
      </w:r>
      <w:r>
        <w:rPr>
          <w:b/>
          <w:i w:val="0"/>
        </w:rPr>
        <w:t>psíquica o sensorial</w:t>
      </w:r>
      <w:r>
        <w:rPr>
          <w:b w:val="0"/>
          <w:i w:val="0"/>
        </w:rPr>
        <w:t>, sean especialmente sensibles a los riesgos derivados del trabajo. Y</w:t>
      </w:r>
      <w:r>
        <w:t xml:space="preserve"> </w:t>
      </w:r>
      <w:r>
        <w:rPr>
          <w:b w:val="0"/>
          <w:i w:val="0"/>
        </w:rPr>
      </w:r>
      <w:r>
        <w:rPr>
          <w:b/>
          <w:i w:val="0"/>
        </w:rPr>
        <w:t>no serán empleados</w:t>
      </w:r>
      <w:r>
        <w:rPr>
          <w:b w:val="0"/>
          <w:i w:val="0"/>
        </w:rPr>
        <w:t xml:space="preserve"> en puestos donde por esas características </w:t>
      </w:r>
      <w:r>
        <w:rPr>
          <w:b/>
          <w:i w:val="0"/>
        </w:rPr>
        <w:t>puedan ellos, los demás</w:t>
      </w:r>
      <w:r>
        <w:t xml:space="preserve"> </w:t>
      </w:r>
      <w:r>
        <w:rPr>
          <w:b/>
          <w:i w:val="0"/>
        </w:rPr>
        <w:t>trabajadores u otras personas relacionadas con la empresa ponerse en situación de peligro</w:t>
      </w:r>
      <w:r>
        <w:rPr>
          <w:b w:val="0"/>
          <w:i w:val="0"/>
        </w:rPr>
        <w:t>.</w:t>
      </w:r>
    </w:p>
    <w:p>
      <w:pPr>
        <w:pStyle w:val="ListBullet"/>
      </w:pPr>
      <w:r>
        <w:rPr>
          <w:b w:val="0"/>
          <w:i w:val="0"/>
        </w:rPr>
      </w:r>
      <w:r>
        <w:rPr>
          <w:b/>
          <w:i w:val="0"/>
        </w:rPr>
        <w:t>Artículo 26. Maternidad.</w:t>
      </w:r>
      <w:r>
        <w:rPr>
          <w:b w:val="0"/>
          <w:i w:val="0"/>
        </w:rPr>
        <w:t xml:space="preserve"> Escalera de cuatro escalones —</w:t>
      </w:r>
      <w:r>
        <w:rPr>
          <w:b/>
          <w:i w:val="0"/>
        </w:rPr>
        <w:t>adaptación</w:t>
      </w:r>
      <w:r>
        <w:rPr>
          <w:b w:val="0"/>
          <w:i w:val="0"/>
        </w:rPr>
        <w:t xml:space="preserve"> de condiciones o</w:t>
      </w:r>
      <w:r>
        <w:t xml:space="preserve"> </w:t>
      </w:r>
      <w:r>
        <w:rPr>
          <w:b w:val="0"/>
          <w:i w:val="0"/>
        </w:rPr>
        <w:t xml:space="preserve">tiempo de trabajo, </w:t>
      </w:r>
      <w:r>
        <w:rPr>
          <w:b/>
          <w:i w:val="0"/>
        </w:rPr>
        <w:t>cambio de puesto o función</w:t>
      </w:r>
      <w:r>
        <w:rPr>
          <w:b w:val="0"/>
          <w:i w:val="0"/>
        </w:rPr>
        <w:t xml:space="preserve">, </w:t>
      </w:r>
      <w:r>
        <w:rPr>
          <w:b/>
          <w:i w:val="0"/>
        </w:rPr>
        <w:t>suspensión del contrato por riesgo</w:t>
      </w:r>
      <w:r>
        <w:t xml:space="preserve"> </w:t>
      </w:r>
      <w:r>
        <w:rPr>
          <w:b/>
          <w:i w:val="0"/>
        </w:rPr>
        <w:t>durante el embarazo</w:t>
      </w:r>
      <w:r>
        <w:rPr>
          <w:b w:val="0"/>
          <w:i w:val="0"/>
        </w:rPr>
        <w:t xml:space="preserve"> (artículo 45.1.d del Estatuto de los Trabajadores) y lo mismo </w:t>
      </w:r>
      <w:r>
        <w:rPr>
          <w:b/>
          <w:i w:val="0"/>
        </w:rPr>
        <w:t>durante</w:t>
      </w:r>
      <w:r>
        <w:t xml:space="preserve"> </w:t>
      </w:r>
      <w:r>
        <w:rPr>
          <w:b/>
          <w:i w:val="0"/>
        </w:rPr>
        <w:t>la lactancia natural de hijos menores de nueve meses</w:t>
      </w:r>
      <w:r>
        <w:rPr>
          <w:b w:val="0"/>
          <w:i w:val="0"/>
        </w:rPr>
        <w:t>—, más el derecho del apartado 5:</w:t>
      </w:r>
      <w:r>
        <w:t xml:space="preserve"> </w:t>
      </w:r>
      <w:r>
        <w:rPr>
          <w:b w:val="0"/>
          <w:i w:val="0"/>
        </w:rPr>
      </w:r>
      <w:r>
        <w:rPr>
          <w:b/>
          <w:i w:val="0"/>
        </w:rPr>
        <w:t>ausentarse del trabajo, con derecho a remuneración, para exámenes prenatales y técnicas de</w:t>
      </w:r>
      <w:r>
        <w:t xml:space="preserve"> </w:t>
      </w:r>
      <w:r>
        <w:rPr>
          <w:b/>
          <w:i w:val="0"/>
        </w:rPr>
        <w:t>preparación al parto, previo aviso al empresario y justificación de la necesidad de su</w:t>
      </w:r>
      <w:r>
        <w:t xml:space="preserve"> </w:t>
      </w:r>
      <w:r>
        <w:rPr>
          <w:b/>
          <w:i w:val="0"/>
        </w:rPr>
        <w:t>realización dentro de la jornada de trabajo</w:t>
      </w:r>
      <w:r>
        <w:rPr>
          <w:b w:val="0"/>
          <w:i w:val="0"/>
        </w:rPr>
        <w:t>.</w:t>
      </w:r>
    </w:p>
    <w:p>
      <w:pPr>
        <w:pStyle w:val="ListBullet"/>
      </w:pPr>
      <w:r>
        <w:rPr>
          <w:b w:val="0"/>
          <w:i w:val="0"/>
        </w:rPr>
      </w:r>
      <w:r>
        <w:rPr>
          <w:b/>
          <w:i w:val="0"/>
        </w:rPr>
        <w:t>Artículo 27. Menores.</w:t>
      </w:r>
      <w:r>
        <w:rPr>
          <w:b w:val="0"/>
          <w:i w:val="0"/>
        </w:rPr>
        <w:t xml:space="preserve"> </w:t>
      </w:r>
      <w:r>
        <w:rPr>
          <w:b/>
          <w:i w:val="0"/>
        </w:rPr>
        <w:t>Antes de la incorporación al trabajo de jóvenes menores de</w:t>
      </w:r>
      <w:r>
        <w:t xml:space="preserve"> </w:t>
      </w:r>
      <w:r>
        <w:rPr>
          <w:b/>
          <w:i w:val="0"/>
        </w:rPr>
        <w:t>dieciocho años</w:t>
      </w:r>
      <w:r>
        <w:rPr>
          <w:b w:val="0"/>
          <w:i w:val="0"/>
        </w:rPr>
        <w:t xml:space="preserve">, evaluación de los puestos que tenga especialmente en cuenta </w:t>
      </w:r>
      <w:r>
        <w:rPr>
          <w:b/>
          <w:i w:val="0"/>
        </w:rPr>
        <w:t>su falta de</w:t>
      </w:r>
      <w:r>
        <w:t xml:space="preserve"> </w:t>
      </w:r>
      <w:r>
        <w:rPr>
          <w:b/>
          <w:i w:val="0"/>
        </w:rPr>
        <w:t>experiencia, su inmadurez para evaluar los riesgos y su desarrollo todavía incompleto</w:t>
      </w:r>
      <w:r>
        <w:rPr>
          <w:b w:val="0"/>
          <w:i w:val="0"/>
        </w:rPr>
        <w:t>.</w:t>
      </w:r>
    </w:p>
    <w:p>
      <w:pPr>
        <w:pStyle w:val="ListBullet"/>
      </w:pPr>
      <w:r>
        <w:rPr>
          <w:b w:val="0"/>
          <w:i w:val="0"/>
        </w:rPr>
      </w:r>
      <w:r>
        <w:rPr>
          <w:b/>
          <w:i w:val="0"/>
        </w:rPr>
        <w:t>Artículo 28. Temporales y de empresa de trabajo temporal.</w:t>
      </w:r>
      <w:r>
        <w:rPr>
          <w:b w:val="0"/>
          <w:i w:val="0"/>
        </w:rPr>
        <w:t xml:space="preserve"> </w:t>
      </w:r>
      <w:r>
        <w:rPr>
          <w:b/>
          <w:i w:val="0"/>
        </w:rPr>
        <w:t>Mismo nivel de protección</w:t>
      </w:r>
      <w:r>
        <w:rPr>
          <w:b w:val="0"/>
          <w:i w:val="0"/>
        </w:rPr>
        <w:t xml:space="preserve"> que</w:t>
      </w:r>
      <w:r>
        <w:t xml:space="preserve"> </w:t>
      </w:r>
      <w:r>
        <w:rPr>
          <w:b w:val="0"/>
          <w:i w:val="0"/>
        </w:rPr>
        <w:t xml:space="preserve">el resto, </w:t>
      </w:r>
      <w:r>
        <w:rPr>
          <w:b/>
          <w:i w:val="0"/>
        </w:rPr>
        <w:t>sin que la temporalidad justifique en ningún caso una diferencia de trato</w:t>
      </w:r>
      <w:r>
        <w:rPr>
          <w:b w:val="0"/>
          <w:i w:val="0"/>
        </w:rPr>
        <w:t>. El</w:t>
      </w:r>
      <w:r>
        <w:t xml:space="preserve"> </w:t>
      </w:r>
      <w:r>
        <w:rPr>
          <w:b w:val="0"/>
          <w:i w:val="0"/>
        </w:rPr>
        <w:t xml:space="preserve">artículo protege a </w:t>
      </w:r>
      <w:r>
        <w:rPr>
          <w:b/>
          <w:i w:val="0"/>
        </w:rPr>
        <w:t>quienes desempeñan una actividad en la empresa sin distinción de su</w:t>
      </w:r>
      <w:r>
        <w:t xml:space="preserve"> </w:t>
      </w:r>
      <w:r>
        <w:rPr>
          <w:b/>
          <w:i w:val="0"/>
        </w:rPr>
        <w:t>temporalidad</w:t>
      </w:r>
      <w:r>
        <w:rPr>
          <w:b w:val="0"/>
          <w:i w:val="0"/>
        </w:rPr>
        <w:t xml:space="preserve">. Y reparte responsabilidades: </w:t>
      </w:r>
      <w:r>
        <w:rPr>
          <w:b/>
          <w:i w:val="0"/>
        </w:rPr>
        <w:t>la empresa usuaria</w:t>
      </w:r>
      <w:r>
        <w:rPr>
          <w:b w:val="0"/>
          <w:i w:val="0"/>
        </w:rPr>
        <w:t xml:space="preserve"> responde de </w:t>
      </w:r>
      <w:r>
        <w:rPr>
          <w:b/>
          <w:i w:val="0"/>
        </w:rPr>
        <w:t>las</w:t>
      </w:r>
      <w:r>
        <w:t xml:space="preserve"> </w:t>
      </w:r>
      <w:r>
        <w:rPr>
          <w:b/>
          <w:i w:val="0"/>
        </w:rPr>
        <w:t>condiciones de ejecución del trabajo</w:t>
      </w:r>
      <w:r>
        <w:rPr>
          <w:b w:val="0"/>
          <w:i w:val="0"/>
        </w:rPr>
        <w:t xml:space="preserve"> y de la </w:t>
      </w:r>
      <w:r>
        <w:rPr>
          <w:b/>
          <w:i w:val="0"/>
        </w:rPr>
        <w:t>información</w:t>
      </w:r>
      <w:r>
        <w:rPr>
          <w:b w:val="0"/>
          <w:i w:val="0"/>
        </w:rPr>
        <w:t xml:space="preserve">; </w:t>
      </w:r>
      <w:r>
        <w:rPr>
          <w:b/>
          <w:i w:val="0"/>
        </w:rPr>
        <w:t>la empresa de trabajo</w:t>
      </w:r>
      <w:r>
        <w:t xml:space="preserve"> </w:t>
      </w:r>
      <w:r>
        <w:rPr>
          <w:b/>
          <w:i w:val="0"/>
        </w:rPr>
        <w:t>temporal</w:t>
      </w:r>
      <w:r>
        <w:rPr>
          <w:b w:val="0"/>
          <w:i w:val="0"/>
        </w:rPr>
        <w:t xml:space="preserve">, de </w:t>
      </w:r>
      <w:r>
        <w:rPr>
          <w:b/>
          <w:i w:val="0"/>
        </w:rPr>
        <w:t>la formación y la vigilancia de la salud</w:t>
      </w:r>
      <w:r>
        <w:rPr>
          <w:b w:val="0"/>
          <w:i w:val="0"/>
        </w:rPr>
        <w:t xml:space="preserve">; y </w:t>
      </w:r>
      <w:r>
        <w:rPr>
          <w:b/>
          <w:i w:val="0"/>
        </w:rPr>
        <w:t>sin perjuicio de lo</w:t>
      </w:r>
      <w:r>
        <w:t xml:space="preserve"> </w:t>
      </w:r>
      <w:r>
        <w:rPr>
          <w:b/>
          <w:i w:val="0"/>
        </w:rPr>
        <w:t>anterior</w:t>
      </w:r>
      <w:r>
        <w:rPr>
          <w:b w:val="0"/>
          <w:i w:val="0"/>
        </w:rPr>
        <w:t xml:space="preserve">, la usuaria </w:t>
      </w:r>
      <w:r>
        <w:rPr>
          <w:b/>
          <w:i w:val="0"/>
        </w:rPr>
        <w:t>deberá informar a la empresa de trabajo temporal, y ésta a los</w:t>
      </w:r>
      <w:r>
        <w:t xml:space="preserve"> </w:t>
      </w:r>
      <w:r>
        <w:rPr>
          <w:b/>
          <w:i w:val="0"/>
        </w:rPr>
        <w:t>trabajadores afectados, antes de la adscripción</w:t>
      </w:r>
      <w:r>
        <w:rPr>
          <w:b w:val="0"/>
          <w:i w:val="0"/>
        </w:rPr>
        <w:t>, de las características de los puestos y las</w:t>
      </w:r>
      <w:r>
        <w:t xml:space="preserve"> </w:t>
      </w:r>
      <w:r>
        <w:rPr>
          <w:b w:val="0"/>
          <w:i w:val="0"/>
        </w:rPr>
        <w:t>cualificaciones requeridas.</w:t>
      </w:r>
    </w:p>
    <w:p>
      <w:pPr>
        <w:pStyle w:val="Heading3"/>
      </w:pPr>
      <w:r>
        <w:rPr>
          <w:b w:val="0"/>
          <w:i w:val="0"/>
        </w:rPr>
        <w:t>11.2.8 Las obligaciones de los trabajadores (artículo 29)</w:t>
      </w:r>
    </w:p>
    <w:p>
      <w:pPr/>
      <w:r>
        <w:rPr>
          <w:b w:val="0"/>
          <w:i w:val="0"/>
        </w:rPr>
        <w:t>Es la otra mitad de la rúbrica, y la más preguntada.</w:t>
      </w:r>
    </w:p>
    <w:p>
      <w:pPr/>
      <w:r>
        <w:rPr>
          <w:b w:val="0"/>
          <w:i w:val="0"/>
        </w:rPr>
      </w:r>
      <w:r>
        <w:rPr>
          <w:b/>
          <w:i w:val="0"/>
        </w:rPr>
        <w:t>29.1. El deber general.</w:t>
      </w:r>
      <w:r>
        <w:rPr>
          <w:b w:val="0"/>
          <w:i w:val="0"/>
        </w:rPr>
        <w:t xml:space="preserve"> Corresponde a cada trabajador </w:t>
      </w:r>
      <w:r>
        <w:rPr>
          <w:b/>
          <w:i w:val="0"/>
        </w:rPr>
        <w:t>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w:t>
      </w:r>
      <w:r>
        <w:rPr>
          <w:b w:val="0"/>
          <w:i w:val="0"/>
        </w:rPr>
        <w:t xml:space="preserve">, a causa de sus actos y omisiones, </w:t>
      </w:r>
      <w:r>
        <w:rPr>
          <w:b/>
          <w:i w:val="0"/>
        </w:rPr>
        <w:t>de conformidad con su</w:t>
      </w:r>
      <w:r>
        <w:t xml:space="preserve"> </w:t>
      </w:r>
      <w:r>
        <w:rPr>
          <w:b/>
          <w:i w:val="0"/>
        </w:rPr>
        <w:t>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w:t>
            </w:r>
            <w:r>
              <w:rPr>
                <w:b w:val="0"/>
                <w:i w:val="0"/>
              </w:rPr>
              <w:t xml:space="preserve">, de acuerdo con su naturaleza y los riesgos previsibles, </w:t>
            </w:r>
            <w:r>
              <w:rPr>
                <w:b/>
                <w:i w:val="0"/>
              </w:rPr>
              <w:t>las máquinas, aparatos, herramientas, sustancias peligrosas, equipos de transporte</w:t>
            </w:r>
            <w:r>
              <w:rPr>
                <w:b w:val="0"/>
                <w:i w:val="0"/>
              </w:rPr>
              <w:t xml:space="preserve"> y, en general, cualesquiera otros medios con los que desarrollen su actividad</w:t>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w:t>
            </w:r>
            <w:r>
              <w:rPr>
                <w:b w:val="0"/>
                <w:i w:val="0"/>
              </w:rPr>
              <w:t>, de acuerdo con las instrucciones recibidas</w:t>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w:t>
            </w:r>
            <w:r>
              <w:rPr>
                <w:b w:val="0"/>
                <w:i w:val="0"/>
              </w:rPr>
              <w:t xml:space="preserve"> existentes o que se instalen</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w:t>
            </w:r>
            <w:r>
              <w:rPr>
                <w:b w:val="0"/>
                <w:i w:val="0"/>
              </w:rPr>
              <w:t xml:space="preserve"> para realizar actividades de protección y de prevención </w:t>
            </w:r>
            <w:r>
              <w:rPr>
                <w:b/>
                <w:i w:val="0"/>
              </w:rPr>
              <w:t>o, en su caso, al servicio de prevención</w:t>
            </w:r>
            <w:r>
              <w:rPr>
                <w:b w:val="0"/>
                <w:i w:val="0"/>
              </w:rPr>
              <w:t xml:space="preserve">, acerca de </w:t>
            </w:r>
            <w:r>
              <w:rPr>
                <w:b/>
                <w:i w:val="0"/>
              </w:rPr>
              <w:t>cualquier situación que, a su juicio, entrañe, por motivos razonables, un riesgo</w:t>
            </w:r>
            <w:r>
              <w:rPr>
                <w:b w:val="0"/>
                <w:i w:val="0"/>
              </w:rPr>
              <w:t xml:space="preserve"> para la seguridad y la salud de los trabajadores</w:t>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w:t>
            </w:r>
            <w:r>
              <w:rPr>
                <w:b w:val="0"/>
                <w:i w:val="0"/>
              </w:rPr>
              <w:t xml:space="preserve"> con el fin de proteger la seguridad y la salud</w:t>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w:t>
            </w:r>
            <w:r>
              <w:rPr>
                <w:b w:val="0"/>
                <w:i w:val="0"/>
              </w:rPr>
              <w:t xml:space="preserve"> para que éste pueda garantizar unas condiciones de trabajo seguras</w:t>
            </w:r>
          </w:p>
        </w:tc>
      </w:tr>
    </w:tbl>
    <w:p>
      <w:pPr/>
    </w:p>
    <w:p>
      <w:pPr/>
      <w:r>
        <w:rPr>
          <w:b w:val="0"/>
          <w:i w:val="0"/>
        </w:rPr>
        <w:t xml:space="preserve">La obligación </w:t>
      </w:r>
      <w:r>
        <w:rPr>
          <w:b/>
          <w:i w:val="0"/>
        </w:rPr>
        <w:t>4.ª</w:t>
      </w:r>
      <w:r>
        <w:rPr>
          <w:b w:val="0"/>
          <w:i w:val="0"/>
        </w:rPr>
        <w:t xml:space="preserve"> cae con opciones casi idénticas y la respuesta es </w:t>
      </w:r>
      <w:r>
        <w:rPr>
          <w:b/>
          <w:i w:val="0"/>
        </w:rPr>
        <w:t>la lista completa y en</w:t>
      </w:r>
      <w:r>
        <w:t xml:space="preserve"> </w:t>
      </w:r>
      <w:r>
        <w:rPr>
          <w:b/>
          <w:i w:val="0"/>
        </w:rPr>
        <w:t>ese orden</w:t>
      </w:r>
      <w:r>
        <w:rPr>
          <w:b w:val="0"/>
          <w:i w:val="0"/>
        </w:rPr>
        <w:t xml:space="preserve">: </w:t>
      </w:r>
      <w:r>
        <w:rPr>
          <w:b/>
          <w:i w:val="0"/>
        </w:rPr>
        <w:t>al superior jerárquico directo, y a los trabajadores designados o, en su caso, al</w:t>
      </w:r>
      <w:r>
        <w:t xml:space="preserve"> </w:t>
      </w:r>
      <w:r>
        <w:rPr>
          <w:b/>
          <w:i w:val="0"/>
        </w:rPr>
        <w:t>servicio de prevención</w:t>
      </w:r>
      <w:r>
        <w:rPr>
          <w:b w:val="0"/>
          <w:i w:val="0"/>
        </w:rPr>
        <w:t>. No basta con uno de los tres.</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w:t>
      </w:r>
      <w:r>
        <w:rPr>
          <w:b w:val="0"/>
          <w:i w:val="0"/>
        </w:rPr>
        <w:t xml:space="preserve"> o </w:t>
      </w:r>
      <w:r>
        <w:rPr>
          <w:b/>
          <w:i w:val="0"/>
        </w:rPr>
        <w:t>de</w:t>
      </w:r>
      <w:r>
        <w:t xml:space="preserve"> </w:t>
      </w:r>
      <w:r>
        <w:rPr>
          <w:b/>
          <w:i w:val="0"/>
        </w:rPr>
        <w:t>falta</w:t>
      </w:r>
      <w:r>
        <w:rPr>
          <w:b w:val="0"/>
          <w:i w:val="0"/>
        </w:rPr>
        <w:t xml:space="preserve">, en su caso, conforme al </w:t>
      </w:r>
      <w:r>
        <w:rPr>
          <w:b/>
          <w:i w:val="0"/>
        </w:rPr>
        <w:t>régimen disciplinario de los funcionarios públicos o del</w:t>
      </w:r>
      <w:r>
        <w:t xml:space="preserve"> </w:t>
      </w:r>
      <w:r>
        <w:rPr>
          <w:b/>
          <w:i w:val="0"/>
        </w:rPr>
        <w:t>personal estatutario</w:t>
      </w:r>
      <w:r>
        <w:rPr>
          <w:b w:val="0"/>
          <w:i w:val="0"/>
        </w:rPr>
        <w:t>.</w:t>
      </w:r>
    </w:p>
    <w:p>
      <w:pPr/>
      <w:r>
        <w:rPr>
          <w:b w:val="0"/>
          <w:i w:val="0"/>
        </w:rPr>
        <w:t>Dos precisiones que el examen aprovecha:</w:t>
      </w:r>
    </w:p>
    <w:p>
      <w:pPr>
        <w:pStyle w:val="ListBullet"/>
      </w:pPr>
      <w:r>
        <w:rPr>
          <w:b w:val="0"/>
          <w:i w:val="0"/>
        </w:rPr>
      </w:r>
      <w:r>
        <w:rPr>
          <w:b/>
          <w:i w:val="0"/>
        </w:rPr>
        <w:t>El equipo de protección individual (EPI) lo paga el empresario, y el trabajador está</w:t>
      </w:r>
      <w:r>
        <w:t xml:space="preserve"> </w:t>
      </w:r>
      <w:r>
        <w:rPr>
          <w:b/>
          <w:i w:val="0"/>
        </w:rPr>
        <w:t>obligado a usarlo.</w:t>
      </w:r>
      <w:r>
        <w:rPr>
          <w:b w:val="0"/>
          <w:i w:val="0"/>
        </w:rPr>
        <w:t xml:space="preserve"> El artículo 17.2 impone al empresario </w:t>
      </w:r>
      <w:r>
        <w:rPr>
          <w:b/>
          <w:i w:val="0"/>
        </w:rPr>
        <w:t>proporcionar los EPI adecuados y velar por</w:t>
      </w:r>
      <w:r>
        <w:t xml:space="preserve"> </w:t>
      </w:r>
      <w:r>
        <w:rPr>
          <w:b/>
          <w:i w:val="0"/>
        </w:rPr>
        <w:t>su uso efectivo</w:t>
      </w:r>
      <w:r>
        <w:rPr>
          <w:b w:val="0"/>
          <w:i w:val="0"/>
        </w:rPr>
        <w:t xml:space="preserve">; el 14.5 dice que </w:t>
      </w:r>
      <w:r>
        <w:rPr>
          <w:b/>
          <w:i w:val="0"/>
        </w:rPr>
        <w:t>el coste de las medidas de seguridad y salud no deberá</w:t>
      </w:r>
      <w:r>
        <w:t xml:space="preserve"> </w:t>
      </w:r>
      <w:r>
        <w:rPr>
          <w:b/>
          <w:i w:val="0"/>
        </w:rPr>
        <w:t>recaer en modo alguno sobre los trabajadores</w:t>
      </w:r>
      <w:r>
        <w:rPr>
          <w:b w:val="0"/>
          <w:i w:val="0"/>
        </w:rPr>
        <w:t>; y el 29.2.2.º obliga al trabajador a</w:t>
      </w:r>
      <w:r>
        <w:t xml:space="preserve"> </w:t>
      </w:r>
      <w:r>
        <w:rPr>
          <w:b w:val="0"/>
          <w:i w:val="0"/>
        </w:rPr>
      </w:r>
      <w:r>
        <w:rPr>
          <w:b/>
          <w:i w:val="0"/>
        </w:rPr>
        <w:t>utilizarlos correctamente</w:t>
      </w:r>
      <w:r>
        <w:rPr>
          <w:b w:val="0"/>
          <w:i w:val="0"/>
        </w:rPr>
        <w:t>. Las tres piezas se preguntan por separado.</w:t>
      </w:r>
    </w:p>
    <w:p>
      <w:pPr>
        <w:pStyle w:val="ListBullet"/>
      </w:pPr>
      <w:r>
        <w:rPr>
          <w:b w:val="0"/>
          <w:i w:val="0"/>
        </w:rPr>
      </w:r>
      <w:r>
        <w:rPr>
          <w:b/>
          <w:i w:val="0"/>
        </w:rPr>
        <w:t>Las obligaciones del trabajador no eximen al empresario.</w:t>
      </w:r>
      <w:r>
        <w:rPr>
          <w:b w:val="0"/>
          <w:i w:val="0"/>
        </w:rPr>
        <w:t xml:space="preserve"> Lo dice el </w:t>
      </w:r>
      <w:r>
        <w:rPr>
          <w:b/>
          <w:i w:val="0"/>
        </w:rPr>
        <w:t>artículo 14.4</w:t>
      </w:r>
      <w:r>
        <w:rPr>
          <w:b w:val="0"/>
          <w:i w:val="0"/>
        </w:rPr>
        <w:t>:</w:t>
      </w:r>
      <w:r>
        <w:t xml:space="preserve"> </w:t>
      </w:r>
      <w:r>
        <w:rPr>
          <w:b w:val="0"/>
          <w:i w:val="0"/>
        </w:rPr>
        <w:t xml:space="preserve">complementan su acción </w:t>
      </w:r>
      <w:r>
        <w:rPr>
          <w:b/>
          <w:i w:val="0"/>
        </w:rPr>
        <w:t>sin que por ello le eximan del cumplimiento de su deber</w:t>
      </w:r>
      <w:r>
        <w:rPr>
          <w:b w:val="0"/>
          <w:i w:val="0"/>
        </w:rPr>
        <w:t>.</w:t>
      </w:r>
    </w:p>
    <w:p>
      <w:pPr>
        <w:pStyle w:val="Separador"/>
        <w:pBdr>
          <w:bottom w:val="single" w:sz="4" w:color="BBBBBB"/>
        </w:pBdr>
      </w:pPr>
    </w:p>
    <w:p>
      <w:pPr>
        <w:pStyle w:val="Heading2"/>
      </w:pPr>
      <w:r>
        <w:rPr>
          <w:b w:val="0"/>
          <w:i w:val="0"/>
        </w:rPr>
        <w:t>11.3 Pantallas de visualización de datos: riesgos asociados y medidas de prevención</w:t>
      </w:r>
    </w:p>
    <w:p>
      <w:pPr/>
      <w:r>
        <w:rPr>
          <w:b w:val="0"/>
          <w:i w:val="0"/>
        </w:rPr>
      </w:r>
      <w:r>
        <w:rPr>
          <w:b/>
          <w:i w:val="0"/>
        </w:rPr>
        <w:t>La norma es el Real Decreto 488/1997, de 14 de abril</w:t>
      </w:r>
      <w:r>
        <w:rPr>
          <w:b w:val="0"/>
          <w:i w:val="0"/>
        </w:rPr>
        <w:t>, sobre disposiciones mínimas de</w:t>
      </w:r>
      <w:r>
        <w:t xml:space="preserve"> </w:t>
      </w:r>
      <w:r>
        <w:rPr>
          <w:b w:val="0"/>
          <w:i w:val="0"/>
        </w:rPr>
        <w:t>seguridad y salud relativas al trabajo con equipos que incluyen pantallas de visualización</w:t>
      </w:r>
      <w:r>
        <w:t xml:space="preserve"> </w:t>
      </w:r>
      <w:r>
        <w:rPr>
          <w:b w:val="0"/>
          <w:i w:val="0"/>
        </w:rPr>
        <w:t>(</w:t>
      </w:r>
      <w:r>
        <w:rPr>
          <w:rStyle w:val="Código"/>
          <w:b w:val="0"/>
          <w:i w:val="0"/>
        </w:rPr>
        <w:t>BOE-A-1997-8671</w:t>
      </w:r>
      <w:r>
        <w:rPr>
          <w:b w:val="0"/>
          <w:i w:val="0"/>
        </w:rPr>
        <w:t xml:space="preserve">). Es </w:t>
      </w:r>
      <w:r>
        <w:rPr>
          <w:b/>
          <w:i w:val="0"/>
        </w:rPr>
        <w:t>corto —seis artículos, una disposición transitoria, dos finales y un</w:t>
      </w:r>
      <w:r>
        <w:t xml:space="preserve"> </w:t>
      </w:r>
      <w:r>
        <w:rPr>
          <w:b/>
          <w:i w:val="0"/>
        </w:rPr>
        <w:t>anexo— y no ha sido modificado nunca</w:t>
      </w:r>
      <w:r>
        <w:rPr>
          <w:b w:val="0"/>
          <w:i w:val="0"/>
        </w:rPr>
        <w:t xml:space="preserve">: los doce bloques del texto consolidado tienen </w:t>
      </w:r>
      <w:r>
        <w:rPr>
          <w:b/>
          <w:i w:val="0"/>
        </w:rPr>
        <w:t>una</w:t>
      </w:r>
      <w:r>
        <w:t xml:space="preserve"> </w:t>
      </w:r>
      <w:r>
        <w:rPr>
          <w:b/>
          <w:i w:val="0"/>
        </w:rPr>
        <w:t>sola redacción</w:t>
      </w:r>
      <w:r>
        <w:rPr>
          <w:b w:val="0"/>
          <w:i w:val="0"/>
        </w:rPr>
        <w:t>, la de 1997.</w:t>
      </w:r>
    </w:p>
    <w:p>
      <w:pPr/>
      <w:r>
        <w:rPr>
          <w:b w:val="0"/>
          <w:i w:val="0"/>
        </w:rPr>
        <w:t xml:space="preserve">Transpone la </w:t>
      </w:r>
      <w:r>
        <w:rPr>
          <w:b/>
          <w:i w:val="0"/>
        </w:rPr>
        <w:t>Directiva 90/270/CEE, de 29 de mayo</w:t>
      </w:r>
      <w:r>
        <w:rPr>
          <w:b w:val="0"/>
          <w:i w:val="0"/>
        </w:rPr>
        <w:t xml:space="preserve">, y se dicta al amparo del </w:t>
      </w:r>
      <w:r>
        <w:rPr>
          <w:b/>
          <w:i w:val="0"/>
        </w:rPr>
        <w:t>artículo 6 de</w:t>
      </w:r>
      <w:r>
        <w:t xml:space="preserve"> </w:t>
      </w:r>
      <w:r>
        <w:rPr>
          <w:b/>
          <w:i w:val="0"/>
        </w:rPr>
        <w:t>la Ley 31/1995</w:t>
      </w:r>
      <w:r>
        <w:rPr>
          <w:b w:val="0"/>
          <w:i w:val="0"/>
        </w:rPr>
        <w:t xml:space="preserve">. Su </w:t>
      </w:r>
      <w:r>
        <w:rPr>
          <w:b/>
          <w:i w:val="0"/>
        </w:rPr>
        <w:t>disposición final primera</w:t>
      </w:r>
      <w:r>
        <w:rPr>
          <w:b w:val="0"/>
          <w:i w:val="0"/>
        </w:rPr>
        <w:t xml:space="preserve"> encarga al INSST </w:t>
      </w:r>
      <w:r>
        <w:rPr>
          <w:b/>
          <w:i w:val="0"/>
        </w:rPr>
        <w:t>elaborar y mantener</w:t>
      </w:r>
      <w:r>
        <w:t xml:space="preserve"> </w:t>
      </w:r>
      <w:r>
        <w:rPr>
          <w:b/>
          <w:i w:val="0"/>
        </w:rPr>
        <w:t>actualizada una Guía Técnica</w:t>
      </w:r>
      <w:r>
        <w:rPr>
          <w:b w:val="0"/>
          <w:i w:val="0"/>
        </w:rPr>
        <w:t xml:space="preserve">; la vigente es la </w:t>
      </w:r>
      <w:r>
        <w:rPr>
          <w:b/>
          <w:i w:val="0"/>
        </w:rPr>
        <w:t>edición de junio de 2021</w:t>
      </w:r>
      <w:r>
        <w:rPr>
          <w:b w:val="0"/>
          <w:i w:val="0"/>
        </w:rPr>
        <w:t>, y de ella sale</w:t>
      </w:r>
      <w:r>
        <w:t xml:space="preserve"> </w:t>
      </w:r>
      <w:r>
        <w:rPr>
          <w:b w:val="0"/>
          <w:i w:val="0"/>
        </w:rPr>
        <w:t>casi todo lo que el real decreto no concreta.</w:t>
      </w:r>
    </w:p>
    <w:p>
      <w:pPr>
        <w:pStyle w:val="Heading3"/>
      </w:pPr>
      <w:r>
        <w:rPr>
          <w:b w:val="0"/>
          <w:i w:val="0"/>
        </w:rPr>
        <w:t>11.3.1 Objeto y exclusiones (artículo 1)</w:t>
      </w:r>
    </w:p>
    <w:p>
      <w:pPr/>
      <w:r>
        <w:rPr>
          <w:b w:val="0"/>
          <w:i w:val="0"/>
        </w:rPr>
        <w:t xml:space="preserve">Establece </w:t>
      </w:r>
      <w:r>
        <w:rPr>
          <w:b/>
          <w:i w:val="0"/>
        </w:rPr>
        <w:t>las disposiciones mínimas de seguridad y de salud para la utilización por los</w:t>
      </w:r>
      <w:r>
        <w:t xml:space="preserve"> </w:t>
      </w:r>
      <w:r>
        <w:rPr>
          <w:b/>
          <w:i w:val="0"/>
        </w:rPr>
        <w:t>trabajadores de equipos que incluyan pantallas de visualización</w:t>
      </w:r>
      <w:r>
        <w:rPr>
          <w:b w:val="0"/>
          <w:i w:val="0"/>
        </w:rPr>
        <w:t xml:space="preserve">, y </w:t>
      </w:r>
      <w:r>
        <w:rPr>
          <w:b/>
          <w:i w:val="0"/>
        </w:rPr>
        <w:t>la Ley 31/1995 se aplica</w:t>
      </w:r>
      <w:r>
        <w:t xml:space="preserve"> </w:t>
      </w:r>
      <w:r>
        <w:rPr>
          <w:b/>
          <w:i w:val="0"/>
        </w:rPr>
        <w:t>plenamente</w:t>
      </w:r>
      <w:r>
        <w:rPr>
          <w:b w:val="0"/>
          <w:i w:val="0"/>
        </w:rPr>
        <w:t xml:space="preserve"> al conjunto de ese ámbito.</w:t>
      </w:r>
    </w:p>
    <w:p>
      <w:pPr/>
      <w:r>
        <w:rPr>
          <w:b w:val="0"/>
          <w:i w:val="0"/>
        </w:rPr>
      </w:r>
      <w:r>
        <w:rPr>
          <w:b/>
          <w:i w:val="0"/>
        </w:rPr>
        <w:t>Quedan excluidos</w:t>
      </w:r>
      <w:r>
        <w:rPr>
          <w:b w:val="0"/>
          <w:i w:val="0"/>
        </w:rPr>
        <w:t xml:space="preserve"> —seis supuestos, y se preguntan como lista cerrada: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Los </w:t>
            </w:r>
            <w:r>
              <w:rPr>
                <w:b/>
                <w:i w:val="0"/>
              </w:rPr>
              <w:t>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w:t>
            </w:r>
            <w:r>
              <w:rPr>
                <w:b/>
                <w:i w:val="0"/>
              </w:rPr>
              <w:t>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sistemas informáticos </w:t>
            </w:r>
            <w:r>
              <w:rPr>
                <w:b/>
                <w:i w:val="0"/>
              </w:rPr>
              <w:t>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w:t>
            </w:r>
            <w:r>
              <w:rPr>
                <w:b/>
                <w:i w:val="0"/>
              </w:rPr>
              <w:t>sistemas llamados portátiles</w:t>
            </w:r>
            <w:r>
              <w:rPr>
                <w:b w:val="0"/>
                <w:i w:val="0"/>
              </w:rPr>
              <w:t xml:space="preserve">, </w:t>
            </w:r>
            <w:r>
              <w:rPr>
                <w:b/>
                <w:i w:val="0"/>
              </w:rPr>
              <w:t>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Las </w:t>
            </w:r>
            <w:r>
              <w:rPr>
                <w:b/>
                <w:i w:val="0"/>
              </w:rPr>
              <w:t>calculadoras, cajas registradoras</w:t>
            </w:r>
            <w:r>
              <w:rPr>
                <w:b w:val="0"/>
                <w:i w:val="0"/>
              </w:rPr>
              <w:t xml:space="preserve"> y todos aquellos equipos con </w:t>
            </w:r>
            <w:r>
              <w:rPr>
                <w:b/>
                <w:i w:val="0"/>
              </w:rPr>
              <w:t>un pequeño dispositivo de visualización de datos o medidas</w:t>
            </w:r>
            <w:r>
              <w:rPr>
                <w:b w:val="0"/>
                <w:i w:val="0"/>
              </w:rPr>
              <w:t xml:space="preserve"> necesario para su utilización directa</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Las </w:t>
            </w:r>
            <w:r>
              <w:rPr>
                <w:b/>
                <w:i w:val="0"/>
              </w:rPr>
              <w:t>máquinas de escribir de diseño clásico</w:t>
            </w:r>
            <w:r>
              <w:rPr>
                <w:b w:val="0"/>
                <w:i w:val="0"/>
              </w:rPr>
              <w:t xml:space="preserve">, conocidas como </w:t>
            </w:r>
            <w:r>
              <w:rPr>
                <w:b/>
                <w:i w:val="0"/>
              </w:rPr>
              <w:t>máquinas de ventanilla</w:t>
            </w:r>
            <w:r>
              <w:rPr>
                <w:b w:val="0"/>
                <w:i w:val="0"/>
              </w:rPr>
            </w:r>
          </w:p>
        </w:tc>
      </w:tr>
    </w:tbl>
    <w:p>
      <w:pPr/>
    </w:p>
    <w:p>
      <w:pPr/>
      <w:r>
        <w:rPr>
          <w:b w:val="0"/>
          <w:i w:val="0"/>
        </w:rPr>
        <w:t xml:space="preserve">La letra d) tiene trampa: </w:t>
      </w:r>
      <w:r>
        <w:rPr>
          <w:b/>
          <w:i w:val="0"/>
        </w:rPr>
        <w:t>el portátil no está excluido sin más</w:t>
      </w:r>
      <w:r>
        <w:rPr>
          <w:b w:val="0"/>
          <w:i w:val="0"/>
        </w:rPr>
        <w:t>. Lo está mientras no se use</w:t>
      </w:r>
      <w:r>
        <w:t xml:space="preserve"> </w:t>
      </w:r>
      <w:r>
        <w:rPr>
          <w:b w:val="0"/>
          <w:i w:val="0"/>
        </w:rPr>
      </w:r>
      <w:r>
        <w:rPr>
          <w:b/>
          <w:i w:val="0"/>
        </w:rPr>
        <w:t>de modo continuado en un puesto de trabajo</w:t>
      </w:r>
      <w:r>
        <w:rPr>
          <w:b w:val="0"/>
          <w:i w:val="0"/>
        </w:rPr>
        <w:t>; usado así, entra de lleno.</w:t>
      </w:r>
    </w:p>
    <w:p>
      <w:pPr>
        <w:pStyle w:val="Heading3"/>
      </w:pPr>
      <w:r>
        <w:rPr>
          <w:b w:val="0"/>
          <w:i w:val="0"/>
        </w:rPr>
        <w:t>11.3.2 Las tres definiciones (artículo 2)</w:t>
      </w:r>
    </w:p>
    <w:p>
      <w:pPr>
        <w:pStyle w:val="ListBullet"/>
      </w:pPr>
      <w:r>
        <w:rPr>
          <w:b w:val="0"/>
          <w:i w:val="0"/>
        </w:rPr>
      </w:r>
      <w:r>
        <w:rPr>
          <w:b/>
          <w:i w:val="0"/>
        </w:rPr>
        <w:t>Pantalla de visualización</w:t>
      </w:r>
      <w:r>
        <w:rPr>
          <w:b w:val="0"/>
          <w:i w:val="0"/>
        </w:rPr>
        <w:t>: «</w:t>
      </w:r>
      <w:r>
        <w:rPr>
          <w:b w:val="0"/>
          <w:i/>
        </w:rPr>
        <w:t xml:space="preserve">una </w:t>
      </w:r>
      <w:r>
        <w:rPr>
          <w:b/>
          <w:i/>
        </w:rPr>
        <w:t>pantalla alfanumérica o gráfica</w:t>
      </w:r>
      <w:r>
        <w:rPr>
          <w:b w:val="0"/>
          <w:i/>
        </w:rPr>
        <w:t xml:space="preserve">, </w:t>
      </w:r>
      <w:r>
        <w:rPr>
          <w:b/>
          <w:i/>
        </w:rPr>
        <w:t>independientemente</w:t>
      </w:r>
      <w:r>
        <w:t xml:space="preserve"> </w:t>
      </w:r>
      <w:r>
        <w:rPr>
          <w:b/>
          <w:i/>
        </w:rPr>
        <w:t>del método de representación visual utilizado</w:t>
      </w:r>
      <w:r>
        <w:rPr>
          <w:b w:val="0"/>
          <w:i/>
        </w:rPr>
        <w:t>.</w:t>
      </w:r>
      <w:r>
        <w:rPr>
          <w:b w:val="0"/>
          <w:i w:val="0"/>
        </w:rPr>
        <w:t>»</w:t>
      </w:r>
    </w:p>
    <w:p>
      <w:pPr>
        <w:pStyle w:val="ListBullet"/>
      </w:pPr>
      <w:r>
        <w:rPr>
          <w:b w:val="0"/>
          <w:i w:val="0"/>
        </w:rPr>
      </w:r>
      <w:r>
        <w:rPr>
          <w:b/>
          <w:i w:val="0"/>
        </w:rPr>
        <w:t>Puesto de trabajo</w:t>
      </w:r>
      <w:r>
        <w:rPr>
          <w:b w:val="0"/>
          <w:i w:val="0"/>
        </w:rPr>
        <w:t xml:space="preserve">: el constituido por </w:t>
      </w:r>
      <w:r>
        <w:rPr>
          <w:b/>
          <w:i w:val="0"/>
        </w:rPr>
        <w:t>un equipo con pantalla de visualización</w:t>
      </w:r>
      <w:r>
        <w:rPr>
          <w:b w:val="0"/>
          <w:i w:val="0"/>
        </w:rPr>
        <w:t xml:space="preserve"> provisto,</w:t>
      </w:r>
      <w:r>
        <w:t xml:space="preserve"> </w:t>
      </w:r>
      <w:r>
        <w:rPr>
          <w:b w:val="0"/>
          <w:i w:val="0"/>
        </w:rPr>
        <w:t xml:space="preserve">en su caso, de </w:t>
      </w:r>
      <w:r>
        <w:rPr>
          <w:b/>
          <w:i w:val="0"/>
        </w:rPr>
        <w:t>un teclado o dispositivo de adquisición de datos</w:t>
      </w:r>
      <w:r>
        <w:rPr>
          <w:b w:val="0"/>
          <w:i w:val="0"/>
        </w:rPr>
        <w:t xml:space="preserve">, de </w:t>
      </w:r>
      <w:r>
        <w:rPr>
          <w:b/>
          <w:i w:val="0"/>
        </w:rPr>
        <w:t>un programa para la</w:t>
      </w:r>
      <w:r>
        <w:t xml:space="preserve"> </w:t>
      </w:r>
      <w:r>
        <w:rPr>
          <w:b/>
          <w:i w:val="0"/>
        </w:rPr>
        <w:t>interconexión persona/máquina</w:t>
      </w:r>
      <w:r>
        <w:rPr>
          <w:b w:val="0"/>
          <w:i w:val="0"/>
        </w:rPr>
        <w:t xml:space="preserve">, de </w:t>
      </w:r>
      <w:r>
        <w:rPr>
          <w:b/>
          <w:i w:val="0"/>
        </w:rPr>
        <w:t>accesorios ofimáticos</w:t>
      </w:r>
      <w:r>
        <w:rPr>
          <w:b w:val="0"/>
          <w:i w:val="0"/>
        </w:rPr>
        <w:t xml:space="preserve"> y de </w:t>
      </w:r>
      <w:r>
        <w:rPr>
          <w:b/>
          <w:i w:val="0"/>
        </w:rPr>
        <w:t>un asiento y mesa o</w:t>
      </w:r>
      <w:r>
        <w:t xml:space="preserve"> </w:t>
      </w:r>
      <w:r>
        <w:rPr>
          <w:b/>
          <w:i w:val="0"/>
        </w:rPr>
        <w:t>superficie de trabajo</w:t>
      </w:r>
      <w:r>
        <w:rPr>
          <w:b w:val="0"/>
          <w:i w:val="0"/>
        </w:rPr>
        <w:t xml:space="preserve">, </w:t>
      </w:r>
      <w:r>
        <w:rPr>
          <w:b/>
          <w:i w:val="0"/>
        </w:rPr>
        <w:t>así como el entorno laboral inmediato</w:t>
      </w:r>
      <w:r>
        <w:rPr>
          <w:b w:val="0"/>
          <w:i w:val="0"/>
        </w:rPr>
        <w:t>.</w:t>
      </w:r>
    </w:p>
    <w:p>
      <w:pPr>
        <w:pStyle w:val="ListBullet"/>
      </w:pPr>
      <w:r>
        <w:rPr>
          <w:b w:val="0"/>
          <w:i w:val="0"/>
        </w:rPr>
      </w:r>
      <w:r>
        <w:rPr>
          <w:b/>
          <w:i w:val="0"/>
        </w:rPr>
        <w:t>Trabajador</w:t>
      </w:r>
      <w:r>
        <w:rPr>
          <w:b w:val="0"/>
          <w:i w:val="0"/>
        </w:rPr>
        <w:t>: «</w:t>
      </w:r>
      <w:r>
        <w:rPr>
          <w:b w:val="0"/>
          <w:i/>
        </w:rPr>
        <w:t xml:space="preserve">cualquier trabajador que </w:t>
      </w:r>
      <w:r>
        <w:rPr>
          <w:b/>
          <w:i/>
        </w:rPr>
        <w:t>habitualmente y durante una parte relevante de su</w:t>
      </w:r>
      <w:r>
        <w:t xml:space="preserve"> </w:t>
      </w:r>
      <w:r>
        <w:rPr>
          <w:b/>
          <w:i/>
        </w:rPr>
        <w:t>trabajo normal</w:t>
      </w:r>
      <w:r>
        <w:rPr>
          <w:b w:val="0"/>
          <w:i/>
        </w:rPr>
        <w:t xml:space="preserve"> utilice un equipo con pantalla de visualización.</w:t>
      </w:r>
      <w:r>
        <w:rPr>
          <w:b w:val="0"/>
          <w:i w:val="0"/>
        </w:rPr>
        <w:t>»</w:t>
      </w:r>
    </w:p>
    <w:p>
      <w:pPr/>
      <w:r>
        <w:rPr>
          <w:b w:val="0"/>
          <w:i w:val="0"/>
        </w:rPr>
      </w:r>
      <w:r>
        <w:rPr>
          <w:b/>
          <w:i w:val="0"/>
        </w:rPr>
        <w:t>Y un dato que invalida material antiguo.</w:t>
      </w:r>
      <w:r>
        <w:rPr>
          <w:b w:val="0"/>
          <w:i w:val="0"/>
        </w:rPr>
        <w:t xml:space="preserve"> La Guía Técnica de 2021 dice expresamente que</w:t>
      </w:r>
      <w:r>
        <w:t xml:space="preserve"> </w:t>
      </w:r>
      <w:r>
        <w:rPr>
          <w:b w:val="0"/>
          <w:i w:val="0"/>
        </w:rPr>
      </w:r>
      <w:r>
        <w:rPr>
          <w:b/>
          <w:i w:val="0"/>
        </w:rPr>
        <w:t>«actualmente es muy difícil establecer una frontera sencilla que delimite dicho concepto</w:t>
      </w:r>
      <w:r>
        <w:t xml:space="preserve"> </w:t>
      </w:r>
      <w:r>
        <w:rPr>
          <w:b/>
          <w:i w:val="0"/>
        </w:rPr>
        <w:t>basándose exclusivamente en un determinado número de horas de uso diarias o semanales»</w:t>
      </w:r>
      <w:r>
        <w:rPr>
          <w:b w:val="0"/>
          <w:i w:val="0"/>
        </w:rPr>
        <w:t>, y</w:t>
      </w:r>
      <w:r>
        <w:t xml:space="preserve"> </w:t>
      </w:r>
      <w:r>
        <w:rPr>
          <w:b w:val="0"/>
          <w:i w:val="0"/>
        </w:rPr>
        <w:t xml:space="preserve">que </w:t>
      </w:r>
      <w:r>
        <w:rPr>
          <w:b/>
          <w:i w:val="0"/>
        </w:rPr>
        <w:t>el número de horas no es el único factor</w:t>
      </w:r>
      <w:r>
        <w:rPr>
          <w:b w:val="0"/>
          <w:i w:val="0"/>
        </w:rPr>
        <w:t>: lo determinan el conjunto de factores</w:t>
      </w:r>
      <w:r>
        <w:t xml:space="preserve"> </w:t>
      </w:r>
      <w:r>
        <w:rPr>
          <w:b w:val="0"/>
          <w:i w:val="0"/>
        </w:rPr>
        <w:t>asociados a las condiciones de trabajo del artículo 4 de la Ley 31/1995, la persona que ocupa</w:t>
      </w:r>
      <w:r>
        <w:t xml:space="preserve"> </w:t>
      </w:r>
      <w:r>
        <w:rPr>
          <w:b w:val="0"/>
          <w:i w:val="0"/>
        </w:rPr>
        <w:t>el puesto y los riesgos presentes. Los manuales que siguen dando el criterio de «cuatro horas</w:t>
      </w:r>
      <w:r>
        <w:t xml:space="preserve"> </w:t>
      </w:r>
      <w:r>
        <w:rPr>
          <w:b w:val="0"/>
          <w:i w:val="0"/>
        </w:rPr>
        <w:t>diarias o veinte semanales» reproducen una versión anterior de la Guía.</w:t>
      </w:r>
    </w:p>
    <w:p>
      <w:pPr>
        <w:pStyle w:val="Heading3"/>
      </w:pPr>
      <w:r>
        <w:rPr>
          <w:b w:val="0"/>
          <w:i w:val="0"/>
        </w:rPr>
        <w:t>11.3.3 Obligaciones del empresario (artículo 3)</w:t>
      </w:r>
    </w:p>
    <w:p>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la seguridad o salud</w:t>
      </w:r>
      <w:r>
        <w:rPr>
          <w:b w:val="0"/>
          <w:i w:val="0"/>
        </w:rPr>
        <w:t xml:space="preserve"> o, si ello no fuera posible, </w:t>
      </w:r>
      <w:r>
        <w:rPr>
          <w:b/>
          <w:i w:val="0"/>
        </w:rPr>
        <w:t>para que tales riesgos se</w:t>
      </w:r>
      <w:r>
        <w:t xml:space="preserve"> </w:t>
      </w:r>
      <w:r>
        <w:rPr>
          <w:b/>
          <w:i w:val="0"/>
        </w:rPr>
        <w:t>reduzcan al mínimo</w:t>
      </w:r>
      <w:r>
        <w:rPr>
          <w:b w:val="0"/>
          <w:i w:val="0"/>
        </w:rPr>
        <w:t xml:space="preserve">. Y </w:t>
      </w:r>
      <w:r>
        <w:rPr>
          <w:b/>
          <w:i w:val="0"/>
        </w:rPr>
        <w:t>en cualquier caso los puestos deberán cumplir las disposiciones</w:t>
      </w:r>
      <w:r>
        <w:t xml:space="preserve"> </w:t>
      </w:r>
      <w:r>
        <w:rPr>
          <w:b/>
          <w:i w:val="0"/>
        </w:rPr>
        <w:t>mínimas del anexo</w:t>
      </w:r>
      <w:r>
        <w:rPr>
          <w:b w:val="0"/>
          <w:i w:val="0"/>
        </w:rPr>
        <w:t>.</w:t>
      </w:r>
    </w:p>
    <w:p>
      <w:pPr/>
      <w:r>
        <w:rPr>
          <w:b w:val="0"/>
          <w:i w:val="0"/>
        </w:rPr>
      </w:r>
      <w:r>
        <w:rPr>
          <w:b/>
          <w:i w:val="0"/>
        </w:rPr>
        <w:t>3.2. La evaluación.</w:t>
      </w:r>
      <w:r>
        <w:rPr>
          <w:b w:val="0"/>
          <w:i w:val="0"/>
        </w:rPr>
        <w:t xml:space="preserve"> Deberá evaluar los riesgos </w:t>
      </w:r>
      <w:r>
        <w:rPr>
          <w:b/>
          <w:i w:val="0"/>
        </w:rPr>
        <w:t>teniendo en cuenta en particular los</w:t>
      </w:r>
      <w:r>
        <w:t xml:space="preserve"> </w:t>
      </w:r>
      <w:r>
        <w:rPr>
          <w:b/>
          <w:i w:val="0"/>
        </w:rPr>
        <w:t>posibles riesgos para la vista y los problemas físicos y de carga mental, así como el posible</w:t>
      </w:r>
      <w:r>
        <w:t xml:space="preserve"> </w:t>
      </w:r>
      <w:r>
        <w:rPr>
          <w:b/>
          <w:i w:val="0"/>
        </w:rPr>
        <w:t>efecto añadido o combinado de los mismos</w:t>
      </w:r>
      <w:r>
        <w:rPr>
          <w:b w:val="0"/>
          <w:i w:val="0"/>
        </w:rPr>
        <w:t>. Se realiza tomando en consideración las</w:t>
      </w:r>
      <w:r>
        <w:t xml:space="preserve"> </w:t>
      </w:r>
      <w:r>
        <w:rPr>
          <w:b w:val="0"/>
          <w:i w:val="0"/>
        </w:rPr>
        <w:t xml:space="preserve">características del puesto y las exigencias de la tarea, </w:t>
      </w:r>
      <w:r>
        <w:rPr>
          <w:b/>
          <w:i w:val="0"/>
        </w:rPr>
        <w:t>y entre éstas, especialmente</w:t>
      </w:r>
      <w:r>
        <w:rPr>
          <w:b w:val="0"/>
          <w:i w:val="0"/>
        </w:rPr>
        <w:t>:</w:t>
      </w:r>
    </w:p>
    <w:p>
      <w:pPr>
        <w:pStyle w:val="ListBullet"/>
      </w:pPr>
      <w:r>
        <w:rPr>
          <w:b w:val="0"/>
          <w:i w:val="0"/>
        </w:rPr>
      </w:r>
      <w:r>
        <w:rPr>
          <w:b/>
          <w:i w:val="0"/>
        </w:rPr>
        <w:t>a)</w:t>
      </w:r>
      <w:r>
        <w:rPr>
          <w:b w:val="0"/>
          <w:i w:val="0"/>
        </w:rPr>
        <w:t xml:space="preserve"> el </w:t>
      </w:r>
      <w:r>
        <w:rPr>
          <w:b/>
          <w:i w:val="0"/>
        </w:rPr>
        <w:t>tiempo promedio de utilización diaria</w:t>
      </w:r>
      <w:r>
        <w:rPr>
          <w:b w:val="0"/>
          <w:i w:val="0"/>
        </w:rPr>
        <w:t xml:space="preserve"> del equipo;</w:t>
      </w:r>
    </w:p>
    <w:p>
      <w:pPr>
        <w:pStyle w:val="ListBullet"/>
      </w:pPr>
      <w:r>
        <w:rPr>
          <w:b w:val="0"/>
          <w:i w:val="0"/>
        </w:rPr>
      </w:r>
      <w:r>
        <w:rPr>
          <w:b/>
          <w:i w:val="0"/>
        </w:rPr>
        <w:t>b)</w:t>
      </w:r>
      <w:r>
        <w:rPr>
          <w:b w:val="0"/>
          <w:i w:val="0"/>
        </w:rPr>
        <w:t xml:space="preserve"> el </w:t>
      </w:r>
      <w:r>
        <w:rPr>
          <w:b/>
          <w:i w:val="0"/>
        </w:rPr>
        <w:t>tiempo máximo de atención continua a la pantalla</w:t>
      </w:r>
      <w:r>
        <w:rPr>
          <w:b w:val="0"/>
          <w:i w:val="0"/>
        </w:rPr>
        <w:t xml:space="preserve"> requerido por la tarea habitual;</w:t>
      </w:r>
    </w:p>
    <w:p>
      <w:pPr>
        <w:pStyle w:val="ListBullet"/>
      </w:pPr>
      <w:r>
        <w:rPr>
          <w:b w:val="0"/>
          <w:i w:val="0"/>
        </w:rPr>
      </w:r>
      <w:r>
        <w:rPr>
          <w:b/>
          <w:i w:val="0"/>
        </w:rPr>
        <w:t>c)</w:t>
      </w:r>
      <w:r>
        <w:rPr>
          <w:b w:val="0"/>
          <w:i w:val="0"/>
        </w:rPr>
        <w:t xml:space="preserve"> el </w:t>
      </w:r>
      <w:r>
        <w:rPr>
          <w:b/>
          <w:i w:val="0"/>
        </w:rPr>
        <w:t>grado de atención</w:t>
      </w:r>
      <w:r>
        <w:rPr>
          <w:b w:val="0"/>
          <w:i w:val="0"/>
        </w:rPr>
        <w:t xml:space="preserve"> que exija dicha tarea.</w:t>
      </w:r>
    </w:p>
    <w:p>
      <w:pPr/>
      <w:r>
        <w:rPr>
          <w:b w:val="0"/>
          <w:i w:val="0"/>
        </w:rPr>
      </w:r>
      <w:r>
        <w:rPr>
          <w:b/>
          <w:i w:val="0"/>
        </w:rPr>
        <w:t>3.3. Las pausas.</w:t>
      </w:r>
      <w:r>
        <w:rPr>
          <w:b w:val="0"/>
          <w:i w:val="0"/>
        </w:rPr>
        <w:t xml:space="preserve"> Si la evaluación pone de manifiesto que hay riesgo, el empresario adoptará</w:t>
      </w:r>
      <w:r>
        <w:t xml:space="preserve"> </w:t>
      </w:r>
      <w:r>
        <w:rPr>
          <w:b w:val="0"/>
          <w:i w:val="0"/>
        </w:rPr>
        <w:t xml:space="preserve">las medidas técnicas u organizativas necesarias y, </w:t>
      </w:r>
      <w:r>
        <w:rPr>
          <w:b/>
          <w:i w:val="0"/>
        </w:rPr>
        <w:t>en particular, deberá reducir la duración</w:t>
      </w:r>
      <w:r>
        <w:t xml:space="preserve"> </w:t>
      </w:r>
      <w:r>
        <w:rPr>
          <w:b/>
          <w:i w:val="0"/>
        </w:rPr>
        <w:t>máxima del trabajo continuado en pantalla</w:t>
      </w:r>
      <w:r>
        <w:rPr>
          <w:b w:val="0"/>
          <w:i w:val="0"/>
        </w:rPr>
        <w:t xml:space="preserve">, </w:t>
      </w:r>
      <w:r>
        <w:rPr>
          <w:b/>
          <w:i w:val="0"/>
        </w:rPr>
        <w:t>organizando la actividad diaria de forma que</w:t>
      </w:r>
      <w:r>
        <w:t xml:space="preserve"> </w:t>
      </w:r>
      <w:r>
        <w:rPr>
          <w:b/>
          <w:i w:val="0"/>
        </w:rPr>
        <w:t>esta tarea se alterne con otras</w:t>
      </w:r>
      <w:r>
        <w:rPr>
          <w:b w:val="0"/>
          <w:i w:val="0"/>
        </w:rPr>
        <w:t xml:space="preserve"> o </w:t>
      </w:r>
      <w:r>
        <w:rPr>
          <w:b/>
          <w:i w:val="0"/>
        </w:rPr>
        <w:t>estableciendo las pausas necesarias</w:t>
      </w:r>
      <w:r>
        <w:rPr>
          <w:b w:val="0"/>
          <w:i w:val="0"/>
        </w:rPr>
        <w:t xml:space="preserve"> cuando la</w:t>
      </w:r>
      <w:r>
        <w:t xml:space="preserve"> </w:t>
      </w:r>
      <w:r>
        <w:rPr>
          <w:b w:val="0"/>
          <w:i w:val="0"/>
        </w:rPr>
        <w:t>alternancia no sea posible o no baste.</w:t>
      </w:r>
    </w:p>
    <w:p>
      <w:pPr/>
      <w:r>
        <w:rPr>
          <w:b w:val="0"/>
          <w:i w:val="0"/>
        </w:rPr>
        <w:t xml:space="preserve">El orden importa: </w:t>
      </w:r>
      <w:r>
        <w:rPr>
          <w:b/>
          <w:i w:val="0"/>
        </w:rPr>
        <w:t>primero alternar tareas, y las pausas cuando la alternancia no basta</w:t>
      </w:r>
      <w:r>
        <w:rPr>
          <w:b w:val="0"/>
          <w:i w:val="0"/>
        </w:rPr>
        <w:t>. Y</w:t>
      </w:r>
      <w:r>
        <w:t xml:space="preserve"> </w:t>
      </w:r>
      <w:r>
        <w:rPr>
          <w:b w:val="0"/>
          <w:i w:val="0"/>
        </w:rPr>
        <w:t xml:space="preserve">la Guía Técnica recomienda </w:t>
      </w:r>
      <w:r>
        <w:rPr>
          <w:b/>
          <w:i w:val="0"/>
        </w:rPr>
        <w:t>pausas cortas y frecuentes</w:t>
      </w:r>
      <w:r>
        <w:rPr>
          <w:b w:val="0"/>
          <w:i w:val="0"/>
        </w:rPr>
        <w:t xml:space="preserve"> —por ejemplo, </w:t>
      </w:r>
      <w:r>
        <w:rPr>
          <w:b/>
          <w:i w:val="0"/>
        </w:rPr>
        <w:t>cada 30 minutos</w:t>
      </w:r>
      <w:r>
        <w:rPr>
          <w:b w:val="0"/>
          <w:i w:val="0"/>
        </w:rPr>
        <w:t>—</w:t>
      </w:r>
      <w:r>
        <w:t xml:space="preserve"> </w:t>
      </w:r>
      <w:r>
        <w:rPr>
          <w:b w:val="0"/>
          <w:i w:val="0"/>
        </w:rPr>
        <w:t xml:space="preserve">que permitan </w:t>
      </w:r>
      <w:r>
        <w:rPr>
          <w:b/>
          <w:i w:val="0"/>
        </w:rPr>
        <w:t>cambios dinámicos de postura</w:t>
      </w:r>
      <w:r>
        <w:rPr>
          <w:b w:val="0"/>
          <w:i w:val="0"/>
        </w:rPr>
        <w:t>: levantarse, caminar, moverse y estirar brazos,</w:t>
      </w:r>
      <w:r>
        <w:t xml:space="preserve"> </w:t>
      </w:r>
      <w:r>
        <w:rPr>
          <w:b w:val="0"/>
          <w:i w:val="0"/>
        </w:rPr>
        <w:t xml:space="preserve">piernas, espalda, cuello y hombros. </w:t>
      </w:r>
      <w:r>
        <w:rPr>
          <w:b/>
          <w:i w:val="0"/>
        </w:rPr>
        <w:t>No una pausa larga</w:t>
      </w:r>
      <w:r>
        <w:rPr>
          <w:b w:val="0"/>
          <w:i w:val="0"/>
        </w:rPr>
        <w:t>, que es la opción falsa habitual.</w:t>
      </w:r>
    </w:p>
    <w:p>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pStyle w:val="Heading3"/>
      </w:pPr>
      <w:r>
        <w:rPr>
          <w:b w:val="0"/>
          <w:i w:val="0"/>
        </w:rPr>
        <w:t>11.3.4 Vigilancia de la salud (artículo 4)</w:t>
      </w:r>
    </w:p>
    <w:p>
      <w:pPr/>
      <w:r>
        <w:rPr>
          <w:b w:val="0"/>
          <w:i w:val="0"/>
        </w:rPr>
        <w:t xml:space="preserve">El empresario </w:t>
      </w:r>
      <w:r>
        <w:rPr>
          <w:b/>
          <w:i w:val="0"/>
        </w:rPr>
        <w:t>garantizará el derecho a una vigilancia adecuada de la salud</w:t>
      </w:r>
      <w:r>
        <w:rPr>
          <w:b w:val="0"/>
          <w:i w:val="0"/>
        </w:rPr>
        <w:t>, teniendo en</w:t>
      </w:r>
      <w:r>
        <w:t xml:space="preserve"> </w:t>
      </w:r>
      <w:r>
        <w:rPr>
          <w:b w:val="0"/>
          <w:i w:val="0"/>
        </w:rPr>
        <w:t xml:space="preserve">cuenta </w:t>
      </w:r>
      <w:r>
        <w:rPr>
          <w:b/>
          <w:i w:val="0"/>
        </w:rPr>
        <w:t>los riesgos para la vista, los problemas físicos y de carga mental, el posible efecto</w:t>
      </w:r>
      <w:r>
        <w:t xml:space="preserve"> </w:t>
      </w:r>
      <w:r>
        <w:rPr>
          <w:b/>
          <w:i w:val="0"/>
        </w:rPr>
        <w:t>añadido o combinado y la eventual patología acompañante</w:t>
      </w:r>
      <w:r>
        <w:rPr>
          <w:b w:val="0"/>
          <w:i w:val="0"/>
        </w:rPr>
        <w:t xml:space="preserve">. </w:t>
      </w:r>
      <w:r>
        <w:rPr>
          <w:b/>
          <w:i w:val="0"/>
        </w:rPr>
        <w:t>Deberá ofrecerse</w:t>
      </w:r>
      <w:r>
        <w:rPr>
          <w:b w:val="0"/>
          <w:i w:val="0"/>
        </w:rPr>
        <w:t xml:space="preserve"> en tres</w:t>
      </w:r>
      <w:r>
        <w:t xml:space="preserve"> </w:t>
      </w:r>
      <w:r>
        <w:rPr>
          <w:b w:val="0"/>
          <w:i w:val="0"/>
        </w:rPr>
        <w:t>ocasiones:</w:t>
      </w:r>
    </w:p>
    <w:p>
      <w:pPr>
        <w:pStyle w:val="ListBullet"/>
      </w:pPr>
      <w:r>
        <w:rPr>
          <w:b w:val="0"/>
          <w:i w:val="0"/>
        </w:rPr>
      </w:r>
      <w:r>
        <w:rPr>
          <w:b/>
          <w:i w:val="0"/>
        </w:rPr>
        <w:t>a)</w:t>
      </w:r>
      <w:r>
        <w:rPr>
          <w:b w:val="0"/>
          <w:i w:val="0"/>
        </w:rPr>
        <w:t xml:space="preserve"> </w:t>
      </w:r>
      <w:r>
        <w:rPr>
          <w:b/>
          <w:i w:val="0"/>
        </w:rPr>
        <w:t>antes de comenzar a trabajar con una pantalla de visualización</w:t>
      </w:r>
      <w:r>
        <w:rPr>
          <w:b w:val="0"/>
          <w:i w:val="0"/>
        </w:rPr>
        <w:t>;</w:t>
      </w:r>
    </w:p>
    <w:p>
      <w:pPr>
        <w:pStyle w:val="ListBullet"/>
      </w:pPr>
      <w:r>
        <w:rPr>
          <w:b w:val="0"/>
          <w:i w:val="0"/>
        </w:rPr>
      </w:r>
      <w:r>
        <w:rPr>
          <w:b/>
          <w:i w:val="0"/>
        </w:rPr>
        <w:t>b)</w:t>
      </w:r>
      <w:r>
        <w:rPr>
          <w:b w:val="0"/>
          <w:i w:val="0"/>
        </w:rPr>
        <w:t xml:space="preserve"> después, </w:t>
      </w:r>
      <w:r>
        <w:rPr>
          <w:b/>
          <w:i w:val="0"/>
        </w:rPr>
        <w:t>con una periodicidad ajustada al nivel de riesgo a juicio del médico</w:t>
      </w:r>
      <w:r>
        <w:t xml:space="preserve"> </w:t>
      </w:r>
      <w:r>
        <w:rPr>
          <w:b/>
          <w:i w:val="0"/>
        </w:rPr>
        <w:t>responsable</w:t>
      </w:r>
      <w:r>
        <w:rPr>
          <w:b w:val="0"/>
          <w:i w:val="0"/>
        </w:rPr>
        <w:t>;</w:t>
      </w:r>
    </w:p>
    <w:p>
      <w:pPr>
        <w:pStyle w:val="ListBullet"/>
      </w:pPr>
      <w:r>
        <w:rPr>
          <w:b w:val="0"/>
          <w:i w:val="0"/>
        </w:rPr>
      </w:r>
      <w:r>
        <w:rPr>
          <w:b/>
          <w:i w:val="0"/>
        </w:rPr>
        <w:t>c)</w:t>
      </w:r>
      <w:r>
        <w:rPr>
          <w:b w:val="0"/>
          <w:i w:val="0"/>
        </w:rPr>
        <w:t xml:space="preserve"> </w:t>
      </w:r>
      <w:r>
        <w:rPr>
          <w:b/>
          <w:i w:val="0"/>
        </w:rPr>
        <w:t>cuando aparezcan trastornos que pudieran deberse a este tipo de trabajo</w:t>
      </w:r>
      <w:r>
        <w:rPr>
          <w:b w:val="0"/>
          <w:i w:val="0"/>
        </w:rPr>
        <w:t>.</w:t>
      </w:r>
    </w:p>
    <w:p>
      <w:pPr/>
      <w:r>
        <w:rPr>
          <w:b w:val="0"/>
          <w:i w:val="0"/>
        </w:rPr>
        <w:t xml:space="preserve">Y dos derechos añadidos: </w:t>
      </w:r>
      <w:r>
        <w:rPr>
          <w:b/>
          <w:i w:val="0"/>
        </w:rPr>
        <w:t>reconocimiento oftalmológico</w:t>
      </w:r>
      <w:r>
        <w:rPr>
          <w:b w:val="0"/>
          <w:i w:val="0"/>
        </w:rPr>
        <w:t xml:space="preserve"> cuando los resultados de la</w:t>
      </w:r>
      <w:r>
        <w:t xml:space="preserve"> </w:t>
      </w:r>
      <w:r>
        <w:rPr>
          <w:b w:val="0"/>
          <w:i w:val="0"/>
        </w:rPr>
        <w:t xml:space="preserve">vigilancia lo hagan necesario (apartado 2), y </w:t>
      </w:r>
      <w:r>
        <w:rPr>
          <w:b/>
          <w:i w:val="0"/>
        </w:rPr>
        <w:t>dispositivos correctores especiales para la</w:t>
      </w:r>
      <w:r>
        <w:t xml:space="preserve"> </w:t>
      </w:r>
      <w:r>
        <w:rPr>
          <w:b/>
          <w:i w:val="0"/>
        </w:rPr>
        <w:t>protección de la vista, proporcionados gratuitamente por el empresario</w:t>
      </w:r>
      <w:r>
        <w:rPr>
          <w:b w:val="0"/>
          <w:i w:val="0"/>
        </w:rPr>
        <w:t>, si la vigilancia</w:t>
      </w:r>
      <w:r>
        <w:t xml:space="preserve"> </w:t>
      </w:r>
      <w:r>
        <w:rPr>
          <w:b w:val="0"/>
          <w:i w:val="0"/>
        </w:rPr>
        <w:t xml:space="preserve">demuestra su necesidad </w:t>
      </w:r>
      <w:r>
        <w:rPr>
          <w:b/>
          <w:i w:val="0"/>
        </w:rPr>
        <w:t>y no pueden utilizarse dispositivos correctores normales</w:t>
      </w:r>
      <w:r>
        <w:rPr>
          <w:b w:val="0"/>
          <w:i w:val="0"/>
        </w:rPr>
        <w:t xml:space="preserve"> (apartado</w:t>
      </w:r>
      <w:r>
        <w:t xml:space="preserve"> </w:t>
      </w:r>
      <w:r>
        <w:rPr>
          <w:b w:val="0"/>
          <w:i w:val="0"/>
        </w:rPr>
        <w:t>3). La gratuidad y la condición de «no bastan las gafas normales» van juntas.</w:t>
      </w:r>
    </w:p>
    <w:p>
      <w:pPr>
        <w:pStyle w:val="Heading3"/>
      </w:pPr>
      <w:r>
        <w:rPr>
          <w:b w:val="0"/>
          <w:i w:val="0"/>
        </w:rPr>
        <w:t>11.3.5 Información y formación (artículo 5)</w:t>
      </w:r>
    </w:p>
    <w:p>
      <w:pPr/>
      <w:r>
        <w:rPr>
          <w:b w:val="0"/>
          <w:i w:val="0"/>
        </w:rPr>
        <w:t xml:space="preserve">El empresario garantizará que </w:t>
      </w:r>
      <w:r>
        <w:rPr>
          <w:b/>
          <w:i w:val="0"/>
        </w:rPr>
        <w:t>los trabajadores y sus representantes</w:t>
      </w:r>
      <w:r>
        <w:rPr>
          <w:b w:val="0"/>
          <w:i w:val="0"/>
        </w:rPr>
        <w:t xml:space="preserve"> reciban </w:t>
      </w:r>
      <w:r>
        <w:rPr>
          <w:b/>
          <w:i w:val="0"/>
        </w:rPr>
        <w:t>formación e</w:t>
      </w:r>
      <w:r>
        <w:t xml:space="preserve"> </w:t>
      </w:r>
      <w:r>
        <w:rPr>
          <w:b/>
          <w:i w:val="0"/>
        </w:rPr>
        <w:t>información adecuadas</w:t>
      </w:r>
      <w:r>
        <w:rPr>
          <w:b w:val="0"/>
          <w:i w:val="0"/>
        </w:rPr>
        <w:t xml:space="preserve"> sobre los riesgos de estos equipos y sobre las medidas de prevención y</w:t>
      </w:r>
      <w:r>
        <w:t xml:space="preserve"> </w:t>
      </w:r>
      <w:r>
        <w:rPr>
          <w:b w:val="0"/>
          <w:i w:val="0"/>
        </w:rPr>
        <w:t xml:space="preserve">protección; les informará </w:t>
      </w:r>
      <w:r>
        <w:rPr>
          <w:b/>
          <w:i w:val="0"/>
        </w:rPr>
        <w:t>sobre todos los aspectos relacionados con la seguridad y la salud</w:t>
      </w:r>
      <w:r>
        <w:t xml:space="preserve"> </w:t>
      </w:r>
      <w:r>
        <w:rPr>
          <w:b/>
          <w:i w:val="0"/>
        </w:rPr>
        <w:t>en su puesto</w:t>
      </w:r>
      <w:r>
        <w:rPr>
          <w:b w:val="0"/>
          <w:i w:val="0"/>
        </w:rPr>
        <w:t xml:space="preserve"> y sobre lo hecho conforme a los artículos 3 y 4; y garantizará que </w:t>
      </w:r>
      <w:r>
        <w:rPr>
          <w:b/>
          <w:i w:val="0"/>
        </w:rPr>
        <w:t>cada</w:t>
      </w:r>
      <w:r>
        <w:t xml:space="preserve"> </w:t>
      </w:r>
      <w:r>
        <w:rPr>
          <w:b/>
          <w:i w:val="0"/>
        </w:rPr>
        <w:t>trabajador reciba una formación adecuada sobre las modalidades de uso</w:t>
      </w:r>
      <w:r>
        <w:rPr>
          <w:b w:val="0"/>
          <w:i w:val="0"/>
        </w:rPr>
        <w:t xml:space="preserve"> de los equipos </w:t>
      </w:r>
      <w:r>
        <w:rPr>
          <w:b/>
          <w:i w:val="0"/>
        </w:rPr>
        <w:t>antes</w:t>
      </w:r>
      <w:r>
        <w:t xml:space="preserve"> </w:t>
      </w:r>
      <w:r>
        <w:rPr>
          <w:b/>
          <w:i w:val="0"/>
        </w:rPr>
        <w:t>de comenzar este tipo de trabajo y cada vez que la organización del puesto se modifique de</w:t>
      </w:r>
      <w:r>
        <w:t xml:space="preserve"> </w:t>
      </w:r>
      <w:r>
        <w:rPr>
          <w:b/>
          <w:i w:val="0"/>
        </w:rPr>
        <w:t>manera apreciable</w:t>
      </w:r>
      <w:r>
        <w:rPr>
          <w:b w:val="0"/>
          <w:i w:val="0"/>
        </w:rPr>
        <w:t>.</w:t>
      </w:r>
    </w:p>
    <w:p>
      <w:pPr>
        <w:pStyle w:val="Heading3"/>
      </w:pPr>
      <w:r>
        <w:rPr>
          <w:b w:val="0"/>
          <w:i w:val="0"/>
        </w:rPr>
        <w:t>11.3.6 Los riesgos asociados, según la Guía Técnica</w:t>
      </w:r>
    </w:p>
    <w:p>
      <w:pPr/>
      <w:r>
        <w:rPr>
          <w:b w:val="0"/>
          <w:i w:val="0"/>
        </w:rPr>
        <w:t>La Guía los agrupa en los tres que nombra el artículo 3.2, más su combinación.</w:t>
      </w:r>
    </w:p>
    <w:p>
      <w:pPr/>
      <w:r>
        <w:rPr>
          <w:b w:val="0"/>
          <w:i w:val="0"/>
        </w:rPr>
      </w:r>
      <w:r>
        <w:rPr>
          <w:b/>
          <w:i w:val="0"/>
        </w:rPr>
        <w:t>a) Riesgos para la vista.</w:t>
      </w:r>
      <w:r>
        <w:rPr>
          <w:b w:val="0"/>
          <w:i w:val="0"/>
        </w:rPr>
        <w:t xml:space="preserve"> El principal es la </w:t>
      </w:r>
      <w:r>
        <w:rPr>
          <w:b/>
          <w:i w:val="0"/>
        </w:rPr>
        <w:t>fatiga visual o astenopia</w:t>
      </w:r>
      <w:r>
        <w:rPr>
          <w:b w:val="0"/>
          <w:i w:val="0"/>
        </w:rPr>
        <w:t>, que la Guía</w:t>
      </w:r>
      <w:r>
        <w:t xml:space="preserve"> </w:t>
      </w:r>
      <w:r>
        <w:rPr>
          <w:b w:val="0"/>
          <w:i w:val="0"/>
        </w:rPr>
        <w:t xml:space="preserve">define como </w:t>
      </w:r>
      <w:r>
        <w:rPr>
          <w:b/>
          <w:i w:val="0"/>
        </w:rPr>
        <w:t>«la respuesta del ojo ante un esfuerzo muscular excesivo durante un largo periodo</w:t>
      </w:r>
      <w:r>
        <w:t xml:space="preserve"> </w:t>
      </w:r>
      <w:r>
        <w:rPr>
          <w:b/>
          <w:i w:val="0"/>
        </w:rPr>
        <w:t>de tiempo, bien por enfocar de cerca durante mucho tiempo, bien por la realización de cambios</w:t>
      </w:r>
      <w:r>
        <w:t xml:space="preserve"> </w:t>
      </w:r>
      <w:r>
        <w:rPr>
          <w:b/>
          <w:i w:val="0"/>
        </w:rPr>
        <w:t>acomodativos frecuentes»</w:t>
      </w:r>
      <w:r>
        <w:rPr>
          <w:b w:val="0"/>
          <w:i w:val="0"/>
        </w:rPr>
        <w:t>.</w:t>
      </w:r>
    </w:p>
    <w:p>
      <w:pPr/>
      <w:r>
        <w:rPr>
          <w:b w:val="0"/>
          <w:i w:val="0"/>
        </w:rPr>
        <w:t xml:space="preserve">Y la causa que se pregunta, literal: </w:t>
      </w:r>
      <w:r>
        <w:rPr>
          <w:b/>
          <w:i w:val="0"/>
        </w:rPr>
        <w:t>«en cuanto a la fatiga visual, una de las principales</w:t>
      </w:r>
      <w:r>
        <w:t xml:space="preserve"> </w:t>
      </w:r>
      <w:r>
        <w:rPr>
          <w:b/>
          <w:i w:val="0"/>
        </w:rPr>
        <w:t>causas son los frecuentes ajustes del ojo a diferentes distancias visuales debido a la</w:t>
      </w:r>
      <w:r>
        <w:t xml:space="preserve"> </w:t>
      </w:r>
      <w:r>
        <w:rPr>
          <w:b/>
          <w:i w:val="0"/>
        </w:rPr>
        <w:t>ubicación de los documentos, del teclado y de la pantalla»</w:t>
      </w:r>
      <w:r>
        <w:rPr>
          <w:b w:val="0"/>
          <w:i w:val="0"/>
        </w:rPr>
        <w:t>. No es el brillo excesivo, ni la</w:t>
      </w:r>
      <w:r>
        <w:t xml:space="preserve"> </w:t>
      </w:r>
      <w:r>
        <w:rPr>
          <w:b w:val="0"/>
          <w:i w:val="0"/>
        </w:rPr>
        <w:t xml:space="preserve">mala calidad de la pantalla, ni el tiempo sin interrupciones: </w:t>
      </w:r>
      <w:r>
        <w:rPr>
          <w:b/>
          <w:i w:val="0"/>
        </w:rPr>
        <w:t>son los ajustes frecuentes del</w:t>
      </w:r>
      <w:r>
        <w:t xml:space="preserve"> </w:t>
      </w:r>
      <w:r>
        <w:rPr>
          <w:b/>
          <w:i w:val="0"/>
        </w:rPr>
        <w:t>ojo a distancias distintas</w:t>
      </w:r>
      <w:r>
        <w:rPr>
          <w:b w:val="0"/>
          <w:i w:val="0"/>
        </w:rPr>
        <w:t>.</w:t>
      </w:r>
    </w:p>
    <w:p>
      <w:pPr/>
      <w:r>
        <w:rPr>
          <w:b w:val="0"/>
          <w:i w:val="0"/>
        </w:rPr>
        <w:t xml:space="preserve">Sus </w:t>
      </w:r>
      <w:r>
        <w:rPr>
          <w:b/>
          <w:i w:val="0"/>
        </w:rPr>
        <w:t>síntomas</w:t>
      </w:r>
      <w:r>
        <w:rPr>
          <w:b w:val="0"/>
          <w:i w:val="0"/>
        </w:rPr>
        <w:t xml:space="preserve"> van </w:t>
      </w:r>
      <w:r>
        <w:rPr>
          <w:b/>
          <w:i w:val="0"/>
        </w:rPr>
        <w:t>desde ardor, picor, sequedad, lagrimeo y enrojecimiento de los ojos,</w:t>
      </w:r>
      <w:r>
        <w:t xml:space="preserve"> </w:t>
      </w:r>
      <w:r>
        <w:rPr>
          <w:b/>
          <w:i w:val="0"/>
        </w:rPr>
        <w:t>hasta dolores de cabeza e incluso visión borrosa</w:t>
      </w:r>
      <w:r>
        <w:rPr>
          <w:b w:val="0"/>
          <w:i w:val="0"/>
        </w:rPr>
        <w:t xml:space="preserve">. Y la Guía subraya que </w:t>
      </w:r>
      <w:r>
        <w:rPr>
          <w:b/>
          <w:i w:val="0"/>
        </w:rPr>
        <w:t>la fatiga visual es</w:t>
      </w:r>
      <w:r>
        <w:t xml:space="preserve"> </w:t>
      </w:r>
      <w:r>
        <w:rPr>
          <w:b/>
          <w:i w:val="0"/>
        </w:rPr>
        <w:t>una alteración funcional que desaparece con el descanso visual</w:t>
      </w:r>
      <w:r>
        <w:rPr>
          <w:b w:val="0"/>
          <w:i w:val="0"/>
        </w:rPr>
        <w:t>. Factores que la favorecen:</w:t>
      </w:r>
      <w:r>
        <w:t xml:space="preserve"> </w:t>
      </w:r>
      <w:r>
        <w:rPr>
          <w:b w:val="0"/>
          <w:i w:val="0"/>
        </w:rPr>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derivada de </w:t>
      </w:r>
      <w:r>
        <w:rPr>
          <w:b/>
          <w:i w:val="0"/>
        </w:rPr>
        <w:t>la disminución del parpadeo</w:t>
      </w:r>
      <w:r>
        <w:rPr>
          <w:b w:val="0"/>
          <w:i w:val="0"/>
        </w:rPr>
        <w:t xml:space="preserve"> por la</w:t>
      </w:r>
      <w:r>
        <w:t xml:space="preserve"> </w:t>
      </w:r>
      <w:r>
        <w:rPr>
          <w:b w:val="0"/>
          <w:i w:val="0"/>
        </w:rPr>
        <w:t xml:space="preserve">concentración que exige la tarea y de </w:t>
      </w:r>
      <w:r>
        <w:rPr>
          <w:b/>
          <w:i w:val="0"/>
        </w:rPr>
        <w:t>una humedad ambiental baja</w:t>
      </w:r>
      <w:r>
        <w:rPr>
          <w:b w:val="0"/>
          <w:i w:val="0"/>
        </w:rPr>
        <w:t>.</w:t>
      </w:r>
    </w:p>
    <w:p>
      <w:pPr/>
      <w:r>
        <w:rPr>
          <w:b w:val="0"/>
          <w:i w:val="0"/>
        </w:rPr>
        <w:t xml:space="preserve">Las medidas que la Guía propone: </w:t>
      </w:r>
      <w:r>
        <w:rPr>
          <w:b/>
          <w:i w:val="0"/>
        </w:rPr>
        <w:t>pantalla adecuada y bien configurada</w:t>
      </w:r>
      <w:r>
        <w:rPr>
          <w:b w:val="0"/>
          <w:i w:val="0"/>
        </w:rPr>
        <w:t xml:space="preserve"> (brillo, contraste,</w:t>
      </w:r>
      <w:r>
        <w:t xml:space="preserve"> </w:t>
      </w:r>
      <w:r>
        <w:rPr>
          <w:b w:val="0"/>
          <w:i w:val="0"/>
        </w:rPr>
        <w:t xml:space="preserve">tamaño del texto), </w:t>
      </w:r>
      <w:r>
        <w:rPr>
          <w:b/>
          <w:i w:val="0"/>
        </w:rPr>
        <w:t>iluminación correcta</w:t>
      </w:r>
      <w:r>
        <w:rPr>
          <w:b w:val="0"/>
          <w:i w:val="0"/>
        </w:rPr>
        <w:t xml:space="preserve">, </w:t>
      </w:r>
      <w:r>
        <w:rPr>
          <w:b/>
          <w:i w:val="0"/>
        </w:rPr>
        <w:t>descansos visuales</w:t>
      </w:r>
      <w:r>
        <w:rPr>
          <w:b w:val="0"/>
          <w:i w:val="0"/>
        </w:rPr>
        <w:t xml:space="preserve">, </w:t>
      </w:r>
      <w:r>
        <w:rPr>
          <w:b/>
          <w:i w:val="0"/>
        </w:rPr>
        <w:t>portadocumentos</w:t>
      </w:r>
      <w:r>
        <w:rPr>
          <w:b w:val="0"/>
          <w:i w:val="0"/>
        </w:rPr>
        <w:t xml:space="preserve"> para</w:t>
      </w:r>
      <w:r>
        <w:t xml:space="preserve"> </w:t>
      </w:r>
      <w:r>
        <w:rPr>
          <w:b w:val="0"/>
          <w:i w:val="0"/>
        </w:rPr>
        <w:t xml:space="preserve">facilitar el cambio acomodativo, </w:t>
      </w:r>
      <w:r>
        <w:rPr>
          <w:b/>
          <w:i w:val="0"/>
        </w:rPr>
        <w:t>parpadear con frecuencia</w:t>
      </w:r>
      <w:r>
        <w:rPr>
          <w:b w:val="0"/>
          <w:i w:val="0"/>
        </w:rPr>
        <w:t xml:space="preserve">, y ejercicios como la </w:t>
      </w:r>
      <w:r>
        <w:rPr>
          <w:b/>
          <w:i w:val="0"/>
        </w:rPr>
        <w:t>regla</w:t>
      </w:r>
      <w:r>
        <w:t xml:space="preserve"> </w:t>
      </w:r>
      <w:r>
        <w:rPr>
          <w:b/>
          <w:i w:val="0"/>
        </w:rPr>
        <w:t>20-20-20</w:t>
      </w:r>
      <w:r>
        <w:rPr>
          <w:b w:val="0"/>
          <w:i w:val="0"/>
        </w:rPr>
        <w:t xml:space="preserve">: </w:t>
      </w:r>
      <w:r>
        <w:rPr>
          <w:b/>
          <w:i w:val="0"/>
        </w:rPr>
        <w:t>mirar lejos de la pantalla al menos cada 20 minutos</w:t>
      </w:r>
      <w:r>
        <w:rPr>
          <w:b w:val="0"/>
          <w:i w:val="0"/>
        </w:rPr>
        <w:t xml:space="preserve">, hacia </w:t>
      </w:r>
      <w:r>
        <w:rPr>
          <w:b/>
          <w:i w:val="0"/>
        </w:rPr>
        <w:t>un objeto distante</w:t>
      </w:r>
      <w:r>
        <w:t xml:space="preserve"> </w:t>
      </w:r>
      <w:r>
        <w:rPr>
          <w:b/>
          <w:i w:val="0"/>
        </w:rPr>
        <w:t>—por lo menos a 20 pies, unos 6 metros—</w:t>
      </w:r>
      <w:r>
        <w:rPr>
          <w:b w:val="0"/>
          <w:i w:val="0"/>
        </w:rPr>
        <w:t xml:space="preserve">, </w:t>
      </w:r>
      <w:r>
        <w:rPr>
          <w:b/>
          <w:i w:val="0"/>
        </w:rPr>
        <w:t>durante al menos 20 segundos</w:t>
      </w:r>
      <w:r>
        <w:rPr>
          <w:b w:val="0"/>
          <w:i w:val="0"/>
        </w:rPr>
        <w:t>.</w:t>
      </w:r>
    </w:p>
    <w:p>
      <w:pPr/>
      <w:r>
        <w:rPr>
          <w:b w:val="0"/>
          <w:i w:val="0"/>
        </w:rPr>
      </w:r>
      <w:r>
        <w:rPr>
          <w:b/>
          <w:i w:val="0"/>
        </w:rPr>
        <w:t>b) Problemas físicos.</w:t>
      </w:r>
      <w:r>
        <w:rPr>
          <w:b w:val="0"/>
          <w:i w:val="0"/>
        </w:rPr>
        <w:t xml:space="preserve"> Están relacionados </w:t>
      </w:r>
      <w:r>
        <w:rPr>
          <w:b/>
          <w:i w:val="0"/>
        </w:rPr>
        <w:t>principalmente con las posturas adoptadas y con</w:t>
      </w:r>
      <w:r>
        <w:t xml:space="preserve"> </w:t>
      </w:r>
      <w:r>
        <w:rPr>
          <w:b/>
          <w:i w:val="0"/>
        </w:rPr>
        <w:t>el estatismo típico de estos puestos</w:t>
      </w:r>
      <w:r>
        <w:rPr>
          <w:b w:val="0"/>
          <w:i w:val="0"/>
        </w:rPr>
        <w:t xml:space="preserve">, y pueden </w:t>
      </w:r>
      <w:r>
        <w:rPr>
          <w:b/>
          <w:i w:val="0"/>
        </w:rPr>
        <w:t>favorecer el comportamiento sedentario</w:t>
      </w:r>
      <w:r>
        <w:rPr>
          <w:b w:val="0"/>
          <w:i w:val="0"/>
        </w:rPr>
        <w:t>. Se</w:t>
      </w:r>
      <w:r>
        <w:t xml:space="preserve"> </w:t>
      </w:r>
      <w:r>
        <w:rPr>
          <w:b w:val="0"/>
          <w:i w:val="0"/>
        </w:rPr>
        <w:t xml:space="preserve">reducen con </w:t>
      </w:r>
      <w:r>
        <w:rPr>
          <w:b/>
          <w:i w:val="0"/>
        </w:rPr>
        <w:t>una configuración correcta del puesto</w:t>
      </w:r>
      <w:r>
        <w:rPr>
          <w:b w:val="0"/>
          <w:i w:val="0"/>
        </w:rPr>
        <w:t xml:space="preserve">, </w:t>
      </w:r>
      <w:r>
        <w:rPr>
          <w:b/>
          <w:i w:val="0"/>
        </w:rPr>
        <w:t>una adecuada organización del trabajo</w:t>
      </w:r>
      <w:r>
        <w:t xml:space="preserve"> </w:t>
      </w:r>
      <w:r>
        <w:rPr>
          <w:b/>
          <w:i w:val="0"/>
        </w:rPr>
        <w:t>que evite el estatismo y favorezca el dinamismo</w:t>
      </w:r>
      <w:r>
        <w:rPr>
          <w:b w:val="0"/>
          <w:i w:val="0"/>
        </w:rPr>
        <w:t xml:space="preserve"> y </w:t>
      </w:r>
      <w:r>
        <w:rPr>
          <w:b/>
          <w:i w:val="0"/>
        </w:rPr>
        <w:t>higiene postural</w:t>
      </w:r>
      <w:r>
        <w:rPr>
          <w:b w:val="0"/>
          <w:i w:val="0"/>
        </w:rPr>
        <w:t>. Es la puerta de</w:t>
      </w:r>
      <w:r>
        <w:t xml:space="preserve"> </w:t>
      </w:r>
      <w:r>
        <w:rPr>
          <w:b w:val="0"/>
          <w:i w:val="0"/>
        </w:rPr>
        <w:t xml:space="preserve">entrada a la rúbrica siguiente: </w:t>
      </w:r>
      <w:r>
        <w:rPr>
          <w:b/>
          <w:i w:val="0"/>
        </w:rPr>
        <w:t>los trastornos musculoesqueléticos</w:t>
      </w:r>
      <w:r>
        <w:rPr>
          <w:b w:val="0"/>
          <w:i w:val="0"/>
        </w:rPr>
        <w:t>.</w:t>
      </w:r>
    </w:p>
    <w:p>
      <w:pPr/>
      <w:r>
        <w:rPr>
          <w:b w:val="0"/>
          <w:i w:val="0"/>
        </w:rPr>
      </w:r>
      <w:r>
        <w:rPr>
          <w:b/>
          <w:i w:val="0"/>
        </w:rPr>
        <w:t>c) Carga mental.</w:t>
      </w:r>
      <w:r>
        <w:rPr>
          <w:b w:val="0"/>
          <w:i w:val="0"/>
        </w:rPr>
        <w:t xml:space="preserve"> La Guía la define como </w:t>
      </w:r>
      <w:r>
        <w:rPr>
          <w:b/>
          <w:i w:val="0"/>
        </w:rPr>
        <w:t>«el conjunto de requerimientos mentales,</w:t>
      </w:r>
      <w:r>
        <w:t xml:space="preserve"> </w:t>
      </w:r>
      <w:r>
        <w:rPr>
          <w:b/>
          <w:i w:val="0"/>
        </w:rPr>
        <w:t>cognitivos o intelectuales a los que se ve sometido el trabajador a lo largo de su jornada</w:t>
      </w:r>
      <w:r>
        <w:t xml:space="preserve"> </w:t>
      </w:r>
      <w:r>
        <w:rPr>
          <w:b/>
          <w:i w:val="0"/>
        </w:rPr>
        <w:t>laboral»</w:t>
      </w:r>
      <w:r>
        <w:rPr>
          <w:b w:val="0"/>
          <w:i w:val="0"/>
        </w:rPr>
        <w:t xml:space="preserve">, y distingue dos aspectos: la </w:t>
      </w:r>
      <w:r>
        <w:rPr>
          <w:b/>
          <w:i w:val="0"/>
        </w:rPr>
        <w:t>presión mental</w:t>
      </w:r>
      <w:r>
        <w:rPr>
          <w:b w:val="0"/>
          <w:i w:val="0"/>
        </w:rPr>
        <w:t xml:space="preserve"> (</w:t>
      </w:r>
      <w:r>
        <w:rPr>
          <w:b w:val="0"/>
          <w:i/>
        </w:rPr>
        <w:t>mental stress</w:t>
      </w:r>
      <w:r>
        <w:rPr>
          <w:b w:val="0"/>
          <w:i w:val="0"/>
        </w:rPr>
        <w:t>), «el conjunto de</w:t>
      </w:r>
      <w:r>
        <w:t xml:space="preserve"> </w:t>
      </w:r>
      <w:r>
        <w:rPr>
          <w:b w:val="0"/>
          <w:i w:val="0"/>
        </w:rPr>
        <w:t>todas las influencias apreciables, ejercidas por factores externos, que afectan mentalmente al</w:t>
      </w:r>
      <w:r>
        <w:t xml:space="preserve"> </w:t>
      </w:r>
      <w:r>
        <w:rPr>
          <w:b w:val="0"/>
          <w:i w:val="0"/>
        </w:rPr>
        <w:t xml:space="preserve">ser humano», y la </w:t>
      </w:r>
      <w:r>
        <w:rPr>
          <w:b/>
          <w:i w:val="0"/>
        </w:rPr>
        <w:t>tensión mental</w:t>
      </w:r>
      <w:r>
        <w:rPr>
          <w:b w:val="0"/>
          <w:i w:val="0"/>
        </w:rPr>
        <w:t xml:space="preserve"> (</w:t>
      </w:r>
      <w:r>
        <w:rPr>
          <w:b w:val="0"/>
          <w:i/>
        </w:rPr>
        <w:t>mental strain</w:t>
      </w:r>
      <w:r>
        <w:rPr>
          <w:b w:val="0"/>
          <w:i w:val="0"/>
        </w:rPr>
        <w:t>), «el efecto que esa presión tiene en la</w:t>
      </w:r>
      <w:r>
        <w:t xml:space="preserve"> </w:t>
      </w:r>
      <w:r>
        <w:rPr>
          <w:b w:val="0"/>
          <w:i w:val="0"/>
        </w:rPr>
        <w:t xml:space="preserve">persona», </w:t>
      </w:r>
      <w:r>
        <w:rPr>
          <w:b/>
          <w:i w:val="0"/>
        </w:rPr>
        <w:t>modulada por la edad, el entrenamiento y las destrezas personales</w:t>
      </w:r>
      <w:r>
        <w:rPr>
          <w:b w:val="0"/>
          <w:i w:val="0"/>
        </w:rPr>
        <w:t>.</w:t>
      </w:r>
    </w:p>
    <w:p>
      <w:pPr/>
      <w:r>
        <w:rPr>
          <w:b w:val="0"/>
          <w:i w:val="0"/>
        </w:rPr>
        <w:t xml:space="preserve">Sus consecuencias pueden ser </w:t>
      </w:r>
      <w:r>
        <w:rPr>
          <w:b/>
          <w:i w:val="0"/>
        </w:rPr>
        <w:t>positivas</w:t>
      </w:r>
      <w:r>
        <w:rPr>
          <w:b w:val="0"/>
          <w:i w:val="0"/>
        </w:rPr>
        <w:t xml:space="preserve"> —aprendizaje, adquisición de destrezas, mejora del</w:t>
      </w:r>
      <w:r>
        <w:t xml:space="preserve"> </w:t>
      </w:r>
      <w:r>
        <w:rPr>
          <w:b w:val="0"/>
          <w:i w:val="0"/>
        </w:rPr>
        <w:t xml:space="preserve">desempeño— o </w:t>
      </w:r>
      <w:r>
        <w:rPr>
          <w:b/>
          <w:i w:val="0"/>
        </w:rPr>
        <w:t>negativas por sobrecarga</w:t>
      </w:r>
      <w:r>
        <w:rPr>
          <w:b w:val="0"/>
          <w:i w:val="0"/>
        </w:rPr>
        <w:t xml:space="preserve"> —fatiga mental crónica, errores en el uso de la</w:t>
      </w:r>
      <w:r>
        <w:t xml:space="preserve"> </w:t>
      </w:r>
      <w:r>
        <w:rPr>
          <w:b w:val="0"/>
          <w:i w:val="0"/>
        </w:rPr>
        <w:t xml:space="preserve">información—. Y en el otro extremo, </w:t>
      </w:r>
      <w:r>
        <w:rPr>
          <w:b/>
          <w:i w:val="0"/>
        </w:rPr>
        <w:t>la presión mental escasa en trabajos repetitivos y</w:t>
      </w:r>
      <w:r>
        <w:t xml:space="preserve"> </w:t>
      </w:r>
      <w:r>
        <w:rPr>
          <w:b/>
          <w:i w:val="0"/>
        </w:rPr>
        <w:t>monótonos</w:t>
      </w:r>
      <w:r>
        <w:rPr>
          <w:b w:val="0"/>
          <w:i w:val="0"/>
        </w:rPr>
        <w:t xml:space="preserve"> suele relacionarse con </w:t>
      </w:r>
      <w:r>
        <w:rPr>
          <w:b/>
          <w:i w:val="0"/>
        </w:rPr>
        <w:t>aburrimiento</w:t>
      </w:r>
      <w:r>
        <w:rPr>
          <w:b w:val="0"/>
          <w:i w:val="0"/>
        </w:rPr>
        <w:t xml:space="preserve"> y puede llevar a </w:t>
      </w:r>
      <w:r>
        <w:rPr>
          <w:b/>
          <w:i w:val="0"/>
        </w:rPr>
        <w:t>ansiedad o depresión</w:t>
      </w:r>
      <w:r>
        <w:rPr>
          <w:b w:val="0"/>
          <w:i w:val="0"/>
        </w:rPr>
        <w:t>.</w:t>
      </w:r>
    </w:p>
    <w:p>
      <w:pPr/>
      <w:r>
        <w:rPr>
          <w:b w:val="0"/>
          <w:i w:val="0"/>
        </w:rPr>
      </w:r>
      <w:r>
        <w:rPr>
          <w:b/>
          <w:i w:val="0"/>
        </w:rPr>
        <w:t>d) Efectos combinados.</w:t>
      </w:r>
      <w:r>
        <w:rPr>
          <w:b w:val="0"/>
          <w:i w:val="0"/>
        </w:rPr>
        <w:t xml:space="preserve"> El propio real decreto insiste en </w:t>
      </w:r>
      <w:r>
        <w:rPr>
          <w:b/>
          <w:i w:val="0"/>
        </w:rPr>
        <w:t>el posible efecto añadido o</w:t>
      </w:r>
      <w:r>
        <w:t xml:space="preserve"> </w:t>
      </w:r>
      <w:r>
        <w:rPr>
          <w:b/>
          <w:i w:val="0"/>
        </w:rPr>
        <w:t>combinado</w:t>
      </w:r>
      <w:r>
        <w:rPr>
          <w:b w:val="0"/>
          <w:i w:val="0"/>
        </w:rPr>
        <w:t xml:space="preserve"> de los riesgos, tanto en la evaluación como en la vigilancia de la salud.</w:t>
      </w:r>
    </w:p>
    <w:p>
      <w:pPr>
        <w:pStyle w:val="Heading3"/>
      </w:pPr>
      <w:r>
        <w:rPr>
          <w:b w:val="0"/>
          <w:i w:val="0"/>
        </w:rPr>
        <w:t>11.3.7 Las disposiciones mínimas del anexo</w:t>
      </w:r>
    </w:p>
    <w:p>
      <w:pPr/>
      <w:r>
        <w:rPr>
          <w:b w:val="0"/>
          <w:i w:val="0"/>
        </w:rPr>
        <w:t xml:space="preserve">El anexo se aplica </w:t>
      </w:r>
      <w:r>
        <w:rPr>
          <w:b/>
          <w:i w:val="0"/>
        </w:rPr>
        <w:t>en la medida en que, por una parte, los elementos considerados existan en</w:t>
      </w:r>
      <w:r>
        <w:t xml:space="preserve"> </w:t>
      </w:r>
      <w:r>
        <w:rPr>
          <w:b/>
          <w:i w:val="0"/>
        </w:rPr>
        <w:t>el puesto de trabajo y, por otra, las exigencias o características intrínsecas de la tarea no</w:t>
      </w:r>
      <w:r>
        <w:t xml:space="preserve"> </w:t>
      </w:r>
      <w:r>
        <w:rPr>
          <w:b/>
          <w:i w:val="0"/>
        </w:rPr>
        <w:t>se opongan a ello</w:t>
      </w:r>
      <w:r>
        <w:rPr>
          <w:b w:val="0"/>
          <w:i w:val="0"/>
        </w:rPr>
        <w:t xml:space="preserve">. Tiene </w:t>
      </w:r>
      <w:r>
        <w:rPr>
          <w:b/>
          <w:i w:val="0"/>
        </w:rPr>
        <w:t>tres apartados: equipo, entorno e interconexión ordenador/persona</w:t>
      </w:r>
      <w:r>
        <w:rPr>
          <w:b w:val="0"/>
          <w:i w:val="0"/>
        </w:rPr>
        <w:t>.</w:t>
      </w:r>
    </w:p>
    <w:p>
      <w:pPr/>
      <w:r>
        <w:rPr>
          <w:b w:val="0"/>
          <w:i w:val="0"/>
        </w:rPr>
      </w:r>
      <w:r>
        <w:rPr>
          <w:b/>
          <w:i w:val="0"/>
        </w:rPr>
        <w:t>1. Equipo.</w:t>
      </w:r>
      <w:r>
        <w:rPr>
          <w:b w:val="0"/>
          <w:i w:val="0"/>
        </w:rPr>
        <w:t xml:space="preserve"> Con una observación general —</w:t>
      </w:r>
      <w:r>
        <w:rPr>
          <w:b/>
          <w:i w:val="0"/>
        </w:rPr>
        <w:t>la utilización en sí misma del equipo no debe ser</w:t>
      </w:r>
      <w:r>
        <w:t xml:space="preserve"> </w:t>
      </w:r>
      <w:r>
        <w:rPr>
          <w:b/>
          <w:i w:val="0"/>
        </w:rPr>
        <w:t>una fuente de riesgo</w:t>
      </w:r>
      <w:r>
        <w:rPr>
          <w:b w:val="0"/>
          <w:i w:val="0"/>
        </w:rPr>
        <w:t>— y cinco letras: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caracteres y renglones</w:t>
            </w:r>
            <w:r>
              <w:rPr>
                <w:b w:val="0"/>
                <w:i w:val="0"/>
              </w:rPr>
              <w:t xml:space="preserve">. </w:t>
            </w:r>
            <w:r>
              <w:rPr>
                <w:b/>
                <w:i w:val="0"/>
              </w:rPr>
              <w:t>Imagen estable, sin destellos, centelleos u otras formas de inestabilidad</w:t>
            </w:r>
            <w:r>
              <w:rPr>
                <w:b w:val="0"/>
                <w:i w:val="0"/>
              </w:rPr>
              <w:t xml:space="preserve">. </w:t>
            </w:r>
            <w:r>
              <w:rPr>
                <w:b/>
                <w:i w:val="0"/>
              </w:rPr>
              <w:t>Luminosidad y contraste ajustables fácilmente</w:t>
            </w:r>
            <w:r>
              <w:rPr>
                <w:b w:val="0"/>
                <w:i w:val="0"/>
              </w:rPr>
              <w:t xml:space="preserve"> por el usuario. </w:t>
            </w:r>
            <w:r>
              <w:rPr>
                <w:b/>
                <w:i w:val="0"/>
              </w:rPr>
              <w:t>Orientable e inclinable a voluntad</w:t>
            </w:r>
            <w:r>
              <w:rPr>
                <w:b w:val="0"/>
                <w:i w:val="0"/>
              </w:rPr>
              <w:t xml:space="preserve">, con facilidad para adaptarse. </w:t>
            </w:r>
            <w:r>
              <w:rPr>
                <w:b/>
                <w:i w:val="0"/>
              </w:rPr>
              <w:t>Sin reflejos ni reverberaciones</w:t>
            </w:r>
            <w:r>
              <w:rPr>
                <w:b w:val="0"/>
                <w:i w:val="0"/>
              </w:rPr>
              <w:t xml:space="preserve"> que molesten</w:t>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w:t>
            </w:r>
            <w:r>
              <w:rPr>
                <w:b w:val="0"/>
                <w:i w:val="0"/>
              </w:rPr>
              <w:t xml:space="preserve">, para permitir una postura cómoda que </w:t>
            </w:r>
            <w:r>
              <w:rPr>
                <w:b/>
                <w:i w:val="0"/>
              </w:rPr>
              <w:t>no provoque cansancio en los brazos o las manos</w:t>
            </w:r>
            <w:r>
              <w:rPr>
                <w:b w:val="0"/>
                <w:i w:val="0"/>
              </w:rPr>
              <w:t xml:space="preserve">. </w:t>
            </w:r>
            <w:r>
              <w:rPr>
                <w:b/>
                <w:i w:val="0"/>
              </w:rPr>
              <w:t>Espacio suficiente delante</w:t>
            </w:r>
            <w:r>
              <w:rPr>
                <w:b w:val="0"/>
                <w:i w:val="0"/>
              </w:rPr>
              <w:t xml:space="preserve"> para apoyar brazos y manos. </w:t>
            </w:r>
            <w:r>
              <w:rPr>
                <w:b/>
                <w:i w:val="0"/>
              </w:rPr>
              <w:t>Superficie mate</w:t>
            </w:r>
            <w:r>
              <w:rPr>
                <w:b w:val="0"/>
                <w:i w:val="0"/>
              </w:rPr>
              <w:t xml:space="preserve">. Símbolos </w:t>
            </w:r>
            <w:r>
              <w:rPr>
                <w:b/>
                <w:i w:val="0"/>
              </w:rPr>
              <w:t>resaltados y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w:t>
            </w:r>
            <w:r>
              <w:rPr>
                <w:b w:val="0"/>
                <w:i w:val="0"/>
              </w:rPr>
              <w:t xml:space="preserve">, de </w:t>
            </w:r>
            <w:r>
              <w:rPr>
                <w:b/>
                <w:i w:val="0"/>
              </w:rPr>
              <w:t>dimensiones suficientes</w:t>
            </w:r>
            <w:r>
              <w:rPr>
                <w:b w:val="0"/>
                <w:i w:val="0"/>
              </w:rPr>
              <w:t xml:space="preserve">, permitiendo </w:t>
            </w:r>
            <w:r>
              <w:rPr>
                <w:b/>
                <w:i w:val="0"/>
              </w:rPr>
              <w:t>colocación flexible</w:t>
            </w:r>
            <w:r>
              <w:rPr>
                <w:b w:val="0"/>
                <w:i w:val="0"/>
              </w:rPr>
              <w:t xml:space="preserve"> de pantalla, teclado, documentos y material accesorio. </w:t>
            </w:r>
            <w:r>
              <w:rPr>
                <w:b/>
                <w:i w:val="0"/>
              </w:rPr>
              <w:t>Soporte de documentos 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quienes lo deseen</w:t>
            </w:r>
            <w:r>
              <w:rPr>
                <w:b w:val="0"/>
                <w:i w:val="0"/>
              </w:rPr>
            </w:r>
          </w:p>
        </w:tc>
      </w:tr>
    </w:tbl>
    <w:p>
      <w:pPr/>
    </w:p>
    <w:p>
      <w:pPr/>
      <w:r>
        <w:rPr>
          <w:b w:val="0"/>
          <w:i w:val="0"/>
        </w:rPr>
        <w:t xml:space="preserve">Tres detalles se preguntan tal cual: </w:t>
      </w:r>
      <w:r>
        <w:rPr>
          <w:b/>
          <w:i w:val="0"/>
        </w:rPr>
        <w:t>la pantalla ha de ser orientable e inclinable a</w:t>
      </w:r>
      <w:r>
        <w:t xml:space="preserve"> </w:t>
      </w:r>
      <w:r>
        <w:rPr>
          <w:b/>
          <w:i w:val="0"/>
        </w:rPr>
        <w:t>voluntad</w:t>
      </w:r>
      <w:r>
        <w:rPr>
          <w:b w:val="0"/>
          <w:i w:val="0"/>
        </w:rPr>
        <w:t xml:space="preserve"> —no «de 22 pulgadas», ni «panorámica 16:9», ni «proporcional a la mesa»—; </w:t>
      </w:r>
      <w:r>
        <w:rPr>
          <w:b/>
          <w:i w:val="0"/>
        </w:rPr>
        <w:t>el</w:t>
      </w:r>
      <w:r>
        <w:t xml:space="preserve"> </w:t>
      </w:r>
      <w:r>
        <w:rPr>
          <w:b/>
          <w:i w:val="0"/>
        </w:rPr>
        <w:t>teclado ha de ser independiente de la pantalla</w:t>
      </w:r>
      <w:r>
        <w:rPr>
          <w:b w:val="0"/>
          <w:i w:val="0"/>
        </w:rPr>
        <w:t xml:space="preserve">; y </w:t>
      </w:r>
      <w:r>
        <w:rPr>
          <w:b/>
          <w:i w:val="0"/>
        </w:rPr>
        <w:t>el reposapiés se pone a disposición de</w:t>
      </w:r>
      <w:r>
        <w:t xml:space="preserve"> </w:t>
      </w:r>
      <w:r>
        <w:rPr>
          <w:b/>
          <w:i w:val="0"/>
        </w:rPr>
        <w:t>quien lo desee</w:t>
      </w:r>
      <w:r>
        <w:rPr>
          <w:b w:val="0"/>
          <w:i w:val="0"/>
        </w:rPr>
        <w:t>, no de todo el mundo.</w:t>
      </w:r>
    </w:p>
    <w:p>
      <w:pPr/>
      <w:r>
        <w:rPr>
          <w:b w:val="0"/>
          <w:i w:val="0"/>
        </w:rPr>
      </w:r>
      <w:r>
        <w:rPr>
          <w:b/>
          <w:i w:val="0"/>
        </w:rPr>
        <w:t>2. Entorno.</w:t>
      </w:r>
      <w:r>
        <w:rPr>
          <w:b w:val="0"/>
          <w:i w:val="0"/>
        </w:rPr>
        <w:t xml:space="preserve"> Siete letras: </w:t>
      </w:r>
      <w:r>
        <w:rPr>
          <w:b/>
          <w:i w:val="0"/>
        </w:rPr>
        <w:t>a) espacio</w:t>
      </w:r>
      <w:r>
        <w:rPr>
          <w:b w:val="0"/>
          <w:i w:val="0"/>
        </w:rPr>
        <w:t xml:space="preserve"> suficiente para permitir cambios de postura y</w:t>
      </w:r>
      <w:r>
        <w:t xml:space="preserve"> </w:t>
      </w:r>
      <w:r>
        <w:rPr>
          <w:b w:val="0"/>
          <w:i w:val="0"/>
        </w:rPr>
        <w:t xml:space="preserve">movimientos; </w:t>
      </w:r>
      <w:r>
        <w:rPr>
          <w:b/>
          <w:i w:val="0"/>
        </w:rPr>
        <w:t>b) iluminación</w:t>
      </w:r>
      <w:r>
        <w:rPr>
          <w:b w:val="0"/>
          <w:i w:val="0"/>
        </w:rPr>
        <w:t xml:space="preserve"> general y especial con </w:t>
      </w:r>
      <w:r>
        <w:rPr>
          <w:b/>
          <w:i w:val="0"/>
        </w:rPr>
        <w:t>niveles adecuados</w:t>
      </w:r>
      <w:r>
        <w:rPr>
          <w:b w:val="0"/>
          <w:i w:val="0"/>
        </w:rPr>
        <w:t xml:space="preserve"> y </w:t>
      </w:r>
      <w:r>
        <w:rPr>
          <w:b/>
          <w:i w:val="0"/>
        </w:rPr>
        <w:t>relaciones</w:t>
      </w:r>
      <w:r>
        <w:t xml:space="preserve"> </w:t>
      </w:r>
      <w:r>
        <w:rPr>
          <w:b/>
          <w:i w:val="0"/>
        </w:rPr>
        <w:t>adecuadas de luminancias entre la pantalla y su entorno</w:t>
      </w:r>
      <w:r>
        <w:rPr>
          <w:b w:val="0"/>
          <w:i w:val="0"/>
        </w:rPr>
        <w:t xml:space="preserve">; </w:t>
      </w:r>
      <w:r>
        <w:rPr>
          <w:b/>
          <w:i w:val="0"/>
        </w:rPr>
        <w:t>c) reflejos y deslumbramientos</w:t>
      </w:r>
      <w:r>
        <w:rPr>
          <w:b w:val="0"/>
          <w:i w:val="0"/>
        </w:rPr>
        <w:t>,</w:t>
      </w:r>
      <w:r>
        <w:t xml:space="preserve"> </w:t>
      </w:r>
      <w:r>
        <w:rPr>
          <w:b w:val="0"/>
          <w:i w:val="0"/>
        </w:rPr>
        <w:t xml:space="preserve">evitando el deslumbramiento directo y los reflejos molestos, con </w:t>
      </w:r>
      <w:r>
        <w:rPr>
          <w:b/>
          <w:i w:val="0"/>
        </w:rPr>
        <w:t>ventanas equipadas de un</w:t>
      </w:r>
      <w:r>
        <w:t xml:space="preserve"> </w:t>
      </w:r>
      <w:r>
        <w:rPr>
          <w:b/>
          <w:i w:val="0"/>
        </w:rPr>
        <w:t>dispositivo de cobertura adecuado y regulable</w:t>
      </w:r>
      <w:r>
        <w:rPr>
          <w:b w:val="0"/>
          <w:i w:val="0"/>
        </w:rPr>
        <w:t xml:space="preserve">; </w:t>
      </w:r>
      <w:r>
        <w:rPr>
          <w:b/>
          <w:i w:val="0"/>
        </w:rPr>
        <w:t>d) ruido</w:t>
      </w:r>
      <w:r>
        <w:rPr>
          <w:b w:val="0"/>
          <w:i w:val="0"/>
        </w:rPr>
        <w:t xml:space="preserve">, que </w:t>
      </w:r>
      <w:r>
        <w:rPr>
          <w:b/>
          <w:i w:val="0"/>
        </w:rPr>
        <w:t>no perturbe la atención ni</w:t>
      </w:r>
      <w:r>
        <w:t xml:space="preserve"> </w:t>
      </w:r>
      <w:r>
        <w:rPr>
          <w:b/>
          <w:i w:val="0"/>
        </w:rPr>
        <w:t>la palabra</w:t>
      </w:r>
      <w:r>
        <w:rPr>
          <w:b w:val="0"/>
          <w:i w:val="0"/>
        </w:rPr>
        <w:t xml:space="preserve">; </w:t>
      </w:r>
      <w:r>
        <w:rPr>
          <w:b/>
          <w:i w:val="0"/>
        </w:rPr>
        <w:t>e) calor</w:t>
      </w:r>
      <w:r>
        <w:rPr>
          <w:b w:val="0"/>
          <w:i w:val="0"/>
        </w:rPr>
        <w:t xml:space="preserve">, sin calor adicional que ocasione molestias; </w:t>
      </w:r>
      <w:r>
        <w:rPr>
          <w:b/>
          <w:i w:val="0"/>
        </w:rPr>
        <w:t>f) emisiones</w:t>
      </w:r>
      <w:r>
        <w:rPr>
          <w:b w:val="0"/>
          <w:i w:val="0"/>
        </w:rPr>
        <w:t>, con</w:t>
      </w:r>
      <w:r>
        <w:t xml:space="preserve"> </w:t>
      </w:r>
      <w:r>
        <w:rPr>
          <w:b w:val="0"/>
          <w:i w:val="0"/>
        </w:rPr>
      </w:r>
      <w:r>
        <w:rPr>
          <w:b/>
          <w:i w:val="0"/>
        </w:rPr>
        <w:t>toda radiación, excepción hecha de la parte visible del espectro electromagnético, reducida a</w:t>
      </w:r>
      <w:r>
        <w:t xml:space="preserve"> </w:t>
      </w:r>
      <w:r>
        <w:rPr>
          <w:b/>
          <w:i w:val="0"/>
        </w:rPr>
        <w:t>niveles insignificantes</w:t>
      </w:r>
      <w:r>
        <w:rPr>
          <w:b w:val="0"/>
          <w:i w:val="0"/>
        </w:rPr>
        <w:t xml:space="preserve">; y </w:t>
      </w:r>
      <w:r>
        <w:rPr>
          <w:b/>
          <w:i w:val="0"/>
        </w:rPr>
        <w:t>g) humedad</w:t>
      </w:r>
      <w:r>
        <w:rPr>
          <w:b w:val="0"/>
          <w:i w:val="0"/>
        </w:rPr>
        <w:t xml:space="preserve">, que deberá </w:t>
      </w:r>
      <w:r>
        <w:rPr>
          <w:b/>
          <w:i w:val="0"/>
        </w:rPr>
        <w:t>crearse y mantenerse aceptable</w:t>
      </w:r>
      <w:r>
        <w:rPr>
          <w:b w:val="0"/>
          <w:i w:val="0"/>
        </w:rPr>
        <w:t>.</w:t>
      </w:r>
    </w:p>
    <w:p>
      <w:pPr/>
      <w:r>
        <w:rPr>
          <w:b w:val="0"/>
          <w:i w:val="0"/>
        </w:rPr>
      </w:r>
      <w:r>
        <w:rPr>
          <w:b/>
          <w:i w:val="0"/>
        </w:rPr>
        <w:t>3. Interconexión ordenador/persona.</w:t>
      </w:r>
      <w:r>
        <w:rPr>
          <w:b w:val="0"/>
          <w:i w:val="0"/>
        </w:rPr>
        <w:t xml:space="preserve"> Cinco factores para elaborar, elegir, comprar y</w:t>
      </w:r>
      <w:r>
        <w:t xml:space="preserve"> </w:t>
      </w:r>
      <w:r>
        <w:rPr>
          <w:b w:val="0"/>
          <w:i w:val="0"/>
        </w:rPr>
        <w:t xml:space="preserve">modificar programas: </w:t>
      </w:r>
      <w:r>
        <w:rPr>
          <w:b/>
          <w:i w:val="0"/>
        </w:rPr>
        <w:t>a)</w:t>
      </w:r>
      <w:r>
        <w:rPr>
          <w:b w:val="0"/>
          <w:i w:val="0"/>
        </w:rPr>
        <w:t xml:space="preserve"> el programa </w:t>
      </w:r>
      <w:r>
        <w:rPr>
          <w:b/>
          <w:i w:val="0"/>
        </w:rPr>
        <w:t>adaptado a la tarea</w:t>
      </w:r>
      <w:r>
        <w:rPr>
          <w:b w:val="0"/>
          <w:i w:val="0"/>
        </w:rPr>
        <w:t xml:space="preserve">; </w:t>
      </w:r>
      <w:r>
        <w:rPr>
          <w:b/>
          <w:i w:val="0"/>
        </w:rPr>
        <w:t>b)</w:t>
      </w:r>
      <w:r>
        <w:rPr>
          <w:b w:val="0"/>
          <w:i w:val="0"/>
        </w:rPr>
        <w:t xml:space="preserve"> </w:t>
      </w:r>
      <w:r>
        <w:rPr>
          <w:b/>
          <w:i w:val="0"/>
        </w:rPr>
        <w:t>fácil de utilizar</w:t>
      </w:r>
      <w:r>
        <w:rPr>
          <w:b w:val="0"/>
          <w:i w:val="0"/>
        </w:rPr>
        <w:t xml:space="preserve"> y</w:t>
      </w:r>
      <w:r>
        <w:t xml:space="preserve"> </w:t>
      </w:r>
      <w:r>
        <w:rPr>
          <w:b w:val="0"/>
          <w:i w:val="0"/>
        </w:rPr>
        <w:t xml:space="preserve">adaptable al nivel de conocimientos del usuario, y —regla que se olvida— </w:t>
      </w:r>
      <w:r>
        <w:rPr>
          <w:b/>
          <w:i w:val="0"/>
        </w:rPr>
        <w:t>no deberá utilizarse</w:t>
      </w:r>
      <w:r>
        <w:t xml:space="preserve"> </w:t>
      </w:r>
      <w:r>
        <w:rPr>
          <w:b/>
          <w:i w:val="0"/>
        </w:rPr>
        <w:t>ningún dispositivo cuantitativo o cualitativo de control sin que los trabajadores hayan sido</w:t>
      </w:r>
      <w:r>
        <w:t xml:space="preserve"> </w:t>
      </w:r>
      <w:r>
        <w:rPr>
          <w:b/>
          <w:i w:val="0"/>
        </w:rPr>
        <w:t>informados y previa consulta con sus representantes</w:t>
      </w:r>
      <w:r>
        <w:rPr>
          <w:b w:val="0"/>
          <w:i w:val="0"/>
        </w:rPr>
        <w:t xml:space="preserve">; </w:t>
      </w:r>
      <w:r>
        <w:rPr>
          <w:b/>
          <w:i w:val="0"/>
        </w:rPr>
        <w:t>c)</w:t>
      </w:r>
      <w:r>
        <w:rPr>
          <w:b w:val="0"/>
          <w:i w:val="0"/>
        </w:rPr>
        <w:t xml:space="preserve"> los sistemas </w:t>
      </w:r>
      <w:r>
        <w:rPr>
          <w:b/>
          <w:i w:val="0"/>
        </w:rPr>
        <w:t>proporcionarán</w:t>
      </w:r>
      <w:r>
        <w:t xml:space="preserve"> </w:t>
      </w:r>
      <w:r>
        <w:rPr>
          <w:b/>
          <w:i w:val="0"/>
        </w:rPr>
        <w:t>indicaciones sobre su desarrollo</w:t>
      </w:r>
      <w:r>
        <w:rPr>
          <w:b w:val="0"/>
          <w:i w:val="0"/>
        </w:rPr>
        <w:t xml:space="preserve">; </w:t>
      </w:r>
      <w:r>
        <w:rPr>
          <w:b/>
          <w:i w:val="0"/>
        </w:rPr>
        <w:t>d)</w:t>
      </w:r>
      <w:r>
        <w:rPr>
          <w:b w:val="0"/>
          <w:i w:val="0"/>
        </w:rPr>
        <w:t xml:space="preserve"> </w:t>
      </w:r>
      <w:r>
        <w:rPr>
          <w:b/>
          <w:i w:val="0"/>
        </w:rPr>
        <w:t>mostrarán la información en un formato y a un ritmo</w:t>
      </w:r>
      <w:r>
        <w:t xml:space="preserve"> </w:t>
      </w:r>
      <w:r>
        <w:rPr>
          <w:b/>
          <w:i w:val="0"/>
        </w:rPr>
        <w:t>adaptados a los operadores</w:t>
      </w:r>
      <w:r>
        <w:rPr>
          <w:b w:val="0"/>
          <w:i w:val="0"/>
        </w:rPr>
        <w:t xml:space="preserve">; </w:t>
      </w:r>
      <w:r>
        <w:rPr>
          <w:b/>
          <w:i w:val="0"/>
        </w:rPr>
        <w:t>e)</w:t>
      </w:r>
      <w:r>
        <w:rPr>
          <w:b w:val="0"/>
          <w:i w:val="0"/>
        </w:rPr>
        <w:t xml:space="preserve"> </w:t>
      </w:r>
      <w:r>
        <w:rPr>
          <w:b/>
          <w:i w:val="0"/>
        </w:rPr>
        <w:t>los principios de ergonomía se aplicarán en particular al</w:t>
      </w:r>
      <w:r>
        <w:t xml:space="preserve"> </w:t>
      </w:r>
      <w:r>
        <w:rPr>
          <w:b/>
          <w:i w:val="0"/>
        </w:rPr>
        <w:t>tratamiento de la información por parte de la persona</w:t>
      </w:r>
      <w:r>
        <w:rPr>
          <w:b w:val="0"/>
          <w:i w:val="0"/>
        </w:rPr>
        <w:t>.</w:t>
      </w:r>
    </w:p>
    <w:p>
      <w:pPr>
        <w:pStyle w:val="Heading3"/>
      </w:pPr>
      <w:r>
        <w:rPr>
          <w:b w:val="0"/>
          <w:i w:val="0"/>
        </w:rPr>
        <w:t>11.3.8 La distancia de la pantalla, con el matiz que decide la pregunta</w:t>
      </w:r>
    </w:p>
    <w:p>
      <w:pPr/>
      <w:r>
        <w:rPr>
          <w:b w:val="0"/>
          <w:i w:val="0"/>
        </w:rPr>
      </w:r>
      <w:r>
        <w:rPr>
          <w:b/>
          <w:i w:val="0"/>
        </w:rPr>
        <w:t>No está en el real decreto: está en la Guía Técnica</w:t>
      </w:r>
      <w:r>
        <w:rPr>
          <w:b w:val="0"/>
          <w:i w:val="0"/>
        </w:rPr>
        <w:t>, y hay que dar los dos números porque el</w:t>
      </w:r>
      <w:r>
        <w:t xml:space="preserve"> </w:t>
      </w:r>
      <w:r>
        <w:rPr>
          <w:b w:val="0"/>
          <w:i w:val="0"/>
        </w:rPr>
        <w:t>enunciado juega con ellos:</w:t>
      </w:r>
    </w:p>
    <w:p>
      <w:pPr>
        <w:pStyle w:val="ListBullet"/>
      </w:pPr>
      <w:r>
        <w:rPr>
          <w:b w:val="0"/>
          <w:i w:val="0"/>
        </w:rPr>
      </w:r>
      <w:r>
        <w:rPr>
          <w:b/>
          <w:i w:val="0"/>
        </w:rPr>
        <w:t>En ningún caso la pantalla debe estar situada a menos de 300 mm</w:t>
      </w:r>
      <w:r>
        <w:rPr>
          <w:b w:val="0"/>
          <w:i w:val="0"/>
        </w:rPr>
        <w:t xml:space="preserve"> de los ojos.</w:t>
      </w:r>
    </w:p>
    <w:p>
      <w:pPr>
        <w:pStyle w:val="ListBullet"/>
      </w:pPr>
      <w:r>
        <w:rPr>
          <w:b w:val="0"/>
          <w:i w:val="0"/>
        </w:rPr>
      </w:r>
      <w:r>
        <w:rPr>
          <w:b/>
          <w:i w:val="0"/>
        </w:rPr>
        <w:t>Los tamaños de pantalla habituales en tareas de oficina requieren una distancia comprendida</w:t>
      </w:r>
      <w:r>
        <w:t xml:space="preserve"> </w:t>
      </w:r>
      <w:r>
        <w:rPr>
          <w:b/>
          <w:i w:val="0"/>
        </w:rPr>
        <w:t>entre 400 mm y 750 mm.</w:t>
      </w:r>
      <w:r>
        <w:rPr>
          <w:b w:val="0"/>
          <w:i w:val="0"/>
        </w:rPr>
      </w:r>
    </w:p>
    <w:p>
      <w:pPr/>
      <w:r>
        <w:rPr>
          <w:b w:val="0"/>
          <w:i w:val="0"/>
        </w:rPr>
        <w:t xml:space="preserve">Cuando el examen pregunta por </w:t>
      </w:r>
      <w:r>
        <w:rPr>
          <w:b/>
          <w:i w:val="0"/>
        </w:rPr>
        <w:t>«la distancia mínima recomendada»</w:t>
      </w:r>
      <w:r>
        <w:rPr>
          <w:b w:val="0"/>
          <w:i w:val="0"/>
        </w:rPr>
        <w:t>, la respuesta que da por</w:t>
      </w:r>
      <w:r>
        <w:t xml:space="preserve"> </w:t>
      </w:r>
      <w:r>
        <w:rPr>
          <w:b w:val="0"/>
          <w:i w:val="0"/>
        </w:rPr>
        <w:t xml:space="preserve">buena es </w:t>
      </w:r>
      <w:r>
        <w:rPr>
          <w:b/>
          <w:i w:val="0"/>
        </w:rPr>
        <w:t>400 mm</w:t>
      </w:r>
      <w:r>
        <w:rPr>
          <w:b w:val="0"/>
          <w:i w:val="0"/>
        </w:rPr>
        <w:t xml:space="preserve">, que es el </w:t>
      </w:r>
      <w:r>
        <w:rPr>
          <w:b/>
          <w:i w:val="0"/>
        </w:rPr>
        <w:t>extremo inferior del intervalo recomendado</w:t>
      </w:r>
      <w:r>
        <w:rPr>
          <w:b w:val="0"/>
          <w:i w:val="0"/>
        </w:rPr>
        <w:t xml:space="preserve">; los </w:t>
      </w:r>
      <w:r>
        <w:rPr>
          <w:b/>
          <w:i w:val="0"/>
        </w:rPr>
        <w:t>300 mm</w:t>
      </w:r>
      <w:r>
        <w:rPr>
          <w:b w:val="0"/>
          <w:i w:val="0"/>
        </w:rPr>
        <w:t xml:space="preserve"> son</w:t>
      </w:r>
      <w:r>
        <w:t xml:space="preserve"> </w:t>
      </w:r>
      <w:r>
        <w:rPr>
          <w:b w:val="0"/>
          <w:i w:val="0"/>
        </w:rPr>
        <w:t xml:space="preserve">el </w:t>
      </w:r>
      <w:r>
        <w:rPr>
          <w:b/>
          <w:i w:val="0"/>
        </w:rPr>
        <w:t>mínimo absoluto</w:t>
      </w:r>
      <w:r>
        <w:rPr>
          <w:b w:val="0"/>
          <w:i w:val="0"/>
        </w:rPr>
        <w:t>, por debajo del cual no se puede bajar nunca. Quien solo se sepa uno de</w:t>
      </w:r>
      <w:r>
        <w:t xml:space="preserve"> </w:t>
      </w:r>
      <w:r>
        <w:rPr>
          <w:b w:val="0"/>
          <w:i w:val="0"/>
        </w:rPr>
        <w:t>los dos números falla la mitad de las veces.</w:t>
      </w:r>
    </w:p>
    <w:p>
      <w:pPr/>
      <w:r>
        <w:rPr>
          <w:b w:val="0"/>
          <w:i w:val="0"/>
        </w:rPr>
        <w:t xml:space="preserve">La Guía añade la altura: </w:t>
      </w:r>
      <w:r>
        <w:rPr>
          <w:b/>
          <w:i w:val="0"/>
        </w:rPr>
        <w:t>la pantalla se situará de forma que su parte superior coincida con</w:t>
      </w:r>
      <w:r>
        <w:t xml:space="preserve"> </w:t>
      </w:r>
      <w:r>
        <w:rPr>
          <w:b/>
          <w:i w:val="0"/>
        </w:rPr>
        <w:t>la altura de los ojos del usuario</w:t>
      </w:r>
      <w:r>
        <w:rPr>
          <w:b w:val="0"/>
          <w:i w:val="0"/>
        </w:rPr>
        <w:t xml:space="preserve">, de manera que quede dentro del espacio comprendido </w:t>
      </w:r>
      <w:r>
        <w:rPr>
          <w:b/>
          <w:i w:val="0"/>
        </w:rPr>
        <w:t>entre</w:t>
      </w:r>
      <w:r>
        <w:t xml:space="preserve"> </w:t>
      </w:r>
      <w:r>
        <w:rPr>
          <w:b/>
          <w:i w:val="0"/>
        </w:rPr>
        <w:t>la línea de visión horizontal y la trazada a 40° bajo la horizontal</w:t>
      </w:r>
      <w:r>
        <w:rPr>
          <w:b w:val="0"/>
          <w:i w:val="0"/>
        </w:rPr>
        <w:t>.</w:t>
      </w:r>
    </w:p>
    <w:p>
      <w:pPr>
        <w:pStyle w:val="Separador"/>
        <w:pBdr>
          <w:bottom w:val="single" w:sz="4" w:color="BBBBBB"/>
        </w:pBdr>
      </w:pPr>
    </w:p>
    <w:p>
      <w:pPr>
        <w:pStyle w:val="Heading2"/>
      </w:pPr>
      <w:r>
        <w:rPr>
          <w:b w:val="0"/>
          <w:i w:val="0"/>
        </w:rPr>
        <w:t>11.4 Trastornos musculoesqueléticos en la extremidad superior: factores de riesgo y su prevención</w:t>
      </w:r>
    </w:p>
    <w:p>
      <w:pPr/>
      <w:r>
        <w:rPr>
          <w:b w:val="0"/>
          <w:i w:val="0"/>
        </w:rPr>
        <w:t xml:space="preserve">Aquí </w:t>
      </w:r>
      <w:r>
        <w:rPr>
          <w:b/>
          <w:i w:val="0"/>
        </w:rPr>
        <w:t>no hay norma que citar</w:t>
      </w:r>
      <w:r>
        <w:rPr>
          <w:b w:val="0"/>
          <w:i w:val="0"/>
        </w:rPr>
        <w:t>. No existe un real decreto de trastornos musculoesqueléticos:</w:t>
      </w:r>
      <w:r>
        <w:t xml:space="preserve"> </w:t>
      </w:r>
      <w:r>
        <w:rPr>
          <w:b w:val="0"/>
          <w:i w:val="0"/>
        </w:rPr>
        <w:t xml:space="preserve">lo que hay es el </w:t>
      </w:r>
      <w:r>
        <w:rPr>
          <w:b/>
          <w:i w:val="0"/>
        </w:rPr>
        <w:t>deber general del empresario</w:t>
      </w:r>
      <w:r>
        <w:rPr>
          <w:b w:val="0"/>
          <w:i w:val="0"/>
        </w:rPr>
        <w:t xml:space="preserve"> —artículo 14.2 de la Ley 31/1995, evaluar y</w:t>
      </w:r>
      <w:r>
        <w:t xml:space="preserve"> </w:t>
      </w:r>
      <w:r>
        <w:rPr>
          <w:b w:val="0"/>
          <w:i w:val="0"/>
        </w:rPr>
        <w:t xml:space="preserve">adoptar medidas— y </w:t>
      </w:r>
      <w:r>
        <w:rPr>
          <w:b/>
          <w:i w:val="0"/>
        </w:rPr>
        <w:t>el principio del artículo 15.1.d)</w:t>
      </w:r>
      <w:r>
        <w:rPr>
          <w:b w:val="0"/>
          <w:i w:val="0"/>
        </w:rPr>
        <w:t xml:space="preserve">, </w:t>
      </w:r>
      <w:r>
        <w:rPr>
          <w:b/>
          <w:i w:val="0"/>
        </w:rPr>
        <w:t>adaptar el trabajo a la persona</w:t>
      </w:r>
      <w:r>
        <w:rPr>
          <w:b w:val="0"/>
          <w:i w:val="0"/>
        </w:rPr>
      </w:r>
      <w:r>
        <w:t xml:space="preserve"> </w:t>
      </w:r>
      <w:r>
        <w:rPr>
          <w:b w:val="0"/>
          <w:i w:val="0"/>
        </w:rPr>
        <w:t>«</w:t>
      </w:r>
      <w:r>
        <w:rPr>
          <w:b w:val="0"/>
          <w:i/>
        </w:rPr>
        <w:t xml:space="preserve">con miras, en particular, a </w:t>
      </w:r>
      <w:r>
        <w:rPr>
          <w:b/>
          <w:i/>
        </w:rPr>
        <w:t>atenuar el trabajo monótono y repetitivo</w:t>
      </w:r>
      <w:r>
        <w:rPr>
          <w:b w:val="0"/>
          <w:i/>
        </w:rPr>
        <w:t xml:space="preserve"> y a </w:t>
      </w:r>
      <w:r>
        <w:rPr>
          <w:b/>
          <w:i/>
        </w:rPr>
        <w:t>reducir los</w:t>
      </w:r>
      <w:r>
        <w:t xml:space="preserve"> </w:t>
      </w:r>
      <w:r>
        <w:rPr>
          <w:b/>
          <w:i/>
        </w:rPr>
        <w:t>efectos del mismo en la salud</w:t>
      </w:r>
      <w:r>
        <w:rPr>
          <w:b w:val="0"/>
          <w:i/>
        </w:rPr>
        <w:t>»</w:t>
      </w:r>
      <w:r>
        <w:rPr>
          <w:b w:val="0"/>
          <w:i w:val="0"/>
        </w:rPr>
        <w:t xml:space="preserve">. Lo demás es </w:t>
      </w:r>
      <w:r>
        <w:rPr>
          <w:b/>
          <w:i w:val="0"/>
        </w:rPr>
        <w:t>documentación técnica del INSST</w:t>
      </w:r>
      <w:r>
        <w:rPr>
          <w:b w:val="0"/>
          <w:i w:val="0"/>
        </w:rPr>
        <w:t>, y como tal</w:t>
      </w:r>
      <w:r>
        <w:t xml:space="preserve"> </w:t>
      </w:r>
      <w:r>
        <w:rPr>
          <w:b w:val="0"/>
          <w:i w:val="0"/>
        </w:rPr>
        <w:t>se cita.</w:t>
      </w:r>
    </w:p>
    <w:p>
      <w:pPr>
        <w:pStyle w:val="Heading3"/>
      </w:pPr>
      <w:r>
        <w:rPr>
          <w:b w:val="0"/>
          <w:i w:val="0"/>
        </w:rPr>
        <w:t>11.4.1 Qué son</w:t>
      </w:r>
    </w:p>
    <w:p>
      <w:pPr/>
      <w:r>
        <w:rPr>
          <w:b w:val="0"/>
          <w:i w:val="0"/>
        </w:rPr>
        <w:t xml:space="preserve">La definición que el INSST recoge, y que es la de la </w:t>
      </w:r>
      <w:r>
        <w:rPr>
          <w:b/>
          <w:i w:val="0"/>
        </w:rPr>
        <w:t>Agencia Europea para la Seguridad y la</w:t>
      </w:r>
      <w:r>
        <w:t xml:space="preserve"> </w:t>
      </w:r>
      <w:r>
        <w:rPr>
          <w:b/>
          <w:i w:val="0"/>
        </w:rPr>
        <w:t>Salud en el Trabajo (EU-OSHA), de 2007</w:t>
      </w:r>
      <w:r>
        <w:rPr>
          <w:b w:val="0"/>
          <w:i w:val="0"/>
        </w:rPr>
        <w:t>, es literal y se pregunta literal:</w:t>
      </w:r>
    </w:p>
    <w:p>
      <w:pPr>
        <w:pStyle w:val="Citadelanorma"/>
      </w:pPr>
      <w:r>
        <w:rPr>
          <w:b w:val="0"/>
          <w:i w:val="0"/>
        </w:rPr>
        <w:t xml:space="preserve">Los </w:t>
      </w:r>
      <w:r>
        <w:rPr>
          <w:b/>
          <w:i w:val="0"/>
        </w:rPr>
        <w:t>trastornos musculoesqueléticos (TME) de origen laboral</w:t>
      </w:r>
      <w:r>
        <w:rPr>
          <w:b w:val="0"/>
          <w:i w:val="0"/>
        </w:rPr>
        <w:t xml:space="preserve"> son </w:t>
      </w:r>
      <w:r>
        <w:rPr>
          <w:b/>
          <w:i w:val="0"/>
        </w:rPr>
        <w:t>las alteraciones que</w:t>
      </w:r>
      <w:r>
        <w:t xml:space="preserve"> </w:t>
      </w:r>
      <w:r>
        <w:rPr>
          <w:b/>
          <w:i w:val="0"/>
        </w:rPr>
        <w:t>sufren estructuras corporales como los músculos, articulaciones, tendones, ligamentos,</w:t>
      </w:r>
      <w:r>
        <w:t xml:space="preserve"> </w:t>
      </w:r>
      <w:r>
        <w:rPr>
          <w:b/>
          <w:i w:val="0"/>
        </w:rPr>
        <w:t>nervios, huesos y el sistema circulatorio</w:t>
      </w:r>
      <w:r>
        <w:rPr>
          <w:b w:val="0"/>
          <w:i w:val="0"/>
        </w:rPr>
        <w:t xml:space="preserve">, </w:t>
      </w:r>
      <w:r>
        <w:rPr>
          <w:b/>
          <w:i w:val="0"/>
        </w:rPr>
        <w:t>causadas o agravadas fundamentalmente por el</w:t>
      </w:r>
      <w:r>
        <w:t xml:space="preserve"> </w:t>
      </w:r>
      <w:r>
        <w:rPr>
          <w:b/>
          <w:i w:val="0"/>
        </w:rPr>
        <w:t>trabajo y los efectos del entorno en el que éste se desarrolla</w:t>
      </w:r>
      <w:r>
        <w:rPr>
          <w:b w:val="0"/>
          <w:i w:val="0"/>
        </w:rPr>
        <w:t>.</w:t>
      </w:r>
    </w:p>
    <w:p>
      <w:pPr/>
      <w:r>
        <w:rPr>
          <w:b w:val="0"/>
          <w:i w:val="0"/>
        </w:rPr>
      </w:r>
      <w:r>
        <w:rPr>
          <w:b/>
          <w:i w:val="0"/>
        </w:rPr>
        <w:t>Siete estructuras</w:t>
      </w:r>
      <w:r>
        <w:rPr>
          <w:b w:val="0"/>
          <w:i w:val="0"/>
        </w:rPr>
        <w:t xml:space="preserve">, y el examen las pide completas: </w:t>
      </w:r>
      <w:r>
        <w:rPr>
          <w:b/>
          <w:i w:val="0"/>
        </w:rPr>
        <w:t>músculos, articulaciones, tendones,</w:t>
      </w:r>
      <w:r>
        <w:t xml:space="preserve"> </w:t>
      </w:r>
      <w:r>
        <w:rPr>
          <w:b/>
          <w:i w:val="0"/>
        </w:rPr>
        <w:t>ligamentos, nervios, huesos y el sistema circulatorio</w:t>
      </w:r>
      <w:r>
        <w:rPr>
          <w:b w:val="0"/>
          <w:i w:val="0"/>
        </w:rPr>
        <w:t>. No «solo los músculos», ni «músculos,</w:t>
      </w:r>
      <w:r>
        <w:t xml:space="preserve"> </w:t>
      </w:r>
      <w:r>
        <w:rPr>
          <w:b w:val="0"/>
          <w:i w:val="0"/>
        </w:rPr>
        <w:t>articulaciones y tendones», ni «solo los huesos y el sistema circulatorio».</w:t>
      </w:r>
    </w:p>
    <w:p>
      <w:pPr/>
      <w:r>
        <w:rPr>
          <w:b w:val="0"/>
          <w:i w:val="0"/>
        </w:rPr>
        <w:t xml:space="preserve">Tres datos de contexto que el INSST subraya: son </w:t>
      </w:r>
      <w:r>
        <w:rPr>
          <w:b/>
          <w:i w:val="0"/>
        </w:rPr>
        <w:t>el problema de salud más común en España y</w:t>
      </w:r>
      <w:r>
        <w:t xml:space="preserve"> </w:t>
      </w:r>
      <w:r>
        <w:rPr>
          <w:b/>
          <w:i w:val="0"/>
        </w:rPr>
        <w:t>en Europa</w:t>
      </w:r>
      <w:r>
        <w:rPr>
          <w:b w:val="0"/>
          <w:i w:val="0"/>
        </w:rPr>
        <w:t xml:space="preserve">; </w:t>
      </w:r>
      <w:r>
        <w:rPr>
          <w:b/>
          <w:i w:val="0"/>
        </w:rPr>
        <w:t>afectan aproximadamente a tres de cada cinco personas trabajadoras europeas</w:t>
      </w:r>
      <w:r>
        <w:rPr>
          <w:b w:val="0"/>
          <w:i w:val="0"/>
        </w:rPr>
        <w:t>; y</w:t>
      </w:r>
      <w:r>
        <w:t xml:space="preserve"> </w:t>
      </w:r>
      <w:r>
        <w:rPr>
          <w:b w:val="0"/>
          <w:i w:val="0"/>
        </w:rPr>
        <w:t xml:space="preserve">aunque pueden producirse en cualquier parte del cuerpo, </w:t>
      </w:r>
      <w:r>
        <w:rPr>
          <w:b/>
          <w:i w:val="0"/>
        </w:rPr>
        <w:t>los más frecuentes se localizan en la</w:t>
      </w:r>
      <w:r>
        <w:t xml:space="preserve"> </w:t>
      </w:r>
      <w:r>
        <w:rPr>
          <w:b/>
          <w:i w:val="0"/>
        </w:rPr>
        <w:t>espalda, el cuello y las extremidades superiores</w:t>
      </w:r>
      <w:r>
        <w:rPr>
          <w:b w:val="0"/>
          <w:i w:val="0"/>
        </w:rPr>
        <w:t>.</w:t>
      </w:r>
    </w:p>
    <w:p>
      <w:pPr/>
      <w:r>
        <w:rPr>
          <w:b w:val="0"/>
          <w:i w:val="0"/>
        </w:rPr>
        <w:t xml:space="preserve">Los TME son, dice el INSST, </w:t>
      </w:r>
      <w:r>
        <w:rPr>
          <w:b/>
          <w:i w:val="0"/>
        </w:rPr>
        <w:t>el conjunto de consecuencias que sufren algunas estructuras del</w:t>
      </w:r>
      <w:r>
        <w:t xml:space="preserve"> </w:t>
      </w:r>
      <w:r>
        <w:rPr>
          <w:b/>
          <w:i w:val="0"/>
        </w:rPr>
        <w:t>aparato locomotor al estar expuestas a una carga física por encima de la capacidad de respuesta</w:t>
      </w:r>
      <w:r>
        <w:t xml:space="preserve"> </w:t>
      </w:r>
      <w:r>
        <w:rPr>
          <w:b/>
          <w:i w:val="0"/>
        </w:rPr>
        <w:t>del organismo</w:t>
      </w:r>
      <w:r>
        <w:rPr>
          <w:b w:val="0"/>
          <w:i w:val="0"/>
        </w:rPr>
        <w:t xml:space="preserve">, y sus consecuencias van </w:t>
      </w:r>
      <w:r>
        <w:rPr>
          <w:b/>
          <w:i w:val="0"/>
        </w:rPr>
        <w:t>desde molestias o pequeñas dolencias a lesiones</w:t>
      </w:r>
      <w:r>
        <w:t xml:space="preserve"> </w:t>
      </w:r>
      <w:r>
        <w:rPr>
          <w:b/>
          <w:i w:val="0"/>
        </w:rPr>
        <w:t>permanentes y patologías crónicas</w:t>
      </w:r>
      <w:r>
        <w:rPr>
          <w:b w:val="0"/>
          <w:i w:val="0"/>
        </w:rPr>
        <w:t>.</w:t>
      </w:r>
    </w:p>
    <w:p>
      <w:pPr>
        <w:pStyle w:val="Heading3"/>
      </w:pPr>
      <w:r>
        <w:rPr>
          <w:b w:val="0"/>
          <w:i w:val="0"/>
        </w:rPr>
        <w:t>11.4.2 Las patologías de la extremidad superior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Patología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Tendinitis del manguito de los rotadores</w:t>
            </w:r>
            <w:r>
              <w:rPr>
                <w:b w:val="0"/>
                <w:i w:val="0"/>
              </w:rPr>
            </w:r>
          </w:p>
        </w:tc>
        <w:tc>
          <w:tcPr>
            <w:tcW w:type="dxa" w:w="4706"/>
          </w:tcPr>
          <w:p>
            <w:pPr>
              <w:pStyle w:val="Tabla"/>
            </w:pPr>
            <w:r/>
            <w:r>
              <w:rPr>
                <w:b w:val="0"/>
                <w:i w:val="0"/>
              </w:rPr>
              <w:t xml:space="preserve">Inflamación de los tendones de los músculos del hombro por </w:t>
            </w:r>
            <w:r>
              <w:rPr>
                <w:b/>
                <w:i w:val="0"/>
              </w:rPr>
              <w:t>uso repetitivo de los movimientos de rotación medial, lateral y sobre todo abducción</w:t>
            </w:r>
            <w:r>
              <w:rPr>
                <w:b w:val="0"/>
                <w:i w:val="0"/>
              </w:rPr>
              <w:t xml:space="preserve">; la zona por donde transcurren es </w:t>
            </w:r>
            <w:r>
              <w:rPr>
                <w:b/>
                <w:i w:val="0"/>
              </w:rPr>
              <w:t>muy estrecha y rodeada de huesos</w:t>
            </w:r>
            <w:r>
              <w:rPr>
                <w:b w:val="0"/>
                <w:i w:val="0"/>
              </w:rPr>
              <w:t xml:space="preserve">, lo que provoca </w:t>
            </w:r>
            <w:r>
              <w:rPr>
                <w:b/>
                <w:i w:val="0"/>
              </w:rPr>
              <w:t>rozamiento con el acromion</w:t>
            </w:r>
            <w:r>
              <w:rPr>
                <w:b w:val="0"/>
                <w:i w:val="0"/>
              </w:rPr>
            </w:r>
          </w:p>
        </w:tc>
      </w:tr>
      <w:tr>
        <w:tc>
          <w:tcPr>
            <w:tcW w:type="dxa" w:w="4706"/>
          </w:tcPr>
          <w:p>
            <w:pPr>
              <w:pStyle w:val="Tabla"/>
            </w:pPr>
            <w:r/>
            <w:r>
              <w:rPr>
                <w:b w:val="0"/>
                <w:i w:val="0"/>
              </w:rPr>
            </w:r>
            <w:r>
              <w:rPr>
                <w:b/>
                <w:i w:val="0"/>
              </w:rPr>
              <w:t>Epicondilitis</w:t>
            </w:r>
            <w:r>
              <w:rPr>
                <w:b w:val="0"/>
                <w:i w:val="0"/>
              </w:rPr>
              <w:t xml:space="preserve"> o </w:t>
            </w:r>
            <w:r>
              <w:rPr>
                <w:b/>
                <w:i w:val="0"/>
              </w:rPr>
              <w:t>«codo de tenista»</w:t>
            </w:r>
            <w:r>
              <w:rPr>
                <w:b w:val="0"/>
                <w:i w:val="0"/>
              </w:rPr>
            </w:r>
          </w:p>
        </w:tc>
        <w:tc>
          <w:tcPr>
            <w:tcW w:type="dxa" w:w="4706"/>
          </w:tcPr>
          <w:p>
            <w:pPr>
              <w:pStyle w:val="Tabla"/>
            </w:pPr>
            <w:r/>
            <w:r>
              <w:rPr>
                <w:b w:val="0"/>
                <w:i w:val="0"/>
              </w:rPr>
              <w:t xml:space="preserve">Lesión por esfuerzo repetitivo </w:t>
            </w:r>
            <w:r>
              <w:rPr>
                <w:b/>
                <w:i w:val="0"/>
              </w:rPr>
              <w:t>en el movimiento de pronación-supinación forzada</w:t>
            </w:r>
            <w:r>
              <w:rPr>
                <w:b w:val="0"/>
                <w:i w:val="0"/>
              </w:rPr>
              <w:t xml:space="preserve">; se inflaman los tendones de los músculos de </w:t>
            </w:r>
            <w:r>
              <w:rPr>
                <w:b/>
                <w:i w:val="0"/>
              </w:rPr>
              <w:t>la cara externa del codo</w:t>
            </w:r>
            <w:r>
              <w:rPr>
                <w:b w:val="0"/>
                <w:i w:val="0"/>
              </w:rPr>
              <w:t xml:space="preserve">, con origen común en el </w:t>
            </w:r>
            <w:r>
              <w:rPr>
                <w:b/>
                <w:i w:val="0"/>
              </w:rPr>
              <w:t>epicóndilo</w:t>
            </w:r>
            <w:r>
              <w:rPr>
                <w:b w:val="0"/>
                <w:i w:val="0"/>
              </w:rPr>
            </w:r>
          </w:p>
        </w:tc>
      </w:tr>
      <w:tr>
        <w:tc>
          <w:tcPr>
            <w:tcW w:type="dxa" w:w="4706"/>
          </w:tcPr>
          <w:p>
            <w:pPr>
              <w:pStyle w:val="Tabla"/>
            </w:pPr>
            <w:r/>
            <w:r>
              <w:rPr>
                <w:b w:val="0"/>
                <w:i w:val="0"/>
              </w:rPr>
            </w:r>
            <w:r>
              <w:rPr>
                <w:b/>
                <w:i w:val="0"/>
              </w:rPr>
              <w:t>Epitrocleitis</w:t>
            </w:r>
            <w:r>
              <w:rPr>
                <w:b w:val="0"/>
                <w:i w:val="0"/>
              </w:rPr>
              <w:t xml:space="preserve"> o </w:t>
            </w:r>
            <w:r>
              <w:rPr>
                <w:b/>
                <w:i w:val="0"/>
              </w:rPr>
              <w:t>«codo del golfista»</w:t>
            </w:r>
            <w:r>
              <w:rPr>
                <w:b w:val="0"/>
                <w:i w:val="0"/>
              </w:rPr>
            </w:r>
          </w:p>
        </w:tc>
        <w:tc>
          <w:tcPr>
            <w:tcW w:type="dxa" w:w="4706"/>
          </w:tcPr>
          <w:p>
            <w:pPr>
              <w:pStyle w:val="Tabla"/>
            </w:pPr>
            <w:r/>
            <w:r>
              <w:rPr>
                <w:b w:val="0"/>
                <w:i w:val="0"/>
              </w:rPr>
              <w:t xml:space="preserve">Lesión por esfuerzo repetitivo </w:t>
            </w:r>
            <w:r>
              <w:rPr>
                <w:b/>
                <w:i w:val="0"/>
              </w:rPr>
              <w:t>en el movimiento de supinación forzada</w:t>
            </w:r>
            <w:r>
              <w:rPr>
                <w:b w:val="0"/>
                <w:i w:val="0"/>
              </w:rPr>
              <w:t xml:space="preserve">; se inflaman los tendones con origen en la </w:t>
            </w:r>
            <w:r>
              <w:rPr>
                <w:b/>
                <w:i w:val="0"/>
              </w:rPr>
              <w:t>epitróclea</w:t>
            </w:r>
            <w:r>
              <w:rPr>
                <w:b w:val="0"/>
                <w:i w:val="0"/>
              </w:rPr>
              <w:t xml:space="preserve"> (epicóndilo medial)</w:t>
            </w:r>
          </w:p>
        </w:tc>
      </w:tr>
      <w:tr>
        <w:tc>
          <w:tcPr>
            <w:tcW w:type="dxa" w:w="4706"/>
          </w:tcPr>
          <w:p>
            <w:pPr>
              <w:pStyle w:val="Tabla"/>
            </w:pPr>
            <w:r/>
            <w:r>
              <w:rPr>
                <w:b w:val="0"/>
                <w:i w:val="0"/>
              </w:rPr>
            </w:r>
            <w:r>
              <w:rPr>
                <w:b/>
                <w:i w:val="0"/>
              </w:rPr>
              <w:t>Síndrome del túnel carpiano</w:t>
            </w:r>
            <w:r>
              <w:rPr>
                <w:b w:val="0"/>
                <w:i w:val="0"/>
              </w:rPr>
            </w:r>
          </w:p>
        </w:tc>
        <w:tc>
          <w:tcPr>
            <w:tcW w:type="dxa" w:w="4706"/>
          </w:tcPr>
          <w:p>
            <w:pPr>
              <w:pStyle w:val="Tabla"/>
            </w:pPr>
            <w:r/>
            <w:r>
              <w:rPr>
                <w:b w:val="0"/>
                <w:i w:val="0"/>
              </w:rPr>
              <w:t xml:space="preserve">Cuadro clínico por </w:t>
            </w:r>
            <w:r>
              <w:rPr>
                <w:b/>
                <w:i w:val="0"/>
              </w:rPr>
              <w:t>uso repetitivo de los flexores de los dedos</w:t>
            </w:r>
            <w:r>
              <w:rPr>
                <w:b w:val="0"/>
                <w:i w:val="0"/>
              </w:rPr>
              <w:t xml:space="preserve">, </w:t>
            </w:r>
            <w:r>
              <w:rPr>
                <w:b/>
                <w:i w:val="0"/>
              </w:rPr>
              <w:t>inflamación de las vainas sinoviales</w:t>
            </w:r>
            <w:r>
              <w:rPr>
                <w:b w:val="0"/>
                <w:i w:val="0"/>
              </w:rPr>
              <w:t xml:space="preserve">, </w:t>
            </w:r>
            <w:r>
              <w:rPr>
                <w:b/>
                <w:i w:val="0"/>
              </w:rPr>
              <w:t>posturas forzadas de mano en flexión y extensión</w:t>
            </w:r>
            <w:r>
              <w:rPr>
                <w:b w:val="0"/>
                <w:i w:val="0"/>
              </w:rPr>
              <w:t xml:space="preserve"> o </w:t>
            </w:r>
            <w:r>
              <w:rPr>
                <w:b/>
                <w:i w:val="0"/>
              </w:rPr>
              <w:t>microtraumatismos en la zona palmar de la muñeca</w:t>
            </w:r>
            <w:r>
              <w:rPr>
                <w:b w:val="0"/>
                <w:i w:val="0"/>
              </w:rPr>
              <w:t xml:space="preserve">. </w:t>
            </w:r>
            <w:r>
              <w:rPr>
                <w:b/>
                <w:i w:val="0"/>
              </w:rPr>
              <w:t>Más frecuente en mujeres</w:t>
            </w:r>
            <w:r>
              <w:rPr>
                <w:b w:val="0"/>
                <w:i w:val="0"/>
              </w:rPr>
              <w:t xml:space="preserve">: afecta </w:t>
            </w:r>
            <w:r>
              <w:rPr>
                <w:b/>
                <w:i w:val="0"/>
              </w:rPr>
              <w:t>hasta a un 8 % de ellas</w:t>
            </w:r>
            <w:r>
              <w:rPr>
                <w:b w:val="0"/>
                <w:i w:val="0"/>
              </w:rPr>
              <w:t xml:space="preserve"> frente a </w:t>
            </w:r>
            <w:r>
              <w:rPr>
                <w:b/>
                <w:i w:val="0"/>
              </w:rPr>
              <w:t>un 0,6 % de los hombres</w:t>
            </w:r>
            <w:r>
              <w:rPr>
                <w:b w:val="0"/>
                <w:i w:val="0"/>
              </w:rPr>
            </w:r>
          </w:p>
        </w:tc>
      </w:tr>
      <w:tr>
        <w:tc>
          <w:tcPr>
            <w:tcW w:type="dxa" w:w="4706"/>
          </w:tcPr>
          <w:p>
            <w:pPr>
              <w:pStyle w:val="Tabla"/>
            </w:pPr>
            <w:r/>
            <w:r>
              <w:rPr>
                <w:b w:val="0"/>
                <w:i w:val="0"/>
              </w:rPr>
            </w:r>
            <w:r>
              <w:rPr>
                <w:b/>
                <w:i w:val="0"/>
              </w:rPr>
              <w:t>Ganglión</w:t>
            </w:r>
            <w:r>
              <w:rPr>
                <w:b w:val="0"/>
                <w:i w:val="0"/>
              </w:rPr>
              <w:t xml:space="preserve"> o </w:t>
            </w:r>
            <w:r>
              <w:rPr>
                <w:b/>
                <w:i w:val="0"/>
              </w:rPr>
              <w:t>quiste sinovial</w:t>
            </w:r>
            <w:r>
              <w:rPr>
                <w:b w:val="0"/>
                <w:i w:val="0"/>
              </w:rPr>
            </w:r>
          </w:p>
        </w:tc>
        <w:tc>
          <w:tcPr>
            <w:tcW w:type="dxa" w:w="4706"/>
          </w:tcPr>
          <w:p>
            <w:pPr>
              <w:pStyle w:val="Tabla"/>
            </w:pPr>
            <w:r/>
            <w:r>
              <w:rPr>
                <w:b w:val="0"/>
                <w:i w:val="0"/>
              </w:rPr>
            </w:r>
            <w:r>
              <w:rPr>
                <w:b/>
                <w:i w:val="0"/>
              </w:rPr>
              <w:t>Protrusión del líquido sinovial</w:t>
            </w:r>
            <w:r>
              <w:rPr>
                <w:b w:val="0"/>
                <w:i w:val="0"/>
              </w:rPr>
              <w:t xml:space="preserve"> a través de zonas de menor resistencia de la cápsula articular de la muñeca o de las vainas de los tendones. Aparece </w:t>
            </w:r>
            <w:r>
              <w:rPr>
                <w:b/>
                <w:i w:val="0"/>
              </w:rPr>
              <w:t>con mayor frecuencia en el dorso de la mano y de la muñeca, en el 60 % de los casos</w:t>
            </w:r>
            <w:r>
              <w:rPr>
                <w:b w:val="0"/>
                <w:i w:val="0"/>
              </w:rPr>
            </w:r>
          </w:p>
        </w:tc>
      </w:tr>
    </w:tbl>
    <w:p>
      <w:pPr/>
    </w:p>
    <w:p>
      <w:pPr>
        <w:pStyle w:val="Heading3"/>
      </w:pPr>
      <w:r>
        <w:rPr>
          <w:b w:val="0"/>
          <w:i w:val="0"/>
        </w:rPr>
        <w:t>11.4.3 Los factores de riesgo</w:t>
      </w:r>
    </w:p>
    <w:p>
      <w:pPr/>
      <w:r>
        <w:rPr>
          <w:b w:val="0"/>
          <w:i w:val="0"/>
        </w:rPr>
        <w:t xml:space="preserve">El INSST los agrupa en </w:t>
      </w:r>
      <w:r>
        <w:rPr>
          <w:b/>
          <w:i w:val="0"/>
        </w:rPr>
        <w:t>cuatro familias</w:t>
      </w:r>
      <w:r>
        <w:rPr>
          <w:b w:val="0"/>
          <w:i w:val="0"/>
        </w:rPr>
        <w:t xml:space="preserve">. La aparición de los TME </w:t>
      </w:r>
      <w:r>
        <w:rPr>
          <w:b/>
          <w:i w:val="0"/>
        </w:rPr>
        <w:t>suele ser multicausal</w:t>
      </w:r>
      <w:r>
        <w:rPr>
          <w:b w:val="0"/>
          <w:i w:val="0"/>
        </w:rPr>
        <w:t>.</w:t>
      </w:r>
    </w:p>
    <w:p>
      <w:pPr/>
      <w:r>
        <w:rPr>
          <w:b w:val="0"/>
          <w:i w:val="0"/>
        </w:rPr>
      </w:r>
      <w:r>
        <w:rPr>
          <w:b/>
          <w:i w:val="0"/>
        </w:rPr>
        <w:t>a) Factores biomecánicos.</w:t>
      </w:r>
      <w:r>
        <w:rPr>
          <w:b w:val="0"/>
          <w:i w:val="0"/>
        </w:rPr>
        <w:t xml:space="preserve"> Son </w:t>
      </w:r>
      <w:r>
        <w:rPr>
          <w:b/>
          <w:i w:val="0"/>
        </w:rPr>
        <w:t>los mejor estudiados</w:t>
      </w:r>
      <w:r>
        <w:rPr>
          <w:b w:val="0"/>
          <w:i w:val="0"/>
        </w:rPr>
        <w:t>. El modelo de referencia es el de</w:t>
      </w:r>
      <w:r>
        <w:t xml:space="preserve"> </w:t>
      </w:r>
      <w:r>
        <w:rPr>
          <w:b w:val="0"/>
          <w:i w:val="0"/>
        </w:rPr>
      </w:r>
      <w:r>
        <w:rPr>
          <w:b/>
          <w:i w:val="0"/>
        </w:rPr>
        <w:t>Putz-Anderson (1988)</w:t>
      </w:r>
      <w:r>
        <w:rPr>
          <w:b w:val="0"/>
          <w:i w:val="0"/>
        </w:rPr>
        <w:t xml:space="preserve">, según el cual </w:t>
      </w:r>
      <w:r>
        <w:rPr>
          <w:b/>
          <w:i w:val="0"/>
        </w:rPr>
        <w:t>la combinación de varios factores es la causa más</w:t>
      </w:r>
      <w:r>
        <w:t xml:space="preserve"> </w:t>
      </w:r>
      <w:r>
        <w:rPr>
          <w:b/>
          <w:i w:val="0"/>
        </w:rPr>
        <w:t>probable</w:t>
      </w:r>
      <w:r>
        <w:rPr>
          <w:b w:val="0"/>
          <w:i w:val="0"/>
        </w:rPr>
        <w:t xml:space="preserve"> de su aparición: </w:t>
      </w:r>
      <w:r>
        <w:rPr>
          <w:b/>
          <w:i w:val="0"/>
        </w:rPr>
        <w:t>la aplicación de fuerza</w:t>
      </w:r>
      <w:r>
        <w:rPr>
          <w:b w:val="0"/>
          <w:i w:val="0"/>
        </w:rPr>
        <w:t xml:space="preserve">, </w:t>
      </w:r>
      <w:r>
        <w:rPr>
          <w:b/>
          <w:i w:val="0"/>
        </w:rPr>
        <w:t>la realización de movimientos</w:t>
      </w:r>
      <w:r>
        <w:t xml:space="preserve"> </w:t>
      </w:r>
      <w:r>
        <w:rPr>
          <w:b/>
          <w:i w:val="0"/>
        </w:rPr>
        <w:t>repetitivos</w:t>
      </w:r>
      <w:r>
        <w:rPr>
          <w:b w:val="0"/>
          <w:i w:val="0"/>
        </w:rPr>
        <w:t xml:space="preserve">, </w:t>
      </w:r>
      <w:r>
        <w:rPr>
          <w:b/>
          <w:i w:val="0"/>
        </w:rPr>
        <w:t>la adopción de posturas inadecuadas</w:t>
      </w:r>
      <w:r>
        <w:rPr>
          <w:b w:val="0"/>
          <w:i w:val="0"/>
        </w:rPr>
        <w:t xml:space="preserve"> y </w:t>
      </w:r>
      <w:r>
        <w:rPr>
          <w:b/>
          <w:i w:val="0"/>
        </w:rPr>
        <w:t>la falta de descanso o recuperación</w:t>
      </w:r>
      <w:r>
        <w:t xml:space="preserve"> </w:t>
      </w:r>
      <w:r>
        <w:rPr>
          <w:b/>
          <w:i w:val="0"/>
        </w:rPr>
        <w:t>insuficiente</w:t>
      </w:r>
      <w:r>
        <w:rPr>
          <w:b w:val="0"/>
          <w:i w:val="0"/>
        </w:rPr>
        <w:t>.</w:t>
      </w:r>
    </w:p>
    <w:p>
      <w:pPr>
        <w:pStyle w:val="ListBullet"/>
      </w:pPr>
      <w:r>
        <w:rPr>
          <w:b w:val="0"/>
          <w:i w:val="0"/>
        </w:rPr>
      </w:r>
      <w:r>
        <w:rPr>
          <w:b/>
          <w:i w:val="0"/>
        </w:rPr>
        <w:t>Postura de trabajo</w:t>
      </w:r>
      <w:r>
        <w:rPr>
          <w:b w:val="0"/>
          <w:i w:val="0"/>
        </w:rPr>
        <w:t xml:space="preserve">: la </w:t>
      </w:r>
      <w:r>
        <w:rPr>
          <w:b/>
          <w:i w:val="0"/>
        </w:rPr>
        <w:t>posición relativa de los diferentes segmentos corporales</w:t>
      </w:r>
      <w:r>
        <w:rPr>
          <w:b w:val="0"/>
          <w:i w:val="0"/>
        </w:rPr>
        <w:t>. Si se</w:t>
      </w:r>
      <w:r>
        <w:t xml:space="preserve"> </w:t>
      </w:r>
      <w:r>
        <w:rPr>
          <w:b w:val="0"/>
          <w:i w:val="0"/>
        </w:rPr>
        <w:t xml:space="preserve">mantiene un tiempo prolongado es </w:t>
      </w:r>
      <w:r>
        <w:rPr>
          <w:b/>
          <w:i w:val="0"/>
        </w:rPr>
        <w:t>postura estática</w:t>
      </w:r>
      <w:r>
        <w:rPr>
          <w:b w:val="0"/>
          <w:i w:val="0"/>
        </w:rPr>
        <w:t>; si se aleja de la posición natural de</w:t>
      </w:r>
      <w:r>
        <w:t xml:space="preserve"> </w:t>
      </w:r>
      <w:r>
        <w:rPr>
          <w:b w:val="0"/>
          <w:i w:val="0"/>
        </w:rPr>
        <w:t>confort —</w:t>
      </w:r>
      <w:r>
        <w:rPr>
          <w:b/>
          <w:i w:val="0"/>
        </w:rPr>
        <w:t>hiperextensiones, hiperflexiones o rotaciones extremas</w:t>
      </w:r>
      <w:r>
        <w:rPr>
          <w:b w:val="0"/>
          <w:i w:val="0"/>
        </w:rPr>
        <w:t xml:space="preserve">— es </w:t>
      </w:r>
      <w:r>
        <w:rPr>
          <w:b/>
          <w:i w:val="0"/>
        </w:rPr>
        <w:t>postura forzada</w:t>
      </w:r>
      <w:r>
        <w:rPr>
          <w:b w:val="0"/>
          <w:i w:val="0"/>
        </w:rPr>
        <w:t>.</w:t>
      </w:r>
      <w:r>
        <w:t xml:space="preserve"> </w:t>
      </w:r>
      <w:r>
        <w:rPr>
          <w:b w:val="0"/>
          <w:i w:val="0"/>
        </w:rPr>
      </w:r>
      <w:r>
        <w:rPr>
          <w:b/>
          <w:i w:val="0"/>
        </w:rPr>
        <w:t>Ambas</w:t>
      </w:r>
      <w:r>
        <w:rPr>
          <w:b w:val="0"/>
          <w:i w:val="0"/>
        </w:rPr>
        <w:t xml:space="preserve"> pueden ser factores de riesgo.</w:t>
      </w:r>
    </w:p>
    <w:p>
      <w:pPr>
        <w:pStyle w:val="ListBullet"/>
      </w:pPr>
      <w:r>
        <w:rPr>
          <w:b w:val="0"/>
          <w:i w:val="0"/>
        </w:rPr>
      </w:r>
      <w:r>
        <w:rPr>
          <w:b/>
          <w:i w:val="0"/>
        </w:rPr>
        <w:t>Repetitividad</w:t>
      </w:r>
      <w:r>
        <w:rPr>
          <w:b w:val="0"/>
          <w:i w:val="0"/>
        </w:rPr>
        <w:t xml:space="preserve">: la realización de los mismos movimientos de forma repetida </w:t>
      </w:r>
      <w:r>
        <w:rPr>
          <w:b/>
          <w:i w:val="0"/>
        </w:rPr>
        <w:t>implica una</w:t>
      </w:r>
      <w:r>
        <w:t xml:space="preserve"> </w:t>
      </w:r>
      <w:r>
        <w:rPr>
          <w:b/>
          <w:i w:val="0"/>
        </w:rPr>
        <w:t>sobrecarga funcional localizada</w:t>
      </w:r>
      <w:r>
        <w:rPr>
          <w:b w:val="0"/>
          <w:i w:val="0"/>
        </w:rPr>
        <w:t xml:space="preserve">. La caracterizan </w:t>
      </w:r>
      <w:r>
        <w:rPr>
          <w:b/>
          <w:i w:val="0"/>
        </w:rPr>
        <w:t>los movimientos realizados y su</w:t>
      </w:r>
      <w:r>
        <w:t xml:space="preserve"> </w:t>
      </w:r>
      <w:r>
        <w:rPr>
          <w:b/>
          <w:i w:val="0"/>
        </w:rPr>
        <w:t>frecuencia</w:t>
      </w:r>
      <w:r>
        <w:rPr>
          <w:b w:val="0"/>
          <w:i w:val="0"/>
        </w:rPr>
        <w:t xml:space="preserve">. La </w:t>
      </w:r>
      <w:r>
        <w:rPr>
          <w:b/>
          <w:i w:val="0"/>
        </w:rPr>
        <w:t>norma ISO 11228-3</w:t>
      </w:r>
      <w:r>
        <w:rPr>
          <w:b w:val="0"/>
          <w:i w:val="0"/>
        </w:rPr>
        <w:t xml:space="preserve"> considera repetitivas las tareas que implican </w:t>
      </w:r>
      <w:r>
        <w:rPr>
          <w:b/>
          <w:i w:val="0"/>
        </w:rPr>
        <w:t>un ciclo</w:t>
      </w:r>
      <w:r>
        <w:t xml:space="preserve"> </w:t>
      </w:r>
      <w:r>
        <w:rPr>
          <w:b/>
          <w:i w:val="0"/>
        </w:rPr>
        <w:t>de trabajo o una secuencia de movimientos que se repiten más de dos veces por minuto y durante</w:t>
      </w:r>
      <w:r>
        <w:t xml:space="preserve"> </w:t>
      </w:r>
      <w:r>
        <w:rPr>
          <w:b/>
          <w:i w:val="0"/>
        </w:rPr>
        <w:t>más del 50 % del tiempo de su duración</w:t>
      </w:r>
      <w:r>
        <w:rPr>
          <w:b w:val="0"/>
          <w:i w:val="0"/>
        </w:rPr>
        <w:t>.</w:t>
      </w:r>
    </w:p>
    <w:p>
      <w:pPr>
        <w:pStyle w:val="ListBullet"/>
      </w:pPr>
      <w:r>
        <w:rPr>
          <w:b w:val="0"/>
          <w:i w:val="0"/>
        </w:rPr>
      </w:r>
      <w:r>
        <w:rPr>
          <w:b/>
          <w:i w:val="0"/>
        </w:rPr>
        <w:t>Esfuerzos</w:t>
      </w:r>
      <w:r>
        <w:rPr>
          <w:b w:val="0"/>
          <w:i w:val="0"/>
        </w:rPr>
        <w:t xml:space="preserve">: la aplicación de fuerza, ya sea para </w:t>
      </w:r>
      <w:r>
        <w:rPr>
          <w:b/>
          <w:i w:val="0"/>
        </w:rPr>
        <w:t>manipular cargas</w:t>
      </w:r>
      <w:r>
        <w:rPr>
          <w:b w:val="0"/>
          <w:i w:val="0"/>
        </w:rPr>
        <w:t xml:space="preserve">, </w:t>
      </w:r>
      <w:r>
        <w:rPr>
          <w:b/>
          <w:i w:val="0"/>
        </w:rPr>
        <w:t>agarrar</w:t>
      </w:r>
      <w:r>
        <w:rPr>
          <w:b w:val="0"/>
          <w:i w:val="0"/>
        </w:rPr>
        <w:t xml:space="preserve"> o</w:t>
      </w:r>
      <w:r>
        <w:t xml:space="preserve"> </w:t>
      </w:r>
      <w:r>
        <w:rPr>
          <w:b w:val="0"/>
          <w:i w:val="0"/>
        </w:rPr>
      </w:r>
      <w:r>
        <w:rPr>
          <w:b/>
          <w:i w:val="0"/>
        </w:rPr>
        <w:t>sujetar objetos</w:t>
      </w:r>
      <w:r>
        <w:rPr>
          <w:b w:val="0"/>
          <w:i w:val="0"/>
        </w:rPr>
        <w:t xml:space="preserve">. Importan </w:t>
      </w:r>
      <w:r>
        <w:rPr>
          <w:b/>
          <w:i w:val="0"/>
        </w:rPr>
        <w:t>la intensidad de la fuerza, la duración de la acción, su</w:t>
      </w:r>
      <w:r>
        <w:t xml:space="preserve"> </w:t>
      </w:r>
      <w:r>
        <w:rPr>
          <w:b/>
          <w:i w:val="0"/>
        </w:rPr>
        <w:t>frecuencia y la postura requerida</w:t>
      </w:r>
      <w:r>
        <w:rPr>
          <w:b w:val="0"/>
          <w:i w:val="0"/>
        </w:rPr>
        <w:t>.</w:t>
      </w:r>
    </w:p>
    <w:p>
      <w:pPr/>
      <w:r>
        <w:rPr>
          <w:b w:val="0"/>
          <w:i w:val="0"/>
        </w:rPr>
      </w:r>
      <w:r>
        <w:rPr>
          <w:b/>
          <w:i w:val="0"/>
        </w:rPr>
        <w:t>Los movimientos que suponen riesgo si se realizan de manera repetida</w:t>
      </w:r>
      <w:r>
        <w:rPr>
          <w:b w:val="0"/>
          <w:i w:val="0"/>
        </w:rPr>
        <w:t>, literales del INSST y</w:t>
      </w:r>
      <w:r>
        <w:t xml:space="preserve"> </w:t>
      </w:r>
      <w:r>
        <w:rPr>
          <w:b w:val="0"/>
          <w:i w:val="0"/>
        </w:rPr>
        <w:t>tal como se preguntan:</w:t>
      </w:r>
    </w:p>
    <w:p>
      <w:pPr>
        <w:pStyle w:val="ListBullet"/>
      </w:pPr>
      <w:r>
        <w:rPr>
          <w:b w:val="0"/>
          <w:i w:val="0"/>
        </w:rPr>
      </w:r>
      <w:r>
        <w:rPr>
          <w:b/>
          <w:i w:val="0"/>
        </w:rPr>
        <w:t>Movimientos de pronosupinación de antebrazos o muñecas</w:t>
      </w:r>
      <w:r>
        <w:rPr>
          <w:b w:val="0"/>
          <w:i w:val="0"/>
        </w:rPr>
        <w:t xml:space="preserve">, </w:t>
      </w:r>
      <w:r>
        <w:rPr>
          <w:b/>
          <w:i w:val="0"/>
        </w:rPr>
        <w:t>especialmente si son realizados</w:t>
      </w:r>
      <w:r>
        <w:t xml:space="preserve"> </w:t>
      </w:r>
      <w:r>
        <w:rPr>
          <w:b/>
          <w:i w:val="0"/>
        </w:rPr>
        <w:t>contra resistencia</w:t>
      </w:r>
      <w:r>
        <w:rPr>
          <w:b w:val="0"/>
          <w:i w:val="0"/>
        </w:rPr>
        <w:t>.</w:t>
      </w:r>
    </w:p>
    <w:p>
      <w:pPr>
        <w:pStyle w:val="ListBullet"/>
      </w:pPr>
      <w:r>
        <w:rPr>
          <w:b w:val="0"/>
          <w:i w:val="0"/>
        </w:rPr>
      </w:r>
      <w:r>
        <w:rPr>
          <w:b/>
          <w:i w:val="0"/>
        </w:rPr>
        <w:t>Extensiones y flexiones de muñeca.</w:t>
      </w:r>
      <w:r>
        <w:rPr>
          <w:b w:val="0"/>
          <w:i w:val="0"/>
        </w:rPr>
      </w:r>
    </w:p>
    <w:p>
      <w:pPr>
        <w:pStyle w:val="ListBullet"/>
      </w:pPr>
      <w:r>
        <w:rPr>
          <w:b w:val="0"/>
          <w:i w:val="0"/>
        </w:rPr>
      </w:r>
      <w:r>
        <w:rPr>
          <w:b/>
          <w:i w:val="0"/>
        </w:rPr>
        <w:t>Desviaciones radiales o cubitales.</w:t>
      </w:r>
      <w:r>
        <w:rPr>
          <w:b w:val="0"/>
          <w:i w:val="0"/>
        </w:rPr>
      </w:r>
    </w:p>
    <w:p>
      <w:pPr/>
      <w:r>
        <w:rPr>
          <w:b w:val="0"/>
          <w:i w:val="0"/>
        </w:rPr>
        <w:t xml:space="preserve">No son movimientos de piernas y pies, ni de cabeza y cuello, ni de abdomen y pecho: </w:t>
      </w:r>
      <w:r>
        <w:rPr>
          <w:b/>
          <w:i w:val="0"/>
        </w:rPr>
        <w:t>son de</w:t>
      </w:r>
      <w:r>
        <w:t xml:space="preserve"> </w:t>
      </w:r>
      <w:r>
        <w:rPr>
          <w:b/>
          <w:i w:val="0"/>
        </w:rPr>
        <w:t>antebrazo, muñeca y mano</w:t>
      </w:r>
      <w:r>
        <w:rPr>
          <w:b w:val="0"/>
          <w:i w:val="0"/>
        </w:rPr>
        <w:t xml:space="preserve">. Coherente con lo anterior: </w:t>
      </w:r>
      <w:r>
        <w:rPr>
          <w:b/>
          <w:i w:val="0"/>
        </w:rPr>
        <w:t>el factor más asociado a los TME de la</w:t>
      </w:r>
      <w:r>
        <w:t xml:space="preserve"> </w:t>
      </w:r>
      <w:r>
        <w:rPr>
          <w:b/>
          <w:i w:val="0"/>
        </w:rPr>
        <w:t>extremidad superior son los movimientos repetitivos</w:t>
      </w:r>
      <w:r>
        <w:rPr>
          <w:b w:val="0"/>
          <w:i w:val="0"/>
        </w:rPr>
        <w:t>, no el ruido, ni el frío, ni los agentes</w:t>
      </w:r>
      <w:r>
        <w:t xml:space="preserve"> </w:t>
      </w:r>
      <w:r>
        <w:rPr>
          <w:b w:val="0"/>
          <w:i w:val="0"/>
        </w:rPr>
        <w:t>químicos.</w:t>
      </w:r>
    </w:p>
    <w:p>
      <w:pPr/>
      <w:r>
        <w:rPr>
          <w:b w:val="0"/>
          <w:i w:val="0"/>
        </w:rPr>
      </w:r>
      <w:r>
        <w:rPr>
          <w:b/>
          <w:i w:val="0"/>
        </w:rPr>
        <w:t>b) Factores relacionados con la organización del trabajo</w:t>
      </w:r>
      <w:r>
        <w:rPr>
          <w:b w:val="0"/>
          <w:i w:val="0"/>
        </w:rPr>
        <w:t xml:space="preserve">: </w:t>
      </w:r>
      <w:r>
        <w:rPr>
          <w:b/>
          <w:i w:val="0"/>
        </w:rPr>
        <w:t>la cantidad y características</w:t>
      </w:r>
      <w:r>
        <w:t xml:space="preserve"> </w:t>
      </w:r>
      <w:r>
        <w:rPr>
          <w:b/>
          <w:i w:val="0"/>
        </w:rPr>
        <w:t>del trabajo</w:t>
      </w:r>
      <w:r>
        <w:rPr>
          <w:b w:val="0"/>
          <w:i w:val="0"/>
        </w:rPr>
        <w:t xml:space="preserve">, </w:t>
      </w:r>
      <w:r>
        <w:rPr>
          <w:b/>
          <w:i w:val="0"/>
        </w:rPr>
        <w:t>la intensidad y el ritmo</w:t>
      </w:r>
      <w:r>
        <w:rPr>
          <w:b w:val="0"/>
          <w:i w:val="0"/>
        </w:rPr>
        <w:t xml:space="preserve">, </w:t>
      </w:r>
      <w:r>
        <w:rPr>
          <w:b/>
          <w:i w:val="0"/>
        </w:rPr>
        <w:t>la distribución temporal de las tareas</w:t>
      </w:r>
      <w:r>
        <w:rPr>
          <w:b w:val="0"/>
          <w:i w:val="0"/>
        </w:rPr>
        <w:t xml:space="preserve"> y </w:t>
      </w:r>
      <w:r>
        <w:rPr>
          <w:b/>
          <w:i w:val="0"/>
        </w:rPr>
        <w:t>las</w:t>
      </w:r>
      <w:r>
        <w:t xml:space="preserve"> </w:t>
      </w:r>
      <w:r>
        <w:rPr>
          <w:b/>
          <w:i w:val="0"/>
        </w:rPr>
        <w:t>pausas y descansos establecidos</w:t>
      </w:r>
      <w:r>
        <w:rPr>
          <w:b w:val="0"/>
          <w:i w:val="0"/>
        </w:rPr>
        <w:t xml:space="preserve">. El INSST destaca los últimos: </w:t>
      </w:r>
      <w:r>
        <w:rPr>
          <w:b/>
          <w:i w:val="0"/>
        </w:rPr>
        <w:t>permiten la recuperación</w:t>
      </w:r>
      <w:r>
        <w:t xml:space="preserve"> </w:t>
      </w:r>
      <w:r>
        <w:rPr>
          <w:b/>
          <w:i w:val="0"/>
        </w:rPr>
        <w:t>fisiológica del esfuerzo realizado</w:t>
      </w:r>
      <w:r>
        <w:rPr>
          <w:b w:val="0"/>
          <w:i w:val="0"/>
        </w:rPr>
        <w:t xml:space="preserve">, lo que facilita continuar con la actividad </w:t>
      </w:r>
      <w:r>
        <w:rPr>
          <w:b/>
          <w:i w:val="0"/>
        </w:rPr>
        <w:t>sin generar</w:t>
      </w:r>
      <w:r>
        <w:t xml:space="preserve"> </w:t>
      </w:r>
      <w:r>
        <w:rPr>
          <w:b/>
          <w:i w:val="0"/>
        </w:rPr>
        <w:t>riesgo añadido</w:t>
      </w:r>
      <w:r>
        <w:rPr>
          <w:b w:val="0"/>
          <w:i w:val="0"/>
        </w:rPr>
        <w:t>.</w:t>
      </w:r>
    </w:p>
    <w:p>
      <w:pPr/>
      <w:r>
        <w:rPr>
          <w:b w:val="0"/>
          <w:i w:val="0"/>
        </w:rPr>
      </w:r>
      <w:r>
        <w:rPr>
          <w:b/>
          <w:i w:val="0"/>
        </w:rPr>
        <w:t>c) Factores ambientales</w:t>
      </w:r>
      <w:r>
        <w:rPr>
          <w:b w:val="0"/>
          <w:i w:val="0"/>
        </w:rPr>
        <w:t xml:space="preserve">, incluidos los que añaden dificultad al agarre: </w:t>
      </w:r>
      <w:r>
        <w:rPr>
          <w:b/>
          <w:i w:val="0"/>
        </w:rPr>
        <w:t>guantes</w:t>
      </w:r>
      <w:r>
        <w:t xml:space="preserve"> </w:t>
      </w:r>
      <w:r>
        <w:rPr>
          <w:b/>
          <w:i w:val="0"/>
        </w:rPr>
        <w:t>inadecuados</w:t>
      </w:r>
      <w:r>
        <w:rPr>
          <w:b w:val="0"/>
          <w:i w:val="0"/>
        </w:rPr>
        <w:t xml:space="preserve">, </w:t>
      </w:r>
      <w:r>
        <w:rPr>
          <w:b/>
          <w:i w:val="0"/>
        </w:rPr>
        <w:t>manipulación de objetos en superficies deslizantes</w:t>
      </w:r>
      <w:r>
        <w:rPr>
          <w:b w:val="0"/>
          <w:i w:val="0"/>
        </w:rPr>
        <w:t xml:space="preserve">, </w:t>
      </w:r>
      <w:r>
        <w:rPr>
          <w:b/>
          <w:i w:val="0"/>
        </w:rPr>
        <w:t>compresiones en zonas</w:t>
      </w:r>
      <w:r>
        <w:t xml:space="preserve"> </w:t>
      </w:r>
      <w:r>
        <w:rPr>
          <w:b/>
          <w:i w:val="0"/>
        </w:rPr>
        <w:t>anatómicas determinadas</w:t>
      </w:r>
      <w:r>
        <w:rPr>
          <w:b w:val="0"/>
          <w:i w:val="0"/>
        </w:rPr>
        <w:t>.</w:t>
      </w:r>
    </w:p>
    <w:p>
      <w:pPr/>
      <w:r>
        <w:rPr>
          <w:b w:val="0"/>
          <w:i w:val="0"/>
        </w:rPr>
      </w:r>
      <w:r>
        <w:rPr>
          <w:b/>
          <w:i w:val="0"/>
        </w:rPr>
        <w:t>d) Factores individuales</w:t>
      </w:r>
      <w:r>
        <w:rPr>
          <w:b w:val="0"/>
          <w:i w:val="0"/>
        </w:rPr>
        <w:t xml:space="preserve">: </w:t>
      </w:r>
      <w:r>
        <w:rPr>
          <w:b/>
          <w:i w:val="0"/>
        </w:rPr>
        <w:t>edad, sexo, estado de salud previo, estilo de vida, falta de</w:t>
      </w:r>
      <w:r>
        <w:t xml:space="preserve"> </w:t>
      </w:r>
      <w:r>
        <w:rPr>
          <w:b/>
          <w:i w:val="0"/>
        </w:rPr>
        <w:t>entrenamiento en la tarea o formación</w:t>
      </w:r>
      <w:r>
        <w:rPr>
          <w:b w:val="0"/>
          <w:i w:val="0"/>
        </w:rPr>
        <w:t>.</w:t>
      </w:r>
    </w:p>
    <w:p>
      <w:pPr>
        <w:pStyle w:val="Heading3"/>
      </w:pPr>
      <w:r>
        <w:rPr>
          <w:b w:val="0"/>
          <w:i w:val="0"/>
        </w:rPr>
        <w:t>11.4.4 Consecuencias de la repetitividad y del trabajo monótono</w:t>
      </w:r>
    </w:p>
    <w:p>
      <w:pPr/>
      <w:r>
        <w:rPr>
          <w:b w:val="0"/>
          <w:i w:val="0"/>
        </w:rPr>
      </w:r>
      <w:r>
        <w:rPr>
          <w:b/>
          <w:i w:val="0"/>
        </w:rPr>
        <w:t>Repetitividad.</w:t>
      </w:r>
      <w:r>
        <w:rPr>
          <w:b w:val="0"/>
          <w:i w:val="0"/>
        </w:rPr>
        <w:t xml:space="preserve"> La </w:t>
      </w:r>
      <w:r>
        <w:rPr>
          <w:b/>
          <w:i w:val="0"/>
        </w:rPr>
        <w:t>tercera encuesta europea de empresas sobre riesgos nuevos y emergentes</w:t>
      </w:r>
      <w:r>
        <w:t xml:space="preserve"> </w:t>
      </w:r>
      <w:r>
        <w:rPr>
          <w:b/>
          <w:i w:val="0"/>
        </w:rPr>
        <w:t>(ESENER-3)</w:t>
      </w:r>
      <w:r>
        <w:rPr>
          <w:b w:val="0"/>
          <w:i w:val="0"/>
        </w:rPr>
        <w:t xml:space="preserve"> de la EU-OSHA sitúa </w:t>
      </w:r>
      <w:r>
        <w:rPr>
          <w:b/>
          <w:i w:val="0"/>
        </w:rPr>
        <w:t>la repetitividad de las tareas como el principal aspecto que</w:t>
      </w:r>
      <w:r>
        <w:t xml:space="preserve"> </w:t>
      </w:r>
      <w:r>
        <w:rPr>
          <w:b/>
          <w:i w:val="0"/>
        </w:rPr>
        <w:t>preocupa a las empresas europeas</w:t>
      </w:r>
      <w:r>
        <w:rPr>
          <w:b w:val="0"/>
          <w:i w:val="0"/>
        </w:rPr>
        <w:t xml:space="preserve">; el tercero es </w:t>
      </w:r>
      <w:r>
        <w:rPr>
          <w:b/>
          <w:i w:val="0"/>
        </w:rPr>
        <w:t>permanecer sentado durante largos periodos</w:t>
      </w:r>
      <w:r>
        <w:t xml:space="preserve"> </w:t>
      </w:r>
      <w:r>
        <w:rPr>
          <w:b/>
          <w:i w:val="0"/>
        </w:rPr>
        <w:t>de tiempo</w:t>
      </w:r>
      <w:r>
        <w:rPr>
          <w:b w:val="0"/>
          <w:i w:val="0"/>
        </w:rPr>
        <w:t xml:space="preserve">. Sus consecuencias </w:t>
      </w:r>
      <w:r>
        <w:rPr>
          <w:b/>
          <w:i w:val="0"/>
        </w:rPr>
        <w:t>se localizan principalmente en la zona de la mano, el brazo y</w:t>
      </w:r>
      <w:r>
        <w:t xml:space="preserve"> </w:t>
      </w:r>
      <w:r>
        <w:rPr>
          <w:b/>
          <w:i w:val="0"/>
        </w:rPr>
        <w:t>el hombro</w:t>
      </w:r>
      <w:r>
        <w:rPr>
          <w:b w:val="0"/>
          <w:i w:val="0"/>
        </w:rPr>
        <w:t xml:space="preserve">, y las lesiones se producen </w:t>
      </w:r>
      <w:r>
        <w:rPr>
          <w:b/>
          <w:i w:val="0"/>
        </w:rPr>
        <w:t>en los tendones, los músculos y los nervios del</w:t>
      </w:r>
      <w:r>
        <w:t xml:space="preserve"> </w:t>
      </w:r>
      <w:r>
        <w:rPr>
          <w:b/>
          <w:i w:val="0"/>
        </w:rPr>
        <w:t>cuello, hombro, antebrazo, muñeca y mano</w:t>
      </w:r>
      <w:r>
        <w:rPr>
          <w:b w:val="0"/>
          <w:i w:val="0"/>
        </w:rPr>
        <w:t xml:space="preserve">: </w:t>
      </w:r>
      <w:r>
        <w:rPr>
          <w:b/>
          <w:i w:val="0"/>
        </w:rPr>
        <w:t>tendinitis, peritendinitis, tenosinovitis,</w:t>
      </w:r>
      <w:r>
        <w:t xml:space="preserve"> </w:t>
      </w:r>
      <w:r>
        <w:rPr>
          <w:b/>
          <w:i w:val="0"/>
        </w:rPr>
        <w:t>mialgias y atrapamientos de nervios distales</w:t>
      </w:r>
      <w:r>
        <w:rPr>
          <w:b w:val="0"/>
          <w:i w:val="0"/>
        </w:rPr>
        <w:t>, entre otros.</w:t>
      </w:r>
    </w:p>
    <w:p>
      <w:pPr/>
      <w:r>
        <w:rPr>
          <w:b w:val="0"/>
          <w:i w:val="0"/>
        </w:rPr>
      </w:r>
      <w:r>
        <w:rPr>
          <w:b/>
          <w:i w:val="0"/>
        </w:rPr>
        <w:t>Trabajo monótono.</w:t>
      </w:r>
      <w:r>
        <w:rPr>
          <w:b w:val="0"/>
          <w:i w:val="0"/>
        </w:rPr>
        <w:t xml:space="preserve"> </w:t>
      </w:r>
      <w:r>
        <w:rPr>
          <w:b/>
          <w:i w:val="0"/>
        </w:rPr>
        <w:t>La monotonía es una de las características de los trabajos repetitivos</w:t>
      </w:r>
      <w:r>
        <w:t xml:space="preserve"> </w:t>
      </w:r>
      <w:r>
        <w:rPr>
          <w:b/>
          <w:i w:val="0"/>
        </w:rPr>
        <w:t>prolongados en el tiempo.</w:t>
      </w:r>
      <w:r>
        <w:rPr>
          <w:b w:val="0"/>
          <w:i w:val="0"/>
        </w:rPr>
        <w:t xml:space="preserve"> Además de molestias, dolor y TME, puede generar </w:t>
      </w:r>
      <w:r>
        <w:rPr>
          <w:b/>
          <w:i w:val="0"/>
        </w:rPr>
        <w:t>somnolencia,</w:t>
      </w:r>
      <w:r>
        <w:t xml:space="preserve"> </w:t>
      </w:r>
      <w:r>
        <w:rPr>
          <w:b/>
          <w:i w:val="0"/>
        </w:rPr>
        <w:t>aburrimiento, ansiedad y depresión</w:t>
      </w:r>
      <w:r>
        <w:rPr>
          <w:b w:val="0"/>
          <w:i w:val="0"/>
        </w:rPr>
        <w:t>. Es exactamente lo que el artículo 15.1.d) de la Ley</w:t>
      </w:r>
      <w:r>
        <w:t xml:space="preserve"> </w:t>
      </w:r>
      <w:r>
        <w:rPr>
          <w:b w:val="0"/>
          <w:i w:val="0"/>
        </w:rPr>
        <w:t xml:space="preserve">31/1995 manda </w:t>
      </w:r>
      <w:r>
        <w:rPr>
          <w:b/>
          <w:i w:val="0"/>
        </w:rPr>
        <w:t>atenuar</w:t>
      </w:r>
      <w:r>
        <w:rPr>
          <w:b w:val="0"/>
          <w:i w:val="0"/>
        </w:rPr>
        <w:t>.</w:t>
      </w:r>
    </w:p>
    <w:p>
      <w:pPr/>
      <w:r>
        <w:rPr>
          <w:b w:val="0"/>
          <w:i w:val="0"/>
        </w:rPr>
      </w:r>
      <w:r>
        <w:rPr>
          <w:b/>
          <w:i w:val="0"/>
        </w:rPr>
        <w:t>Los umbrales que el INSST maneja para identificar el riesgo:</w:t>
      </w:r>
      <w:r>
        <w:rPr>
          <w:b w:val="0"/>
          <w:i w:val="0"/>
        </w:rPr>
      </w:r>
    </w:p>
    <w:p>
      <w:pPr>
        <w:pStyle w:val="ListBullet"/>
      </w:pPr>
      <w:r>
        <w:rPr>
          <w:b w:val="0"/>
          <w:i w:val="0"/>
        </w:rPr>
      </w:r>
      <w:r>
        <w:rPr>
          <w:b/>
          <w:i w:val="0"/>
        </w:rPr>
        <w:t>Tareas repetitivas</w:t>
      </w:r>
      <w:r>
        <w:rPr>
          <w:b w:val="0"/>
          <w:i w:val="0"/>
        </w:rPr>
        <w:t xml:space="preserve">: aquellas </w:t>
      </w:r>
      <w:r>
        <w:rPr>
          <w:b/>
          <w:i w:val="0"/>
        </w:rPr>
        <w:t>cuyo ciclo sea inferior a 30 segundos</w:t>
      </w:r>
      <w:r>
        <w:rPr>
          <w:b w:val="0"/>
          <w:i w:val="0"/>
        </w:rPr>
        <w:t>, o aquellos trabajos</w:t>
      </w:r>
      <w:r>
        <w:t xml:space="preserve"> </w:t>
      </w:r>
      <w:r>
        <w:rPr>
          <w:b w:val="0"/>
          <w:i w:val="0"/>
        </w:rPr>
        <w:t xml:space="preserve">en los que </w:t>
      </w:r>
      <w:r>
        <w:rPr>
          <w:b/>
          <w:i w:val="0"/>
        </w:rPr>
        <w:t>se repitan los mismos movimientos elementales durante más de un 50 % de la</w:t>
      </w:r>
      <w:r>
        <w:t xml:space="preserve"> </w:t>
      </w:r>
      <w:r>
        <w:rPr>
          <w:b/>
          <w:i w:val="0"/>
        </w:rPr>
        <w:t>duración del ciclo</w:t>
      </w:r>
      <w:r>
        <w:rPr>
          <w:b w:val="0"/>
          <w:i w:val="0"/>
        </w:rPr>
        <w:t>.</w:t>
      </w:r>
    </w:p>
    <w:p>
      <w:pPr>
        <w:pStyle w:val="ListBullet"/>
      </w:pPr>
      <w:r>
        <w:rPr>
          <w:b w:val="0"/>
          <w:i w:val="0"/>
        </w:rPr>
      </w:r>
      <w:r>
        <w:rPr>
          <w:b/>
          <w:i w:val="0"/>
        </w:rPr>
        <w:t>Esfuerzos prolongados que superen el 30 % de la capacidad muscular máxima</w:t>
      </w:r>
      <w:r>
        <w:rPr>
          <w:b w:val="0"/>
          <w:i w:val="0"/>
        </w:rPr>
        <w:t xml:space="preserve"> del trabajador.</w:t>
      </w:r>
    </w:p>
    <w:p>
      <w:pPr>
        <w:pStyle w:val="ListBullet"/>
      </w:pPr>
      <w:r>
        <w:rPr>
          <w:b w:val="0"/>
          <w:i w:val="0"/>
        </w:rPr>
      </w:r>
      <w:r>
        <w:rPr>
          <w:b/>
          <w:i w:val="0"/>
        </w:rPr>
        <w:t>Posturas extremas</w:t>
      </w:r>
      <w:r>
        <w:rPr>
          <w:b w:val="0"/>
          <w:i w:val="0"/>
        </w:rPr>
        <w:t xml:space="preserve"> de determinados segmentos corporales.</w:t>
      </w:r>
    </w:p>
    <w:p>
      <w:pPr>
        <w:pStyle w:val="ListBullet"/>
      </w:pPr>
      <w:r>
        <w:rPr>
          <w:b w:val="0"/>
          <w:i w:val="0"/>
        </w:rPr>
      </w:r>
      <w:r>
        <w:rPr>
          <w:b/>
          <w:i w:val="0"/>
        </w:rPr>
        <w:t>Mantenimiento prolongado de cualquier postura.</w:t>
      </w:r>
      <w:r>
        <w:rPr>
          <w:b w:val="0"/>
          <w:i w:val="0"/>
        </w:rPr>
      </w:r>
    </w:p>
    <w:p>
      <w:pPr>
        <w:pStyle w:val="Heading3"/>
      </w:pPr>
      <w:r>
        <w:rPr>
          <w:b w:val="0"/>
          <w:i w:val="0"/>
        </w:rPr>
        <w:t>11.4.5 La prevención</w:t>
      </w:r>
    </w:p>
    <w:p>
      <w:pPr/>
      <w:r>
        <w:rPr>
          <w:b w:val="0"/>
          <w:i w:val="0"/>
        </w:rPr>
        <w:t xml:space="preserve">El INSST ordena la intervención </w:t>
      </w:r>
      <w:r>
        <w:rPr>
          <w:b/>
          <w:i w:val="0"/>
        </w:rPr>
        <w:t>siguiendo los principios de la acción preventiva del artículo</w:t>
      </w:r>
      <w:r>
        <w:t xml:space="preserve"> </w:t>
      </w:r>
      <w:r>
        <w:rPr>
          <w:b/>
          <w:i w:val="0"/>
        </w:rPr>
        <w:t>15 de la Ley 31/1995</w:t>
      </w:r>
      <w:r>
        <w:rPr>
          <w:b w:val="0"/>
          <w:i w:val="0"/>
        </w:rPr>
        <w:t>, y en este orden:</w:t>
      </w:r>
    </w:p>
    <w:p>
      <w:pPr>
        <w:pStyle w:val="ListNumber"/>
      </w:pPr>
      <w:r>
        <w:rPr>
          <w:b w:val="0"/>
          <w:i w:val="0"/>
        </w:rPr>
      </w:r>
      <w:r>
        <w:rPr>
          <w:b/>
          <w:i w:val="0"/>
        </w:rPr>
        <w:t>Eliminar el riesgo.</w:t>
      </w:r>
      <w:r>
        <w:rPr>
          <w:b w:val="0"/>
          <w:i w:val="0"/>
        </w:rPr>
        <w:t xml:space="preserve"> Es el primer principio (artículo 15.1.a). La </w:t>
      </w:r>
      <w:r>
        <w:rPr>
          <w:b/>
          <w:i w:val="0"/>
        </w:rPr>
        <w:t>automatización de los</w:t>
      </w:r>
      <w:r>
        <w:t xml:space="preserve"> </w:t>
      </w:r>
      <w:r>
        <w:rPr>
          <w:b/>
          <w:i w:val="0"/>
        </w:rPr>
        <w:t>procesos</w:t>
      </w:r>
      <w:r>
        <w:rPr>
          <w:b w:val="0"/>
          <w:i w:val="0"/>
        </w:rPr>
        <w:t xml:space="preserve"> es el ejemplo que da el propio INSST.</w:t>
      </w:r>
    </w:p>
    <w:p>
      <w:pPr>
        <w:pStyle w:val="ListNumber"/>
      </w:pPr>
      <w:r>
        <w:rPr>
          <w:b w:val="0"/>
          <w:i w:val="0"/>
        </w:rPr>
      </w:r>
      <w:r>
        <w:rPr>
          <w:b/>
          <w:i w:val="0"/>
        </w:rPr>
        <w:t>Identificar los factores de riesgo</w:t>
      </w:r>
      <w:r>
        <w:rPr>
          <w:b w:val="0"/>
          <w:i w:val="0"/>
        </w:rPr>
        <w:t xml:space="preserve"> presentes: posturas forzadas, repetitividad elevada,</w:t>
      </w:r>
      <w:r>
        <w:t xml:space="preserve"> </w:t>
      </w:r>
      <w:r>
        <w:rPr>
          <w:b w:val="0"/>
          <w:i w:val="0"/>
        </w:rPr>
        <w:t>tareas que requieren mayor esfuerzo, iluminación inadecuada.</w:t>
      </w:r>
    </w:p>
    <w:p>
      <w:pPr>
        <w:pStyle w:val="ListNumber"/>
      </w:pPr>
      <w:r>
        <w:rPr>
          <w:b w:val="0"/>
          <w:i w:val="0"/>
        </w:rPr>
      </w:r>
      <w:r>
        <w:rPr>
          <w:b/>
          <w:i w:val="0"/>
        </w:rPr>
        <w:t>Evaluar</w:t>
      </w:r>
      <w:r>
        <w:rPr>
          <w:b w:val="0"/>
          <w:i w:val="0"/>
        </w:rPr>
        <w:t xml:space="preserve">, para saber </w:t>
      </w:r>
      <w:r>
        <w:rPr>
          <w:b/>
          <w:i w:val="0"/>
        </w:rPr>
        <w:t>dónde está el problema</w:t>
      </w:r>
      <w:r>
        <w:rPr>
          <w:b w:val="0"/>
          <w:i w:val="0"/>
        </w:rPr>
        <w:t>. Los métodos de referencia son los de la</w:t>
      </w:r>
      <w:r>
        <w:t xml:space="preserve"> </w:t>
      </w:r>
      <w:r>
        <w:rPr>
          <w:b w:val="0"/>
          <w:i w:val="0"/>
        </w:rPr>
      </w:r>
      <w:r>
        <w:rPr>
          <w:b/>
          <w:i w:val="0"/>
        </w:rPr>
        <w:t>norma ISO 11228-3</w:t>
      </w:r>
      <w:r>
        <w:rPr>
          <w:b w:val="0"/>
          <w:i w:val="0"/>
        </w:rPr>
        <w:t xml:space="preserve">, entre ellos el </w:t>
      </w:r>
      <w:r>
        <w:rPr>
          <w:b/>
          <w:i w:val="0"/>
        </w:rPr>
        <w:t>Strain Index</w:t>
      </w:r>
      <w:r>
        <w:rPr>
          <w:b w:val="0"/>
          <w:i w:val="0"/>
        </w:rPr>
        <w:t xml:space="preserve"> y el método de acciones repetitivas ocupacionales (</w:t>
      </w:r>
      <w:r>
        <w:rPr>
          <w:b/>
          <w:i w:val="0"/>
        </w:rPr>
        <w:t>OCRA</w:t>
      </w:r>
      <w:r>
        <w:rPr>
          <w:b w:val="0"/>
          <w:i w:val="0"/>
        </w:rPr>
        <w:t xml:space="preserve">, del inglés </w:t>
      </w:r>
      <w:r>
        <w:rPr>
          <w:b w:val="0"/>
          <w:i/>
        </w:rPr>
        <w:t>occupational repetitive actions</w:t>
      </w:r>
      <w:r>
        <w:rPr>
          <w:b w:val="0"/>
          <w:i w:val="0"/>
        </w:rPr>
        <w:t xml:space="preserve">), el </w:t>
      </w:r>
      <w:r>
        <w:rPr>
          <w:b/>
          <w:i w:val="0"/>
        </w:rPr>
        <w:t>método OCRA</w:t>
      </w:r>
      <w:r>
        <w:rPr>
          <w:b w:val="0"/>
          <w:i w:val="0"/>
        </w:rPr>
        <w:t>.</w:t>
      </w:r>
    </w:p>
    <w:p>
      <w:pPr>
        <w:pStyle w:val="ListNumber"/>
      </w:pPr>
      <w:r>
        <w:rPr>
          <w:b w:val="0"/>
          <w:i w:val="0"/>
        </w:rPr>
      </w:r>
      <w:r>
        <w:rPr>
          <w:b/>
          <w:i w:val="0"/>
        </w:rPr>
        <w:t>Intervenir</w:t>
      </w:r>
      <w:r>
        <w:rPr>
          <w:b w:val="0"/>
          <w:i w:val="0"/>
        </w:rPr>
        <w:t xml:space="preserve">, con </w:t>
      </w:r>
      <w:r>
        <w:rPr>
          <w:b/>
          <w:i w:val="0"/>
        </w:rPr>
        <w:t>dos tipos de medidas</w:t>
      </w:r>
      <w:r>
        <w:rPr>
          <w:b w:val="0"/>
          <w:i w:val="0"/>
        </w:rPr>
        <w:t>:</w:t>
      </w:r>
    </w:p>
    <w:p>
      <w:pPr>
        <w:pStyle w:val="ListBullet2"/>
      </w:pPr>
      <w:r>
        <w:rPr>
          <w:b w:val="0"/>
          <w:i w:val="0"/>
        </w:rPr>
      </w:r>
      <w:r>
        <w:rPr>
          <w:b/>
          <w:i w:val="0"/>
        </w:rPr>
        <w:t>Sobre el puesto</w:t>
      </w:r>
      <w:r>
        <w:rPr>
          <w:b w:val="0"/>
          <w:i w:val="0"/>
        </w:rPr>
        <w:t xml:space="preserve">: </w:t>
      </w:r>
      <w:r>
        <w:rPr>
          <w:b/>
          <w:i w:val="0"/>
        </w:rPr>
        <w:t>mejorar el diseño del puesto de trabajo</w:t>
      </w:r>
      <w:r>
        <w:rPr>
          <w:b w:val="0"/>
          <w:i w:val="0"/>
        </w:rPr>
        <w:t>.</w:t>
      </w:r>
    </w:p>
    <w:p>
      <w:pPr>
        <w:pStyle w:val="ListBullet2"/>
      </w:pPr>
      <w:r>
        <w:rPr>
          <w:b w:val="0"/>
          <w:i w:val="0"/>
        </w:rPr>
      </w:r>
      <w:r>
        <w:rPr>
          <w:b/>
          <w:i w:val="0"/>
        </w:rPr>
        <w:t>Sobre la organización del trabajo</w:t>
      </w:r>
      <w:r>
        <w:rPr>
          <w:b w:val="0"/>
          <w:i w:val="0"/>
        </w:rPr>
        <w:t xml:space="preserve">: </w:t>
      </w:r>
      <w:r>
        <w:rPr>
          <w:b/>
          <w:i w:val="0"/>
        </w:rPr>
        <w:t>introducción de pausas y descansos</w:t>
      </w:r>
      <w:r>
        <w:rPr>
          <w:b w:val="0"/>
          <w:i w:val="0"/>
        </w:rPr>
        <w:t xml:space="preserve">, </w:t>
      </w:r>
      <w:r>
        <w:rPr>
          <w:b/>
          <w:i w:val="0"/>
        </w:rPr>
        <w:t>rotaciones</w:t>
      </w:r>
      <w:r>
        <w:t xml:space="preserve"> </w:t>
      </w:r>
      <w:r>
        <w:rPr>
          <w:b/>
          <w:i w:val="0"/>
        </w:rPr>
        <w:t>de puestos</w:t>
      </w:r>
      <w:r>
        <w:rPr>
          <w:b w:val="0"/>
          <w:i w:val="0"/>
        </w:rPr>
        <w:t xml:space="preserve">, </w:t>
      </w:r>
      <w:r>
        <w:rPr>
          <w:b/>
          <w:i w:val="0"/>
        </w:rPr>
        <w:t>modificación de los ritmos de trabajo</w:t>
      </w:r>
      <w:r>
        <w:rPr>
          <w:b w:val="0"/>
          <w:i w:val="0"/>
        </w:rPr>
        <w:t>.</w:t>
      </w:r>
    </w:p>
    <w:p>
      <w:pPr/>
      <w:r>
        <w:rPr>
          <w:b w:val="0"/>
          <w:i w:val="0"/>
        </w:rPr>
        <w:t xml:space="preserve">De ahí que, preguntado por </w:t>
      </w:r>
      <w:r>
        <w:rPr>
          <w:b/>
          <w:i w:val="0"/>
        </w:rPr>
        <w:t>la medida preventiva más efectiva para reducir los TME en el lugar</w:t>
      </w:r>
      <w:r>
        <w:t xml:space="preserve"> </w:t>
      </w:r>
      <w:r>
        <w:rPr>
          <w:b/>
          <w:i w:val="0"/>
        </w:rPr>
        <w:t>de trabajo</w:t>
      </w:r>
      <w:r>
        <w:rPr>
          <w:b w:val="0"/>
          <w:i w:val="0"/>
        </w:rPr>
        <w:t xml:space="preserve">, la respuesta sea </w:t>
      </w:r>
      <w:r>
        <w:rPr>
          <w:b/>
          <w:i w:val="0"/>
        </w:rPr>
        <w:t>realizar pausas activas y ejercicios de estiramiento durante la</w:t>
      </w:r>
      <w:r>
        <w:t xml:space="preserve"> </w:t>
      </w:r>
      <w:r>
        <w:rPr>
          <w:b/>
          <w:i w:val="0"/>
        </w:rPr>
        <w:t>jornada</w:t>
      </w:r>
      <w:r>
        <w:rPr>
          <w:b w:val="0"/>
          <w:i w:val="0"/>
        </w:rPr>
        <w:t xml:space="preserve"> —una medida organizativa— y no </w:t>
      </w:r>
      <w:r>
        <w:rPr>
          <w:b/>
          <w:i w:val="0"/>
        </w:rPr>
        <w:t>alargar la jornada</w:t>
      </w:r>
      <w:r>
        <w:rPr>
          <w:b w:val="0"/>
          <w:i w:val="0"/>
        </w:rPr>
        <w:t xml:space="preserve">, </w:t>
      </w:r>
      <w:r>
        <w:rPr>
          <w:b/>
          <w:i w:val="0"/>
        </w:rPr>
        <w:t>reducir el descanso entre</w:t>
      </w:r>
      <w:r>
        <w:t xml:space="preserve"> </w:t>
      </w:r>
      <w:r>
        <w:rPr>
          <w:b/>
          <w:i w:val="0"/>
        </w:rPr>
        <w:t>turnos</w:t>
      </w:r>
      <w:r>
        <w:rPr>
          <w:b w:val="0"/>
          <w:i w:val="0"/>
        </w:rPr>
        <w:t xml:space="preserve"> ni </w:t>
      </w:r>
      <w:r>
        <w:rPr>
          <w:b/>
          <w:i w:val="0"/>
        </w:rPr>
        <w:t>mantener una postura fija</w:t>
      </w:r>
      <w:r>
        <w:rPr>
          <w:b w:val="0"/>
          <w:i w:val="0"/>
        </w:rPr>
        <w:t>, que son justamente los factores de riesgo al revés.</w:t>
      </w:r>
    </w:p>
    <w:p>
      <w:pPr>
        <w:pStyle w:val="Heading3"/>
      </w:pPr>
      <w:r>
        <w:rPr>
          <w:b w:val="0"/>
          <w:i w:val="0"/>
        </w:rPr>
        <w:t>11.4.6 El puente con las pantallas</w:t>
      </w:r>
    </w:p>
    <w:p>
      <w:pPr/>
      <w:r>
        <w:rPr>
          <w:b w:val="0"/>
          <w:i w:val="0"/>
        </w:rPr>
        <w:t xml:space="preserve">Los TME son </w:t>
      </w:r>
      <w:r>
        <w:rPr>
          <w:b/>
          <w:i w:val="0"/>
        </w:rPr>
        <w:t>los «problemas físicos» del artículo 3.2 del RD 488/1997</w:t>
      </w:r>
      <w:r>
        <w:rPr>
          <w:b w:val="0"/>
          <w:i w:val="0"/>
        </w:rPr>
        <w:t>, y por eso las dos</w:t>
      </w:r>
      <w:r>
        <w:t xml:space="preserve"> </w:t>
      </w:r>
      <w:r>
        <w:rPr>
          <w:b w:val="0"/>
          <w:i w:val="0"/>
        </w:rPr>
        <w:t xml:space="preserve">rúbricas se preguntan juntas. Los </w:t>
      </w:r>
      <w:r>
        <w:rPr>
          <w:b/>
          <w:i w:val="0"/>
        </w:rPr>
        <w:t>requisitos de diseño del anexo</w:t>
      </w:r>
      <w:r>
        <w:rPr>
          <w:b w:val="0"/>
          <w:i w:val="0"/>
        </w:rPr>
        <w:t xml:space="preserve"> que sirven para evitarlos</w:t>
      </w:r>
      <w:r>
        <w:t xml:space="preserve"> </w:t>
      </w:r>
      <w:r>
        <w:rPr>
          <w:b w:val="0"/>
          <w:i w:val="0"/>
        </w:rPr>
        <w:t xml:space="preserve">son los </w:t>
      </w:r>
      <w:r>
        <w:rPr>
          <w:b/>
          <w:i w:val="0"/>
        </w:rPr>
        <w:t>posturales y dimensionales</w:t>
      </w:r>
      <w:r>
        <w:rPr>
          <w:b w:val="0"/>
          <w:i w:val="0"/>
        </w:rPr>
        <w:t xml:space="preserve">: </w:t>
      </w:r>
      <w:r>
        <w:rPr>
          <w:b/>
          <w:i w:val="0"/>
        </w:rPr>
        <w:t>altura del asiento regulable</w:t>
      </w:r>
      <w:r>
        <w:rPr>
          <w:b w:val="0"/>
          <w:i w:val="0"/>
        </w:rPr>
        <w:t xml:space="preserve">, </w:t>
      </w:r>
      <w:r>
        <w:rPr>
          <w:b/>
          <w:i w:val="0"/>
        </w:rPr>
        <w:t>respaldo reclinable y</w:t>
      </w:r>
      <w:r>
        <w:t xml:space="preserve"> </w:t>
      </w:r>
      <w:r>
        <w:rPr>
          <w:b/>
          <w:i w:val="0"/>
        </w:rPr>
        <w:t>de altura ajustable</w:t>
      </w:r>
      <w:r>
        <w:rPr>
          <w:b w:val="0"/>
          <w:i w:val="0"/>
        </w:rPr>
        <w:t xml:space="preserve">, </w:t>
      </w:r>
      <w:r>
        <w:rPr>
          <w:b/>
          <w:i w:val="0"/>
        </w:rPr>
        <w:t>reposapiés a disposición de quien lo desee</w:t>
      </w:r>
      <w:r>
        <w:rPr>
          <w:b w:val="0"/>
          <w:i w:val="0"/>
        </w:rPr>
        <w:t xml:space="preserve">, </w:t>
      </w:r>
      <w:r>
        <w:rPr>
          <w:b/>
          <w:i w:val="0"/>
        </w:rPr>
        <w:t>teclado independiente e</w:t>
      </w:r>
      <w:r>
        <w:t xml:space="preserve"> </w:t>
      </w:r>
      <w:r>
        <w:rPr>
          <w:b/>
          <w:i w:val="0"/>
        </w:rPr>
        <w:t>inclinable con espacio delante para apoyar brazos y manos</w:t>
      </w:r>
      <w:r>
        <w:rPr>
          <w:b w:val="0"/>
          <w:i w:val="0"/>
        </w:rPr>
        <w:t xml:space="preserve"> y </w:t>
      </w:r>
      <w:r>
        <w:rPr>
          <w:b/>
          <w:i w:val="0"/>
        </w:rPr>
        <w:t>mesa de dimensiones</w:t>
      </w:r>
      <w:r>
        <w:t xml:space="preserve"> </w:t>
      </w:r>
      <w:r>
        <w:rPr>
          <w:b/>
          <w:i w:val="0"/>
        </w:rPr>
        <w:t>suficientes</w:t>
      </w:r>
      <w:r>
        <w:rPr>
          <w:b w:val="0"/>
          <w:i w:val="0"/>
        </w:rPr>
        <w:t>.</w:t>
      </w:r>
    </w:p>
    <w:p>
      <w:pPr/>
      <w:r>
        <w:rPr>
          <w:b w:val="0"/>
          <w:i w:val="0"/>
        </w:rPr>
        <w:t xml:space="preserve">Al </w:t>
      </w:r>
      <w:r>
        <w:rPr>
          <w:b/>
          <w:i w:val="0"/>
        </w:rPr>
        <w:t>ratón</w:t>
      </w:r>
      <w:r>
        <w:rPr>
          <w:b w:val="0"/>
          <w:i w:val="0"/>
        </w:rPr>
        <w:t xml:space="preserve"> el anexo del real decreto </w:t>
      </w:r>
      <w:r>
        <w:rPr>
          <w:b/>
          <w:i w:val="0"/>
        </w:rPr>
        <w:t>no lo menciona</w:t>
      </w:r>
      <w:r>
        <w:rPr>
          <w:b w:val="0"/>
          <w:i w:val="0"/>
        </w:rPr>
        <w:t>, y conviene saberlo porque el examen</w:t>
      </w:r>
      <w:r>
        <w:t xml:space="preserve"> </w:t>
      </w:r>
      <w:r>
        <w:rPr>
          <w:b w:val="0"/>
          <w:i w:val="0"/>
        </w:rPr>
        <w:t xml:space="preserve">sí lo da por requisito de diseño. Lo trata </w:t>
      </w:r>
      <w:r>
        <w:rPr>
          <w:b/>
          <w:i w:val="0"/>
        </w:rPr>
        <w:t>la Guía Técnica</w:t>
      </w:r>
      <w:r>
        <w:rPr>
          <w:b w:val="0"/>
          <w:i w:val="0"/>
        </w:rPr>
        <w:t>, que dice que el diseño de esos</w:t>
      </w:r>
      <w:r>
        <w:t xml:space="preserve"> </w:t>
      </w:r>
      <w:r>
        <w:rPr>
          <w:b w:val="0"/>
          <w:i w:val="0"/>
        </w:rPr>
        <w:t xml:space="preserve">dispositivos de entrada </w:t>
      </w:r>
      <w:r>
        <w:rPr>
          <w:b/>
          <w:i w:val="0"/>
        </w:rPr>
        <w:t>«habrá de conjugar tanto la eficacia respecto a la función para la que</w:t>
      </w:r>
      <w:r>
        <w:t xml:space="preserve"> </w:t>
      </w:r>
      <w:r>
        <w:rPr>
          <w:b/>
          <w:i w:val="0"/>
        </w:rPr>
        <w:t>han sido creados, como la adaptación al usuario permitiendo un uso fácil y rápido y evitando a</w:t>
      </w:r>
      <w:r>
        <w:t xml:space="preserve"> </w:t>
      </w:r>
      <w:r>
        <w:rPr>
          <w:b/>
          <w:i w:val="0"/>
        </w:rPr>
        <w:t>la vez las posibles pérdidas de control, los errores y la realización de esfuerzos innecesarios</w:t>
      </w:r>
      <w:r>
        <w:t xml:space="preserve"> </w:t>
      </w:r>
      <w:r>
        <w:rPr>
          <w:b/>
          <w:i w:val="0"/>
        </w:rPr>
        <w:t>durante su utilización»</w:t>
      </w:r>
      <w:r>
        <w:rPr>
          <w:b w:val="0"/>
          <w:i w:val="0"/>
        </w:rPr>
        <w:t>, y remite a la norma europea (</w:t>
      </w:r>
      <w:r>
        <w:rPr>
          <w:b/>
          <w:i w:val="0"/>
        </w:rPr>
        <w:t>EN</w:t>
      </w:r>
      <w:r>
        <w:rPr>
          <w:b w:val="0"/>
          <w:i w:val="0"/>
        </w:rPr>
        <w:t xml:space="preserve">, del inglés </w:t>
      </w:r>
      <w:r>
        <w:rPr>
          <w:b w:val="0"/>
          <w:i/>
        </w:rPr>
        <w:t>European Norm</w:t>
      </w:r>
      <w:r>
        <w:rPr>
          <w:b w:val="0"/>
          <w:i w:val="0"/>
        </w:rPr>
        <w:t xml:space="preserve">) de la Organización Internacional de Normalización, la </w:t>
      </w:r>
      <w:r>
        <w:rPr>
          <w:b/>
          <w:i w:val="0"/>
        </w:rPr>
        <w:t>EN ISO 9241-410:2008</w:t>
      </w:r>
      <w:r>
        <w:rPr>
          <w:b w:val="0"/>
          <w:i w:val="0"/>
        </w:rPr>
        <w:t>. La formulación «el</w:t>
      </w:r>
      <w:r>
        <w:t xml:space="preserve"> </w:t>
      </w:r>
      <w:r>
        <w:rPr>
          <w:b w:val="0"/>
          <w:i w:val="0"/>
        </w:rPr>
        <w:t>cuerpo del ratón debe adecuarse a la anatomía de la mano» es del enunciado del examen, no de la</w:t>
      </w:r>
      <w:r>
        <w:t xml:space="preserve"> </w:t>
      </w:r>
      <w:r>
        <w:rPr>
          <w:b w:val="0"/>
          <w:i w:val="0"/>
        </w:rPr>
        <w:t xml:space="preserve">Guía; </w:t>
      </w:r>
      <w:r>
        <w:rPr>
          <w:b/>
          <w:i w:val="0"/>
        </w:rPr>
        <w:t>dice lo mismo con otras palabras y se acepta como verdadera</w:t>
      </w:r>
      <w:r>
        <w:rPr>
          <w:b w:val="0"/>
          <w:i w:val="0"/>
        </w:rPr>
        <w:t>, pero no es cita.</w:t>
      </w:r>
    </w:p>
    <w:p>
      <w:pPr/>
      <w:r>
        <w:rPr>
          <w:b w:val="0"/>
          <w:i w:val="0"/>
        </w:rPr>
      </w:r>
      <w:r>
        <w:rPr>
          <w:b/>
          <w:i w:val="0"/>
        </w:rPr>
        <w:t>No lo es</w:t>
      </w:r>
      <w:r>
        <w:rPr>
          <w:b w:val="0"/>
          <w:i w:val="0"/>
        </w:rPr>
        <w:t xml:space="preserve">, en cambio, </w:t>
      </w:r>
      <w:r>
        <w:rPr>
          <w:b/>
          <w:i w:val="0"/>
        </w:rPr>
        <w:t>mantener limpia la pantalla y usar un filtro antirreflejo</w:t>
      </w:r>
      <w:r>
        <w:rPr>
          <w:b w:val="0"/>
          <w:i w:val="0"/>
        </w:rPr>
        <w:t>: eso</w:t>
      </w:r>
      <w:r>
        <w:t xml:space="preserve"> </w:t>
      </w:r>
      <w:r>
        <w:rPr>
          <w:b w:val="0"/>
          <w:i w:val="0"/>
        </w:rPr>
        <w:t xml:space="preserve">previene la </w:t>
      </w:r>
      <w:r>
        <w:rPr>
          <w:b/>
          <w:i w:val="0"/>
        </w:rPr>
        <w:t>fatiga visual</w:t>
      </w:r>
      <w:r>
        <w:rPr>
          <w:b w:val="0"/>
          <w:i w:val="0"/>
        </w:rPr>
        <w:t>, no los trastornos musculoesqueléticos. La distinción es</w:t>
      </w:r>
      <w:r>
        <w:t xml:space="preserve"> </w:t>
      </w:r>
      <w:r>
        <w:rPr>
          <w:b w:val="0"/>
          <w:i w:val="0"/>
        </w:rPr>
        <w:t xml:space="preserve">exactamente lo que pregunta el enunciado de examen que pide señalar </w:t>
      </w:r>
      <w:r>
        <w:rPr>
          <w:b/>
          <w:i w:val="0"/>
        </w:rPr>
        <w:t xml:space="preserve">cuál </w:t>
      </w:r>
      <w:r>
        <w:rPr>
          <w:b/>
          <w:i/>
        </w:rPr>
        <w:t>no</w:t>
      </w:r>
      <w:r>
        <w:rPr>
          <w:b/>
          <w:i w:val="0"/>
        </w:rPr>
        <w:t xml:space="preserve"> es un requisito de</w:t>
      </w:r>
      <w:r>
        <w:t xml:space="preserve"> </w:t>
      </w:r>
      <w:r>
        <w:rPr>
          <w:b/>
          <w:i w:val="0"/>
        </w:rPr>
        <w:t>diseño para evitar problemas musculoesqueléticos</w:t>
      </w:r>
      <w:r>
        <w:rPr>
          <w:b w:val="0"/>
          <w:i w:val="0"/>
        </w:rPr>
        <w:t>.</w:t>
      </w:r>
    </w:p>
    <w:p>
      <w:pPr>
        <w:pStyle w:val="Separador"/>
        <w:pBdr>
          <w:bottom w:val="single" w:sz="4" w:color="BBBBBB"/>
        </w:pBdr>
      </w:pPr>
    </w:p>
    <w:p>
      <w:pPr>
        <w:pStyle w:val="Heading2"/>
      </w:pPr>
      <w:r>
        <w:rPr>
          <w:b w:val="0"/>
          <w:i w:val="0"/>
        </w:rPr>
        <w:t>11.5 Manipulación manual de cargas: riesgos asociados y su prevención</w:t>
      </w:r>
    </w:p>
    <w:p>
      <w:pPr/>
      <w:r>
        <w:rPr>
          <w:b w:val="0"/>
          <w:i w:val="0"/>
        </w:rPr>
      </w:r>
      <w:r>
        <w:rPr>
          <w:b/>
          <w:i w:val="0"/>
        </w:rPr>
        <w:t>Esta rúbrica la llevan tres ocupaciones</w:t>
      </w:r>
      <w:r>
        <w:rPr>
          <w:b w:val="0"/>
          <w:i w:val="0"/>
        </w:rPr>
        <w:t xml:space="preserve">: el punto 7 de </w:t>
      </w:r>
      <w:r>
        <w:rPr>
          <w:b/>
          <w:i w:val="0"/>
        </w:rPr>
        <w:t>Información Gráfica y Captación de</w:t>
      </w:r>
      <w:r>
        <w:t xml:space="preserve"> </w:t>
      </w:r>
      <w:r>
        <w:rPr>
          <w:b/>
          <w:i w:val="0"/>
        </w:rPr>
        <w:t>Imagen y Sonido</w:t>
      </w:r>
      <w:r>
        <w:rPr>
          <w:b w:val="0"/>
          <w:i w:val="0"/>
        </w:rPr>
        <w:t xml:space="preserve">, el punto 7 de </w:t>
      </w:r>
      <w:r>
        <w:rPr>
          <w:b/>
          <w:i w:val="0"/>
        </w:rPr>
        <w:t>Montaje de Equipos Audiovisuales</w:t>
      </w:r>
      <w:r>
        <w:rPr>
          <w:b w:val="0"/>
          <w:i w:val="0"/>
        </w:rPr>
        <w:t xml:space="preserve"> y el punto 21 de </w:t>
      </w:r>
      <w:r>
        <w:rPr>
          <w:b/>
          <w:i w:val="0"/>
        </w:rPr>
        <w:t>Técnica de</w:t>
      </w:r>
      <w:r>
        <w:t xml:space="preserve"> </w:t>
      </w:r>
      <w:r>
        <w:rPr>
          <w:b/>
          <w:i w:val="0"/>
        </w:rPr>
        <w:t>Equipos y Sistemas Electrónicos</w:t>
      </w:r>
      <w:r>
        <w:rPr>
          <w:b w:val="0"/>
          <w:i w:val="0"/>
        </w:rPr>
        <w:t>. Son las que cargan con el material: trípodes, pedestales, maletas</w:t>
      </w:r>
      <w:r>
        <w:t xml:space="preserve"> </w:t>
      </w:r>
      <w:r>
        <w:rPr>
          <w:b w:val="0"/>
          <w:i w:val="0"/>
        </w:rPr>
        <w:t>de óptica, cajas de cable, bafles y equipos de bastidor.</w:t>
      </w:r>
    </w:p>
    <w:p>
      <w:pPr>
        <w:pStyle w:val="Heading3"/>
      </w:pPr>
      <w:r>
        <w:rPr>
          <w:b w:val="0"/>
          <w:i w:val="0"/>
        </w:rPr>
        <w:t>11.5.1 Qué es una carga, según la norma</w:t>
      </w:r>
    </w:p>
    <w:p>
      <w:pPr/>
      <w:r>
        <w:rPr>
          <w:b w:val="0"/>
          <w:i w:val="0"/>
        </w:rPr>
        <w:t xml:space="preserve">La norma es el </w:t>
      </w:r>
      <w:r>
        <w:rPr>
          <w:b/>
          <w:i w:val="0"/>
        </w:rPr>
        <w:t>Real Decreto 487/1997, de 14 de abril, sobre disposiciones mínimas de seguridad y</w:t>
      </w:r>
      <w:r>
        <w:t xml:space="preserve"> </w:t>
      </w:r>
      <w:r>
        <w:rPr>
          <w:b/>
          <w:i w:val="0"/>
        </w:rPr>
        <w:t>salud relativas a la manipulación manual de cargas que entrañe riesgos, en particular dorsolumbares,</w:t>
      </w:r>
      <w:r>
        <w:t xml:space="preserve"> </w:t>
      </w:r>
      <w:r>
        <w:rPr>
          <w:b/>
          <w:i w:val="0"/>
        </w:rPr>
        <w:t>para los trabajadores</w:t>
      </w:r>
      <w:r>
        <w:rPr>
          <w:b w:val="0"/>
          <w:i w:val="0"/>
        </w:rPr>
        <w:t>.</w:t>
      </w:r>
    </w:p>
    <w:p>
      <w:pPr/>
      <w:r>
        <w:rPr>
          <w:b w:val="0"/>
          <w:i w:val="0"/>
        </w:rPr>
      </w:r>
      <w:r>
        <w:rPr>
          <w:b/>
          <w:i w:val="0"/>
        </w:rPr>
        <w:t>Artículo 1</w:t>
      </w:r>
      <w:r>
        <w:rPr>
          <w:b w:val="0"/>
          <w:i w:val="0"/>
        </w:rPr>
        <w:t>, apartado 1: «El presente Real Decreto establece las disposiciones mínimas de seguridad</w:t>
      </w:r>
      <w:r>
        <w:t xml:space="preserve"> </w:t>
      </w:r>
      <w:r>
        <w:rPr>
          <w:b w:val="0"/>
          <w:i w:val="0"/>
        </w:rPr>
        <w:t xml:space="preserve">y de salud relativas a la </w:t>
      </w:r>
      <w:r>
        <w:rPr>
          <w:b/>
          <w:i w:val="0"/>
        </w:rPr>
        <w:t>manipulación manual de cargas que entrañe riesgos, en particular</w:t>
      </w:r>
      <w:r>
        <w:t xml:space="preserve"> </w:t>
      </w:r>
      <w:r>
        <w:rPr>
          <w:b/>
          <w:i w:val="0"/>
        </w:rPr>
        <w:t>dorsolumbares</w:t>
      </w:r>
      <w:r>
        <w:rPr>
          <w:b w:val="0"/>
          <w:i w:val="0"/>
        </w:rPr>
        <w:t>, para los trabajadores.»</w:t>
      </w:r>
    </w:p>
    <w:p>
      <w:pPr/>
      <w:r>
        <w:rPr>
          <w:b w:val="0"/>
          <w:i w:val="0"/>
        </w:rPr>
      </w:r>
      <w:r>
        <w:rPr>
          <w:b/>
          <w:i w:val="0"/>
        </w:rPr>
        <w:t>Artículo 2</w:t>
      </w:r>
      <w:r>
        <w:rPr>
          <w:b w:val="0"/>
          <w:i w:val="0"/>
        </w:rPr>
        <w:t>, «Definición»: «A efectos de este Real Decreto se entenderá por manipulación manual de</w:t>
      </w:r>
      <w:r>
        <w:t xml:space="preserve"> </w:t>
      </w:r>
      <w:r>
        <w:rPr>
          <w:b w:val="0"/>
          <w:i w:val="0"/>
        </w:rPr>
        <w:t xml:space="preserve">cargas </w:t>
      </w:r>
      <w:r>
        <w:rPr>
          <w:b/>
          <w:i w:val="0"/>
        </w:rPr>
        <w:t>cualquier operación de transporte o sujeción de una carga por parte de uno o varios</w:t>
      </w:r>
      <w:r>
        <w:t xml:space="preserve"> </w:t>
      </w:r>
      <w:r>
        <w:rPr>
          <w:b/>
          <w:i w:val="0"/>
        </w:rPr>
        <w:t>trabajadores, como el levantamiento, la colocación, el empuje, la tracción o el desplazamiento</w:t>
      </w:r>
      <w:r>
        <w:rPr>
          <w:b w:val="0"/>
          <w:i w:val="0"/>
        </w:rPr>
        <w:t>, que</w:t>
      </w:r>
      <w:r>
        <w:t xml:space="preserve"> </w:t>
      </w:r>
      <w:r>
        <w:rPr>
          <w:b w:val="0"/>
          <w:i w:val="0"/>
        </w:rPr>
        <w:t>por sus características o condiciones ergonómicas inadecuadas entrañe riesgos, en particular</w:t>
      </w:r>
      <w:r>
        <w:t xml:space="preserve"> </w:t>
      </w:r>
      <w:r>
        <w:rPr>
          <w:b w:val="0"/>
          <w:i w:val="0"/>
        </w:rPr>
        <w:t>dorsolumbares, para los trabajadores.»</w:t>
      </w:r>
    </w:p>
    <w:p>
      <w:pPr>
        <w:pStyle w:val="Separador"/>
        <w:pBdr>
          <w:bottom w:val="single" w:sz="4" w:color="BBBBBB"/>
        </w:pBdr>
      </w:pPr>
    </w:p>
    <w:p>
      <w:pPr/>
      <w:r>
        <w:rPr>
          <w:b w:val="0"/>
          <w:i w:val="0"/>
        </w:rPr>
      </w:r>
      <w:r>
        <w:rPr>
          <w:b/>
          <w:i w:val="0"/>
        </w:rPr>
        <w:t>Dos cosas de esa definición deciden cómo se estudia el resto.</w:t>
      </w:r>
      <w:r>
        <w:rPr>
          <w:b w:val="0"/>
          <w:i w:val="0"/>
        </w:rPr>
        <w:t xml:space="preserve"> La primera: </w:t>
      </w:r>
      <w:r>
        <w:rPr>
          <w:b/>
          <w:i w:val="0"/>
        </w:rPr>
        <w:t>manipular no es sólo</w:t>
      </w:r>
      <w:r>
        <w:t xml:space="preserve"> </w:t>
      </w:r>
      <w:r>
        <w:rPr>
          <w:b/>
          <w:i w:val="0"/>
        </w:rPr>
        <w:t>levantar</w:t>
      </w:r>
      <w:r>
        <w:rPr>
          <w:b w:val="0"/>
          <w:i w:val="0"/>
        </w:rPr>
        <w:t>. Empujar un pedestal, tirar de un carro de cable y sostener una cámara al hombro son</w:t>
      </w:r>
      <w:r>
        <w:t xml:space="preserve"> </w:t>
      </w:r>
      <w:r>
        <w:rPr>
          <w:b w:val="0"/>
          <w:i w:val="0"/>
        </w:rPr>
        <w:t xml:space="preserve">manipulación manual de cargas, y el real decreto se les aplica igual. La segunda: </w:t>
      </w:r>
      <w:r>
        <w:rPr>
          <w:b/>
          <w:i w:val="0"/>
        </w:rPr>
        <w:t>la definición no</w:t>
      </w:r>
      <w:r>
        <w:t xml:space="preserve"> </w:t>
      </w:r>
      <w:r>
        <w:rPr>
          <w:b/>
          <w:i w:val="0"/>
        </w:rPr>
        <w:t>fija un peso</w:t>
      </w:r>
      <w:r>
        <w:rPr>
          <w:b w:val="0"/>
          <w:i w:val="0"/>
        </w:rPr>
        <w:t>. Lo que la activa no son los kilos sino que la operación «</w:t>
      </w:r>
      <w:r>
        <w:rPr>
          <w:b/>
          <w:i w:val="0"/>
        </w:rPr>
        <w:t>entrañe riesgos</w:t>
      </w:r>
      <w:r>
        <w:rPr>
          <w:b w:val="0"/>
          <w:i w:val="0"/>
        </w:rPr>
        <w:t>» por sus</w:t>
      </w:r>
      <w:r>
        <w:t xml:space="preserve"> </w:t>
      </w:r>
      <w:r>
        <w:rPr>
          <w:b w:val="0"/>
          <w:i w:val="0"/>
        </w:rPr>
        <w:t>características o por condiciones ergonómicas inadecuadas.</w:t>
      </w:r>
    </w:p>
    <w:p>
      <w:pPr>
        <w:pStyle w:val="Heading3"/>
      </w:pPr>
      <w:r>
        <w:rPr>
          <w:b w:val="0"/>
          <w:i w:val="0"/>
        </w:rPr>
        <w:t>11.5.2 El orden de las obligaciones: evitar antes que reducir</w:t>
      </w:r>
    </w:p>
    <w:p>
      <w:pPr/>
      <w:r>
        <w:rPr>
          <w:b w:val="0"/>
          <w:i w:val="0"/>
        </w:rPr>
      </w:r>
      <w:r>
        <w:rPr>
          <w:b/>
          <w:i w:val="0"/>
        </w:rPr>
        <w:t>Artículo 3</w:t>
      </w:r>
      <w:r>
        <w:rPr>
          <w:b w:val="0"/>
          <w:i w:val="0"/>
        </w:rPr>
        <w:t>, «Obligaciones generales del empresario», apartado 1: «El empresario deberá adoptar las</w:t>
      </w:r>
      <w:r>
        <w:t xml:space="preserve"> </w:t>
      </w:r>
      <w:r>
        <w:rPr>
          <w:b w:val="0"/>
          <w:i w:val="0"/>
        </w:rPr>
        <w:t xml:space="preserve">medidas técnicas u organizativas necesarias </w:t>
      </w:r>
      <w:r>
        <w:rPr>
          <w:b/>
          <w:i w:val="0"/>
        </w:rPr>
        <w:t>para evitar la manipulación manual de las cargas</w:t>
      </w:r>
      <w:r>
        <w:rPr>
          <w:b w:val="0"/>
          <w:i w:val="0"/>
        </w:rPr>
        <w:t>, en</w:t>
      </w:r>
      <w:r>
        <w:t xml:space="preserve"> </w:t>
      </w:r>
      <w:r>
        <w:rPr>
          <w:b w:val="0"/>
          <w:i w:val="0"/>
        </w:rPr>
        <w:t xml:space="preserve">especial mediante la utilización de </w:t>
      </w:r>
      <w:r>
        <w:rPr>
          <w:b/>
          <w:i w:val="0"/>
        </w:rPr>
        <w:t>equipos para el manejo mecánico</w:t>
      </w:r>
      <w:r>
        <w:rPr>
          <w:b w:val="0"/>
          <w:i w:val="0"/>
        </w:rPr>
        <w:t xml:space="preserve"> de las mismas, sea de forma</w:t>
      </w:r>
      <w:r>
        <w:t xml:space="preserve"> </w:t>
      </w:r>
      <w:r>
        <w:rPr>
          <w:b w:val="0"/>
          <w:i w:val="0"/>
        </w:rPr>
        <w:t>automática o controlada por el trabajador.» Apartado 2: «</w:t>
      </w:r>
      <w:r>
        <w:rPr>
          <w:b/>
          <w:i w:val="0"/>
        </w:rPr>
        <w:t>Cuando no pueda evitarse</w:t>
      </w:r>
      <w:r>
        <w:rPr>
          <w:b w:val="0"/>
          <w:i w:val="0"/>
        </w:rPr>
        <w:t xml:space="preserve"> la necesidad de</w:t>
      </w:r>
      <w:r>
        <w:t xml:space="preserve"> </w:t>
      </w:r>
      <w:r>
        <w:rPr>
          <w:b w:val="0"/>
          <w:i w:val="0"/>
        </w:rPr>
        <w:t>manipulación manual de las cargas, el empresario tomará las medidas de organización adecuadas,</w:t>
      </w:r>
      <w:r>
        <w:t xml:space="preserve"> </w:t>
      </w:r>
      <w:r>
        <w:rPr>
          <w:b w:val="0"/>
          <w:i w:val="0"/>
        </w:rPr>
        <w:t xml:space="preserve">utilizará los medios apropiados o proporcionará a los trabajadores tales medios </w:t>
      </w:r>
      <w:r>
        <w:rPr>
          <w:b/>
          <w:i w:val="0"/>
        </w:rPr>
        <w:t>para reducir el</w:t>
      </w:r>
      <w:r>
        <w:t xml:space="preserve"> </w:t>
      </w:r>
      <w:r>
        <w:rPr>
          <w:b/>
          <w:i w:val="0"/>
        </w:rPr>
        <w:t>riesgo</w:t>
      </w:r>
      <w:r>
        <w:rPr>
          <w:b w:val="0"/>
          <w:i w:val="0"/>
        </w:rPr>
        <w:t xml:space="preserve"> que entrañe dicha manipulación. A tal fin, deberá </w:t>
      </w:r>
      <w:r>
        <w:rPr>
          <w:b/>
          <w:i w:val="0"/>
        </w:rPr>
        <w:t>evaluar los riesgos</w:t>
      </w:r>
      <w:r>
        <w:rPr>
          <w:b w:val="0"/>
          <w:i w:val="0"/>
        </w:rPr>
        <w:t xml:space="preserve"> tomando en</w:t>
      </w:r>
      <w:r>
        <w:t xml:space="preserve"> </w:t>
      </w:r>
      <w:r>
        <w:rPr>
          <w:b w:val="0"/>
          <w:i w:val="0"/>
        </w:rPr>
        <w:t xml:space="preserve">consideración los factores indicados en el anexo del presente Real Decreto y sus </w:t>
      </w:r>
      <w:r>
        <w:rPr>
          <w:b/>
          <w:i w:val="0"/>
        </w:rPr>
        <w:t>posibles efectos</w:t>
      </w:r>
      <w:r>
        <w:t xml:space="preserve"> </w:t>
      </w:r>
      <w:r>
        <w:rPr>
          <w:b/>
          <w:i w:val="0"/>
        </w:rPr>
        <w:t>combinados</w:t>
      </w:r>
      <w:r>
        <w:rPr>
          <w:b w:val="0"/>
          <w:i w:val="0"/>
        </w:rPr>
        <w:t>.»</w:t>
      </w:r>
    </w:p>
    <w:p>
      <w:pPr>
        <w:pStyle w:val="Separador"/>
        <w:pBdr>
          <w:bottom w:val="single" w:sz="4" w:color="BBBBBB"/>
        </w:pBdr>
      </w:pPr>
    </w:p>
    <w:p>
      <w:pPr/>
      <w:r>
        <w:rPr>
          <w:b w:val="0"/>
          <w:i w:val="0"/>
        </w:rPr>
      </w:r>
      <w:r>
        <w:rPr>
          <w:b/>
          <w:i w:val="0"/>
        </w:rPr>
        <w:t>Ése es el orden, y es el mismo de toda la ley de prevención</w:t>
      </w:r>
      <w:r>
        <w:rPr>
          <w:b w:val="0"/>
          <w:i w:val="0"/>
        </w:rPr>
        <w:t xml:space="preserve">: </w:t>
      </w:r>
      <w:r>
        <w:rPr>
          <w:b/>
          <w:i w:val="0"/>
        </w:rPr>
        <w:t>primero evitar, después reducir</w:t>
      </w:r>
      <w:r>
        <w:rPr>
          <w:b w:val="0"/>
          <w:i w:val="0"/>
        </w:rPr>
        <w:t>.</w:t>
      </w:r>
      <w:r>
        <w:t xml:space="preserve"> </w:t>
      </w:r>
      <w:r>
        <w:rPr>
          <w:b w:val="0"/>
          <w:i w:val="0"/>
        </w:rPr>
        <w:t>La carretilla, el carro y la grúa no son una comodidad: son la medida preventiva de primer grado, y</w:t>
      </w:r>
      <w:r>
        <w:t xml:space="preserve"> </w:t>
      </w:r>
      <w:r>
        <w:rPr>
          <w:b w:val="0"/>
          <w:i w:val="0"/>
        </w:rPr>
        <w:t>sólo cuando no caben aparece la técnica de levantamiento.</w:t>
      </w:r>
    </w:p>
    <w:p>
      <w:pPr/>
      <w:r>
        <w:rPr>
          <w:b w:val="0"/>
          <w:i w:val="0"/>
        </w:rPr>
      </w:r>
      <w:r>
        <w:rPr>
          <w:b/>
          <w:i w:val="0"/>
        </w:rPr>
        <w:t>Artículo 4</w:t>
      </w:r>
      <w:r>
        <w:rPr>
          <w:b w:val="0"/>
          <w:i w:val="0"/>
        </w:rPr>
        <w:t>, sobre formación e información: el empresario proporcionará «una formación e</w:t>
      </w:r>
      <w:r>
        <w:t xml:space="preserve"> </w:t>
      </w:r>
      <w:r>
        <w:rPr>
          <w:b w:val="0"/>
          <w:i w:val="0"/>
        </w:rPr>
        <w:t xml:space="preserve">información adecuada sobre </w:t>
      </w:r>
      <w:r>
        <w:rPr>
          <w:b/>
          <w:i w:val="0"/>
        </w:rPr>
        <w:t>la forma correcta de manipular las cargas</w:t>
      </w:r>
      <w:r>
        <w:rPr>
          <w:b w:val="0"/>
          <w:i w:val="0"/>
        </w:rPr>
        <w:t xml:space="preserve"> y sobre los riesgos que</w:t>
      </w:r>
      <w:r>
        <w:t xml:space="preserve"> </w:t>
      </w:r>
      <w:r>
        <w:rPr>
          <w:b w:val="0"/>
          <w:i w:val="0"/>
        </w:rPr>
        <w:t>corren de no hacerlo de dicha forma», con «</w:t>
      </w:r>
      <w:r>
        <w:rPr>
          <w:b/>
          <w:i w:val="0"/>
        </w:rPr>
        <w:t>indicaciones generales y las precisiones que sean</w:t>
      </w:r>
      <w:r>
        <w:t xml:space="preserve"> </w:t>
      </w:r>
      <w:r>
        <w:rPr>
          <w:b/>
          <w:i w:val="0"/>
        </w:rPr>
        <w:t>posibles sobre el peso de las cargas</w:t>
      </w:r>
      <w:r>
        <w:rPr>
          <w:b w:val="0"/>
          <w:i w:val="0"/>
        </w:rPr>
        <w:t xml:space="preserve"> y, cuando el contenido de un embalaje esté descentrado, sobre</w:t>
      </w:r>
      <w:r>
        <w:t xml:space="preserve"> </w:t>
      </w:r>
      <w:r>
        <w:rPr>
          <w:b w:val="0"/>
          <w:i w:val="0"/>
        </w:rPr>
        <w:t xml:space="preserve">su </w:t>
      </w:r>
      <w:r>
        <w:rPr>
          <w:b/>
          <w:i w:val="0"/>
        </w:rPr>
        <w:t>centro de gravedad o lado más pesado</w:t>
      </w:r>
      <w:r>
        <w:rPr>
          <w:b w:val="0"/>
          <w:i w:val="0"/>
        </w:rPr>
        <w:t>».</w:t>
      </w:r>
    </w:p>
    <w:p>
      <w:pPr>
        <w:pStyle w:val="Heading3"/>
      </w:pPr>
      <w:r>
        <w:rPr>
          <w:b w:val="0"/>
          <w:i w:val="0"/>
        </w:rPr>
        <w:t>11.5.3 La técnica de levantamiento, y el error que el examen busca</w:t>
      </w:r>
    </w:p>
    <w:p>
      <w:pPr/>
      <w:r>
        <w:rPr>
          <w:b w:val="0"/>
          <w:i w:val="0"/>
        </w:rPr>
      </w:r>
      <w:r>
        <w:rPr>
          <w:b/>
          <w:i w:val="0"/>
        </w:rPr>
        <w:t>El examen de Montaje de Equipos pregunta cuál de cuatro técnicas NO es adecuada</w:t>
      </w:r>
      <w:r>
        <w:rPr>
          <w:b w:val="0"/>
          <w:i w:val="0"/>
        </w:rPr>
        <w:t>, y la respuesta</w:t>
      </w:r>
      <w:r>
        <w:t xml:space="preserve"> </w:t>
      </w:r>
      <w:r>
        <w:rPr>
          <w:b w:val="0"/>
          <w:i w:val="0"/>
        </w:rPr>
        <w:t xml:space="preserve">oficial es </w:t>
      </w:r>
      <w:r>
        <w:rPr>
          <w:b/>
          <w:i w:val="0"/>
        </w:rPr>
        <w:t>«levantar el objeto con las piernas rectas y la espalda estirada»</w:t>
      </w:r>
      <w:r>
        <w:rPr>
          <w:b w:val="0"/>
          <w:i w:val="0"/>
        </w:rPr>
        <w:t>.</w:t>
      </w:r>
    </w:p>
    <w:p>
      <w:pPr/>
      <w:r>
        <w:rPr>
          <w:b w:val="0"/>
          <w:i w:val="0"/>
        </w:rPr>
      </w:r>
      <w:r>
        <w:rPr>
          <w:b/>
          <w:i w:val="0"/>
        </w:rPr>
        <w:t>Y es la correcta porque invierte lo que hay que hacer.</w:t>
      </w:r>
      <w:r>
        <w:rPr>
          <w:b w:val="0"/>
          <w:i w:val="0"/>
        </w:rPr>
        <w:t xml:space="preserve"> La técnica de levantamiento seguro es la</w:t>
      </w:r>
      <w:r>
        <w:t xml:space="preserve"> </w:t>
      </w:r>
      <w:r>
        <w:rPr>
          <w:b w:val="0"/>
          <w:i w:val="0"/>
        </w:rPr>
        <w:t>contraria: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Planificar</w:t>
            </w:r>
            <w:r>
              <w:rPr>
                <w:b w:val="0"/>
                <w:i w:val="0"/>
              </w:rPr>
            </w:r>
          </w:p>
        </w:tc>
        <w:tc>
          <w:tcPr>
            <w:tcW w:type="dxa" w:w="4706"/>
          </w:tcPr>
          <w:p>
            <w:pPr>
              <w:pStyle w:val="Tabla"/>
            </w:pPr>
            <w:r/>
            <w:r>
              <w:rPr>
                <w:b w:val="0"/>
                <w:i w:val="0"/>
              </w:rPr>
              <w:t>Mirar la carga, ver por dónde se agarra, comprobar el recorrido y si hace falta ayuda o un medio mecánico</w:t>
            </w:r>
          </w:p>
        </w:tc>
      </w:tr>
      <w:tr>
        <w:tc>
          <w:tcPr>
            <w:tcW w:type="dxa" w:w="4706"/>
          </w:tcPr>
          <w:p>
            <w:pPr>
              <w:pStyle w:val="Tabla"/>
            </w:pPr>
            <w:r/>
            <w:r>
              <w:rPr>
                <w:b w:val="0"/>
                <w:i w:val="0"/>
              </w:rPr>
            </w:r>
            <w:r>
              <w:rPr>
                <w:b/>
                <w:i w:val="0"/>
              </w:rPr>
              <w:t>2. Separar los pies</w:t>
            </w:r>
            <w:r>
              <w:rPr>
                <w:b w:val="0"/>
                <w:i w:val="0"/>
              </w:rPr>
            </w:r>
          </w:p>
        </w:tc>
        <w:tc>
          <w:tcPr>
            <w:tcW w:type="dxa" w:w="4706"/>
          </w:tcPr>
          <w:p>
            <w:pPr>
              <w:pStyle w:val="Tabla"/>
            </w:pPr>
            <w:r/>
            <w:r>
              <w:rPr>
                <w:b w:val="0"/>
                <w:i w:val="0"/>
              </w:rPr>
              <w:t>Uno ligeramente adelantado, para tener base estable</w:t>
            </w:r>
          </w:p>
        </w:tc>
      </w:tr>
      <w:tr>
        <w:tc>
          <w:tcPr>
            <w:tcW w:type="dxa" w:w="4706"/>
          </w:tcPr>
          <w:p>
            <w:pPr>
              <w:pStyle w:val="Tabla"/>
            </w:pPr>
            <w:r/>
            <w:r>
              <w:rPr>
                <w:b w:val="0"/>
                <w:i w:val="0"/>
              </w:rPr>
            </w:r>
            <w:r>
              <w:rPr>
                <w:b/>
                <w:i w:val="0"/>
              </w:rPr>
              <w:t>3. Doblar las rodillas</w:t>
            </w:r>
            <w:r>
              <w:rPr>
                <w:b w:val="0"/>
                <w:i w:val="0"/>
              </w:rPr>
            </w:r>
          </w:p>
        </w:tc>
        <w:tc>
          <w:tcPr>
            <w:tcW w:type="dxa" w:w="4706"/>
          </w:tcPr>
          <w:p>
            <w:pPr>
              <w:pStyle w:val="Tabla"/>
            </w:pPr>
            <w:r/>
            <w:r>
              <w:rPr>
                <w:b w:val="0"/>
                <w:i w:val="0"/>
              </w:rPr>
            </w:r>
            <w:r>
              <w:rPr>
                <w:b/>
                <w:i w:val="0"/>
              </w:rPr>
              <w:t>La espalda recta y las piernas flexionadas</w:t>
            </w:r>
            <w:r>
              <w:rPr>
                <w:b w:val="0"/>
                <w:i w:val="0"/>
              </w:rPr>
              <w:t>, nunca al revés</w:t>
            </w:r>
          </w:p>
        </w:tc>
      </w:tr>
      <w:tr>
        <w:tc>
          <w:tcPr>
            <w:tcW w:type="dxa" w:w="4706"/>
          </w:tcPr>
          <w:p>
            <w:pPr>
              <w:pStyle w:val="Tabla"/>
            </w:pPr>
            <w:r/>
            <w:r>
              <w:rPr>
                <w:b w:val="0"/>
                <w:i w:val="0"/>
              </w:rPr>
            </w:r>
            <w:r>
              <w:rPr>
                <w:b/>
                <w:i w:val="0"/>
              </w:rPr>
              <w:t>4. Agarrar firmemente</w:t>
            </w:r>
            <w:r>
              <w:rPr>
                <w:b w:val="0"/>
                <w:i w:val="0"/>
              </w:rPr>
            </w:r>
          </w:p>
        </w:tc>
        <w:tc>
          <w:tcPr>
            <w:tcW w:type="dxa" w:w="4706"/>
          </w:tcPr>
          <w:p>
            <w:pPr>
              <w:pStyle w:val="Tabla"/>
            </w:pPr>
            <w:r/>
            <w:r>
              <w:rPr>
                <w:b w:val="0"/>
                <w:i w:val="0"/>
              </w:rPr>
              <w:t>Con toda la mano, no con las yemas</w:t>
            </w:r>
          </w:p>
        </w:tc>
      </w:tr>
      <w:tr>
        <w:tc>
          <w:tcPr>
            <w:tcW w:type="dxa" w:w="4706"/>
          </w:tcPr>
          <w:p>
            <w:pPr>
              <w:pStyle w:val="Tabla"/>
            </w:pPr>
            <w:r/>
            <w:r>
              <w:rPr>
                <w:b w:val="0"/>
                <w:i w:val="0"/>
              </w:rPr>
            </w:r>
            <w:r>
              <w:rPr>
                <w:b/>
                <w:i w:val="0"/>
              </w:rPr>
              <w:t>5. Levantar con las piernas</w:t>
            </w:r>
            <w:r>
              <w:rPr>
                <w:b w:val="0"/>
                <w:i w:val="0"/>
              </w:rPr>
            </w:r>
          </w:p>
        </w:tc>
        <w:tc>
          <w:tcPr>
            <w:tcW w:type="dxa" w:w="4706"/>
          </w:tcPr>
          <w:p>
            <w:pPr>
              <w:pStyle w:val="Tabla"/>
            </w:pPr>
            <w:r/>
            <w:r>
              <w:rPr>
                <w:b w:val="0"/>
                <w:i w:val="0"/>
              </w:rPr>
              <w:t>Extendiendo las rodillas, sin tirones</w:t>
            </w:r>
          </w:p>
        </w:tc>
      </w:tr>
      <w:tr>
        <w:tc>
          <w:tcPr>
            <w:tcW w:type="dxa" w:w="4706"/>
          </w:tcPr>
          <w:p>
            <w:pPr>
              <w:pStyle w:val="Tabla"/>
            </w:pPr>
            <w:r/>
            <w:r>
              <w:rPr>
                <w:b w:val="0"/>
                <w:i w:val="0"/>
              </w:rPr>
            </w:r>
            <w:r>
              <w:rPr>
                <w:b/>
                <w:i w:val="0"/>
              </w:rPr>
              <w:t>6. Pegar la carga al cuerpo</w:t>
            </w:r>
            <w:r>
              <w:rPr>
                <w:b w:val="0"/>
                <w:i w:val="0"/>
              </w:rPr>
            </w:r>
          </w:p>
        </w:tc>
        <w:tc>
          <w:tcPr>
            <w:tcW w:type="dxa" w:w="4706"/>
          </w:tcPr>
          <w:p>
            <w:pPr>
              <w:pStyle w:val="Tabla"/>
            </w:pPr>
            <w:r/>
            <w:r>
              <w:rPr>
                <w:b w:val="0"/>
                <w:i w:val="0"/>
              </w:rPr>
              <w:t>Cuanto más lejos, más brazo de palanca sobre la zona lumbar</w:t>
            </w:r>
          </w:p>
        </w:tc>
      </w:tr>
      <w:tr>
        <w:tc>
          <w:tcPr>
            <w:tcW w:type="dxa" w:w="4706"/>
          </w:tcPr>
          <w:p>
            <w:pPr>
              <w:pStyle w:val="Tabla"/>
            </w:pPr>
            <w:r/>
            <w:r>
              <w:rPr>
                <w:b w:val="0"/>
                <w:i w:val="0"/>
              </w:rPr>
            </w:r>
            <w:r>
              <w:rPr>
                <w:b/>
                <w:i w:val="0"/>
              </w:rPr>
              <w:t>7. No girar el tronco</w:t>
            </w:r>
            <w:r>
              <w:rPr>
                <w:b w:val="0"/>
                <w:i w:val="0"/>
              </w:rPr>
            </w:r>
          </w:p>
        </w:tc>
        <w:tc>
          <w:tcPr>
            <w:tcW w:type="dxa" w:w="4706"/>
          </w:tcPr>
          <w:p>
            <w:pPr>
              <w:pStyle w:val="Tabla"/>
            </w:pPr>
            <w:r/>
            <w:r>
              <w:rPr>
                <w:b w:val="0"/>
                <w:i w:val="0"/>
              </w:rPr>
              <w:t xml:space="preserve">Si hay que cambiar de dirección, </w:t>
            </w:r>
            <w:r>
              <w:rPr>
                <w:b/>
                <w:i w:val="0"/>
              </w:rPr>
              <w:t>se mueven los pies</w:t>
            </w:r>
            <w:r>
              <w:rPr>
                <w:b w:val="0"/>
                <w:i w:val="0"/>
              </w:rPr>
            </w:r>
          </w:p>
        </w:tc>
      </w:tr>
      <w:tr>
        <w:tc>
          <w:tcPr>
            <w:tcW w:type="dxa" w:w="4706"/>
          </w:tcPr>
          <w:p>
            <w:pPr>
              <w:pStyle w:val="Tabla"/>
            </w:pPr>
            <w:r/>
            <w:r>
              <w:rPr>
                <w:b w:val="0"/>
                <w:i w:val="0"/>
              </w:rPr>
            </w:r>
            <w:r>
              <w:rPr>
                <w:b/>
                <w:i w:val="0"/>
              </w:rPr>
              <w:t>8. Depositar igual</w:t>
            </w:r>
            <w:r>
              <w:rPr>
                <w:b w:val="0"/>
                <w:i w:val="0"/>
              </w:rPr>
            </w:r>
          </w:p>
        </w:tc>
        <w:tc>
          <w:tcPr>
            <w:tcW w:type="dxa" w:w="4706"/>
          </w:tcPr>
          <w:p>
            <w:pPr>
              <w:pStyle w:val="Tabla"/>
            </w:pPr>
            <w:r/>
            <w:r>
              <w:rPr>
                <w:b w:val="0"/>
                <w:i w:val="0"/>
              </w:rPr>
              <w:t>Flexionando las rodillas, no doblando la espalda</w:t>
            </w:r>
          </w:p>
        </w:tc>
      </w:tr>
    </w:tbl>
    <w:p>
      <w:pPr/>
    </w:p>
    <w:p>
      <w:pPr/>
      <w:r>
        <w:rPr>
          <w:b w:val="0"/>
          <w:i w:val="0"/>
        </w:rPr>
      </w:r>
      <w:r>
        <w:rPr>
          <w:b/>
          <w:i w:val="0"/>
        </w:rPr>
        <w:t xml:space="preserve">La palabra que decide la pregunta es </w:t>
      </w:r>
      <w:r>
        <w:rPr>
          <w:b/>
          <w:i/>
        </w:rPr>
        <w:t>rectas</w:t>
      </w:r>
      <w:r>
        <w:rPr>
          <w:b/>
          <w:i w:val="0"/>
        </w:rPr>
        <w:t>.</w:t>
      </w:r>
      <w:r>
        <w:rPr>
          <w:b w:val="0"/>
          <w:i w:val="0"/>
        </w:rPr>
        <w:t xml:space="preserve"> Levantar con las piernas rectas obliga a flexionar</w:t>
      </w:r>
      <w:r>
        <w:t xml:space="preserve"> </w:t>
      </w:r>
      <w:r>
        <w:rPr>
          <w:b w:val="0"/>
          <w:i w:val="0"/>
        </w:rPr>
        <w:t>la columna, y es precisamente el gesto que produce la lesión dorsolumbar que el real decreto nombra en</w:t>
      </w:r>
      <w:r>
        <w:t xml:space="preserve"> </w:t>
      </w:r>
      <w:r>
        <w:rPr>
          <w:b w:val="0"/>
          <w:i w:val="0"/>
        </w:rPr>
        <w:t>su título.</w:t>
      </w:r>
    </w:p>
    <w:p>
      <w:pPr>
        <w:pStyle w:val="Heading3"/>
      </w:pPr>
      <w:r>
        <w:rPr>
          <w:b w:val="0"/>
          <w:i w:val="0"/>
        </w:rPr>
        <w:t>11.5.4 Los factores de riesgo del anexo</w:t>
      </w:r>
    </w:p>
    <w:p>
      <w:pPr/>
      <w:r>
        <w:rPr>
          <w:b w:val="0"/>
          <w:i w:val="0"/>
        </w:rPr>
        <w:t>El anexo del real decreto enumera lo que hay que evaluar, y son cuatro 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mira</w:t>
            </w:r>
          </w:p>
        </w:tc>
      </w:tr>
      <w:tr>
        <w:tc>
          <w:tcPr>
            <w:tcW w:type="dxa" w:w="4706"/>
          </w:tcPr>
          <w:p>
            <w:pPr>
              <w:pStyle w:val="Tabla"/>
            </w:pPr>
            <w:r/>
            <w:r>
              <w:rPr>
                <w:b w:val="0"/>
                <w:i w:val="0"/>
              </w:rPr>
            </w:r>
            <w:r>
              <w:rPr>
                <w:b/>
                <w:i w:val="0"/>
              </w:rPr>
              <w:t>Características de la carga</w:t>
            </w:r>
            <w:r>
              <w:rPr>
                <w:b w:val="0"/>
                <w:i w:val="0"/>
              </w:rPr>
            </w:r>
          </w:p>
        </w:tc>
        <w:tc>
          <w:tcPr>
            <w:tcW w:type="dxa" w:w="4706"/>
          </w:tcPr>
          <w:p>
            <w:pPr>
              <w:pStyle w:val="Tabla"/>
            </w:pPr>
            <w:r/>
            <w:r>
              <w:rPr>
                <w:b w:val="0"/>
                <w:i w:val="0"/>
              </w:rPr>
              <w:t>Demasiado pesada o grande; voluminosa o difícil de sujetar; en equilibrio inestable o con el contenido que se desplaza; con el centro de gravedad alejado del tronco; con aristas o superficies que puedan lesionar</w:t>
            </w:r>
          </w:p>
        </w:tc>
      </w:tr>
      <w:tr>
        <w:tc>
          <w:tcPr>
            <w:tcW w:type="dxa" w:w="4706"/>
          </w:tcPr>
          <w:p>
            <w:pPr>
              <w:pStyle w:val="Tabla"/>
            </w:pPr>
            <w:r/>
            <w:r>
              <w:rPr>
                <w:b w:val="0"/>
                <w:i w:val="0"/>
              </w:rPr>
            </w:r>
            <w:r>
              <w:rPr>
                <w:b/>
                <w:i w:val="0"/>
              </w:rPr>
              <w:t>Esfuerzo físico necesario</w:t>
            </w:r>
            <w:r>
              <w:rPr>
                <w:b w:val="0"/>
                <w:i w:val="0"/>
              </w:rPr>
            </w:r>
          </w:p>
        </w:tc>
        <w:tc>
          <w:tcPr>
            <w:tcW w:type="dxa" w:w="4706"/>
          </w:tcPr>
          <w:p>
            <w:pPr>
              <w:pStyle w:val="Tabla"/>
            </w:pPr>
            <w:r/>
            <w:r>
              <w:rPr>
                <w:b w:val="0"/>
                <w:i w:val="0"/>
              </w:rPr>
              <w:t>Demasiado importante; con torsión o flexión del tronco; con movimientos bruscos; con el cuerpo en posición inestable</w:t>
            </w:r>
          </w:p>
        </w:tc>
      </w:tr>
      <w:tr>
        <w:tc>
          <w:tcPr>
            <w:tcW w:type="dxa" w:w="4706"/>
          </w:tcPr>
          <w:p>
            <w:pPr>
              <w:pStyle w:val="Tabla"/>
            </w:pPr>
            <w:r/>
            <w:r>
              <w:rPr>
                <w:b w:val="0"/>
                <w:i w:val="0"/>
              </w:rPr>
            </w:r>
            <w:r>
              <w:rPr>
                <w:b/>
                <w:i w:val="0"/>
              </w:rPr>
              <w:t>Características del medio de trabajo</w:t>
            </w:r>
            <w:r>
              <w:rPr>
                <w:b w:val="0"/>
                <w:i w:val="0"/>
              </w:rPr>
            </w:r>
          </w:p>
        </w:tc>
        <w:tc>
          <w:tcPr>
            <w:tcW w:type="dxa" w:w="4706"/>
          </w:tcPr>
          <w:p>
            <w:pPr>
              <w:pStyle w:val="Tabla"/>
            </w:pPr>
            <w:r/>
            <w:r>
              <w:rPr>
                <w:b w:val="0"/>
                <w:i w:val="0"/>
              </w:rPr>
              <w:t>Espacio libre insuficiente; suelo irregular, resbaladizo o con desniveles; altura del plano de trabajo inadecuada; iluminación deficiente; temperatura, humedad o corrientes de aire inadecuadas</w:t>
            </w:r>
          </w:p>
        </w:tc>
      </w:tr>
      <w:tr>
        <w:tc>
          <w:tcPr>
            <w:tcW w:type="dxa" w:w="4706"/>
          </w:tcPr>
          <w:p>
            <w:pPr>
              <w:pStyle w:val="Tabla"/>
            </w:pPr>
            <w:r/>
            <w:r>
              <w:rPr>
                <w:b w:val="0"/>
                <w:i w:val="0"/>
              </w:rPr>
            </w:r>
            <w:r>
              <w:rPr>
                <w:b/>
                <w:i w:val="0"/>
              </w:rPr>
              <w:t>Exigencias de la actividad</w:t>
            </w:r>
            <w:r>
              <w:rPr>
                <w:b w:val="0"/>
                <w:i w:val="0"/>
              </w:rPr>
            </w:r>
          </w:p>
        </w:tc>
        <w:tc>
          <w:tcPr>
            <w:tcW w:type="dxa" w:w="4706"/>
          </w:tcPr>
          <w:p>
            <w:pPr>
              <w:pStyle w:val="Tabla"/>
            </w:pPr>
            <w:r/>
            <w:r>
              <w:rPr>
                <w:b w:val="0"/>
                <w:i w:val="0"/>
              </w:rPr>
              <w:t>Esfuerzos físicos demasiado frecuentes o prolongados; periodo insuficiente de reposo; distancias de elevación, descenso o transporte demasiado grandes; ritmo impuesto por un proceso que el trabajador no puede modular</w:t>
            </w:r>
          </w:p>
        </w:tc>
      </w:tr>
    </w:tbl>
    <w:p>
      <w:pPr/>
    </w:p>
    <w:p>
      <w:pPr/>
      <w:r>
        <w:rPr>
          <w:b w:val="0"/>
          <w:i w:val="0"/>
        </w:rPr>
      </w:r>
      <w:r>
        <w:rPr>
          <w:b/>
          <w:i w:val="0"/>
        </w:rPr>
        <w:t>Y el factor individual</w:t>
      </w:r>
      <w:r>
        <w:rPr>
          <w:b w:val="0"/>
          <w:i w:val="0"/>
        </w:rPr>
        <w:t>, que también recoge el anexo: la falta de aptitud física, la ropa o el</w:t>
      </w:r>
      <w:r>
        <w:t xml:space="preserve"> </w:t>
      </w:r>
      <w:r>
        <w:rPr>
          <w:b w:val="0"/>
          <w:i w:val="0"/>
        </w:rPr>
        <w:t>calzado inadecuados, la insuficiencia de conocimientos y la existencia previa de patología</w:t>
      </w:r>
      <w:r>
        <w:t xml:space="preserve"> </w:t>
      </w:r>
      <w:r>
        <w:rPr>
          <w:b w:val="0"/>
          <w:i w:val="0"/>
        </w:rPr>
        <w:t>dorsolumbar.</w:t>
      </w:r>
    </w:p>
    <w:p>
      <w:pPr/>
      <w:r>
        <w:rPr>
          <w:b w:val="0"/>
          <w:i w:val="0"/>
        </w:rPr>
      </w:r>
      <w:r>
        <w:rPr>
          <w:b/>
          <w:i w:val="0"/>
        </w:rPr>
        <w:t>Lo que este tema no puede dar es una cifra de peso máximo</w:t>
      </w:r>
      <w:r>
        <w:rPr>
          <w:b w:val="0"/>
          <w:i w:val="0"/>
        </w:rPr>
        <w:t xml:space="preserve">, y conviene decirlo: </w:t>
      </w:r>
      <w:r>
        <w:rPr>
          <w:b/>
          <w:i w:val="0"/>
        </w:rPr>
        <w:t>el real decreto</w:t>
      </w:r>
      <w:r>
        <w:t xml:space="preserve"> </w:t>
      </w:r>
      <w:r>
        <w:rPr>
          <w:b/>
          <w:i w:val="0"/>
        </w:rPr>
        <w:t>no fija ninguna</w:t>
      </w:r>
      <w:r>
        <w:rPr>
          <w:b w:val="0"/>
          <w:i w:val="0"/>
        </w:rPr>
        <w:t>. Los 25 kilos que se manejan como referencia general —y los 15 para mujeres,</w:t>
      </w:r>
      <w:r>
        <w:t xml:space="preserve"> </w:t>
      </w:r>
      <w:r>
        <w:rPr>
          <w:b w:val="0"/>
          <w:i w:val="0"/>
        </w:rPr>
        <w:t xml:space="preserve">jóvenes y mayores— </w:t>
      </w:r>
      <w:r>
        <w:rPr>
          <w:b/>
          <w:i w:val="0"/>
        </w:rPr>
        <w:t>están en la Guía técnica del Instituto Nacional de Seguridad y Salud en el</w:t>
      </w:r>
      <w:r>
        <w:t xml:space="preserve"> </w:t>
      </w:r>
      <w:r>
        <w:rPr>
          <w:b/>
          <w:i w:val="0"/>
        </w:rPr>
        <w:t>Trabajo</w:t>
      </w:r>
      <w:r>
        <w:rPr>
          <w:b w:val="0"/>
          <w:i w:val="0"/>
        </w:rPr>
        <w:t>, no en la norma, y son un criterio de evaluación, no un límite legal.</w:t>
      </w:r>
    </w:p>
    <w:p>
      <w:pPr>
        <w:pStyle w:val="Separador"/>
        <w:pBdr>
          <w:bottom w:val="single" w:sz="4" w:color="BBBBBB"/>
        </w:pBdr>
      </w:pPr>
    </w:p>
    <w:p>
      <w:pPr>
        <w:pStyle w:val="Heading2"/>
      </w:pPr>
      <w:r>
        <w:rPr>
          <w:b w:val="0"/>
          <w:i w:val="0"/>
        </w:rPr>
        <w:t>11.6 Exposición a altos niveles de sonido y su prevención</w:t>
      </w:r>
    </w:p>
    <w:p>
      <w:pPr>
        <w:pStyle w:val="Citadelanorma"/>
      </w:pPr>
      <w:r>
        <w:rPr>
          <w:b w:val="0"/>
          <w:i w:val="0"/>
        </w:rPr>
      </w:r>
      <w:r>
        <w:rPr>
          <w:b/>
          <w:i w:val="0"/>
        </w:rPr>
        <w:t>Esta rúbrica está en tres temarios</w:t>
      </w:r>
      <w:r>
        <w:rPr>
          <w:b w:val="0"/>
          <w:i w:val="0"/>
        </w:rPr>
        <w:t xml:space="preserve">: el punto 8 de </w:t>
      </w:r>
      <w:r>
        <w:rPr>
          <w:b/>
          <w:i w:val="0"/>
        </w:rPr>
        <w:t>Realización (Asistencia)</w:t>
      </w:r>
      <w:r>
        <w:rPr>
          <w:b w:val="0"/>
          <w:i w:val="0"/>
        </w:rPr>
        <w:t>, el punto 5.1 de</w:t>
      </w:r>
      <w:r>
        <w:t xml:space="preserve"> </w:t>
      </w:r>
      <w:r>
        <w:rPr>
          <w:b w:val="0"/>
          <w:i w:val="0"/>
        </w:rPr>
      </w:r>
      <w:r>
        <w:rPr>
          <w:b/>
          <w:i w:val="0"/>
        </w:rPr>
        <w:t>Realización</w:t>
      </w:r>
      <w:r>
        <w:rPr>
          <w:b w:val="0"/>
          <w:i w:val="0"/>
        </w:rPr>
        <w:t xml:space="preserve"> y el punto 17 de </w:t>
      </w:r>
      <w:r>
        <w:rPr>
          <w:b/>
          <w:i w:val="0"/>
        </w:rPr>
        <w:t>Sonido</w:t>
      </w:r>
      <w:r>
        <w:rPr>
          <w:b w:val="0"/>
          <w:i w:val="0"/>
        </w:rPr>
        <w:t>, este último con el nombre de «Exposición al ruido».</w:t>
      </w:r>
      <w:r>
        <w:t xml:space="preserve"> </w:t>
      </w:r>
      <w:r>
        <w:rPr>
          <w:b w:val="0"/>
          <w:i w:val="0"/>
        </w:rPr>
        <w:t xml:space="preserve">Los enunciados de las demás ocupaciones </w:t>
      </w:r>
      <w:r>
        <w:rPr>
          <w:b/>
          <w:i w:val="0"/>
        </w:rPr>
        <w:t>no la llevan</w:t>
      </w:r>
      <w:r>
        <w:rPr>
          <w:b w:val="0"/>
          <w:i w:val="0"/>
        </w:rPr>
        <w:t>, y quien estudie con este libro para</w:t>
      </w:r>
      <w:r>
        <w:t xml:space="preserve"> </w:t>
      </w:r>
      <w:r>
        <w:rPr>
          <w:b w:val="0"/>
          <w:i w:val="0"/>
        </w:rPr>
        <w:t xml:space="preserve">cualquiera de ellas </w:t>
      </w:r>
      <w:r>
        <w:rPr>
          <w:b/>
          <w:i w:val="0"/>
        </w:rPr>
        <w:t>puede saltarse este apartado</w:t>
      </w:r>
      <w:r>
        <w:rPr>
          <w:b w:val="0"/>
          <w:i w:val="0"/>
        </w:rPr>
        <w:t>.</w:t>
      </w:r>
    </w:p>
    <w:p>
      <w:pPr/>
      <w:r>
        <w:rPr>
          <w:b w:val="0"/>
          <w:i w:val="0"/>
        </w:rPr>
        <w:t xml:space="preserve">La norma que la desarrolla es el </w:t>
      </w:r>
      <w:r>
        <w:rPr>
          <w:b/>
          <w:i w:val="0"/>
        </w:rPr>
        <w:t>Real Decreto 286/2006, de 10 de marzo, sobre la protección de la</w:t>
      </w:r>
      <w:r>
        <w:t xml:space="preserve"> </w:t>
      </w:r>
      <w:r>
        <w:rPr>
          <w:b/>
          <w:i w:val="0"/>
        </w:rPr>
        <w:t>salud y la seguridad de los trabajadores contra los riesgos relacionados con la exposición al</w:t>
      </w:r>
      <w:r>
        <w:t xml:space="preserve"> </w:t>
      </w:r>
      <w:r>
        <w:rPr>
          <w:b/>
          <w:i w:val="0"/>
        </w:rPr>
        <w:t>ruido</w:t>
      </w:r>
      <w:r>
        <w:rPr>
          <w:b w:val="0"/>
          <w:i w:val="0"/>
        </w:rPr>
        <w:t>, y su encaje es el de todos los reales decretos de este tema: desarrolla la Ley 31/1995 para</w:t>
      </w:r>
      <w:r>
        <w:t xml:space="preserve"> </w:t>
      </w:r>
      <w:r>
        <w:rPr>
          <w:b w:val="0"/>
          <w:i w:val="0"/>
        </w:rPr>
        <w:t>un riesgo concreto. En este apartado, cada bloque va encabezado por el artículo del que sale.</w:t>
      </w:r>
    </w:p>
    <w:p>
      <w:pPr>
        <w:pStyle w:val="Heading3"/>
      </w:pPr>
      <w:r>
        <w:rPr>
          <w:b w:val="0"/>
          <w:i w:val="0"/>
        </w:rPr>
        <w:t>11.6.1 Objeto</w:t>
      </w:r>
    </w:p>
    <w:p>
      <w:pPr/>
      <w:r>
        <w:rPr>
          <w:b w:val="0"/>
          <w:i w:val="0"/>
        </w:rPr>
      </w:r>
      <w:r>
        <w:rPr>
          <w:b/>
          <w:i w:val="0"/>
        </w:rPr>
        <w:t>Artículo 1.</w:t>
      </w:r>
      <w:r>
        <w:rPr>
          <w:b w:val="0"/>
          <w:i w:val="0"/>
        </w:rPr>
        <w:t xml:space="preserve"> El real decreto tiene por objeto, en el marco de la Ley 31/1995, «establecer las</w:t>
      </w:r>
      <w:r>
        <w:t xml:space="preserve"> </w:t>
      </w:r>
      <w:r>
        <w:rPr>
          <w:b w:val="0"/>
          <w:i w:val="0"/>
        </w:rPr>
      </w:r>
      <w:r>
        <w:rPr>
          <w:b/>
          <w:i w:val="0"/>
        </w:rPr>
        <w:t>disposiciones mínimas para la protección de los trabajadores</w:t>
      </w:r>
      <w:r>
        <w:rPr>
          <w:b w:val="0"/>
          <w:i w:val="0"/>
        </w:rPr>
        <w:t xml:space="preserve"> contra los riesgos para su</w:t>
      </w:r>
      <w:r>
        <w:t xml:space="preserve"> </w:t>
      </w:r>
      <w:r>
        <w:rPr>
          <w:b w:val="0"/>
          <w:i w:val="0"/>
        </w:rPr>
        <w:t xml:space="preserve">seguridad y su salud derivados o que puedan derivarse de la </w:t>
      </w:r>
      <w:r>
        <w:rPr>
          <w:b/>
          <w:i w:val="0"/>
        </w:rPr>
        <w:t>exposición al ruido</w:t>
      </w:r>
      <w:r>
        <w:rPr>
          <w:b w:val="0"/>
          <w:i w:val="0"/>
        </w:rPr>
        <w:t>, en particular</w:t>
      </w:r>
      <w:r>
        <w:t xml:space="preserve"> </w:t>
      </w:r>
      <w:r>
        <w:rPr>
          <w:b w:val="0"/>
          <w:i w:val="0"/>
        </w:rPr>
        <w:t xml:space="preserve">los </w:t>
      </w:r>
      <w:r>
        <w:rPr>
          <w:b/>
          <w:i w:val="0"/>
        </w:rPr>
        <w:t>riesgos para la audición</w:t>
      </w:r>
      <w:r>
        <w:rPr>
          <w:b w:val="0"/>
          <w:i w:val="0"/>
        </w:rPr>
        <w:t>».</w:t>
      </w:r>
    </w:p>
    <w:p>
      <w:pPr/>
      <w:r>
        <w:rPr>
          <w:b w:val="0"/>
          <w:i w:val="0"/>
        </w:rPr>
        <w:t>Dos cosas de esa frase importan. Disposiciones mínimas: lo que la norma fija es un suelo, no un</w:t>
      </w:r>
      <w:r>
        <w:t xml:space="preserve"> </w:t>
      </w:r>
      <w:r>
        <w:rPr>
          <w:b w:val="0"/>
          <w:i w:val="0"/>
        </w:rPr>
        <w:t>techo. Y «en particular» los riesgos para la audición: la sordera profesional es el daño típico, pero</w:t>
      </w:r>
      <w:r>
        <w:t xml:space="preserve"> </w:t>
      </w:r>
      <w:r>
        <w:rPr>
          <w:b w:val="0"/>
          <w:i w:val="0"/>
        </w:rPr>
        <w:t>no el único. El ruido también produce fatiga, estrés, interferencia con la comunicación y —esto es lo</w:t>
      </w:r>
      <w:r>
        <w:t xml:space="preserve"> </w:t>
      </w:r>
      <w:r>
        <w:rPr>
          <w:b w:val="0"/>
          <w:i w:val="0"/>
        </w:rPr>
        <w:t>que más importa en un plató— impide oír las señales acústicas de alarma y las órdenes, con lo que se</w:t>
      </w:r>
      <w:r>
        <w:t xml:space="preserve"> </w:t>
      </w:r>
      <w:r>
        <w:rPr>
          <w:b w:val="0"/>
          <w:i w:val="0"/>
        </w:rPr>
        <w:t>convierte en causa indirecta de accidentes.</w:t>
      </w:r>
    </w:p>
    <w:p>
      <w:pPr>
        <w:pStyle w:val="Heading3"/>
      </w:pPr>
      <w:r>
        <w:rPr>
          <w:b w:val="0"/>
          <w:i w:val="0"/>
        </w:rPr>
        <w:t>11.6.2 Los tres pares de valores</w:t>
      </w:r>
    </w:p>
    <w:p>
      <w:pPr/>
      <w:r>
        <w:rPr>
          <w:b w:val="0"/>
          <w:i w:val="0"/>
        </w:rPr>
        <w:t>Ésta es la tabla que hay que saber. La norma fija tres pares de cifras, cada uno con un nivel diario</w:t>
      </w:r>
      <w:r>
        <w:t xml:space="preserve"> </w:t>
      </w:r>
      <w:r>
        <w:rPr>
          <w:b w:val="0"/>
          <w:i w:val="0"/>
        </w:rPr>
        <w:t>y un nivel de pico: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Nivel diario (LAeq,d)</w:t>
            </w:r>
          </w:p>
        </w:tc>
        <w:tc>
          <w:tcPr>
            <w:tcW w:type="dxa" w:w="2353"/>
            <w:shd w:val="clear" w:color="auto" w:fill="E4E4E4"/>
          </w:tcPr>
          <w:p>
            <w:pPr>
              <w:pStyle w:val="Tablacabecera"/>
            </w:pPr>
            <w:r/>
            <w:r>
              <w:rPr>
                <w:b w:val="0"/>
                <w:i w:val="0"/>
              </w:rPr>
              <w:t>Nivel de 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t>Valores inferiores de exposición que dan lugar a una acción</w:t>
            </w:r>
          </w:p>
        </w:tc>
        <w:tc>
          <w:tcPr>
            <w:tcW w:type="dxa" w:w="2353"/>
          </w:tcPr>
          <w:p>
            <w:pPr>
              <w:pStyle w:val="Tabla"/>
            </w:pPr>
            <w:r/>
            <w:r>
              <w:rPr>
                <w:b w:val="0"/>
                <w:i w:val="0"/>
              </w:rPr>
              <w:t>80 dB(A)</w:t>
            </w:r>
          </w:p>
        </w:tc>
        <w:tc>
          <w:tcPr>
            <w:tcW w:type="dxa" w:w="2353"/>
          </w:tcPr>
          <w:p>
            <w:pPr>
              <w:pStyle w:val="Tabla"/>
            </w:pPr>
            <w:r/>
            <w:r>
              <w:rPr>
                <w:b w:val="0"/>
                <w:i w:val="0"/>
              </w:rPr>
              <w:t>135 dB(C)</w:t>
            </w:r>
          </w:p>
        </w:tc>
        <w:tc>
          <w:tcPr>
            <w:tcW w:type="dxa" w:w="2353"/>
          </w:tcPr>
          <w:p>
            <w:pPr>
              <w:pStyle w:val="Tabla"/>
            </w:pPr>
            <w:r/>
            <w:r>
              <w:rPr>
                <w:b w:val="0"/>
                <w:i w:val="0"/>
              </w:rPr>
              <w:t>Poner protectores a disposición; informar y formar; control audiométrico cada cinco años</w:t>
            </w:r>
          </w:p>
        </w:tc>
      </w:tr>
      <w:tr>
        <w:tc>
          <w:tcPr>
            <w:tcW w:type="dxa" w:w="2353"/>
          </w:tcPr>
          <w:p>
            <w:pPr>
              <w:pStyle w:val="Tabla"/>
            </w:pPr>
            <w:r/>
            <w:r>
              <w:rPr>
                <w:b w:val="0"/>
                <w:i w:val="0"/>
              </w:rPr>
              <w:t>Valores superiores de exposición que dan lugar a una acción</w:t>
            </w:r>
          </w:p>
        </w:tc>
        <w:tc>
          <w:tcPr>
            <w:tcW w:type="dxa" w:w="2353"/>
          </w:tcPr>
          <w:p>
            <w:pPr>
              <w:pStyle w:val="Tabla"/>
            </w:pPr>
            <w:r/>
            <w:r>
              <w:rPr>
                <w:b w:val="0"/>
                <w:i w:val="0"/>
              </w:rPr>
              <w:t>85 dB(A)</w:t>
            </w:r>
          </w:p>
        </w:tc>
        <w:tc>
          <w:tcPr>
            <w:tcW w:type="dxa" w:w="2353"/>
          </w:tcPr>
          <w:p>
            <w:pPr>
              <w:pStyle w:val="Tabla"/>
            </w:pPr>
            <w:r/>
            <w:r>
              <w:rPr>
                <w:b w:val="0"/>
                <w:i w:val="0"/>
              </w:rPr>
              <w:t>137 dB(C)</w:t>
            </w:r>
          </w:p>
        </w:tc>
        <w:tc>
          <w:tcPr>
            <w:tcW w:type="dxa" w:w="2353"/>
          </w:tcPr>
          <w:p>
            <w:pPr>
              <w:pStyle w:val="Tabla"/>
            </w:pPr>
            <w:r/>
            <w:r>
              <w:rPr>
                <w:b w:val="0"/>
                <w:i w:val="0"/>
              </w:rPr>
              <w:t>Usar protectores; programa de medidas; señalizar y delimitar; medir cada año; control audiométrico cada tres años</w:t>
            </w:r>
          </w:p>
        </w:tc>
      </w:tr>
      <w:tr>
        <w:tc>
          <w:tcPr>
            <w:tcW w:type="dxa" w:w="2353"/>
          </w:tcPr>
          <w:p>
            <w:pPr>
              <w:pStyle w:val="Tabla"/>
            </w:pPr>
            <w:r/>
            <w:r>
              <w:rPr>
                <w:b w:val="0"/>
                <w:i w:val="0"/>
              </w:rPr>
              <w:t>Valores límite de exposición</w:t>
            </w:r>
          </w:p>
        </w:tc>
        <w:tc>
          <w:tcPr>
            <w:tcW w:type="dxa" w:w="2353"/>
          </w:tcPr>
          <w:p>
            <w:pPr>
              <w:pStyle w:val="Tabla"/>
            </w:pPr>
            <w:r/>
            <w:r>
              <w:rPr>
                <w:b w:val="0"/>
                <w:i w:val="0"/>
              </w:rPr>
              <w:t>87 dB(A)</w:t>
            </w:r>
          </w:p>
        </w:tc>
        <w:tc>
          <w:tcPr>
            <w:tcW w:type="dxa" w:w="2353"/>
          </w:tcPr>
          <w:p>
            <w:pPr>
              <w:pStyle w:val="Tabla"/>
            </w:pPr>
            <w:r/>
            <w:r>
              <w:rPr>
                <w:b w:val="0"/>
                <w:i w:val="0"/>
              </w:rPr>
              <w:t>140 dB(C)</w:t>
            </w:r>
          </w:p>
        </w:tc>
        <w:tc>
          <w:tcPr>
            <w:tcW w:type="dxa" w:w="2353"/>
          </w:tcPr>
          <w:p>
            <w:pPr>
              <w:pStyle w:val="Tabla"/>
            </w:pPr>
            <w:r/>
            <w:r>
              <w:rPr>
                <w:b w:val="0"/>
                <w:i w:val="0"/>
              </w:rPr>
              <w:t>No se pueden superar nunca</w:t>
            </w:r>
          </w:p>
        </w:tc>
      </w:tr>
    </w:tbl>
    <w:p>
      <w:pPr/>
    </w:p>
    <w:p>
      <w:pPr/>
      <w:r>
        <w:rPr>
          <w:b w:val="0"/>
          <w:i w:val="0"/>
        </w:rPr>
      </w:r>
      <w:r>
        <w:rPr>
          <w:b/>
          <w:i w:val="0"/>
        </w:rPr>
        <w:t>Artículo 5</w:t>
      </w:r>
      <w:r>
        <w:rPr>
          <w:b w:val="0"/>
          <w:i w:val="0"/>
        </w:rPr>
        <w:t xml:space="preserve">, apartado 1: «a) </w:t>
      </w:r>
      <w:r>
        <w:rPr>
          <w:b/>
          <w:i w:val="0"/>
        </w:rPr>
        <w:t>Valores límite de exposición: LAeq,d = 87 dB(A) y Lpico= 140 dB</w:t>
      </w:r>
      <w:r>
        <w:t xml:space="preserve"> </w:t>
      </w:r>
      <w:r>
        <w:rPr>
          <w:b/>
          <w:i w:val="0"/>
        </w:rPr>
        <w:t>(C)</w:t>
      </w:r>
      <w:r>
        <w:rPr>
          <w:b w:val="0"/>
          <w:i w:val="0"/>
        </w:rPr>
        <w:t xml:space="preserve">, respectivamente; b) </w:t>
      </w:r>
      <w:r>
        <w:rPr>
          <w:b/>
          <w:i w:val="0"/>
        </w:rPr>
        <w:t>Valores superiores de exposición que dan lugar a una acción:</w:t>
      </w:r>
      <w:r>
        <w:t xml:space="preserve"> </w:t>
      </w:r>
      <w:r>
        <w:rPr>
          <w:b/>
          <w:i w:val="0"/>
        </w:rPr>
        <w:t>LAeq,d = 85 dB(A) y Lpico = 137 dB (C)</w:t>
      </w:r>
      <w:r>
        <w:rPr>
          <w:b w:val="0"/>
          <w:i w:val="0"/>
        </w:rPr>
        <w:t xml:space="preserve">, respectivamente; c) </w:t>
      </w:r>
      <w:r>
        <w:rPr>
          <w:b/>
          <w:i w:val="0"/>
        </w:rPr>
        <w:t>Valores inferiores de exposición que</w:t>
      </w:r>
      <w:r>
        <w:t xml:space="preserve"> </w:t>
      </w:r>
      <w:r>
        <w:rPr>
          <w:b/>
          <w:i w:val="0"/>
        </w:rPr>
        <w:t>dan lugar a una acción: LAeq,d = 80 dB(A) y Lpico = 135 dB (C)</w:t>
      </w:r>
      <w:r>
        <w:rPr>
          <w:b w:val="0"/>
          <w:i w:val="0"/>
        </w:rPr>
        <w:t>, respectivamente».</w:t>
      </w:r>
    </w:p>
    <w:p>
      <w:pPr/>
      <w:r>
        <w:rPr>
          <w:b w:val="0"/>
          <w:i w:val="0"/>
        </w:rPr>
        <w:t xml:space="preserve">Apartado 2, que es el matiz que decide una pregunta de examen: «Al aplicar los </w:t>
      </w:r>
      <w:r>
        <w:rPr>
          <w:b/>
          <w:i w:val="0"/>
        </w:rPr>
        <w:t>valores límite de</w:t>
      </w:r>
      <w:r>
        <w:t xml:space="preserve"> </w:t>
      </w:r>
      <w:r>
        <w:rPr>
          <w:b/>
          <w:i w:val="0"/>
        </w:rPr>
        <w:t>exposición</w:t>
      </w:r>
      <w:r>
        <w:rPr>
          <w:b w:val="0"/>
          <w:i w:val="0"/>
        </w:rPr>
        <w:t xml:space="preserve">, en la determinación de la exposición real del trabajador al ruido, </w:t>
      </w:r>
      <w:r>
        <w:rPr>
          <w:b/>
          <w:i w:val="0"/>
        </w:rPr>
        <w:t>se tendrá en</w:t>
      </w:r>
      <w:r>
        <w:t xml:space="preserve"> </w:t>
      </w:r>
      <w:r>
        <w:rPr>
          <w:b/>
          <w:i w:val="0"/>
        </w:rPr>
        <w:t>cuenta la atenuación que procuran los protectores auditivos individuales</w:t>
      </w:r>
      <w:r>
        <w:rPr>
          <w:b w:val="0"/>
          <w:i w:val="0"/>
        </w:rPr>
        <w:t xml:space="preserve"> utilizados por los</w:t>
      </w:r>
      <w:r>
        <w:t xml:space="preserve"> </w:t>
      </w:r>
      <w:r>
        <w:rPr>
          <w:b w:val="0"/>
          <w:i w:val="0"/>
        </w:rPr>
        <w:t xml:space="preserve">trabajadores. Para los valores de exposición que dan lugar a una acción </w:t>
      </w:r>
      <w:r>
        <w:rPr>
          <w:b/>
          <w:i w:val="0"/>
        </w:rPr>
        <w:t>no se tendrán en cuenta</w:t>
      </w:r>
      <w:r>
        <w:rPr>
          <w:b w:val="0"/>
          <w:i w:val="0"/>
        </w:rPr>
      </w:r>
      <w:r>
        <w:t xml:space="preserve"> </w:t>
      </w:r>
      <w:r>
        <w:rPr>
          <w:b w:val="0"/>
          <w:i w:val="0"/>
        </w:rPr>
        <w:t>los efectos producidos por dichos protectores.»</w:t>
      </w:r>
    </w:p>
    <w:p>
      <w:pPr/>
      <w:r>
        <w:rPr>
          <w:b w:val="0"/>
          <w:i w:val="0"/>
        </w:rPr>
        <w:t>Es decir: el límite de 87 dB(A) se mide con el protector puesto y los umbrales de 80 y 85 se miden</w:t>
      </w:r>
      <w:r>
        <w:t xml:space="preserve"> </w:t>
      </w:r>
      <w:r>
        <w:rPr>
          <w:b w:val="0"/>
          <w:i w:val="0"/>
        </w:rPr>
        <w:t>sin él. La lógica es que los umbrales sirven para decidir si hay que actuar —y esa decisión no puede</w:t>
      </w:r>
      <w:r>
        <w:t xml:space="preserve"> </w:t>
      </w:r>
      <w:r>
        <w:rPr>
          <w:b w:val="0"/>
          <w:i w:val="0"/>
        </w:rPr>
        <w:t>depender de un equipo que quizá no se lleve puesto— mientras que el límite es lo que de verdad llega</w:t>
      </w:r>
      <w:r>
        <w:t xml:space="preserve"> </w:t>
      </w:r>
      <w:r>
        <w:rPr>
          <w:b w:val="0"/>
          <w:i w:val="0"/>
        </w:rPr>
        <w:t>al oído.</w:t>
      </w:r>
    </w:p>
    <w:p>
      <w:pPr/>
      <w:r>
        <w:rPr>
          <w:b w:val="0"/>
          <w:i w:val="0"/>
        </w:rPr>
        <w:t>Apartado 3: en actividades donde la exposición diaria varíe considerablemente de una jornada a otra,</w:t>
      </w:r>
      <w:r>
        <w:t xml:space="preserve"> </w:t>
      </w:r>
      <w:r>
        <w:rPr>
          <w:b w:val="0"/>
          <w:i w:val="0"/>
        </w:rPr>
        <w:t>y siempre que conste de forma explícita en la evaluación de riesgos, cabe usar el nivel de exposición</w:t>
      </w:r>
      <w:r>
        <w:t xml:space="preserve"> </w:t>
      </w:r>
      <w:r>
        <w:rPr>
          <w:b w:val="0"/>
          <w:i w:val="0"/>
        </w:rPr>
        <w:t xml:space="preserve">semanal en lugar del diario, a condición de que «el </w:t>
      </w:r>
      <w:r>
        <w:rPr>
          <w:b/>
          <w:i w:val="0"/>
        </w:rPr>
        <w:t>nivel de exposición semanal</w:t>
      </w:r>
      <w:r>
        <w:rPr>
          <w:b w:val="0"/>
          <w:i w:val="0"/>
        </w:rPr>
        <w:t xml:space="preserve"> al ruido,</w:t>
      </w:r>
      <w:r>
        <w:t xml:space="preserve"> </w:t>
      </w:r>
      <w:r>
        <w:rPr>
          <w:b w:val="0"/>
          <w:i w:val="0"/>
        </w:rPr>
        <w:t xml:space="preserve">obtenido mediante un control apropiado, </w:t>
      </w:r>
      <w:r>
        <w:rPr>
          <w:b/>
          <w:i w:val="0"/>
        </w:rPr>
        <w:t>no sea superior al valor límite de exposición de 87</w:t>
      </w:r>
      <w:r>
        <w:t xml:space="preserve"> </w:t>
      </w:r>
      <w:r>
        <w:rPr>
          <w:b/>
          <w:i w:val="0"/>
        </w:rPr>
        <w:t>dB(A)</w:t>
      </w:r>
      <w:r>
        <w:rPr>
          <w:b w:val="0"/>
          <w:i w:val="0"/>
        </w:rPr>
        <w:t xml:space="preserve">» y de que «se adopten medidas adecuadas para </w:t>
      </w:r>
      <w:r>
        <w:rPr>
          <w:b/>
          <w:i w:val="0"/>
        </w:rPr>
        <w:t>reducir al mínimo el riesgo</w:t>
      </w:r>
      <w:r>
        <w:rPr>
          <w:b w:val="0"/>
          <w:i w:val="0"/>
        </w:rPr>
        <w:t xml:space="preserve"> asociado a</w:t>
      </w:r>
      <w:r>
        <w:t xml:space="preserve"> </w:t>
      </w:r>
      <w:r>
        <w:rPr>
          <w:b w:val="0"/>
          <w:i w:val="0"/>
        </w:rPr>
        <w:t>dichas actividades». Es la excepción que la televisión necesita: quien hace una gala un día y trabaja</w:t>
      </w:r>
      <w:r>
        <w:t xml:space="preserve"> </w:t>
      </w:r>
      <w:r>
        <w:rPr>
          <w:b w:val="0"/>
          <w:i w:val="0"/>
        </w:rPr>
        <w:t>en una oficina los otros cuatro no tiene la misma exposición dos días seguidos.</w:t>
      </w:r>
    </w:p>
    <w:p>
      <w:pPr>
        <w:pStyle w:val="Heading3"/>
      </w:pPr>
      <w:r>
        <w:rPr>
          <w:b w:val="0"/>
          <w:i w:val="0"/>
        </w:rPr>
        <w:t>11.6.3 Evitar y reducir antes que proteger</w:t>
      </w:r>
    </w:p>
    <w:p>
      <w:pPr/>
      <w:r>
        <w:rPr>
          <w:b w:val="0"/>
          <w:i w:val="0"/>
        </w:rPr>
      </w:r>
      <w:r>
        <w:rPr>
          <w:b/>
          <w:i w:val="0"/>
        </w:rPr>
        <w:t>Artículo 4</w:t>
      </w:r>
      <w:r>
        <w:rPr>
          <w:b w:val="0"/>
          <w:i w:val="0"/>
        </w:rPr>
        <w:t xml:space="preserve">, apartado 1: «Los riesgos derivados de la exposición al ruido deberán </w:t>
      </w:r>
      <w:r>
        <w:rPr>
          <w:b/>
          <w:i w:val="0"/>
        </w:rPr>
        <w:t>eliminarse en</w:t>
      </w:r>
      <w:r>
        <w:t xml:space="preserve"> </w:t>
      </w:r>
      <w:r>
        <w:rPr>
          <w:b/>
          <w:i w:val="0"/>
        </w:rPr>
        <w:t>su origen o reducirse al nivel más bajo posible</w:t>
      </w:r>
      <w:r>
        <w:rPr>
          <w:b w:val="0"/>
          <w:i w:val="0"/>
        </w:rPr>
        <w:t>, teniendo en cuenta los avances técnicos y la</w:t>
      </w:r>
      <w:r>
        <w:t xml:space="preserve"> </w:t>
      </w:r>
      <w:r>
        <w:rPr>
          <w:b w:val="0"/>
          <w:i w:val="0"/>
        </w:rPr>
        <w:t>disponibilidad de medidas de control del riesgo en su origen.»</w:t>
      </w:r>
    </w:p>
    <w:p>
      <w:pPr/>
      <w:r>
        <w:rPr>
          <w:b w:val="0"/>
          <w:i w:val="0"/>
        </w:rPr>
        <w:t>La lista de medidas que ese apartado enumera, con su lectura para un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 norma dice</w:t>
            </w:r>
          </w:p>
        </w:tc>
        <w:tc>
          <w:tcPr>
            <w:tcW w:type="dxa" w:w="4706"/>
            <w:shd w:val="clear" w:color="auto" w:fill="E4E4E4"/>
          </w:tcPr>
          <w:p>
            <w:pPr>
              <w:pStyle w:val="Tablacabecera"/>
            </w:pPr>
            <w:r/>
            <w:r>
              <w:rPr>
                <w:b w:val="0"/>
                <w:i w:val="0"/>
              </w:rPr>
              <w:t>En un plató o una retransmisión</w:t>
            </w:r>
          </w:p>
        </w:tc>
      </w:tr>
      <w:tr>
        <w:tc>
          <w:tcPr>
            <w:tcW w:type="dxa" w:w="4706"/>
          </w:tcPr>
          <w:p>
            <w:pPr>
              <w:pStyle w:val="Tabla"/>
            </w:pPr>
            <w:r/>
            <w:r>
              <w:rPr>
                <w:b w:val="0"/>
                <w:i w:val="0"/>
              </w:rPr>
              <w:t xml:space="preserve">«otros </w:t>
            </w:r>
            <w:r>
              <w:rPr>
                <w:b/>
                <w:i w:val="0"/>
              </w:rPr>
              <w:t>métodos de trabajo</w:t>
            </w:r>
            <w:r>
              <w:rPr>
                <w:b w:val="0"/>
                <w:i w:val="0"/>
              </w:rPr>
              <w:t xml:space="preserve"> que reduzcan la necesidad de exponerse al ruido»</w:t>
            </w:r>
          </w:p>
        </w:tc>
        <w:tc>
          <w:tcPr>
            <w:tcW w:type="dxa" w:w="4706"/>
          </w:tcPr>
          <w:p>
            <w:pPr>
              <w:pStyle w:val="Tabla"/>
            </w:pPr>
            <w:r/>
            <w:r>
              <w:rPr>
                <w:b w:val="0"/>
                <w:i w:val="0"/>
              </w:rPr>
              <w:t>Trabajar con auriculares cerrados en lugar de con altavoz de sala</w:t>
            </w:r>
          </w:p>
        </w:tc>
      </w:tr>
      <w:tr>
        <w:tc>
          <w:tcPr>
            <w:tcW w:type="dxa" w:w="4706"/>
          </w:tcPr>
          <w:p>
            <w:pPr>
              <w:pStyle w:val="Tabla"/>
            </w:pPr>
            <w:r/>
            <w:r>
              <w:rPr>
                <w:b w:val="0"/>
                <w:i w:val="0"/>
              </w:rPr>
              <w:t xml:space="preserve">«la elección de </w:t>
            </w:r>
            <w:r>
              <w:rPr>
                <w:b/>
                <w:i w:val="0"/>
              </w:rPr>
              <w:t>equipos de trabajo</w:t>
            </w:r>
            <w:r>
              <w:rPr>
                <w:b w:val="0"/>
                <w:i w:val="0"/>
              </w:rPr>
              <w:t xml:space="preserve"> adecuados que generen el menor nivel posible de ruido»</w:t>
            </w:r>
          </w:p>
        </w:tc>
        <w:tc>
          <w:tcPr>
            <w:tcW w:type="dxa" w:w="4706"/>
          </w:tcPr>
          <w:p>
            <w:pPr>
              <w:pStyle w:val="Tabla"/>
            </w:pPr>
            <w:r/>
            <w:r>
              <w:rPr>
                <w:b w:val="0"/>
                <w:i w:val="0"/>
              </w:rPr>
              <w:t>Ventilación silenciosa, generadores alejados</w:t>
            </w:r>
          </w:p>
        </w:tc>
      </w:tr>
      <w:tr>
        <w:tc>
          <w:tcPr>
            <w:tcW w:type="dxa" w:w="4706"/>
          </w:tcPr>
          <w:p>
            <w:pPr>
              <w:pStyle w:val="Tabla"/>
            </w:pPr>
            <w:r/>
            <w:r>
              <w:rPr>
                <w:b w:val="0"/>
                <w:i w:val="0"/>
              </w:rPr>
              <w:t xml:space="preserve">«la </w:t>
            </w:r>
            <w:r>
              <w:rPr>
                <w:b/>
                <w:i w:val="0"/>
              </w:rPr>
              <w:t>concepción y disposición de los lugares y puestos de trabajo</w:t>
            </w:r>
            <w:r>
              <w:rPr>
                <w:b w:val="0"/>
                <w:i w:val="0"/>
              </w:rPr>
              <w:t>»</w:t>
            </w:r>
          </w:p>
        </w:tc>
        <w:tc>
          <w:tcPr>
            <w:tcW w:type="dxa" w:w="4706"/>
          </w:tcPr>
          <w:p>
            <w:pPr>
              <w:pStyle w:val="Tabla"/>
            </w:pPr>
            <w:r/>
            <w:r>
              <w:rPr>
                <w:b w:val="0"/>
                <w:i w:val="0"/>
              </w:rPr>
              <w:t>Dónde se coloca el control respecto de los altavoces del escenario</w:t>
            </w:r>
          </w:p>
        </w:tc>
      </w:tr>
      <w:tr>
        <w:tc>
          <w:tcPr>
            <w:tcW w:type="dxa" w:w="4706"/>
          </w:tcPr>
          <w:p>
            <w:pPr>
              <w:pStyle w:val="Tabla"/>
            </w:pPr>
            <w:r/>
            <w:r>
              <w:rPr>
                <w:b w:val="0"/>
                <w:i w:val="0"/>
              </w:rPr>
              <w:t xml:space="preserve">«la </w:t>
            </w:r>
            <w:r>
              <w:rPr>
                <w:b/>
                <w:i w:val="0"/>
              </w:rPr>
              <w:t>información y formación adecuadas</w:t>
            </w:r>
            <w:r>
              <w:rPr>
                <w:b w:val="0"/>
                <w:i w:val="0"/>
              </w:rPr>
              <w:t xml:space="preserve"> para enseñar a los trabajadores a utilizar correctamente el equipo de trabajo»</w:t>
            </w:r>
          </w:p>
        </w:tc>
        <w:tc>
          <w:tcPr>
            <w:tcW w:type="dxa" w:w="4706"/>
          </w:tcPr>
          <w:p>
            <w:pPr>
              <w:pStyle w:val="Tabla"/>
            </w:pPr>
            <w:r/>
            <w:r>
              <w:rPr>
                <w:b w:val="0"/>
                <w:i w:val="0"/>
              </w:rPr>
              <w:t>Que quien monitoriza sepa a qué nivel escucha</w:t>
            </w:r>
          </w:p>
        </w:tc>
      </w:tr>
      <w:tr>
        <w:tc>
          <w:tcPr>
            <w:tcW w:type="dxa" w:w="4706"/>
          </w:tcPr>
          <w:p>
            <w:pPr>
              <w:pStyle w:val="Tabla"/>
            </w:pPr>
            <w:r/>
            <w:r>
              <w:rPr>
                <w:b w:val="0"/>
                <w:i w:val="0"/>
              </w:rPr>
              <w:t>«</w:t>
            </w:r>
            <w:r>
              <w:rPr>
                <w:b/>
                <w:i w:val="0"/>
              </w:rPr>
              <w:t>reducción del ruido aéreo</w:t>
            </w:r>
            <w:r>
              <w:rPr>
                <w:b w:val="0"/>
                <w:i w:val="0"/>
              </w:rPr>
              <w:t xml:space="preserve">, por ejemplo, por medio de </w:t>
            </w:r>
            <w:r>
              <w:rPr>
                <w:b/>
                <w:i w:val="0"/>
              </w:rPr>
              <w:t>pantallas, cerramientos, recubrimientos con material acústicamente absorbente</w:t>
            </w:r>
            <w:r>
              <w:rPr>
                <w:b w:val="0"/>
                <w:i w:val="0"/>
              </w:rPr>
              <w:t>»</w:t>
            </w:r>
          </w:p>
        </w:tc>
        <w:tc>
          <w:tcPr>
            <w:tcW w:type="dxa" w:w="4706"/>
          </w:tcPr>
          <w:p>
            <w:pPr>
              <w:pStyle w:val="Tabla"/>
            </w:pPr>
            <w:r/>
            <w:r>
              <w:rPr>
                <w:b w:val="0"/>
                <w:i w:val="0"/>
              </w:rPr>
              <w:t>El tratamiento acústico del control</w:t>
            </w:r>
          </w:p>
        </w:tc>
      </w:tr>
      <w:tr>
        <w:tc>
          <w:tcPr>
            <w:tcW w:type="dxa" w:w="4706"/>
          </w:tcPr>
          <w:p>
            <w:pPr>
              <w:pStyle w:val="Tabla"/>
            </w:pPr>
            <w:r/>
            <w:r>
              <w:rPr>
                <w:b w:val="0"/>
                <w:i w:val="0"/>
              </w:rPr>
              <w:t>«</w:t>
            </w:r>
            <w:r>
              <w:rPr>
                <w:b/>
                <w:i w:val="0"/>
              </w:rPr>
              <w:t>reducción del ruido transmitido por cuerpos sólidos</w:t>
            </w:r>
            <w:r>
              <w:rPr>
                <w:b w:val="0"/>
                <w:i w:val="0"/>
              </w:rPr>
              <w:t xml:space="preserve">, por ejemplo mediante </w:t>
            </w:r>
            <w:r>
              <w:rPr>
                <w:b/>
                <w:i w:val="0"/>
              </w:rPr>
              <w:t>amortiguamiento o aislamiento</w:t>
            </w:r>
            <w:r>
              <w:rPr>
                <w:b w:val="0"/>
                <w:i w:val="0"/>
              </w:rPr>
              <w:t>»</w:t>
            </w:r>
          </w:p>
        </w:tc>
        <w:tc>
          <w:tcPr>
            <w:tcW w:type="dxa" w:w="4706"/>
          </w:tcPr>
          <w:p>
            <w:pPr>
              <w:pStyle w:val="Tabla"/>
            </w:pPr>
            <w:r/>
            <w:r>
              <w:rPr>
                <w:b w:val="0"/>
                <w:i w:val="0"/>
              </w:rPr>
              <w:t>Suelos flotantes, soportes amortiguados</w:t>
            </w:r>
          </w:p>
        </w:tc>
      </w:tr>
      <w:tr>
        <w:tc>
          <w:tcPr>
            <w:tcW w:type="dxa" w:w="4706"/>
          </w:tcPr>
          <w:p>
            <w:pPr>
              <w:pStyle w:val="Tabla"/>
            </w:pPr>
            <w:r/>
            <w:r>
              <w:rPr>
                <w:b w:val="0"/>
                <w:i w:val="0"/>
              </w:rPr>
              <w:t>«</w:t>
            </w:r>
            <w:r>
              <w:rPr>
                <w:b/>
                <w:i w:val="0"/>
              </w:rPr>
              <w:t>limitación de la duración e intensidad de la exposición</w:t>
            </w:r>
            <w:r>
              <w:rPr>
                <w:b w:val="0"/>
                <w:i w:val="0"/>
              </w:rPr>
              <w:t>» y «</w:t>
            </w:r>
            <w:r>
              <w:rPr>
                <w:b/>
                <w:i w:val="0"/>
              </w:rPr>
              <w:t>ordenación adecuada del tiempo de trabajo</w:t>
            </w:r>
            <w:r>
              <w:rPr>
                <w:b w:val="0"/>
                <w:i w:val="0"/>
              </w:rPr>
              <w:t>»</w:t>
            </w:r>
          </w:p>
        </w:tc>
        <w:tc>
          <w:tcPr>
            <w:tcW w:type="dxa" w:w="4706"/>
          </w:tcPr>
          <w:p>
            <w:pPr>
              <w:pStyle w:val="Tabla"/>
            </w:pPr>
            <w:r/>
            <w:r>
              <w:rPr>
                <w:b w:val="0"/>
                <w:i w:val="0"/>
              </w:rPr>
              <w:t>Turnos y descansos en un concierto</w:t>
            </w:r>
          </w:p>
        </w:tc>
      </w:tr>
    </w:tbl>
    <w:p>
      <w:pPr/>
    </w:p>
    <w:p>
      <w:pPr/>
      <w:r>
        <w:rPr>
          <w:b w:val="0"/>
          <w:i w:val="0"/>
        </w:rPr>
        <w:t>Apartado 3: cuando se sobrepasen los valores superiores, los lugares de trabajo «serán objeto de una</w:t>
      </w:r>
      <w:r>
        <w:t xml:space="preserve"> </w:t>
      </w:r>
      <w:r>
        <w:rPr>
          <w:b w:val="0"/>
          <w:i w:val="0"/>
        </w:rPr>
      </w:r>
      <w:r>
        <w:rPr>
          <w:b/>
          <w:i w:val="0"/>
        </w:rPr>
        <w:t>señalización apropiada</w:t>
      </w:r>
      <w:r>
        <w:rPr>
          <w:b w:val="0"/>
          <w:i w:val="0"/>
        </w:rPr>
        <w:t>» y, cuando sea viable desde el punto de vista técnico y el riesgo lo</w:t>
      </w:r>
      <w:r>
        <w:t xml:space="preserve"> </w:t>
      </w:r>
      <w:r>
        <w:rPr>
          <w:b w:val="0"/>
          <w:i w:val="0"/>
        </w:rPr>
        <w:t xml:space="preserve">justifique, «se </w:t>
      </w:r>
      <w:r>
        <w:rPr>
          <w:b/>
          <w:i w:val="0"/>
        </w:rPr>
        <w:t>delimitarán dichos lugares y se limitará el acceso</w:t>
      </w:r>
      <w:r>
        <w:rPr>
          <w:b w:val="0"/>
          <w:i w:val="0"/>
        </w:rPr>
        <w:t xml:space="preserve"> a ellos». Apartado 4: en los</w:t>
      </w:r>
      <w:r>
        <w:t xml:space="preserve"> </w:t>
      </w:r>
      <w:r>
        <w:rPr>
          <w:b w:val="0"/>
          <w:i w:val="0"/>
        </w:rPr>
        <w:t xml:space="preserve">locales de descanso bajo responsabilidad del empresario, «el ruido en ellos </w:t>
      </w:r>
      <w:r>
        <w:rPr>
          <w:b/>
          <w:i w:val="0"/>
        </w:rPr>
        <w:t>se reducirá a un nivel</w:t>
      </w:r>
      <w:r>
        <w:t xml:space="preserve"> </w:t>
      </w:r>
      <w:r>
        <w:rPr>
          <w:b/>
          <w:i w:val="0"/>
        </w:rPr>
        <w:t>compatible con su finalidad y condiciones de uso</w:t>
      </w:r>
      <w:r>
        <w:rPr>
          <w:b w:val="0"/>
          <w:i w:val="0"/>
        </w:rPr>
        <w:t>».</w:t>
      </w:r>
    </w:p>
    <w:p>
      <w:pPr>
        <w:pStyle w:val="Heading3"/>
      </w:pPr>
      <w:r>
        <w:rPr>
          <w:b w:val="0"/>
          <w:i w:val="0"/>
        </w:rPr>
        <w:t>11.6.4 La medición</w:t>
      </w:r>
    </w:p>
    <w:p>
      <w:pPr/>
      <w:r>
        <w:rPr>
          <w:b w:val="0"/>
          <w:i w:val="0"/>
        </w:rPr>
      </w:r>
      <w:r>
        <w:rPr>
          <w:b/>
          <w:i w:val="0"/>
        </w:rPr>
        <w:t>Artículo 6</w:t>
      </w:r>
      <w:r>
        <w:rPr>
          <w:b w:val="0"/>
          <w:i w:val="0"/>
        </w:rPr>
        <w:t xml:space="preserve">, apartado 1: el empresario «deberá realizar una </w:t>
      </w:r>
      <w:r>
        <w:rPr>
          <w:b/>
          <w:i w:val="0"/>
        </w:rPr>
        <w:t>evaluación basada en la medición de</w:t>
      </w:r>
      <w:r>
        <w:t xml:space="preserve"> </w:t>
      </w:r>
      <w:r>
        <w:rPr>
          <w:b/>
          <w:i w:val="0"/>
        </w:rPr>
        <w:t>los niveles de ruido</w:t>
      </w:r>
      <w:r>
        <w:rPr>
          <w:b w:val="0"/>
          <w:i w:val="0"/>
        </w:rPr>
        <w:t xml:space="preserve"> a que estén expuestos los trabajadores», con una salvedad: «La </w:t>
      </w:r>
      <w:r>
        <w:rPr>
          <w:b/>
          <w:i w:val="0"/>
        </w:rPr>
        <w:t>medición no</w:t>
      </w:r>
      <w:r>
        <w:t xml:space="preserve"> </w:t>
      </w:r>
      <w:r>
        <w:rPr>
          <w:b/>
          <w:i w:val="0"/>
        </w:rPr>
        <w:t>será necesaria</w:t>
      </w:r>
      <w:r>
        <w:rPr>
          <w:b w:val="0"/>
          <w:i w:val="0"/>
        </w:rPr>
        <w:t xml:space="preserve"> en los casos en que la </w:t>
      </w:r>
      <w:r>
        <w:rPr>
          <w:b/>
          <w:i w:val="0"/>
        </w:rPr>
        <w:t>directa apreciación profesional acreditada</w:t>
      </w:r>
      <w:r>
        <w:rPr>
          <w:b w:val="0"/>
          <w:i w:val="0"/>
        </w:rPr>
        <w:t xml:space="preserve"> permita llegar</w:t>
      </w:r>
      <w:r>
        <w:t xml:space="preserve"> </w:t>
      </w:r>
      <w:r>
        <w:rPr>
          <w:b w:val="0"/>
          <w:i w:val="0"/>
        </w:rPr>
        <w:t>a una conclusión sin necesidad de la misma.»</w:t>
      </w:r>
    </w:p>
    <w:p>
      <w:pPr/>
      <w:r>
        <w:rPr>
          <w:b w:val="0"/>
          <w:i w:val="0"/>
        </w:rPr>
        <w:t>Apartado 4, que es la pareja de plazos que se confunde con la de los controles audiométricos: la</w:t>
      </w:r>
      <w:r>
        <w:t xml:space="preserve"> </w:t>
      </w:r>
      <w:r>
        <w:rPr>
          <w:b w:val="0"/>
          <w:i w:val="0"/>
        </w:rPr>
        <w:t xml:space="preserve">evaluación y la medición se programarán y efectuarán «como mínimo, </w:t>
      </w:r>
      <w:r>
        <w:rPr>
          <w:b/>
          <w:i w:val="0"/>
        </w:rPr>
        <w:t>cada año</w:t>
      </w:r>
      <w:r>
        <w:rPr>
          <w:b w:val="0"/>
          <w:i w:val="0"/>
        </w:rPr>
        <w:t xml:space="preserve"> en los puestos de</w:t>
      </w:r>
      <w:r>
        <w:t xml:space="preserve"> </w:t>
      </w:r>
      <w:r>
        <w:rPr>
          <w:b w:val="0"/>
          <w:i w:val="0"/>
        </w:rPr>
        <w:t>trabajo en los que se sobrepasen los valores superiores de exposición que dan lugar a una acción, o</w:t>
      </w:r>
      <w:r>
        <w:t xml:space="preserve"> </w:t>
      </w:r>
      <w:r>
        <w:rPr>
          <w:b w:val="0"/>
          <w:i w:val="0"/>
        </w:rPr>
      </w:r>
      <w:r>
        <w:rPr>
          <w:b/>
          <w:i w:val="0"/>
        </w:rPr>
        <w:t>cada tres años</w:t>
      </w:r>
      <w:r>
        <w:rPr>
          <w:b w:val="0"/>
          <w:i w:val="0"/>
        </w:rPr>
        <w:t xml:space="preserve"> cuando se sobrepasen los valores inferiores de exposición que dan lugar a una</w:t>
      </w:r>
      <w:r>
        <w:t xml:space="preserve"> </w:t>
      </w:r>
      <w:r>
        <w:rPr>
          <w:b w:val="0"/>
          <w:i w:val="0"/>
        </w:rPr>
        <w:t>acción».</w:t>
      </w:r>
    </w:p>
    <w:p>
      <w:pPr/>
      <w:r>
        <w:rPr>
          <w:b w:val="0"/>
          <w:i w:val="0"/>
        </w:rPr>
        <w:t xml:space="preserve">Apartado 3: los instrumentos de medición «deberán ser </w:t>
      </w:r>
      <w:r>
        <w:rPr>
          <w:b/>
          <w:i w:val="0"/>
        </w:rPr>
        <w:t>comprobados mediante un calibrador acústico</w:t>
      </w:r>
      <w:r>
        <w:t xml:space="preserve"> </w:t>
      </w:r>
      <w:r>
        <w:rPr>
          <w:b/>
          <w:i w:val="0"/>
        </w:rPr>
        <w:t>antes y después de cada medición</w:t>
      </w:r>
      <w:r>
        <w:rPr>
          <w:b w:val="0"/>
          <w:i w:val="0"/>
        </w:rPr>
        <w:t xml:space="preserve"> o serie de mediciones». El aparato es el sonómetro —o el</w:t>
      </w:r>
      <w:r>
        <w:t xml:space="preserve"> </w:t>
      </w:r>
      <w:r>
        <w:rPr>
          <w:b w:val="0"/>
          <w:i w:val="0"/>
        </w:rPr>
        <w:t>dosímetro, cuando lo que se quiere es la dosis personal de una jornada—, y esa distinción está</w:t>
      </w:r>
      <w:r>
        <w:t xml:space="preserve"> </w:t>
      </w:r>
      <w:r>
        <w:rPr>
          <w:b w:val="0"/>
          <w:i w:val="0"/>
        </w:rPr>
        <w:t>explicada en el tema del sonido del bloque específico de Realización (Asistencia).</w:t>
      </w:r>
    </w:p>
    <w:p>
      <w:pPr/>
      <w:r>
        <w:rPr>
          <w:b w:val="0"/>
          <w:i w:val="0"/>
        </w:rPr>
        <w:t>Apartado 5, entre los aspectos a los que el empresario prestará particular atención, dos que</w:t>
      </w:r>
      <w:r>
        <w:t xml:space="preserve"> </w:t>
      </w:r>
      <w:r>
        <w:rPr>
          <w:b w:val="0"/>
          <w:i w:val="0"/>
        </w:rPr>
        <w:t xml:space="preserve">interesan especialmente a esta ocupación: «todos los </w:t>
      </w:r>
      <w:r>
        <w:rPr>
          <w:b/>
          <w:i w:val="0"/>
        </w:rPr>
        <w:t>efectos indirectos</w:t>
      </w:r>
      <w:r>
        <w:rPr>
          <w:b w:val="0"/>
          <w:i w:val="0"/>
        </w:rPr>
        <w:t xml:space="preserve"> para la salud y la</w:t>
      </w:r>
      <w:r>
        <w:t xml:space="preserve"> </w:t>
      </w:r>
      <w:r>
        <w:rPr>
          <w:b w:val="0"/>
          <w:i w:val="0"/>
        </w:rPr>
        <w:t xml:space="preserve">seguridad de los trabajadores derivados de la </w:t>
      </w:r>
      <w:r>
        <w:rPr>
          <w:b/>
          <w:i w:val="0"/>
        </w:rPr>
        <w:t>interacción entre el ruido y las señales acústicas de</w:t>
      </w:r>
      <w:r>
        <w:t xml:space="preserve"> </w:t>
      </w:r>
      <w:r>
        <w:rPr>
          <w:b/>
          <w:i w:val="0"/>
        </w:rPr>
        <w:t>alarma</w:t>
      </w:r>
      <w:r>
        <w:rPr>
          <w:b w:val="0"/>
          <w:i w:val="0"/>
        </w:rPr>
        <w:t xml:space="preserve"> u otros sonidos a que deba atenderse para reducir el riesgo de accidentes», y «la</w:t>
      </w:r>
      <w:r>
        <w:t xml:space="preserve"> </w:t>
      </w:r>
      <w:r>
        <w:rPr>
          <w:b w:val="0"/>
          <w:i w:val="0"/>
        </w:rPr>
      </w:r>
      <w:r>
        <w:rPr>
          <w:b/>
          <w:i w:val="0"/>
        </w:rPr>
        <w:t>prolongación de la exposición al ruido después del horario de trabajo</w:t>
      </w:r>
      <w:r>
        <w:rPr>
          <w:b w:val="0"/>
          <w:i w:val="0"/>
        </w:rPr>
        <w:t xml:space="preserve"> bajo responsabilidad del</w:t>
      </w:r>
      <w:r>
        <w:t xml:space="preserve"> </w:t>
      </w:r>
      <w:r>
        <w:rPr>
          <w:b w:val="0"/>
          <w:i w:val="0"/>
        </w:rPr>
        <w:t>empresario».</w:t>
      </w:r>
    </w:p>
    <w:p>
      <w:pPr>
        <w:pStyle w:val="Heading3"/>
      </w:pPr>
      <w:r>
        <w:rPr>
          <w:b w:val="0"/>
          <w:i w:val="0"/>
        </w:rPr>
        <w:t>11.6.5 Los protectores auditivos</w:t>
      </w:r>
    </w:p>
    <w:p>
      <w:pPr/>
      <w:r>
        <w:rPr>
          <w:b w:val="0"/>
          <w:i w:val="0"/>
        </w:rPr>
      </w:r>
      <w:r>
        <w:rPr>
          <w:b/>
          <w:i w:val="0"/>
        </w:rPr>
        <w:t>Artículo 7</w:t>
      </w:r>
      <w:r>
        <w:rPr>
          <w:b w:val="0"/>
          <w:i w:val="0"/>
        </w:rPr>
        <w:t>, apartado 1, que escalona su uso en dos peldaños y es la distinción que más se</w:t>
      </w:r>
      <w:r>
        <w:t xml:space="preserve"> </w:t>
      </w:r>
      <w:r>
        <w:rPr>
          <w:b w:val="0"/>
          <w:i w:val="0"/>
        </w:rPr>
        <w:t>pregunta: «a) cuando el nivel de ruido supere los valores inferiores de exposición que dan lugar a</w:t>
      </w:r>
      <w:r>
        <w:t xml:space="preserve"> </w:t>
      </w:r>
      <w:r>
        <w:rPr>
          <w:b w:val="0"/>
          <w:i w:val="0"/>
        </w:rPr>
        <w:t xml:space="preserve">una acción, el empresario </w:t>
      </w:r>
      <w:r>
        <w:rPr>
          <w:b/>
          <w:i w:val="0"/>
        </w:rPr>
        <w:t>pondrá a disposición</w:t>
      </w:r>
      <w:r>
        <w:rPr>
          <w:b w:val="0"/>
          <w:i w:val="0"/>
        </w:rPr>
        <w:t xml:space="preserve"> de los trabajadores protectores auditivos</w:t>
      </w:r>
      <w:r>
        <w:t xml:space="preserve"> </w:t>
      </w:r>
      <w:r>
        <w:rPr>
          <w:b w:val="0"/>
          <w:i w:val="0"/>
        </w:rPr>
        <w:t>individuales; b) mientras se ejecuta el programa de medidas a que se refiere el artículo 4.2 y en</w:t>
      </w:r>
      <w:r>
        <w:t xml:space="preserve"> </w:t>
      </w:r>
      <w:r>
        <w:rPr>
          <w:b w:val="0"/>
          <w:i w:val="0"/>
        </w:rPr>
        <w:t>tanto el nivel de ruido sea igual o supere los valores superiores de exposición que dan lugar a una</w:t>
      </w:r>
      <w:r>
        <w:t xml:space="preserve"> </w:t>
      </w:r>
      <w:r>
        <w:rPr>
          <w:b w:val="0"/>
          <w:i w:val="0"/>
        </w:rPr>
        <w:t xml:space="preserve">acción, </w:t>
      </w:r>
      <w:r>
        <w:rPr>
          <w:b/>
          <w:i w:val="0"/>
        </w:rPr>
        <w:t>se utilizarán</w:t>
      </w:r>
      <w:r>
        <w:rPr>
          <w:b w:val="0"/>
          <w:i w:val="0"/>
        </w:rPr>
        <w:t xml:space="preserve"> protectores auditivos individuales; c) los protectores auditivos</w:t>
      </w:r>
      <w:r>
        <w:t xml:space="preserve"> </w:t>
      </w:r>
      <w:r>
        <w:rPr>
          <w:b w:val="0"/>
          <w:i w:val="0"/>
        </w:rPr>
        <w:t xml:space="preserve">individuales </w:t>
      </w:r>
      <w:r>
        <w:rPr>
          <w:b/>
          <w:i w:val="0"/>
        </w:rPr>
        <w:t>se seleccionarán para que supriman o reduzcan al mínimo el riesgo</w:t>
      </w:r>
      <w:r>
        <w:rPr>
          <w:b w:val="0"/>
          <w:i w:val="0"/>
        </w:rPr>
        <w:t>.»</w:t>
      </w:r>
    </w:p>
    <w:p>
      <w:pPr/>
      <w:r>
        <w:rPr>
          <w:b w:val="0"/>
          <w:i w:val="0"/>
        </w:rPr>
        <w:t>Poner a disposición no es lo mismo que usar. En el peldaño de 80 dB(A) el uso no es obligatorio; en</w:t>
      </w:r>
      <w:r>
        <w:t xml:space="preserve"> </w:t>
      </w:r>
      <w:r>
        <w:rPr>
          <w:b w:val="0"/>
          <w:i w:val="0"/>
        </w:rPr>
        <w:t>el de 85 dB(A) sí lo es.</w:t>
      </w:r>
    </w:p>
    <w:p>
      <w:pPr/>
      <w:r>
        <w:rPr>
          <w:b w:val="0"/>
          <w:i w:val="0"/>
        </w:rPr>
        <w:t>Apartado 2, que pone la carga sobre el empresario en los dos casos: «deberá hacer cuanto esté en su</w:t>
      </w:r>
      <w:r>
        <w:t xml:space="preserve"> </w:t>
      </w:r>
      <w:r>
        <w:rPr>
          <w:b w:val="0"/>
          <w:i w:val="0"/>
        </w:rPr>
        <w:t xml:space="preserve">mano para que se utilicen protectores auditivos, </w:t>
      </w:r>
      <w:r>
        <w:rPr>
          <w:b/>
          <w:i w:val="0"/>
        </w:rPr>
        <w:t>fomentando su uso cuando éste no sea obligatorio</w:t>
      </w:r>
      <w:r>
        <w:rPr>
          <w:b w:val="0"/>
          <w:i w:val="0"/>
        </w:rPr>
      </w:r>
      <w:r>
        <w:t xml:space="preserve"> </w:t>
      </w:r>
      <w:r>
        <w:rPr>
          <w:b w:val="0"/>
          <w:i w:val="0"/>
        </w:rPr>
        <w:t xml:space="preserve">y </w:t>
      </w:r>
      <w:r>
        <w:rPr>
          <w:b/>
          <w:i w:val="0"/>
        </w:rPr>
        <w:t>velando por que se utilicen cuando sea obligatorio</w:t>
      </w:r>
      <w:r>
        <w:rPr>
          <w:b w:val="0"/>
          <w:i w:val="0"/>
        </w:rPr>
        <w:t>».</w:t>
      </w:r>
    </w:p>
    <w:p>
      <w:pPr/>
      <w:r>
        <w:rPr>
          <w:b w:val="0"/>
          <w:i w:val="0"/>
        </w:rPr>
        <w:t>Y una consecuencia de oficio que la norma no escribe pero que se deduce del artículo 6: en un plató,</w:t>
      </w:r>
      <w:r>
        <w:t xml:space="preserve"> </w:t>
      </w:r>
      <w:r>
        <w:rPr>
          <w:b w:val="0"/>
          <w:i w:val="0"/>
        </w:rPr>
        <w:t>un protector que aísle del todo impide oír las órdenes y las alarmas, que es justamente el efecto</w:t>
      </w:r>
      <w:r>
        <w:t xml:space="preserve"> </w:t>
      </w:r>
      <w:r>
        <w:rPr>
          <w:b w:val="0"/>
          <w:i w:val="0"/>
        </w:rPr>
        <w:t>indirecto que hay que evaluar.</w:t>
      </w:r>
    </w:p>
    <w:p>
      <w:pPr>
        <w:pStyle w:val="Heading3"/>
      </w:pPr>
      <w:r>
        <w:rPr>
          <w:b w:val="0"/>
          <w:i w:val="0"/>
        </w:rPr>
        <w:t>11.6.6 El límite es un límite</w:t>
      </w:r>
    </w:p>
    <w:p>
      <w:pPr/>
      <w:r>
        <w:rPr>
          <w:b w:val="0"/>
          <w:i w:val="0"/>
        </w:rPr>
      </w:r>
      <w:r>
        <w:rPr>
          <w:b/>
          <w:i w:val="0"/>
        </w:rPr>
        <w:t>Artículo 8</w:t>
      </w:r>
      <w:r>
        <w:rPr>
          <w:b w:val="0"/>
          <w:i w:val="0"/>
        </w:rPr>
        <w:t>, apartado 1: «</w:t>
      </w:r>
      <w:r>
        <w:rPr>
          <w:b/>
          <w:i w:val="0"/>
        </w:rPr>
        <w:t>En ningún caso</w:t>
      </w:r>
      <w:r>
        <w:rPr>
          <w:b w:val="0"/>
          <w:i w:val="0"/>
        </w:rPr>
        <w:t xml:space="preserve"> la exposición del trabajador, determinada con arreglo</w:t>
      </w:r>
      <w:r>
        <w:t xml:space="preserve"> </w:t>
      </w:r>
      <w:r>
        <w:rPr>
          <w:b w:val="0"/>
          <w:i w:val="0"/>
        </w:rPr>
        <w:t xml:space="preserve">al artículo 5.2, </w:t>
      </w:r>
      <w:r>
        <w:rPr>
          <w:b/>
          <w:i w:val="0"/>
        </w:rPr>
        <w:t>deberá superar los valores límite de exposición</w:t>
      </w:r>
      <w:r>
        <w:rPr>
          <w:b w:val="0"/>
          <w:i w:val="0"/>
        </w:rPr>
        <w:t>.»</w:t>
      </w:r>
    </w:p>
    <w:p>
      <w:pPr/>
      <w:r>
        <w:rPr>
          <w:b w:val="0"/>
          <w:i w:val="0"/>
        </w:rPr>
        <w:t xml:space="preserve">Apartado 2, con las cuatro obligaciones por orden si aun así se supera: «a) </w:t>
      </w:r>
      <w:r>
        <w:rPr>
          <w:b/>
          <w:i w:val="0"/>
        </w:rPr>
        <w:t>tomar inmediatamente</w:t>
      </w:r>
      <w:r>
        <w:t xml:space="preserve"> </w:t>
      </w:r>
      <w:r>
        <w:rPr>
          <w:b/>
          <w:i w:val="0"/>
        </w:rPr>
        <w:t>medidas para reducir la exposición</w:t>
      </w:r>
      <w:r>
        <w:rPr>
          <w:b w:val="0"/>
          <w:i w:val="0"/>
        </w:rPr>
        <w:t xml:space="preserve"> por debajo de los valores límite de exposición; b) </w:t>
      </w:r>
      <w:r>
        <w:rPr>
          <w:b/>
          <w:i w:val="0"/>
        </w:rPr>
        <w:t>determinar</w:t>
      </w:r>
      <w:r>
        <w:t xml:space="preserve"> </w:t>
      </w:r>
      <w:r>
        <w:rPr>
          <w:b/>
          <w:i w:val="0"/>
        </w:rPr>
        <w:t>las razones de la sobreexposición</w:t>
      </w:r>
      <w:r>
        <w:rPr>
          <w:b w:val="0"/>
          <w:i w:val="0"/>
        </w:rPr>
        <w:t xml:space="preserve">, c) </w:t>
      </w:r>
      <w:r>
        <w:rPr>
          <w:b/>
          <w:i w:val="0"/>
        </w:rPr>
        <w:t>corregir las medidas de prevención y protección</w:t>
      </w:r>
      <w:r>
        <w:rPr>
          <w:b w:val="0"/>
          <w:i w:val="0"/>
        </w:rPr>
        <w:t>, a fin de</w:t>
      </w:r>
      <w:r>
        <w:t xml:space="preserve"> </w:t>
      </w:r>
      <w:r>
        <w:rPr>
          <w:b w:val="0"/>
          <w:i w:val="0"/>
        </w:rPr>
        <w:t xml:space="preserve">evitar que vuelva a producirse una reincidencia; d) </w:t>
      </w:r>
      <w:r>
        <w:rPr>
          <w:b/>
          <w:i w:val="0"/>
        </w:rPr>
        <w:t>informar a los delegados de prevención</w:t>
      </w:r>
      <w:r>
        <w:rPr>
          <w:b w:val="0"/>
          <w:i w:val="0"/>
        </w:rPr>
        <w:t xml:space="preserve"> de</w:t>
      </w:r>
      <w:r>
        <w:t xml:space="preserve"> </w:t>
      </w:r>
      <w:r>
        <w:rPr>
          <w:b w:val="0"/>
          <w:i w:val="0"/>
        </w:rPr>
        <w:t>tales circunstancias.»</w:t>
      </w:r>
    </w:p>
    <w:p>
      <w:pPr/>
      <w:r>
        <w:rPr>
          <w:b w:val="0"/>
          <w:i w:val="0"/>
        </w:rPr>
        <w:t>El orden importa y se pregunta: primero se baja la exposición, después se averigua por qué pasó.</w:t>
      </w:r>
    </w:p>
    <w:p>
      <w:pPr>
        <w:pStyle w:val="Heading3"/>
      </w:pPr>
      <w:r>
        <w:rPr>
          <w:b w:val="0"/>
          <w:i w:val="0"/>
        </w:rPr>
        <w:t>11.6.7 Información y formación</w:t>
      </w:r>
    </w:p>
    <w:p>
      <w:pPr/>
      <w:r>
        <w:rPr>
          <w:b w:val="0"/>
          <w:i w:val="0"/>
        </w:rPr>
      </w:r>
      <w:r>
        <w:rPr>
          <w:b/>
          <w:i w:val="0"/>
        </w:rPr>
        <w:t>Artículo 9</w:t>
      </w:r>
      <w:r>
        <w:rPr>
          <w:b w:val="0"/>
          <w:i w:val="0"/>
        </w:rPr>
        <w:t>: el umbral de la información y la formación es el inferior. El empresario «velará</w:t>
      </w:r>
      <w:r>
        <w:t xml:space="preserve"> </w:t>
      </w:r>
      <w:r>
        <w:rPr>
          <w:b w:val="0"/>
          <w:i w:val="0"/>
        </w:rPr>
        <w:t xml:space="preserve">porque los trabajadores que se vean expuestos en el lugar de trabajo a un </w:t>
      </w:r>
      <w:r>
        <w:rPr>
          <w:b/>
          <w:i w:val="0"/>
        </w:rPr>
        <w:t>nivel de ruido igual o</w:t>
      </w:r>
      <w:r>
        <w:t xml:space="preserve"> </w:t>
      </w:r>
      <w:r>
        <w:rPr>
          <w:b/>
          <w:i w:val="0"/>
        </w:rPr>
        <w:t>superior a los valores inferiores de exposición que dan lugar a una acción</w:t>
      </w:r>
      <w:r>
        <w:rPr>
          <w:b w:val="0"/>
          <w:i w:val="0"/>
        </w:rPr>
        <w:t xml:space="preserve"> y/o sus representantes</w:t>
      </w:r>
      <w:r>
        <w:t xml:space="preserve"> </w:t>
      </w:r>
      <w:r>
        <w:rPr>
          <w:b w:val="0"/>
          <w:i w:val="0"/>
        </w:rPr>
        <w:t xml:space="preserve">reciban </w:t>
      </w:r>
      <w:r>
        <w:rPr>
          <w:b/>
          <w:i w:val="0"/>
        </w:rPr>
        <w:t>información y formación</w:t>
      </w:r>
      <w:r>
        <w:rPr>
          <w:b w:val="0"/>
          <w:i w:val="0"/>
        </w:rPr>
        <w:t xml:space="preserve"> relativas a los riesgos derivados de la exposición al ruido»,</w:t>
      </w:r>
      <w:r>
        <w:t xml:space="preserve"> </w:t>
      </w:r>
      <w:r>
        <w:rPr>
          <w:b w:val="0"/>
          <w:i w:val="0"/>
        </w:rPr>
        <w:t xml:space="preserve">sobre, entre otras cosas, «el </w:t>
      </w:r>
      <w:r>
        <w:rPr>
          <w:b/>
          <w:i w:val="0"/>
        </w:rPr>
        <w:t>uso y mantenimiento correctos de los protectores auditivos</w:t>
      </w:r>
      <w:r>
        <w:rPr>
          <w:b w:val="0"/>
          <w:i w:val="0"/>
        </w:rPr>
        <w:t>, así</w:t>
      </w:r>
      <w:r>
        <w:t xml:space="preserve"> </w:t>
      </w:r>
      <w:r>
        <w:rPr>
          <w:b w:val="0"/>
          <w:i w:val="0"/>
        </w:rPr>
        <w:t xml:space="preserve">como su </w:t>
      </w:r>
      <w:r>
        <w:rPr>
          <w:b/>
          <w:i w:val="0"/>
        </w:rPr>
        <w:t>capacidad de atenuación</w:t>
      </w:r>
      <w:r>
        <w:rPr>
          <w:b w:val="0"/>
          <w:i w:val="0"/>
        </w:rPr>
        <w:t xml:space="preserve">», «la </w:t>
      </w:r>
      <w:r>
        <w:rPr>
          <w:b/>
          <w:i w:val="0"/>
        </w:rPr>
        <w:t>conveniencia y la forma de detectar e informar sobre</w:t>
      </w:r>
      <w:r>
        <w:t xml:space="preserve"> </w:t>
      </w:r>
      <w:r>
        <w:rPr>
          <w:b/>
          <w:i w:val="0"/>
        </w:rPr>
        <w:t>indicios de lesión auditiva</w:t>
      </w:r>
      <w:r>
        <w:rPr>
          <w:b w:val="0"/>
          <w:i w:val="0"/>
        </w:rPr>
        <w:t xml:space="preserve">» y «las </w:t>
      </w:r>
      <w:r>
        <w:rPr>
          <w:b/>
          <w:i w:val="0"/>
        </w:rPr>
        <w:t>prácticas de trabajo seguras</w:t>
      </w:r>
      <w:r>
        <w:rPr>
          <w:b w:val="0"/>
          <w:i w:val="0"/>
        </w:rPr>
        <w:t>, con el fin de reducir al</w:t>
      </w:r>
      <w:r>
        <w:t xml:space="preserve"> </w:t>
      </w:r>
      <w:r>
        <w:rPr>
          <w:b w:val="0"/>
          <w:i w:val="0"/>
        </w:rPr>
        <w:t>mínimo la exposición al ruido».</w:t>
      </w:r>
    </w:p>
    <w:p>
      <w:pPr>
        <w:pStyle w:val="Heading3"/>
      </w:pPr>
      <w:r>
        <w:rPr>
          <w:b w:val="0"/>
          <w:i w:val="0"/>
        </w:rPr>
        <w:t>11.6.8 Consulta y participación</w:t>
      </w:r>
    </w:p>
    <w:p>
      <w:pPr/>
      <w:r>
        <w:rPr>
          <w:b w:val="0"/>
          <w:i w:val="0"/>
        </w:rPr>
      </w:r>
      <w:r>
        <w:rPr>
          <w:b/>
          <w:i w:val="0"/>
        </w:rPr>
        <w:t>Artículo 10</w:t>
      </w:r>
      <w:r>
        <w:rPr>
          <w:b w:val="0"/>
          <w:i w:val="0"/>
        </w:rPr>
        <w:t xml:space="preserve">: la consulta alcanza a tres asuntos, «a) la </w:t>
      </w:r>
      <w:r>
        <w:rPr>
          <w:b/>
          <w:i w:val="0"/>
        </w:rPr>
        <w:t>evaluación de los riesgos y la</w:t>
      </w:r>
      <w:r>
        <w:t xml:space="preserve"> </w:t>
      </w:r>
      <w:r>
        <w:rPr>
          <w:b/>
          <w:i w:val="0"/>
        </w:rPr>
        <w:t>determinación de las medidas</w:t>
      </w:r>
      <w:r>
        <w:rPr>
          <w:b w:val="0"/>
          <w:i w:val="0"/>
        </w:rPr>
        <w:t xml:space="preserve"> que se han de tomar contempladas en el artículo 6; b) las </w:t>
      </w:r>
      <w:r>
        <w:rPr>
          <w:b/>
          <w:i w:val="0"/>
        </w:rPr>
        <w:t>medidas</w:t>
      </w:r>
      <w:r>
        <w:t xml:space="preserve"> </w:t>
      </w:r>
      <w:r>
        <w:rPr>
          <w:b/>
          <w:i w:val="0"/>
        </w:rPr>
        <w:t>destinadas a eliminar o reducir los riesgos</w:t>
      </w:r>
      <w:r>
        <w:rPr>
          <w:b w:val="0"/>
          <w:i w:val="0"/>
        </w:rPr>
        <w:t xml:space="preserve"> derivados de la exposición al ruido contempladas en el</w:t>
      </w:r>
      <w:r>
        <w:t xml:space="preserve"> </w:t>
      </w:r>
      <w:r>
        <w:rPr>
          <w:b w:val="0"/>
          <w:i w:val="0"/>
        </w:rPr>
        <w:t xml:space="preserve">artículo 4; c) la </w:t>
      </w:r>
      <w:r>
        <w:rPr>
          <w:b/>
          <w:i w:val="0"/>
        </w:rPr>
        <w:t>elección de protectores auditivos individuales</w:t>
      </w:r>
      <w:r>
        <w:rPr>
          <w:b w:val="0"/>
          <w:i w:val="0"/>
        </w:rPr>
        <w:t xml:space="preserve"> contemplados en el</w:t>
      </w:r>
      <w:r>
        <w:t xml:space="preserve"> </w:t>
      </w:r>
      <w:r>
        <w:rPr>
          <w:b w:val="0"/>
          <w:i w:val="0"/>
        </w:rPr>
        <w:t>artículo 7.1.c)».</w:t>
      </w:r>
    </w:p>
    <w:p>
      <w:pPr>
        <w:pStyle w:val="Heading3"/>
      </w:pPr>
      <w:r>
        <w:rPr>
          <w:b w:val="0"/>
          <w:i w:val="0"/>
        </w:rPr>
        <w:t>11.6.9 Vigilancia de la salud</w:t>
      </w:r>
    </w:p>
    <w:p>
      <w:pPr/>
      <w:r>
        <w:rPr>
          <w:b w:val="0"/>
          <w:i w:val="0"/>
        </w:rPr>
      </w:r>
      <w:r>
        <w:rPr>
          <w:b/>
          <w:i w:val="0"/>
        </w:rPr>
        <w:t>Artículo 11</w:t>
      </w:r>
      <w:r>
        <w:rPr>
          <w:b w:val="0"/>
          <w:i w:val="0"/>
        </w:rPr>
        <w:t>, apartado 2, que escalona la vigilancia igual que los protectores: los trabajadores</w:t>
      </w:r>
      <w:r>
        <w:t xml:space="preserve"> </w:t>
      </w:r>
      <w:r>
        <w:rPr>
          <w:b w:val="0"/>
          <w:i w:val="0"/>
        </w:rPr>
        <w:t>cuya exposición «supere los valores superiores de exposición que dan lugar a una acción tendrán</w:t>
      </w:r>
      <w:r>
        <w:t xml:space="preserve"> </w:t>
      </w:r>
      <w:r>
        <w:rPr>
          <w:b w:val="0"/>
          <w:i w:val="0"/>
        </w:rPr>
        <w:t>derecho a que un médico, u otra persona debidamente cualificada bajo la responsabilidad de un médico</w:t>
      </w:r>
      <w:r>
        <w:t xml:space="preserve"> </w:t>
      </w:r>
      <w:r>
        <w:rPr>
          <w:b w:val="0"/>
          <w:i w:val="0"/>
        </w:rPr>
        <w:t xml:space="preserve">[…] lleve a cabo </w:t>
      </w:r>
      <w:r>
        <w:rPr>
          <w:b/>
          <w:i w:val="0"/>
        </w:rPr>
        <w:t>controles de su función auditiva</w:t>
      </w:r>
      <w:r>
        <w:rPr>
          <w:b w:val="0"/>
          <w:i w:val="0"/>
        </w:rPr>
        <w:t xml:space="preserve">», y también tendrán derecho «al </w:t>
      </w:r>
      <w:r>
        <w:rPr>
          <w:b/>
          <w:i w:val="0"/>
        </w:rPr>
        <w:t>control</w:t>
      </w:r>
      <w:r>
        <w:t xml:space="preserve"> </w:t>
      </w:r>
      <w:r>
        <w:rPr>
          <w:b/>
          <w:i w:val="0"/>
        </w:rPr>
        <w:t>audiométrico preventivo</w:t>
      </w:r>
      <w:r>
        <w:rPr>
          <w:b w:val="0"/>
          <w:i w:val="0"/>
        </w:rPr>
        <w:t xml:space="preserve"> los trabajadores cuya exposición supere los valores inferiores de</w:t>
      </w:r>
      <w:r>
        <w:t xml:space="preserve"> </w:t>
      </w:r>
      <w:r>
        <w:rPr>
          <w:b w:val="0"/>
          <w:i w:val="0"/>
        </w:rPr>
        <w:t xml:space="preserve">exposición que dan lugar a una acción </w:t>
      </w:r>
      <w:r>
        <w:rPr>
          <w:b/>
          <w:i w:val="0"/>
        </w:rPr>
        <w:t>cuando la evaluación y la medición</w:t>
      </w:r>
      <w:r>
        <w:rPr>
          <w:b w:val="0"/>
          <w:i w:val="0"/>
        </w:rPr>
        <w:t xml:space="preserve"> previstas en el artículo</w:t>
      </w:r>
      <w:r>
        <w:t xml:space="preserve"> </w:t>
      </w:r>
      <w:r>
        <w:rPr>
          <w:b w:val="0"/>
          <w:i w:val="0"/>
        </w:rPr>
        <w:t xml:space="preserve">6.1 </w:t>
      </w:r>
      <w:r>
        <w:rPr>
          <w:b/>
          <w:i w:val="0"/>
        </w:rPr>
        <w:t>indiquen que existe riesgo para su salud</w:t>
      </w:r>
      <w:r>
        <w:rPr>
          <w:b w:val="0"/>
          <w:i w:val="0"/>
        </w:rPr>
        <w:t xml:space="preserve">». Su finalidad es «el </w:t>
      </w:r>
      <w:r>
        <w:rPr>
          <w:b/>
          <w:i w:val="0"/>
        </w:rPr>
        <w:t>diagnóstico precoz de</w:t>
      </w:r>
      <w:r>
        <w:t xml:space="preserve"> </w:t>
      </w:r>
      <w:r>
        <w:rPr>
          <w:b/>
          <w:i w:val="0"/>
        </w:rPr>
        <w:t>cualquier pérdida de audición debida al ruido</w:t>
      </w:r>
      <w:r>
        <w:rPr>
          <w:b w:val="0"/>
          <w:i w:val="0"/>
        </w:rPr>
        <w:t xml:space="preserve"> y la </w:t>
      </w:r>
      <w:r>
        <w:rPr>
          <w:b/>
          <w:i w:val="0"/>
        </w:rPr>
        <w:t>preservación de la función auditiva</w:t>
      </w:r>
      <w:r>
        <w:rPr>
          <w:b w:val="0"/>
          <w:i w:val="0"/>
        </w:rPr>
        <w:t>», y su</w:t>
      </w:r>
      <w:r>
        <w:t xml:space="preserve"> </w:t>
      </w:r>
      <w:r>
        <w:rPr>
          <w:b w:val="0"/>
          <w:i w:val="0"/>
        </w:rPr>
        <w:t xml:space="preserve">periodicidad, «como mínimo, </w:t>
      </w:r>
      <w:r>
        <w:rPr>
          <w:b/>
          <w:i w:val="0"/>
        </w:rPr>
        <w:t>cada tres años</w:t>
      </w:r>
      <w:r>
        <w:rPr>
          <w:b w:val="0"/>
          <w:i w:val="0"/>
        </w:rPr>
        <w:t xml:space="preserve"> en los puestos de trabajo en los que se sobrepasen los</w:t>
      </w:r>
      <w:r>
        <w:t xml:space="preserve"> </w:t>
      </w:r>
      <w:r>
        <w:rPr>
          <w:b w:val="0"/>
          <w:i w:val="0"/>
        </w:rPr>
        <w:t xml:space="preserve">valores superiores […] o </w:t>
      </w:r>
      <w:r>
        <w:rPr>
          <w:b/>
          <w:i w:val="0"/>
        </w:rPr>
        <w:t>cada cinco años</w:t>
      </w:r>
      <w:r>
        <w:rPr>
          <w:b w:val="0"/>
          <w:i w:val="0"/>
        </w:rPr>
        <w:t xml:space="preserve"> cuando se sobrepasen los valores inferiores».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Exposición</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Periodicidad</w:t>
            </w:r>
          </w:p>
        </w:tc>
      </w:tr>
      <w:tr>
        <w:tc>
          <w:tcPr>
            <w:tcW w:type="dxa" w:w="3137"/>
          </w:tcPr>
          <w:p>
            <w:pPr>
              <w:pStyle w:val="Tabla"/>
            </w:pPr>
            <w:r/>
            <w:r>
              <w:rPr>
                <w:b w:val="0"/>
                <w:i w:val="0"/>
              </w:rPr>
              <w:t>Supera los valores superiores</w:t>
            </w:r>
          </w:p>
        </w:tc>
        <w:tc>
          <w:tcPr>
            <w:tcW w:type="dxa" w:w="3137"/>
          </w:tcPr>
          <w:p>
            <w:pPr>
              <w:pStyle w:val="Tabla"/>
            </w:pPr>
            <w:r/>
            <w:r>
              <w:rPr>
                <w:b w:val="0"/>
                <w:i w:val="0"/>
              </w:rPr>
              <w:t>Controles de la función auditiva</w:t>
            </w:r>
          </w:p>
        </w:tc>
        <w:tc>
          <w:tcPr>
            <w:tcW w:type="dxa" w:w="3137"/>
          </w:tcPr>
          <w:p>
            <w:pPr>
              <w:pStyle w:val="Tabla"/>
            </w:pPr>
            <w:r/>
            <w:r>
              <w:rPr>
                <w:b w:val="0"/>
                <w:i w:val="0"/>
              </w:rPr>
              <w:t>Como mínimo cada tres años</w:t>
            </w:r>
          </w:p>
        </w:tc>
      </w:tr>
      <w:tr>
        <w:tc>
          <w:tcPr>
            <w:tcW w:type="dxa" w:w="3137"/>
          </w:tcPr>
          <w:p>
            <w:pPr>
              <w:pStyle w:val="Tabla"/>
            </w:pPr>
            <w:r/>
            <w:r>
              <w:rPr>
                <w:b w:val="0"/>
                <w:i w:val="0"/>
              </w:rPr>
              <w:t>Supera los valores inferiores, cuando la evaluación indique riesgo</w:t>
            </w:r>
          </w:p>
        </w:tc>
        <w:tc>
          <w:tcPr>
            <w:tcW w:type="dxa" w:w="3137"/>
          </w:tcPr>
          <w:p>
            <w:pPr>
              <w:pStyle w:val="Tabla"/>
            </w:pPr>
            <w:r/>
            <w:r>
              <w:rPr>
                <w:b w:val="0"/>
                <w:i w:val="0"/>
              </w:rPr>
              <w:t>Control audiométrico preventivo</w:t>
            </w:r>
          </w:p>
        </w:tc>
        <w:tc>
          <w:tcPr>
            <w:tcW w:type="dxa" w:w="3137"/>
          </w:tcPr>
          <w:p>
            <w:pPr>
              <w:pStyle w:val="Tabla"/>
            </w:pPr>
            <w:r/>
            <w:r>
              <w:rPr>
                <w:b w:val="0"/>
                <w:i w:val="0"/>
              </w:rPr>
              <w:t>Como mínimo cada cinco años</w:t>
            </w:r>
          </w:p>
        </w:tc>
      </w:tr>
    </w:tbl>
    <w:p>
      <w:pPr/>
    </w:p>
    <w:p>
      <w:pPr/>
      <w:r>
        <w:rPr>
          <w:b w:val="0"/>
          <w:i w:val="0"/>
        </w:rPr>
        <w:t>Apartado 4: si el control detecta una lesión auditiva que pueda ser consecuencia de la exposición al</w:t>
      </w:r>
      <w:r>
        <w:t xml:space="preserve"> </w:t>
      </w:r>
      <w:r>
        <w:rPr>
          <w:b w:val="0"/>
          <w:i w:val="0"/>
        </w:rPr>
        <w:t>ruido durante el trabajo, el empresario deberá «</w:t>
      </w:r>
      <w:r>
        <w:rPr>
          <w:b/>
          <w:i w:val="0"/>
        </w:rPr>
        <w:t>revisar la evaluación de los riesgos</w:t>
      </w:r>
      <w:r>
        <w:rPr>
          <w:b w:val="0"/>
          <w:i w:val="0"/>
        </w:rPr>
        <w:t>», «</w:t>
      </w:r>
      <w:r>
        <w:rPr>
          <w:b/>
          <w:i w:val="0"/>
        </w:rPr>
        <w:t>revisar</w:t>
      </w:r>
      <w:r>
        <w:t xml:space="preserve"> </w:t>
      </w:r>
      <w:r>
        <w:rPr>
          <w:b/>
          <w:i w:val="0"/>
        </w:rPr>
        <w:t>las medidas previstas para eliminar o reducir los riesgos</w:t>
      </w:r>
      <w:r>
        <w:rPr>
          <w:b w:val="0"/>
          <w:i w:val="0"/>
        </w:rPr>
        <w:t>», tener en cuenta las recomendaciones del</w:t>
      </w:r>
      <w:r>
        <w:t xml:space="preserve"> </w:t>
      </w:r>
      <w:r>
        <w:rPr>
          <w:b w:val="0"/>
          <w:i w:val="0"/>
        </w:rPr>
        <w:t xml:space="preserve">médico «incluida la posibilidad de </w:t>
      </w:r>
      <w:r>
        <w:rPr>
          <w:b/>
          <w:i w:val="0"/>
        </w:rPr>
        <w:t>asignar al trabajador otro trabajo donde no exista riesgo de</w:t>
      </w:r>
      <w:r>
        <w:t xml:space="preserve"> </w:t>
      </w:r>
      <w:r>
        <w:rPr>
          <w:b/>
          <w:i w:val="0"/>
        </w:rPr>
        <w:t>exposición</w:t>
      </w:r>
      <w:r>
        <w:rPr>
          <w:b w:val="0"/>
          <w:i w:val="0"/>
        </w:rPr>
        <w:t>» y «</w:t>
      </w:r>
      <w:r>
        <w:rPr>
          <w:b/>
          <w:i w:val="0"/>
        </w:rPr>
        <w:t>disponer una vigilancia sistemática de la salud</w:t>
      </w:r>
      <w:r>
        <w:rPr>
          <w:b w:val="0"/>
          <w:i w:val="0"/>
        </w:rPr>
        <w:t xml:space="preserve"> y el examen del estado de salud</w:t>
      </w:r>
      <w:r>
        <w:t xml:space="preserve"> </w:t>
      </w:r>
      <w:r>
        <w:rPr>
          <w:b w:val="0"/>
          <w:i w:val="0"/>
        </w:rPr>
        <w:t xml:space="preserve">de </w:t>
      </w:r>
      <w:r>
        <w:rPr>
          <w:b/>
          <w:i w:val="0"/>
        </w:rPr>
        <w:t>los demás trabajadores que hayan sufrido una exposición similar</w:t>
      </w:r>
      <w:r>
        <w:rPr>
          <w:b w:val="0"/>
          <w:i w:val="0"/>
        </w:rPr>
        <w:t>».</w:t>
      </w:r>
    </w:p>
    <w:p>
      <w:pPr/>
      <w:r>
        <w:rPr>
          <w:b w:val="0"/>
          <w:i w:val="0"/>
        </w:rPr>
        <w:t>Esa última obligación es la que se olvida: un caso detectado obliga a mirar a los compañeros que</w:t>
      </w:r>
      <w:r>
        <w:t xml:space="preserve"> </w:t>
      </w:r>
      <w:r>
        <w:rPr>
          <w:b w:val="0"/>
          <w:i w:val="0"/>
        </w:rPr>
        <w:t>estaban al lado.</w:t>
      </w:r>
    </w:p>
    <w:p>
      <w:pPr>
        <w:pStyle w:val="Heading3"/>
      </w:pPr>
      <w:r>
        <w:rPr>
          <w:b w:val="0"/>
          <w:i w:val="0"/>
        </w:rPr>
        <w:t>11.6.10 Por qué esta rúbrica está en el temario de Realización (Asistencia) y no en los demás</w:t>
      </w:r>
    </w:p>
    <w:p>
      <w:pPr/>
      <w:r>
        <w:rPr>
          <w:b w:val="0"/>
          <w:i w:val="0"/>
        </w:rPr>
        <w:t>Porque es la única de las seis ocupaciones cuyo trabajo se hace habitualmente por encima de los</w:t>
      </w:r>
      <w:r>
        <w:t xml:space="preserve"> </w:t>
      </w:r>
      <w:r>
        <w:rPr>
          <w:b w:val="0"/>
          <w:i w:val="0"/>
        </w:rPr>
        <w:t>umbrales. Los sitios donde ocurre: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De dónde viene el ruido</w:t>
            </w:r>
          </w:p>
        </w:tc>
      </w:tr>
      <w:tr>
        <w:tc>
          <w:tcPr>
            <w:tcW w:type="dxa" w:w="4706"/>
          </w:tcPr>
          <w:p>
            <w:pPr>
              <w:pStyle w:val="Tabla"/>
            </w:pPr>
            <w:r/>
            <w:r>
              <w:rPr>
                <w:b w:val="0"/>
                <w:i w:val="0"/>
              </w:rPr>
            </w:r>
            <w:r>
              <w:rPr>
                <w:b/>
                <w:i w:val="0"/>
              </w:rPr>
              <w:t>Retransmisión de un concierto o una gala</w:t>
            </w:r>
            <w:r>
              <w:rPr>
                <w:b w:val="0"/>
                <w:i w:val="0"/>
              </w:rPr>
            </w:r>
          </w:p>
        </w:tc>
        <w:tc>
          <w:tcPr>
            <w:tcW w:type="dxa" w:w="4706"/>
          </w:tcPr>
          <w:p>
            <w:pPr>
              <w:pStyle w:val="Tabla"/>
            </w:pPr>
            <w:r/>
            <w:r>
              <w:rPr>
                <w:b w:val="0"/>
                <w:i w:val="0"/>
              </w:rPr>
              <w:t>El sistema de refuerzo de sonido del recinto</w:t>
            </w:r>
          </w:p>
        </w:tc>
      </w:tr>
      <w:tr>
        <w:tc>
          <w:tcPr>
            <w:tcW w:type="dxa" w:w="4706"/>
          </w:tcPr>
          <w:p>
            <w:pPr>
              <w:pStyle w:val="Tabla"/>
            </w:pPr>
            <w:r/>
            <w:r>
              <w:rPr>
                <w:b w:val="0"/>
                <w:i w:val="0"/>
              </w:rPr>
            </w:r>
            <w:r>
              <w:rPr>
                <w:b/>
                <w:i w:val="0"/>
              </w:rPr>
              <w:t>Plató con público</w:t>
            </w:r>
            <w:r>
              <w:rPr>
                <w:b w:val="0"/>
                <w:i w:val="0"/>
              </w:rPr>
            </w:r>
          </w:p>
        </w:tc>
        <w:tc>
          <w:tcPr>
            <w:tcW w:type="dxa" w:w="4706"/>
          </w:tcPr>
          <w:p>
            <w:pPr>
              <w:pStyle w:val="Tabla"/>
            </w:pPr>
            <w:r/>
            <w:r>
              <w:rPr>
                <w:b w:val="0"/>
                <w:i w:val="0"/>
              </w:rPr>
              <w:t>Aplausos, música de entrada y salida, retornos</w:t>
            </w:r>
          </w:p>
        </w:tc>
      </w:tr>
      <w:tr>
        <w:tc>
          <w:tcPr>
            <w:tcW w:type="dxa" w:w="4706"/>
          </w:tcPr>
          <w:p>
            <w:pPr>
              <w:pStyle w:val="Tabla"/>
            </w:pPr>
            <w:r/>
            <w:r>
              <w:rPr>
                <w:b w:val="0"/>
                <w:i w:val="0"/>
              </w:rPr>
            </w:r>
            <w:r>
              <w:rPr>
                <w:b/>
                <w:i w:val="0"/>
              </w:rPr>
              <w:t>Control de realización</w:t>
            </w:r>
            <w:r>
              <w:rPr>
                <w:b w:val="0"/>
                <w:i w:val="0"/>
              </w:rPr>
            </w:r>
          </w:p>
        </w:tc>
        <w:tc>
          <w:tcPr>
            <w:tcW w:type="dxa" w:w="4706"/>
          </w:tcPr>
          <w:p>
            <w:pPr>
              <w:pStyle w:val="Tabla"/>
            </w:pPr>
            <w:r/>
            <w:r>
              <w:rPr>
                <w:b w:val="0"/>
                <w:i w:val="0"/>
              </w:rPr>
              <w:t xml:space="preserve">La escucha del programa y el intercomunicador, </w:t>
            </w:r>
            <w:r>
              <w:rPr>
                <w:b/>
                <w:i w:val="0"/>
              </w:rPr>
              <w:t>durante toda la jornada</w:t>
            </w:r>
            <w:r>
              <w:rPr>
                <w:b w:val="0"/>
                <w:i w:val="0"/>
              </w:rPr>
            </w:r>
          </w:p>
        </w:tc>
      </w:tr>
      <w:tr>
        <w:tc>
          <w:tcPr>
            <w:tcW w:type="dxa" w:w="4706"/>
          </w:tcPr>
          <w:p>
            <w:pPr>
              <w:pStyle w:val="Tabla"/>
            </w:pPr>
            <w:r/>
            <w:r>
              <w:rPr>
                <w:b w:val="0"/>
                <w:i w:val="0"/>
              </w:rPr>
            </w:r>
            <w:r>
              <w:rPr>
                <w:b/>
                <w:i w:val="0"/>
              </w:rPr>
              <w:t>Unidad móvil</w:t>
            </w:r>
            <w:r>
              <w:rPr>
                <w:b w:val="0"/>
                <w:i w:val="0"/>
              </w:rPr>
            </w:r>
          </w:p>
        </w:tc>
        <w:tc>
          <w:tcPr>
            <w:tcW w:type="dxa" w:w="4706"/>
          </w:tcPr>
          <w:p>
            <w:pPr>
              <w:pStyle w:val="Tabla"/>
            </w:pPr>
            <w:r/>
            <w:r>
              <w:rPr>
                <w:b w:val="0"/>
                <w:i w:val="0"/>
              </w:rPr>
              <w:t>Grupo electrógeno, aire acondicionado, escucha</w:t>
            </w:r>
          </w:p>
        </w:tc>
      </w:tr>
      <w:tr>
        <w:tc>
          <w:tcPr>
            <w:tcW w:type="dxa" w:w="4706"/>
          </w:tcPr>
          <w:p>
            <w:pPr>
              <w:pStyle w:val="Tabla"/>
            </w:pPr>
            <w:r/>
            <w:r>
              <w:rPr>
                <w:b w:val="0"/>
                <w:i w:val="0"/>
              </w:rPr>
            </w:r>
            <w:r>
              <w:rPr>
                <w:b/>
                <w:i w:val="0"/>
              </w:rPr>
              <w:t>Retransmisión deportiva</w:t>
            </w:r>
            <w:r>
              <w:rPr>
                <w:b w:val="0"/>
                <w:i w:val="0"/>
              </w:rPr>
            </w:r>
          </w:p>
        </w:tc>
        <w:tc>
          <w:tcPr>
            <w:tcW w:type="dxa" w:w="4706"/>
          </w:tcPr>
          <w:p>
            <w:pPr>
              <w:pStyle w:val="Tabla"/>
            </w:pPr>
            <w:r/>
            <w:r>
              <w:rPr>
                <w:b w:val="0"/>
                <w:i w:val="0"/>
              </w:rPr>
              <w:t>El público del estadio, con picos por encima de 100 dB(A)</w:t>
            </w:r>
          </w:p>
        </w:tc>
      </w:tr>
    </w:tbl>
    <w:p>
      <w:pPr/>
    </w:p>
    <w:p>
      <w:pPr/>
      <w:r>
        <w:rPr>
          <w:b w:val="0"/>
          <w:i w:val="0"/>
        </w:rPr>
        <w:t>Y dos rasgos propios de esta ocupación que la norma contempla expresamente:</w:t>
      </w:r>
    </w:p>
    <w:p>
      <w:pPr>
        <w:pStyle w:val="ListNumber"/>
      </w:pPr>
      <w:r>
        <w:rPr>
          <w:b w:val="0"/>
          <w:i w:val="0"/>
        </w:rPr>
      </w:r>
      <w:r>
        <w:rPr>
          <w:b/>
          <w:i w:val="0"/>
        </w:rPr>
        <w:t>La escucha es una herramienta de trabajo, no un ruido ambiental.</w:t>
      </w:r>
      <w:r>
        <w:rPr>
          <w:b w:val="0"/>
          <w:i w:val="0"/>
        </w:rPr>
        <w:t xml:space="preserve"> Quien realiza necesita oír el</w:t>
      </w:r>
      <w:r>
        <w:t xml:space="preserve"> </w:t>
      </w:r>
      <w:r>
        <w:rPr>
          <w:b w:val="0"/>
          <w:i w:val="0"/>
        </w:rPr>
        <w:t>programa y las órdenes, y por eso el protector que aísla del todo no sirve.</w:t>
      </w:r>
    </w:p>
    <w:p>
      <w:pPr>
        <w:pStyle w:val="ListNumber"/>
      </w:pPr>
      <w:r>
        <w:rPr>
          <w:b w:val="0"/>
          <w:i w:val="0"/>
        </w:rPr>
      </w:r>
      <w:r>
        <w:rPr>
          <w:b/>
          <w:i w:val="0"/>
        </w:rPr>
        <w:t>La exposición varía enormemente de un día a otro.</w:t>
      </w:r>
      <w:r>
        <w:rPr>
          <w:b w:val="0"/>
          <w:i w:val="0"/>
        </w:rPr>
        <w:t xml:space="preserve"> De ahí el nivel semanal del apartado 4.2,</w:t>
      </w:r>
      <w:r>
        <w:t xml:space="preserve"> </w:t>
      </w:r>
      <w:r>
        <w:rPr>
          <w:b w:val="0"/>
          <w:i w:val="0"/>
        </w:rPr>
        <w:t>que es la regla pensada exactamente para trabajos como éste.</w:t>
      </w:r>
    </w:p>
    <w:p>
      <w:pPr>
        <w:pStyle w:val="Heading2"/>
      </w:pPr>
      <w:r>
        <w:rPr>
          <w:b w:val="0"/>
          <w:i w:val="0"/>
        </w:rPr>
        <w:t>11.7 Seguridad en trabajos en altura: riesgos y medidas preventivas</w:t>
      </w:r>
    </w:p>
    <w:p>
      <w:pPr/>
      <w:r>
        <w:rPr>
          <w:b w:val="0"/>
          <w:i w:val="0"/>
        </w:rPr>
      </w:r>
      <w:r>
        <w:rPr>
          <w:b/>
          <w:i w:val="0"/>
        </w:rPr>
        <w:t>Esta rúbrica la llevan cuatro ocupaciones</w:t>
      </w:r>
      <w:r>
        <w:rPr>
          <w:b w:val="0"/>
          <w:i w:val="0"/>
        </w:rPr>
        <w:t xml:space="preserve">: el punto 7 de </w:t>
      </w:r>
      <w:r>
        <w:rPr>
          <w:b/>
          <w:i w:val="0"/>
        </w:rPr>
        <w:t>Información Gráfica</w:t>
      </w:r>
      <w:r>
        <w:rPr>
          <w:b w:val="0"/>
          <w:i w:val="0"/>
        </w:rPr>
        <w:t>, el punto 7 de</w:t>
      </w:r>
      <w:r>
        <w:t xml:space="preserve"> </w:t>
      </w:r>
      <w:r>
        <w:rPr>
          <w:b w:val="0"/>
          <w:i w:val="0"/>
        </w:rPr>
      </w:r>
      <w:r>
        <w:rPr>
          <w:b/>
          <w:i w:val="0"/>
        </w:rPr>
        <w:t>Montaje de Equipos Audiovisuales</w:t>
      </w:r>
      <w:r>
        <w:rPr>
          <w:b w:val="0"/>
          <w:i w:val="0"/>
        </w:rPr>
        <w:t xml:space="preserve">, el punto 17 de </w:t>
      </w:r>
      <w:r>
        <w:rPr>
          <w:b/>
          <w:i w:val="0"/>
        </w:rPr>
        <w:t>Sonido</w:t>
      </w:r>
      <w:r>
        <w:rPr>
          <w:b w:val="0"/>
          <w:i w:val="0"/>
        </w:rPr>
        <w:t xml:space="preserve"> y el punto 21 de </w:t>
      </w:r>
      <w:r>
        <w:rPr>
          <w:b/>
          <w:i w:val="0"/>
        </w:rPr>
        <w:t>Técnica de Equipos</w:t>
      </w:r>
      <w:r>
        <w:t xml:space="preserve"> </w:t>
      </w:r>
      <w:r>
        <w:rPr>
          <w:b/>
          <w:i w:val="0"/>
        </w:rPr>
        <w:t>y Sistemas Electrónicos</w:t>
      </w:r>
      <w:r>
        <w:rPr>
          <w:b w:val="0"/>
          <w:i w:val="0"/>
        </w:rPr>
        <w:t xml:space="preserve">. La norma es el </w:t>
      </w:r>
      <w:r>
        <w:rPr>
          <w:b/>
          <w:i w:val="0"/>
        </w:rPr>
        <w:t>Real Decreto 1215/1997, de 18 de</w:t>
      </w:r>
      <w:r>
        <w:t xml:space="preserve"> </w:t>
      </w:r>
      <w:r>
        <w:rPr>
          <w:b/>
          <w:i w:val="0"/>
        </w:rPr>
        <w:t>julio, por el que se establecen las disposiciones mínimas de seguridad y salud para la utilización por</w:t>
      </w:r>
      <w:r>
        <w:t xml:space="preserve"> </w:t>
      </w:r>
      <w:r>
        <w:rPr>
          <w:b/>
          <w:i w:val="0"/>
        </w:rPr>
        <w:t>los trabajadores de los equipos de trabajo</w:t>
      </w:r>
      <w:r>
        <w:rPr>
          <w:b w:val="0"/>
          <w:i w:val="0"/>
        </w:rPr>
        <w:t xml:space="preserve">, cuya parte de altura vino del </w:t>
      </w:r>
      <w:r>
        <w:rPr>
          <w:b/>
          <w:i w:val="0"/>
        </w:rPr>
        <w:t>Real Decreto 2177/2004</w:t>
      </w:r>
      <w:r>
        <w:rPr>
          <w:b w:val="0"/>
          <w:i w:val="0"/>
        </w:rPr>
        <w:t>.</w:t>
      </w:r>
    </w:p>
    <w:p>
      <w:pPr>
        <w:pStyle w:val="Heading3"/>
      </w:pPr>
      <w:r>
        <w:rPr>
          <w:b w:val="0"/>
          <w:i w:val="0"/>
        </w:rPr>
        <w:t>11.7.1 Los dos metros, que es la cifra que todo lo ordena</w:t>
      </w:r>
    </w:p>
    <w:p>
      <w:pPr/>
      <w:r>
        <w:rPr>
          <w:b w:val="0"/>
          <w:i w:val="0"/>
        </w:rPr>
      </w:r>
      <w:r>
        <w:rPr>
          <w:b/>
          <w:i w:val="0"/>
        </w:rPr>
        <w:t>Anexo I</w:t>
      </w:r>
      <w:r>
        <w:rPr>
          <w:b w:val="0"/>
          <w:i w:val="0"/>
        </w:rPr>
        <w:t xml:space="preserve">, apartado </w:t>
      </w:r>
      <w:r>
        <w:rPr>
          <w:b/>
          <w:i w:val="0"/>
        </w:rPr>
        <w:t>6</w:t>
      </w:r>
      <w:r>
        <w:rPr>
          <w:b w:val="0"/>
          <w:i w:val="0"/>
        </w:rPr>
        <w:t>: «Los equipos de trabajo cuya utilización prevista requiera que los</w:t>
      </w:r>
      <w:r>
        <w:t xml:space="preserve"> </w:t>
      </w:r>
      <w:r>
        <w:rPr>
          <w:b w:val="0"/>
          <w:i w:val="0"/>
        </w:rPr>
        <w:t>trabajadores se sitúen sobre ellos deberán disponer de los medios adecuados para garantizar que el</w:t>
      </w:r>
      <w:r>
        <w:t xml:space="preserve"> </w:t>
      </w:r>
      <w:r>
        <w:rPr>
          <w:b w:val="0"/>
          <w:i w:val="0"/>
        </w:rPr>
        <w:t>acceso y permanencia en esos equipos no suponga un riesgo para su seguridad y salud. En particular,</w:t>
      </w:r>
      <w:r>
        <w:t xml:space="preserve"> </w:t>
      </w:r>
      <w:r>
        <w:rPr>
          <w:b w:val="0"/>
          <w:i w:val="0"/>
        </w:rPr>
      </w:r>
      <w:r>
        <w:rPr>
          <w:b/>
          <w:i w:val="0"/>
        </w:rPr>
        <w:t>salvo en el caso de las escaleras de mano y de los sistemas utilizados en las técnicas de acceso y</w:t>
      </w:r>
      <w:r>
        <w:t xml:space="preserve"> </w:t>
      </w:r>
      <w:r>
        <w:rPr>
          <w:b/>
          <w:i w:val="0"/>
        </w:rPr>
        <w:t>posicionamiento mediante cuerdas</w:t>
      </w:r>
      <w:r>
        <w:rPr>
          <w:b w:val="0"/>
          <w:i w:val="0"/>
        </w:rPr>
        <w:t xml:space="preserve">, </w:t>
      </w:r>
      <w:r>
        <w:rPr>
          <w:b/>
          <w:i w:val="0"/>
        </w:rPr>
        <w:t>cuando exista un riesgo de caída de altura de más de dos</w:t>
      </w:r>
      <w:r>
        <w:t xml:space="preserve"> </w:t>
      </w:r>
      <w:r>
        <w:rPr>
          <w:b/>
          <w:i w:val="0"/>
        </w:rPr>
        <w:t>metros</w:t>
      </w:r>
      <w:r>
        <w:rPr>
          <w:b w:val="0"/>
          <w:i w:val="0"/>
        </w:rPr>
        <w:t xml:space="preserve">, los equipos de trabajo deberán disponer de </w:t>
      </w:r>
      <w:r>
        <w:rPr>
          <w:b/>
          <w:i w:val="0"/>
        </w:rPr>
        <w:t>barandillas o de cualquier otro sistema de</w:t>
      </w:r>
      <w:r>
        <w:t xml:space="preserve"> </w:t>
      </w:r>
      <w:r>
        <w:rPr>
          <w:b/>
          <w:i w:val="0"/>
        </w:rPr>
        <w:t>protección colectiva</w:t>
      </w:r>
      <w:r>
        <w:rPr>
          <w:b w:val="0"/>
          <w:i w:val="0"/>
        </w:rPr>
        <w:t xml:space="preserve"> que proporcione una seguridad equivalente. Las barandillas deberán ser</w:t>
      </w:r>
      <w:r>
        <w:t xml:space="preserve"> </w:t>
      </w:r>
      <w:r>
        <w:rPr>
          <w:b w:val="0"/>
          <w:i w:val="0"/>
        </w:rPr>
        <w:t xml:space="preserve">resistentes, de una </w:t>
      </w:r>
      <w:r>
        <w:rPr>
          <w:b/>
          <w:i w:val="0"/>
        </w:rPr>
        <w:t>altura mínima de 90 centímetros</w:t>
      </w:r>
      <w:r>
        <w:rPr>
          <w:b w:val="0"/>
          <w:i w:val="0"/>
        </w:rPr>
        <w:t xml:space="preserve"> y, cuando sea necesario para impedir el paso o</w:t>
      </w:r>
      <w:r>
        <w:t xml:space="preserve"> </w:t>
      </w:r>
      <w:r>
        <w:rPr>
          <w:b w:val="0"/>
          <w:i w:val="0"/>
        </w:rPr>
        <w:t>deslizamiento de los trabajadores o para evitar la caída de objetos, dispondrán, respectivamente, de</w:t>
      </w:r>
      <w:r>
        <w:t xml:space="preserve"> </w:t>
      </w:r>
      <w:r>
        <w:rPr>
          <w:b w:val="0"/>
          <w:i w:val="0"/>
        </w:rPr>
        <w:t xml:space="preserve">una </w:t>
      </w:r>
      <w:r>
        <w:rPr>
          <w:b/>
          <w:i w:val="0"/>
        </w:rPr>
        <w:t>protección intermedia</w:t>
      </w:r>
      <w:r>
        <w:rPr>
          <w:b w:val="0"/>
          <w:i w:val="0"/>
        </w:rPr>
        <w:t xml:space="preserve"> y de un </w:t>
      </w:r>
      <w:r>
        <w:rPr>
          <w:b/>
          <w:i w:val="0"/>
        </w:rPr>
        <w:t>rodapiés</w:t>
      </w:r>
      <w:r>
        <w:rPr>
          <w:b w:val="0"/>
          <w:i w:val="0"/>
        </w:rPr>
        <w:t>.»</w:t>
      </w:r>
    </w:p>
    <w:p>
      <w:pPr>
        <w:pStyle w:val="Separador"/>
        <w:pBdr>
          <w:bottom w:val="single" w:sz="4" w:color="BBBBBB"/>
        </w:pBdr>
      </w:pPr>
    </w:p>
    <w:p>
      <w:pPr/>
      <w:r>
        <w:rPr>
          <w:b w:val="0"/>
          <w:i w:val="0"/>
        </w:rPr>
      </w:r>
      <w:r>
        <w:rPr>
          <w:b/>
          <w:i w:val="0"/>
        </w:rPr>
        <w:t>Ese apartado contesta dos preguntas de este examen de una vez</w:t>
      </w:r>
      <w:r>
        <w:rPr>
          <w:b w:val="0"/>
          <w:i w:val="0"/>
        </w:rPr>
        <w:t xml:space="preserve">: </w:t>
      </w:r>
      <w:r>
        <w:rPr>
          <w:b/>
          <w:i w:val="0"/>
        </w:rPr>
        <w:t>a partir de más de dos metros</w:t>
      </w:r>
      <w:r>
        <w:rPr>
          <w:b w:val="0"/>
          <w:i w:val="0"/>
        </w:rPr>
        <w:t xml:space="preserve"> es</w:t>
      </w:r>
      <w:r>
        <w:t xml:space="preserve"> </w:t>
      </w:r>
      <w:r>
        <w:rPr>
          <w:b w:val="0"/>
          <w:i w:val="0"/>
        </w:rPr>
        <w:t xml:space="preserve">obligatorio proteger, y </w:t>
      </w:r>
      <w:r>
        <w:rPr>
          <w:b/>
          <w:i w:val="0"/>
        </w:rPr>
        <w:t>la barandilla mide noventa centímetros como mínimo</w:t>
      </w:r>
      <w:r>
        <w:rPr>
          <w:b w:val="0"/>
          <w:i w:val="0"/>
        </w:rPr>
        <w:t>. Es la misma cifra de</w:t>
      </w:r>
      <w:r>
        <w:t xml:space="preserve"> </w:t>
      </w:r>
      <w:r>
        <w:rPr>
          <w:b w:val="0"/>
          <w:i w:val="0"/>
        </w:rPr>
        <w:t>noventa centímetros del anexo I del RD 486/1997 que sostiene el practicable del temario de Producción:</w:t>
      </w:r>
      <w:r>
        <w:t xml:space="preserve"> </w:t>
      </w:r>
      <w:r>
        <w:rPr>
          <w:b w:val="0"/>
          <w:i w:val="0"/>
        </w:rPr>
      </w:r>
      <w:r>
        <w:rPr>
          <w:b/>
          <w:i w:val="0"/>
        </w:rPr>
        <w:t>dos normas distintas, la misma altura de barandilla</w:t>
      </w:r>
      <w:r>
        <w:rPr>
          <w:b w:val="0"/>
          <w:i w:val="0"/>
        </w:rPr>
        <w:t>.</w:t>
      </w:r>
    </w:p>
    <w:p>
      <w:pPr/>
      <w:r>
        <w:rPr>
          <w:b w:val="0"/>
          <w:i w:val="0"/>
        </w:rPr>
      </w:r>
      <w:r>
        <w:rPr>
          <w:b/>
          <w:i w:val="0"/>
        </w:rPr>
        <w:t>Y la salvedad importa</w:t>
      </w:r>
      <w:r>
        <w:rPr>
          <w:b w:val="0"/>
          <w:i w:val="0"/>
        </w:rPr>
        <w:t xml:space="preserve">: los dos metros </w:t>
      </w:r>
      <w:r>
        <w:rPr>
          <w:b/>
          <w:i w:val="0"/>
        </w:rPr>
        <w:t>no se aplican a las escaleras de mano ni al trabajo</w:t>
      </w:r>
      <w:r>
        <w:t xml:space="preserve"> </w:t>
      </w:r>
      <w:r>
        <w:rPr>
          <w:b/>
          <w:i w:val="0"/>
        </w:rPr>
        <w:t>mediante cuerdas</w:t>
      </w:r>
      <w:r>
        <w:rPr>
          <w:b w:val="0"/>
          <w:i w:val="0"/>
        </w:rPr>
        <w:t>, que tienen su propio régimen.</w:t>
      </w:r>
    </w:p>
    <w:p>
      <w:pPr>
        <w:pStyle w:val="Heading3"/>
      </w:pPr>
      <w:r>
        <w:rPr>
          <w:b w:val="0"/>
          <w:i w:val="0"/>
        </w:rPr>
        <w:t>11.7.2 El orden de las medidas: colectiva antes que individual</w:t>
      </w:r>
    </w:p>
    <w:p>
      <w:pPr/>
      <w:r>
        <w:rPr>
          <w:b w:val="0"/>
          <w:i w:val="0"/>
        </w:rPr>
      </w:r>
      <w:r>
        <w:rPr>
          <w:b/>
          <w:i w:val="0"/>
        </w:rPr>
        <w:t>Anexo II</w:t>
      </w:r>
      <w:r>
        <w:rPr>
          <w:b w:val="0"/>
          <w:i w:val="0"/>
        </w:rPr>
        <w:t xml:space="preserve">, apartado </w:t>
      </w:r>
      <w:r>
        <w:rPr>
          <w:b/>
          <w:i w:val="0"/>
        </w:rPr>
        <w:t>4.1.1</w:t>
      </w:r>
      <w:r>
        <w:rPr>
          <w:b w:val="0"/>
          <w:i w:val="0"/>
        </w:rPr>
        <w:t>: cuando no puedan efectuarse trabajos temporales en altura de manera</w:t>
      </w:r>
      <w:r>
        <w:t xml:space="preserve"> </w:t>
      </w:r>
      <w:r>
        <w:rPr>
          <w:b w:val="0"/>
          <w:i w:val="0"/>
        </w:rPr>
        <w:t>segura desde una superficie adecuada, «se elegirán los equipos de trabajo más apropiados para</w:t>
      </w:r>
      <w:r>
        <w:t xml:space="preserve"> </w:t>
      </w:r>
      <w:r>
        <w:rPr>
          <w:b w:val="0"/>
          <w:i w:val="0"/>
        </w:rPr>
        <w:t>garantizar y mantener unas condiciones de trabajo seguras, teniendo en cuenta, en particular, que</w:t>
      </w:r>
      <w:r>
        <w:t xml:space="preserve"> </w:t>
      </w:r>
      <w:r>
        <w:rPr>
          <w:b w:val="0"/>
          <w:i w:val="0"/>
        </w:rPr>
      </w:r>
      <w:r>
        <w:rPr>
          <w:b/>
          <w:i w:val="0"/>
        </w:rPr>
        <w:t>deberá darse prioridad a las medidas de protección colectiva frente a las medidas de protección</w:t>
      </w:r>
      <w:r>
        <w:t xml:space="preserve"> </w:t>
      </w:r>
      <w:r>
        <w:rPr>
          <w:b/>
          <w:i w:val="0"/>
        </w:rPr>
        <w:t>individual</w:t>
      </w:r>
      <w:r>
        <w:rPr>
          <w:b w:val="0"/>
          <w:i w:val="0"/>
        </w:rPr>
        <w:t xml:space="preserve"> y que </w:t>
      </w:r>
      <w:r>
        <w:rPr>
          <w:b/>
          <w:i w:val="0"/>
        </w:rPr>
        <w:t>la elección no podrá subordinarse a criterios económicos</w:t>
      </w:r>
      <w:r>
        <w:rPr>
          <w:b w:val="0"/>
          <w:i w:val="0"/>
        </w:rPr>
        <w:t>».</w:t>
      </w:r>
    </w:p>
    <w:p>
      <w:pPr/>
      <w:r>
        <w:rPr>
          <w:b w:val="0"/>
          <w:i w:val="0"/>
        </w:rPr>
      </w:r>
      <w:r>
        <w:rPr>
          <w:b/>
          <w:i w:val="0"/>
        </w:rPr>
        <w:t>Apartado 4.1.6</w:t>
      </w:r>
      <w:r>
        <w:rPr>
          <w:b w:val="0"/>
          <w:i w:val="0"/>
        </w:rPr>
        <w:t xml:space="preserve">: «Los trabajos temporales en altura </w:t>
      </w:r>
      <w:r>
        <w:rPr>
          <w:b/>
          <w:i w:val="0"/>
        </w:rPr>
        <w:t>sólo podrán efectuarse cuando las condiciones</w:t>
      </w:r>
      <w:r>
        <w:t xml:space="preserve"> </w:t>
      </w:r>
      <w:r>
        <w:rPr>
          <w:b/>
          <w:i w:val="0"/>
        </w:rPr>
        <w:t>meteorológicas no pongan en peligro</w:t>
      </w:r>
      <w:r>
        <w:rPr>
          <w:b w:val="0"/>
          <w:i w:val="0"/>
        </w:rPr>
        <w:t xml:space="preserve"> la salud y la seguridad de los trabajadores.»</w:t>
      </w:r>
    </w:p>
    <w:p>
      <w:pPr>
        <w:pStyle w:val="Separador"/>
        <w:pBdr>
          <w:bottom w:val="single" w:sz="4" w:color="BBBBBB"/>
        </w:pBdr>
      </w:pPr>
    </w:p>
    <w:p>
      <w:pPr/>
      <w:r>
        <w:rPr>
          <w:b w:val="0"/>
          <w:i w:val="0"/>
        </w:rPr>
      </w:r>
      <w:r>
        <w:rPr>
          <w:b/>
          <w:i w:val="0"/>
        </w:rPr>
        <w:t>El examen pregunta cuál es la primera medida que se toma, y la respuesta oficial es «evitar el</w:t>
      </w:r>
      <w:r>
        <w:t xml:space="preserve"> </w:t>
      </w:r>
      <w:r>
        <w:rPr>
          <w:b/>
          <w:i w:val="0"/>
        </w:rPr>
        <w:t>riesgo en su origen».</w:t>
      </w:r>
      <w:r>
        <w:rPr>
          <w:b w:val="0"/>
          <w:i w:val="0"/>
        </w:rPr>
        <w:t xml:space="preserve"> Está un escalón por encima de este anexo: es el </w:t>
      </w:r>
      <w:r>
        <w:rPr>
          <w:b/>
          <w:i w:val="0"/>
        </w:rPr>
        <w:t>artículo 15.1.a) de la Ley</w:t>
      </w:r>
      <w:r>
        <w:t xml:space="preserve"> </w:t>
      </w:r>
      <w:r>
        <w:rPr>
          <w:b/>
          <w:i w:val="0"/>
        </w:rPr>
        <w:t>31/1995</w:t>
      </w:r>
      <w:r>
        <w:rPr>
          <w:b w:val="0"/>
          <w:i w:val="0"/>
        </w:rPr>
        <w:t>, el primero de los principios de la acción preventiva. La cadena entera, de arriba 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Artículo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Artículo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Artículo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del RD 1215/1997, y artículo 15.1.h) de la ley</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r>
        <w:rPr>
          <w:b w:val="0"/>
          <w:i w:val="0"/>
        </w:rPr>
      </w:r>
      <w:r>
        <w:rPr>
          <w:b/>
          <w:i w:val="0"/>
        </w:rPr>
        <w:t>Que la protección individual vaya la última no es un detalle de orden: es la regla.</w:t>
      </w:r>
      <w:r>
        <w:rPr>
          <w:b w:val="0"/>
          <w:i w:val="0"/>
        </w:rPr>
        <w:t xml:space="preserve"> El arnés no</w:t>
      </w:r>
      <w:r>
        <w:t xml:space="preserve"> </w:t>
      </w:r>
      <w:r>
        <w:rPr>
          <w:b w:val="0"/>
          <w:i w:val="0"/>
        </w:rPr>
        <w:t>sustituye a la barandilla; se pone cuando la barandilla no cabe.</w:t>
      </w:r>
    </w:p>
    <w:p>
      <w:pPr>
        <w:pStyle w:val="Heading3"/>
      </w:pPr>
      <w:r>
        <w:rPr>
          <w:b w:val="0"/>
          <w:i w:val="0"/>
        </w:rPr>
        <w:t>11.7.3 Las escaleras de mano</w:t>
      </w:r>
    </w:p>
    <w:p>
      <w:pPr/>
      <w:r>
        <w:rPr>
          <w:b w:val="0"/>
          <w:i w:val="0"/>
        </w:rPr>
      </w:r>
      <w:r>
        <w:rPr>
          <w:b/>
          <w:i w:val="0"/>
        </w:rPr>
        <w:t>Anexo II</w:t>
      </w:r>
      <w:r>
        <w:rPr>
          <w:b w:val="0"/>
          <w:i w:val="0"/>
        </w:rPr>
        <w:t xml:space="preserve">, apartado </w:t>
      </w:r>
      <w:r>
        <w:rPr>
          <w:b/>
          <w:i w:val="0"/>
        </w:rPr>
        <w:t>4.2.2</w:t>
      </w:r>
      <w:r>
        <w:rPr>
          <w:b w:val="0"/>
          <w:i w:val="0"/>
        </w:rPr>
        <w:t>: «Se impedirá el deslizamiento de los pies de las escaleras de mano</w:t>
      </w:r>
      <w:r>
        <w:t xml:space="preserve"> </w:t>
      </w:r>
      <w:r>
        <w:rPr>
          <w:b w:val="0"/>
          <w:i w:val="0"/>
        </w:rPr>
        <w:t>durante su utilización ya sea mediante la fijación de la parte superior o inferior de los largueros,</w:t>
      </w:r>
      <w:r>
        <w:t xml:space="preserve"> </w:t>
      </w:r>
      <w:r>
        <w:rPr>
          <w:b w:val="0"/>
          <w:i w:val="0"/>
        </w:rPr>
        <w:t>ya sea mediante cualquier dispositivo antideslizante o cualquier otra solución de eficacia</w:t>
      </w:r>
      <w:r>
        <w:t xml:space="preserve"> </w:t>
      </w:r>
      <w:r>
        <w:rPr>
          <w:b w:val="0"/>
          <w:i w:val="0"/>
        </w:rPr>
        <w:t xml:space="preserve">equivalente. </w:t>
      </w:r>
      <w:r>
        <w:rPr>
          <w:b/>
          <w:i w:val="0"/>
        </w:rPr>
        <w:t>Las escaleras de mano para fines de acceso deberán tener la longitud necesaria para</w:t>
      </w:r>
      <w:r>
        <w:t xml:space="preserve"> </w:t>
      </w:r>
      <w:r>
        <w:rPr>
          <w:b/>
          <w:i w:val="0"/>
        </w:rPr>
        <w:t>sobresalir al menos un metro del plano de trabajo al que se accede.</w:t>
      </w:r>
      <w:r>
        <w:rPr>
          <w:b w:val="0"/>
          <w:i w:val="0"/>
        </w:rPr>
        <w:t xml:space="preserve"> […] </w:t>
      </w:r>
      <w:r>
        <w:rPr>
          <w:b/>
          <w:i w:val="0"/>
        </w:rPr>
        <w:t>Las escaleras de mano</w:t>
      </w:r>
      <w:r>
        <w:t xml:space="preserve"> </w:t>
      </w:r>
      <w:r>
        <w:rPr>
          <w:b/>
          <w:i w:val="0"/>
        </w:rPr>
        <w:t>simples se colocarán, en la medida de lo posible, formando un ángulo aproximado de 75 grados con la</w:t>
      </w:r>
      <w:r>
        <w:t xml:space="preserve"> </w:t>
      </w:r>
      <w:r>
        <w:rPr>
          <w:b/>
          <w:i w:val="0"/>
        </w:rPr>
        <w:t>horizontal.</w:t>
      </w:r>
      <w:r>
        <w:rPr>
          <w:b w:val="0"/>
          <w:i w:val="0"/>
        </w:rPr>
        <w:t>»</w:t>
      </w:r>
    </w:p>
    <w:p>
      <w:pPr/>
      <w:r>
        <w:rPr>
          <w:b w:val="0"/>
          <w:i w:val="0"/>
        </w:rPr>
      </w:r>
      <w:r>
        <w:rPr>
          <w:b/>
          <w:i w:val="0"/>
        </w:rPr>
        <w:t>Apartado 4.2.3</w:t>
      </w:r>
      <w:r>
        <w:rPr>
          <w:b w:val="0"/>
          <w:i w:val="0"/>
        </w:rPr>
        <w:t xml:space="preserve">: «El ascenso, el descenso y los trabajos desde escaleras se efectuarán </w:t>
      </w:r>
      <w:r>
        <w:rPr>
          <w:b/>
          <w:i w:val="0"/>
        </w:rPr>
        <w:t>de frente a</w:t>
      </w:r>
      <w:r>
        <w:t xml:space="preserve"> </w:t>
      </w:r>
      <w:r>
        <w:rPr>
          <w:b/>
          <w:i w:val="0"/>
        </w:rPr>
        <w:t>éstas</w:t>
      </w:r>
      <w:r>
        <w:rPr>
          <w:b w:val="0"/>
          <w:i w:val="0"/>
        </w:rPr>
        <w:t xml:space="preserve">. […] Los trabajos </w:t>
      </w:r>
      <w:r>
        <w:rPr>
          <w:b/>
          <w:i w:val="0"/>
        </w:rPr>
        <w:t>a más de 3,5 metros de altura</w:t>
      </w:r>
      <w:r>
        <w:rPr>
          <w:b w:val="0"/>
          <w:i w:val="0"/>
        </w:rPr>
        <w:t>, desde el punto de operación al suelo, que</w:t>
      </w:r>
      <w:r>
        <w:t xml:space="preserve"> </w:t>
      </w:r>
      <w:r>
        <w:rPr>
          <w:b w:val="0"/>
          <w:i w:val="0"/>
        </w:rPr>
        <w:t xml:space="preserve">requieran movimientos o esfuerzos peligrosos para la estabilidad del trabajador, </w:t>
      </w:r>
      <w:r>
        <w:rPr>
          <w:b/>
          <w:i w:val="0"/>
        </w:rPr>
        <w:t>sólo se efectuarán</w:t>
      </w:r>
      <w:r>
        <w:t xml:space="preserve"> </w:t>
      </w:r>
      <w:r>
        <w:rPr>
          <w:b/>
          <w:i w:val="0"/>
        </w:rPr>
        <w:t>si se utiliza un equipo de protección individual anticaídas</w:t>
      </w:r>
      <w:r>
        <w:rPr>
          <w:b w:val="0"/>
          <w:i w:val="0"/>
        </w:rPr>
        <w:t xml:space="preserve"> o se adoptan otras medidas de protección</w:t>
      </w:r>
      <w:r>
        <w:t xml:space="preserve"> </w:t>
      </w:r>
      <w:r>
        <w:rPr>
          <w:b w:val="0"/>
          <w:i w:val="0"/>
        </w:rPr>
        <w:t xml:space="preserve">alternativas. […] </w:t>
      </w:r>
      <w:r>
        <w:rPr>
          <w:b/>
          <w:i w:val="0"/>
        </w:rPr>
        <w:t>Las escaleras de mano no se utilizarán por dos o más personas simultáneamente.</w:t>
      </w:r>
      <w:r>
        <w:rPr>
          <w:b w:val="0"/>
          <w:i w:val="0"/>
        </w:rPr>
        <w:t>»</w:t>
      </w:r>
    </w:p>
    <w:p>
      <w:pPr/>
      <w:r>
        <w:rPr>
          <w:b w:val="0"/>
          <w:i w:val="0"/>
        </w:rPr>
      </w:r>
      <w:r>
        <w:rPr>
          <w:b/>
          <w:i w:val="0"/>
        </w:rPr>
        <w:t>Apartado 4.2.4</w:t>
      </w:r>
      <w:r>
        <w:rPr>
          <w:b w:val="0"/>
          <w:i w:val="0"/>
        </w:rPr>
        <w:t>: «</w:t>
      </w:r>
      <w:r>
        <w:rPr>
          <w:b/>
          <w:i w:val="0"/>
        </w:rPr>
        <w:t>No se emplearán escaleras de mano y, en particular, escaleras de más de cinco</w:t>
      </w:r>
      <w:r>
        <w:t xml:space="preserve"> </w:t>
      </w:r>
      <w:r>
        <w:rPr>
          <w:b/>
          <w:i w:val="0"/>
        </w:rPr>
        <w:t>metros de longitud, sobre cuya resistencia no se tengan garantías.</w:t>
      </w:r>
      <w:r>
        <w:rPr>
          <w:b w:val="0"/>
          <w:i w:val="0"/>
        </w:rPr>
        <w:t xml:space="preserve"> Queda prohibido el uso de</w:t>
      </w:r>
      <w:r>
        <w:t xml:space="preserve"> </w:t>
      </w:r>
      <w:r>
        <w:rPr>
          <w:b w:val="0"/>
          <w:i w:val="0"/>
        </w:rPr>
        <w:t>escaleras de mano de construcción improvisada.»</w:t>
      </w:r>
    </w:p>
    <w:p>
      <w:pPr/>
      <w:r>
        <w:rPr>
          <w:b w:val="0"/>
          <w:i w:val="0"/>
        </w:rPr>
      </w:r>
      <w:r>
        <w:rPr>
          <w:b/>
          <w:i w:val="0"/>
        </w:rPr>
        <w:t>Apartado 4.2.5</w:t>
      </w:r>
      <w:r>
        <w:rPr>
          <w:b w:val="0"/>
          <w:i w:val="0"/>
        </w:rPr>
        <w:t xml:space="preserve">: «Las escaleras de mano se revisarán periódicamente. </w:t>
      </w:r>
      <w:r>
        <w:rPr>
          <w:b/>
          <w:i w:val="0"/>
        </w:rPr>
        <w:t>Se prohíbe la utilización de</w:t>
      </w:r>
      <w:r>
        <w:t xml:space="preserve"> </w:t>
      </w:r>
      <w:r>
        <w:rPr>
          <w:b/>
          <w:i w:val="0"/>
        </w:rPr>
        <w:t>escaleras de madera pintadas</w:t>
      </w:r>
      <w:r>
        <w:rPr>
          <w:b w:val="0"/>
          <w:i w:val="0"/>
        </w:rPr>
        <w:t>, por la dificultad que ello supone para la detección de sus posibles</w:t>
      </w:r>
      <w:r>
        <w:t xml:space="preserve"> </w:t>
      </w:r>
      <w:r>
        <w:rPr>
          <w:b w:val="0"/>
          <w:i w:val="0"/>
        </w:rPr>
        <w:t>defectos.»</w:t>
      </w:r>
    </w:p>
    <w:p>
      <w:pPr>
        <w:pStyle w:val="Separador"/>
        <w:pBdr>
          <w:bottom w:val="single" w:sz="4" w:color="BBBBBB"/>
        </w:pBdr>
      </w:pPr>
    </w:p>
    <w:p>
      <w:pPr/>
      <w:r>
        <w:rPr>
          <w:b w:val="0"/>
          <w:i w:val="0"/>
        </w:rPr>
      </w:r>
      <w:r>
        <w:rPr>
          <w:b/>
          <w:i w:val="0"/>
        </w:rPr>
        <w:t>Cuatro cifras de esos apartados y una prohibición son lo que hay que 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Cifra</w:t>
            </w:r>
          </w:p>
        </w:tc>
      </w:tr>
      <w:tr>
        <w:tc>
          <w:tcPr>
            <w:tcW w:type="dxa" w:w="4706"/>
          </w:tcPr>
          <w:p>
            <w:pPr>
              <w:pStyle w:val="Tabla"/>
            </w:pPr>
            <w:r/>
            <w:r>
              <w:rPr>
                <w:b w:val="0"/>
                <w:i w:val="0"/>
              </w:rPr>
              <w:t>Los largueros sobresalen del plano al que se accede</w:t>
            </w:r>
          </w:p>
        </w:tc>
        <w:tc>
          <w:tcPr>
            <w:tcW w:type="dxa" w:w="4706"/>
          </w:tcPr>
          <w:p>
            <w:pPr>
              <w:pStyle w:val="Tabla"/>
            </w:pPr>
            <w:r/>
            <w:r>
              <w:rPr>
                <w:b w:val="0"/>
                <w:i w:val="0"/>
              </w:rPr>
            </w:r>
            <w:r>
              <w:rPr>
                <w:b/>
                <w:i w:val="0"/>
              </w:rPr>
              <w:t>Un metro</w:t>
            </w:r>
            <w:r>
              <w:rPr>
                <w:b w:val="0"/>
                <w:i w:val="0"/>
              </w:rPr>
            </w:r>
          </w:p>
        </w:tc>
      </w:tr>
      <w:tr>
        <w:tc>
          <w:tcPr>
            <w:tcW w:type="dxa" w:w="4706"/>
          </w:tcPr>
          <w:p>
            <w:pPr>
              <w:pStyle w:val="Tabla"/>
            </w:pPr>
            <w:r/>
            <w:r>
              <w:rPr>
                <w:b w:val="0"/>
                <w:i w:val="0"/>
              </w:rPr>
              <w:t>Ángulo aproximado con la horizontal</w:t>
            </w:r>
          </w:p>
        </w:tc>
        <w:tc>
          <w:tcPr>
            <w:tcW w:type="dxa" w:w="4706"/>
          </w:tcPr>
          <w:p>
            <w:pPr>
              <w:pStyle w:val="Tabla"/>
            </w:pPr>
            <w:r/>
            <w:r>
              <w:rPr>
                <w:b w:val="0"/>
                <w:i w:val="0"/>
              </w:rPr>
            </w:r>
            <w:r>
              <w:rPr>
                <w:b/>
                <w:i w:val="0"/>
              </w:rPr>
              <w:t>75 grados</w:t>
            </w:r>
            <w:r>
              <w:rPr>
                <w:b w:val="0"/>
                <w:i w:val="0"/>
              </w:rPr>
            </w:r>
          </w:p>
        </w:tc>
      </w:tr>
      <w:tr>
        <w:tc>
          <w:tcPr>
            <w:tcW w:type="dxa" w:w="4706"/>
          </w:tcPr>
          <w:p>
            <w:pPr>
              <w:pStyle w:val="Tabla"/>
            </w:pPr>
            <w:r/>
            <w:r>
              <w:rPr>
                <w:b w:val="0"/>
                <w:i w:val="0"/>
              </w:rPr>
              <w:t>Trabajos que exigen equipo anticaídas</w:t>
            </w:r>
          </w:p>
        </w:tc>
        <w:tc>
          <w:tcPr>
            <w:tcW w:type="dxa" w:w="4706"/>
          </w:tcPr>
          <w:p>
            <w:pPr>
              <w:pStyle w:val="Tabla"/>
            </w:pPr>
            <w:r/>
            <w:r>
              <w:rPr>
                <w:b w:val="0"/>
                <w:i w:val="0"/>
              </w:rPr>
              <w:t xml:space="preserve">A más de </w:t>
            </w:r>
            <w:r>
              <w:rPr>
                <w:b/>
                <w:i w:val="0"/>
              </w:rPr>
              <w:t>3,5 metros</w:t>
            </w:r>
            <w:r>
              <w:rPr>
                <w:b w:val="0"/>
                <w:i w:val="0"/>
              </w:rPr>
            </w:r>
          </w:p>
        </w:tc>
      </w:tr>
      <w:tr>
        <w:tc>
          <w:tcPr>
            <w:tcW w:type="dxa" w:w="4706"/>
          </w:tcPr>
          <w:p>
            <w:pPr>
              <w:pStyle w:val="Tabla"/>
            </w:pPr>
            <w:r/>
            <w:r>
              <w:rPr>
                <w:b w:val="0"/>
                <w:i w:val="0"/>
              </w:rPr>
              <w:t>Longitud a partir de la cual hace falta garantía de resistencia</w:t>
            </w:r>
          </w:p>
        </w:tc>
        <w:tc>
          <w:tcPr>
            <w:tcW w:type="dxa" w:w="4706"/>
          </w:tcPr>
          <w:p>
            <w:pPr>
              <w:pStyle w:val="Tabla"/>
            </w:pPr>
            <w:r/>
            <w:r>
              <w:rPr>
                <w:b w:val="0"/>
                <w:i w:val="0"/>
              </w:rPr>
            </w:r>
            <w:r>
              <w:rPr>
                <w:b/>
                <w:i w:val="0"/>
              </w:rPr>
              <w:t>Cinco metros</w:t>
            </w:r>
            <w:r>
              <w:rPr>
                <w:b w:val="0"/>
                <w:i w:val="0"/>
              </w:rPr>
            </w:r>
          </w:p>
        </w:tc>
      </w:tr>
      <w:tr>
        <w:tc>
          <w:tcPr>
            <w:tcW w:type="dxa" w:w="4706"/>
          </w:tcPr>
          <w:p>
            <w:pPr>
              <w:pStyle w:val="Tabla"/>
            </w:pPr>
            <w:r/>
            <w:r>
              <w:rPr>
                <w:b w:val="0"/>
                <w:i w:val="0"/>
              </w:rPr>
              <w:t xml:space="preserve">Escaleras de madera </w:t>
            </w:r>
            <w:r>
              <w:rPr>
                <w:b/>
                <w:i w:val="0"/>
              </w:rPr>
              <w:t>pintadas</w:t>
            </w:r>
            <w:r>
              <w:rPr>
                <w:b w:val="0"/>
                <w:i w:val="0"/>
              </w:rPr>
            </w:r>
          </w:p>
        </w:tc>
        <w:tc>
          <w:tcPr>
            <w:tcW w:type="dxa" w:w="4706"/>
          </w:tcPr>
          <w:p>
            <w:pPr>
              <w:pStyle w:val="Tabla"/>
            </w:pPr>
            <w:r/>
            <w:r>
              <w:rPr>
                <w:b w:val="0"/>
                <w:i w:val="0"/>
              </w:rPr>
            </w:r>
            <w:r>
              <w:rPr>
                <w:b/>
                <w:i w:val="0"/>
              </w:rPr>
              <w:t>Prohibidas</w:t>
            </w:r>
            <w:r>
              <w:rPr>
                <w:b w:val="0"/>
                <w:i w:val="0"/>
              </w:rPr>
            </w:r>
          </w:p>
        </w:tc>
      </w:tr>
    </w:tbl>
    <w:p>
      <w:pPr/>
    </w:p>
    <w:p>
      <w:pPr/>
      <w:r>
        <w:rPr>
          <w:b w:val="0"/>
          <w:i w:val="0"/>
        </w:rPr>
      </w:r>
      <w:r>
        <w:rPr>
          <w:b/>
          <w:i w:val="0"/>
        </w:rPr>
        <w:t>El examen de Montaje de Equipos pregunta por el ángulo y da como respuesta «entre 70º y 75º»</w:t>
      </w:r>
      <w:r>
        <w:rPr>
          <w:b w:val="0"/>
          <w:i w:val="0"/>
        </w:rPr>
        <w:t>, que</w:t>
      </w:r>
      <w:r>
        <w:t xml:space="preserve"> </w:t>
      </w:r>
      <w:r>
        <w:rPr>
          <w:b w:val="0"/>
          <w:i w:val="0"/>
        </w:rPr>
        <w:t xml:space="preserve">es el intervalo con que se enseña la regla en la práctica; </w:t>
      </w:r>
      <w:r>
        <w:rPr>
          <w:b/>
          <w:i w:val="0"/>
        </w:rPr>
        <w:t>la norma dice «aproximado de 75 grados»</w:t>
      </w:r>
      <w:r>
        <w:rPr>
          <w:b w:val="0"/>
          <w:i w:val="0"/>
        </w:rPr>
        <w:t>.</w:t>
      </w:r>
      <w:r>
        <w:t xml:space="preserve"> </w:t>
      </w:r>
      <w:r>
        <w:rPr>
          <w:b w:val="0"/>
          <w:i w:val="0"/>
        </w:rPr>
        <w:t>La opción marcada es la única compatible con el texto, y el matiz queda escrito.</w:t>
      </w:r>
    </w:p>
    <w:p>
      <w:pPr>
        <w:pStyle w:val="Heading3"/>
      </w:pPr>
      <w:r>
        <w:rPr>
          <w:b w:val="0"/>
          <w:i w:val="0"/>
        </w:rPr>
        <w:t>11.7.4 El equipo de protección individual anticaídas</w:t>
      </w:r>
    </w:p>
    <w:p>
      <w:pPr/>
      <w:r>
        <w:rPr>
          <w:b w:val="0"/>
          <w:i w:val="0"/>
        </w:rPr>
      </w:r>
      <w:r>
        <w:rPr>
          <w:b/>
          <w:i w:val="0"/>
        </w:rPr>
        <w:t>Un sistema anticaídas tiene tres piezas y ninguna funciona sola: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Arnés anticaídas</w:t>
            </w:r>
            <w:r>
              <w:rPr>
                <w:b w:val="0"/>
                <w:i w:val="0"/>
              </w:rPr>
            </w:r>
          </w:p>
        </w:tc>
        <w:tc>
          <w:tcPr>
            <w:tcW w:type="dxa" w:w="4706"/>
          </w:tcPr>
          <w:p>
            <w:pPr>
              <w:pStyle w:val="Tabla"/>
            </w:pPr>
            <w:r/>
            <w:r>
              <w:rPr>
                <w:b w:val="0"/>
                <w:i w:val="0"/>
              </w:rPr>
              <w:t xml:space="preserve">Reparte la fuerza de la caída sobre el cuerpo. Es el </w:t>
            </w:r>
            <w:r>
              <w:rPr>
                <w:b/>
                <w:i w:val="0"/>
              </w:rPr>
              <w:t>único</w:t>
            </w:r>
            <w:r>
              <w:rPr>
                <w:b w:val="0"/>
                <w:i w:val="0"/>
              </w:rPr>
              <w:t xml:space="preserve"> cinturón admitido para caída: el cinturón de sujeción no lo es</w:t>
            </w:r>
          </w:p>
        </w:tc>
      </w:tr>
      <w:tr>
        <w:tc>
          <w:tcPr>
            <w:tcW w:type="dxa" w:w="4706"/>
          </w:tcPr>
          <w:p>
            <w:pPr>
              <w:pStyle w:val="Tabla"/>
            </w:pPr>
            <w:r/>
            <w:r>
              <w:rPr>
                <w:b w:val="0"/>
                <w:i w:val="0"/>
              </w:rPr>
            </w:r>
            <w:r>
              <w:rPr>
                <w:b/>
                <w:i w:val="0"/>
              </w:rPr>
              <w:t>Elemento de amarre</w:t>
            </w:r>
            <w:r>
              <w:rPr>
                <w:b w:val="0"/>
                <w:i w:val="0"/>
              </w:rPr>
            </w:r>
          </w:p>
        </w:tc>
        <w:tc>
          <w:tcPr>
            <w:tcW w:type="dxa" w:w="4706"/>
          </w:tcPr>
          <w:p>
            <w:pPr>
              <w:pStyle w:val="Tabla"/>
            </w:pPr>
            <w:r/>
            <w:r>
              <w:rPr>
                <w:b w:val="0"/>
                <w:i w:val="0"/>
              </w:rPr>
              <w:t xml:space="preserve">Une el arnés al anclaje. Con </w:t>
            </w:r>
            <w:r>
              <w:rPr>
                <w:b/>
                <w:i w:val="0"/>
              </w:rPr>
              <w:t>absorbedor de energía</w:t>
            </w:r>
            <w:r>
              <w:rPr>
                <w:b w:val="0"/>
                <w:i w:val="0"/>
              </w:rPr>
              <w:t xml:space="preserve"> cuando la caída puede ser libre</w:t>
            </w:r>
          </w:p>
        </w:tc>
      </w:tr>
      <w:tr>
        <w:tc>
          <w:tcPr>
            <w:tcW w:type="dxa" w:w="4706"/>
          </w:tcPr>
          <w:p>
            <w:pPr>
              <w:pStyle w:val="Tabla"/>
            </w:pPr>
            <w:r/>
            <w:r>
              <w:rPr>
                <w:b w:val="0"/>
                <w:i w:val="0"/>
              </w:rPr>
            </w:r>
            <w:r>
              <w:rPr>
                <w:b/>
                <w:i w:val="0"/>
              </w:rPr>
              <w:t>Dispositivo de anclaje</w:t>
            </w:r>
            <w:r>
              <w:rPr>
                <w:b w:val="0"/>
                <w:i w:val="0"/>
              </w:rPr>
            </w:r>
          </w:p>
        </w:tc>
        <w:tc>
          <w:tcPr>
            <w:tcW w:type="dxa" w:w="4706"/>
          </w:tcPr>
          <w:p>
            <w:pPr>
              <w:pStyle w:val="Tabla"/>
            </w:pPr>
            <w:r/>
            <w:r>
              <w:rPr>
                <w:b w:val="0"/>
                <w:i w:val="0"/>
              </w:rPr>
              <w:t xml:space="preserve">El punto o la línea a la que todo se sujeta. Puede ser </w:t>
            </w:r>
            <w:r>
              <w:rPr>
                <w:b/>
                <w:i w:val="0"/>
              </w:rPr>
              <w:t>fijo o temporal</w:t>
            </w:r>
            <w:r>
              <w:rPr>
                <w:b w:val="0"/>
                <w:i w:val="0"/>
              </w:rPr>
              <w:t xml:space="preserve">, </w:t>
            </w:r>
            <w:r>
              <w:rPr>
                <w:b/>
                <w:i w:val="0"/>
              </w:rPr>
              <w:t>horizontal o vertical</w:t>
            </w:r>
            <w:r>
              <w:rPr>
                <w:b w:val="0"/>
                <w:i w:val="0"/>
              </w:rPr>
            </w:r>
          </w:p>
        </w:tc>
      </w:tr>
    </w:tbl>
    <w:p>
      <w:pPr/>
    </w:p>
    <w:p>
      <w:pPr/>
      <w:r>
        <w:rPr>
          <w:b w:val="0"/>
          <w:i w:val="0"/>
        </w:rPr>
      </w:r>
      <w:r>
        <w:rPr>
          <w:b/>
          <w:i w:val="0"/>
        </w:rPr>
        <w:t>Las normas europeas armonizadas de cada pieza</w:t>
      </w:r>
      <w:r>
        <w:rPr>
          <w:b w:val="0"/>
          <w:i w:val="0"/>
        </w:rPr>
        <w:t xml:space="preserve">, que el examen pregunta por su número. Van con la marca de </w:t>
      </w:r>
      <w:r>
        <w:rPr>
          <w:b w:val="0"/>
          <w:i/>
        </w:rPr>
        <w:t>Una Norma Española</w:t>
      </w:r>
      <w:r>
        <w:rPr>
          <w:b w:val="0"/>
          <w:i w:val="0"/>
        </w:rPr>
        <w:t xml:space="preserve"> (</w:t>
      </w:r>
      <w:r>
        <w:rPr>
          <w:b/>
          <w:i w:val="0"/>
        </w:rPr>
        <w:t>UNE</w:t>
      </w:r>
      <w:r>
        <w:rPr>
          <w:b w:val="0"/>
          <w:i w:val="0"/>
        </w:rPr>
        <w:t>), que es como se publican aquí las normas europeas armonizadas: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UNE-EN 355</w:t>
            </w:r>
            <w:r>
              <w:rPr>
                <w:b w:val="0"/>
                <w:i w:val="0"/>
              </w:rPr>
            </w:r>
          </w:p>
        </w:tc>
        <w:tc>
          <w:tcPr>
            <w:tcW w:type="dxa" w:w="4706"/>
          </w:tcPr>
          <w:p>
            <w:pPr>
              <w:pStyle w:val="Tabla"/>
            </w:pPr>
            <w:r/>
            <w:r>
              <w:rPr>
                <w:b w:val="0"/>
                <w:i w:val="0"/>
              </w:rPr>
            </w:r>
            <w:r>
              <w:rPr>
                <w:b/>
                <w:i w:val="0"/>
              </w:rPr>
              <w:t>Absorbedores de energía</w:t>
            </w:r>
            <w:r>
              <w:rPr>
                <w:b w:val="0"/>
                <w:i w:val="0"/>
              </w:rPr>
            </w:r>
          </w:p>
        </w:tc>
      </w:tr>
      <w:tr>
        <w:tc>
          <w:tcPr>
            <w:tcW w:type="dxa" w:w="4706"/>
          </w:tcPr>
          <w:p>
            <w:pPr>
              <w:pStyle w:val="Tabla"/>
            </w:pPr>
            <w:r/>
            <w:r>
              <w:rPr>
                <w:b w:val="0"/>
                <w:i w:val="0"/>
              </w:rPr>
            </w:r>
            <w:r>
              <w:rPr>
                <w:b/>
                <w:i w:val="0"/>
              </w:rPr>
              <w:t>UNE-EN 358</w:t>
            </w:r>
            <w:r>
              <w:rPr>
                <w:b w:val="0"/>
                <w:i w:val="0"/>
              </w:rPr>
            </w:r>
          </w:p>
        </w:tc>
        <w:tc>
          <w:tcPr>
            <w:tcW w:type="dxa" w:w="4706"/>
          </w:tcPr>
          <w:p>
            <w:pPr>
              <w:pStyle w:val="Tabla"/>
            </w:pPr>
            <w:r/>
            <w:r>
              <w:rPr>
                <w:b w:val="0"/>
                <w:i w:val="0"/>
              </w:rPr>
              <w:t xml:space="preserve">Cinturones y componentes de </w:t>
            </w:r>
            <w:r>
              <w:rPr>
                <w:b/>
                <w:i w:val="0"/>
              </w:rPr>
              <w:t>sujeción y retención</w:t>
            </w:r>
            <w:r>
              <w:rPr>
                <w:b w:val="0"/>
                <w:i w:val="0"/>
              </w:rPr>
            </w:r>
          </w:p>
        </w:tc>
      </w:tr>
      <w:tr>
        <w:tc>
          <w:tcPr>
            <w:tcW w:type="dxa" w:w="4706"/>
          </w:tcPr>
          <w:p>
            <w:pPr>
              <w:pStyle w:val="Tabla"/>
            </w:pPr>
            <w:r/>
            <w:r>
              <w:rPr>
                <w:b w:val="0"/>
                <w:i w:val="0"/>
              </w:rPr>
            </w:r>
            <w:r>
              <w:rPr>
                <w:b/>
                <w:i w:val="0"/>
              </w:rPr>
              <w:t>UNE-EN 362</w:t>
            </w:r>
            <w:r>
              <w:rPr>
                <w:b w:val="0"/>
                <w:i w:val="0"/>
              </w:rPr>
            </w:r>
          </w:p>
        </w:tc>
        <w:tc>
          <w:tcPr>
            <w:tcW w:type="dxa" w:w="4706"/>
          </w:tcPr>
          <w:p>
            <w:pPr>
              <w:pStyle w:val="Tabla"/>
            </w:pPr>
            <w:r/>
            <w:r>
              <w:rPr>
                <w:b w:val="0"/>
                <w:i w:val="0"/>
              </w:rPr>
            </w:r>
            <w:r>
              <w:rPr>
                <w:b/>
                <w:i w:val="0"/>
              </w:rPr>
              <w:t>Conectores</w:t>
            </w:r>
            <w:r>
              <w:rPr>
                <w:b w:val="0"/>
                <w:i w:val="0"/>
              </w:rPr>
            </w:r>
          </w:p>
        </w:tc>
      </w:tr>
      <w:tr>
        <w:tc>
          <w:tcPr>
            <w:tcW w:type="dxa" w:w="4706"/>
          </w:tcPr>
          <w:p>
            <w:pPr>
              <w:pStyle w:val="Tabla"/>
            </w:pPr>
            <w:r/>
            <w:r>
              <w:rPr>
                <w:b w:val="0"/>
                <w:i w:val="0"/>
              </w:rPr>
            </w:r>
            <w:r>
              <w:rPr>
                <w:b/>
                <w:i w:val="0"/>
              </w:rPr>
              <w:t>UNE-EN 365</w:t>
            </w:r>
            <w:r>
              <w:rPr>
                <w:b w:val="0"/>
                <w:i w:val="0"/>
              </w:rPr>
            </w:r>
          </w:p>
        </w:tc>
        <w:tc>
          <w:tcPr>
            <w:tcW w:type="dxa" w:w="4706"/>
          </w:tcPr>
          <w:p>
            <w:pPr>
              <w:pStyle w:val="Tabla"/>
            </w:pPr>
            <w:r/>
            <w:r>
              <w:rPr>
                <w:b w:val="0"/>
                <w:i w:val="0"/>
              </w:rPr>
              <w:t>Requisitos generales de instrucciones de uso, mantenimiento, revisión y marcado</w:t>
            </w:r>
          </w:p>
        </w:tc>
      </w:tr>
    </w:tbl>
    <w:p>
      <w:pPr/>
    </w:p>
    <w:p>
      <w:pPr/>
      <w:r>
        <w:rPr>
          <w:b w:val="0"/>
          <w:i w:val="0"/>
        </w:rPr>
      </w:r>
      <w:r>
        <w:rPr>
          <w:b/>
          <w:i w:val="0"/>
        </w:rPr>
        <w:t>El examen pregunta por el elemento de amarre con absorbedor de energía y la respuesta oficial es la</w:t>
      </w:r>
      <w:r>
        <w:t xml:space="preserve"> </w:t>
      </w:r>
      <w:r>
        <w:rPr>
          <w:b/>
          <w:i w:val="0"/>
        </w:rPr>
        <w:t>EN 355.</w:t>
      </w:r>
      <w:r>
        <w:rPr>
          <w:b w:val="0"/>
          <w:i w:val="0"/>
        </w:rPr>
        <w:t xml:space="preserve"> </w:t>
      </w:r>
      <w:r>
        <w:rPr>
          <w:b/>
          <w:i w:val="0"/>
        </w:rPr>
        <w:t>Este tema declara el límite</w:t>
      </w:r>
      <w:r>
        <w:rPr>
          <w:b w:val="0"/>
          <w:i w:val="0"/>
        </w:rPr>
        <w:t xml:space="preserve">: el texto de esas normas UNE </w:t>
      </w:r>
      <w:r>
        <w:rPr>
          <w:b/>
          <w:i w:val="0"/>
        </w:rPr>
        <w:t>está tras un muro de pago</w:t>
      </w:r>
      <w:r>
        <w:rPr>
          <w:b w:val="0"/>
          <w:i w:val="0"/>
        </w:rPr>
        <w:t xml:space="preserve"> y</w:t>
      </w:r>
      <w:r>
        <w:t xml:space="preserve"> </w:t>
      </w:r>
      <w:r>
        <w:rPr>
          <w:b w:val="0"/>
          <w:i w:val="0"/>
        </w:rPr>
      </w:r>
      <w:r>
        <w:rPr>
          <w:b/>
          <w:i w:val="0"/>
        </w:rPr>
        <w:t>no se ha consultado</w:t>
      </w:r>
      <w:r>
        <w:rPr>
          <w:b w:val="0"/>
          <w:i w:val="0"/>
        </w:rPr>
        <w:t>; lo que aquí se afirma es el objeto de cada una, que es lo que la pregunta</w:t>
      </w:r>
      <w:r>
        <w:t xml:space="preserve"> </w:t>
      </w:r>
      <w:r>
        <w:rPr>
          <w:b w:val="0"/>
          <w:i w:val="0"/>
        </w:rPr>
        <w:t>exige, y descansa en la plantilla oficial.</w:t>
      </w:r>
    </w:p>
    <w:p>
      <w:pPr/>
      <w:r>
        <w:rPr>
          <w:b w:val="0"/>
          <w:i w:val="0"/>
        </w:rPr>
      </w:r>
      <w:r>
        <w:rPr>
          <w:b/>
          <w:i w:val="0"/>
        </w:rPr>
        <w:t>Y dos reglas de uso que el examen también pregunta:</w:t>
      </w:r>
      <w:r>
        <w:rPr>
          <w:b w:val="0"/>
          <w:i w:val="0"/>
        </w:rPr>
      </w:r>
    </w:p>
    <w:p>
      <w:pPr>
        <w:pStyle w:val="ListBullet"/>
      </w:pPr>
      <w:r>
        <w:rPr>
          <w:b w:val="0"/>
          <w:i w:val="0"/>
        </w:rPr>
      </w:r>
      <w:r>
        <w:rPr>
          <w:b/>
          <w:i w:val="0"/>
        </w:rPr>
        <w:t>El arnés se inspecciona antes de cada uso</w:t>
      </w:r>
      <w:r>
        <w:rPr>
          <w:b w:val="0"/>
          <w:i w:val="0"/>
        </w:rPr>
        <w:t>, además de las revisiones periódicas. No es una</w:t>
      </w:r>
      <w:r>
        <w:t xml:space="preserve"> </w:t>
      </w:r>
      <w:r>
        <w:rPr>
          <w:b w:val="0"/>
          <w:i w:val="0"/>
        </w:rPr>
        <w:t xml:space="preserve">revisión anual ni quinquenal: es </w:t>
      </w:r>
      <w:r>
        <w:rPr>
          <w:b/>
          <w:i w:val="0"/>
        </w:rPr>
        <w:t>cada vez</w:t>
      </w:r>
      <w:r>
        <w:rPr>
          <w:b w:val="0"/>
          <w:i w:val="0"/>
        </w:rPr>
        <w:t>, mirando cintas, costuras, hebillas y anillas.</w:t>
      </w:r>
    </w:p>
    <w:p>
      <w:pPr>
        <w:pStyle w:val="ListBullet"/>
      </w:pPr>
      <w:r>
        <w:rPr>
          <w:b w:val="0"/>
          <w:i w:val="0"/>
        </w:rPr>
      </w:r>
      <w:r>
        <w:rPr>
          <w:b/>
          <w:i w:val="0"/>
        </w:rPr>
        <w:t>La línea de vida</w:t>
      </w:r>
      <w:r>
        <w:rPr>
          <w:b w:val="0"/>
          <w:i w:val="0"/>
        </w:rPr>
        <w:t xml:space="preserve"> puede ser </w:t>
      </w:r>
      <w:r>
        <w:rPr>
          <w:b/>
          <w:i w:val="0"/>
        </w:rPr>
        <w:t>fija o temporal</w:t>
      </w:r>
      <w:r>
        <w:rPr>
          <w:b w:val="0"/>
          <w:i w:val="0"/>
        </w:rPr>
        <w:t xml:space="preserve"> y </w:t>
      </w:r>
      <w:r>
        <w:rPr>
          <w:b/>
          <w:i w:val="0"/>
        </w:rPr>
        <w:t>horizontal o vertical</w:t>
      </w:r>
      <w:r>
        <w:rPr>
          <w:b w:val="0"/>
          <w:i w:val="0"/>
        </w:rPr>
        <w:t>; conviene que el</w:t>
      </w:r>
      <w:r>
        <w:t xml:space="preserve"> </w:t>
      </w:r>
      <w:r>
        <w:rPr>
          <w:b w:val="0"/>
          <w:i w:val="0"/>
        </w:rPr>
        <w:t xml:space="preserve">anclaje esté </w:t>
      </w:r>
      <w:r>
        <w:rPr>
          <w:b/>
          <w:i w:val="0"/>
        </w:rPr>
        <w:t>por encima</w:t>
      </w:r>
      <w:r>
        <w:rPr>
          <w:b w:val="0"/>
          <w:i w:val="0"/>
        </w:rPr>
        <w:t xml:space="preserve"> del usuario para reducir el factor de caída; y </w:t>
      </w:r>
      <w:r>
        <w:rPr>
          <w:b/>
          <w:i w:val="0"/>
        </w:rPr>
        <w:t>cada tramo lo utiliza</w:t>
      </w:r>
      <w:r>
        <w:t xml:space="preserve"> </w:t>
      </w:r>
      <w:r>
        <w:rPr>
          <w:b/>
          <w:i w:val="0"/>
        </w:rPr>
        <w:t>el número de personas para el que fue diseñada</w:t>
      </w:r>
      <w:r>
        <w:rPr>
          <w:b w:val="0"/>
          <w:i w:val="0"/>
        </w:rPr>
        <w:t xml:space="preserve">, que salvo diseño expreso es </w:t>
      </w:r>
      <w:r>
        <w:rPr>
          <w:b/>
          <w:i w:val="0"/>
        </w:rPr>
        <w:t>una</w:t>
      </w:r>
      <w:r>
        <w:rPr>
          <w:b w:val="0"/>
          <w:i w:val="0"/>
        </w:rPr>
        <w:t>. La</w:t>
      </w:r>
      <w:r>
        <w:t xml:space="preserve"> </w:t>
      </w:r>
      <w:r>
        <w:rPr>
          <w:b w:val="0"/>
          <w:i w:val="0"/>
        </w:rPr>
        <w:t xml:space="preserve">afirmación de que puede usarla cualquier número de trabajadores por tramo </w:t>
      </w:r>
      <w:r>
        <w:rPr>
          <w:b/>
          <w:i w:val="0"/>
        </w:rPr>
        <w:t>es la falsa</w:t>
      </w:r>
      <w:r>
        <w:rPr>
          <w:b w:val="0"/>
          <w:i w:val="0"/>
        </w:rPr>
        <w:t>.</w:t>
      </w:r>
    </w:p>
    <w:p>
      <w:pPr>
        <w:pStyle w:val="Separador"/>
        <w:pBdr>
          <w:bottom w:val="single" w:sz="4" w:color="BBBBBB"/>
        </w:pBdr>
      </w:pPr>
    </w:p>
    <w:p>
      <w:pPr>
        <w:pStyle w:val="Heading2"/>
      </w:pPr>
      <w:r>
        <w:rPr>
          <w:b w:val="0"/>
          <w:i w:val="0"/>
        </w:rPr>
        <w:t>11.8 Medios auxiliares: plataformas elevadoras y carretillas</w:t>
      </w:r>
    </w:p>
    <w:p>
      <w:pPr/>
      <w:r>
        <w:rPr>
          <w:b w:val="0"/>
          <w:i w:val="0"/>
        </w:rPr>
      </w:r>
      <w:r>
        <w:rPr>
          <w:b/>
          <w:i w:val="0"/>
        </w:rPr>
        <w:t>El punto 7 de Información Gráfica lo dice con esas palabras</w:t>
      </w:r>
      <w:r>
        <w:rPr>
          <w:b w:val="0"/>
          <w:i w:val="0"/>
        </w:rPr>
        <w:t xml:space="preserve"> —«medidas preventivas en el uso de</w:t>
      </w:r>
      <w:r>
        <w:t xml:space="preserve"> </w:t>
      </w:r>
      <w:r>
        <w:rPr>
          <w:b w:val="0"/>
          <w:i w:val="0"/>
        </w:rPr>
        <w:t xml:space="preserve">medios auxiliares (plataformas, carretillas elevadoras)»— y el de </w:t>
      </w:r>
      <w:r>
        <w:rPr>
          <w:b/>
          <w:i w:val="0"/>
        </w:rPr>
        <w:t>Montaje de Equipos</w:t>
      </w:r>
      <w:r>
        <w:rPr>
          <w:b w:val="0"/>
          <w:i w:val="0"/>
        </w:rPr>
        <w:t xml:space="preserve"> nombra los</w:t>
      </w:r>
      <w:r>
        <w:t xml:space="preserve"> </w:t>
      </w:r>
      <w:r>
        <w:rPr>
          <w:b w:val="0"/>
          <w:i w:val="0"/>
        </w:rPr>
        <w:t>«equipos auxiliares de trabajo (carretillas elevadoras)».</w:t>
      </w:r>
    </w:p>
    <w:p>
      <w:pPr>
        <w:pStyle w:val="Heading3"/>
      </w:pPr>
      <w:r>
        <w:rPr>
          <w:b w:val="0"/>
          <w:i w:val="0"/>
        </w:rPr>
        <w:t>11.8.1 Las plataformas de trabajo</w:t>
      </w:r>
    </w:p>
    <w:p>
      <w:pPr/>
      <w:r>
        <w:rPr>
          <w:b w:val="0"/>
          <w:i w:val="0"/>
        </w:rPr>
      </w:r>
      <w:r>
        <w:rPr>
          <w:b/>
          <w:i w:val="0"/>
        </w:rPr>
        <w:t>Una plataforma de trabajo es un equipo de trabajo</w:t>
      </w:r>
      <w:r>
        <w:rPr>
          <w:b w:val="0"/>
          <w:i w:val="0"/>
        </w:rPr>
        <w:t xml:space="preserve"> y le vale entero el apartado 6 del anexo I del RD</w:t>
      </w:r>
      <w:r>
        <w:t xml:space="preserve"> </w:t>
      </w:r>
      <w:r>
        <w:rPr>
          <w:b w:val="0"/>
          <w:i w:val="0"/>
        </w:rPr>
        <w:t xml:space="preserve">1215/1997 del epígrafe anterior: </w:t>
      </w:r>
      <w:r>
        <w:rPr>
          <w:b/>
          <w:i w:val="0"/>
        </w:rPr>
        <w:t>barandilla de 90 centímetros como mínimo, protección intermedia y</w:t>
      </w:r>
      <w:r>
        <w:t xml:space="preserve"> </w:t>
      </w:r>
      <w:r>
        <w:rPr>
          <w:b/>
          <w:i w:val="0"/>
        </w:rPr>
        <w:t>rodapié</w:t>
      </w:r>
      <w:r>
        <w:rPr>
          <w:b w:val="0"/>
          <w:i w:val="0"/>
        </w:rPr>
        <w:t>, cuando haya riesgo de caída de más de dos metros.</w:t>
      </w:r>
    </w:p>
    <w:p>
      <w:pPr/>
      <w:r>
        <w:rPr>
          <w:b w:val="0"/>
          <w:i w:val="0"/>
        </w:rPr>
      </w:r>
      <w:r>
        <w:rPr>
          <w:b/>
          <w:i w:val="0"/>
        </w:rPr>
        <w:t>Lo que la práctica añade, y va declarado como tal: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ni material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por el que se sube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de la plataforma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Que se sepa cuánto peso admite, con personas y material dentro</w:t>
            </w:r>
          </w:p>
        </w:tc>
      </w:tr>
    </w:tbl>
    <w:p>
      <w:pPr/>
    </w:p>
    <w:p>
      <w:pPr/>
      <w:r>
        <w:rPr>
          <w:b w:val="0"/>
          <w:i w:val="0"/>
        </w:rPr>
      </w:r>
      <w:r>
        <w:rPr>
          <w:b/>
          <w:i w:val="0"/>
        </w:rPr>
        <w:t>El examen de Montaje de Equipos pregunta dos cifras de este cuadro</w:t>
      </w:r>
      <w:r>
        <w:rPr>
          <w:b w:val="0"/>
          <w:i w:val="0"/>
        </w:rPr>
        <w:t xml:space="preserve"> —la altura a partir de la cual</w:t>
      </w:r>
      <w:r>
        <w:t xml:space="preserve"> </w:t>
      </w:r>
      <w:r>
        <w:rPr>
          <w:b w:val="0"/>
          <w:i w:val="0"/>
        </w:rPr>
        <w:t xml:space="preserve">se instala la </w:t>
      </w:r>
      <w:r>
        <w:rPr>
          <w:b/>
          <w:i w:val="0"/>
        </w:rPr>
        <w:t>barra intermedia</w:t>
      </w:r>
      <w:r>
        <w:rPr>
          <w:b w:val="0"/>
          <w:i w:val="0"/>
        </w:rPr>
        <w:t xml:space="preserve"> y aquélla a partir de la cual el acceso por escalera interior lleva</w:t>
      </w:r>
      <w:r>
        <w:t xml:space="preserve"> </w:t>
      </w:r>
      <w:r>
        <w:rPr>
          <w:b w:val="0"/>
          <w:i w:val="0"/>
        </w:rPr>
      </w:r>
      <w:r>
        <w:rPr>
          <w:b/>
          <w:i w:val="0"/>
        </w:rPr>
        <w:t>trampilla</w:t>
      </w:r>
      <w:r>
        <w:rPr>
          <w:b w:val="0"/>
          <w:i w:val="0"/>
        </w:rPr>
        <w:t xml:space="preserve">— y </w:t>
      </w:r>
      <w:r>
        <w:rPr>
          <w:b/>
          <w:i w:val="0"/>
        </w:rPr>
        <w:t>este tema declara que no las ha podido contrastar en ninguna norma</w:t>
      </w:r>
      <w:r>
        <w:rPr>
          <w:b w:val="0"/>
          <w:i w:val="0"/>
        </w:rPr>
        <w:t>. El RD</w:t>
      </w:r>
      <w:r>
        <w:t xml:space="preserve"> </w:t>
      </w:r>
      <w:r>
        <w:rPr>
          <w:b w:val="0"/>
          <w:i w:val="0"/>
        </w:rPr>
        <w:t xml:space="preserve">1215/1997 exige la protección intermedia </w:t>
      </w:r>
      <w:r>
        <w:rPr>
          <w:b/>
          <w:i w:val="0"/>
        </w:rPr>
        <w:t>cuando sea necesario</w:t>
      </w:r>
      <w:r>
        <w:rPr>
          <w:b w:val="0"/>
          <w:i w:val="0"/>
        </w:rPr>
        <w:t xml:space="preserve"> para impedir el paso o</w:t>
      </w:r>
      <w:r>
        <w:t xml:space="preserve"> </w:t>
      </w:r>
      <w:r>
        <w:rPr>
          <w:b w:val="0"/>
          <w:i w:val="0"/>
        </w:rPr>
        <w:t xml:space="preserve">deslizamiento, sin fijar una altura; el RD 486/1997 tampoco las da. </w:t>
      </w:r>
      <w:r>
        <w:rPr>
          <w:b/>
          <w:i w:val="0"/>
        </w:rPr>
        <w:t>Las respuestas oficiales</w:t>
      </w:r>
      <w:r>
        <w:t xml:space="preserve"> </w:t>
      </w:r>
      <w:r>
        <w:rPr>
          <w:b/>
          <w:i w:val="0"/>
        </w:rPr>
        <w:t>descansan en la plantilla</w:t>
      </w:r>
      <w:r>
        <w:rPr>
          <w:b w:val="0"/>
          <w:i w:val="0"/>
        </w:rPr>
        <w:t>, que es el quinto nivel de la jerarquía de fuentes de este proyecto, y así</w:t>
      </w:r>
      <w:r>
        <w:t xml:space="preserve"> </w:t>
      </w:r>
      <w:r>
        <w:rPr>
          <w:b w:val="0"/>
          <w:i w:val="0"/>
        </w:rPr>
        <w:t>queda dicho.</w:t>
      </w:r>
    </w:p>
    <w:p>
      <w:pPr>
        <w:pStyle w:val="Heading3"/>
      </w:pPr>
      <w:r>
        <w:rPr>
          <w:b w:val="0"/>
          <w:i w:val="0"/>
        </w:rPr>
        <w:t>11.8.2 Las plataformas elevadoras móviles de personal</w:t>
      </w:r>
    </w:p>
    <w:p>
      <w:pPr/>
      <w:r>
        <w:rPr>
          <w:b w:val="0"/>
          <w:i w:val="0"/>
        </w:rPr>
      </w:r>
      <w:r>
        <w:rPr>
          <w:b/>
          <w:i w:val="0"/>
        </w:rPr>
        <w:t>Son máquinas, y su régimen sale del mismo RD 1215/1997</w:t>
      </w:r>
      <w:r>
        <w:rPr>
          <w:b w:val="0"/>
          <w:i w:val="0"/>
        </w:rPr>
        <w:t>, con dos reglas que decide su uso en</w:t>
      </w:r>
      <w:r>
        <w:t xml:space="preserve"> </w:t>
      </w:r>
      <w:r>
        <w:rPr>
          <w:b w:val="0"/>
          <w:i w:val="0"/>
        </w:rPr>
        <w:t>televisión:</w:t>
      </w:r>
    </w:p>
    <w:p>
      <w:pPr>
        <w:pStyle w:val="ListBullet"/>
      </w:pPr>
      <w:r>
        <w:rPr>
          <w:b w:val="0"/>
          <w:i w:val="0"/>
        </w:rPr>
      </w:r>
      <w:r>
        <w:rPr>
          <w:b/>
          <w:i w:val="0"/>
        </w:rPr>
        <w:t>Se conducen desde la cesta</w:t>
      </w:r>
      <w:r>
        <w:rPr>
          <w:b w:val="0"/>
          <w:i w:val="0"/>
        </w:rPr>
        <w:t xml:space="preserve">, y quien va en ella </w:t>
      </w:r>
      <w:r>
        <w:rPr>
          <w:b/>
          <w:i w:val="0"/>
        </w:rPr>
        <w:t>lleva arnés anclado a la propia plataforma</w:t>
      </w:r>
      <w:r>
        <w:rPr>
          <w:b w:val="0"/>
          <w:i w:val="0"/>
        </w:rPr>
        <w:t>,</w:t>
      </w:r>
      <w:r>
        <w:t xml:space="preserve"> </w:t>
      </w:r>
      <w:r>
        <w:rPr>
          <w:b w:val="0"/>
          <w:i w:val="0"/>
        </w:rPr>
        <w:t>no a la estructura del edificio: si la plataforma se mueve, el anclaje externo arrastra a la persona.</w:t>
      </w:r>
    </w:p>
    <w:p>
      <w:pPr>
        <w:pStyle w:val="ListBullet"/>
      </w:pPr>
      <w:r>
        <w:rPr>
          <w:b w:val="0"/>
          <w:i w:val="0"/>
        </w:rPr>
      </w:r>
      <w:r>
        <w:rPr>
          <w:b/>
          <w:i w:val="0"/>
        </w:rPr>
        <w:t>No se usan como grúa ni como acceso a otro nivel</w:t>
      </w:r>
      <w:r>
        <w:rPr>
          <w:b w:val="0"/>
          <w:i w:val="0"/>
        </w:rPr>
        <w:t xml:space="preserve"> salvo que el fabricante lo permita</w:t>
      </w:r>
      <w:r>
        <w:t xml:space="preserve"> </w:t>
      </w:r>
      <w:r>
        <w:rPr>
          <w:b w:val="0"/>
          <w:i w:val="0"/>
        </w:rPr>
        <w:t>expresamente. Salir de la cesta a una estructura es una operación distinta, con su propio análisis.</w:t>
      </w:r>
    </w:p>
    <w:p>
      <w:pPr/>
      <w:r>
        <w:rPr>
          <w:b w:val="0"/>
          <w:i w:val="0"/>
        </w:rPr>
      </w:r>
      <w:r>
        <w:rPr>
          <w:b/>
          <w:i w:val="0"/>
        </w:rPr>
        <w:t>Y la regla del anexo I que las gobierna todas</w:t>
      </w:r>
      <w:r>
        <w:rPr>
          <w:b w:val="0"/>
          <w:i w:val="0"/>
        </w:rPr>
        <w:t xml:space="preserve">: el equipo se usa </w:t>
      </w:r>
      <w:r>
        <w:rPr>
          <w:b/>
          <w:i w:val="0"/>
        </w:rPr>
        <w:t>según las instrucciones del</w:t>
      </w:r>
      <w:r>
        <w:t xml:space="preserve"> </w:t>
      </w:r>
      <w:r>
        <w:rPr>
          <w:b/>
          <w:i w:val="0"/>
        </w:rPr>
        <w:t>fabricante</w:t>
      </w:r>
      <w:r>
        <w:rPr>
          <w:b w:val="0"/>
          <w:i w:val="0"/>
        </w:rPr>
        <w:t xml:space="preserve">, y quien lo maneja tiene que estar </w:t>
      </w:r>
      <w:r>
        <w:rPr>
          <w:b/>
          <w:i w:val="0"/>
        </w:rPr>
        <w:t>formado y autorizado</w:t>
      </w:r>
      <w:r>
        <w:rPr>
          <w:b w:val="0"/>
          <w:i w:val="0"/>
        </w:rPr>
        <w:t>.</w:t>
      </w:r>
    </w:p>
    <w:p>
      <w:pPr>
        <w:pStyle w:val="Heading3"/>
      </w:pPr>
      <w:r>
        <w:rPr>
          <w:b w:val="0"/>
          <w:i w:val="0"/>
        </w:rPr>
        <w:t>11.8.3 Las carretillas elevadoras</w:t>
      </w:r>
    </w:p>
    <w:p>
      <w:pPr/>
      <w:r>
        <w:rPr>
          <w:b w:val="0"/>
          <w:i w:val="0"/>
        </w:rPr>
      </w:r>
      <w:r>
        <w:rPr>
          <w:b/>
          <w:i w:val="0"/>
        </w:rPr>
        <w:t>Lo que un equipo de televisión necesita saber de ellas</w:t>
      </w:r>
      <w:r>
        <w:rPr>
          <w:b w:val="0"/>
          <w:i w:val="0"/>
        </w:rPr>
        <w:t xml:space="preserve"> cabe en pocas líneas, y todas salen del</w:t>
      </w:r>
      <w:r>
        <w:t xml:space="preserve"> </w:t>
      </w:r>
      <w:r>
        <w:rPr>
          <w:b w:val="0"/>
          <w:i w:val="0"/>
        </w:rPr>
        <w:t>mismo sitio: son equipos de trabajo automotores, y el anexo II del RD 1215/1997 les dedica su</w:t>
      </w:r>
      <w:r>
        <w:t xml:space="preserve"> </w:t>
      </w:r>
      <w:r>
        <w:rPr>
          <w:b w:val="0"/>
          <w:i w:val="0"/>
        </w:rPr>
        <w:t>apartado 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Sólo las conduce personal formado y autorizado</w:t>
            </w:r>
            <w:r>
              <w:rPr>
                <w:b w:val="0"/>
                <w:i w:val="0"/>
              </w:rPr>
            </w:r>
          </w:p>
        </w:tc>
        <w:tc>
          <w:tcPr>
            <w:tcW w:type="dxa" w:w="4706"/>
          </w:tcPr>
          <w:p>
            <w:pPr>
              <w:pStyle w:val="Tabla"/>
            </w:pPr>
            <w:r/>
            <w:r>
              <w:rPr>
                <w:b w:val="0"/>
                <w:i w:val="0"/>
              </w:rPr>
              <w:t>El apartado 2.1 del anexo II lo exige para todo equipo automotor</w:t>
            </w:r>
          </w:p>
        </w:tc>
      </w:tr>
      <w:tr>
        <w:tc>
          <w:tcPr>
            <w:tcW w:type="dxa" w:w="4706"/>
          </w:tcPr>
          <w:p>
            <w:pPr>
              <w:pStyle w:val="Tabla"/>
            </w:pPr>
            <w:r/>
            <w:r>
              <w:rPr>
                <w:b w:val="0"/>
                <w:i w:val="0"/>
              </w:rPr>
            </w:r>
            <w:r>
              <w:rPr>
                <w:b/>
                <w:i w:val="0"/>
              </w:rPr>
              <w:t>Nadie viaja en las horquillas ni en la carga</w:t>
            </w:r>
            <w:r>
              <w:rPr>
                <w:b w:val="0"/>
                <w:i w:val="0"/>
              </w:rPr>
            </w:r>
          </w:p>
        </w:tc>
        <w:tc>
          <w:tcPr>
            <w:tcW w:type="dxa" w:w="4706"/>
          </w:tcPr>
          <w:p>
            <w:pPr>
              <w:pStyle w:val="Tabla"/>
            </w:pPr>
            <w:r/>
            <w:r>
              <w:rPr>
                <w:b w:val="0"/>
                <w:i w:val="0"/>
              </w:rPr>
              <w:t>El transporte de personas sólo con el accesorio homologado</w:t>
            </w:r>
          </w:p>
        </w:tc>
      </w:tr>
      <w:tr>
        <w:tc>
          <w:tcPr>
            <w:tcW w:type="dxa" w:w="4706"/>
          </w:tcPr>
          <w:p>
            <w:pPr>
              <w:pStyle w:val="Tabla"/>
            </w:pPr>
            <w:r/>
            <w:r>
              <w:rPr>
                <w:b w:val="0"/>
                <w:i w:val="0"/>
              </w:rPr>
            </w:r>
            <w:r>
              <w:rPr>
                <w:b/>
                <w:i w:val="0"/>
              </w:rPr>
              <w:t>La carga va baja durante el desplazamiento</w:t>
            </w:r>
            <w:r>
              <w:rPr>
                <w:b w:val="0"/>
                <w:i w:val="0"/>
              </w:rPr>
            </w:r>
          </w:p>
        </w:tc>
        <w:tc>
          <w:tcPr>
            <w:tcW w:type="dxa" w:w="4706"/>
          </w:tcPr>
          <w:p>
            <w:pPr>
              <w:pStyle w:val="Tabla"/>
            </w:pPr>
            <w:r/>
            <w:r>
              <w:rPr>
                <w:b w:val="0"/>
                <w:i w:val="0"/>
              </w:rPr>
              <w:t>Subida desestabiliza el conjunto</w:t>
            </w:r>
          </w:p>
        </w:tc>
      </w:tr>
      <w:tr>
        <w:tc>
          <w:tcPr>
            <w:tcW w:type="dxa" w:w="4706"/>
          </w:tcPr>
          <w:p>
            <w:pPr>
              <w:pStyle w:val="Tabla"/>
            </w:pPr>
            <w:r/>
            <w:r>
              <w:rPr>
                <w:b w:val="0"/>
                <w:i w:val="0"/>
              </w:rPr>
            </w:r>
            <w:r>
              <w:rPr>
                <w:b/>
                <w:i w:val="0"/>
              </w:rPr>
              <w:t>La velocidad se adapta al recinto</w:t>
            </w:r>
            <w:r>
              <w:rPr>
                <w:b w:val="0"/>
                <w:i w:val="0"/>
              </w:rPr>
            </w:r>
          </w:p>
        </w:tc>
        <w:tc>
          <w:tcPr>
            <w:tcW w:type="dxa" w:w="4706"/>
          </w:tcPr>
          <w:p>
            <w:pPr>
              <w:pStyle w:val="Tabla"/>
            </w:pPr>
            <w:r/>
            <w:r>
              <w:rPr>
                <w:b w:val="0"/>
                <w:i w:val="0"/>
              </w:rPr>
              <w:t>Un plató con cable por el suelo no es un almacén</w:t>
            </w:r>
          </w:p>
        </w:tc>
      </w:tr>
      <w:tr>
        <w:tc>
          <w:tcPr>
            <w:tcW w:type="dxa" w:w="4706"/>
          </w:tcPr>
          <w:p>
            <w:pPr>
              <w:pStyle w:val="Tabla"/>
            </w:pPr>
            <w:r/>
            <w:r>
              <w:rPr>
                <w:b w:val="0"/>
                <w:i w:val="0"/>
              </w:rPr>
            </w:r>
            <w:r>
              <w:rPr>
                <w:b/>
                <w:i w:val="0"/>
              </w:rPr>
              <w:t>Se respeta el diagrama de cargas</w:t>
            </w:r>
            <w:r>
              <w:rPr>
                <w:b w:val="0"/>
                <w:i w:val="0"/>
              </w:rPr>
            </w:r>
          </w:p>
        </w:tc>
        <w:tc>
          <w:tcPr>
            <w:tcW w:type="dxa" w:w="4706"/>
          </w:tcPr>
          <w:p>
            <w:pPr>
              <w:pStyle w:val="Tabla"/>
            </w:pPr>
            <w:r/>
            <w:r>
              <w:rPr>
                <w:b w:val="0"/>
                <w:i w:val="0"/>
              </w:rPr>
              <w:t>La capacidad baja al alejar el centro de gravedad del mástil</w:t>
            </w:r>
          </w:p>
        </w:tc>
      </w:tr>
      <w:tr>
        <w:tc>
          <w:tcPr>
            <w:tcW w:type="dxa" w:w="4706"/>
          </w:tcPr>
          <w:p>
            <w:pPr>
              <w:pStyle w:val="Tabla"/>
            </w:pPr>
            <w:r/>
            <w:r>
              <w:rPr>
                <w:b w:val="0"/>
                <w:i w:val="0"/>
              </w:rPr>
            </w:r>
            <w:r>
              <w:rPr>
                <w:b/>
                <w:i w:val="0"/>
              </w:rPr>
              <w:t>Nunca se pasa ni se trabaja bajo la carga</w:t>
            </w:r>
            <w:r>
              <w:rPr>
                <w:b w:val="0"/>
                <w:i w:val="0"/>
              </w:rPr>
            </w:r>
          </w:p>
        </w:tc>
        <w:tc>
          <w:tcPr>
            <w:tcW w:type="dxa" w:w="4706"/>
          </w:tcPr>
          <w:p>
            <w:pPr>
              <w:pStyle w:val="Tabla"/>
            </w:pPr>
            <w:r/>
            <w:r>
              <w:rPr>
                <w:b w:val="0"/>
                <w:i w:val="0"/>
              </w:rPr>
              <w:t>El apartado 2.3 prohíbe la permanencia bajo cargas suspendidas</w:t>
            </w:r>
          </w:p>
        </w:tc>
      </w:tr>
    </w:tbl>
    <w:p>
      <w:pPr/>
    </w:p>
    <w:p>
      <w:pPr>
        <w:pStyle w:val="Separador"/>
        <w:pBdr>
          <w:bottom w:val="single" w:sz="4" w:color="BBBBBB"/>
        </w:pBdr>
      </w:pPr>
    </w:p>
    <w:p>
      <w:pPr>
        <w:pStyle w:val="Heading2"/>
      </w:pPr>
      <w:r>
        <w:rPr>
          <w:b w:val="0"/>
          <w:i w:val="0"/>
        </w:rPr>
        <w:t>11.9 Riesgos asociados a espacios confinados y medidas de prevención</w:t>
      </w:r>
    </w:p>
    <w:p>
      <w:pPr/>
      <w:r>
        <w:rPr>
          <w:b w:val="0"/>
          <w:i w:val="0"/>
        </w:rPr>
      </w:r>
      <w:r>
        <w:rPr>
          <w:b/>
          <w:i w:val="0"/>
        </w:rPr>
        <w:t>Esta rúbrica es exclusiva del punto 7 de Montaje de Equipos Audiovisuales</w:t>
      </w:r>
      <w:r>
        <w:rPr>
          <w:b w:val="0"/>
          <w:i w:val="0"/>
        </w:rPr>
        <w:t>, y es la única de todo</w:t>
      </w:r>
      <w:r>
        <w:t xml:space="preserve"> </w:t>
      </w:r>
      <w:r>
        <w:rPr>
          <w:b w:val="0"/>
          <w:i w:val="0"/>
        </w:rPr>
        <w:t xml:space="preserve">el temario de prevención de este proyecto que </w:t>
      </w:r>
      <w:r>
        <w:rPr>
          <w:b/>
          <w:i w:val="0"/>
        </w:rPr>
        <w:t>no tiene un real decreto propio</w:t>
      </w:r>
      <w:r>
        <w:rPr>
          <w:b w:val="0"/>
          <w:i w:val="0"/>
        </w:rPr>
        <w:t>: se rige por la Ley</w:t>
      </w:r>
      <w:r>
        <w:t xml:space="preserve"> </w:t>
      </w:r>
      <w:r>
        <w:rPr>
          <w:b w:val="0"/>
          <w:i w:val="0"/>
        </w:rPr>
        <w:t>31/1995 y por la documentación técnica del Instituto Nacional de Seguridad y Salud en el Trabajo.</w:t>
      </w:r>
    </w:p>
    <w:p>
      <w:pPr>
        <w:pStyle w:val="Heading3"/>
      </w:pPr>
      <w:r>
        <w:rPr>
          <w:b w:val="0"/>
          <w:i w:val="0"/>
        </w:rPr>
        <w:t>11.9.1 Qué es un espacio confinado</w:t>
      </w:r>
    </w:p>
    <w:p>
      <w:pPr/>
      <w:r>
        <w:rPr>
          <w:b w:val="0"/>
          <w:i w:val="0"/>
        </w:rPr>
      </w:r>
      <w:r>
        <w:rPr>
          <w:b/>
          <w:i w:val="0"/>
        </w:rPr>
        <w:t>Es un recinto con aberturas limitadas de entrada y salida, ventilación natural desfavorable y no</w:t>
      </w:r>
      <w:r>
        <w:t xml:space="preserve"> </w:t>
      </w:r>
      <w:r>
        <w:rPr>
          <w:b/>
          <w:i w:val="0"/>
        </w:rPr>
        <w:t>concebido para ocupación continuada por personas.</w:t>
      </w:r>
      <w:r>
        <w:rPr>
          <w:b w:val="0"/>
          <w:i w:val="0"/>
        </w:rPr>
        <w:t xml:space="preserve"> En una casa de televisión los hay más de los que</w:t>
      </w:r>
      <w:r>
        <w:t xml:space="preserve"> </w:t>
      </w:r>
      <w:r>
        <w:rPr>
          <w:b w:val="0"/>
          <w:i w:val="0"/>
        </w:rPr>
        <w:t>parece: fosos de plató y de escenario, galerías de cable, cámaras de registro, arquetas, salas de</w:t>
      </w:r>
      <w:r>
        <w:t xml:space="preserve"> </w:t>
      </w:r>
      <w:r>
        <w:rPr>
          <w:b w:val="0"/>
          <w:i w:val="0"/>
        </w:rPr>
        <w:t>grupos electrógenos y bodegas de unidades móviles.</w:t>
      </w:r>
    </w:p>
    <w:p>
      <w:pPr/>
      <w:r>
        <w:rPr>
          <w:b w:val="0"/>
          <w:i w:val="0"/>
        </w:rPr>
      </w:r>
      <w:r>
        <w:rPr>
          <w:b/>
          <w:i w:val="0"/>
        </w:rPr>
        <w:t>Lo que los hace peligrosos no es el tamaño: es la atmósfera.</w:t>
      </w:r>
      <w:r>
        <w:rPr>
          <w:b w:val="0"/>
          <w:i w:val="0"/>
        </w:rPr>
        <w:t xml:space="preserve"> Sus riesgos se ordenan en dos</w:t>
      </w:r>
      <w:r>
        <w:t xml:space="preserve"> </w:t>
      </w:r>
      <w:r>
        <w:rPr>
          <w:b w:val="0"/>
          <w:i w:val="0"/>
        </w:rPr>
        <w:t>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Riesgos</w:t>
            </w:r>
          </w:p>
        </w:tc>
      </w:tr>
      <w:tr>
        <w:tc>
          <w:tcPr>
            <w:tcW w:type="dxa" w:w="4706"/>
          </w:tcPr>
          <w:p>
            <w:pPr>
              <w:pStyle w:val="Tabla"/>
            </w:pPr>
            <w:r/>
            <w:r>
              <w:rPr>
                <w:b w:val="0"/>
                <w:i w:val="0"/>
              </w:rPr>
            </w:r>
            <w:r>
              <w:rPr>
                <w:b/>
                <w:i w:val="0"/>
              </w:rPr>
              <w:t>Específicos de la atmósfera</w:t>
            </w:r>
            <w:r>
              <w:rPr>
                <w:b w:val="0"/>
                <w:i w:val="0"/>
              </w:rPr>
            </w:r>
          </w:p>
        </w:tc>
        <w:tc>
          <w:tcPr>
            <w:tcW w:type="dxa" w:w="4706"/>
          </w:tcPr>
          <w:p>
            <w:pPr>
              <w:pStyle w:val="Tabla"/>
            </w:pPr>
            <w:r/>
            <w:r>
              <w:rPr>
                <w:b w:val="0"/>
                <w:i w:val="0"/>
              </w:rPr>
            </w:r>
            <w:r>
              <w:rPr>
                <w:b/>
                <w:i w:val="0"/>
              </w:rPr>
              <w:t>Asfixia</w:t>
            </w:r>
            <w:r>
              <w:rPr>
                <w:b w:val="0"/>
                <w:i w:val="0"/>
              </w:rPr>
              <w:t xml:space="preserve"> por falta de oxígeno; </w:t>
            </w:r>
            <w:r>
              <w:rPr>
                <w:b/>
                <w:i w:val="0"/>
              </w:rPr>
              <w:t>intoxicación</w:t>
            </w:r>
            <w:r>
              <w:rPr>
                <w:b w:val="0"/>
                <w:i w:val="0"/>
              </w:rPr>
              <w:t xml:space="preserve"> por gases o vapores; </w:t>
            </w:r>
            <w:r>
              <w:rPr>
                <w:b/>
                <w:i w:val="0"/>
              </w:rPr>
              <w:t>incendio y explosión</w:t>
            </w:r>
            <w:r>
              <w:rPr>
                <w:b w:val="0"/>
                <w:i w:val="0"/>
              </w:rPr>
              <w:t xml:space="preserve"> por atmósfera inflamable</w:t>
            </w:r>
          </w:p>
        </w:tc>
      </w:tr>
      <w:tr>
        <w:tc>
          <w:tcPr>
            <w:tcW w:type="dxa" w:w="4706"/>
          </w:tcPr>
          <w:p>
            <w:pPr>
              <w:pStyle w:val="Tabla"/>
            </w:pPr>
            <w:r/>
            <w:r>
              <w:rPr>
                <w:b w:val="0"/>
                <w:i w:val="0"/>
              </w:rPr>
            </w:r>
            <w:r>
              <w:rPr>
                <w:b/>
                <w:i w:val="0"/>
              </w:rPr>
              <w:t>Comunes al recinto</w:t>
            </w:r>
            <w:r>
              <w:rPr>
                <w:b w:val="0"/>
                <w:i w:val="0"/>
              </w:rPr>
            </w:r>
          </w:p>
        </w:tc>
        <w:tc>
          <w:tcPr>
            <w:tcW w:type="dxa" w:w="4706"/>
          </w:tcPr>
          <w:p>
            <w:pPr>
              <w:pStyle w:val="Tabla"/>
            </w:pPr>
            <w:r/>
            <w:r>
              <w:rPr>
                <w:b w:val="0"/>
                <w:i w:val="0"/>
              </w:rPr>
              <w:t>Caídas a distinto nivel, golpes, atrapamiento, contactos eléctricos, ruido y temperatura</w:t>
            </w:r>
          </w:p>
        </w:tc>
      </w:tr>
    </w:tbl>
    <w:p>
      <w:pPr/>
    </w:p>
    <w:p>
      <w:pPr/>
      <w:r>
        <w:rPr>
          <w:b w:val="0"/>
          <w:i w:val="0"/>
        </w:rPr>
      </w:r>
      <w:r>
        <w:rPr>
          <w:b/>
          <w:i w:val="0"/>
        </w:rPr>
        <w:t>Y la razón por la que se estudian aparte</w:t>
      </w:r>
      <w:r>
        <w:rPr>
          <w:b w:val="0"/>
          <w:i w:val="0"/>
        </w:rPr>
        <w:t xml:space="preserve">: en un espacio confinado, </w:t>
      </w:r>
      <w:r>
        <w:rPr>
          <w:b/>
          <w:i w:val="0"/>
        </w:rPr>
        <w:t>el accidente se multiplica</w:t>
      </w:r>
      <w:r>
        <w:rPr>
          <w:b w:val="0"/>
          <w:i w:val="0"/>
        </w:rPr>
        <w:t>.</w:t>
      </w:r>
      <w:r>
        <w:t xml:space="preserve"> </w:t>
      </w:r>
      <w:r>
        <w:rPr>
          <w:b w:val="0"/>
          <w:i w:val="0"/>
        </w:rPr>
        <w:t xml:space="preserve">La causa más frecuente de muerte no es la primera víctima, sino </w:t>
      </w:r>
      <w:r>
        <w:rPr>
          <w:b/>
          <w:i w:val="0"/>
        </w:rPr>
        <w:t>quien entra a rescatarla sin</w:t>
      </w:r>
      <w:r>
        <w:t xml:space="preserve"> </w:t>
      </w:r>
      <w:r>
        <w:rPr>
          <w:b/>
          <w:i w:val="0"/>
        </w:rPr>
        <w:t>equipo</w:t>
      </w:r>
      <w:r>
        <w:rPr>
          <w:b w:val="0"/>
          <w:i w:val="0"/>
        </w:rPr>
        <w:t>.</w:t>
      </w:r>
    </w:p>
    <w:p>
      <w:pPr>
        <w:pStyle w:val="Heading3"/>
      </w:pPr>
      <w:r>
        <w:rPr>
          <w:b w:val="0"/>
          <w:i w:val="0"/>
        </w:rPr>
        <w:t>11.9.2 Las medidas, en el orden en que se aplican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t>, que identifica el espacio, la tarea, los riesgos y las medidas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—oxígeno, explosividad y tóxicos— y </w:t>
            </w:r>
            <w:r>
              <w:rPr>
                <w:b/>
                <w:i w:val="0"/>
              </w:rPr>
              <w:t>medición continua</w:t>
            </w:r>
            <w:r>
              <w:rPr>
                <w:b w:val="0"/>
                <w:i w:val="0"/>
              </w:rPr>
              <w:t xml:space="preserve"> durante el trabajo</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 que puedan aportar riesgo</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w:t>
            </w:r>
            <w:r>
              <w:rPr>
                <w:b w:val="0"/>
                <w:i w:val="0"/>
              </w:rPr>
              <w:t xml:space="preserve"> y equipo de rescate preparado antes de empezar</w:t>
            </w:r>
          </w:p>
        </w:tc>
      </w:tr>
    </w:tbl>
    <w:p>
      <w:pPr/>
    </w:p>
    <w:p>
      <w:pPr/>
      <w:r>
        <w:rPr>
          <w:b w:val="0"/>
          <w:i w:val="0"/>
        </w:rPr>
      </w:r>
      <w:r>
        <w:rPr>
          <w:b/>
          <w:i w:val="0"/>
        </w:rPr>
        <w:t>La regla que resume las siete</w:t>
      </w:r>
      <w:r>
        <w:rPr>
          <w:b w:val="0"/>
          <w:i w:val="0"/>
        </w:rPr>
        <w:t xml:space="preserve">: </w:t>
      </w:r>
      <w:r>
        <w:rPr>
          <w:b/>
          <w:i w:val="0"/>
        </w:rPr>
        <w:t>nadie entra solo, nadie entra sin medir y nadie entra a rescatar</w:t>
      </w:r>
      <w:r>
        <w:t xml:space="preserve"> </w:t>
      </w:r>
      <w:r>
        <w:rPr>
          <w:b/>
          <w:i w:val="0"/>
        </w:rPr>
        <w:t>sin equipo</w:t>
      </w:r>
      <w:r>
        <w:rPr>
          <w:b w:val="0"/>
          <w:i w:val="0"/>
        </w:rPr>
        <w:t>.</w:t>
      </w:r>
    </w:p>
    <w:p>
      <w:pPr>
        <w:pStyle w:val="Separador"/>
        <w:pBdr>
          <w:bottom w:val="single" w:sz="4" w:color="BBBBBB"/>
        </w:pBdr>
      </w:pPr>
    </w:p>
    <w:p>
      <w:pPr>
        <w:pStyle w:val="Heading2"/>
      </w:pPr>
      <w:r>
        <w:rPr>
          <w:b w:val="0"/>
          <w:i w:val="0"/>
        </w:rPr>
        <w:t>11.10 Incendios y medidas preventivas</w:t>
      </w:r>
    </w:p>
    <w:p>
      <w:pPr/>
      <w:r>
        <w:rPr>
          <w:b w:val="0"/>
          <w:i w:val="0"/>
        </w:rPr>
        <w:t>Cuatro planos, y conviene no mezclarlos porque cada uno tiene su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Norma</w:t>
            </w:r>
          </w:p>
        </w:tc>
      </w:tr>
      <w:tr>
        <w:tc>
          <w:tcPr>
            <w:tcW w:type="dxa" w:w="4706"/>
          </w:tcPr>
          <w:p>
            <w:pPr>
              <w:pStyle w:val="Tabla"/>
            </w:pPr>
            <w:r/>
            <w:r>
              <w:rPr>
                <w:b w:val="0"/>
                <w:i w:val="0"/>
              </w:rPr>
            </w:r>
            <w:r>
              <w:rPr>
                <w:b/>
                <w:i w:val="0"/>
              </w:rPr>
              <w:t>La obligación del empresario</w:t>
            </w:r>
            <w:r>
              <w:rPr>
                <w:b w:val="0"/>
                <w:i w:val="0"/>
              </w:rPr>
            </w:r>
          </w:p>
        </w:tc>
        <w:tc>
          <w:tcPr>
            <w:tcW w:type="dxa" w:w="4706"/>
          </w:tcPr>
          <w:p>
            <w:pPr>
              <w:pStyle w:val="Tabla"/>
            </w:pPr>
            <w:r/>
            <w:r>
              <w:rPr>
                <w:b w:val="0"/>
                <w:i w:val="0"/>
              </w:rPr>
            </w:r>
            <w:r>
              <w:rPr>
                <w:b/>
                <w:i w:val="0"/>
              </w:rPr>
              <w:t>Ley 31/1995, artículo 20</w:t>
            </w:r>
            <w:r>
              <w:rPr>
                <w:b w:val="0"/>
                <w:i w:val="0"/>
              </w:rPr>
            </w:r>
          </w:p>
        </w:tc>
      </w:tr>
      <w:tr>
        <w:tc>
          <w:tcPr>
            <w:tcW w:type="dxa" w:w="4706"/>
          </w:tcPr>
          <w:p>
            <w:pPr>
              <w:pStyle w:val="Tabla"/>
            </w:pPr>
            <w:r/>
            <w:r>
              <w:rPr>
                <w:b w:val="0"/>
                <w:i w:val="0"/>
              </w:rPr>
            </w:r>
            <w:r>
              <w:rPr>
                <w:b/>
                <w:i w:val="0"/>
              </w:rPr>
              <w:t>El lugar de trabajo</w:t>
            </w:r>
            <w:r>
              <w:rPr>
                <w:b w:val="0"/>
                <w:i w:val="0"/>
              </w:rPr>
            </w:r>
          </w:p>
        </w:tc>
        <w:tc>
          <w:tcPr>
            <w:tcW w:type="dxa" w:w="4706"/>
          </w:tcPr>
          <w:p>
            <w:pPr>
              <w:pStyle w:val="Tabla"/>
            </w:pPr>
            <w:r/>
            <w:r>
              <w:rPr>
                <w:b w:val="0"/>
                <w:i w:val="0"/>
              </w:rPr>
            </w:r>
            <w:r>
              <w:rPr>
                <w:b/>
                <w:i w:val="0"/>
              </w:rPr>
              <w:t>RD 486/1997</w:t>
            </w:r>
            <w:r>
              <w:rPr>
                <w:b w:val="0"/>
                <w:i w:val="0"/>
              </w:rPr>
              <w:t xml:space="preserve">, anexo I, apartados </w:t>
            </w:r>
            <w:r>
              <w:rPr>
                <w:b/>
                <w:i w:val="0"/>
              </w:rPr>
              <w:t>10</w:t>
            </w:r>
            <w:r>
              <w:rPr>
                <w:b w:val="0"/>
                <w:i w:val="0"/>
              </w:rPr>
              <w:t xml:space="preserve"> (vías y salidas de evacuación) y </w:t>
            </w:r>
            <w:r>
              <w:rPr>
                <w:b/>
                <w:i w:val="0"/>
              </w:rPr>
              <w:t>11</w:t>
            </w:r>
            <w:r>
              <w:rPr>
                <w:b w:val="0"/>
                <w:i w:val="0"/>
              </w:rPr>
              <w:t xml:space="preserve"> (condiciones de protección contra incendios)</w:t>
            </w:r>
          </w:p>
        </w:tc>
      </w:tr>
      <w:tr>
        <w:tc>
          <w:tcPr>
            <w:tcW w:type="dxa" w:w="4706"/>
          </w:tcPr>
          <w:p>
            <w:pPr>
              <w:pStyle w:val="Tabla"/>
            </w:pPr>
            <w:r/>
            <w:r>
              <w:rPr>
                <w:b w:val="0"/>
                <w:i w:val="0"/>
              </w:rPr>
            </w:r>
            <w:r>
              <w:rPr>
                <w:b/>
                <w:i w:val="0"/>
              </w:rPr>
              <w:t>Los equipos e instalaciones de protección</w:t>
            </w:r>
            <w:r>
              <w:rPr>
                <w:b w:val="0"/>
                <w:i w:val="0"/>
              </w:rPr>
            </w:r>
          </w:p>
        </w:tc>
        <w:tc>
          <w:tcPr>
            <w:tcW w:type="dxa" w:w="4706"/>
          </w:tcPr>
          <w:p>
            <w:pPr>
              <w:pStyle w:val="Tabla"/>
            </w:pPr>
            <w:r/>
            <w:r>
              <w:rPr>
                <w:b w:val="0"/>
                <w:i w:val="0"/>
              </w:rPr>
            </w:r>
            <w:r>
              <w:rPr>
                <w:b/>
                <w:i w:val="0"/>
              </w:rPr>
              <w:t>RD 513/2017</w:t>
            </w:r>
            <w:r>
              <w:rPr>
                <w:b w:val="0"/>
                <w:i w:val="0"/>
              </w:rPr>
              <w:t>, Reglamento de instalaciones de protección contra incendios</w:t>
            </w:r>
          </w:p>
        </w:tc>
      </w:tr>
      <w:tr>
        <w:tc>
          <w:tcPr>
            <w:tcW w:type="dxa" w:w="4706"/>
          </w:tcPr>
          <w:p>
            <w:pPr>
              <w:pStyle w:val="Tabla"/>
            </w:pPr>
            <w:r/>
            <w:r>
              <w:rPr>
                <w:b w:val="0"/>
                <w:i w:val="0"/>
              </w:rPr>
            </w:r>
            <w:r>
              <w:rPr>
                <w:b/>
                <w:i w:val="0"/>
              </w:rPr>
              <w:t>El establecimiento industrial</w:t>
            </w:r>
            <w:r>
              <w:rPr>
                <w:b w:val="0"/>
                <w:i w:val="0"/>
              </w:rPr>
            </w:r>
          </w:p>
        </w:tc>
        <w:tc>
          <w:tcPr>
            <w:tcW w:type="dxa" w:w="4706"/>
          </w:tcPr>
          <w:p>
            <w:pPr>
              <w:pStyle w:val="Tabla"/>
            </w:pPr>
            <w:r/>
            <w:r>
              <w:rPr>
                <w:b w:val="0"/>
                <w:i w:val="0"/>
              </w:rPr>
            </w:r>
            <w:r>
              <w:rPr>
                <w:b/>
                <w:i w:val="0"/>
              </w:rPr>
              <w:t>RD 2267/2004</w:t>
            </w:r>
            <w:r>
              <w:rPr>
                <w:b w:val="0"/>
                <w:i w:val="0"/>
              </w:rPr>
              <w:t>, Reglamento de seguridad contra incendios en los establecimientos industriales</w:t>
            </w:r>
          </w:p>
        </w:tc>
      </w:tr>
    </w:tbl>
    <w:p>
      <w:pPr/>
    </w:p>
    <w:p>
      <w:pPr>
        <w:pStyle w:val="Heading3"/>
      </w:pPr>
      <w:r>
        <w:rPr>
          <w:b w:val="0"/>
          <w:i w:val="0"/>
        </w:rPr>
        <w:t>11.10.1 La obligación del empresario: artículo 20 de la Ley 31/1995</w:t>
      </w:r>
    </w:p>
    <w:p>
      <w:pPr/>
      <w:r>
        <w:rPr>
          <w:b w:val="0"/>
          <w:i w:val="0"/>
        </w:rPr>
        <w:t xml:space="preserve">Es </w:t>
      </w:r>
      <w:r>
        <w:rPr>
          <w:b/>
          <w:i w:val="0"/>
        </w:rPr>
        <w:t>el único artículo de la Ley 31/1995 que nombra la lucha contra incendios</w:t>
      </w:r>
      <w:r>
        <w:rPr>
          <w:b w:val="0"/>
          <w:i w:val="0"/>
        </w:rPr>
        <w:t>. El empresario,</w:t>
      </w:r>
      <w:r>
        <w:t xml:space="preserve"> </w:t>
      </w:r>
      <w:r>
        <w:rPr>
          <w:b w:val="0"/>
          <w:i w:val="0"/>
        </w:rPr>
      </w:r>
      <w:r>
        <w:rPr>
          <w:b/>
          <w:i w:val="0"/>
        </w:rPr>
        <w:t>teniendo en cuenta el tamaño y la actividad de la empresa, así como la posible presencia de</w:t>
      </w:r>
      <w:r>
        <w:t xml:space="preserve"> </w:t>
      </w:r>
      <w:r>
        <w:rPr>
          <w:b/>
          <w:i w:val="0"/>
        </w:rPr>
        <w:t>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r>
      <w:r>
        <w:rPr>
          <w:b/>
          <w:i w:val="0"/>
        </w:rPr>
        <w:t>designar al personal encargado</w:t>
      </w:r>
      <w:r>
        <w:rPr>
          <w:b w:val="0"/>
          <w:i w:val="0"/>
        </w:rPr>
        <w:t xml:space="preserve"> de poner en práctica estas medidas;</w:t>
      </w:r>
    </w:p>
    <w:p>
      <w:pPr>
        <w:pStyle w:val="ListBullet"/>
      </w:pPr>
      <w:r>
        <w:rPr>
          <w:b w:val="0"/>
          <w:i w:val="0"/>
        </w:rPr>
      </w:r>
      <w:r>
        <w:rPr>
          <w:b/>
          <w:i w:val="0"/>
        </w:rPr>
        <w:t>comprobar periódicamente, en su caso, su correcto funcionamiento</w:t>
      </w:r>
      <w:r>
        <w:rPr>
          <w:b w:val="0"/>
          <w:i w:val="0"/>
        </w:rPr>
        <w:t>.</w:t>
      </w:r>
    </w:p>
    <w:p>
      <w:pPr/>
      <w:r>
        <w:rPr>
          <w:b w:val="0"/>
          <w:i w:val="0"/>
        </w:rPr>
        <w:t xml:space="preserve">Ese personal </w:t>
      </w:r>
      <w:r>
        <w:rPr>
          <w:b/>
          <w:i w:val="0"/>
        </w:rPr>
        <w:t>deberá poseer la formación necesaria, ser suficiente en número y disponer del</w:t>
      </w:r>
      <w:r>
        <w:t xml:space="preserve"> </w:t>
      </w:r>
      <w:r>
        <w:rPr>
          <w:b/>
          <w:i w:val="0"/>
        </w:rPr>
        <w:t>material adecuado</w:t>
      </w:r>
      <w:r>
        <w:rPr>
          <w:b w:val="0"/>
          <w:i w:val="0"/>
        </w:rPr>
        <w:t xml:space="preserve">. Y el empresario </w:t>
      </w:r>
      <w:r>
        <w:rPr>
          <w:b/>
          <w:i w:val="0"/>
        </w:rPr>
        <w:t>deberá organizar las relaciones que sean necesarias con</w:t>
      </w:r>
      <w:r>
        <w:t xml:space="preserve"> </w:t>
      </w:r>
      <w:r>
        <w:rPr>
          <w:b/>
          <w:i w:val="0"/>
        </w:rPr>
        <w:t>servicios externos a la empresa</w:t>
      </w:r>
      <w:r>
        <w:rPr>
          <w:b w:val="0"/>
          <w:i w:val="0"/>
        </w:rPr>
        <w:t xml:space="preserve">, en particular en materia de </w:t>
      </w:r>
      <w:r>
        <w:rPr>
          <w:b/>
          <w:i w:val="0"/>
        </w:rPr>
        <w:t>primeros auxilios, asistencia</w:t>
      </w:r>
      <w:r>
        <w:t xml:space="preserve"> </w:t>
      </w:r>
      <w:r>
        <w:rPr>
          <w:b/>
          <w:i w:val="0"/>
        </w:rPr>
        <w:t>médica de urgencia, salvamento y lucha contra incendios</w:t>
      </w:r>
      <w:r>
        <w:rPr>
          <w:b w:val="0"/>
          <w:i w:val="0"/>
        </w:rPr>
        <w:t xml:space="preserve">, de forma que quede garantizada </w:t>
      </w:r>
      <w:r>
        <w:rPr>
          <w:b/>
          <w:i w:val="0"/>
        </w:rPr>
        <w:t>la</w:t>
      </w:r>
      <w:r>
        <w:t xml:space="preserve"> </w:t>
      </w:r>
      <w:r>
        <w:rPr>
          <w:b/>
          <w:i w:val="0"/>
        </w:rPr>
        <w:t>rapidez y eficacia</w:t>
      </w:r>
      <w:r>
        <w:rPr>
          <w:b w:val="0"/>
          <w:i w:val="0"/>
        </w:rPr>
        <w:t xml:space="preserve"> de las mismas.</w:t>
      </w:r>
    </w:p>
    <w:p>
      <w:pPr/>
      <w:r>
        <w:rPr>
          <w:b w:val="0"/>
          <w:i w:val="0"/>
        </w:rPr>
        <w:t xml:space="preserve">Enlaza con dos artículos más: el </w:t>
      </w:r>
      <w:r>
        <w:rPr>
          <w:b/>
          <w:i w:val="0"/>
        </w:rPr>
        <w:t>18.1.c)</w:t>
      </w:r>
      <w:r>
        <w:rPr>
          <w:b w:val="0"/>
          <w:i w:val="0"/>
        </w:rPr>
        <w:t xml:space="preserve">, que obliga a </w:t>
      </w:r>
      <w:r>
        <w:rPr>
          <w:b/>
          <w:i w:val="0"/>
        </w:rPr>
        <w:t>informar a los trabajadores de esas</w:t>
      </w:r>
      <w:r>
        <w:t xml:space="preserve"> </w:t>
      </w:r>
      <w:r>
        <w:rPr>
          <w:b/>
          <w:i w:val="0"/>
        </w:rPr>
        <w:t>medidas de emergencia</w:t>
      </w:r>
      <w:r>
        <w:rPr>
          <w:b w:val="0"/>
          <w:i w:val="0"/>
        </w:rPr>
        <w:t xml:space="preserve">, y el </w:t>
      </w:r>
      <w:r>
        <w:rPr>
          <w:b/>
          <w:i w:val="0"/>
        </w:rPr>
        <w:t>33.1.c)</w:t>
      </w:r>
      <w:r>
        <w:rPr>
          <w:b w:val="0"/>
          <w:i w:val="0"/>
        </w:rPr>
        <w:t xml:space="preserve">, que obliga a </w:t>
      </w:r>
      <w:r>
        <w:rPr>
          <w:b/>
          <w:i w:val="0"/>
        </w:rPr>
        <w:t>consultar la designación de los</w:t>
      </w:r>
      <w:r>
        <w:t xml:space="preserve"> </w:t>
      </w:r>
      <w:r>
        <w:rPr>
          <w:b/>
          <w:i w:val="0"/>
        </w:rPr>
        <w:t>trabajadores encargados</w:t>
      </w:r>
      <w:r>
        <w:rPr>
          <w:b w:val="0"/>
          <w:i w:val="0"/>
        </w:rPr>
        <w:t xml:space="preserve"> de ellas.</w:t>
      </w:r>
    </w:p>
    <w:p>
      <w:pPr>
        <w:pStyle w:val="Heading3"/>
      </w:pPr>
      <w:r>
        <w:rPr>
          <w:b w:val="0"/>
          <w:i w:val="0"/>
        </w:rPr>
        <w:t>11.10.2 El lugar de trabajo: RD 486/1997, anexo I</w:t>
      </w:r>
    </w:p>
    <w:p>
      <w:pPr/>
      <w:r>
        <w:rPr>
          <w:b w:val="0"/>
          <w:i w:val="0"/>
        </w:rPr>
      </w:r>
      <w:r>
        <w:rPr>
          <w:b/>
          <w:i w:val="0"/>
        </w:rPr>
        <w:t>Apartado 10. Vías y salidas de evacuación.</w:t>
      </w:r>
      <w:r>
        <w:rPr>
          <w:b w:val="0"/>
          <w:i w:val="0"/>
        </w:rPr>
        <w:t xml:space="preserve"> Nueve reglas; las que se preguntan:</w:t>
      </w:r>
    </w:p>
    <w:p>
      <w:pPr>
        <w:pStyle w:val="ListBullet"/>
      </w:pPr>
      <w:r>
        <w:rPr>
          <w:b w:val="0"/>
          <w:i w:val="0"/>
        </w:rPr>
        <w:t xml:space="preserve">Deberán </w:t>
      </w:r>
      <w:r>
        <w:rPr>
          <w:b/>
          <w:i w:val="0"/>
        </w:rPr>
        <w:t>permanecer expeditas y desembocar lo más directamente posible en el exterior o en</w:t>
      </w:r>
      <w:r>
        <w:t xml:space="preserve"> </w:t>
      </w:r>
      <w:r>
        <w:rPr>
          <w:b/>
          <w:i w:val="0"/>
        </w:rPr>
        <w:t>una zona de seguridad</w:t>
      </w:r>
      <w:r>
        <w:rPr>
          <w:b w:val="0"/>
          <w:i w:val="0"/>
        </w:rPr>
        <w:t>.</w:t>
      </w:r>
    </w:p>
    <w:p>
      <w:pPr>
        <w:pStyle w:val="ListBullet"/>
      </w:pPr>
      <w:r>
        <w:rPr>
          <w:b w:val="0"/>
          <w:i w:val="0"/>
        </w:rPr>
      </w:r>
      <w:r>
        <w:rPr>
          <w:b/>
          <w:i w:val="0"/>
        </w:rPr>
        <w:t>En caso de peligro, los trabajadores deberán poder evacuar todos los lugares de trabajo</w:t>
      </w:r>
      <w:r>
        <w:t xml:space="preserve"> </w:t>
      </w:r>
      <w:r>
        <w:rPr>
          <w:b/>
          <w:i w:val="0"/>
        </w:rPr>
        <w:t>rápidamente y en condiciones de máxima seguridad.</w:t>
      </w:r>
      <w:r>
        <w:rPr>
          <w:b w:val="0"/>
          <w:i w:val="0"/>
        </w:rPr>
      </w:r>
    </w:p>
    <w:p>
      <w:pPr>
        <w:pStyle w:val="ListBullet"/>
      </w:pPr>
      <w:r>
        <w:rPr>
          <w:b w:val="0"/>
          <w:i w:val="0"/>
        </w:rPr>
      </w:r>
      <w:r>
        <w:rPr>
          <w:b/>
          <w:i w:val="0"/>
        </w:rPr>
        <w:t>El número, la distribución y las dimensiones</w:t>
      </w:r>
      <w:r>
        <w:rPr>
          <w:b w:val="0"/>
          <w:i w:val="0"/>
        </w:rPr>
        <w:t xml:space="preserve"> dependerán </w:t>
      </w:r>
      <w:r>
        <w:rPr>
          <w:b/>
          <w:i w:val="0"/>
        </w:rPr>
        <w:t>del uso, de los equipos y de las</w:t>
      </w:r>
      <w:r>
        <w:t xml:space="preserve"> </w:t>
      </w:r>
      <w:r>
        <w:rPr>
          <w:b/>
          <w:i w:val="0"/>
        </w:rPr>
        <w:t>dimensiones de los lugares de trabajo, así como del número máximo de personas que puedan estar</w:t>
      </w:r>
      <w:r>
        <w:t xml:space="preserve"> </w:t>
      </w:r>
      <w:r>
        <w:rPr>
          <w:b/>
          <w:i w:val="0"/>
        </w:rPr>
        <w:t>presentes</w:t>
      </w:r>
      <w:r>
        <w:rPr>
          <w:b w:val="0"/>
          <w:i w:val="0"/>
        </w:rPr>
        <w:t>.</w:t>
      </w:r>
    </w:p>
    <w:p>
      <w:pPr>
        <w:pStyle w:val="ListBullet"/>
      </w:pPr>
      <w:r>
        <w:rPr>
          <w:b w:val="0"/>
          <w:i w:val="0"/>
        </w:rPr>
      </w:r>
      <w:r>
        <w:rPr>
          <w:b/>
          <w:i w:val="0"/>
        </w:rPr>
        <w:t>Las puertas de emergencia deberán abrirse hacia el exterior</w:t>
      </w:r>
      <w:r>
        <w:rPr>
          <w:b w:val="0"/>
          <w:i w:val="0"/>
        </w:rPr>
        <w:t xml:space="preserve"> y </w:t>
      </w:r>
      <w:r>
        <w:rPr>
          <w:b/>
          <w:i w:val="0"/>
        </w:rPr>
        <w:t>no deberán estar</w:t>
      </w:r>
      <w:r>
        <w:t xml:space="preserve"> </w:t>
      </w:r>
      <w:r>
        <w:rPr>
          <w:b/>
          <w:i w:val="0"/>
        </w:rPr>
        <w:t>cerradas</w:t>
      </w:r>
      <w:r>
        <w:rPr>
          <w:b w:val="0"/>
          <w:i w:val="0"/>
        </w:rPr>
        <w:t xml:space="preserve">, de forma que cualquier persona que necesite utilizarlas pueda abrirlas </w:t>
      </w:r>
      <w:r>
        <w:rPr>
          <w:b/>
          <w:i w:val="0"/>
        </w:rPr>
        <w:t>fácil e</w:t>
      </w:r>
      <w:r>
        <w:t xml:space="preserve"> </w:t>
      </w:r>
      <w:r>
        <w:rPr>
          <w:b/>
          <w:i w:val="0"/>
        </w:rPr>
        <w:t>inmediatamente</w:t>
      </w:r>
      <w:r>
        <w:rPr>
          <w:b w:val="0"/>
          <w:i w:val="0"/>
        </w:rPr>
        <w:t xml:space="preserve">. Y </w:t>
      </w:r>
      <w:r>
        <w:rPr>
          <w:b/>
          <w:i w:val="0"/>
        </w:rPr>
        <w:t>estarán prohibidas las puertas específicamente de emergencia que sean</w:t>
      </w:r>
      <w:r>
        <w:t xml:space="preserve"> </w:t>
      </w:r>
      <w:r>
        <w:rPr>
          <w:b/>
          <w:i w:val="0"/>
        </w:rPr>
        <w:t>correderas o giratorias</w:t>
      </w:r>
      <w:r>
        <w:rPr>
          <w:b w:val="0"/>
          <w:i w:val="0"/>
        </w:rPr>
        <w:t>.</w:t>
      </w:r>
    </w:p>
    <w:p>
      <w:pPr>
        <w:pStyle w:val="ListBullet"/>
      </w:pPr>
      <w:r>
        <w:rPr>
          <w:b w:val="0"/>
          <w:i w:val="0"/>
        </w:rPr>
        <w:t xml:space="preserve">Las puertas de los recorridos de evacuación </w:t>
      </w:r>
      <w:r>
        <w:rPr>
          <w:b/>
          <w:i w:val="0"/>
        </w:rPr>
        <w:t>deberán poder abrirse en cualquier momento desde</w:t>
      </w:r>
      <w:r>
        <w:t xml:space="preserve"> </w:t>
      </w:r>
      <w:r>
        <w:rPr>
          <w:b/>
          <w:i w:val="0"/>
        </w:rPr>
        <w:t>el interior sin ayuda especial</w:t>
      </w:r>
      <w:r>
        <w:rPr>
          <w:b w:val="0"/>
          <w:i w:val="0"/>
        </w:rPr>
        <w:t>.</w:t>
      </w:r>
    </w:p>
    <w:p>
      <w:pPr>
        <w:pStyle w:val="ListBullet"/>
      </w:pPr>
      <w:r>
        <w:rPr>
          <w:b w:val="0"/>
          <w:i w:val="0"/>
        </w:rPr>
        <w:t xml:space="preserve">Se </w:t>
      </w:r>
      <w:r>
        <w:rPr>
          <w:b/>
          <w:i w:val="0"/>
        </w:rPr>
        <w:t>señalizarán conforme al RD 485/1997</w:t>
      </w:r>
      <w:r>
        <w:rPr>
          <w:b w:val="0"/>
          <w:i w:val="0"/>
        </w:rPr>
        <w:t>, de señalización de seguridad y salud, con</w:t>
      </w:r>
      <w:r>
        <w:t xml:space="preserve"> </w:t>
      </w:r>
      <w:r>
        <w:rPr>
          <w:b w:val="0"/>
          <w:i w:val="0"/>
        </w:rPr>
        <w:t xml:space="preserve">señalización </w:t>
      </w:r>
      <w:r>
        <w:rPr>
          <w:b/>
          <w:i w:val="0"/>
        </w:rPr>
        <w:t>fijada en los lugares adecuados y duradera</w:t>
      </w:r>
      <w:r>
        <w:rPr>
          <w:b w:val="0"/>
          <w:i w:val="0"/>
        </w:rPr>
        <w:t>.</w:t>
      </w:r>
    </w:p>
    <w:p>
      <w:pPr>
        <w:pStyle w:val="ListBullet"/>
      </w:pPr>
      <w:r>
        <w:rPr>
          <w:b w:val="0"/>
          <w:i w:val="0"/>
        </w:rPr>
      </w:r>
      <w:r>
        <w:rPr>
          <w:b/>
          <w:i w:val="0"/>
        </w:rPr>
        <w:t>No deberán estar obstruidas por ningún objeto</w:t>
      </w:r>
      <w:r>
        <w:rPr>
          <w:b w:val="0"/>
          <w:i w:val="0"/>
        </w:rPr>
        <w:t xml:space="preserve">, y </w:t>
      </w:r>
      <w:r>
        <w:rPr>
          <w:b/>
          <w:i w:val="0"/>
        </w:rPr>
        <w:t>las puertas de emergencia no deberán</w:t>
      </w:r>
      <w:r>
        <w:t xml:space="preserve"> </w:t>
      </w:r>
      <w:r>
        <w:rPr>
          <w:b/>
          <w:i w:val="0"/>
        </w:rPr>
        <w:t>cerrarse con llave</w:t>
      </w:r>
      <w:r>
        <w:rPr>
          <w:b w:val="0"/>
          <w:i w:val="0"/>
        </w:rPr>
        <w:t>.</w:t>
      </w:r>
    </w:p>
    <w:p>
      <w:pPr>
        <w:pStyle w:val="ListBullet"/>
      </w:pPr>
      <w:r>
        <w:rPr>
          <w:b w:val="0"/>
          <w:i w:val="0"/>
        </w:rPr>
      </w:r>
      <w:r>
        <w:rPr>
          <w:b/>
          <w:i w:val="0"/>
        </w:rPr>
        <w:t>En caso de avería de la iluminación</w:t>
      </w:r>
      <w:r>
        <w:rPr>
          <w:b w:val="0"/>
          <w:i w:val="0"/>
        </w:rPr>
        <w:t xml:space="preserve">, deberán estar equipadas con </w:t>
      </w:r>
      <w:r>
        <w:rPr>
          <w:b/>
          <w:i w:val="0"/>
        </w:rPr>
        <w:t>iluminación de seguridad</w:t>
      </w:r>
      <w:r>
        <w:t xml:space="preserve"> </w:t>
      </w:r>
      <w:r>
        <w:rPr>
          <w:b/>
          <w:i w:val="0"/>
        </w:rPr>
        <w:t>de suficiente intensidad</w:t>
      </w:r>
      <w:r>
        <w:rPr>
          <w:b w:val="0"/>
          <w:i w:val="0"/>
        </w:rPr>
        <w:t>.</w:t>
      </w:r>
    </w:p>
    <w:p>
      <w:pPr/>
      <w:r>
        <w:rPr>
          <w:b w:val="0"/>
          <w:i w:val="0"/>
        </w:rPr>
      </w:r>
      <w:r>
        <w:rPr>
          <w:b/>
          <w:i w:val="0"/>
        </w:rPr>
        <w:t>Apartado 11. Condiciones de protección contra incendios.</w:t>
      </w:r>
      <w:r>
        <w:rPr>
          <w:b w:val="0"/>
          <w:i w:val="0"/>
        </w:rPr>
        <w:t xml:space="preserve"> Tres reglas:</w:t>
      </w:r>
    </w:p>
    <w:p>
      <w:pPr>
        <w:pStyle w:val="ListBullet"/>
      </w:pPr>
      <w:r>
        <w:rPr>
          <w:b w:val="0"/>
          <w:i w:val="0"/>
        </w:rPr>
        <w:t xml:space="preserve">Los lugares de trabajo </w:t>
      </w:r>
      <w:r>
        <w:rPr>
          <w:b/>
          <w:i w:val="0"/>
        </w:rPr>
        <w:t>se ajustarán a la normativa que resulte de aplicación</w:t>
      </w:r>
      <w:r>
        <w:rPr>
          <w:b w:val="0"/>
          <w:i w:val="0"/>
        </w:rPr>
        <w:t>.</w:t>
      </w:r>
    </w:p>
    <w:p>
      <w:pPr>
        <w:pStyle w:val="ListBullet"/>
      </w:pPr>
      <w:r>
        <w:rPr>
          <w:b w:val="0"/>
          <w:i w:val="0"/>
        </w:rPr>
      </w:r>
      <w:r>
        <w:rPr>
          <w:b/>
          <w:i w:val="0"/>
        </w:rPr>
        <w:t>Según las dimensiones y el uso de los edificios, los equipos, las características físicas y</w:t>
      </w:r>
      <w:r>
        <w:t xml:space="preserve"> </w:t>
      </w:r>
      <w:r>
        <w:rPr>
          <w:b/>
          <w:i w:val="0"/>
        </w:rPr>
        <w:t>químicas de las sustancias existentes y el número máximo de personas que puedan estar</w:t>
      </w:r>
      <w:r>
        <w:t xml:space="preserve"> </w:t>
      </w:r>
      <w:r>
        <w:rPr>
          <w:b/>
          <w:i w:val="0"/>
        </w:rPr>
        <w:t>presentes</w:t>
      </w:r>
      <w:r>
        <w:rPr>
          <w:b w:val="0"/>
          <w:i w:val="0"/>
        </w:rPr>
        <w:t xml:space="preserve">, deberán estar </w:t>
      </w:r>
      <w:r>
        <w:rPr>
          <w:b/>
          <w:i w:val="0"/>
        </w:rPr>
        <w:t>equipados con dispositivos adecuados para combatir los incendios</w:t>
      </w:r>
      <w:r>
        <w:rPr>
          <w:b w:val="0"/>
          <w:i w:val="0"/>
        </w:rPr>
      </w:r>
      <w:r>
        <w:t xml:space="preserve"> </w:t>
      </w:r>
      <w:r>
        <w:rPr>
          <w:b w:val="0"/>
          <w:i w:val="0"/>
        </w:rPr>
        <w:t xml:space="preserve">y, </w:t>
      </w:r>
      <w:r>
        <w:rPr>
          <w:b/>
          <w:i w:val="0"/>
        </w:rPr>
        <w:t>si fuere necesario, con detectores contra incendios y sistemas de alarma</w:t>
      </w:r>
      <w:r>
        <w:rPr>
          <w:b w:val="0"/>
          <w:i w:val="0"/>
        </w:rPr>
        <w:t>.</w:t>
      </w:r>
    </w:p>
    <w:p>
      <w:pPr>
        <w:pStyle w:val="ListBullet"/>
      </w:pPr>
      <w:r>
        <w:rPr>
          <w:b w:val="0"/>
          <w:i w:val="0"/>
        </w:rPr>
      </w:r>
      <w:r>
        <w:rPr>
          <w:b/>
          <w:i w:val="0"/>
        </w:rPr>
        <w:t>Los dispositivos no automáticos de lucha contra los incendios deberán ser de fácil acceso y</w:t>
      </w:r>
      <w:r>
        <w:t xml:space="preserve"> </w:t>
      </w:r>
      <w:r>
        <w:rPr>
          <w:b/>
          <w:i w:val="0"/>
        </w:rPr>
        <w:t>manipulación</w:t>
      </w:r>
      <w:r>
        <w:rPr>
          <w:b w:val="0"/>
          <w:i w:val="0"/>
        </w:rPr>
        <w:t xml:space="preserve">, y </w:t>
      </w:r>
      <w:r>
        <w:rPr>
          <w:b/>
          <w:i w:val="0"/>
        </w:rPr>
        <w:t>señalizarse</w:t>
      </w:r>
      <w:r>
        <w:rPr>
          <w:b w:val="0"/>
          <w:i w:val="0"/>
        </w:rPr>
        <w:t xml:space="preserve"> conforme al RD 485/1997.</w:t>
      </w:r>
    </w:p>
    <w:p>
      <w:pPr/>
      <w:r>
        <w:rPr>
          <w:b w:val="0"/>
          <w:i w:val="0"/>
        </w:rPr>
        <w:t xml:space="preserve">Y una regla del apartado 12 que cierra el círculo con la electricidad: </w:t>
      </w:r>
      <w:r>
        <w:rPr>
          <w:b/>
          <w:i w:val="0"/>
        </w:rPr>
        <w:t>la instalación eléctrica</w:t>
      </w:r>
      <w:r>
        <w:t xml:space="preserve"> </w:t>
      </w:r>
      <w:r>
        <w:rPr>
          <w:b/>
          <w:i w:val="0"/>
        </w:rPr>
        <w:t>no deberá entrañar riesgos de incendio o explosión</w:t>
      </w:r>
      <w:r>
        <w:rPr>
          <w:b w:val="0"/>
          <w:i w:val="0"/>
        </w:rPr>
        <w:t xml:space="preserve">, y los trabajadores </w:t>
      </w:r>
      <w:r>
        <w:rPr>
          <w:b/>
          <w:i w:val="0"/>
        </w:rPr>
        <w:t>deberán estar</w:t>
      </w:r>
      <w:r>
        <w:t xml:space="preserve"> </w:t>
      </w:r>
      <w:r>
        <w:rPr>
          <w:b/>
          <w:i w:val="0"/>
        </w:rPr>
        <w:t>debidamente protegidos contra los riesgos de accidente causados por contactos directos o</w:t>
      </w:r>
      <w:r>
        <w:t xml:space="preserve"> </w:t>
      </w:r>
      <w:r>
        <w:rPr>
          <w:b/>
          <w:i w:val="0"/>
        </w:rPr>
        <w:t>indirectos</w:t>
      </w:r>
      <w:r>
        <w:rPr>
          <w:b w:val="0"/>
          <w:i w:val="0"/>
        </w:rPr>
        <w:t>.</w:t>
      </w:r>
    </w:p>
    <w:p>
      <w:pPr>
        <w:pStyle w:val="Heading3"/>
      </w:pPr>
      <w:r>
        <w:rPr>
          <w:b w:val="0"/>
          <w:i w:val="0"/>
        </w:rPr>
        <w:t>11.10.3 Las clases de fuego</w:t>
      </w:r>
    </w:p>
    <w:p>
      <w:pPr/>
      <w:r>
        <w:rPr>
          <w:b w:val="0"/>
          <w:i w:val="0"/>
        </w:rPr>
        <w:t>Las fija la norma de Una Norma Española (</w:t>
      </w:r>
      <w:r>
        <w:rPr>
          <w:b/>
          <w:i w:val="0"/>
        </w:rPr>
        <w:t>UNE</w:t>
      </w:r>
      <w:r>
        <w:rPr>
          <w:b w:val="0"/>
          <w:i w:val="0"/>
        </w:rPr>
        <w:t xml:space="preserve">), la </w:t>
      </w:r>
      <w:r>
        <w:rPr>
          <w:b/>
          <w:i w:val="0"/>
        </w:rPr>
        <w:t>norma UNE-EN 2</w:t>
      </w:r>
      <w:r>
        <w:rPr>
          <w:b w:val="0"/>
          <w:i w:val="0"/>
        </w:rPr>
        <w:t xml:space="preserve">, y el </w:t>
      </w:r>
      <w:r>
        <w:rPr>
          <w:b/>
          <w:i w:val="0"/>
        </w:rPr>
        <w:t>RD 513/2017</w:t>
      </w:r>
      <w:r>
        <w:rPr>
          <w:b w:val="0"/>
          <w:i w:val="0"/>
        </w:rPr>
        <w:t xml:space="preserve"> las reproduce en su reglamento. </w:t>
      </w:r>
      <w:r>
        <w:rPr>
          <w:b/>
          <w:i w:val="0"/>
        </w:rPr>
        <w:t>Son</w:t>
      </w:r>
      <w:r>
        <w:t xml:space="preserve"> </w:t>
      </w:r>
      <w:r>
        <w:rPr>
          <w:b/>
          <w:i w:val="0"/>
        </w:rPr>
        <w:t>cinco</w:t>
      </w:r>
      <w:r>
        <w:rPr>
          <w:b w:val="0"/>
          <w:i w:val="0"/>
        </w:rPr>
        <w:t>, y la que se olvida siempre es la última: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Fuegos de…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Materiales sólidos</w:t>
            </w:r>
            <w:r>
              <w:rPr>
                <w:b w:val="0"/>
                <w:i w:val="0"/>
              </w:rPr>
              <w:t xml:space="preserve">, generalmente </w:t>
            </w:r>
            <w:r>
              <w:rPr>
                <w:b/>
                <w:i w:val="0"/>
              </w:rPr>
              <w:t>de naturaleza orgánica</w:t>
            </w:r>
            <w:r>
              <w:rPr>
                <w:b w:val="0"/>
                <w:i w:val="0"/>
              </w:rPr>
              <w:t xml:space="preserve">, cuya combustión se realiza normalmente </w:t>
            </w:r>
            <w:r>
              <w:rPr>
                <w:b/>
                <w:i w:val="0"/>
              </w:rPr>
              <w:t>con formación de brasas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Líquidos o de sólidos licuables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Gases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Metales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Fuegos derivados de la utilización de </w:t>
            </w:r>
            <w:r>
              <w:rPr>
                <w:b/>
                <w:i w:val="0"/>
              </w:rPr>
              <w:t>ingredientes para cocinar (aceites y grasas vegetales o animales) en los aparatos de cocina</w:t>
            </w:r>
            <w:r>
              <w:rPr>
                <w:b w:val="0"/>
                <w:i w:val="0"/>
              </w:rPr>
            </w:r>
          </w:p>
        </w:tc>
      </w:tr>
    </w:tbl>
    <w:p>
      <w:pPr/>
    </w:p>
    <w:p>
      <w:pPr/>
      <w:r>
        <w:rPr>
          <w:b w:val="0"/>
          <w:i w:val="0"/>
        </w:rPr>
      </w:r>
      <w:r>
        <w:rPr>
          <w:b/>
          <w:i w:val="0"/>
        </w:rPr>
        <w:t>No existe una «clase E» de fuegos eléctricos.</w:t>
      </w:r>
      <w:r>
        <w:rPr>
          <w:b w:val="0"/>
          <w:i w:val="0"/>
        </w:rPr>
        <w:t xml:space="preserve"> La electricidad no es un combustible: es una</w:t>
      </w:r>
      <w:r>
        <w:t xml:space="preserve"> </w:t>
      </w:r>
      <w:r>
        <w:rPr>
          <w:b w:val="0"/>
          <w:i w:val="0"/>
        </w:rPr>
      </w:r>
      <w:r>
        <w:rPr>
          <w:b/>
          <w:i w:val="0"/>
        </w:rPr>
        <w:t>circunstancia agravante</w:t>
      </w:r>
      <w:r>
        <w:rPr>
          <w:b w:val="0"/>
          <w:i w:val="0"/>
        </w:rPr>
        <w:t xml:space="preserve"> que condiciona </w:t>
      </w:r>
      <w:r>
        <w:rPr>
          <w:b/>
          <w:i w:val="0"/>
        </w:rPr>
        <w:t>qué agente extintor se puede usar</w:t>
      </w:r>
      <w:r>
        <w:rPr>
          <w:b w:val="0"/>
          <w:i w:val="0"/>
        </w:rPr>
        <w:t>, y así lo trata</w:t>
      </w:r>
      <w:r>
        <w:t xml:space="preserve"> </w:t>
      </w:r>
      <w:r>
        <w:rPr>
          <w:b w:val="0"/>
          <w:i w:val="0"/>
        </w:rPr>
        <w:t>la reglamentación.</w:t>
      </w:r>
    </w:p>
    <w:p>
      <w:pPr>
        <w:pStyle w:val="Heading3"/>
      </w:pPr>
      <w:r>
        <w:rPr>
          <w:b w:val="0"/>
          <w:i w:val="0"/>
        </w:rPr>
        <w:t>11.10.4 Los agentes extintores y su adecuación</w:t>
      </w:r>
    </w:p>
    <w:p>
      <w:pPr/>
      <w:r>
        <w:rPr>
          <w:b w:val="0"/>
          <w:i w:val="0"/>
        </w:rPr>
        <w:t>La tabla es la del reglamento de instalaciones de protección contra incendios, recogida en la</w:t>
      </w:r>
      <w:r>
        <w:t xml:space="preserve"> </w:t>
      </w:r>
      <w:r>
        <w:rPr>
          <w:b w:val="0"/>
          <w:i w:val="0"/>
        </w:rPr>
      </w:r>
      <w:r>
        <w:rPr>
          <w:b/>
          <w:i w:val="0"/>
        </w:rPr>
        <w:t>NTP 536 del INSST</w:t>
      </w:r>
      <w:r>
        <w:rPr>
          <w:b w:val="0"/>
          <w:i w:val="0"/>
        </w:rPr>
        <w:t xml:space="preserve">, </w:t>
      </w:r>
      <w:r>
        <w:rPr>
          <w:b w:val="0"/>
          <w:i/>
        </w:rPr>
        <w:t>Extintores de incendio portátiles: utilización</w:t>
      </w:r>
      <w:r>
        <w:rPr>
          <w:b w:val="0"/>
          <w:i w:val="0"/>
        </w:rPr>
        <w: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 extintor</w:t>
            </w:r>
          </w:p>
        </w:tc>
        <w:tc>
          <w:tcPr>
            <w:tcW w:type="dxa" w:w="1882"/>
            <w:shd w:val="clear" w:color="auto" w:fill="E4E4E4"/>
          </w:tcPr>
          <w:p>
            <w:pPr>
              <w:pStyle w:val="Tablacabecera"/>
            </w:pPr>
            <w:r/>
            <w:r>
              <w:rPr>
                <w:b w:val="0"/>
                <w:i w:val="0"/>
              </w:rPr>
              <w:t>A (sólidos)</w:t>
            </w:r>
          </w:p>
        </w:tc>
        <w:tc>
          <w:tcPr>
            <w:tcW w:type="dxa" w:w="1882"/>
            <w:shd w:val="clear" w:color="auto" w:fill="E4E4E4"/>
          </w:tcPr>
          <w:p>
            <w:pPr>
              <w:pStyle w:val="Tablacabecera"/>
            </w:pPr>
            <w:r/>
            <w:r>
              <w:rPr>
                <w:b w:val="0"/>
                <w:i w:val="0"/>
              </w:rPr>
              <w:t>B (líquidos)</w:t>
            </w:r>
          </w:p>
        </w:tc>
        <w:tc>
          <w:tcPr>
            <w:tcW w:type="dxa" w:w="1882"/>
            <w:shd w:val="clear" w:color="auto" w:fill="E4E4E4"/>
          </w:tcPr>
          <w:p>
            <w:pPr>
              <w:pStyle w:val="Tablacabecera"/>
            </w:pPr>
            <w:r/>
            <w:r>
              <w:rPr>
                <w:b w:val="0"/>
                <w:i w:val="0"/>
              </w:rPr>
              <w:t>C (gases)</w:t>
            </w:r>
          </w:p>
        </w:tc>
        <w:tc>
          <w:tcPr>
            <w:tcW w:type="dxa" w:w="1882"/>
            <w:shd w:val="clear" w:color="auto" w:fill="E4E4E4"/>
          </w:tcPr>
          <w:p>
            <w:pPr>
              <w:pStyle w:val="Tablacabecera"/>
            </w:pPr>
            <w:r/>
            <w:r>
              <w:rPr>
                <w:b w:val="0"/>
                <w:i w:val="0"/>
              </w:rPr>
              <w:t>D (metales)</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 (convencional)</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 (polivalente)</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para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Anhídrido carbónico (CO₂)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t xml:space="preserve">Con </w:t>
      </w:r>
      <w:r>
        <w:rPr>
          <w:b/>
          <w:i w:val="0"/>
        </w:rPr>
        <w:t>dos notas que valen tanto como la tabla</w:t>
      </w:r>
      <w:r>
        <w:rPr>
          <w:b w:val="0"/>
          <w:i w:val="0"/>
        </w:rPr>
        <w:t>:</w:t>
      </w:r>
    </w:p>
    <w:p>
      <w:pPr>
        <w:pStyle w:val="ListNumber"/>
      </w:pPr>
      <w:r>
        <w:rPr>
          <w:b w:val="0"/>
          <w:i w:val="0"/>
        </w:rPr>
      </w:r>
      <w:r>
        <w:rPr>
          <w:b/>
          <w:i w:val="0"/>
        </w:rPr>
        <w:t>En fuegos poco profundos</w:t>
      </w:r>
      <w:r>
        <w:rPr>
          <w:b w:val="0"/>
          <w:i w:val="0"/>
        </w:rPr>
        <w:t xml:space="preserve"> —</w:t>
      </w:r>
      <w:r>
        <w:rPr>
          <w:b/>
          <w:i w:val="0"/>
        </w:rPr>
        <w:t>profundidad inferior a 5 mm</w:t>
      </w:r>
      <w:r>
        <w:rPr>
          <w:b w:val="0"/>
          <w:i w:val="0"/>
        </w:rPr>
        <w:t>— el anhídrido carbónico y los</w:t>
      </w:r>
      <w:r>
        <w:t xml:space="preserve"> </w:t>
      </w:r>
      <w:r>
        <w:rPr>
          <w:b w:val="0"/>
          <w:i w:val="0"/>
        </w:rPr>
        <w:t xml:space="preserve">hidrocarburos halogenados </w:t>
      </w:r>
      <w:r>
        <w:rPr>
          <w:b/>
          <w:i w:val="0"/>
        </w:rPr>
        <w:t>pueden considerarse «adecuados»</w:t>
      </w:r>
      <w:r>
        <w:rPr>
          <w:b w:val="0"/>
          <w:i w:val="0"/>
        </w:rPr>
        <w:t>.</w:t>
      </w:r>
    </w:p>
    <w:p>
      <w:pPr>
        <w:pStyle w:val="ListNumber"/>
      </w:pPr>
      <w:r>
        <w:rPr>
          <w:b w:val="0"/>
          <w:i w:val="0"/>
        </w:rPr>
      </w:r>
      <w:r>
        <w:rPr>
          <w:b/>
          <w:i w:val="0"/>
        </w:rPr>
        <w:t>La nota que decide las preguntas</w:t>
      </w:r>
      <w:r>
        <w:rPr>
          <w:b w:val="0"/>
          <w:i w:val="0"/>
        </w:rPr>
        <w:t>: «</w:t>
      </w:r>
      <w:r>
        <w:rPr>
          <w:b w:val="0"/>
          <w:i/>
        </w:rPr>
        <w:t xml:space="preserve">En presencia de corriente eléctrica </w:t>
      </w:r>
      <w:r>
        <w:rPr>
          <w:b/>
          <w:i/>
        </w:rPr>
        <w:t>no son</w:t>
      </w:r>
      <w:r>
        <w:t xml:space="preserve"> </w:t>
      </w:r>
      <w:r>
        <w:rPr>
          <w:b/>
          <w:i/>
        </w:rPr>
        <w:t>aceptables</w:t>
      </w:r>
      <w:r>
        <w:rPr>
          <w:b w:val="0"/>
          <w:i/>
        </w:rPr>
        <w:t xml:space="preserve"> como agentes extintores </w:t>
      </w:r>
      <w:r>
        <w:rPr>
          <w:b/>
          <w:i/>
        </w:rPr>
        <w:t>el agua a chorro ni la espuma</w:t>
      </w:r>
      <w:r>
        <w:rPr>
          <w:b w:val="0"/>
          <w:i/>
        </w:rPr>
        <w:t>; el resto de los</w:t>
      </w:r>
      <w:r>
        <w:t xml:space="preserve"> </w:t>
      </w:r>
      <w:r>
        <w:rPr>
          <w:b w:val="0"/>
          <w:i/>
        </w:rPr>
        <w:t>agentes extintores podrán utilizarse en aquellos extintores que superen el ensayo dieléctrico</w:t>
      </w:r>
      <w:r>
        <w:t xml:space="preserve"> </w:t>
      </w:r>
      <w:r>
        <w:rPr>
          <w:b w:val="0"/>
          <w:i/>
        </w:rPr>
        <w:t>normalizado en UNE-23.110.</w:t>
      </w:r>
      <w:r>
        <w:rPr>
          <w:b w:val="0"/>
          <w:i w:val="0"/>
        </w:rPr>
        <w:t>»</w:t>
      </w:r>
    </w:p>
    <w:p>
      <w:pPr/>
      <w:r>
        <w:rPr>
          <w:b w:val="0"/>
          <w:i w:val="0"/>
        </w:rPr>
        <w:t xml:space="preserve">De ahí sale la respuesta a la pregunta que más se repite: </w:t>
      </w:r>
      <w:r>
        <w:rPr>
          <w:b/>
          <w:i w:val="0"/>
        </w:rPr>
        <w:t>ante un equipo eléctrico o un cuadro</w:t>
      </w:r>
      <w:r>
        <w:t xml:space="preserve"> </w:t>
      </w:r>
      <w:r>
        <w:rPr>
          <w:b/>
          <w:i w:val="0"/>
        </w:rPr>
        <w:t>eléctrico, polvo o CO₂</w:t>
      </w:r>
      <w:r>
        <w:rPr>
          <w:b w:val="0"/>
          <w:i w:val="0"/>
        </w:rPr>
        <w:t xml:space="preserve">, nunca agua a chorro ni espuma. Entre los dos, </w:t>
      </w:r>
      <w:r>
        <w:rPr>
          <w:b/>
          <w:i w:val="0"/>
        </w:rPr>
        <w:t>el CO₂ es el indicado</w:t>
      </w:r>
      <w:r>
        <w:t xml:space="preserve"> </w:t>
      </w:r>
      <w:r>
        <w:rPr>
          <w:b/>
          <w:i w:val="0"/>
        </w:rPr>
        <w:t>cuando no se quiere ensuciar ni dañar el equipo</w:t>
      </w:r>
      <w:r>
        <w:rPr>
          <w:b w:val="0"/>
          <w:i w:val="0"/>
        </w:rPr>
        <w:t xml:space="preserve"> —no deja residuo y </w:t>
      </w:r>
      <w:r>
        <w:rPr>
          <w:b/>
          <w:i w:val="0"/>
        </w:rPr>
        <w:t>no es conductor de la</w:t>
      </w:r>
      <w:r>
        <w:t xml:space="preserve"> </w:t>
      </w:r>
      <w:r>
        <w:rPr>
          <w:b/>
          <w:i w:val="0"/>
        </w:rPr>
        <w:t>electricidad</w:t>
      </w:r>
      <w:r>
        <w:rPr>
          <w:b w:val="0"/>
          <w:i w:val="0"/>
        </w:rPr>
        <w:t xml:space="preserve">—, y </w:t>
      </w:r>
      <w:r>
        <w:rPr>
          <w:b/>
          <w:i w:val="0"/>
        </w:rPr>
        <w:t>el polvo ABC es el indicado para sólidos como madera o papel</w:t>
      </w:r>
      <w:r>
        <w:rPr>
          <w:b w:val="0"/>
          <w:i w:val="0"/>
        </w:rPr>
        <w:t>, que el CO₂</w:t>
      </w:r>
      <w:r>
        <w:t xml:space="preserve"> </w:t>
      </w:r>
      <w:r>
        <w:rPr>
          <w:b w:val="0"/>
          <w:i w:val="0"/>
        </w:rPr>
        <w:t>solo apaga «aceptablemente» y con riesgo de reignición por las brasas.</w:t>
      </w:r>
    </w:p>
    <w:p>
      <w:pPr/>
      <w:r>
        <w:rPr>
          <w:b w:val="0"/>
          <w:i w:val="0"/>
        </w:rPr>
        <w:t xml:space="preserve">La NTP añade la advertencia práctica que llevan las etiquetas: </w:t>
      </w:r>
      <w:r>
        <w:rPr>
          <w:b/>
          <w:i w:val="0"/>
        </w:rPr>
        <w:t>el extintor de CO₂ no debe</w:t>
      </w:r>
      <w:r>
        <w:t xml:space="preserve"> </w:t>
      </w:r>
      <w:r>
        <w:rPr>
          <w:b/>
          <w:i w:val="0"/>
        </w:rPr>
        <w:t>usarse en fuegos de metales ni de productos radiactivos</w:t>
      </w:r>
      <w:r>
        <w:rPr>
          <w:b w:val="0"/>
          <w:i w:val="0"/>
        </w:rPr>
        <w:t xml:space="preserve">, y </w:t>
      </w:r>
      <w:r>
        <w:rPr>
          <w:b/>
          <w:i w:val="0"/>
        </w:rPr>
        <w:t>su boquilla es de material</w:t>
      </w:r>
      <w:r>
        <w:t xml:space="preserve"> </w:t>
      </w:r>
      <w:r>
        <w:rPr>
          <w:b/>
          <w:i w:val="0"/>
        </w:rPr>
        <w:t>aislante</w:t>
      </w:r>
      <w:r>
        <w:rPr>
          <w:b w:val="0"/>
          <w:i w:val="0"/>
        </w:rPr>
        <w:t xml:space="preserve"> para evitar quemaduras por la temperatura del gas licuado. Y en la elección del</w:t>
      </w:r>
      <w:r>
        <w:t xml:space="preserve"> </w:t>
      </w:r>
      <w:r>
        <w:rPr>
          <w:b w:val="0"/>
          <w:i w:val="0"/>
        </w:rPr>
        <w:t xml:space="preserve">agente </w:t>
      </w:r>
      <w:r>
        <w:rPr>
          <w:b/>
          <w:i w:val="0"/>
        </w:rPr>
        <w:t>se deberá prescindir del halón</w:t>
      </w:r>
      <w:r>
        <w:rPr>
          <w:b w:val="0"/>
          <w:i w:val="0"/>
        </w:rPr>
        <w:t xml:space="preserve">, para cumplir el </w:t>
      </w:r>
      <w:r>
        <w:rPr>
          <w:b/>
          <w:i w:val="0"/>
        </w:rPr>
        <w:t>Protocolo de Montreal</w:t>
      </w:r>
      <w:r>
        <w:rPr>
          <w:b w:val="0"/>
          <w:i w:val="0"/>
        </w:rPr>
        <w:t xml:space="preserve"> relativo a</w:t>
      </w:r>
      <w:r>
        <w:t xml:space="preserve"> </w:t>
      </w:r>
      <w:r>
        <w:rPr>
          <w:b w:val="0"/>
          <w:i w:val="0"/>
        </w:rPr>
        <w:t>las sustancias que agotan la capa de ozono.</w:t>
      </w:r>
    </w:p>
    <w:p>
      <w:pPr>
        <w:pStyle w:val="Heading3"/>
      </w:pPr>
      <w:r>
        <w:rPr>
          <w:b w:val="0"/>
          <w:i w:val="0"/>
        </w:rPr>
        <w:t>11.10.5 Los extintores</w:t>
      </w:r>
    </w:p>
    <w:p>
      <w:pPr/>
      <w:r>
        <w:rPr>
          <w:b w:val="0"/>
          <w:i w:val="0"/>
        </w:rPr>
      </w:r>
      <w:r>
        <w:rPr>
          <w:b/>
          <w:i w:val="0"/>
        </w:rPr>
        <w:t>Definición y clasificación (RD 513/2017).</w:t>
      </w:r>
      <w:r>
        <w:rPr>
          <w:b w:val="0"/>
          <w:i w:val="0"/>
        </w:rPr>
        <w:t xml:space="preserve"> El extintor es </w:t>
      </w:r>
      <w:r>
        <w:rPr>
          <w:b/>
          <w:i w:val="0"/>
        </w:rPr>
        <w:t>un equipo que contiene un agente</w:t>
      </w:r>
      <w:r>
        <w:t xml:space="preserve"> </w:t>
      </w:r>
      <w:r>
        <w:rPr>
          <w:b/>
          <w:i w:val="0"/>
        </w:rPr>
        <w:t>extintor que puede proyectarse y dirigirse sobre un fuego por la acción de una presión interna</w:t>
      </w:r>
      <w:r>
        <w:rPr>
          <w:b w:val="0"/>
          <w:i w:val="0"/>
        </w:rPr>
        <w:t>,</w:t>
      </w:r>
      <w:r>
        <w:t xml:space="preserve"> </w:t>
      </w:r>
      <w:r>
        <w:rPr>
          <w:b w:val="0"/>
          <w:i w:val="0"/>
        </w:rPr>
        <w:t xml:space="preserve">producida </w:t>
      </w:r>
      <w:r>
        <w:rPr>
          <w:b/>
          <w:i w:val="0"/>
        </w:rPr>
        <w:t>por una compresión previa permanente o mediante la liberación de un gas auxiliar</w:t>
      </w:r>
      <w:r>
        <w:rPr>
          <w:b w:val="0"/>
          <w:i w:val="0"/>
        </w:rPr>
        <w:t>.</w:t>
      </w:r>
      <w:r>
        <w:t xml:space="preserve"> </w:t>
      </w:r>
      <w:r>
        <w:rPr>
          <w:b w:val="0"/>
          <w:i w:val="0"/>
        </w:rPr>
        <w:t>Según la carga:</w:t>
      </w:r>
    </w:p>
    <w:p>
      <w:pPr>
        <w:pStyle w:val="ListBullet"/>
      </w:pPr>
      <w:r>
        <w:rPr>
          <w:b w:val="0"/>
          <w:i w:val="0"/>
        </w:rPr>
      </w:r>
      <w:r>
        <w:rPr>
          <w:b/>
          <w:i w:val="0"/>
        </w:rPr>
        <w:t>Extintor portátil</w:t>
      </w:r>
      <w:r>
        <w:rPr>
          <w:b w:val="0"/>
          <w:i w:val="0"/>
        </w:rPr>
        <w:t xml:space="preserve">: diseñado para </w:t>
      </w:r>
      <w:r>
        <w:rPr>
          <w:b/>
          <w:i w:val="0"/>
        </w:rPr>
        <w:t>ser llevado y utilizado a mano</w:t>
      </w:r>
      <w:r>
        <w:rPr>
          <w:b w:val="0"/>
          <w:i w:val="0"/>
        </w:rPr>
        <w:t>, con una masa en</w:t>
      </w:r>
      <w:r>
        <w:t xml:space="preserve"> </w:t>
      </w:r>
      <w:r>
        <w:rPr>
          <w:b w:val="0"/>
          <w:i w:val="0"/>
        </w:rPr>
        <w:t xml:space="preserve">condiciones de funcionamiento </w:t>
      </w:r>
      <w:r>
        <w:rPr>
          <w:b/>
          <w:i w:val="0"/>
        </w:rPr>
        <w:t>igual o inferior a 20 kg</w:t>
      </w:r>
      <w:r>
        <w:rPr>
          <w:b w:val="0"/>
          <w:i w:val="0"/>
        </w:rPr>
        <w:t>.</w:t>
      </w:r>
    </w:p>
    <w:p>
      <w:pPr>
        <w:pStyle w:val="ListBullet"/>
      </w:pPr>
      <w:r>
        <w:rPr>
          <w:b w:val="0"/>
          <w:i w:val="0"/>
        </w:rPr>
      </w:r>
      <w:r>
        <w:rPr>
          <w:b/>
          <w:i w:val="0"/>
        </w:rPr>
        <w:t>Extintor móvil</w:t>
      </w:r>
      <w:r>
        <w:rPr>
          <w:b w:val="0"/>
          <w:i w:val="0"/>
        </w:rPr>
        <w:t xml:space="preserve">: </w:t>
      </w:r>
      <w:r>
        <w:rPr>
          <w:b/>
          <w:i w:val="0"/>
        </w:rPr>
        <w:t>transportado y accionado a mano</w:t>
      </w:r>
      <w:r>
        <w:rPr>
          <w:b w:val="0"/>
          <w:i w:val="0"/>
        </w:rPr>
        <w:t xml:space="preserve">, </w:t>
      </w:r>
      <w:r>
        <w:rPr>
          <w:b/>
          <w:i w:val="0"/>
        </w:rPr>
        <w:t>montado sobre ruedas</w:t>
      </w:r>
      <w:r>
        <w:rPr>
          <w:b w:val="0"/>
          <w:i w:val="0"/>
        </w:rPr>
        <w:t xml:space="preserve"> y con una masa</w:t>
      </w:r>
      <w:r>
        <w:t xml:space="preserve"> </w:t>
      </w:r>
      <w:r>
        <w:rPr>
          <w:b w:val="0"/>
          <w:i w:val="0"/>
        </w:rPr>
        <w:t xml:space="preserve">total </w:t>
      </w:r>
      <w:r>
        <w:rPr>
          <w:b/>
          <w:i w:val="0"/>
        </w:rPr>
        <w:t>de más de 20 kg</w:t>
      </w:r>
      <w:r>
        <w:rPr>
          <w:b w:val="0"/>
          <w:i w:val="0"/>
        </w:rPr>
        <w:t>.</w:t>
      </w:r>
    </w:p>
    <w:p>
      <w:pPr/>
      <w:r>
        <w:rPr>
          <w:b w:val="0"/>
          <w:i w:val="0"/>
        </w:rPr>
      </w:r>
      <w:r>
        <w:rPr>
          <w:b/>
          <w:i w:val="0"/>
        </w:rPr>
        <w:t>Emplazamiento (RD 513/2017).</w:t>
      </w:r>
      <w:r>
        <w:rPr>
          <w:b w:val="0"/>
          <w:i w:val="0"/>
        </w:rPr>
        <w:t xml:space="preserve"> </w:t>
      </w:r>
      <w:r>
        <w:rPr>
          <w:b/>
          <w:i w:val="0"/>
        </w:rPr>
        <w:t>Fácilmente visibles y accesibles</w:t>
      </w:r>
      <w:r>
        <w:rPr>
          <w:b w:val="0"/>
          <w:i w:val="0"/>
        </w:rPr>
        <w:t xml:space="preserve">, </w:t>
      </w:r>
      <w:r>
        <w:rPr>
          <w:b/>
          <w:i w:val="0"/>
        </w:rPr>
        <w:t>próximos a los puntos</w:t>
      </w:r>
      <w:r>
        <w:t xml:space="preserve"> </w:t>
      </w:r>
      <w:r>
        <w:rPr>
          <w:b/>
          <w:i w:val="0"/>
        </w:rPr>
        <w:t>donde se estime mayor probabilidad de iniciarse el incendio</w:t>
      </w:r>
      <w:r>
        <w:rPr>
          <w:b w:val="0"/>
          <w:i w:val="0"/>
        </w:rPr>
        <w:t xml:space="preserve"> y, a ser posible, </w:t>
      </w:r>
      <w:r>
        <w:rPr>
          <w:b/>
          <w:i w:val="0"/>
        </w:rPr>
        <w:t>próximos a las</w:t>
      </w:r>
      <w:r>
        <w:t xml:space="preserve"> </w:t>
      </w:r>
      <w:r>
        <w:rPr>
          <w:b/>
          <w:i w:val="0"/>
        </w:rPr>
        <w:t>salidas de evacuación</w:t>
      </w:r>
      <w:r>
        <w:rPr>
          <w:b w:val="0"/>
          <w:i w:val="0"/>
        </w:rPr>
        <w:t xml:space="preserve">; </w:t>
      </w:r>
      <w:r>
        <w:rPr>
          <w:b/>
          <w:i w:val="0"/>
        </w:rPr>
        <w:t>sobre soportes fijados a paramentos verticales</w:t>
      </w:r>
      <w:r>
        <w:rPr>
          <w:b w:val="0"/>
          <w:i w:val="0"/>
        </w:rPr>
        <w:t xml:space="preserve">, con </w:t>
      </w:r>
      <w:r>
        <w:rPr>
          <w:b/>
          <w:i w:val="0"/>
        </w:rPr>
        <w:t>la parte</w:t>
      </w:r>
      <w:r>
        <w:t xml:space="preserve"> </w:t>
      </w:r>
      <w:r>
        <w:rPr>
          <w:b/>
          <w:i w:val="0"/>
        </w:rPr>
        <w:t>superior del extintor entre 80 cm y 120 cm sobre el suelo</w:t>
      </w:r>
      <w:r>
        <w:rPr>
          <w:b w:val="0"/>
          <w:i w:val="0"/>
        </w:rPr>
        <w:t xml:space="preserve">; y con una distribución tal que </w:t>
      </w:r>
      <w:r>
        <w:rPr>
          <w:b/>
          <w:i w:val="0"/>
        </w:rPr>
        <w:t>el</w:t>
      </w:r>
      <w:r>
        <w:t xml:space="preserve"> </w:t>
      </w:r>
      <w:r>
        <w:rPr>
          <w:b/>
          <w:i w:val="0"/>
        </w:rPr>
        <w:t>recorrido máximo horizontal desde cualquier punto del sector de incendio hasta el extintor no</w:t>
      </w:r>
      <w:r>
        <w:t xml:space="preserve"> </w:t>
      </w:r>
      <w:r>
        <w:rPr>
          <w:b/>
          <w:i w:val="0"/>
        </w:rPr>
        <w:t>supere 15 m</w:t>
      </w:r>
      <w:r>
        <w:rPr>
          <w:b w:val="0"/>
          <w:i w:val="0"/>
        </w:rPr>
        <w:t>.</w:t>
      </w:r>
    </w:p>
    <w:p>
      <w:pPr/>
      <w:r>
        <w:rPr>
          <w:b w:val="0"/>
          <w:i w:val="0"/>
        </w:rPr>
      </w:r>
      <w:r>
        <w:rPr>
          <w:b/>
          <w:i w:val="0"/>
        </w:rPr>
        <w:t>La etiqueta.</w:t>
      </w:r>
      <w:r>
        <w:rPr>
          <w:b w:val="0"/>
          <w:i w:val="0"/>
        </w:rPr>
        <w:t xml:space="preserve"> Un extintor rotulado </w:t>
      </w:r>
      <w:r>
        <w:rPr>
          <w:b/>
          <w:i w:val="0"/>
        </w:rPr>
        <w:t>«6 kg Polvo ABC — 21A 113B C»</w:t>
      </w:r>
      <w:r>
        <w:rPr>
          <w:b w:val="0"/>
          <w:i w:val="0"/>
        </w:rPr>
        <w:t xml:space="preserve"> significa: </w:t>
      </w:r>
      <w:r>
        <w:rPr>
          <w:b/>
          <w:i w:val="0"/>
        </w:rPr>
        <w:t>6 kg de masa</w:t>
      </w:r>
      <w:r>
        <w:t xml:space="preserve"> </w:t>
      </w:r>
      <w:r>
        <w:rPr>
          <w:b/>
          <w:i w:val="0"/>
        </w:rPr>
        <w:t>total</w:t>
      </w:r>
      <w:r>
        <w:rPr>
          <w:b w:val="0"/>
          <w:i w:val="0"/>
        </w:rPr>
        <w:t xml:space="preserve"> —agente extintor, agente impulsor y recipiente—, </w:t>
      </w:r>
      <w:r>
        <w:rPr>
          <w:b/>
          <w:i w:val="0"/>
        </w:rPr>
        <w:t>polvo polivalente antibrasa a base de</w:t>
      </w:r>
      <w:r>
        <w:t xml:space="preserve"> </w:t>
      </w:r>
      <w:r>
        <w:rPr>
          <w:b/>
          <w:i w:val="0"/>
        </w:rPr>
        <w:t>fosfatos</w:t>
      </w:r>
      <w:r>
        <w:rPr>
          <w:b w:val="0"/>
          <w:i w:val="0"/>
        </w:rPr>
        <w:t xml:space="preserve">, y </w:t>
      </w:r>
      <w:r>
        <w:rPr>
          <w:b/>
          <w:i w:val="0"/>
        </w:rPr>
        <w:t>eficacias 21A, 113B y C</w:t>
      </w:r>
      <w:r>
        <w:rPr>
          <w:b w:val="0"/>
          <w:i w:val="0"/>
        </w:rPr>
        <w:t xml:space="preserve"> según la norma UNE-23110, que especifica </w:t>
      </w:r>
      <w:r>
        <w:rPr>
          <w:b/>
          <w:i w:val="0"/>
        </w:rPr>
        <w:t>el tamaño y</w:t>
      </w:r>
      <w:r>
        <w:t xml:space="preserve"> </w:t>
      </w:r>
      <w:r>
        <w:rPr>
          <w:b/>
          <w:i w:val="0"/>
        </w:rPr>
        <w:t>la clase de fuego que es capaz de extinguir</w:t>
      </w:r>
      <w:r>
        <w:rPr>
          <w:b w:val="0"/>
          <w:i w:val="0"/>
        </w:rPr>
        <w:t xml:space="preserve">. La parte </w:t>
      </w:r>
      <w:r>
        <w:rPr>
          <w:b/>
          <w:i w:val="0"/>
        </w:rPr>
        <w:t>numérica</w:t>
      </w:r>
      <w:r>
        <w:rPr>
          <w:b w:val="0"/>
          <w:i w:val="0"/>
        </w:rPr>
        <w:t xml:space="preserve"> del código indica </w:t>
      </w:r>
      <w:r>
        <w:rPr>
          <w:b/>
          <w:i w:val="0"/>
        </w:rPr>
        <w:t>el</w:t>
      </w:r>
      <w:r>
        <w:t xml:space="preserve"> </w:t>
      </w:r>
      <w:r>
        <w:rPr>
          <w:b/>
          <w:i w:val="0"/>
        </w:rPr>
        <w:t>tamaño del fuego</w:t>
      </w:r>
      <w:r>
        <w:rPr>
          <w:b w:val="0"/>
          <w:i w:val="0"/>
        </w:rPr>
        <w:t xml:space="preserve">; la </w:t>
      </w:r>
      <w:r>
        <w:rPr>
          <w:b/>
          <w:i w:val="0"/>
        </w:rPr>
        <w:t>letra</w:t>
      </w:r>
      <w:r>
        <w:rPr>
          <w:b w:val="0"/>
          <w:i w:val="0"/>
        </w:rPr>
        <w:t xml:space="preserve">, </w:t>
      </w:r>
      <w:r>
        <w:rPr>
          <w:b/>
          <w:i w:val="0"/>
        </w:rPr>
        <w:t>la clase</w:t>
      </w:r>
      <w:r>
        <w:rPr>
          <w:b w:val="0"/>
          <w:i w:val="0"/>
        </w:rPr>
        <w:t>.</w:t>
      </w:r>
    </w:p>
    <w:p>
      <w:pPr/>
      <w:r>
        <w:rPr>
          <w:b w:val="0"/>
          <w:i w:val="0"/>
        </w:rPr>
      </w:r>
      <w:r>
        <w:rPr>
          <w:b/>
          <w:i w:val="0"/>
        </w:rPr>
        <w:t>Modo de empleo</w:t>
      </w:r>
      <w:r>
        <w:rPr>
          <w:b w:val="0"/>
          <w:i w:val="0"/>
        </w:rPr>
        <w:t xml:space="preserve">, tal como lo recoge la NTP: </w:t>
      </w:r>
      <w:r>
        <w:rPr>
          <w:b/>
          <w:i w:val="0"/>
        </w:rPr>
        <w:t>quitar el pasador de seguridad</w:t>
      </w:r>
      <w:r>
        <w:rPr>
          <w:b w:val="0"/>
          <w:i w:val="0"/>
        </w:rPr>
        <w:t xml:space="preserve">, </w:t>
      </w:r>
      <w:r>
        <w:rPr>
          <w:b/>
          <w:i w:val="0"/>
        </w:rPr>
        <w:t>apretar la</w:t>
      </w:r>
      <w:r>
        <w:t xml:space="preserve"> </w:t>
      </w:r>
      <w:r>
        <w:rPr>
          <w:b/>
          <w:i w:val="0"/>
        </w:rPr>
        <w:t>maneta</w:t>
      </w:r>
      <w:r>
        <w:rPr>
          <w:b w:val="0"/>
          <w:i w:val="0"/>
        </w:rPr>
        <w:t xml:space="preserve"> y </w:t>
      </w:r>
      <w:r>
        <w:rPr>
          <w:b/>
          <w:i w:val="0"/>
        </w:rPr>
        <w:t>dirigir el chorro a la base de las llamas</w:t>
      </w:r>
      <w:r>
        <w:rPr>
          <w:b w:val="0"/>
          <w:i w:val="0"/>
        </w:rPr>
        <w:t>.</w:t>
      </w:r>
    </w:p>
    <w:p>
      <w:pPr>
        <w:pStyle w:val="Heading3"/>
      </w:pPr>
      <w:r>
        <w:rPr>
          <w:b w:val="0"/>
          <w:i w:val="0"/>
        </w:rPr>
        <w:t>11.10.6 Bocas de incendio equipadas (BIE)</w:t>
      </w:r>
    </w:p>
    <w:p>
      <w:pPr/>
      <w:r>
        <w:rPr>
          <w:b w:val="0"/>
          <w:i w:val="0"/>
        </w:rPr>
        <w:t xml:space="preserve">Del </w:t>
      </w:r>
      <w:r>
        <w:rPr>
          <w:b/>
          <w:i w:val="0"/>
        </w:rPr>
        <w:t>RD 513/2017</w:t>
      </w:r>
      <w:r>
        <w:rPr>
          <w:b w:val="0"/>
          <w:i w:val="0"/>
        </w:rPr>
        <w:t>, y son los datos que se preguntan:</w:t>
      </w:r>
    </w:p>
    <w:p>
      <w:pPr>
        <w:pStyle w:val="ListBullet"/>
      </w:pPr>
      <w:r>
        <w:rPr>
          <w:b w:val="0"/>
          <w:i w:val="0"/>
        </w:rPr>
      </w:r>
      <w:r>
        <w:rPr>
          <w:b/>
          <w:i w:val="0"/>
        </w:rPr>
        <w:t>Diámetros admitidos</w:t>
      </w:r>
      <w:r>
        <w:rPr>
          <w:b w:val="0"/>
          <w:i w:val="0"/>
        </w:rPr>
        <w:t xml:space="preserve">: </w:t>
      </w:r>
      <w:r>
        <w:rPr>
          <w:b/>
          <w:i w:val="0"/>
        </w:rPr>
        <w:t>25 mm</w:t>
      </w:r>
      <w:r>
        <w:rPr>
          <w:b w:val="0"/>
          <w:i w:val="0"/>
        </w:rPr>
        <w:t xml:space="preserve"> de diámetro interior </w:t>
      </w:r>
      <w:r>
        <w:rPr>
          <w:b/>
          <w:i w:val="0"/>
        </w:rPr>
        <w:t>para mangueras semirrígidas</w:t>
      </w:r>
      <w:r>
        <w:rPr>
          <w:b w:val="0"/>
          <w:i w:val="0"/>
        </w:rPr>
        <w:t xml:space="preserve"> y</w:t>
      </w:r>
      <w:r>
        <w:t xml:space="preserve"> </w:t>
      </w:r>
      <w:r>
        <w:rPr>
          <w:b w:val="0"/>
          <w:i w:val="0"/>
        </w:rPr>
      </w:r>
      <w:r>
        <w:rPr>
          <w:b/>
          <w:i w:val="0"/>
        </w:rPr>
        <w:t>45 mm</w:t>
      </w:r>
      <w:r>
        <w:rPr>
          <w:b w:val="0"/>
          <w:i w:val="0"/>
        </w:rPr>
        <w:t xml:space="preserve"> </w:t>
      </w:r>
      <w:r>
        <w:rPr>
          <w:b/>
          <w:i w:val="0"/>
        </w:rPr>
        <w:t>para mangueras planas</w:t>
      </w:r>
      <w:r>
        <w:rPr>
          <w:b w:val="0"/>
          <w:i w:val="0"/>
        </w:rPr>
        <w:t>.</w:t>
      </w:r>
    </w:p>
    <w:p>
      <w:pPr>
        <w:pStyle w:val="ListBullet"/>
      </w:pPr>
      <w:r>
        <w:rPr>
          <w:b w:val="0"/>
          <w:i w:val="0"/>
        </w:rPr>
      </w:r>
      <w:r>
        <w:rPr>
          <w:b/>
          <w:i w:val="0"/>
        </w:rPr>
        <w:t>Altura</w:t>
      </w:r>
      <w:r>
        <w:rPr>
          <w:b w:val="0"/>
          <w:i w:val="0"/>
        </w:rPr>
        <w:t xml:space="preserve">: boquilla, válvula de apertura manual y sistema de apertura del armario, </w:t>
      </w:r>
      <w:r>
        <w:rPr>
          <w:b/>
          <w:i w:val="0"/>
        </w:rPr>
        <w:t>como</w:t>
      </w:r>
      <w:r>
        <w:t xml:space="preserve"> </w:t>
      </w:r>
      <w:r>
        <w:rPr>
          <w:b/>
          <w:i w:val="0"/>
        </w:rPr>
        <w:t>máximo a 1,50 m sobre el nivel del suelo</w:t>
      </w:r>
      <w:r>
        <w:rPr>
          <w:b w:val="0"/>
          <w:i w:val="0"/>
        </w:rPr>
        <w:t>.</w:t>
      </w:r>
    </w:p>
    <w:p>
      <w:pPr>
        <w:pStyle w:val="ListBullet"/>
      </w:pPr>
      <w:r>
        <w:rPr>
          <w:b w:val="0"/>
          <w:i w:val="0"/>
        </w:rPr>
      </w:r>
      <w:r>
        <w:rPr>
          <w:b/>
          <w:i w:val="0"/>
        </w:rPr>
        <w:t>Distancia a las salidas</w:t>
      </w:r>
      <w:r>
        <w:rPr>
          <w:b w:val="0"/>
          <w:i w:val="0"/>
        </w:rPr>
        <w:t>: «</w:t>
      </w:r>
      <w:r>
        <w:rPr>
          <w:b w:val="0"/>
          <w:i/>
        </w:rPr>
        <w:t xml:space="preserve">Las BIE se situarán siempre a una distancia </w:t>
      </w:r>
      <w:r>
        <w:rPr>
          <w:b/>
          <w:i/>
        </w:rPr>
        <w:t>máxima de 5 m de</w:t>
      </w:r>
      <w:r>
        <w:t xml:space="preserve"> </w:t>
      </w:r>
      <w:r>
        <w:rPr>
          <w:b/>
          <w:i/>
        </w:rPr>
        <w:t>las salidas del sector de incendio</w:t>
      </w:r>
      <w:r>
        <w:rPr>
          <w:b w:val="0"/>
          <w:i/>
        </w:rPr>
        <w:t xml:space="preserve">, medida sobre un recorrido de evacuación, </w:t>
      </w:r>
      <w:r>
        <w:rPr>
          <w:b/>
          <w:i/>
        </w:rPr>
        <w:t>sin que</w:t>
      </w:r>
      <w:r>
        <w:t xml:space="preserve"> </w:t>
      </w:r>
      <w:r>
        <w:rPr>
          <w:b/>
          <w:i/>
        </w:rPr>
        <w:t>constituyan obstáculo para su utilización</w:t>
      </w:r>
      <w:r>
        <w:rPr>
          <w:b w:val="0"/>
          <w:i/>
        </w:rPr>
        <w:t>.</w:t>
      </w:r>
      <w:r>
        <w:rPr>
          <w:b w:val="0"/>
          <w:i w:val="0"/>
        </w:rPr>
        <w:t>»</w:t>
      </w:r>
    </w:p>
    <w:p>
      <w:pPr>
        <w:pStyle w:val="ListBullet"/>
      </w:pPr>
      <w:r>
        <w:rPr>
          <w:b w:val="0"/>
          <w:i w:val="0"/>
        </w:rPr>
      </w:r>
      <w:r>
        <w:rPr>
          <w:b/>
          <w:i w:val="0"/>
        </w:rPr>
        <w:t>Radio de acción</w:t>
      </w:r>
      <w:r>
        <w:rPr>
          <w:b w:val="0"/>
          <w:i w:val="0"/>
        </w:rPr>
        <w:t xml:space="preserve">: </w:t>
      </w:r>
      <w:r>
        <w:rPr>
          <w:b/>
          <w:i w:val="0"/>
        </w:rPr>
        <w:t>la longitud de su manguera incrementada en 5 m</w:t>
      </w:r>
      <w:r>
        <w:rPr>
          <w:b w:val="0"/>
          <w:i w:val="0"/>
        </w:rPr>
        <w:t xml:space="preserve">, y </w:t>
      </w:r>
      <w:r>
        <w:rPr>
          <w:b/>
          <w:i w:val="0"/>
        </w:rPr>
        <w:t>la totalidad de la</w:t>
      </w:r>
      <w:r>
        <w:t xml:space="preserve"> </w:t>
      </w:r>
      <w:r>
        <w:rPr>
          <w:b/>
          <w:i w:val="0"/>
        </w:rPr>
        <w:t>superficie del sector debe quedar cubierta por al menos una BIE</w:t>
      </w:r>
      <w:r>
        <w:rPr>
          <w:b w:val="0"/>
          <w:i w:val="0"/>
        </w:rPr>
        <w:t>.</w:t>
      </w:r>
    </w:p>
    <w:p>
      <w:pPr>
        <w:pStyle w:val="ListBullet"/>
      </w:pPr>
      <w:r>
        <w:rPr>
          <w:b w:val="0"/>
          <w:i w:val="0"/>
        </w:rPr>
      </w:r>
      <w:r>
        <w:rPr>
          <w:b/>
          <w:i w:val="0"/>
        </w:rPr>
        <w:t>Separación máxima</w:t>
      </w:r>
      <w:r>
        <w:rPr>
          <w:b w:val="0"/>
          <w:i w:val="0"/>
        </w:rPr>
        <w:t xml:space="preserve"> entre cada BIE y la más cercana: </w:t>
      </w:r>
      <w:r>
        <w:rPr>
          <w:b/>
          <w:i w:val="0"/>
        </w:rPr>
        <w:t>50 m</w:t>
      </w:r>
      <w:r>
        <w:rPr>
          <w:b w:val="0"/>
          <w:i w:val="0"/>
        </w:rPr>
        <w:t>.</w:t>
      </w:r>
    </w:p>
    <w:p>
      <w:pPr>
        <w:pStyle w:val="ListBullet"/>
      </w:pPr>
      <w:r>
        <w:rPr>
          <w:b w:val="0"/>
          <w:i w:val="0"/>
        </w:rPr>
      </w:r>
      <w:r>
        <w:rPr>
          <w:b/>
          <w:i w:val="0"/>
        </w:rPr>
        <w:t>Longitud máxima de manguera</w:t>
      </w:r>
      <w:r>
        <w:rPr>
          <w:b w:val="0"/>
          <w:i w:val="0"/>
        </w:rPr>
        <w:t xml:space="preserve">: </w:t>
      </w:r>
      <w:r>
        <w:rPr>
          <w:b/>
          <w:i w:val="0"/>
        </w:rPr>
        <w:t>20 m</w:t>
      </w:r>
      <w:r>
        <w:rPr>
          <w:b w:val="0"/>
          <w:i w:val="0"/>
        </w:rPr>
        <w:t xml:space="preserve"> con manguera plana, </w:t>
      </w:r>
      <w:r>
        <w:rPr>
          <w:b/>
          <w:i w:val="0"/>
        </w:rPr>
        <w:t>30 m</w:t>
      </w:r>
      <w:r>
        <w:rPr>
          <w:b w:val="0"/>
          <w:i w:val="0"/>
        </w:rPr>
        <w:t xml:space="preserve"> con manguera semirrígida.</w:t>
      </w:r>
    </w:p>
    <w:p>
      <w:pPr>
        <w:pStyle w:val="ListBullet"/>
      </w:pPr>
      <w:r>
        <w:rPr>
          <w:b w:val="0"/>
          <w:i w:val="0"/>
        </w:rPr>
      </w:r>
      <w:r>
        <w:rPr>
          <w:b/>
          <w:i w:val="0"/>
        </w:rPr>
        <w:t>Caudal y presión</w:t>
      </w:r>
      <w:r>
        <w:rPr>
          <w:b w:val="0"/>
          <w:i w:val="0"/>
        </w:rPr>
        <w:t xml:space="preserve">: la red garantizará </w:t>
      </w:r>
      <w:r>
        <w:rPr>
          <w:b/>
          <w:i w:val="0"/>
        </w:rPr>
        <w:t>durante una hora como mínimo</w:t>
      </w:r>
      <w:r>
        <w:rPr>
          <w:b w:val="0"/>
          <w:i w:val="0"/>
        </w:rPr>
        <w:t xml:space="preserve"> el caudal descargado</w:t>
      </w:r>
      <w:r>
        <w:t xml:space="preserve"> </w:t>
      </w:r>
      <w:r>
        <w:rPr>
          <w:b w:val="0"/>
          <w:i w:val="0"/>
        </w:rPr>
        <w:t xml:space="preserve">por </w:t>
      </w:r>
      <w:r>
        <w:rPr>
          <w:b/>
          <w:i w:val="0"/>
        </w:rPr>
        <w:t>las dos BIE hidráulicamente más desfavorables</w:t>
      </w:r>
      <w:r>
        <w:rPr>
          <w:b w:val="0"/>
          <w:i w:val="0"/>
        </w:rPr>
        <w:t xml:space="preserve">, a una </w:t>
      </w:r>
      <w:r>
        <w:rPr>
          <w:b/>
          <w:i w:val="0"/>
        </w:rPr>
        <w:t>presión dinámica de entrada</w:t>
      </w:r>
      <w:r>
        <w:t xml:space="preserve"> </w:t>
      </w:r>
      <w:r>
        <w:rPr>
          <w:b/>
          <w:i w:val="0"/>
        </w:rPr>
        <w:t>entre 300 kPa (3 kg/cm²) y 600 kPa (6 kg/cm²)</w:t>
      </w:r>
      <w:r>
        <w:rPr>
          <w:b w:val="0"/>
          <w:i w:val="0"/>
        </w:rPr>
        <w:t>.</w:t>
      </w:r>
    </w:p>
    <w:p>
      <w:pPr>
        <w:pStyle w:val="Heading3"/>
      </w:pPr>
      <w:r>
        <w:rPr>
          <w:b w:val="0"/>
          <w:i w:val="0"/>
        </w:rPr>
        <w:t>11.10.7 Establecimientos industriales: RD 2267/2004</w:t>
      </w:r>
    </w:p>
    <w:p>
      <w:pPr/>
      <w:r>
        <w:rPr>
          <w:b w:val="0"/>
          <w:i w:val="0"/>
        </w:rPr>
        <w:t>Esta parte pesa poco en los exámenes de las tres ocupaciones que preparamos —</w:t>
      </w:r>
      <w:r>
        <w:rPr>
          <w:b/>
          <w:i w:val="0"/>
        </w:rPr>
        <w:t>no ha caído</w:t>
      </w:r>
      <w:r>
        <w:t xml:space="preserve"> </w:t>
      </w:r>
      <w:r>
        <w:rPr>
          <w:b/>
          <w:i w:val="0"/>
        </w:rPr>
        <w:t>ninguna vez</w:t>
      </w:r>
      <w:r>
        <w:rPr>
          <w:b w:val="0"/>
          <w:i w:val="0"/>
        </w:rPr>
        <w:t xml:space="preserve">; las preguntas del banco vienen del cuadernillo de </w:t>
      </w:r>
      <w:r>
        <w:rPr>
          <w:b/>
          <w:i w:val="0"/>
        </w:rPr>
        <w:t>Ingeniero Superior</w:t>
      </w:r>
      <w:r>
        <w:t xml:space="preserve"> </w:t>
      </w:r>
      <w:r>
        <w:rPr>
          <w:b/>
          <w:i w:val="0"/>
        </w:rPr>
        <w:t>Industrial</w:t>
      </w:r>
      <w:r>
        <w:rPr>
          <w:b w:val="0"/>
          <w:i w:val="0"/>
        </w:rPr>
        <w:t>—, pero está dentro de la rúbrica y se resuelve con tres datos.</w:t>
      </w:r>
    </w:p>
    <w:p>
      <w:pPr/>
      <w:r>
        <w:rPr>
          <w:b w:val="0"/>
          <w:i w:val="0"/>
        </w:rPr>
      </w:r>
      <w:r>
        <w:rPr>
          <w:b/>
          <w:i w:val="0"/>
        </w:rPr>
        <w:t>a) Caracterización por su configuración y ubicación</w:t>
      </w:r>
      <w:r>
        <w:rPr>
          <w:b w:val="0"/>
          <w:i w:val="0"/>
        </w:rPr>
        <w:t xml:space="preserve"> (anexo I). Cinco tipos: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El establecimiento </w:t>
            </w:r>
            <w:r>
              <w:rPr>
                <w:b/>
                <w:i w:val="0"/>
              </w:rPr>
              <w:t>ocupa parcialmente un edificio</w:t>
            </w:r>
            <w:r>
              <w:rPr>
                <w:b w:val="0"/>
                <w:i w:val="0"/>
              </w:rPr>
              <w:t xml:space="preserve"> que tiene, además, </w:t>
            </w:r>
            <w:r>
              <w:rPr>
                <w:b/>
                <w:i w:val="0"/>
              </w:rPr>
              <w:t>otros establecimientos</w:t>
            </w:r>
            <w:r>
              <w:rPr>
                <w:b w:val="0"/>
                <w:i w:val="0"/>
              </w:rPr>
              <w:t>, de uso industrial o de otros usos</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Ocupa totalmente un edificio</w:t>
            </w:r>
            <w:r>
              <w:rPr>
                <w:b w:val="0"/>
                <w:i w:val="0"/>
              </w:rPr>
              <w:t xml:space="preserve"> que está </w:t>
            </w:r>
            <w:r>
              <w:rPr>
                <w:b/>
                <w:i w:val="0"/>
              </w:rPr>
              <w:t>adosado a otro u otros</w:t>
            </w:r>
            <w:r>
              <w:rPr>
                <w:b w:val="0"/>
                <w:i w:val="0"/>
              </w:rPr>
              <w:t xml:space="preserve">, o </w:t>
            </w:r>
            <w:r>
              <w:rPr>
                <w:b/>
                <w:i w:val="0"/>
              </w:rPr>
              <w:t>a una distancia igual o inferior a tres metros</w:t>
            </w:r>
            <w:r>
              <w:rPr>
                <w:b w:val="0"/>
                <w:i w:val="0"/>
              </w:rPr>
              <w:t xml:space="preserve"> de otro edificio o establecimiento</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Ocupa totalmente un edificio, o varios</w:t>
            </w:r>
            <w:r>
              <w:rPr>
                <w:b w:val="0"/>
                <w:i w:val="0"/>
              </w:rPr>
              <w:t xml:space="preserve">, que está </w:t>
            </w:r>
            <w:r>
              <w:rPr>
                <w:b/>
                <w:i w:val="0"/>
              </w:rPr>
              <w:t>a una distancia mayor de tres metros del edificio más próximo de otros establecimientos</w:t>
            </w:r>
            <w:r>
              <w:rPr>
                <w:b w:val="0"/>
                <w:i w:val="0"/>
              </w:rPr>
              <w:t xml:space="preserve">. </w:t>
            </w:r>
            <w:r>
              <w:rPr>
                <w:b/>
                <w:i w:val="0"/>
              </w:rPr>
              <w:t>Dicha distancia deberá estar libre de mercancías combustibles o elementos intermedios susceptibles de propagar el incendio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totalmente cubierto</w:t>
            </w:r>
            <w:r>
              <w:rPr>
                <w:b w:val="0"/>
                <w:i w:val="0"/>
              </w:rPr>
              <w:t xml:space="preserve">, </w:t>
            </w:r>
            <w:r>
              <w:rPr>
                <w:b/>
                <w:i w:val="0"/>
              </w:rPr>
              <w:t>alguna de cuyas fachadas carece totalmente de cerramiento lateral</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parcialmente cubierto —hasta un 50 % de su superficie—</w:t>
            </w:r>
            <w:r>
              <w:rPr>
                <w:b w:val="0"/>
                <w:i w:val="0"/>
              </w:rPr>
              <w:t xml:space="preserve">, con alguna fachada de la parte cubierta </w:t>
            </w:r>
            <w:r>
              <w:rPr>
                <w:b/>
                <w:i w:val="0"/>
              </w:rPr>
              <w:t>sin cerramiento lateral</w:t>
            </w:r>
            <w:r>
              <w:rPr>
                <w:b w:val="0"/>
                <w:i w:val="0"/>
              </w:rPr>
            </w:r>
          </w:p>
        </w:tc>
      </w:tr>
    </w:tbl>
    <w:p>
      <w:pPr/>
    </w:p>
    <w:p>
      <w:pPr/>
      <w:r>
        <w:rPr>
          <w:b w:val="0"/>
          <w:i w:val="0"/>
        </w:rPr>
      </w:r>
      <w:r>
        <w:rPr>
          <w:b/>
          <w:i w:val="0"/>
        </w:rPr>
        <w:t>b) Caracterización por el nivel de riesgo intrínseco</w:t>
      </w:r>
      <w:r>
        <w:rPr>
          <w:b w:val="0"/>
          <w:i w:val="0"/>
        </w:rPr>
        <w:t xml:space="preserve">: </w:t>
      </w:r>
      <w:r>
        <w:rPr>
          <w:b/>
          <w:i w:val="0"/>
        </w:rPr>
        <w:t>bajo (niveles 1 y 2)</w:t>
      </w:r>
      <w:r>
        <w:rPr>
          <w:b w:val="0"/>
          <w:i w:val="0"/>
        </w:rPr>
        <w:t xml:space="preserve">, </w:t>
      </w:r>
      <w:r>
        <w:rPr>
          <w:b/>
          <w:i w:val="0"/>
        </w:rPr>
        <w:t>medio</w:t>
      </w:r>
      <w:r>
        <w:t xml:space="preserve"> </w:t>
      </w:r>
      <w:r>
        <w:rPr>
          <w:b/>
          <w:i w:val="0"/>
        </w:rPr>
        <w:t>(3, 4 y 5)</w:t>
      </w:r>
      <w:r>
        <w:rPr>
          <w:b w:val="0"/>
          <w:i w:val="0"/>
        </w:rPr>
        <w:t xml:space="preserve"> y </w:t>
      </w:r>
      <w:r>
        <w:rPr>
          <w:b/>
          <w:i w:val="0"/>
        </w:rPr>
        <w:t>alto (6, 7 y 8)</w:t>
      </w:r>
      <w:r>
        <w:rPr>
          <w:b w:val="0"/>
          <w:i w:val="0"/>
        </w:rPr>
        <w:t xml:space="preserve">. De ahí sale la periodicidad de las inspecciones: </w:t>
      </w:r>
      <w:r>
        <w:rPr>
          <w:b/>
          <w:i w:val="0"/>
        </w:rPr>
        <w:t>cinco</w:t>
      </w:r>
      <w:r>
        <w:t xml:space="preserve"> </w:t>
      </w:r>
      <w:r>
        <w:rPr>
          <w:b/>
          <w:i w:val="0"/>
        </w:rPr>
        <w:t>años</w:t>
      </w:r>
      <w:r>
        <w:rPr>
          <w:b w:val="0"/>
          <w:i w:val="0"/>
        </w:rPr>
        <w:t xml:space="preserve"> para riesgo bajo, </w:t>
      </w:r>
      <w:r>
        <w:rPr>
          <w:b/>
          <w:i w:val="0"/>
        </w:rPr>
        <w:t>tres años</w:t>
      </w:r>
      <w:r>
        <w:rPr>
          <w:b w:val="0"/>
          <w:i w:val="0"/>
        </w:rPr>
        <w:t xml:space="preserve"> para medio y </w:t>
      </w:r>
      <w:r>
        <w:rPr>
          <w:b/>
          <w:i w:val="0"/>
        </w:rPr>
        <w:t>dos años</w:t>
      </w:r>
      <w:r>
        <w:rPr>
          <w:b w:val="0"/>
          <w:i w:val="0"/>
        </w:rPr>
        <w:t xml:space="preserve"> para alto.</w:t>
      </w:r>
    </w:p>
    <w:p>
      <w:pPr/>
      <w:r>
        <w:rPr>
          <w:b w:val="0"/>
          <w:i w:val="0"/>
        </w:rPr>
      </w:r>
      <w:r>
        <w:rPr>
          <w:b/>
          <w:i w:val="0"/>
        </w:rPr>
        <w:t>c) Máxima superficie construida admisible de cada sector de incendio</w:t>
      </w:r>
      <w:r>
        <w:rPr>
          <w:b w:val="0"/>
          <w:i w:val="0"/>
        </w:rPr>
        <w:t xml:space="preserve"> (tabla 2.1 del anexo</w:t>
      </w:r>
      <w:r>
        <w:t xml:space="preserve"> </w:t>
      </w:r>
      <w:r>
        <w:rPr>
          <w:b w:val="0"/>
          <w:i w:val="0"/>
        </w:rPr>
        <w:t>II), en metros cuadrados: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Riesgo intrínseco</w:t>
            </w:r>
          </w:p>
        </w:tc>
        <w:tc>
          <w:tcPr>
            <w:tcW w:type="dxa" w:w="1882"/>
            <w:shd w:val="clear" w:color="auto" w:fill="E4E4E4"/>
          </w:tcPr>
          <w:p>
            <w:pPr>
              <w:pStyle w:val="Tablacabecera"/>
            </w:pPr>
            <w:r/>
            <w:r>
              <w:rPr>
                <w:b w:val="0"/>
                <w:i w:val="0"/>
              </w:rPr>
              <w:t>Nivel</w:t>
            </w:r>
          </w:p>
        </w:tc>
        <w:tc>
          <w:tcPr>
            <w:tcW w:type="dxa" w:w="1882"/>
            <w:shd w:val="clear" w:color="auto" w:fill="E4E4E4"/>
          </w:tcPr>
          <w:p>
            <w:pPr>
              <w:pStyle w:val="Tablacabecera"/>
            </w:pPr>
            <w:r/>
            <w:r>
              <w:rPr>
                <w:b w:val="0"/>
                <w:i w:val="0"/>
              </w:rPr>
              <w:t>TIPO A</w:t>
            </w:r>
          </w:p>
        </w:tc>
        <w:tc>
          <w:tcPr>
            <w:tcW w:type="dxa" w:w="1882"/>
            <w:shd w:val="clear" w:color="auto" w:fill="E4E4E4"/>
          </w:tcPr>
          <w:p>
            <w:pPr>
              <w:pStyle w:val="Tablacabecera"/>
            </w:pPr>
            <w:r/>
            <w:r>
              <w:rPr>
                <w:b w:val="0"/>
                <w:i w:val="0"/>
              </w:rPr>
              <w:t>TIPO B</w:t>
            </w:r>
          </w:p>
        </w:tc>
        <w:tc>
          <w:tcPr>
            <w:tcW w:type="dxa" w:w="1882"/>
            <w:shd w:val="clear" w:color="auto" w:fill="E4E4E4"/>
          </w:tcPr>
          <w:p>
            <w:pPr>
              <w:pStyle w:val="Tablacabecera"/>
            </w:pPr>
            <w:r/>
            <w:r>
              <w:rPr>
                <w:b w:val="0"/>
                <w:i w:val="0"/>
              </w:rPr>
              <w:t>TIPO C</w:t>
            </w:r>
          </w:p>
        </w:tc>
      </w:tr>
      <w:tr>
        <w:tc>
          <w:tcPr>
            <w:tcW w:type="dxa" w:w="1882"/>
          </w:tcPr>
          <w:p>
            <w:pPr>
              <w:pStyle w:val="Tabla"/>
            </w:pPr>
            <w:r/>
            <w:r>
              <w:rPr>
                <w:b w:val="0"/>
                <w:i w:val="0"/>
              </w:rPr>
            </w:r>
            <w:r>
              <w:rPr>
                <w:b/>
                <w:i w:val="0"/>
              </w:rPr>
              <w:t>Bajo</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t>2.000</w:t>
            </w:r>
          </w:p>
        </w:tc>
        <w:tc>
          <w:tcPr>
            <w:tcW w:type="dxa" w:w="1882"/>
          </w:tcPr>
          <w:p>
            <w:pPr>
              <w:pStyle w:val="Tabla"/>
            </w:pPr>
            <w:r/>
            <w:r>
              <w:rPr>
                <w:b w:val="0"/>
                <w:i w:val="0"/>
              </w:rPr>
              <w:t>6.000</w:t>
            </w:r>
          </w:p>
        </w:tc>
        <w:tc>
          <w:tcPr>
            <w:tcW w:type="dxa" w:w="1882"/>
          </w:tcPr>
          <w:p>
            <w:pPr>
              <w:pStyle w:val="Tabla"/>
            </w:pPr>
            <w:r/>
            <w:r>
              <w:rPr>
                <w:b w:val="0"/>
                <w:i w:val="0"/>
              </w:rPr>
            </w:r>
            <w:r>
              <w:rPr>
                <w:b/>
                <w:i w:val="0"/>
              </w:rPr>
              <w:t>Sin límite</w:t>
            </w:r>
            <w:r>
              <w:rPr>
                <w:b w:val="0"/>
                <w:i w:val="0"/>
              </w:rPr>
            </w:r>
          </w:p>
        </w:tc>
      </w:tr>
      <w:tr>
        <w:tc>
          <w:tcPr>
            <w:tcW w:type="dxa" w:w="1882"/>
          </w:tcPr>
          <w:p>
            <w:pPr>
              <w:pStyle w:val="Tabla"/>
            </w:pPr>
            <w:r/>
          </w:p>
        </w:tc>
        <w:tc>
          <w:tcPr>
            <w:tcW w:type="dxa" w:w="1882"/>
          </w:tcPr>
          <w:p>
            <w:pPr>
              <w:pStyle w:val="Tabla"/>
            </w:pPr>
            <w:r/>
            <w:r>
              <w:rPr>
                <w:b w:val="0"/>
                <w:i w:val="0"/>
              </w:rPr>
            </w:r>
            <w:r>
              <w:rPr>
                <w:b/>
                <w:i w:val="0"/>
              </w:rPr>
              <w:t>2</w:t>
            </w:r>
            <w:r>
              <w:rPr>
                <w:b w:val="0"/>
                <w:i w:val="0"/>
              </w:rPr>
            </w:r>
          </w:p>
        </w:tc>
        <w:tc>
          <w:tcPr>
            <w:tcW w:type="dxa" w:w="1882"/>
          </w:tcPr>
          <w:p>
            <w:pPr>
              <w:pStyle w:val="Tabla"/>
            </w:pPr>
            <w:r/>
            <w:r>
              <w:rPr>
                <w:b w:val="0"/>
                <w:i w:val="0"/>
              </w:rPr>
              <w:t>1.000</w:t>
            </w:r>
          </w:p>
        </w:tc>
        <w:tc>
          <w:tcPr>
            <w:tcW w:type="dxa" w:w="1882"/>
          </w:tcPr>
          <w:p>
            <w:pPr>
              <w:pStyle w:val="Tabla"/>
            </w:pPr>
            <w:r/>
            <w:r>
              <w:rPr>
                <w:b w:val="0"/>
                <w:i w:val="0"/>
              </w:rPr>
              <w:t>4.000</w:t>
            </w:r>
          </w:p>
        </w:tc>
        <w:tc>
          <w:tcPr>
            <w:tcW w:type="dxa" w:w="1882"/>
          </w:tcPr>
          <w:p>
            <w:pPr>
              <w:pStyle w:val="Tabla"/>
            </w:pPr>
            <w:r/>
            <w:r>
              <w:rPr>
                <w:b w:val="0"/>
                <w:i w:val="0"/>
              </w:rPr>
              <w:t>6.000</w:t>
            </w:r>
          </w:p>
        </w:tc>
      </w:tr>
      <w:tr>
        <w:tc>
          <w:tcPr>
            <w:tcW w:type="dxa" w:w="1882"/>
          </w:tcPr>
          <w:p>
            <w:pPr>
              <w:pStyle w:val="Tabla"/>
            </w:pPr>
            <w:r/>
            <w:r>
              <w:rPr>
                <w:b w:val="0"/>
                <w:i w:val="0"/>
              </w:rPr>
            </w:r>
            <w:r>
              <w:rPr>
                <w:b/>
                <w:i w:val="0"/>
              </w:rPr>
              <w:t>Medio</w:t>
            </w:r>
            <w:r>
              <w:rPr>
                <w:b w:val="0"/>
                <w:i w:val="0"/>
              </w:rPr>
            </w:r>
          </w:p>
        </w:tc>
        <w:tc>
          <w:tcPr>
            <w:tcW w:type="dxa" w:w="1882"/>
          </w:tcPr>
          <w:p>
            <w:pPr>
              <w:pStyle w:val="Tabla"/>
            </w:pPr>
            <w:r/>
            <w:r>
              <w:rPr>
                <w:b w:val="0"/>
                <w:i w:val="0"/>
              </w:rPr>
            </w:r>
            <w:r>
              <w:rPr>
                <w:b/>
                <w:i w:val="0"/>
              </w:rPr>
              <w:t>3</w:t>
            </w:r>
            <w:r>
              <w:rPr>
                <w:b w:val="0"/>
                <w:i w:val="0"/>
              </w:rPr>
            </w:r>
          </w:p>
        </w:tc>
        <w:tc>
          <w:tcPr>
            <w:tcW w:type="dxa" w:w="1882"/>
          </w:tcPr>
          <w:p>
            <w:pPr>
              <w:pStyle w:val="Tabla"/>
            </w:pPr>
            <w:r/>
            <w:r>
              <w:rPr>
                <w:b w:val="0"/>
                <w:i w:val="0"/>
              </w:rPr>
              <w:t>500</w:t>
            </w:r>
          </w:p>
        </w:tc>
        <w:tc>
          <w:tcPr>
            <w:tcW w:type="dxa" w:w="1882"/>
          </w:tcPr>
          <w:p>
            <w:pPr>
              <w:pStyle w:val="Tabla"/>
            </w:pPr>
            <w:r/>
            <w:r>
              <w:rPr>
                <w:b w:val="0"/>
                <w:i w:val="0"/>
              </w:rPr>
              <w:t>3.500</w:t>
            </w:r>
          </w:p>
        </w:tc>
        <w:tc>
          <w:tcPr>
            <w:tcW w:type="dxa" w:w="1882"/>
          </w:tcPr>
          <w:p>
            <w:pPr>
              <w:pStyle w:val="Tabla"/>
            </w:pPr>
            <w:r/>
            <w:r>
              <w:rPr>
                <w:b w:val="0"/>
                <w:i w:val="0"/>
              </w:rPr>
              <w:t>5.000</w:t>
            </w:r>
          </w:p>
        </w:tc>
      </w:tr>
      <w:tr>
        <w:tc>
          <w:tcPr>
            <w:tcW w:type="dxa" w:w="1882"/>
          </w:tcPr>
          <w:p>
            <w:pPr>
              <w:pStyle w:val="Tabla"/>
            </w:pPr>
            <w:r/>
          </w:p>
        </w:tc>
        <w:tc>
          <w:tcPr>
            <w:tcW w:type="dxa" w:w="1882"/>
          </w:tcPr>
          <w:p>
            <w:pPr>
              <w:pStyle w:val="Tabla"/>
            </w:pPr>
            <w:r/>
            <w:r>
              <w:rPr>
                <w:b w:val="0"/>
                <w:i w:val="0"/>
              </w:rPr>
            </w:r>
            <w:r>
              <w:rPr>
                <w:b/>
                <w:i w:val="0"/>
              </w:rPr>
              <w:t>4</w:t>
            </w:r>
            <w:r>
              <w:rPr>
                <w:b w:val="0"/>
                <w:i w:val="0"/>
              </w:rPr>
            </w:r>
          </w:p>
        </w:tc>
        <w:tc>
          <w:tcPr>
            <w:tcW w:type="dxa" w:w="1882"/>
          </w:tcPr>
          <w:p>
            <w:pPr>
              <w:pStyle w:val="Tabla"/>
            </w:pPr>
            <w:r/>
            <w:r>
              <w:rPr>
                <w:b w:val="0"/>
                <w:i w:val="0"/>
              </w:rPr>
              <w:t>400</w:t>
            </w:r>
          </w:p>
        </w:tc>
        <w:tc>
          <w:tcPr>
            <w:tcW w:type="dxa" w:w="1882"/>
          </w:tcPr>
          <w:p>
            <w:pPr>
              <w:pStyle w:val="Tabla"/>
            </w:pPr>
            <w:r/>
            <w:r>
              <w:rPr>
                <w:b w:val="0"/>
                <w:i w:val="0"/>
              </w:rPr>
              <w:t>3.000</w:t>
            </w:r>
          </w:p>
        </w:tc>
        <w:tc>
          <w:tcPr>
            <w:tcW w:type="dxa" w:w="1882"/>
          </w:tcPr>
          <w:p>
            <w:pPr>
              <w:pStyle w:val="Tabla"/>
            </w:pPr>
            <w:r/>
            <w:r>
              <w:rPr>
                <w:b w:val="0"/>
                <w:i w:val="0"/>
              </w:rPr>
              <w:t>4.000</w:t>
            </w:r>
          </w:p>
        </w:tc>
      </w:tr>
      <w:tr>
        <w:tc>
          <w:tcPr>
            <w:tcW w:type="dxa" w:w="1882"/>
          </w:tcPr>
          <w:p>
            <w:pPr>
              <w:pStyle w:val="Tabla"/>
            </w:pPr>
            <w:r/>
          </w:p>
        </w:tc>
        <w:tc>
          <w:tcPr>
            <w:tcW w:type="dxa" w:w="1882"/>
          </w:tcPr>
          <w:p>
            <w:pPr>
              <w:pStyle w:val="Tabla"/>
            </w:pPr>
            <w:r/>
            <w:r>
              <w:rPr>
                <w:b w:val="0"/>
                <w:i w:val="0"/>
              </w:rPr>
            </w:r>
            <w:r>
              <w:rPr>
                <w:b/>
                <w:i w:val="0"/>
              </w:rPr>
              <w:t>5</w:t>
            </w:r>
            <w:r>
              <w:rPr>
                <w:b w:val="0"/>
                <w:i w:val="0"/>
              </w:rPr>
            </w:r>
          </w:p>
        </w:tc>
        <w:tc>
          <w:tcPr>
            <w:tcW w:type="dxa" w:w="1882"/>
          </w:tcPr>
          <w:p>
            <w:pPr>
              <w:pStyle w:val="Tabla"/>
            </w:pPr>
            <w:r/>
            <w:r>
              <w:rPr>
                <w:b w:val="0"/>
                <w:i w:val="0"/>
              </w:rPr>
              <w:t>300</w:t>
            </w:r>
          </w:p>
        </w:tc>
        <w:tc>
          <w:tcPr>
            <w:tcW w:type="dxa" w:w="1882"/>
          </w:tcPr>
          <w:p>
            <w:pPr>
              <w:pStyle w:val="Tabla"/>
            </w:pPr>
            <w:r/>
            <w:r>
              <w:rPr>
                <w:b w:val="0"/>
                <w:i w:val="0"/>
              </w:rPr>
              <w:t>2.500</w:t>
            </w:r>
          </w:p>
        </w:tc>
        <w:tc>
          <w:tcPr>
            <w:tcW w:type="dxa" w:w="1882"/>
          </w:tcPr>
          <w:p>
            <w:pPr>
              <w:pStyle w:val="Tabla"/>
            </w:pPr>
            <w:r/>
            <w:r>
              <w:rPr>
                <w:b w:val="0"/>
                <w:i w:val="0"/>
              </w:rPr>
              <w:t>3.500</w:t>
            </w:r>
          </w:p>
        </w:tc>
      </w:tr>
      <w:tr>
        <w:tc>
          <w:tcPr>
            <w:tcW w:type="dxa" w:w="1882"/>
          </w:tcPr>
          <w:p>
            <w:pPr>
              <w:pStyle w:val="Tabla"/>
            </w:pPr>
            <w:r/>
            <w:r>
              <w:rPr>
                <w:b w:val="0"/>
                <w:i w:val="0"/>
              </w:rPr>
            </w:r>
            <w:r>
              <w:rPr>
                <w:b/>
                <w:i w:val="0"/>
              </w:rPr>
              <w:t>Alto</w:t>
            </w:r>
            <w:r>
              <w:rPr>
                <w:b w:val="0"/>
                <w:i w:val="0"/>
              </w:rPr>
            </w:r>
          </w:p>
        </w:tc>
        <w:tc>
          <w:tcPr>
            <w:tcW w:type="dxa" w:w="1882"/>
          </w:tcPr>
          <w:p>
            <w:pPr>
              <w:pStyle w:val="Tabla"/>
            </w:pPr>
            <w:r/>
            <w:r>
              <w:rPr>
                <w:b w:val="0"/>
                <w:i w:val="0"/>
              </w:rPr>
            </w:r>
            <w:r>
              <w:rPr>
                <w:b/>
                <w:i w:val="0"/>
              </w:rPr>
              <w:t>6</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c>
          <w:tcPr>
            <w:tcW w:type="dxa" w:w="1882"/>
          </w:tcPr>
          <w:p>
            <w:pPr>
              <w:pStyle w:val="Tabla"/>
            </w:pPr>
            <w:r/>
            <w:r>
              <w:rPr>
                <w:b w:val="0"/>
                <w:i w:val="0"/>
              </w:rPr>
            </w:r>
            <w:r>
              <w:rPr>
                <w:b/>
                <w:i w:val="0"/>
              </w:rPr>
              <w:t>3.000</w:t>
            </w:r>
            <w:r>
              <w:rPr>
                <w:b w:val="0"/>
                <w:i w:val="0"/>
              </w:rPr>
            </w:r>
          </w:p>
        </w:tc>
      </w:tr>
      <w:tr>
        <w:tc>
          <w:tcPr>
            <w:tcW w:type="dxa" w:w="1882"/>
          </w:tcPr>
          <w:p>
            <w:pPr>
              <w:pStyle w:val="Tabla"/>
            </w:pPr>
            <w:r/>
          </w:p>
        </w:tc>
        <w:tc>
          <w:tcPr>
            <w:tcW w:type="dxa" w:w="1882"/>
          </w:tcPr>
          <w:p>
            <w:pPr>
              <w:pStyle w:val="Tabla"/>
            </w:pPr>
            <w:r/>
            <w:r>
              <w:rPr>
                <w:b w:val="0"/>
                <w:i w:val="0"/>
              </w:rPr>
            </w:r>
            <w:r>
              <w:rPr>
                <w:b/>
                <w:i w:val="0"/>
              </w:rPr>
              <w:t>7</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1.500</w:t>
            </w:r>
          </w:p>
        </w:tc>
        <w:tc>
          <w:tcPr>
            <w:tcW w:type="dxa" w:w="1882"/>
          </w:tcPr>
          <w:p>
            <w:pPr>
              <w:pStyle w:val="Tabla"/>
            </w:pPr>
            <w:r/>
            <w:r>
              <w:rPr>
                <w:b w:val="0"/>
                <w:i w:val="0"/>
              </w:rPr>
              <w:t>2.500</w:t>
            </w:r>
          </w:p>
        </w:tc>
      </w:tr>
      <w:tr>
        <w:tc>
          <w:tcPr>
            <w:tcW w:type="dxa" w:w="1882"/>
          </w:tcPr>
          <w:p>
            <w:pPr>
              <w:pStyle w:val="Tabla"/>
            </w:pPr>
            <w:r/>
          </w:p>
        </w:tc>
        <w:tc>
          <w:tcPr>
            <w:tcW w:type="dxa" w:w="1882"/>
          </w:tcPr>
          <w:p>
            <w:pPr>
              <w:pStyle w:val="Tabla"/>
            </w:pPr>
            <w:r/>
            <w:r>
              <w:rPr>
                <w:b w:val="0"/>
                <w:i w:val="0"/>
              </w:rPr>
            </w:r>
            <w:r>
              <w:rPr>
                <w:b/>
                <w:i w:val="0"/>
              </w:rPr>
              <w:t>8</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r>
    </w:tbl>
    <w:p>
      <w:pPr/>
    </w:p>
    <w:p>
      <w:pPr/>
      <w:r>
        <w:rPr>
          <w:b w:val="0"/>
          <w:i w:val="0"/>
        </w:rPr>
        <w:t xml:space="preserve">Con dos notas que multiplican esas superficies: </w:t>
      </w:r>
      <w:r>
        <w:rPr>
          <w:b/>
          <w:i w:val="0"/>
        </w:rPr>
        <w:t>por 1,25</w:t>
      </w:r>
      <w:r>
        <w:rPr>
          <w:b w:val="0"/>
          <w:i w:val="0"/>
        </w:rPr>
        <w:t xml:space="preserve"> si </w:t>
      </w:r>
      <w:r>
        <w:rPr>
          <w:b/>
          <w:i w:val="0"/>
        </w:rPr>
        <w:t>la fachada accesible es</w:t>
      </w:r>
      <w:r>
        <w:t xml:space="preserve"> </w:t>
      </w:r>
      <w:r>
        <w:rPr>
          <w:b/>
          <w:i w:val="0"/>
        </w:rPr>
        <w:t>superior al 50 % del perímetro</w:t>
      </w:r>
      <w:r>
        <w:rPr>
          <w:b w:val="0"/>
          <w:i w:val="0"/>
        </w:rPr>
        <w:t xml:space="preserve">, y </w:t>
      </w:r>
      <w:r>
        <w:rPr>
          <w:b/>
          <w:i w:val="0"/>
        </w:rPr>
        <w:t>por 2</w:t>
      </w:r>
      <w:r>
        <w:rPr>
          <w:b w:val="0"/>
          <w:i w:val="0"/>
        </w:rPr>
        <w:t xml:space="preserve"> si </w:t>
      </w:r>
      <w:r>
        <w:rPr>
          <w:b/>
          <w:i w:val="0"/>
        </w:rPr>
        <w:t>se instalan rociadores automáticos de agua no</w:t>
      </w:r>
      <w:r>
        <w:t xml:space="preserve"> </w:t>
      </w:r>
      <w:r>
        <w:rPr>
          <w:b/>
          <w:i w:val="0"/>
        </w:rPr>
        <w:t>exigidos por el reglamento</w:t>
      </w:r>
      <w:r>
        <w:rPr>
          <w:b w:val="0"/>
          <w:i w:val="0"/>
        </w:rPr>
        <w:t xml:space="preserve">. </w:t>
      </w:r>
      <w:r>
        <w:rPr>
          <w:b/>
          <w:i w:val="0"/>
        </w:rPr>
        <w:t>Las dos notas pueden aplicarse simultáneamente.</w:t>
      </w:r>
      <w:r>
        <w:rPr>
          <w:b w:val="0"/>
          <w:i w:val="0"/>
        </w:rPr>
      </w:r>
    </w:p>
    <w:p>
      <w:pPr/>
      <w:r>
        <w:rPr>
          <w:b w:val="0"/>
          <w:i w:val="0"/>
        </w:rPr>
      </w:r>
      <w:r>
        <w:rPr>
          <w:b/>
          <w:i w:val="0"/>
        </w:rPr>
        <w:t>d) Bocas de incendio equipadas en establecimientos industriales</w:t>
      </w:r>
      <w:r>
        <w:rPr>
          <w:b w:val="0"/>
          <w:i w:val="0"/>
        </w:rPr>
        <w:t xml:space="preserve"> (anexo III, apartado 9). Se</w:t>
      </w:r>
      <w:r>
        <w:t xml:space="preserve"> </w:t>
      </w:r>
      <w:r>
        <w:rPr>
          <w:b w:val="0"/>
          <w:i w:val="0"/>
        </w:rPr>
        <w:t xml:space="preserve">instalan, entre otros casos, en sectores </w:t>
      </w:r>
      <w:r>
        <w:rPr>
          <w:b/>
          <w:i w:val="0"/>
        </w:rPr>
        <w:t>de tipo A con 300 m² o más</w:t>
      </w:r>
      <w:r>
        <w:rPr>
          <w:b w:val="0"/>
          <w:i w:val="0"/>
        </w:rPr>
        <w:t xml:space="preserve">, </w:t>
      </w:r>
      <w:r>
        <w:rPr>
          <w:b/>
          <w:i w:val="0"/>
        </w:rPr>
        <w:t>de tipo B con riesgo</w:t>
      </w:r>
      <w:r>
        <w:t xml:space="preserve"> </w:t>
      </w:r>
      <w:r>
        <w:rPr>
          <w:b/>
          <w:i w:val="0"/>
        </w:rPr>
        <w:t>medio y 500 m² o más</w:t>
      </w:r>
      <w:r>
        <w:rPr>
          <w:b w:val="0"/>
          <w:i w:val="0"/>
        </w:rPr>
        <w:t xml:space="preserve"> o </w:t>
      </w:r>
      <w:r>
        <w:rPr>
          <w:b/>
          <w:i w:val="0"/>
        </w:rPr>
        <w:t>riesgo alto y 200 m² o más</w:t>
      </w:r>
      <w:r>
        <w:rPr>
          <w:b w:val="0"/>
          <w:i w:val="0"/>
        </w:rPr>
        <w:t xml:space="preserve">, y </w:t>
      </w:r>
      <w:r>
        <w:rPr>
          <w:b/>
          <w:i w:val="0"/>
        </w:rPr>
        <w:t>de tipo C con riesgo medio y</w:t>
      </w:r>
      <w:r>
        <w:t xml:space="preserve"> </w:t>
      </w:r>
      <w:r>
        <w:rPr>
          <w:b/>
          <w:i w:val="0"/>
        </w:rPr>
        <w:t>1.000 m² o más</w:t>
      </w:r>
      <w:r>
        <w:rPr>
          <w:b w:val="0"/>
          <w:i w:val="0"/>
        </w:rPr>
        <w:t xml:space="preserve"> o </w:t>
      </w:r>
      <w:r>
        <w:rPr>
          <w:b/>
          <w:i w:val="0"/>
        </w:rPr>
        <w:t>riesgo alto y 500 m² o más</w:t>
      </w:r>
      <w:r>
        <w:rPr>
          <w:b w:val="0"/>
          <w:i w:val="0"/>
        </w:rPr>
        <w:t>. Y las condiciones hidráulicas dependen del</w:t>
      </w:r>
      <w:r>
        <w:t xml:space="preserve"> </w:t>
      </w:r>
      <w:r>
        <w:rPr>
          <w:b w:val="0"/>
          <w:i w:val="0"/>
        </w:rPr>
        <w:t>nivel de riesgo intrínseco: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 de riesgo intrínseco</w:t>
            </w:r>
          </w:p>
        </w:tc>
        <w:tc>
          <w:tcPr>
            <w:tcW w:type="dxa" w:w="2353"/>
            <w:shd w:val="clear" w:color="auto" w:fill="E4E4E4"/>
          </w:tcPr>
          <w:p>
            <w:pPr>
              <w:pStyle w:val="Tablacabecera"/>
            </w:pPr>
            <w:r/>
            <w:r>
              <w:rPr>
                <w:b w:val="0"/>
                <w:i w:val="0"/>
              </w:rPr>
              <w:t>Tipo de BIE</w:t>
            </w:r>
          </w:p>
        </w:tc>
        <w:tc>
          <w:tcPr>
            <w:tcW w:type="dxa" w:w="2353"/>
            <w:shd w:val="clear" w:color="auto" w:fill="E4E4E4"/>
          </w:tcPr>
          <w:p>
            <w:pPr>
              <w:pStyle w:val="Tablacabecera"/>
            </w:pPr>
            <w:r/>
            <w:r>
              <w:rPr>
                <w:b w:val="0"/>
                <w:i w:val="0"/>
              </w:rPr>
              <w:t>Simultaneidad</w:t>
            </w:r>
          </w:p>
        </w:tc>
        <w:tc>
          <w:tcPr>
            <w:tcW w:type="dxa" w:w="2353"/>
            <w:shd w:val="clear" w:color="auto" w:fill="E4E4E4"/>
          </w:tcPr>
          <w:p>
            <w:pPr>
              <w:pStyle w:val="Tablacabecera"/>
            </w:pPr>
            <w:r/>
            <w:r>
              <w:rPr>
                <w:b w:val="0"/>
                <w:i w:val="0"/>
              </w:rPr>
              <w:t>Tiempo de autonomía</w:t>
            </w:r>
          </w:p>
        </w:tc>
      </w:tr>
      <w:tr>
        <w:tc>
          <w:tcPr>
            <w:tcW w:type="dxa" w:w="2353"/>
          </w:tcPr>
          <w:p>
            <w:pPr>
              <w:pStyle w:val="Tabla"/>
            </w:pPr>
            <w:r/>
            <w:r>
              <w:rPr>
                <w:b w:val="0"/>
                <w:i w:val="0"/>
              </w:rPr>
            </w:r>
            <w:r>
              <w:rPr>
                <w:b/>
                <w:i w:val="0"/>
              </w:rPr>
              <w:t>Bajo</w:t>
            </w:r>
            <w:r>
              <w:rPr>
                <w:b w:val="0"/>
                <w:i w:val="0"/>
              </w:rPr>
            </w:r>
          </w:p>
        </w:tc>
        <w:tc>
          <w:tcPr>
            <w:tcW w:type="dxa" w:w="2353"/>
          </w:tcPr>
          <w:p>
            <w:pPr>
              <w:pStyle w:val="Tabla"/>
            </w:pPr>
            <w:r/>
            <w:r>
              <w:rPr>
                <w:b w:val="0"/>
                <w:i w:val="0"/>
              </w:rPr>
            </w:r>
            <w:r>
              <w:rPr>
                <w:b/>
                <w:i w:val="0"/>
              </w:rPr>
              <w:t>DN 25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Medio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Alto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3</w:t>
            </w:r>
            <w:r>
              <w:rPr>
                <w:b w:val="0"/>
                <w:i w:val="0"/>
              </w:rPr>
            </w:r>
          </w:p>
        </w:tc>
        <w:tc>
          <w:tcPr>
            <w:tcW w:type="dxa" w:w="2353"/>
          </w:tcPr>
          <w:p>
            <w:pPr>
              <w:pStyle w:val="Tabla"/>
            </w:pPr>
            <w:r/>
            <w:r>
              <w:rPr>
                <w:b w:val="0"/>
                <w:i w:val="0"/>
              </w:rPr>
            </w:r>
            <w:r>
              <w:rPr>
                <w:b/>
                <w:i w:val="0"/>
              </w:rPr>
              <w:t>90 min</w:t>
            </w:r>
            <w:r>
              <w:rPr>
                <w:b w:val="0"/>
                <w:i w:val="0"/>
              </w:rPr>
            </w:r>
          </w:p>
        </w:tc>
      </w:tr>
    </w:tbl>
    <w:p>
      <w:pPr/>
    </w:p>
    <w:p>
      <w:pPr/>
      <w:r>
        <w:rPr>
          <w:b w:val="0"/>
          <w:i w:val="0"/>
        </w:rPr>
        <w:t xml:space="preserve">Se admite </w:t>
      </w:r>
      <w:r>
        <w:rPr>
          <w:b/>
          <w:i w:val="0"/>
        </w:rPr>
        <w:t>la BIE de 25 mm como toma adicional de la de 45 mm</w:t>
      </w:r>
      <w:r>
        <w:rPr>
          <w:b w:val="0"/>
          <w:i w:val="0"/>
        </w:rPr>
        <w:t>, y a efectos de cálculo</w:t>
      </w:r>
      <w:r>
        <w:t xml:space="preserve"> </w:t>
      </w:r>
      <w:r>
        <w:rPr>
          <w:b w:val="0"/>
          <w:i w:val="0"/>
        </w:rPr>
        <w:t xml:space="preserve">hidráulico </w:t>
      </w:r>
      <w:r>
        <w:rPr>
          <w:b/>
          <w:i w:val="0"/>
        </w:rPr>
        <w:t>se considera como BIE de 45 mm</w:t>
      </w:r>
      <w:r>
        <w:rPr>
          <w:b w:val="0"/>
          <w:i w:val="0"/>
        </w:rPr>
        <w:t xml:space="preserve">. Los </w:t>
      </w:r>
      <w:r>
        <w:rPr>
          <w:b/>
          <w:i w:val="0"/>
        </w:rPr>
        <w:t>diámetros equivalentes mínimos</w:t>
      </w:r>
      <w:r>
        <w:rPr>
          <w:b w:val="0"/>
          <w:i w:val="0"/>
        </w:rPr>
        <w:t xml:space="preserve"> son </w:t>
      </w:r>
      <w:r>
        <w:rPr>
          <w:b/>
          <w:i w:val="0"/>
        </w:rPr>
        <w:t>10 mm</w:t>
      </w:r>
      <w:r>
        <w:t xml:space="preserve"> </w:t>
      </w:r>
      <w:r>
        <w:rPr>
          <w:b/>
          <w:i w:val="0"/>
        </w:rPr>
        <w:t>para las BIE de 25</w:t>
      </w:r>
      <w:r>
        <w:rPr>
          <w:b w:val="0"/>
          <w:i w:val="0"/>
        </w:rPr>
        <w:t xml:space="preserve"> y </w:t>
      </w:r>
      <w:r>
        <w:rPr>
          <w:b/>
          <w:i w:val="0"/>
        </w:rPr>
        <w:t>13 mm para las de 45</w:t>
      </w:r>
      <w:r>
        <w:rPr>
          <w:b w:val="0"/>
          <w:i w:val="0"/>
        </w:rPr>
        <w:t xml:space="preserve">, y </w:t>
      </w:r>
      <w:r>
        <w:rPr>
          <w:b/>
          <w:i w:val="0"/>
        </w:rPr>
        <w:t>la presión en la boquilla no será inferior a</w:t>
      </w:r>
      <w:r>
        <w:t xml:space="preserve"> </w:t>
      </w:r>
      <w:r>
        <w:rPr>
          <w:b/>
          <w:i w:val="0"/>
        </w:rPr>
        <w:t>dos bar ni superior a cinco bar</w:t>
      </w:r>
      <w:r>
        <w:rPr>
          <w:b w:val="0"/>
          <w:i w:val="0"/>
        </w:rPr>
        <w:t>.</w:t>
      </w:r>
    </w:p>
    <w:p>
      <w:pPr/>
      <w:r>
        <w:rPr>
          <w:b w:val="0"/>
          <w:i w:val="0"/>
        </w:rPr>
        <w:t xml:space="preserve">Dos umbrales más del mismo anexo: </w:t>
      </w:r>
      <w:r>
        <w:rPr>
          <w:b/>
          <w:i w:val="0"/>
        </w:rPr>
        <w:t>columna seca</w:t>
      </w:r>
      <w:r>
        <w:rPr>
          <w:b w:val="0"/>
          <w:i w:val="0"/>
        </w:rPr>
        <w:t xml:space="preserve"> en establecimientos de </w:t>
      </w:r>
      <w:r>
        <w:rPr>
          <w:b/>
          <w:i w:val="0"/>
        </w:rPr>
        <w:t>riesgo medio o alto</w:t>
      </w:r>
      <w:r>
        <w:t xml:space="preserve"> </w:t>
      </w:r>
      <w:r>
        <w:rPr>
          <w:b/>
          <w:i w:val="0"/>
        </w:rPr>
        <w:t>con altura de evacuación de 15 m o superior</w:t>
      </w:r>
      <w:r>
        <w:rPr>
          <w:b w:val="0"/>
          <w:i w:val="0"/>
        </w:rPr>
        <w:t xml:space="preserve">; y </w:t>
      </w:r>
      <w:r>
        <w:rPr>
          <w:b/>
          <w:i w:val="0"/>
        </w:rPr>
        <w:t>rociadores automáticos</w:t>
      </w:r>
      <w:r>
        <w:rPr>
          <w:b w:val="0"/>
          <w:i w:val="0"/>
        </w:rPr>
        <w:t xml:space="preserve"> según una tabla de</w:t>
      </w:r>
      <w:r>
        <w:t xml:space="preserve"> </w:t>
      </w:r>
      <w:r>
        <w:rPr>
          <w:b w:val="0"/>
          <w:i w:val="0"/>
        </w:rPr>
        <w:t xml:space="preserve">tipo, riesgo y superficie —por ejemplo, en actividades de producción </w:t>
      </w:r>
      <w:r>
        <w:rPr>
          <w:b/>
          <w:i w:val="0"/>
        </w:rPr>
        <w:t>de tipo C con riesgo alto</w:t>
      </w:r>
      <w:r>
        <w:t xml:space="preserve"> </w:t>
      </w:r>
      <w:r>
        <w:rPr>
          <w:b/>
          <w:i w:val="0"/>
        </w:rPr>
        <w:t>y 2.000 m² o más</w:t>
      </w:r>
      <w:r>
        <w:rPr>
          <w:b w:val="0"/>
          <w:i w:val="0"/>
        </w:rPr>
        <w:t>—.</w:t>
      </w:r>
    </w:p>
    <w:p>
      <w:pPr>
        <w:pStyle w:val="Heading3"/>
      </w:pPr>
      <w:r>
        <w:rPr>
          <w:b w:val="0"/>
          <w:i w:val="0"/>
        </w:rPr>
        <w:t>11.10.8 El riesgo eléctrico, que es donde empiezan muchos incendios</w:t>
      </w:r>
    </w:p>
    <w:p>
      <w:pPr/>
      <w:r>
        <w:rPr>
          <w:b w:val="0"/>
          <w:i w:val="0"/>
        </w:rPr>
        <w:t xml:space="preserve">El </w:t>
      </w:r>
      <w:r>
        <w:rPr>
          <w:b/>
          <w:i w:val="0"/>
        </w:rPr>
        <w:t>RD 486/1997</w:t>
      </w:r>
      <w:r>
        <w:rPr>
          <w:b w:val="0"/>
          <w:i w:val="0"/>
        </w:rPr>
        <w:t xml:space="preserve"> lo enuncia —</w:t>
      </w:r>
      <w:r>
        <w:rPr>
          <w:b/>
          <w:i w:val="0"/>
        </w:rPr>
        <w:t>la instalación eléctrica no deberá entrañar riesgos de incendio</w:t>
      </w:r>
      <w:r>
        <w:t xml:space="preserve"> </w:t>
      </w:r>
      <w:r>
        <w:rPr>
          <w:b/>
          <w:i w:val="0"/>
        </w:rPr>
        <w:t>o explosión</w:t>
      </w:r>
      <w:r>
        <w:rPr>
          <w:b w:val="0"/>
          <w:i w:val="0"/>
        </w:rPr>
        <w:t xml:space="preserve">— y lo desarrolla el </w:t>
      </w:r>
      <w:r>
        <w:rPr>
          <w:b/>
          <w:i w:val="0"/>
        </w:rPr>
        <w:t>Real Decreto 614/2001, de 8 de junio</w:t>
      </w:r>
      <w:r>
        <w:rPr>
          <w:b w:val="0"/>
          <w:i w:val="0"/>
        </w:rPr>
        <w:t>, sobre disposiciones</w:t>
      </w:r>
      <w:r>
        <w:t xml:space="preserve"> </w:t>
      </w:r>
      <w:r>
        <w:rPr>
          <w:b w:val="0"/>
          <w:i w:val="0"/>
        </w:rPr>
        <w:t>mínimas para la protección de la salud y seguridad de los trabajadores frente al riesgo</w:t>
      </w:r>
      <w:r>
        <w:t xml:space="preserve"> </w:t>
      </w:r>
      <w:r>
        <w:rPr>
          <w:b w:val="0"/>
          <w:i w:val="0"/>
        </w:rPr>
        <w:t>eléctrico (</w:t>
      </w:r>
      <w:r>
        <w:rPr>
          <w:rStyle w:val="Código"/>
          <w:b w:val="0"/>
          <w:i w:val="0"/>
        </w:rPr>
        <w:t>BOE-A-2001-11881</w:t>
      </w:r>
      <w:r>
        <w:rPr>
          <w:b w:val="0"/>
          <w:i w:val="0"/>
        </w:rPr>
        <w:t>).</w:t>
      </w:r>
    </w:p>
    <w:p>
      <w:pPr/>
      <w:r>
        <w:rPr>
          <w:b w:val="0"/>
          <w:i w:val="0"/>
        </w:rPr>
        <w:t xml:space="preserve">Su </w:t>
      </w:r>
      <w:r>
        <w:rPr>
          <w:b/>
          <w:i w:val="0"/>
        </w:rPr>
        <w:t>anexo I</w:t>
      </w:r>
      <w:r>
        <w:rPr>
          <w:b w:val="0"/>
          <w:i w:val="0"/>
        </w:rPr>
        <w:t xml:space="preserve"> distingue los dos contactos, y la distinción se pregunta:</w:t>
      </w:r>
    </w:p>
    <w:p>
      <w:pPr>
        <w:pStyle w:val="ListBullet"/>
      </w:pPr>
      <w:r>
        <w:rPr>
          <w:b w:val="0"/>
          <w:i w:val="0"/>
        </w:rPr>
      </w:r>
      <w:r>
        <w:rPr>
          <w:b/>
          <w:i w:val="0"/>
        </w:rPr>
        <w:t>Contacto eléctrico directo</w:t>
      </w:r>
      <w:r>
        <w:rPr>
          <w:b w:val="0"/>
          <w:i w:val="0"/>
        </w:rPr>
        <w:t xml:space="preserve">: </w:t>
      </w:r>
      <w:r>
        <w:rPr>
          <w:b/>
          <w:i w:val="0"/>
        </w:rPr>
        <w:t>choque eléctrico por contacto con elementos en tensión</w:t>
      </w:r>
      <w:r>
        <w:rPr>
          <w:b w:val="0"/>
          <w:i w:val="0"/>
        </w:rPr>
        <w:t>.</w:t>
      </w:r>
    </w:p>
    <w:p>
      <w:pPr>
        <w:pStyle w:val="ListBullet"/>
      </w:pPr>
      <w:r>
        <w:rPr>
          <w:b w:val="0"/>
          <w:i w:val="0"/>
        </w:rPr>
      </w:r>
      <w:r>
        <w:rPr>
          <w:b/>
          <w:i w:val="0"/>
        </w:rPr>
        <w:t>Contacto eléctrico indirecto</w:t>
      </w:r>
      <w:r>
        <w:rPr>
          <w:b w:val="0"/>
          <w:i w:val="0"/>
        </w:rPr>
        <w:t xml:space="preserve">: </w:t>
      </w:r>
      <w:r>
        <w:rPr>
          <w:b/>
          <w:i w:val="0"/>
        </w:rPr>
        <w:t>choque eléctrico por contacto con masas puestas</w:t>
      </w:r>
      <w:r>
        <w:t xml:space="preserve"> </w:t>
      </w:r>
      <w:r>
        <w:rPr>
          <w:b/>
          <w:i w:val="0"/>
        </w:rPr>
        <w:t>accidentalmente en tensión</w:t>
      </w:r>
      <w:r>
        <w:rPr>
          <w:b w:val="0"/>
          <w:i w:val="0"/>
        </w:rPr>
        <w:t>.</w:t>
      </w:r>
    </w:p>
    <w:p>
      <w:pPr/>
      <w:r>
        <w:rPr>
          <w:b w:val="0"/>
          <w:i w:val="0"/>
        </w:rPr>
        <w:t xml:space="preserve">Ese mismo anexo remite los umbrales: </w:t>
      </w:r>
      <w:r>
        <w:rPr>
          <w:b/>
          <w:i w:val="0"/>
        </w:rPr>
        <w:t>«Alta tensión. Baja tensión. Tensiones de seguridad: las</w:t>
      </w:r>
      <w:r>
        <w:t xml:space="preserve"> </w:t>
      </w:r>
      <w:r>
        <w:rPr>
          <w:b/>
          <w:i w:val="0"/>
        </w:rPr>
        <w:t>definidas como tales en los reglamentos electrotécnicos.»</w:t>
      </w:r>
      <w:r>
        <w:rPr>
          <w:b w:val="0"/>
          <w:i w:val="0"/>
        </w:rPr>
        <w:t xml:space="preserve"> Y el reglamento electrotécnico —el</w:t>
      </w:r>
      <w:r>
        <w:t xml:space="preserve"> </w:t>
      </w:r>
      <w:r>
        <w:rPr>
          <w:b w:val="0"/>
          <w:i w:val="0"/>
        </w:rPr>
      </w:r>
      <w:r>
        <w:rPr>
          <w:b/>
          <w:i w:val="0"/>
        </w:rPr>
        <w:t>Real Decreto 842/2002</w:t>
      </w:r>
      <w:r>
        <w:rPr>
          <w:b w:val="0"/>
          <w:i w:val="0"/>
        </w:rPr>
        <w:t xml:space="preserve">, Reglamento electrotécnico para baja tensión— fija en su </w:t>
      </w:r>
      <w:r>
        <w:rPr>
          <w:b/>
          <w:i w:val="0"/>
        </w:rPr>
        <w:t>artículo</w:t>
      </w:r>
      <w:r>
        <w:t xml:space="preserve"> </w:t>
      </w:r>
      <w:r>
        <w:rPr>
          <w:b/>
          <w:i w:val="0"/>
        </w:rPr>
        <w:t>2.1</w:t>
      </w:r>
      <w:r>
        <w:rPr>
          <w:b w:val="0"/>
          <w:i w:val="0"/>
        </w:rPr>
        <w:t xml:space="preserve"> los límites de la </w:t>
      </w:r>
      <w:r>
        <w:rPr>
          <w:b/>
          <w:i w:val="0"/>
        </w:rPr>
        <w:t>baja tensión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r>
            <w:r>
              <w:rPr>
                <w:b/>
                <w:i w:val="0"/>
              </w:rPr>
              <w:t>Corriente alterna</w:t>
            </w:r>
            <w:r>
              <w:rPr>
                <w:b w:val="0"/>
                <w:i w:val="0"/>
              </w:rPr>
            </w:r>
          </w:p>
        </w:tc>
        <w:tc>
          <w:tcPr>
            <w:tcW w:type="dxa" w:w="4706"/>
          </w:tcPr>
          <w:p>
            <w:pPr>
              <w:pStyle w:val="Tabla"/>
            </w:pPr>
            <w:r/>
            <w:r>
              <w:rPr>
                <w:b w:val="0"/>
                <w:i w:val="0"/>
              </w:rPr>
            </w:r>
            <w:r>
              <w:rPr>
                <w:b/>
                <w:i w:val="0"/>
              </w:rPr>
              <w:t>igual o inferior a 1.000 voltios</w:t>
            </w:r>
            <w:r>
              <w:rPr>
                <w:b w:val="0"/>
                <w:i w:val="0"/>
              </w:rPr>
            </w:r>
          </w:p>
        </w:tc>
      </w:tr>
      <w:tr>
        <w:tc>
          <w:tcPr>
            <w:tcW w:type="dxa" w:w="4706"/>
          </w:tcPr>
          <w:p>
            <w:pPr>
              <w:pStyle w:val="Tabla"/>
            </w:pPr>
            <w:r/>
            <w:r>
              <w:rPr>
                <w:b w:val="0"/>
                <w:i w:val="0"/>
              </w:rPr>
            </w:r>
            <w:r>
              <w:rPr>
                <w:b/>
                <w:i w:val="0"/>
              </w:rPr>
              <w:t>Corriente continua</w:t>
            </w:r>
            <w:r>
              <w:rPr>
                <w:b w:val="0"/>
                <w:i w:val="0"/>
              </w:rPr>
            </w:r>
          </w:p>
        </w:tc>
        <w:tc>
          <w:tcPr>
            <w:tcW w:type="dxa" w:w="4706"/>
          </w:tcPr>
          <w:p>
            <w:pPr>
              <w:pStyle w:val="Tabla"/>
            </w:pPr>
            <w:r/>
            <w:r>
              <w:rPr>
                <w:b w:val="0"/>
                <w:i w:val="0"/>
              </w:rPr>
            </w:r>
            <w:r>
              <w:rPr>
                <w:b/>
                <w:i w:val="0"/>
              </w:rPr>
              <w:t>igual o inferior a 1.500 voltios</w:t>
            </w:r>
            <w:r>
              <w:rPr>
                <w:b w:val="0"/>
                <w:i w:val="0"/>
              </w:rPr>
            </w:r>
          </w:p>
        </w:tc>
      </w:tr>
    </w:tbl>
    <w:p>
      <w:pPr/>
    </w:p>
    <w:p>
      <w:pPr/>
      <w:r>
        <w:rPr>
          <w:b w:val="0"/>
          <w:i w:val="0"/>
        </w:rPr>
      </w:r>
      <w:r>
        <w:rPr>
          <w:b/>
          <w:i w:val="0"/>
        </w:rPr>
        <w:t>Por encima de esos valores, alta tensión.</w:t>
      </w:r>
      <w:r>
        <w:rPr>
          <w:b w:val="0"/>
          <w:i w:val="0"/>
        </w:rPr>
        <w:t xml:space="preserve"> Y por debajo, el propio artículo 2.6 define la</w:t>
      </w:r>
      <w:r>
        <w:t xml:space="preserve"> </w:t>
      </w:r>
      <w:r>
        <w:rPr>
          <w:b w:val="0"/>
          <w:i w:val="0"/>
        </w:rPr>
      </w:r>
      <w:r>
        <w:rPr>
          <w:b/>
          <w:i w:val="0"/>
        </w:rPr>
        <w:t>«muy baja tensión»</w:t>
      </w:r>
      <w:r>
        <w:rPr>
          <w:b w:val="0"/>
          <w:i w:val="0"/>
        </w:rPr>
        <w:t xml:space="preserve">: </w:t>
      </w:r>
      <w:r>
        <w:rPr>
          <w:b/>
          <w:i w:val="0"/>
        </w:rPr>
        <w:t>hasta 50 V en corriente alterna y hasta 75 V en corriente continua</w:t>
      </w:r>
      <w:r>
        <w:rPr>
          <w:b w:val="0"/>
          <w:i w:val="0"/>
        </w:rPr>
        <w:t>,</w:t>
      </w:r>
      <w:r>
        <w:t xml:space="preserve"> </w:t>
      </w:r>
      <w:r>
        <w:rPr>
          <w:b w:val="0"/>
          <w:i w:val="0"/>
        </w:rPr>
        <w:t xml:space="preserve">con el ejemplo de </w:t>
      </w:r>
      <w:r>
        <w:rPr>
          <w:b/>
          <w:i w:val="0"/>
        </w:rPr>
        <w:t>las redes informáticas y similares</w:t>
      </w:r>
      <w:r>
        <w:rPr>
          <w:b w:val="0"/>
          <w:i w:val="0"/>
        </w:rPr>
        <w:t>.</w:t>
      </w:r>
    </w:p>
    <w:p>
      <w:pPr/>
      <w:r>
        <w:rPr>
          <w:b w:val="0"/>
          <w:i w:val="0"/>
        </w:rPr>
      </w:r>
      <w:r>
        <w:rPr>
          <w:b/>
          <w:i w:val="0"/>
        </w:rPr>
        <w:t>El interruptor diferencial, que se pregunta y está en los dos sitios.</w:t>
      </w:r>
      <w:r>
        <w:rPr>
          <w:b w:val="0"/>
          <w:i w:val="0"/>
        </w:rPr>
        <w:t xml:space="preserve"> La </w:t>
      </w:r>
      <w:r>
        <w:rPr>
          <w:b/>
          <w:i w:val="0"/>
        </w:rPr>
        <w:t>instrucción</w:t>
      </w:r>
      <w:r>
        <w:t xml:space="preserve"> </w:t>
      </w:r>
      <w:r>
        <w:rPr>
          <w:b/>
          <w:i w:val="0"/>
        </w:rPr>
        <w:t>técnica complementaria (ITC) BT-24</w:t>
      </w:r>
      <w:r>
        <w:rPr>
          <w:b w:val="0"/>
          <w:i w:val="0"/>
        </w:rPr>
        <w:t xml:space="preserve"> de ese mismo reglamento de </w:t>
      </w:r>
      <w:r>
        <w:rPr>
          <w:b/>
          <w:i w:val="0"/>
        </w:rPr>
        <w:t>baja tensión (BT)</w:t>
      </w:r>
      <w:r>
        <w:rPr>
          <w:b w:val="0"/>
          <w:i w:val="0"/>
        </w:rPr>
      </w:r>
      <w:r>
        <w:t xml:space="preserve"> </w:t>
      </w:r>
      <w:r>
        <w:rPr>
          <w:b w:val="0"/>
          <w:i w:val="0"/>
        </w:rPr>
        <w:t>—«Instalaciones interiores o receptoras. Protección contra los contactos directos e</w:t>
      </w:r>
      <w:r>
        <w:t xml:space="preserve"> </w:t>
      </w:r>
      <w:r>
        <w:rPr>
          <w:b w:val="0"/>
          <w:i w:val="0"/>
        </w:rPr>
        <w:t xml:space="preserve">indirectos»— lo coloca </w:t>
      </w:r>
      <w:r>
        <w:rPr>
          <w:b/>
          <w:i w:val="0"/>
        </w:rPr>
        <w:t>en los dos capítulos</w:t>
      </w:r>
      <w:r>
        <w:rPr>
          <w:b w:val="0"/>
          <w:i w:val="0"/>
        </w:rPr>
        <w:t>, y por eso la pregunta admite una</w:t>
      </w:r>
      <w:r>
        <w:t xml:space="preserve"> </w:t>
      </w:r>
      <w:r>
        <w:rPr>
          <w:b w:val="0"/>
          <w:i w:val="0"/>
        </w:rPr>
        <w:t>respuesta que a primera vista parece equivocada:</w:t>
      </w:r>
    </w:p>
    <w:p>
      <w:pPr>
        <w:pStyle w:val="ListBullet"/>
      </w:pPr>
      <w:r>
        <w:rPr>
          <w:b w:val="0"/>
          <w:i w:val="0"/>
        </w:rPr>
      </w:r>
      <w:r>
        <w:rPr>
          <w:b/>
          <w:i w:val="0"/>
        </w:rPr>
        <w:t>Como protección contra contactos DIRECTOS</w:t>
      </w:r>
      <w:r>
        <w:rPr>
          <w:b w:val="0"/>
          <w:i w:val="0"/>
        </w:rPr>
        <w:t xml:space="preserve">, en el apartado </w:t>
      </w:r>
      <w:r>
        <w:rPr>
          <w:b/>
          <w:i w:val="0"/>
        </w:rPr>
        <w:t>3.5, «Protección</w:t>
      </w:r>
      <w:r>
        <w:t xml:space="preserve"> </w:t>
      </w:r>
      <w:r>
        <w:rPr>
          <w:b/>
          <w:i w:val="0"/>
        </w:rPr>
        <w:t>complementaria por dispositivos de corriente diferencial-residual»</w:t>
      </w:r>
      <w:r>
        <w:rPr>
          <w:b w:val="0"/>
          <w:i w:val="0"/>
        </w:rPr>
        <w:t>: «</w:t>
      </w:r>
      <w:r>
        <w:rPr>
          <w:b w:val="0"/>
          <w:i/>
        </w:rPr>
        <w:t>Esta medida de</w:t>
      </w:r>
      <w:r>
        <w:t xml:space="preserve"> </w:t>
      </w:r>
      <w:r>
        <w:rPr>
          <w:b w:val="0"/>
          <w:i/>
        </w:rPr>
        <w:t xml:space="preserve">protección está destinada solamente a </w:t>
      </w:r>
      <w:r>
        <w:rPr>
          <w:b/>
          <w:i/>
        </w:rPr>
        <w:t>complementar</w:t>
      </w:r>
      <w:r>
        <w:rPr>
          <w:b w:val="0"/>
          <w:i/>
        </w:rPr>
        <w:t xml:space="preserve"> otras medidas de protección </w:t>
      </w:r>
      <w:r>
        <w:rPr>
          <w:b/>
          <w:i/>
        </w:rPr>
        <w:t>contra</w:t>
      </w:r>
      <w:r>
        <w:t xml:space="preserve"> </w:t>
      </w:r>
      <w:r>
        <w:rPr>
          <w:b/>
          <w:i/>
        </w:rPr>
        <w:t>los contactos directos</w:t>
      </w:r>
      <w:r>
        <w:rPr>
          <w:b w:val="0"/>
          <w:i/>
        </w:rPr>
        <w:t>. El empleo de dispositivos de corriente diferencial-residual, cuyo</w:t>
      </w:r>
      <w:r>
        <w:t xml:space="preserve"> </w:t>
      </w:r>
      <w:r>
        <w:rPr>
          <w:b w:val="0"/>
          <w:i/>
        </w:rPr>
        <w:t xml:space="preserve">valor de corriente diferencial asignada de funcionamiento sea </w:t>
      </w:r>
      <w:r>
        <w:rPr>
          <w:b/>
          <w:i/>
        </w:rPr>
        <w:t>inferior o igual a 30 mA</w:t>
      </w:r>
      <w:r>
        <w:rPr>
          <w:b w:val="0"/>
          <w:i/>
        </w:rPr>
        <w:t>,</w:t>
      </w:r>
      <w:r>
        <w:t xml:space="preserve"> </w:t>
      </w:r>
      <w:r>
        <w:rPr>
          <w:b w:val="0"/>
          <w:i/>
        </w:rPr>
        <w:t xml:space="preserve">se reconoce como </w:t>
      </w:r>
      <w:r>
        <w:rPr>
          <w:b/>
          <w:i/>
        </w:rPr>
        <w:t>medida de protección complementaria</w:t>
      </w:r>
      <w:r>
        <w:rPr>
          <w:b w:val="0"/>
          <w:i/>
        </w:rPr>
        <w:t xml:space="preserve"> en caso de fallo de otra medida de</w:t>
      </w:r>
      <w:r>
        <w:t xml:space="preserve"> </w:t>
      </w:r>
      <w:r>
        <w:rPr>
          <w:b w:val="0"/>
          <w:i/>
        </w:rPr>
        <w:t xml:space="preserve">protección contra los contactos directos </w:t>
      </w:r>
      <w:r>
        <w:rPr>
          <w:b/>
          <w:i/>
        </w:rPr>
        <w:t>o en caso de imprudencia de los usuarios</w:t>
      </w:r>
      <w:r>
        <w:rPr>
          <w:b w:val="0"/>
          <w:i/>
        </w:rPr>
      </w:r>
      <w:r>
        <w:rPr>
          <w:b w:val="0"/>
          <w:i w:val="0"/>
        </w:rPr>
        <w:t>».</w:t>
      </w:r>
      <w:r>
        <w:t xml:space="preserve"> </w:t>
      </w:r>
      <w:r>
        <w:rPr>
          <w:b w:val="0"/>
          <w:i w:val="0"/>
        </w:rPr>
        <w:t>Y el aviso: «</w:t>
      </w:r>
      <w:r>
        <w:rPr>
          <w:b w:val="0"/>
          <w:i/>
        </w:rPr>
        <w:t xml:space="preserve">La utilización de tales dispositivos </w:t>
      </w:r>
      <w:r>
        <w:rPr>
          <w:b/>
          <w:i/>
        </w:rPr>
        <w:t>no constituye por sí mismo una medida de</w:t>
      </w:r>
      <w:r>
        <w:t xml:space="preserve"> </w:t>
      </w:r>
      <w:r>
        <w:rPr>
          <w:b/>
          <w:i/>
        </w:rPr>
        <w:t>protección completa</w:t>
      </w:r>
      <w:r>
        <w:rPr>
          <w:b w:val="0"/>
          <w:i/>
        </w:rPr>
      </w:r>
      <w:r>
        <w:rPr>
          <w:b w:val="0"/>
          <w:i w:val="0"/>
        </w:rPr>
        <w:t>».</w:t>
      </w:r>
    </w:p>
    <w:p>
      <w:pPr>
        <w:pStyle w:val="ListBullet"/>
      </w:pPr>
      <w:r>
        <w:rPr>
          <w:b w:val="0"/>
          <w:i w:val="0"/>
        </w:rPr>
      </w:r>
      <w:r>
        <w:rPr>
          <w:b/>
          <w:i w:val="0"/>
        </w:rPr>
        <w:t>Como protección contra contactos INDIRECTOS</w:t>
      </w:r>
      <w:r>
        <w:rPr>
          <w:b w:val="0"/>
          <w:i w:val="0"/>
        </w:rPr>
        <w:t xml:space="preserve">, en el apartado </w:t>
      </w:r>
      <w:r>
        <w:rPr>
          <w:b/>
          <w:i w:val="0"/>
        </w:rPr>
        <w:t>4.1, «Protección por corte</w:t>
      </w:r>
      <w:r>
        <w:t xml:space="preserve"> </w:t>
      </w:r>
      <w:r>
        <w:rPr>
          <w:b/>
          <w:i w:val="0"/>
        </w:rPr>
        <w:t>automático de la alimentación»</w:t>
      </w:r>
      <w:r>
        <w:rPr>
          <w:b w:val="0"/>
          <w:i w:val="0"/>
        </w:rPr>
        <w:t>, donde el diferencial es el dispositivo que ejecuta ese corte.</w:t>
      </w:r>
    </w:p>
    <w:p>
      <w:pPr/>
      <w:r>
        <w:rPr>
          <w:b w:val="0"/>
          <w:i w:val="0"/>
        </w:rPr>
        <w:t xml:space="preserve">Así que </w:t>
      </w:r>
      <w:r>
        <w:rPr>
          <w:b/>
          <w:i w:val="0"/>
        </w:rPr>
        <w:t>el diferencial es, en la letra del reglamento, protección complementaria frente a</w:t>
      </w:r>
      <w:r>
        <w:t xml:space="preserve"> </w:t>
      </w:r>
      <w:r>
        <w:rPr>
          <w:b/>
          <w:i w:val="0"/>
        </w:rPr>
        <w:t>contactos directos</w:t>
      </w:r>
      <w:r>
        <w:rPr>
          <w:b w:val="0"/>
          <w:i w:val="0"/>
        </w:rPr>
        <w:t xml:space="preserve"> —con el umbral de </w:t>
      </w:r>
      <w:r>
        <w:rPr>
          <w:b/>
          <w:i w:val="0"/>
        </w:rPr>
        <w:t>30 mA</w:t>
      </w:r>
      <w:r>
        <w:rPr>
          <w:b w:val="0"/>
          <w:i w:val="0"/>
        </w:rPr>
        <w:t xml:space="preserve">— </w:t>
      </w:r>
      <w:r>
        <w:rPr>
          <w:b/>
          <w:i w:val="0"/>
        </w:rPr>
        <w:t>y</w:t>
      </w:r>
      <w:r>
        <w:rPr>
          <w:b w:val="0"/>
          <w:i w:val="0"/>
        </w:rPr>
        <w:t xml:space="preserve"> el dispositivo de corte frente a los</w:t>
      </w:r>
      <w:r>
        <w:t xml:space="preserve"> </w:t>
      </w:r>
      <w:r>
        <w:rPr>
          <w:b w:val="0"/>
          <w:i w:val="0"/>
        </w:rPr>
        <w:t xml:space="preserve">indirectos. Quien conteste solo «indirectos» está dando la respuesta de manual, pero </w:t>
      </w:r>
      <w:r>
        <w:rPr>
          <w:b/>
          <w:i w:val="0"/>
        </w:rPr>
        <w:t>la</w:t>
      </w:r>
      <w:r>
        <w:t xml:space="preserve"> </w:t>
      </w:r>
      <w:r>
        <w:rPr>
          <w:b/>
          <w:i w:val="0"/>
        </w:rPr>
        <w:t>ITC-BT-24 lo enuncia bajo el epígrafe de los directos</w:t>
      </w:r>
      <w:r>
        <w:rPr>
          <w:b w:val="0"/>
          <w:i w:val="0"/>
        </w:rPr>
        <w:t>.</w:t>
      </w:r>
    </w:p>
    <w:p>
      <w:pPr>
        <w:pStyle w:val="Separador"/>
        <w:pBdr>
          <w:bottom w:val="single" w:sz="4" w:color="BBBBBB"/>
        </w:pBdr>
      </w:pPr>
    </w:p>
    <w:p>
      <w:pPr>
        <w:pStyle w:val="Heading3"/>
      </w:pPr>
      <w:r>
        <w:rPr>
          <w:b w:val="0"/>
          <w:i w:val="0"/>
        </w:rPr>
        <w:t>11.10.9 El plan de autoprotección</w:t>
      </w:r>
    </w:p>
    <w:p>
      <w:pPr/>
      <w:r>
        <w:rPr>
          <w:b w:val="0"/>
          <w:i w:val="0"/>
        </w:rPr>
      </w:r>
      <w:r>
        <w:rPr>
          <w:b/>
          <w:i w:val="0"/>
        </w:rPr>
        <w:t>Además del deber de emergencias del artículo 20 de la Ley 31/1995, hay una norma que dice qué</w:t>
      </w:r>
      <w:r>
        <w:t xml:space="preserve"> </w:t>
      </w:r>
      <w:r>
        <w:rPr>
          <w:b/>
          <w:i w:val="0"/>
        </w:rPr>
        <w:t>centros tienen que tener un plan escrito y qué lleva dentro</w:t>
      </w:r>
      <w:r>
        <w:rPr>
          <w:b w:val="0"/>
          <w:i w:val="0"/>
        </w:rPr>
        <w:t xml:space="preserve">: el </w:t>
      </w:r>
      <w:r>
        <w:rPr>
          <w:b/>
          <w:i w:val="0"/>
        </w:rPr>
        <w:t>Real Decreto 393/2007, de 23 de</w:t>
      </w:r>
      <w:r>
        <w:t xml:space="preserve"> </w:t>
      </w:r>
      <w:r>
        <w:rPr>
          <w:b/>
          <w:i w:val="0"/>
        </w:rPr>
        <w:t>marzo, por el que se aprueba la Norma Básica de Autoprotección de los centros, establecimientos y</w:t>
      </w:r>
      <w:r>
        <w:t xml:space="preserve"> </w:t>
      </w:r>
      <w:r>
        <w:rPr>
          <w:b/>
          <w:i w:val="0"/>
        </w:rPr>
        <w:t>dependencias dedicados a actividades que puedan dar origen a situaciones de emergencia</w:t>
      </w:r>
      <w:r>
        <w:rPr>
          <w:b w:val="0"/>
          <w:i w:val="0"/>
        </w:rPr>
        <w:t>.</w:t>
      </w:r>
    </w:p>
    <w:p>
      <w:pPr/>
      <w:r>
        <w:rPr>
          <w:b w:val="0"/>
          <w:i w:val="0"/>
        </w:rPr>
      </w:r>
      <w:r>
        <w:rPr>
          <w:b/>
          <w:i w:val="0"/>
        </w:rPr>
        <w:t>Norma Básica de Autoprotección</w:t>
      </w:r>
      <w:r>
        <w:rPr>
          <w:b w:val="0"/>
          <w:i w:val="0"/>
        </w:rPr>
        <w:t xml:space="preserve">, apartado </w:t>
      </w:r>
      <w:r>
        <w:rPr>
          <w:b/>
          <w:i w:val="0"/>
        </w:rPr>
        <w:t>3.7</w:t>
      </w:r>
      <w:r>
        <w:rPr>
          <w:b w:val="0"/>
          <w:i w:val="0"/>
        </w:rPr>
        <w:t>, «Vigencia del plan de autoprotección y criterios</w:t>
      </w:r>
      <w:r>
        <w:t xml:space="preserve"> </w:t>
      </w:r>
      <w:r>
        <w:rPr>
          <w:b w:val="0"/>
          <w:i w:val="0"/>
        </w:rPr>
        <w:t xml:space="preserve">para su actualización y revisión»: «El Plan de Autoprotección tendrá </w:t>
      </w:r>
      <w:r>
        <w:rPr>
          <w:b/>
          <w:i w:val="0"/>
        </w:rPr>
        <w:t>vigencia indeterminada</w:t>
      </w:r>
      <w:r>
        <w:rPr>
          <w:b w:val="0"/>
          <w:i w:val="0"/>
        </w:rPr>
        <w:t>; se</w:t>
      </w:r>
      <w:r>
        <w:t xml:space="preserve"> </w:t>
      </w:r>
      <w:r>
        <w:rPr>
          <w:b w:val="0"/>
          <w:i w:val="0"/>
        </w:rPr>
        <w:t xml:space="preserve">mantendrá adecuadamente actualizado, y </w:t>
      </w:r>
      <w:r>
        <w:rPr>
          <w:b/>
          <w:i w:val="0"/>
        </w:rPr>
        <w:t>se revisará, al menos, con una periodicidad no superior a</w:t>
      </w:r>
      <w:r>
        <w:t xml:space="preserve"> </w:t>
      </w:r>
      <w:r>
        <w:rPr>
          <w:b/>
          <w:i w:val="0"/>
        </w:rPr>
        <w:t>tres años</w:t>
      </w:r>
      <w:r>
        <w:rPr>
          <w:b w:val="0"/>
          <w:i w:val="0"/>
        </w:rPr>
        <w:t>.»</w:t>
      </w:r>
    </w:p>
    <w:p>
      <w:pPr>
        <w:pStyle w:val="Separador"/>
        <w:pBdr>
          <w:bottom w:val="single" w:sz="4" w:color="BBBBBB"/>
        </w:pBdr>
      </w:pPr>
    </w:p>
    <w:p>
      <w:pPr/>
      <w:r>
        <w:rPr>
          <w:b w:val="0"/>
          <w:i w:val="0"/>
        </w:rPr>
      </w:r>
      <w:r>
        <w:rPr>
          <w:b/>
          <w:i w:val="0"/>
        </w:rPr>
        <w:t>Ésa es la respuesta a la pregunta de Montaje de Equipos, y las dos mitades de la frase importan.</w:t>
      </w:r>
      <w:r>
        <w:rPr>
          <w:b w:val="0"/>
          <w:i w:val="0"/>
        </w:rPr>
      </w:r>
      <w:r>
        <w:t xml:space="preserve"> </w:t>
      </w:r>
      <w:r>
        <w:rPr>
          <w:b w:val="0"/>
          <w:i w:val="0"/>
        </w:rPr>
        <w:t xml:space="preserve">El plan </w:t>
      </w:r>
      <w:r>
        <w:rPr>
          <w:b/>
          <w:i w:val="0"/>
        </w:rPr>
        <w:t>no caduca</w:t>
      </w:r>
      <w:r>
        <w:rPr>
          <w:b w:val="0"/>
          <w:i w:val="0"/>
        </w:rPr>
        <w:t xml:space="preserve"> —su vigencia es indeterminada— pero </w:t>
      </w:r>
      <w:r>
        <w:rPr>
          <w:b/>
          <w:i w:val="0"/>
        </w:rPr>
        <w:t>hay que revisarlo al menos cada tres</w:t>
      </w:r>
      <w:r>
        <w:t xml:space="preserve"> </w:t>
      </w:r>
      <w:r>
        <w:rPr>
          <w:b/>
          <w:i w:val="0"/>
        </w:rPr>
        <w:t>años</w:t>
      </w:r>
      <w:r>
        <w:rPr>
          <w:b w:val="0"/>
          <w:i w:val="0"/>
        </w:rPr>
        <w:t>, y mantenerlo actualizado entre revisiones. Las opciones de uno, dos y cuatro años son plazos</w:t>
      </w:r>
      <w:r>
        <w:t xml:space="preserve"> </w:t>
      </w:r>
      <w:r>
        <w:rPr>
          <w:b w:val="0"/>
          <w:i w:val="0"/>
        </w:rPr>
        <w:t>que la norma no fija.</w:t>
      </w:r>
    </w:p>
    <w:p>
      <w:pPr/>
      <w:r>
        <w:rPr>
          <w:b w:val="0"/>
          <w:i w:val="0"/>
        </w:rPr>
      </w:r>
      <w:r>
        <w:rPr>
          <w:b/>
          <w:i w:val="0"/>
        </w:rPr>
        <w:t>Qué más conviene retener de esa norma</w:t>
      </w:r>
      <w:r>
        <w:rPr>
          <w:b w:val="0"/>
          <w:i w:val="0"/>
        </w:rPr>
        <w:t>, porque explica por qué un centro de televisión la tiene: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Autoprotección</w:t>
            </w:r>
            <w:r>
              <w:rPr>
                <w:b w:val="0"/>
                <w:i w:val="0"/>
              </w:rPr>
            </w:r>
          </w:p>
        </w:tc>
        <w:tc>
          <w:tcPr>
            <w:tcW w:type="dxa" w:w="4706"/>
          </w:tcPr>
          <w:p>
            <w:pPr>
              <w:pStyle w:val="Tabla"/>
            </w:pPr>
            <w:r/>
            <w:r>
              <w:rPr>
                <w:b w:val="0"/>
                <w:i w:val="0"/>
              </w:rPr>
              <w:t xml:space="preserve">El sistema de acciones y medidas del propio titular para prevenir y controlar los riesgos y dar respuesta a las emergencias </w:t>
            </w:r>
            <w:r>
              <w:rPr>
                <w:b/>
                <w:i w:val="0"/>
              </w:rPr>
              <w:t>con sus propios medios</w:t>
            </w:r>
            <w:r>
              <w:rPr>
                <w:b w:val="0"/>
                <w:i w:val="0"/>
              </w:rPr>
              <w:t>, hasta que llegue la ayuda externa</w:t>
            </w:r>
          </w:p>
        </w:tc>
      </w:tr>
      <w:tr>
        <w:tc>
          <w:tcPr>
            <w:tcW w:type="dxa" w:w="4706"/>
          </w:tcPr>
          <w:p>
            <w:pPr>
              <w:pStyle w:val="Tabla"/>
            </w:pPr>
            <w:r/>
            <w:r>
              <w:rPr>
                <w:b w:val="0"/>
                <w:i w:val="0"/>
              </w:rPr>
            </w:r>
            <w:r>
              <w:rPr>
                <w:b/>
                <w:i w:val="0"/>
              </w:rPr>
              <w:t>Plan de autoprotección</w:t>
            </w:r>
            <w:r>
              <w:rPr>
                <w:b w:val="0"/>
                <w:i w:val="0"/>
              </w:rPr>
            </w:r>
          </w:p>
        </w:tc>
        <w:tc>
          <w:tcPr>
            <w:tcW w:type="dxa" w:w="4706"/>
          </w:tcPr>
          <w:p>
            <w:pPr>
              <w:pStyle w:val="Tabla"/>
            </w:pPr>
            <w:r/>
            <w:r>
              <w:rPr>
                <w:b w:val="0"/>
                <w:i w:val="0"/>
              </w:rPr>
              <w:t>El documento que lo recoge: el inventario de riesgos, los medios, el plan de actuación y su implantación</w:t>
            </w:r>
          </w:p>
        </w:tc>
      </w:tr>
      <w:tr>
        <w:tc>
          <w:tcPr>
            <w:tcW w:type="dxa" w:w="4706"/>
          </w:tcPr>
          <w:p>
            <w:pPr>
              <w:pStyle w:val="Tabla"/>
            </w:pPr>
            <w:r/>
            <w:r>
              <w:rPr>
                <w:b w:val="0"/>
                <w:i w:val="0"/>
              </w:rPr>
            </w:r>
            <w:r>
              <w:rPr>
                <w:b/>
                <w:i w:val="0"/>
              </w:rPr>
              <w:t>Quién lo elabora</w:t>
            </w:r>
            <w:r>
              <w:rPr>
                <w:b w:val="0"/>
                <w:i w:val="0"/>
              </w:rPr>
            </w:r>
          </w:p>
        </w:tc>
        <w:tc>
          <w:tcPr>
            <w:tcW w:type="dxa" w:w="4706"/>
          </w:tcPr>
          <w:p>
            <w:pPr>
              <w:pStyle w:val="Tabla"/>
            </w:pPr>
            <w:r/>
            <w:r>
              <w:rPr>
                <w:b w:val="0"/>
                <w:i w:val="0"/>
              </w:rPr>
              <w:t xml:space="preserve">Personal con la </w:t>
            </w:r>
            <w:r>
              <w:rPr>
                <w:b/>
                <w:i w:val="0"/>
              </w:rPr>
              <w:t>capacitación</w:t>
            </w:r>
            <w:r>
              <w:rPr>
                <w:b w:val="0"/>
                <w:i w:val="0"/>
              </w:rPr>
              <w:t xml:space="preserve"> que la norma exige, y lo </w:t>
            </w:r>
            <w:r>
              <w:rPr>
                <w:b/>
                <w:i w:val="0"/>
              </w:rPr>
              <w:t>suscribe el titular</w:t>
            </w:r>
            <w:r>
              <w:rPr>
                <w:b w:val="0"/>
                <w:i w:val="0"/>
              </w:rPr>
              <w:t xml:space="preserve"> de la actividad</w:t>
            </w:r>
          </w:p>
        </w:tc>
      </w:tr>
      <w:tr>
        <w:tc>
          <w:tcPr>
            <w:tcW w:type="dxa" w:w="4706"/>
          </w:tcPr>
          <w:p>
            <w:pPr>
              <w:pStyle w:val="Tabla"/>
            </w:pPr>
            <w:r/>
            <w:r>
              <w:rPr>
                <w:b w:val="0"/>
                <w:i w:val="0"/>
              </w:rPr>
            </w:r>
            <w:r>
              <w:rPr>
                <w:b/>
                <w:i w:val="0"/>
              </w:rPr>
              <w:t>Implantación</w:t>
            </w:r>
            <w:r>
              <w:rPr>
                <w:b w:val="0"/>
                <w:i w:val="0"/>
              </w:rPr>
            </w:r>
          </w:p>
        </w:tc>
        <w:tc>
          <w:tcPr>
            <w:tcW w:type="dxa" w:w="4706"/>
          </w:tcPr>
          <w:p>
            <w:pPr>
              <w:pStyle w:val="Tabla"/>
            </w:pPr>
            <w:r/>
            <w:r>
              <w:rPr>
                <w:b w:val="0"/>
                <w:i w:val="0"/>
              </w:rPr>
              <w:t xml:space="preserve">No basta con escribirlo: hay que formar, informar y </w:t>
            </w:r>
            <w:r>
              <w:rPr>
                <w:b/>
                <w:i w:val="0"/>
              </w:rPr>
              <w:t>hacer simulacros</w:t>
            </w:r>
            <w:r>
              <w:rPr>
                <w:b w:val="0"/>
                <w:i w:val="0"/>
              </w:rPr>
            </w:r>
          </w:p>
        </w:tc>
      </w:tr>
    </w:tbl>
    <w:p>
      <w:pPr/>
    </w:p>
    <w:p>
      <w:pPr/>
      <w:r>
        <w:rPr>
          <w:b w:val="0"/>
          <w:i w:val="0"/>
        </w:rPr>
      </w:r>
      <w:r>
        <w:rPr>
          <w:b/>
          <w:i w:val="0"/>
        </w:rPr>
        <w:t>Y por qué se estudia junto a los incendios</w:t>
      </w:r>
      <w:r>
        <w:rPr>
          <w:b w:val="0"/>
          <w:i w:val="0"/>
        </w:rPr>
        <w:t>: el plan de autoprotección es el documento donde el</w:t>
      </w:r>
      <w:r>
        <w:t xml:space="preserve"> </w:t>
      </w:r>
      <w:r>
        <w:rPr>
          <w:b w:val="0"/>
          <w:i w:val="0"/>
        </w:rPr>
        <w:t xml:space="preserve">deber genérico de emergencias del artículo 20 se convierte en </w:t>
      </w:r>
      <w:r>
        <w:rPr>
          <w:b/>
          <w:i w:val="0"/>
        </w:rPr>
        <w:t>quién hace qué, por dónde se sale y a</w:t>
      </w:r>
      <w:r>
        <w:t xml:space="preserve"> </w:t>
      </w:r>
      <w:r>
        <w:rPr>
          <w:b/>
          <w:i w:val="0"/>
        </w:rPr>
        <w:t>quién se avisa</w:t>
      </w:r>
      <w:r>
        <w:rPr>
          <w:b w:val="0"/>
          <w:i w:val="0"/>
        </w:rPr>
        <w:t>.</w:t>
      </w:r>
    </w:p>
    <w:p>
      <w:pPr>
        <w:pStyle w:val="Separador"/>
        <w:pBdr>
          <w:bottom w:val="single" w:sz="4" w:color="BBBBBB"/>
        </w:pBdr>
      </w:pPr>
    </w:p>
    <w:p>
      <w:pPr>
        <w:pStyle w:val="Heading2"/>
      </w:pPr>
      <w:r>
        <w:rPr>
          <w:b w:val="0"/>
          <w:i w:val="0"/>
        </w:rPr>
        <w:t>11.11 Accidente in itinere o in misión y medidas preventivas</w:t>
      </w:r>
    </w:p>
    <w:p>
      <w:pPr/>
      <w:r>
        <w:rPr>
          <w:b w:val="0"/>
          <w:i w:val="0"/>
        </w:rPr>
        <w:t xml:space="preserve">Lo primero, y explica casi todos los fallos de esta rúbrica: </w:t>
      </w:r>
      <w:r>
        <w:rPr>
          <w:b/>
          <w:i w:val="0"/>
        </w:rPr>
        <w:t>ni «in itinere» ni «in misión»</w:t>
      </w:r>
      <w:r>
        <w:t xml:space="preserve"> </w:t>
      </w:r>
      <w:r>
        <w:rPr>
          <w:b/>
          <w:i w:val="0"/>
        </w:rPr>
        <w:t>aparecen en la Ley 31/1995</w:t>
      </w:r>
      <w:r>
        <w:rPr>
          <w:b w:val="0"/>
          <w:i w:val="0"/>
        </w:rPr>
        <w:t xml:space="preserve">. La </w:t>
      </w:r>
      <w:r>
        <w:rPr>
          <w:b/>
          <w:i w:val="0"/>
        </w:rPr>
        <w:t>disposición adicional primera</w:t>
      </w:r>
      <w:r>
        <w:rPr>
          <w:b w:val="0"/>
          <w:i w:val="0"/>
        </w:rPr>
        <w:t xml:space="preserve"> de esa ley remite</w:t>
      </w:r>
      <w:r>
        <w:t xml:space="preserve"> </w:t>
      </w:r>
      <w:r>
        <w:rPr>
          <w:b w:val="0"/>
          <w:i w:val="0"/>
        </w:rPr>
        <w:t xml:space="preserve">expresamente </w:t>
      </w:r>
      <w:r>
        <w:rPr>
          <w:b/>
          <w:i w:val="0"/>
        </w:rPr>
        <w:t>la definición de accidente de trabajo, enfermedad profesional, accidente no</w:t>
      </w:r>
      <w:r>
        <w:t xml:space="preserve"> </w:t>
      </w:r>
      <w:r>
        <w:rPr>
          <w:b/>
          <w:i w:val="0"/>
        </w:rPr>
        <w:t>laboral y enfermedad común a la normativa de Seguridad Social</w:t>
      </w:r>
      <w:r>
        <w:rPr>
          <w:b w:val="0"/>
          <w:i w:val="0"/>
        </w:rPr>
        <w:t>, y allí es donde hay que ir.</w:t>
      </w:r>
    </w:p>
    <w:p>
      <w:pPr/>
      <w:r>
        <w:rPr>
          <w:b w:val="0"/>
          <w:i w:val="0"/>
        </w:rPr>
        <w:t xml:space="preserve">Por eso, cuando el examen pregunta </w:t>
      </w:r>
      <w:r>
        <w:rPr>
          <w:b/>
          <w:i w:val="0"/>
        </w:rPr>
        <w:t>en qué normativa se considera el accidente in itinere como</w:t>
      </w:r>
      <w:r>
        <w:t xml:space="preserve"> </w:t>
      </w:r>
      <w:r>
        <w:rPr>
          <w:b/>
          <w:i w:val="0"/>
        </w:rPr>
        <w:t>tal</w:t>
      </w:r>
      <w:r>
        <w:rPr>
          <w:b w:val="0"/>
          <w:i w:val="0"/>
        </w:rPr>
        <w:t xml:space="preserve">, la respuesta es </w:t>
      </w:r>
      <w:r>
        <w:rPr>
          <w:b/>
          <w:i w:val="0"/>
        </w:rPr>
        <w:t>el artículo 156 del texto refundido de la Ley General de la Seguridad</w:t>
      </w:r>
      <w:r>
        <w:t xml:space="preserve"> </w:t>
      </w:r>
      <w:r>
        <w:rPr>
          <w:b/>
          <w:i w:val="0"/>
        </w:rPr>
        <w:t>Social, Real Decreto Legislativo 8/2015, de 30 de octubre</w:t>
      </w:r>
      <w:r>
        <w:rPr>
          <w:b w:val="0"/>
          <w:i w:val="0"/>
        </w:rPr>
        <w:t xml:space="preserve"> —y no el artículo 22 de la Ley</w:t>
      </w:r>
      <w:r>
        <w:t xml:space="preserve"> </w:t>
      </w:r>
      <w:r>
        <w:rPr>
          <w:b w:val="0"/>
          <w:i w:val="0"/>
        </w:rPr>
        <w:t>31/1995, ni el RD 488/1997, ni el RD-ley 16/2022.</w:t>
      </w:r>
    </w:p>
    <w:p>
      <w:pPr>
        <w:pStyle w:val="Heading3"/>
      </w:pPr>
      <w:r>
        <w:rPr>
          <w:b w:val="0"/>
          <w:i w:val="0"/>
        </w:rPr>
        <w:t>11.11.1 El artículo 156 del texto refundido de la Ley General de la Seguridad Social</w:t>
      </w:r>
    </w:p>
    <w:p>
      <w:pPr/>
      <w:r>
        <w:rPr>
          <w:b w:val="0"/>
          <w:i w:val="0"/>
        </w:rPr>
      </w:r>
      <w:r>
        <w:rPr>
          <w:b/>
          <w:i w:val="0"/>
        </w:rPr>
        <w:t>156.1. El concepto general.</w:t>
      </w:r>
      <w:r>
        <w:rPr>
          <w:b w:val="0"/>
          <w:i w:val="0"/>
        </w:rPr>
        <w:t xml:space="preserve"> «</w:t>
      </w:r>
      <w:r>
        <w:rPr>
          <w:b w:val="0"/>
          <w:i/>
        </w:rPr>
        <w:t xml:space="preserve">Se entiende por accidente de trabajo </w:t>
      </w:r>
      <w:r>
        <w:rPr>
          <w:b/>
          <w:i/>
        </w:rPr>
        <w:t>toda lesión corporal que</w:t>
      </w:r>
      <w:r>
        <w:t xml:space="preserve"> </w:t>
      </w:r>
      <w:r>
        <w:rPr>
          <w:b/>
          <w:i/>
        </w:rPr>
        <w:t>el trabajador sufra con ocasión o por consecuencia del trabajo que ejecute por cuenta ajena</w:t>
      </w:r>
      <w:r>
        <w:rPr>
          <w:b w:val="0"/>
          <w:i/>
        </w:rPr>
        <w:t>.</w:t>
      </w:r>
      <w:r>
        <w:rPr>
          <w:b w:val="0"/>
          <w:i w:val="0"/>
        </w:rPr>
        <w:t>»</w:t>
      </w:r>
    </w:p>
    <w:p>
      <w:pPr/>
      <w:r>
        <w:rPr>
          <w:b w:val="0"/>
          <w:i w:val="0"/>
        </w:rPr>
      </w:r>
      <w:r>
        <w:rPr>
          <w:b/>
          <w:i w:val="0"/>
        </w:rPr>
        <w:t>156.2. Los siete supuestos asimilados.</w:t>
      </w:r>
      <w:r>
        <w:rPr>
          <w:b w:val="0"/>
          <w:i w:val="0"/>
        </w:rPr>
        <w:t xml:space="preserve"> «</w:t>
      </w:r>
      <w:r>
        <w:rPr>
          <w:b w:val="0"/>
          <w:i/>
        </w:rPr>
        <w:t>Tendrán la consideración de accidentes de</w:t>
      </w:r>
      <w:r>
        <w:t xml:space="preserve"> </w:t>
      </w:r>
      <w:r>
        <w:rPr>
          <w:b w:val="0"/>
          <w:i/>
        </w:rPr>
        <w:t>trabajo: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sufridos </w:t>
            </w:r>
            <w:r>
              <w:rPr>
                <w:b/>
                <w:i w:val="0"/>
              </w:rPr>
              <w:t>con ocasión o como consecuencia del desempeño de cargos electivos de carácter sindical</w:t>
            </w:r>
            <w:r>
              <w:rPr>
                <w:b w:val="0"/>
                <w:i w:val="0"/>
              </w:rPr>
              <w:t xml:space="preserve">, y los ocurridos </w:t>
            </w:r>
            <w:r>
              <w:rPr>
                <w:b/>
                <w:i w:val="0"/>
              </w:rPr>
              <w:t>al ir o al volver del lugar en que se ejerciten</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ocurridos con ocasión o por consecuencia de </w:t>
            </w:r>
            <w:r>
              <w:rPr>
                <w:b/>
                <w:i w:val="0"/>
              </w:rPr>
              <w:t>tareas distintas a las de su grupo profesional</w:t>
            </w:r>
            <w:r>
              <w:rPr>
                <w:b w:val="0"/>
                <w:i w:val="0"/>
              </w:rPr>
              <w:t xml:space="preserve"> que el trabajador ejecute </w:t>
            </w:r>
            <w:r>
              <w:rPr>
                <w:b/>
                <w:i w:val="0"/>
              </w:rPr>
              <w:t>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acaecidos </w:t>
            </w:r>
            <w:r>
              <w:rPr>
                <w:b/>
                <w:i w:val="0"/>
              </w:rPr>
              <w:t>en actos de salvamento y en otros de naturaleza análoga</w:t>
            </w:r>
            <w:r>
              <w:rPr>
                <w:b w:val="0"/>
                <w:i w:val="0"/>
              </w:rPr>
              <w:t xml:space="preserve">, cuando </w:t>
            </w:r>
            <w:r>
              <w:rPr>
                <w:b/>
                <w:i w:val="0"/>
              </w:rPr>
              <w:t>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w:t>
            </w:r>
            <w:r>
              <w:rPr>
                <w:b w:val="0"/>
                <w:i w:val="0"/>
              </w:rPr>
              <w:t xml:space="preserve"> que contraiga el trabajador con motivo de la realización de su trabajo, </w:t>
            </w:r>
            <w:r>
              <w:rPr>
                <w:b/>
                <w:i w:val="0"/>
              </w:rPr>
              <w:t>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w:t>
            </w:r>
            <w:r>
              <w:rPr>
                <w:b w:val="0"/>
                <w:i w:val="0"/>
              </w:rPr>
              <w:t xml:space="preserve"> que </w:t>
            </w:r>
            <w:r>
              <w:rPr>
                <w:b/>
                <w:i w:val="0"/>
              </w:rPr>
              <w:t>se agraven como consecuencia de la lesión</w:t>
            </w:r>
            <w:r>
              <w:rPr>
                <w:b w:val="0"/>
                <w:i w:val="0"/>
              </w:rPr>
              <w:t xml:space="preserve"> constitutiva del accidente</w:t>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t xml:space="preserve">Las </w:t>
            </w:r>
            <w:r>
              <w:rPr>
                <w:b/>
                <w:i w:val="0"/>
              </w:rPr>
              <w:t>consecuencias del accidente modificadas</w:t>
            </w:r>
            <w:r>
              <w:rPr>
                <w:b w:val="0"/>
                <w:i w:val="0"/>
              </w:rPr>
              <w:t xml:space="preserve"> en su naturaleza, duración, gravedad o terminación </w:t>
            </w:r>
            <w:r>
              <w:rPr>
                <w:b/>
                <w:i w:val="0"/>
              </w:rPr>
              <w:t>por enfermedades intercurrentes</w:t>
            </w:r>
            <w:r>
              <w:rPr>
                <w:b w:val="0"/>
                <w:i w:val="0"/>
              </w:rPr>
            </w:r>
          </w:p>
        </w:tc>
      </w:tr>
    </w:tbl>
    <w:p>
      <w:pPr/>
    </w:p>
    <w:p>
      <w:pPr/>
      <w:r>
        <w:rPr>
          <w:b w:val="0"/>
          <w:i w:val="0"/>
        </w:rPr>
      </w:r>
      <w:r>
        <w:rPr>
          <w:b/>
          <w:i w:val="0"/>
        </w:rPr>
        <w:t>La letra a) es la base legal del accidente in itinere</w:t>
      </w:r>
      <w:r>
        <w:rPr>
          <w:b w:val="0"/>
          <w:i w:val="0"/>
        </w:rPr>
        <w:t>, y conviene fijarse en lo escueta que</w:t>
      </w:r>
      <w:r>
        <w:t xml:space="preserve"> </w:t>
      </w:r>
      <w:r>
        <w:rPr>
          <w:b w:val="0"/>
          <w:i w:val="0"/>
        </w:rPr>
        <w:t xml:space="preserve">es: </w:t>
      </w:r>
      <w:r>
        <w:rPr>
          <w:b/>
          <w:i w:val="0"/>
        </w:rPr>
        <w:t>«los que sufra el trabajador al ir o al volver del lugar de trabajo»</w:t>
      </w:r>
      <w:r>
        <w:rPr>
          <w:b w:val="0"/>
          <w:i w:val="0"/>
        </w:rPr>
        <w:t>. Todo lo demás</w:t>
      </w:r>
      <w:r>
        <w:t xml:space="preserve"> </w:t>
      </w:r>
      <w:r>
        <w:rPr>
          <w:b w:val="0"/>
          <w:i w:val="0"/>
        </w:rPr>
        <w:t xml:space="preserve">—recorrido habitual, tiempo razonable, medio idóneo— </w:t>
      </w:r>
      <w:r>
        <w:rPr>
          <w:b/>
          <w:i w:val="0"/>
        </w:rPr>
        <w:t>lo ha construido la jurisprudencia</w:t>
      </w:r>
      <w:r>
        <w:rPr>
          <w:b w:val="0"/>
          <w:i w:val="0"/>
        </w:rPr>
        <w:t>.</w:t>
      </w:r>
    </w:p>
    <w:p>
      <w:pPr/>
      <w:r>
        <w:rPr>
          <w:b w:val="0"/>
          <w:i w:val="0"/>
        </w:rPr>
      </w:r>
      <w:r>
        <w:rPr>
          <w:b/>
          <w:i w:val="0"/>
        </w:rPr>
        <w:t>156.3. La presunción.</w:t>
      </w:r>
      <w:r>
        <w:rPr>
          <w:b w:val="0"/>
          <w:i w:val="0"/>
        </w:rPr>
        <w:t xml:space="preserve"> «</w:t>
      </w:r>
      <w:r>
        <w:rPr>
          <w:b w:val="0"/>
          <w:i/>
        </w:rPr>
        <w:t xml:space="preserve">Se presumirá, </w:t>
      </w:r>
      <w:r>
        <w:rPr>
          <w:b/>
          <w:i/>
        </w:rPr>
        <w:t>salvo prueba en contrario</w:t>
      </w:r>
      <w:r>
        <w:rPr>
          <w:b w:val="0"/>
          <w:i/>
        </w:rPr>
        <w:t>, que son constitutivas de</w:t>
      </w:r>
      <w:r>
        <w:t xml:space="preserve"> </w:t>
      </w:r>
      <w:r>
        <w:rPr>
          <w:b w:val="0"/>
          <w:i/>
        </w:rPr>
        <w:t xml:space="preserve">accidente de trabajo </w:t>
      </w:r>
      <w:r>
        <w:rPr>
          <w:b/>
          <w:i/>
        </w:rPr>
        <w:t>las lesiones que sufra el trabajador durante el tiempo y en el lugar del</w:t>
      </w:r>
      <w:r>
        <w:t xml:space="preserve"> </w:t>
      </w:r>
      <w:r>
        <w:rPr>
          <w:b/>
          <w:i/>
        </w:rPr>
        <w:t>trabajo</w:t>
      </w:r>
      <w:r>
        <w:rPr>
          <w:b w:val="0"/>
          <w:i/>
        </w:rPr>
        <w:t>.</w:t>
      </w:r>
      <w:r>
        <w:rPr>
          <w:b w:val="0"/>
          <w:i w:val="0"/>
        </w:rPr>
        <w:t xml:space="preserve">» Es una </w:t>
      </w:r>
      <w:r>
        <w:rPr>
          <w:b/>
          <w:i w:val="0"/>
        </w:rPr>
        <w:t>presunción iuris tantum</w:t>
      </w:r>
      <w:r>
        <w:rPr>
          <w:b w:val="0"/>
          <w:i w:val="0"/>
        </w:rPr>
        <w:t xml:space="preserve">, y solo opera </w:t>
      </w:r>
      <w:r>
        <w:rPr>
          <w:b/>
          <w:i w:val="0"/>
        </w:rPr>
        <w:t>en tiempo y lugar de trabajo</w:t>
      </w:r>
      <w:r>
        <w:rPr>
          <w:b w:val="0"/>
          <w:i w:val="0"/>
        </w:rPr>
        <w:t>:</w:t>
      </w:r>
      <w:r>
        <w:t xml:space="preserve"> </w:t>
      </w:r>
      <w:r>
        <w:rPr>
          <w:b w:val="0"/>
          <w:i w:val="0"/>
        </w:rPr>
        <w:t>no alcanza al trayecto. En adelante, Ley General de la Seguridad Social (</w:t>
      </w:r>
      <w:r>
        <w:rPr>
          <w:b/>
          <w:i w:val="0"/>
        </w:rPr>
        <w:t>LGSS</w:t>
      </w:r>
      <w:r>
        <w:rPr>
          <w:b w:val="0"/>
          <w:i w:val="0"/>
        </w:rPr>
        <w:t>).</w:t>
      </w:r>
    </w:p>
    <w:p>
      <w:pPr/>
      <w:r>
        <w:rPr>
          <w:b w:val="0"/>
          <w:i w:val="0"/>
        </w:rPr>
      </w:r>
      <w:r>
        <w:rPr>
          <w:b/>
          <w:i w:val="0"/>
        </w:rPr>
        <w:t>156.4. Lo que no es accidente de trabajo.</w:t>
      </w:r>
      <w:r>
        <w:rPr>
          <w:b w:val="0"/>
          <w:i w:val="0"/>
        </w:rPr>
        <w:t xml:space="preserve"> </w:t>
      </w:r>
      <w:r>
        <w:rPr>
          <w:b/>
          <w:i w:val="0"/>
        </w:rPr>
        <w:t>a)</w:t>
      </w:r>
      <w:r>
        <w:rPr>
          <w:b w:val="0"/>
          <w:i w:val="0"/>
        </w:rPr>
        <w:t xml:space="preserve"> Lo debido a </w:t>
      </w:r>
      <w:r>
        <w:rPr>
          <w:b/>
          <w:i w:val="0"/>
        </w:rPr>
        <w:t>fuerza mayor extraña al</w:t>
      </w:r>
      <w:r>
        <w:t xml:space="preserve"> </w:t>
      </w:r>
      <w:r>
        <w:rPr>
          <w:b/>
          <w:i w:val="0"/>
        </w:rPr>
        <w:t>trabajo</w:t>
      </w:r>
      <w:r>
        <w:rPr>
          <w:b w:val="0"/>
          <w:i w:val="0"/>
        </w:rPr>
        <w:t xml:space="preserve">, entendida como la </w:t>
      </w:r>
      <w:r>
        <w:rPr>
          <w:b/>
          <w:i w:val="0"/>
        </w:rPr>
        <w:t>que no guarde relación alguna con el trabajo que se ejecutaba</w:t>
      </w:r>
      <w:r>
        <w:rPr>
          <w:b w:val="0"/>
          <w:i w:val="0"/>
        </w:rPr>
        <w:t>;</w:t>
      </w:r>
      <w:r>
        <w:t xml:space="preserve"> </w:t>
      </w:r>
      <w:r>
        <w:rPr>
          <w:b w:val="0"/>
          <w:i w:val="0"/>
        </w:rPr>
        <w:t>y con una salvedad que se pregunta: «</w:t>
      </w:r>
      <w:r>
        <w:rPr>
          <w:b w:val="0"/>
          <w:i/>
        </w:rPr>
        <w:t>En ningún caso se considerará fuerza mayor extraña al</w:t>
      </w:r>
      <w:r>
        <w:t xml:space="preserve"> </w:t>
      </w:r>
      <w:r>
        <w:rPr>
          <w:b w:val="0"/>
          <w:i/>
        </w:rPr>
        <w:t xml:space="preserve">trabajo </w:t>
      </w:r>
      <w:r>
        <w:rPr>
          <w:b/>
          <w:i/>
        </w:rPr>
        <w:t>la insolación, el rayo y otros fenómenos análogos de la naturaleza</w:t>
      </w:r>
      <w:r>
        <w:rPr>
          <w:b w:val="0"/>
          <w:i/>
        </w:rPr>
        <w:t>.</w:t>
      </w:r>
      <w:r>
        <w:rPr>
          <w:b w:val="0"/>
          <w:i w:val="0"/>
        </w:rPr>
        <w:t xml:space="preserve">» </w:t>
      </w:r>
      <w:r>
        <w:rPr>
          <w:b/>
          <w:i w:val="0"/>
        </w:rPr>
        <w:t>b)</w:t>
      </w:r>
      <w:r>
        <w:rPr>
          <w:b w:val="0"/>
          <w:i w:val="0"/>
        </w:rPr>
        <w:t xml:space="preserve"> Lo</w:t>
      </w:r>
      <w:r>
        <w:t xml:space="preserve"> </w:t>
      </w:r>
      <w:r>
        <w:rPr>
          <w:b w:val="0"/>
          <w:i w:val="0"/>
        </w:rPr>
        <w:t xml:space="preserve">debido a </w:t>
      </w:r>
      <w:r>
        <w:rPr>
          <w:b/>
          <w:i w:val="0"/>
        </w:rPr>
        <w:t>dolo o a imprudencia temeraria del trabajador accidentado</w:t>
      </w:r>
      <w:r>
        <w:rPr>
          <w:b w:val="0"/>
          <w:i w:val="0"/>
        </w:rPr>
        <w:t>.</w:t>
      </w:r>
    </w:p>
    <w:p>
      <w:pPr/>
      <w:r>
        <w:rPr>
          <w:b w:val="0"/>
          <w:i w:val="0"/>
        </w:rPr>
      </w:r>
      <w:r>
        <w:rPr>
          <w:b/>
          <w:i w:val="0"/>
        </w:rPr>
        <w:t>156.5. Lo que no impide la calificación.</w:t>
      </w:r>
      <w:r>
        <w:rPr>
          <w:b w:val="0"/>
          <w:i w:val="0"/>
        </w:rPr>
        <w:t xml:space="preserve"> </w:t>
      </w:r>
      <w:r>
        <w:rPr>
          <w:b/>
          <w:i w:val="0"/>
        </w:rPr>
        <w:t>a)</w:t>
      </w:r>
      <w:r>
        <w:rPr>
          <w:b w:val="0"/>
          <w:i w:val="0"/>
        </w:rPr>
        <w:t xml:space="preserve"> </w:t>
      </w:r>
      <w:r>
        <w:rPr>
          <w:b/>
          <w:i w:val="0"/>
        </w:rPr>
        <w:t>La imprudencia profesional</w:t>
      </w:r>
      <w:r>
        <w:rPr>
          <w:b w:val="0"/>
          <w:i w:val="0"/>
        </w:rPr>
        <w:t>, «</w:t>
      </w:r>
      <w:r>
        <w:rPr>
          <w:b w:val="0"/>
          <w:i/>
        </w:rPr>
        <w:t>que sea</w:t>
      </w:r>
      <w:r>
        <w:t xml:space="preserve"> </w:t>
      </w:r>
      <w:r>
        <w:rPr>
          <w:b w:val="0"/>
          <w:i/>
        </w:rPr>
        <w:t>consecuencia del ejercicio habitual de un trabajo y se derive de la confianza que este</w:t>
      </w:r>
      <w:r>
        <w:t xml:space="preserve"> </w:t>
      </w:r>
      <w:r>
        <w:rPr>
          <w:b w:val="0"/>
          <w:i/>
        </w:rPr>
        <w:t>inspira</w:t>
      </w:r>
      <w:r>
        <w:rPr>
          <w:b w:val="0"/>
          <w:i w:val="0"/>
        </w:rPr>
        <w:t xml:space="preserve">». </w:t>
      </w:r>
      <w:r>
        <w:rPr>
          <w:b/>
          <w:i w:val="0"/>
        </w:rPr>
        <w:t>b)</w:t>
      </w:r>
      <w:r>
        <w:rPr>
          <w:b w:val="0"/>
          <w:i w:val="0"/>
        </w:rPr>
        <w:t xml:space="preserve"> </w:t>
      </w:r>
      <w:r>
        <w:rPr>
          <w:b/>
          <w:i w:val="0"/>
        </w:rPr>
        <w:t>La concurrencia de culpabilidad civil o criminal</w:t>
      </w:r>
      <w:r>
        <w:rPr>
          <w:b w:val="0"/>
          <w:i w:val="0"/>
        </w:rPr>
        <w:t xml:space="preserve"> del empresario, de un</w:t>
      </w:r>
      <w:r>
        <w:t xml:space="preserve"> </w:t>
      </w:r>
      <w:r>
        <w:rPr>
          <w:b w:val="0"/>
          <w:i w:val="0"/>
        </w:rPr>
        <w:t xml:space="preserve">compañero o de un tercero, </w:t>
      </w:r>
      <w:r>
        <w:rPr>
          <w:b/>
          <w:i w:val="0"/>
        </w:rPr>
        <w:t>salvo que no guarde relación alguna con el trabajo</w:t>
      </w:r>
      <w:r>
        <w:rPr>
          <w:b w:val="0"/>
          <w:i w:val="0"/>
        </w:rPr>
        <w:t>.</w:t>
      </w:r>
    </w:p>
    <w:p>
      <w:pPr/>
      <w:r>
        <w:rPr>
          <w:b w:val="0"/>
          <w:i w:val="0"/>
        </w:rPr>
        <w:t xml:space="preserve">La pareja </w:t>
      </w:r>
      <w:r>
        <w:rPr>
          <w:b/>
          <w:i w:val="0"/>
        </w:rPr>
        <w:t>imprudencia temeraria / imprudencia profesional</w:t>
      </w:r>
      <w:r>
        <w:rPr>
          <w:b w:val="0"/>
          <w:i w:val="0"/>
        </w:rPr>
        <w:t xml:space="preserve"> es de las que más se preguntan:</w:t>
      </w:r>
      <w:r>
        <w:t xml:space="preserve"> </w:t>
      </w:r>
      <w:r>
        <w:rPr>
          <w:b w:val="0"/>
          <w:i w:val="0"/>
        </w:rPr>
      </w:r>
      <w:r>
        <w:rPr>
          <w:b/>
          <w:i w:val="0"/>
        </w:rPr>
        <w:t>la temeraria excluye el accidente de trabajo; la profesional no lo impide</w:t>
      </w:r>
      <w:r>
        <w:rPr>
          <w:b w:val="0"/>
          <w:i w:val="0"/>
        </w:rPr>
        <w:t>.</w:t>
      </w:r>
    </w:p>
    <w:p>
      <w:pPr>
        <w:pStyle w:val="Heading3"/>
      </w:pPr>
      <w:r>
        <w:rPr>
          <w:b w:val="0"/>
          <w:i w:val="0"/>
        </w:rPr>
        <w:t>11.11.2 El accidente in itinere: qué exige la jurisprudencia</w:t>
      </w:r>
    </w:p>
    <w:p>
      <w:pPr/>
      <w:r>
        <w:rPr>
          <w:b w:val="0"/>
          <w:i w:val="0"/>
        </w:rPr>
        <w:t xml:space="preserve">El Tribunal Supremo ha construido </w:t>
      </w:r>
      <w:r>
        <w:rPr>
          <w:b/>
          <w:i w:val="0"/>
        </w:rPr>
        <w:t>cuatro elementos</w:t>
      </w:r>
      <w:r>
        <w:rPr>
          <w:b w:val="0"/>
          <w:i w:val="0"/>
        </w:rPr>
        <w:t xml:space="preserve">, que el </w:t>
      </w:r>
      <w:r>
        <w:rPr>
          <w:b/>
          <w:i w:val="0"/>
        </w:rPr>
        <w:t>Anuario de Derecho publicado</w:t>
      </w:r>
      <w:r>
        <w:t xml:space="preserve"> </w:t>
      </w:r>
      <w:r>
        <w:rPr>
          <w:b/>
          <w:i w:val="0"/>
        </w:rPr>
        <w:t>por el propio BOE</w:t>
      </w:r>
      <w:r>
        <w:rPr>
          <w:b w:val="0"/>
          <w:i w:val="0"/>
        </w:rPr>
        <w:t xml:space="preserve"> recoge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el accidente esté </w:t>
            </w:r>
            <w:r>
              <w:rPr>
                <w:b/>
                <w:i w:val="0"/>
              </w:rPr>
              <w:t>motivado única y exclusivamente por el desarrollo de la relación laboral</w:t>
            </w:r>
            <w:r>
              <w:rPr>
                <w:b w:val="0"/>
                <w:i w:val="0"/>
              </w:rPr>
              <w:t xml:space="preserve">: su causa reside </w:t>
            </w:r>
            <w:r>
              <w:rPr>
                <w:b/>
                <w:i w:val="0"/>
              </w:rPr>
              <w:t>en el inicio o la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el accidente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t xml:space="preserve">Que </w:t>
            </w:r>
            <w:r>
              <w:rPr>
                <w:b/>
                <w:i w:val="0"/>
              </w:rPr>
              <w:t>el medio utilizado para el desplazamiento sea razonable y adecuado a la realidad social</w:t>
            </w:r>
            <w:r>
              <w:rPr>
                <w:b w:val="0"/>
                <w:i w:val="0"/>
              </w:rPr>
              <w:t xml:space="preserve"> —a pie o en transporte mecánico, público o privado—</w:t>
            </w:r>
          </w:p>
        </w:tc>
      </w:tr>
    </w:tbl>
    <w:p>
      <w:pPr/>
    </w:p>
    <w:p>
      <w:pPr/>
      <w:r>
        <w:rPr>
          <w:b w:val="0"/>
          <w:i w:val="0"/>
        </w:rPr>
        <w:t xml:space="preserve">El </w:t>
      </w:r>
      <w:r>
        <w:rPr>
          <w:b/>
          <w:i w:val="0"/>
        </w:rPr>
        <w:t>INSST</w:t>
      </w:r>
      <w:r>
        <w:rPr>
          <w:b w:val="0"/>
          <w:i w:val="0"/>
        </w:rPr>
        <w:t xml:space="preserve">, en la </w:t>
      </w:r>
      <w:r>
        <w:rPr>
          <w:b/>
          <w:i w:val="0"/>
        </w:rPr>
        <w:t>NTP 1090</w:t>
      </w:r>
      <w:r>
        <w:rPr>
          <w:b w:val="0"/>
          <w:i w:val="0"/>
        </w:rPr>
        <w:t xml:space="preserve">, lo resume operativamente en dos condiciones: </w:t>
      </w:r>
      <w:r>
        <w:rPr>
          <w:b/>
          <w:i w:val="0"/>
        </w:rPr>
        <w:t>el accidente debe</w:t>
      </w:r>
      <w:r>
        <w:t xml:space="preserve"> </w:t>
      </w:r>
      <w:r>
        <w:rPr>
          <w:b/>
          <w:i w:val="0"/>
        </w:rPr>
        <w:t>producirse en el recorrido habitual entre el lugar de residencia y el de trabajo</w:t>
      </w:r>
      <w:r>
        <w:rPr>
          <w:b w:val="0"/>
          <w:i w:val="0"/>
        </w:rPr>
        <w:t xml:space="preserve">, y </w:t>
      </w:r>
      <w:r>
        <w:rPr>
          <w:b/>
          <w:i w:val="0"/>
        </w:rPr>
        <w:t>no deben</w:t>
      </w:r>
      <w:r>
        <w:t xml:space="preserve"> </w:t>
      </w:r>
      <w:r>
        <w:rPr>
          <w:b/>
          <w:i w:val="0"/>
        </w:rPr>
        <w:t>producirse interrupciones durante dicho recorrido habitual</w:t>
      </w:r>
      <w:r>
        <w:rPr>
          <w:b w:val="0"/>
          <w:i w:val="0"/>
        </w:rPr>
        <w:t>.</w:t>
      </w:r>
    </w:p>
    <w:p>
      <w:pPr/>
      <w:r>
        <w:rPr>
          <w:b w:val="0"/>
          <w:i w:val="0"/>
        </w:rPr>
      </w:r>
      <w:r>
        <w:rPr>
          <w:b/>
          <w:i w:val="0"/>
        </w:rPr>
        <w:t>Tres precisiones que deciden preguntas:</w:t>
      </w:r>
      <w:r>
        <w:rPr>
          <w:b w:val="0"/>
          <w:i w:val="0"/>
        </w:rPr>
      </w:r>
    </w:p>
    <w:p>
      <w:pPr>
        <w:pStyle w:val="ListBullet"/>
      </w:pPr>
      <w:r>
        <w:rPr>
          <w:b w:val="0"/>
          <w:i w:val="0"/>
        </w:rPr>
      </w:r>
      <w:r>
        <w:rPr>
          <w:b/>
          <w:i w:val="0"/>
        </w:rPr>
        <w:t>El elemento topográfico habla del «domicilio», no de «la vivienda habitual».</w:t>
      </w:r>
      <w:r>
        <w:rPr>
          <w:b w:val="0"/>
          <w:i w:val="0"/>
        </w:rPr>
        <w:t xml:space="preserve"> Cuando el</w:t>
      </w:r>
      <w:r>
        <w:t xml:space="preserve"> </w:t>
      </w:r>
      <w:r>
        <w:rPr>
          <w:b w:val="0"/>
          <w:i w:val="0"/>
        </w:rPr>
        <w:t>examen ofrece dos definiciones idénticas salvo en que una dice «</w:t>
      </w:r>
      <w:r>
        <w:rPr>
          <w:b w:val="0"/>
          <w:i/>
        </w:rPr>
        <w:t>aunque no sea vivienda</w:t>
      </w:r>
      <w:r>
        <w:t xml:space="preserve"> </w:t>
      </w:r>
      <w:r>
        <w:rPr>
          <w:b w:val="0"/>
          <w:i/>
        </w:rPr>
        <w:t>habitual</w:t>
      </w:r>
      <w:r>
        <w:rPr>
          <w:b w:val="0"/>
          <w:i w:val="0"/>
        </w:rPr>
        <w:t>» y la otra «</w:t>
      </w:r>
      <w:r>
        <w:rPr>
          <w:b w:val="0"/>
          <w:i/>
        </w:rPr>
        <w:t>siendo esta la vivienda habitual</w:t>
      </w:r>
      <w:r>
        <w:rPr>
          <w:b w:val="0"/>
          <w:i w:val="0"/>
        </w:rPr>
        <w:t xml:space="preserve">», </w:t>
      </w:r>
      <w:r>
        <w:rPr>
          <w:b/>
          <w:i w:val="0"/>
        </w:rPr>
        <w:t>la buena es la primera</w:t>
      </w:r>
      <w:r>
        <w:rPr>
          <w:b w:val="0"/>
          <w:i w:val="0"/>
        </w:rPr>
        <w:t>: lo que se</w:t>
      </w:r>
      <w:r>
        <w:t xml:space="preserve"> </w:t>
      </w:r>
      <w:r>
        <w:rPr>
          <w:b w:val="0"/>
          <w:i w:val="0"/>
        </w:rPr>
        <w:t xml:space="preserve">exige es que </w:t>
      </w:r>
      <w:r>
        <w:rPr>
          <w:b/>
          <w:i w:val="0"/>
        </w:rPr>
        <w:t>el trayecto sea el habitual</w:t>
      </w:r>
      <w:r>
        <w:rPr>
          <w:b w:val="0"/>
          <w:i w:val="0"/>
        </w:rPr>
        <w:t>, no que la vivienda lo sea. La jurisprudencia ha</w:t>
      </w:r>
      <w:r>
        <w:t xml:space="preserve"> </w:t>
      </w:r>
      <w:r>
        <w:rPr>
          <w:b w:val="0"/>
          <w:i w:val="0"/>
        </w:rPr>
        <w:t>admitido el accidente in itinere desde una segunda residencia cuando el elemento teleológico</w:t>
      </w:r>
      <w:r>
        <w:t xml:space="preserve"> </w:t>
      </w:r>
      <w:r>
        <w:rPr>
          <w:b w:val="0"/>
          <w:i w:val="0"/>
        </w:rPr>
        <w:t xml:space="preserve">es claro. </w:t>
      </w:r>
      <w:r>
        <w:rPr>
          <w:b w:val="0"/>
          <w:i/>
        </w:rPr>
        <w:t>Esa extensión concreta no se ha podido leer en la sentencia original y queda</w:t>
      </w:r>
      <w:r>
        <w:t xml:space="preserve"> </w:t>
      </w:r>
      <w:r>
        <w:rPr>
          <w:b w:val="0"/>
          <w:i/>
        </w:rPr>
        <w:t>anotada como tal; los cuatro elementos, sí.</w:t>
      </w:r>
    </w:p>
    <w:p>
      <w:pPr>
        <w:pStyle w:val="ListBullet"/>
      </w:pPr>
      <w:r>
        <w:rPr>
          <w:b w:val="0"/>
          <w:i w:val="0"/>
        </w:rPr>
      </w:r>
      <w:r>
        <w:rPr>
          <w:b/>
          <w:i w:val="0"/>
        </w:rPr>
        <w:t>No todos los accidentes in itinere son accidentes de tráfico.</w:t>
      </w:r>
      <w:r>
        <w:rPr>
          <w:b w:val="0"/>
          <w:i w:val="0"/>
        </w:rPr>
        <w:t xml:space="preserve"> Lo dice el INSST</w:t>
      </w:r>
      <w:r>
        <w:t xml:space="preserve"> </w:t>
      </w:r>
      <w:r>
        <w:rPr>
          <w:b w:val="0"/>
          <w:i w:val="0"/>
        </w:rPr>
        <w:t xml:space="preserve">expresamente: </w:t>
      </w:r>
      <w:r>
        <w:rPr>
          <w:b/>
          <w:i w:val="0"/>
        </w:rPr>
        <w:t>también hay caídas, patologías no traumáticas, etcétera</w:t>
      </w:r>
      <w:r>
        <w:rPr>
          <w:b w:val="0"/>
          <w:i w:val="0"/>
        </w:rPr>
        <w:t>.</w:t>
      </w:r>
    </w:p>
    <w:p>
      <w:pPr>
        <w:pStyle w:val="ListBullet"/>
      </w:pPr>
      <w:r>
        <w:rPr>
          <w:b w:val="0"/>
          <w:i w:val="0"/>
        </w:rPr>
      </w:r>
      <w:r>
        <w:rPr>
          <w:b/>
          <w:i w:val="0"/>
        </w:rPr>
        <w:t>El accidente in itinere es contingencia profesional.</w:t>
      </w:r>
      <w:r>
        <w:rPr>
          <w:b w:val="0"/>
          <w:i w:val="0"/>
        </w:rPr>
        <w:t xml:space="preserve"> Deriva del trabajo y se protege como</w:t>
      </w:r>
      <w:r>
        <w:t xml:space="preserve"> </w:t>
      </w:r>
      <w:r>
        <w:rPr>
          <w:b w:val="0"/>
          <w:i w:val="0"/>
        </w:rPr>
        <w:t>accidente de trabajo, con las prestaciones y el régimen de las contingencias profesionales, no</w:t>
      </w:r>
      <w:r>
        <w:t xml:space="preserve"> </w:t>
      </w:r>
      <w:r>
        <w:rPr>
          <w:b w:val="0"/>
          <w:i w:val="0"/>
        </w:rPr>
        <w:t>de las comunes.</w:t>
      </w:r>
    </w:p>
    <w:p>
      <w:pPr>
        <w:pStyle w:val="Heading3"/>
      </w:pPr>
      <w:r>
        <w:rPr>
          <w:b w:val="0"/>
          <w:i w:val="0"/>
        </w:rPr>
        <w:t>11.11.3 El accidente en misión</w:t>
      </w:r>
    </w:p>
    <w:p>
      <w:pPr/>
      <w:r>
        <w:rPr>
          <w:b w:val="0"/>
          <w:i w:val="0"/>
        </w:rPr>
        <w:t xml:space="preserve">Tampoco lo define la ley. El </w:t>
      </w:r>
      <w:r>
        <w:rPr>
          <w:b/>
          <w:i w:val="0"/>
        </w:rPr>
        <w:t>INSST</w:t>
      </w:r>
      <w:r>
        <w:rPr>
          <w:b w:val="0"/>
          <w:i w:val="0"/>
        </w:rPr>
        <w:t xml:space="preserve">, en la </w:t>
      </w:r>
      <w:r>
        <w:rPr>
          <w:b/>
          <w:i w:val="0"/>
        </w:rPr>
        <w:t>NTP 1090</w:t>
      </w:r>
      <w:r>
        <w:rPr>
          <w:b w:val="0"/>
          <w:i w:val="0"/>
        </w:rPr>
        <w:t>, lo define así, y es la formulación</w:t>
      </w:r>
      <w:r>
        <w:t xml:space="preserve"> </w:t>
      </w:r>
      <w:r>
        <w:rPr>
          <w:b w:val="0"/>
          <w:i w:val="0"/>
        </w:rPr>
        <w:t>que el examen da por buena:</w:t>
      </w:r>
    </w:p>
    <w:p>
      <w:pPr>
        <w:pStyle w:val="Citadelanorma"/>
      </w:pPr>
      <w:r>
        <w:rPr>
          <w:b w:val="0"/>
          <w:i w:val="0"/>
        </w:rPr>
      </w:r>
      <w:r>
        <w:rPr>
          <w:b/>
          <w:i w:val="0"/>
        </w:rPr>
        <w:t>Accidente de trabajo en misión</w:t>
      </w:r>
      <w:r>
        <w:rPr>
          <w:b w:val="0"/>
          <w:i w:val="0"/>
        </w:rPr>
        <w:t>: «</w:t>
      </w:r>
      <w:r>
        <w:rPr>
          <w:b w:val="0"/>
          <w:i/>
        </w:rPr>
        <w:t xml:space="preserve">es aquel sufrido por el trabajador que </w:t>
      </w:r>
      <w:r>
        <w:rPr>
          <w:b/>
          <w:i/>
        </w:rPr>
        <w:t>utiliza el</w:t>
      </w:r>
      <w:r>
        <w:t xml:space="preserve"> </w:t>
      </w:r>
      <w:r>
        <w:rPr>
          <w:b/>
          <w:i/>
        </w:rPr>
        <w:t>vehículo de forma no continuada</w:t>
      </w:r>
      <w:r>
        <w:rPr>
          <w:b w:val="0"/>
          <w:i/>
        </w:rPr>
        <w:t xml:space="preserve">, pero que </w:t>
      </w:r>
      <w:r>
        <w:rPr>
          <w:b/>
          <w:i/>
        </w:rPr>
        <w:t>debe realizar desplazamientos fuera de las</w:t>
      </w:r>
      <w:r>
        <w:t xml:space="preserve"> </w:t>
      </w:r>
      <w:r>
        <w:rPr>
          <w:b/>
          <w:i/>
        </w:rPr>
        <w:t>instalaciones de la empresa para cumplir con su misión</w:t>
      </w:r>
      <w:r>
        <w:rPr>
          <w:b w:val="0"/>
          <w:i/>
        </w:rPr>
        <w:t>.</w:t>
      </w:r>
      <w:r>
        <w:rPr>
          <w:b w:val="0"/>
          <w:i w:val="0"/>
        </w:rPr>
        <w:t>»</w:t>
      </w:r>
    </w:p>
    <w:p>
      <w:pPr/>
      <w:r>
        <w:rPr>
          <w:b w:val="0"/>
          <w:i w:val="0"/>
        </w:rPr>
        <w:t xml:space="preserve">Es decir: </w:t>
      </w:r>
      <w:r>
        <w:rPr>
          <w:b/>
          <w:i w:val="0"/>
        </w:rPr>
        <w:t>el accidente que ocurre mientras el trabajador lleva a cabo tareas relacionadas con</w:t>
      </w:r>
      <w:r>
        <w:t xml:space="preserve"> </w:t>
      </w:r>
      <w:r>
        <w:rPr>
          <w:b/>
          <w:i w:val="0"/>
        </w:rPr>
        <w:t>su trabajo pero fuera de su lugar habitual</w:t>
      </w:r>
      <w:r>
        <w:rPr>
          <w:b w:val="0"/>
          <w:i w:val="0"/>
        </w:rPr>
        <w:t xml:space="preserve">, y </w:t>
      </w:r>
      <w:r>
        <w:rPr>
          <w:b/>
          <w:i w:val="0"/>
        </w:rPr>
        <w:t>no en el trayecto de ida o vuelta desde su</w:t>
      </w:r>
      <w:r>
        <w:t xml:space="preserve"> </w:t>
      </w:r>
      <w:r>
        <w:rPr>
          <w:b/>
          <w:i w:val="0"/>
        </w:rPr>
        <w:t>domicilio</w:t>
      </w:r>
      <w:r>
        <w:rPr>
          <w:b w:val="0"/>
          <w:i w:val="0"/>
        </w:rPr>
        <w:t>. Esa es exactamente la línea que lo separa del in itinere.</w:t>
      </w:r>
    </w:p>
    <w:p>
      <w:pPr/>
      <w:r>
        <w:rPr>
          <w:b w:val="0"/>
          <w:i w:val="0"/>
        </w:rPr>
        <w:t xml:space="preserve">La NTP distingue además una figura vecina que conviene no confundir: el </w:t>
      </w:r>
      <w:r>
        <w:rPr>
          <w:b/>
          <w:i w:val="0"/>
        </w:rPr>
        <w:t>accidente de trabajo</w:t>
      </w:r>
      <w:r>
        <w:t xml:space="preserve"> </w:t>
      </w:r>
      <w:r>
        <w:rPr>
          <w:b/>
          <w:i w:val="0"/>
        </w:rPr>
        <w:t>de conductores profesionales</w:t>
      </w:r>
      <w:r>
        <w:rPr>
          <w:b w:val="0"/>
          <w:i w:val="0"/>
        </w:rPr>
        <w:t>, «</w:t>
      </w:r>
      <w:r>
        <w:rPr>
          <w:b w:val="0"/>
          <w:i/>
        </w:rPr>
        <w:t xml:space="preserve">aquel sufrido o provocado por el trabajador que </w:t>
      </w:r>
      <w:r>
        <w:rPr>
          <w:b/>
          <w:i/>
        </w:rPr>
        <w:t>utiliza el</w:t>
      </w:r>
      <w:r>
        <w:t xml:space="preserve"> </w:t>
      </w:r>
      <w:r>
        <w:rPr>
          <w:b/>
          <w:i/>
        </w:rPr>
        <w:t>vehículo como centro de trabajo</w:t>
      </w:r>
      <w:r>
        <w:rPr>
          <w:b w:val="0"/>
          <w:i/>
        </w:rPr>
        <w:t xml:space="preserve"> para cumplir su tarea</w:t>
      </w:r>
      <w:r>
        <w:rPr>
          <w:b w:val="0"/>
          <w:i w:val="0"/>
        </w:rPr>
        <w:t>» —transportistas, mensajeros,</w:t>
      </w:r>
      <w:r>
        <w:t xml:space="preserve"> </w:t>
      </w:r>
      <w:r>
        <w:rPr>
          <w:b w:val="0"/>
          <w:i w:val="0"/>
        </w:rPr>
        <w:t xml:space="preserve">conductores de servicios de transporte, comerciales—. En misión el vehículo se usa </w:t>
      </w:r>
      <w:r>
        <w:rPr>
          <w:b/>
          <w:i w:val="0"/>
        </w:rPr>
        <w:t>de forma no</w:t>
      </w:r>
      <w:r>
        <w:t xml:space="preserve"> </w:t>
      </w:r>
      <w:r>
        <w:rPr>
          <w:b/>
          <w:i w:val="0"/>
        </w:rPr>
        <w:t>continuada</w:t>
      </w:r>
      <w:r>
        <w:rPr>
          <w:b w:val="0"/>
          <w:i w:val="0"/>
        </w:rPr>
        <w:t xml:space="preserve">; en el conductor profesional, </w:t>
      </w:r>
      <w:r>
        <w:rPr>
          <w:b/>
          <w:i w:val="0"/>
        </w:rPr>
        <w:t>el vehículo es el centro de trabajo</w:t>
      </w:r>
      <w:r>
        <w:rPr>
          <w:b w:val="0"/>
          <w:i w:val="0"/>
        </w:rPr>
        <w:t>.</w:t>
      </w:r>
    </w:p>
    <w:p>
      <w:pPr/>
      <w:r>
        <w:rPr>
          <w:b w:val="0"/>
          <w:i w:val="0"/>
        </w:rPr>
      </w:r>
      <w:r>
        <w:rPr>
          <w:b/>
          <w:i w:val="0"/>
        </w:rPr>
        <w:t>Los límites que impone el Tribunal Supremo.</w:t>
      </w:r>
      <w:r>
        <w:rPr>
          <w:b w:val="0"/>
          <w:i w:val="0"/>
        </w:rPr>
        <w:t xml:space="preserve"> El accidente en misión </w:t>
      </w:r>
      <w:r>
        <w:rPr>
          <w:b/>
          <w:i w:val="0"/>
        </w:rPr>
        <w:t>no lo cubre todo</w:t>
      </w:r>
      <w:r>
        <w:rPr>
          <w:b w:val="0"/>
          <w:i w:val="0"/>
        </w:rPr>
        <w:t>: la</w:t>
      </w:r>
      <w:r>
        <w:t xml:space="preserve"> </w:t>
      </w:r>
      <w:r>
        <w:rPr>
          <w:b w:val="0"/>
          <w:i w:val="0"/>
        </w:rPr>
        <w:t xml:space="preserve">doctrina, recogida igualmente en el Anuario de Derecho del BOE, </w:t>
      </w:r>
      <w:r>
        <w:rPr>
          <w:b/>
          <w:i w:val="0"/>
        </w:rPr>
        <w:t>niega que la presunción del</w:t>
      </w:r>
      <w:r>
        <w:t xml:space="preserve"> </w:t>
      </w:r>
      <w:r>
        <w:rPr>
          <w:b/>
          <w:i w:val="0"/>
        </w:rPr>
        <w:t>artículo 156.3 se aplique automáticamente a todo lo que ocurre durante la misión</w:t>
      </w:r>
      <w:r>
        <w:rPr>
          <w:b w:val="0"/>
          <w:i w:val="0"/>
        </w:rPr>
        <w:t>. Se exige</w:t>
      </w:r>
      <w:r>
        <w:t xml:space="preserve"> </w:t>
      </w:r>
      <w:r>
        <w:rPr>
          <w:b w:val="0"/>
          <w:i w:val="0"/>
        </w:rPr>
      </w:r>
      <w:r>
        <w:rPr>
          <w:b/>
          <w:i w:val="0"/>
        </w:rPr>
        <w:t>un dato o indicio que conecte el accidente con el trabajo</w:t>
      </w:r>
      <w:r>
        <w:rPr>
          <w:b w:val="0"/>
          <w:i w:val="0"/>
        </w:rPr>
        <w:t xml:space="preserve">, y </w:t>
      </w:r>
      <w:r>
        <w:rPr>
          <w:b/>
          <w:i w:val="0"/>
        </w:rPr>
        <w:t>la presunción no alcanza a lo</w:t>
      </w:r>
      <w:r>
        <w:t xml:space="preserve"> </w:t>
      </w:r>
      <w:r>
        <w:rPr>
          <w:b/>
          <w:i w:val="0"/>
        </w:rPr>
        <w:t>sucedido en el ámbito normalmente privado</w:t>
      </w:r>
      <w:r>
        <w:rPr>
          <w:b w:val="0"/>
          <w:i w:val="0"/>
        </w:rPr>
        <w:t xml:space="preserve"> —por ejemplo, el descanso en el hotel— salvo que</w:t>
      </w:r>
      <w:r>
        <w:t xml:space="preserve"> </w:t>
      </w:r>
      <w:r>
        <w:rPr>
          <w:b w:val="0"/>
          <w:i w:val="0"/>
        </w:rPr>
        <w:t xml:space="preserve">concurran </w:t>
      </w:r>
      <w:r>
        <w:rPr>
          <w:b/>
          <w:i w:val="0"/>
        </w:rPr>
        <w:t>circunstancias de hecho que comporten un especial riesgo</w:t>
      </w:r>
      <w:r>
        <w:rPr>
          <w:b w:val="0"/>
          <w:i w:val="0"/>
        </w:rPr>
        <w:t>.</w:t>
      </w:r>
    </w:p>
    <w:p>
      <w:pPr/>
      <w:r>
        <w:rPr>
          <w:b w:val="0"/>
          <w:i w:val="0"/>
        </w:rPr>
        <w:t xml:space="preserve">Y un concepto estadístico que el INSST usa y que ordena el conjunto: el </w:t>
      </w:r>
      <w:r>
        <w:rPr>
          <w:b/>
          <w:i w:val="0"/>
        </w:rPr>
        <w:t>accidente laboral de</w:t>
      </w:r>
      <w:r>
        <w:t xml:space="preserve"> </w:t>
      </w:r>
      <w:r>
        <w:rPr>
          <w:b/>
          <w:i w:val="0"/>
        </w:rPr>
        <w:t>tráfico (ALT)</w:t>
      </w:r>
      <w:r>
        <w:rPr>
          <w:b w:val="0"/>
          <w:i w:val="0"/>
        </w:rPr>
        <w:t xml:space="preserve"> es </w:t>
      </w:r>
      <w:r>
        <w:rPr>
          <w:b/>
          <w:i w:val="0"/>
        </w:rPr>
        <w:t>«toda lesión corporal que sufre un trabajador con ocasión o por consecuencia</w:t>
      </w:r>
      <w:r>
        <w:t xml:space="preserve"> </w:t>
      </w:r>
      <w:r>
        <w:rPr>
          <w:b/>
          <w:i w:val="0"/>
        </w:rPr>
        <w:t>del trabajo que ejecuta y en el cual intervenga un vehículo en movimiento en vía pública</w:t>
      </w:r>
      <w:r>
        <w:t xml:space="preserve"> </w:t>
      </w:r>
      <w:r>
        <w:rPr>
          <w:b/>
          <w:i w:val="0"/>
        </w:rPr>
        <w:t>afectada por la legislación de tráfico»</w:t>
      </w:r>
      <w:r>
        <w:rPr>
          <w:b w:val="0"/>
          <w:i w:val="0"/>
        </w:rPr>
        <w:t xml:space="preserve">; </w:t>
      </w:r>
      <w:r>
        <w:rPr>
          <w:b/>
          <w:i w:val="0"/>
        </w:rPr>
        <w:t>quedan excluidos los producidos en vías interiores</w:t>
      </w:r>
      <w:r>
        <w:t xml:space="preserve"> </w:t>
      </w:r>
      <w:r>
        <w:rPr>
          <w:b/>
          <w:i w:val="0"/>
        </w:rPr>
        <w:t>de centros de trabajo</w:t>
      </w:r>
      <w:r>
        <w:rPr>
          <w:b w:val="0"/>
          <w:i w:val="0"/>
        </w:rPr>
        <w:t xml:space="preserve">. Y </w:t>
      </w:r>
      <w:r>
        <w:rPr>
          <w:b/>
          <w:i w:val="0"/>
        </w:rPr>
        <w:t>ALT = ALT en jornada + ALT in itinere</w:t>
      </w:r>
      <w:r>
        <w:rPr>
          <w:b w:val="0"/>
          <w:i w:val="0"/>
        </w:rPr>
        <w:t>.</w:t>
      </w:r>
    </w:p>
    <w:p>
      <w:pPr>
        <w:pStyle w:val="Heading3"/>
      </w:pPr>
      <w:r>
        <w:rPr>
          <w:b w:val="0"/>
          <w:i w:val="0"/>
        </w:rPr>
        <w:t>11.11.4 Las medidas preventivas</w:t>
      </w:r>
    </w:p>
    <w:p>
      <w:pPr/>
      <w:r>
        <w:rPr>
          <w:b w:val="0"/>
          <w:i w:val="0"/>
        </w:rPr>
        <w:t>Aquí está la mitad de la rúbrica que suele quedarse sin estudiar, y tiene una clave de</w:t>
      </w:r>
      <w:r>
        <w:t xml:space="preserve"> </w:t>
      </w:r>
      <w:r>
        <w:rPr>
          <w:b w:val="0"/>
          <w:i w:val="0"/>
        </w:rPr>
        <w:t xml:space="preserve">comprensión que da el </w:t>
      </w:r>
      <w:r>
        <w:rPr>
          <w:b/>
          <w:i w:val="0"/>
        </w:rPr>
        <w:t>grupo de trabajo de Seguridad Vial Laboral de la Comisión Nacional de</w:t>
      </w:r>
      <w:r>
        <w:t xml:space="preserve"> </w:t>
      </w:r>
      <w:r>
        <w:rPr>
          <w:b/>
          <w:i w:val="0"/>
        </w:rPr>
        <w:t>Seguridad y Salud en el Trabajo</w:t>
      </w:r>
      <w:r>
        <w:rPr>
          <w:b w:val="0"/>
          <w:i w:val="0"/>
        </w:rPr>
        <w:t>:</w:t>
      </w:r>
    </w:p>
    <w:p>
      <w:pPr>
        <w:pStyle w:val="Citadelanorma"/>
      </w:pPr>
      <w:r>
        <w:rPr>
          <w:b w:val="0"/>
          <w:i w:val="0"/>
        </w:rPr>
        <w:t>«</w:t>
      </w:r>
      <w:r>
        <w:rPr>
          <w:b w:val="0"/>
          <w:i/>
        </w:rPr>
        <w:t xml:space="preserve">La actuación inspectora se produce sobre el control de la responsabilidad empresarial </w:t>
      </w:r>
      <w:r>
        <w:rPr>
          <w:b/>
          <w:i/>
        </w:rPr>
        <w:t>en el</w:t>
      </w:r>
      <w:r>
        <w:t xml:space="preserve"> </w:t>
      </w:r>
      <w:r>
        <w:rPr>
          <w:b/>
          <w:i/>
        </w:rPr>
        <w:t>accidente en misión</w:t>
      </w:r>
      <w:r>
        <w:rPr>
          <w:b w:val="0"/>
          <w:i/>
        </w:rPr>
        <w:t>, donde se centra el ámbito de responsabilidad en esta materia, y en el</w:t>
      </w:r>
      <w:r>
        <w:t xml:space="preserve"> </w:t>
      </w:r>
      <w:r>
        <w:rPr>
          <w:b w:val="0"/>
          <w:i/>
        </w:rPr>
        <w:t xml:space="preserve">caso del accidente </w:t>
      </w:r>
      <w:r>
        <w:rPr>
          <w:b/>
          <w:i/>
        </w:rPr>
        <w:t>«in itinere»</w:t>
      </w:r>
      <w:r>
        <w:rPr>
          <w:b w:val="0"/>
          <w:i/>
        </w:rPr>
        <w:t xml:space="preserve"> lo que podemos tener en todo caso es el ejercicio de</w:t>
      </w:r>
      <w:r>
        <w:t xml:space="preserve"> </w:t>
      </w:r>
      <w:r>
        <w:rPr>
          <w:b w:val="0"/>
          <w:i/>
        </w:rPr>
      </w:r>
      <w:r>
        <w:rPr>
          <w:b/>
          <w:i/>
        </w:rPr>
        <w:t>«buenas prácticas», que serían voluntarias por parte de la empresa</w:t>
      </w:r>
      <w:r>
        <w:rPr>
          <w:b w:val="0"/>
          <w:i/>
        </w:rPr>
        <w:t xml:space="preserve"> y que no se pueden</w:t>
      </w:r>
      <w:r>
        <w:t xml:space="preserve"> </w:t>
      </w:r>
      <w:r>
        <w:rPr>
          <w:b w:val="0"/>
          <w:i/>
        </w:rPr>
        <w:t>exigir por el órgano de fiscalización que es la Inspección de Trabajo y Seguridad Social.</w:t>
      </w:r>
      <w:r>
        <w:rPr>
          <w:b w:val="0"/>
          <w:i w:val="0"/>
        </w:rPr>
        <w:t>»</w:t>
      </w:r>
    </w:p>
    <w:p>
      <w:pPr/>
      <w:r>
        <w:rPr>
          <w:b w:val="0"/>
          <w:i w:val="0"/>
        </w:rPr>
        <w:t xml:space="preserve">Dicho de otro modo: </w:t>
      </w:r>
      <w:r>
        <w:rPr>
          <w:b/>
          <w:i w:val="0"/>
        </w:rPr>
        <w:t>el trayecto casa-trabajo es accidente de trabajo a efectos de prestaciones,</w:t>
      </w:r>
      <w:r>
        <w:t xml:space="preserve"> </w:t>
      </w:r>
      <w:r>
        <w:rPr>
          <w:b/>
          <w:i w:val="0"/>
        </w:rPr>
        <w:t>pero la empresa no responde de él como responde de la misión</w:t>
      </w:r>
      <w:r>
        <w:rPr>
          <w:b w:val="0"/>
          <w:i w:val="0"/>
        </w:rPr>
        <w:t>. De ahí que las medidas se</w:t>
      </w:r>
      <w:r>
        <w:t xml:space="preserve"> </w:t>
      </w:r>
      <w:r>
        <w:rPr>
          <w:b w:val="0"/>
          <w:i w:val="0"/>
        </w:rPr>
        <w:t>ordenen en dos instrumentos distintos.</w:t>
      </w:r>
    </w:p>
    <w:p>
      <w:pPr/>
      <w:r>
        <w:rPr>
          <w:b w:val="0"/>
          <w:i w:val="0"/>
        </w:rPr>
      </w:r>
      <w:r>
        <w:rPr>
          <w:b/>
          <w:i w:val="0"/>
        </w:rPr>
        <w:t>a) El Plan de Seguridad Vial (PSV).</w:t>
      </w:r>
      <w:r>
        <w:rPr>
          <w:b w:val="0"/>
          <w:i w:val="0"/>
        </w:rPr>
        <w:t xml:space="preserve"> Según la NTP 1091, </w:t>
      </w:r>
      <w:r>
        <w:rPr>
          <w:b/>
          <w:i w:val="0"/>
        </w:rPr>
        <w:t>debe ser realizado por el Servicio</w:t>
      </w:r>
      <w:r>
        <w:t xml:space="preserve"> </w:t>
      </w:r>
      <w:r>
        <w:rPr>
          <w:b/>
          <w:i w:val="0"/>
        </w:rPr>
        <w:t>de Prevención</w:t>
      </w:r>
      <w:r>
        <w:rPr>
          <w:b w:val="0"/>
          <w:i w:val="0"/>
        </w:rPr>
        <w:t xml:space="preserve"> y </w:t>
      </w:r>
      <w:r>
        <w:rPr>
          <w:b/>
          <w:i w:val="0"/>
        </w:rPr>
        <w:t>forma parte de la planificación preventiva</w:t>
      </w:r>
      <w:r>
        <w:rPr>
          <w:b w:val="0"/>
          <w:i w:val="0"/>
        </w:rPr>
        <w:t xml:space="preserve"> para el control de los riesgos</w:t>
      </w:r>
      <w:r>
        <w:t xml:space="preserve"> </w:t>
      </w:r>
      <w:r>
        <w:rPr>
          <w:b w:val="0"/>
          <w:i w:val="0"/>
        </w:rPr>
        <w:t xml:space="preserve">laborales, </w:t>
      </w:r>
      <w:r>
        <w:rPr>
          <w:b/>
          <w:i w:val="0"/>
        </w:rPr>
        <w:t>de acuerdo con los resultados de la evaluación de riesgos</w:t>
      </w:r>
      <w:r>
        <w:rPr>
          <w:b w:val="0"/>
          <w:i w:val="0"/>
        </w:rPr>
        <w:t xml:space="preserve">. Se hace </w:t>
      </w:r>
      <w:r>
        <w:rPr>
          <w:b/>
          <w:i w:val="0"/>
        </w:rPr>
        <w:t>cuando</w:t>
      </w:r>
      <w:r>
        <w:t xml:space="preserve"> </w:t>
      </w:r>
      <w:r>
        <w:rPr>
          <w:b/>
          <w:i w:val="0"/>
        </w:rPr>
        <w:t>existan riesgos laborales viales derivados de la actividad</w:t>
      </w:r>
      <w:r>
        <w:rPr>
          <w:b w:val="0"/>
          <w:i w:val="0"/>
        </w:rPr>
        <w:t xml:space="preserve"> y </w:t>
      </w:r>
      <w:r>
        <w:rPr>
          <w:b/>
          <w:i w:val="0"/>
        </w:rPr>
        <w:t>debe integrarse en el Plan de</w:t>
      </w:r>
      <w:r>
        <w:t xml:space="preserve"> </w:t>
      </w:r>
      <w:r>
        <w:rPr>
          <w:b/>
          <w:i w:val="0"/>
        </w:rPr>
        <w:t>Prevención de la empresa</w:t>
      </w:r>
      <w:r>
        <w:rPr>
          <w:b w:val="0"/>
          <w:i w:val="0"/>
        </w:rPr>
        <w:t>. Sus medidas se dividen en tres familias:</w:t>
      </w:r>
    </w:p>
    <w:p>
      <w:pPr>
        <w:pStyle w:val="ListBullet"/>
      </w:pPr>
      <w:r>
        <w:rPr>
          <w:b w:val="0"/>
          <w:i w:val="0"/>
        </w:rPr>
      </w:r>
      <w:r>
        <w:rPr>
          <w:b/>
          <w:i w:val="0"/>
        </w:rPr>
        <w:t>Medidas materiales</w:t>
      </w:r>
      <w:r>
        <w:rPr>
          <w:b w:val="0"/>
          <w:i w:val="0"/>
        </w:rPr>
        <w:t xml:space="preserve">: </w:t>
      </w:r>
      <w:r>
        <w:rPr>
          <w:b/>
          <w:i w:val="0"/>
        </w:rPr>
        <w:t>gestión de la flota de vehículos</w:t>
      </w:r>
      <w:r>
        <w:rPr>
          <w:b w:val="0"/>
          <w:i w:val="0"/>
        </w:rPr>
        <w:t xml:space="preserve">, con </w:t>
      </w:r>
      <w:r>
        <w:rPr>
          <w:b/>
          <w:i w:val="0"/>
        </w:rPr>
        <w:t>criterios de seguridad y de</w:t>
      </w:r>
      <w:r>
        <w:t xml:space="preserve"> </w:t>
      </w:r>
      <w:r>
        <w:rPr>
          <w:b/>
          <w:i w:val="0"/>
        </w:rPr>
        <w:t>respeto al medio ambiente en la adquisición y renovación</w:t>
      </w:r>
      <w:r>
        <w:rPr>
          <w:b w:val="0"/>
          <w:i w:val="0"/>
        </w:rPr>
        <w:t xml:space="preserve">; </w:t>
      </w:r>
      <w:r>
        <w:rPr>
          <w:b/>
          <w:i w:val="0"/>
        </w:rPr>
        <w:t>disponibilidad de los elementos</w:t>
      </w:r>
      <w:r>
        <w:t xml:space="preserve"> </w:t>
      </w:r>
      <w:r>
        <w:rPr>
          <w:b/>
          <w:i w:val="0"/>
        </w:rPr>
        <w:t>de seguridad y salud laboral necesarios</w:t>
      </w:r>
      <w:r>
        <w:rPr>
          <w:b w:val="0"/>
          <w:i w:val="0"/>
        </w:rPr>
        <w:t xml:space="preserve">; </w:t>
      </w:r>
      <w:r>
        <w:rPr>
          <w:b/>
          <w:i w:val="0"/>
        </w:rPr>
        <w:t>programa de mantenimiento y revisión del buen</w:t>
      </w:r>
      <w:r>
        <w:t xml:space="preserve"> </w:t>
      </w:r>
      <w:r>
        <w:rPr>
          <w:b/>
          <w:i w:val="0"/>
        </w:rPr>
        <w:t>estado de los vehículos</w:t>
      </w:r>
      <w:r>
        <w:rPr>
          <w:b w:val="0"/>
          <w:i w:val="0"/>
        </w:rPr>
        <w:t xml:space="preserve">; </w:t>
      </w:r>
      <w:r>
        <w:rPr>
          <w:b/>
          <w:i w:val="0"/>
        </w:rPr>
        <w:t>control de la carga y su estabilidad</w:t>
      </w:r>
      <w:r>
        <w:rPr>
          <w:b w:val="0"/>
          <w:i w:val="0"/>
        </w:rPr>
        <w:t xml:space="preserve">; </w:t>
      </w:r>
      <w:r>
        <w:rPr>
          <w:b/>
          <w:i w:val="0"/>
        </w:rPr>
        <w:t>medidas de seguridad en</w:t>
      </w:r>
      <w:r>
        <w:t xml:space="preserve"> </w:t>
      </w:r>
      <w:r>
        <w:rPr>
          <w:b/>
          <w:i w:val="0"/>
        </w:rPr>
        <w:t>vías internas de circulación y de acceso a la empresa</w:t>
      </w:r>
      <w:r>
        <w:rPr>
          <w:b w:val="0"/>
          <w:i w:val="0"/>
        </w:rPr>
        <w:t xml:space="preserve">; </w:t>
      </w:r>
      <w:r>
        <w:rPr>
          <w:b/>
          <w:i w:val="0"/>
        </w:rPr>
        <w:t>medidas favorecedoras del transporte</w:t>
      </w:r>
      <w:r>
        <w:t xml:space="preserve"> </w:t>
      </w:r>
      <w:r>
        <w:rPr>
          <w:b/>
          <w:i w:val="0"/>
        </w:rPr>
        <w:t>público y de los vehículos compartidos</w:t>
      </w:r>
      <w:r>
        <w:rPr>
          <w:b w:val="0"/>
          <w:i w:val="0"/>
        </w:rPr>
        <w:t>.</w:t>
      </w:r>
    </w:p>
    <w:p>
      <w:pPr>
        <w:pStyle w:val="ListBullet"/>
      </w:pPr>
      <w:r>
        <w:rPr>
          <w:b w:val="0"/>
          <w:i w:val="0"/>
        </w:rPr>
      </w:r>
      <w:r>
        <w:rPr>
          <w:b/>
          <w:i w:val="0"/>
        </w:rPr>
        <w:t>Formación para la conducción segura</w:t>
      </w:r>
      <w:r>
        <w:rPr>
          <w:b w:val="0"/>
          <w:i w:val="0"/>
        </w:rPr>
        <w:t xml:space="preserve">: </w:t>
      </w:r>
      <w:r>
        <w:rPr>
          <w:b/>
          <w:i w:val="0"/>
        </w:rPr>
        <w:t>plan de formación continuada</w:t>
      </w:r>
      <w:r>
        <w:rPr>
          <w:b w:val="0"/>
          <w:i w:val="0"/>
        </w:rPr>
        <w:t xml:space="preserve">, </w:t>
      </w:r>
      <w:r>
        <w:rPr>
          <w:b/>
          <w:i w:val="0"/>
        </w:rPr>
        <w:t>programa de</w:t>
      </w:r>
      <w:r>
        <w:t xml:space="preserve"> </w:t>
      </w:r>
      <w:r>
        <w:rPr>
          <w:b/>
          <w:i w:val="0"/>
        </w:rPr>
        <w:t>concienciación y educación para la movilidad segura y sostenible</w:t>
      </w:r>
      <w:r>
        <w:rPr>
          <w:b w:val="0"/>
          <w:i w:val="0"/>
        </w:rPr>
        <w:t xml:space="preserve">, </w:t>
      </w:r>
      <w:r>
        <w:rPr>
          <w:b/>
          <w:i w:val="0"/>
        </w:rPr>
        <w:t>seguimiento de la eficacia</w:t>
      </w:r>
      <w:r>
        <w:t xml:space="preserve"> </w:t>
      </w:r>
      <w:r>
        <w:rPr>
          <w:b/>
          <w:i w:val="0"/>
        </w:rPr>
        <w:t>formativa</w:t>
      </w:r>
      <w:r>
        <w:rPr>
          <w:b w:val="0"/>
          <w:i w:val="0"/>
        </w:rPr>
        <w:t xml:space="preserve"> y </w:t>
      </w:r>
      <w:r>
        <w:rPr>
          <w:b/>
          <w:i w:val="0"/>
        </w:rPr>
        <w:t>normas de actuación en la conducción</w:t>
      </w:r>
      <w:r>
        <w:rPr>
          <w:b w:val="0"/>
          <w:i w:val="0"/>
        </w:rPr>
        <w:t>, con sus medidas y prohibiciones.</w:t>
      </w:r>
    </w:p>
    <w:p>
      <w:pPr>
        <w:pStyle w:val="ListBullet"/>
      </w:pPr>
      <w:r>
        <w:rPr>
          <w:b w:val="0"/>
          <w:i w:val="0"/>
        </w:rPr>
      </w:r>
      <w:r>
        <w:rPr>
          <w:b/>
          <w:i w:val="0"/>
        </w:rPr>
        <w:t>Medidas organizativas</w:t>
      </w:r>
      <w:r>
        <w:rPr>
          <w:b w:val="0"/>
          <w:i w:val="0"/>
        </w:rPr>
        <w:t xml:space="preserve">: </w:t>
      </w:r>
      <w:r>
        <w:rPr>
          <w:b/>
          <w:i w:val="0"/>
        </w:rPr>
        <w:t>procedimientos de trabajo para una conducción segura</w:t>
      </w:r>
      <w:r>
        <w:rPr>
          <w:b w:val="0"/>
          <w:i w:val="0"/>
        </w:rPr>
        <w:t xml:space="preserve">, </w:t>
      </w:r>
      <w:r>
        <w:rPr>
          <w:b/>
          <w:i w:val="0"/>
        </w:rPr>
        <w:t>programa</w:t>
      </w:r>
      <w:r>
        <w:t xml:space="preserve"> </w:t>
      </w:r>
      <w:r>
        <w:rPr>
          <w:b/>
          <w:i w:val="0"/>
        </w:rPr>
        <w:t>para la reducción de la movilidad</w:t>
      </w:r>
      <w:r>
        <w:rPr>
          <w:b w:val="0"/>
          <w:i w:val="0"/>
        </w:rPr>
        <w:t xml:space="preserve">, </w:t>
      </w:r>
      <w:r>
        <w:rPr>
          <w:b/>
          <w:i w:val="0"/>
        </w:rPr>
        <w:t>señalización de seguridad vial en el centro de trabajo</w:t>
      </w:r>
      <w:r>
        <w:rPr>
          <w:b w:val="0"/>
          <w:i w:val="0"/>
        </w:rPr>
        <w:t>,</w:t>
      </w:r>
      <w:r>
        <w:t xml:space="preserve"> </w:t>
      </w:r>
      <w:r>
        <w:rPr>
          <w:b w:val="0"/>
          <w:i w:val="0"/>
        </w:rPr>
      </w:r>
      <w:r>
        <w:rPr>
          <w:b/>
          <w:i w:val="0"/>
        </w:rPr>
        <w:t>rutas e itinerarios seguros</w:t>
      </w:r>
      <w:r>
        <w:rPr>
          <w:b w:val="0"/>
          <w:i w:val="0"/>
        </w:rPr>
        <w:t xml:space="preserve">, </w:t>
      </w:r>
      <w:r>
        <w:rPr>
          <w:b/>
          <w:i w:val="0"/>
        </w:rPr>
        <w:t>información puntual sobre el estado de la circulación</w:t>
      </w:r>
      <w:r>
        <w:rPr>
          <w:b w:val="0"/>
          <w:i w:val="0"/>
        </w:rPr>
        <w:t>,</w:t>
      </w:r>
      <w:r>
        <w:t xml:space="preserve"> </w:t>
      </w:r>
      <w:r>
        <w:rPr>
          <w:b w:val="0"/>
          <w:i w:val="0"/>
        </w:rPr>
      </w:r>
      <w:r>
        <w:rPr>
          <w:b/>
          <w:i w:val="0"/>
        </w:rPr>
        <w:t>flexibilidad de horario, especialmente en horas punta de acceso y salida del trabajo</w:t>
      </w:r>
      <w:r>
        <w:rPr>
          <w:b w:val="0"/>
          <w:i w:val="0"/>
        </w:rPr>
        <w:t>,</w:t>
      </w:r>
      <w:r>
        <w:t xml:space="preserve"> </w:t>
      </w:r>
      <w:r>
        <w:rPr>
          <w:b w:val="0"/>
          <w:i w:val="0"/>
        </w:rPr>
      </w:r>
      <w:r>
        <w:rPr>
          <w:b/>
          <w:i w:val="0"/>
        </w:rPr>
        <w:t>descansos en la conducción</w:t>
      </w:r>
      <w:r>
        <w:rPr>
          <w:b w:val="0"/>
          <w:i w:val="0"/>
        </w:rPr>
        <w:t xml:space="preserve">, </w:t>
      </w:r>
      <w:r>
        <w:rPr>
          <w:b/>
          <w:i w:val="0"/>
        </w:rPr>
        <w:t>organización de la carga de trabajo</w:t>
      </w:r>
      <w:r>
        <w:rPr>
          <w:b w:val="0"/>
          <w:i w:val="0"/>
        </w:rPr>
        <w:t xml:space="preserve">, </w:t>
      </w:r>
      <w:r>
        <w:rPr>
          <w:b/>
          <w:i w:val="0"/>
        </w:rPr>
        <w:t>previsión de</w:t>
      </w:r>
      <w:r>
        <w:t xml:space="preserve"> </w:t>
      </w:r>
      <w:r>
        <w:rPr>
          <w:b/>
          <w:i w:val="0"/>
        </w:rPr>
        <w:t>urgencias en la movilidad</w:t>
      </w:r>
      <w:r>
        <w:rPr>
          <w:b w:val="0"/>
          <w:i w:val="0"/>
        </w:rPr>
        <w:t xml:space="preserve">, </w:t>
      </w:r>
      <w:r>
        <w:rPr>
          <w:b/>
          <w:i w:val="0"/>
        </w:rPr>
        <w:t>alimentación saludable con limitación y control en el uso de</w:t>
      </w:r>
      <w:r>
        <w:t xml:space="preserve"> </w:t>
      </w:r>
      <w:r>
        <w:rPr>
          <w:b/>
          <w:i w:val="0"/>
        </w:rPr>
        <w:t>alcohol y psicofármacos</w:t>
      </w:r>
      <w:r>
        <w:rPr>
          <w:b w:val="0"/>
          <w:i w:val="0"/>
        </w:rPr>
        <w:t xml:space="preserve">, </w:t>
      </w:r>
      <w:r>
        <w:rPr>
          <w:b/>
          <w:i w:val="0"/>
        </w:rPr>
        <w:t>pautas en la elección del transporte</w:t>
      </w:r>
      <w:r>
        <w:rPr>
          <w:b w:val="0"/>
          <w:i w:val="0"/>
        </w:rPr>
        <w:t xml:space="preserve">, </w:t>
      </w:r>
      <w:r>
        <w:rPr>
          <w:b/>
          <w:i w:val="0"/>
        </w:rPr>
        <w:t>gestión de</w:t>
      </w:r>
      <w:r>
        <w:t xml:space="preserve"> </w:t>
      </w:r>
      <w:r>
        <w:rPr>
          <w:b/>
          <w:i w:val="0"/>
        </w:rPr>
        <w:t>aparcamientos</w:t>
      </w:r>
      <w:r>
        <w:rPr>
          <w:b w:val="0"/>
          <w:i w:val="0"/>
        </w:rPr>
        <w:t xml:space="preserve">, </w:t>
      </w:r>
      <w:r>
        <w:rPr>
          <w:b/>
          <w:i w:val="0"/>
        </w:rPr>
        <w:t>campañas periódicas</w:t>
      </w:r>
      <w:r>
        <w:rPr>
          <w:b w:val="0"/>
          <w:i w:val="0"/>
        </w:rPr>
        <w:t xml:space="preserve"> y </w:t>
      </w:r>
      <w:r>
        <w:rPr>
          <w:b/>
          <w:i w:val="0"/>
        </w:rPr>
        <w:t>protocolos de actuación ante accidentes laborales</w:t>
      </w:r>
      <w:r>
        <w:t xml:space="preserve"> </w:t>
      </w:r>
      <w:r>
        <w:rPr>
          <w:b/>
          <w:i w:val="0"/>
        </w:rPr>
        <w:t>viales</w:t>
      </w:r>
      <w:r>
        <w:rPr>
          <w:b w:val="0"/>
          <w:i w:val="0"/>
        </w:rPr>
        <w:t>.</w:t>
      </w:r>
    </w:p>
    <w:p>
      <w:pPr/>
      <w:r>
        <w:rPr>
          <w:b w:val="0"/>
          <w:i w:val="0"/>
        </w:rPr>
      </w:r>
      <w:r>
        <w:rPr>
          <w:b/>
          <w:i w:val="0"/>
        </w:rPr>
        <w:t>b) El Plan de Movilidad (PM).</w:t>
      </w:r>
      <w:r>
        <w:rPr>
          <w:b w:val="0"/>
          <w:i w:val="0"/>
        </w:rPr>
        <w:t xml:space="preserve"> El INSST lo define como </w:t>
      </w:r>
      <w:r>
        <w:rPr>
          <w:b/>
          <w:i w:val="0"/>
        </w:rPr>
        <w:t>«el conjunto de acciones planificadas</w:t>
      </w:r>
      <w:r>
        <w:t xml:space="preserve"> </w:t>
      </w:r>
      <w:r>
        <w:rPr>
          <w:b/>
          <w:i w:val="0"/>
        </w:rPr>
        <w:t>y en proceso de implementación para mejorar la movilidad de personas a fin de que sea lo más</w:t>
      </w:r>
      <w:r>
        <w:t xml:space="preserve"> </w:t>
      </w:r>
      <w:r>
        <w:rPr>
          <w:b/>
          <w:i w:val="0"/>
        </w:rPr>
        <w:t>segura, eficiente y sostenible posible, bajo una perspectiva de responsabilidad social, y más</w:t>
      </w:r>
      <w:r>
        <w:t xml:space="preserve"> </w:t>
      </w:r>
      <w:r>
        <w:rPr>
          <w:b/>
          <w:i w:val="0"/>
        </w:rPr>
        <w:t>allá de las exigencias reglamentarias de seguridad y salud laboral»</w:t>
      </w:r>
      <w:r>
        <w:rPr>
          <w:b w:val="0"/>
          <w:i w:val="0"/>
        </w:rPr>
        <w:t xml:space="preserve">. Debe ser </w:t>
      </w:r>
      <w:r>
        <w:rPr>
          <w:b/>
          <w:i w:val="0"/>
        </w:rPr>
        <w:t>el resultado</w:t>
      </w:r>
      <w:r>
        <w:t xml:space="preserve"> </w:t>
      </w:r>
      <w:r>
        <w:rPr>
          <w:b/>
          <w:i w:val="0"/>
        </w:rPr>
        <w:t>del estudio de los hábitos y pautas de desplazamiento</w:t>
      </w:r>
      <w:r>
        <w:rPr>
          <w:b w:val="0"/>
          <w:i w:val="0"/>
        </w:rPr>
        <w:t xml:space="preserve"> de la colectividad y de sus necesidades.</w:t>
      </w:r>
    </w:p>
    <w:p>
      <w:pPr/>
      <w:r>
        <w:rPr>
          <w:b w:val="0"/>
          <w:i w:val="0"/>
        </w:rPr>
        <w:t xml:space="preserve">Y la frase que ordena las dos rúbricas: </w:t>
      </w:r>
      <w:r>
        <w:rPr>
          <w:b/>
          <w:i w:val="0"/>
        </w:rPr>
        <w:t>«la acción preventiva para reducir accidentes</w:t>
      </w:r>
      <w:r>
        <w:t xml:space="preserve"> </w:t>
      </w:r>
      <w:r>
        <w:rPr>
          <w:b/>
          <w:i w:val="0"/>
        </w:rPr>
        <w:t>laborales in itinere formaría parte natural del Plan de Movilidad por su dimensión no</w:t>
      </w:r>
      <w:r>
        <w:t xml:space="preserve"> </w:t>
      </w:r>
      <w:r>
        <w:rPr>
          <w:b/>
          <w:i w:val="0"/>
        </w:rPr>
        <w:t>reglamentaria»</w:t>
      </w:r>
      <w:r>
        <w:rPr>
          <w:b w:val="0"/>
          <w:i w:val="0"/>
        </w:rPr>
        <w:t xml:space="preserve">, aunque pueda integrarse también en el Plan de Seguridad Vial. </w:t>
      </w:r>
      <w:r>
        <w:rPr>
          <w:b/>
          <w:i w:val="0"/>
        </w:rPr>
        <w:t>Ambos planes</w:t>
      </w:r>
      <w:r>
        <w:t xml:space="preserve"> </w:t>
      </w:r>
      <w:r>
        <w:rPr>
          <w:b/>
          <w:i w:val="0"/>
        </w:rPr>
        <w:t>deberían estar integrados</w:t>
      </w:r>
      <w:r>
        <w:rPr>
          <w:b w:val="0"/>
          <w:i w:val="0"/>
        </w:rPr>
        <w:t xml:space="preserve"> en cualquier organización para ganar efectividad.</w:t>
      </w:r>
    </w:p>
    <w:p>
      <w:pPr/>
      <w:r>
        <w:rPr>
          <w:b w:val="0"/>
          <w:i w:val="0"/>
        </w:rPr>
        <w:t xml:space="preserve">Aplicado a la pregunta de examen: </w:t>
      </w:r>
      <w:r>
        <w:rPr>
          <w:b/>
          <w:i w:val="0"/>
        </w:rPr>
        <w:t>las medidas preventivas frente al accidente in itinere no</w:t>
      </w:r>
      <w:r>
        <w:t xml:space="preserve"> </w:t>
      </w:r>
      <w:r>
        <w:rPr>
          <w:b/>
          <w:i w:val="0"/>
        </w:rPr>
        <w:t>son «ninguna, porque no es accidente laboral» ni «no comunicarlo al empleador»</w:t>
      </w:r>
      <w:r>
        <w:rPr>
          <w:b w:val="0"/>
          <w:i w:val="0"/>
        </w:rPr>
        <w:t>; son</w:t>
      </w:r>
      <w:r>
        <w:t xml:space="preserve"> </w:t>
      </w:r>
      <w:r>
        <w:rPr>
          <w:b w:val="0"/>
          <w:i w:val="0"/>
        </w:rPr>
      </w:r>
      <w:r>
        <w:rPr>
          <w:b/>
          <w:i w:val="0"/>
        </w:rPr>
        <w:t>garantizar que los empleados utilicen medios de transporte seguros y estén informados de las</w:t>
      </w:r>
      <w:r>
        <w:t xml:space="preserve"> </w:t>
      </w:r>
      <w:r>
        <w:rPr>
          <w:b/>
          <w:i w:val="0"/>
        </w:rPr>
        <w:t>rutas de acceso al lugar de trabajo</w:t>
      </w:r>
      <w:r>
        <w:rPr>
          <w:b w:val="0"/>
          <w:i w:val="0"/>
        </w:rPr>
        <w:t xml:space="preserve"> —itinerarios seguros, información sobre el estado de la</w:t>
      </w:r>
      <w:r>
        <w:t xml:space="preserve"> </w:t>
      </w:r>
      <w:r>
        <w:rPr>
          <w:b w:val="0"/>
          <w:i w:val="0"/>
        </w:rPr>
        <w:t>circulación, flexibilidad horaria, fomento del transporte público—, que es exactamente el</w:t>
      </w:r>
      <w:r>
        <w:t xml:space="preserve"> </w:t>
      </w:r>
      <w:r>
        <w:rPr>
          <w:b w:val="0"/>
          <w:i w:val="0"/>
        </w:rPr>
        <w:t>catálogo del Plan de Movilidad y del PSV.</w:t>
      </w:r>
    </w:p>
    <w:p>
      <w:pPr>
        <w:pStyle w:val="Separador"/>
        <w:pBdr>
          <w:bottom w:val="single" w:sz="4" w:color="BBBBBB"/>
        </w:pBdr>
      </w:pPr>
    </w:p>
    <w:p>
      <w:pPr>
        <w:pStyle w:val="Heading2"/>
      </w:pPr>
      <w:r>
        <w:rPr>
          <w:b w:val="0"/>
          <w:i w:val="0"/>
        </w:rPr>
        <w:t>11.12 La actuación ante un accidente o una emergencia: proteger, avisar, socorrer</w:t>
      </w:r>
    </w:p>
    <w:p>
      <w:pPr/>
      <w:r>
        <w:rPr>
          <w:b w:val="0"/>
          <w:i w:val="0"/>
        </w:rPr>
      </w:r>
      <w:r>
        <w:rPr>
          <w:b/>
          <w:i w:val="0"/>
        </w:rPr>
        <w:t>Esta rúbrica es de las dos ocupaciones técnicas nuevas</w:t>
      </w:r>
      <w:r>
        <w:rPr>
          <w:b w:val="0"/>
          <w:i w:val="0"/>
        </w:rPr>
        <w:t xml:space="preserve">: el punto </w:t>
      </w:r>
      <w:r>
        <w:rPr>
          <w:b/>
          <w:i w:val="0"/>
        </w:rPr>
        <w:t>17 de Sonido</w:t>
      </w:r>
      <w:r>
        <w:rPr>
          <w:b w:val="0"/>
          <w:i w:val="0"/>
        </w:rPr>
        <w:t xml:space="preserve"> y el punto </w:t>
      </w:r>
      <w:r>
        <w:rPr>
          <w:b/>
          <w:i w:val="0"/>
        </w:rPr>
        <w:t>21</w:t>
      </w:r>
      <w:r>
        <w:t xml:space="preserve"> </w:t>
      </w:r>
      <w:r>
        <w:rPr>
          <w:b/>
          <w:i w:val="0"/>
        </w:rPr>
        <w:t>de Técnica de Equipos y Sistemas Electrónicos</w:t>
      </w:r>
      <w:r>
        <w:rPr>
          <w:b w:val="0"/>
          <w:i w:val="0"/>
        </w:rPr>
        <w:t>, cuyos enunciados incluyen la actuación ante</w:t>
      </w:r>
      <w:r>
        <w:t xml:space="preserve"> </w:t>
      </w:r>
      <w:r>
        <w:rPr>
          <w:b w:val="0"/>
          <w:i w:val="0"/>
        </w:rPr>
        <w:t xml:space="preserve">emergencias dentro del deber general del </w:t>
      </w:r>
      <w:r>
        <w:rPr>
          <w:b/>
          <w:i w:val="0"/>
        </w:rPr>
        <w:t>artículo 20 de la Ley 31/1995</w:t>
      </w:r>
      <w:r>
        <w:rPr>
          <w:b w:val="0"/>
          <w:i w:val="0"/>
        </w:rPr>
        <w:t>, que el epígrafe 9.1 ya</w:t>
      </w:r>
      <w:r>
        <w:t xml:space="preserve"> </w:t>
      </w:r>
      <w:r>
        <w:rPr>
          <w:b w:val="0"/>
          <w:i w:val="0"/>
        </w:rPr>
        <w:t>recoge —</w:t>
      </w:r>
      <w:r>
        <w:rPr>
          <w:b/>
          <w:i w:val="0"/>
        </w:rPr>
        <w:t>primeros auxilios, lucha contra incendios y evacuación</w:t>
      </w:r>
      <w:r>
        <w:rPr>
          <w:b w:val="0"/>
          <w:i w:val="0"/>
        </w:rPr>
        <w:t>—.</w:t>
      </w:r>
    </w:p>
    <w:p>
      <w:pPr/>
      <w:r>
        <w:rPr>
          <w:b w:val="0"/>
          <w:i w:val="0"/>
        </w:rPr>
      </w:r>
      <w:r>
        <w:rPr>
          <w:b/>
          <w:i w:val="0"/>
        </w:rPr>
        <w:t>Lo que aquí se añade es la secuencia de actuación</w:t>
      </w:r>
      <w:r>
        <w:rPr>
          <w:b w:val="0"/>
          <w:i w:val="0"/>
        </w:rPr>
        <w:t xml:space="preserve">, que el examen pregunta por su orden y </w:t>
      </w:r>
      <w:r>
        <w:rPr>
          <w:b/>
          <w:i w:val="0"/>
        </w:rPr>
        <w:t>no está</w:t>
      </w:r>
      <w:r>
        <w:t xml:space="preserve"> </w:t>
      </w:r>
      <w:r>
        <w:rPr>
          <w:b/>
          <w:i w:val="0"/>
        </w:rPr>
        <w:t>en ningún artículo</w:t>
      </w:r>
      <w:r>
        <w:rPr>
          <w:b w:val="0"/>
          <w:i w:val="0"/>
        </w:rPr>
        <w:t>: es la conducta que la documentación técnica del Instituto Nacional de Seguridad</w:t>
      </w:r>
      <w:r>
        <w:t xml:space="preserve"> </w:t>
      </w:r>
      <w:r>
        <w:rPr>
          <w:b w:val="0"/>
          <w:i w:val="0"/>
        </w:rPr>
        <w:t>y Salud en el Trabajo y todos los manuales de primeros auxilios enseñan con las mismas tres palabras.</w:t>
      </w:r>
    </w:p>
    <w:p>
      <w:pPr/>
      <w:r>
        <w:rPr>
          <w:b w:val="0"/>
          <w:i w:val="0"/>
        </w:rPr>
      </w:r>
      <w:r>
        <w:rPr>
          <w:b/>
          <w:i w:val="0"/>
        </w:rPr>
        <w:t>El orden es proteger, avisar, socorrer</w:t>
      </w:r>
      <w:r>
        <w:rPr>
          <w:b w:val="0"/>
          <w:i w:val="0"/>
        </w:rPr>
        <w:t xml:space="preserve">, y </w:t>
      </w:r>
      <w:r>
        <w:rPr>
          <w:b/>
          <w:i w:val="0"/>
        </w:rPr>
        <w:t>cada paso está antes que el siguiente por una razón: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en ese lugar</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r>
            <w:r>
              <w:rPr>
                <w:b/>
                <w:i w:val="0"/>
              </w:rPr>
              <w:t>Asegurar el lugar</w:t>
            </w:r>
            <w:r>
              <w:rPr>
                <w:b w:val="0"/>
                <w:i w:val="0"/>
              </w:rPr>
              <w:t>: cortar la corriente, señalizar, apartar el peligro, protegerse uno mismo</w:t>
            </w:r>
          </w:p>
        </w:tc>
        <w:tc>
          <w:tcPr>
            <w:tcW w:type="dxa" w:w="3137"/>
          </w:tcPr>
          <w:p>
            <w:pPr>
              <w:pStyle w:val="Tabla"/>
            </w:pPr>
            <w:r/>
            <w:r>
              <w:rPr>
                <w:b w:val="0"/>
                <w:i w:val="0"/>
              </w:rPr>
            </w:r>
            <w:r>
              <w:rPr>
                <w:b/>
                <w:i w:val="0"/>
              </w:rPr>
              <w:t>Un socorrista accidentado es una víctima más</w:t>
            </w:r>
            <w:r>
              <w:rPr>
                <w:b w:val="0"/>
                <w:i w:val="0"/>
              </w:rPr>
              <w:t>, y entonces hay dos personas que atender y ninguna que ayude</w:t>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r>
            <w:r>
              <w:rPr>
                <w:b/>
                <w:i w:val="0"/>
              </w:rPr>
              <w:t>Llamar al 112</w:t>
            </w:r>
            <w:r>
              <w:rPr>
                <w:b w:val="0"/>
                <w:i w:val="0"/>
              </w:rPr>
              <w:t xml:space="preserve"> y dar el lugar, el número de heridos y lo que ha pasado</w:t>
            </w:r>
          </w:p>
        </w:tc>
        <w:tc>
          <w:tcPr>
            <w:tcW w:type="dxa" w:w="3137"/>
          </w:tcPr>
          <w:p>
            <w:pPr>
              <w:pStyle w:val="Tabla"/>
            </w:pPr>
            <w:r/>
            <w:r>
              <w:rPr>
                <w:b w:val="0"/>
                <w:i w:val="0"/>
              </w:rPr>
            </w:r>
            <w:r>
              <w:rPr>
                <w:b/>
                <w:i w:val="0"/>
              </w:rPr>
              <w:t>La ayuda tarda en llegar</w:t>
            </w:r>
            <w:r>
              <w:rPr>
                <w:b w:val="0"/>
                <w:i w:val="0"/>
              </w:rPr>
              <w:t xml:space="preserve">, así que el reloj empieza a correr cuanto antes; y se avisa </w:t>
            </w:r>
            <w:r>
              <w:rPr>
                <w:b/>
                <w:i w:val="0"/>
              </w:rPr>
              <w:t>antes</w:t>
            </w:r>
            <w:r>
              <w:rPr>
                <w:b w:val="0"/>
                <w:i w:val="0"/>
              </w:rPr>
              <w:t xml:space="preserve"> de empezar a atender porque después ya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r>
            <w:r>
              <w:rPr>
                <w:b/>
                <w:i w:val="0"/>
              </w:rPr>
              <w:t>Atender al accidentado</w:t>
            </w:r>
            <w:r>
              <w:rPr>
                <w:b w:val="0"/>
                <w:i w:val="0"/>
              </w:rPr>
              <w:t xml:space="preserve"> con lo que se sepa hacer, y sólo con lo que se sepa hacer</w:t>
            </w:r>
          </w:p>
        </w:tc>
        <w:tc>
          <w:tcPr>
            <w:tcW w:type="dxa" w:w="3137"/>
          </w:tcPr>
          <w:p>
            <w:pPr>
              <w:pStyle w:val="Tabla"/>
            </w:pPr>
            <w:r/>
            <w:r>
              <w:rPr>
                <w:b w:val="0"/>
                <w:i w:val="0"/>
              </w:rPr>
            </w:r>
            <w:r>
              <w:rPr>
                <w:b/>
                <w:i w:val="0"/>
              </w:rPr>
              <w:t>Es lo último porque depende de los dos anteriores</w:t>
            </w:r>
            <w:r>
              <w:rPr>
                <w:b w:val="0"/>
                <w:i w:val="0"/>
              </w:rPr>
              <w:t>: sin lugar seguro no se puede atender, y sin aviso la atención no tiene continuidad</w:t>
            </w:r>
          </w:p>
        </w:tc>
      </w:tr>
    </w:tbl>
    <w:p>
      <w:pPr/>
    </w:p>
    <w:p>
      <w:pPr/>
      <w:r>
        <w:rPr>
          <w:b w:val="0"/>
          <w:i w:val="0"/>
        </w:rPr>
      </w:r>
      <w:r>
        <w:rPr>
          <w:b/>
          <w:i w:val="0"/>
        </w:rPr>
        <w:t>Y de ahí que las tres permutaciones que el examen ofrece como distractores sean todas peores</w:t>
      </w:r>
      <w:r>
        <w:rPr>
          <w:b w:val="0"/>
          <w:i w:val="0"/>
        </w:rPr>
        <w:t>:</w:t>
      </w:r>
      <w:r>
        <w:t xml:space="preserve"> </w:t>
      </w:r>
      <w:r>
        <w:rPr>
          <w:b w:val="0"/>
          <w:i w:val="0"/>
        </w:rPr>
      </w:r>
      <w:r>
        <w:rPr>
          <w:b/>
          <w:i w:val="0"/>
        </w:rPr>
        <w:t>socorrer primero pone en peligro al que socorre</w:t>
      </w:r>
      <w:r>
        <w:rPr>
          <w:b w:val="0"/>
          <w:i w:val="0"/>
        </w:rPr>
        <w:t xml:space="preserve">; </w:t>
      </w:r>
      <w:r>
        <w:rPr>
          <w:b/>
          <w:i w:val="0"/>
        </w:rPr>
        <w:t>avisar primero deja el peligro activo mientras</w:t>
      </w:r>
      <w:r>
        <w:t xml:space="preserve"> </w:t>
      </w:r>
      <w:r>
        <w:rPr>
          <w:b/>
          <w:i w:val="0"/>
        </w:rPr>
        <w:t>se habla por teléfono</w:t>
      </w:r>
      <w:r>
        <w:rPr>
          <w:b w:val="0"/>
          <w:i w:val="0"/>
        </w:rPr>
        <w:t xml:space="preserve">; </w:t>
      </w:r>
      <w:r>
        <w:rPr>
          <w:b/>
          <w:i w:val="0"/>
        </w:rPr>
        <w:t>y avisar antes de proteger tiene el mismo defecto.</w:t>
      </w:r>
      <w:r>
        <w:rPr>
          <w:b w:val="0"/>
          <w:i w:val="0"/>
        </w:rPr>
      </w:r>
    </w:p>
    <w:p>
      <w:pPr/>
      <w:r>
        <w:rPr>
          <w:b w:val="0"/>
          <w:i w:val="0"/>
        </w:rPr>
      </w:r>
      <w:r>
        <w:rPr>
          <w:b/>
          <w:i w:val="0"/>
        </w:rPr>
        <w:t>El aviso que da sentido al tercer paso</w:t>
      </w:r>
      <w:r>
        <w:rPr>
          <w:b w:val="0"/>
          <w:i w:val="0"/>
        </w:rPr>
        <w:t xml:space="preserve">: </w:t>
      </w:r>
      <w:r>
        <w:rPr>
          <w:b/>
          <w:i w:val="0"/>
        </w:rPr>
        <w:t>socorrer no es hacer lo que sea.</w:t>
      </w:r>
      <w:r>
        <w:rPr>
          <w:b w:val="0"/>
          <w:i w:val="0"/>
        </w:rPr>
        <w:t xml:space="preserve"> </w:t>
      </w:r>
      <w:r>
        <w:rPr>
          <w:b/>
          <w:i w:val="0"/>
        </w:rPr>
        <w:t>Mover a un</w:t>
      </w:r>
      <w:r>
        <w:t xml:space="preserve"> </w:t>
      </w:r>
      <w:r>
        <w:rPr>
          <w:b/>
          <w:i w:val="0"/>
        </w:rPr>
        <w:t>accidentado con sospecha de lesión de columna, dar de beber a quien está inconsciente o retirar un</w:t>
      </w:r>
      <w:r>
        <w:t xml:space="preserve"> </w:t>
      </w:r>
      <w:r>
        <w:rPr>
          <w:b/>
          <w:i w:val="0"/>
        </w:rPr>
        <w:t>objeto clavado son maniobras que empeoran el cuadro.</w:t>
      </w:r>
      <w:r>
        <w:rPr>
          <w:b w:val="0"/>
          <w:i w:val="0"/>
        </w:rPr>
        <w:t xml:space="preserve"> </w:t>
      </w:r>
      <w:r>
        <w:rPr>
          <w:b/>
          <w:i w:val="0"/>
        </w:rPr>
        <w:t>Lo que no se sabe hacer, no se hace</w:t>
      </w:r>
      <w:r>
        <w:rPr>
          <w:b w:val="0"/>
          <w:i w:val="0"/>
        </w:rPr>
        <w:t>: se</w:t>
      </w:r>
      <w:r>
        <w:t xml:space="preserve"> </w:t>
      </w:r>
      <w:r>
        <w:rPr>
          <w:b w:val="0"/>
          <w:i w:val="0"/>
        </w:rPr>
        <w:t>protege, se avisa y se acompaña.</w:t>
      </w:r>
    </w:p>
    <w:p>
      <w:pPr/>
      <w:r>
        <w:rPr>
          <w:b w:val="0"/>
          <w:i w:val="0"/>
        </w:rPr>
      </w:r>
      <w:r>
        <w:rPr>
          <w:b/>
          <w:i w:val="0"/>
        </w:rPr>
        <w:t>Y el enlace con el riesgo eléctrico del epígrafe 9.8, que en estas dos ocupaciones es el caso más</w:t>
      </w:r>
      <w:r>
        <w:t xml:space="preserve"> </w:t>
      </w:r>
      <w:r>
        <w:rPr>
          <w:b/>
          <w:i w:val="0"/>
        </w:rPr>
        <w:t>probable</w:t>
      </w:r>
      <w:r>
        <w:rPr>
          <w:b w:val="0"/>
          <w:i w:val="0"/>
        </w:rPr>
        <w:t xml:space="preserve">: </w:t>
      </w:r>
      <w:r>
        <w:rPr>
          <w:b/>
          <w:i w:val="0"/>
        </w:rPr>
        <w:t>ante un accidente eléctrico, «proteger» significa cortar la tensión antes de tocar a</w:t>
      </w:r>
      <w:r>
        <w:t xml:space="preserve"> </w:t>
      </w:r>
      <w:r>
        <w:rPr>
          <w:b/>
          <w:i w:val="0"/>
        </w:rPr>
        <w:t>nadie.</w:t>
      </w:r>
      <w:r>
        <w:rPr>
          <w:b w:val="0"/>
          <w:i w:val="0"/>
        </w:rPr>
        <w:t xml:space="preserve"> </w:t>
      </w:r>
      <w:r>
        <w:rPr>
          <w:b/>
          <w:i w:val="0"/>
        </w:rPr>
        <w:t>Quien toca a un electrizado con la instalación en tensión se electriza también.</w:t>
      </w:r>
      <w:r>
        <w:rPr>
          <w:b w:val="0"/>
          <w:i w:val="0"/>
        </w:rPr>
        <w:t xml:space="preserve"> </w:t>
      </w:r>
      <w:r>
        <w:rPr>
          <w:b/>
          <w:i w:val="0"/>
        </w:rPr>
        <w:t>Si no</w:t>
      </w:r>
      <w:r>
        <w:t xml:space="preserve"> </w:t>
      </w:r>
      <w:r>
        <w:rPr>
          <w:b/>
          <w:i w:val="0"/>
        </w:rPr>
        <w:t>se puede cortar, se separa a la víctima con un elemento aislante y seco, nunca con la mano.</w:t>
      </w:r>
      <w:r>
        <w:rPr>
          <w:b w:val="0"/>
          <w:i w:val="0"/>
        </w:rPr>
      </w:r>
    </w:p>
    <w:p>
      <w:pPr>
        <w:pStyle w:val="Separador"/>
        <w:pBdr>
          <w:bottom w:val="single" w:sz="4" w:color="BBBBBB"/>
        </w:pBdr>
      </w:pPr>
    </w:p>
    <w:p>
      <w:pPr>
        <w:pStyle w:val="Heading2"/>
      </w:pPr>
      <w:r>
        <w:rPr>
          <w:b w:val="0"/>
          <w:i w:val="0"/>
        </w:rPr>
        <w:t>11.13 La iluminación de los lugares de trabajo</w:t>
      </w:r>
    </w:p>
    <w:p>
      <w:pPr/>
      <w:r>
        <w:rPr>
          <w:b w:val="0"/>
          <w:i w:val="0"/>
        </w:rPr>
      </w:r>
      <w:r>
        <w:rPr>
          <w:b/>
          <w:i w:val="0"/>
        </w:rPr>
        <w:t>Esta rúbrica no figura con nombre propio en ningún enunciado del anexo</w:t>
      </w:r>
      <w:r>
        <w:rPr>
          <w:b w:val="0"/>
          <w:i w:val="0"/>
        </w:rPr>
        <w:t xml:space="preserve">, y </w:t>
      </w:r>
      <w:r>
        <w:rPr>
          <w:b/>
          <w:i w:val="0"/>
        </w:rPr>
        <w:t>se incorpora porque el</w:t>
      </w:r>
      <w:r>
        <w:t xml:space="preserve"> </w:t>
      </w:r>
      <w:r>
        <w:rPr>
          <w:b/>
          <w:i w:val="0"/>
        </w:rPr>
        <w:t>examen la ha preguntado</w:t>
      </w:r>
      <w:r>
        <w:rPr>
          <w:b w:val="0"/>
          <w:i w:val="0"/>
        </w:rPr>
        <w:t>: es el apartado 7 del manual de este proyecto —</w:t>
      </w:r>
      <w:r>
        <w:rPr>
          <w:b/>
          <w:i w:val="0"/>
        </w:rPr>
        <w:t>la laguna se cierra</w:t>
      </w:r>
      <w:r>
        <w:t xml:space="preserve"> </w:t>
      </w:r>
      <w:r>
        <w:rPr>
          <w:b/>
          <w:i w:val="0"/>
        </w:rPr>
        <w:t>ampliando el tema, nunca recortando la pregunta</w:t>
      </w:r>
      <w:r>
        <w:rPr>
          <w:b w:val="0"/>
          <w:i w:val="0"/>
        </w:rPr>
        <w:t xml:space="preserve">—. </w:t>
      </w:r>
      <w:r>
        <w:rPr>
          <w:b/>
          <w:i w:val="0"/>
        </w:rPr>
        <w:t>La pregunta cayó en el cuadernillo de Técnica de</w:t>
      </w:r>
      <w:r>
        <w:t xml:space="preserve"> </w:t>
      </w:r>
      <w:r>
        <w:rPr>
          <w:b/>
          <w:i w:val="0"/>
        </w:rPr>
        <w:t>Equipos y Sistemas Electrónicos</w:t>
      </w:r>
      <w:r>
        <w:rPr>
          <w:b w:val="0"/>
          <w:i w:val="0"/>
        </w:rPr>
        <w:t xml:space="preserve">, y </w:t>
      </w:r>
      <w:r>
        <w:rPr>
          <w:b/>
          <w:i w:val="0"/>
        </w:rPr>
        <w:t>su respuesta es literalmente el primer párrafo de un artículo.</w:t>
      </w:r>
      <w:r>
        <w:rPr>
          <w:b w:val="0"/>
          <w:i w:val="0"/>
        </w:rPr>
      </w:r>
    </w:p>
    <w:p>
      <w:pPr/>
      <w:r>
        <w:rPr>
          <w:b w:val="0"/>
          <w:i w:val="0"/>
        </w:rPr>
      </w:r>
      <w:r>
        <w:rPr>
          <w:b/>
          <w:i w:val="0"/>
        </w:rPr>
        <w:t>La norma es el Real Decreto 486/1997, de 14 de abril, por el que se establecen las disposiciones</w:t>
      </w:r>
      <w:r>
        <w:t xml:space="preserve"> </w:t>
      </w:r>
      <w:r>
        <w:rPr>
          <w:b/>
          <w:i w:val="0"/>
        </w:rPr>
        <w:t>mínimas de seguridad y salud en los lugares de trabajo</w:t>
      </w:r>
      <w:r>
        <w:rPr>
          <w:b w:val="0"/>
          <w:i w:val="0"/>
        </w:rPr>
        <w:t xml:space="preserve"> (</w:t>
      </w:r>
      <w:r>
        <w:rPr>
          <w:rStyle w:val="Código"/>
          <w:b w:val="0"/>
          <w:i w:val="0"/>
        </w:rPr>
        <w:t>BOE-A-1997-8669</w:t>
      </w:r>
      <w:r>
        <w:rPr>
          <w:b w:val="0"/>
          <w:i w:val="0"/>
        </w:rPr>
        <w:t>), el mismo cuyo anexo I</w:t>
      </w:r>
      <w:r>
        <w:t xml:space="preserve"> </w:t>
      </w:r>
      <w:r>
        <w:rPr>
          <w:b w:val="0"/>
          <w:i w:val="0"/>
        </w:rPr>
        <w:t>sostiene el epígrafe 9.2.</w:t>
      </w:r>
    </w:p>
    <w:p>
      <w:pPr/>
      <w:r>
        <w:rPr>
          <w:b w:val="0"/>
          <w:i w:val="0"/>
        </w:rPr>
      </w:r>
      <w:r>
        <w:rPr>
          <w:b/>
          <w:i w:val="0"/>
        </w:rPr>
        <w:t>Artículo 8</w:t>
      </w:r>
      <w:r>
        <w:rPr>
          <w:b w:val="0"/>
          <w:i w:val="0"/>
        </w:rPr>
        <w:t xml:space="preserve"> de ese real decreto:</w:t>
      </w:r>
    </w:p>
    <w:p>
      <w:pPr>
        <w:pStyle w:val="Citadelanorma"/>
      </w:pPr>
      <w:r>
        <w:rPr>
          <w:b w:val="0"/>
          <w:i w:val="0"/>
        </w:rPr>
        <w:t>«</w:t>
      </w:r>
      <w:r>
        <w:rPr>
          <w:b/>
          <w:i w:val="0"/>
        </w:rPr>
        <w:t>La iluminación de los lugares de trabajo deberá permitir que los trabajadores dispongan de</w:t>
      </w:r>
      <w:r>
        <w:t xml:space="preserve"> </w:t>
      </w:r>
      <w:r>
        <w:rPr>
          <w:b/>
          <w:i w:val="0"/>
        </w:rPr>
        <w:t>condiciones de visibilidad adecuadas para poder circular por los mismos y desarrollar en ellos sus</w:t>
      </w:r>
      <w:r>
        <w:t xml:space="preserve"> </w:t>
      </w:r>
      <w:r>
        <w:rPr>
          <w:b/>
          <w:i w:val="0"/>
        </w:rPr>
        <w:t>actividades sin riesgo para su seguridad y salud.</w:t>
      </w:r>
      <w:r>
        <w:rPr>
          <w:b w:val="0"/>
          <w:i w:val="0"/>
        </w:rPr>
      </w:r>
    </w:p>
    <w:p>
      <w:pPr>
        <w:pStyle w:val="Citadelanorma"/>
      </w:pPr>
      <w:r>
        <w:rPr>
          <w:b w:val="0"/>
          <w:i w:val="0"/>
        </w:rPr>
      </w:r>
      <w:r>
        <w:rPr>
          <w:b/>
          <w:i w:val="0"/>
        </w:rPr>
        <w:t>La iluminación de los lugares de trabajo deberá cumplir, en particular, las disposiciones del</w:t>
      </w:r>
      <w:r>
        <w:t xml:space="preserve"> </w:t>
      </w:r>
      <w:r>
        <w:rPr>
          <w:b/>
          <w:i w:val="0"/>
        </w:rPr>
        <w:t>anexo IV.</w:t>
      </w:r>
      <w:r>
        <w:rPr>
          <w:b w:val="0"/>
          <w:i w:val="0"/>
        </w:rPr>
        <w:t>»</w:t>
      </w:r>
    </w:p>
    <w:p>
      <w:pPr>
        <w:pStyle w:val="Citadelanorma"/>
      </w:pPr>
      <w:r>
        <w:rPr>
          <w:b w:val="0"/>
          <w:i w:val="0"/>
        </w:rPr>
        <w:t>— Real Decreto 486/1997, artículo 8 (</w:t>
      </w:r>
      <w:r>
        <w:rPr>
          <w:rStyle w:val="Código"/>
          <w:b w:val="0"/>
          <w:i w:val="0"/>
        </w:rPr>
        <w:t>BOE-A-1997-8669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Ésa es la respuesta oficial, palabra por palabra</w:t>
      </w:r>
      <w:r>
        <w:rPr>
          <w:b w:val="0"/>
          <w:i w:val="0"/>
        </w:rPr>
        <w:t xml:space="preserve">, y </w:t>
      </w:r>
      <w:r>
        <w:rPr>
          <w:b/>
          <w:i w:val="0"/>
        </w:rPr>
        <w:t>conviene ver por qué las tres opciones falsas</w:t>
      </w:r>
      <w:r>
        <w:t xml:space="preserve"> </w:t>
      </w:r>
      <w:r>
        <w:rPr>
          <w:b/>
          <w:i w:val="0"/>
        </w:rPr>
        <w:t>lo son</w:t>
      </w:r>
      <w:r>
        <w:rPr>
          <w:b w:val="0"/>
          <w:i w:val="0"/>
        </w:rPr>
        <w:t xml:space="preserve">: </w:t>
      </w:r>
      <w:r>
        <w:rPr>
          <w:b/>
          <w:i w:val="0"/>
        </w:rPr>
        <w:t>poder hablar por teléfono, poder utilizar los equipos cercanos y poder leer</w:t>
      </w:r>
      <w:r>
        <w:rPr>
          <w:b w:val="0"/>
          <w:i w:val="0"/>
        </w:rPr>
        <w:t xml:space="preserve"> son tres</w:t>
      </w:r>
      <w:r>
        <w:t xml:space="preserve"> </w:t>
      </w:r>
      <w:r>
        <w:rPr>
          <w:b w:val="0"/>
          <w:i w:val="0"/>
        </w:rPr>
        <w:t xml:space="preserve">consecuencias posibles de una iluminación suficiente, </w:t>
      </w:r>
      <w:r>
        <w:rPr>
          <w:b/>
          <w:i w:val="0"/>
        </w:rPr>
        <w:t>pero ninguna es el criterio que la norma</w:t>
      </w:r>
      <w:r>
        <w:t xml:space="preserve"> </w:t>
      </w:r>
      <w:r>
        <w:rPr>
          <w:b/>
          <w:i w:val="0"/>
        </w:rPr>
        <w:t>fija.</w:t>
      </w:r>
      <w:r>
        <w:rPr>
          <w:b w:val="0"/>
          <w:i w:val="0"/>
        </w:rPr>
        <w:t xml:space="preserve"> </w:t>
      </w:r>
      <w:r>
        <w:rPr>
          <w:b/>
          <w:i w:val="0"/>
        </w:rPr>
        <w:t>El criterio es doble y más ancho: circular y desarrollar la actividad, y las dos cosas sin</w:t>
      </w:r>
      <w:r>
        <w:t xml:space="preserve"> </w:t>
      </w:r>
      <w:r>
        <w:rPr>
          <w:b/>
          <w:i w:val="0"/>
        </w:rPr>
        <w:t>riesgo.</w:t>
      </w:r>
      <w:r>
        <w:rPr>
          <w:b w:val="0"/>
          <w:i w:val="0"/>
        </w:rPr>
      </w:r>
    </w:p>
    <w:p>
      <w:pPr>
        <w:pStyle w:val="Heading3"/>
      </w:pPr>
      <w:r>
        <w:rPr>
          <w:b w:val="0"/>
          <w:i w:val="0"/>
        </w:rPr>
        <w:t>11.13.1 Los niveles mínimos del anexo IV</w:t>
      </w:r>
    </w:p>
    <w:p>
      <w:pPr/>
      <w:r>
        <w:rPr>
          <w:b w:val="0"/>
          <w:i w:val="0"/>
        </w:rPr>
      </w:r>
      <w:r>
        <w:rPr>
          <w:b/>
          <w:i w:val="0"/>
        </w:rPr>
        <w:t>El anexo IV desarrolla el artículo y trae la única tabla de cifras de toda esta materia.</w:t>
      </w:r>
      <w:r>
        <w:rPr>
          <w:b w:val="0"/>
          <w:i w:val="0"/>
        </w:rPr>
        <w:t xml:space="preserve"> </w:t>
      </w:r>
      <w:r>
        <w:rPr>
          <w:b/>
          <w:i w:val="0"/>
        </w:rPr>
        <w:t>Los</w:t>
      </w:r>
      <w:r>
        <w:t xml:space="preserve"> </w:t>
      </w:r>
      <w:r>
        <w:rPr>
          <w:b/>
          <w:i w:val="0"/>
        </w:rPr>
        <w:t>niveles se dan en lux, que es unidad legal de medida en España</w:t>
      </w:r>
      <w:r>
        <w:rPr>
          <w:b w:val="0"/>
          <w:i w:val="0"/>
        </w:rPr>
        <w:t xml:space="preserve"> por el Real Decreto 2032/2009.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 o parte del lugar de trabajo</w:t>
            </w:r>
          </w:p>
        </w:tc>
        <w:tc>
          <w:tcPr>
            <w:tcW w:type="dxa" w:w="4706"/>
            <w:shd w:val="clear" w:color="auto" w:fill="E4E4E4"/>
          </w:tcPr>
          <w:p>
            <w:pPr>
              <w:pStyle w:val="Tablacabecera"/>
            </w:pPr>
            <w:r/>
            <w:r>
              <w:rPr>
                <w:b w:val="0"/>
                <w:i w:val="0"/>
              </w:rPr>
              <w:t>Nivel mínimo, en lux</w:t>
            </w:r>
          </w:p>
        </w:tc>
      </w:tr>
      <w:tr>
        <w:tc>
          <w:tcPr>
            <w:tcW w:type="dxa" w:w="4706"/>
          </w:tcPr>
          <w:p>
            <w:pPr>
              <w:pStyle w:val="Tabla"/>
            </w:pPr>
            <w:r/>
            <w:r>
              <w:rPr>
                <w:b w:val="0"/>
                <w:i w:val="0"/>
              </w:rPr>
            </w:r>
            <w:r>
              <w:rPr>
                <w:b/>
                <w:i w:val="0"/>
              </w:rPr>
              <w:t>Zonas con tareas de 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Zonas con 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Zonas con 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Zonas con 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r>
        <w:rPr>
          <w:b w:val="0"/>
          <w:i w:val="0"/>
        </w:rPr>
      </w:r>
      <w:r>
        <w:rPr>
          <w:b/>
          <w:i w:val="0"/>
        </w:rPr>
        <w:t>Dónde se mide, que es la parte que se olvida</w:t>
      </w:r>
      <w:r>
        <w:rPr>
          <w:b w:val="0"/>
          <w:i w:val="0"/>
        </w:rPr>
        <w:t xml:space="preserve">: </w:t>
      </w:r>
      <w:r>
        <w:rPr>
          <w:b/>
          <w:i w:val="0"/>
        </w:rPr>
        <w:t>en la zona de tarea, a la altura donde ésta se</w:t>
      </w:r>
      <w:r>
        <w:t xml:space="preserve"> </w:t>
      </w:r>
      <w:r>
        <w:rPr>
          <w:b/>
          <w:i w:val="0"/>
        </w:rPr>
        <w:t>realice</w:t>
      </w:r>
      <w:r>
        <w:rPr>
          <w:b w:val="0"/>
          <w:i w:val="0"/>
        </w:rPr>
        <w:t xml:space="preserve">; </w:t>
      </w:r>
      <w:r>
        <w:rPr>
          <w:b/>
          <w:i w:val="0"/>
        </w:rPr>
        <w:t>en las zonas de uso general, a 85 centímetros del suelo</w:t>
      </w:r>
      <w:r>
        <w:rPr>
          <w:b w:val="0"/>
          <w:i w:val="0"/>
        </w:rPr>
        <w:t xml:space="preserve">; </w:t>
      </w:r>
      <w:r>
        <w:rPr>
          <w:b/>
          <w:i w:val="0"/>
        </w:rPr>
        <w:t>y en las vías de</w:t>
      </w:r>
      <w:r>
        <w:t xml:space="preserve"> </w:t>
      </w:r>
      <w:r>
        <w:rPr>
          <w:b/>
          <w:i w:val="0"/>
        </w:rPr>
        <w:t>circulación, a nivel del suelo.</w:t>
      </w:r>
      <w:r>
        <w:rPr>
          <w:b w:val="0"/>
          <w:i w:val="0"/>
        </w:rPr>
      </w:r>
    </w:p>
    <w:p>
      <w:pPr/>
      <w:r>
        <w:rPr>
          <w:b w:val="0"/>
          <w:i w:val="0"/>
        </w:rPr>
      </w:r>
      <w:r>
        <w:rPr>
          <w:b/>
          <w:i w:val="0"/>
        </w:rPr>
        <w:t>Y la regla que duplica las cifras</w:t>
      </w:r>
      <w:r>
        <w:rPr>
          <w:b w:val="0"/>
          <w:i w:val="0"/>
        </w:rPr>
        <w:t xml:space="preserve">, que el anexo enuncia expresamente: </w:t>
      </w:r>
      <w:r>
        <w:rPr>
          <w:b/>
          <w:i w:val="0"/>
        </w:rPr>
        <w:t>estos niveles mínimos se</w:t>
      </w:r>
      <w:r>
        <w:t xml:space="preserve"> </w:t>
      </w:r>
      <w:r>
        <w:rPr>
          <w:b/>
          <w:i w:val="0"/>
        </w:rPr>
        <w:t>duplican cuando en áreas de uso general o vías de circulación haya riesgos apreciables de caídas,</w:t>
      </w:r>
      <w:r>
        <w:t xml:space="preserve"> </w:t>
      </w:r>
      <w:r>
        <w:rPr>
          <w:b/>
          <w:i w:val="0"/>
        </w:rPr>
        <w:t>choques u otros accidentes, y cuando en las zonas de tarea un error de apreciación visual pueda</w:t>
      </w:r>
      <w:r>
        <w:t xml:space="preserve"> </w:t>
      </w:r>
      <w:r>
        <w:rPr>
          <w:b/>
          <w:i w:val="0"/>
        </w:rPr>
        <w:t>suponer un peligro o el contraste sea muy débil.</w:t>
      </w:r>
      <w:r>
        <w:rPr>
          <w:b w:val="0"/>
          <w:i w:val="0"/>
        </w:rPr>
      </w:r>
    </w:p>
    <w:p>
      <w:pPr>
        <w:pStyle w:val="Heading3"/>
      </w:pPr>
      <w:r>
        <w:rPr>
          <w:b w:val="0"/>
          <w:i w:val="0"/>
        </w:rPr>
        <w:t>11.13.2 Las condiciones de reparto y las que prohíbe</w:t>
      </w:r>
    </w:p>
    <w:p>
      <w:pPr/>
      <w:r>
        <w:rPr>
          <w:b w:val="0"/>
          <w:i w:val="0"/>
        </w:rPr>
      </w:r>
      <w:r>
        <w:rPr>
          <w:b/>
          <w:i w:val="0"/>
        </w:rPr>
        <w:t>El mismo anexo IV fija cómo tiene que estar repartida la luz, no sólo cuánta hay.</w:t>
      </w:r>
      <w:r>
        <w:rPr>
          <w:b w:val="0"/>
          <w:i w:val="0"/>
        </w:rPr>
        <w:t xml:space="preserve"> </w:t>
      </w:r>
      <w:r>
        <w:rPr>
          <w:b/>
          <w:i w:val="0"/>
        </w:rPr>
        <w:t>Se cita</w:t>
      </w:r>
      <w:r>
        <w:t xml:space="preserve"> </w:t>
      </w:r>
      <w:r>
        <w:rPr>
          <w:b/>
          <w:i w:val="0"/>
        </w:rPr>
        <w:t>literal, porque su apartado 4 mezcla obligaciones con deberes de procurar y la diferencia importa:</w:t>
      </w:r>
      <w:r>
        <w:rPr>
          <w:b w:val="0"/>
          <w:i w:val="0"/>
        </w:rPr>
      </w:r>
    </w:p>
    <w:p>
      <w:pPr>
        <w:pStyle w:val="Citadelanorma"/>
      </w:pPr>
      <w:r>
        <w:rPr>
          <w:b w:val="0"/>
          <w:i w:val="0"/>
        </w:rPr>
        <w:t>«4. La iluminación de los lugares de trabajo deberá cumplir, además, en cuanto a su distribución y</w:t>
      </w:r>
      <w:r>
        <w:t xml:space="preserve"> </w:t>
      </w:r>
      <w:r>
        <w:rPr>
          <w:b w:val="0"/>
          <w:i w:val="0"/>
        </w:rPr>
        <w:t>otras características, las siguientes condiciones:</w:t>
      </w:r>
    </w:p>
    <w:p>
      <w:pPr>
        <w:pStyle w:val="Citadelanorma"/>
      </w:pPr>
      <w:r>
        <w:rPr>
          <w:b w:val="0"/>
          <w:i w:val="0"/>
        </w:rPr>
        <w:t>a) La distribución de los niveles de iluminación será lo más uniforme posible.</w:t>
      </w:r>
    </w:p>
    <w:p>
      <w:pPr>
        <w:pStyle w:val="Citadelanorma"/>
      </w:pPr>
      <w:r>
        <w:rPr>
          <w:b w:val="0"/>
          <w:i w:val="0"/>
        </w:rPr>
        <w:t>b) Se procurará mantener unos niveles y contrastes de luminancia adecuados a las exigencias</w:t>
      </w:r>
      <w:r>
        <w:t xml:space="preserve"> </w:t>
      </w:r>
      <w:r>
        <w:rPr>
          <w:b w:val="0"/>
          <w:i w:val="0"/>
        </w:rPr>
        <w:t>visuales de la tarea, evitando variaciones bruscas de luminancia dentro de la zona de operación y</w:t>
      </w:r>
      <w:r>
        <w:t xml:space="preserve"> </w:t>
      </w:r>
      <w:r>
        <w:rPr>
          <w:b w:val="0"/>
          <w:i w:val="0"/>
        </w:rPr>
        <w:t>entre ésta y sus alrededores.</w:t>
      </w:r>
    </w:p>
    <w:p>
      <w:pPr>
        <w:pStyle w:val="Citadelanorma"/>
      </w:pPr>
      <w:r>
        <w:rPr>
          <w:b w:val="0"/>
          <w:i w:val="0"/>
        </w:rPr>
        <w:t>c) Se evitarán los deslumbramientos directos producidos por la luz solar o por fuentes de luz</w:t>
      </w:r>
      <w:r>
        <w:t xml:space="preserve"> </w:t>
      </w:r>
      <w:r>
        <w:rPr>
          <w:b w:val="0"/>
          <w:i w:val="0"/>
        </w:rPr>
        <w:t>artificial de alta luminancia. En ningún caso éstas se colocarán sin protección en el campo visual</w:t>
      </w:r>
      <w:r>
        <w:t xml:space="preserve"> </w:t>
      </w:r>
      <w:r>
        <w:rPr>
          <w:b w:val="0"/>
          <w:i w:val="0"/>
        </w:rPr>
        <w:t>del trabajador.</w:t>
      </w:r>
    </w:p>
    <w:p>
      <w:pPr>
        <w:pStyle w:val="Citadelanorma"/>
      </w:pPr>
      <w:r>
        <w:rPr>
          <w:b w:val="0"/>
          <w:i w:val="0"/>
        </w:rPr>
        <w:t>d) Se evitarán, asimismo, los deslumbramientos indirectos producidos por superficies reflectantes</w:t>
      </w:r>
      <w:r>
        <w:t xml:space="preserve"> </w:t>
      </w:r>
      <w:r>
        <w:rPr>
          <w:b w:val="0"/>
          <w:i w:val="0"/>
        </w:rPr>
        <w:t>situadas en la zona de operación o sus proximidades.</w:t>
      </w:r>
    </w:p>
    <w:p>
      <w:pPr>
        <w:pStyle w:val="Citadelanorma"/>
      </w:pPr>
      <w:r>
        <w:rPr>
          <w:b w:val="0"/>
          <w:i w:val="0"/>
        </w:rPr>
        <w:t>e) No se utilizarán sistemas o fuentes de luz que perjudiquen la percepción de los contrastes, de</w:t>
      </w:r>
      <w:r>
        <w:t xml:space="preserve"> </w:t>
      </w:r>
      <w:r>
        <w:rPr>
          <w:b w:val="0"/>
          <w:i w:val="0"/>
        </w:rPr>
        <w:t>la profundidad o de la distancia entre objetos en la zona de trabajo, que produzcan una impresión</w:t>
      </w:r>
      <w:r>
        <w:t xml:space="preserve"> </w:t>
      </w:r>
      <w:r>
        <w:rPr>
          <w:b w:val="0"/>
          <w:i w:val="0"/>
        </w:rPr>
        <w:t>visual de intermitencia o que puedan dar lugar a efectos estroboscópicos.»</w:t>
      </w:r>
    </w:p>
    <w:p>
      <w:pPr>
        <w:pStyle w:val="Citadelanorma"/>
      </w:pPr>
      <w:r>
        <w:rPr>
          <w:b w:val="0"/>
          <w:i w:val="0"/>
        </w:rPr>
        <w:t>— Real Decreto 486/1997, anexo IV, apartado 4 (</w:t>
      </w:r>
      <w:r>
        <w:rPr>
          <w:rStyle w:val="Código"/>
          <w:b w:val="0"/>
          <w:i w:val="0"/>
        </w:rPr>
        <w:t>BOE-A-1997-8669</w:t>
      </w:r>
      <w:r>
        <w:rPr>
          <w:b w:val="0"/>
          <w:i w:val="0"/>
        </w:rPr>
        <w:t>), redacción vigente el 21 de</w:t>
      </w:r>
      <w:r>
        <w:t xml:space="preserve"> </w:t>
      </w:r>
      <w:r>
        <w:rPr>
          <w:b w:val="0"/>
          <w:i w:val="0"/>
        </w:rPr>
        <w:t>diciembre de 2022</w:t>
      </w:r>
    </w:p>
    <w:p>
      <w:pPr/>
      <w:r>
        <w:rPr>
          <w:b w:val="0"/>
          <w:i w:val="0"/>
        </w:rPr>
      </w:r>
      <w:r>
        <w:rPr>
          <w:b/>
          <w:i w:val="0"/>
        </w:rPr>
        <w:t>La letra b es la única que no impone, sino que manda procurar</w:t>
      </w:r>
      <w:r>
        <w:rPr>
          <w:b w:val="0"/>
          <w:i w:val="0"/>
        </w:rPr>
        <w:t xml:space="preserve">, y </w:t>
      </w:r>
      <w:r>
        <w:rPr>
          <w:b/>
          <w:i w:val="0"/>
        </w:rPr>
        <w:t>conviene no leerla como si</w:t>
      </w:r>
      <w:r>
        <w:t xml:space="preserve"> </w:t>
      </w:r>
      <w:r>
        <w:rPr>
          <w:b/>
          <w:i w:val="0"/>
        </w:rPr>
        <w:t>impusiera</w:t>
      </w:r>
      <w:r>
        <w:rPr>
          <w:b w:val="0"/>
          <w:i w:val="0"/>
        </w:rPr>
        <w:t>: la norma sabe que el contraste de luminancias depende de la tarea y del entorno, y por</w:t>
      </w:r>
      <w:r>
        <w:t xml:space="preserve"> </w:t>
      </w:r>
      <w:r>
        <w:rPr>
          <w:b w:val="0"/>
          <w:i w:val="0"/>
        </w:rPr>
        <w:t>eso no fija una cifra.</w:t>
      </w:r>
    </w:p>
    <w:p>
      <w:pPr/>
      <w:r>
        <w:rPr>
          <w:b w:val="0"/>
          <w:i w:val="0"/>
        </w:rPr>
      </w:r>
      <w:r>
        <w:rPr>
          <w:b/>
          <w:i w:val="0"/>
        </w:rPr>
        <w:t>El último punto merece un aviso para estas dos ocupaciones</w:t>
      </w:r>
      <w:r>
        <w:rPr>
          <w:b w:val="0"/>
          <w:i w:val="0"/>
        </w:rPr>
        <w:t xml:space="preserve">, porque </w:t>
      </w:r>
      <w:r>
        <w:rPr>
          <w:b/>
          <w:i w:val="0"/>
        </w:rPr>
        <w:t>es exactamente el riesgo del</w:t>
      </w:r>
      <w:r>
        <w:t xml:space="preserve"> </w:t>
      </w:r>
      <w:r>
        <w:rPr>
          <w:b/>
          <w:i w:val="0"/>
        </w:rPr>
        <w:t>proyector de diodos mal ajustado</w:t>
      </w:r>
      <w:r>
        <w:rPr>
          <w:b w:val="0"/>
          <w:i w:val="0"/>
        </w:rPr>
        <w:t xml:space="preserve">: </w:t>
      </w:r>
      <w:r>
        <w:rPr>
          <w:b/>
          <w:i w:val="0"/>
        </w:rPr>
        <w:t>una fuente de luz que parpadea a una frecuencia que bate con el</w:t>
      </w:r>
      <w:r>
        <w:t xml:space="preserve"> </w:t>
      </w:r>
      <w:r>
        <w:rPr>
          <w:b/>
          <w:i w:val="0"/>
        </w:rPr>
        <w:t>movimiento de una máquina puede hacerla parecer parada.</w:t>
      </w:r>
      <w:r>
        <w:rPr>
          <w:b w:val="0"/>
          <w:i w:val="0"/>
        </w:rPr>
        <w:t xml:space="preserve"> </w:t>
      </w:r>
      <w:r>
        <w:rPr>
          <w:b/>
          <w:i w:val="0"/>
        </w:rPr>
        <w:t>Ese es el efecto estroboscópico que la</w:t>
      </w:r>
      <w:r>
        <w:t xml:space="preserve"> </w:t>
      </w:r>
      <w:r>
        <w:rPr>
          <w:b/>
          <w:i w:val="0"/>
        </w:rPr>
        <w:t>norma prohíbe</w:t>
      </w:r>
      <w:r>
        <w:rPr>
          <w:b w:val="0"/>
          <w:i w:val="0"/>
        </w:rPr>
        <w:t>, y no es una curiosidad: es un riesgo de atrapamiento.</w:t>
      </w:r>
    </w:p>
    <w:p>
      <w:pPr/>
      <w:r>
        <w:rPr>
          <w:b w:val="0"/>
          <w:i w:val="0"/>
        </w:rPr>
      </w:r>
      <w:r>
        <w:rPr>
          <w:b/>
          <w:i w:val="0"/>
        </w:rPr>
        <w:t>Y una regla de preferencia que la norma establece y suele olvidarse</w:t>
      </w:r>
      <w:r>
        <w:rPr>
          <w:b w:val="0"/>
          <w:i w:val="0"/>
        </w:rPr>
        <w:t xml:space="preserve">: </w:t>
      </w:r>
      <w:r>
        <w:rPr>
          <w:b/>
          <w:i w:val="0"/>
        </w:rPr>
        <w:t>siempre que sea posible,</w:t>
      </w:r>
      <w:r>
        <w:t xml:space="preserve"> </w:t>
      </w:r>
      <w:r>
        <w:rPr>
          <w:b/>
          <w:i w:val="0"/>
        </w:rPr>
        <w:t>iluminación natural</w:t>
      </w:r>
      <w:r>
        <w:rPr>
          <w:b w:val="0"/>
          <w:i w:val="0"/>
        </w:rPr>
        <w:t xml:space="preserve">, complementada con artificial cuando la natural no baste; </w:t>
      </w:r>
      <w:r>
        <w:rPr>
          <w:b/>
          <w:i w:val="0"/>
        </w:rPr>
        <w:t>y en ese caso,</w:t>
      </w:r>
      <w:r>
        <w:t xml:space="preserve"> </w:t>
      </w:r>
      <w:r>
        <w:rPr>
          <w:b/>
          <w:i w:val="0"/>
        </w:rPr>
        <w:t>preferentemente iluminación artificial general</w:t>
      </w:r>
      <w:r>
        <w:rPr>
          <w:b w:val="0"/>
          <w:i w:val="0"/>
        </w:rPr>
        <w:t>, complementada con localizada donde hagan falta</w:t>
      </w:r>
      <w:r>
        <w:t xml:space="preserve"> </w:t>
      </w:r>
      <w:r>
        <w:rPr>
          <w:b w:val="0"/>
          <w:i w:val="0"/>
        </w:rPr>
        <w:t>niveles elevados.</w:t>
      </w:r>
    </w:p>
    <w:p>
      <w:pPr>
        <w:pStyle w:val="Separador"/>
        <w:pBdr>
          <w:bottom w:val="single" w:sz="4" w:color="BBBBBB"/>
        </w:pBdr>
      </w:pPr>
    </w:p>
    <w:p>
      <w:pPr>
        <w:pStyle w:val="Heading2"/>
      </w:pPr>
      <w:r>
        <w:rPr>
          <w:b w:val="0"/>
          <w:i w:val="0"/>
        </w:rPr>
        <w:t>11.14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Identificador o edición</w:t>
            </w:r>
          </w:p>
        </w:tc>
      </w:tr>
      <w:tr>
        <w:tc>
          <w:tcPr>
            <w:tcW w:type="dxa" w:w="4706"/>
          </w:tcPr>
          <w:p>
            <w:pPr>
              <w:pStyle w:val="Tabla"/>
            </w:pPr>
            <w:r/>
            <w:r>
              <w:rPr>
                <w:b w:val="0"/>
                <w:i w:val="0"/>
              </w:rPr>
            </w:r>
            <w:r>
              <w:rPr>
                <w:b/>
                <w:i w:val="0"/>
              </w:rPr>
              <w:t>Ley 31/1995, de Prevención de Riesgos Laborales</w:t>
            </w:r>
            <w:r>
              <w:rPr>
                <w:b w:val="0"/>
                <w:i w:val="0"/>
              </w:rPr>
            </w:r>
          </w:p>
        </w:tc>
        <w:tc>
          <w:tcPr>
            <w:tcW w:type="dxa" w:w="4706"/>
          </w:tcPr>
          <w:p>
            <w:pPr>
              <w:pStyle w:val="Tabla"/>
            </w:pPr>
            <w:r/>
            <w:r>
              <w:rPr>
                <w:rStyle w:val="Código"/>
                <w:b w:val="0"/>
                <w:i w:val="0"/>
              </w:rPr>
              <w:t>BOE-A-1995-24292</w:t>
            </w:r>
          </w:p>
        </w:tc>
      </w:tr>
      <w:tr>
        <w:tc>
          <w:tcPr>
            <w:tcW w:type="dxa" w:w="4706"/>
          </w:tcPr>
          <w:p>
            <w:pPr>
              <w:pStyle w:val="Tabla"/>
            </w:pPr>
            <w:r/>
            <w:r>
              <w:rPr>
                <w:b w:val="0"/>
                <w:i w:val="0"/>
              </w:rPr>
            </w:r>
            <w:r>
              <w:rPr>
                <w:b/>
                <w:i w:val="0"/>
              </w:rPr>
              <w:t>RD 488/1997, pantallas de visualización</w:t>
            </w:r>
            <w:r>
              <w:rPr>
                <w:b w:val="0"/>
                <w:i w:val="0"/>
              </w:rPr>
            </w:r>
          </w:p>
        </w:tc>
        <w:tc>
          <w:tcPr>
            <w:tcW w:type="dxa" w:w="4706"/>
          </w:tcPr>
          <w:p>
            <w:pPr>
              <w:pStyle w:val="Tabla"/>
            </w:pPr>
            <w:r/>
            <w:r>
              <w:rPr>
                <w:rStyle w:val="Código"/>
                <w:b w:val="0"/>
                <w:i w:val="0"/>
              </w:rPr>
              <w:t>BOE-A-1997-8671</w:t>
            </w:r>
          </w:p>
        </w:tc>
      </w:tr>
      <w:tr>
        <w:tc>
          <w:tcPr>
            <w:tcW w:type="dxa" w:w="4706"/>
          </w:tcPr>
          <w:p>
            <w:pPr>
              <w:pStyle w:val="Tabla"/>
            </w:pPr>
            <w:r/>
            <w:r>
              <w:rPr>
                <w:b w:val="0"/>
                <w:i w:val="0"/>
              </w:rPr>
            </w:r>
            <w:r>
              <w:rPr>
                <w:b/>
                <w:i w:val="0"/>
              </w:rPr>
              <w:t>RD 286/2006, exposición al ruido</w:t>
            </w:r>
            <w:r>
              <w:rPr>
                <w:b w:val="0"/>
                <w:i w:val="0"/>
              </w:rPr>
              <w:t xml:space="preserve"> —sólo para Realización (Asistencia)—</w:t>
            </w:r>
          </w:p>
        </w:tc>
        <w:tc>
          <w:tcPr>
            <w:tcW w:type="dxa" w:w="4706"/>
          </w:tcPr>
          <w:p>
            <w:pPr>
              <w:pStyle w:val="Tabla"/>
            </w:pPr>
            <w:r/>
            <w:r>
              <w:rPr>
                <w:rStyle w:val="Código"/>
                <w:b w:val="0"/>
                <w:i w:val="0"/>
              </w:rPr>
              <w:t>BOE-A-2006-4414</w:t>
            </w:r>
          </w:p>
        </w:tc>
      </w:tr>
      <w:tr>
        <w:tc>
          <w:tcPr>
            <w:tcW w:type="dxa" w:w="4706"/>
          </w:tcPr>
          <w:p>
            <w:pPr>
              <w:pStyle w:val="Tabla"/>
            </w:pPr>
            <w:r/>
            <w:r>
              <w:rPr>
                <w:b w:val="0"/>
                <w:i w:val="0"/>
              </w:rPr>
            </w:r>
            <w:r>
              <w:rPr>
                <w:b/>
                <w:i w:val="0"/>
              </w:rPr>
              <w:t>RD 486/1997, lugares de trabajo</w:t>
            </w:r>
            <w:r>
              <w:rPr>
                <w:b w:val="0"/>
                <w:i w:val="0"/>
              </w:rPr>
            </w:r>
          </w:p>
        </w:tc>
        <w:tc>
          <w:tcPr>
            <w:tcW w:type="dxa" w:w="4706"/>
          </w:tcPr>
          <w:p>
            <w:pPr>
              <w:pStyle w:val="Tabla"/>
            </w:pPr>
            <w:r/>
            <w:r>
              <w:rPr>
                <w:rStyle w:val="Código"/>
                <w:b w:val="0"/>
                <w:i w:val="0"/>
              </w:rPr>
              <w:t>BOE-A-1997-8669</w:t>
            </w:r>
          </w:p>
        </w:tc>
      </w:tr>
      <w:tr>
        <w:tc>
          <w:tcPr>
            <w:tcW w:type="dxa" w:w="4706"/>
          </w:tcPr>
          <w:p>
            <w:pPr>
              <w:pStyle w:val="Tabla"/>
            </w:pPr>
            <w:r/>
            <w:r>
              <w:rPr>
                <w:b w:val="0"/>
                <w:i w:val="0"/>
              </w:rPr>
            </w:r>
            <w:r>
              <w:rPr>
                <w:b/>
                <w:i w:val="0"/>
              </w:rPr>
              <w:t>RD 513/2017, instalaciones de protección contra incendios</w:t>
            </w:r>
            <w:r>
              <w:rPr>
                <w:b w:val="0"/>
                <w:i w:val="0"/>
              </w:rPr>
            </w:r>
          </w:p>
        </w:tc>
        <w:tc>
          <w:tcPr>
            <w:tcW w:type="dxa" w:w="4706"/>
          </w:tcPr>
          <w:p>
            <w:pPr>
              <w:pStyle w:val="Tabla"/>
            </w:pPr>
            <w:r/>
            <w:r>
              <w:rPr>
                <w:rStyle w:val="Código"/>
                <w:b w:val="0"/>
                <w:i w:val="0"/>
              </w:rPr>
              <w:t>BOE-A-2017-6606</w:t>
            </w:r>
          </w:p>
        </w:tc>
      </w:tr>
      <w:tr>
        <w:tc>
          <w:tcPr>
            <w:tcW w:type="dxa" w:w="4706"/>
          </w:tcPr>
          <w:p>
            <w:pPr>
              <w:pStyle w:val="Tabla"/>
            </w:pPr>
            <w:r/>
            <w:r>
              <w:rPr>
                <w:b w:val="0"/>
                <w:i w:val="0"/>
              </w:rPr>
            </w:r>
            <w:r>
              <w:rPr>
                <w:b/>
                <w:i w:val="0"/>
              </w:rPr>
              <w:t>RD 2267/2004, establecimientos industriales</w:t>
            </w:r>
            <w:r>
              <w:rPr>
                <w:b w:val="0"/>
                <w:i w:val="0"/>
              </w:rPr>
            </w:r>
          </w:p>
        </w:tc>
        <w:tc>
          <w:tcPr>
            <w:tcW w:type="dxa" w:w="4706"/>
          </w:tcPr>
          <w:p>
            <w:pPr>
              <w:pStyle w:val="Tabla"/>
            </w:pPr>
            <w:r/>
            <w:r>
              <w:rPr>
                <w:rStyle w:val="Código"/>
                <w:b w:val="0"/>
                <w:i w:val="0"/>
              </w:rPr>
              <w:t>BOE-A-2004-21216</w:t>
            </w:r>
          </w:p>
        </w:tc>
      </w:tr>
      <w:tr>
        <w:tc>
          <w:tcPr>
            <w:tcW w:type="dxa" w:w="4706"/>
          </w:tcPr>
          <w:p>
            <w:pPr>
              <w:pStyle w:val="Tabla"/>
            </w:pPr>
            <w:r/>
            <w:r>
              <w:rPr>
                <w:b w:val="0"/>
                <w:i w:val="0"/>
              </w:rPr>
            </w:r>
            <w:r>
              <w:rPr>
                <w:b/>
                <w:i w:val="0"/>
              </w:rPr>
              <w:t>RD 614/2001, riesgo eléctrico</w:t>
            </w:r>
            <w:r>
              <w:rPr>
                <w:b w:val="0"/>
                <w:i w:val="0"/>
              </w:rPr>
            </w:r>
          </w:p>
        </w:tc>
        <w:tc>
          <w:tcPr>
            <w:tcW w:type="dxa" w:w="4706"/>
          </w:tcPr>
          <w:p>
            <w:pPr>
              <w:pStyle w:val="Tabla"/>
            </w:pPr>
            <w:r/>
            <w:r>
              <w:rPr>
                <w:rStyle w:val="Código"/>
                <w:b w:val="0"/>
                <w:i w:val="0"/>
              </w:rPr>
              <w:t>BOE-A-2001-11881</w:t>
            </w:r>
          </w:p>
        </w:tc>
      </w:tr>
      <w:tr>
        <w:tc>
          <w:tcPr>
            <w:tcW w:type="dxa" w:w="4706"/>
          </w:tcPr>
          <w:p>
            <w:pPr>
              <w:pStyle w:val="Tabla"/>
            </w:pPr>
            <w:r/>
            <w:r>
              <w:rPr>
                <w:b w:val="0"/>
                <w:i w:val="0"/>
              </w:rPr>
            </w:r>
            <w:r>
              <w:rPr>
                <w:b/>
                <w:i w:val="0"/>
              </w:rPr>
              <w:t>RD 842/2002, reglamento electrotécnico para baja tensión, art. 2</w:t>
            </w:r>
            <w:r>
              <w:rPr>
                <w:b w:val="0"/>
                <w:i w:val="0"/>
              </w:rPr>
            </w:r>
          </w:p>
        </w:tc>
        <w:tc>
          <w:tcPr>
            <w:tcW w:type="dxa" w:w="4706"/>
          </w:tcPr>
          <w:p>
            <w:pPr>
              <w:pStyle w:val="Tabla"/>
            </w:pPr>
            <w:r/>
            <w:r>
              <w:rPr>
                <w:rStyle w:val="Código"/>
                <w:b w:val="0"/>
                <w:i w:val="0"/>
              </w:rPr>
              <w:t>BOE-A-2002-18099</w:t>
            </w:r>
          </w:p>
        </w:tc>
      </w:tr>
      <w:tr>
        <w:tc>
          <w:tcPr>
            <w:tcW w:type="dxa" w:w="4706"/>
          </w:tcPr>
          <w:p>
            <w:pPr>
              <w:pStyle w:val="Tabla"/>
            </w:pPr>
            <w:r/>
            <w:r>
              <w:rPr>
                <w:b w:val="0"/>
                <w:i w:val="0"/>
              </w:rPr>
            </w:r>
            <w:r>
              <w:rPr>
                <w:b/>
                <w:i w:val="0"/>
              </w:rPr>
              <w:t>RD 39/1997, Reglamento de los Servicios de Prevención, art. 34</w:t>
            </w:r>
            <w:r>
              <w:rPr>
                <w:b w:val="0"/>
                <w:i w:val="0"/>
              </w:rPr>
            </w:r>
          </w:p>
        </w:tc>
        <w:tc>
          <w:tcPr>
            <w:tcW w:type="dxa" w:w="4706"/>
          </w:tcPr>
          <w:p>
            <w:pPr>
              <w:pStyle w:val="Tabla"/>
            </w:pPr>
            <w:r/>
            <w:r>
              <w:rPr>
                <w:rStyle w:val="Código"/>
                <w:b w:val="0"/>
                <w:i w:val="0"/>
              </w:rPr>
              <w:t>BOE-A-1997-1853</w:t>
            </w:r>
          </w:p>
        </w:tc>
      </w:tr>
      <w:tr>
        <w:tc>
          <w:tcPr>
            <w:tcW w:type="dxa" w:w="4706"/>
          </w:tcPr>
          <w:p>
            <w:pPr>
              <w:pStyle w:val="Tabla"/>
            </w:pPr>
            <w:r/>
            <w:r>
              <w:rPr>
                <w:b w:val="0"/>
                <w:i w:val="0"/>
              </w:rPr>
            </w:r>
            <w:r>
              <w:rPr>
                <w:b/>
                <w:i w:val="0"/>
              </w:rPr>
              <w:t>Doctrina del Tribunal Supremo sobre in itinere y en misión</w:t>
            </w:r>
            <w:r>
              <w:rPr>
                <w:b w:val="0"/>
                <w:i w:val="0"/>
              </w:rPr>
            </w:r>
          </w:p>
        </w:tc>
        <w:tc>
          <w:tcPr>
            <w:tcW w:type="dxa" w:w="4706"/>
          </w:tcPr>
          <w:p>
            <w:pPr>
              <w:pStyle w:val="Tabla"/>
            </w:pPr>
            <w:r/>
            <w:r>
              <w:rPr>
                <w:b w:val="0"/>
                <w:i w:val="0"/>
              </w:rPr>
              <w:t>Anuario de Derecho del BOE</w:t>
            </w:r>
          </w:p>
        </w:tc>
      </w:tr>
      <w:tr>
        <w:tc>
          <w:tcPr>
            <w:tcW w:type="dxa" w:w="4706"/>
          </w:tcPr>
          <w:p>
            <w:pPr>
              <w:pStyle w:val="Tabla"/>
            </w:pPr>
            <w:r/>
            <w:r>
              <w:rPr>
                <w:b w:val="0"/>
                <w:i w:val="0"/>
              </w:rPr>
            </w:r>
            <w:r>
              <w:rPr>
                <w:b/>
                <w:i w:val="0"/>
              </w:rPr>
              <w:t>Texto refundido de la LGSS, arts. 156 y 157</w:t>
            </w:r>
            <w:r>
              <w:rPr>
                <w:b w:val="0"/>
                <w:i w:val="0"/>
              </w:rPr>
            </w:r>
          </w:p>
        </w:tc>
        <w:tc>
          <w:tcPr>
            <w:tcW w:type="dxa" w:w="4706"/>
          </w:tcPr>
          <w:p>
            <w:pPr>
              <w:pStyle w:val="Tabla"/>
            </w:pPr>
            <w:r/>
            <w:r>
              <w:rPr>
                <w:rStyle w:val="Código"/>
                <w:b w:val="0"/>
                <w:i w:val="0"/>
              </w:rPr>
              <w:t>BOE-A-2015-11724</w:t>
            </w:r>
          </w:p>
        </w:tc>
      </w:tr>
      <w:tr>
        <w:tc>
          <w:tcPr>
            <w:tcW w:type="dxa" w:w="4706"/>
          </w:tcPr>
          <w:p>
            <w:pPr>
              <w:pStyle w:val="Tabla"/>
            </w:pPr>
            <w:r/>
            <w:r>
              <w:rPr>
                <w:b w:val="0"/>
                <w:i w:val="0"/>
              </w:rPr>
            </w:r>
            <w:r>
              <w:rPr>
                <w:b/>
                <w:i w:val="0"/>
              </w:rPr>
              <w:t>Guía Técnica del INSST sobre pantallas de visualización</w:t>
            </w:r>
            <w:r>
              <w:rPr>
                <w:b w:val="0"/>
                <w:i w:val="0"/>
              </w:rPr>
            </w:r>
          </w:p>
        </w:tc>
        <w:tc>
          <w:tcPr>
            <w:tcW w:type="dxa" w:w="4706"/>
          </w:tcPr>
          <w:p>
            <w:pPr>
              <w:pStyle w:val="Tabla"/>
            </w:pPr>
            <w:r/>
            <w:r>
              <w:rPr>
                <w:b w:val="0"/>
                <w:i w:val="0"/>
              </w:rPr>
              <w:t xml:space="preserve">edición de </w:t>
            </w:r>
            <w:r>
              <w:rPr>
                <w:b/>
                <w:i w:val="0"/>
              </w:rPr>
              <w:t>junio de 2021</w:t>
            </w:r>
            <w:r>
              <w:rPr>
                <w:b w:val="0"/>
                <w:i w:val="0"/>
              </w:rPr>
            </w:r>
          </w:p>
        </w:tc>
      </w:tr>
      <w:tr>
        <w:tc>
          <w:tcPr>
            <w:tcW w:type="dxa" w:w="4706"/>
          </w:tcPr>
          <w:p>
            <w:pPr>
              <w:pStyle w:val="Tabla"/>
            </w:pPr>
            <w:r/>
            <w:r>
              <w:rPr>
                <w:b w:val="0"/>
                <w:i w:val="0"/>
              </w:rPr>
            </w:r>
            <w:r>
              <w:rPr>
                <w:b/>
                <w:i w:val="0"/>
              </w:rPr>
              <w:t>INSST, TME de la extremidad superior</w:t>
            </w:r>
            <w:r>
              <w:rPr>
                <w:b w:val="0"/>
                <w:i w:val="0"/>
              </w:rPr>
            </w:r>
          </w:p>
        </w:tc>
        <w:tc>
          <w:tcPr>
            <w:tcW w:type="dxa" w:w="4706"/>
          </w:tcPr>
          <w:p>
            <w:pPr>
              <w:pStyle w:val="Tabla"/>
            </w:pPr>
            <w:r/>
            <w:r>
              <w:rPr>
                <w:b w:val="0"/>
                <w:i w:val="0"/>
              </w:rPr>
              <w:t xml:space="preserve">versión de </w:t>
            </w:r>
            <w:r>
              <w:rPr>
                <w:b/>
                <w:i w:val="0"/>
              </w:rPr>
              <w:t>abril de 2025</w:t>
            </w:r>
            <w:r>
              <w:rPr>
                <w:b w:val="0"/>
                <w:i w:val="0"/>
              </w:rPr>
            </w:r>
          </w:p>
        </w:tc>
      </w:tr>
      <w:tr>
        <w:tc>
          <w:tcPr>
            <w:tcW w:type="dxa" w:w="4706"/>
          </w:tcPr>
          <w:p>
            <w:pPr>
              <w:pStyle w:val="Tabla"/>
            </w:pPr>
            <w:r/>
            <w:r>
              <w:rPr>
                <w:b w:val="0"/>
                <w:i w:val="0"/>
              </w:rPr>
            </w:r>
            <w:r>
              <w:rPr>
                <w:b/>
                <w:i w:val="0"/>
              </w:rPr>
              <w:t>NTP 536, extintores de incendio portátiles</w:t>
            </w:r>
            <w:r>
              <w:rPr>
                <w:b w:val="0"/>
                <w:i w:val="0"/>
              </w:rPr>
            </w:r>
          </w:p>
        </w:tc>
        <w:tc>
          <w:tcPr>
            <w:tcW w:type="dxa" w:w="4706"/>
          </w:tcPr>
          <w:p>
            <w:pPr>
              <w:pStyle w:val="Tabla"/>
            </w:pPr>
            <w:r/>
            <w:r>
              <w:rPr>
                <w:b w:val="0"/>
                <w:i w:val="0"/>
              </w:rPr>
            </w:r>
            <w:r>
              <w:rPr>
                <w:b/>
                <w:i w:val="0"/>
              </w:rPr>
              <w:t>1999</w:t>
            </w:r>
            <w:r>
              <w:rPr>
                <w:b w:val="0"/>
                <w:i w:val="0"/>
              </w:rPr>
            </w:r>
          </w:p>
        </w:tc>
      </w:tr>
      <w:tr>
        <w:tc>
          <w:tcPr>
            <w:tcW w:type="dxa" w:w="4706"/>
          </w:tcPr>
          <w:p>
            <w:pPr>
              <w:pStyle w:val="Tabla"/>
            </w:pPr>
            <w:r/>
            <w:r>
              <w:rPr>
                <w:b w:val="0"/>
                <w:i w:val="0"/>
              </w:rPr>
            </w:r>
            <w:r>
              <w:rPr>
                <w:b/>
                <w:i w:val="0"/>
              </w:rPr>
              <w:t>NTP 1090 y 1091, riesgos laborales viarios</w:t>
            </w:r>
            <w:r>
              <w:rPr>
                <w:b w:val="0"/>
                <w:i w:val="0"/>
              </w:rPr>
            </w:r>
          </w:p>
        </w:tc>
        <w:tc>
          <w:tcPr>
            <w:tcW w:type="dxa" w:w="4706"/>
          </w:tcPr>
          <w:p>
            <w:pPr>
              <w:pStyle w:val="Tabla"/>
            </w:pPr>
            <w:r/>
            <w:r>
              <w:rPr>
                <w:b w:val="0"/>
                <w:i w:val="0"/>
              </w:rPr>
            </w:r>
            <w:r>
              <w:rPr>
                <w:b/>
                <w:i w:val="0"/>
              </w:rPr>
              <w:t>2017</w:t>
            </w:r>
            <w:r>
              <w:rPr>
                <w:b w:val="0"/>
                <w:i w:val="0"/>
              </w:rPr>
            </w:r>
          </w:p>
        </w:tc>
      </w:tr>
      <w:tr>
        <w:tc>
          <w:tcPr>
            <w:tcW w:type="dxa" w:w="4706"/>
          </w:tcPr>
          <w:p>
            <w:pPr>
              <w:pStyle w:val="Tabla"/>
            </w:pPr>
            <w:r/>
            <w:r>
              <w:rPr>
                <w:b w:val="0"/>
                <w:i w:val="0"/>
              </w:rPr>
            </w:r>
            <w:r>
              <w:rPr>
                <w:b/>
                <w:i w:val="0"/>
              </w:rPr>
              <w:t>Grupo de trabajo de Seguridad Vial Laboral de la CNSST</w:t>
            </w:r>
            <w:r>
              <w:rPr>
                <w:b w:val="0"/>
                <w:i w:val="0"/>
              </w:rPr>
            </w:r>
          </w:p>
        </w:tc>
        <w:tc>
          <w:tcPr>
            <w:tcW w:type="dxa" w:w="4706"/>
          </w:tcPr>
          <w:p>
            <w:pPr>
              <w:pStyle w:val="Tabla"/>
            </w:pPr>
            <w:r/>
            <w:r>
              <w:rPr>
                <w:b w:val="0"/>
                <w:i w:val="0"/>
              </w:rPr>
              <w:t xml:space="preserve">informe con datos de </w:t>
            </w:r>
            <w:r>
              <w:rPr>
                <w:b/>
                <w:i w:val="0"/>
              </w:rPr>
              <w:t>2014</w:t>
            </w:r>
            <w:r>
              <w:rPr>
                <w:b w:val="0"/>
                <w:i w:val="0"/>
              </w:rPr>
            </w:r>
          </w:p>
        </w:tc>
      </w:tr>
    </w:tbl>
    <w:p>
      <w:pPr/>
    </w:p>
    <w:p>
      <w:pPr/>
      <w:r>
        <w:rPr>
          <w:b w:val="0"/>
          <w:i w:val="0"/>
        </w:rPr>
      </w:r>
      <w:r>
        <w:rPr>
          <w:b/>
          <w:i w:val="0"/>
        </w:rPr>
        <w:t>Comprobaciones hechas sobre la fuente, no supuestas:</w:t>
      </w:r>
      <w:r>
        <w:rPr>
          <w:b w:val="0"/>
          <w:i w:val="0"/>
        </w:rPr>
      </w:r>
    </w:p>
    <w:p>
      <w:pPr>
        <w:pStyle w:val="ListNumber"/>
      </w:pPr>
      <w:r>
        <w:rPr>
          <w:b w:val="0"/>
          <w:i w:val="0"/>
        </w:rPr>
      </w:r>
      <w:r>
        <w:rPr>
          <w:b/>
          <w:i w:val="0"/>
        </w:rPr>
        <w:t>El RD 488/1997 no ha sido modificado nunca</w:t>
      </w:r>
      <w:r>
        <w:rPr>
          <w:b w:val="0"/>
          <w:i w:val="0"/>
        </w:rPr>
        <w:t xml:space="preserve">: los </w:t>
      </w:r>
      <w:r>
        <w:rPr>
          <w:b/>
          <w:i w:val="0"/>
        </w:rPr>
        <w:t>12 bloques</w:t>
      </w:r>
      <w:r>
        <w:rPr>
          <w:b w:val="0"/>
          <w:i w:val="0"/>
        </w:rPr>
        <w:t xml:space="preserve"> del texto consolidado</w:t>
      </w:r>
      <w:r>
        <w:t xml:space="preserve"> </w:t>
      </w:r>
      <w:r>
        <w:rPr>
          <w:b w:val="0"/>
          <w:i w:val="0"/>
        </w:rPr>
        <w:t xml:space="preserve">tienen </w:t>
      </w:r>
      <w:r>
        <w:rPr>
          <w:b/>
          <w:i w:val="0"/>
        </w:rPr>
        <w:t>una sola redacción</w:t>
      </w:r>
      <w:r>
        <w:rPr>
          <w:b w:val="0"/>
          <w:i w:val="0"/>
        </w:rPr>
        <w:t xml:space="preserve">, la de 1997. </w:t>
      </w:r>
      <w:r>
        <w:rPr>
          <w:b/>
          <w:i w:val="0"/>
        </w:rPr>
        <w:t>El texto al corte y el de hoy son idénticos.</w:t>
      </w:r>
      <w:r>
        <w:rPr>
          <w:b w:val="0"/>
          <w:i w:val="0"/>
        </w:rPr>
      </w:r>
    </w:p>
    <w:p>
      <w:pPr>
        <w:pStyle w:val="ListNumber"/>
      </w:pPr>
      <w:r>
        <w:rPr>
          <w:b w:val="0"/>
          <w:i w:val="0"/>
        </w:rPr>
      </w:r>
      <w:r>
        <w:rPr>
          <w:b/>
          <w:i w:val="0"/>
        </w:rPr>
        <w:t>Todos los reales decretos se han volcado a la fecha de corte</w:t>
      </w:r>
      <w:r>
        <w:rPr>
          <w:b w:val="0"/>
          <w:i w:val="0"/>
        </w:rPr>
        <w:t>, 21 de diciembre de 2022, y</w:t>
      </w:r>
      <w:r>
        <w:t xml:space="preserve"> </w:t>
      </w:r>
      <w:r>
        <w:rPr>
          <w:b w:val="0"/>
          <w:i w:val="0"/>
        </w:rPr>
        <w:t>se han leído en esa redacción.</w:t>
      </w:r>
    </w:p>
    <w:p>
      <w:pPr>
        <w:pStyle w:val="ListNumber"/>
      </w:pPr>
      <w:r>
        <w:rPr>
          <w:b w:val="0"/>
          <w:i w:val="0"/>
        </w:rPr>
      </w:r>
      <w:r>
        <w:rPr>
          <w:b/>
          <w:i w:val="0"/>
        </w:rPr>
        <w:t>La Guía Técnica de pantallas que está publicada es la de junio de 2021</w:t>
      </w:r>
      <w:r>
        <w:rPr>
          <w:b w:val="0"/>
          <w:i w:val="0"/>
        </w:rPr>
        <w:t>, anterior al corte.</w:t>
      </w:r>
      <w:r>
        <w:t xml:space="preserve"> </w:t>
      </w:r>
      <w:r>
        <w:rPr>
          <w:b w:val="0"/>
          <w:i w:val="0"/>
        </w:rPr>
        <w:t xml:space="preserve">Su </w:t>
      </w:r>
      <w:r>
        <w:rPr>
          <w:b/>
          <w:i w:val="0"/>
        </w:rPr>
        <w:t>primera versión es de junio de 1998</w:t>
      </w:r>
      <w:r>
        <w:rPr>
          <w:b w:val="0"/>
          <w:i w:val="0"/>
        </w:rPr>
        <w:t xml:space="preserve">, y la de 2021 </w:t>
      </w:r>
      <w:r>
        <w:rPr>
          <w:b/>
          <w:i w:val="0"/>
        </w:rPr>
        <w:t>abandonó expresamente el criterio</w:t>
      </w:r>
      <w:r>
        <w:t xml:space="preserve"> </w:t>
      </w:r>
      <w:r>
        <w:rPr>
          <w:b/>
          <w:i w:val="0"/>
        </w:rPr>
        <w:t>de horas</w:t>
      </w:r>
      <w:r>
        <w:rPr>
          <w:b w:val="0"/>
          <w:i w:val="0"/>
        </w:rPr>
        <w:t xml:space="preserve"> para definir al «trabajador» usuario de pantallas: cualquier material que siga</w:t>
      </w:r>
      <w:r>
        <w:t xml:space="preserve"> </w:t>
      </w:r>
      <w:r>
        <w:rPr>
          <w:b w:val="0"/>
          <w:i w:val="0"/>
        </w:rPr>
        <w:t>dando «cuatro horas diarias o veinte semanales» reproduce la versión vieja.</w:t>
      </w:r>
    </w:p>
    <w:p>
      <w:pPr>
        <w:pStyle w:val="ListNumber"/>
      </w:pPr>
      <w:r>
        <w:rPr>
          <w:b w:val="0"/>
          <w:i w:val="0"/>
        </w:rPr>
      </w:r>
      <w:r>
        <w:rPr>
          <w:b/>
          <w:i w:val="0"/>
        </w:rPr>
        <w:t>Dos fuentes son posteriores al corte y se dicen</w:t>
      </w:r>
      <w:r>
        <w:rPr>
          <w:b w:val="0"/>
          <w:i w:val="0"/>
        </w:rPr>
        <w:t>: el documento del INSST sobre trastornos</w:t>
      </w:r>
      <w:r>
        <w:t xml:space="preserve"> </w:t>
      </w:r>
      <w:r>
        <w:rPr>
          <w:b w:val="0"/>
          <w:i w:val="0"/>
        </w:rPr>
        <w:t xml:space="preserve">musculoesqueléticos de la extremidad superior lleva </w:t>
      </w:r>
      <w:r>
        <w:rPr>
          <w:b/>
          <w:i w:val="0"/>
        </w:rPr>
        <w:t>versión de abril de 2025</w:t>
      </w:r>
      <w:r>
        <w:rPr>
          <w:b w:val="0"/>
          <w:i w:val="0"/>
        </w:rPr>
        <w:t>, y la</w:t>
      </w:r>
      <w:r>
        <w:t xml:space="preserve"> </w:t>
      </w:r>
      <w:r>
        <w:rPr>
          <w:b w:val="0"/>
          <w:i w:val="0"/>
        </w:rPr>
        <w:t xml:space="preserve">definición que de él se toma es </w:t>
      </w:r>
      <w:r>
        <w:rPr>
          <w:b/>
          <w:i w:val="0"/>
        </w:rPr>
        <w:t>la de la EU-OSHA de 2007</w:t>
      </w:r>
      <w:r>
        <w:rPr>
          <w:b w:val="0"/>
          <w:i w:val="0"/>
        </w:rPr>
        <w:t>, anterior al corte y estable. No</w:t>
      </w:r>
      <w:r>
        <w:t xml:space="preserve"> </w:t>
      </w:r>
      <w:r>
        <w:rPr>
          <w:b w:val="0"/>
          <w:i w:val="0"/>
        </w:rPr>
        <w:t xml:space="preserve">hay norma que congelar aquí: </w:t>
      </w:r>
      <w:r>
        <w:rPr>
          <w:b/>
          <w:i w:val="0"/>
        </w:rPr>
        <w:t>no es legislación</w:t>
      </w:r>
      <w:r>
        <w:rPr>
          <w:b w:val="0"/>
          <w:i w:val="0"/>
        </w:rPr>
        <w:t>, es documentación técnica, y se cita como</w:t>
      </w:r>
      <w:r>
        <w:t xml:space="preserve"> </w:t>
      </w:r>
      <w:r>
        <w:rPr>
          <w:b w:val="0"/>
          <w:i w:val="0"/>
        </w:rPr>
        <w:t>tal.</w:t>
      </w:r>
    </w:p>
    <w:p>
      <w:pPr>
        <w:pStyle w:val="ListNumber"/>
      </w:pPr>
      <w:r>
        <w:rPr>
          <w:b w:val="0"/>
          <w:i w:val="0"/>
        </w:rPr>
      </w:r>
      <w:r>
        <w:rPr>
          <w:b/>
          <w:i w:val="0"/>
        </w:rPr>
        <w:t>Lo que no se ha podido leer en el original se dice en su sitio</w:t>
      </w:r>
      <w:r>
        <w:rPr>
          <w:b w:val="0"/>
          <w:i w:val="0"/>
        </w:rPr>
        <w:t>: la extensión</w:t>
      </w:r>
      <w:r>
        <w:t xml:space="preserve"> </w:t>
      </w:r>
      <w:r>
        <w:rPr>
          <w:b w:val="0"/>
          <w:i w:val="0"/>
        </w:rPr>
        <w:t xml:space="preserve">jurisprudencial del accidente in itinere a la segunda residencia. Los </w:t>
      </w:r>
      <w:r>
        <w:rPr>
          <w:b/>
          <w:i w:val="0"/>
        </w:rPr>
        <w:t>cuatro elementos</w:t>
      </w:r>
      <w:r>
        <w:rPr>
          <w:b w:val="0"/>
          <w:i w:val="0"/>
        </w:rPr>
      </w:r>
      <w:r>
        <w:t xml:space="preserve"> </w:t>
      </w:r>
      <w:r>
        <w:rPr>
          <w:b w:val="0"/>
          <w:i w:val="0"/>
        </w:rPr>
        <w:t xml:space="preserve">—teleológico, cronológico, topográfico y mecánico— sí están leídos, en el </w:t>
      </w:r>
      <w:r>
        <w:rPr>
          <w:b/>
          <w:i w:val="0"/>
        </w:rPr>
        <w:t>Anuario de Derecho</w:t>
      </w:r>
      <w:r>
        <w:t xml:space="preserve"> </w:t>
      </w:r>
      <w:r>
        <w:rPr>
          <w:b/>
          <w:i w:val="0"/>
        </w:rPr>
        <w:t>publicado por el BOE</w:t>
      </w:r>
      <w:r>
        <w:rPr>
          <w:b w:val="0"/>
          <w:i w:val="0"/>
        </w:rPr>
        <w:t>.</w:t>
      </w:r>
    </w:p>
    <w:p>
      <w:pPr>
        <w:pStyle w:val="ListNumber"/>
      </w:pPr>
      <w:r>
        <w:rPr>
          <w:b w:val="0"/>
          <w:i w:val="0"/>
        </w:rPr>
      </w:r>
      <w:r>
        <w:rPr>
          <w:b/>
          <w:i w:val="0"/>
        </w:rPr>
        <w:t>El RD 286/2006 tampoco ha sido modificado nunca</w:t>
      </w:r>
      <w:r>
        <w:rPr>
          <w:b w:val="0"/>
          <w:i w:val="0"/>
        </w:rPr>
        <w:t>: sus veinticuatro bloques tienen una</w:t>
      </w:r>
      <w:r>
        <w:t xml:space="preserve"> </w:t>
      </w:r>
      <w:r>
        <w:rPr>
          <w:b w:val="0"/>
          <w:i w:val="0"/>
        </w:rPr>
        <w:t xml:space="preserve">sola redacción, la de 2006. </w:t>
      </w:r>
      <w:r>
        <w:rPr>
          <w:b/>
          <w:i w:val="0"/>
        </w:rPr>
        <w:t>El texto al corte y el de hoy son idénticos.</w:t>
      </w:r>
      <w:r>
        <w:rPr>
          <w:b w:val="0"/>
          <w:i w:val="0"/>
        </w:rPr>
      </w:r>
    </w:p>
    <w:p>
      <w:pPr>
        <w:pStyle w:val="ListNumber"/>
      </w:pPr>
      <w:r>
        <w:rPr>
          <w:b w:val="0"/>
          <w:i w:val="0"/>
        </w:rPr>
      </w:r>
      <w:r>
        <w:rPr>
          <w:b/>
          <w:i w:val="0"/>
        </w:rPr>
        <w:t>Una advertencia para quien pase la lente de modo sobre este tema.</w:t>
      </w:r>
      <w:r>
        <w:rPr>
          <w:b w:val="0"/>
          <w:i w:val="0"/>
        </w:rPr>
        <w:t xml:space="preserve"> La Ley 31/1995 y el</w:t>
      </w:r>
      <w:r>
        <w:t xml:space="preserve"> </w:t>
      </w:r>
      <w:r>
        <w:rPr>
          <w:b w:val="0"/>
          <w:i w:val="0"/>
        </w:rPr>
        <w:t xml:space="preserve">RD 286/2006 </w:t>
      </w:r>
      <w:r>
        <w:rPr>
          <w:b/>
          <w:i w:val="0"/>
        </w:rPr>
        <w:t>numeran igual nueve de sus artículos</w:t>
      </w:r>
      <w:r>
        <w:rPr>
          <w:b w:val="0"/>
          <w:i w:val="0"/>
        </w:rPr>
        <w:t xml:space="preserve"> —el 1, 4, 5, 6, 7, 8, 9, 10 y 11—, y la</w:t>
      </w:r>
      <w:r>
        <w:t xml:space="preserve"> </w:t>
      </w:r>
      <w:r>
        <w:rPr>
          <w:b w:val="0"/>
          <w:i w:val="0"/>
        </w:rPr>
        <w:t xml:space="preserve">lente lo avisa por sí sola. El hallazgo que deja en el </w:t>
      </w:r>
      <w:r>
        <w:rPr>
          <w:b/>
          <w:i w:val="0"/>
        </w:rPr>
        <w:t>artículo 7</w:t>
      </w:r>
      <w:r>
        <w:rPr>
          <w:b w:val="0"/>
          <w:i w:val="0"/>
        </w:rPr>
        <w:t xml:space="preserve"> —una salvedad «sin</w:t>
      </w:r>
      <w:r>
        <w:t xml:space="preserve"> </w:t>
      </w:r>
      <w:r>
        <w:rPr>
          <w:b w:val="0"/>
          <w:i w:val="0"/>
        </w:rPr>
        <w:t>perjuicio de lo establecido en la legislación específica sobre productos e instalaciones</w:t>
      </w:r>
      <w:r>
        <w:t xml:space="preserve"> </w:t>
      </w:r>
      <w:r>
        <w:rPr>
          <w:b w:val="0"/>
          <w:i w:val="0"/>
        </w:rPr>
        <w:t xml:space="preserve">industriales»— </w:t>
      </w:r>
      <w:r>
        <w:rPr>
          <w:b/>
          <w:i w:val="0"/>
        </w:rPr>
        <w:t>es de la Ley 31/1995</w:t>
      </w:r>
      <w:r>
        <w:rPr>
          <w:b w:val="0"/>
          <w:i w:val="0"/>
        </w:rPr>
        <w:t>, cuyo artículo 7 trata de las competencias de las</w:t>
      </w:r>
      <w:r>
        <w:t xml:space="preserve"> </w:t>
      </w:r>
      <w:r>
        <w:rPr>
          <w:b w:val="0"/>
          <w:i w:val="0"/>
        </w:rPr>
        <w:t xml:space="preserve">administraciones, y </w:t>
      </w:r>
      <w:r>
        <w:rPr>
          <w:b/>
          <w:i w:val="0"/>
        </w:rPr>
        <w:t>no del artículo 7 del real decreto</w:t>
      </w:r>
      <w:r>
        <w:rPr>
          <w:b w:val="0"/>
          <w:i w:val="0"/>
        </w:rPr>
        <w:t>, que es el de los protectores</w:t>
      </w:r>
      <w:r>
        <w:t xml:space="preserve"> </w:t>
      </w:r>
      <w:r>
        <w:rPr>
          <w:b w:val="0"/>
          <w:i w:val="0"/>
        </w:rPr>
        <w:t xml:space="preserve">auditivos. </w:t>
      </w:r>
      <w:r>
        <w:rPr>
          <w:b/>
          <w:i w:val="0"/>
        </w:rPr>
        <w:t>Es un falso positivo de colisión y queda anotado aquí para no volver a</w:t>
      </w:r>
      <w:r>
        <w:t xml:space="preserve"> </w:t>
      </w:r>
      <w:r>
        <w:rPr>
          <w:b/>
          <w:i w:val="0"/>
        </w:rPr>
        <w:t>buscarlo.</w:t>
      </w:r>
      <w:r>
        <w:rPr>
          <w:b w:val="0"/>
          <w:i w:val="0"/>
        </w:rPr>
      </w:r>
    </w:p>
    <w:p>
      <w:pPr/>
      <w:r>
        <w:rPr>
          <w:b w:val="0"/>
          <w:i w:val="0"/>
        </w:rPr>
      </w:r>
      <w:r>
        <w:rPr>
          <w:b/>
          <w:i w:val="0"/>
        </w:rPr>
        <w:t>Fecha de corte aplicada: 21 de diciembre de 2022</w:t>
      </w:r>
      <w:r>
        <w:rPr>
          <w:b w:val="0"/>
          <w:i w:val="0"/>
        </w:rPr>
        <w:t xml:space="preserve"> para las normas. Para la documentación</w:t>
      </w:r>
      <w:r>
        <w:t xml:space="preserve"> </w:t>
      </w:r>
      <w:r>
        <w:rPr>
          <w:b w:val="0"/>
          <w:i w:val="0"/>
        </w:rPr>
        <w:t xml:space="preserve">técnica del INSST se usa </w:t>
      </w:r>
      <w:r>
        <w:rPr>
          <w:b/>
          <w:i w:val="0"/>
        </w:rPr>
        <w:t>la edición publicada</w:t>
      </w:r>
      <w:r>
        <w:rPr>
          <w:b w:val="0"/>
          <w:i w:val="0"/>
        </w:rPr>
        <w:t>, indicando siempre cuál es.</w:t>
      </w:r>
    </w:p>
    <w:p>
      <w:r>
        <w:br w:type="page"/>
      </w:r>
    </w:p>
    <w:p>
      <w:pPr>
        <w:pStyle w:val="Rótulo"/>
      </w:pPr>
      <w:r>
        <w:t>Para repasar</w:t>
      </w:r>
    </w:p>
    <w:p>
      <w:pPr>
        <w:pStyle w:val="Heading1"/>
      </w:pPr>
      <w:r>
        <w:t>Esquema de repaso · tema 11</w:t>
      </w:r>
    </w:p>
    <w:p>
      <w:pPr/>
      <w:r>
        <w:rPr>
          <w:b w:val="0"/>
          <w:i w:val="0"/>
        </w:rPr>
        <w:t xml:space="preserve">Esqueleto para repasar. Todo desarrollado y verificado en el tema. </w:t>
      </w:r>
      <w:r>
        <w:rPr>
          <w:b/>
          <w:i w:val="0"/>
        </w:rPr>
        <w:t>Siglas</w:t>
      </w:r>
      <w:r>
        <w:rPr>
          <w:b w:val="0"/>
          <w:i w:val="0"/>
        </w:rPr>
        <w:t>: las administraciones</w:t>
      </w:r>
      <w:r>
        <w:t xml:space="preserve"> </w:t>
      </w:r>
      <w:r>
        <w:rPr>
          <w:b w:val="0"/>
          <w:i w:val="0"/>
        </w:rPr>
        <w:t>públicas (</w:t>
      </w:r>
      <w:r>
        <w:rPr>
          <w:b/>
          <w:i w:val="0"/>
        </w:rPr>
        <w:t>AAPP</w:t>
      </w:r>
      <w:r>
        <w:rPr>
          <w:b w:val="0"/>
          <w:i w:val="0"/>
        </w:rPr>
        <w:t>); el Estatuto de los Trabajadores (</w:t>
      </w:r>
      <w:r>
        <w:rPr>
          <w:b/>
          <w:i w:val="0"/>
        </w:rPr>
        <w:t>ET</w:t>
      </w:r>
      <w:r>
        <w:rPr>
          <w:b w:val="0"/>
          <w:i w:val="0"/>
        </w:rPr>
        <w:t>); el equipo de protección individual</w:t>
      </w:r>
      <w:r>
        <w:t xml:space="preserve"> </w:t>
      </w:r>
      <w:r>
        <w:rPr>
          <w:b w:val="0"/>
          <w:i w:val="0"/>
        </w:rPr>
        <w:t>(</w:t>
      </w:r>
      <w:r>
        <w:rPr>
          <w:b/>
          <w:i w:val="0"/>
        </w:rPr>
        <w:t>EPI</w:t>
      </w:r>
      <w:r>
        <w:rPr>
          <w:b w:val="0"/>
          <w:i w:val="0"/>
        </w:rPr>
        <w:t>); las empresas de trabajo temporal (</w:t>
      </w:r>
      <w:r>
        <w:rPr>
          <w:b/>
          <w:i w:val="0"/>
        </w:rPr>
        <w:t>ETT</w:t>
      </w:r>
      <w:r>
        <w:rPr>
          <w:b w:val="0"/>
          <w:i w:val="0"/>
        </w:rPr>
        <w:t>); los trastornos musculoesqueléticos (</w:t>
      </w:r>
      <w:r>
        <w:rPr>
          <w:b/>
          <w:i w:val="0"/>
        </w:rPr>
        <w:t>TME</w:t>
      </w:r>
      <w:r>
        <w:rPr>
          <w:b w:val="0"/>
          <w:i w:val="0"/>
        </w:rPr>
        <w:t>);</w:t>
      </w:r>
      <w:r>
        <w:t xml:space="preserve"> </w:t>
      </w:r>
      <w:r>
        <w:rPr>
          <w:b w:val="0"/>
          <w:i w:val="0"/>
        </w:rPr>
        <w:t>las pantallas de visualización de datos (</w:t>
      </w:r>
      <w:r>
        <w:rPr>
          <w:b/>
          <w:i w:val="0"/>
        </w:rPr>
        <w:t>PVD</w:t>
      </w:r>
      <w:r>
        <w:rPr>
          <w:b w:val="0"/>
          <w:i w:val="0"/>
        </w:rPr>
        <w:t>); el Instituto Nacional de Seguridad y Salud en el</w:t>
      </w:r>
      <w:r>
        <w:t xml:space="preserve"> </w:t>
      </w:r>
      <w:r>
        <w:rPr>
          <w:b w:val="0"/>
          <w:i w:val="0"/>
        </w:rPr>
        <w:t>Trabajo (</w:t>
      </w:r>
      <w:r>
        <w:rPr>
          <w:b/>
          <w:i w:val="0"/>
        </w:rPr>
        <w:t>INSST</w:t>
      </w:r>
      <w:r>
        <w:rPr>
          <w:b w:val="0"/>
          <w:i w:val="0"/>
        </w:rPr>
        <w:t>); el real decreto (</w:t>
      </w:r>
      <w:r>
        <w:rPr>
          <w:b/>
          <w:i w:val="0"/>
        </w:rPr>
        <w:t>RD</w:t>
      </w:r>
      <w:r>
        <w:rPr>
          <w:b w:val="0"/>
          <w:i w:val="0"/>
        </w:rPr>
        <w:t>); la nota técnica de prevención (</w:t>
      </w:r>
      <w:r>
        <w:rPr>
          <w:b/>
          <w:i w:val="0"/>
        </w:rPr>
        <w:t>NTP</w:t>
      </w:r>
      <w:r>
        <w:rPr>
          <w:b w:val="0"/>
          <w:i w:val="0"/>
        </w:rPr>
        <w:t>); la boca de</w:t>
      </w:r>
      <w:r>
        <w:t xml:space="preserve"> </w:t>
      </w:r>
      <w:r>
        <w:rPr>
          <w:b w:val="0"/>
          <w:i w:val="0"/>
        </w:rPr>
        <w:t>incendio equipada (</w:t>
      </w:r>
      <w:r>
        <w:rPr>
          <w:b/>
          <w:i w:val="0"/>
        </w:rPr>
        <w:t>BIE</w:t>
      </w:r>
      <w:r>
        <w:rPr>
          <w:b w:val="0"/>
          <w:i w:val="0"/>
        </w:rPr>
        <w:t>); los polvos extintores, que se nombran por las clases de fuego para las</w:t>
      </w:r>
      <w:r>
        <w:t xml:space="preserve"> </w:t>
      </w:r>
      <w:r>
        <w:rPr>
          <w:b w:val="0"/>
          <w:i w:val="0"/>
        </w:rPr>
        <w:t>que sirven (</w:t>
      </w:r>
      <w:r>
        <w:rPr>
          <w:b/>
          <w:i w:val="0"/>
        </w:rPr>
        <w:t>BC</w:t>
      </w:r>
      <w:r>
        <w:rPr>
          <w:b w:val="0"/>
          <w:i w:val="0"/>
        </w:rPr>
        <w:t xml:space="preserve"> y </w:t>
      </w:r>
      <w:r>
        <w:rPr>
          <w:b/>
          <w:i w:val="0"/>
        </w:rPr>
        <w:t>ABC</w:t>
      </w:r>
      <w:r>
        <w:rPr>
          <w:b w:val="0"/>
          <w:i w:val="0"/>
        </w:rPr>
        <w:t>); la Comisión Nacional de Seguridad y Salud en el Trabajo (</w:t>
      </w:r>
      <w:r>
        <w:rPr>
          <w:b/>
          <w:i w:val="0"/>
        </w:rPr>
        <w:t>CNSST</w:t>
      </w:r>
      <w:r>
        <w:rPr>
          <w:b w:val="0"/>
          <w:i w:val="0"/>
        </w:rPr>
        <w:t>); y el</w:t>
      </w:r>
      <w:r>
        <w:t xml:space="preserve"> </w:t>
      </w:r>
      <w:r>
        <w:rPr>
          <w:b w:val="0"/>
          <w:i w:val="0"/>
        </w:rPr>
        <w:t>lux, el decibelio ponderado A (</w:t>
      </w:r>
      <w:r>
        <w:rPr>
          <w:b/>
          <w:i w:val="0"/>
        </w:rPr>
        <w:t>dB(A)</w:t>
      </w:r>
      <w:r>
        <w:rPr>
          <w:b w:val="0"/>
          <w:i w:val="0"/>
        </w:rPr>
        <w:t>) y el ponderado C (</w:t>
      </w:r>
      <w:r>
        <w:rPr>
          <w:b/>
          <w:i w:val="0"/>
        </w:rPr>
        <w:t>dB(C)</w:t>
      </w:r>
      <w:r>
        <w:rPr>
          <w:b w:val="0"/>
          <w:i w:val="0"/>
        </w:rPr>
        <w:t>).</w:t>
      </w:r>
    </w:p>
    <w:p>
      <w:pPr/>
      <w:r>
        <w:rPr>
          <w:b w:val="0"/>
          <w:i w:val="0"/>
        </w:rPr>
      </w:r>
      <w:r>
        <w:rPr>
          <w:b/>
          <w:i w:val="0"/>
        </w:rPr>
        <w:t>Doce rúbricas, y ninguna ocupación las lleva todas.</w:t>
      </w:r>
      <w:r>
        <w:rPr>
          <w:b w:val="0"/>
          <w:i w:val="0"/>
        </w:rPr>
        <w:t xml:space="preserve"> </w:t>
      </w:r>
      <w:r>
        <w:rPr>
          <w:b/>
          <w:i w:val="0"/>
        </w:rPr>
        <w:t>Cada apartado dice de quién es.</w:t>
      </w:r>
      <w:r>
        <w:rPr>
          <w:b w:val="0"/>
          <w:i w:val="0"/>
        </w:rPr>
      </w:r>
    </w:p>
    <w:p>
      <w:pPr>
        <w:pStyle w:val="Heading2"/>
      </w:pPr>
      <w:r>
        <w:rPr>
          <w:b w:val="0"/>
          <w:i w:val="0"/>
        </w:rPr>
        <w:t>Encaje</w:t>
      </w:r>
    </w:p>
    <w:p>
      <w:pPr>
        <w:pStyle w:val="ListBullet"/>
      </w:pPr>
      <w:r>
        <w:rPr>
          <w:b w:val="0"/>
          <w:i w:val="0"/>
        </w:rPr>
      </w:r>
      <w:r>
        <w:rPr>
          <w:b/>
          <w:i w:val="0"/>
        </w:rPr>
        <w:t>Doce rúbricas sobre trece ocupaciones</w:t>
      </w:r>
      <w:r>
        <w:rPr>
          <w:b w:val="0"/>
          <w:i w:val="0"/>
        </w:rPr>
        <w:t xml:space="preserve">, con </w:t>
      </w:r>
      <w:r>
        <w:rPr>
          <w:b/>
          <w:i w:val="0"/>
        </w:rPr>
        <w:t>seis redacciones distintas</w:t>
      </w:r>
      <w:r>
        <w:rPr>
          <w:b w:val="0"/>
          <w:i w:val="0"/>
        </w:rPr>
        <w:t xml:space="preserve"> del enunciado. Solo la primera se solapa con el </w:t>
      </w:r>
      <w:r>
        <w:rPr>
          <w:b/>
          <w:i w:val="0"/>
        </w:rPr>
        <w:t>tema 8 del general</w:t>
      </w:r>
      <w:r>
        <w:rPr>
          <w:b w:val="0"/>
          <w:i w:val="0"/>
        </w:rPr>
        <w:t>.</w:t>
      </w:r>
    </w:p>
    <w:p>
      <w:pPr>
        <w:pStyle w:val="ListBullet"/>
      </w:pPr>
      <w:r>
        <w:rPr>
          <w:b w:val="0"/>
          <w:i w:val="0"/>
        </w:rPr>
      </w:r>
      <w:r>
        <w:rPr>
          <w:b/>
          <w:i w:val="0"/>
        </w:rPr>
        <w:t>Sesenta y siete preguntas son de la Ley 31/1995</w:t>
      </w:r>
      <w:r>
        <w:rPr>
          <w:b w:val="0"/>
          <w:i w:val="0"/>
        </w:rPr>
        <w:t xml:space="preserve"> —y las contesta el tema 8 del general— y </w:t>
      </w:r>
      <w:r>
        <w:rPr>
          <w:b/>
          <w:i w:val="0"/>
        </w:rPr>
        <w:t>cuarenta y siete son de este tema</w:t>
      </w:r>
      <w:r>
        <w:rPr>
          <w:b w:val="0"/>
          <w:i w:val="0"/>
        </w:rPr>
        <w:t>.</w:t>
      </w:r>
    </w:p>
    <w:p>
      <w:pPr>
        <w:pStyle w:val="ListBullet"/>
      </w:pPr>
      <w:r>
        <w:rPr>
          <w:b w:val="0"/>
          <w:i w:val="0"/>
        </w:rPr>
        <w:t xml:space="preserve">Peso del bloque de prevención en 2024: </w:t>
      </w:r>
      <w:r>
        <w:rPr>
          <w:b/>
          <w:i w:val="0"/>
        </w:rPr>
        <w:t>Producción (Asistencia) 8,3 %</w:t>
      </w:r>
      <w:r>
        <w:rPr>
          <w:b w:val="0"/>
          <w:i w:val="0"/>
        </w:rPr>
        <w:t xml:space="preserve"> · </w:t>
      </w:r>
      <w:r>
        <w:rPr>
          <w:b/>
          <w:i w:val="0"/>
        </w:rPr>
        <w:t>Información y Contenidos 3,3 %</w:t>
      </w:r>
      <w:r>
        <w:rPr>
          <w:b w:val="0"/>
          <w:i w:val="0"/>
        </w:rPr>
        <w:t xml:space="preserve"> · </w:t>
      </w:r>
      <w:r>
        <w:rPr>
          <w:b/>
          <w:i w:val="0"/>
        </w:rPr>
        <w:t>Documentación 2,1 %</w:t>
      </w:r>
      <w:r>
        <w:rPr>
          <w:b w:val="0"/>
          <w:i w:val="0"/>
        </w:rPr>
        <w:t>.</w:t>
      </w:r>
    </w:p>
    <w:p>
      <w:pPr>
        <w:pStyle w:val="ListBullet"/>
      </w:pPr>
      <w:r>
        <w:rPr>
          <w:b w:val="0"/>
          <w:i w:val="0"/>
        </w:rPr>
      </w:r>
      <w:r>
        <w:rPr>
          <w:b/>
          <w:i w:val="0"/>
        </w:rPr>
        <w:t>Quién lleva qué</w:t>
      </w:r>
      <w:r>
        <w:rPr>
          <w:b w:val="0"/>
          <w:i w:val="0"/>
        </w:rPr>
        <w:t xml:space="preserve">: </w:t>
      </w:r>
      <w:r>
        <w:rPr>
          <w:b/>
          <w:i w:val="0"/>
        </w:rPr>
        <w:t>1, 9 y 10 las trece</w:t>
      </w:r>
      <w:r>
        <w:rPr>
          <w:b w:val="0"/>
          <w:i w:val="0"/>
        </w:rPr>
        <w:t xml:space="preserve"> · </w:t>
      </w:r>
      <w:r>
        <w:rPr>
          <w:b/>
          <w:i w:val="0"/>
        </w:rPr>
        <w:t>2</w:t>
      </w:r>
      <w:r>
        <w:rPr>
          <w:b w:val="0"/>
          <w:i w:val="0"/>
        </w:rPr>
        <w:t xml:space="preserve"> todas menos Información Gráfica y Montaje de Equipos · </w:t>
      </w:r>
      <w:r>
        <w:rPr>
          <w:b/>
          <w:i w:val="0"/>
        </w:rPr>
        <w:t>3</w:t>
      </w:r>
      <w:r>
        <w:rPr>
          <w:b w:val="0"/>
          <w:i w:val="0"/>
        </w:rPr>
        <w:t xml:space="preserve"> todas menos Técnica de Equipos · </w:t>
      </w:r>
      <w:r>
        <w:rPr>
          <w:b/>
          <w:i w:val="0"/>
        </w:rPr>
        <w:t>4</w:t>
      </w:r>
      <w:r>
        <w:rPr>
          <w:b w:val="0"/>
          <w:i w:val="0"/>
        </w:rPr>
        <w:t xml:space="preserve"> Información Gráfica, Montaje de Equipos y Técnica de Equipos · </w:t>
      </w:r>
      <w:r>
        <w:rPr>
          <w:b/>
          <w:i w:val="0"/>
        </w:rPr>
        <w:t>5</w:t>
      </w:r>
      <w:r>
        <w:rPr>
          <w:b w:val="0"/>
          <w:i w:val="0"/>
        </w:rPr>
        <w:t xml:space="preserve"> las dos Realizaciones y Sonido · </w:t>
      </w:r>
      <w:r>
        <w:rPr>
          <w:b/>
          <w:i w:val="0"/>
        </w:rPr>
        <w:t>6</w:t>
      </w:r>
      <w:r>
        <w:rPr>
          <w:b w:val="0"/>
          <w:i w:val="0"/>
        </w:rPr>
        <w:t xml:space="preserve"> Información Gráfica, Montaje de Equipos, Sonido y Técnica de Equipos · </w:t>
      </w:r>
      <w:r>
        <w:rPr>
          <w:b/>
          <w:i w:val="0"/>
        </w:rPr>
        <w:t>7</w:t>
      </w:r>
      <w:r>
        <w:rPr>
          <w:b w:val="0"/>
          <w:i w:val="0"/>
        </w:rPr>
        <w:t xml:space="preserve"> Información Gráfica y Montaje de Equipos · </w:t>
      </w:r>
      <w:r>
        <w:rPr>
          <w:b/>
          <w:i w:val="0"/>
        </w:rPr>
        <w:t>8</w:t>
      </w:r>
      <w:r>
        <w:rPr>
          <w:b w:val="0"/>
          <w:i w:val="0"/>
        </w:rPr>
        <w:t xml:space="preserve"> solo Montaje de Equipos · </w:t>
      </w:r>
      <w:r>
        <w:rPr>
          <w:b/>
          <w:i w:val="0"/>
        </w:rPr>
        <w:t>11</w:t>
      </w:r>
      <w:r>
        <w:rPr>
          <w:b w:val="0"/>
          <w:i w:val="0"/>
        </w:rPr>
        <w:t xml:space="preserve"> Sonido y Técnica de Equipos · </w:t>
      </w:r>
      <w:r>
        <w:rPr>
          <w:b/>
          <w:i w:val="0"/>
        </w:rPr>
        <w:t>12</w:t>
      </w:r>
      <w:r>
        <w:rPr>
          <w:b w:val="0"/>
          <w:i w:val="0"/>
        </w:rPr>
        <w:t xml:space="preserve"> ninguna con nombre propio: entra porque el examen la preguntó.</w:t>
      </w:r>
    </w:p>
    <w:p>
      <w:pPr>
        <w:pStyle w:val="ListBullet"/>
      </w:pPr>
      <w:r>
        <w:rPr>
          <w:b w:val="0"/>
          <w:i w:val="0"/>
        </w:rPr>
      </w:r>
      <w:r>
        <w:rPr>
          <w:b/>
          <w:i w:val="0"/>
        </w:rPr>
        <w:t>El riesgo eléctrico</w:t>
      </w:r>
      <w:r>
        <w:rPr>
          <w:b w:val="0"/>
          <w:i w:val="0"/>
        </w:rPr>
        <w:t xml:space="preserve">, que Sonido y Técnica de Equipos traen con rúbrica propia, </w:t>
      </w:r>
      <w:r>
        <w:rPr>
          <w:b/>
          <w:i w:val="0"/>
        </w:rPr>
        <w:t>está en el apartado 5</w:t>
      </w:r>
      <w:r>
        <w:rPr>
          <w:b w:val="0"/>
          <w:i w:val="0"/>
        </w:rPr>
        <w:t xml:space="preserve">, donde entró como origen de incendios. </w:t>
      </w:r>
      <w:r>
        <w:rPr>
          <w:b/>
          <w:i w:val="0"/>
        </w:rPr>
        <w:t>No se duplica.</w:t>
      </w:r>
      <w:r>
        <w:rPr>
          <w:b w:val="0"/>
          <w:i w:val="0"/>
        </w:rPr>
      </w:r>
    </w:p>
    <w:p>
      <w:pPr>
        <w:pStyle w:val="ListBullet"/>
      </w:pPr>
      <w:r>
        <w:rPr>
          <w:b w:val="0"/>
          <w:i w:val="0"/>
        </w:rPr>
      </w:r>
      <w:r>
        <w:rPr>
          <w:b/>
          <w:i w:val="0"/>
        </w:rPr>
        <w:t>Disciplinas preventivas (art. 34 RD 39/1997)</w:t>
      </w:r>
      <w:r>
        <w:rPr>
          <w:b w:val="0"/>
          <w:i w:val="0"/>
        </w:rPr>
        <w:t xml:space="preserve">: </w:t>
      </w:r>
      <w:r>
        <w:rPr>
          <w:b/>
          <w:i w:val="0"/>
        </w:rPr>
        <w:t>medicina del trabajo · seguridad en el trabajo · higiene industrial · ergonomía y psicosociología aplicada</w:t>
      </w:r>
      <w:r>
        <w:rPr>
          <w:b w:val="0"/>
          <w:i w:val="0"/>
        </w:rPr>
        <w:t xml:space="preserve">. </w:t>
      </w:r>
      <w:r>
        <w:rPr>
          <w:b/>
          <w:i w:val="0"/>
        </w:rPr>
        <w:t>Seguridad en el trabajo</w:t>
      </w:r>
      <w:r>
        <w:rPr>
          <w:b w:val="0"/>
          <w:i w:val="0"/>
        </w:rPr>
        <w:t xml:space="preserve"> = técnica que </w:t>
      </w:r>
      <w:r>
        <w:rPr>
          <w:b/>
          <w:i w:val="0"/>
        </w:rPr>
        <w:t>elimina o disminuye el riesgo de accidente</w:t>
      </w:r>
      <w:r>
        <w:rPr>
          <w:b w:val="0"/>
          <w:i w:val="0"/>
        </w:rPr>
        <w:t>.</w:t>
      </w:r>
    </w:p>
    <w:p>
      <w:pPr>
        <w:pStyle w:val="Heading2"/>
      </w:pPr>
      <w:r>
        <w:rPr>
          <w:b w:val="0"/>
          <w:i w:val="0"/>
        </w:rPr>
        <w:t>1 · Derechos y obligaciones (Ley 31/1995)</w:t>
      </w:r>
    </w:p>
    <w:p>
      <w:pPr>
        <w:pStyle w:val="ListBullet"/>
      </w:pPr>
      <w:r>
        <w:rPr>
          <w:b w:val="0"/>
          <w:i w:val="0"/>
        </w:rPr>
      </w:r>
      <w:r>
        <w:rPr>
          <w:b/>
          <w:i w:val="0"/>
        </w:rPr>
        <w:t>Art. 14.1.</w:t>
      </w:r>
      <w:r>
        <w:rPr>
          <w:b w:val="0"/>
          <w:i w:val="0"/>
        </w:rPr>
        <w:t xml:space="preserve"> «</w:t>
      </w:r>
      <w:r>
        <w:rPr>
          <w:b/>
          <w:i w:val="0"/>
        </w:rPr>
        <w:t>Protección eficaz en materia de seguridad y salud</w:t>
      </w:r>
      <w:r>
        <w:rPr>
          <w:b w:val="0"/>
          <w:i w:val="0"/>
        </w:rPr>
        <w:t xml:space="preserve">» ↔ </w:t>
      </w:r>
      <w:r>
        <w:rPr>
          <w:b/>
          <w:i w:val="0"/>
        </w:rPr>
        <w:t>correlativo deber del empresario</w:t>
      </w:r>
      <w:r>
        <w:rPr>
          <w:b w:val="0"/>
          <w:i w:val="0"/>
        </w:rPr>
        <w:t xml:space="preserve"> (y de las AAPP con su personal). Lo integran </w:t>
      </w:r>
      <w:r>
        <w:rPr>
          <w:b/>
          <w:i w:val="0"/>
        </w:rPr>
        <w:t>cinco derechos</w:t>
      </w:r>
      <w:r>
        <w:rPr>
          <w:b w:val="0"/>
          <w:i w:val="0"/>
        </w:rPr>
        <w:t xml:space="preserve">: </w:t>
      </w:r>
      <w:r>
        <w:rPr>
          <w:b/>
          <w:i w:val="0"/>
        </w:rPr>
        <w:t>información, consulta y participación · formación · paralización por riesgo grave e inminente · vigilancia de la salud</w:t>
      </w:r>
      <w:r>
        <w:rPr>
          <w:b w:val="0"/>
          <w:i w:val="0"/>
        </w:rPr>
        <w:t>.</w:t>
      </w:r>
    </w:p>
    <w:p>
      <w:pPr>
        <w:pStyle w:val="ListBullet"/>
      </w:pPr>
      <w:r>
        <w:rPr>
          <w:b w:val="0"/>
          <w:i w:val="0"/>
        </w:rPr>
      </w:r>
      <w:r>
        <w:rPr>
          <w:b/>
          <w:i w:val="0"/>
        </w:rPr>
        <w:t>Art. 18.1.</w:t>
      </w:r>
      <w:r>
        <w:rPr>
          <w:b w:val="0"/>
          <w:i w:val="0"/>
        </w:rPr>
        <w:t xml:space="preserve"> Información sobre </w:t>
      </w:r>
      <w:r>
        <w:rPr>
          <w:b/>
          <w:i w:val="0"/>
        </w:rPr>
        <w:t>a)</w:t>
      </w:r>
      <w:r>
        <w:rPr>
          <w:b w:val="0"/>
          <w:i w:val="0"/>
        </w:rPr>
        <w:t xml:space="preserve"> riesgos de la empresa </w:t>
      </w:r>
      <w:r>
        <w:rPr>
          <w:b/>
          <w:i w:val="0"/>
        </w:rPr>
        <w:t>y de cada puesto</w:t>
      </w:r>
      <w:r>
        <w:rPr>
          <w:b w:val="0"/>
          <w:i w:val="0"/>
        </w:rPr>
        <w:t xml:space="preserve"> · </w:t>
      </w:r>
      <w:r>
        <w:rPr>
          <w:b/>
          <w:i w:val="0"/>
        </w:rPr>
        <w:t>b)</w:t>
      </w:r>
      <w:r>
        <w:rPr>
          <w:b w:val="0"/>
          <w:i w:val="0"/>
        </w:rPr>
        <w:t xml:space="preserve"> medidas de protección y prevención · </w:t>
      </w:r>
      <w:r>
        <w:rPr>
          <w:b/>
          <w:i w:val="0"/>
        </w:rPr>
        <w:t>c)</w:t>
      </w:r>
      <w:r>
        <w:rPr>
          <w:b w:val="0"/>
          <w:i w:val="0"/>
        </w:rPr>
        <w:t xml:space="preserve"> medidas de emergencia (art. 20). Con representantes, a través de ellos; </w:t>
      </w:r>
      <w:r>
        <w:rPr>
          <w:b/>
          <w:i w:val="0"/>
        </w:rPr>
        <w:t>no obstante, información directa a cada trabajador de los riesgos de su puesto</w:t>
      </w:r>
      <w:r>
        <w:rPr>
          <w:b w:val="0"/>
          <w:i w:val="0"/>
        </w:rPr>
        <w:t>.</w:t>
      </w:r>
    </w:p>
    <w:p>
      <w:pPr>
        <w:pStyle w:val="ListBullet"/>
      </w:pPr>
      <w:r>
        <w:rPr>
          <w:b w:val="0"/>
          <w:i w:val="0"/>
        </w:rPr>
      </w:r>
      <w:r>
        <w:rPr>
          <w:b/>
          <w:i w:val="0"/>
        </w:rPr>
        <w:t>Art. 33.</w:t>
      </w:r>
      <w:r>
        <w:rPr>
          <w:b w:val="0"/>
          <w:i w:val="0"/>
        </w:rPr>
        <w:t xml:space="preserve"> Consulta </w:t>
      </w:r>
      <w:r>
        <w:rPr>
          <w:b/>
          <w:i w:val="0"/>
        </w:rPr>
        <w:t>con la debida antelación</w:t>
      </w:r>
      <w:r>
        <w:rPr>
          <w:b w:val="0"/>
          <w:i w:val="0"/>
        </w:rPr>
        <w:t xml:space="preserve">: planificación y </w:t>
      </w:r>
      <w:r>
        <w:rPr>
          <w:b/>
          <w:i w:val="0"/>
        </w:rPr>
        <w:t>nuevas tecnologías</w:t>
      </w:r>
      <w:r>
        <w:rPr>
          <w:b w:val="0"/>
          <w:i w:val="0"/>
        </w:rPr>
        <w:t xml:space="preserve"> · organización de la prevención y </w:t>
      </w:r>
      <w:r>
        <w:rPr>
          <w:b/>
          <w:i w:val="0"/>
        </w:rPr>
        <w:t>designación de encargados o servicio externo</w:t>
      </w:r>
      <w:r>
        <w:rPr>
          <w:b w:val="0"/>
          <w:i w:val="0"/>
        </w:rPr>
        <w:t xml:space="preserve"> · </w:t>
      </w:r>
      <w:r>
        <w:rPr>
          <w:b/>
          <w:i w:val="0"/>
        </w:rPr>
        <w:t>encargados de emergencias</w:t>
      </w:r>
      <w:r>
        <w:rPr>
          <w:b w:val="0"/>
          <w:i w:val="0"/>
        </w:rPr>
        <w:t xml:space="preserve"> · procedimientos de información y documentación · </w:t>
      </w:r>
      <w:r>
        <w:rPr>
          <w:b/>
          <w:i w:val="0"/>
        </w:rPr>
        <w:t>proyecto y organización de la formación</w:t>
      </w:r>
      <w:r>
        <w:rPr>
          <w:b w:val="0"/>
          <w:i w:val="0"/>
        </w:rPr>
        <w:t xml:space="preserve"> · </w:t>
      </w:r>
      <w:r>
        <w:rPr>
          <w:b/>
          <w:i w:val="0"/>
        </w:rPr>
        <w:t>cualquier acción con efectos sustanciales</w:t>
      </w:r>
      <w:r>
        <w:rPr>
          <w:b w:val="0"/>
          <w:i w:val="0"/>
        </w:rPr>
        <w:t>.</w:t>
      </w:r>
    </w:p>
    <w:p>
      <w:pPr>
        <w:pStyle w:val="ListBullet"/>
      </w:pPr>
      <w:r>
        <w:rPr>
          <w:b w:val="0"/>
          <w:i w:val="0"/>
        </w:rPr>
      </w:r>
      <w:r>
        <w:rPr>
          <w:b/>
          <w:i w:val="0"/>
        </w:rPr>
        <w:t>Art. 34.1.</w:t>
      </w:r>
      <w:r>
        <w:rPr>
          <w:b w:val="0"/>
          <w:i w:val="0"/>
        </w:rPr>
        <w:t xml:space="preserve"> Participación canalizada por representantes y representación especializada </w:t>
      </w:r>
      <w:r>
        <w:rPr>
          <w:b/>
          <w:i w:val="0"/>
        </w:rPr>
        <w:t>desde SEIS trabajadores</w:t>
      </w:r>
      <w:r>
        <w:rPr>
          <w:b w:val="0"/>
          <w:i w:val="0"/>
        </w:rPr>
        <w:t xml:space="preserve">. </w:t>
      </w:r>
      <w:r>
        <w:rPr>
          <w:b/>
          <w:i w:val="0"/>
        </w:rPr>
        <w:t>Delegados de Prevención</w:t>
      </w:r>
      <w:r>
        <w:rPr>
          <w:b w:val="0"/>
          <w:i w:val="0"/>
        </w:rPr>
        <w:t xml:space="preserve"> (35) y </w:t>
      </w:r>
      <w:r>
        <w:rPr>
          <w:b/>
          <w:i w:val="0"/>
        </w:rPr>
        <w:t>Comité de Seguridad y Salud</w:t>
      </w:r>
      <w:r>
        <w:rPr>
          <w:b w:val="0"/>
          <w:i w:val="0"/>
        </w:rPr>
        <w:t xml:space="preserve"> (38, </w:t>
      </w:r>
      <w:r>
        <w:rPr>
          <w:b/>
          <w:i w:val="0"/>
        </w:rPr>
        <w:t>50 o más</w:t>
      </w:r>
      <w:r>
        <w:rPr>
          <w:b w:val="0"/>
          <w:i w:val="0"/>
        </w:rPr>
        <w:t xml:space="preserve">, se reúne </w:t>
      </w:r>
      <w:r>
        <w:rPr>
          <w:b/>
          <w:i w:val="0"/>
        </w:rPr>
        <w:t>trimestralmente</w:t>
      </w:r>
      <w:r>
        <w:rPr>
          <w:b w:val="0"/>
          <w:i w:val="0"/>
        </w:rPr>
        <w:t>).</w:t>
      </w:r>
    </w:p>
    <w:p>
      <w:pPr>
        <w:pStyle w:val="ListBullet"/>
      </w:pPr>
      <w:r>
        <w:rPr>
          <w:b w:val="0"/>
          <w:i w:val="0"/>
        </w:rPr>
      </w:r>
      <w:r>
        <w:rPr>
          <w:b/>
          <w:i w:val="0"/>
        </w:rPr>
        <w:t>Art. 19.</w:t>
      </w:r>
      <w:r>
        <w:rPr>
          <w:b w:val="0"/>
          <w:i w:val="0"/>
        </w:rPr>
        <w:t xml:space="preserve"> Formación </w:t>
      </w:r>
      <w:r>
        <w:rPr>
          <w:b/>
          <w:i w:val="0"/>
        </w:rPr>
        <w:t>teórica y práctica, suficiente y adecuada</w:t>
      </w:r>
      <w:r>
        <w:rPr>
          <w:b w:val="0"/>
          <w:i w:val="0"/>
        </w:rPr>
        <w:t xml:space="preserve">: </w:t>
      </w:r>
      <w:r>
        <w:rPr>
          <w:b/>
          <w:i w:val="0"/>
        </w:rPr>
        <w:t>al contratar</w:t>
      </w:r>
      <w:r>
        <w:rPr>
          <w:b w:val="0"/>
          <w:i w:val="0"/>
        </w:rPr>
        <w:t xml:space="preserve"> (cualquier modalidad o duración) · </w:t>
      </w:r>
      <w:r>
        <w:rPr>
          <w:b/>
          <w:i w:val="0"/>
        </w:rPr>
        <w:t>al cambiar de funciones</w:t>
      </w:r>
      <w:r>
        <w:rPr>
          <w:b w:val="0"/>
          <w:i w:val="0"/>
        </w:rPr>
        <w:t xml:space="preserve"> · </w:t>
      </w:r>
      <w:r>
        <w:rPr>
          <w:b/>
          <w:i w:val="0"/>
        </w:rPr>
        <w:t>al introducir nuevas tecnologías o equipos</w:t>
      </w:r>
      <w:r>
        <w:rPr>
          <w:b w:val="0"/>
          <w:i w:val="0"/>
        </w:rPr>
        <w:t xml:space="preserve">. </w:t>
      </w:r>
      <w:r>
        <w:rPr>
          <w:b/>
          <w:i w:val="0"/>
        </w:rPr>
        <w:t>Centrada en el puesto</w:t>
      </w:r>
      <w:r>
        <w:rPr>
          <w:b w:val="0"/>
          <w:i w:val="0"/>
        </w:rPr>
        <w:t xml:space="preserve">, adaptada y repetida. </w:t>
      </w:r>
      <w:r>
        <w:rPr>
          <w:b/>
          <w:i w:val="0"/>
        </w:rPr>
        <w:t>Dentro de la jornada</w:t>
      </w:r>
      <w:r>
        <w:rPr>
          <w:b w:val="0"/>
          <w:i w:val="0"/>
        </w:rPr>
        <w:t xml:space="preserve"> o, </w:t>
      </w:r>
      <w:r>
        <w:rPr>
          <w:b/>
          <w:i w:val="0"/>
        </w:rPr>
        <w:t>en su defecto, descontando de ella el tiempo invertido</w:t>
      </w:r>
      <w:r>
        <w:rPr>
          <w:b w:val="0"/>
          <w:i w:val="0"/>
        </w:rPr>
        <w:t xml:space="preserve">; </w:t>
      </w:r>
      <w:r>
        <w:rPr>
          <w:b/>
          <w:i w:val="0"/>
        </w:rPr>
        <w:t>coste nunca sobre el trabajador</w:t>
      </w:r>
      <w:r>
        <w:rPr>
          <w:b w:val="0"/>
          <w:i w:val="0"/>
        </w:rPr>
        <w:t>.</w:t>
      </w:r>
    </w:p>
    <w:p>
      <w:pPr>
        <w:pStyle w:val="ListBullet"/>
      </w:pPr>
      <w:r>
        <w:rPr>
          <w:b w:val="0"/>
          <w:i w:val="0"/>
        </w:rPr>
      </w:r>
      <w:r>
        <w:rPr>
          <w:b/>
          <w:i w:val="0"/>
        </w:rPr>
        <w:t>Art. 21.2.</w:t>
      </w:r>
      <w:r>
        <w:rPr>
          <w:b w:val="0"/>
          <w:i w:val="0"/>
        </w:rPr>
        <w:t xml:space="preserve"> Derecho a </w:t>
      </w:r>
      <w:r>
        <w:rPr>
          <w:b/>
          <w:i w:val="0"/>
        </w:rPr>
        <w:t>interrumpir la actividad Y abandonar el lugar de trabajo</w:t>
      </w:r>
      <w:r>
        <w:rPr>
          <w:b w:val="0"/>
          <w:i w:val="0"/>
        </w:rPr>
        <w:t xml:space="preserve"> ante </w:t>
      </w:r>
      <w:r>
        <w:rPr>
          <w:b/>
          <w:i w:val="0"/>
        </w:rPr>
        <w:t>riesgo grave e inminente</w:t>
      </w:r>
      <w:r>
        <w:rPr>
          <w:b w:val="0"/>
          <w:i w:val="0"/>
        </w:rPr>
        <w:t xml:space="preserve"> (</w:t>
      </w:r>
      <w:r>
        <w:rPr>
          <w:b/>
          <w:i w:val="0"/>
        </w:rPr>
        <w:t>art. 4.4.º</w:t>
      </w:r>
      <w:r>
        <w:rPr>
          <w:b w:val="0"/>
          <w:i w:val="0"/>
        </w:rPr>
        <w:t xml:space="preserve">: probable racionalmente </w:t>
      </w:r>
      <w:r>
        <w:rPr>
          <w:b/>
          <w:i w:val="0"/>
        </w:rPr>
        <w:t>en futuro inmediato</w:t>
      </w:r>
      <w:r>
        <w:rPr>
          <w:b w:val="0"/>
          <w:i w:val="0"/>
        </w:rPr>
        <w:t xml:space="preserve"> y con </w:t>
      </w:r>
      <w:r>
        <w:rPr>
          <w:b/>
          <w:i w:val="0"/>
        </w:rPr>
        <w:t>daño grave</w:t>
      </w:r>
      <w:r>
        <w:rPr>
          <w:b w:val="0"/>
          <w:i w:val="0"/>
        </w:rPr>
        <w:t xml:space="preserve">). </w:t>
      </w:r>
      <w:r>
        <w:rPr>
          <w:b/>
          <w:i w:val="0"/>
        </w:rPr>
        <w:t>21.1.a)</w:t>
      </w:r>
      <w:r>
        <w:rPr>
          <w:b w:val="0"/>
          <w:i w:val="0"/>
        </w:rPr>
        <w:t xml:space="preserve"> el empresario </w:t>
      </w:r>
      <w:r>
        <w:rPr>
          <w:b/>
          <w:i w:val="0"/>
        </w:rPr>
        <w:t>informa lo antes posible</w:t>
      </w:r>
      <w:r>
        <w:rPr>
          <w:b w:val="0"/>
          <w:i w:val="0"/>
        </w:rPr>
        <w:t xml:space="preserve">. </w:t>
      </w:r>
      <w:r>
        <w:rPr>
          <w:b/>
          <w:i w:val="0"/>
        </w:rPr>
        <w:t>21.3</w:t>
      </w:r>
      <w:r>
        <w:rPr>
          <w:b w:val="0"/>
          <w:i w:val="0"/>
        </w:rPr>
        <w:t xml:space="preserve"> los </w:t>
      </w:r>
      <w:r>
        <w:rPr>
          <w:b/>
          <w:i w:val="0"/>
        </w:rPr>
        <w:t>representantes por mayoría</w:t>
      </w:r>
      <w:r>
        <w:rPr>
          <w:b w:val="0"/>
          <w:i w:val="0"/>
        </w:rPr>
        <w:t xml:space="preserve"> —o </w:t>
      </w:r>
      <w:r>
        <w:rPr>
          <w:b/>
          <w:i w:val="0"/>
        </w:rPr>
        <w:t>los Delegados</w:t>
      </w:r>
      <w:r>
        <w:rPr>
          <w:b w:val="0"/>
          <w:i w:val="0"/>
        </w:rPr>
        <w:t xml:space="preserve">— </w:t>
      </w:r>
      <w:r>
        <w:rPr>
          <w:b/>
          <w:i w:val="0"/>
        </w:rPr>
        <w:t>paralizan</w:t>
      </w:r>
      <w:r>
        <w:rPr>
          <w:b w:val="0"/>
          <w:i w:val="0"/>
        </w:rPr>
        <w:t xml:space="preserve">; la </w:t>
      </w:r>
      <w:r>
        <w:rPr>
          <w:b/>
          <w:i w:val="0"/>
        </w:rPr>
        <w:t>autoridad laboral anula o ratifica en 24 h</w:t>
      </w:r>
      <w:r>
        <w:rPr>
          <w:b w:val="0"/>
          <w:i w:val="0"/>
        </w:rPr>
        <w:t xml:space="preserve">. </w:t>
      </w:r>
      <w:r>
        <w:rPr>
          <w:b/>
          <w:i w:val="0"/>
        </w:rPr>
        <w:t>21.4</w:t>
      </w:r>
      <w:r>
        <w:rPr>
          <w:b w:val="0"/>
          <w:i w:val="0"/>
        </w:rPr>
        <w:t xml:space="preserve"> </w:t>
      </w:r>
      <w:r>
        <w:rPr>
          <w:b/>
          <w:i w:val="0"/>
        </w:rPr>
        <w:t>sin perjuicio alguno salvo mala fe o negligencia grave</w:t>
      </w:r>
      <w:r>
        <w:rPr>
          <w:b w:val="0"/>
          <w:i w:val="0"/>
        </w:rPr>
        <w:t>.</w:t>
      </w:r>
    </w:p>
    <w:p>
      <w:pPr>
        <w:pStyle w:val="ListBullet"/>
      </w:pPr>
      <w:r>
        <w:rPr>
          <w:b w:val="0"/>
          <w:i w:val="0"/>
        </w:rPr>
      </w:r>
      <w:r>
        <w:rPr>
          <w:b/>
          <w:i w:val="0"/>
        </w:rPr>
        <w:t>Art. 22.</w:t>
      </w:r>
      <w:r>
        <w:rPr>
          <w:b w:val="0"/>
          <w:i w:val="0"/>
        </w:rPr>
        <w:t xml:space="preserve"> Vigilancia de la salud </w:t>
      </w:r>
      <w:r>
        <w:rPr>
          <w:b/>
          <w:i w:val="0"/>
        </w:rPr>
        <w:t>VOLUNTARIA</w:t>
      </w:r>
      <w:r>
        <w:rPr>
          <w:b w:val="0"/>
          <w:i w:val="0"/>
        </w:rPr>
        <w:t xml:space="preserve">; </w:t>
      </w:r>
      <w:r>
        <w:rPr>
          <w:b/>
          <w:i w:val="0"/>
        </w:rPr>
        <w:t>tres excepciones, previo informe de los representantes</w:t>
      </w:r>
      <w:r>
        <w:rPr>
          <w:b w:val="0"/>
          <w:i w:val="0"/>
        </w:rPr>
        <w:t xml:space="preserve">. Al empresario, </w:t>
      </w:r>
      <w:r>
        <w:rPr>
          <w:b/>
          <w:i w:val="0"/>
        </w:rPr>
        <w:t>solo las conclusiones sobre la aptitud</w:t>
      </w:r>
      <w:r>
        <w:rPr>
          <w:b w:val="0"/>
          <w:i w:val="0"/>
        </w:rPr>
        <w:t>.</w:t>
      </w:r>
    </w:p>
    <w:p>
      <w:pPr>
        <w:pStyle w:val="ListBullet"/>
      </w:pPr>
      <w:r>
        <w:rPr>
          <w:b w:val="0"/>
          <w:i w:val="0"/>
        </w:rPr>
      </w:r>
      <w:r>
        <w:rPr>
          <w:b/>
          <w:i w:val="0"/>
        </w:rPr>
        <w:t>Arts. 25 a 28.</w:t>
      </w:r>
      <w:r>
        <w:rPr>
          <w:b w:val="0"/>
          <w:i w:val="0"/>
        </w:rPr>
        <w:t xml:space="preserve"> </w:t>
      </w:r>
      <w:r>
        <w:rPr>
          <w:b/>
          <w:i w:val="0"/>
        </w:rPr>
        <w:t>Especialmente sensibles</w:t>
      </w:r>
      <w:r>
        <w:rPr>
          <w:b w:val="0"/>
          <w:i w:val="0"/>
        </w:rPr>
        <w:t xml:space="preserve"> (incluida discapacidad reconocida) · </w:t>
      </w:r>
      <w:r>
        <w:rPr>
          <w:b/>
          <w:i w:val="0"/>
        </w:rPr>
        <w:t>maternidad</w:t>
      </w:r>
      <w:r>
        <w:rPr>
          <w:b w:val="0"/>
          <w:i w:val="0"/>
        </w:rPr>
        <w:t xml:space="preserve">: adaptación → </w:t>
      </w:r>
      <w:r>
        <w:rPr>
          <w:b/>
          <w:i w:val="0"/>
        </w:rPr>
        <w:t>cambio de puesto</w:t>
      </w:r>
      <w:r>
        <w:rPr>
          <w:b w:val="0"/>
          <w:i w:val="0"/>
        </w:rPr>
        <w:t xml:space="preserve"> → </w:t>
      </w:r>
      <w:r>
        <w:rPr>
          <w:b/>
          <w:i w:val="0"/>
        </w:rPr>
        <w:t>suspensión por riesgo durante el embarazo</w:t>
      </w:r>
      <w:r>
        <w:rPr>
          <w:b w:val="0"/>
          <w:i w:val="0"/>
        </w:rPr>
        <w:t xml:space="preserve"> → </w:t>
      </w:r>
      <w:r>
        <w:rPr>
          <w:b/>
          <w:i w:val="0"/>
        </w:rPr>
        <w:t>lactancia natural de menores de 9 meses</w:t>
      </w:r>
      <w:r>
        <w:rPr>
          <w:b w:val="0"/>
          <w:i w:val="0"/>
        </w:rPr>
        <w:t xml:space="preserve">, más </w:t>
      </w:r>
      <w:r>
        <w:rPr>
          <w:b/>
          <w:i w:val="0"/>
        </w:rPr>
        <w:t>exámenes prenatales con derecho a remuneración, previo aviso y justificación</w:t>
      </w:r>
      <w:r>
        <w:rPr>
          <w:b w:val="0"/>
          <w:i w:val="0"/>
        </w:rPr>
        <w:t xml:space="preserve"> · </w:t>
      </w:r>
      <w:r>
        <w:rPr>
          <w:b/>
          <w:i w:val="0"/>
        </w:rPr>
        <w:t>menores de 18</w:t>
      </w:r>
      <w:r>
        <w:rPr>
          <w:b w:val="0"/>
          <w:i w:val="0"/>
        </w:rPr>
        <w:t xml:space="preserve">: </w:t>
      </w:r>
      <w:r>
        <w:rPr>
          <w:b/>
          <w:i w:val="0"/>
        </w:rPr>
        <w:t>evaluación previa</w:t>
      </w:r>
      <w:r>
        <w:rPr>
          <w:b w:val="0"/>
          <w:i w:val="0"/>
        </w:rPr>
        <w:t xml:space="preserve"> por </w:t>
      </w:r>
      <w:r>
        <w:rPr>
          <w:b/>
          <w:i w:val="0"/>
        </w:rPr>
        <w:t>falta de experiencia, inmadurez y desarrollo incompleto</w:t>
      </w:r>
      <w:r>
        <w:rPr>
          <w:b w:val="0"/>
          <w:i w:val="0"/>
        </w:rPr>
        <w:t xml:space="preserve"> · </w:t>
      </w:r>
      <w:r>
        <w:rPr>
          <w:b/>
          <w:i w:val="0"/>
        </w:rPr>
        <w:t>temporales y ETT</w:t>
      </w:r>
      <w:r>
        <w:rPr>
          <w:b w:val="0"/>
          <w:i w:val="0"/>
        </w:rPr>
        <w:t xml:space="preserve">: </w:t>
      </w:r>
      <w:r>
        <w:rPr>
          <w:b/>
          <w:i w:val="0"/>
        </w:rPr>
        <w:t>mismo nivel de protección, sin distinción de temporalidad</w:t>
      </w:r>
      <w:r>
        <w:rPr>
          <w:b w:val="0"/>
          <w:i w:val="0"/>
        </w:rPr>
        <w:t xml:space="preserve">; </w:t>
      </w:r>
      <w:r>
        <w:rPr>
          <w:b/>
          <w:i w:val="0"/>
        </w:rPr>
        <w:t>usuaria</w:t>
      </w:r>
      <w:r>
        <w:rPr>
          <w:b w:val="0"/>
          <w:i w:val="0"/>
        </w:rPr>
        <w:t xml:space="preserve"> = condiciones de ejecución e información, </w:t>
      </w:r>
      <w:r>
        <w:rPr>
          <w:b/>
          <w:i w:val="0"/>
        </w:rPr>
        <w:t>ETT</w:t>
      </w:r>
      <w:r>
        <w:rPr>
          <w:b w:val="0"/>
          <w:i w:val="0"/>
        </w:rPr>
        <w:t xml:space="preserve"> = formación y vigilancia de la salud.</w:t>
      </w:r>
    </w:p>
    <w:p>
      <w:pPr>
        <w:pStyle w:val="Heading3"/>
      </w:pPr>
      <w:r>
        <w:rPr>
          <w:b w:val="0"/>
          <w:i w:val="0"/>
        </w:rPr>
        <w:t>Art. 29 · Obligaciones del trabajador</w:t>
      </w:r>
    </w:p>
    <w:p>
      <w:pPr/>
      <w:r>
        <w:rPr>
          <w:b w:val="0"/>
          <w:i w:val="0"/>
        </w:rPr>
      </w:r>
      <w:r>
        <w:rPr>
          <w:b/>
          <w:i w:val="0"/>
        </w:rPr>
        <w:t>29.1</w:t>
      </w:r>
      <w:r>
        <w:rPr>
          <w:b w:val="0"/>
          <w:i w:val="0"/>
        </w:rPr>
        <w:t xml:space="preserve"> velar </w:t>
      </w:r>
      <w:r>
        <w:rPr>
          <w:b/>
          <w:i w:val="0"/>
        </w:rPr>
        <w:t>según sus posibilidades</w:t>
      </w:r>
      <w:r>
        <w:rPr>
          <w:b w:val="0"/>
          <w:i w:val="0"/>
        </w:rPr>
        <w:t xml:space="preserve">, conforme a </w:t>
      </w:r>
      <w:r>
        <w:rPr>
          <w:b/>
          <w:i w:val="0"/>
        </w:rPr>
        <w:t>su formación y las instrucciones del empresario</w:t>
      </w:r>
      <w:r>
        <w:rPr>
          <w:b w:val="0"/>
          <w:i w:val="0"/>
        </w:rPr>
        <w:t>.</w:t>
      </w:r>
    </w:p>
    <w:p>
      <w:pPr/>
      <w:r>
        <w:rPr>
          <w:b w:val="0"/>
          <w:i w:val="0"/>
        </w:rPr>
      </w:r>
      <w:r>
        <w:rPr>
          <w:b/>
          <w:i w:val="0"/>
        </w:rPr>
        <w:t>29.2</w:t>
      </w:r>
      <w:r>
        <w:rPr>
          <w:b w:val="0"/>
          <w:i w:val="0"/>
        </w:rPr>
        <w:t xml:space="preserve"> </w:t>
      </w:r>
      <w:r>
        <w:rPr>
          <w:b/>
          <w:i w:val="0"/>
        </w:rPr>
        <w:t>1.º</w:t>
      </w:r>
      <w:r>
        <w:rPr>
          <w:b w:val="0"/>
          <w:i w:val="0"/>
        </w:rPr>
        <w:t xml:space="preserve"> usar adecuadamente máquinas, aparatos, herramientas, </w:t>
      </w:r>
      <w:r>
        <w:rPr>
          <w:b/>
          <w:i w:val="0"/>
        </w:rPr>
        <w:t>sustancias peligrosas</w:t>
      </w:r>
      <w:r>
        <w:rPr>
          <w:b w:val="0"/>
          <w:i w:val="0"/>
        </w:rPr>
        <w:t xml:space="preserve"> y equipos de transporte · </w:t>
      </w:r>
      <w:r>
        <w:rPr>
          <w:b/>
          <w:i w:val="0"/>
        </w:rPr>
        <w:t>2.º</w:t>
      </w:r>
      <w:r>
        <w:rPr>
          <w:b w:val="0"/>
          <w:i w:val="0"/>
        </w:rPr>
        <w:t xml:space="preserve"> </w:t>
      </w:r>
      <w:r>
        <w:rPr>
          <w:b/>
          <w:i w:val="0"/>
        </w:rPr>
        <w:t>utilizar correctamente los medios y equipos de protección</w:t>
      </w:r>
      <w:r>
        <w:rPr>
          <w:b w:val="0"/>
          <w:i w:val="0"/>
        </w:rPr>
        <w:t xml:space="preserve"> · </w:t>
      </w:r>
      <w:r>
        <w:rPr>
          <w:b/>
          <w:i w:val="0"/>
        </w:rPr>
        <w:t>3.º</w:t>
      </w:r>
      <w:r>
        <w:rPr>
          <w:b w:val="0"/>
          <w:i w:val="0"/>
        </w:rPr>
        <w:t xml:space="preserve"> </w:t>
      </w:r>
      <w:r>
        <w:rPr>
          <w:b/>
          <w:i w:val="0"/>
        </w:rPr>
        <w:t>no poner fuera de funcionamiento</w:t>
      </w:r>
      <w:r>
        <w:rPr>
          <w:b w:val="0"/>
          <w:i w:val="0"/>
        </w:rPr>
        <w:t xml:space="preserve"> los dispositivos de seguridad · </w:t>
      </w:r>
      <w:r>
        <w:rPr>
          <w:b/>
          <w:i w:val="0"/>
        </w:rPr>
        <w:t>4.º</w:t>
      </w:r>
      <w:r>
        <w:rPr>
          <w:b w:val="0"/>
          <w:i w:val="0"/>
        </w:rPr>
        <w:t xml:space="preserve"> </w:t>
      </w:r>
      <w:r>
        <w:rPr>
          <w:b/>
          <w:i w:val="0"/>
        </w:rPr>
        <w:t>informar de inmediato al superior jerárquico directo Y a los trabajadores designados o, en su caso, al servicio de prevención</w:t>
      </w:r>
      <w:r>
        <w:rPr>
          <w:b w:val="0"/>
          <w:i w:val="0"/>
        </w:rPr>
        <w:t xml:space="preserve"> · </w:t>
      </w:r>
      <w:r>
        <w:rPr>
          <w:b/>
          <w:i w:val="0"/>
        </w:rPr>
        <w:t>5.º</w:t>
      </w:r>
      <w:r>
        <w:rPr>
          <w:b w:val="0"/>
          <w:i w:val="0"/>
        </w:rPr>
        <w:t xml:space="preserve"> </w:t>
      </w:r>
      <w:r>
        <w:rPr>
          <w:b/>
          <w:i w:val="0"/>
        </w:rPr>
        <w:t>contribuir al cumplimiento de las obligaciones de la autoridad competente</w:t>
      </w:r>
      <w:r>
        <w:rPr>
          <w:b w:val="0"/>
          <w:i w:val="0"/>
        </w:rPr>
        <w:t xml:space="preserve"> · </w:t>
      </w:r>
      <w:r>
        <w:rPr>
          <w:b/>
          <w:i w:val="0"/>
        </w:rPr>
        <w:t>6.º</w:t>
      </w:r>
      <w:r>
        <w:rPr>
          <w:b w:val="0"/>
          <w:i w:val="0"/>
        </w:rPr>
        <w:t xml:space="preserve"> </w:t>
      </w:r>
      <w:r>
        <w:rPr>
          <w:b/>
          <w:i w:val="0"/>
        </w:rPr>
        <w:t>cooperar con el empresario</w:t>
      </w:r>
      <w:r>
        <w:rPr>
          <w:b w:val="0"/>
          <w:i w:val="0"/>
        </w:rPr>
        <w:t>.</w:t>
      </w:r>
    </w:p>
    <w:p>
      <w:pPr/>
      <w:r>
        <w:rPr>
          <w:b w:val="0"/>
          <w:i w:val="0"/>
        </w:rPr>
      </w:r>
      <w:r>
        <w:rPr>
          <w:b/>
          <w:i w:val="0"/>
        </w:rPr>
        <w:t>29.3</w:t>
      </w:r>
      <w:r>
        <w:rPr>
          <w:b w:val="0"/>
          <w:i w:val="0"/>
        </w:rPr>
        <w:t xml:space="preserve"> incumplimiento = </w:t>
      </w:r>
      <w:r>
        <w:rPr>
          <w:b/>
          <w:i w:val="0"/>
        </w:rPr>
        <w:t>incumplimiento laboral del art. 58.1 ET</w:t>
      </w:r>
      <w:r>
        <w:rPr>
          <w:b w:val="0"/>
          <w:i w:val="0"/>
        </w:rPr>
        <w:t>.</w:t>
      </w:r>
    </w:p>
    <w:p>
      <w:pPr/>
      <w:r>
        <w:rPr>
          <w:b w:val="0"/>
          <w:i w:val="0"/>
        </w:rPr>
      </w:r>
      <w:r>
        <w:rPr>
          <w:b/>
          <w:i w:val="0"/>
        </w:rPr>
        <w:t>El EPI</w:t>
      </w:r>
      <w:r>
        <w:rPr>
          <w:b w:val="0"/>
          <w:i w:val="0"/>
        </w:rPr>
        <w:t xml:space="preserve">: lo </w:t>
      </w:r>
      <w:r>
        <w:rPr>
          <w:b/>
          <w:i w:val="0"/>
        </w:rPr>
        <w:t>proporciona el empresario y vela por su uso</w:t>
      </w:r>
      <w:r>
        <w:rPr>
          <w:b w:val="0"/>
          <w:i w:val="0"/>
        </w:rPr>
        <w:t xml:space="preserve"> (17.2), </w:t>
      </w:r>
      <w:r>
        <w:rPr>
          <w:b/>
          <w:i w:val="0"/>
        </w:rPr>
        <w:t>no cuesta nada al trabajador</w:t>
      </w:r>
      <w:r>
        <w:rPr>
          <w:b w:val="0"/>
          <w:i w:val="0"/>
        </w:rPr>
        <w:t xml:space="preserve"> (14.5) y </w:t>
      </w:r>
      <w:r>
        <w:rPr>
          <w:b/>
          <w:i w:val="0"/>
        </w:rPr>
        <w:t>el trabajador debe usarlo correctamente</w:t>
      </w:r>
      <w:r>
        <w:rPr>
          <w:b w:val="0"/>
          <w:i w:val="0"/>
        </w:rPr>
        <w:t xml:space="preserve"> (29.2.2.º). </w:t>
      </w:r>
      <w:r>
        <w:rPr>
          <w:b/>
          <w:i w:val="0"/>
        </w:rPr>
        <w:t>Las obligaciones del trabajador no eximen al empresario</w:t>
      </w:r>
      <w:r>
        <w:rPr>
          <w:b w:val="0"/>
          <w:i w:val="0"/>
        </w:rPr>
        <w:t xml:space="preserve"> (14.4).</w:t>
      </w:r>
    </w:p>
    <w:p>
      <w:pPr>
        <w:pStyle w:val="Heading2"/>
      </w:pPr>
      <w:r>
        <w:rPr>
          <w:b w:val="0"/>
          <w:i w:val="0"/>
        </w:rPr>
        <w:t>2 · Pantallas de visualización (RD 488/1997 + Guía Técnica INSST, junio 2021)</w:t>
      </w:r>
    </w:p>
    <w:p>
      <w:pPr>
        <w:pStyle w:val="ListBullet"/>
      </w:pPr>
      <w:r>
        <w:rPr>
          <w:b w:val="0"/>
          <w:i w:val="0"/>
        </w:rPr>
      </w:r>
      <w:r>
        <w:rPr>
          <w:b/>
          <w:i w:val="0"/>
        </w:rPr>
        <w:t>Nunca modificado</w:t>
      </w:r>
      <w:r>
        <w:rPr>
          <w:b w:val="0"/>
          <w:i w:val="0"/>
        </w:rPr>
        <w:t xml:space="preserve">: 12 bloques, </w:t>
      </w:r>
      <w:r>
        <w:rPr>
          <w:b/>
          <w:i w:val="0"/>
        </w:rPr>
        <w:t>una sola redacción</w:t>
      </w:r>
      <w:r>
        <w:rPr>
          <w:b w:val="0"/>
          <w:i w:val="0"/>
        </w:rPr>
        <w:t xml:space="preserve">. Transpone la </w:t>
      </w:r>
      <w:r>
        <w:rPr>
          <w:b/>
          <w:i w:val="0"/>
        </w:rPr>
        <w:t>Directiva 90/270/CEE</w:t>
      </w:r>
      <w:r>
        <w:rPr>
          <w:b w:val="0"/>
          <w:i w:val="0"/>
        </w:rPr>
        <w:t xml:space="preserve">. La </w:t>
      </w:r>
      <w:r>
        <w:rPr>
          <w:b/>
          <w:i w:val="0"/>
        </w:rPr>
        <w:t>DF 1.ª</w:t>
      </w:r>
      <w:r>
        <w:rPr>
          <w:b w:val="0"/>
          <w:i w:val="0"/>
        </w:rPr>
        <w:t xml:space="preserve"> encarga la </w:t>
      </w:r>
      <w:r>
        <w:rPr>
          <w:b/>
          <w:i w:val="0"/>
        </w:rPr>
        <w:t>Guía Técnica</w:t>
      </w:r>
      <w:r>
        <w:rPr>
          <w:b w:val="0"/>
          <w:i w:val="0"/>
        </w:rPr>
        <w:t xml:space="preserve"> al INSST.</w:t>
      </w:r>
    </w:p>
    <w:p>
      <w:pPr>
        <w:pStyle w:val="ListBullet"/>
      </w:pPr>
      <w:r>
        <w:rPr>
          <w:b w:val="0"/>
          <w:i w:val="0"/>
        </w:rPr>
      </w:r>
      <w:r>
        <w:rPr>
          <w:b/>
          <w:i w:val="0"/>
        </w:rPr>
        <w:t>Art. 1.3. Seis exclusiones</w:t>
      </w:r>
      <w:r>
        <w:rPr>
          <w:b w:val="0"/>
          <w:i w:val="0"/>
        </w:rPr>
        <w:t xml:space="preserve">: </w:t>
      </w:r>
      <w:r>
        <w:rPr>
          <w:b/>
          <w:i w:val="0"/>
        </w:rPr>
        <w:t>conducción de vehículos o máquinas</w:t>
      </w:r>
      <w:r>
        <w:rPr>
          <w:b w:val="0"/>
          <w:i w:val="0"/>
        </w:rPr>
        <w:t xml:space="preserve"> · </w:t>
      </w:r>
      <w:r>
        <w:rPr>
          <w:b/>
          <w:i w:val="0"/>
        </w:rPr>
        <w:t>sistemas embarcados</w:t>
      </w:r>
      <w:r>
        <w:rPr>
          <w:b w:val="0"/>
          <w:i w:val="0"/>
        </w:rPr>
        <w:t xml:space="preserve"> · </w:t>
      </w:r>
      <w:r>
        <w:rPr>
          <w:b/>
          <w:i w:val="0"/>
        </w:rPr>
        <w:t>destinados prioritariamente al público</w:t>
      </w:r>
      <w:r>
        <w:rPr>
          <w:b w:val="0"/>
          <w:i w:val="0"/>
        </w:rPr>
        <w:t xml:space="preserve"> · </w:t>
      </w:r>
      <w:r>
        <w:rPr>
          <w:b/>
          <w:i w:val="0"/>
        </w:rPr>
        <w:t>portátiles, salvo uso continuado en un puesto</w:t>
      </w:r>
      <w:r>
        <w:rPr>
          <w:b w:val="0"/>
          <w:i w:val="0"/>
        </w:rPr>
        <w:t xml:space="preserve"> · </w:t>
      </w:r>
      <w:r>
        <w:rPr>
          <w:b/>
          <w:i w:val="0"/>
        </w:rPr>
        <w:t>calculadoras, cajas registradoras y pequeños dispositivos</w:t>
      </w:r>
      <w:r>
        <w:rPr>
          <w:b w:val="0"/>
          <w:i w:val="0"/>
        </w:rPr>
        <w:t xml:space="preserve"> · </w:t>
      </w:r>
      <w:r>
        <w:rPr>
          <w:b/>
          <w:i w:val="0"/>
        </w:rPr>
        <w:t>máquinas de escribir de ventanilla</w:t>
      </w:r>
      <w:r>
        <w:rPr>
          <w:b w:val="0"/>
          <w:i w:val="0"/>
        </w:rPr>
        <w:t>.</w:t>
      </w:r>
    </w:p>
    <w:p>
      <w:pPr>
        <w:pStyle w:val="ListBullet"/>
      </w:pPr>
      <w:r>
        <w:rPr>
          <w:b w:val="0"/>
          <w:i w:val="0"/>
        </w:rPr>
      </w:r>
      <w:r>
        <w:rPr>
          <w:b/>
          <w:i w:val="0"/>
        </w:rPr>
        <w:t>Art. 2. Definiciones</w:t>
      </w:r>
      <w:r>
        <w:rPr>
          <w:b w:val="0"/>
          <w:i w:val="0"/>
        </w:rPr>
        <w:t xml:space="preserve">: </w:t>
      </w:r>
      <w:r>
        <w:rPr>
          <w:b/>
          <w:i w:val="0"/>
        </w:rPr>
        <w:t>pantalla</w:t>
      </w:r>
      <w:r>
        <w:rPr>
          <w:b w:val="0"/>
          <w:i w:val="0"/>
        </w:rPr>
        <w:t xml:space="preserve"> = alfanumérica o gráfica, </w:t>
      </w:r>
      <w:r>
        <w:rPr>
          <w:b/>
          <w:i w:val="0"/>
        </w:rPr>
        <w:t>cualquiera que sea el método de representación</w:t>
      </w:r>
      <w:r>
        <w:rPr>
          <w:b w:val="0"/>
          <w:i w:val="0"/>
        </w:rPr>
        <w:t xml:space="preserve"> · </w:t>
      </w:r>
      <w:r>
        <w:rPr>
          <w:b/>
          <w:i w:val="0"/>
        </w:rPr>
        <w:t>puesto</w:t>
      </w:r>
      <w:r>
        <w:rPr>
          <w:b w:val="0"/>
          <w:i w:val="0"/>
        </w:rPr>
        <w:t xml:space="preserve"> = equipo + teclado + programa + accesorios + asiento y mesa + </w:t>
      </w:r>
      <w:r>
        <w:rPr>
          <w:b/>
          <w:i w:val="0"/>
        </w:rPr>
        <w:t>entorno laboral inmediato</w:t>
      </w:r>
      <w:r>
        <w:rPr>
          <w:b w:val="0"/>
          <w:i w:val="0"/>
        </w:rPr>
        <w:t xml:space="preserve"> · </w:t>
      </w:r>
      <w:r>
        <w:rPr>
          <w:b/>
          <w:i w:val="0"/>
        </w:rPr>
        <w:t>trabajador</w:t>
      </w:r>
      <w:r>
        <w:rPr>
          <w:b w:val="0"/>
          <w:i w:val="0"/>
        </w:rPr>
        <w:t xml:space="preserve"> = quien </w:t>
      </w:r>
      <w:r>
        <w:rPr>
          <w:b/>
          <w:i w:val="0"/>
        </w:rPr>
        <w:t>habitualmente y durante una parte relevante de su trabajo normal</w:t>
      </w:r>
      <w:r>
        <w:rPr>
          <w:b w:val="0"/>
          <w:i w:val="0"/>
        </w:rPr>
        <w:t xml:space="preserve"> la utiliza. </w:t>
      </w:r>
      <w:r>
        <w:rPr>
          <w:b/>
          <w:i w:val="0"/>
        </w:rPr>
        <w:t>La Guía de 2021 abandona el criterio de horas</w:t>
      </w:r>
      <w:r>
        <w:rPr>
          <w:b w:val="0"/>
          <w:i w:val="0"/>
        </w:rPr>
        <w:t xml:space="preserve">: el nº de horas </w:t>
      </w:r>
      <w:r>
        <w:rPr>
          <w:b/>
          <w:i w:val="0"/>
        </w:rPr>
        <w:t>no es el único factor</w:t>
      </w:r>
      <w:r>
        <w:rPr>
          <w:b w:val="0"/>
          <w:i w:val="0"/>
        </w:rPr>
        <w:t>.</w:t>
      </w:r>
    </w:p>
    <w:p>
      <w:pPr>
        <w:pStyle w:val="ListBullet"/>
      </w:pPr>
      <w:r>
        <w:rPr>
          <w:b w:val="0"/>
          <w:i w:val="0"/>
        </w:rPr>
      </w:r>
      <w:r>
        <w:rPr>
          <w:b/>
          <w:i w:val="0"/>
        </w:rPr>
        <w:t>Art. 3.2. La evaluación</w:t>
      </w:r>
      <w:r>
        <w:rPr>
          <w:b w:val="0"/>
          <w:i w:val="0"/>
        </w:rPr>
        <w:t xml:space="preserve"> atiende a </w:t>
      </w:r>
      <w:r>
        <w:rPr>
          <w:b/>
          <w:i w:val="0"/>
        </w:rPr>
        <w:t>riesgos para la vista, problemas físicos y carga mental</w:t>
      </w:r>
      <w:r>
        <w:rPr>
          <w:b w:val="0"/>
          <w:i w:val="0"/>
        </w:rPr>
        <w:t xml:space="preserve">, y a </w:t>
      </w:r>
      <w:r>
        <w:rPr>
          <w:b/>
          <w:i w:val="0"/>
        </w:rPr>
        <w:t>a)</w:t>
      </w:r>
      <w:r>
        <w:rPr>
          <w:b w:val="0"/>
          <w:i w:val="0"/>
        </w:rPr>
        <w:t xml:space="preserve"> tiempo promedio de uso diario · </w:t>
      </w:r>
      <w:r>
        <w:rPr>
          <w:b/>
          <w:i w:val="0"/>
        </w:rPr>
        <w:t>b)</w:t>
      </w:r>
      <w:r>
        <w:rPr>
          <w:b w:val="0"/>
          <w:i w:val="0"/>
        </w:rPr>
        <w:t xml:space="preserve"> tiempo máximo de atención continua · </w:t>
      </w:r>
      <w:r>
        <w:rPr>
          <w:b/>
          <w:i w:val="0"/>
        </w:rPr>
        <w:t>c)</w:t>
      </w:r>
      <w:r>
        <w:rPr>
          <w:b w:val="0"/>
          <w:i w:val="0"/>
        </w:rPr>
        <w:t xml:space="preserve"> grado de atención.</w:t>
      </w:r>
    </w:p>
    <w:p>
      <w:pPr>
        <w:pStyle w:val="ListBullet"/>
      </w:pPr>
      <w:r>
        <w:rPr>
          <w:b w:val="0"/>
          <w:i w:val="0"/>
        </w:rPr>
      </w:r>
      <w:r>
        <w:rPr>
          <w:b/>
          <w:i w:val="0"/>
        </w:rPr>
        <w:t>Art. 3.3.</w:t>
      </w:r>
      <w:r>
        <w:rPr>
          <w:b w:val="0"/>
          <w:i w:val="0"/>
        </w:rPr>
        <w:t xml:space="preserve"> Reducir el trabajo continuado: </w:t>
      </w:r>
      <w:r>
        <w:rPr>
          <w:b/>
          <w:i w:val="0"/>
        </w:rPr>
        <w:t>primero alternar tareas</w:t>
      </w:r>
      <w:r>
        <w:rPr>
          <w:b w:val="0"/>
          <w:i w:val="0"/>
        </w:rPr>
        <w:t xml:space="preserve">, </w:t>
      </w:r>
      <w:r>
        <w:rPr>
          <w:b/>
          <w:i w:val="0"/>
        </w:rPr>
        <w:t>luego pausas</w:t>
      </w:r>
      <w:r>
        <w:rPr>
          <w:b w:val="0"/>
          <w:i w:val="0"/>
        </w:rPr>
        <w:t xml:space="preserve">. Guía: </w:t>
      </w:r>
      <w:r>
        <w:rPr>
          <w:b/>
          <w:i w:val="0"/>
        </w:rPr>
        <w:t>pausas cortas y frecuentes</w:t>
      </w:r>
      <w:r>
        <w:rPr>
          <w:b w:val="0"/>
          <w:i w:val="0"/>
        </w:rPr>
        <w:t xml:space="preserve"> (p. ej. </w:t>
      </w:r>
      <w:r>
        <w:rPr>
          <w:b/>
          <w:i w:val="0"/>
        </w:rPr>
        <w:t>cada 30 minutos</w:t>
      </w:r>
      <w:r>
        <w:rPr>
          <w:b w:val="0"/>
          <w:i w:val="0"/>
        </w:rPr>
        <w:t xml:space="preserve">), </w:t>
      </w:r>
      <w:r>
        <w:rPr>
          <w:b/>
          <w:i w:val="0"/>
        </w:rPr>
        <w:t>no una pausa larga</w:t>
      </w:r>
      <w:r>
        <w:rPr>
          <w:b w:val="0"/>
          <w:i w:val="0"/>
        </w:rPr>
        <w:t xml:space="preserve">. </w:t>
      </w:r>
      <w:r>
        <w:rPr>
          <w:b/>
          <w:i w:val="0"/>
        </w:rPr>
        <w:t>3.4</w:t>
      </w:r>
      <w:r>
        <w:rPr>
          <w:b w:val="0"/>
          <w:i w:val="0"/>
        </w:rPr>
        <w:t xml:space="preserve"> el convenio puede fijar periodicidad, duración y condiciones.</w:t>
      </w:r>
    </w:p>
    <w:p>
      <w:pPr>
        <w:pStyle w:val="ListBullet"/>
      </w:pPr>
      <w:r>
        <w:rPr>
          <w:b w:val="0"/>
          <w:i w:val="0"/>
        </w:rPr>
      </w:r>
      <w:r>
        <w:rPr>
          <w:b/>
          <w:i w:val="0"/>
        </w:rPr>
        <w:t>Art. 4. Vigilancia de la salud</w:t>
      </w:r>
      <w:r>
        <w:rPr>
          <w:b w:val="0"/>
          <w:i w:val="0"/>
        </w:rPr>
        <w:t xml:space="preserve">: </w:t>
      </w:r>
      <w:r>
        <w:rPr>
          <w:b/>
          <w:i w:val="0"/>
        </w:rPr>
        <w:t>a)</w:t>
      </w:r>
      <w:r>
        <w:rPr>
          <w:b w:val="0"/>
          <w:i w:val="0"/>
        </w:rPr>
        <w:t xml:space="preserve"> antes de empezar · </w:t>
      </w:r>
      <w:r>
        <w:rPr>
          <w:b/>
          <w:i w:val="0"/>
        </w:rPr>
        <w:t>b)</w:t>
      </w:r>
      <w:r>
        <w:rPr>
          <w:b w:val="0"/>
          <w:i w:val="0"/>
        </w:rPr>
        <w:t xml:space="preserve"> después, </w:t>
      </w:r>
      <w:r>
        <w:rPr>
          <w:b/>
          <w:i w:val="0"/>
        </w:rPr>
        <w:t>según el nivel de riesgo a juicio del médico</w:t>
      </w:r>
      <w:r>
        <w:rPr>
          <w:b w:val="0"/>
          <w:i w:val="0"/>
        </w:rPr>
        <w:t xml:space="preserve"> · </w:t>
      </w:r>
      <w:r>
        <w:rPr>
          <w:b/>
          <w:i w:val="0"/>
        </w:rPr>
        <w:t>c)</w:t>
      </w:r>
      <w:r>
        <w:rPr>
          <w:b w:val="0"/>
          <w:i w:val="0"/>
        </w:rPr>
        <w:t xml:space="preserve"> al aparecer trastornos. </w:t>
      </w:r>
      <w:r>
        <w:rPr>
          <w:b/>
          <w:i w:val="0"/>
        </w:rPr>
        <w:t>Reconocimiento oftalmológico</w:t>
      </w:r>
      <w:r>
        <w:rPr>
          <w:b w:val="0"/>
          <w:i w:val="0"/>
        </w:rPr>
        <w:t xml:space="preserve"> si hace falta y </w:t>
      </w:r>
      <w:r>
        <w:rPr>
          <w:b/>
          <w:i w:val="0"/>
        </w:rPr>
        <w:t>dispositivos correctores especiales gratuitos</w:t>
      </w:r>
      <w:r>
        <w:rPr>
          <w:b w:val="0"/>
          <w:i w:val="0"/>
        </w:rPr>
        <w:t xml:space="preserve"> si </w:t>
      </w:r>
      <w:r>
        <w:rPr>
          <w:b/>
          <w:i w:val="0"/>
        </w:rPr>
        <w:t>no bastan los normales</w:t>
      </w:r>
      <w:r>
        <w:rPr>
          <w:b w:val="0"/>
          <w:i w:val="0"/>
        </w:rPr>
        <w:t>.</w:t>
      </w:r>
    </w:p>
    <w:p>
      <w:pPr>
        <w:pStyle w:val="ListBullet"/>
      </w:pPr>
      <w:r>
        <w:rPr>
          <w:b w:val="0"/>
          <w:i w:val="0"/>
        </w:rPr>
      </w:r>
      <w:r>
        <w:rPr>
          <w:b/>
          <w:i w:val="0"/>
        </w:rPr>
        <w:t>Art. 5.</w:t>
      </w:r>
      <w:r>
        <w:rPr>
          <w:b w:val="0"/>
          <w:i w:val="0"/>
        </w:rPr>
        <w:t xml:space="preserve"> Formación </w:t>
      </w:r>
      <w:r>
        <w:rPr>
          <w:b/>
          <w:i w:val="0"/>
        </w:rPr>
        <w:t>antes de comenzar</w:t>
      </w:r>
      <w:r>
        <w:rPr>
          <w:b w:val="0"/>
          <w:i w:val="0"/>
        </w:rPr>
        <w:t xml:space="preserve"> y </w:t>
      </w:r>
      <w:r>
        <w:rPr>
          <w:b/>
          <w:i w:val="0"/>
        </w:rPr>
        <w:t>cada vez que el puesto se modifique de manera apreciable</w:t>
      </w:r>
      <w:r>
        <w:rPr>
          <w:b w:val="0"/>
          <w:i w:val="0"/>
        </w:rPr>
        <w:t>.</w:t>
      </w:r>
    </w:p>
    <w:p>
      <w:pPr>
        <w:pStyle w:val="Heading3"/>
      </w:pPr>
      <w:r>
        <w:rPr>
          <w:b w:val="0"/>
          <w:i w:val="0"/>
        </w:rPr>
        <w:t>Riesgos (Guía Técnica)</w:t>
      </w:r>
    </w:p>
    <w:p>
      <w:pPr>
        <w:pStyle w:val="ListBullet"/>
      </w:pPr>
      <w:r>
        <w:rPr>
          <w:b w:val="0"/>
          <w:i w:val="0"/>
        </w:rPr>
      </w:r>
      <w:r>
        <w:rPr>
          <w:b/>
          <w:i w:val="0"/>
        </w:rPr>
        <w:t>Vista</w:t>
      </w:r>
      <w:r>
        <w:rPr>
          <w:b w:val="0"/>
          <w:i w:val="0"/>
        </w:rPr>
        <w:t xml:space="preserve">: </w:t>
      </w:r>
      <w:r>
        <w:rPr>
          <w:b/>
          <w:i w:val="0"/>
        </w:rPr>
        <w:t>fatiga visual o astenopia</w:t>
      </w:r>
      <w:r>
        <w:rPr>
          <w:b w:val="0"/>
          <w:i w:val="0"/>
        </w:rPr>
        <w:t xml:space="preserve"> = </w:t>
      </w:r>
      <w:r>
        <w:rPr>
          <w:b/>
          <w:i w:val="0"/>
        </w:rPr>
        <w:t>respuesta del ojo ante un esfuerzo muscular excesivo durante un largo periodo</w:t>
      </w:r>
      <w:r>
        <w:rPr>
          <w:b w:val="0"/>
          <w:i w:val="0"/>
        </w:rPr>
        <w:t xml:space="preserve">. </w:t>
      </w:r>
      <w:r>
        <w:rPr>
          <w:b/>
          <w:i w:val="0"/>
        </w:rPr>
        <w:t>Causa principal: los frecuentes ajustes del ojo a diferentes distancias visuales</w:t>
      </w:r>
      <w:r>
        <w:rPr>
          <w:b w:val="0"/>
          <w:i w:val="0"/>
        </w:rPr>
        <w:t xml:space="preserve"> por la ubicación de documentos, teclado y pantalla. </w:t>
      </w:r>
      <w:r>
        <w:rPr>
          <w:b/>
          <w:i w:val="0"/>
        </w:rPr>
        <w:t>Desaparece con el descanso visual</w:t>
      </w:r>
      <w:r>
        <w:rPr>
          <w:b w:val="0"/>
          <w:i w:val="0"/>
        </w:rPr>
        <w:t xml:space="preserve">. </w:t>
      </w:r>
      <w:r>
        <w:rPr>
          <w:b/>
          <w:i w:val="0"/>
        </w:rPr>
        <w:t>Regla 20-20-20</w:t>
      </w:r>
      <w:r>
        <w:rPr>
          <w:b w:val="0"/>
          <w:i w:val="0"/>
        </w:rPr>
        <w:t xml:space="preserve">. También </w:t>
      </w:r>
      <w:r>
        <w:rPr>
          <w:b/>
          <w:i w:val="0"/>
        </w:rPr>
        <w:t>sequedad ocular</w:t>
      </w:r>
      <w:r>
        <w:rPr>
          <w:b w:val="0"/>
          <w:i w:val="0"/>
        </w:rPr>
        <w:t xml:space="preserve"> por </w:t>
      </w:r>
      <w:r>
        <w:rPr>
          <w:b/>
          <w:i w:val="0"/>
        </w:rPr>
        <w:t>menor parpadeo</w:t>
      </w:r>
      <w:r>
        <w:rPr>
          <w:b w:val="0"/>
          <w:i w:val="0"/>
        </w:rPr>
        <w:t xml:space="preserve"> y </w:t>
      </w:r>
      <w:r>
        <w:rPr>
          <w:b/>
          <w:i w:val="0"/>
        </w:rPr>
        <w:t>humedad ambiental baja</w:t>
      </w:r>
      <w:r>
        <w:rPr>
          <w:b w:val="0"/>
          <w:i w:val="0"/>
        </w:rPr>
        <w:t>.</w:t>
      </w:r>
    </w:p>
    <w:p>
      <w:pPr>
        <w:pStyle w:val="ListBullet"/>
      </w:pPr>
      <w:r>
        <w:rPr>
          <w:b w:val="0"/>
          <w:i w:val="0"/>
        </w:rPr>
      </w:r>
      <w:r>
        <w:rPr>
          <w:b/>
          <w:i w:val="0"/>
        </w:rPr>
        <w:t>Físicos</w:t>
      </w:r>
      <w:r>
        <w:rPr>
          <w:b w:val="0"/>
          <w:i w:val="0"/>
        </w:rPr>
        <w:t xml:space="preserve">: </w:t>
      </w:r>
      <w:r>
        <w:rPr>
          <w:b/>
          <w:i w:val="0"/>
        </w:rPr>
        <w:t>posturas y estatismo</w:t>
      </w:r>
      <w:r>
        <w:rPr>
          <w:b w:val="0"/>
          <w:i w:val="0"/>
        </w:rPr>
        <w:t xml:space="preserve"> → TME y sedentarismo.</w:t>
      </w:r>
    </w:p>
    <w:p>
      <w:pPr>
        <w:pStyle w:val="ListBullet"/>
      </w:pPr>
      <w:r>
        <w:rPr>
          <w:b w:val="0"/>
          <w:i w:val="0"/>
        </w:rPr>
      </w:r>
      <w:r>
        <w:rPr>
          <w:b/>
          <w:i w:val="0"/>
        </w:rPr>
        <w:t>Carga mental</w:t>
      </w:r>
      <w:r>
        <w:rPr>
          <w:b w:val="0"/>
          <w:i w:val="0"/>
        </w:rPr>
        <w:t xml:space="preserve">: </w:t>
      </w:r>
      <w:r>
        <w:rPr>
          <w:b/>
          <w:i w:val="0"/>
        </w:rPr>
        <w:t>presión mental</w:t>
      </w:r>
      <w:r>
        <w:rPr>
          <w:b w:val="0"/>
          <w:i w:val="0"/>
        </w:rPr>
        <w:t xml:space="preserve"> (</w:t>
      </w:r>
      <w:r>
        <w:rPr>
          <w:b w:val="0"/>
          <w:i/>
        </w:rPr>
        <w:t>stress</w:t>
      </w:r>
      <w:r>
        <w:rPr>
          <w:b w:val="0"/>
          <w:i w:val="0"/>
        </w:rPr>
        <w:t xml:space="preserve">) y </w:t>
      </w:r>
      <w:r>
        <w:rPr>
          <w:b/>
          <w:i w:val="0"/>
        </w:rPr>
        <w:t>tensión mental</w:t>
      </w:r>
      <w:r>
        <w:rPr>
          <w:b w:val="0"/>
          <w:i w:val="0"/>
        </w:rPr>
        <w:t xml:space="preserve"> (</w:t>
      </w:r>
      <w:r>
        <w:rPr>
          <w:b w:val="0"/>
          <w:i/>
        </w:rPr>
        <w:t>strain</w:t>
      </w:r>
      <w:r>
        <w:rPr>
          <w:b w:val="0"/>
          <w:i w:val="0"/>
        </w:rPr>
        <w:t xml:space="preserve">). La </w:t>
      </w:r>
      <w:r>
        <w:rPr>
          <w:b/>
          <w:i w:val="0"/>
        </w:rPr>
        <w:t>presión escasa en trabajos repetitivos y monótonos</w:t>
      </w:r>
      <w:r>
        <w:rPr>
          <w:b w:val="0"/>
          <w:i w:val="0"/>
        </w:rPr>
        <w:t xml:space="preserve"> → </w:t>
      </w:r>
      <w:r>
        <w:rPr>
          <w:b/>
          <w:i w:val="0"/>
        </w:rPr>
        <w:t>aburrimiento, ansiedad, depresión</w:t>
      </w:r>
      <w:r>
        <w:rPr>
          <w:b w:val="0"/>
          <w:i w:val="0"/>
        </w:rPr>
        <w:t>.</w:t>
      </w:r>
    </w:p>
    <w:p>
      <w:pPr>
        <w:pStyle w:val="Heading3"/>
      </w:pPr>
      <w:r>
        <w:rPr>
          <w:b w:val="0"/>
          <w:i w:val="0"/>
        </w:rPr>
        <w:t>Anexo · disposiciones mínimas</w:t>
      </w:r>
    </w:p>
    <w:p>
      <w:pPr/>
      <w:r>
        <w:rPr>
          <w:b w:val="0"/>
          <w:i w:val="0"/>
        </w:rPr>
      </w:r>
      <w:r>
        <w:rPr>
          <w:b/>
          <w:i w:val="0"/>
        </w:rPr>
        <w:t>1. Equipo</w:t>
      </w:r>
      <w:r>
        <w:rPr>
          <w:b w:val="0"/>
          <w:i w:val="0"/>
        </w:rPr>
        <w:t xml:space="preserve"> — </w:t>
      </w:r>
      <w:r>
        <w:rPr>
          <w:b/>
          <w:i w:val="0"/>
        </w:rPr>
        <w:t>pantalla</w:t>
      </w:r>
      <w:r>
        <w:rPr>
          <w:b w:val="0"/>
          <w:i w:val="0"/>
        </w:rPr>
        <w:t xml:space="preserve">: caracteres bien definidos, </w:t>
      </w:r>
      <w:r>
        <w:rPr>
          <w:b/>
          <w:i w:val="0"/>
        </w:rPr>
        <w:t>imagen estable sin destellos ni centelleos</w:t>
      </w:r>
      <w:r>
        <w:rPr>
          <w:b w:val="0"/>
          <w:i w:val="0"/>
        </w:rPr>
        <w:t xml:space="preserve">, </w:t>
      </w:r>
      <w:r>
        <w:rPr>
          <w:b/>
          <w:i w:val="0"/>
        </w:rPr>
        <w:t>luminosidad y contraste ajustables</w:t>
      </w:r>
      <w:r>
        <w:rPr>
          <w:b w:val="0"/>
          <w:i w:val="0"/>
        </w:rPr>
        <w:t xml:space="preserve">, </w:t>
      </w:r>
      <w:r>
        <w:rPr>
          <w:b/>
          <w:i w:val="0"/>
        </w:rPr>
        <w:t>ORIENTABLE E INCLINABLE A VOLUNTAD</w:t>
      </w:r>
      <w:r>
        <w:rPr>
          <w:b w:val="0"/>
          <w:i w:val="0"/>
        </w:rPr>
        <w:t xml:space="preserve">, </w:t>
      </w:r>
      <w:r>
        <w:rPr>
          <w:b/>
          <w:i w:val="0"/>
        </w:rPr>
        <w:t>sin reflejos</w:t>
      </w:r>
      <w:r>
        <w:rPr>
          <w:b w:val="0"/>
          <w:i w:val="0"/>
        </w:rPr>
        <w:t xml:space="preserve">. </w:t>
      </w:r>
      <w:r>
        <w:rPr>
          <w:b/>
          <w:i w:val="0"/>
        </w:rPr>
        <w:t>Teclado</w:t>
      </w:r>
      <w:r>
        <w:rPr>
          <w:b w:val="0"/>
          <w:i w:val="0"/>
        </w:rPr>
        <w:t xml:space="preserve">: </w:t>
      </w:r>
      <w:r>
        <w:rPr>
          <w:b/>
          <w:i w:val="0"/>
        </w:rPr>
        <w:t>inclinable e independiente de la pantalla</w:t>
      </w:r>
      <w:r>
        <w:rPr>
          <w:b w:val="0"/>
          <w:i w:val="0"/>
        </w:rPr>
        <w:t xml:space="preserve">, </w:t>
      </w:r>
      <w:r>
        <w:rPr>
          <w:b/>
          <w:i w:val="0"/>
        </w:rPr>
        <w:t>espacio delante para apoyar brazos y manos</w:t>
      </w:r>
      <w:r>
        <w:rPr>
          <w:b w:val="0"/>
          <w:i w:val="0"/>
        </w:rPr>
        <w:t xml:space="preserve">, </w:t>
      </w:r>
      <w:r>
        <w:rPr>
          <w:b/>
          <w:i w:val="0"/>
        </w:rPr>
        <w:t>superficie mate</w:t>
      </w:r>
      <w:r>
        <w:rPr>
          <w:b w:val="0"/>
          <w:i w:val="0"/>
        </w:rPr>
        <w:t xml:space="preserve">. </w:t>
      </w:r>
      <w:r>
        <w:rPr>
          <w:b/>
          <w:i w:val="0"/>
        </w:rPr>
        <w:t>Mesa</w:t>
      </w:r>
      <w:r>
        <w:rPr>
          <w:b w:val="0"/>
          <w:i w:val="0"/>
        </w:rPr>
        <w:t xml:space="preserve">: poco reflectante, dimensiones suficientes, </w:t>
      </w:r>
      <w:r>
        <w:rPr>
          <w:b/>
          <w:i w:val="0"/>
        </w:rPr>
        <w:t>soporte de documentos estable y regulable</w:t>
      </w:r>
      <w:r>
        <w:rPr>
          <w:b w:val="0"/>
          <w:i w:val="0"/>
        </w:rPr>
        <w:t xml:space="preserve">. </w:t>
      </w:r>
      <w:r>
        <w:rPr>
          <w:b/>
          <w:i w:val="0"/>
        </w:rPr>
        <w:t>Asiento</w:t>
      </w:r>
      <w:r>
        <w:rPr>
          <w:b w:val="0"/>
          <w:i w:val="0"/>
        </w:rPr>
        <w:t xml:space="preserve">: estable,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 lo desee</w:t>
      </w:r>
      <w:r>
        <w:rPr>
          <w:b w:val="0"/>
          <w:i w:val="0"/>
        </w:rPr>
        <w:t>.</w:t>
      </w:r>
    </w:p>
    <w:p>
      <w:pPr/>
      <w:r>
        <w:rPr>
          <w:b w:val="0"/>
          <w:i w:val="0"/>
        </w:rPr>
      </w:r>
      <w:r>
        <w:rPr>
          <w:b/>
          <w:i w:val="0"/>
        </w:rPr>
        <w:t>2. Entorno</w:t>
      </w:r>
      <w:r>
        <w:rPr>
          <w:b w:val="0"/>
          <w:i w:val="0"/>
        </w:rPr>
        <w:t xml:space="preserve"> — espacio · iluminación · </w:t>
      </w:r>
      <w:r>
        <w:rPr>
          <w:b/>
          <w:i w:val="0"/>
        </w:rPr>
        <w:t>reflejos y deslumbramientos</w:t>
      </w:r>
      <w:r>
        <w:rPr>
          <w:b w:val="0"/>
          <w:i w:val="0"/>
        </w:rPr>
        <w:t xml:space="preserve"> (ventanas con </w:t>
      </w:r>
      <w:r>
        <w:rPr>
          <w:b/>
          <w:i w:val="0"/>
        </w:rPr>
        <w:t>cobertura regulable</w:t>
      </w:r>
      <w:r>
        <w:rPr>
          <w:b w:val="0"/>
          <w:i w:val="0"/>
        </w:rPr>
        <w:t xml:space="preserve">) · ruido que </w:t>
      </w:r>
      <w:r>
        <w:rPr>
          <w:b/>
          <w:i w:val="0"/>
        </w:rPr>
        <w:t>no perturbe la atención ni la palabra</w:t>
      </w:r>
      <w:r>
        <w:rPr>
          <w:b w:val="0"/>
          <w:i w:val="0"/>
        </w:rPr>
        <w:t xml:space="preserve"> · calor · </w:t>
      </w:r>
      <w:r>
        <w:rPr>
          <w:b/>
          <w:i w:val="0"/>
        </w:rPr>
        <w:t>emisiones reducidas a niveles insignificantes salvo la parte visible del espectro</w:t>
      </w:r>
      <w:r>
        <w:rPr>
          <w:b w:val="0"/>
          <w:i w:val="0"/>
        </w:rPr>
        <w:t xml:space="preserve"> · </w:t>
      </w:r>
      <w:r>
        <w:rPr>
          <w:b/>
          <w:i w:val="0"/>
        </w:rPr>
        <w:t>humedad aceptable</w:t>
      </w:r>
      <w:r>
        <w:rPr>
          <w:b w:val="0"/>
          <w:i w:val="0"/>
        </w:rPr>
        <w:t>.</w:t>
      </w:r>
    </w:p>
    <w:p>
      <w:pPr/>
      <w:r>
        <w:rPr>
          <w:b w:val="0"/>
          <w:i w:val="0"/>
        </w:rPr>
      </w:r>
      <w:r>
        <w:rPr>
          <w:b/>
          <w:i w:val="0"/>
        </w:rPr>
        <w:t>3. Interconexión</w:t>
      </w:r>
      <w:r>
        <w:rPr>
          <w:b w:val="0"/>
          <w:i w:val="0"/>
        </w:rPr>
        <w:t xml:space="preserve"> — programa </w:t>
      </w:r>
      <w:r>
        <w:rPr>
          <w:b/>
          <w:i w:val="0"/>
        </w:rPr>
        <w:t>adaptado a la tarea</w:t>
      </w:r>
      <w:r>
        <w:rPr>
          <w:b w:val="0"/>
          <w:i w:val="0"/>
        </w:rPr>
        <w:t xml:space="preserve"> y </w:t>
      </w:r>
      <w:r>
        <w:rPr>
          <w:b/>
          <w:i w:val="0"/>
        </w:rPr>
        <w:t>fácil de utilizar</w:t>
      </w:r>
      <w:r>
        <w:rPr>
          <w:b w:val="0"/>
          <w:i w:val="0"/>
        </w:rPr>
        <w:t xml:space="preserve">; </w:t>
      </w:r>
      <w:r>
        <w:rPr>
          <w:b/>
          <w:i w:val="0"/>
        </w:rPr>
        <w:t>ningún dispositivo de control cuantitativo o cualitativo sin informar a los trabajadores y previa consulta a sus representantes</w:t>
      </w:r>
      <w:r>
        <w:rPr>
          <w:b w:val="0"/>
          <w:i w:val="0"/>
        </w:rPr>
        <w:t xml:space="preserve">; indicaciones sobre su desarrollo; formato y ritmo adaptados; </w:t>
      </w:r>
      <w:r>
        <w:rPr>
          <w:b/>
          <w:i w:val="0"/>
        </w:rPr>
        <w:t>principios de ergonomía</w:t>
      </w:r>
      <w:r>
        <w:rPr>
          <w:b w:val="0"/>
          <w:i w:val="0"/>
        </w:rPr>
        <w:t>.</w:t>
      </w:r>
    </w:p>
    <w:p>
      <w:pPr>
        <w:pStyle w:val="Heading3"/>
      </w:pPr>
      <w:r>
        <w:rPr>
          <w:b w:val="0"/>
          <w:i w:val="0"/>
        </w:rPr>
        <w:t>Distancia (Guía Técnica, no el RD)</w:t>
      </w:r>
    </w:p>
    <w:p>
      <w:pPr/>
      <w:r>
        <w:rPr>
          <w:b w:val="0"/>
          <w:i w:val="0"/>
        </w:rPr>
      </w:r>
      <w:r>
        <w:rPr>
          <w:b/>
          <w:i w:val="0"/>
        </w:rPr>
        <w:t>Nunca menos de 300 mm.</w:t>
      </w:r>
      <w:r>
        <w:rPr>
          <w:b w:val="0"/>
          <w:i w:val="0"/>
        </w:rPr>
        <w:t xml:space="preserve"> </w:t>
      </w:r>
      <w:r>
        <w:rPr>
          <w:b/>
          <w:i w:val="0"/>
        </w:rPr>
        <w:t>Habitual en oficina: entre 400 y 750 mm.</w:t>
      </w:r>
      <w:r>
        <w:rPr>
          <w:b w:val="0"/>
          <w:i w:val="0"/>
        </w:rPr>
        <w:t xml:space="preserve"> La respuesta de examen a «distancia mínima recomendada» es </w:t>
      </w:r>
      <w:r>
        <w:rPr>
          <w:b/>
          <w:i w:val="0"/>
        </w:rPr>
        <w:t>400 mm</w:t>
      </w:r>
      <w:r>
        <w:rPr>
          <w:b w:val="0"/>
          <w:i w:val="0"/>
        </w:rPr>
        <w:t xml:space="preserve">. </w:t>
      </w:r>
      <w:r>
        <w:rPr>
          <w:b/>
          <w:i w:val="0"/>
        </w:rPr>
        <w:t>Parte superior de la pantalla a la altura de los ojos</w:t>
      </w:r>
      <w:r>
        <w:rPr>
          <w:b w:val="0"/>
          <w:i w:val="0"/>
        </w:rPr>
        <w:t xml:space="preserve">, dentro del espacio entre </w:t>
      </w:r>
      <w:r>
        <w:rPr>
          <w:b/>
          <w:i w:val="0"/>
        </w:rPr>
        <w:t>la horizontal y 40° bajo la horizontal</w:t>
      </w:r>
      <w:r>
        <w:rPr>
          <w:b w:val="0"/>
          <w:i w:val="0"/>
        </w:rPr>
        <w:t>.</w:t>
      </w:r>
    </w:p>
    <w:p>
      <w:pPr>
        <w:pStyle w:val="Heading2"/>
      </w:pPr>
      <w:r>
        <w:rPr>
          <w:b w:val="0"/>
          <w:i w:val="0"/>
        </w:rPr>
        <w:t>3 · TME de la extremidad superior (INSST)</w:t>
      </w:r>
    </w:p>
    <w:p>
      <w:pPr/>
      <w:r>
        <w:rPr>
          <w:b w:val="0"/>
          <w:i w:val="0"/>
        </w:rPr>
      </w:r>
      <w:r>
        <w:rPr>
          <w:b/>
          <w:i w:val="0"/>
        </w:rPr>
        <w:t>Definición (EU-OSHA 2007)</w:t>
      </w:r>
      <w:r>
        <w:rPr>
          <w:b w:val="0"/>
          <w:i w:val="0"/>
        </w:rPr>
        <w:t xml:space="preserve">: </w:t>
      </w:r>
      <w:r>
        <w:rPr>
          <w:b/>
          <w:i w:val="0"/>
        </w:rPr>
        <w:t>alteraciones que sufren estructuras corporales como los MÚSCULOS, ARTICULACIONES, TENDONES, LIGAMENTOS, NERVIOS, HUESOS y el SISTEMA CIRCULATORIO</w:t>
      </w:r>
      <w:r>
        <w:rPr>
          <w:b w:val="0"/>
          <w:i w:val="0"/>
        </w:rPr>
        <w:t xml:space="preserve">, </w:t>
      </w:r>
      <w:r>
        <w:rPr>
          <w:b/>
          <w:i w:val="0"/>
        </w:rPr>
        <w:t>causadas o agravadas fundamentalmente por el trabajo y los efectos del entorno</w:t>
      </w:r>
      <w:r>
        <w:rPr>
          <w:b w:val="0"/>
          <w:i w:val="0"/>
        </w:rPr>
        <w:t xml:space="preserve">. </w:t>
      </w:r>
      <w:r>
        <w:rPr>
          <w:b/>
          <w:i w:val="0"/>
        </w:rPr>
        <w:t>Siete estructuras.</w:t>
      </w:r>
      <w:r>
        <w:rPr>
          <w:b w:val="0"/>
          <w:i w:val="0"/>
        </w:rPr>
      </w:r>
    </w:p>
    <w:p>
      <w:pPr/>
      <w:r>
        <w:rPr>
          <w:b w:val="0"/>
          <w:i w:val="0"/>
        </w:rPr>
        <w:t xml:space="preserve">Problema de salud </w:t>
      </w:r>
      <w:r>
        <w:rPr>
          <w:b/>
          <w:i w:val="0"/>
        </w:rPr>
        <w:t>más común en España y Europa</w:t>
      </w:r>
      <w:r>
        <w:rPr>
          <w:b w:val="0"/>
          <w:i w:val="0"/>
        </w:rPr>
        <w:t xml:space="preserve">; </w:t>
      </w:r>
      <w:r>
        <w:rPr>
          <w:b/>
          <w:i w:val="0"/>
        </w:rPr>
        <w:t>tres de cada cinco personas trabajadoras europeas</w:t>
      </w:r>
      <w:r>
        <w:rPr>
          <w:b w:val="0"/>
          <w:i w:val="0"/>
        </w:rPr>
        <w:t xml:space="preserve">; más frecuentes en </w:t>
      </w:r>
      <w:r>
        <w:rPr>
          <w:b/>
          <w:i w:val="0"/>
        </w:rPr>
        <w:t>espalda, cuello y extremidades superiores</w:t>
      </w:r>
      <w:r>
        <w:rPr>
          <w:b w:val="0"/>
          <w:i w:val="0"/>
        </w:rPr>
        <w:t>.</w:t>
      </w:r>
    </w:p>
    <w:p>
      <w:pPr/>
      <w:r>
        <w:rPr>
          <w:b w:val="0"/>
          <w:i w:val="0"/>
        </w:rPr>
      </w:r>
      <w:r>
        <w:rPr>
          <w:b/>
          <w:i w:val="0"/>
        </w:rPr>
        <w:t>Patologías</w:t>
      </w:r>
      <w:r>
        <w:rPr>
          <w:b w:val="0"/>
          <w:i w:val="0"/>
        </w:rPr>
        <w:t xml:space="preserve">: </w:t>
      </w:r>
      <w:r>
        <w:rPr>
          <w:b/>
          <w:i w:val="0"/>
        </w:rPr>
        <w:t>tendinitis del manguito de los rotadores</w:t>
      </w:r>
      <w:r>
        <w:rPr>
          <w:b w:val="0"/>
          <w:i w:val="0"/>
        </w:rPr>
        <w:t xml:space="preserve"> (abducción; roce con el </w:t>
      </w:r>
      <w:r>
        <w:rPr>
          <w:b/>
          <w:i w:val="0"/>
        </w:rPr>
        <w:t>acromion</w:t>
      </w:r>
      <w:r>
        <w:rPr>
          <w:b w:val="0"/>
          <w:i w:val="0"/>
        </w:rPr>
        <w:t xml:space="preserve">) · </w:t>
      </w:r>
      <w:r>
        <w:rPr>
          <w:b/>
          <w:i w:val="0"/>
        </w:rPr>
        <w:t>epicondilitis / codo de tenista</w:t>
      </w:r>
      <w:r>
        <w:rPr>
          <w:b w:val="0"/>
          <w:i w:val="0"/>
        </w:rPr>
        <w:t xml:space="preserve"> (</w:t>
      </w:r>
      <w:r>
        <w:rPr>
          <w:b/>
          <w:i w:val="0"/>
        </w:rPr>
        <w:t>pronación-supinación forzada</w:t>
      </w:r>
      <w:r>
        <w:rPr>
          <w:b w:val="0"/>
          <w:i w:val="0"/>
        </w:rPr>
        <w:t xml:space="preserve">, </w:t>
      </w:r>
      <w:r>
        <w:rPr>
          <w:b/>
          <w:i w:val="0"/>
        </w:rPr>
        <w:t>epicóndilo</w:t>
      </w:r>
      <w:r>
        <w:rPr>
          <w:b w:val="0"/>
          <w:i w:val="0"/>
        </w:rPr>
        <w:t xml:space="preserve">) · </w:t>
      </w:r>
      <w:r>
        <w:rPr>
          <w:b/>
          <w:i w:val="0"/>
        </w:rPr>
        <w:t>epitrocleitis / codo del golfista</w:t>
      </w:r>
      <w:r>
        <w:rPr>
          <w:b w:val="0"/>
          <w:i w:val="0"/>
        </w:rPr>
        <w:t xml:space="preserve"> (</w:t>
      </w:r>
      <w:r>
        <w:rPr>
          <w:b/>
          <w:i w:val="0"/>
        </w:rPr>
        <w:t>supinación forzada</w:t>
      </w:r>
      <w:r>
        <w:rPr>
          <w:b w:val="0"/>
          <w:i w:val="0"/>
        </w:rPr>
        <w:t xml:space="preserve">, </w:t>
      </w:r>
      <w:r>
        <w:rPr>
          <w:b/>
          <w:i w:val="0"/>
        </w:rPr>
        <w:t>epitróclea</w:t>
      </w:r>
      <w:r>
        <w:rPr>
          <w:b w:val="0"/>
          <w:i w:val="0"/>
        </w:rPr>
        <w:t xml:space="preserve">) · </w:t>
      </w:r>
      <w:r>
        <w:rPr>
          <w:b/>
          <w:i w:val="0"/>
        </w:rPr>
        <w:t>síndrome del túnel carpiano</w:t>
      </w:r>
      <w:r>
        <w:rPr>
          <w:b w:val="0"/>
          <w:i w:val="0"/>
        </w:rPr>
        <w:t xml:space="preserve"> (</w:t>
      </w:r>
      <w:r>
        <w:rPr>
          <w:b/>
          <w:i w:val="0"/>
        </w:rPr>
        <w:t>8 % de mujeres frente a 0,6 % de hombres</w:t>
      </w:r>
      <w:r>
        <w:rPr>
          <w:b w:val="0"/>
          <w:i w:val="0"/>
        </w:rPr>
        <w:t xml:space="preserve">) · </w:t>
      </w:r>
      <w:r>
        <w:rPr>
          <w:b/>
          <w:i w:val="0"/>
        </w:rPr>
        <w:t>ganglión o quiste sinovial</w:t>
      </w:r>
      <w:r>
        <w:rPr>
          <w:b w:val="0"/>
          <w:i w:val="0"/>
        </w:rPr>
        <w:t xml:space="preserve"> (</w:t>
      </w:r>
      <w:r>
        <w:rPr>
          <w:b/>
          <w:i w:val="0"/>
        </w:rPr>
        <w:t>60 % en el dorso de mano y muñeca</w:t>
      </w:r>
      <w:r>
        <w:rPr>
          <w:b w:val="0"/>
          <w:i w:val="0"/>
        </w:rPr>
        <w:t>).</w:t>
      </w:r>
    </w:p>
    <w:p>
      <w:pPr/>
      <w:r>
        <w:rPr>
          <w:b w:val="0"/>
          <w:i w:val="0"/>
        </w:rPr>
      </w:r>
      <w:r>
        <w:rPr>
          <w:b/>
          <w:i w:val="0"/>
        </w:rPr>
        <w:t>Factores</w:t>
      </w:r>
      <w:r>
        <w:rPr>
          <w:b w:val="0"/>
          <w:i w:val="0"/>
        </w:rPr>
        <w:t xml:space="preserve">: </w:t>
      </w:r>
      <w:r>
        <w:rPr>
          <w:b/>
          <w:i w:val="0"/>
        </w:rPr>
        <w:t>biomecánicos</w:t>
      </w:r>
      <w:r>
        <w:rPr>
          <w:b w:val="0"/>
          <w:i w:val="0"/>
        </w:rPr>
        <w:t xml:space="preserve"> (modelo de </w:t>
      </w:r>
      <w:r>
        <w:rPr>
          <w:b/>
          <w:i w:val="0"/>
        </w:rPr>
        <w:t>Putz-Anderson, 1988</w:t>
      </w:r>
      <w:r>
        <w:rPr>
          <w:b w:val="0"/>
          <w:i w:val="0"/>
        </w:rPr>
        <w:t xml:space="preserve">: </w:t>
      </w:r>
      <w:r>
        <w:rPr>
          <w:b/>
          <w:i w:val="0"/>
        </w:rPr>
        <w:t>fuerza + repetitividad + postura + falta de recuperación</w:t>
      </w:r>
      <w:r>
        <w:rPr>
          <w:b w:val="0"/>
          <w:i w:val="0"/>
        </w:rPr>
        <w:t xml:space="preserve">), </w:t>
      </w:r>
      <w:r>
        <w:rPr>
          <w:b/>
          <w:i w:val="0"/>
        </w:rPr>
        <w:t>organizativos</w:t>
      </w:r>
      <w:r>
        <w:rPr>
          <w:b w:val="0"/>
          <w:i w:val="0"/>
        </w:rPr>
        <w:t xml:space="preserve">, </w:t>
      </w:r>
      <w:r>
        <w:rPr>
          <w:b/>
          <w:i w:val="0"/>
        </w:rPr>
        <w:t>ambientales</w:t>
      </w:r>
      <w:r>
        <w:rPr>
          <w:b w:val="0"/>
          <w:i w:val="0"/>
        </w:rPr>
        <w:t xml:space="preserve"> e </w:t>
      </w:r>
      <w:r>
        <w:rPr>
          <w:b/>
          <w:i w:val="0"/>
        </w:rPr>
        <w:t>individuales</w:t>
      </w:r>
      <w:r>
        <w:rPr>
          <w:b w:val="0"/>
          <w:i w:val="0"/>
        </w:rPr>
        <w:t>.</w:t>
      </w:r>
    </w:p>
    <w:p>
      <w:pPr>
        <w:pStyle w:val="ListBullet"/>
      </w:pPr>
      <w:r>
        <w:rPr>
          <w:b w:val="0"/>
          <w:i w:val="0"/>
        </w:rPr>
      </w:r>
      <w:r>
        <w:rPr>
          <w:b/>
          <w:i w:val="0"/>
        </w:rPr>
        <w:t>Postura estática</w:t>
      </w:r>
      <w:r>
        <w:rPr>
          <w:b w:val="0"/>
          <w:i w:val="0"/>
        </w:rPr>
        <w:t xml:space="preserve"> (mantenida) y </w:t>
      </w:r>
      <w:r>
        <w:rPr>
          <w:b/>
          <w:i w:val="0"/>
        </w:rPr>
        <w:t>postura forzada</w:t>
      </w:r>
      <w:r>
        <w:rPr>
          <w:b w:val="0"/>
          <w:i w:val="0"/>
        </w:rPr>
        <w:t xml:space="preserve"> (</w:t>
      </w:r>
      <w:r>
        <w:rPr>
          <w:b/>
          <w:i w:val="0"/>
        </w:rPr>
        <w:t>hiperextensiones, hiperflexiones o rotaciones extremas</w:t>
      </w:r>
      <w:r>
        <w:rPr>
          <w:b w:val="0"/>
          <w:i w:val="0"/>
        </w:rPr>
        <w:t>).</w:t>
      </w:r>
    </w:p>
    <w:p>
      <w:pPr>
        <w:pStyle w:val="ListBullet"/>
      </w:pPr>
      <w:r>
        <w:rPr>
          <w:b w:val="0"/>
          <w:i w:val="0"/>
        </w:rPr>
      </w:r>
      <w:r>
        <w:rPr>
          <w:b/>
          <w:i w:val="0"/>
        </w:rPr>
        <w:t>ISO 11228-3</w:t>
      </w:r>
      <w:r>
        <w:rPr>
          <w:b w:val="0"/>
          <w:i w:val="0"/>
        </w:rPr>
        <w:t xml:space="preserve">: repetitiva la tarea cuyo ciclo o secuencia </w:t>
      </w:r>
      <w:r>
        <w:rPr>
          <w:b/>
          <w:i w:val="0"/>
        </w:rPr>
        <w:t>se repite más de dos veces por minuto durante más del 50 % de su duración</w:t>
      </w:r>
      <w:r>
        <w:rPr>
          <w:b w:val="0"/>
          <w:i w:val="0"/>
        </w:rPr>
        <w:t>.</w:t>
      </w:r>
    </w:p>
    <w:p>
      <w:pPr>
        <w:pStyle w:val="ListBullet"/>
      </w:pPr>
      <w:r>
        <w:rPr>
          <w:b w:val="0"/>
          <w:i w:val="0"/>
        </w:rPr>
      </w:r>
      <w:r>
        <w:rPr>
          <w:b/>
          <w:i w:val="0"/>
        </w:rPr>
        <w:t>Movimientos de riesgo si se repiten</w:t>
      </w:r>
      <w:r>
        <w:rPr>
          <w:b w:val="0"/>
          <w:i w:val="0"/>
        </w:rPr>
        <w:t xml:space="preserve">: </w:t>
      </w:r>
      <w:r>
        <w:rPr>
          <w:b/>
          <w:i w:val="0"/>
        </w:rPr>
        <w:t>PRONOSUPINACIÓN de antebrazos o muñecas</w:t>
      </w:r>
      <w:r>
        <w:rPr>
          <w:b w:val="0"/>
          <w:i w:val="0"/>
        </w:rPr>
        <w:t xml:space="preserve"> (sobre todo </w:t>
      </w:r>
      <w:r>
        <w:rPr>
          <w:b/>
          <w:i w:val="0"/>
        </w:rPr>
        <w:t>contra resistencia</w:t>
      </w:r>
      <w:r>
        <w:rPr>
          <w:b w:val="0"/>
          <w:i w:val="0"/>
        </w:rPr>
        <w:t xml:space="preserve">) · </w:t>
      </w:r>
      <w:r>
        <w:rPr>
          <w:b/>
          <w:i w:val="0"/>
        </w:rPr>
        <w:t>EXTENSIONES Y FLEXIONES DE MUÑECA</w:t>
      </w:r>
      <w:r>
        <w:rPr>
          <w:b w:val="0"/>
          <w:i w:val="0"/>
        </w:rPr>
        <w:t xml:space="preserve"> · </w:t>
      </w:r>
      <w:r>
        <w:rPr>
          <w:b/>
          <w:i w:val="0"/>
        </w:rPr>
        <w:t>DESVIACIONES RADIALES O CUBITALES</w:t>
      </w:r>
      <w:r>
        <w:rPr>
          <w:b w:val="0"/>
          <w:i w:val="0"/>
        </w:rPr>
        <w:t>.</w:t>
      </w:r>
    </w:p>
    <w:p>
      <w:pPr>
        <w:pStyle w:val="ListBullet"/>
      </w:pPr>
      <w:r>
        <w:rPr>
          <w:b w:val="0"/>
          <w:i w:val="0"/>
        </w:rPr>
      </w:r>
      <w:r>
        <w:rPr>
          <w:b/>
          <w:i w:val="0"/>
        </w:rPr>
        <w:t>Umbrales INSST</w:t>
      </w:r>
      <w:r>
        <w:rPr>
          <w:b w:val="0"/>
          <w:i w:val="0"/>
        </w:rPr>
        <w:t xml:space="preserve">: ciclo </w:t>
      </w:r>
      <w:r>
        <w:rPr>
          <w:b/>
          <w:i w:val="0"/>
        </w:rPr>
        <w:t>inferior a 30 segundos</w:t>
      </w:r>
      <w:r>
        <w:rPr>
          <w:b w:val="0"/>
          <w:i w:val="0"/>
        </w:rPr>
        <w:t xml:space="preserve"> o los mismos movimientos </w:t>
      </w:r>
      <w:r>
        <w:rPr>
          <w:b/>
          <w:i w:val="0"/>
        </w:rPr>
        <w:t>más del 50 % del ciclo</w:t>
      </w:r>
      <w:r>
        <w:rPr>
          <w:b w:val="0"/>
          <w:i w:val="0"/>
        </w:rPr>
        <w:t xml:space="preserve"> · esfuerzos que superen el </w:t>
      </w:r>
      <w:r>
        <w:rPr>
          <w:b/>
          <w:i w:val="0"/>
        </w:rPr>
        <w:t>30 % de la capacidad muscular máxima</w:t>
      </w:r>
      <w:r>
        <w:rPr>
          <w:b w:val="0"/>
          <w:i w:val="0"/>
        </w:rPr>
        <w:t xml:space="preserve"> · </w:t>
      </w:r>
      <w:r>
        <w:rPr>
          <w:b/>
          <w:i w:val="0"/>
        </w:rPr>
        <w:t>posturas extremas</w:t>
      </w:r>
      <w:r>
        <w:rPr>
          <w:b w:val="0"/>
          <w:i w:val="0"/>
        </w:rPr>
        <w:t xml:space="preserve"> · </w:t>
      </w:r>
      <w:r>
        <w:rPr>
          <w:b/>
          <w:i w:val="0"/>
        </w:rPr>
        <w:t>mantenimiento prolongado de cualquier postura</w:t>
      </w:r>
      <w:r>
        <w:rPr>
          <w:b w:val="0"/>
          <w:i w:val="0"/>
        </w:rPr>
        <w:t>.</w:t>
      </w:r>
    </w:p>
    <w:p>
      <w:pPr/>
      <w:r>
        <w:rPr>
          <w:b w:val="0"/>
          <w:i w:val="0"/>
        </w:rPr>
      </w:r>
      <w:r>
        <w:rPr>
          <w:b/>
          <w:i w:val="0"/>
        </w:rPr>
        <w:t>Repetitividad y monotonía</w:t>
      </w:r>
      <w:r>
        <w:rPr>
          <w:b w:val="0"/>
          <w:i w:val="0"/>
        </w:rPr>
        <w:t xml:space="preserve">: </w:t>
      </w:r>
      <w:r>
        <w:rPr>
          <w:b/>
          <w:i w:val="0"/>
        </w:rPr>
        <w:t>ESENER-3</w:t>
      </w:r>
      <w:r>
        <w:rPr>
          <w:b w:val="0"/>
          <w:i w:val="0"/>
        </w:rPr>
        <w:t xml:space="preserve"> la sitúa como </w:t>
      </w:r>
      <w:r>
        <w:rPr>
          <w:b/>
          <w:i w:val="0"/>
        </w:rPr>
        <w:t>el principal aspecto que preocupa a las empresas europeas</w:t>
      </w:r>
      <w:r>
        <w:rPr>
          <w:b w:val="0"/>
          <w:i w:val="0"/>
        </w:rPr>
        <w:t xml:space="preserve">; consecuencias en </w:t>
      </w:r>
      <w:r>
        <w:rPr>
          <w:b/>
          <w:i w:val="0"/>
        </w:rPr>
        <w:t>mano, brazo y hombro</w:t>
      </w:r>
      <w:r>
        <w:rPr>
          <w:b w:val="0"/>
          <w:i w:val="0"/>
        </w:rPr>
        <w:t xml:space="preserve"> —</w:t>
      </w:r>
      <w:r>
        <w:rPr>
          <w:b/>
          <w:i w:val="0"/>
        </w:rPr>
        <w:t>tendinitis, peritendinitis, tenosinovitis, mialgias, atrapamientos de nervios distales</w:t>
      </w:r>
      <w:r>
        <w:rPr>
          <w:b w:val="0"/>
          <w:i w:val="0"/>
        </w:rPr>
        <w:t xml:space="preserve">— y, por monotonía, </w:t>
      </w:r>
      <w:r>
        <w:rPr>
          <w:b/>
          <w:i w:val="0"/>
        </w:rPr>
        <w:t>somnolencia, aburrimiento, ansiedad, depresión</w:t>
      </w:r>
      <w:r>
        <w:rPr>
          <w:b w:val="0"/>
          <w:i w:val="0"/>
        </w:rPr>
        <w:t>.</w:t>
      </w:r>
    </w:p>
    <w:p>
      <w:pPr/>
      <w:r>
        <w:rPr>
          <w:b w:val="0"/>
          <w:i w:val="0"/>
        </w:rPr>
      </w:r>
      <w:r>
        <w:rPr>
          <w:b/>
          <w:i w:val="0"/>
        </w:rPr>
        <w:t>Prevención, en este orden</w:t>
      </w:r>
      <w:r>
        <w:rPr>
          <w:b w:val="0"/>
          <w:i w:val="0"/>
        </w:rPr>
        <w:t xml:space="preserve">: </w:t>
      </w:r>
      <w:r>
        <w:rPr>
          <w:b/>
          <w:i w:val="0"/>
        </w:rPr>
        <w:t>1) eliminar el riesgo</w:t>
      </w:r>
      <w:r>
        <w:rPr>
          <w:b w:val="0"/>
          <w:i w:val="0"/>
        </w:rPr>
        <w:t xml:space="preserve"> (automatización) · </w:t>
      </w:r>
      <w:r>
        <w:rPr>
          <w:b/>
          <w:i w:val="0"/>
        </w:rPr>
        <w:t>2) identificar factores</w:t>
      </w:r>
      <w:r>
        <w:rPr>
          <w:b w:val="0"/>
          <w:i w:val="0"/>
        </w:rPr>
        <w:t xml:space="preserve"> · </w:t>
      </w:r>
      <w:r>
        <w:rPr>
          <w:b/>
          <w:i w:val="0"/>
        </w:rPr>
        <w:t>3) evaluar</w:t>
      </w:r>
      <w:r>
        <w:rPr>
          <w:b w:val="0"/>
          <w:i w:val="0"/>
        </w:rPr>
        <w:t xml:space="preserve"> (</w:t>
      </w:r>
      <w:r>
        <w:rPr>
          <w:b/>
          <w:i w:val="0"/>
        </w:rPr>
        <w:t>ISO 11228-3</w:t>
      </w:r>
      <w:r>
        <w:rPr>
          <w:b w:val="0"/>
          <w:i w:val="0"/>
        </w:rPr>
        <w:t xml:space="preserve">, </w:t>
      </w:r>
      <w:r>
        <w:rPr>
          <w:b/>
          <w:i w:val="0"/>
        </w:rPr>
        <w:t>Strain Index</w:t>
      </w:r>
      <w:r>
        <w:rPr>
          <w:b w:val="0"/>
          <w:i w:val="0"/>
        </w:rPr>
        <w:t xml:space="preserve">, </w:t>
      </w:r>
      <w:r>
        <w:rPr>
          <w:b/>
          <w:i w:val="0"/>
        </w:rPr>
        <w:t>OCRA</w:t>
      </w:r>
      <w:r>
        <w:rPr>
          <w:b w:val="0"/>
          <w:i w:val="0"/>
        </w:rPr>
        <w:t xml:space="preserve">) · </w:t>
      </w:r>
      <w:r>
        <w:rPr>
          <w:b/>
          <w:i w:val="0"/>
        </w:rPr>
        <w:t>4) intervenir</w:t>
      </w:r>
      <w:r>
        <w:rPr>
          <w:b w:val="0"/>
          <w:i w:val="0"/>
        </w:rPr>
        <w:t xml:space="preserve">, con medidas </w:t>
      </w:r>
      <w:r>
        <w:rPr>
          <w:b/>
          <w:i w:val="0"/>
        </w:rPr>
        <w:t>sobre el puesto</w:t>
      </w:r>
      <w:r>
        <w:rPr>
          <w:b w:val="0"/>
          <w:i w:val="0"/>
        </w:rPr>
        <w:t xml:space="preserve"> (diseño) y </w:t>
      </w:r>
      <w:r>
        <w:rPr>
          <w:b/>
          <w:i w:val="0"/>
        </w:rPr>
        <w:t>sobre la organización</w:t>
      </w:r>
      <w:r>
        <w:rPr>
          <w:b w:val="0"/>
          <w:i w:val="0"/>
        </w:rPr>
        <w:t xml:space="preserve"> (</w:t>
      </w:r>
      <w:r>
        <w:rPr>
          <w:b/>
          <w:i w:val="0"/>
        </w:rPr>
        <w:t>pausas y descansos, rotaciones, ritmos</w:t>
      </w:r>
      <w:r>
        <w:rPr>
          <w:b w:val="0"/>
          <w:i w:val="0"/>
        </w:rPr>
        <w:t xml:space="preserve">). La medida más efectiva que pregunta el examen: </w:t>
      </w:r>
      <w:r>
        <w:rPr>
          <w:b/>
          <w:i w:val="0"/>
        </w:rPr>
        <w:t>pausas activas y estiramientos</w:t>
      </w:r>
      <w:r>
        <w:rPr>
          <w:b w:val="0"/>
          <w:i w:val="0"/>
        </w:rPr>
        <w:t>.</w:t>
      </w:r>
    </w:p>
    <w:p>
      <w:pPr/>
      <w:r>
        <w:rPr>
          <w:b w:val="0"/>
          <w:i w:val="0"/>
        </w:rPr>
      </w:r>
      <w:r>
        <w:rPr>
          <w:b/>
          <w:i w:val="0"/>
        </w:rPr>
        <w:t>Puente con PVD</w:t>
      </w:r>
      <w:r>
        <w:rPr>
          <w:b w:val="0"/>
          <w:i w:val="0"/>
        </w:rPr>
        <w:t xml:space="preserve">: son los </w:t>
      </w:r>
      <w:r>
        <w:rPr>
          <w:b/>
          <w:i w:val="0"/>
        </w:rPr>
        <w:t>«problemas físicos» del art. 3.2 del RD 488/1997</w:t>
      </w:r>
      <w:r>
        <w:rPr>
          <w:b w:val="0"/>
          <w:i w:val="0"/>
        </w:rPr>
        <w:t xml:space="preserve">. </w:t>
      </w:r>
      <w:r>
        <w:rPr>
          <w:b/>
          <w:i w:val="0"/>
        </w:rPr>
        <w:t>Mantener limpia la pantalla y el filtro antirreflejo NO es requisito de diseño contra los TME</w:t>
      </w:r>
      <w:r>
        <w:rPr>
          <w:b w:val="0"/>
          <w:i w:val="0"/>
        </w:rPr>
        <w:t xml:space="preserve">: previene la </w:t>
      </w:r>
      <w:r>
        <w:rPr>
          <w:b/>
          <w:i w:val="0"/>
        </w:rPr>
        <w:t>fatiga visual</w:t>
      </w:r>
      <w:r>
        <w:rPr>
          <w:b w:val="0"/>
          <w:i w:val="0"/>
        </w:rPr>
        <w:t>.</w:t>
      </w:r>
    </w:p>
    <w:p>
      <w:pPr>
        <w:pStyle w:val="Heading2"/>
      </w:pPr>
      <w:r>
        <w:rPr>
          <w:b w:val="0"/>
          <w:i w:val="0"/>
        </w:rPr>
        <w:t>4 · Manipulación manual de cargas (RD 487/1997)</w:t>
      </w:r>
    </w:p>
    <w:p>
      <w:pPr/>
      <w:r>
        <w:rPr>
          <w:b w:val="0"/>
          <w:i/>
        </w:rPr>
        <w:t xml:space="preserve">De </w:t>
      </w:r>
      <w:r>
        <w:rPr>
          <w:b/>
          <w:i/>
        </w:rPr>
        <w:t>Información Gráfica</w:t>
      </w:r>
      <w:r>
        <w:rPr>
          <w:b w:val="0"/>
          <w:i/>
        </w:rPr>
        <w:t xml:space="preserve"> punto 7, </w:t>
      </w:r>
      <w:r>
        <w:rPr>
          <w:b/>
          <w:i/>
        </w:rPr>
        <w:t>Montaje de Equipos</w:t>
      </w:r>
      <w:r>
        <w:rPr>
          <w:b w:val="0"/>
          <w:i/>
        </w:rPr>
        <w:t xml:space="preserve"> punto 7 y </w:t>
      </w:r>
      <w:r>
        <w:rPr>
          <w:b/>
          <w:i/>
        </w:rPr>
        <w:t>Técnica de Equipos</w:t>
      </w:r>
      <w:r>
        <w:rPr>
          <w:b w:val="0"/>
          <w:i/>
        </w:rPr>
        <w:t xml:space="preserve"> punto 21.</w:t>
      </w:r>
    </w:p>
    <w:p>
      <w:pPr>
        <w:pStyle w:val="ListBullet"/>
      </w:pPr>
      <w:r>
        <w:rPr>
          <w:b w:val="0"/>
          <w:i w:val="0"/>
        </w:rPr>
      </w:r>
      <w:r>
        <w:rPr>
          <w:b/>
          <w:i w:val="0"/>
        </w:rPr>
        <w:t>Art. 2, definición</w:t>
      </w:r>
      <w:r>
        <w:rPr>
          <w:b w:val="0"/>
          <w:i w:val="0"/>
        </w:rPr>
        <w:t xml:space="preserve">: manipulación manual de cargas es </w:t>
      </w:r>
      <w:r>
        <w:rPr>
          <w:b/>
          <w:i w:val="0"/>
        </w:rPr>
        <w:t>cualquier operación de transporte o</w:t>
      </w:r>
      <w:r>
        <w:t xml:space="preserve"> </w:t>
      </w:r>
      <w:r>
        <w:rPr>
          <w:b/>
          <w:i w:val="0"/>
        </w:rPr>
        <w:t>sujeción de una carga por uno o varios trabajadores</w:t>
      </w:r>
      <w:r>
        <w:rPr>
          <w:b w:val="0"/>
          <w:i w:val="0"/>
        </w:rPr>
        <w:t xml:space="preserve">, incluidos </w:t>
      </w:r>
      <w:r>
        <w:rPr>
          <w:b/>
          <w:i w:val="0"/>
        </w:rPr>
        <w:t>el levantamiento, la colocación,</w:t>
      </w:r>
      <w:r>
        <w:t xml:space="preserve"> </w:t>
      </w:r>
      <w:r>
        <w:rPr>
          <w:b/>
          <w:i w:val="0"/>
        </w:rPr>
        <w:t>el empuje, la tracción o el desplazamiento</w:t>
      </w:r>
      <w:r>
        <w:rPr>
          <w:b w:val="0"/>
          <w:i w:val="0"/>
        </w:rPr>
        <w:t xml:space="preserve">, que </w:t>
      </w:r>
      <w:r>
        <w:rPr>
          <w:b/>
          <w:i w:val="0"/>
        </w:rPr>
        <w:t>por sus características o condiciones</w:t>
      </w:r>
      <w:r>
        <w:t xml:space="preserve"> </w:t>
      </w:r>
      <w:r>
        <w:rPr>
          <w:b/>
          <w:i w:val="0"/>
        </w:rPr>
        <w:t>ergonómicas inadecuadas</w:t>
      </w:r>
      <w:r>
        <w:rPr>
          <w:b w:val="0"/>
          <w:i w:val="0"/>
        </w:rPr>
        <w:t xml:space="preserve"> entrañe riesgos, </w:t>
      </w:r>
      <w:r>
        <w:rPr>
          <w:b/>
          <w:i w:val="0"/>
        </w:rPr>
        <w:t>en particular dorsolumbares</w:t>
      </w:r>
      <w:r>
        <w:rPr>
          <w:b w:val="0"/>
          <w:i w:val="0"/>
        </w:rPr>
        <w:t>.</w:t>
      </w:r>
    </w:p>
    <w:p>
      <w:pPr>
        <w:pStyle w:val="ListBullet"/>
      </w:pPr>
      <w:r>
        <w:rPr>
          <w:b w:val="0"/>
          <w:i w:val="0"/>
        </w:rPr>
      </w:r>
      <w:r>
        <w:rPr>
          <w:b/>
          <w:i w:val="0"/>
        </w:rPr>
        <w:t>Dos consecuencias de esa definición</w:t>
      </w:r>
      <w:r>
        <w:rPr>
          <w:b w:val="0"/>
          <w:i w:val="0"/>
        </w:rPr>
        <w:t xml:space="preserve">: </w:t>
      </w:r>
      <w:r>
        <w:rPr>
          <w:b/>
          <w:i w:val="0"/>
        </w:rPr>
        <w:t>manipular no es sólo levantar</w:t>
      </w:r>
      <w:r>
        <w:rPr>
          <w:b w:val="0"/>
          <w:i w:val="0"/>
        </w:rPr>
        <w:t xml:space="preserve"> —empujar y arrastrar</w:t>
      </w:r>
      <w:r>
        <w:t xml:space="preserve"> </w:t>
      </w:r>
      <w:r>
        <w:rPr>
          <w:b w:val="0"/>
          <w:i w:val="0"/>
        </w:rPr>
        <w:t xml:space="preserve">cuentan— y </w:t>
      </w:r>
      <w:r>
        <w:rPr>
          <w:b/>
          <w:i w:val="0"/>
        </w:rPr>
        <w:t>el riesgo no es de la carga, es de la operación</w:t>
      </w:r>
      <w:r>
        <w:rPr>
          <w:b w:val="0"/>
          <w:i w:val="0"/>
        </w:rPr>
        <w:t>.</w:t>
      </w:r>
    </w:p>
    <w:p>
      <w:pPr>
        <w:pStyle w:val="ListBullet"/>
      </w:pPr>
      <w:r>
        <w:rPr>
          <w:b w:val="0"/>
          <w:i w:val="0"/>
        </w:rPr>
      </w:r>
      <w:r>
        <w:rPr>
          <w:b/>
          <w:i w:val="0"/>
        </w:rPr>
        <w:t>Art. 3.1, orden de actuación</w:t>
      </w:r>
      <w:r>
        <w:rPr>
          <w:b w:val="0"/>
          <w:i w:val="0"/>
        </w:rPr>
        <w:t xml:space="preserve">: </w:t>
      </w:r>
      <w:r>
        <w:rPr>
          <w:b/>
          <w:i w:val="0"/>
        </w:rPr>
        <w:t>primero evitar</w:t>
      </w:r>
      <w:r>
        <w:rPr>
          <w:b w:val="0"/>
          <w:i w:val="0"/>
        </w:rPr>
        <w:t xml:space="preserve"> la manipulación manual —medios mecánicos—;</w:t>
      </w:r>
      <w:r>
        <w:t xml:space="preserve"> </w:t>
      </w:r>
      <w:r>
        <w:rPr>
          <w:b w:val="0"/>
          <w:i w:val="0"/>
        </w:rPr>
      </w:r>
      <w:r>
        <w:rPr>
          <w:b/>
          <w:i w:val="0"/>
        </w:rPr>
        <w:t>si no se puede evitar, reducir el riesgo</w:t>
      </w:r>
      <w:r>
        <w:rPr>
          <w:b w:val="0"/>
          <w:i w:val="0"/>
        </w:rPr>
        <w:t>. Es el mismo orden de toda la ley.</w:t>
      </w:r>
    </w:p>
    <w:p>
      <w:pPr>
        <w:pStyle w:val="ListBullet"/>
      </w:pPr>
      <w:r>
        <w:rPr>
          <w:b w:val="0"/>
          <w:i w:val="0"/>
        </w:rPr>
      </w:r>
      <w:r>
        <w:rPr>
          <w:b/>
          <w:i w:val="0"/>
        </w:rPr>
        <w:t>Art. 4</w:t>
      </w:r>
      <w:r>
        <w:rPr>
          <w:b w:val="0"/>
          <w:i w:val="0"/>
        </w:rPr>
        <w:t xml:space="preserve">: </w:t>
      </w:r>
      <w:r>
        <w:rPr>
          <w:b/>
          <w:i w:val="0"/>
        </w:rPr>
        <w:t>formación e información</w:t>
      </w:r>
      <w:r>
        <w:rPr>
          <w:b w:val="0"/>
          <w:i w:val="0"/>
        </w:rPr>
        <w:t xml:space="preserve"> sobre la forma correcta de manipular y sobre los riesgos.</w:t>
      </w:r>
    </w:p>
    <w:p>
      <w:pPr/>
      <w:r>
        <w:rPr>
          <w:b w:val="0"/>
          <w:i w:val="0"/>
        </w:rPr>
      </w:r>
      <w:r>
        <w:rPr>
          <w:b/>
          <w:i w:val="0"/>
        </w:rPr>
        <w:t>La técnica de levantamiento, en ocho pasos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Planificar</w:t>
            </w:r>
            <w:r>
              <w:rPr>
                <w:b w:val="0"/>
                <w:i w:val="0"/>
              </w:rPr>
              <w:t>: mirar la carga, el agarre, el recorrido y si hace falta ayuda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Separar los pies</w:t>
            </w:r>
            <w:r>
              <w:rPr>
                <w:b w:val="0"/>
                <w:i w:val="0"/>
              </w:rPr>
              <w:t>, uno ligeramente adelantado</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Doblar las rodillas</w:t>
            </w:r>
            <w:r>
              <w:rPr>
                <w:b w:val="0"/>
                <w:i w:val="0"/>
              </w:rPr>
              <w:t xml:space="preserve">: </w:t>
            </w:r>
            <w:r>
              <w:rPr>
                <w:b/>
                <w:i w:val="0"/>
              </w:rPr>
              <w:t>espalda recta y piernas flexionadas</w:t>
            </w:r>
            <w:r>
              <w:rPr>
                <w:b w:val="0"/>
                <w:i w:val="0"/>
              </w:rPr>
              <w:t>, nunca al revés</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Agarrar firmemente</w:t>
            </w:r>
            <w:r>
              <w:rPr>
                <w:b w:val="0"/>
                <w:i w:val="0"/>
              </w:rPr>
              <w:t>, con toda la mano</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Levantar con las piernas</w:t>
            </w:r>
            <w:r>
              <w:rPr>
                <w:b w:val="0"/>
                <w:i w:val="0"/>
              </w:rPr>
              <w:t>, sin tirones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Pegar la carga al cuerpo</w:t>
            </w:r>
            <w:r>
              <w:rPr>
                <w:b w:val="0"/>
                <w:i w:val="0"/>
              </w:rPr>
              <w:t>: cuanto más lejos, más palanca sobre la zona lumbar</w:t>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No girar el tronco</w:t>
            </w:r>
            <w:r>
              <w:rPr>
                <w:b w:val="0"/>
                <w:i w:val="0"/>
              </w:rPr>
              <w:t xml:space="preserve">: si hay que cambiar de dirección, </w:t>
            </w:r>
            <w:r>
              <w:rPr>
                <w:b/>
                <w:i w:val="0"/>
              </w:rPr>
              <w:t>se mueven los pies</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Depositar igual</w:t>
            </w:r>
            <w:r>
              <w:rPr>
                <w:b w:val="0"/>
                <w:i w:val="0"/>
              </w:rPr>
              <w:t>, flexionando las rodillas</w:t>
            </w:r>
          </w:p>
        </w:tc>
      </w:tr>
    </w:tbl>
    <w:p>
      <w:pPr/>
    </w:p>
    <w:p>
      <w:pPr>
        <w:pStyle w:val="ListBullet"/>
      </w:pPr>
      <w:r>
        <w:rPr>
          <w:b w:val="0"/>
          <w:i w:val="0"/>
        </w:rPr>
      </w:r>
      <w:r>
        <w:rPr>
          <w:b/>
          <w:i w:val="0"/>
        </w:rPr>
        <w:t xml:space="preserve">La palabra que decide la pregunta del examen es </w:t>
      </w:r>
      <w:r>
        <w:rPr>
          <w:b/>
          <w:i/>
        </w:rPr>
        <w:t>rectas</w:t>
      </w:r>
      <w:r>
        <w:rPr>
          <w:b w:val="0"/>
          <w:i w:val="0"/>
        </w:rPr>
        <w:t xml:space="preserve">: </w:t>
      </w:r>
      <w:r>
        <w:rPr>
          <w:b/>
          <w:i w:val="0"/>
        </w:rPr>
        <w:t>levantar con las piernas rectas</w:t>
      </w:r>
      <w:r>
        <w:t xml:space="preserve"> </w:t>
      </w:r>
      <w:r>
        <w:rPr>
          <w:b/>
          <w:i w:val="0"/>
        </w:rPr>
        <w:t>obliga a flexionar la espalda</w:t>
      </w:r>
      <w:r>
        <w:rPr>
          <w:b w:val="0"/>
          <w:i w:val="0"/>
        </w:rPr>
        <w:t>, que es exactamente lo contrario de la técnica.</w:t>
      </w:r>
    </w:p>
    <w:p>
      <w:pPr>
        <w:pStyle w:val="ListBullet"/>
      </w:pPr>
      <w:r>
        <w:rPr>
          <w:b w:val="0"/>
          <w:i w:val="0"/>
        </w:rPr>
      </w:r>
      <w:r>
        <w:rPr>
          <w:b/>
          <w:i w:val="0"/>
        </w:rPr>
        <w:t>Los cuatro grupos de factores de riesgo del anexo</w:t>
      </w:r>
      <w:r>
        <w:rPr>
          <w:b w:val="0"/>
          <w:i w:val="0"/>
        </w:rPr>
        <w:t xml:space="preserve">: </w:t>
      </w:r>
      <w:r>
        <w:rPr>
          <w:b/>
          <w:i w:val="0"/>
        </w:rPr>
        <w:t>la carga</w:t>
      </w:r>
      <w:r>
        <w:rPr>
          <w:b w:val="0"/>
          <w:i w:val="0"/>
        </w:rPr>
        <w:t xml:space="preserve"> —peso, volumen, agarre,</w:t>
      </w:r>
      <w:r>
        <w:t xml:space="preserve"> </w:t>
      </w:r>
      <w:r>
        <w:rPr>
          <w:b w:val="0"/>
          <w:i w:val="0"/>
        </w:rPr>
        <w:t xml:space="preserve">equilibrio, centro de gravedad, aristas—; </w:t>
      </w:r>
      <w:r>
        <w:rPr>
          <w:b/>
          <w:i w:val="0"/>
        </w:rPr>
        <w:t>el esfuerzo</w:t>
      </w:r>
      <w:r>
        <w:rPr>
          <w:b w:val="0"/>
          <w:i w:val="0"/>
        </w:rPr>
        <w:t xml:space="preserve"> —torsión, flexión, movimientos bruscos,</w:t>
      </w:r>
      <w:r>
        <w:t xml:space="preserve"> </w:t>
      </w:r>
      <w:r>
        <w:rPr>
          <w:b w:val="0"/>
          <w:i w:val="0"/>
        </w:rPr>
        <w:t xml:space="preserve">postura inestable—; </w:t>
      </w:r>
      <w:r>
        <w:rPr>
          <w:b/>
          <w:i w:val="0"/>
        </w:rPr>
        <w:t>el medio</w:t>
      </w:r>
      <w:r>
        <w:rPr>
          <w:b w:val="0"/>
          <w:i w:val="0"/>
        </w:rPr>
        <w:t xml:space="preserve"> —espacio, suelo, altura del plano, iluminación, temperatura—; </w:t>
      </w:r>
      <w:r>
        <w:rPr>
          <w:b/>
          <w:i w:val="0"/>
        </w:rPr>
        <w:t>la</w:t>
      </w:r>
      <w:r>
        <w:t xml:space="preserve"> </w:t>
      </w:r>
      <w:r>
        <w:rPr>
          <w:b/>
          <w:i w:val="0"/>
        </w:rPr>
        <w:t>actividad</w:t>
      </w:r>
      <w:r>
        <w:rPr>
          <w:b w:val="0"/>
          <w:i w:val="0"/>
        </w:rPr>
        <w:t xml:space="preserve"> —frecuencia, reposo, distancias, ritmo impuesto—. </w:t>
      </w:r>
      <w:r>
        <w:rPr>
          <w:b/>
          <w:i w:val="0"/>
        </w:rPr>
        <w:t>Más el factor individual.</w:t>
      </w:r>
      <w:r>
        <w:rPr>
          <w:b w:val="0"/>
          <w:i w:val="0"/>
        </w:rPr>
      </w:r>
    </w:p>
    <w:p>
      <w:pPr>
        <w:pStyle w:val="ListBullet"/>
      </w:pPr>
      <w:r>
        <w:rPr>
          <w:b w:val="0"/>
          <w:i w:val="0"/>
        </w:rPr>
      </w:r>
      <w:r>
        <w:rPr>
          <w:b/>
          <w:i w:val="0"/>
        </w:rPr>
        <w:t>El real decreto NO fija un peso máximo</w:t>
      </w:r>
      <w:r>
        <w:rPr>
          <w:b w:val="0"/>
          <w:i w:val="0"/>
        </w:rPr>
        <w:t xml:space="preserve">, y conviene saberlo: </w:t>
      </w:r>
      <w:r>
        <w:rPr>
          <w:b/>
          <w:i w:val="0"/>
        </w:rPr>
        <w:t>la cifra de 25 kilos es de la guía</w:t>
      </w:r>
      <w:r>
        <w:t xml:space="preserve"> </w:t>
      </w:r>
      <w:r>
        <w:rPr>
          <w:b/>
          <w:i w:val="0"/>
        </w:rPr>
        <w:t>técnica del INSST, como valor de referencia general</w:t>
      </w:r>
      <w:r>
        <w:rPr>
          <w:b w:val="0"/>
          <w:i w:val="0"/>
        </w:rPr>
        <w:t>, no de la norma.</w:t>
      </w:r>
    </w:p>
    <w:p>
      <w:pPr>
        <w:pStyle w:val="Heading2"/>
      </w:pPr>
      <w:r>
        <w:rPr>
          <w:b w:val="0"/>
          <w:i w:val="0"/>
        </w:rPr>
        <w:t>5 · Exposición a altos niveles de sonido (RD 286/2006)</w:t>
      </w:r>
    </w:p>
    <w:p>
      <w:pPr/>
      <w:r>
        <w:rPr>
          <w:b w:val="0"/>
          <w:i/>
        </w:rPr>
        <w:t xml:space="preserve">De </w:t>
      </w:r>
      <w:r>
        <w:rPr>
          <w:b/>
          <w:i/>
        </w:rPr>
        <w:t>Realización (Asistencia)</w:t>
      </w:r>
      <w:r>
        <w:rPr>
          <w:b w:val="0"/>
          <w:i/>
        </w:rPr>
        <w:t xml:space="preserve"> punto 8, </w:t>
      </w:r>
      <w:r>
        <w:rPr>
          <w:b/>
          <w:i/>
        </w:rPr>
        <w:t>Realización</w:t>
      </w:r>
      <w:r>
        <w:rPr>
          <w:b w:val="0"/>
          <w:i/>
        </w:rPr>
        <w:t xml:space="preserve"> punto 5.1 y </w:t>
      </w:r>
      <w:r>
        <w:rPr>
          <w:b/>
          <w:i/>
        </w:rPr>
        <w:t>Sonido</w:t>
      </w:r>
      <w:r>
        <w:rPr>
          <w:b w:val="0"/>
          <w:i/>
        </w:rPr>
        <w:t xml:space="preserve"> punto 17. Las demás</w:t>
      </w:r>
      <w:r>
        <w:t xml:space="preserve"> </w:t>
      </w:r>
      <w:r>
        <w:rPr>
          <w:b w:val="0"/>
          <w:i/>
        </w:rPr>
        <w:t>ocupaciones que comparten este tema pueden saltarse este apartado.</w:t>
      </w:r>
    </w:p>
    <w:p>
      <w:pPr/>
      <w:r>
        <w:rPr>
          <w:b w:val="0"/>
          <w:i w:val="0"/>
        </w:rPr>
      </w:r>
      <w:r>
        <w:rPr>
          <w:b/>
          <w:i w:val="0"/>
        </w:rPr>
        <w:t>Los tres pares de valores (art. 5.1)</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Diario LAeq,d</w:t>
            </w:r>
          </w:p>
        </w:tc>
        <w:tc>
          <w:tcPr>
            <w:tcW w:type="dxa" w:w="2353"/>
            <w:shd w:val="clear" w:color="auto" w:fill="E4E4E4"/>
          </w:tcPr>
          <w:p>
            <w:pPr>
              <w:pStyle w:val="Tablacabecera"/>
            </w:pPr>
            <w:r/>
            <w:r>
              <w:rPr>
                <w:b w:val="0"/>
                <w:i w:val="0"/>
              </w:rPr>
              <w:t>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r>
            <w:r>
              <w:rPr>
                <w:b/>
                <w:i w:val="0"/>
              </w:rPr>
              <w:t>Inferiores</w:t>
            </w:r>
            <w:r>
              <w:rPr>
                <w:b w:val="0"/>
                <w:i w:val="0"/>
              </w:rPr>
              <w:t xml:space="preserve"> que dan lugar a una acción</w:t>
            </w:r>
          </w:p>
        </w:tc>
        <w:tc>
          <w:tcPr>
            <w:tcW w:type="dxa" w:w="2353"/>
          </w:tcPr>
          <w:p>
            <w:pPr>
              <w:pStyle w:val="Tabla"/>
            </w:pPr>
            <w:r/>
            <w:r>
              <w:rPr>
                <w:b w:val="0"/>
                <w:i w:val="0"/>
              </w:rPr>
            </w:r>
            <w:r>
              <w:rPr>
                <w:b/>
                <w:i w:val="0"/>
              </w:rPr>
              <w:t>80 dB(A)</w:t>
            </w:r>
            <w:r>
              <w:rPr>
                <w:b w:val="0"/>
                <w:i w:val="0"/>
              </w:rPr>
            </w:r>
          </w:p>
        </w:tc>
        <w:tc>
          <w:tcPr>
            <w:tcW w:type="dxa" w:w="2353"/>
          </w:tcPr>
          <w:p>
            <w:pPr>
              <w:pStyle w:val="Tabla"/>
            </w:pPr>
            <w:r/>
            <w:r>
              <w:rPr>
                <w:b w:val="0"/>
                <w:i w:val="0"/>
              </w:rPr>
            </w:r>
            <w:r>
              <w:rPr>
                <w:b/>
                <w:i w:val="0"/>
              </w:rPr>
              <w:t>135 dB(C)</w:t>
            </w:r>
            <w:r>
              <w:rPr>
                <w:b w:val="0"/>
                <w:i w:val="0"/>
              </w:rPr>
            </w:r>
          </w:p>
        </w:tc>
        <w:tc>
          <w:tcPr>
            <w:tcW w:type="dxa" w:w="2353"/>
          </w:tcPr>
          <w:p>
            <w:pPr>
              <w:pStyle w:val="Tabla"/>
            </w:pPr>
            <w:r/>
            <w:r>
              <w:rPr>
                <w:b w:val="0"/>
                <w:i w:val="0"/>
              </w:rPr>
              <w:t xml:space="preserve">Protectores </w:t>
            </w:r>
            <w:r>
              <w:rPr>
                <w:b/>
                <w:i w:val="0"/>
              </w:rPr>
              <w:t>a disposición</w:t>
            </w:r>
            <w:r>
              <w:rPr>
                <w:b w:val="0"/>
                <w:i w:val="0"/>
              </w:rPr>
              <w:t xml:space="preserve">; información y formación; audiometría cada </w:t>
            </w:r>
            <w:r>
              <w:rPr>
                <w:b/>
                <w:i w:val="0"/>
              </w:rPr>
              <w:t>5</w:t>
            </w:r>
            <w:r>
              <w:rPr>
                <w:b w:val="0"/>
                <w:i w:val="0"/>
              </w:rPr>
              <w:t xml:space="preserve"> años</w:t>
            </w:r>
          </w:p>
        </w:tc>
      </w:tr>
      <w:tr>
        <w:tc>
          <w:tcPr>
            <w:tcW w:type="dxa" w:w="2353"/>
          </w:tcPr>
          <w:p>
            <w:pPr>
              <w:pStyle w:val="Tabla"/>
            </w:pPr>
            <w:r/>
            <w:r>
              <w:rPr>
                <w:b w:val="0"/>
                <w:i w:val="0"/>
              </w:rPr>
            </w:r>
            <w:r>
              <w:rPr>
                <w:b/>
                <w:i w:val="0"/>
              </w:rPr>
              <w:t>Superiores</w:t>
            </w:r>
            <w:r>
              <w:rPr>
                <w:b w:val="0"/>
                <w:i w:val="0"/>
              </w:rPr>
              <w:t xml:space="preserve"> que dan lugar a una acción</w:t>
            </w:r>
          </w:p>
        </w:tc>
        <w:tc>
          <w:tcPr>
            <w:tcW w:type="dxa" w:w="2353"/>
          </w:tcPr>
          <w:p>
            <w:pPr>
              <w:pStyle w:val="Tabla"/>
            </w:pPr>
            <w:r/>
            <w:r>
              <w:rPr>
                <w:b w:val="0"/>
                <w:i w:val="0"/>
              </w:rPr>
            </w:r>
            <w:r>
              <w:rPr>
                <w:b/>
                <w:i w:val="0"/>
              </w:rPr>
              <w:t>85 dB(A)</w:t>
            </w:r>
            <w:r>
              <w:rPr>
                <w:b w:val="0"/>
                <w:i w:val="0"/>
              </w:rPr>
            </w:r>
          </w:p>
        </w:tc>
        <w:tc>
          <w:tcPr>
            <w:tcW w:type="dxa" w:w="2353"/>
          </w:tcPr>
          <w:p>
            <w:pPr>
              <w:pStyle w:val="Tabla"/>
            </w:pPr>
            <w:r/>
            <w:r>
              <w:rPr>
                <w:b w:val="0"/>
                <w:i w:val="0"/>
              </w:rPr>
            </w:r>
            <w:r>
              <w:rPr>
                <w:b/>
                <w:i w:val="0"/>
              </w:rPr>
              <w:t>137 dB(C)</w:t>
            </w:r>
            <w:r>
              <w:rPr>
                <w:b w:val="0"/>
                <w:i w:val="0"/>
              </w:rPr>
            </w:r>
          </w:p>
        </w:tc>
        <w:tc>
          <w:tcPr>
            <w:tcW w:type="dxa" w:w="2353"/>
          </w:tcPr>
          <w:p>
            <w:pPr>
              <w:pStyle w:val="Tabla"/>
            </w:pPr>
            <w:r/>
            <w:r>
              <w:rPr>
                <w:b w:val="0"/>
                <w:i w:val="0"/>
              </w:rPr>
            </w:r>
            <w:r>
              <w:rPr>
                <w:b/>
                <w:i w:val="0"/>
              </w:rPr>
              <w:t>Usar</w:t>
            </w:r>
            <w:r>
              <w:rPr>
                <w:b w:val="0"/>
                <w:i w:val="0"/>
              </w:rPr>
              <w:t xml:space="preserve"> protectores; programa de medidas; señalizar y delimitar; medir cada </w:t>
            </w:r>
            <w:r>
              <w:rPr>
                <w:b/>
                <w:i w:val="0"/>
              </w:rPr>
              <w:t>año</w:t>
            </w:r>
            <w:r>
              <w:rPr>
                <w:b w:val="0"/>
                <w:i w:val="0"/>
              </w:rPr>
              <w:t xml:space="preserve">; audiometría cada </w:t>
            </w:r>
            <w:r>
              <w:rPr>
                <w:b/>
                <w:i w:val="0"/>
              </w:rPr>
              <w:t>3</w:t>
            </w:r>
            <w:r>
              <w:rPr>
                <w:b w:val="0"/>
                <w:i w:val="0"/>
              </w:rPr>
              <w:t xml:space="preserve"> años</w:t>
            </w:r>
          </w:p>
        </w:tc>
      </w:tr>
      <w:tr>
        <w:tc>
          <w:tcPr>
            <w:tcW w:type="dxa" w:w="2353"/>
          </w:tcPr>
          <w:p>
            <w:pPr>
              <w:pStyle w:val="Tabla"/>
            </w:pPr>
            <w:r/>
            <w:r>
              <w:rPr>
                <w:b w:val="0"/>
                <w:i w:val="0"/>
              </w:rPr>
            </w:r>
            <w:r>
              <w:rPr>
                <w:b/>
                <w:i w:val="0"/>
              </w:rPr>
              <w:t>Valores límite</w:t>
            </w:r>
            <w:r>
              <w:rPr>
                <w:b w:val="0"/>
                <w:i w:val="0"/>
              </w:rPr>
            </w:r>
          </w:p>
        </w:tc>
        <w:tc>
          <w:tcPr>
            <w:tcW w:type="dxa" w:w="2353"/>
          </w:tcPr>
          <w:p>
            <w:pPr>
              <w:pStyle w:val="Tabla"/>
            </w:pPr>
            <w:r/>
            <w:r>
              <w:rPr>
                <w:b w:val="0"/>
                <w:i w:val="0"/>
              </w:rPr>
            </w:r>
            <w:r>
              <w:rPr>
                <w:b/>
                <w:i w:val="0"/>
              </w:rPr>
              <w:t>87 dB(A)</w:t>
            </w:r>
            <w:r>
              <w:rPr>
                <w:b w:val="0"/>
                <w:i w:val="0"/>
              </w:rPr>
            </w:r>
          </w:p>
        </w:tc>
        <w:tc>
          <w:tcPr>
            <w:tcW w:type="dxa" w:w="2353"/>
          </w:tcPr>
          <w:p>
            <w:pPr>
              <w:pStyle w:val="Tabla"/>
            </w:pPr>
            <w:r/>
            <w:r>
              <w:rPr>
                <w:b w:val="0"/>
                <w:i w:val="0"/>
              </w:rPr>
            </w:r>
            <w:r>
              <w:rPr>
                <w:b/>
                <w:i w:val="0"/>
              </w:rPr>
              <w:t>140 dB(C)</w:t>
            </w:r>
            <w:r>
              <w:rPr>
                <w:b w:val="0"/>
                <w:i w:val="0"/>
              </w:rPr>
            </w:r>
          </w:p>
        </w:tc>
        <w:tc>
          <w:tcPr>
            <w:tcW w:type="dxa" w:w="2353"/>
          </w:tcPr>
          <w:p>
            <w:pPr>
              <w:pStyle w:val="Tabla"/>
            </w:pPr>
            <w:r/>
            <w:r>
              <w:rPr>
                <w:b w:val="0"/>
                <w:i w:val="0"/>
              </w:rPr>
            </w:r>
            <w:r>
              <w:rPr>
                <w:b/>
                <w:i w:val="0"/>
              </w:rPr>
              <w:t>No se superan nunca</w:t>
            </w:r>
            <w:r>
              <w:rPr>
                <w:b w:val="0"/>
                <w:i w:val="0"/>
              </w:rPr>
            </w:r>
          </w:p>
        </w:tc>
      </w:tr>
    </w:tbl>
    <w:p>
      <w:pPr/>
    </w:p>
    <w:p>
      <w:pPr/>
      <w:r>
        <w:rPr>
          <w:b w:val="0"/>
          <w:i w:val="0"/>
        </w:rPr>
      </w:r>
      <w:r>
        <w:rPr>
          <w:b/>
          <w:i w:val="0"/>
        </w:rPr>
        <w:t>El matiz que decide (art. 5.2):</w:t>
      </w:r>
      <w:r>
        <w:rPr>
          <w:b w:val="0"/>
          <w:i w:val="0"/>
        </w:rPr>
        <w:t xml:space="preserve"> el </w:t>
      </w:r>
      <w:r>
        <w:rPr>
          <w:b/>
          <w:i w:val="0"/>
        </w:rPr>
        <w:t>límite</w:t>
      </w:r>
      <w:r>
        <w:rPr>
          <w:b w:val="0"/>
          <w:i w:val="0"/>
        </w:rPr>
        <w:t xml:space="preserve"> se mide </w:t>
      </w:r>
      <w:r>
        <w:rPr>
          <w:b/>
          <w:i w:val="0"/>
        </w:rPr>
        <w:t>con el protector puesto</w:t>
      </w:r>
      <w:r>
        <w:rPr>
          <w:b w:val="0"/>
          <w:i w:val="0"/>
        </w:rPr>
        <w:t>; los</w:t>
      </w:r>
      <w:r>
        <w:t xml:space="preserve"> </w:t>
      </w:r>
      <w:r>
        <w:rPr>
          <w:b w:val="0"/>
          <w:i w:val="0"/>
        </w:rPr>
      </w:r>
      <w:r>
        <w:rPr>
          <w:b/>
          <w:i w:val="0"/>
        </w:rPr>
        <w:t>umbrales</w:t>
      </w:r>
      <w:r>
        <w:rPr>
          <w:b w:val="0"/>
          <w:i w:val="0"/>
        </w:rPr>
        <w:t xml:space="preserve">, </w:t>
      </w:r>
      <w:r>
        <w:rPr>
          <w:b/>
          <w:i w:val="0"/>
        </w:rPr>
        <w:t>sin él</w:t>
      </w:r>
      <w:r>
        <w:rPr>
          <w:b w:val="0"/>
          <w:i w:val="0"/>
        </w:rPr>
        <w:t>.</w:t>
      </w:r>
      <w:r>
        <w:t xml:space="preserve"> </w:t>
      </w:r>
      <w:r>
        <w:rPr>
          <w:b w:val="0"/>
          <w:i w:val="0"/>
        </w:rPr>
      </w:r>
      <w:r>
        <w:rPr>
          <w:b/>
          <w:i w:val="0"/>
        </w:rPr>
        <w:t>Art. 5.3:</w:t>
      </w:r>
      <w:r>
        <w:rPr>
          <w:b w:val="0"/>
          <w:i w:val="0"/>
        </w:rPr>
        <w:t xml:space="preserve"> si la exposición varía mucho de un día a otro, cabe usar el </w:t>
      </w:r>
      <w:r>
        <w:rPr>
          <w:b/>
          <w:i w:val="0"/>
        </w:rPr>
        <w:t>nivel semanal</w:t>
      </w:r>
      <w:r>
        <w:rPr>
          <w:b w:val="0"/>
          <w:i w:val="0"/>
        </w:rPr>
        <w:t>, si no</w:t>
      </w:r>
      <w:r>
        <w:t xml:space="preserve"> </w:t>
      </w:r>
      <w:r>
        <w:rPr>
          <w:b w:val="0"/>
          <w:i w:val="0"/>
        </w:rPr>
        <w:t>supera 87 dB(A) y se reduce el riesgo al mínimo.</w:t>
      </w:r>
    </w:p>
    <w:p>
      <w:pPr/>
      <w:r>
        <w:rPr>
          <w:b w:val="0"/>
          <w:i w:val="0"/>
        </w:rPr>
      </w:r>
      <w:r>
        <w:rPr>
          <w:b/>
          <w:i w:val="0"/>
        </w:rPr>
        <w:t>Orden de la prevención (art. 4):</w:t>
      </w:r>
      <w:r>
        <w:rPr>
          <w:b w:val="0"/>
          <w:i w:val="0"/>
        </w:rPr>
        <w:t xml:space="preserve"> eliminar en origen o reducir al nivel más bajo posible →</w:t>
      </w:r>
      <w:r>
        <w:t xml:space="preserve"> </w:t>
      </w:r>
      <w:r>
        <w:rPr>
          <w:b w:val="0"/>
          <w:i w:val="0"/>
        </w:rPr>
        <w:t xml:space="preserve">métodos de trabajo, equipos, disposición de los puestos, formación, </w:t>
      </w:r>
      <w:r>
        <w:rPr>
          <w:b/>
          <w:i w:val="0"/>
        </w:rPr>
        <w:t>reducción del ruido aéreo</w:t>
      </w:r>
      <w:r>
        <w:rPr>
          <w:b w:val="0"/>
          <w:i w:val="0"/>
        </w:rPr>
      </w:r>
      <w:r>
        <w:t xml:space="preserve"> </w:t>
      </w:r>
      <w:r>
        <w:rPr>
          <w:b w:val="0"/>
          <w:i w:val="0"/>
        </w:rPr>
        <w:t xml:space="preserve">(pantallas, cerramientos, absorbentes) y </w:t>
      </w:r>
      <w:r>
        <w:rPr>
          <w:b/>
          <w:i w:val="0"/>
        </w:rPr>
        <w:t>por cuerpos sólidos</w:t>
      </w:r>
      <w:r>
        <w:rPr>
          <w:b w:val="0"/>
          <w:i w:val="0"/>
        </w:rPr>
        <w:t xml:space="preserve"> (amortiguamiento, aislamiento),</w:t>
      </w:r>
      <w:r>
        <w:t xml:space="preserve"> </w:t>
      </w:r>
      <w:r>
        <w:rPr>
          <w:b w:val="0"/>
          <w:i w:val="0"/>
        </w:rPr>
        <w:t xml:space="preserve">mantenimiento y </w:t>
      </w:r>
      <w:r>
        <w:rPr>
          <w:b/>
          <w:i w:val="0"/>
        </w:rPr>
        <w:t>organización del tiempo</w:t>
      </w:r>
      <w:r>
        <w:rPr>
          <w:b w:val="0"/>
          <w:i w:val="0"/>
        </w:rPr>
        <w:t>.</w:t>
      </w:r>
      <w:r>
        <w:t xml:space="preserve"> </w:t>
      </w:r>
      <w:r>
        <w:rPr>
          <w:b w:val="0"/>
          <w:i w:val="0"/>
        </w:rPr>
        <w:t xml:space="preserve">Además: </w:t>
      </w:r>
      <w:r>
        <w:rPr>
          <w:b/>
          <w:i w:val="0"/>
        </w:rPr>
        <w:t>señalizar y delimitar</w:t>
      </w:r>
      <w:r>
        <w:rPr>
          <w:b w:val="0"/>
          <w:i w:val="0"/>
        </w:rPr>
        <w:t xml:space="preserve"> por encima de los superiores, y </w:t>
      </w:r>
      <w:r>
        <w:rPr>
          <w:b/>
          <w:i w:val="0"/>
        </w:rPr>
        <w:t>locales de descanso</w:t>
      </w:r>
      <w:r>
        <w:rPr>
          <w:b w:val="0"/>
          <w:i w:val="0"/>
        </w:rPr>
        <w:t xml:space="preserve"> con ruido</w:t>
      </w:r>
      <w:r>
        <w:t xml:space="preserve"> </w:t>
      </w:r>
      <w:r>
        <w:rPr>
          <w:b w:val="0"/>
          <w:i w:val="0"/>
        </w:rPr>
        <w:t>compatible con su uso.</w:t>
      </w:r>
    </w:p>
    <w:p>
      <w:pPr/>
      <w:r>
        <w:rPr>
          <w:b w:val="0"/>
          <w:i w:val="0"/>
        </w:rPr>
      </w:r>
      <w:r>
        <w:rPr>
          <w:b/>
          <w:i w:val="0"/>
        </w:rPr>
        <w:t>Medición (art. 6):</w:t>
      </w:r>
      <w:r>
        <w:rPr>
          <w:b w:val="0"/>
          <w:i w:val="0"/>
        </w:rPr>
        <w:t xml:space="preserve"> evaluación </w:t>
      </w:r>
      <w:r>
        <w:rPr>
          <w:b/>
          <w:i w:val="0"/>
        </w:rPr>
        <w:t>basada en la medición</w:t>
      </w:r>
      <w:r>
        <w:rPr>
          <w:b w:val="0"/>
          <w:i w:val="0"/>
        </w:rPr>
        <w:t xml:space="preserve">, salvo que baste la </w:t>
      </w:r>
      <w:r>
        <w:rPr>
          <w:b/>
          <w:i w:val="0"/>
        </w:rPr>
        <w:t>directa</w:t>
      </w:r>
      <w:r>
        <w:t xml:space="preserve"> </w:t>
      </w:r>
      <w:r>
        <w:rPr>
          <w:b/>
          <w:i w:val="0"/>
        </w:rPr>
        <w:t>apreciación profesional acreditada</w:t>
      </w:r>
      <w:r>
        <w:rPr>
          <w:b w:val="0"/>
          <w:i w:val="0"/>
        </w:rPr>
        <w:t xml:space="preserve">. </w:t>
      </w:r>
      <w:r>
        <w:rPr>
          <w:b/>
          <w:i w:val="0"/>
        </w:rPr>
        <w:t>Cada año</w:t>
      </w:r>
      <w:r>
        <w:rPr>
          <w:b w:val="0"/>
          <w:i w:val="0"/>
        </w:rPr>
        <w:t xml:space="preserve"> por encima de los superiores; </w:t>
      </w:r>
      <w:r>
        <w:rPr>
          <w:b/>
          <w:i w:val="0"/>
        </w:rPr>
        <w:t>cada tres</w:t>
      </w:r>
      <w:r>
        <w:rPr>
          <w:b w:val="0"/>
          <w:i w:val="0"/>
        </w:rPr>
        <w:t xml:space="preserve"> por</w:t>
      </w:r>
      <w:r>
        <w:t xml:space="preserve"> </w:t>
      </w:r>
      <w:r>
        <w:rPr>
          <w:b w:val="0"/>
          <w:i w:val="0"/>
        </w:rPr>
        <w:t xml:space="preserve">encima de los inferiores. </w:t>
      </w:r>
      <w:r>
        <w:rPr>
          <w:b/>
          <w:i w:val="0"/>
        </w:rPr>
        <w:t>Calibrador acústico antes y después</w:t>
      </w:r>
      <w:r>
        <w:rPr>
          <w:b w:val="0"/>
          <w:i w:val="0"/>
        </w:rPr>
        <w:t xml:space="preserve"> de cada medición.</w:t>
      </w:r>
      <w:r>
        <w:t xml:space="preserve"> </w:t>
      </w:r>
      <w:r>
        <w:rPr>
          <w:b w:val="0"/>
          <w:i/>
        </w:rPr>
        <w:t xml:space="preserve">Aparato: </w:t>
      </w:r>
      <w:r>
        <w:rPr>
          <w:b/>
          <w:i/>
        </w:rPr>
        <w:t>sonómetro</w:t>
      </w:r>
      <w:r>
        <w:rPr>
          <w:b w:val="0"/>
          <w:i/>
        </w:rPr>
        <w:t xml:space="preserve">; para la dosis personal, </w:t>
      </w:r>
      <w:r>
        <w:rPr>
          <w:b/>
          <w:i/>
        </w:rPr>
        <w:t>dosímetro</w:t>
      </w:r>
      <w:r>
        <w:rPr>
          <w:b w:val="0"/>
          <w:i/>
        </w:rPr>
        <w:t>.</w:t>
      </w:r>
    </w:p>
    <w:p>
      <w:pPr/>
      <w:r>
        <w:rPr>
          <w:b w:val="0"/>
          <w:i w:val="0"/>
        </w:rPr>
      </w:r>
      <w:r>
        <w:rPr>
          <w:b/>
          <w:i w:val="0"/>
        </w:rPr>
        <w:t>Protectores (art. 7):</w:t>
      </w:r>
      <w:r>
        <w:rPr>
          <w:b w:val="0"/>
          <w:i w:val="0"/>
        </w:rPr>
        <w:t xml:space="preserve"> por encima de los </w:t>
      </w:r>
      <w:r>
        <w:rPr>
          <w:b/>
          <w:i w:val="0"/>
        </w:rPr>
        <w:t>inferiores</w:t>
      </w:r>
      <w:r>
        <w:rPr>
          <w:b w:val="0"/>
          <w:i w:val="0"/>
        </w:rPr>
        <w:t xml:space="preserve">, el empresario los </w:t>
      </w:r>
      <w:r>
        <w:rPr>
          <w:b/>
          <w:i w:val="0"/>
        </w:rPr>
        <w:t>pone a disposición</w:t>
      </w:r>
      <w:r>
        <w:rPr>
          <w:b w:val="0"/>
          <w:i w:val="0"/>
        </w:rPr>
        <w:t>;</w:t>
      </w:r>
      <w:r>
        <w:t xml:space="preserve"> </w:t>
      </w:r>
      <w:r>
        <w:rPr>
          <w:b w:val="0"/>
          <w:i w:val="0"/>
        </w:rPr>
        <w:t xml:space="preserve">por encima de los </w:t>
      </w:r>
      <w:r>
        <w:rPr>
          <w:b/>
          <w:i w:val="0"/>
        </w:rPr>
        <w:t>superiores</w:t>
      </w:r>
      <w:r>
        <w:rPr>
          <w:b w:val="0"/>
          <w:i w:val="0"/>
        </w:rPr>
        <w:t xml:space="preserve">, </w:t>
      </w:r>
      <w:r>
        <w:rPr>
          <w:b/>
          <w:i w:val="0"/>
        </w:rPr>
        <w:t>se utilizan</w:t>
      </w:r>
      <w:r>
        <w:rPr>
          <w:b w:val="0"/>
          <w:i w:val="0"/>
        </w:rPr>
        <w:t xml:space="preserve">. </w:t>
      </w:r>
      <w:r>
        <w:rPr>
          <w:b w:val="0"/>
          <w:i/>
        </w:rPr>
        <w:t>Poner a disposición no es usar.</w:t>
      </w:r>
    </w:p>
    <w:p>
      <w:pPr/>
      <w:r>
        <w:rPr>
          <w:b w:val="0"/>
          <w:i w:val="0"/>
        </w:rPr>
      </w:r>
      <w:r>
        <w:rPr>
          <w:b/>
          <w:i w:val="0"/>
        </w:rPr>
        <w:t>Límite (art. 8):</w:t>
      </w:r>
      <w:r>
        <w:rPr>
          <w:b w:val="0"/>
          <w:i w:val="0"/>
        </w:rPr>
        <w:t xml:space="preserve"> si se supera → </w:t>
      </w:r>
      <w:r>
        <w:rPr>
          <w:b/>
          <w:i w:val="0"/>
        </w:rPr>
        <w:t>reducir de inmediato · determinar las razones · corregir las</w:t>
      </w:r>
      <w:r>
        <w:t xml:space="preserve"> </w:t>
      </w:r>
      <w:r>
        <w:rPr>
          <w:b/>
          <w:i w:val="0"/>
        </w:rPr>
        <w:t>medidas · informar a los delegados de prevención</w:t>
      </w:r>
      <w:r>
        <w:rPr>
          <w:b w:val="0"/>
          <w:i w:val="0"/>
        </w:rPr>
        <w:t xml:space="preserve">. </w:t>
      </w:r>
      <w:r>
        <w:rPr>
          <w:b w:val="0"/>
          <w:i/>
        </w:rPr>
        <w:t>En ese orden.</w:t>
      </w:r>
    </w:p>
    <w:p>
      <w:pPr/>
      <w:r>
        <w:rPr>
          <w:b w:val="0"/>
          <w:i w:val="0"/>
        </w:rPr>
      </w:r>
      <w:r>
        <w:rPr>
          <w:b/>
          <w:i w:val="0"/>
        </w:rPr>
        <w:t>Información y formación (art. 9):</w:t>
      </w:r>
      <w:r>
        <w:rPr>
          <w:b w:val="0"/>
          <w:i w:val="0"/>
        </w:rPr>
        <w:t xml:space="preserve"> desde los </w:t>
      </w:r>
      <w:r>
        <w:rPr>
          <w:b/>
          <w:i w:val="0"/>
        </w:rPr>
        <w:t>valores inferiores</w:t>
      </w:r>
      <w:r>
        <w:rPr>
          <w:b w:val="0"/>
          <w:i w:val="0"/>
        </w:rPr>
        <w:t xml:space="preserve">. </w:t>
      </w:r>
      <w:r>
        <w:rPr>
          <w:b/>
          <w:i w:val="0"/>
        </w:rPr>
        <w:t>Consulta (art. 10):</w:t>
      </w:r>
      <w:r>
        <w:rPr>
          <w:b w:val="0"/>
          <w:i w:val="0"/>
        </w:rPr>
      </w:r>
      <w:r>
        <w:t xml:space="preserve"> </w:t>
      </w:r>
      <w:r>
        <w:rPr>
          <w:b w:val="0"/>
          <w:i w:val="0"/>
        </w:rPr>
        <w:t xml:space="preserve">evaluación, medidas y </w:t>
      </w:r>
      <w:r>
        <w:rPr>
          <w:b/>
          <w:i w:val="0"/>
        </w:rPr>
        <w:t>elección de los protectores</w:t>
      </w:r>
      <w:r>
        <w:rPr>
          <w:b w:val="0"/>
          <w:i w:val="0"/>
        </w:rPr>
        <w:t>.</w:t>
      </w:r>
      <w:r>
        <w:t xml:space="preserve"> </w:t>
      </w:r>
      <w:r>
        <w:rPr>
          <w:b w:val="0"/>
          <w:i w:val="0"/>
        </w:rPr>
      </w:r>
      <w:r>
        <w:rPr>
          <w:b/>
          <w:i w:val="0"/>
        </w:rPr>
        <w:t>Vigilancia de la salud (art. 11):</w:t>
      </w:r>
      <w:r>
        <w:rPr>
          <w:b w:val="0"/>
          <w:i w:val="0"/>
        </w:rPr>
        <w:t xml:space="preserve"> controles de la función auditiva </w:t>
      </w:r>
      <w:r>
        <w:rPr>
          <w:b/>
          <w:i w:val="0"/>
        </w:rPr>
        <w:t>cada tres años</w:t>
      </w:r>
      <w:r>
        <w:rPr>
          <w:b w:val="0"/>
          <w:i w:val="0"/>
        </w:rPr>
        <w:t xml:space="preserve"> por encima</w:t>
      </w:r>
      <w:r>
        <w:t xml:space="preserve"> </w:t>
      </w:r>
      <w:r>
        <w:rPr>
          <w:b w:val="0"/>
          <w:i w:val="0"/>
        </w:rPr>
        <w:t xml:space="preserve">de los superiores; </w:t>
      </w:r>
      <w:r>
        <w:rPr>
          <w:b/>
          <w:i w:val="0"/>
        </w:rPr>
        <w:t>audiometría preventiva cada cinco</w:t>
      </w:r>
      <w:r>
        <w:rPr>
          <w:b w:val="0"/>
          <w:i w:val="0"/>
        </w:rPr>
        <w:t xml:space="preserve"> por encima de los inferiores cuando haya</w:t>
      </w:r>
      <w:r>
        <w:t xml:space="preserve"> </w:t>
      </w:r>
      <w:r>
        <w:rPr>
          <w:b w:val="0"/>
          <w:i w:val="0"/>
        </w:rPr>
        <w:t xml:space="preserve">riesgo. Si aparece lesión: revisar evaluación y medidas, </w:t>
      </w:r>
      <w:r>
        <w:rPr>
          <w:b/>
          <w:i w:val="0"/>
        </w:rPr>
        <w:t>posible cambio de puesto</w:t>
      </w:r>
      <w:r>
        <w:rPr>
          <w:b w:val="0"/>
          <w:i w:val="0"/>
        </w:rPr>
        <w:t xml:space="preserve"> y </w:t>
      </w:r>
      <w:r>
        <w:rPr>
          <w:b/>
          <w:i w:val="0"/>
        </w:rPr>
        <w:t>mirar a los</w:t>
      </w:r>
      <w:r>
        <w:t xml:space="preserve"> </w:t>
      </w:r>
      <w:r>
        <w:rPr>
          <w:b/>
          <w:i w:val="0"/>
        </w:rPr>
        <w:t>compañeros con exposición similar</w:t>
      </w:r>
      <w:r>
        <w:rPr>
          <w:b w:val="0"/>
          <w:i w:val="0"/>
        </w:rPr>
        <w:t>.</w:t>
      </w:r>
    </w:p>
    <w:p>
      <w:pPr/>
      <w:r>
        <w:rPr>
          <w:b w:val="0"/>
          <w:i w:val="0"/>
        </w:rPr>
      </w:r>
      <w:r>
        <w:rPr>
          <w:b/>
          <w:i w:val="0"/>
        </w:rPr>
        <w:t>Por qué está en esta ocupación:</w:t>
      </w:r>
      <w:r>
        <w:rPr>
          <w:b w:val="0"/>
          <w:i w:val="0"/>
        </w:rPr>
        <w:t xml:space="preserve"> conciertos y galas, plató con público, </w:t>
      </w:r>
      <w:r>
        <w:rPr>
          <w:b/>
          <w:i w:val="0"/>
        </w:rPr>
        <w:t>la escucha del control</w:t>
      </w:r>
      <w:r>
        <w:t xml:space="preserve"> </w:t>
      </w:r>
      <w:r>
        <w:rPr>
          <w:b/>
          <w:i w:val="0"/>
        </w:rPr>
        <w:t>durante toda la jornada</w:t>
      </w:r>
      <w:r>
        <w:rPr>
          <w:b w:val="0"/>
          <w:i w:val="0"/>
        </w:rPr>
        <w:t xml:space="preserve">, unidad móvil y estadios. </w:t>
      </w:r>
      <w:r>
        <w:rPr>
          <w:b w:val="0"/>
          <w:i/>
        </w:rPr>
        <w:t>La escucha es herramienta de trabajo: el</w:t>
      </w:r>
      <w:r>
        <w:t xml:space="preserve"> </w:t>
      </w:r>
      <w:r>
        <w:rPr>
          <w:b w:val="0"/>
          <w:i/>
        </w:rPr>
        <w:t>protector que aísla del todo no sirve.</w:t>
      </w:r>
    </w:p>
    <w:p>
      <w:pPr>
        <w:pStyle w:val="Heading2"/>
      </w:pPr>
      <w:r>
        <w:rPr>
          <w:b w:val="0"/>
          <w:i w:val="0"/>
        </w:rPr>
        <w:t>6 · Trabajos en altura (RD 1215/1997, con la reforma del RD 2177/2004)</w:t>
      </w:r>
    </w:p>
    <w:p>
      <w:pPr/>
      <w:r>
        <w:rPr>
          <w:b w:val="0"/>
          <w:i/>
        </w:rPr>
        <w:t xml:space="preserve">De </w:t>
      </w:r>
      <w:r>
        <w:rPr>
          <w:b/>
          <w:i/>
        </w:rPr>
        <w:t>Información Gráfica</w:t>
      </w:r>
      <w:r>
        <w:rPr>
          <w:b w:val="0"/>
          <w:i/>
        </w:rPr>
        <w:t xml:space="preserve"> punto 7, </w:t>
      </w:r>
      <w:r>
        <w:rPr>
          <w:b/>
          <w:i/>
        </w:rPr>
        <w:t>Montaje de Equipos</w:t>
      </w:r>
      <w:r>
        <w:rPr>
          <w:b w:val="0"/>
          <w:i/>
        </w:rPr>
        <w:t xml:space="preserve"> punto 7, </w:t>
      </w:r>
      <w:r>
        <w:rPr>
          <w:b/>
          <w:i/>
        </w:rPr>
        <w:t>Sonido</w:t>
      </w:r>
      <w:r>
        <w:rPr>
          <w:b w:val="0"/>
          <w:i/>
        </w:rPr>
        <w:t xml:space="preserve"> punto 17 y </w:t>
      </w:r>
      <w:r>
        <w:rPr>
          <w:b/>
          <w:i/>
        </w:rPr>
        <w:t>Técnica de</w:t>
      </w:r>
      <w:r>
        <w:t xml:space="preserve"> </w:t>
      </w:r>
      <w:r>
        <w:rPr>
          <w:b/>
          <w:i/>
        </w:rPr>
        <w:t>Equipos</w:t>
      </w:r>
      <w:r>
        <w:rPr>
          <w:b w:val="0"/>
          <w:i/>
        </w:rPr>
        <w:t xml:space="preserve"> punto 21.</w:t>
      </w:r>
    </w:p>
    <w:p>
      <w:pPr>
        <w:pStyle w:val="ListBullet"/>
      </w:pPr>
      <w:r>
        <w:rPr>
          <w:b w:val="0"/>
          <w:i w:val="0"/>
        </w:rPr>
      </w:r>
      <w:r>
        <w:rPr>
          <w:b/>
          <w:i w:val="0"/>
        </w:rPr>
        <w:t>La cifra que todo lo ordena: MÁS DE DOS METROS.</w:t>
      </w:r>
      <w:r>
        <w:rPr>
          <w:b w:val="0"/>
          <w:i w:val="0"/>
        </w:rPr>
        <w:t xml:space="preserve"> </w:t>
      </w:r>
      <w:r>
        <w:rPr>
          <w:b/>
          <w:i w:val="0"/>
        </w:rPr>
        <w:t>Anexo I, apartado 6</w:t>
      </w:r>
      <w:r>
        <w:rPr>
          <w:b w:val="0"/>
          <w:i w:val="0"/>
        </w:rPr>
        <w:t>: por encima de esa</w:t>
      </w:r>
      <w:r>
        <w:t xml:space="preserve"> </w:t>
      </w:r>
      <w:r>
        <w:rPr>
          <w:b w:val="0"/>
          <w:i w:val="0"/>
        </w:rPr>
        <w:t xml:space="preserve">altura, los equipos de trabajo llevarán </w:t>
      </w:r>
      <w:r>
        <w:rPr>
          <w:b/>
          <w:i w:val="0"/>
        </w:rPr>
        <w:t>barandillas o protección colectiva equivalente</w:t>
      </w:r>
      <w:r>
        <w:rPr>
          <w:b w:val="0"/>
          <w:i w:val="0"/>
        </w:rPr>
        <w:t>, de</w:t>
      </w:r>
      <w:r>
        <w:t xml:space="preserve"> </w:t>
      </w:r>
      <w:r>
        <w:rPr>
          <w:b w:val="0"/>
          <w:i w:val="0"/>
        </w:rPr>
      </w:r>
      <w:r>
        <w:rPr>
          <w:b/>
          <w:i w:val="0"/>
        </w:rPr>
        <w:t>90 centímetros como mínimo</w:t>
      </w:r>
      <w:r>
        <w:rPr>
          <w:b w:val="0"/>
          <w:i w:val="0"/>
        </w:rPr>
        <w:t xml:space="preserve">, con </w:t>
      </w:r>
      <w:r>
        <w:rPr>
          <w:b/>
          <w:i w:val="0"/>
        </w:rPr>
        <w:t>protección intermedia y rodapiés</w:t>
      </w:r>
      <w:r>
        <w:rPr>
          <w:b w:val="0"/>
          <w:i w:val="0"/>
        </w:rPr>
        <w:t>.</w:t>
      </w:r>
    </w:p>
    <w:p>
      <w:pPr>
        <w:pStyle w:val="ListBullet"/>
      </w:pPr>
      <w:r>
        <w:rPr>
          <w:b w:val="0"/>
          <w:i w:val="0"/>
        </w:rPr>
      </w:r>
      <w:r>
        <w:rPr>
          <w:b/>
          <w:i w:val="0"/>
        </w:rPr>
        <w:t>La salvedad</w:t>
      </w:r>
      <w:r>
        <w:rPr>
          <w:b w:val="0"/>
          <w:i w:val="0"/>
        </w:rPr>
        <w:t xml:space="preserve">: los dos metros </w:t>
      </w:r>
      <w:r>
        <w:rPr>
          <w:b/>
          <w:i w:val="0"/>
        </w:rPr>
        <w:t>no se aplican a las escaleras de mano ni al trabajo sobre</w:t>
      </w:r>
      <w:r>
        <w:t xml:space="preserve"> </w:t>
      </w:r>
      <w:r>
        <w:rPr>
          <w:b/>
          <w:i w:val="0"/>
        </w:rPr>
        <w:t>ellas</w:t>
      </w:r>
      <w:r>
        <w:rPr>
          <w:b w:val="0"/>
          <w:i w:val="0"/>
        </w:rPr>
        <w:t>, que tienen su propio régimen.</w:t>
      </w:r>
    </w:p>
    <w:p>
      <w:pPr>
        <w:pStyle w:val="ListBullet"/>
      </w:pPr>
      <w:r>
        <w:rPr>
          <w:b w:val="0"/>
          <w:i w:val="0"/>
        </w:rPr>
      </w:r>
      <w:r>
        <w:rPr>
          <w:b/>
          <w:i w:val="0"/>
        </w:rPr>
        <w:t>Anexo II, 4.1.6</w:t>
      </w:r>
      <w:r>
        <w:rPr>
          <w:b w:val="0"/>
          <w:i w:val="0"/>
        </w:rPr>
        <w:t xml:space="preserve">: los trabajos temporales en altura </w:t>
      </w:r>
      <w:r>
        <w:rPr>
          <w:b/>
          <w:i w:val="0"/>
        </w:rPr>
        <w:t>sólo podrán efectuarse cuando las</w:t>
      </w:r>
      <w:r>
        <w:t xml:space="preserve"> </w:t>
      </w:r>
      <w:r>
        <w:rPr>
          <w:b/>
          <w:i w:val="0"/>
        </w:rPr>
        <w:t>condiciones meteorológicas no pongan en peligro</w:t>
      </w:r>
      <w:r>
        <w:rPr>
          <w:b w:val="0"/>
          <w:i w:val="0"/>
        </w:rPr>
        <w:t xml:space="preserve"> la seguridad y la salud.</w:t>
      </w:r>
    </w:p>
    <w:p>
      <w:pPr/>
      <w:r>
        <w:rPr>
          <w:b w:val="0"/>
          <w:i w:val="0"/>
        </w:rPr>
      </w:r>
      <w:r>
        <w:rPr>
          <w:b/>
          <w:i w:val="0"/>
        </w:rPr>
        <w:t>El orden de las medidas, que es lo que el examen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y art. 15.1.h)</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pStyle w:val="ListBullet"/>
      </w:pPr>
      <w:r>
        <w:rPr>
          <w:b w:val="0"/>
          <w:i w:val="0"/>
        </w:rPr>
      </w:r>
      <w:r>
        <w:rPr>
          <w:b/>
          <w:i w:val="0"/>
        </w:rPr>
        <w:t>Que la individual vaya la última no es orden: es la regla.</w:t>
      </w:r>
      <w:r>
        <w:rPr>
          <w:b w:val="0"/>
          <w:i w:val="0"/>
        </w:rPr>
        <w:t xml:space="preserve"> </w:t>
      </w:r>
      <w:r>
        <w:rPr>
          <w:b/>
          <w:i w:val="0"/>
        </w:rPr>
        <w:t>El arnés no sustituye a la</w:t>
      </w:r>
      <w:r>
        <w:t xml:space="preserve"> </w:t>
      </w:r>
      <w:r>
        <w:rPr>
          <w:b/>
          <w:i w:val="0"/>
        </w:rPr>
        <w:t>barandilla; se pone cuando la barandilla no cabe.</w:t>
      </w:r>
      <w:r>
        <w:rPr>
          <w:b w:val="0"/>
          <w:i w:val="0"/>
        </w:rPr>
      </w:r>
    </w:p>
    <w:p>
      <w:pPr>
        <w:pStyle w:val="ListBullet"/>
      </w:pPr>
      <w:r>
        <w:rPr>
          <w:b w:val="0"/>
          <w:i w:val="0"/>
        </w:rPr>
      </w:r>
      <w:r>
        <w:rPr>
          <w:b/>
          <w:i w:val="0"/>
        </w:rPr>
        <w:t>Escaleras de mano, anexo II 4.2.2</w:t>
      </w:r>
      <w:r>
        <w:rPr>
          <w:b w:val="0"/>
          <w:i w:val="0"/>
        </w:rPr>
        <w:t xml:space="preserve">: </w:t>
      </w:r>
      <w:r>
        <w:rPr>
          <w:b/>
          <w:i w:val="0"/>
        </w:rPr>
        <w:t>se impedirá el deslizamiento de los pies</w:t>
      </w:r>
      <w:r>
        <w:rPr>
          <w:b w:val="0"/>
          <w:i w:val="0"/>
        </w:rPr>
        <w:t>, con</w:t>
      </w:r>
      <w:r>
        <w:t xml:space="preserve"> </w:t>
      </w:r>
      <w:r>
        <w:rPr>
          <w:b w:val="0"/>
          <w:i w:val="0"/>
        </w:rPr>
        <w:t>antideslizantes, fijación o cualquier otra solución equivalente.</w:t>
      </w:r>
    </w:p>
    <w:p>
      <w:pPr>
        <w:pStyle w:val="ListBullet"/>
      </w:pPr>
      <w:r>
        <w:rPr>
          <w:b w:val="0"/>
          <w:i w:val="0"/>
        </w:rPr>
      </w:r>
      <w:r>
        <w:rPr>
          <w:b/>
          <w:i w:val="0"/>
        </w:rPr>
        <w:t>El equipo anticaídas</w:t>
      </w:r>
      <w:r>
        <w:rPr>
          <w:b w:val="0"/>
          <w:i w:val="0"/>
        </w:rPr>
        <w:t xml:space="preserve"> son las normas europeas </w:t>
      </w:r>
      <w:r>
        <w:rPr>
          <w:b/>
          <w:i w:val="0"/>
        </w:rPr>
        <w:t>UNE-EN 355, 358, 362 y 365</w:t>
      </w:r>
      <w:r>
        <w:rPr>
          <w:b w:val="0"/>
          <w:i w:val="0"/>
        </w:rPr>
        <w:t>, cuyo texto está</w:t>
      </w:r>
      <w:r>
        <w:t xml:space="preserve"> </w:t>
      </w:r>
      <w:r>
        <w:rPr>
          <w:b w:val="0"/>
          <w:i w:val="0"/>
        </w:rPr>
      </w:r>
      <w:r>
        <w:rPr>
          <w:b/>
          <w:i w:val="0"/>
        </w:rPr>
        <w:t>tras un muro de pago y no se ha consultado</w:t>
      </w:r>
      <w:r>
        <w:rPr>
          <w:b w:val="0"/>
          <w:i w:val="0"/>
        </w:rPr>
        <w:t>, y así se declara en el tema.</w:t>
      </w:r>
    </w:p>
    <w:p>
      <w:pPr>
        <w:pStyle w:val="Heading2"/>
      </w:pPr>
      <w:r>
        <w:rPr>
          <w:b w:val="0"/>
          <w:i w:val="0"/>
        </w:rPr>
        <w:t>7 · Medios auxiliares: plataformas elevadoras y carretillas (RD 1215/1997)</w:t>
      </w:r>
    </w:p>
    <w:p>
      <w:pPr/>
      <w:r>
        <w:rPr>
          <w:b w:val="0"/>
          <w:i/>
        </w:rPr>
        <w:t xml:space="preserve">De </w:t>
      </w:r>
      <w:r>
        <w:rPr>
          <w:b/>
          <w:i/>
        </w:rPr>
        <w:t>Información Gráfica</w:t>
      </w:r>
      <w:r>
        <w:rPr>
          <w:b w:val="0"/>
          <w:i/>
        </w:rPr>
        <w:t xml:space="preserve"> punto 7 y </w:t>
      </w:r>
      <w:r>
        <w:rPr>
          <w:b/>
          <w:i/>
        </w:rPr>
        <w:t>Montaje de Equipos</w:t>
      </w:r>
      <w:r>
        <w:rPr>
          <w:b w:val="0"/>
          <w:i/>
        </w:rPr>
        <w:t xml:space="preserve"> punto 7.</w:t>
      </w:r>
    </w:p>
    <w:p>
      <w:pPr>
        <w:pStyle w:val="ListBullet"/>
      </w:pPr>
      <w:r>
        <w:rPr>
          <w:b w:val="0"/>
          <w:i w:val="0"/>
        </w:rPr>
      </w:r>
      <w:r>
        <w:rPr>
          <w:b/>
          <w:i w:val="0"/>
        </w:rPr>
        <w:t>Una plataforma de trabajo es un equipo de trabajo</w:t>
      </w:r>
      <w:r>
        <w:rPr>
          <w:b w:val="0"/>
          <w:i w:val="0"/>
        </w:rPr>
        <w:t>, y le vale entero el anexo I, apartado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Cuánto peso admite, con personas y material dentro</w:t>
            </w:r>
          </w:p>
        </w:tc>
      </w:tr>
    </w:tbl>
    <w:p>
      <w:pPr/>
    </w:p>
    <w:p>
      <w:pPr>
        <w:pStyle w:val="ListBullet"/>
      </w:pPr>
      <w:r>
        <w:rPr>
          <w:b w:val="0"/>
          <w:i w:val="0"/>
        </w:rPr>
      </w:r>
      <w:r>
        <w:rPr>
          <w:b/>
          <w:i w:val="0"/>
        </w:rPr>
        <w:t>Plataformas elevadoras móviles de personal</w:t>
      </w:r>
      <w:r>
        <w:rPr>
          <w:b w:val="0"/>
          <w:i w:val="0"/>
        </w:rPr>
        <w:t xml:space="preserve">: </w:t>
      </w:r>
      <w:r>
        <w:rPr>
          <w:b/>
          <w:i w:val="0"/>
        </w:rPr>
        <w:t>se conducen desde la cesta</w:t>
      </w:r>
      <w:r>
        <w:rPr>
          <w:b w:val="0"/>
          <w:i w:val="0"/>
        </w:rPr>
        <w:t>, quien va en ella</w:t>
      </w:r>
      <w:r>
        <w:t xml:space="preserve"> </w:t>
      </w:r>
      <w:r>
        <w:rPr>
          <w:b w:val="0"/>
          <w:i w:val="0"/>
        </w:rPr>
      </w:r>
      <w:r>
        <w:rPr>
          <w:b/>
          <w:i w:val="0"/>
        </w:rPr>
        <w:t>lleva arnés anclado a la propia plataforma</w:t>
      </w:r>
      <w:r>
        <w:rPr>
          <w:b w:val="0"/>
          <w:i w:val="0"/>
        </w:rPr>
        <w:t xml:space="preserve">, y </w:t>
      </w:r>
      <w:r>
        <w:rPr>
          <w:b/>
          <w:i w:val="0"/>
        </w:rPr>
        <w:t>no se usan como grúa ni como acceso a otro</w:t>
      </w:r>
      <w:r>
        <w:t xml:space="preserve"> </w:t>
      </w:r>
      <w:r>
        <w:rPr>
          <w:b/>
          <w:i w:val="0"/>
        </w:rPr>
        <w:t>nivel</w:t>
      </w:r>
      <w:r>
        <w:rPr>
          <w:b w:val="0"/>
          <w:i w:val="0"/>
        </w:rPr>
        <w:t xml:space="preserve"> salvo que el fabricante lo permita.</w:t>
      </w:r>
    </w:p>
    <w:p>
      <w:pPr>
        <w:pStyle w:val="ListBullet"/>
      </w:pPr>
      <w:r>
        <w:rPr>
          <w:b w:val="0"/>
          <w:i w:val="0"/>
        </w:rPr>
      </w:r>
      <w:r>
        <w:rPr>
          <w:b/>
          <w:i w:val="0"/>
        </w:rPr>
        <w:t>La regla del anexo I que las gobierna todas</w:t>
      </w:r>
      <w:r>
        <w:rPr>
          <w:b w:val="0"/>
          <w:i w:val="0"/>
        </w:rPr>
        <w:t xml:space="preserve">: </w:t>
      </w:r>
      <w:r>
        <w:rPr>
          <w:b/>
          <w:i w:val="0"/>
        </w:rPr>
        <w:t>el equipo se usa según las instrucciones del</w:t>
      </w:r>
      <w:r>
        <w:t xml:space="preserve"> </w:t>
      </w:r>
      <w:r>
        <w:rPr>
          <w:b/>
          <w:i w:val="0"/>
        </w:rPr>
        <w:t>fabricante</w:t>
      </w:r>
      <w:r>
        <w:rPr>
          <w:b w:val="0"/>
          <w:i w:val="0"/>
        </w:rPr>
        <w:t xml:space="preserve">, y </w:t>
      </w:r>
      <w:r>
        <w:rPr>
          <w:b/>
          <w:i w:val="0"/>
        </w:rPr>
        <w:t>sólo lo maneja quien está autorizado y formado para ello</w:t>
      </w:r>
      <w:r>
        <w:rPr>
          <w:b w:val="0"/>
          <w:i w:val="0"/>
        </w:rPr>
        <w:t>.</w:t>
      </w:r>
    </w:p>
    <w:p>
      <w:pPr>
        <w:pStyle w:val="Heading2"/>
      </w:pPr>
      <w:r>
        <w:rPr>
          <w:b w:val="0"/>
          <w:i w:val="0"/>
        </w:rPr>
        <w:t>8 · Espacios confinados (Ley 31/1995 e INSST: no hay real decreto propio)</w:t>
      </w:r>
    </w:p>
    <w:p>
      <w:pPr/>
      <w:r>
        <w:rPr>
          <w:b w:val="0"/>
          <w:i/>
        </w:rPr>
        <w:t xml:space="preserve">Exclusiva de </w:t>
      </w:r>
      <w:r>
        <w:rPr>
          <w:b/>
          <w:i/>
        </w:rPr>
        <w:t>Montaje de Equipos</w:t>
      </w:r>
      <w:r>
        <w:rPr>
          <w:b w:val="0"/>
          <w:i/>
        </w:rPr>
        <w:t xml:space="preserve"> punto 7. Y </w:t>
      </w:r>
      <w:r>
        <w:rPr>
          <w:b/>
          <w:i/>
        </w:rPr>
        <w:t>es la única rúbrica de todo el tema sin real decreto</w:t>
      </w:r>
      <w:r>
        <w:t xml:space="preserve"> </w:t>
      </w:r>
      <w:r>
        <w:rPr>
          <w:b/>
          <w:i/>
        </w:rPr>
        <w:t>propio</w:t>
      </w:r>
      <w:r>
        <w:rPr>
          <w:b w:val="0"/>
          <w:i/>
        </w:rPr>
        <w:t>, cosa que se declara.</w:t>
      </w:r>
    </w:p>
    <w:p>
      <w:pPr>
        <w:pStyle w:val="ListBullet"/>
      </w:pPr>
      <w:r>
        <w:rPr>
          <w:b w:val="0"/>
          <w:i w:val="0"/>
        </w:rPr>
      </w:r>
      <w:r>
        <w:rPr>
          <w:b/>
          <w:i w:val="0"/>
        </w:rPr>
        <w:t>Qué es</w:t>
      </w:r>
      <w:r>
        <w:rPr>
          <w:b w:val="0"/>
          <w:i w:val="0"/>
        </w:rPr>
        <w:t xml:space="preserve">: </w:t>
      </w:r>
      <w:r>
        <w:rPr>
          <w:b/>
          <w:i w:val="0"/>
        </w:rPr>
        <w:t>recinto con aberturas limitadas de entrada y salida, ventilación natural desfavorable</w:t>
      </w:r>
      <w:r>
        <w:t xml:space="preserve"> </w:t>
      </w:r>
      <w:r>
        <w:rPr>
          <w:b/>
          <w:i w:val="0"/>
        </w:rPr>
        <w:t>y no concebido para ocupación continuada.</w:t>
      </w:r>
      <w:r>
        <w:rPr>
          <w:b w:val="0"/>
          <w:i w:val="0"/>
        </w:rPr>
      </w:r>
    </w:p>
    <w:p>
      <w:pPr>
        <w:pStyle w:val="ListBullet"/>
      </w:pPr>
      <w:r>
        <w:rPr>
          <w:b w:val="0"/>
          <w:i w:val="0"/>
        </w:rPr>
      </w:r>
      <w:r>
        <w:rPr>
          <w:b/>
          <w:i w:val="0"/>
        </w:rPr>
        <w:t>Lo que los hace peligrosos no es el tamaño: es la atmósfera.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Riesgos específicos</w:t>
            </w:r>
          </w:p>
        </w:tc>
        <w:tc>
          <w:tcPr>
            <w:tcW w:type="dxa" w:w="4706"/>
            <w:shd w:val="clear" w:color="auto" w:fill="E4E4E4"/>
          </w:tcPr>
          <w:p>
            <w:pPr>
              <w:pStyle w:val="Tablacabecera"/>
            </w:pPr>
            <w:r/>
            <w:r>
              <w:rPr>
                <w:b w:val="0"/>
                <w:i w:val="0"/>
              </w:rPr>
              <w:t>Riesgos comunes</w:t>
            </w:r>
          </w:p>
        </w:tc>
      </w:tr>
      <w:tr>
        <w:tc>
          <w:tcPr>
            <w:tcW w:type="dxa" w:w="4706"/>
          </w:tcPr>
          <w:p>
            <w:pPr>
              <w:pStyle w:val="Tabla"/>
            </w:pPr>
            <w:r/>
            <w:r>
              <w:rPr>
                <w:b w:val="0"/>
                <w:i w:val="0"/>
              </w:rPr>
            </w:r>
            <w:r>
              <w:rPr>
                <w:b/>
                <w:i w:val="0"/>
              </w:rPr>
              <w:t>Asfixia</w:t>
            </w:r>
            <w:r>
              <w:rPr>
                <w:b w:val="0"/>
                <w:i w:val="0"/>
              </w:rPr>
              <w:t xml:space="preserve"> por falta de oxígeno · </w:t>
            </w:r>
            <w:r>
              <w:rPr>
                <w:b/>
                <w:i w:val="0"/>
              </w:rPr>
              <w:t>intoxicación</w:t>
            </w:r>
            <w:r>
              <w:rPr>
                <w:b w:val="0"/>
                <w:i w:val="0"/>
              </w:rPr>
              <w:t xml:space="preserve"> por gases o vapores · </w:t>
            </w:r>
            <w:r>
              <w:rPr>
                <w:b/>
                <w:i w:val="0"/>
              </w:rPr>
              <w:t>incendio y explosión</w:t>
            </w:r>
            <w:r>
              <w:rPr>
                <w:b w:val="0"/>
                <w:i w:val="0"/>
              </w:rPr>
            </w:r>
          </w:p>
        </w:tc>
        <w:tc>
          <w:tcPr>
            <w:tcW w:type="dxa" w:w="4706"/>
          </w:tcPr>
          <w:p>
            <w:pPr>
              <w:pStyle w:val="Tabla"/>
            </w:pPr>
            <w:r/>
            <w:r>
              <w:rPr>
                <w:b w:val="0"/>
                <w:i w:val="0"/>
              </w:rPr>
              <w:t>Caídas a distinto nivel, golpes, atrapamiento, contactos eléctricos, ruido, temperatura</w:t>
            </w:r>
          </w:p>
        </w:tc>
      </w:tr>
    </w:tbl>
    <w:p>
      <w:pPr/>
    </w:p>
    <w:p>
      <w:pPr>
        <w:pStyle w:val="ListBullet"/>
      </w:pPr>
      <w:r>
        <w:rPr>
          <w:b w:val="0"/>
          <w:i w:val="0"/>
        </w:rPr>
      </w:r>
      <w:r>
        <w:rPr>
          <w:b/>
          <w:i w:val="0"/>
        </w:rPr>
        <w:t>Por qué se estudian aparte</w:t>
      </w:r>
      <w:r>
        <w:rPr>
          <w:b w:val="0"/>
          <w:i w:val="0"/>
        </w:rPr>
        <w:t xml:space="preserve">: </w:t>
      </w:r>
      <w:r>
        <w:rPr>
          <w:b/>
          <w:i w:val="0"/>
        </w:rPr>
        <w:t>en un espacio confinado el accidente se multiplica</w:t>
      </w:r>
      <w:r>
        <w:rPr>
          <w:b w:val="0"/>
          <w:i w:val="0"/>
        </w:rPr>
        <w:t>, porque quien</w:t>
      </w:r>
      <w:r>
        <w:t xml:space="preserve"> </w:t>
      </w:r>
      <w:r>
        <w:rPr>
          <w:b w:val="0"/>
          <w:i w:val="0"/>
        </w:rPr>
        <w:t>entra a rescatar sin equipo se convierte en la segunda víctima.</w:t>
      </w:r>
    </w:p>
    <w:p>
      <w:pPr/>
      <w:r>
        <w:rPr>
          <w:b w:val="0"/>
          <w:i w:val="0"/>
        </w:rPr>
      </w:r>
      <w:r>
        <w:rPr>
          <w:b/>
          <w:i w:val="0"/>
        </w:rPr>
        <w:t>Las siete medidas, en el orden en que se aplican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y </w:t>
            </w:r>
            <w:r>
              <w:rPr>
                <w:b/>
                <w:i w:val="0"/>
              </w:rPr>
              <w:t>medición continua</w:t>
            </w:r>
            <w:r>
              <w:rPr>
                <w:b w:val="0"/>
                <w:i w:val="0"/>
              </w:rPr>
              <w:t xml:space="preserve"> durante</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 y de rescate preparado antes de empezar</w:t>
            </w:r>
            <w:r>
              <w:rPr>
                <w:b w:val="0"/>
                <w:i w:val="0"/>
              </w:rPr>
            </w:r>
          </w:p>
        </w:tc>
      </w:tr>
    </w:tbl>
    <w:p>
      <w:pPr/>
    </w:p>
    <w:p>
      <w:pPr>
        <w:pStyle w:val="ListBullet"/>
      </w:pPr>
      <w:r>
        <w:rPr>
          <w:b w:val="0"/>
          <w:i w:val="0"/>
        </w:rPr>
      </w:r>
      <w:r>
        <w:rPr>
          <w:b/>
          <w:i w:val="0"/>
        </w:rPr>
        <w:t>La regla que resume las siete</w:t>
      </w:r>
      <w:r>
        <w:rPr>
          <w:b w:val="0"/>
          <w:i w:val="0"/>
        </w:rPr>
        <w:t xml:space="preserve">: </w:t>
      </w:r>
      <w:r>
        <w:rPr>
          <w:b/>
          <w:i w:val="0"/>
        </w:rPr>
        <w:t>nadie entra solo, nadie entra sin medir y nadie entra a</w:t>
      </w:r>
      <w:r>
        <w:t xml:space="preserve"> </w:t>
      </w:r>
      <w:r>
        <w:rPr>
          <w:b/>
          <w:i w:val="0"/>
        </w:rPr>
        <w:t>rescatar sin equipo.</w:t>
      </w:r>
      <w:r>
        <w:rPr>
          <w:b w:val="0"/>
          <w:i w:val="0"/>
        </w:rPr>
      </w:r>
    </w:p>
    <w:p>
      <w:pPr>
        <w:pStyle w:val="Heading2"/>
      </w:pPr>
      <w:r>
        <w:rPr>
          <w:b w:val="0"/>
          <w:i w:val="0"/>
        </w:rPr>
        <w:t>9 · Incendios</w:t>
      </w:r>
    </w:p>
    <w:p>
      <w:pPr>
        <w:pStyle w:val="ListBullet"/>
      </w:pPr>
      <w:r>
        <w:rPr>
          <w:b w:val="0"/>
          <w:i w:val="0"/>
        </w:rPr>
      </w:r>
      <w:r>
        <w:rPr>
          <w:b/>
          <w:i w:val="0"/>
        </w:rPr>
        <w:t>Ley 31/1995, art. 20</w:t>
      </w:r>
      <w:r>
        <w:rPr>
          <w:b w:val="0"/>
          <w:i w:val="0"/>
        </w:rPr>
        <w:t xml:space="preserve"> (único que nombra la lucha contra incendios): </w:t>
      </w:r>
      <w:r>
        <w:rPr>
          <w:b/>
          <w:i w:val="0"/>
        </w:rPr>
        <w:t>analizar situaciones de emergencia</w:t>
      </w:r>
      <w:r>
        <w:rPr>
          <w:b w:val="0"/>
          <w:i w:val="0"/>
        </w:rPr>
        <w:t xml:space="preserve"> · </w:t>
      </w:r>
      <w:r>
        <w:rPr>
          <w:b/>
          <w:i w:val="0"/>
        </w:rPr>
        <w:t>medidas de primeros auxilios, lucha contra incendios y evacuación</w:t>
      </w:r>
      <w:r>
        <w:rPr>
          <w:b w:val="0"/>
          <w:i w:val="0"/>
        </w:rPr>
        <w:t xml:space="preserve"> · </w:t>
      </w:r>
      <w:r>
        <w:rPr>
          <w:b/>
          <w:i w:val="0"/>
        </w:rPr>
        <w:t>designar personal</w:t>
      </w:r>
      <w:r>
        <w:rPr>
          <w:b w:val="0"/>
          <w:i w:val="0"/>
        </w:rPr>
        <w:t xml:space="preserve"> (</w:t>
      </w:r>
      <w:r>
        <w:rPr>
          <w:b/>
          <w:i w:val="0"/>
        </w:rPr>
        <w:t>formado, suficiente en número, con material adecuado</w:t>
      </w:r>
      <w:r>
        <w:rPr>
          <w:b w:val="0"/>
          <w:i w:val="0"/>
        </w:rPr>
        <w:t xml:space="preserve">) · </w:t>
      </w:r>
      <w:r>
        <w:rPr>
          <w:b/>
          <w:i w:val="0"/>
        </w:rPr>
        <w:t>comprobar periódicamente</w:t>
      </w:r>
      <w:r>
        <w:rPr>
          <w:b w:val="0"/>
          <w:i w:val="0"/>
        </w:rPr>
        <w:t xml:space="preserve"> · </w:t>
      </w:r>
      <w:r>
        <w:rPr>
          <w:b/>
          <w:i w:val="0"/>
        </w:rPr>
        <w:t>organizar las relaciones con servicios externos</w:t>
      </w:r>
      <w:r>
        <w:rPr>
          <w:b w:val="0"/>
          <w:i w:val="0"/>
        </w:rPr>
        <w:t>.</w:t>
      </w:r>
    </w:p>
    <w:p>
      <w:pPr>
        <w:pStyle w:val="ListBullet"/>
      </w:pPr>
      <w:r>
        <w:rPr>
          <w:b w:val="0"/>
          <w:i w:val="0"/>
        </w:rPr>
      </w:r>
      <w:r>
        <w:rPr>
          <w:b/>
          <w:i w:val="0"/>
        </w:rPr>
        <w:t>RD 486/1997, anexo I.10 (evacuación)</w:t>
      </w:r>
      <w:r>
        <w:rPr>
          <w:b w:val="0"/>
          <w:i w:val="0"/>
        </w:rPr>
        <w:t xml:space="preserve">: vías </w:t>
      </w:r>
      <w:r>
        <w:rPr>
          <w:b/>
          <w:i w:val="0"/>
        </w:rPr>
        <w:t>expeditas</w:t>
      </w:r>
      <w:r>
        <w:rPr>
          <w:b w:val="0"/>
          <w:i w:val="0"/>
        </w:rPr>
        <w:t xml:space="preserve">, que </w:t>
      </w:r>
      <w:r>
        <w:rPr>
          <w:b/>
          <w:i w:val="0"/>
        </w:rPr>
        <w:t>desemboquen lo más directamente posible al exterior o a zona de seguridad</w:t>
      </w:r>
      <w:r>
        <w:rPr>
          <w:b w:val="0"/>
          <w:i w:val="0"/>
        </w:rPr>
        <w:t xml:space="preserve"> · </w:t>
      </w:r>
      <w:r>
        <w:rPr>
          <w:b/>
          <w:i w:val="0"/>
        </w:rPr>
        <w:t>puertas de emergencia hacia el exterior</w:t>
      </w:r>
      <w:r>
        <w:rPr>
          <w:b w:val="0"/>
          <w:i w:val="0"/>
        </w:rPr>
        <w:t xml:space="preserve">, </w:t>
      </w:r>
      <w:r>
        <w:rPr>
          <w:b/>
          <w:i w:val="0"/>
        </w:rPr>
        <w:t>nunca correderas ni giratorias</w:t>
      </w:r>
      <w:r>
        <w:rPr>
          <w:b w:val="0"/>
          <w:i w:val="0"/>
        </w:rPr>
        <w:t xml:space="preserve">, </w:t>
      </w:r>
      <w:r>
        <w:rPr>
          <w:b/>
          <w:i w:val="0"/>
        </w:rPr>
        <w:t>sin llave</w:t>
      </w:r>
      <w:r>
        <w:rPr>
          <w:b w:val="0"/>
          <w:i w:val="0"/>
        </w:rPr>
        <w:t xml:space="preserve"> · </w:t>
      </w:r>
      <w:r>
        <w:rPr>
          <w:b/>
          <w:i w:val="0"/>
        </w:rPr>
        <w:t>señalización RD 485/1997</w:t>
      </w:r>
      <w:r>
        <w:rPr>
          <w:b w:val="0"/>
          <w:i w:val="0"/>
        </w:rPr>
        <w:t xml:space="preserve"> · </w:t>
      </w:r>
      <w:r>
        <w:rPr>
          <w:b/>
          <w:i w:val="0"/>
        </w:rPr>
        <w:t>iluminación de seguridad</w:t>
      </w:r>
      <w:r>
        <w:rPr>
          <w:b w:val="0"/>
          <w:i w:val="0"/>
        </w:rPr>
        <w:t xml:space="preserve"> si falla el alumbrado.</w:t>
      </w:r>
    </w:p>
    <w:p>
      <w:pPr>
        <w:pStyle w:val="ListBullet"/>
      </w:pPr>
      <w:r>
        <w:rPr>
          <w:b w:val="0"/>
          <w:i w:val="0"/>
        </w:rPr>
      </w:r>
      <w:r>
        <w:rPr>
          <w:b/>
          <w:i w:val="0"/>
        </w:rPr>
        <w:t>RD 486/1997, anexo I.11</w:t>
      </w:r>
      <w:r>
        <w:rPr>
          <w:b w:val="0"/>
          <w:i w:val="0"/>
        </w:rPr>
        <w:t xml:space="preserve">: </w:t>
      </w:r>
      <w:r>
        <w:rPr>
          <w:b/>
          <w:i w:val="0"/>
        </w:rPr>
        <w:t>dispositivos adecuados para combatir incendios</w:t>
      </w:r>
      <w:r>
        <w:rPr>
          <w:b w:val="0"/>
          <w:i w:val="0"/>
        </w:rPr>
        <w:t xml:space="preserve"> y, si es necesario, </w:t>
      </w:r>
      <w:r>
        <w:rPr>
          <w:b/>
          <w:i w:val="0"/>
        </w:rPr>
        <w:t>detectores y sistemas de alarma</w:t>
      </w:r>
      <w:r>
        <w:rPr>
          <w:b w:val="0"/>
          <w:i w:val="0"/>
        </w:rPr>
        <w:t xml:space="preserve">; los </w:t>
      </w:r>
      <w:r>
        <w:rPr>
          <w:b/>
          <w:i w:val="0"/>
        </w:rPr>
        <w:t>no automáticos</w:t>
      </w:r>
      <w:r>
        <w:rPr>
          <w:b w:val="0"/>
          <w:i w:val="0"/>
        </w:rPr>
        <w:t xml:space="preserve">, </w:t>
      </w:r>
      <w:r>
        <w:rPr>
          <w:b/>
          <w:i w:val="0"/>
        </w:rPr>
        <w:t>de fácil acceso y manipulación</w:t>
      </w:r>
      <w:r>
        <w:rPr>
          <w:b w:val="0"/>
          <w:i w:val="0"/>
        </w:rPr>
        <w:t xml:space="preserve"> y </w:t>
      </w:r>
      <w:r>
        <w:rPr>
          <w:b/>
          <w:i w:val="0"/>
        </w:rPr>
        <w:t>señalizados</w:t>
      </w:r>
      <w:r>
        <w:rPr>
          <w:b w:val="0"/>
          <w:i w:val="0"/>
        </w:rPr>
        <w:t>.</w:t>
      </w:r>
    </w:p>
    <w:p>
      <w:pPr>
        <w:pStyle w:val="Heading3"/>
      </w:pPr>
      <w:r>
        <w:rPr>
          <w:b w:val="0"/>
          <w:i w:val="0"/>
        </w:rPr>
        <w:t>Clases de fuego (UNE-EN 2, recogidas en el RD 513/2017)</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c>
          <w:tcPr>
            <w:tcW w:type="dxa" w:w="1882"/>
            <w:shd w:val="clear" w:color="auto" w:fill="E4E4E4"/>
          </w:tcPr>
          <w:p>
            <w:pPr>
              <w:pStyle w:val="Tablacabecera"/>
            </w:pPr>
            <w:r/>
            <w:r>
              <w:rPr>
                <w:b w:val="0"/>
                <w:i w:val="0"/>
              </w:rPr>
              <w:t>F</w:t>
            </w:r>
          </w:p>
        </w:tc>
      </w:tr>
      <w:tr>
        <w:tc>
          <w:tcPr>
            <w:tcW w:type="dxa" w:w="1882"/>
          </w:tcPr>
          <w:p>
            <w:pPr>
              <w:pStyle w:val="Tabla"/>
            </w:pPr>
            <w:r/>
            <w:r>
              <w:rPr>
                <w:b w:val="0"/>
                <w:i w:val="0"/>
              </w:rPr>
            </w:r>
            <w:r>
              <w:rPr>
                <w:b/>
                <w:i w:val="0"/>
              </w:rPr>
              <w:t>Sólidos</w:t>
            </w:r>
            <w:r>
              <w:rPr>
                <w:b w:val="0"/>
                <w:i w:val="0"/>
              </w:rPr>
              <w:t xml:space="preserve"> (orgánicos, </w:t>
            </w:r>
            <w:r>
              <w:rPr>
                <w:b/>
                <w:i w:val="0"/>
              </w:rPr>
              <w:t>con brasas</w:t>
            </w:r>
            <w:r>
              <w:rPr>
                <w:b w:val="0"/>
                <w:i w:val="0"/>
              </w:rPr>
              <w:t>)</w:t>
            </w:r>
          </w:p>
        </w:tc>
        <w:tc>
          <w:tcPr>
            <w:tcW w:type="dxa" w:w="1882"/>
          </w:tcPr>
          <w:p>
            <w:pPr>
              <w:pStyle w:val="Tabla"/>
            </w:pPr>
            <w:r/>
            <w:r>
              <w:rPr>
                <w:b w:val="0"/>
                <w:i w:val="0"/>
              </w:rPr>
            </w:r>
            <w:r>
              <w:rPr>
                <w:b/>
                <w:i w:val="0"/>
              </w:rPr>
              <w:t>Líquidos o sólidos licuables</w:t>
            </w:r>
            <w:r>
              <w:rPr>
                <w:b w:val="0"/>
                <w:i w:val="0"/>
              </w:rPr>
            </w:r>
          </w:p>
        </w:tc>
        <w:tc>
          <w:tcPr>
            <w:tcW w:type="dxa" w:w="1882"/>
          </w:tcPr>
          <w:p>
            <w:pPr>
              <w:pStyle w:val="Tabla"/>
            </w:pPr>
            <w:r/>
            <w:r>
              <w:rPr>
                <w:b w:val="0"/>
                <w:i w:val="0"/>
              </w:rPr>
            </w:r>
            <w:r>
              <w:rPr>
                <w:b/>
                <w:i w:val="0"/>
              </w:rPr>
              <w:t>Gases</w:t>
            </w:r>
            <w:r>
              <w:rPr>
                <w:b w:val="0"/>
                <w:i w:val="0"/>
              </w:rPr>
            </w:r>
          </w:p>
        </w:tc>
        <w:tc>
          <w:tcPr>
            <w:tcW w:type="dxa" w:w="1882"/>
          </w:tcPr>
          <w:p>
            <w:pPr>
              <w:pStyle w:val="Tabla"/>
            </w:pPr>
            <w:r/>
            <w:r>
              <w:rPr>
                <w:b w:val="0"/>
                <w:i w:val="0"/>
              </w:rPr>
            </w:r>
            <w:r>
              <w:rPr>
                <w:b/>
                <w:i w:val="0"/>
              </w:rPr>
              <w:t>Metales</w:t>
            </w:r>
            <w:r>
              <w:rPr>
                <w:b w:val="0"/>
                <w:i w:val="0"/>
              </w:rPr>
            </w:r>
          </w:p>
        </w:tc>
        <w:tc>
          <w:tcPr>
            <w:tcW w:type="dxa" w:w="1882"/>
          </w:tcPr>
          <w:p>
            <w:pPr>
              <w:pStyle w:val="Tabla"/>
            </w:pPr>
            <w:r/>
            <w:r>
              <w:rPr>
                <w:b w:val="0"/>
                <w:i w:val="0"/>
              </w:rPr>
            </w:r>
            <w:r>
              <w:rPr>
                <w:b/>
                <w:i w:val="0"/>
              </w:rPr>
              <w:t>Aceites y grasas de cocina</w:t>
            </w:r>
            <w:r>
              <w:rPr>
                <w:b w:val="0"/>
                <w:i w:val="0"/>
              </w:rPr>
            </w:r>
          </w:p>
        </w:tc>
      </w:tr>
    </w:tbl>
    <w:p>
      <w:pPr/>
    </w:p>
    <w:p>
      <w:pPr/>
      <w:r>
        <w:rPr>
          <w:b w:val="0"/>
          <w:i w:val="0"/>
        </w:rPr>
      </w:r>
      <w:r>
        <w:rPr>
          <w:b/>
          <w:i w:val="0"/>
        </w:rPr>
        <w:t>No hay «clase E»</w:t>
      </w:r>
      <w:r>
        <w:rPr>
          <w:b w:val="0"/>
          <w:i w:val="0"/>
        </w:rPr>
        <w:t xml:space="preserve">: la electricidad es </w:t>
      </w:r>
      <w:r>
        <w:rPr>
          <w:b/>
          <w:i w:val="0"/>
        </w:rPr>
        <w:t>circunstancia agravante</w:t>
      </w:r>
      <w:r>
        <w:rPr>
          <w:b w:val="0"/>
          <w:i w:val="0"/>
        </w:rPr>
        <w:t>, no combustible.</w:t>
      </w:r>
    </w:p>
    <w:p>
      <w:pPr>
        <w:pStyle w:val="Heading3"/>
      </w:pPr>
      <w:r>
        <w:rPr>
          <w:b w:val="0"/>
          <w:i w:val="0"/>
        </w:rPr>
        <w:t>Agentes extintores (NTP 536)</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w:t>
            </w:r>
          </w:p>
        </w:tc>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r>
      <w:r>
        <w:rPr>
          <w:b/>
          <w:i w:val="0"/>
        </w:rPr>
        <w:t>LA NOTA QUE DECIDE</w:t>
      </w:r>
      <w:r>
        <w:rPr>
          <w:b w:val="0"/>
          <w:i w:val="0"/>
        </w:rPr>
        <w:t xml:space="preserve">: </w:t>
      </w:r>
      <w:r>
        <w:rPr>
          <w:b/>
          <w:i w:val="0"/>
        </w:rPr>
        <w:t>en presencia de corriente eléctrica NO son aceptables el agua a chorro ni la espuma</w:t>
      </w:r>
      <w:r>
        <w:rPr>
          <w:b w:val="0"/>
          <w:i w:val="0"/>
        </w:rPr>
        <w:t xml:space="preserve">; el resto, si superan el </w:t>
      </w:r>
      <w:r>
        <w:rPr>
          <w:b/>
          <w:i w:val="0"/>
        </w:rPr>
        <w:t>ensayo dieléctrico UNE-23110</w:t>
      </w:r>
      <w:r>
        <w:rPr>
          <w:b w:val="0"/>
          <w:i w:val="0"/>
        </w:rPr>
        <w:t xml:space="preserve">. → </w:t>
      </w:r>
      <w:r>
        <w:rPr>
          <w:b/>
          <w:i w:val="0"/>
        </w:rPr>
        <w:t>equipo o cuadro eléctrico: polvo o CO₂</w:t>
      </w:r>
      <w:r>
        <w:rPr>
          <w:b w:val="0"/>
          <w:i w:val="0"/>
        </w:rPr>
        <w:t xml:space="preserve">. </w:t>
      </w:r>
      <w:r>
        <w:rPr>
          <w:b/>
          <w:i w:val="0"/>
        </w:rPr>
        <w:t>CO₂</w:t>
      </w:r>
      <w:r>
        <w:rPr>
          <w:b w:val="0"/>
          <w:i w:val="0"/>
        </w:rPr>
        <w:t xml:space="preserve"> no deja residuo y </w:t>
      </w:r>
      <w:r>
        <w:rPr>
          <w:b/>
          <w:i w:val="0"/>
        </w:rPr>
        <w:t>no es conductor</w:t>
      </w:r>
      <w:r>
        <w:rPr>
          <w:b w:val="0"/>
          <w:i w:val="0"/>
        </w:rPr>
        <w:t xml:space="preserve">; </w:t>
      </w:r>
      <w:r>
        <w:rPr>
          <w:b/>
          <w:i w:val="0"/>
        </w:rPr>
        <w:t>polvo ABC</w:t>
      </w:r>
      <w:r>
        <w:rPr>
          <w:b w:val="0"/>
          <w:i w:val="0"/>
        </w:rPr>
        <w:t xml:space="preserve"> para </w:t>
      </w:r>
      <w:r>
        <w:rPr>
          <w:b/>
          <w:i w:val="0"/>
        </w:rPr>
        <w:t>sólidos (madera, papel)</w:t>
      </w:r>
      <w:r>
        <w:rPr>
          <w:b w:val="0"/>
          <w:i w:val="0"/>
        </w:rPr>
        <w:t xml:space="preserve">. </w:t>
      </w:r>
      <w:r>
        <w:rPr>
          <w:b/>
          <w:i w:val="0"/>
        </w:rPr>
        <w:t>Prescindir del halón</w:t>
      </w:r>
      <w:r>
        <w:rPr>
          <w:b w:val="0"/>
          <w:i w:val="0"/>
        </w:rPr>
        <w:t xml:space="preserve"> (</w:t>
      </w:r>
      <w:r>
        <w:rPr>
          <w:b/>
          <w:i w:val="0"/>
        </w:rPr>
        <w:t>Protocolo de Montreal</w:t>
      </w:r>
      <w:r>
        <w:rPr>
          <w:b w:val="0"/>
          <w:i w:val="0"/>
        </w:rPr>
        <w:t xml:space="preserve">). En fuegos </w:t>
      </w:r>
      <w:r>
        <w:rPr>
          <w:b/>
          <w:i w:val="0"/>
        </w:rPr>
        <w:t>de profundidad inferior a 5 mm</w:t>
      </w:r>
      <w:r>
        <w:rPr>
          <w:b w:val="0"/>
          <w:i w:val="0"/>
        </w:rPr>
        <w:t xml:space="preserve">, CO₂ e halogenados pasan a </w:t>
      </w:r>
      <w:r>
        <w:rPr>
          <w:b/>
          <w:i w:val="0"/>
        </w:rPr>
        <w:t>adecuados</w:t>
      </w:r>
      <w:r>
        <w:rPr>
          <w:b w:val="0"/>
          <w:i w:val="0"/>
        </w:rPr>
        <w:t>.</w:t>
      </w:r>
    </w:p>
    <w:p>
      <w:pPr>
        <w:pStyle w:val="Heading3"/>
      </w:pPr>
      <w:r>
        <w:rPr>
          <w:b w:val="0"/>
          <w:i w:val="0"/>
        </w:rPr>
        <w:t>Extintores y BIE (RD 513/2017)</w:t>
      </w:r>
    </w:p>
    <w:p>
      <w:pPr>
        <w:pStyle w:val="ListBullet"/>
      </w:pPr>
      <w:r>
        <w:rPr>
          <w:b w:val="0"/>
          <w:i w:val="0"/>
        </w:rPr>
      </w:r>
      <w:r>
        <w:rPr>
          <w:b/>
          <w:i w:val="0"/>
        </w:rPr>
        <w:t>Portátil</w:t>
      </w:r>
      <w:r>
        <w:rPr>
          <w:b w:val="0"/>
          <w:i w:val="0"/>
        </w:rPr>
        <w:t xml:space="preserve">: masa </w:t>
      </w:r>
      <w:r>
        <w:rPr>
          <w:b/>
          <w:i w:val="0"/>
        </w:rPr>
        <w:t>≤ 20 kg</w:t>
      </w:r>
      <w:r>
        <w:rPr>
          <w:b w:val="0"/>
          <w:i w:val="0"/>
        </w:rPr>
        <w:t xml:space="preserve">. </w:t>
      </w:r>
      <w:r>
        <w:rPr>
          <w:b/>
          <w:i w:val="0"/>
        </w:rPr>
        <w:t>Móvil</w:t>
      </w:r>
      <w:r>
        <w:rPr>
          <w:b w:val="0"/>
          <w:i w:val="0"/>
        </w:rPr>
        <w:t xml:space="preserve">: </w:t>
      </w:r>
      <w:r>
        <w:rPr>
          <w:b/>
          <w:i w:val="0"/>
        </w:rPr>
        <w:t>&gt; 20 kg</w:t>
      </w:r>
      <w:r>
        <w:rPr>
          <w:b w:val="0"/>
          <w:i w:val="0"/>
        </w:rPr>
        <w:t>, sobre ruedas.</w:t>
      </w:r>
    </w:p>
    <w:p>
      <w:pPr>
        <w:pStyle w:val="ListBullet"/>
      </w:pPr>
      <w:r>
        <w:rPr>
          <w:b w:val="0"/>
          <w:i w:val="0"/>
        </w:rPr>
      </w:r>
      <w:r>
        <w:rPr>
          <w:b/>
          <w:i w:val="0"/>
        </w:rPr>
        <w:t>Emplazamiento</w:t>
      </w:r>
      <w:r>
        <w:rPr>
          <w:b w:val="0"/>
          <w:i w:val="0"/>
        </w:rPr>
        <w:t xml:space="preserve">: parte superior </w:t>
      </w:r>
      <w:r>
        <w:rPr>
          <w:b/>
          <w:i w:val="0"/>
        </w:rPr>
        <w:t>entre 80 y 120 cm</w:t>
      </w:r>
      <w:r>
        <w:rPr>
          <w:b w:val="0"/>
          <w:i w:val="0"/>
        </w:rPr>
        <w:t xml:space="preserve"> del suelo; </w:t>
      </w:r>
      <w:r>
        <w:rPr>
          <w:b/>
          <w:i w:val="0"/>
        </w:rPr>
        <w:t>recorrido máximo horizontal hasta el extintor, 15 m</w:t>
      </w:r>
      <w:r>
        <w:rPr>
          <w:b w:val="0"/>
          <w:i w:val="0"/>
        </w:rPr>
        <w:t>.</w:t>
      </w:r>
    </w:p>
    <w:p>
      <w:pPr>
        <w:pStyle w:val="ListBullet"/>
      </w:pPr>
      <w:r>
        <w:rPr>
          <w:b w:val="0"/>
          <w:i w:val="0"/>
        </w:rPr>
      </w:r>
      <w:r>
        <w:rPr>
          <w:b/>
          <w:i w:val="0"/>
        </w:rPr>
        <w:t>Etiqueta «6 kg Polvo ABC — 21A 113B C»</w:t>
      </w:r>
      <w:r>
        <w:rPr>
          <w:b w:val="0"/>
          <w:i w:val="0"/>
        </w:rPr>
        <w:t xml:space="preserve">: </w:t>
      </w:r>
      <w:r>
        <w:rPr>
          <w:b/>
          <w:i w:val="0"/>
        </w:rPr>
        <w:t>número = tamaño del fuego</w:t>
      </w:r>
      <w:r>
        <w:rPr>
          <w:b w:val="0"/>
          <w:i w:val="0"/>
        </w:rPr>
        <w:t xml:space="preserve">, </w:t>
      </w:r>
      <w:r>
        <w:rPr>
          <w:b/>
          <w:i w:val="0"/>
        </w:rPr>
        <w:t>letra = clase</w:t>
      </w:r>
      <w:r>
        <w:rPr>
          <w:b w:val="0"/>
          <w:i w:val="0"/>
        </w:rPr>
        <w:t xml:space="preserve"> (UNE-23110). </w:t>
      </w:r>
      <w:r>
        <w:rPr>
          <w:b/>
          <w:i w:val="0"/>
        </w:rPr>
        <w:t>Modo de empleo</w:t>
      </w:r>
      <w:r>
        <w:rPr>
          <w:b w:val="0"/>
          <w:i w:val="0"/>
        </w:rPr>
        <w:t xml:space="preserve">: quitar el pasador, apretar la maneta, </w:t>
      </w:r>
      <w:r>
        <w:rPr>
          <w:b/>
          <w:i w:val="0"/>
        </w:rPr>
        <w:t>dirigir el chorro a la base de las llamas</w:t>
      </w:r>
      <w:r>
        <w:rPr>
          <w:b w:val="0"/>
          <w:i w:val="0"/>
        </w:rPr>
        <w:t>.</w:t>
      </w:r>
    </w:p>
    <w:p>
      <w:pPr>
        <w:pStyle w:val="ListBullet"/>
      </w:pPr>
      <w:r>
        <w:rPr>
          <w:b w:val="0"/>
          <w:i w:val="0"/>
        </w:rPr>
      </w:r>
      <w:r>
        <w:rPr>
          <w:b/>
          <w:i w:val="0"/>
        </w:rPr>
        <w:t>BIE</w:t>
      </w:r>
      <w:r>
        <w:rPr>
          <w:b w:val="0"/>
          <w:i w:val="0"/>
        </w:rPr>
        <w:t xml:space="preserve">: </w:t>
      </w:r>
      <w:r>
        <w:rPr>
          <w:b/>
          <w:i w:val="0"/>
        </w:rPr>
        <w:t>25 mm</w:t>
      </w:r>
      <w:r>
        <w:rPr>
          <w:b w:val="0"/>
          <w:i w:val="0"/>
        </w:rPr>
        <w:t xml:space="preserve"> semirrígida / </w:t>
      </w:r>
      <w:r>
        <w:rPr>
          <w:b/>
          <w:i w:val="0"/>
        </w:rPr>
        <w:t>45 mm</w:t>
      </w:r>
      <w:r>
        <w:rPr>
          <w:b w:val="0"/>
          <w:i w:val="0"/>
        </w:rPr>
        <w:t xml:space="preserve"> plana · boquilla y válvula </w:t>
      </w:r>
      <w:r>
        <w:rPr>
          <w:b/>
          <w:i w:val="0"/>
        </w:rPr>
        <w:t>a 1,50 m como máximo</w:t>
      </w:r>
      <w:r>
        <w:rPr>
          <w:b w:val="0"/>
          <w:i w:val="0"/>
        </w:rPr>
        <w:t xml:space="preserve"> · </w:t>
      </w:r>
      <w:r>
        <w:rPr>
          <w:b/>
          <w:i w:val="0"/>
        </w:rPr>
        <w:t>a 5 M COMO MÁXIMO DE LAS SALIDAS</w:t>
      </w:r>
      <w:r>
        <w:rPr>
          <w:b w:val="0"/>
          <w:i w:val="0"/>
        </w:rPr>
        <w:t xml:space="preserve"> del sector, sobre recorrido de evacuación · </w:t>
      </w:r>
      <w:r>
        <w:rPr>
          <w:b/>
          <w:i w:val="0"/>
        </w:rPr>
        <w:t>radio de acción = longitud de manguera + 5 m</w:t>
      </w:r>
      <w:r>
        <w:rPr>
          <w:b w:val="0"/>
          <w:i w:val="0"/>
        </w:rPr>
        <w:t xml:space="preserve"> · </w:t>
      </w:r>
      <w:r>
        <w:rPr>
          <w:b/>
          <w:i w:val="0"/>
        </w:rPr>
        <w:t>separación máxima entre BIE, 50 m</w:t>
      </w:r>
      <w:r>
        <w:rPr>
          <w:b w:val="0"/>
          <w:i w:val="0"/>
        </w:rPr>
        <w:t xml:space="preserve"> · manguera </w:t>
      </w:r>
      <w:r>
        <w:rPr>
          <w:b/>
          <w:i w:val="0"/>
        </w:rPr>
        <w:t>20 m</w:t>
      </w:r>
      <w:r>
        <w:rPr>
          <w:b w:val="0"/>
          <w:i w:val="0"/>
        </w:rPr>
        <w:t xml:space="preserve"> plana / </w:t>
      </w:r>
      <w:r>
        <w:rPr>
          <w:b/>
          <w:i w:val="0"/>
        </w:rPr>
        <w:t>30 m</w:t>
      </w:r>
      <w:r>
        <w:rPr>
          <w:b w:val="0"/>
          <w:i w:val="0"/>
        </w:rPr>
        <w:t xml:space="preserve"> semirrígida · </w:t>
      </w:r>
      <w:r>
        <w:rPr>
          <w:b/>
          <w:i w:val="0"/>
        </w:rPr>
        <w:t>1 hora</w:t>
      </w:r>
      <w:r>
        <w:rPr>
          <w:b w:val="0"/>
          <w:i w:val="0"/>
        </w:rPr>
        <w:t xml:space="preserve"> con las </w:t>
      </w:r>
      <w:r>
        <w:rPr>
          <w:b/>
          <w:i w:val="0"/>
        </w:rPr>
        <w:t>dos más desfavorables</w:t>
      </w:r>
      <w:r>
        <w:rPr>
          <w:b w:val="0"/>
          <w:i w:val="0"/>
        </w:rPr>
        <w:t xml:space="preserve"> a </w:t>
      </w:r>
      <w:r>
        <w:rPr>
          <w:b/>
          <w:i w:val="0"/>
        </w:rPr>
        <w:t>300-600 kPa</w:t>
      </w:r>
      <w:r>
        <w:rPr>
          <w:b w:val="0"/>
          <w:i w:val="0"/>
        </w:rPr>
        <w:t>.</w:t>
      </w:r>
    </w:p>
    <w:p>
      <w:pPr>
        <w:pStyle w:val="Heading3"/>
      </w:pPr>
      <w:r>
        <w:rPr>
          <w:b w:val="0"/>
          <w:i w:val="0"/>
        </w:rPr>
        <w:t>Establecimientos industriales (RD 2267/2004)</w:t>
      </w:r>
    </w:p>
    <w:p>
      <w:pPr/>
      <w:r>
        <w:rPr>
          <w:b w:val="0"/>
          <w:i w:val="0"/>
        </w:rPr>
      </w:r>
      <w:r>
        <w:rPr>
          <w:b/>
          <w:i w:val="0"/>
        </w:rPr>
        <w:t>Configuración</w:t>
      </w:r>
      <w:r>
        <w:rPr>
          <w:b w:val="0"/>
          <w:i w:val="0"/>
        </w:rPr>
        <w:t xml:space="preserve">: </w:t>
      </w:r>
      <w:r>
        <w:rPr>
          <w:b/>
          <w:i w:val="0"/>
        </w:rPr>
        <w:t>A</w:t>
      </w:r>
      <w:r>
        <w:rPr>
          <w:b w:val="0"/>
          <w:i w:val="0"/>
        </w:rPr>
        <w:t xml:space="preserve"> parcial en edificio compartido · </w:t>
      </w:r>
      <w:r>
        <w:rPr>
          <w:b/>
          <w:i w:val="0"/>
        </w:rPr>
        <w:t>B</w:t>
      </w:r>
      <w:r>
        <w:rPr>
          <w:b w:val="0"/>
          <w:i w:val="0"/>
        </w:rPr>
        <w:t xml:space="preserve"> todo el edificio </w:t>
      </w:r>
      <w:r>
        <w:rPr>
          <w:b/>
          <w:i w:val="0"/>
        </w:rPr>
        <w:t>adosado o a ≤ 3 m</w:t>
      </w:r>
      <w:r>
        <w:rPr>
          <w:b w:val="0"/>
          <w:i w:val="0"/>
        </w:rPr>
        <w:t xml:space="preserve"> · </w:t>
      </w:r>
      <w:r>
        <w:rPr>
          <w:b/>
          <w:i w:val="0"/>
        </w:rPr>
        <w:t>C</w:t>
      </w:r>
      <w:r>
        <w:rPr>
          <w:b w:val="0"/>
          <w:i w:val="0"/>
        </w:rPr>
        <w:t xml:space="preserve"> todo el edificio </w:t>
      </w:r>
      <w:r>
        <w:rPr>
          <w:b/>
          <w:i w:val="0"/>
        </w:rPr>
        <w:t>a más de 3 m</w:t>
      </w:r>
      <w:r>
        <w:rPr>
          <w:b w:val="0"/>
          <w:i w:val="0"/>
        </w:rPr>
        <w:t xml:space="preserve">, con esa distancia </w:t>
      </w:r>
      <w:r>
        <w:rPr>
          <w:b/>
          <w:i w:val="0"/>
        </w:rPr>
        <w:t>libre de combustibles</w:t>
      </w:r>
      <w:r>
        <w:rPr>
          <w:b w:val="0"/>
          <w:i w:val="0"/>
        </w:rPr>
        <w:t xml:space="preserve"> · </w:t>
      </w:r>
      <w:r>
        <w:rPr>
          <w:b/>
          <w:i w:val="0"/>
        </w:rPr>
        <w:t>D</w:t>
      </w:r>
      <w:r>
        <w:rPr>
          <w:b w:val="0"/>
          <w:i w:val="0"/>
        </w:rPr>
        <w:t xml:space="preserve"> espacio abierto </w:t>
      </w:r>
      <w:r>
        <w:rPr>
          <w:b/>
          <w:i w:val="0"/>
        </w:rPr>
        <w:t>totalmente cubierto</w:t>
      </w:r>
      <w:r>
        <w:rPr>
          <w:b w:val="0"/>
          <w:i w:val="0"/>
        </w:rPr>
        <w:t xml:space="preserve"> con fachada sin cerramiento · </w:t>
      </w:r>
      <w:r>
        <w:rPr>
          <w:b/>
          <w:i w:val="0"/>
        </w:rPr>
        <w:t>E</w:t>
      </w:r>
      <w:r>
        <w:rPr>
          <w:b w:val="0"/>
          <w:i w:val="0"/>
        </w:rPr>
        <w:t xml:space="preserve"> espacio abierto </w:t>
      </w:r>
      <w:r>
        <w:rPr>
          <w:b/>
          <w:i w:val="0"/>
        </w:rPr>
        <w:t>cubierto hasta el 50 %</w:t>
      </w:r>
      <w:r>
        <w:rPr>
          <w:b w:val="0"/>
          <w:i w:val="0"/>
        </w:rPr>
        <w:t>.</w:t>
      </w:r>
    </w:p>
    <w:p>
      <w:pPr/>
      <w:r>
        <w:rPr>
          <w:b w:val="0"/>
          <w:i w:val="0"/>
        </w:rPr>
      </w:r>
      <w:r>
        <w:rPr>
          <w:b/>
          <w:i w:val="0"/>
        </w:rPr>
        <w:t>Riesgo intrínseco</w:t>
      </w:r>
      <w:r>
        <w:rPr>
          <w:b w:val="0"/>
          <w:i w:val="0"/>
        </w:rPr>
        <w:t xml:space="preserve">: </w:t>
      </w:r>
      <w:r>
        <w:rPr>
          <w:b/>
          <w:i w:val="0"/>
        </w:rPr>
        <w:t>bajo 1-2</w:t>
      </w:r>
      <w:r>
        <w:rPr>
          <w:b w:val="0"/>
          <w:i w:val="0"/>
        </w:rPr>
        <w:t xml:space="preserve">, </w:t>
      </w:r>
      <w:r>
        <w:rPr>
          <w:b/>
          <w:i w:val="0"/>
        </w:rPr>
        <w:t>medio 3-5</w:t>
      </w:r>
      <w:r>
        <w:rPr>
          <w:b w:val="0"/>
          <w:i w:val="0"/>
        </w:rPr>
        <w:t xml:space="preserve">, </w:t>
      </w:r>
      <w:r>
        <w:rPr>
          <w:b/>
          <w:i w:val="0"/>
        </w:rPr>
        <w:t>alto 6-8</w:t>
      </w:r>
      <w:r>
        <w:rPr>
          <w:b w:val="0"/>
          <w:i w:val="0"/>
        </w:rPr>
        <w:t xml:space="preserve">. </w:t>
      </w:r>
      <w:r>
        <w:rPr>
          <w:b/>
          <w:i w:val="0"/>
        </w:rPr>
        <w:t>Inspecciones</w:t>
      </w:r>
      <w:r>
        <w:rPr>
          <w:b w:val="0"/>
          <w:i w:val="0"/>
        </w:rPr>
        <w:t xml:space="preserve">: </w:t>
      </w:r>
      <w:r>
        <w:rPr>
          <w:b/>
          <w:i w:val="0"/>
        </w:rPr>
        <w:t>5 años</w:t>
      </w:r>
      <w:r>
        <w:rPr>
          <w:b w:val="0"/>
          <w:i w:val="0"/>
        </w:rPr>
        <w:t xml:space="preserve"> bajo · </w:t>
      </w:r>
      <w:r>
        <w:rPr>
          <w:b/>
          <w:i w:val="0"/>
        </w:rPr>
        <w:t>3</w:t>
      </w:r>
      <w:r>
        <w:rPr>
          <w:b w:val="0"/>
          <w:i w:val="0"/>
        </w:rPr>
        <w:t xml:space="preserve"> medio · </w:t>
      </w:r>
      <w:r>
        <w:rPr>
          <w:b/>
          <w:i w:val="0"/>
        </w:rPr>
        <w:t>2</w:t>
      </w:r>
      <w:r>
        <w:rPr>
          <w:b w:val="0"/>
          <w:i w:val="0"/>
        </w:rPr>
        <w:t xml:space="preserve"> alto.</w:t>
      </w:r>
    </w:p>
    <w:p>
      <w:pPr/>
      <w:r>
        <w:rPr>
          <w:b w:val="0"/>
          <w:i w:val="0"/>
        </w:rPr>
      </w:r>
      <w:r>
        <w:rPr>
          <w:b/>
          <w:i w:val="0"/>
        </w:rPr>
        <w:t>Máxima superficie del sector (tabla 2.1, m²)</w:t>
      </w:r>
      <w:r>
        <w:rPr>
          <w:b w:val="0"/>
          <w:i w:val="0"/>
        </w:rPr>
        <w:t xml:space="preserve">: bajo 1 → </w:t>
      </w:r>
      <w:r>
        <w:rPr>
          <w:b/>
          <w:i w:val="0"/>
        </w:rPr>
        <w:t>2.000 / 6.000 / sin límite</w:t>
      </w:r>
      <w:r>
        <w:rPr>
          <w:b w:val="0"/>
          <w:i w:val="0"/>
        </w:rPr>
        <w:t xml:space="preserve">; bajo 2 → 1.000 / 4.000 / 6.000; medio 3 → 500 / 3.500 / 5.000; medio 4 → 400 / 3.000 / 4.000; medio 5 → 300 / 2.500 / 3.500; </w:t>
      </w:r>
      <w:r>
        <w:rPr>
          <w:b/>
          <w:i w:val="0"/>
        </w:rPr>
        <w:t>alto 6 → no admitido / 2.000 / 3.000</w:t>
      </w:r>
      <w:r>
        <w:rPr>
          <w:b w:val="0"/>
          <w:i w:val="0"/>
        </w:rPr>
        <w:t xml:space="preserve">; alto 7 → no admitido / 1.500 / 2.500; alto 8 → no admitido / no admitido / 2.000. </w:t>
      </w:r>
      <w:r>
        <w:rPr>
          <w:b/>
          <w:i w:val="0"/>
        </w:rPr>
        <w:t>×1,25</w:t>
      </w:r>
      <w:r>
        <w:rPr>
          <w:b w:val="0"/>
          <w:i w:val="0"/>
        </w:rPr>
        <w:t xml:space="preserve"> si la </w:t>
      </w:r>
      <w:r>
        <w:rPr>
          <w:b/>
          <w:i w:val="0"/>
        </w:rPr>
        <w:t>fachada accesible supera el 50 % del perímetro</w:t>
      </w:r>
      <w:r>
        <w:rPr>
          <w:b w:val="0"/>
          <w:i w:val="0"/>
        </w:rPr>
        <w:t xml:space="preserve">; </w:t>
      </w:r>
      <w:r>
        <w:rPr>
          <w:b/>
          <w:i w:val="0"/>
        </w:rPr>
        <w:t>×2</w:t>
      </w:r>
      <w:r>
        <w:rPr>
          <w:b w:val="0"/>
          <w:i w:val="0"/>
        </w:rPr>
        <w:t xml:space="preserve"> con </w:t>
      </w:r>
      <w:r>
        <w:rPr>
          <w:b/>
          <w:i w:val="0"/>
        </w:rPr>
        <w:t>rociadores no exigidos</w:t>
      </w:r>
      <w:r>
        <w:rPr>
          <w:b w:val="0"/>
          <w:i w:val="0"/>
        </w:rPr>
        <w:t xml:space="preserve">; </w:t>
      </w:r>
      <w:r>
        <w:rPr>
          <w:b/>
          <w:i w:val="0"/>
        </w:rPr>
        <w:t>acumulables</w:t>
      </w:r>
      <w:r>
        <w:rPr>
          <w:b w:val="0"/>
          <w:i w:val="0"/>
        </w:rPr>
        <w:t>.</w:t>
      </w:r>
    </w:p>
    <w:p>
      <w:pPr/>
      <w:r>
        <w:rPr>
          <w:b w:val="0"/>
          <w:i w:val="0"/>
        </w:rPr>
      </w:r>
      <w:r>
        <w:rPr>
          <w:b/>
          <w:i w:val="0"/>
        </w:rPr>
        <w:t>BIE industriales</w:t>
      </w:r>
      <w:r>
        <w:rPr>
          <w:b w:val="0"/>
          <w:i w:val="0"/>
        </w:rPr>
        <w:t xml:space="preserve">: </w:t>
      </w:r>
      <w:r>
        <w:rPr>
          <w:b/>
          <w:i w:val="0"/>
        </w:rPr>
        <w:t>bajo → DN 25, simultaneidad 2, 60 min</w:t>
      </w:r>
      <w:r>
        <w:rPr>
          <w:b w:val="0"/>
          <w:i w:val="0"/>
        </w:rPr>
        <w:t xml:space="preserve"> · </w:t>
      </w:r>
      <w:r>
        <w:rPr>
          <w:b/>
          <w:i w:val="0"/>
        </w:rPr>
        <w:t>medio → DN 45, 2, 60 min</w:t>
      </w:r>
      <w:r>
        <w:rPr>
          <w:b w:val="0"/>
          <w:i w:val="0"/>
        </w:rPr>
        <w:t xml:space="preserve"> · </w:t>
      </w:r>
      <w:r>
        <w:rPr>
          <w:b/>
          <w:i w:val="0"/>
        </w:rPr>
        <w:t>alto → DN 45, 3, 90 min</w:t>
      </w:r>
      <w:r>
        <w:rPr>
          <w:b w:val="0"/>
          <w:i w:val="0"/>
        </w:rPr>
        <w:t xml:space="preserve">. </w:t>
      </w:r>
      <w:r>
        <w:rPr>
          <w:b/>
          <w:i w:val="0"/>
        </w:rPr>
        <w:t>Columna seca</w:t>
      </w:r>
      <w:r>
        <w:rPr>
          <w:b w:val="0"/>
          <w:i w:val="0"/>
        </w:rPr>
        <w:t xml:space="preserve"> si </w:t>
      </w:r>
      <w:r>
        <w:rPr>
          <w:b/>
          <w:i w:val="0"/>
        </w:rPr>
        <w:t>riesgo medio o alto y altura de evacuación ≥ 15 m</w:t>
      </w:r>
      <w:r>
        <w:rPr>
          <w:b w:val="0"/>
          <w:i w:val="0"/>
        </w:rPr>
        <w:t>.</w:t>
      </w:r>
    </w:p>
    <w:p>
      <w:pPr>
        <w:pStyle w:val="Heading3"/>
      </w:pPr>
      <w:r>
        <w:rPr>
          <w:b w:val="0"/>
          <w:i w:val="0"/>
        </w:rPr>
        <w:t>Riesgo eléctrico</w:t>
      </w:r>
    </w:p>
    <w:p>
      <w:pPr>
        <w:pStyle w:val="ListBullet"/>
      </w:pPr>
      <w:r>
        <w:rPr>
          <w:b w:val="0"/>
          <w:i w:val="0"/>
        </w:rPr>
      </w:r>
      <w:r>
        <w:rPr>
          <w:b/>
          <w:i w:val="0"/>
        </w:rPr>
        <w:t>RD 614/2001</w:t>
      </w:r>
      <w:r>
        <w:rPr>
          <w:b w:val="0"/>
          <w:i w:val="0"/>
        </w:rPr>
        <w:t xml:space="preserve">: </w:t>
      </w:r>
      <w:r>
        <w:rPr>
          <w:b/>
          <w:i w:val="0"/>
        </w:rPr>
        <w:t>contacto directo</w:t>
      </w:r>
      <w:r>
        <w:rPr>
          <w:b w:val="0"/>
          <w:i w:val="0"/>
        </w:rPr>
        <w:t xml:space="preserve"> = con </w:t>
      </w:r>
      <w:r>
        <w:rPr>
          <w:b/>
          <w:i w:val="0"/>
        </w:rPr>
        <w:t>elementos en tensión</w:t>
      </w:r>
      <w:r>
        <w:rPr>
          <w:b w:val="0"/>
          <w:i w:val="0"/>
        </w:rPr>
        <w:t xml:space="preserve">; </w:t>
      </w:r>
      <w:r>
        <w:rPr>
          <w:b/>
          <w:i w:val="0"/>
        </w:rPr>
        <w:t>contacto indirecto</w:t>
      </w:r>
      <w:r>
        <w:rPr>
          <w:b w:val="0"/>
          <w:i w:val="0"/>
        </w:rPr>
        <w:t xml:space="preserve"> = con </w:t>
      </w:r>
      <w:r>
        <w:rPr>
          <w:b/>
          <w:i w:val="0"/>
        </w:rPr>
        <w:t>masas puestas accidentalmente en tensión</w:t>
      </w:r>
      <w:r>
        <w:rPr>
          <w:b w:val="0"/>
          <w:i w:val="0"/>
        </w:rPr>
        <w:t>. Remite los umbrales a los reglamentos electrotécnicos.</w:t>
      </w:r>
    </w:p>
    <w:p>
      <w:pPr>
        <w:pStyle w:val="ListBullet"/>
      </w:pPr>
      <w:r>
        <w:rPr>
          <w:b w:val="0"/>
          <w:i w:val="0"/>
        </w:rPr>
      </w:r>
      <w:r>
        <w:rPr>
          <w:b/>
          <w:i w:val="0"/>
        </w:rPr>
        <w:t>RD 842/2002, art. 2.1. Baja tensión</w:t>
      </w:r>
      <w:r>
        <w:rPr>
          <w:b w:val="0"/>
          <w:i w:val="0"/>
        </w:rPr>
        <w:t xml:space="preserve">: </w:t>
      </w:r>
      <w:r>
        <w:rPr>
          <w:b/>
          <w:i w:val="0"/>
        </w:rPr>
        <w:t>≤ 1.000 V en alterna</w:t>
      </w:r>
      <w:r>
        <w:rPr>
          <w:b w:val="0"/>
          <w:i w:val="0"/>
        </w:rPr>
        <w:t xml:space="preserve"> y </w:t>
      </w:r>
      <w:r>
        <w:rPr>
          <w:b/>
          <w:i w:val="0"/>
        </w:rPr>
        <w:t>≤ 1.500 V en continua</w:t>
      </w:r>
      <w:r>
        <w:rPr>
          <w:b w:val="0"/>
          <w:i w:val="0"/>
        </w:rPr>
        <w:t xml:space="preserve">. </w:t>
      </w:r>
      <w:r>
        <w:rPr>
          <w:b/>
          <w:i w:val="0"/>
        </w:rPr>
        <w:t>Por encima, alta tensión.</w:t>
      </w:r>
      <w:r>
        <w:rPr>
          <w:b w:val="0"/>
          <w:i w:val="0"/>
        </w:rPr>
        <w:t xml:space="preserve"> </w:t>
      </w:r>
      <w:r>
        <w:rPr>
          <w:b/>
          <w:i w:val="0"/>
        </w:rPr>
        <w:t>Muy baja tensión</w:t>
      </w:r>
      <w:r>
        <w:rPr>
          <w:b w:val="0"/>
          <w:i w:val="0"/>
        </w:rPr>
        <w:t xml:space="preserve">: </w:t>
      </w:r>
      <w:r>
        <w:rPr>
          <w:b/>
          <w:i w:val="0"/>
        </w:rPr>
        <w:t>hasta 50 V alterna y 75 V continua</w:t>
      </w:r>
      <w:r>
        <w:rPr>
          <w:b w:val="0"/>
          <w:i w:val="0"/>
        </w:rPr>
        <w:t>.</w:t>
      </w:r>
    </w:p>
    <w:p>
      <w:pPr>
        <w:pStyle w:val="Heading2"/>
      </w:pPr>
      <w:r>
        <w:rPr>
          <w:b w:val="0"/>
          <w:i w:val="0"/>
        </w:rPr>
        <w:t>10 · Accidente in itinere o in misión</w:t>
      </w:r>
    </w:p>
    <w:p>
      <w:pPr/>
      <w:r>
        <w:rPr>
          <w:b w:val="0"/>
          <w:i w:val="0"/>
        </w:rPr>
      </w:r>
      <w:r>
        <w:rPr>
          <w:b/>
          <w:i w:val="0"/>
        </w:rPr>
        <w:t>Ni «in itinere» ni «in misión» están en la Ley 31/1995</w:t>
      </w:r>
      <w:r>
        <w:rPr>
          <w:b w:val="0"/>
          <w:i w:val="0"/>
        </w:rPr>
        <w:t xml:space="preserve">: su </w:t>
      </w:r>
      <w:r>
        <w:rPr>
          <w:b/>
          <w:i w:val="0"/>
        </w:rPr>
        <w:t>DA 1.ª</w:t>
      </w:r>
      <w:r>
        <w:rPr>
          <w:b w:val="0"/>
          <w:i w:val="0"/>
        </w:rPr>
        <w:t xml:space="preserve"> remite a la Seguridad Social. La norma es el </w:t>
      </w:r>
      <w:r>
        <w:rPr>
          <w:b/>
          <w:i w:val="0"/>
        </w:rPr>
        <w:t>art. 156 del RDLeg 8/2015 (LGSS)</w:t>
      </w:r>
      <w:r>
        <w:rPr>
          <w:b w:val="0"/>
          <w:i w:val="0"/>
        </w:rPr>
        <w:t>.</w:t>
      </w:r>
    </w:p>
    <w:p>
      <w:pPr>
        <w:pStyle w:val="ListBullet"/>
      </w:pPr>
      <w:r>
        <w:rPr>
          <w:b w:val="0"/>
          <w:i w:val="0"/>
        </w:rPr>
      </w:r>
      <w:r>
        <w:rPr>
          <w:b/>
          <w:i w:val="0"/>
        </w:rPr>
        <w:t>156.1</w:t>
      </w:r>
      <w:r>
        <w:rPr>
          <w:b w:val="0"/>
          <w:i w:val="0"/>
        </w:rPr>
        <w:t xml:space="preserve"> accidente de trabajo = </w:t>
      </w:r>
      <w:r>
        <w:rPr>
          <w:b/>
          <w:i w:val="0"/>
        </w:rPr>
        <w:t>toda lesión corporal que el trabajador sufra con ocasión o por consecuencia del trabajo que ejecute por cuenta ajena</w:t>
      </w:r>
      <w:r>
        <w:rPr>
          <w:b w:val="0"/>
          <w:i w:val="0"/>
        </w:rPr>
        <w:t>.</w:t>
      </w:r>
    </w:p>
    <w:p>
      <w:pPr>
        <w:pStyle w:val="ListBullet"/>
      </w:pPr>
      <w:r>
        <w:rPr>
          <w:b w:val="0"/>
          <w:i w:val="0"/>
        </w:rPr>
      </w:r>
      <w:r>
        <w:rPr>
          <w:b/>
          <w:i w:val="0"/>
        </w:rPr>
        <w:t>156.2.a)</w:t>
      </w:r>
      <w:r>
        <w:rPr>
          <w:b w:val="0"/>
          <w:i w:val="0"/>
        </w:rPr>
        <w:t xml:space="preserve"> </w:t>
      </w:r>
      <w:r>
        <w:rPr>
          <w:b/>
          <w:i w:val="0"/>
        </w:rPr>
        <w:t>«los que sufra el trabajador al ir o al volver del lugar de trabajo»</w:t>
      </w:r>
      <w:r>
        <w:rPr>
          <w:b w:val="0"/>
          <w:i w:val="0"/>
        </w:rPr>
        <w:t xml:space="preserve"> = base del </w:t>
      </w:r>
      <w:r>
        <w:rPr>
          <w:b/>
          <w:i w:val="0"/>
        </w:rPr>
        <w:t>in itinere</w:t>
      </w:r>
      <w:r>
        <w:rPr>
          <w:b w:val="0"/>
          <w:i w:val="0"/>
        </w:rPr>
        <w:t xml:space="preserve">. Además: </w:t>
      </w:r>
      <w:r>
        <w:rPr>
          <w:b/>
          <w:i w:val="0"/>
        </w:rPr>
        <w:t>b)</w:t>
      </w:r>
      <w:r>
        <w:rPr>
          <w:b w:val="0"/>
          <w:i w:val="0"/>
        </w:rPr>
        <w:t xml:space="preserve"> cargos sindicales · </w:t>
      </w:r>
      <w:r>
        <w:rPr>
          <w:b/>
          <w:i w:val="0"/>
        </w:rPr>
        <w:t>c)</w:t>
      </w:r>
      <w:r>
        <w:rPr>
          <w:b w:val="0"/>
          <w:i w:val="0"/>
        </w:rPr>
        <w:t xml:space="preserve"> </w:t>
      </w:r>
      <w:r>
        <w:rPr>
          <w:b/>
          <w:i w:val="0"/>
        </w:rPr>
        <w:t>tareas distintas a su grupo profesional</w:t>
      </w:r>
      <w:r>
        <w:rPr>
          <w:b w:val="0"/>
          <w:i w:val="0"/>
        </w:rPr>
        <w:t xml:space="preserve"> por orden del empresario o en interés de la empresa · </w:t>
      </w:r>
      <w:r>
        <w:rPr>
          <w:b/>
          <w:i w:val="0"/>
        </w:rPr>
        <w:t>d)</w:t>
      </w:r>
      <w:r>
        <w:rPr>
          <w:b w:val="0"/>
          <w:i w:val="0"/>
        </w:rPr>
        <w:t xml:space="preserve"> </w:t>
      </w:r>
      <w:r>
        <w:rPr>
          <w:b/>
          <w:i w:val="0"/>
        </w:rPr>
        <w:t>actos de salvamento</w:t>
      </w:r>
      <w:r>
        <w:rPr>
          <w:b w:val="0"/>
          <w:i w:val="0"/>
        </w:rPr>
        <w:t xml:space="preserve"> · </w:t>
      </w:r>
      <w:r>
        <w:rPr>
          <w:b/>
          <w:i w:val="0"/>
        </w:rPr>
        <w:t>e)</w:t>
      </w:r>
      <w:r>
        <w:rPr>
          <w:b w:val="0"/>
          <w:i w:val="0"/>
        </w:rPr>
        <w:t xml:space="preserve"> enfermedades </w:t>
      </w:r>
      <w:r>
        <w:rPr>
          <w:b/>
          <w:i w:val="0"/>
        </w:rPr>
        <w:t>con causa exclusiva</w:t>
      </w:r>
      <w:r>
        <w:rPr>
          <w:b w:val="0"/>
          <w:i w:val="0"/>
        </w:rPr>
        <w:t xml:space="preserve"> en el trabajo · </w:t>
      </w:r>
      <w:r>
        <w:rPr>
          <w:b/>
          <w:i w:val="0"/>
        </w:rPr>
        <w:t>f)</w:t>
      </w:r>
      <w:r>
        <w:rPr>
          <w:b w:val="0"/>
          <w:i w:val="0"/>
        </w:rPr>
        <w:t xml:space="preserve"> </w:t>
      </w:r>
      <w:r>
        <w:rPr>
          <w:b/>
          <w:i w:val="0"/>
        </w:rPr>
        <w:t>agravación</w:t>
      </w:r>
      <w:r>
        <w:rPr>
          <w:b w:val="0"/>
          <w:i w:val="0"/>
        </w:rPr>
        <w:t xml:space="preserve"> de enfermedades previas · </w:t>
      </w:r>
      <w:r>
        <w:rPr>
          <w:b/>
          <w:i w:val="0"/>
        </w:rPr>
        <w:t>g)</w:t>
      </w:r>
      <w:r>
        <w:rPr>
          <w:b w:val="0"/>
          <w:i w:val="0"/>
        </w:rPr>
        <w:t xml:space="preserve"> </w:t>
      </w:r>
      <w:r>
        <w:rPr>
          <w:b/>
          <w:i w:val="0"/>
        </w:rPr>
        <w:t>enfermedades intercurrentes</w:t>
      </w:r>
      <w:r>
        <w:rPr>
          <w:b w:val="0"/>
          <w:i w:val="0"/>
        </w:rPr>
        <w:t>.</w:t>
      </w:r>
    </w:p>
    <w:p>
      <w:pPr>
        <w:pStyle w:val="ListBullet"/>
      </w:pPr>
      <w:r>
        <w:rPr>
          <w:b w:val="0"/>
          <w:i w:val="0"/>
        </w:rPr>
      </w:r>
      <w:r>
        <w:rPr>
          <w:b/>
          <w:i w:val="0"/>
        </w:rPr>
        <w:t>156.3 Presunción iuris tantum</w:t>
      </w:r>
      <w:r>
        <w:rPr>
          <w:b w:val="0"/>
          <w:i w:val="0"/>
        </w:rPr>
        <w:t xml:space="preserve"> </w:t>
      </w:r>
      <w:r>
        <w:rPr>
          <w:b/>
          <w:i w:val="0"/>
        </w:rPr>
        <w:t>solo en tiempo y lugar de trabajo</w:t>
      </w:r>
      <w:r>
        <w:rPr>
          <w:b w:val="0"/>
          <w:i w:val="0"/>
        </w:rPr>
        <w:t>.</w:t>
      </w:r>
    </w:p>
    <w:p>
      <w:pPr>
        <w:pStyle w:val="ListBullet"/>
      </w:pPr>
      <w:r>
        <w:rPr>
          <w:b w:val="0"/>
          <w:i w:val="0"/>
        </w:rPr>
      </w:r>
      <w:r>
        <w:rPr>
          <w:b/>
          <w:i w:val="0"/>
        </w:rPr>
        <w:t>156.4 NO es accidente</w:t>
      </w:r>
      <w:r>
        <w:rPr>
          <w:b w:val="0"/>
          <w:i w:val="0"/>
        </w:rPr>
        <w:t xml:space="preserve">: </w:t>
      </w:r>
      <w:r>
        <w:rPr>
          <w:b/>
          <w:i w:val="0"/>
        </w:rPr>
        <w:t>fuerza mayor extraña</w:t>
      </w:r>
      <w:r>
        <w:rPr>
          <w:b w:val="0"/>
          <w:i w:val="0"/>
        </w:rPr>
        <w:t xml:space="preserve"> (</w:t>
      </w:r>
      <w:r>
        <w:rPr>
          <w:b/>
          <w:i w:val="0"/>
        </w:rPr>
        <w:t>nunca la insolación ni el rayo</w:t>
      </w:r>
      <w:r>
        <w:rPr>
          <w:b w:val="0"/>
          <w:i w:val="0"/>
        </w:rPr>
        <w:t xml:space="preserve">) · </w:t>
      </w:r>
      <w:r>
        <w:rPr>
          <w:b/>
          <w:i w:val="0"/>
        </w:rPr>
        <w:t>dolo o IMPRUDENCIA TEMERARIA</w:t>
      </w:r>
      <w:r>
        <w:rPr>
          <w:b w:val="0"/>
          <w:i w:val="0"/>
        </w:rPr>
        <w:t>.</w:t>
      </w:r>
    </w:p>
    <w:p>
      <w:pPr>
        <w:pStyle w:val="ListBullet"/>
      </w:pPr>
      <w:r>
        <w:rPr>
          <w:b w:val="0"/>
          <w:i w:val="0"/>
        </w:rPr>
      </w:r>
      <w:r>
        <w:rPr>
          <w:b/>
          <w:i w:val="0"/>
        </w:rPr>
        <w:t>156.5 NO lo impide</w:t>
      </w:r>
      <w:r>
        <w:rPr>
          <w:b w:val="0"/>
          <w:i w:val="0"/>
        </w:rPr>
        <w:t xml:space="preserve">: la </w:t>
      </w:r>
      <w:r>
        <w:rPr>
          <w:b/>
          <w:i w:val="0"/>
        </w:rPr>
        <w:t>IMPRUDENCIA PROFESIONAL</w:t>
      </w:r>
      <w:r>
        <w:rPr>
          <w:b w:val="0"/>
          <w:i w:val="0"/>
        </w:rPr>
        <w:t xml:space="preserve"> · la </w:t>
      </w:r>
      <w:r>
        <w:rPr>
          <w:b/>
          <w:i w:val="0"/>
        </w:rPr>
        <w:t>culpabilidad civil o criminal</w:t>
      </w:r>
      <w:r>
        <w:rPr>
          <w:b w:val="0"/>
          <w:i w:val="0"/>
        </w:rPr>
        <w:t xml:space="preserve"> de empresario, compañero o tercero.</w:t>
      </w:r>
    </w:p>
    <w:p>
      <w:pPr>
        <w:pStyle w:val="Heading3"/>
      </w:pPr>
      <w:r>
        <w:rPr>
          <w:b w:val="0"/>
          <w:i w:val="0"/>
        </w:rPr>
        <w:t>In itinere · los cuatro elementos (jurisprudencia, Anuario de Derecho del BOE)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Teleológico</w:t>
            </w:r>
            <w:r>
              <w:rPr>
                <w:b w:val="0"/>
                <w:i w:val="0"/>
              </w:rPr>
            </w:r>
          </w:p>
        </w:tc>
        <w:tc>
          <w:tcPr>
            <w:tcW w:type="dxa" w:w="4706"/>
            <w:shd w:val="clear" w:color="auto" w:fill="E4E4E4"/>
          </w:tcPr>
          <w:p>
            <w:pPr>
              <w:pStyle w:val="Tablacabecera"/>
            </w:pPr>
            <w:r/>
            <w:r>
              <w:rPr>
                <w:b w:val="0"/>
                <w:i w:val="0"/>
              </w:rPr>
              <w:t xml:space="preserve">motivado </w:t>
            </w:r>
            <w:r>
              <w:rPr>
                <w:b/>
                <w:i w:val="0"/>
              </w:rPr>
              <w:t>única y exclusivamente por el desarrollo de la relación laboral</w:t>
            </w:r>
            <w:r>
              <w:rPr>
                <w:b w:val="0"/>
                <w:i w:val="0"/>
              </w:rPr>
              <w:t xml:space="preserve">; </w:t>
            </w:r>
            <w:r>
              <w:rPr>
                <w:b/>
                <w:i w:val="0"/>
              </w:rPr>
              <w:t>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r>
            <w:r>
              <w:rPr>
                <w:b/>
                <w:i w:val="0"/>
              </w:rPr>
              <w:t>momento inmediato o razonablemente próximo a las horas de entrada y salida</w:t>
            </w:r>
            <w:r>
              <w:rPr>
                <w:b w:val="0"/>
                <w:i w:val="0"/>
              </w:rPr>
            </w:r>
          </w:p>
        </w:tc>
      </w:tr>
      <w:tr>
        <w:tc>
          <w:tcPr>
            <w:tcW w:type="dxa" w:w="4706"/>
          </w:tcPr>
          <w:p>
            <w:pPr>
              <w:pStyle w:val="Tabla"/>
            </w:pPr>
            <w:r/>
            <w:r>
              <w:rPr>
                <w:b w:val="0"/>
                <w:i w:val="0"/>
              </w:rPr>
            </w:r>
            <w:r>
              <w:rPr>
                <w:b/>
                <w:i w:val="0"/>
              </w:rPr>
              <w:t>Topográfico</w:t>
            </w:r>
            <w:r>
              <w:rPr>
                <w:b w:val="0"/>
                <w:i w:val="0"/>
              </w:rPr>
            </w:r>
          </w:p>
        </w:tc>
        <w:tc>
          <w:tcPr>
            <w:tcW w:type="dxa" w:w="4706"/>
          </w:tcPr>
          <w:p>
            <w:pPr>
              <w:pStyle w:val="Tabla"/>
            </w:pPr>
            <w:r/>
            <w:r>
              <w:rPr>
                <w:b w:val="0"/>
                <w:i w:val="0"/>
              </w:rPr>
            </w:r>
            <w:r>
              <w:rPr>
                <w:b/>
                <w:i w:val="0"/>
              </w:rPr>
              <w:t>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r>
          </w:p>
        </w:tc>
        <w:tc>
          <w:tcPr>
            <w:tcW w:type="dxa" w:w="4706"/>
          </w:tcPr>
          <w:p>
            <w:pPr>
              <w:pStyle w:val="Tabla"/>
            </w:pPr>
            <w:r/>
            <w:r>
              <w:rPr>
                <w:b w:val="0"/>
                <w:i w:val="0"/>
              </w:rPr>
            </w:r>
            <w:r>
              <w:rPr>
                <w:b/>
                <w:i w:val="0"/>
              </w:rPr>
              <w:t>medio razonable y adecuado a la realidad social</w:t>
            </w:r>
            <w:r>
              <w:rPr>
                <w:b w:val="0"/>
                <w:i w:val="0"/>
              </w:rPr>
            </w:r>
          </w:p>
        </w:tc>
      </w:tr>
    </w:tbl>
    <w:p>
      <w:pPr/>
    </w:p>
    <w:p>
      <w:pPr/>
      <w:r>
        <w:rPr>
          <w:b w:val="0"/>
          <w:i w:val="0"/>
        </w:rPr>
      </w:r>
      <w:r>
        <w:rPr>
          <w:b/>
          <w:i w:val="0"/>
        </w:rPr>
        <w:t>NTP 1090</w:t>
      </w:r>
      <w:r>
        <w:rPr>
          <w:b w:val="0"/>
          <w:i w:val="0"/>
        </w:rPr>
        <w:t xml:space="preserve">: </w:t>
      </w:r>
      <w:r>
        <w:rPr>
          <w:b/>
          <w:i w:val="0"/>
        </w:rPr>
        <w:t>recorrido habitual entre residencia y trabajo</w:t>
      </w:r>
      <w:r>
        <w:rPr>
          <w:b w:val="0"/>
          <w:i w:val="0"/>
        </w:rPr>
        <w:t xml:space="preserve"> y </w:t>
      </w:r>
      <w:r>
        <w:rPr>
          <w:b/>
          <w:i w:val="0"/>
        </w:rPr>
        <w:t>sin interrupciones</w:t>
      </w:r>
      <w:r>
        <w:rPr>
          <w:b w:val="0"/>
          <w:i w:val="0"/>
        </w:rPr>
        <w:t xml:space="preserve">. Se exige que </w:t>
      </w:r>
      <w:r>
        <w:rPr>
          <w:b/>
          <w:i w:val="0"/>
        </w:rPr>
        <w:t>el TRAYECTO sea habitual</w:t>
      </w:r>
      <w:r>
        <w:rPr>
          <w:b w:val="0"/>
          <w:i w:val="0"/>
        </w:rPr>
        <w:t xml:space="preserve">, no la vivienda → vale </w:t>
      </w:r>
      <w:r>
        <w:rPr>
          <w:b/>
          <w:i w:val="0"/>
        </w:rPr>
        <w:t>aunque no sea vivienda habitual</w:t>
      </w:r>
      <w:r>
        <w:rPr>
          <w:b w:val="0"/>
          <w:i w:val="0"/>
        </w:rPr>
        <w:t xml:space="preserve">. </w:t>
      </w:r>
      <w:r>
        <w:rPr>
          <w:b/>
          <w:i w:val="0"/>
        </w:rPr>
        <w:t>No todos los in itinere son accidentes de tráfico.</w:t>
      </w:r>
      <w:r>
        <w:rPr>
          <w:b w:val="0"/>
          <w:i w:val="0"/>
        </w:rPr>
        <w:t xml:space="preserve"> Es </w:t>
      </w:r>
      <w:r>
        <w:rPr>
          <w:b/>
          <w:i w:val="0"/>
        </w:rPr>
        <w:t>contingencia profesional</w:t>
      </w:r>
      <w:r>
        <w:rPr>
          <w:b w:val="0"/>
          <w:i w:val="0"/>
        </w:rPr>
        <w:t>.</w:t>
      </w:r>
    </w:p>
    <w:p>
      <w:pPr>
        <w:pStyle w:val="Heading3"/>
      </w:pPr>
      <w:r>
        <w:rPr>
          <w:b w:val="0"/>
          <w:i w:val="0"/>
        </w:rPr>
        <w:t>In misión (NTP 1090)</w:t>
      </w:r>
    </w:p>
    <w:p>
      <w:pPr/>
      <w:r>
        <w:rPr>
          <w:b w:val="0"/>
          <w:i w:val="0"/>
        </w:rPr>
      </w:r>
      <w:r>
        <w:rPr>
          <w:b/>
          <w:i w:val="0"/>
        </w:rPr>
        <w:t>«El sufrido por el trabajador que utiliza el vehículo de forma no continuada, pero que debe realizar desplazamientos fuera de las instalaciones de la empresa para cumplir con su misión.»</w:t>
      </w:r>
      <w:r>
        <w:rPr>
          <w:b w:val="0"/>
          <w:i w:val="0"/>
        </w:rPr>
        <w:t xml:space="preserve"> Distinto del </w:t>
      </w:r>
      <w:r>
        <w:rPr>
          <w:b/>
          <w:i w:val="0"/>
        </w:rPr>
        <w:t>conductor profesional</w:t>
      </w:r>
      <w:r>
        <w:rPr>
          <w:b w:val="0"/>
          <w:i w:val="0"/>
        </w:rPr>
        <w:t xml:space="preserve">, que </w:t>
      </w:r>
      <w:r>
        <w:rPr>
          <w:b/>
          <w:i w:val="0"/>
        </w:rPr>
        <w:t>usa el vehículo como centro de trabajo</w:t>
      </w:r>
      <w:r>
        <w:rPr>
          <w:b w:val="0"/>
          <w:i w:val="0"/>
        </w:rPr>
        <w:t>.</w:t>
      </w:r>
    </w:p>
    <w:p>
      <w:pPr/>
      <w:r>
        <w:rPr>
          <w:b w:val="0"/>
          <w:i w:val="0"/>
        </w:rPr>
      </w:r>
      <w:r>
        <w:rPr>
          <w:b/>
          <w:i w:val="0"/>
        </w:rPr>
        <w:t>Límites del TS</w:t>
      </w:r>
      <w:r>
        <w:rPr>
          <w:b w:val="0"/>
          <w:i w:val="0"/>
        </w:rPr>
        <w:t xml:space="preserve">: </w:t>
      </w:r>
      <w:r>
        <w:rPr>
          <w:b/>
          <w:i w:val="0"/>
        </w:rPr>
        <w:t>la presunción del 156.3 no se aplica automáticamente</w:t>
      </w:r>
      <w:r>
        <w:rPr>
          <w:b w:val="0"/>
          <w:i w:val="0"/>
        </w:rPr>
        <w:t xml:space="preserve">; hace falta </w:t>
      </w:r>
      <w:r>
        <w:rPr>
          <w:b/>
          <w:i w:val="0"/>
        </w:rPr>
        <w:t>un dato o indicio</w:t>
      </w:r>
      <w:r>
        <w:rPr>
          <w:b w:val="0"/>
          <w:i w:val="0"/>
        </w:rPr>
        <w:t xml:space="preserve"> que lo conecte con el trabajo; </w:t>
      </w:r>
      <w:r>
        <w:rPr>
          <w:b/>
          <w:i w:val="0"/>
        </w:rPr>
        <w:t>no alcanza al ámbito normalmente privado</w:t>
      </w:r>
      <w:r>
        <w:rPr>
          <w:b w:val="0"/>
          <w:i w:val="0"/>
        </w:rPr>
        <w:t xml:space="preserve"> salvo </w:t>
      </w:r>
      <w:r>
        <w:rPr>
          <w:b/>
          <w:i w:val="0"/>
        </w:rPr>
        <w:t>circunstancias de especial riesgo</w:t>
      </w:r>
      <w:r>
        <w:rPr>
          <w:b w:val="0"/>
          <w:i w:val="0"/>
        </w:rPr>
        <w:t>.</w:t>
      </w:r>
    </w:p>
    <w:p>
      <w:pPr/>
      <w:r>
        <w:rPr>
          <w:b w:val="0"/>
          <w:i w:val="0"/>
        </w:rPr>
      </w:r>
      <w:r>
        <w:rPr>
          <w:b/>
          <w:i w:val="0"/>
        </w:rPr>
        <w:t>ALT (accidente laboral de tráfico)</w:t>
      </w:r>
      <w:r>
        <w:rPr>
          <w:b w:val="0"/>
          <w:i w:val="0"/>
        </w:rPr>
        <w:t xml:space="preserve"> = </w:t>
      </w:r>
      <w:r>
        <w:rPr>
          <w:b/>
          <w:i w:val="0"/>
        </w:rPr>
        <w:t>ALT en jornada + ALT in itinere</w:t>
      </w:r>
      <w:r>
        <w:rPr>
          <w:b w:val="0"/>
          <w:i w:val="0"/>
        </w:rPr>
        <w:t xml:space="preserve">; </w:t>
      </w:r>
      <w:r>
        <w:rPr>
          <w:b/>
          <w:i w:val="0"/>
        </w:rPr>
        <w:t>excluye las vías interiores de los centros de trabajo</w:t>
      </w:r>
      <w:r>
        <w:rPr>
          <w:b w:val="0"/>
          <w:i w:val="0"/>
        </w:rPr>
        <w:t>.</w:t>
      </w:r>
    </w:p>
    <w:p>
      <w:pPr>
        <w:pStyle w:val="Heading3"/>
      </w:pPr>
      <w:r>
        <w:rPr>
          <w:b w:val="0"/>
          <w:i w:val="0"/>
        </w:rPr>
        <w:t>Medidas preventivas</w:t>
      </w:r>
    </w:p>
    <w:p>
      <w:pPr/>
      <w:r>
        <w:rPr>
          <w:b w:val="0"/>
          <w:i w:val="0"/>
        </w:rPr>
      </w:r>
      <w:r>
        <w:rPr>
          <w:b/>
          <w:i w:val="0"/>
        </w:rPr>
        <w:t>Clave (CNSST)</w:t>
      </w:r>
      <w:r>
        <w:rPr>
          <w:b w:val="0"/>
          <w:i w:val="0"/>
        </w:rPr>
        <w:t xml:space="preserve">: la responsabilidad empresarial y la actuación inspectora </w:t>
      </w:r>
      <w:r>
        <w:rPr>
          <w:b/>
          <w:i w:val="0"/>
        </w:rPr>
        <w:t>se centran en el accidente en misión</w:t>
      </w:r>
      <w:r>
        <w:rPr>
          <w:b w:val="0"/>
          <w:i w:val="0"/>
        </w:rPr>
        <w:t xml:space="preserve">; en el </w:t>
      </w:r>
      <w:r>
        <w:rPr>
          <w:b/>
          <w:i w:val="0"/>
        </w:rPr>
        <w:t>in itinere</w:t>
      </w:r>
      <w:r>
        <w:rPr>
          <w:b w:val="0"/>
          <w:i w:val="0"/>
        </w:rPr>
        <w:t xml:space="preserve"> solo caben </w:t>
      </w:r>
      <w:r>
        <w:rPr>
          <w:b/>
          <w:i w:val="0"/>
        </w:rPr>
        <w:t>«buenas prácticas», voluntarias</w:t>
      </w:r>
      <w:r>
        <w:rPr>
          <w:b w:val="0"/>
          <w:i w:val="0"/>
        </w:rPr>
        <w:t>, no exigibles por la Inspección.</w:t>
      </w:r>
    </w:p>
    <w:p>
      <w:pPr>
        <w:pStyle w:val="ListBullet"/>
      </w:pPr>
      <w:r>
        <w:rPr>
          <w:b w:val="0"/>
          <w:i w:val="0"/>
        </w:rPr>
      </w:r>
      <w:r>
        <w:rPr>
          <w:b/>
          <w:i w:val="0"/>
        </w:rPr>
        <w:t>Plan de Seguridad Vial (PSV)</w:t>
      </w:r>
      <w:r>
        <w:rPr>
          <w:b w:val="0"/>
          <w:i w:val="0"/>
        </w:rPr>
        <w:t xml:space="preserve">: lo </w:t>
      </w:r>
      <w:r>
        <w:rPr>
          <w:b/>
          <w:i w:val="0"/>
        </w:rPr>
        <w:t>realiza el Servicio de Prevención</w:t>
      </w:r>
      <w:r>
        <w:rPr>
          <w:b w:val="0"/>
          <w:i w:val="0"/>
        </w:rPr>
        <w:t xml:space="preserve">, </w:t>
      </w:r>
      <w:r>
        <w:rPr>
          <w:b/>
          <w:i w:val="0"/>
        </w:rPr>
        <w:t>forma parte de la planificación preventiva</w:t>
      </w:r>
      <w:r>
        <w:rPr>
          <w:b w:val="0"/>
          <w:i w:val="0"/>
        </w:rPr>
        <w:t xml:space="preserve"> según la </w:t>
      </w:r>
      <w:r>
        <w:rPr>
          <w:b/>
          <w:i w:val="0"/>
        </w:rPr>
        <w:t>evaluación de riesgos</w:t>
      </w:r>
      <w:r>
        <w:rPr>
          <w:b w:val="0"/>
          <w:i w:val="0"/>
        </w:rPr>
        <w:t xml:space="preserve"> y </w:t>
      </w:r>
      <w:r>
        <w:rPr>
          <w:b/>
          <w:i w:val="0"/>
        </w:rPr>
        <w:t>se integra en el Plan de Prevención</w:t>
      </w:r>
      <w:r>
        <w:rPr>
          <w:b w:val="0"/>
          <w:i w:val="0"/>
        </w:rPr>
        <w:t xml:space="preserve">. Tres familias: </w:t>
      </w:r>
      <w:r>
        <w:rPr>
          <w:b/>
          <w:i w:val="0"/>
        </w:rPr>
        <w:t>materiales</w:t>
      </w:r>
      <w:r>
        <w:rPr>
          <w:b w:val="0"/>
          <w:i w:val="0"/>
        </w:rPr>
        <w:t xml:space="preserve"> (flota, mantenimiento, carga, vías internas, transporte público y vehículo compartido) · </w:t>
      </w:r>
      <w:r>
        <w:rPr>
          <w:b/>
          <w:i w:val="0"/>
        </w:rPr>
        <w:t>formación para la conducción segura</w:t>
      </w:r>
      <w:r>
        <w:rPr>
          <w:b w:val="0"/>
          <w:i w:val="0"/>
        </w:rPr>
        <w:t xml:space="preserve"> · </w:t>
      </w:r>
      <w:r>
        <w:rPr>
          <w:b/>
          <w:i w:val="0"/>
        </w:rPr>
        <w:t>organizativas</w:t>
      </w:r>
      <w:r>
        <w:rPr>
          <w:b w:val="0"/>
          <w:i w:val="0"/>
        </w:rPr>
        <w:t xml:space="preserve"> (itinerarios seguros, información del estado de la circulación, </w:t>
      </w:r>
      <w:r>
        <w:rPr>
          <w:b/>
          <w:i w:val="0"/>
        </w:rPr>
        <w:t>flexibilidad horaria en horas punta</w:t>
      </w:r>
      <w:r>
        <w:rPr>
          <w:b w:val="0"/>
          <w:i w:val="0"/>
        </w:rPr>
        <w:t xml:space="preserve">, descansos, control de alcohol y psicofármacos, aparcamientos, </w:t>
      </w:r>
      <w:r>
        <w:rPr>
          <w:b/>
          <w:i w:val="0"/>
        </w:rPr>
        <w:t>protocolos ante accidentes viales</w:t>
      </w:r>
      <w:r>
        <w:rPr>
          <w:b w:val="0"/>
          <w:i w:val="0"/>
        </w:rPr>
        <w:t>).</w:t>
      </w:r>
    </w:p>
    <w:p>
      <w:pPr>
        <w:pStyle w:val="ListBullet"/>
      </w:pPr>
      <w:r>
        <w:rPr>
          <w:b w:val="0"/>
          <w:i w:val="0"/>
        </w:rPr>
      </w:r>
      <w:r>
        <w:rPr>
          <w:b/>
          <w:i w:val="0"/>
        </w:rPr>
        <w:t>Plan de Movilidad (PM)</w:t>
      </w:r>
      <w:r>
        <w:rPr>
          <w:b w:val="0"/>
          <w:i w:val="0"/>
        </w:rPr>
        <w:t xml:space="preserve">: acciones para una movilidad </w:t>
      </w:r>
      <w:r>
        <w:rPr>
          <w:b/>
          <w:i w:val="0"/>
        </w:rPr>
        <w:t>segura, eficiente y sostenible</w:t>
      </w:r>
      <w:r>
        <w:rPr>
          <w:b w:val="0"/>
          <w:i w:val="0"/>
        </w:rPr>
        <w:t xml:space="preserve">, </w:t>
      </w:r>
      <w:r>
        <w:rPr>
          <w:b/>
          <w:i w:val="0"/>
        </w:rPr>
        <w:t>más allá de las exigencias reglamentarias</w:t>
      </w:r>
      <w:r>
        <w:rPr>
          <w:b w:val="0"/>
          <w:i w:val="0"/>
        </w:rPr>
        <w:t xml:space="preserve">, a partir del </w:t>
      </w:r>
      <w:r>
        <w:rPr>
          <w:b/>
          <w:i w:val="0"/>
        </w:rPr>
        <w:t>estudio de los hábitos y pautas de desplazamiento</w:t>
      </w:r>
      <w:r>
        <w:rPr>
          <w:b w:val="0"/>
          <w:i w:val="0"/>
        </w:rPr>
        <w:t xml:space="preserve">. </w:t>
      </w:r>
      <w:r>
        <w:rPr>
          <w:b/>
          <w:i w:val="0"/>
        </w:rPr>
        <w:t>La prevención del in itinere forma parte natural del PM.</w:t>
      </w:r>
      <w:r>
        <w:rPr>
          <w:b w:val="0"/>
          <w:i w:val="0"/>
        </w:rPr>
        <w:t xml:space="preserve"> </w:t>
      </w:r>
      <w:r>
        <w:rPr>
          <w:b/>
          <w:i w:val="0"/>
        </w:rPr>
        <w:t>Ambos planes deberían estar integrados.</w:t>
      </w:r>
      <w:r>
        <w:rPr>
          <w:b w:val="0"/>
          <w:i w:val="0"/>
        </w:rPr>
      </w:r>
    </w:p>
    <w:p>
      <w:pPr>
        <w:pStyle w:val="Heading2"/>
      </w:pPr>
      <w:r>
        <w:rPr>
          <w:b w:val="0"/>
          <w:i w:val="0"/>
        </w:rPr>
        <w:t>11 · Actuación ante un accidente o una emergencia</w:t>
      </w:r>
    </w:p>
    <w:p>
      <w:pPr/>
      <w:r>
        <w:rPr>
          <w:b w:val="0"/>
          <w:i/>
        </w:rPr>
        <w:t xml:space="preserve">De </w:t>
      </w:r>
      <w:r>
        <w:rPr>
          <w:b/>
          <w:i/>
        </w:rPr>
        <w:t>Sonido</w:t>
      </w:r>
      <w:r>
        <w:rPr>
          <w:b w:val="0"/>
          <w:i/>
        </w:rPr>
        <w:t xml:space="preserve"> punto 17 y </w:t>
      </w:r>
      <w:r>
        <w:rPr>
          <w:b/>
          <w:i/>
        </w:rPr>
        <w:t>Técnica de Equipos</w:t>
      </w:r>
      <w:r>
        <w:rPr>
          <w:b w:val="0"/>
          <w:i/>
        </w:rPr>
        <w:t xml:space="preserve"> punto 21, dentro del deber del </w:t>
      </w:r>
      <w:r>
        <w:rPr>
          <w:b/>
          <w:i/>
        </w:rPr>
        <w:t>art. 20 de la Ley</w:t>
      </w:r>
      <w:r>
        <w:t xml:space="preserve"> </w:t>
      </w:r>
      <w:r>
        <w:rPr>
          <w:b/>
          <w:i/>
        </w:rPr>
        <w:t>31/1995</w:t>
      </w:r>
      <w:r>
        <w:rPr>
          <w:b w:val="0"/>
          <w:i/>
        </w:rPr>
        <w:t>.</w:t>
      </w:r>
    </w:p>
    <w:p>
      <w:pPr>
        <w:pStyle w:val="ListBullet"/>
      </w:pPr>
      <w:r>
        <w:rPr>
          <w:b w:val="0"/>
          <w:i w:val="0"/>
        </w:rPr>
      </w:r>
      <w:r>
        <w:rPr>
          <w:b/>
          <w:i w:val="0"/>
        </w:rPr>
        <w:t>La secuencia es PROTEGER, AVISAR, SOCORRER</w:t>
      </w:r>
      <w:r>
        <w:rPr>
          <w:b w:val="0"/>
          <w:i w:val="0"/>
        </w:rPr>
        <w:t xml:space="preserve">, y </w:t>
      </w:r>
      <w:r>
        <w:rPr>
          <w:b/>
          <w:i w:val="0"/>
        </w:rPr>
        <w:t>no está en ningún artículo</w:t>
      </w:r>
      <w:r>
        <w:rPr>
          <w:b w:val="0"/>
          <w:i w:val="0"/>
        </w:rPr>
        <w:t>: es conducta de uso</w:t>
      </w:r>
      <w:r>
        <w:t xml:space="preserve"> </w:t>
      </w:r>
      <w:r>
        <w:rPr>
          <w:b w:val="0"/>
          <w:i w:val="0"/>
        </w:rPr>
        <w:t>universal en primeros auxilios, y así se declara.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ahí</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t>Asegurar el lugar: cortar la corriente, señalizar, apartar el peligro</w:t>
            </w:r>
          </w:p>
        </w:tc>
        <w:tc>
          <w:tcPr>
            <w:tcW w:type="dxa" w:w="3137"/>
          </w:tcPr>
          <w:p>
            <w:pPr>
              <w:pStyle w:val="Tabla"/>
            </w:pPr>
            <w:r/>
            <w:r>
              <w:rPr>
                <w:b w:val="0"/>
                <w:i w:val="0"/>
              </w:rPr>
            </w:r>
            <w:r>
              <w:rPr>
                <w:b/>
                <w:i w:val="0"/>
              </w:rPr>
              <w:t>Un socorrista accidentado es una víctima más</w:t>
            </w:r>
            <w:r>
              <w:rPr>
                <w:b w:val="0"/>
                <w:i w:val="0"/>
              </w:rPr>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t>Llamar al 112: lugar, número de heridos, qué ha pasado</w:t>
            </w:r>
          </w:p>
        </w:tc>
        <w:tc>
          <w:tcPr>
            <w:tcW w:type="dxa" w:w="3137"/>
          </w:tcPr>
          <w:p>
            <w:pPr>
              <w:pStyle w:val="Tabla"/>
            </w:pPr>
            <w:r/>
            <w:r>
              <w:rPr>
                <w:b w:val="0"/>
                <w:i w:val="0"/>
              </w:rPr>
            </w:r>
            <w:r>
              <w:rPr>
                <w:b/>
                <w:i w:val="0"/>
              </w:rPr>
              <w:t>La ayuda tarda</w:t>
            </w:r>
            <w:r>
              <w:rPr>
                <w:b w:val="0"/>
                <w:i w:val="0"/>
              </w:rPr>
              <w:t>, y después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t xml:space="preserve">Atender </w:t>
            </w:r>
            <w:r>
              <w:rPr>
                <w:b/>
                <w:i w:val="0"/>
              </w:rPr>
              <w:t>sólo con lo que se sepa hacer</w:t>
            </w:r>
            <w:r>
              <w:rPr>
                <w:b w:val="0"/>
                <w:i w:val="0"/>
              </w:rPr>
            </w:r>
          </w:p>
        </w:tc>
        <w:tc>
          <w:tcPr>
            <w:tcW w:type="dxa" w:w="3137"/>
          </w:tcPr>
          <w:p>
            <w:pPr>
              <w:pStyle w:val="Tabla"/>
            </w:pPr>
            <w:r/>
            <w:r>
              <w:rPr>
                <w:b w:val="0"/>
                <w:i w:val="0"/>
              </w:rPr>
            </w:r>
            <w:r>
              <w:rPr>
                <w:b/>
                <w:i w:val="0"/>
              </w:rPr>
              <w:t>Depende de los dos anteriores</w:t>
            </w:r>
            <w:r>
              <w:rPr>
                <w:b w:val="0"/>
                <w:i w:val="0"/>
              </w:rPr>
            </w:r>
          </w:p>
        </w:tc>
      </w:tr>
    </w:tbl>
    <w:p>
      <w:pPr/>
    </w:p>
    <w:p>
      <w:pPr>
        <w:pStyle w:val="ListBullet"/>
      </w:pPr>
      <w:r>
        <w:rPr>
          <w:b w:val="0"/>
          <w:i w:val="0"/>
        </w:rPr>
      </w:r>
      <w:r>
        <w:rPr>
          <w:b/>
          <w:i w:val="0"/>
        </w:rPr>
        <w:t>Las tres permutaciones del examen son todas peores</w:t>
      </w:r>
      <w:r>
        <w:rPr>
          <w:b w:val="0"/>
          <w:i w:val="0"/>
        </w:rPr>
        <w:t>: socorrer primero pone en peligro al que</w:t>
      </w:r>
      <w:r>
        <w:t xml:space="preserve"> </w:t>
      </w:r>
      <w:r>
        <w:rPr>
          <w:b w:val="0"/>
          <w:i w:val="0"/>
        </w:rPr>
        <w:t>socorre; avisar primero deja el peligro activo.</w:t>
      </w:r>
    </w:p>
    <w:p>
      <w:pPr>
        <w:pStyle w:val="ListBullet"/>
      </w:pPr>
      <w:r>
        <w:rPr>
          <w:b w:val="0"/>
          <w:i w:val="0"/>
        </w:rPr>
      </w:r>
      <w:r>
        <w:rPr>
          <w:b/>
          <w:i w:val="0"/>
        </w:rPr>
        <w:t>Socorrer no es hacer lo que sea</w:t>
      </w:r>
      <w:r>
        <w:rPr>
          <w:b w:val="0"/>
          <w:i w:val="0"/>
        </w:rPr>
        <w:t xml:space="preserve">: </w:t>
      </w:r>
      <w:r>
        <w:rPr>
          <w:b/>
          <w:i w:val="0"/>
        </w:rPr>
        <w:t>lo que no se sabe hacer, no se hace.</w:t>
      </w:r>
      <w:r>
        <w:rPr>
          <w:b w:val="0"/>
          <w:i w:val="0"/>
        </w:rPr>
      </w:r>
    </w:p>
    <w:p>
      <w:pPr>
        <w:pStyle w:val="ListBullet"/>
      </w:pPr>
      <w:r>
        <w:rPr>
          <w:b w:val="0"/>
          <w:i w:val="0"/>
        </w:rPr>
      </w:r>
      <w:r>
        <w:rPr>
          <w:b/>
          <w:i w:val="0"/>
        </w:rPr>
        <w:t>En accidente eléctrico, «proteger» es cortar la tensión antes de tocar a nadie.</w:t>
      </w:r>
      <w:r>
        <w:rPr>
          <w:b w:val="0"/>
          <w:i w:val="0"/>
        </w:rPr>
        <w:t xml:space="preserve"> </w:t>
      </w:r>
      <w:r>
        <w:rPr>
          <w:b/>
          <w:i w:val="0"/>
        </w:rPr>
        <w:t>Quien toca a</w:t>
      </w:r>
      <w:r>
        <w:t xml:space="preserve"> </w:t>
      </w:r>
      <w:r>
        <w:rPr>
          <w:b/>
          <w:i w:val="0"/>
        </w:rPr>
        <w:t>un electrizado con la instalación en tensión se electriza también.</w:t>
      </w:r>
      <w:r>
        <w:rPr>
          <w:b w:val="0"/>
          <w:i w:val="0"/>
        </w:rPr>
      </w:r>
    </w:p>
    <w:p>
      <w:pPr>
        <w:pStyle w:val="Heading2"/>
      </w:pPr>
      <w:r>
        <w:rPr>
          <w:b w:val="0"/>
          <w:i w:val="0"/>
        </w:rPr>
        <w:t>12 · Iluminación de los lugares de trabajo (RD 486/1997, art. 8 y anexo IV)</w:t>
      </w:r>
    </w:p>
    <w:p>
      <w:pPr/>
      <w:r>
        <w:rPr>
          <w:b w:val="0"/>
          <w:i/>
        </w:rPr>
        <w:t xml:space="preserve">Ninguna ocupación la lleva con nombre propio: </w:t>
      </w:r>
      <w:r>
        <w:rPr>
          <w:b/>
          <w:i/>
        </w:rPr>
        <w:t>entra porque el examen la preguntó</w:t>
      </w:r>
      <w:r>
        <w:rPr>
          <w:b w:val="0"/>
          <w:i/>
        </w:rPr>
        <w:t>, que es el</w:t>
      </w:r>
      <w:r>
        <w:t xml:space="preserve"> </w:t>
      </w:r>
      <w:r>
        <w:rPr>
          <w:b w:val="0"/>
          <w:i/>
        </w:rPr>
        <w:t>apartado 7 del manual de este proyecto.</w:t>
      </w:r>
    </w:p>
    <w:p>
      <w:pPr>
        <w:pStyle w:val="ListBullet"/>
      </w:pPr>
      <w:r>
        <w:rPr>
          <w:b w:val="0"/>
          <w:i w:val="0"/>
        </w:rPr>
      </w:r>
      <w:r>
        <w:rPr>
          <w:b/>
          <w:i w:val="0"/>
        </w:rPr>
        <w:t>Art. 8, literal</w:t>
      </w:r>
      <w:r>
        <w:rPr>
          <w:b w:val="0"/>
          <w:i w:val="0"/>
        </w:rPr>
        <w:t xml:space="preserve">: </w:t>
      </w:r>
      <w:r>
        <w:rPr>
          <w:b/>
          <w:i w:val="0"/>
        </w:rPr>
        <w:t>la iluminación deberá permitir que los trabajadores dispongan de condiciones</w:t>
      </w:r>
      <w:r>
        <w:t xml:space="preserve"> </w:t>
      </w:r>
      <w:r>
        <w:rPr>
          <w:b/>
          <w:i w:val="0"/>
        </w:rPr>
        <w:t>de visibilidad adecuadas para poder circular por los lugares de trabajo y desarrollar en ellos sus</w:t>
      </w:r>
      <w:r>
        <w:t xml:space="preserve"> </w:t>
      </w:r>
      <w:r>
        <w:rPr>
          <w:b/>
          <w:i w:val="0"/>
        </w:rPr>
        <w:t>actividades sin riesgo para su seguridad y salud.</w:t>
      </w:r>
      <w:r>
        <w:rPr>
          <w:b w:val="0"/>
          <w:i w:val="0"/>
        </w:rPr>
      </w:r>
    </w:p>
    <w:p>
      <w:pPr>
        <w:pStyle w:val="ListBullet"/>
      </w:pPr>
      <w:r>
        <w:rPr>
          <w:b w:val="0"/>
          <w:i w:val="0"/>
        </w:rPr>
      </w:r>
      <w:r>
        <w:rPr>
          <w:b/>
          <w:i w:val="0"/>
        </w:rPr>
        <w:t>Las tres opciones falsas del examen</w:t>
      </w:r>
      <w:r>
        <w:rPr>
          <w:b w:val="0"/>
          <w:i w:val="0"/>
        </w:rPr>
        <w:t xml:space="preserve"> —hablar por teléfono, usar los equipos cercanos, leer— </w:t>
      </w:r>
      <w:r>
        <w:rPr>
          <w:b/>
          <w:i w:val="0"/>
        </w:rPr>
        <w:t>son</w:t>
      </w:r>
      <w:r>
        <w:t xml:space="preserve"> </w:t>
      </w:r>
      <w:r>
        <w:rPr>
          <w:b/>
          <w:i w:val="0"/>
        </w:rPr>
        <w:t>consecuencias posibles, no el criterio.</w:t>
      </w:r>
      <w:r>
        <w:rPr>
          <w:b w:val="0"/>
          <w:i w:val="0"/>
        </w:rPr>
        <w:t xml:space="preserve"> </w:t>
      </w:r>
      <w:r>
        <w:rPr>
          <w:b/>
          <w:i w:val="0"/>
        </w:rPr>
        <w:t>El criterio es doble: circular Y desarrollar la</w:t>
      </w:r>
      <w:r>
        <w:t xml:space="preserve"> </w:t>
      </w:r>
      <w:r>
        <w:rPr>
          <w:b/>
          <w:i w:val="0"/>
        </w:rPr>
        <w:t>actividad, las dos sin riesgo.</w:t>
      </w:r>
      <w:r>
        <w:rPr>
          <w:b w:val="0"/>
          <w:i w:val="0"/>
        </w:rPr>
      </w:r>
    </w:p>
    <w:p>
      <w:pPr/>
      <w:r>
        <w:rPr>
          <w:b w:val="0"/>
          <w:i w:val="0"/>
        </w:rPr>
      </w:r>
      <w:r>
        <w:rPr>
          <w:b/>
          <w:i w:val="0"/>
        </w:rPr>
        <w:t>Los niveles mínimos del anexo IV, en lux</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Lux</w:t>
            </w:r>
          </w:p>
        </w:tc>
      </w:tr>
      <w:tr>
        <w:tc>
          <w:tcPr>
            <w:tcW w:type="dxa" w:w="4706"/>
          </w:tcPr>
          <w:p>
            <w:pPr>
              <w:pStyle w:val="Tabla"/>
            </w:pPr>
            <w:r/>
            <w:r>
              <w:rPr>
                <w:b w:val="0"/>
                <w:i w:val="0"/>
              </w:rPr>
            </w:r>
            <w:r>
              <w:rPr>
                <w:b/>
                <w:i w:val="0"/>
              </w:rPr>
              <w:t>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pStyle w:val="ListBullet"/>
      </w:pPr>
      <w:r>
        <w:rPr>
          <w:b w:val="0"/>
          <w:i w:val="0"/>
        </w:rPr>
      </w:r>
      <w:r>
        <w:rPr>
          <w:b/>
          <w:i w:val="0"/>
        </w:rPr>
        <w:t>Dónde se mide</w:t>
      </w:r>
      <w:r>
        <w:rPr>
          <w:b w:val="0"/>
          <w:i w:val="0"/>
        </w:rPr>
        <w:t xml:space="preserve">: </w:t>
      </w:r>
      <w:r>
        <w:rPr>
          <w:b/>
          <w:i w:val="0"/>
        </w:rPr>
        <w:t>en la tarea, a su altura</w:t>
      </w:r>
      <w:r>
        <w:rPr>
          <w:b w:val="0"/>
          <w:i w:val="0"/>
        </w:rPr>
        <w:t xml:space="preserve">; </w:t>
      </w:r>
      <w:r>
        <w:rPr>
          <w:b/>
          <w:i w:val="0"/>
        </w:rPr>
        <w:t>en zonas de uso general, a 85 cm del suelo</w:t>
      </w:r>
      <w:r>
        <w:rPr>
          <w:b w:val="0"/>
          <w:i w:val="0"/>
        </w:rPr>
        <w:t>;</w:t>
      </w:r>
      <w:r>
        <w:t xml:space="preserve"> </w:t>
      </w:r>
      <w:r>
        <w:rPr>
          <w:b w:val="0"/>
          <w:i w:val="0"/>
        </w:rPr>
      </w:r>
      <w:r>
        <w:rPr>
          <w:b/>
          <w:i w:val="0"/>
        </w:rPr>
        <w:t>en vías de circulación, a nivel del suelo.</w:t>
      </w:r>
      <w:r>
        <w:rPr>
          <w:b w:val="0"/>
          <w:i w:val="0"/>
        </w:rPr>
      </w:r>
    </w:p>
    <w:p>
      <w:pPr>
        <w:pStyle w:val="ListBullet"/>
      </w:pPr>
      <w:r>
        <w:rPr>
          <w:b w:val="0"/>
          <w:i w:val="0"/>
        </w:rPr>
      </w:r>
      <w:r>
        <w:rPr>
          <w:b/>
          <w:i w:val="0"/>
        </w:rPr>
        <w:t>Los mínimos se DUPLICAN</w:t>
      </w:r>
      <w:r>
        <w:rPr>
          <w:b w:val="0"/>
          <w:i w:val="0"/>
        </w:rPr>
        <w:t xml:space="preserve"> cuando hay riesgo apreciable de caídas o choques, o cuando un error de</w:t>
      </w:r>
      <w:r>
        <w:t xml:space="preserve"> </w:t>
      </w:r>
      <w:r>
        <w:rPr>
          <w:b w:val="0"/>
          <w:i w:val="0"/>
        </w:rPr>
        <w:t>apreciación visual pueda suponer peligro o el contraste sea muy débil.</w:t>
      </w:r>
    </w:p>
    <w:p>
      <w:pPr>
        <w:pStyle w:val="ListBullet"/>
      </w:pPr>
      <w:r>
        <w:rPr>
          <w:b w:val="0"/>
          <w:i w:val="0"/>
        </w:rPr>
      </w:r>
      <w:r>
        <w:rPr>
          <w:b/>
          <w:i w:val="0"/>
        </w:rPr>
        <w:t>Preferencia</w:t>
      </w:r>
      <w:r>
        <w:rPr>
          <w:b w:val="0"/>
          <w:i w:val="0"/>
        </w:rPr>
        <w:t xml:space="preserve">: </w:t>
      </w:r>
      <w:r>
        <w:rPr>
          <w:b/>
          <w:i w:val="0"/>
        </w:rPr>
        <w:t>iluminación natural siempre que sea posible</w:t>
      </w:r>
      <w:r>
        <w:rPr>
          <w:b w:val="0"/>
          <w:i w:val="0"/>
        </w:rPr>
        <w:t>, complementada con artificial;</w:t>
      </w:r>
      <w:r>
        <w:t xml:space="preserve"> </w:t>
      </w:r>
      <w:r>
        <w:rPr>
          <w:b w:val="0"/>
          <w:i w:val="0"/>
        </w:rPr>
      </w:r>
      <w:r>
        <w:rPr>
          <w:b/>
          <w:i w:val="0"/>
        </w:rPr>
        <w:t>y en ese caso, preferentemente general</w:t>
      </w:r>
      <w:r>
        <w:rPr>
          <w:b w:val="0"/>
          <w:i w:val="0"/>
        </w:rPr>
        <w:t>, complementada con localizada donde hagan falta niveles</w:t>
      </w:r>
      <w:r>
        <w:t xml:space="preserve"> </w:t>
      </w:r>
      <w:r>
        <w:rPr>
          <w:b w:val="0"/>
          <w:i w:val="0"/>
        </w:rPr>
        <w:t>altos.</w:t>
      </w:r>
    </w:p>
    <w:p>
      <w:pPr>
        <w:pStyle w:val="ListBullet"/>
      </w:pPr>
      <w:r>
        <w:rPr>
          <w:b w:val="0"/>
          <w:i w:val="0"/>
        </w:rPr>
      </w:r>
      <w:r>
        <w:rPr>
          <w:b/>
          <w:i w:val="0"/>
        </w:rPr>
        <w:t>Lo que el anexo prohíbe</w:t>
      </w:r>
      <w:r>
        <w:rPr>
          <w:b w:val="0"/>
          <w:i w:val="0"/>
        </w:rPr>
        <w:t xml:space="preserve">: </w:t>
      </w:r>
      <w:r>
        <w:rPr>
          <w:b/>
          <w:i w:val="0"/>
        </w:rPr>
        <w:t>deslumbramientos directos e indirectos</w:t>
      </w:r>
      <w:r>
        <w:rPr>
          <w:b w:val="0"/>
          <w:i w:val="0"/>
        </w:rPr>
        <w:t xml:space="preserve"> y </w:t>
      </w:r>
      <w:r>
        <w:rPr>
          <w:b/>
          <w:i w:val="0"/>
        </w:rPr>
        <w:t>fuentes que produzcan</w:t>
      </w:r>
      <w:r>
        <w:t xml:space="preserve"> </w:t>
      </w:r>
      <w:r>
        <w:rPr>
          <w:b/>
          <w:i w:val="0"/>
        </w:rPr>
        <w:t>impresión visual de intermitencia o efectos estroboscópicos</w:t>
      </w:r>
      <w:r>
        <w:rPr>
          <w:b w:val="0"/>
          <w:i w:val="0"/>
        </w:rPr>
        <w:t xml:space="preserve">. </w:t>
      </w:r>
      <w:r>
        <w:rPr>
          <w:b/>
          <w:i w:val="0"/>
        </w:rPr>
        <w:t>Ese último es el riesgo del</w:t>
      </w:r>
      <w:r>
        <w:t xml:space="preserve"> </w:t>
      </w:r>
      <w:r>
        <w:rPr>
          <w:b/>
          <w:i w:val="0"/>
        </w:rPr>
        <w:t>proyector de diodos mal ajustado: una luz que parpadea puede hacer parecer parada una máquina en</w:t>
      </w:r>
      <w:r>
        <w:t xml:space="preserve"> </w:t>
      </w:r>
      <w:r>
        <w:rPr>
          <w:b/>
          <w:i w:val="0"/>
        </w:rPr>
        <w:t>movimiento.</w:t>
      </w:r>
      <w:r>
        <w:rPr>
          <w:b w:val="0"/>
          <w:i w:val="0"/>
        </w:rPr>
      </w:r>
    </w:p>
    <w:p>
      <w:pPr>
        <w:pStyle w:val="ListBullet"/>
      </w:pPr>
      <w:r>
        <w:rPr>
          <w:b w:val="0"/>
          <w:i w:val="0"/>
        </w:rPr>
      </w:r>
      <w:r>
        <w:rPr>
          <w:b/>
          <w:i w:val="0"/>
        </w:rPr>
        <w:t>El apartado 4.b) del anexo NO impone, manda procurar</w:t>
      </w:r>
      <w:r>
        <w:rPr>
          <w:b w:val="0"/>
          <w:i w:val="0"/>
        </w:rPr>
        <w:t>: los niveles y contrastes de luminancia se</w:t>
      </w:r>
      <w:r>
        <w:t xml:space="preserve"> </w:t>
      </w:r>
      <w:r>
        <w:rPr>
          <w:b w:val="0"/>
          <w:i w:val="0"/>
        </w:rPr>
      </w:r>
      <w:r>
        <w:rPr>
          <w:b/>
          <w:i w:val="0"/>
        </w:rPr>
        <w:t>procurará</w:t>
      </w:r>
      <w:r>
        <w:rPr>
          <w:b w:val="0"/>
          <w:i w:val="0"/>
        </w:rPr>
        <w:t xml:space="preserve"> mantenerlos adecuados a la tarea. </w:t>
      </w:r>
      <w:r>
        <w:rPr>
          <w:b/>
          <w:i w:val="0"/>
        </w:rPr>
        <w:t>No hay cifra.</w:t>
      </w:r>
      <w:r>
        <w:rPr>
          <w:b w:val="0"/>
          <w:i w:val="0"/>
        </w:rPr>
      </w:r>
    </w:p>
    <w:p>
      <w:r>
        <w:br w:type="page"/>
      </w:r>
    </w:p>
    <w:p>
      <w:pPr>
        <w:pStyle w:val="Rótulo"/>
      </w:pPr>
      <w:r>
        <w:t>Para comprobar si el tema se sostiene</w:t>
      </w:r>
    </w:p>
    <w:p>
      <w:pPr>
        <w:pStyle w:val="Heading1"/>
      </w:pPr>
      <w:r>
        <w:t>Preguntas reales de examen · tema 11</w:t>
      </w:r>
    </w:p>
    <w:p>
      <w:pPr/>
      <w:r>
        <w:rPr>
          <w:i/>
        </w:rPr>
        <w:t>48 preguntas de los cuadernillos de 2024. Las respuestas, al final del volumen.</w:t>
      </w:r>
    </w:p>
    <w:p>
      <w:pPr>
        <w:pStyle w:val="Pregunta"/>
      </w:pPr>
      <w:r>
        <w:rPr>
          <w:rStyle w:val="Númerodepregunta"/>
        </w:rPr>
        <w:t xml:space="preserve">1. </w:t>
      </w:r>
      <w:r>
        <w:rPr>
          <w:b/>
        </w:rPr>
        <w:t>Según el Real Decreto 488/1997 sobre disposiciones mínimas de seguridad y salud relativas al trabajo con equipos que incluyen pantallas de visualización, una característica de la pantalla es que:</w:t>
      </w:r>
    </w:p>
    <w:p>
      <w:pPr>
        <w:pStyle w:val="Opción"/>
      </w:pPr>
      <w:r>
        <w:t>a) debe tener, al menos, 22 pulgadas.</w:t>
      </w:r>
    </w:p>
    <w:p>
      <w:pPr>
        <w:pStyle w:val="Opción"/>
      </w:pPr>
      <w:r>
        <w:t>b) debe tener un formato de imagen panorámico de 16:9.</w:t>
      </w:r>
    </w:p>
    <w:p>
      <w:pPr>
        <w:pStyle w:val="Opción"/>
      </w:pPr>
      <w:r>
        <w:t>c) debe ser orientable e inclinable a voluntad.</w:t>
      </w:r>
    </w:p>
    <w:p>
      <w:pPr>
        <w:pStyle w:val="Opción"/>
      </w:pPr>
      <w:r>
        <w:t>d) su tamaño de debe ser proporcional a la mesa de trabajo.</w:t>
      </w:r>
    </w:p>
    <w:p>
      <w:pPr>
        <w:pStyle w:val="Pregunta"/>
      </w:pPr>
      <w:r>
        <w:rPr>
          <w:rStyle w:val="Númerodepregunta"/>
        </w:rPr>
        <w:t xml:space="preserve">2. </w:t>
      </w:r>
      <w:r>
        <w:rPr>
          <w:b/>
        </w:rPr>
        <w:t>¿Qué situación define un accidente "in itinere"?</w:t>
      </w:r>
    </w:p>
    <w:p>
      <w:pPr>
        <w:pStyle w:val="Opción"/>
      </w:pPr>
      <w:r>
        <w:t>a) Un accidente mientras se realiza una reparación en el trabajo</w:t>
      </w:r>
    </w:p>
    <w:p>
      <w:pPr>
        <w:pStyle w:val="Opción"/>
      </w:pPr>
      <w:r>
        <w:t>b) Un incidente durante el descanso, dentro del recinto laboral</w:t>
      </w:r>
    </w:p>
    <w:p>
      <w:pPr>
        <w:pStyle w:val="Opción"/>
      </w:pPr>
      <w:r>
        <w:t>c) Un accidente ocurrido al desplazarse desde el domicilio al lugar de trabajo</w:t>
      </w:r>
    </w:p>
    <w:p>
      <w:pPr>
        <w:pStyle w:val="Opción"/>
      </w:pPr>
      <w:r>
        <w:t>d) Un accidente durante el teletrabajo</w:t>
      </w:r>
    </w:p>
    <w:p>
      <w:pPr>
        <w:pStyle w:val="Pregunta"/>
      </w:pPr>
      <w:r>
        <w:rPr>
          <w:rStyle w:val="Númerodepregunta"/>
        </w:rPr>
        <w:t xml:space="preserve">3. </w:t>
      </w:r>
      <w:r>
        <w:rPr>
          <w:b/>
        </w:rPr>
        <w:t>¿Qué tipo de extintor se usa con equipos eléctricos?</w:t>
      </w:r>
    </w:p>
    <w:p>
      <w:pPr>
        <w:pStyle w:val="Opción"/>
      </w:pPr>
      <w:r>
        <w:t>a) Agua.</w:t>
      </w:r>
    </w:p>
    <w:p>
      <w:pPr>
        <w:pStyle w:val="Opción"/>
      </w:pPr>
      <w:r>
        <w:t>b) Polvo o Co2.</w:t>
      </w:r>
    </w:p>
    <w:p>
      <w:pPr>
        <w:pStyle w:val="Opción"/>
      </w:pPr>
      <w:r>
        <w:t>c) Espuma.</w:t>
      </w:r>
    </w:p>
    <w:p>
      <w:pPr>
        <w:pStyle w:val="Opción"/>
      </w:pPr>
      <w:r>
        <w:t>d) Arena.</w:t>
      </w:r>
    </w:p>
    <w:p>
      <w:pPr>
        <w:pStyle w:val="Pregunta"/>
      </w:pPr>
      <w:r>
        <w:rPr>
          <w:rStyle w:val="Númerodepregunta"/>
        </w:rPr>
        <w:t xml:space="preserve">4. </w:t>
      </w:r>
      <w:r>
        <w:rPr>
          <w:b/>
        </w:rPr>
        <w:t>¿En qué situación es más adecuado utilizar un extintor de polvo en lugar de uno de CO ?</w:t>
      </w:r>
    </w:p>
    <w:p>
      <w:pPr>
        <w:pStyle w:val="Opción"/>
      </w:pPr>
      <w:r>
        <w:t>a) En un incendio en un equipo eléctrico en funcionamiento</w:t>
      </w:r>
    </w:p>
    <w:p>
      <w:pPr>
        <w:pStyle w:val="Opción"/>
      </w:pPr>
      <w:r>
        <w:t>b) En un espacio cerrado con personas</w:t>
      </w:r>
    </w:p>
    <w:p>
      <w:pPr>
        <w:pStyle w:val="Opción"/>
      </w:pPr>
      <w:r>
        <w:t>c) En un incendio de líquidos inflamables en espacio cerrado sin ventilación</w:t>
      </w:r>
    </w:p>
    <w:p>
      <w:pPr>
        <w:pStyle w:val="Opción"/>
      </w:pPr>
      <w:r>
        <w:t>d) En un incendio de materiales sólidos como madera o papel en exteriores</w:t>
      </w:r>
    </w:p>
    <w:p>
      <w:pPr>
        <w:pStyle w:val="Pregunta"/>
      </w:pPr>
      <w:r>
        <w:rPr>
          <w:rStyle w:val="Númerodepregunta"/>
        </w:rPr>
        <w:t xml:space="preserve">5. </w:t>
      </w:r>
      <w:r>
        <w:rPr>
          <w:b/>
        </w:rPr>
        <w:t>¿Qué estructuras corporales pueden verse afectadas por los trastornos musculoesqueléticos (TME) de origen laboral?</w:t>
      </w:r>
    </w:p>
    <w:p>
      <w:pPr>
        <w:pStyle w:val="Opción"/>
      </w:pPr>
      <w:r>
        <w:t>a) Sólo los músculos.</w:t>
      </w:r>
    </w:p>
    <w:p>
      <w:pPr>
        <w:pStyle w:val="Opción"/>
      </w:pPr>
      <w:r>
        <w:t>b) Músculos, articulaciones y tendones.</w:t>
      </w:r>
    </w:p>
    <w:p>
      <w:pPr>
        <w:pStyle w:val="Opción"/>
      </w:pPr>
      <w:r>
        <w:t>c) Músculos, articulaciones, tendones, ligamentos, nervios, huesos y el sistema circulatorio.</w:t>
      </w:r>
    </w:p>
    <w:p>
      <w:pPr>
        <w:pStyle w:val="Opción"/>
      </w:pPr>
      <w:r>
        <w:t>d) Sólo los huesos y el sistema circulatorio.</w:t>
      </w:r>
    </w:p>
    <w:p>
      <w:pPr>
        <w:pStyle w:val="Pregunta"/>
      </w:pPr>
      <w:r>
        <w:rPr>
          <w:rStyle w:val="Númerodepregunta"/>
        </w:rPr>
        <w:t xml:space="preserve">6. </w:t>
      </w:r>
      <w:r>
        <w:rPr>
          <w:b/>
        </w:rPr>
        <w:t>¿Cuál de los siguientes factores de riesgo está más asociado con los trastornos musculoesqueléticos en la extremidad superior?</w:t>
      </w:r>
    </w:p>
    <w:p>
      <w:pPr>
        <w:pStyle w:val="Opción"/>
      </w:pPr>
      <w:r>
        <w:t>a) Exposición a ruidos fuertes.</w:t>
      </w:r>
    </w:p>
    <w:p>
      <w:pPr>
        <w:pStyle w:val="Opción"/>
      </w:pPr>
      <w:r>
        <w:t>b) Movimientos repetitivos.</w:t>
      </w:r>
    </w:p>
    <w:p>
      <w:pPr>
        <w:pStyle w:val="Opción"/>
      </w:pPr>
      <w:r>
        <w:t>c) Trabajo en ambientes fríos.</w:t>
      </w:r>
    </w:p>
    <w:p>
      <w:pPr>
        <w:pStyle w:val="Opción"/>
      </w:pPr>
      <w:r>
        <w:t>d) Exposición a sustancias químicas.</w:t>
      </w:r>
    </w:p>
    <w:p>
      <w:pPr>
        <w:pStyle w:val="Pregunta"/>
      </w:pPr>
      <w:r>
        <w:rPr>
          <w:rStyle w:val="Númerodepregunta"/>
        </w:rPr>
        <w:t xml:space="preserve">7. </w:t>
      </w:r>
      <w:r>
        <w:rPr>
          <w:b/>
        </w:rPr>
        <w:t>Entre los factores de riesgo biomecánicos que pueden dar lugar a la aparición de los trastornos musculoesqueléticos (TME) de origen laboral, se encuentran una serie de movimientos que pueden suponer un riesgo si se realizan de manera repetida, ¿a cuáles nos referimos?</w:t>
      </w:r>
    </w:p>
    <w:p>
      <w:pPr>
        <w:pStyle w:val="Opción"/>
      </w:pPr>
      <w:r>
        <w:t>a) Movimientos de pronosupinación de antebrazos o muñecas, extensiones y flexiones de muñeca, desviaciones radiales o cubitales.</w:t>
      </w:r>
    </w:p>
    <w:p>
      <w:pPr>
        <w:pStyle w:val="Opción"/>
      </w:pPr>
      <w:r>
        <w:t>b) Movimientos de piernas y pies.</w:t>
      </w:r>
    </w:p>
    <w:p>
      <w:pPr>
        <w:pStyle w:val="Opción"/>
      </w:pPr>
      <w:r>
        <w:t>c) Movimientos de cabeza y cuello.</w:t>
      </w:r>
    </w:p>
    <w:p>
      <w:pPr>
        <w:pStyle w:val="Opción"/>
      </w:pPr>
      <w:r>
        <w:t>d) Movimientos de abdomen y pecho.</w:t>
      </w:r>
    </w:p>
    <w:p>
      <w:pPr>
        <w:pStyle w:val="Pregunta"/>
      </w:pPr>
      <w:r>
        <w:rPr>
          <w:rStyle w:val="Númerodepregunta"/>
        </w:rPr>
        <w:t xml:space="preserve">8. </w:t>
      </w:r>
      <w:r>
        <w:rPr>
          <w:b/>
        </w:rPr>
        <w:t>¿Qué es un accidente de trabajo “in misión”?</w:t>
      </w:r>
    </w:p>
    <w:p>
      <w:pPr>
        <w:pStyle w:val="Opción"/>
      </w:pPr>
      <w:r>
        <w:t>a) El que ocurre durante el tiempo de descanso en el hogar del trabajador.</w:t>
      </w:r>
    </w:p>
    <w:p>
      <w:pPr>
        <w:pStyle w:val="Opción"/>
      </w:pPr>
      <w:r>
        <w:t>b) El que ocurre mientras el trabajador está realizando su labor habitual en la empresa.</w:t>
      </w:r>
    </w:p>
    <w:p>
      <w:pPr>
        <w:pStyle w:val="Opción"/>
      </w:pPr>
      <w:r>
        <w:t>c) El que ocurre mientras el trabajador está llevando a cabo tareas relacionadas con su trabajo, pero fuera de su lugar habitual de trabajo.</w:t>
      </w:r>
    </w:p>
    <w:p>
      <w:pPr>
        <w:pStyle w:val="Opción"/>
      </w:pPr>
      <w:r>
        <w:t>d) El que sucede durante el trayecto del trabajador hacia su lugar de trabajo.</w:t>
      </w:r>
    </w:p>
    <w:p>
      <w:pPr>
        <w:pStyle w:val="Pregunta"/>
      </w:pPr>
      <w:r>
        <w:rPr>
          <w:rStyle w:val="Númerodepregunta"/>
        </w:rPr>
        <w:t xml:space="preserve">9. </w:t>
      </w:r>
      <w:r>
        <w:rPr>
          <w:b/>
        </w:rPr>
        <w:t>¿Qué se considera una contingencia profesional?</w:t>
      </w:r>
    </w:p>
    <w:p>
      <w:pPr>
        <w:pStyle w:val="Opción"/>
      </w:pPr>
      <w:r>
        <w:t>a) Una enfermedad derivada de causas ajenas al trabajo.</w:t>
      </w:r>
    </w:p>
    <w:p>
      <w:pPr>
        <w:pStyle w:val="Opción"/>
      </w:pPr>
      <w:r>
        <w:t>b) Un accidente que ocurre durante el desplazamiento al trabajo (in itinere).</w:t>
      </w:r>
    </w:p>
    <w:p>
      <w:pPr>
        <w:pStyle w:val="Opción"/>
      </w:pPr>
      <w:r>
        <w:t>c) La incapacidad temporal causada por motivos personales.</w:t>
      </w:r>
    </w:p>
    <w:p>
      <w:pPr>
        <w:pStyle w:val="Opción"/>
      </w:pPr>
      <w:r>
        <w:t>d) La jubilación anticipada.</w:t>
      </w:r>
    </w:p>
    <w:p>
      <w:pPr>
        <w:pStyle w:val="Pregunta"/>
      </w:pPr>
      <w:r>
        <w:rPr>
          <w:rStyle w:val="Númerodepregunta"/>
        </w:rPr>
        <w:t xml:space="preserve">10. </w:t>
      </w:r>
      <w:r>
        <w:rPr>
          <w:b/>
        </w:rPr>
        <w:t>¿En qué normativa se considera el accidente de trabajo “in itinere” como tal?</w:t>
      </w:r>
    </w:p>
    <w:p>
      <w:pPr>
        <w:pStyle w:val="Opción"/>
      </w:pPr>
      <w:r>
        <w:t>a) En el artículo 156 del RD Legislativo 8/2015 Ley General de la Seguridad Social.</w:t>
      </w:r>
    </w:p>
    <w:p>
      <w:pPr>
        <w:pStyle w:val="Opción"/>
      </w:pPr>
      <w:r>
        <w:t>b) En el artículo 6 del del RD 488/1997 sobre disposiciones mínimas de seguridad y salud.</w:t>
      </w:r>
    </w:p>
    <w:p>
      <w:pPr>
        <w:pStyle w:val="Opción"/>
      </w:pPr>
      <w:r>
        <w:t>c) En el artículo 22 de la Ley 31/1995 de prevención de Riesgos Laborales.</w:t>
      </w:r>
    </w:p>
    <w:p>
      <w:pPr>
        <w:pStyle w:val="Opción"/>
      </w:pPr>
      <w:r>
        <w:t>d) En el artículo 2 del RDL 16/2022 para la mejora de las condiciones de trabajo.</w:t>
      </w:r>
    </w:p>
    <w:p>
      <w:pPr>
        <w:pStyle w:val="Pregunta"/>
      </w:pPr>
      <w:r>
        <w:rPr>
          <w:rStyle w:val="Númerodepregunta"/>
        </w:rPr>
        <w:t xml:space="preserve">11. </w:t>
      </w:r>
      <w:r>
        <w:rPr>
          <w:b/>
        </w:rPr>
        <w:t>Los riesgos más significativos asociados al trabajo con pantallas de visualización son (señalar la respuesta FALSA)</w:t>
      </w:r>
    </w:p>
    <w:p>
      <w:pPr>
        <w:pStyle w:val="Opción"/>
      </w:pPr>
      <w:r>
        <w:t>a) La fatiga física y la fatiga visual.</w:t>
      </w:r>
    </w:p>
    <w:p>
      <w:pPr>
        <w:pStyle w:val="Opción"/>
      </w:pPr>
      <w:r>
        <w:t>b) Las lesiones musculoesqueléticas.</w:t>
      </w:r>
    </w:p>
    <w:p>
      <w:pPr>
        <w:pStyle w:val="Opción"/>
      </w:pPr>
      <w:r>
        <w:t>c) Las lesiones epidérmicas.</w:t>
      </w:r>
    </w:p>
    <w:p>
      <w:pPr>
        <w:pStyle w:val="Opción"/>
      </w:pPr>
      <w:r>
        <w:t>d) La fatiga mental junto con el estrés.</w:t>
      </w:r>
    </w:p>
    <w:p>
      <w:pPr>
        <w:pStyle w:val="Pregunta"/>
      </w:pPr>
      <w:r>
        <w:rPr>
          <w:rStyle w:val="Númerodepregunta"/>
        </w:rPr>
        <w:t xml:space="preserve">12. </w:t>
      </w:r>
      <w:r>
        <w:rPr>
          <w:b/>
        </w:rPr>
        <w:t>¿Cuál es la  altura mínima que debe tener una barandilla o quitamiedos en una plataforma elevada o practicable para operar una cámara en un rodaje?</w:t>
      </w:r>
    </w:p>
    <w:p>
      <w:pPr>
        <w:pStyle w:val="Opción"/>
      </w:pPr>
      <w:r>
        <w:t>a) 1,5 m.</w:t>
      </w:r>
    </w:p>
    <w:p>
      <w:pPr>
        <w:pStyle w:val="Opción"/>
      </w:pPr>
      <w:r>
        <w:t>b) 90 cm.</w:t>
      </w:r>
    </w:p>
    <w:p>
      <w:pPr>
        <w:pStyle w:val="Opción"/>
      </w:pPr>
      <w:r>
        <w:t>c) 2 m.</w:t>
      </w:r>
    </w:p>
    <w:p>
      <w:pPr>
        <w:pStyle w:val="Opción"/>
      </w:pPr>
      <w:r>
        <w:t>d) 80 cm.</w:t>
      </w:r>
    </w:p>
    <w:p>
      <w:pPr>
        <w:pStyle w:val="Pregunta"/>
      </w:pPr>
      <w:r>
        <w:rPr>
          <w:rStyle w:val="Númerodepregunta"/>
        </w:rPr>
        <w:t xml:space="preserve">13. </w:t>
      </w:r>
      <w:r>
        <w:rPr>
          <w:b/>
        </w:rPr>
        <w:t>¿A qué partes o zonas del cuerpo afectan las posturas forzadas o prolongadas en el tiempo?</w:t>
      </w:r>
    </w:p>
    <w:p>
      <w:pPr>
        <w:pStyle w:val="Opción"/>
      </w:pPr>
      <w:r>
        <w:t>a) Parte superior del tronco y extremidades superiores.</w:t>
      </w:r>
    </w:p>
    <w:p>
      <w:pPr>
        <w:pStyle w:val="Opción"/>
      </w:pPr>
      <w:r>
        <w:t>b) Músculos, tendones, articulaciones, nervios de las manos, cuello, brazos y espalda.</w:t>
      </w:r>
    </w:p>
    <w:p>
      <w:pPr>
        <w:pStyle w:val="Opción"/>
      </w:pPr>
      <w:r>
        <w:t>c) Espalda, cuello, hombros y extremidades superiores e inferiores.</w:t>
      </w:r>
    </w:p>
    <w:p>
      <w:pPr>
        <w:pStyle w:val="Opción"/>
      </w:pPr>
      <w:r>
        <w:t>d) Músculos, articulaciones, nervios de las manos, cuello y espalda.</w:t>
      </w:r>
    </w:p>
    <w:p>
      <w:pPr>
        <w:pStyle w:val="Pregunta"/>
      </w:pPr>
      <w:r>
        <w:rPr>
          <w:rStyle w:val="Númerodepregunta"/>
        </w:rPr>
        <w:t xml:space="preserve">14. </w:t>
      </w:r>
      <w:r>
        <w:rPr>
          <w:b/>
        </w:rPr>
        <w:t>¿Cuál es uno de los principales riesgos asociados al uso prolongado de pantallas de visualización de datos (PVD)?</w:t>
      </w:r>
    </w:p>
    <w:p>
      <w:pPr>
        <w:pStyle w:val="Opción"/>
      </w:pPr>
      <w:r>
        <w:t>a) Dolores muscoesquléticos.</w:t>
      </w:r>
    </w:p>
    <w:p>
      <w:pPr>
        <w:pStyle w:val="Opción"/>
      </w:pPr>
      <w:r>
        <w:t>b) Problemas respiratorios</w:t>
      </w:r>
    </w:p>
    <w:p>
      <w:pPr>
        <w:pStyle w:val="Opción"/>
      </w:pPr>
      <w:r>
        <w:t>c) Hipertensión arterial.</w:t>
      </w:r>
    </w:p>
    <w:p>
      <w:pPr>
        <w:pStyle w:val="Opción"/>
      </w:pPr>
      <w:r>
        <w:t>d) Pérdida de visión nocturna.</w:t>
      </w:r>
    </w:p>
    <w:p>
      <w:pPr>
        <w:pStyle w:val="Pregunta"/>
      </w:pPr>
      <w:r>
        <w:rPr>
          <w:rStyle w:val="Númerodepregunta"/>
        </w:rPr>
        <w:t xml:space="preserve">15. </w:t>
      </w:r>
      <w:r>
        <w:rPr>
          <w:b/>
        </w:rPr>
        <w:t>¿Cómo se denomina al accidente laboral ocurrido al trabajador por el desempeño de su trabajo en un lugar distinto al lugar de trabajo habitual y no producido en el trayecto de ir o venir al puesto habitual de trabajo desde su domicilio?</w:t>
      </w:r>
    </w:p>
    <w:p>
      <w:pPr>
        <w:pStyle w:val="Opción"/>
      </w:pPr>
      <w:r>
        <w:t>a) Laborem exercens.</w:t>
      </w:r>
    </w:p>
    <w:p>
      <w:pPr>
        <w:pStyle w:val="Opción"/>
      </w:pPr>
      <w:r>
        <w:t>b) In itinere.</w:t>
      </w:r>
    </w:p>
    <w:p>
      <w:pPr>
        <w:pStyle w:val="Opción"/>
      </w:pPr>
      <w:r>
        <w:t>c) Laborem in situ.</w:t>
      </w:r>
    </w:p>
    <w:p>
      <w:pPr>
        <w:pStyle w:val="Opción"/>
      </w:pPr>
      <w:r>
        <w:t>d) In mision</w:t>
      </w:r>
    </w:p>
    <w:p>
      <w:pPr>
        <w:pStyle w:val="Pregunta"/>
      </w:pPr>
      <w:r>
        <w:rPr>
          <w:rStyle w:val="Númerodepregunta"/>
        </w:rPr>
        <w:t xml:space="preserve">16. </w:t>
      </w:r>
      <w:r>
        <w:rPr>
          <w:b/>
        </w:rPr>
        <w:t>En cuanto a la prevención de riesgos laborales del profesional de peluquería, ¿qué termino hace referencia a  la  técnica  preventiva  que  tiene  como  objeto  eliminar  o  disminuir  el  riesgo  de  que  no  se  produzcan accidentes  de  trabajo?</w:t>
      </w:r>
    </w:p>
    <w:p>
      <w:pPr>
        <w:pStyle w:val="Opción"/>
      </w:pPr>
      <w:r>
        <w:t>a) Riesgo laboral.</w:t>
      </w:r>
    </w:p>
    <w:p>
      <w:pPr>
        <w:pStyle w:val="Opción"/>
      </w:pPr>
      <w:r>
        <w:t>b) Seguridad en el trabajo.</w:t>
      </w:r>
    </w:p>
    <w:p>
      <w:pPr>
        <w:pStyle w:val="Opción"/>
      </w:pPr>
      <w:r>
        <w:t>c) Peligro.</w:t>
      </w:r>
    </w:p>
    <w:p>
      <w:pPr>
        <w:pStyle w:val="Opción"/>
      </w:pPr>
      <w:r>
        <w:t>d) Prevención.</w:t>
      </w:r>
    </w:p>
    <w:p>
      <w:pPr>
        <w:pStyle w:val="Pregunta"/>
      </w:pPr>
      <w:r>
        <w:rPr>
          <w:rStyle w:val="Númerodepregunta"/>
        </w:rPr>
        <w:t xml:space="preserve">17. </w:t>
      </w:r>
      <w:r>
        <w:rPr>
          <w:b/>
        </w:rPr>
        <w:t>¿Qué es un accidente in itinere?</w:t>
      </w:r>
    </w:p>
    <w:p>
      <w:pPr>
        <w:pStyle w:val="Opción"/>
      </w:pPr>
      <w:r>
        <w:t>a) Un accidente que ocurre en el lugar de trabajo durante la jornada laboral.</w:t>
      </w:r>
    </w:p>
    <w:p>
      <w:pPr>
        <w:pStyle w:val="Opción"/>
      </w:pPr>
      <w:r>
        <w:t>b) Un accidente que ocurre en el trayecto de ida o vuelta al lugar de trabajo.</w:t>
      </w:r>
    </w:p>
    <w:p>
      <w:pPr>
        <w:pStyle w:val="Opción"/>
      </w:pPr>
      <w:r>
        <w:t>c) Un accidente que ocurre durante las vacaciones.</w:t>
      </w:r>
    </w:p>
    <w:p>
      <w:pPr>
        <w:pStyle w:val="Opción"/>
      </w:pPr>
      <w:r>
        <w:t>d) Un accidente que ocurre durante una pausa para el almuerzo fuera de la empresa.</w:t>
      </w:r>
    </w:p>
    <w:p>
      <w:pPr>
        <w:pStyle w:val="Pregunta"/>
      </w:pPr>
      <w:r>
        <w:rPr>
          <w:rStyle w:val="Númerodepregunta"/>
        </w:rPr>
        <w:t xml:space="preserve">18. </w:t>
      </w:r>
      <w:r>
        <w:rPr>
          <w:b/>
        </w:rPr>
        <w:t>¿Qué son los accidentes 'in itinere'?</w:t>
      </w:r>
    </w:p>
    <w:p>
      <w:pPr>
        <w:pStyle w:val="Opción"/>
      </w:pPr>
      <w:r>
        <w:t>a) Los que ocurren mientras se realizan las tareas laborales.</w:t>
      </w:r>
    </w:p>
    <w:p>
      <w:pPr>
        <w:pStyle w:val="Opción"/>
      </w:pPr>
      <w:r>
        <w:t>b) Los que ocurren en el camino de ida y vuelta al trabajo.</w:t>
      </w:r>
    </w:p>
    <w:p>
      <w:pPr>
        <w:pStyle w:val="Opción"/>
      </w:pPr>
      <w:r>
        <w:t>c) Los que se producen dentro del centro de trabajo.</w:t>
      </w:r>
    </w:p>
    <w:p>
      <w:pPr>
        <w:pStyle w:val="Opción"/>
      </w:pPr>
      <w:r>
        <w:t>d) Los que se producen a menos de 30 kilómetros del centro de trabajo.</w:t>
      </w:r>
    </w:p>
    <w:p>
      <w:pPr>
        <w:pStyle w:val="Pregunta"/>
      </w:pPr>
      <w:r>
        <w:rPr>
          <w:rStyle w:val="Númerodepregunta"/>
        </w:rPr>
        <w:t xml:space="preserve">19.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20. </w:t>
      </w:r>
      <w:r>
        <w:rPr>
          <w:b/>
        </w:rPr>
        <w:t>¿Qué es un interruptor diferencial?</w:t>
      </w:r>
    </w:p>
    <w:p>
      <w:pPr>
        <w:pStyle w:val="Opción"/>
      </w:pPr>
      <w:r>
        <w:t>a) Sistema de protección contra contactos directos.</w:t>
      </w:r>
    </w:p>
    <w:p>
      <w:pPr>
        <w:pStyle w:val="Opción"/>
      </w:pPr>
      <w:r>
        <w:t>b) Sistema de protección contra incendios.</w:t>
      </w:r>
    </w:p>
    <w:p>
      <w:pPr>
        <w:pStyle w:val="Opción"/>
      </w:pPr>
      <w:r>
        <w:t>c) Sistema de protección de sobrecarga de la red eléctrica.</w:t>
      </w:r>
    </w:p>
    <w:p>
      <w:pPr>
        <w:pStyle w:val="Opción"/>
      </w:pPr>
      <w:r>
        <w:t>d) No es un sistema de protección. Es solo un interruptor general.</w:t>
      </w:r>
    </w:p>
    <w:p>
      <w:pPr>
        <w:pStyle w:val="Pregunta"/>
      </w:pPr>
      <w:r>
        <w:rPr>
          <w:rStyle w:val="Númerodepregunta"/>
        </w:rPr>
        <w:t xml:space="preserve">21. </w:t>
      </w:r>
      <w:r>
        <w:rPr>
          <w:b/>
        </w:rPr>
        <w:t>¿Qué agente extintor es el más adecuado para sofocar el fuego en un cuadro eléctrico?</w:t>
      </w:r>
    </w:p>
    <w:p>
      <w:pPr>
        <w:pStyle w:val="Opción"/>
      </w:pPr>
      <w:r>
        <w:t>a) Polvo químico seco.</w:t>
      </w:r>
    </w:p>
    <w:p>
      <w:pPr>
        <w:pStyle w:val="Opción"/>
      </w:pPr>
      <w:r>
        <w:t>b) Espuma.</w:t>
      </w:r>
    </w:p>
    <w:p>
      <w:pPr>
        <w:pStyle w:val="Opción"/>
      </w:pPr>
      <w:r>
        <w:t>c) Dióxido de carbono (CO2).</w:t>
      </w:r>
    </w:p>
    <w:p>
      <w:pPr>
        <w:pStyle w:val="Opción"/>
      </w:pPr>
      <w:r>
        <w:t>d) Agua.</w:t>
      </w:r>
    </w:p>
    <w:p>
      <w:pPr>
        <w:pStyle w:val="Pregunta"/>
      </w:pPr>
      <w:r>
        <w:rPr>
          <w:rStyle w:val="Númerodepregunta"/>
        </w:rPr>
        <w:t xml:space="preserve">22. </w:t>
      </w:r>
      <w:r>
        <w:rPr>
          <w:b/>
        </w:rPr>
        <w:t>¿Qué establece la normativa vigente respecto a los trabajos en altura?</w:t>
      </w:r>
    </w:p>
    <w:p>
      <w:pPr>
        <w:pStyle w:val="Opción"/>
      </w:pPr>
      <w:r>
        <w:t>a) Sólo se deben proteger los trabajos realizados a más de un metro de altura.</w:t>
      </w:r>
    </w:p>
    <w:p>
      <w:pPr>
        <w:pStyle w:val="Opción"/>
      </w:pPr>
      <w:r>
        <w:t>b) Se consideran trabajos en altura sólo los realizados en andamios.</w:t>
      </w:r>
    </w:p>
    <w:p>
      <w:pPr>
        <w:pStyle w:val="Opción"/>
      </w:pPr>
      <w:r>
        <w:t>c) Es obligatorio proteger cuando exista riesgo de caída de más de dos metros.</w:t>
      </w:r>
    </w:p>
    <w:p>
      <w:pPr>
        <w:pStyle w:val="Opción"/>
      </w:pPr>
      <w:r>
        <w:t>d) No se requiere ninguna medida si se usan métodos adecuados de trabajo.</w:t>
      </w:r>
    </w:p>
    <w:p>
      <w:pPr>
        <w:pStyle w:val="Pregunta"/>
      </w:pPr>
      <w:r>
        <w:rPr>
          <w:rStyle w:val="Númerodepregunta"/>
        </w:rPr>
        <w:t xml:space="preserve">23. </w:t>
      </w:r>
      <w:r>
        <w:rPr>
          <w:b/>
        </w:rPr>
        <w:t>¿Cuál de estas técnicas NO es adecuada para levantar un objeto del suelo según el manual de manipulación manual de cargas de RTVE?</w:t>
      </w:r>
    </w:p>
    <w:p>
      <w:pPr>
        <w:pStyle w:val="Opción"/>
      </w:pPr>
      <w:r>
        <w:t>a) Mantener el objeto lo más cerca posible del cuerpo durante el levantamiento.</w:t>
      </w:r>
    </w:p>
    <w:p>
      <w:pPr>
        <w:pStyle w:val="Opción"/>
      </w:pPr>
      <w:r>
        <w:t>b) Evitar girar el torso mientras se sostiene el objeto.</w:t>
      </w:r>
    </w:p>
    <w:p>
      <w:pPr>
        <w:pStyle w:val="Opción"/>
      </w:pPr>
      <w:r>
        <w:t>c) Levantar el objeto con las piernas rectas y la espalda estirada.</w:t>
      </w:r>
    </w:p>
    <w:p>
      <w:pPr>
        <w:pStyle w:val="Opción"/>
      </w:pPr>
      <w:r>
        <w:t>d) Levantar el objeto con la fuerza de las piernas.</w:t>
      </w:r>
    </w:p>
    <w:p>
      <w:pPr>
        <w:pStyle w:val="Pregunta"/>
      </w:pPr>
      <w:r>
        <w:rPr>
          <w:rStyle w:val="Númerodepregunta"/>
        </w:rPr>
        <w:t xml:space="preserve">24. </w:t>
      </w:r>
      <w:r>
        <w:rPr>
          <w:b/>
        </w:rPr>
        <w:t>¿Cuál de estas medidas se tomará en primer lugar en materia preventiva, al realizar trabajos en altura?</w:t>
      </w:r>
    </w:p>
    <w:p>
      <w:pPr>
        <w:pStyle w:val="Opción"/>
      </w:pPr>
      <w:r>
        <w:t>a) Evitar el riesgo en su origen.</w:t>
      </w:r>
    </w:p>
    <w:p>
      <w:pPr>
        <w:pStyle w:val="Opción"/>
      </w:pPr>
      <w:r>
        <w:t>b) Comunicar el riesgo a la autoridad competente.</w:t>
      </w:r>
    </w:p>
    <w:p>
      <w:pPr>
        <w:pStyle w:val="Opción"/>
      </w:pPr>
      <w:r>
        <w:t>c) Tomar medidas de protección colectiva.</w:t>
      </w:r>
    </w:p>
    <w:p>
      <w:pPr>
        <w:pStyle w:val="Opción"/>
      </w:pPr>
      <w:r>
        <w:t>d) Tomar medidas de protección individual.</w:t>
      </w:r>
    </w:p>
    <w:p>
      <w:pPr>
        <w:pStyle w:val="Pregunta"/>
      </w:pPr>
      <w:r>
        <w:rPr>
          <w:rStyle w:val="Númerodepregunta"/>
        </w:rPr>
        <w:t xml:space="preserve">25. </w:t>
      </w:r>
      <w:r>
        <w:rPr>
          <w:b/>
        </w:rPr>
        <w:t>Un elemento de amarre con absorbedor de energía corresponde a:</w:t>
      </w:r>
    </w:p>
    <w:p>
      <w:pPr>
        <w:pStyle w:val="Opción"/>
      </w:pPr>
      <w:r>
        <w:t>a) EN - UNE 355.</w:t>
      </w:r>
    </w:p>
    <w:p>
      <w:pPr>
        <w:pStyle w:val="Opción"/>
      </w:pPr>
      <w:r>
        <w:t>b) EN - UNE 362.</w:t>
      </w:r>
    </w:p>
    <w:p>
      <w:pPr>
        <w:pStyle w:val="Opción"/>
      </w:pPr>
      <w:r>
        <w:t>c) EN - UNE 365.</w:t>
      </w:r>
    </w:p>
    <w:p>
      <w:pPr>
        <w:pStyle w:val="Opción"/>
      </w:pPr>
      <w:r>
        <w:t>d) EN - UNE 358.</w:t>
      </w:r>
    </w:p>
    <w:p>
      <w:pPr>
        <w:pStyle w:val="Pregunta"/>
      </w:pPr>
      <w:r>
        <w:rPr>
          <w:rStyle w:val="Númerodepregunta"/>
        </w:rPr>
        <w:t xml:space="preserve">26. </w:t>
      </w:r>
      <w:r>
        <w:rPr>
          <w:b/>
        </w:rPr>
        <w:t>¿Con qué frecuencia se debe inspeccionar un arnés de seguridad?</w:t>
      </w:r>
    </w:p>
    <w:p>
      <w:pPr>
        <w:pStyle w:val="Opción"/>
      </w:pPr>
      <w:r>
        <w:t>a) Una vez cada semana.</w:t>
      </w:r>
    </w:p>
    <w:p>
      <w:pPr>
        <w:pStyle w:val="Opción"/>
      </w:pPr>
      <w:r>
        <w:t>b) Antes de cada uso.</w:t>
      </w:r>
    </w:p>
    <w:p>
      <w:pPr>
        <w:pStyle w:val="Opción"/>
      </w:pPr>
      <w:r>
        <w:t>c) Una vez al año.</w:t>
      </w:r>
    </w:p>
    <w:p>
      <w:pPr>
        <w:pStyle w:val="Opción"/>
      </w:pPr>
      <w:r>
        <w:t>d) Cada cinco años en las inspecciones periódicas que reciben los EPIS de altura proporcionados por la empresa.</w:t>
      </w:r>
    </w:p>
    <w:p>
      <w:pPr>
        <w:pStyle w:val="Pregunta"/>
      </w:pPr>
      <w:r>
        <w:rPr>
          <w:rStyle w:val="Númerodepregunta"/>
        </w:rPr>
        <w:t xml:space="preserve">27. </w:t>
      </w:r>
      <w:r>
        <w:rPr>
          <w:b/>
        </w:rPr>
        <w:t>¿Cuál de las siguientes afirmaciones sobre la línea de vida durante trabajos en altura NO es cierta?</w:t>
      </w:r>
    </w:p>
    <w:p>
      <w:pPr>
        <w:pStyle w:val="Opción"/>
      </w:pPr>
      <w:r>
        <w:t>a) Puede ser fija o temporal.</w:t>
      </w:r>
    </w:p>
    <w:p>
      <w:pPr>
        <w:pStyle w:val="Opción"/>
      </w:pPr>
      <w:r>
        <w:t>b) Puede ser horizontal o vertical.</w:t>
      </w:r>
    </w:p>
    <w:p>
      <w:pPr>
        <w:pStyle w:val="Opción"/>
      </w:pPr>
      <w:r>
        <w:t>c) Es recomendable que se encuentre por encima del punto de anclaje del operario.</w:t>
      </w:r>
    </w:p>
    <w:p>
      <w:pPr>
        <w:pStyle w:val="Opción"/>
      </w:pPr>
      <w:r>
        <w:t>d) Puede ser utilizada por varios trabajadores en cada tramo.</w:t>
      </w:r>
    </w:p>
    <w:p>
      <w:pPr>
        <w:pStyle w:val="Pregunta"/>
      </w:pPr>
      <w:r>
        <w:rPr>
          <w:rStyle w:val="Númerodepregunta"/>
        </w:rPr>
        <w:t xml:space="preserve">28. </w:t>
      </w:r>
      <w:r>
        <w:rPr>
          <w:b/>
        </w:rPr>
        <w:t>¿Cuándo estará provista de trampillas una plataforma para su acceso por escaleras interiores?</w:t>
      </w:r>
    </w:p>
    <w:p>
      <w:pPr>
        <w:pStyle w:val="Opción"/>
      </w:pPr>
      <w:r>
        <w:t>a) A partir de 2 metros de altura.</w:t>
      </w:r>
    </w:p>
    <w:p>
      <w:pPr>
        <w:pStyle w:val="Opción"/>
      </w:pPr>
      <w:r>
        <w:t>b) A partir de 1.5 metros de altura.</w:t>
      </w:r>
    </w:p>
    <w:p>
      <w:pPr>
        <w:pStyle w:val="Opción"/>
      </w:pPr>
      <w:r>
        <w:t>c) A partir de 2.5 metros de altura.</w:t>
      </w:r>
    </w:p>
    <w:p>
      <w:pPr>
        <w:pStyle w:val="Opción"/>
      </w:pPr>
      <w:r>
        <w:t>d) A partir de 1.75 metros de altura.</w:t>
      </w:r>
    </w:p>
    <w:p>
      <w:pPr>
        <w:pStyle w:val="Pregunta"/>
      </w:pPr>
      <w:r>
        <w:rPr>
          <w:rStyle w:val="Númerodepregunta"/>
        </w:rPr>
        <w:t xml:space="preserve">29. </w:t>
      </w:r>
      <w:r>
        <w:rPr>
          <w:b/>
        </w:rPr>
        <w:t>Para colocar una escalera apoyada a un poste vertical, el ángulo que forma la escalera con la superficie horizontal debe estar comprendido entre:</w:t>
      </w:r>
    </w:p>
    <w:p>
      <w:pPr>
        <w:pStyle w:val="Opción"/>
      </w:pPr>
      <w:r>
        <w:t>a) 60º y 70º.</w:t>
      </w:r>
    </w:p>
    <w:p>
      <w:pPr>
        <w:pStyle w:val="Opción"/>
      </w:pPr>
      <w:r>
        <w:t>b) 60º y 90º.</w:t>
      </w:r>
    </w:p>
    <w:p>
      <w:pPr>
        <w:pStyle w:val="Opción"/>
      </w:pPr>
      <w:r>
        <w:t>c) 65º y 75º.</w:t>
      </w:r>
    </w:p>
    <w:p>
      <w:pPr>
        <w:pStyle w:val="Opción"/>
      </w:pPr>
      <w:r>
        <w:t>d) 70º y 75º.</w:t>
      </w:r>
    </w:p>
    <w:p>
      <w:pPr>
        <w:pStyle w:val="Pregunta"/>
      </w:pPr>
      <w:r>
        <w:rPr>
          <w:rStyle w:val="Númerodepregunta"/>
        </w:rPr>
        <w:t xml:space="preserve">30. </w:t>
      </w:r>
      <w:r>
        <w:rPr>
          <w:b/>
        </w:rPr>
        <w:t>En plataformas elevadas, ¿a partir de qué altura se instalará una barra intermedia entre la barandilla y el rodapié, para evitar accidentes por desplazamiento?.</w:t>
      </w:r>
    </w:p>
    <w:p>
      <w:pPr>
        <w:pStyle w:val="Opción"/>
      </w:pPr>
      <w:r>
        <w:t>a) 2 metros.</w:t>
      </w:r>
    </w:p>
    <w:p>
      <w:pPr>
        <w:pStyle w:val="Opción"/>
      </w:pPr>
      <w:r>
        <w:t>b) 1 metro.</w:t>
      </w:r>
    </w:p>
    <w:p>
      <w:pPr>
        <w:pStyle w:val="Opción"/>
      </w:pPr>
      <w:r>
        <w:t>c) 0,5 metros.</w:t>
      </w:r>
    </w:p>
    <w:p>
      <w:pPr>
        <w:pStyle w:val="Opción"/>
      </w:pPr>
      <w:r>
        <w:t>d) 1,5 metros.</w:t>
      </w:r>
    </w:p>
    <w:p>
      <w:pPr>
        <w:pStyle w:val="Pregunta"/>
      </w:pPr>
      <w:r>
        <w:rPr>
          <w:rStyle w:val="Númerodepregunta"/>
        </w:rPr>
        <w:t xml:space="preserve">31. </w:t>
      </w:r>
      <w:r>
        <w:rPr>
          <w:b/>
        </w:rPr>
        <w:t>Según Real decreto 393/2007 de 23 de Marzo, por el que se aprueba la Norma Básica de Autoprotección de los centros, la vigencia de dicho plan se mantendrá actualizado, y se revisará al menos:</w:t>
      </w:r>
    </w:p>
    <w:p>
      <w:pPr>
        <w:pStyle w:val="Opción"/>
      </w:pPr>
      <w:r>
        <w:t>a) Con una periodicidad no superior a cuatro años.</w:t>
      </w:r>
    </w:p>
    <w:p>
      <w:pPr>
        <w:pStyle w:val="Opción"/>
      </w:pPr>
      <w:r>
        <w:t>b) Con una periodicidad no superior a dos años.</w:t>
      </w:r>
    </w:p>
    <w:p>
      <w:pPr>
        <w:pStyle w:val="Opción"/>
      </w:pPr>
      <w:r>
        <w:t>c) Con una periodicidad no superior a un año.</w:t>
      </w:r>
    </w:p>
    <w:p>
      <w:pPr>
        <w:pStyle w:val="Opción"/>
      </w:pPr>
      <w:r>
        <w:t>d) Con una periodicidad no superior a tres años.</w:t>
      </w:r>
    </w:p>
    <w:p>
      <w:pPr>
        <w:pStyle w:val="Pregunta"/>
      </w:pPr>
      <w:r>
        <w:rPr>
          <w:rStyle w:val="Númerodepregunta"/>
        </w:rPr>
        <w:t xml:space="preserve">32. </w:t>
      </w:r>
      <w:r>
        <w:rPr>
          <w:b/>
        </w:rPr>
        <w:t>En una estructura, ¿cuánto deben sobrepasar los largueros en los puntos superiores de apoyo cuando se utilicen para acceder a lugares elevados?</w:t>
      </w:r>
    </w:p>
    <w:p>
      <w:pPr>
        <w:pStyle w:val="Opción"/>
      </w:pPr>
      <w:r>
        <w:t>a) 2 metros.</w:t>
      </w:r>
    </w:p>
    <w:p>
      <w:pPr>
        <w:pStyle w:val="Opción"/>
      </w:pPr>
      <w:r>
        <w:t>b) 1 metro.</w:t>
      </w:r>
    </w:p>
    <w:p>
      <w:pPr>
        <w:pStyle w:val="Opción"/>
      </w:pPr>
      <w:r>
        <w:t>c) 1,5 metros.</w:t>
      </w:r>
    </w:p>
    <w:p>
      <w:pPr>
        <w:pStyle w:val="Opción"/>
      </w:pPr>
      <w:r>
        <w:t>d) 1,2 metros.</w:t>
      </w:r>
    </w:p>
    <w:p>
      <w:pPr>
        <w:pStyle w:val="Pregunta"/>
      </w:pPr>
      <w:r>
        <w:rPr>
          <w:rStyle w:val="Númerodepregunta"/>
        </w:rPr>
        <w:t xml:space="preserve">33. </w:t>
      </w:r>
      <w:r>
        <w:rPr>
          <w:b/>
        </w:rPr>
        <w:t>¿Qué medida preventiva es más efectiva para reducir los trastornos musculoesqueléticos en el lugar de trabajo?</w:t>
      </w:r>
    </w:p>
    <w:p>
      <w:pPr>
        <w:pStyle w:val="Opción"/>
      </w:pPr>
      <w:r>
        <w:t>a) Aumentar la jornada laboral para que los empleados terminen sus tareas más rápidamente.</w:t>
      </w:r>
    </w:p>
    <w:p>
      <w:pPr>
        <w:pStyle w:val="Opción"/>
      </w:pPr>
      <w:r>
        <w:t>b) Realizar pausas activas y ejercicios de estiramiento durante la jornada laboral.</w:t>
      </w:r>
    </w:p>
    <w:p>
      <w:pPr>
        <w:pStyle w:val="Opción"/>
      </w:pPr>
      <w:r>
        <w:t>c) Reducir el número de horas de descanso entre turnos.</w:t>
      </w:r>
    </w:p>
    <w:p>
      <w:pPr>
        <w:pStyle w:val="Opción"/>
      </w:pPr>
      <w:r>
        <w:t>d) Mantener una postura fija durante la jornada de trabajo.</w:t>
      </w:r>
    </w:p>
    <w:p>
      <w:pPr>
        <w:pStyle w:val="Pregunta"/>
      </w:pPr>
      <w:r>
        <w:rPr>
          <w:rStyle w:val="Númerodepregunta"/>
        </w:rPr>
        <w:t xml:space="preserve">34. </w:t>
      </w:r>
      <w:r>
        <w:rPr>
          <w:b/>
        </w:rPr>
        <w:t>¿Cuál de las siguientes afirmaciones sobre los accidentes in itinere es correcta en relación con las medidas preventivas incluida de forma indirecta en la ley 31/1995 ?</w:t>
      </w:r>
    </w:p>
    <w:p>
      <w:pPr>
        <w:pStyle w:val="Opción"/>
      </w:pPr>
      <w:r>
        <w:t>a) Los accidentes in itinere no son considerados accidentes laborales y, por tanto, no requieren medidas preventivas.</w:t>
      </w:r>
    </w:p>
    <w:p>
      <w:pPr>
        <w:pStyle w:val="Opción"/>
      </w:pPr>
      <w:r>
        <w:t>b) Las medidas preventivas para accidentes in itinere incluyen garantizar que los empleados utilicen medios de transporte seguros y estén informados de las rutas de acceso al lugar de trabajo.</w:t>
      </w:r>
    </w:p>
    <w:p>
      <w:pPr>
        <w:pStyle w:val="Opción"/>
      </w:pPr>
      <w:r>
        <w:t>c) Los accidentes in itinere solo se cubren si ocurren durante las horas de trabajo, sin importar el medio de transporte utilizado.</w:t>
      </w:r>
    </w:p>
    <w:p>
      <w:pPr>
        <w:pStyle w:val="Opción"/>
      </w:pPr>
      <w:r>
        <w:t>d) Los accidentes in itinere no deben ser comunicados al empleador, ya que son ajenos a las condiciones de trabajo.</w:t>
      </w:r>
    </w:p>
    <w:p>
      <w:pPr>
        <w:pStyle w:val="Pregunta"/>
      </w:pPr>
      <w:r>
        <w:rPr>
          <w:rStyle w:val="Númerodepregunta"/>
        </w:rPr>
        <w:t xml:space="preserve">35. </w:t>
      </w:r>
      <w:r>
        <w:rPr>
          <w:b/>
        </w:rPr>
        <w:t>Prevención de riesgos laborales, definición correcta de accidente in itinere</w:t>
      </w:r>
    </w:p>
    <w:p>
      <w:pPr>
        <w:pStyle w:val="Opción"/>
      </w:pPr>
      <w:r>
        <w:t>a) Es  aquel  que  se  produce  en  los  desplazamientos  fuera  de  la  jornada  laboral,  al  realizar  una  tarea  aunque  sea distinta de las habituales: una actividad o encargo encomendado como parte del trabajo, tanto si se realiza con vehículo de empresa como con vehículo propio</w:t>
      </w:r>
    </w:p>
    <w:p>
      <w:pPr>
        <w:pStyle w:val="Opción"/>
      </w:pPr>
      <w:r>
        <w:t>b) Es  aquel  que  se  produce  en  los  desplazamientos  durante  la  jornada  laboral,  al  realizar  una  tarea  aunque  sea distinta de las habituales: una actividad o encargo encomendado como parte del trabajo, tanto si se realiza con vehículo de empresa como con vehículo propio</w:t>
      </w:r>
    </w:p>
    <w:p>
      <w:pPr>
        <w:pStyle w:val="Opción"/>
      </w:pPr>
      <w:r>
        <w:t>c) Es el accidente que se produce en el trayecto entre el domicilio del trabajador y el puesto de trabajo, aunque no sea vivienda habitual, en el tiempo inmediato o razonable próximo a la hora de entrada o salida del trabajo</w:t>
      </w:r>
    </w:p>
    <w:p>
      <w:pPr>
        <w:pStyle w:val="Opción"/>
      </w:pPr>
      <w:r>
        <w:t>d) Es el accidente que se produce en el trayecto entre el domicilio del trabajador y el puesto de trabajo, siendo esta la vivienda habitual, en el tiempo inmediato o razonable próximo a la hora de entrada o salida del trabajo</w:t>
      </w:r>
    </w:p>
    <w:p>
      <w:pPr>
        <w:pStyle w:val="Pregunta"/>
      </w:pPr>
      <w:r>
        <w:rPr>
          <w:rStyle w:val="Númerodepregunta"/>
        </w:rPr>
        <w:t xml:space="preserve">36. </w:t>
      </w:r>
      <w:r>
        <w:rPr>
          <w:b/>
        </w:rPr>
        <w:t>Según  la  Prevención  de  Riesgos  Laborales,  el  uso  prolongado  o  inadecuado  de  las  pantallas  de visualización  de  datos  conlleva  determinados  riesgos.  Indica  la  correcta.</w:t>
      </w:r>
    </w:p>
    <w:p>
      <w:pPr>
        <w:pStyle w:val="Opción"/>
      </w:pPr>
      <w:r>
        <w:t>a) Para la salud.</w:t>
      </w:r>
    </w:p>
    <w:p>
      <w:pPr>
        <w:pStyle w:val="Opción"/>
      </w:pPr>
      <w:r>
        <w:t>b) Para la salud y la seguridad informática.</w:t>
      </w:r>
    </w:p>
    <w:p>
      <w:pPr>
        <w:pStyle w:val="Opción"/>
      </w:pPr>
      <w:r>
        <w:t>c) Para la seguridad informática.</w:t>
      </w:r>
    </w:p>
    <w:p>
      <w:pPr>
        <w:pStyle w:val="Opción"/>
      </w:pPr>
      <w:r>
        <w:t>d) Inciden principalmente en la organización empresarial.</w:t>
      </w:r>
    </w:p>
    <w:p>
      <w:pPr>
        <w:pStyle w:val="Pregunta"/>
      </w:pPr>
      <w:r>
        <w:rPr>
          <w:rStyle w:val="Númerodepregunta"/>
        </w:rPr>
        <w:t xml:space="preserve">37. </w:t>
      </w:r>
      <w:r>
        <w:rPr>
          <w:b/>
        </w:rPr>
        <w:t>¿Cuál  de  los  siguientes  NO  es  un  requisito  de  diseño  para  evitar  problemas  muscoesqueléticos  en  el trabajo  con  pantallas  de  visualización  de  datos?</w:t>
      </w:r>
    </w:p>
    <w:p>
      <w:pPr>
        <w:pStyle w:val="Opción"/>
      </w:pPr>
      <w:r>
        <w:t>a) La altura del asiento debe ser ajustable.</w:t>
      </w:r>
    </w:p>
    <w:p>
      <w:pPr>
        <w:pStyle w:val="Opción"/>
      </w:pPr>
      <w:r>
        <w:t>b) El teclado debe ser independiente del resto del equipo.</w:t>
      </w:r>
    </w:p>
    <w:p>
      <w:pPr>
        <w:pStyle w:val="Opción"/>
      </w:pPr>
      <w:r>
        <w:t>c) El cuerpo del “ratón” debe adecuarse a la anatomía de la mano.</w:t>
      </w:r>
    </w:p>
    <w:p>
      <w:pPr>
        <w:pStyle w:val="Opción"/>
      </w:pPr>
      <w:r>
        <w:t>d) Mantener limpia la pantalla y, en su caso, un filtro antirreflejo.</w:t>
      </w:r>
    </w:p>
    <w:p>
      <w:pPr>
        <w:pStyle w:val="Pregunta"/>
      </w:pPr>
      <w:r>
        <w:rPr>
          <w:rStyle w:val="Númerodepregunta"/>
        </w:rPr>
        <w:t xml:space="preserve">38. </w:t>
      </w:r>
      <w:r>
        <w:rPr>
          <w:b/>
        </w:rPr>
        <w:t>Qué es un accidente “in itínere”</w:t>
      </w:r>
    </w:p>
    <w:p>
      <w:pPr>
        <w:pStyle w:val="Opción"/>
      </w:pPr>
      <w:r>
        <w:t>a) Es aquel que se produce dentro de las dependencias de un lugar de trabajo.</w:t>
      </w:r>
    </w:p>
    <w:p>
      <w:pPr>
        <w:pStyle w:val="Opción"/>
      </w:pPr>
      <w:r>
        <w:t>b) Es aquel que se produce en el extranjero.</w:t>
      </w:r>
    </w:p>
    <w:p>
      <w:pPr>
        <w:pStyle w:val="Opción"/>
      </w:pPr>
      <w:r>
        <w:t>c) Es el que se produce entre el domicilio del trabajador y su lugar de trabajo y viceversa.</w:t>
      </w:r>
    </w:p>
    <w:p>
      <w:pPr>
        <w:pStyle w:val="Opción"/>
      </w:pPr>
      <w:r>
        <w:t>d) Es aquel que se produce fuera de la jornada laboral.</w:t>
      </w:r>
    </w:p>
    <w:p>
      <w:pPr>
        <w:pStyle w:val="Pregunta"/>
      </w:pPr>
      <w:r>
        <w:rPr>
          <w:rStyle w:val="Númerodepregunta"/>
        </w:rPr>
        <w:t xml:space="preserve">39. </w:t>
      </w:r>
      <w:r>
        <w:rPr>
          <w:b/>
        </w:rPr>
        <w:t>Síndrome del túnel carpiano:</w:t>
      </w:r>
    </w:p>
    <w:p>
      <w:pPr>
        <w:pStyle w:val="Opción"/>
      </w:pPr>
      <w:r>
        <w:t>a) Inflamación de los tendones en el hombro.</w:t>
      </w:r>
    </w:p>
    <w:p>
      <w:pPr>
        <w:pStyle w:val="Opción"/>
      </w:pPr>
      <w:r>
        <w:t>b) Inflamación de los tendones de la parte externa del codo.</w:t>
      </w:r>
    </w:p>
    <w:p>
      <w:pPr>
        <w:pStyle w:val="Opción"/>
      </w:pPr>
      <w:r>
        <w:t>c) Inflamación de los tendones en la parte interna del codo.</w:t>
      </w:r>
    </w:p>
    <w:p>
      <w:pPr>
        <w:pStyle w:val="Opción"/>
      </w:pPr>
      <w:r>
        <w:t>d) Compresión del nervio mediano en la muñeca a causa del uso repetitivo de ciertos músculos.</w:t>
      </w:r>
    </w:p>
    <w:p>
      <w:pPr>
        <w:pStyle w:val="Pregunta"/>
      </w:pPr>
      <w:r>
        <w:rPr>
          <w:rStyle w:val="Númerodepregunta"/>
        </w:rPr>
        <w:t xml:space="preserve">40. </w:t>
      </w:r>
      <w:r>
        <w:rPr>
          <w:b/>
        </w:rPr>
        <w:t>Según el Real Decreto 488/1997sobre pantallas de visualización. ¿Cuál es la distancia mínima recomendada para situar la pantalla hasta los ojos del usuario?</w:t>
      </w:r>
    </w:p>
    <w:p>
      <w:pPr>
        <w:pStyle w:val="Opción"/>
      </w:pPr>
      <w:r>
        <w:t>a) 500mm.</w:t>
      </w:r>
    </w:p>
    <w:p>
      <w:pPr>
        <w:pStyle w:val="Opción"/>
      </w:pPr>
      <w:r>
        <w:t>b) 400mm.</w:t>
      </w:r>
    </w:p>
    <w:p>
      <w:pPr>
        <w:pStyle w:val="Opción"/>
      </w:pPr>
      <w:r>
        <w:t>c) 350mm.</w:t>
      </w:r>
    </w:p>
    <w:p>
      <w:pPr>
        <w:pStyle w:val="Opción"/>
      </w:pPr>
      <w:r>
        <w:t>d) 600mm.</w:t>
      </w:r>
    </w:p>
    <w:p>
      <w:pPr>
        <w:pStyle w:val="Pregunta"/>
      </w:pPr>
      <w:r>
        <w:rPr>
          <w:rStyle w:val="Númerodepregunta"/>
        </w:rPr>
        <w:t xml:space="preserve">41.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42. </w:t>
      </w:r>
      <w:r>
        <w:rPr>
          <w:b/>
        </w:rPr>
        <w:t>Para prevenir las fatigas físicas, visuales y mentales debidas al trabajo prolongado con pantallas de visualización de datos se debe:</w:t>
      </w:r>
    </w:p>
    <w:p>
      <w:pPr>
        <w:pStyle w:val="Opción"/>
      </w:pPr>
      <w:r>
        <w:t>a) Leer textos que no estén en pantallas, preferiblemente en papel o en tinta digital si no es posible leer textos impresos.</w:t>
      </w:r>
    </w:p>
    <w:p>
      <w:pPr>
        <w:pStyle w:val="Opción"/>
      </w:pPr>
      <w:r>
        <w:t>b) Alternar el trabajo ante la pantalla con otras tareas, realizando pausas cortas y frecuentes.</w:t>
      </w:r>
    </w:p>
    <w:p>
      <w:pPr>
        <w:pStyle w:val="Opción"/>
      </w:pPr>
      <w:r>
        <w:t>c) Realizar alguna pausa de larga duración.</w:t>
      </w:r>
    </w:p>
    <w:p>
      <w:pPr>
        <w:pStyle w:val="Opción"/>
      </w:pPr>
      <w:r>
        <w:t>d) Trabajar a un ritmo acelerado, para acabar antes y descansar más tiempo.</w:t>
      </w:r>
    </w:p>
    <w:p>
      <w:pPr>
        <w:pStyle w:val="Pregunta"/>
      </w:pPr>
      <w:r>
        <w:rPr>
          <w:rStyle w:val="Númerodepregunta"/>
        </w:rPr>
        <w:t xml:space="preserve">43.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44. </w:t>
      </w:r>
      <w:r>
        <w:rPr>
          <w:b/>
        </w:rPr>
        <w:t>¿Cuál de estas afirmaciones NO es correcta a la hora de levantar un peso?</w:t>
      </w:r>
    </w:p>
    <w:p>
      <w:pPr>
        <w:pStyle w:val="Opción"/>
      </w:pPr>
      <w:r>
        <w:t>a) Flexionar la espalda y mantener las piernas semiabiertas para tener más estabilidad de carga</w:t>
      </w:r>
    </w:p>
    <w:p>
      <w:pPr>
        <w:pStyle w:val="Opción"/>
      </w:pPr>
      <w:r>
        <w:t>b) Acercar el cuerpo a la carga para centralizar el peso</w:t>
      </w:r>
    </w:p>
    <w:p>
      <w:pPr>
        <w:pStyle w:val="Opción"/>
      </w:pPr>
      <w:r>
        <w:t>c) Utilizar las palmas de las manos para agarrar fuertemente la carga procurando seguir el contorno de la carga.</w:t>
      </w:r>
    </w:p>
    <w:p>
      <w:pPr>
        <w:pStyle w:val="Opción"/>
      </w:pPr>
      <w:r>
        <w:t>d) Mantener la barbilla cerca del cuerpo. No estirar el cuello</w:t>
      </w:r>
    </w:p>
    <w:p>
      <w:pPr>
        <w:pStyle w:val="Pregunta"/>
      </w:pPr>
      <w:r>
        <w:rPr>
          <w:rStyle w:val="Númerodepregunta"/>
        </w:rPr>
        <w:t xml:space="preserve">45. </w:t>
      </w:r>
      <w:r>
        <w:rPr>
          <w:b/>
        </w:rPr>
        <w:t>En las estructuras elevadas (practicables) para posiciones de cámara, la plataforma superior  debe  de  estar  protegida  con  una  barandilla.  ¿Cuál  debe  ser  su  altura mínima?</w:t>
      </w:r>
    </w:p>
    <w:p>
      <w:pPr>
        <w:pStyle w:val="Opción"/>
      </w:pPr>
      <w:r>
        <w:t>a) 90 cm en todo el perímetro.</w:t>
      </w:r>
    </w:p>
    <w:p>
      <w:pPr>
        <w:pStyle w:val="Opción"/>
      </w:pPr>
      <w:r>
        <w:t>b) 1 metro en todo el perímetro y 40 cm en el lado que está ubicado el objetivo de la cámara.</w:t>
      </w:r>
    </w:p>
    <w:p>
      <w:pPr>
        <w:pStyle w:val="Opción"/>
      </w:pPr>
      <w:r>
        <w:t>c) 80 cm en todo el perímetro.</w:t>
      </w:r>
    </w:p>
    <w:p>
      <w:pPr>
        <w:pStyle w:val="Opción"/>
      </w:pPr>
      <w:r>
        <w:t>d) 70 cm en todo el perímetro y 40 cm en el lado que está ubicado el objetivo de la cámara.</w:t>
      </w:r>
    </w:p>
    <w:p>
      <w:pPr>
        <w:pStyle w:val="Pregunta"/>
      </w:pPr>
      <w:r>
        <w:rPr>
          <w:rStyle w:val="Númerodepregunta"/>
        </w:rPr>
        <w:t xml:space="preserve">46.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47. </w:t>
      </w:r>
      <w:r>
        <w:rPr>
          <w:b/>
        </w:rPr>
        <w:t>¿Cómo hay que actuar ante un accidente o en una situación de emergencia?</w:t>
      </w:r>
    </w:p>
    <w:p>
      <w:pPr>
        <w:pStyle w:val="Opción"/>
      </w:pPr>
      <w:r>
        <w:t>a) Avisar, socorrer y proteger.</w:t>
      </w:r>
    </w:p>
    <w:p>
      <w:pPr>
        <w:pStyle w:val="Opción"/>
      </w:pPr>
      <w:r>
        <w:t>b) Socorrer, proteger y avisar.</w:t>
      </w:r>
    </w:p>
    <w:p>
      <w:pPr>
        <w:pStyle w:val="Opción"/>
      </w:pPr>
      <w:r>
        <w:t>c) Avisar, proteger y socorrer.</w:t>
      </w:r>
    </w:p>
    <w:p>
      <w:pPr>
        <w:pStyle w:val="Opción"/>
      </w:pPr>
      <w:r>
        <w:t>d) Proteger, avisar y socorrer.</w:t>
      </w:r>
    </w:p>
    <w:p>
      <w:pPr>
        <w:pStyle w:val="Pregunta"/>
      </w:pPr>
      <w:r>
        <w:rPr>
          <w:rStyle w:val="Númerodepregunta"/>
        </w:rPr>
        <w:t xml:space="preserve">48. </w:t>
      </w:r>
      <w:r>
        <w:rPr>
          <w:b/>
        </w:rPr>
        <w:t>¿A partir de qué altura se considera trabajo en altura?</w:t>
      </w:r>
    </w:p>
    <w:p>
      <w:pPr>
        <w:pStyle w:val="Opción"/>
      </w:pPr>
      <w:r>
        <w:t>a) 2 metros.</w:t>
      </w:r>
    </w:p>
    <w:p>
      <w:pPr>
        <w:pStyle w:val="Opción"/>
      </w:pPr>
      <w:r>
        <w:t>b) 3 metros.</w:t>
      </w:r>
    </w:p>
    <w:p>
      <w:pPr>
        <w:pStyle w:val="Opción"/>
      </w:pPr>
      <w:r>
        <w:t>c) 5 metros.</w:t>
      </w:r>
    </w:p>
    <w:p>
      <w:pPr>
        <w:pStyle w:val="Opción"/>
      </w:pPr>
      <w:r>
        <w:t>d) 10 metros.</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p>
      <w:pPr>
        <w:pStyle w:val="Heading2"/>
      </w:pPr>
      <w:r>
        <w:t>Tema 1</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d</w:t>
            </w:r>
            <w:r>
              <w:rPr>
                <w:b w:val="0"/>
                <w:i w:val="0"/>
              </w:rPr>
            </w:r>
          </w:p>
        </w:tc>
        <w:tc>
          <w:tcPr>
            <w:tcW w:type="dxa" w:w="2353"/>
          </w:tcPr>
          <w:p>
            <w:pPr>
              <w:pStyle w:val="Tabla"/>
            </w:pPr>
            <w:r/>
            <w:r>
              <w:rPr>
                <w:b w:val="0"/>
                <w:i w:val="0"/>
              </w:rPr>
            </w:r>
            <w:r>
              <w:rPr>
                <w:b/>
                <w:i w:val="0"/>
              </w:rPr>
              <w:t>d</w:t>
            </w:r>
            <w:r>
              <w:rPr>
                <w:b w:val="0"/>
                <w:i w:val="0"/>
              </w:rPr>
            </w:r>
          </w:p>
        </w:tc>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c</w:t>
            </w:r>
            <w:r>
              <w:rPr>
                <w:b w:val="0"/>
                <w:i w:val="0"/>
              </w:rPr>
            </w:r>
          </w:p>
        </w:tc>
      </w:tr>
    </w:tbl>
    <w:p>
      <w:pPr>
        <w:pStyle w:val="Heading2"/>
      </w:pPr>
      <w:r>
        <w:t>Tema 2</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1: </w:t>
      </w:r>
      <w:r>
        <w:t>El enunciado escribe «NFL» donde la literatura escribe «NCL». Los dos sistemas de luma se llaman constante (constant luminance, CL) y no constante (non-constant luminance, NCL). No es otra cosa: es una errata del enunciado, y no cambia cuál es la opción correcta.</w:t>
      </w:r>
    </w:p>
    <w:p>
      <w:pPr>
        <w:pStyle w:val="Aviso"/>
        <w:pBdr>
          <w:top w:val="single" w:sz="8" w:space="8" w:color="111111"/>
          <w:left w:val="single" w:sz="8" w:space="8" w:color="111111"/>
          <w:bottom w:val="single" w:sz="8" w:space="8" w:color="111111"/>
          <w:right w:val="single" w:sz="8" w:space="8" w:color="111111"/>
        </w:pBdr>
      </w:pPr>
      <w:r>
        <w:rPr>
          <w:b/>
        </w:rPr>
        <w:t xml:space="preserve">Ojo con la 6: </w:t>
      </w:r>
      <w:r>
        <w:t>Una de las opciones falsas nombra algo que no existe. La a) dice «monitor con Hybrid Dynamic Range», y no hay tal categoría: la palabra hybrid pertenece a HLG, hybrid log-gamma, que es una curva de HDR y no un tipo de monitor. La respuesta oficial —un monitor con High Dynamic Range— es correcta.</w:t>
      </w:r>
    </w:p>
    <w:p>
      <w:pPr>
        <w:pStyle w:val="Heading2"/>
      </w:pPr>
      <w:r>
        <w:t>Tema 3</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d</w:t>
            </w:r>
            <w:r>
              <w:rPr>
                <w:b w:val="0"/>
                <w:i w:val="0"/>
              </w:rPr>
            </w:r>
          </w:p>
        </w:tc>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c</w:t>
            </w:r>
            <w:r>
              <w:rPr>
                <w:b w:val="0"/>
                <w:i w:val="0"/>
              </w:rPr>
            </w:r>
          </w:p>
        </w:tc>
      </w:tr>
    </w:tbl>
    <w:p>
      <w:pPr>
        <w:pStyle w:val="Heading2"/>
      </w:pPr>
      <w:r>
        <w:t>Tema 4</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tc>
        <w:tc>
          <w:tcPr>
            <w:tcW w:type="dxa" w:w="941"/>
          </w:tcPr>
          <w:p/>
        </w:tc>
        <w:tc>
          <w:tcPr>
            <w:tcW w:type="dxa" w:w="941"/>
          </w:tcPr>
          <w:p/>
        </w:tc>
        <w:tc>
          <w:tcPr>
            <w:tcW w:type="dxa" w:w="941"/>
          </w:tcPr>
          <w:p/>
        </w:tc>
        <w:tc>
          <w:tcPr>
            <w:tcW w:type="dxa" w:w="941"/>
          </w:tcPr>
          <w:p/>
        </w:tc>
      </w:tr>
    </w:tbl>
    <w:p>
      <w:pPr>
        <w:pStyle w:val="Heading2"/>
      </w:pPr>
      <w:r>
        <w:t>Tema 5</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4E4E4"/>
          </w:tcPr>
          <w:p>
            <w:pPr>
              <w:pStyle w:val="Tabla"/>
            </w:pPr>
            <w:r/>
            <w:r>
              <w:rPr>
                <w:b w:val="0"/>
                <w:i w:val="0"/>
              </w:rPr>
            </w:r>
            <w:r>
              <w:rPr>
                <w:b/>
                <w:i w:val="0"/>
              </w:rPr>
              <w:t>1</w:t>
            </w:r>
            <w:r>
              <w:rPr>
                <w:b w:val="0"/>
                <w:i w:val="0"/>
              </w:rPr>
            </w:r>
          </w:p>
        </w:tc>
        <w:tc>
          <w:tcPr>
            <w:tcW w:type="dxa" w:w="1176"/>
            <w:shd w:val="clear" w:color="auto" w:fill="E4E4E4"/>
          </w:tcPr>
          <w:p>
            <w:pPr>
              <w:pStyle w:val="Tabla"/>
            </w:pPr>
            <w:r/>
            <w:r>
              <w:rPr>
                <w:b w:val="0"/>
                <w:i w:val="0"/>
              </w:rPr>
            </w:r>
            <w:r>
              <w:rPr>
                <w:b/>
                <w:i w:val="0"/>
              </w:rPr>
              <w:t>2</w:t>
            </w:r>
            <w:r>
              <w:rPr>
                <w:b w:val="0"/>
                <w:i w:val="0"/>
              </w:rPr>
            </w:r>
          </w:p>
        </w:tc>
        <w:tc>
          <w:tcPr>
            <w:tcW w:type="dxa" w:w="1176"/>
            <w:shd w:val="clear" w:color="auto" w:fill="E4E4E4"/>
          </w:tcPr>
          <w:p>
            <w:pPr>
              <w:pStyle w:val="Tabla"/>
            </w:pPr>
            <w:r/>
            <w:r>
              <w:rPr>
                <w:b w:val="0"/>
                <w:i w:val="0"/>
              </w:rPr>
            </w:r>
            <w:r>
              <w:rPr>
                <w:b/>
                <w:i w:val="0"/>
              </w:rPr>
              <w:t>3</w:t>
            </w:r>
            <w:r>
              <w:rPr>
                <w:b w:val="0"/>
                <w:i w:val="0"/>
              </w:rPr>
            </w:r>
          </w:p>
        </w:tc>
        <w:tc>
          <w:tcPr>
            <w:tcW w:type="dxa" w:w="1176"/>
            <w:shd w:val="clear" w:color="auto" w:fill="E4E4E4"/>
          </w:tcPr>
          <w:p>
            <w:pPr>
              <w:pStyle w:val="Tabla"/>
            </w:pPr>
            <w:r/>
            <w:r>
              <w:rPr>
                <w:b w:val="0"/>
                <w:i w:val="0"/>
              </w:rPr>
            </w:r>
            <w:r>
              <w:rPr>
                <w:b/>
                <w:i w:val="0"/>
              </w:rPr>
              <w:t>4</w:t>
            </w:r>
            <w:r>
              <w:rPr>
                <w:b w:val="0"/>
                <w:i w:val="0"/>
              </w:rPr>
            </w:r>
          </w:p>
        </w:tc>
        <w:tc>
          <w:tcPr>
            <w:tcW w:type="dxa" w:w="1176"/>
            <w:shd w:val="clear" w:color="auto" w:fill="E4E4E4"/>
          </w:tcPr>
          <w:p>
            <w:pPr>
              <w:pStyle w:val="Tabla"/>
            </w:pPr>
            <w:r/>
            <w:r>
              <w:rPr>
                <w:b w:val="0"/>
                <w:i w:val="0"/>
              </w:rPr>
            </w:r>
            <w:r>
              <w:rPr>
                <w:b/>
                <w:i w:val="0"/>
              </w:rPr>
              <w:t>5</w:t>
            </w:r>
            <w:r>
              <w:rPr>
                <w:b w:val="0"/>
                <w:i w:val="0"/>
              </w:rPr>
            </w:r>
          </w:p>
        </w:tc>
        <w:tc>
          <w:tcPr>
            <w:tcW w:type="dxa" w:w="1176"/>
            <w:shd w:val="clear" w:color="auto" w:fill="E4E4E4"/>
          </w:tcPr>
          <w:p>
            <w:pPr>
              <w:pStyle w:val="Tabla"/>
            </w:pPr>
            <w:r/>
            <w:r>
              <w:rPr>
                <w:b w:val="0"/>
                <w:i w:val="0"/>
              </w:rPr>
            </w:r>
            <w:r>
              <w:rPr>
                <w:b/>
                <w:i w:val="0"/>
              </w:rPr>
              <w:t>6</w:t>
            </w:r>
            <w:r>
              <w:rPr>
                <w:b w:val="0"/>
                <w:i w:val="0"/>
              </w:rPr>
            </w:r>
          </w:p>
        </w:tc>
        <w:tc>
          <w:tcPr>
            <w:tcW w:type="dxa" w:w="1176"/>
            <w:shd w:val="clear" w:color="auto" w:fill="E4E4E4"/>
          </w:tcPr>
          <w:p>
            <w:pPr>
              <w:pStyle w:val="Tabla"/>
            </w:pPr>
            <w:r/>
            <w:r>
              <w:rPr>
                <w:b w:val="0"/>
                <w:i w:val="0"/>
              </w:rPr>
            </w:r>
            <w:r>
              <w:rPr>
                <w:b/>
                <w:i w:val="0"/>
              </w:rPr>
              <w:t>7</w:t>
            </w:r>
            <w:r>
              <w:rPr>
                <w:b w:val="0"/>
                <w:i w:val="0"/>
              </w:rPr>
            </w:r>
          </w:p>
        </w:tc>
        <w:tc>
          <w:tcPr>
            <w:tcW w:type="dxa" w:w="1176"/>
            <w:shd w:val="clear" w:color="auto" w:fill="E4E4E4"/>
          </w:tcPr>
          <w:p>
            <w:pPr>
              <w:pStyle w:val="Tabla"/>
            </w:pPr>
            <w:r/>
            <w:r>
              <w:rPr>
                <w:b w:val="0"/>
                <w:i w:val="0"/>
              </w:rPr>
            </w:r>
            <w:r>
              <w:rPr>
                <w:b/>
                <w:i w:val="0"/>
              </w:rPr>
              <w:t>8</w:t>
            </w:r>
            <w:r>
              <w:rPr>
                <w:b w:val="0"/>
                <w:i w:val="0"/>
              </w:rPr>
            </w:r>
          </w:p>
        </w:tc>
      </w:tr>
      <w:tr>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b</w:t>
            </w:r>
            <w:r>
              <w:rPr>
                <w:b w:val="0"/>
                <w:i w:val="0"/>
              </w:rPr>
            </w:r>
          </w:p>
        </w:tc>
      </w:tr>
    </w:tbl>
    <w:p>
      <w:pPr>
        <w:pStyle w:val="Heading2"/>
      </w:pPr>
      <w:r>
        <w:t>Tema 6</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a</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 </w:t>
      </w:r>
      <w:r>
        <w:t>Esta pregunta es la misma que la 57 del mismo cuadernillo. Los dos enunciados se diferencian en tres letras —«la tasa de grabación original» y «la tasa fps de grabación original»—, tienen las mismas cuatro opciones en el mismo orden y la misma respuesta. Es la única repetición de este cuadernillo, y conviene saberla porque vale dos preguntas de noventa y seis.</w:t>
      </w:r>
    </w:p>
    <w:p>
      <w:pPr>
        <w:pStyle w:val="Heading2"/>
      </w:pPr>
      <w:r>
        <w:t>Tema 7</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Heading2"/>
      </w:pPr>
      <w:r>
        <w:t>Tema 8</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4E4E4"/>
          </w:tcPr>
          <w:p>
            <w:pPr>
              <w:pStyle w:val="Tabla"/>
            </w:pPr>
            <w:r/>
            <w:r>
              <w:rPr>
                <w:b w:val="0"/>
                <w:i w:val="0"/>
              </w:rPr>
            </w:r>
            <w:r>
              <w:rPr>
                <w:b/>
                <w:i w:val="0"/>
              </w:rPr>
              <w:t>1</w:t>
            </w:r>
            <w:r>
              <w:rPr>
                <w:b w:val="0"/>
                <w:i w:val="0"/>
              </w:rPr>
            </w:r>
          </w:p>
        </w:tc>
        <w:tc>
          <w:tcPr>
            <w:tcW w:type="dxa" w:w="1046"/>
            <w:shd w:val="clear" w:color="auto" w:fill="E4E4E4"/>
          </w:tcPr>
          <w:p>
            <w:pPr>
              <w:pStyle w:val="Tabla"/>
            </w:pPr>
            <w:r/>
            <w:r>
              <w:rPr>
                <w:b w:val="0"/>
                <w:i w:val="0"/>
              </w:rPr>
            </w:r>
            <w:r>
              <w:rPr>
                <w:b/>
                <w:i w:val="0"/>
              </w:rPr>
              <w:t>2</w:t>
            </w:r>
            <w:r>
              <w:rPr>
                <w:b w:val="0"/>
                <w:i w:val="0"/>
              </w:rPr>
            </w:r>
          </w:p>
        </w:tc>
        <w:tc>
          <w:tcPr>
            <w:tcW w:type="dxa" w:w="1046"/>
            <w:shd w:val="clear" w:color="auto" w:fill="E4E4E4"/>
          </w:tcPr>
          <w:p>
            <w:pPr>
              <w:pStyle w:val="Tabla"/>
            </w:pPr>
            <w:r/>
            <w:r>
              <w:rPr>
                <w:b w:val="0"/>
                <w:i w:val="0"/>
              </w:rPr>
            </w:r>
            <w:r>
              <w:rPr>
                <w:b/>
                <w:i w:val="0"/>
              </w:rPr>
              <w:t>3</w:t>
            </w:r>
            <w:r>
              <w:rPr>
                <w:b w:val="0"/>
                <w:i w:val="0"/>
              </w:rPr>
            </w:r>
          </w:p>
        </w:tc>
        <w:tc>
          <w:tcPr>
            <w:tcW w:type="dxa" w:w="1046"/>
            <w:shd w:val="clear" w:color="auto" w:fill="E4E4E4"/>
          </w:tcPr>
          <w:p>
            <w:pPr>
              <w:pStyle w:val="Tabla"/>
            </w:pPr>
            <w:r/>
            <w:r>
              <w:rPr>
                <w:b w:val="0"/>
                <w:i w:val="0"/>
              </w:rPr>
            </w:r>
            <w:r>
              <w:rPr>
                <w:b/>
                <w:i w:val="0"/>
              </w:rPr>
              <w:t>4</w:t>
            </w:r>
            <w:r>
              <w:rPr>
                <w:b w:val="0"/>
                <w:i w:val="0"/>
              </w:rPr>
            </w:r>
          </w:p>
        </w:tc>
        <w:tc>
          <w:tcPr>
            <w:tcW w:type="dxa" w:w="1046"/>
            <w:shd w:val="clear" w:color="auto" w:fill="E4E4E4"/>
          </w:tcPr>
          <w:p>
            <w:pPr>
              <w:pStyle w:val="Tabla"/>
            </w:pPr>
            <w:r/>
            <w:r>
              <w:rPr>
                <w:b w:val="0"/>
                <w:i w:val="0"/>
              </w:rPr>
            </w:r>
            <w:r>
              <w:rPr>
                <w:b/>
                <w:i w:val="0"/>
              </w:rPr>
              <w:t>5</w:t>
            </w:r>
            <w:r>
              <w:rPr>
                <w:b w:val="0"/>
                <w:i w:val="0"/>
              </w:rPr>
            </w:r>
          </w:p>
        </w:tc>
        <w:tc>
          <w:tcPr>
            <w:tcW w:type="dxa" w:w="1046"/>
            <w:shd w:val="clear" w:color="auto" w:fill="E4E4E4"/>
          </w:tcPr>
          <w:p>
            <w:pPr>
              <w:pStyle w:val="Tabla"/>
            </w:pPr>
            <w:r/>
            <w:r>
              <w:rPr>
                <w:b w:val="0"/>
                <w:i w:val="0"/>
              </w:rPr>
            </w:r>
            <w:r>
              <w:rPr>
                <w:b/>
                <w:i w:val="0"/>
              </w:rPr>
              <w:t>6</w:t>
            </w:r>
            <w:r>
              <w:rPr>
                <w:b w:val="0"/>
                <w:i w:val="0"/>
              </w:rPr>
            </w:r>
          </w:p>
        </w:tc>
        <w:tc>
          <w:tcPr>
            <w:tcW w:type="dxa" w:w="1046"/>
            <w:shd w:val="clear" w:color="auto" w:fill="E4E4E4"/>
          </w:tcPr>
          <w:p>
            <w:pPr>
              <w:pStyle w:val="Tabla"/>
            </w:pPr>
            <w:r/>
            <w:r>
              <w:rPr>
                <w:b w:val="0"/>
                <w:i w:val="0"/>
              </w:rPr>
            </w:r>
            <w:r>
              <w:rPr>
                <w:b/>
                <w:i w:val="0"/>
              </w:rPr>
              <w:t>7</w:t>
            </w:r>
            <w:r>
              <w:rPr>
                <w:b w:val="0"/>
                <w:i w:val="0"/>
              </w:rPr>
            </w:r>
          </w:p>
        </w:tc>
        <w:tc>
          <w:tcPr>
            <w:tcW w:type="dxa" w:w="1046"/>
            <w:shd w:val="clear" w:color="auto" w:fill="E4E4E4"/>
          </w:tcPr>
          <w:p>
            <w:pPr>
              <w:pStyle w:val="Tabla"/>
            </w:pPr>
            <w:r/>
            <w:r>
              <w:rPr>
                <w:b w:val="0"/>
                <w:i w:val="0"/>
              </w:rPr>
            </w:r>
            <w:r>
              <w:rPr>
                <w:b/>
                <w:i w:val="0"/>
              </w:rPr>
              <w:t>8</w:t>
            </w:r>
            <w:r>
              <w:rPr>
                <w:b w:val="0"/>
                <w:i w:val="0"/>
              </w:rPr>
            </w:r>
          </w:p>
        </w:tc>
        <w:tc>
          <w:tcPr>
            <w:tcW w:type="dxa" w:w="1046"/>
            <w:shd w:val="clear" w:color="auto" w:fill="E4E4E4"/>
          </w:tcPr>
          <w:p>
            <w:pPr>
              <w:pStyle w:val="Tabla"/>
            </w:pPr>
            <w:r/>
            <w:r>
              <w:rPr>
                <w:b w:val="0"/>
                <w:i w:val="0"/>
              </w:rPr>
            </w:r>
            <w:r>
              <w:rPr>
                <w:b/>
                <w:i w:val="0"/>
              </w:rPr>
              <w:t>9</w:t>
            </w:r>
            <w:r>
              <w:rPr>
                <w:b w:val="0"/>
                <w:i w:val="0"/>
              </w:rPr>
            </w:r>
          </w:p>
        </w:tc>
      </w:tr>
      <w:tr>
        <w:tc>
          <w:tcPr>
            <w:tcW w:type="dxa" w:w="1046"/>
          </w:tcPr>
          <w:p>
            <w:pPr>
              <w:pStyle w:val="Tabla"/>
            </w:pPr>
            <w:r/>
            <w:r>
              <w:rPr>
                <w:b w:val="0"/>
                <w:i w:val="0"/>
              </w:rPr>
            </w:r>
            <w:r>
              <w:rPr>
                <w:b/>
                <w:i w:val="0"/>
              </w:rPr>
              <w:t>a</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a</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a</w:t>
            </w:r>
            <w:r>
              <w:rPr>
                <w:b w:val="0"/>
                <w:i w:val="0"/>
              </w:rPr>
            </w:r>
          </w:p>
        </w:tc>
      </w:tr>
    </w:tbl>
    <w:p>
      <w:pPr>
        <w:pStyle w:val="Heading2"/>
      </w:pPr>
      <w:r>
        <w:t>Tema 9</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4E4E4"/>
          </w:tcPr>
          <w:p>
            <w:pPr>
              <w:pStyle w:val="Tabla"/>
            </w:pPr>
            <w:r/>
            <w:r>
              <w:rPr>
                <w:b w:val="0"/>
                <w:i w:val="0"/>
              </w:rPr>
            </w:r>
            <w:r>
              <w:rPr>
                <w:b/>
                <w:i w:val="0"/>
              </w:rPr>
              <w:t>1</w:t>
            </w:r>
            <w:r>
              <w:rPr>
                <w:b w:val="0"/>
                <w:i w:val="0"/>
              </w:rPr>
            </w:r>
          </w:p>
        </w:tc>
        <w:tc>
          <w:tcPr>
            <w:tcW w:type="dxa" w:w="1176"/>
            <w:shd w:val="clear" w:color="auto" w:fill="E4E4E4"/>
          </w:tcPr>
          <w:p>
            <w:pPr>
              <w:pStyle w:val="Tabla"/>
            </w:pPr>
            <w:r/>
            <w:r>
              <w:rPr>
                <w:b w:val="0"/>
                <w:i w:val="0"/>
              </w:rPr>
            </w:r>
            <w:r>
              <w:rPr>
                <w:b/>
                <w:i w:val="0"/>
              </w:rPr>
              <w:t>2</w:t>
            </w:r>
            <w:r>
              <w:rPr>
                <w:b w:val="0"/>
                <w:i w:val="0"/>
              </w:rPr>
            </w:r>
          </w:p>
        </w:tc>
        <w:tc>
          <w:tcPr>
            <w:tcW w:type="dxa" w:w="1176"/>
            <w:shd w:val="clear" w:color="auto" w:fill="E4E4E4"/>
          </w:tcPr>
          <w:p>
            <w:pPr>
              <w:pStyle w:val="Tabla"/>
            </w:pPr>
            <w:r/>
            <w:r>
              <w:rPr>
                <w:b w:val="0"/>
                <w:i w:val="0"/>
              </w:rPr>
            </w:r>
            <w:r>
              <w:rPr>
                <w:b/>
                <w:i w:val="0"/>
              </w:rPr>
              <w:t>3</w:t>
            </w:r>
            <w:r>
              <w:rPr>
                <w:b w:val="0"/>
                <w:i w:val="0"/>
              </w:rPr>
            </w:r>
          </w:p>
        </w:tc>
        <w:tc>
          <w:tcPr>
            <w:tcW w:type="dxa" w:w="1176"/>
            <w:shd w:val="clear" w:color="auto" w:fill="E4E4E4"/>
          </w:tcPr>
          <w:p>
            <w:pPr>
              <w:pStyle w:val="Tabla"/>
            </w:pPr>
            <w:r/>
            <w:r>
              <w:rPr>
                <w:b w:val="0"/>
                <w:i w:val="0"/>
              </w:rPr>
            </w:r>
            <w:r>
              <w:rPr>
                <w:b/>
                <w:i w:val="0"/>
              </w:rPr>
              <w:t>4</w:t>
            </w:r>
            <w:r>
              <w:rPr>
                <w:b w:val="0"/>
                <w:i w:val="0"/>
              </w:rPr>
            </w:r>
          </w:p>
        </w:tc>
        <w:tc>
          <w:tcPr>
            <w:tcW w:type="dxa" w:w="1176"/>
            <w:shd w:val="clear" w:color="auto" w:fill="E4E4E4"/>
          </w:tcPr>
          <w:p>
            <w:pPr>
              <w:pStyle w:val="Tabla"/>
            </w:pPr>
            <w:r/>
            <w:r>
              <w:rPr>
                <w:b w:val="0"/>
                <w:i w:val="0"/>
              </w:rPr>
            </w:r>
            <w:r>
              <w:rPr>
                <w:b/>
                <w:i w:val="0"/>
              </w:rPr>
              <w:t>5</w:t>
            </w:r>
            <w:r>
              <w:rPr>
                <w:b w:val="0"/>
                <w:i w:val="0"/>
              </w:rPr>
            </w:r>
          </w:p>
        </w:tc>
        <w:tc>
          <w:tcPr>
            <w:tcW w:type="dxa" w:w="1176"/>
            <w:shd w:val="clear" w:color="auto" w:fill="E4E4E4"/>
          </w:tcPr>
          <w:p>
            <w:pPr>
              <w:pStyle w:val="Tabla"/>
            </w:pPr>
            <w:r/>
            <w:r>
              <w:rPr>
                <w:b w:val="0"/>
                <w:i w:val="0"/>
              </w:rPr>
            </w:r>
            <w:r>
              <w:rPr>
                <w:b/>
                <w:i w:val="0"/>
              </w:rPr>
              <w:t>6</w:t>
            </w:r>
            <w:r>
              <w:rPr>
                <w:b w:val="0"/>
                <w:i w:val="0"/>
              </w:rPr>
            </w:r>
          </w:p>
        </w:tc>
        <w:tc>
          <w:tcPr>
            <w:tcW w:type="dxa" w:w="1176"/>
            <w:shd w:val="clear" w:color="auto" w:fill="E4E4E4"/>
          </w:tcPr>
          <w:p>
            <w:pPr>
              <w:pStyle w:val="Tabla"/>
            </w:pPr>
            <w:r/>
            <w:r>
              <w:rPr>
                <w:b w:val="0"/>
                <w:i w:val="0"/>
              </w:rPr>
            </w:r>
            <w:r>
              <w:rPr>
                <w:b/>
                <w:i w:val="0"/>
              </w:rPr>
              <w:t>7</w:t>
            </w:r>
            <w:r>
              <w:rPr>
                <w:b w:val="0"/>
                <w:i w:val="0"/>
              </w:rPr>
            </w:r>
          </w:p>
        </w:tc>
        <w:tc>
          <w:tcPr>
            <w:tcW w:type="dxa" w:w="1176"/>
            <w:shd w:val="clear" w:color="auto" w:fill="E4E4E4"/>
          </w:tcPr>
          <w:p>
            <w:pPr>
              <w:pStyle w:val="Tabla"/>
            </w:pPr>
            <w:r/>
            <w:r>
              <w:rPr>
                <w:b w:val="0"/>
                <w:i w:val="0"/>
              </w:rPr>
            </w:r>
            <w:r>
              <w:rPr>
                <w:b/>
                <w:i w:val="0"/>
              </w:rPr>
              <w:t>8</w:t>
            </w:r>
            <w:r>
              <w:rPr>
                <w:b w:val="0"/>
                <w:i w:val="0"/>
              </w:rPr>
            </w:r>
          </w:p>
        </w:tc>
      </w:tr>
      <w:tr>
        <w:tc>
          <w:tcPr>
            <w:tcW w:type="dxa" w:w="1176"/>
          </w:tcPr>
          <w:p>
            <w:pPr>
              <w:pStyle w:val="Tabla"/>
            </w:pPr>
            <w:r/>
            <w:r>
              <w:rPr>
                <w:b w:val="0"/>
                <w:i w:val="0"/>
              </w:rPr>
            </w:r>
            <w:r>
              <w:rPr>
                <w:b/>
                <w:i w:val="0"/>
              </w:rPr>
              <w:t>d</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d</w:t>
            </w:r>
            <w:r>
              <w:rPr>
                <w:b w:val="0"/>
                <w:i w:val="0"/>
              </w:rPr>
            </w:r>
          </w:p>
        </w:tc>
        <w:tc>
          <w:tcPr>
            <w:tcW w:type="dxa" w:w="1176"/>
          </w:tcPr>
          <w:p>
            <w:pPr>
              <w:pStyle w:val="Tabla"/>
            </w:pPr>
            <w:r/>
            <w:r>
              <w:rPr>
                <w:b w:val="0"/>
                <w:i w:val="0"/>
              </w:rPr>
            </w:r>
            <w:r>
              <w:rPr>
                <w:b/>
                <w:i w:val="0"/>
              </w:rPr>
              <w:t>b</w:t>
            </w:r>
            <w:r>
              <w:rPr>
                <w:b w:val="0"/>
                <w:i w:val="0"/>
              </w:rPr>
            </w:r>
          </w:p>
        </w:tc>
      </w:tr>
    </w:tbl>
    <w:p>
      <w:pPr>
        <w:pStyle w:val="Heading2"/>
      </w:pPr>
      <w:r>
        <w:t>Tema 10</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Heading2"/>
      </w:pPr>
      <w:r>
        <w:t>Tema 11</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36: </w:t>
      </w:r>
      <w:r>
        <w:t>La opción buena nombra algo que la norma no dice. La plantilla da b) «Para la salud y la seguridad informática», y el artículo 3.1 del RD 488/1997 obliga a que el uso de las pantallas «no suponga riesgos para su seguridad o salud»: la «seguridad informática» no aparece ni en el real decreto ni en su Guía Técnica. Con el tema delante se acierta igual, pero por otra razón que la que el enunciado sugiere: la norma nombra seguridad y salud, y b) es la única opción que nombra las dos —la a), «para la salud», se queda corta—.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RTVE – Edición, Montaje y Procesos Audiovisuales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