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diecisiete temas de Producción</w:t>
      </w:r>
    </w:p>
    <w:p>
      <w:pPr>
        <w:pStyle w:val="Portadadato"/>
      </w:pPr>
      <w:r>
        <w:t>Redacción vigente a 21 de diciembre de 2022</w:t>
      </w:r>
    </w:p>
    <w:p>
      <w:pPr>
        <w:pStyle w:val="Portadadato"/>
      </w:pPr>
      <w:r>
        <w:t>Diecisiete temas · diecisiete esquemas de repaso · 114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El punto 16 de su anexo es el más preguntado de todo el proyecto: siete preguntas de noventa salen de un solo punto</w:t>
      </w:r>
      <w:r>
        <w:rPr>
          <w:b w:val="0"/>
          <w:i w:val="0"/>
        </w:rPr>
        <w:t xml:space="preserve">, y es también donde están las dos costuras de este examen. </w:t>
      </w:r>
      <w:r>
        <w:rPr>
          <w:b/>
          <w:i w:val="0"/>
        </w:rPr>
        <w:t>La pregunta de la subcontratación no tiene ninguna opción correcta</w:t>
      </w:r>
      <w:r>
        <w:rPr>
          <w:b w:val="0"/>
          <w:i w:val="0"/>
        </w:rPr>
        <w:t xml:space="preserve">: la marcada contradice el «en todo caso» del artículo 215 de la Ley de Contratos del Sector Público, y sus dos cifras —el 30 % y los cinco millones— vienen de otro artículo que mide otra cosa. Va demostrado con los dos artículos delante. </w:t>
      </w:r>
      <w:r>
        <w:rPr>
          <w:b/>
          <w:i w:val="0"/>
        </w:rPr>
        <w:t>Y es el bloque con más preguntas contestadas con documento propio</w:t>
      </w:r>
      <w:r>
        <w:rPr>
          <w:b w:val="0"/>
          <w:i w:val="0"/>
        </w:rPr>
        <w:t xml:space="preserve">: la ficha del fabricante que documenta las cuatro señales sincronizadas de una mochila, la nota de prensa que fecha la creación de FORTA, la página en que una asociación se define a sí misma con las palabras del enunciado. </w:t>
      </w:r>
      <w:r>
        <w:rPr>
          <w:b/>
          <w:i w:val="0"/>
        </w:rPr>
        <w:t>Donde no hay documento, el tema lo dice</w:t>
      </w:r>
      <w:r>
        <w:rPr>
          <w:b w:val="0"/>
          <w:i w:val="0"/>
        </w:rPr>
        <w:t>, y son cuatro veces contadas.</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Producción</w:t>
      </w:r>
    </w:p>
    <w:p>
      <w:pPr>
        <w:pStyle w:val="Heading1"/>
      </w:pPr>
      <w:r>
        <w:t>TEMA 1 – La producción: plan de trabajo, organización y fases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Se apoya en el </w:t>
            </w:r>
            <w:r>
              <w:rPr>
                <w:b/>
                <w:i w:val="0"/>
              </w:rPr>
              <w:t>III Convenio colectivo de la Corporación RTVE</w:t>
            </w:r>
            <w:r>
              <w:rPr>
                <w:b w:val="0"/>
                <w:i w:val="0"/>
              </w:rPr>
              <w:t xml:space="preserve">, artículo 8, para las definiciones de producción interna, mixta y ajena; el resto va </w:t>
            </w:r>
            <w:r>
              <w:rPr>
                <w:b/>
                <w:i w:val="0"/>
              </w:rPr>
              <w:t>como oficio y así se declara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BOE-A-2020-16744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1.737 palabras</w:t>
            </w:r>
            <w:r>
              <w:rPr>
                <w:b w:val="0"/>
                <w:i w:val="0"/>
              </w:rPr>
            </w:r>
          </w:p>
        </w:tc>
      </w:tr>
    </w:tbl>
    <w:p>
      <w:pPr/>
    </w:p>
    <w:p>
      <w:pPr/>
      <w:r>
        <w:rPr>
          <w:b w:val="0"/>
          <w:i w:val="0"/>
        </w:rPr>
        <w:t>Las siglas de este tema, presentadas de entrada: la orden de trabajo diaria (</w:t>
      </w:r>
      <w:r>
        <w:rPr>
          <w:b/>
          <w:i w:val="0"/>
        </w:rPr>
        <w:t>OTD</w:t>
      </w:r>
      <w:r>
        <w:rPr>
          <w:b w:val="0"/>
          <w:i w:val="0"/>
        </w:rPr>
        <w:t>) y la orden de</w:t>
      </w:r>
      <w:r>
        <w:t xml:space="preserve"> </w:t>
      </w:r>
      <w:r>
        <w:rPr>
          <w:b w:val="0"/>
          <w:i w:val="0"/>
        </w:rPr>
        <w:t>trabajo (</w:t>
      </w:r>
      <w:r>
        <w:rPr>
          <w:b/>
          <w:i w:val="0"/>
        </w:rPr>
        <w:t>OT</w:t>
      </w:r>
      <w:r>
        <w:rPr>
          <w:b w:val="0"/>
          <w:i w:val="0"/>
        </w:rPr>
        <w:t>); el plan de trabajo (</w:t>
      </w:r>
      <w:r>
        <w:rPr>
          <w:b/>
          <w:i w:val="0"/>
        </w:rPr>
        <w:t>PT</w:t>
      </w:r>
      <w:r>
        <w:rPr>
          <w:b w:val="0"/>
          <w:i w:val="0"/>
        </w:rPr>
        <w:t>); y la corporación de radio y televisión pública española</w:t>
      </w:r>
      <w:r>
        <w:t xml:space="preserve"> </w:t>
      </w:r>
      <w:r>
        <w:rPr>
          <w:b w:val="0"/>
          <w:i w:val="0"/>
        </w:rPr>
        <w:t>(</w:t>
      </w:r>
      <w:r>
        <w:rPr>
          <w:b/>
          <w:i w:val="0"/>
        </w:rPr>
        <w:t>RTVE</w:t>
      </w:r>
      <w:r>
        <w:rPr>
          <w:b w:val="0"/>
          <w:i w:val="0"/>
        </w:rPr>
        <w:t>).</w:t>
      </w:r>
    </w:p>
    <w:p>
      <w:pPr>
        <w:pStyle w:val="Citadelanorma"/>
      </w:pPr>
      <w:r>
        <w:rPr>
          <w:b w:val="0"/>
          <w:i w:val="0"/>
        </w:rPr>
        <w:t>Enunciado de la convocatoria (Anexo 2, temario específico de Producción, punto 1):</w:t>
      </w:r>
      <w:r>
        <w:t xml:space="preserve"> </w:t>
      </w:r>
      <w:r>
        <w:rPr>
          <w:b w:val="0"/>
          <w:i w:val="0"/>
        </w:rPr>
        <w:t>«LA PRODUCCIÓN. Plan de trabajo/Organización y fases de la producción.»</w:t>
      </w:r>
    </w:p>
    <w:p>
      <w:pPr/>
      <w:r>
        <w:rPr>
          <w:b w:val="0"/>
          <w:i w:val="0"/>
        </w:rPr>
      </w:r>
      <w:r>
        <w:rPr>
          <w:b/>
          <w:i w:val="0"/>
        </w:rPr>
        <w:t>Dos preguntas, y las dos sobre el mismo documento: el plan de trabajo.</w:t>
      </w:r>
      <w:r>
        <w:rPr>
          <w:b w:val="0"/>
          <w:i w:val="0"/>
        </w:rPr>
        <w:t xml:space="preserve"> Es el punto que abre el</w:t>
      </w:r>
      <w:r>
        <w:t xml:space="preserve"> </w:t>
      </w:r>
      <w:r>
        <w:rPr>
          <w:b w:val="0"/>
          <w:i w:val="0"/>
        </w:rPr>
        <w:t xml:space="preserve">temario y el que da nombre a la ocupación, y su materia es la que ordena todas las demás: </w:t>
      </w:r>
      <w:r>
        <w:rPr>
          <w:b/>
          <w:i w:val="0"/>
        </w:rPr>
        <w:t>quién</w:t>
      </w:r>
      <w:r>
        <w:t xml:space="preserve"> </w:t>
      </w:r>
      <w:r>
        <w:rPr>
          <w:b/>
          <w:i w:val="0"/>
        </w:rPr>
        <w:t>hace qué, cuándo y con qué</w:t>
      </w:r>
      <w:r>
        <w:rPr>
          <w:b w:val="0"/>
          <w:i w:val="0"/>
        </w:rPr>
        <w:t>.</w:t>
      </w:r>
    </w:p>
    <w:p>
      <w:pPr>
        <w:pStyle w:val="Heading2"/>
      </w:pPr>
      <w:r>
        <w:rPr>
          <w:b w:val="0"/>
          <w:i w:val="0"/>
        </w:rPr>
        <w:t>1.1 Qué es producir</w:t>
      </w:r>
    </w:p>
    <w:p>
      <w:pPr/>
      <w:r>
        <w:rPr>
          <w:b w:val="0"/>
          <w:i w:val="0"/>
        </w:rPr>
      </w:r>
      <w:r>
        <w:rPr>
          <w:b/>
          <w:i w:val="0"/>
        </w:rPr>
        <w:t>Producir es conseguir que lo que está escrito se pueda rodar.</w:t>
      </w:r>
      <w:r>
        <w:rPr>
          <w:b w:val="0"/>
          <w:i w:val="0"/>
        </w:rPr>
        <w:t xml:space="preserve"> El guion dice qué tiene que</w:t>
      </w:r>
      <w:r>
        <w:t xml:space="preserve"> </w:t>
      </w:r>
      <w:r>
        <w:rPr>
          <w:b w:val="0"/>
          <w:i w:val="0"/>
        </w:rPr>
        <w:t xml:space="preserve">ocurrir; la producción decide </w:t>
      </w:r>
      <w:r>
        <w:rPr>
          <w:b/>
          <w:i w:val="0"/>
        </w:rPr>
        <w:t>con qué medios, en qué orden, en cuánto tiempo y por cuánto dinero</w:t>
      </w:r>
      <w:r>
        <w:rPr>
          <w:b w:val="0"/>
          <w:i w:val="0"/>
        </w:rPr>
      </w:r>
      <w:r>
        <w:t xml:space="preserve"> </w:t>
      </w:r>
      <w:r>
        <w:rPr>
          <w:b w:val="0"/>
          <w:i w:val="0"/>
        </w:rPr>
        <w:t>ocurre.</w:t>
      </w:r>
    </w:p>
    <w:p>
      <w:pPr/>
      <w:r>
        <w:rPr>
          <w:b w:val="0"/>
          <w:i w:val="0"/>
        </w:rPr>
        <w:t>Sus cuatro cometidos: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Cometido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Prever</w:t>
            </w:r>
            <w:r>
              <w:rPr>
                <w:b w:val="0"/>
                <w:i w:val="0"/>
              </w:rPr>
            </w:r>
          </w:p>
        </w:tc>
        <w:tc>
          <w:tcPr>
            <w:tcW w:type="dxa" w:w="4706"/>
          </w:tcPr>
          <w:p>
            <w:pPr>
              <w:pStyle w:val="Tabla"/>
            </w:pPr>
            <w:r/>
            <w:r>
              <w:rPr>
                <w:b w:val="0"/>
                <w:i w:val="0"/>
              </w:rPr>
              <w:t>Traducir el guion a necesidades: personas, medios, espacios, permisos y días</w:t>
            </w:r>
          </w:p>
        </w:tc>
      </w:tr>
      <w:tr>
        <w:tc>
          <w:tcPr>
            <w:tcW w:type="dxa" w:w="4706"/>
          </w:tcPr>
          <w:p>
            <w:pPr>
              <w:pStyle w:val="Tabla"/>
            </w:pPr>
            <w:r/>
            <w:r>
              <w:rPr>
                <w:b w:val="0"/>
                <w:i w:val="0"/>
              </w:rPr>
            </w:r>
            <w:r>
              <w:rPr>
                <w:b/>
                <w:i w:val="0"/>
              </w:rPr>
              <w:t>Conseguir</w:t>
            </w:r>
            <w:r>
              <w:rPr>
                <w:b w:val="0"/>
                <w:i w:val="0"/>
              </w:rPr>
            </w:r>
          </w:p>
        </w:tc>
        <w:tc>
          <w:tcPr>
            <w:tcW w:type="dxa" w:w="4706"/>
          </w:tcPr>
          <w:p>
            <w:pPr>
              <w:pStyle w:val="Tabla"/>
            </w:pPr>
            <w:r/>
            <w:r>
              <w:rPr>
                <w:b w:val="0"/>
                <w:i w:val="0"/>
              </w:rPr>
              <w:t>Contratar, alquilar, reservar y pedir permiso</w:t>
            </w:r>
          </w:p>
        </w:tc>
      </w:tr>
      <w:tr>
        <w:tc>
          <w:tcPr>
            <w:tcW w:type="dxa" w:w="4706"/>
          </w:tcPr>
          <w:p>
            <w:pPr>
              <w:pStyle w:val="Tabla"/>
            </w:pPr>
            <w:r/>
            <w:r>
              <w:rPr>
                <w:b w:val="0"/>
                <w:i w:val="0"/>
              </w:rPr>
            </w:r>
            <w:r>
              <w:rPr>
                <w:b/>
                <w:i w:val="0"/>
              </w:rPr>
              <w:t>Ordenar</w:t>
            </w:r>
            <w:r>
              <w:rPr>
                <w:b w:val="0"/>
                <w:i w:val="0"/>
              </w:rPr>
            </w:r>
          </w:p>
        </w:tc>
        <w:tc>
          <w:tcPr>
            <w:tcW w:type="dxa" w:w="4706"/>
          </w:tcPr>
          <w:p>
            <w:pPr>
              <w:pStyle w:val="Tabla"/>
            </w:pPr>
            <w:r/>
            <w:r>
              <w:rPr>
                <w:b w:val="0"/>
                <w:i w:val="0"/>
              </w:rPr>
              <w:t>Decidir el orden de rodaje y repartir la jornada</w:t>
            </w:r>
          </w:p>
        </w:tc>
      </w:tr>
      <w:tr>
        <w:tc>
          <w:tcPr>
            <w:tcW w:type="dxa" w:w="4706"/>
          </w:tcPr>
          <w:p>
            <w:pPr>
              <w:pStyle w:val="Tabla"/>
            </w:pPr>
            <w:r/>
            <w:r>
              <w:rPr>
                <w:b w:val="0"/>
                <w:i w:val="0"/>
              </w:rPr>
            </w:r>
            <w:r>
              <w:rPr>
                <w:b/>
                <w:i w:val="0"/>
              </w:rPr>
              <w:t>Controlar</w:t>
            </w:r>
            <w:r>
              <w:rPr>
                <w:b w:val="0"/>
                <w:i w:val="0"/>
              </w:rPr>
            </w:r>
          </w:p>
        </w:tc>
        <w:tc>
          <w:tcPr>
            <w:tcW w:type="dxa" w:w="4706"/>
          </w:tcPr>
          <w:p>
            <w:pPr>
              <w:pStyle w:val="Tabla"/>
            </w:pPr>
            <w:r/>
            <w:r>
              <w:rPr>
                <w:b w:val="0"/>
                <w:i w:val="0"/>
              </w:rPr>
              <w:t>Que lo previsto y lo gastado se parezcan, que es el tema 14</w:t>
            </w:r>
          </w:p>
        </w:tc>
      </w:tr>
    </w:tbl>
    <w:p>
      <w:pPr/>
    </w:p>
    <w:p>
      <w:pPr/>
      <w:r>
        <w:rPr>
          <w:b w:val="0"/>
          <w:i w:val="0"/>
        </w:rPr>
      </w:r>
      <w:r>
        <w:rPr>
          <w:b/>
          <w:i w:val="0"/>
        </w:rPr>
        <w:t>Y la restricción que atraviesa las cuatro: el tiempo cuesta dinero.</w:t>
      </w:r>
      <w:r>
        <w:rPr>
          <w:b w:val="0"/>
          <w:i w:val="0"/>
        </w:rPr>
        <w:t xml:space="preserve"> Un día más de rodaje es un</w:t>
      </w:r>
      <w:r>
        <w:t xml:space="preserve"> </w:t>
      </w:r>
      <w:r>
        <w:rPr>
          <w:b w:val="0"/>
          <w:i w:val="0"/>
        </w:rPr>
        <w:t>día más de equipo, de decorado montado, de alquiler y de intérpretes. De ahí el criterio del</w:t>
      </w:r>
      <w:r>
        <w:t xml:space="preserve"> </w:t>
      </w:r>
      <w:r>
        <w:rPr>
          <w:b w:val="0"/>
          <w:i w:val="0"/>
        </w:rPr>
        <w:t>epígrafe 6.</w:t>
      </w:r>
    </w:p>
    <w:p>
      <w:pPr>
        <w:pStyle w:val="Separador"/>
        <w:pBdr>
          <w:bottom w:val="single" w:sz="4" w:color="BBBBBB"/>
        </w:pBdr>
      </w:pPr>
    </w:p>
    <w:p>
      <w:pPr>
        <w:pStyle w:val="Heading2"/>
      </w:pPr>
      <w:r>
        <w:rPr>
          <w:b w:val="0"/>
          <w:i w:val="0"/>
        </w:rPr>
        <w:t>1.2 Las tres fases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la cierra</w:t>
            </w:r>
          </w:p>
        </w:tc>
      </w:tr>
      <w:tr>
        <w:tc>
          <w:tcPr>
            <w:tcW w:type="dxa" w:w="3137"/>
          </w:tcPr>
          <w:p>
            <w:pPr>
              <w:pStyle w:val="Tabla"/>
            </w:pPr>
            <w:r/>
            <w:r>
              <w:rPr>
                <w:b w:val="0"/>
                <w:i w:val="0"/>
              </w:rPr>
            </w:r>
            <w:r>
              <w:rPr>
                <w:b/>
                <w:i w:val="0"/>
              </w:rPr>
              <w:t>Preproducción</w:t>
            </w:r>
            <w:r>
              <w:rPr>
                <w:b w:val="0"/>
                <w:i w:val="0"/>
              </w:rPr>
            </w:r>
          </w:p>
        </w:tc>
        <w:tc>
          <w:tcPr>
            <w:tcW w:type="dxa" w:w="3137"/>
          </w:tcPr>
          <w:p>
            <w:pPr>
              <w:pStyle w:val="Tabla"/>
            </w:pPr>
            <w:r/>
            <w:r>
              <w:rPr>
                <w:b w:val="0"/>
                <w:i w:val="0"/>
              </w:rPr>
              <w:t>Se decide todo lo que se puede decidir antes: desglose, plan, casting, localizaciones, contratos, permisos, presupuesto</w:t>
            </w:r>
          </w:p>
        </w:tc>
        <w:tc>
          <w:tcPr>
            <w:tcW w:type="dxa" w:w="3137"/>
          </w:tcPr>
          <w:p>
            <w:pPr>
              <w:pStyle w:val="Tabla"/>
            </w:pPr>
            <w:r/>
            <w:r>
              <w:rPr>
                <w:b w:val="0"/>
                <w:i w:val="0"/>
              </w:rPr>
            </w:r>
            <w:r>
              <w:rPr>
                <w:b/>
                <w:i w:val="0"/>
              </w:rPr>
              <w:t>La primera jornada de rodaje</w:t>
            </w:r>
            <w:r>
              <w:rPr>
                <w:b w:val="0"/>
                <w:i w:val="0"/>
              </w:rPr>
            </w:r>
          </w:p>
        </w:tc>
      </w:tr>
      <w:tr>
        <w:tc>
          <w:tcPr>
            <w:tcW w:type="dxa" w:w="3137"/>
          </w:tcPr>
          <w:p>
            <w:pPr>
              <w:pStyle w:val="Tabla"/>
            </w:pPr>
            <w:r/>
            <w:r>
              <w:rPr>
                <w:b w:val="0"/>
                <w:i w:val="0"/>
              </w:rPr>
            </w:r>
            <w:r>
              <w:rPr>
                <w:b/>
                <w:i w:val="0"/>
              </w:rPr>
              <w:t>Producción</w:t>
            </w:r>
            <w:r>
              <w:rPr>
                <w:b w:val="0"/>
                <w:i w:val="0"/>
              </w:rPr>
              <w:t xml:space="preserve"> o rodaje</w:t>
            </w:r>
          </w:p>
        </w:tc>
        <w:tc>
          <w:tcPr>
            <w:tcW w:type="dxa" w:w="3137"/>
          </w:tcPr>
          <w:p>
            <w:pPr>
              <w:pStyle w:val="Tabla"/>
            </w:pPr>
            <w:r/>
            <w:r>
              <w:rPr>
                <w:b w:val="0"/>
                <w:i w:val="0"/>
              </w:rPr>
              <w:t>Se registra el material, siguiendo el plan</w:t>
            </w:r>
          </w:p>
        </w:tc>
        <w:tc>
          <w:tcPr>
            <w:tcW w:type="dxa" w:w="3137"/>
          </w:tcPr>
          <w:p>
            <w:pPr>
              <w:pStyle w:val="Tabla"/>
            </w:pPr>
            <w:r/>
            <w:r>
              <w:rPr>
                <w:b w:val="0"/>
                <w:i w:val="0"/>
              </w:rPr>
            </w:r>
            <w:r>
              <w:rPr>
                <w:b/>
                <w:i w:val="0"/>
              </w:rPr>
              <w:t>El último plano</w:t>
            </w:r>
            <w:r>
              <w:rPr>
                <w:b w:val="0"/>
                <w:i w:val="0"/>
              </w:rPr>
            </w:r>
          </w:p>
        </w:tc>
      </w:tr>
      <w:tr>
        <w:tc>
          <w:tcPr>
            <w:tcW w:type="dxa" w:w="3137"/>
          </w:tcPr>
          <w:p>
            <w:pPr>
              <w:pStyle w:val="Tabla"/>
            </w:pPr>
            <w:r/>
            <w:r>
              <w:rPr>
                <w:b w:val="0"/>
                <w:i w:val="0"/>
              </w:rPr>
            </w:r>
            <w:r>
              <w:rPr>
                <w:b/>
                <w:i w:val="0"/>
              </w:rPr>
              <w:t>Postproducción</w:t>
            </w:r>
            <w:r>
              <w:rPr>
                <w:b w:val="0"/>
                <w:i w:val="0"/>
              </w:rPr>
            </w:r>
          </w:p>
        </w:tc>
        <w:tc>
          <w:tcPr>
            <w:tcW w:type="dxa" w:w="3137"/>
          </w:tcPr>
          <w:p>
            <w:pPr>
              <w:pStyle w:val="Tabla"/>
            </w:pPr>
            <w:r/>
            <w:r>
              <w:rPr>
                <w:b w:val="0"/>
                <w:i w:val="0"/>
              </w:rPr>
              <w:t>Montaje, sonido, grafismo, etalonaje y máster</w:t>
            </w:r>
          </w:p>
        </w:tc>
        <w:tc>
          <w:tcPr>
            <w:tcW w:type="dxa" w:w="3137"/>
          </w:tcPr>
          <w:p>
            <w:pPr>
              <w:pStyle w:val="Tabla"/>
            </w:pPr>
            <w:r/>
            <w:r>
              <w:rPr>
                <w:b w:val="0"/>
                <w:i w:val="0"/>
              </w:rPr>
            </w:r>
            <w:r>
              <w:rPr>
                <w:b/>
                <w:i w:val="0"/>
              </w:rPr>
              <w:t>La entrega</w:t>
            </w:r>
            <w:r>
              <w:rPr>
                <w:b w:val="0"/>
                <w:i w:val="0"/>
              </w:rPr>
            </w:r>
          </w:p>
        </w:tc>
      </w:tr>
    </w:tbl>
    <w:p>
      <w:pPr/>
    </w:p>
    <w:p>
      <w:pPr/>
      <w:r>
        <w:rPr>
          <w:b w:val="0"/>
          <w:i w:val="0"/>
        </w:rPr>
      </w:r>
      <w:r>
        <w:rPr>
          <w:b/>
          <w:i w:val="0"/>
        </w:rPr>
        <w:t>La preproducción es donde se gana o se pierde el dinero.</w:t>
      </w:r>
      <w:r>
        <w:rPr>
          <w:b w:val="0"/>
          <w:i w:val="0"/>
        </w:rPr>
        <w:t xml:space="preserve"> Un problema resuelto en preproducción</w:t>
      </w:r>
      <w:r>
        <w:t xml:space="preserve"> </w:t>
      </w:r>
      <w:r>
        <w:rPr>
          <w:b w:val="0"/>
          <w:i w:val="0"/>
        </w:rPr>
        <w:t>cuesta una llamada; el mismo problema el día del rodaje cuesta una jornada de equipo parado.</w:t>
      </w:r>
    </w:p>
    <w:p>
      <w:pPr/>
      <w:r>
        <w:rPr>
          <w:b w:val="0"/>
          <w:i w:val="0"/>
        </w:rPr>
      </w:r>
      <w:r>
        <w:rPr>
          <w:b/>
          <w:i w:val="0"/>
        </w:rPr>
        <w:t>Y el reparto de esfuerzo no es el de duración</w:t>
      </w:r>
      <w:r>
        <w:rPr>
          <w:b w:val="0"/>
          <w:i w:val="0"/>
        </w:rPr>
        <w:t>: en una ficción, la preproducción puede durar más</w:t>
      </w:r>
      <w:r>
        <w:t xml:space="preserve"> </w:t>
      </w:r>
      <w:r>
        <w:rPr>
          <w:b w:val="0"/>
          <w:i w:val="0"/>
        </w:rPr>
        <w:t>que el rodaje, y la posproducción, más que las dos juntas.</w:t>
      </w:r>
    </w:p>
    <w:p>
      <w:pPr>
        <w:pStyle w:val="Separador"/>
        <w:pBdr>
          <w:bottom w:val="single" w:sz="4" w:color="BBBBBB"/>
        </w:pBdr>
      </w:pPr>
    </w:p>
    <w:p>
      <w:pPr>
        <w:pStyle w:val="Heading2"/>
      </w:pPr>
      <w:r>
        <w:rPr>
          <w:b w:val="0"/>
          <w:i w:val="0"/>
        </w:rPr>
        <w:t>1.3 Los sistemas de producción</w:t>
      </w:r>
    </w:p>
    <w:p>
      <w:pPr/>
      <w:r>
        <w:rPr>
          <w:b w:val="0"/>
          <w:i w:val="0"/>
        </w:rPr>
      </w:r>
      <w:r>
        <w:rPr>
          <w:b/>
          <w:i w:val="0"/>
        </w:rPr>
        <w:t>Quién pone los medios decide cómo se llama la producción</w:t>
      </w:r>
      <w:r>
        <w:rPr>
          <w:b w:val="0"/>
          <w:i w:val="0"/>
        </w:rPr>
        <w:t>, y el III Convenio colectivo de la</w:t>
      </w:r>
      <w:r>
        <w:t xml:space="preserve"> </w:t>
      </w:r>
      <w:r>
        <w:rPr>
          <w:b w:val="0"/>
          <w:i w:val="0"/>
        </w:rPr>
        <w:t>Corporación RTVE recoge las definiciones que aprobó su comisión de producción interna: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Quién pone los medios</w:t>
            </w:r>
          </w:p>
        </w:tc>
      </w:tr>
      <w:tr>
        <w:tc>
          <w:tcPr>
            <w:tcW w:type="dxa" w:w="4706"/>
          </w:tcPr>
          <w:p>
            <w:pPr>
              <w:pStyle w:val="Tabla"/>
            </w:pPr>
            <w:r/>
            <w:r>
              <w:rPr>
                <w:b w:val="0"/>
                <w:i w:val="0"/>
              </w:rPr>
            </w:r>
            <w:r>
              <w:rPr>
                <w:b/>
                <w:i w:val="0"/>
              </w:rPr>
              <w:t>Producción interna</w:t>
            </w:r>
            <w:r>
              <w:rPr>
                <w:b w:val="0"/>
                <w:i w:val="0"/>
              </w:rPr>
            </w:r>
          </w:p>
        </w:tc>
        <w:tc>
          <w:tcPr>
            <w:tcW w:type="dxa" w:w="4706"/>
          </w:tcPr>
          <w:p>
            <w:pPr>
              <w:pStyle w:val="Tabla"/>
            </w:pPr>
            <w:r/>
            <w:r>
              <w:rPr>
                <w:b w:val="0"/>
                <w:i w:val="0"/>
              </w:rPr>
            </w:r>
            <w:r>
              <w:rPr>
                <w:b/>
                <w:i w:val="0"/>
              </w:rPr>
              <w:t>La Corporación</w:t>
            </w:r>
            <w:r>
              <w:rPr>
                <w:b w:val="0"/>
                <w:i w:val="0"/>
              </w:rPr>
              <w:t xml:space="preserve">: promueve, realiza y usa </w:t>
            </w:r>
            <w:r>
              <w:rPr>
                <w:b/>
                <w:i w:val="0"/>
              </w:rPr>
              <w:t>sus recursos técnicos y humanos</w:t>
            </w:r>
            <w:r>
              <w:rPr>
                <w:b w:val="0"/>
                <w:i w:val="0"/>
              </w:rPr>
              <w:t xml:space="preserve"> en preproducción, producción y posproducción. Admite recursos contratados puntualmente si no hay disponibilidad propia y el control es suyo</w:t>
            </w:r>
          </w:p>
        </w:tc>
      </w:tr>
      <w:tr>
        <w:tc>
          <w:tcPr>
            <w:tcW w:type="dxa" w:w="4706"/>
          </w:tcPr>
          <w:p>
            <w:pPr>
              <w:pStyle w:val="Tabla"/>
            </w:pPr>
            <w:r/>
            <w:r>
              <w:rPr>
                <w:b w:val="0"/>
                <w:i w:val="0"/>
              </w:rPr>
            </w:r>
            <w:r>
              <w:rPr>
                <w:b/>
                <w:i w:val="0"/>
              </w:rPr>
              <w:t>Producción mixta</w:t>
            </w:r>
            <w:r>
              <w:rPr>
                <w:b w:val="0"/>
                <w:i w:val="0"/>
              </w:rPr>
            </w:r>
          </w:p>
        </w:tc>
        <w:tc>
          <w:tcPr>
            <w:tcW w:type="dxa" w:w="4706"/>
          </w:tcPr>
          <w:p>
            <w:pPr>
              <w:pStyle w:val="Tabla"/>
            </w:pPr>
            <w:r/>
            <w:r>
              <w:rPr>
                <w:b w:val="0"/>
                <w:i w:val="0"/>
              </w:rPr>
              <w:t xml:space="preserve">La Corporación </w:t>
            </w:r>
            <w:r>
              <w:rPr>
                <w:b/>
                <w:i w:val="0"/>
              </w:rPr>
              <w:t>participa junto a otros productores</w:t>
            </w:r>
            <w:r>
              <w:rPr>
                <w:b w:val="0"/>
                <w:i w:val="0"/>
              </w:rPr>
              <w:t>, con un porcentaje contractualmente delimitado de recursos, de explotación de derechos o de las dos cosas</w:t>
            </w:r>
          </w:p>
        </w:tc>
      </w:tr>
      <w:tr>
        <w:tc>
          <w:tcPr>
            <w:tcW w:type="dxa" w:w="4706"/>
          </w:tcPr>
          <w:p>
            <w:pPr>
              <w:pStyle w:val="Tabla"/>
            </w:pPr>
            <w:r/>
            <w:r>
              <w:rPr>
                <w:b w:val="0"/>
                <w:i w:val="0"/>
              </w:rPr>
            </w:r>
            <w:r>
              <w:rPr>
                <w:b/>
                <w:i w:val="0"/>
              </w:rPr>
              <w:t>Producción ajena</w:t>
            </w:r>
            <w:r>
              <w:rPr>
                <w:b w:val="0"/>
                <w:i w:val="0"/>
              </w:rPr>
            </w:r>
          </w:p>
        </w:tc>
        <w:tc>
          <w:tcPr>
            <w:tcW w:type="dxa" w:w="4706"/>
          </w:tcPr>
          <w:p>
            <w:pPr>
              <w:pStyle w:val="Tabla"/>
            </w:pPr>
            <w:r/>
            <w:r>
              <w:rPr>
                <w:b w:val="0"/>
                <w:i w:val="0"/>
              </w:rPr>
            </w:r>
            <w:r>
              <w:rPr>
                <w:b/>
                <w:i w:val="0"/>
              </w:rPr>
              <w:t>No la promueve ni la realiza</w:t>
            </w:r>
            <w:r>
              <w:rPr>
                <w:b w:val="0"/>
                <w:i w:val="0"/>
              </w:rPr>
              <w:t xml:space="preserve"> la Corporación: sólo tiene derechos de explotación, sin poner recursos propios en ninguna fase</w:t>
            </w:r>
          </w:p>
        </w:tc>
      </w:tr>
    </w:tbl>
    <w:p>
      <w:pPr/>
    </w:p>
    <w:p>
      <w:pPr/>
      <w:r>
        <w:rPr>
          <w:b w:val="0"/>
          <w:i w:val="0"/>
        </w:rPr>
      </w:r>
      <w:r>
        <w:rPr>
          <w:b/>
          <w:i w:val="0"/>
        </w:rPr>
        <w:t>Ese texto es el mismo que cita el tema 1 de Producción (Asistencia)</w:t>
      </w:r>
      <w:r>
        <w:rPr>
          <w:b w:val="0"/>
          <w:i w:val="0"/>
        </w:rPr>
        <w:t>, y sirve para las dos</w:t>
      </w:r>
      <w:r>
        <w:t xml:space="preserve"> </w:t>
      </w:r>
      <w:r>
        <w:rPr>
          <w:b w:val="0"/>
          <w:i w:val="0"/>
        </w:rPr>
        <w:t>ocupaciones: es el convenio de la casa.</w:t>
      </w:r>
    </w:p>
    <w:p>
      <w:pPr/>
      <w:r>
        <w:rPr>
          <w:b w:val="0"/>
          <w:i w:val="0"/>
        </w:rPr>
      </w:r>
      <w:r>
        <w:rPr>
          <w:b/>
          <w:i w:val="0"/>
        </w:rPr>
        <w:t>Y hay una segunda clasificación, la de la forma de registrar</w:t>
      </w:r>
      <w:r>
        <w:rPr>
          <w:b w:val="0"/>
          <w:i w:val="0"/>
        </w:rPr>
        <w:t>, que este punto también cubre:</w:t>
      </w:r>
    </w:p>
    <w:p>
      <w:pPr>
        <w:pStyle w:val="ListBullet"/>
      </w:pPr>
      <w:r>
        <w:rPr>
          <w:b w:val="0"/>
          <w:i w:val="0"/>
        </w:rPr>
      </w:r>
      <w:r>
        <w:rPr>
          <w:b/>
          <w:i w:val="0"/>
        </w:rPr>
        <w:t>Producción en directo</w:t>
      </w:r>
      <w:r>
        <w:rPr>
          <w:b w:val="0"/>
          <w:i w:val="0"/>
        </w:rPr>
        <w:t>: se emite mientras ocurre. No hay posproducción.</w:t>
      </w:r>
    </w:p>
    <w:p>
      <w:pPr>
        <w:pStyle w:val="ListBullet"/>
      </w:pPr>
      <w:r>
        <w:rPr>
          <w:b w:val="0"/>
          <w:i w:val="0"/>
        </w:rPr>
      </w:r>
      <w:r>
        <w:rPr>
          <w:b/>
          <w:i w:val="0"/>
        </w:rPr>
        <w:t>Producción en falso directo</w:t>
      </w:r>
      <w:r>
        <w:rPr>
          <w:b w:val="0"/>
          <w:i w:val="0"/>
        </w:rPr>
        <w:t xml:space="preserve">: se graba </w:t>
      </w:r>
      <w:r>
        <w:rPr>
          <w:b/>
          <w:i w:val="0"/>
        </w:rPr>
        <w:t>como si fuera directo</w:t>
      </w:r>
      <w:r>
        <w:rPr>
          <w:b w:val="0"/>
          <w:i w:val="0"/>
        </w:rPr>
        <w:t>, con corte en el control, y se</w:t>
      </w:r>
      <w:r>
        <w:t xml:space="preserve"> </w:t>
      </w:r>
      <w:r>
        <w:rPr>
          <w:b w:val="0"/>
          <w:i w:val="0"/>
        </w:rPr>
        <w:t>emite después.</w:t>
      </w:r>
    </w:p>
    <w:p>
      <w:pPr>
        <w:pStyle w:val="ListBullet"/>
      </w:pPr>
      <w:r>
        <w:rPr>
          <w:b w:val="0"/>
          <w:i w:val="0"/>
        </w:rPr>
      </w:r>
      <w:r>
        <w:rPr>
          <w:b/>
          <w:i w:val="0"/>
        </w:rPr>
        <w:t>Producción diferida por planos</w:t>
      </w:r>
      <w:r>
        <w:rPr>
          <w:b w:val="0"/>
          <w:i w:val="0"/>
        </w:rPr>
        <w:t>: se rueda con una cámara, plano a plano, y el programa se</w:t>
      </w:r>
      <w:r>
        <w:t xml:space="preserve"> </w:t>
      </w:r>
      <w:r>
        <w:rPr>
          <w:b w:val="0"/>
          <w:i w:val="0"/>
        </w:rPr>
        <w:t>construye en montaje.</w:t>
      </w:r>
    </w:p>
    <w:p>
      <w:pPr>
        <w:pStyle w:val="Separador"/>
        <w:pBdr>
          <w:bottom w:val="single" w:sz="4" w:color="BBBBBB"/>
        </w:pBdr>
      </w:pPr>
    </w:p>
    <w:p>
      <w:pPr>
        <w:pStyle w:val="Heading2"/>
      </w:pPr>
      <w:r>
        <w:rPr>
          <w:b w:val="0"/>
          <w:i w:val="0"/>
        </w:rPr>
        <w:t>1.4 La cadena de documentos</w:t>
      </w:r>
    </w:p>
    <w:p>
      <w:pPr/>
      <w:r>
        <w:rPr>
          <w:b w:val="0"/>
          <w:i w:val="0"/>
        </w:rPr>
      </w:r>
      <w:r>
        <w:rPr>
          <w:b/>
          <w:i w:val="0"/>
        </w:rPr>
        <w:t>Éste es el esqueleto del punto, y encadena con los temas 3 y 8:</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añade</w:t>
            </w:r>
          </w:p>
        </w:tc>
      </w:tr>
      <w:tr>
        <w:tc>
          <w:tcPr>
            <w:tcW w:type="dxa" w:w="3137"/>
          </w:tcPr>
          <w:p>
            <w:pPr>
              <w:pStyle w:val="Tabla"/>
            </w:pPr>
            <w:r/>
            <w:r>
              <w:rPr>
                <w:b w:val="0"/>
                <w:i w:val="0"/>
              </w:rPr>
              <w:t>1</w:t>
            </w:r>
          </w:p>
        </w:tc>
        <w:tc>
          <w:tcPr>
            <w:tcW w:type="dxa" w:w="3137"/>
          </w:tcPr>
          <w:p>
            <w:pPr>
              <w:pStyle w:val="Tabla"/>
            </w:pPr>
            <w:r/>
            <w:r>
              <w:rPr>
                <w:b w:val="0"/>
                <w:i w:val="0"/>
              </w:rPr>
            </w:r>
            <w:r>
              <w:rPr>
                <w:b/>
                <w:i w:val="0"/>
              </w:rPr>
              <w:t>Guion literario</w:t>
            </w:r>
            <w:r>
              <w:rPr>
                <w:b w:val="0"/>
                <w:i w:val="0"/>
              </w:rPr>
            </w:r>
          </w:p>
        </w:tc>
        <w:tc>
          <w:tcPr>
            <w:tcW w:type="dxa" w:w="3137"/>
          </w:tcPr>
          <w:p>
            <w:pPr>
              <w:pStyle w:val="Tabla"/>
            </w:pPr>
            <w:r/>
            <w:r>
              <w:rPr>
                <w:b w:val="0"/>
                <w:i w:val="0"/>
              </w:rPr>
              <w:t>Qué pasa y qué se dice</w:t>
            </w:r>
          </w:p>
        </w:tc>
      </w:tr>
      <w:tr>
        <w:tc>
          <w:tcPr>
            <w:tcW w:type="dxa" w:w="3137"/>
          </w:tcPr>
          <w:p>
            <w:pPr>
              <w:pStyle w:val="Tabla"/>
            </w:pPr>
            <w:r/>
            <w:r>
              <w:rPr>
                <w:b w:val="0"/>
                <w:i w:val="0"/>
              </w:rPr>
              <w:t>2</w:t>
            </w:r>
          </w:p>
        </w:tc>
        <w:tc>
          <w:tcPr>
            <w:tcW w:type="dxa" w:w="3137"/>
          </w:tcPr>
          <w:p>
            <w:pPr>
              <w:pStyle w:val="Tabla"/>
            </w:pPr>
            <w:r/>
            <w:r>
              <w:rPr>
                <w:b w:val="0"/>
                <w:i w:val="0"/>
              </w:rPr>
            </w:r>
            <w:r>
              <w:rPr>
                <w:b/>
                <w:i w:val="0"/>
              </w:rPr>
              <w:t>Guion técnico</w:t>
            </w:r>
            <w:r>
              <w:rPr>
                <w:b w:val="0"/>
                <w:i w:val="0"/>
              </w:rPr>
            </w:r>
          </w:p>
        </w:tc>
        <w:tc>
          <w:tcPr>
            <w:tcW w:type="dxa" w:w="3137"/>
          </w:tcPr>
          <w:p>
            <w:pPr>
              <w:pStyle w:val="Tabla"/>
            </w:pPr>
            <w:r/>
            <w:r>
              <w:rPr>
                <w:b w:val="0"/>
                <w:i w:val="0"/>
              </w:rPr>
              <w:t>Cómo se rueda: plano a plano</w:t>
            </w:r>
          </w:p>
        </w:tc>
      </w:tr>
      <w:tr>
        <w:tc>
          <w:tcPr>
            <w:tcW w:type="dxa" w:w="3137"/>
          </w:tcPr>
          <w:p>
            <w:pPr>
              <w:pStyle w:val="Tabla"/>
            </w:pPr>
            <w:r/>
            <w:r>
              <w:rPr>
                <w:b w:val="0"/>
                <w:i w:val="0"/>
              </w:rPr>
              <w:t>3</w:t>
            </w:r>
          </w:p>
        </w:tc>
        <w:tc>
          <w:tcPr>
            <w:tcW w:type="dxa" w:w="3137"/>
          </w:tcPr>
          <w:p>
            <w:pPr>
              <w:pStyle w:val="Tabla"/>
            </w:pPr>
            <w:r/>
            <w:r>
              <w:rPr>
                <w:b w:val="0"/>
                <w:i w:val="0"/>
              </w:rPr>
            </w:r>
            <w:r>
              <w:rPr>
                <w:b/>
                <w:i w:val="0"/>
              </w:rPr>
              <w:t>Desglose</w:t>
            </w:r>
            <w:r>
              <w:rPr>
                <w:b w:val="0"/>
                <w:i w:val="0"/>
              </w:rPr>
              <w:t xml:space="preserve"> (</w:t>
            </w:r>
            <w:r>
              <w:rPr>
                <w:b w:val="0"/>
                <w:i/>
              </w:rPr>
              <w:t>break-down</w:t>
            </w:r>
            <w:r>
              <w:rPr>
                <w:b w:val="0"/>
                <w:i w:val="0"/>
              </w:rPr>
              <w:t>)</w:t>
            </w:r>
          </w:p>
        </w:tc>
        <w:tc>
          <w:tcPr>
            <w:tcW w:type="dxa" w:w="3137"/>
          </w:tcPr>
          <w:p>
            <w:pPr>
              <w:pStyle w:val="Tabla"/>
            </w:pPr>
            <w:r/>
            <w:r>
              <w:rPr>
                <w:b w:val="0"/>
                <w:i w:val="0"/>
              </w:rPr>
            </w:r>
            <w:r>
              <w:rPr>
                <w:b/>
                <w:i w:val="0"/>
              </w:rPr>
              <w:t>Qué necesita cada secuencia</w:t>
            </w:r>
            <w:r>
              <w:rPr>
                <w:b w:val="0"/>
                <w:i w:val="0"/>
              </w:rPr>
            </w:r>
          </w:p>
        </w:tc>
      </w:tr>
      <w:tr>
        <w:tc>
          <w:tcPr>
            <w:tcW w:type="dxa" w:w="3137"/>
          </w:tcPr>
          <w:p>
            <w:pPr>
              <w:pStyle w:val="Tabla"/>
            </w:pPr>
            <w:r/>
            <w:r>
              <w:rPr>
                <w:b w:val="0"/>
                <w:i w:val="0"/>
              </w:rPr>
              <w:t>4</w:t>
            </w:r>
          </w:p>
        </w:tc>
        <w:tc>
          <w:tcPr>
            <w:tcW w:type="dxa" w:w="3137"/>
          </w:tcPr>
          <w:p>
            <w:pPr>
              <w:pStyle w:val="Tabla"/>
            </w:pPr>
            <w:r/>
            <w:r>
              <w:rPr>
                <w:b w:val="0"/>
                <w:i w:val="0"/>
              </w:rPr>
            </w:r>
            <w:r>
              <w:rPr>
                <w:b/>
                <w:i w:val="0"/>
              </w:rPr>
              <w:t>Localización</w:t>
            </w:r>
            <w:r>
              <w:rPr>
                <w:b w:val="0"/>
                <w:i w:val="0"/>
              </w:rPr>
            </w:r>
          </w:p>
        </w:tc>
        <w:tc>
          <w:tcPr>
            <w:tcW w:type="dxa" w:w="3137"/>
          </w:tcPr>
          <w:p>
            <w:pPr>
              <w:pStyle w:val="Tabla"/>
            </w:pPr>
            <w:r/>
            <w:r>
              <w:rPr>
                <w:b w:val="0"/>
                <w:i w:val="0"/>
              </w:rPr>
              <w:t>Dónde se rueda lo que no es plató</w:t>
            </w:r>
          </w:p>
        </w:tc>
      </w:tr>
      <w:tr>
        <w:tc>
          <w:tcPr>
            <w:tcW w:type="dxa" w:w="3137"/>
          </w:tcPr>
          <w:p>
            <w:pPr>
              <w:pStyle w:val="Tabla"/>
            </w:pPr>
            <w:r/>
            <w:r>
              <w:rPr>
                <w:b w:val="0"/>
                <w:i w:val="0"/>
              </w:rPr>
              <w:t>5</w:t>
            </w:r>
          </w:p>
        </w:tc>
        <w:tc>
          <w:tcPr>
            <w:tcW w:type="dxa" w:w="3137"/>
          </w:tcPr>
          <w:p>
            <w:pPr>
              <w:pStyle w:val="Tabla"/>
            </w:pPr>
            <w:r/>
            <w:r>
              <w:rPr>
                <w:b w:val="0"/>
                <w:i w:val="0"/>
              </w:rPr>
            </w:r>
            <w:r>
              <w:rPr>
                <w:b/>
                <w:i w:val="0"/>
              </w:rPr>
              <w:t>Plan de trabajo</w:t>
            </w:r>
            <w:r>
              <w:rPr>
                <w:b w:val="0"/>
                <w:i w:val="0"/>
              </w:rPr>
            </w:r>
          </w:p>
        </w:tc>
        <w:tc>
          <w:tcPr>
            <w:tcW w:type="dxa" w:w="3137"/>
          </w:tcPr>
          <w:p>
            <w:pPr>
              <w:pStyle w:val="Tabla"/>
            </w:pPr>
            <w:r/>
            <w:r>
              <w:rPr>
                <w:b w:val="0"/>
                <w:i w:val="0"/>
              </w:rPr>
            </w:r>
            <w:r>
              <w:rPr>
                <w:b/>
                <w:i w:val="0"/>
              </w:rPr>
              <w:t>En qué orden y en cuántos días</w:t>
            </w:r>
            <w:r>
              <w:rPr>
                <w:b w:val="0"/>
                <w:i w:val="0"/>
              </w:rPr>
            </w:r>
          </w:p>
        </w:tc>
      </w:tr>
      <w:tr>
        <w:tc>
          <w:tcPr>
            <w:tcW w:type="dxa" w:w="3137"/>
          </w:tcPr>
          <w:p>
            <w:pPr>
              <w:pStyle w:val="Tabla"/>
            </w:pPr>
            <w:r/>
            <w:r>
              <w:rPr>
                <w:b w:val="0"/>
                <w:i w:val="0"/>
              </w:rPr>
              <w:t>6</w:t>
            </w:r>
          </w:p>
        </w:tc>
        <w:tc>
          <w:tcPr>
            <w:tcW w:type="dxa" w:w="3137"/>
          </w:tcPr>
          <w:p>
            <w:pPr>
              <w:pStyle w:val="Tabla"/>
            </w:pPr>
            <w:r/>
            <w:r>
              <w:rPr>
                <w:b w:val="0"/>
                <w:i w:val="0"/>
              </w:rPr>
            </w:r>
            <w:r>
              <w:rPr>
                <w:b/>
                <w:i w:val="0"/>
              </w:rPr>
              <w:t>Orden de trabajo diaria</w:t>
            </w:r>
            <w:r>
              <w:rPr>
                <w:b w:val="0"/>
                <w:i w:val="0"/>
              </w:rPr>
            </w:r>
          </w:p>
        </w:tc>
        <w:tc>
          <w:tcPr>
            <w:tcW w:type="dxa" w:w="3137"/>
          </w:tcPr>
          <w:p>
            <w:pPr>
              <w:pStyle w:val="Tabla"/>
            </w:pPr>
            <w:r/>
            <w:r>
              <w:rPr>
                <w:b w:val="0"/>
                <w:i w:val="0"/>
              </w:rPr>
            </w:r>
            <w:r>
              <w:rPr>
                <w:b/>
                <w:i w:val="0"/>
              </w:rPr>
              <w:t>Quién, dónde y a qué hora</w:t>
            </w:r>
            <w:r>
              <w:rPr>
                <w:b w:val="0"/>
                <w:i w:val="0"/>
              </w:rPr>
              <w:t>, mañana</w:t>
            </w:r>
          </w:p>
        </w:tc>
      </w:tr>
      <w:tr>
        <w:tc>
          <w:tcPr>
            <w:tcW w:type="dxa" w:w="3137"/>
          </w:tcPr>
          <w:p>
            <w:pPr>
              <w:pStyle w:val="Tabla"/>
            </w:pPr>
            <w:r/>
            <w:r>
              <w:rPr>
                <w:b w:val="0"/>
                <w:i w:val="0"/>
              </w:rPr>
              <w:t>7</w:t>
            </w:r>
          </w:p>
        </w:tc>
        <w:tc>
          <w:tcPr>
            <w:tcW w:type="dxa" w:w="3137"/>
          </w:tcPr>
          <w:p>
            <w:pPr>
              <w:pStyle w:val="Tabla"/>
            </w:pPr>
            <w:r/>
            <w:r>
              <w:rPr>
                <w:b w:val="0"/>
                <w:i w:val="0"/>
              </w:rPr>
            </w:r>
            <w:r>
              <w:rPr>
                <w:b/>
                <w:i w:val="0"/>
              </w:rPr>
              <w:t>Parte de producción</w:t>
            </w:r>
            <w:r>
              <w:rPr>
                <w:b w:val="0"/>
                <w:i w:val="0"/>
              </w:rPr>
            </w:r>
          </w:p>
        </w:tc>
        <w:tc>
          <w:tcPr>
            <w:tcW w:type="dxa" w:w="3137"/>
          </w:tcPr>
          <w:p>
            <w:pPr>
              <w:pStyle w:val="Tabla"/>
            </w:pPr>
            <w:r/>
            <w:r>
              <w:rPr>
                <w:b w:val="0"/>
                <w:i w:val="0"/>
              </w:rPr>
              <w:t>Qué pasó hoy de verdad</w:t>
            </w:r>
          </w:p>
        </w:tc>
      </w:tr>
    </w:tbl>
    <w:p>
      <w:pPr/>
    </w:p>
    <w:p>
      <w:pPr/>
      <w:r>
        <w:rPr>
          <w:b w:val="0"/>
          <w:i w:val="0"/>
        </w:rPr>
      </w:r>
      <w:r>
        <w:rPr>
          <w:b/>
          <w:i w:val="0"/>
        </w:rPr>
        <w:t>Cada documento se hace con el anterior delante</w:t>
      </w:r>
      <w:r>
        <w:rPr>
          <w:b w:val="0"/>
          <w:i w:val="0"/>
        </w:rPr>
        <w:t>, y el que se salta uno lo paga en el siguiente: un</w:t>
      </w:r>
      <w:r>
        <w:t xml:space="preserve"> </w:t>
      </w:r>
      <w:r>
        <w:rPr>
          <w:b w:val="0"/>
          <w:i w:val="0"/>
        </w:rPr>
        <w:t>plan de trabajo hecho sin desglose reparte días sin saber qué hace falta cada día.</w:t>
      </w:r>
    </w:p>
    <w:p>
      <w:pPr>
        <w:pStyle w:val="Separador"/>
        <w:pBdr>
          <w:bottom w:val="single" w:sz="4" w:color="BBBBBB"/>
        </w:pBdr>
      </w:pPr>
    </w:p>
    <w:p>
      <w:pPr>
        <w:pStyle w:val="Heading2"/>
      </w:pPr>
      <w:r>
        <w:rPr>
          <w:b w:val="0"/>
          <w:i w:val="0"/>
        </w:rPr>
        <w:t>1.5 El plan de trabajo</w:t>
      </w:r>
    </w:p>
    <w:p>
      <w:pPr/>
      <w:r>
        <w:rPr>
          <w:b w:val="0"/>
          <w:i w:val="0"/>
        </w:rPr>
      </w:r>
      <w:r>
        <w:rPr>
          <w:b/>
          <w:i w:val="0"/>
        </w:rPr>
        <w:t>Un plan de trabajo es un calendario donde se fijan las necesidades de rodaje o grabación.</w:t>
      </w:r>
      <w:r>
        <w:rPr>
          <w:b w:val="0"/>
          <w:i w:val="0"/>
        </w:rPr>
        <w:t xml:space="preserve"> Ésa es</w:t>
      </w:r>
      <w:r>
        <w:t xml:space="preserve"> </w:t>
      </w:r>
      <w:r>
        <w:rPr>
          <w:b w:val="0"/>
          <w:i w:val="0"/>
        </w:rPr>
        <w:t>la respuesta oficial a la pregunta 53, y conviene desmenuzar la definición porque las tres opciones</w:t>
      </w:r>
      <w:r>
        <w:t xml:space="preserve"> </w:t>
      </w:r>
      <w:r>
        <w:rPr>
          <w:b w:val="0"/>
          <w:i w:val="0"/>
        </w:rPr>
        <w:t>falsas son otros tres documentos de la cadena:</w:t>
      </w:r>
    </w:p>
    <w:p>
      <w:pPr>
        <w:pStyle w:val="ListBullet"/>
      </w:pPr>
      <w:r>
        <w:rPr>
          <w:b w:val="0"/>
          <w:i w:val="0"/>
        </w:rPr>
      </w:r>
      <w:r>
        <w:rPr>
          <w:b/>
          <w:i w:val="0"/>
        </w:rPr>
        <w:t>«Relación de secuencias ordenadas según la acción»</w:t>
      </w:r>
      <w:r>
        <w:rPr>
          <w:b w:val="0"/>
          <w:i w:val="0"/>
        </w:rPr>
        <w:t xml:space="preserve"> es el </w:t>
      </w:r>
      <w:r>
        <w:rPr>
          <w:b/>
          <w:i w:val="0"/>
        </w:rPr>
        <w:t>guion literario</w:t>
      </w:r>
      <w:r>
        <w:rPr>
          <w:b w:val="0"/>
          <w:i w:val="0"/>
        </w:rPr>
        <w:t>, o su escaleta.</w:t>
      </w:r>
    </w:p>
    <w:p>
      <w:pPr>
        <w:pStyle w:val="ListBullet"/>
      </w:pPr>
      <w:r>
        <w:rPr>
          <w:b w:val="0"/>
          <w:i w:val="0"/>
        </w:rPr>
      </w:r>
      <w:r>
        <w:rPr>
          <w:b/>
          <w:i w:val="0"/>
        </w:rPr>
        <w:t>«Relación de planos en una secuencia»</w:t>
      </w:r>
      <w:r>
        <w:rPr>
          <w:b w:val="0"/>
          <w:i w:val="0"/>
        </w:rPr>
        <w:t xml:space="preserve"> es el </w:t>
      </w:r>
      <w:r>
        <w:rPr>
          <w:b/>
          <w:i w:val="0"/>
        </w:rPr>
        <w:t>guion técnico</w:t>
      </w:r>
      <w:r>
        <w:rPr>
          <w:b w:val="0"/>
          <w:i w:val="0"/>
        </w:rPr>
        <w:t>.</w:t>
      </w:r>
    </w:p>
    <w:p>
      <w:pPr>
        <w:pStyle w:val="ListBullet"/>
      </w:pPr>
      <w:r>
        <w:rPr>
          <w:b w:val="0"/>
          <w:i w:val="0"/>
        </w:rPr>
      </w:r>
      <w:r>
        <w:rPr>
          <w:b/>
          <w:i w:val="0"/>
        </w:rPr>
        <w:t>«Listado de elementos de ambientación necesarios para la grabación»</w:t>
      </w:r>
      <w:r>
        <w:rPr>
          <w:b w:val="0"/>
          <w:i w:val="0"/>
        </w:rPr>
        <w:t xml:space="preserve"> es una parte del</w:t>
      </w:r>
      <w:r>
        <w:t xml:space="preserve"> </w:t>
      </w:r>
      <w:r>
        <w:rPr>
          <w:b w:val="0"/>
          <w:i w:val="0"/>
        </w:rPr>
      </w:r>
      <w:r>
        <w:rPr>
          <w:b/>
          <w:i w:val="0"/>
        </w:rPr>
        <w:t>desglose</w:t>
      </w:r>
      <w:r>
        <w:rPr>
          <w:b w:val="0"/>
          <w:i w:val="0"/>
        </w:rPr>
        <w:t>.</w:t>
      </w:r>
    </w:p>
    <w:p>
      <w:pPr/>
      <w:r>
        <w:rPr>
          <w:b w:val="0"/>
          <w:i w:val="0"/>
        </w:rPr>
      </w:r>
      <w:r>
        <w:rPr>
          <w:b/>
          <w:i w:val="0"/>
        </w:rPr>
        <w:t xml:space="preserve">Lo que hace del plan de trabajo un plan es la palabra </w:t>
      </w:r>
      <w:r>
        <w:rPr>
          <w:b/>
          <w:i/>
        </w:rPr>
        <w:t>calendario</w:t>
      </w:r>
      <w:r>
        <w:rPr>
          <w:b w:val="0"/>
          <w:i w:val="0"/>
        </w:rPr>
        <w:t xml:space="preserve">: no dice qué hay, dice </w:t>
      </w:r>
      <w:r>
        <w:rPr>
          <w:b/>
          <w:i w:val="0"/>
        </w:rPr>
        <w:t>qué</w:t>
      </w:r>
      <w:r>
        <w:t xml:space="preserve"> </w:t>
      </w:r>
      <w:r>
        <w:rPr>
          <w:b/>
          <w:i w:val="0"/>
        </w:rPr>
        <w:t>día</w:t>
      </w:r>
      <w:r>
        <w:rPr>
          <w:b w:val="0"/>
          <w:i w:val="0"/>
        </w:rPr>
        <w:t>.</w:t>
      </w:r>
    </w:p>
    <w:p>
      <w:pPr/>
      <w:r>
        <w:rPr>
          <w:b w:val="0"/>
          <w:i w:val="0"/>
        </w:rPr>
        <w:t>Qué lleva dentro: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Día</w:t>
            </w:r>
            <w:r>
              <w:rPr>
                <w:b w:val="0"/>
                <w:i w:val="0"/>
              </w:rPr>
            </w:r>
          </w:p>
        </w:tc>
        <w:tc>
          <w:tcPr>
            <w:tcW w:type="dxa" w:w="4706"/>
          </w:tcPr>
          <w:p>
            <w:pPr>
              <w:pStyle w:val="Tabla"/>
            </w:pPr>
            <w:r/>
            <w:r>
              <w:rPr>
                <w:b w:val="0"/>
                <w:i w:val="0"/>
              </w:rPr>
              <w:t>Fecha y número de jornada</w:t>
            </w:r>
          </w:p>
        </w:tc>
      </w:tr>
      <w:tr>
        <w:tc>
          <w:tcPr>
            <w:tcW w:type="dxa" w:w="4706"/>
          </w:tcPr>
          <w:p>
            <w:pPr>
              <w:pStyle w:val="Tabla"/>
            </w:pPr>
            <w:r/>
            <w:r>
              <w:rPr>
                <w:b w:val="0"/>
                <w:i w:val="0"/>
              </w:rPr>
            </w:r>
            <w:r>
              <w:rPr>
                <w:b/>
                <w:i w:val="0"/>
              </w:rPr>
              <w:t>Localización o decorado</w:t>
            </w:r>
            <w:r>
              <w:rPr>
                <w:b w:val="0"/>
                <w:i w:val="0"/>
              </w:rPr>
            </w:r>
          </w:p>
        </w:tc>
        <w:tc>
          <w:tcPr>
            <w:tcW w:type="dxa" w:w="4706"/>
          </w:tcPr>
          <w:p>
            <w:pPr>
              <w:pStyle w:val="Tabla"/>
            </w:pPr>
            <w:r/>
            <w:r>
              <w:rPr>
                <w:b w:val="0"/>
                <w:i w:val="0"/>
              </w:rPr>
              <w:t>Dónde se rueda ese día</w:t>
            </w:r>
          </w:p>
        </w:tc>
      </w:tr>
      <w:tr>
        <w:tc>
          <w:tcPr>
            <w:tcW w:type="dxa" w:w="4706"/>
          </w:tcPr>
          <w:p>
            <w:pPr>
              <w:pStyle w:val="Tabla"/>
            </w:pPr>
            <w:r/>
            <w:r>
              <w:rPr>
                <w:b w:val="0"/>
                <w:i w:val="0"/>
              </w:rPr>
            </w:r>
            <w:r>
              <w:rPr>
                <w:b/>
                <w:i w:val="0"/>
              </w:rPr>
              <w:t>Secuencias</w:t>
            </w:r>
            <w:r>
              <w:rPr>
                <w:b w:val="0"/>
                <w:i w:val="0"/>
              </w:rPr>
            </w:r>
          </w:p>
        </w:tc>
        <w:tc>
          <w:tcPr>
            <w:tcW w:type="dxa" w:w="4706"/>
          </w:tcPr>
          <w:p>
            <w:pPr>
              <w:pStyle w:val="Tabla"/>
            </w:pPr>
            <w:r/>
            <w:r>
              <w:rPr>
                <w:b w:val="0"/>
                <w:i w:val="0"/>
              </w:rPr>
              <w:t>Cuáles, con su numeración del guion</w:t>
            </w:r>
          </w:p>
        </w:tc>
      </w:tr>
      <w:tr>
        <w:tc>
          <w:tcPr>
            <w:tcW w:type="dxa" w:w="4706"/>
          </w:tcPr>
          <w:p>
            <w:pPr>
              <w:pStyle w:val="Tabla"/>
            </w:pPr>
            <w:r/>
            <w:r>
              <w:rPr>
                <w:b w:val="0"/>
                <w:i w:val="0"/>
              </w:rPr>
            </w:r>
            <w:r>
              <w:rPr>
                <w:b/>
                <w:i w:val="0"/>
              </w:rPr>
              <w:t>Intérpretes</w:t>
            </w:r>
            <w:r>
              <w:rPr>
                <w:b w:val="0"/>
                <w:i w:val="0"/>
              </w:rPr>
            </w:r>
          </w:p>
        </w:tc>
        <w:tc>
          <w:tcPr>
            <w:tcW w:type="dxa" w:w="4706"/>
          </w:tcPr>
          <w:p>
            <w:pPr>
              <w:pStyle w:val="Tabla"/>
            </w:pPr>
            <w:r/>
            <w:r>
              <w:rPr>
                <w:b w:val="0"/>
                <w:i w:val="0"/>
              </w:rPr>
              <w:t>Quién trabaja, y quién sólo está convocado</w:t>
            </w:r>
          </w:p>
        </w:tc>
      </w:tr>
      <w:tr>
        <w:tc>
          <w:tcPr>
            <w:tcW w:type="dxa" w:w="4706"/>
          </w:tcPr>
          <w:p>
            <w:pPr>
              <w:pStyle w:val="Tabla"/>
            </w:pPr>
            <w:r/>
            <w:r>
              <w:rPr>
                <w:b w:val="0"/>
                <w:i w:val="0"/>
              </w:rPr>
            </w:r>
            <w:r>
              <w:rPr>
                <w:b/>
                <w:i w:val="0"/>
              </w:rPr>
              <w:t>Medios técnicos</w:t>
            </w:r>
            <w:r>
              <w:rPr>
                <w:b w:val="0"/>
                <w:i w:val="0"/>
              </w:rPr>
            </w:r>
          </w:p>
        </w:tc>
        <w:tc>
          <w:tcPr>
            <w:tcW w:type="dxa" w:w="4706"/>
          </w:tcPr>
          <w:p>
            <w:pPr>
              <w:pStyle w:val="Tabla"/>
            </w:pPr>
            <w:r/>
            <w:r>
              <w:rPr>
                <w:b w:val="0"/>
                <w:i w:val="0"/>
              </w:rPr>
              <w:t>Cámaras, iluminación, sonido, grúa, dron</w:t>
            </w:r>
          </w:p>
        </w:tc>
      </w:tr>
      <w:tr>
        <w:tc>
          <w:tcPr>
            <w:tcW w:type="dxa" w:w="4706"/>
          </w:tcPr>
          <w:p>
            <w:pPr>
              <w:pStyle w:val="Tabla"/>
            </w:pPr>
            <w:r/>
            <w:r>
              <w:rPr>
                <w:b w:val="0"/>
                <w:i w:val="0"/>
              </w:rPr>
            </w:r>
            <w:r>
              <w:rPr>
                <w:b/>
                <w:i w:val="0"/>
              </w:rPr>
              <w:t>Necesidades especiales</w:t>
            </w:r>
            <w:r>
              <w:rPr>
                <w:b w:val="0"/>
                <w:i w:val="0"/>
              </w:rPr>
            </w:r>
          </w:p>
        </w:tc>
        <w:tc>
          <w:tcPr>
            <w:tcW w:type="dxa" w:w="4706"/>
          </w:tcPr>
          <w:p>
            <w:pPr>
              <w:pStyle w:val="Tabla"/>
            </w:pPr>
            <w:r/>
            <w:r>
              <w:rPr>
                <w:b w:val="0"/>
                <w:i w:val="0"/>
              </w:rPr>
              <w:t>Efectos, figuración, animales, vehículos</w:t>
            </w:r>
          </w:p>
        </w:tc>
      </w:tr>
      <w:tr>
        <w:tc>
          <w:tcPr>
            <w:tcW w:type="dxa" w:w="4706"/>
          </w:tcPr>
          <w:p>
            <w:pPr>
              <w:pStyle w:val="Tabla"/>
            </w:pPr>
            <w:r/>
            <w:r>
              <w:rPr>
                <w:b w:val="0"/>
                <w:i w:val="0"/>
              </w:rPr>
            </w:r>
            <w:r>
              <w:rPr>
                <w:b/>
                <w:i w:val="0"/>
              </w:rPr>
              <w:t>Observaciones</w:t>
            </w:r>
            <w:r>
              <w:rPr>
                <w:b w:val="0"/>
                <w:i w:val="0"/>
              </w:rPr>
            </w:r>
          </w:p>
        </w:tc>
        <w:tc>
          <w:tcPr>
            <w:tcW w:type="dxa" w:w="4706"/>
          </w:tcPr>
          <w:p>
            <w:pPr>
              <w:pStyle w:val="Tabla"/>
            </w:pPr>
            <w:r/>
            <w:r>
              <w:rPr>
                <w:b w:val="0"/>
                <w:i w:val="0"/>
              </w:rPr>
              <w:t>Salidas y puestas de sol, mareas, permisos con hora</w:t>
            </w:r>
          </w:p>
        </w:tc>
      </w:tr>
    </w:tbl>
    <w:p>
      <w:pPr/>
    </w:p>
    <w:p>
      <w:pPr>
        <w:pStyle w:val="Separador"/>
        <w:pBdr>
          <w:bottom w:val="single" w:sz="4" w:color="BBBBBB"/>
        </w:pBdr>
      </w:pPr>
    </w:p>
    <w:p>
      <w:pPr>
        <w:pStyle w:val="Heading2"/>
      </w:pPr>
      <w:r>
        <w:rPr>
          <w:b w:val="0"/>
          <w:i w:val="0"/>
        </w:rPr>
        <w:t>1.6 Cómo se ordena un plan de trabajo</w:t>
      </w:r>
    </w:p>
    <w:p>
      <w:pPr/>
      <w:r>
        <w:rPr>
          <w:b w:val="0"/>
          <w:i w:val="0"/>
        </w:rPr>
      </w:r>
      <w:r>
        <w:rPr>
          <w:b/>
          <w:i w:val="0"/>
        </w:rPr>
        <w:t>El plan de trabajo no sigue el orden del guion, y ésta es la idea que la pregunta 70 comprueba.</w:t>
      </w:r>
      <w:r>
        <w:rPr>
          <w:b w:val="0"/>
          <w:i w:val="0"/>
        </w:rPr>
      </w:r>
    </w:p>
    <w:p>
      <w:pPr/>
      <w:r>
        <w:rPr>
          <w:b w:val="0"/>
          <w:i w:val="0"/>
        </w:rPr>
      </w:r>
      <w:r>
        <w:rPr>
          <w:b/>
          <w:i w:val="0"/>
        </w:rPr>
        <w:t>El objetivo primordial al plantear el plan de rodaje de una ficción es la obtención de la máxima</w:t>
      </w:r>
      <w:r>
        <w:t xml:space="preserve"> </w:t>
      </w:r>
      <w:r>
        <w:rPr>
          <w:b/>
          <w:i w:val="0"/>
        </w:rPr>
        <w:t>economía de tiempo.</w:t>
      </w:r>
      <w:r>
        <w:rPr>
          <w:b w:val="0"/>
          <w:i w:val="0"/>
        </w:rPr>
        <w:t xml:space="preserve"> Ésa es la respuesta oficial, y las tres opciones falsas nombran cosas que </w:t>
      </w:r>
      <w:r>
        <w:rPr>
          <w:b/>
          <w:i w:val="0"/>
        </w:rPr>
        <w:t>son</w:t>
      </w:r>
      <w:r>
        <w:t xml:space="preserve"> </w:t>
      </w:r>
      <w:r>
        <w:rPr>
          <w:b/>
          <w:i w:val="0"/>
        </w:rPr>
        <w:t>buenas y no son el objetivo</w:t>
      </w:r>
      <w:r>
        <w:rPr>
          <w:b w:val="0"/>
          <w:i w:val="0"/>
        </w:rPr>
        <w:t>:</w:t>
      </w:r>
    </w:p>
    <w:p>
      <w:pPr>
        <w:pStyle w:val="ListBullet"/>
      </w:pPr>
      <w:r>
        <w:rPr>
          <w:b w:val="0"/>
          <w:i w:val="0"/>
        </w:rPr>
      </w:r>
      <w:r>
        <w:rPr>
          <w:b/>
          <w:i w:val="0"/>
        </w:rPr>
        <w:t>La continuidad narrativa de la historia</w:t>
      </w:r>
      <w:r>
        <w:rPr>
          <w:b w:val="0"/>
          <w:i w:val="0"/>
        </w:rPr>
        <w:t xml:space="preserve"> la garantiza el guion y la reconstruye el montaje. Rodar</w:t>
      </w:r>
      <w:r>
        <w:t xml:space="preserve"> </w:t>
      </w:r>
      <w:r>
        <w:rPr>
          <w:b w:val="0"/>
          <w:i w:val="0"/>
        </w:rPr>
        <w:t>en orden narrativo es un lujo que casi nunca se puede pagar.</w:t>
      </w:r>
    </w:p>
    <w:p>
      <w:pPr>
        <w:pStyle w:val="ListBullet"/>
      </w:pPr>
      <w:r>
        <w:rPr>
          <w:b w:val="0"/>
          <w:i w:val="0"/>
        </w:rPr>
      </w:r>
      <w:r>
        <w:rPr>
          <w:b/>
          <w:i w:val="0"/>
        </w:rPr>
        <w:t>La preservación del orden de las secuencias dramáticas</w:t>
      </w:r>
      <w:r>
        <w:rPr>
          <w:b w:val="0"/>
          <w:i w:val="0"/>
        </w:rPr>
        <w:t xml:space="preserve"> es lo mismo dicho de otra manera.</w:t>
      </w:r>
    </w:p>
    <w:p>
      <w:pPr>
        <w:pStyle w:val="ListBullet"/>
      </w:pPr>
      <w:r>
        <w:rPr>
          <w:b w:val="0"/>
          <w:i w:val="0"/>
        </w:rPr>
      </w:r>
      <w:r>
        <w:rPr>
          <w:b/>
          <w:i w:val="0"/>
        </w:rPr>
        <w:t>Establecer las escenas de acción más complejas</w:t>
      </w:r>
      <w:r>
        <w:rPr>
          <w:b w:val="0"/>
          <w:i w:val="0"/>
        </w:rPr>
        <w:t xml:space="preserve"> es una tarea del desglose, no un objetivo del</w:t>
      </w:r>
      <w:r>
        <w:t xml:space="preserve"> </w:t>
      </w:r>
      <w:r>
        <w:rPr>
          <w:b w:val="0"/>
          <w:i w:val="0"/>
        </w:rPr>
        <w:t>plan.</w:t>
      </w:r>
    </w:p>
    <w:p>
      <w:pPr/>
      <w:r>
        <w:rPr>
          <w:b w:val="0"/>
          <w:i w:val="0"/>
        </w:rPr>
      </w:r>
      <w:r>
        <w:rPr>
          <w:b/>
          <w:i w:val="0"/>
        </w:rPr>
        <w:t>Los criterios que producen esa economía de tiempo, en orden de peso: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Por qué manda</w:t>
            </w:r>
          </w:p>
        </w:tc>
      </w:tr>
      <w:tr>
        <w:tc>
          <w:tcPr>
            <w:tcW w:type="dxa" w:w="4706"/>
          </w:tcPr>
          <w:p>
            <w:pPr>
              <w:pStyle w:val="Tabla"/>
            </w:pPr>
            <w:r/>
            <w:r>
              <w:rPr>
                <w:b w:val="0"/>
                <w:i w:val="0"/>
              </w:rPr>
            </w:r>
            <w:r>
              <w:rPr>
                <w:b/>
                <w:i w:val="0"/>
              </w:rPr>
              <w:t>1. Decorados y localizaciones</w:t>
            </w:r>
            <w:r>
              <w:rPr>
                <w:b w:val="0"/>
                <w:i w:val="0"/>
              </w:rPr>
            </w:r>
          </w:p>
        </w:tc>
        <w:tc>
          <w:tcPr>
            <w:tcW w:type="dxa" w:w="4706"/>
          </w:tcPr>
          <w:p>
            <w:pPr>
              <w:pStyle w:val="Tabla"/>
            </w:pPr>
            <w:r/>
            <w:r>
              <w:rPr>
                <w:b w:val="0"/>
                <w:i w:val="0"/>
              </w:rPr>
              <w:t xml:space="preserve">Montar y desmontar es lo más caro y lo más lento: </w:t>
            </w:r>
            <w:r>
              <w:rPr>
                <w:b/>
                <w:i w:val="0"/>
              </w:rPr>
              <w:t>todo lo de un sitio se rueda seguido</w:t>
            </w:r>
            <w:r>
              <w:rPr>
                <w:b w:val="0"/>
                <w:i w:val="0"/>
              </w:rPr>
            </w:r>
          </w:p>
        </w:tc>
      </w:tr>
      <w:tr>
        <w:tc>
          <w:tcPr>
            <w:tcW w:type="dxa" w:w="4706"/>
          </w:tcPr>
          <w:p>
            <w:pPr>
              <w:pStyle w:val="Tabla"/>
            </w:pPr>
            <w:r/>
            <w:r>
              <w:rPr>
                <w:b w:val="0"/>
                <w:i w:val="0"/>
              </w:rPr>
            </w:r>
            <w:r>
              <w:rPr>
                <w:b/>
                <w:i w:val="0"/>
              </w:rPr>
              <w:t>2. Intérpretes</w:t>
            </w:r>
            <w:r>
              <w:rPr>
                <w:b w:val="0"/>
                <w:i w:val="0"/>
              </w:rPr>
            </w:r>
          </w:p>
        </w:tc>
        <w:tc>
          <w:tcPr>
            <w:tcW w:type="dxa" w:w="4706"/>
          </w:tcPr>
          <w:p>
            <w:pPr>
              <w:pStyle w:val="Tabla"/>
            </w:pPr>
            <w:r/>
            <w:r>
              <w:rPr>
                <w:b w:val="0"/>
                <w:i w:val="0"/>
              </w:rPr>
              <w:t>Se agrupan sus secuencias para pagar menos días de trabajo y menos desplazamientos</w:t>
            </w:r>
          </w:p>
        </w:tc>
      </w:tr>
      <w:tr>
        <w:tc>
          <w:tcPr>
            <w:tcW w:type="dxa" w:w="4706"/>
          </w:tcPr>
          <w:p>
            <w:pPr>
              <w:pStyle w:val="Tabla"/>
            </w:pPr>
            <w:r/>
            <w:r>
              <w:rPr>
                <w:b w:val="0"/>
                <w:i w:val="0"/>
              </w:rPr>
            </w:r>
            <w:r>
              <w:rPr>
                <w:b/>
                <w:i w:val="0"/>
              </w:rPr>
              <w:t>3. Medios especiales</w:t>
            </w:r>
            <w:r>
              <w:rPr>
                <w:b w:val="0"/>
                <w:i w:val="0"/>
              </w:rPr>
            </w:r>
          </w:p>
        </w:tc>
        <w:tc>
          <w:tcPr>
            <w:tcW w:type="dxa" w:w="4706"/>
          </w:tcPr>
          <w:p>
            <w:pPr>
              <w:pStyle w:val="Tabla"/>
            </w:pPr>
            <w:r/>
            <w:r>
              <w:rPr>
                <w:b w:val="0"/>
                <w:i w:val="0"/>
              </w:rPr>
              <w:t>Lo que se alquila por días —grúa, dron, unidad móvil— se concentra</w:t>
            </w:r>
          </w:p>
        </w:tc>
      </w:tr>
      <w:tr>
        <w:tc>
          <w:tcPr>
            <w:tcW w:type="dxa" w:w="4706"/>
          </w:tcPr>
          <w:p>
            <w:pPr>
              <w:pStyle w:val="Tabla"/>
            </w:pPr>
            <w:r/>
            <w:r>
              <w:rPr>
                <w:b w:val="0"/>
                <w:i w:val="0"/>
              </w:rPr>
            </w:r>
            <w:r>
              <w:rPr>
                <w:b/>
                <w:i w:val="0"/>
              </w:rPr>
              <w:t>4. Luz natural</w:t>
            </w:r>
            <w:r>
              <w:rPr>
                <w:b w:val="0"/>
                <w:i w:val="0"/>
              </w:rPr>
            </w:r>
          </w:p>
        </w:tc>
        <w:tc>
          <w:tcPr>
            <w:tcW w:type="dxa" w:w="4706"/>
          </w:tcPr>
          <w:p>
            <w:pPr>
              <w:pStyle w:val="Tabla"/>
            </w:pPr>
            <w:r/>
            <w:r>
              <w:rPr>
                <w:b w:val="0"/>
                <w:i w:val="0"/>
              </w:rPr>
              <w:t>Lo que exige una hora del día se coloca en esa hora</w:t>
            </w:r>
          </w:p>
        </w:tc>
      </w:tr>
      <w:tr>
        <w:tc>
          <w:tcPr>
            <w:tcW w:type="dxa" w:w="4706"/>
          </w:tcPr>
          <w:p>
            <w:pPr>
              <w:pStyle w:val="Tabla"/>
            </w:pPr>
            <w:r/>
            <w:r>
              <w:rPr>
                <w:b w:val="0"/>
                <w:i w:val="0"/>
              </w:rPr>
            </w:r>
            <w:r>
              <w:rPr>
                <w:b/>
                <w:i w:val="0"/>
              </w:rPr>
              <w:t>5. Continuidad</w:t>
            </w:r>
            <w:r>
              <w:rPr>
                <w:b w:val="0"/>
                <w:i w:val="0"/>
              </w:rPr>
            </w:r>
          </w:p>
        </w:tc>
        <w:tc>
          <w:tcPr>
            <w:tcW w:type="dxa" w:w="4706"/>
          </w:tcPr>
          <w:p>
            <w:pPr>
              <w:pStyle w:val="Tabla"/>
            </w:pPr>
            <w:r/>
            <w:r>
              <w:rPr>
                <w:b w:val="0"/>
                <w:i w:val="0"/>
              </w:rPr>
              <w:t>Se respeta lo que se pueda, y lo demás lo sostiene el raccord</w:t>
            </w:r>
          </w:p>
        </w:tc>
      </w:tr>
    </w:tbl>
    <w:p>
      <w:pPr/>
    </w:p>
    <w:p>
      <w:pPr/>
      <w:r>
        <w:rPr>
          <w:b w:val="0"/>
          <w:i w:val="0"/>
        </w:rPr>
      </w:r>
      <w:r>
        <w:rPr>
          <w:b/>
          <w:i w:val="0"/>
        </w:rPr>
        <w:t>Y la consecuencia práctica: se rueda desordenado.</w:t>
      </w:r>
      <w:r>
        <w:rPr>
          <w:b w:val="0"/>
          <w:i w:val="0"/>
        </w:rPr>
        <w:t xml:space="preserve"> Por eso el trabajo de continuidad del tema de</w:t>
      </w:r>
      <w:r>
        <w:t xml:space="preserve"> </w:t>
      </w:r>
      <w:r>
        <w:rPr>
          <w:b w:val="0"/>
          <w:i w:val="0"/>
        </w:rPr>
        <w:t xml:space="preserve">asistencia es tan importante, y por eso el desglose tiene que estar bien hecho: </w:t>
      </w:r>
      <w:r>
        <w:rPr>
          <w:b/>
          <w:i w:val="0"/>
        </w:rPr>
        <w:t>es lo único que</w:t>
      </w:r>
      <w:r>
        <w:t xml:space="preserve"> </w:t>
      </w:r>
      <w:r>
        <w:rPr>
          <w:b/>
          <w:i w:val="0"/>
        </w:rPr>
        <w:t>recuerda qué hacía falta en una secuencia que se rueda tres semanas después de la anterior.</w:t>
      </w:r>
      <w:r>
        <w:rPr>
          <w:b w:val="0"/>
          <w:i w:val="0"/>
        </w:rPr>
      </w:r>
    </w:p>
    <w:p>
      <w:pPr>
        <w:pStyle w:val="Separador"/>
        <w:pBdr>
          <w:bottom w:val="single" w:sz="4" w:color="BBBBBB"/>
        </w:pBdr>
      </w:pPr>
    </w:p>
    <w:p>
      <w:pPr>
        <w:pStyle w:val="Heading2"/>
      </w:pPr>
      <w:r>
        <w:rPr>
          <w:b w:val="0"/>
          <w:i w:val="0"/>
        </w:rPr>
        <w:t>1.7 La orden de trabajo diaria</w:t>
      </w:r>
    </w:p>
    <w:p>
      <w:pPr/>
      <w:r>
        <w:rPr>
          <w:b w:val="0"/>
          <w:i w:val="0"/>
        </w:rPr>
      </w:r>
      <w:r>
        <w:rPr>
          <w:b/>
          <w:i w:val="0"/>
        </w:rPr>
        <w:t>La orden de trabajo diaria convierte una línea del plan en instrucciones concretas</w:t>
      </w:r>
      <w:r>
        <w:rPr>
          <w:b w:val="0"/>
          <w:i w:val="0"/>
        </w:rPr>
        <w:t>, y se reparte</w:t>
      </w:r>
      <w:r>
        <w:t xml:space="preserve"> </w:t>
      </w:r>
      <w:r>
        <w:rPr>
          <w:b w:val="0"/>
          <w:i w:val="0"/>
        </w:rPr>
        <w:t>la víspera. Lleva:</w:t>
      </w:r>
    </w:p>
    <w:p>
      <w:pPr>
        <w:pStyle w:val="ListBullet"/>
      </w:pPr>
      <w:r>
        <w:rPr>
          <w:b w:val="0"/>
          <w:i w:val="0"/>
        </w:rPr>
      </w:r>
      <w:r>
        <w:rPr>
          <w:b/>
          <w:i w:val="0"/>
        </w:rPr>
        <w:t>La hora y el lugar de convocatoria</w:t>
      </w:r>
      <w:r>
        <w:rPr>
          <w:b w:val="0"/>
          <w:i w:val="0"/>
        </w:rPr>
        <w:t>, por equipos: no todo el mundo entra a la misma hora.</w:t>
      </w:r>
    </w:p>
    <w:p>
      <w:pPr>
        <w:pStyle w:val="ListBullet"/>
      </w:pPr>
      <w:r>
        <w:rPr>
          <w:b w:val="0"/>
          <w:i w:val="0"/>
        </w:rPr>
      </w:r>
      <w:r>
        <w:rPr>
          <w:b/>
          <w:i w:val="0"/>
        </w:rPr>
        <w:t>Las secuencias del día</w:t>
      </w:r>
      <w:r>
        <w:rPr>
          <w:b w:val="0"/>
          <w:i w:val="0"/>
        </w:rPr>
        <w:t>, con su numeración.</w:t>
      </w:r>
    </w:p>
    <w:p>
      <w:pPr>
        <w:pStyle w:val="ListBullet"/>
      </w:pPr>
      <w:r>
        <w:rPr>
          <w:b w:val="0"/>
          <w:i w:val="0"/>
        </w:rPr>
      </w:r>
      <w:r>
        <w:rPr>
          <w:b/>
          <w:i w:val="0"/>
        </w:rPr>
        <w:t>Quién trabaja</w:t>
      </w:r>
      <w:r>
        <w:rPr>
          <w:b w:val="0"/>
          <w:i w:val="0"/>
        </w:rPr>
        <w:t>: equipo técnico, artístico, figuración.</w:t>
      </w:r>
    </w:p>
    <w:p>
      <w:pPr>
        <w:pStyle w:val="ListBullet"/>
      </w:pPr>
      <w:r>
        <w:rPr>
          <w:b w:val="0"/>
          <w:i w:val="0"/>
        </w:rPr>
      </w:r>
      <w:r>
        <w:rPr>
          <w:b/>
          <w:i w:val="0"/>
        </w:rPr>
        <w:t>Los medios</w:t>
      </w:r>
      <w:r>
        <w:rPr>
          <w:b w:val="0"/>
          <w:i w:val="0"/>
        </w:rPr>
        <w:t xml:space="preserve"> que se han pedido y quién los trae.</w:t>
      </w:r>
    </w:p>
    <w:p>
      <w:pPr>
        <w:pStyle w:val="ListBullet"/>
      </w:pPr>
      <w:r>
        <w:rPr>
          <w:b w:val="0"/>
          <w:i w:val="0"/>
        </w:rPr>
      </w:r>
      <w:r>
        <w:rPr>
          <w:b/>
          <w:i w:val="0"/>
        </w:rPr>
        <w:t>Comidas, transportes y alojamiento.</w:t>
      </w:r>
      <w:r>
        <w:rPr>
          <w:b w:val="0"/>
          <w:i w:val="0"/>
        </w:rPr>
      </w:r>
    </w:p>
    <w:p>
      <w:pPr>
        <w:pStyle w:val="ListBullet"/>
      </w:pPr>
      <w:r>
        <w:rPr>
          <w:b w:val="0"/>
          <w:i w:val="0"/>
        </w:rPr>
      </w:r>
      <w:r>
        <w:rPr>
          <w:b/>
          <w:i w:val="0"/>
        </w:rPr>
        <w:t>Salida y puesta de sol</w:t>
      </w:r>
      <w:r>
        <w:rPr>
          <w:b w:val="0"/>
          <w:i w:val="0"/>
        </w:rPr>
        <w:t>, y la previsión del tiempo.</w:t>
      </w:r>
    </w:p>
    <w:p>
      <w:pPr>
        <w:pStyle w:val="ListBullet"/>
      </w:pPr>
      <w:r>
        <w:rPr>
          <w:b w:val="0"/>
          <w:i w:val="0"/>
        </w:rPr>
      </w:r>
      <w:r>
        <w:rPr>
          <w:b/>
          <w:i w:val="0"/>
        </w:rPr>
        <w:t>Teléfonos y el plan de emergencia</w:t>
      </w:r>
      <w:r>
        <w:rPr>
          <w:b w:val="0"/>
          <w:i w:val="0"/>
        </w:rPr>
        <w:t>, con el centro sanitario más próximo.</w:t>
      </w:r>
    </w:p>
    <w:p>
      <w:pPr/>
      <w:r>
        <w:rPr>
          <w:b w:val="0"/>
          <w:i w:val="0"/>
        </w:rPr>
      </w:r>
      <w:r>
        <w:rPr>
          <w:b/>
          <w:i w:val="0"/>
        </w:rPr>
        <w:t>Es el documento que más gente lee y el que más se corrige</w:t>
      </w:r>
      <w:r>
        <w:rPr>
          <w:b w:val="0"/>
          <w:i w:val="0"/>
        </w:rPr>
        <w:t>, porque el plan cambia todos los días.</w:t>
      </w:r>
    </w:p>
    <w:p>
      <w:pPr>
        <w:pStyle w:val="Separador"/>
        <w:pBdr>
          <w:bottom w:val="single" w:sz="4" w:color="BBBBBB"/>
        </w:pBdr>
      </w:pPr>
    </w:p>
    <w:p>
      <w:pPr>
        <w:pStyle w:val="Heading2"/>
      </w:pPr>
      <w:r>
        <w:rPr>
          <w:b w:val="0"/>
          <w:i w:val="0"/>
        </w:rPr>
        <w:t>1.8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53</w:t>
            </w:r>
          </w:p>
        </w:tc>
        <w:tc>
          <w:tcPr>
            <w:tcW w:type="dxa" w:w="3137"/>
          </w:tcPr>
          <w:p>
            <w:pPr>
              <w:pStyle w:val="Tabla"/>
            </w:pPr>
            <w:r/>
            <w:r>
              <w:rPr>
                <w:b w:val="0"/>
                <w:i w:val="0"/>
              </w:rPr>
              <w:t>Qué es un plan de trabajo</w:t>
            </w:r>
          </w:p>
        </w:tc>
        <w:tc>
          <w:tcPr>
            <w:tcW w:type="dxa" w:w="3137"/>
          </w:tcPr>
          <w:p>
            <w:pPr>
              <w:pStyle w:val="Tabla"/>
            </w:pPr>
            <w:r/>
            <w:r>
              <w:rPr>
                <w:b w:val="0"/>
                <w:i w:val="0"/>
              </w:rPr>
              <w:t>a) Un calendario donde se fijan las necesidades de rodaje ✔</w:t>
            </w:r>
          </w:p>
        </w:tc>
      </w:tr>
      <w:tr>
        <w:tc>
          <w:tcPr>
            <w:tcW w:type="dxa" w:w="3137"/>
          </w:tcPr>
          <w:p>
            <w:pPr>
              <w:pStyle w:val="Tabla"/>
            </w:pPr>
            <w:r/>
            <w:r>
              <w:rPr>
                <w:b w:val="0"/>
                <w:i w:val="0"/>
              </w:rPr>
              <w:t>70</w:t>
            </w:r>
          </w:p>
        </w:tc>
        <w:tc>
          <w:tcPr>
            <w:tcW w:type="dxa" w:w="3137"/>
          </w:tcPr>
          <w:p>
            <w:pPr>
              <w:pStyle w:val="Tabla"/>
            </w:pPr>
            <w:r/>
            <w:r>
              <w:rPr>
                <w:b w:val="0"/>
                <w:i w:val="0"/>
              </w:rPr>
              <w:t>Objetivo primordial del plan de rodaje en una ficción</w:t>
            </w:r>
          </w:p>
        </w:tc>
        <w:tc>
          <w:tcPr>
            <w:tcW w:type="dxa" w:w="3137"/>
          </w:tcPr>
          <w:p>
            <w:pPr>
              <w:pStyle w:val="Tabla"/>
            </w:pPr>
            <w:r/>
            <w:r>
              <w:rPr>
                <w:b w:val="0"/>
                <w:i w:val="0"/>
              </w:rPr>
              <w:t>a) La máxima economía de tiempo ✔</w:t>
            </w:r>
          </w:p>
        </w:tc>
      </w:tr>
    </w:tbl>
    <w:p>
      <w:pPr/>
    </w:p>
    <w:p>
      <w:pPr/>
      <w:r>
        <w:rPr>
          <w:b w:val="0"/>
          <w:i w:val="0"/>
        </w:rPr>
      </w:r>
      <w:r>
        <w:rPr>
          <w:b/>
          <w:i w:val="0"/>
        </w:rPr>
        <w:t>Las dos respuestas oficiales son correctas.</w:t>
      </w:r>
      <w:r>
        <w:rPr>
          <w:b w:val="0"/>
          <w:i w:val="0"/>
        </w:rPr>
      </w:r>
    </w:p>
    <w:p>
      <w:pPr/>
      <w:r>
        <w:rPr>
          <w:b w:val="0"/>
          <w:i w:val="0"/>
        </w:rPr>
      </w:r>
      <w:r>
        <w:rPr>
          <w:b/>
          <w:i w:val="0"/>
        </w:rPr>
        <w:t>Y las dos comprueban lo mismo por dos caminos</w:t>
      </w:r>
      <w:r>
        <w:rPr>
          <w:b w:val="0"/>
          <w:i w:val="0"/>
        </w:rPr>
        <w:t xml:space="preserve">: que el plan de trabajo es </w:t>
      </w:r>
      <w:r>
        <w:rPr>
          <w:b/>
          <w:i w:val="0"/>
        </w:rPr>
        <w:t>un calendario</w:t>
      </w:r>
      <w:r>
        <w:rPr>
          <w:b w:val="0"/>
          <w:i w:val="0"/>
        </w:rPr>
        <w:t>, no una</w:t>
      </w:r>
      <w:r>
        <w:t xml:space="preserve"> </w:t>
      </w:r>
      <w:r>
        <w:rPr>
          <w:b w:val="0"/>
          <w:i w:val="0"/>
        </w:rPr>
        <w:t xml:space="preserve">lista, y que lo que ese calendario persigue es </w:t>
      </w:r>
      <w:r>
        <w:rPr>
          <w:b/>
          <w:i w:val="0"/>
        </w:rPr>
        <w:t>ahorrar días</w:t>
      </w:r>
      <w:r>
        <w:rPr>
          <w:b w:val="0"/>
          <w:i w:val="0"/>
        </w:rPr>
        <w:t>, no contar la historia en orden.</w:t>
      </w:r>
    </w:p>
    <w:p>
      <w:pPr/>
      <w:r>
        <w:rPr>
          <w:b w:val="0"/>
          <w:i w:val="0"/>
        </w:rPr>
      </w:r>
      <w:r>
        <w:rPr>
          <w:b/>
          <w:i w:val="0"/>
        </w:rPr>
        <w:t>Un aviso de estudio.</w:t>
      </w:r>
      <w:r>
        <w:rPr>
          <w:b w:val="0"/>
          <w:i w:val="0"/>
        </w:rPr>
        <w:t xml:space="preserve"> Este punto es el que más se solapa con otros del propio temario: el desglose</w:t>
      </w:r>
      <w:r>
        <w:t xml:space="preserve"> </w:t>
      </w:r>
      <w:r>
        <w:rPr>
          <w:b w:val="0"/>
          <w:i w:val="0"/>
        </w:rPr>
        <w:t xml:space="preserve">está en el 3, la localización en el 8 y el presupuesto en el 14. </w:t>
      </w:r>
      <w:r>
        <w:rPr>
          <w:b/>
          <w:i w:val="0"/>
        </w:rPr>
        <w:t>Lo que es suyo y de nadie más es la</w:t>
      </w:r>
      <w:r>
        <w:t xml:space="preserve"> </w:t>
      </w:r>
      <w:r>
        <w:rPr>
          <w:b/>
          <w:i w:val="0"/>
        </w:rPr>
        <w:t>cadena de documentos del epígrafe 4 y el criterio de ordenación del epígrafe 6.</w:t>
      </w:r>
      <w:r>
        <w:rPr>
          <w:b w:val="0"/>
          <w:i w:val="0"/>
        </w:rPr>
      </w:r>
    </w:p>
    <w:p>
      <w:pPr>
        <w:pStyle w:val="Separador"/>
        <w:pBdr>
          <w:bottom w:val="single" w:sz="4" w:color="BBBBBB"/>
        </w:pBdr>
      </w:pPr>
    </w:p>
    <w:p>
      <w:pPr>
        <w:pStyle w:val="Heading2"/>
      </w:pPr>
      <w:r>
        <w:rPr>
          <w:b w:val="0"/>
          <w:i w:val="0"/>
        </w:rPr>
        <w:t>1.9 Trazabilidad</w:t>
      </w:r>
    </w:p>
    <w:p>
      <w:pPr/>
      <w:r>
        <w:rPr>
          <w:b w:val="0"/>
          <w:i w:val="0"/>
        </w:rPr>
      </w:r>
      <w:r>
        <w:rPr>
          <w:b/>
          <w:i w:val="0"/>
        </w:rPr>
        <w:t>Una fuente sostiene el epígrafe 3</w:t>
      </w:r>
      <w:r>
        <w:rPr>
          <w:b w:val="0"/>
          <w:i w:val="0"/>
        </w:rPr>
        <w:t>, y es del primer nivel de la jerarquía: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r>
            <w:r>
              <w:rPr>
                <w:b/>
                <w:i w:val="0"/>
              </w:rPr>
              <w:t>III Convenio colectivo de la Corporación RTVE</w:t>
            </w:r>
            <w:r>
              <w:rPr>
                <w:b w:val="0"/>
                <w:i w:val="0"/>
              </w:rPr>
              <w:t>, artículo 8</w:t>
            </w:r>
          </w:p>
        </w:tc>
        <w:tc>
          <w:tcPr>
            <w:tcW w:type="dxa" w:w="4706"/>
          </w:tcPr>
          <w:p>
            <w:pPr>
              <w:pStyle w:val="Tabla"/>
            </w:pPr>
            <w:r/>
            <w:r>
              <w:rPr>
                <w:b w:val="0"/>
                <w:i w:val="0"/>
              </w:rPr>
              <w:t xml:space="preserve">Las definiciones de </w:t>
            </w:r>
            <w:r>
              <w:rPr>
                <w:b/>
                <w:i w:val="0"/>
              </w:rPr>
              <w:t>producción interna, mixta y ajena</w:t>
            </w:r>
            <w:r>
              <w:rPr>
                <w:b w:val="0"/>
                <w:i w:val="0"/>
              </w:rPr>
              <w:t>, aprobadas por su comisión de producción interna</w:t>
            </w:r>
          </w:p>
        </w:tc>
      </w:tr>
    </w:tbl>
    <w:p>
      <w:pPr/>
    </w:p>
    <w:p>
      <w:pPr/>
      <w:r>
        <w:rPr>
          <w:b w:val="0"/>
          <w:i w:val="0"/>
        </w:rPr>
      </w:r>
      <w:r>
        <w:rPr>
          <w:b/>
          <w:i w:val="0"/>
        </w:rPr>
        <w:t>El resto va como oficio y así se declara</w:t>
      </w:r>
      <w:r>
        <w:rPr>
          <w:b w:val="0"/>
          <w:i w:val="0"/>
        </w:rPr>
        <w:t>: los cuatro cometidos de la producción, las tres fases,</w:t>
      </w:r>
      <w:r>
        <w:t xml:space="preserve"> </w:t>
      </w:r>
      <w:r>
        <w:rPr>
          <w:b w:val="0"/>
          <w:i w:val="0"/>
        </w:rPr>
        <w:t>la clasificación por forma de registro, la cadena de documentos, el contenido de un plan de trabajo,</w:t>
      </w:r>
      <w:r>
        <w:t xml:space="preserve"> </w:t>
      </w:r>
      <w:r>
        <w:rPr>
          <w:b w:val="0"/>
          <w:i w:val="0"/>
        </w:rPr>
        <w:t>los cinco criterios de ordenación y el contenido de una orden de trabajo diaria.</w:t>
      </w:r>
    </w:p>
    <w:p>
      <w:pPr/>
      <w:r>
        <w:rPr>
          <w:b w:val="0"/>
          <w:i w:val="0"/>
        </w:rPr>
      </w:r>
      <w:r>
        <w:rPr>
          <w:b/>
          <w:i w:val="0"/>
        </w:rPr>
        <w:t>Y una advertencia sobre el reparto de materia dentro de este mismo libro.</w:t>
      </w:r>
      <w:r>
        <w:rPr>
          <w:b w:val="0"/>
          <w:i w:val="0"/>
        </w:rPr>
        <w:t xml:space="preserve"> El Anexo 2 de esta</w:t>
      </w:r>
      <w:r>
        <w:t xml:space="preserve"> </w:t>
      </w:r>
      <w:r>
        <w:rPr>
          <w:b w:val="0"/>
          <w:i w:val="0"/>
        </w:rPr>
        <w:t xml:space="preserve">ocupación </w:t>
      </w:r>
      <w:r>
        <w:rPr>
          <w:b/>
          <w:i w:val="0"/>
        </w:rPr>
        <w:t>reparte entre varios puntos lo que otros anexos juntan</w:t>
      </w:r>
      <w:r>
        <w:rPr>
          <w:b w:val="0"/>
          <w:i w:val="0"/>
        </w:rPr>
        <w:t>: el desglose está en el punto 3</w:t>
      </w:r>
      <w:r>
        <w:t xml:space="preserve"> </w:t>
      </w:r>
      <w:r>
        <w:rPr>
          <w:b w:val="0"/>
          <w:i w:val="0"/>
        </w:rPr>
        <w:t>y la localización en el 8, aunque los dos sean pasos de la misma cadena. Este tema los nombra en su</w:t>
      </w:r>
      <w:r>
        <w:t xml:space="preserve"> </w:t>
      </w:r>
      <w:r>
        <w:rPr>
          <w:b w:val="0"/>
          <w:i w:val="0"/>
        </w:rPr>
        <w:t xml:space="preserve">sitio y </w:t>
      </w:r>
      <w:r>
        <w:rPr>
          <w:b/>
          <w:i w:val="0"/>
        </w:rPr>
        <w:t>no los desarrolla aquí</w:t>
      </w:r>
      <w:r>
        <w:rPr>
          <w:b w:val="0"/>
          <w:i w:val="0"/>
        </w:rPr>
        <w:t>, para que un mismo concepto no se estudie dos veces con dos</w:t>
      </w:r>
      <w:r>
        <w:t xml:space="preserve"> </w:t>
      </w:r>
      <w:r>
        <w:rPr>
          <w:b w:val="0"/>
          <w:i w:val="0"/>
        </w:rPr>
        <w:t>redacciones distintas.</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[conv]</w:t>
      </w:r>
      <w:r>
        <w:rPr>
          <w:b w:val="0"/>
          <w:i w:val="0"/>
        </w:rPr>
        <w:t xml:space="preserve"> = III Convenio colectivo de la</w:t>
      </w:r>
      <w:r>
        <w:t xml:space="preserve"> </w:t>
      </w:r>
      <w:r>
        <w:rPr>
          <w:b w:val="0"/>
          <w:i w:val="0"/>
        </w:rPr>
        <w:t xml:space="preserve">Corporación RTVE, artículo 8 · </w:t>
      </w:r>
      <w:r>
        <w:rPr>
          <w:rStyle w:val="Código"/>
          <w:b w:val="0"/>
          <w:i w:val="0"/>
        </w:rPr>
        <w:t>[oficio]</w:t>
      </w:r>
      <w:r>
        <w:rPr>
          <w:b w:val="0"/>
          <w:i w:val="0"/>
        </w:rPr>
        <w:t xml:space="preserve"> = práctica de producción, declarada como tal en el tema ·</w:t>
      </w:r>
      <w:r>
        <w:t xml:space="preserve"> </w:t>
      </w:r>
      <w:r>
        <w:rPr>
          <w:rStyle w:val="Código"/>
          <w:b w:val="0"/>
          <w:i w:val="0"/>
        </w:rPr>
        <w:t>[uso]</w:t>
      </w:r>
      <w:r>
        <w:rPr>
          <w:b w:val="0"/>
          <w:i w:val="0"/>
        </w:rPr>
        <w:t xml:space="preserve"> = plantilla oficial, </w:t>
      </w:r>
      <w:r>
        <w:rPr>
          <w:b/>
          <w:i w:val="0"/>
        </w:rPr>
        <w:t>sin verificar en la fuente</w:t>
      </w:r>
      <w:r>
        <w:rPr>
          <w:b w:val="0"/>
          <w:i w:val="0"/>
        </w:rPr>
        <w:t>.</w:t>
      </w:r>
    </w:p>
    <w:p>
      <w:pPr/>
      <w:r>
        <w:rPr>
          <w:b w:val="0"/>
          <w:i w:val="0"/>
        </w:rPr>
      </w:r>
      <w:r>
        <w:rPr>
          <w:b/>
          <w:i w:val="0"/>
        </w:rPr>
        <w:t>Cabecera.</w:t>
      </w:r>
      <w:r>
        <w:rPr>
          <w:b w:val="0"/>
          <w:i w:val="0"/>
        </w:rPr>
        <w:t xml:space="preserve"> Enunciado: «LA PRODUCCIÓN. Plan de trabajo/Organización y fases de la producción» ·</w:t>
      </w:r>
      <w:r>
        <w:t xml:space="preserve"> </w:t>
      </w:r>
      <w:r>
        <w:rPr>
          <w:b w:val="0"/>
          <w:i w:val="0"/>
        </w:rPr>
      </w:r>
      <w:r>
        <w:rPr>
          <w:b/>
          <w:i w:val="0"/>
        </w:rPr>
        <w:t>2 preguntas</w:t>
      </w:r>
      <w:r>
        <w:rPr>
          <w:b w:val="0"/>
          <w:i w:val="0"/>
        </w:rPr>
        <w:t xml:space="preserve">, las dos sobre </w:t>
      </w:r>
      <w:r>
        <w:rPr>
          <w:b/>
          <w:i w:val="0"/>
        </w:rPr>
        <w:t>el plan de trabajo</w:t>
      </w:r>
      <w:r>
        <w:rPr>
          <w:b w:val="0"/>
          <w:i w:val="0"/>
        </w:rPr>
        <w:t xml:space="preserve"> · ninguna descansa sólo en la plantilla.</w:t>
      </w:r>
    </w:p>
    <w:p>
      <w:pPr>
        <w:pStyle w:val="Heading2"/>
      </w:pPr>
      <w:r>
        <w:rPr>
          <w:b w:val="0"/>
          <w:i w:val="0"/>
        </w:rPr>
        <w:t>Las tres fases</w:t>
      </w:r>
    </w:p>
    <w:p>
      <w:pPr>
        <w:pStyle w:val="ListBullet"/>
      </w:pPr>
      <w:r>
        <w:rPr>
          <w:rStyle w:val="Código"/>
          <w:b w:val="0"/>
          <w:i w:val="0"/>
        </w:rPr>
        <w:t>[oficio]</w:t>
      </w:r>
      <w:r>
        <w:rPr>
          <w:b w:val="0"/>
          <w:i w:val="0"/>
        </w:rPr>
        <w:t xml:space="preserve"> · </w:t>
      </w:r>
      <w:r>
        <w:rPr>
          <w:b/>
          <w:i w:val="0"/>
        </w:rPr>
        <w:t>PREPRODUCCIÓN</w:t>
      </w:r>
      <w:r>
        <w:rPr>
          <w:b w:val="0"/>
          <w:i w:val="0"/>
        </w:rPr>
        <w:t xml:space="preserve"> → desglose, plan, casting, localizaciones, contratos, permisos,</w:t>
      </w:r>
      <w:r>
        <w:t xml:space="preserve"> </w:t>
      </w:r>
      <w:r>
        <w:rPr>
          <w:b w:val="0"/>
          <w:i w:val="0"/>
        </w:rPr>
        <w:t xml:space="preserve">presupuesto. </w:t>
      </w:r>
      <w:r>
        <w:rPr>
          <w:b/>
          <w:i w:val="0"/>
        </w:rPr>
        <w:t>La cierra la primera jornada de rodaje.</w:t>
      </w:r>
      <w:r>
        <w:rPr>
          <w:b w:val="0"/>
          <w:i w:val="0"/>
        </w:rPr>
      </w:r>
    </w:p>
    <w:p>
      <w:pPr>
        <w:pStyle w:val="ListBullet"/>
      </w:pPr>
      <w:r>
        <w:rPr>
          <w:rStyle w:val="Código"/>
          <w:b w:val="0"/>
          <w:i w:val="0"/>
        </w:rPr>
        <w:t>[oficio]</w:t>
      </w:r>
      <w:r>
        <w:rPr>
          <w:b w:val="0"/>
          <w:i w:val="0"/>
        </w:rPr>
        <w:t xml:space="preserve"> · </w:t>
      </w:r>
      <w:r>
        <w:rPr>
          <w:b/>
          <w:i w:val="0"/>
        </w:rPr>
        <w:t>PRODUCCIÓN</w:t>
      </w:r>
      <w:r>
        <w:rPr>
          <w:b w:val="0"/>
          <w:i w:val="0"/>
        </w:rPr>
        <w:t xml:space="preserve"> (rodaje) → se registra siguiendo el plan. </w:t>
      </w:r>
      <w:r>
        <w:rPr>
          <w:b/>
          <w:i w:val="0"/>
        </w:rPr>
        <w:t>La cierra el último plano.</w:t>
      </w:r>
      <w:r>
        <w:rPr>
          <w:b w:val="0"/>
          <w:i w:val="0"/>
        </w:rPr>
      </w:r>
    </w:p>
    <w:p>
      <w:pPr>
        <w:pStyle w:val="ListBullet"/>
      </w:pPr>
      <w:r>
        <w:rPr>
          <w:rStyle w:val="Código"/>
          <w:b w:val="0"/>
          <w:i w:val="0"/>
        </w:rPr>
        <w:t>[oficio]</w:t>
      </w:r>
      <w:r>
        <w:rPr>
          <w:b w:val="0"/>
          <w:i w:val="0"/>
        </w:rPr>
        <w:t xml:space="preserve"> · </w:t>
      </w:r>
      <w:r>
        <w:rPr>
          <w:b/>
          <w:i w:val="0"/>
        </w:rPr>
        <w:t>POSTPRODUCCIÓN</w:t>
      </w:r>
      <w:r>
        <w:rPr>
          <w:b w:val="0"/>
          <w:i w:val="0"/>
        </w:rPr>
        <w:t xml:space="preserve"> → montaje, sonido, grafismo, etalonaje, máster. </w:t>
      </w:r>
      <w:r>
        <w:rPr>
          <w:b/>
          <w:i w:val="0"/>
        </w:rPr>
        <w:t>La cierra la</w:t>
      </w:r>
      <w:r>
        <w:t xml:space="preserve"> </w:t>
      </w:r>
      <w:r>
        <w:rPr>
          <w:b/>
          <w:i w:val="0"/>
        </w:rPr>
        <w:t>entrega.</w:t>
      </w:r>
      <w:r>
        <w:rPr>
          <w:b w:val="0"/>
          <w:i w:val="0"/>
        </w:rPr>
      </w:r>
    </w:p>
    <w:p>
      <w:pPr>
        <w:pStyle w:val="ListBullet"/>
      </w:pPr>
      <w:r>
        <w:rPr>
          <w:b w:val="0"/>
          <w:i w:val="0"/>
        </w:rPr>
      </w:r>
      <w:r>
        <w:rPr>
          <w:b/>
          <w:i w:val="0"/>
        </w:rPr>
        <w:t>La frase que resume el punto</w:t>
      </w:r>
      <w:r>
        <w:rPr>
          <w:b w:val="0"/>
          <w:i w:val="0"/>
        </w:rPr>
        <w:t xml:space="preserve">: </w:t>
      </w:r>
      <w:r>
        <w:rPr>
          <w:b/>
          <w:i w:val="0"/>
        </w:rPr>
        <w:t>en preproducción se gana o se pierde el dinero.</w:t>
      </w:r>
      <w:r>
        <w:rPr>
          <w:b w:val="0"/>
          <w:i w:val="0"/>
        </w:rPr>
        <w:t xml:space="preserve"> Un problema</w:t>
      </w:r>
      <w:r>
        <w:t xml:space="preserve"> </w:t>
      </w:r>
      <w:r>
        <w:rPr>
          <w:b w:val="0"/>
          <w:i w:val="0"/>
        </w:rPr>
        <w:t xml:space="preserve">resuelto antes cuesta una llamada; el mismo el día de rodaje cuesta </w:t>
      </w:r>
      <w:r>
        <w:rPr>
          <w:b/>
          <w:i w:val="0"/>
        </w:rPr>
        <w:t>una jornada de equipo</w:t>
      </w:r>
      <w:r>
        <w:t xml:space="preserve"> </w:t>
      </w:r>
      <w:r>
        <w:rPr>
          <w:b/>
          <w:i w:val="0"/>
        </w:rPr>
        <w:t>parado</w:t>
      </w:r>
      <w:r>
        <w:rPr>
          <w:b w:val="0"/>
          <w:i w:val="0"/>
        </w:rPr>
        <w:t>.</w:t>
      </w:r>
    </w:p>
    <w:p>
      <w:pPr>
        <w:pStyle w:val="Heading2"/>
      </w:pPr>
      <w:r>
        <w:rPr>
          <w:b w:val="0"/>
          <w:i w:val="0"/>
        </w:rPr>
        <w:t>Los sistemas de producción</w:t>
      </w:r>
    </w:p>
    <w:p>
      <w:pPr>
        <w:pStyle w:val="ListBullet"/>
      </w:pPr>
      <w:r>
        <w:rPr>
          <w:rStyle w:val="Código"/>
          <w:b w:val="0"/>
          <w:i w:val="0"/>
        </w:rPr>
        <w:t>[conv]</w:t>
      </w:r>
      <w:r>
        <w:rPr>
          <w:b w:val="0"/>
          <w:i w:val="0"/>
        </w:rPr>
        <w:t xml:space="preserve"> · </w:t>
      </w:r>
      <w:r>
        <w:rPr>
          <w:b/>
          <w:i w:val="0"/>
        </w:rPr>
        <w:t>INTERNA</w:t>
      </w:r>
      <w:r>
        <w:rPr>
          <w:b w:val="0"/>
          <w:i w:val="0"/>
        </w:rPr>
        <w:t xml:space="preserve"> → la Corporación </w:t>
      </w:r>
      <w:r>
        <w:rPr>
          <w:b/>
          <w:i w:val="0"/>
        </w:rPr>
        <w:t>promueve, realiza y pone sus recursos</w:t>
      </w:r>
      <w:r>
        <w:rPr>
          <w:b w:val="0"/>
          <w:i w:val="0"/>
        </w:rPr>
        <w:t xml:space="preserve"> en las tres fases.</w:t>
      </w:r>
      <w:r>
        <w:t xml:space="preserve"> </w:t>
      </w:r>
      <w:r>
        <w:rPr>
          <w:b w:val="0"/>
          <w:i w:val="0"/>
        </w:rPr>
        <w:t xml:space="preserve">Admite contratación puntual </w:t>
      </w:r>
      <w:r>
        <w:rPr>
          <w:b/>
          <w:i w:val="0"/>
        </w:rPr>
        <w:t>si no hay disponibilidad propia y el control sigue siendo suyo</w:t>
      </w:r>
      <w:r>
        <w:rPr>
          <w:b w:val="0"/>
          <w:i w:val="0"/>
        </w:rPr>
        <w:t>.</w:t>
      </w:r>
    </w:p>
    <w:p>
      <w:pPr>
        <w:pStyle w:val="ListBullet"/>
      </w:pPr>
      <w:r>
        <w:rPr>
          <w:rStyle w:val="Código"/>
          <w:b w:val="0"/>
          <w:i w:val="0"/>
        </w:rPr>
        <w:t>[conv]</w:t>
      </w:r>
      <w:r>
        <w:rPr>
          <w:b w:val="0"/>
          <w:i w:val="0"/>
        </w:rPr>
        <w:t xml:space="preserve"> · </w:t>
      </w:r>
      <w:r>
        <w:rPr>
          <w:b/>
          <w:i w:val="0"/>
        </w:rPr>
        <w:t>MIXTA</w:t>
      </w:r>
      <w:r>
        <w:rPr>
          <w:b w:val="0"/>
          <w:i w:val="0"/>
        </w:rPr>
        <w:t xml:space="preserve"> → </w:t>
      </w:r>
      <w:r>
        <w:rPr>
          <w:b/>
          <w:i w:val="0"/>
        </w:rPr>
        <w:t>participa junto a otros productores</w:t>
      </w:r>
      <w:r>
        <w:rPr>
          <w:b w:val="0"/>
          <w:i w:val="0"/>
        </w:rPr>
        <w:t>, con porcentaje contractualmente</w:t>
      </w:r>
      <w:r>
        <w:t xml:space="preserve"> </w:t>
      </w:r>
      <w:r>
        <w:rPr>
          <w:b w:val="0"/>
          <w:i w:val="0"/>
        </w:rPr>
        <w:t>delimitado de recursos, de derechos, o de ambos.</w:t>
      </w:r>
    </w:p>
    <w:p>
      <w:pPr>
        <w:pStyle w:val="ListBullet"/>
      </w:pPr>
      <w:r>
        <w:rPr>
          <w:rStyle w:val="Código"/>
          <w:b w:val="0"/>
          <w:i w:val="0"/>
        </w:rPr>
        <w:t>[conv]</w:t>
      </w:r>
      <w:r>
        <w:rPr>
          <w:b w:val="0"/>
          <w:i w:val="0"/>
        </w:rPr>
        <w:t xml:space="preserve"> · </w:t>
      </w:r>
      <w:r>
        <w:rPr>
          <w:b/>
          <w:i w:val="0"/>
        </w:rPr>
        <w:t>AJENA</w:t>
      </w:r>
      <w:r>
        <w:rPr>
          <w:b w:val="0"/>
          <w:i w:val="0"/>
        </w:rPr>
        <w:t xml:space="preserve"> → </w:t>
      </w:r>
      <w:r>
        <w:rPr>
          <w:b/>
          <w:i w:val="0"/>
        </w:rPr>
        <w:t>ni la promueve ni la realiza</w:t>
      </w:r>
      <w:r>
        <w:rPr>
          <w:b w:val="0"/>
          <w:i w:val="0"/>
        </w:rPr>
        <w:t xml:space="preserve">: sólo tiene </w:t>
      </w:r>
      <w:r>
        <w:rPr>
          <w:b/>
          <w:i w:val="0"/>
        </w:rPr>
        <w:t>derechos de explotación</w:t>
      </w:r>
      <w:r>
        <w:rPr>
          <w:b w:val="0"/>
          <w:i w:val="0"/>
        </w:rPr>
        <w:t>, sin</w:t>
      </w:r>
      <w:r>
        <w:t xml:space="preserve"> </w:t>
      </w:r>
      <w:r>
        <w:rPr>
          <w:b w:val="0"/>
          <w:i w:val="0"/>
        </w:rPr>
        <w:t>recursos propios en ninguna fase.</w:t>
      </w:r>
    </w:p>
    <w:p>
      <w:pPr>
        <w:pStyle w:val="ListBullet"/>
      </w:pPr>
      <w:r>
        <w:rPr>
          <w:rStyle w:val="Código"/>
          <w:b w:val="0"/>
          <w:i w:val="0"/>
        </w:rPr>
        <w:t>[oficio]</w:t>
      </w:r>
      <w:r>
        <w:rPr>
          <w:b w:val="0"/>
          <w:i w:val="0"/>
        </w:rPr>
        <w:t xml:space="preserve"> · </w:t>
      </w:r>
      <w:r>
        <w:rPr>
          <w:b/>
          <w:i w:val="0"/>
        </w:rPr>
        <w:t>Segunda clasificación, por forma de registrar</w:t>
      </w:r>
      <w:r>
        <w:rPr>
          <w:b w:val="0"/>
          <w:i w:val="0"/>
        </w:rPr>
        <w:t xml:space="preserve">: </w:t>
      </w:r>
      <w:r>
        <w:rPr>
          <w:b/>
          <w:i w:val="0"/>
        </w:rPr>
        <w:t>directo</w:t>
      </w:r>
      <w:r>
        <w:rPr>
          <w:b w:val="0"/>
          <w:i w:val="0"/>
        </w:rPr>
        <w:t xml:space="preserve"> (sin posproducción) ·</w:t>
      </w:r>
      <w:r>
        <w:t xml:space="preserve"> </w:t>
      </w:r>
      <w:r>
        <w:rPr>
          <w:b w:val="0"/>
          <w:i w:val="0"/>
        </w:rPr>
      </w:r>
      <w:r>
        <w:rPr>
          <w:b/>
          <w:i w:val="0"/>
        </w:rPr>
        <w:t>falso directo</w:t>
      </w:r>
      <w:r>
        <w:rPr>
          <w:b w:val="0"/>
          <w:i w:val="0"/>
        </w:rPr>
        <w:t xml:space="preserve"> (se graba cortado en control y se emite después) · </w:t>
      </w:r>
      <w:r>
        <w:rPr>
          <w:b/>
          <w:i w:val="0"/>
        </w:rPr>
        <w:t>diferida por planos</w:t>
      </w:r>
      <w:r>
        <w:rPr>
          <w:b w:val="0"/>
          <w:i w:val="0"/>
        </w:rPr>
        <w:t xml:space="preserve"> (una</w:t>
      </w:r>
      <w:r>
        <w:t xml:space="preserve"> </w:t>
      </w:r>
      <w:r>
        <w:rPr>
          <w:b w:val="0"/>
          <w:i w:val="0"/>
        </w:rPr>
        <w:t>cámara, plano a plano, se construye en montaje).</w:t>
      </w:r>
    </w:p>
    <w:p>
      <w:pPr>
        <w:pStyle w:val="Heading2"/>
      </w:pPr>
      <w:r>
        <w:rPr>
          <w:b w:val="0"/>
          <w:i w:val="0"/>
        </w:rPr>
        <w:t>La cadena de documentos</w:t>
      </w:r>
    </w:p>
    <w:p>
      <w:pPr>
        <w:pStyle w:val="ListBullet"/>
      </w:pPr>
      <w:r>
        <w:rPr>
          <w:rStyle w:val="Código"/>
          <w:b w:val="0"/>
          <w:i w:val="0"/>
        </w:rPr>
        <w:t>[oficio]</w:t>
      </w:r>
      <w:r>
        <w:rPr>
          <w:b w:val="0"/>
          <w:i w:val="0"/>
        </w:rPr>
        <w:t xml:space="preserve"> · </w:t>
      </w:r>
      <w:r>
        <w:rPr>
          <w:b/>
          <w:i w:val="0"/>
        </w:rPr>
        <w:t>Guion literario</w:t>
      </w:r>
      <w:r>
        <w:rPr>
          <w:b w:val="0"/>
          <w:i w:val="0"/>
        </w:rPr>
        <w:t xml:space="preserve"> → </w:t>
      </w:r>
      <w:r>
        <w:rPr>
          <w:b/>
          <w:i w:val="0"/>
        </w:rPr>
        <w:t>Guion técnico</w:t>
      </w:r>
      <w:r>
        <w:rPr>
          <w:b w:val="0"/>
          <w:i w:val="0"/>
        </w:rPr>
        <w:t xml:space="preserve"> → </w:t>
      </w:r>
      <w:r>
        <w:rPr>
          <w:b/>
          <w:i w:val="0"/>
        </w:rPr>
        <w:t>Desglose</w:t>
      </w:r>
      <w:r>
        <w:rPr>
          <w:b w:val="0"/>
          <w:i w:val="0"/>
        </w:rPr>
        <w:t xml:space="preserve"> (</w:t>
      </w:r>
      <w:r>
        <w:rPr>
          <w:b w:val="0"/>
          <w:i/>
        </w:rPr>
        <w:t>break-down</w:t>
      </w:r>
      <w:r>
        <w:rPr>
          <w:b w:val="0"/>
          <w:i w:val="0"/>
        </w:rPr>
        <w:t>) →</w:t>
      </w:r>
      <w:r>
        <w:t xml:space="preserve"> </w:t>
      </w:r>
      <w:r>
        <w:rPr>
          <w:b w:val="0"/>
          <w:i w:val="0"/>
        </w:rPr>
      </w:r>
      <w:r>
        <w:rPr>
          <w:b/>
          <w:i w:val="0"/>
        </w:rPr>
        <w:t>Localización</w:t>
      </w:r>
      <w:r>
        <w:rPr>
          <w:b w:val="0"/>
          <w:i w:val="0"/>
        </w:rPr>
        <w:t xml:space="preserve"> → </w:t>
      </w:r>
      <w:r>
        <w:rPr>
          <w:b/>
          <w:i w:val="0"/>
        </w:rPr>
        <w:t>Plan de trabajo</w:t>
      </w:r>
      <w:r>
        <w:rPr>
          <w:b w:val="0"/>
          <w:i w:val="0"/>
        </w:rPr>
        <w:t xml:space="preserve"> → </w:t>
      </w:r>
      <w:r>
        <w:rPr>
          <w:b/>
          <w:i w:val="0"/>
        </w:rPr>
        <w:t>Orden de trabajo diaria</w:t>
      </w:r>
      <w:r>
        <w:rPr>
          <w:b w:val="0"/>
          <w:i w:val="0"/>
        </w:rPr>
        <w:t xml:space="preserve"> → </w:t>
      </w:r>
      <w:r>
        <w:rPr>
          <w:b/>
          <w:i w:val="0"/>
        </w:rPr>
        <w:t>Parte de producción</w:t>
      </w:r>
      <w:r>
        <w:rPr>
          <w:b w:val="0"/>
          <w:i w:val="0"/>
        </w:rPr>
        <w:t>.</w:t>
      </w:r>
    </w:p>
    <w:p>
      <w:pPr>
        <w:pStyle w:val="ListBullet"/>
      </w:pPr>
      <w:r>
        <w:rPr>
          <w:b w:val="0"/>
          <w:i w:val="0"/>
        </w:rPr>
      </w:r>
      <w:r>
        <w:rPr>
          <w:b/>
          <w:i w:val="0"/>
        </w:rPr>
        <w:t>Qué añade cada uno</w:t>
      </w:r>
      <w:r>
        <w:rPr>
          <w:b w:val="0"/>
          <w:i w:val="0"/>
        </w:rPr>
        <w:t xml:space="preserve">: qué pasa · cómo se rueda · </w:t>
      </w:r>
      <w:r>
        <w:rPr>
          <w:b/>
          <w:i w:val="0"/>
        </w:rPr>
        <w:t>qué necesita cada secuencia</w:t>
      </w:r>
      <w:r>
        <w:rPr>
          <w:b w:val="0"/>
          <w:i w:val="0"/>
        </w:rPr>
        <w:t xml:space="preserve"> · dónde · </w:t>
      </w:r>
      <w:r>
        <w:rPr>
          <w:b/>
          <w:i w:val="0"/>
        </w:rPr>
        <w:t>en</w:t>
      </w:r>
      <w:r>
        <w:t xml:space="preserve"> </w:t>
      </w:r>
      <w:r>
        <w:rPr>
          <w:b/>
          <w:i w:val="0"/>
        </w:rPr>
        <w:t>qué orden y en cuántos días</w:t>
      </w:r>
      <w:r>
        <w:rPr>
          <w:b w:val="0"/>
          <w:i w:val="0"/>
        </w:rPr>
        <w:t xml:space="preserve"> · </w:t>
      </w:r>
      <w:r>
        <w:rPr>
          <w:b/>
          <w:i w:val="0"/>
        </w:rPr>
        <w:t>quién, dónde y a qué hora mañana</w:t>
      </w:r>
      <w:r>
        <w:rPr>
          <w:b w:val="0"/>
          <w:i w:val="0"/>
        </w:rPr>
        <w:t xml:space="preserve"> · qué pasó hoy de verdad.</w:t>
      </w:r>
    </w:p>
    <w:p>
      <w:pPr>
        <w:pStyle w:val="ListBullet"/>
      </w:pPr>
      <w:r>
        <w:rPr>
          <w:b w:val="0"/>
          <w:i w:val="0"/>
        </w:rPr>
      </w:r>
      <w:r>
        <w:rPr>
          <w:b/>
          <w:i w:val="0"/>
        </w:rPr>
        <w:t>La regla</w:t>
      </w:r>
      <w:r>
        <w:rPr>
          <w:b w:val="0"/>
          <w:i w:val="0"/>
        </w:rPr>
        <w:t xml:space="preserve">: cada documento se hace </w:t>
      </w:r>
      <w:r>
        <w:rPr>
          <w:b/>
          <w:i w:val="0"/>
        </w:rPr>
        <w:t>con el anterior delante</w:t>
      </w:r>
      <w:r>
        <w:rPr>
          <w:b w:val="0"/>
          <w:i w:val="0"/>
        </w:rPr>
        <w:t>. Un plan sin desglose reparte días</w:t>
      </w:r>
      <w:r>
        <w:t xml:space="preserve"> </w:t>
      </w:r>
      <w:r>
        <w:rPr>
          <w:b w:val="0"/>
          <w:i w:val="0"/>
        </w:rPr>
        <w:t>sin saber qué hace falta cada día.</w:t>
      </w:r>
    </w:p>
    <w:p>
      <w:pPr>
        <w:pStyle w:val="Heading2"/>
      </w:pPr>
      <w:r>
        <w:rPr>
          <w:b w:val="0"/>
          <w:i w:val="0"/>
        </w:rPr>
        <w:t>El plan de trabajo</w:t>
      </w:r>
    </w:p>
    <w:p>
      <w:pPr>
        <w:pStyle w:val="ListBullet"/>
      </w:pPr>
      <w:r>
        <w:rPr>
          <w:b w:val="0"/>
          <w:i w:val="0"/>
        </w:rPr>
      </w:r>
      <w:r>
        <w:rPr>
          <w:b/>
          <w:i w:val="0"/>
        </w:rPr>
        <w:t>PREGUNTA 53</w:t>
      </w:r>
      <w:r>
        <w:rPr>
          <w:b w:val="0"/>
          <w:i w:val="0"/>
        </w:rPr>
        <w:t xml:space="preserve"> · </w:t>
      </w:r>
      <w:r>
        <w:rPr>
          <w:b/>
          <w:i w:val="0"/>
        </w:rPr>
        <w:t>Un plan de trabajo es un CALENDARIO donde se fijan las necesidades de rodaje o</w:t>
      </w:r>
      <w:r>
        <w:t xml:space="preserve"> </w:t>
      </w:r>
      <w:r>
        <w:rPr>
          <w:b/>
          <w:i w:val="0"/>
        </w:rPr>
        <w:t>grabación.</w:t>
      </w:r>
      <w:r>
        <w:rPr>
          <w:b w:val="0"/>
          <w:i w:val="0"/>
        </w:rPr>
      </w:r>
    </w:p>
    <w:p>
      <w:pPr>
        <w:pStyle w:val="ListBullet"/>
      </w:pPr>
      <w:r>
        <w:rPr>
          <w:b w:val="0"/>
          <w:i w:val="0"/>
        </w:rPr>
      </w:r>
      <w:r>
        <w:rPr>
          <w:b/>
          <w:i w:val="0"/>
        </w:rPr>
        <w:t>Las tres falsas son otros tres documentos de la cadena</w:t>
      </w:r>
      <w:r>
        <w:rPr>
          <w:b w:val="0"/>
          <w:i w:val="0"/>
        </w:rPr>
        <w:t>: «relación de secuencias ordenadas según</w:t>
      </w:r>
      <w:r>
        <w:t xml:space="preserve"> </w:t>
      </w:r>
      <w:r>
        <w:rPr>
          <w:b w:val="0"/>
          <w:i w:val="0"/>
        </w:rPr>
        <w:t xml:space="preserve">la acción» → </w:t>
      </w:r>
      <w:r>
        <w:rPr>
          <w:b/>
          <w:i w:val="0"/>
        </w:rPr>
        <w:t>guion literario</w:t>
      </w:r>
      <w:r>
        <w:rPr>
          <w:b w:val="0"/>
          <w:i w:val="0"/>
        </w:rPr>
        <w:t xml:space="preserve"> · «relación de planos en una secuencia» → </w:t>
      </w:r>
      <w:r>
        <w:rPr>
          <w:b/>
          <w:i w:val="0"/>
        </w:rPr>
        <w:t>guion técnico</w:t>
      </w:r>
      <w:r>
        <w:rPr>
          <w:b w:val="0"/>
          <w:i w:val="0"/>
        </w:rPr>
        <w:t xml:space="preserve"> ·</w:t>
      </w:r>
      <w:r>
        <w:t xml:space="preserve"> </w:t>
      </w:r>
      <w:r>
        <w:rPr>
          <w:b w:val="0"/>
          <w:i w:val="0"/>
        </w:rPr>
        <w:t xml:space="preserve">«listado de elementos de ambientación» → </w:t>
      </w:r>
      <w:r>
        <w:rPr>
          <w:b/>
          <w:i w:val="0"/>
        </w:rPr>
        <w:t>desglose</w:t>
      </w:r>
      <w:r>
        <w:rPr>
          <w:b w:val="0"/>
          <w:i w:val="0"/>
        </w:rPr>
        <w:t>.</w:t>
      </w:r>
    </w:p>
    <w:p>
      <w:pPr>
        <w:pStyle w:val="ListBullet"/>
      </w:pPr>
      <w:r>
        <w:rPr>
          <w:b w:val="0"/>
          <w:i w:val="0"/>
        </w:rPr>
      </w:r>
      <w:r>
        <w:rPr>
          <w:b/>
          <w:i w:val="0"/>
        </w:rPr>
        <w:t>La palabra que decide</w:t>
      </w:r>
      <w:r>
        <w:rPr>
          <w:b w:val="0"/>
          <w:i w:val="0"/>
        </w:rPr>
        <w:t xml:space="preserve">: </w:t>
      </w:r>
      <w:r>
        <w:rPr>
          <w:b w:val="0"/>
          <w:i/>
        </w:rPr>
      </w:r>
      <w:r>
        <w:rPr>
          <w:b/>
          <w:i/>
        </w:rPr>
        <w:t>calendario</w:t>
      </w:r>
      <w:r>
        <w:rPr>
          <w:b w:val="0"/>
          <w:i/>
        </w:rPr>
      </w:r>
      <w:r>
        <w:rPr>
          <w:b w:val="0"/>
          <w:i w:val="0"/>
        </w:rPr>
        <w:t xml:space="preserve">. No dice qué hay: dice </w:t>
      </w:r>
      <w:r>
        <w:rPr>
          <w:b/>
          <w:i w:val="0"/>
        </w:rPr>
        <w:t>qué día</w:t>
      </w:r>
      <w:r>
        <w:rPr>
          <w:b w:val="0"/>
          <w:i w:val="0"/>
        </w:rPr>
        <w:t>.</w:t>
      </w:r>
    </w:p>
    <w:p>
      <w:pPr>
        <w:pStyle w:val="ListBullet"/>
      </w:pPr>
      <w:r>
        <w:rPr>
          <w:rStyle w:val="Código"/>
          <w:b w:val="0"/>
          <w:i w:val="0"/>
        </w:rPr>
        <w:t>[oficio]</w:t>
      </w:r>
      <w:r>
        <w:rPr>
          <w:b w:val="0"/>
          <w:i w:val="0"/>
        </w:rPr>
        <w:t xml:space="preserve"> · </w:t>
      </w:r>
      <w:r>
        <w:rPr>
          <w:b/>
          <w:i w:val="0"/>
        </w:rPr>
        <w:t>Sus columnas</w:t>
      </w:r>
      <w:r>
        <w:rPr>
          <w:b w:val="0"/>
          <w:i w:val="0"/>
        </w:rPr>
        <w:t>: día · localización o decorado · secuencias · intérpretes · medios</w:t>
      </w:r>
      <w:r>
        <w:t xml:space="preserve"> </w:t>
      </w:r>
      <w:r>
        <w:rPr>
          <w:b w:val="0"/>
          <w:i w:val="0"/>
        </w:rPr>
        <w:t>técnicos · necesidades especiales · observaciones (</w:t>
      </w:r>
      <w:r>
        <w:rPr>
          <w:b/>
          <w:i w:val="0"/>
        </w:rPr>
        <w:t>orto y ocaso</w:t>
      </w:r>
      <w:r>
        <w:rPr>
          <w:b w:val="0"/>
          <w:i w:val="0"/>
        </w:rPr>
        <w:t>, mareas, permisos con hora).</w:t>
      </w:r>
    </w:p>
    <w:p>
      <w:pPr>
        <w:pStyle w:val="Heading2"/>
      </w:pPr>
      <w:r>
        <w:rPr>
          <w:b w:val="0"/>
          <w:i w:val="0"/>
        </w:rPr>
        <w:t>Cómo se ordena</w:t>
      </w:r>
    </w:p>
    <w:p>
      <w:pPr>
        <w:pStyle w:val="ListBullet"/>
      </w:pPr>
      <w:r>
        <w:rPr>
          <w:b w:val="0"/>
          <w:i w:val="0"/>
        </w:rPr>
      </w:r>
      <w:r>
        <w:rPr>
          <w:b/>
          <w:i w:val="0"/>
        </w:rPr>
        <w:t>PREGUNTA 70</w:t>
      </w:r>
      <w:r>
        <w:rPr>
          <w:b w:val="0"/>
          <w:i w:val="0"/>
        </w:rPr>
        <w:t xml:space="preserve"> · </w:t>
      </w:r>
      <w:r>
        <w:rPr>
          <w:b/>
          <w:i w:val="0"/>
        </w:rPr>
        <w:t>El objetivo primordial del plan de rodaje de una ficción es la MÁXIMA ECONOMÍA</w:t>
      </w:r>
      <w:r>
        <w:t xml:space="preserve"> </w:t>
      </w:r>
      <w:r>
        <w:rPr>
          <w:b/>
          <w:i w:val="0"/>
        </w:rPr>
        <w:t>DE TIEMPO.</w:t>
      </w:r>
      <w:r>
        <w:rPr>
          <w:b w:val="0"/>
          <w:i w:val="0"/>
        </w:rPr>
      </w:r>
    </w:p>
    <w:p>
      <w:pPr>
        <w:pStyle w:val="ListBullet"/>
      </w:pPr>
      <w:r>
        <w:rPr>
          <w:b w:val="0"/>
          <w:i w:val="0"/>
        </w:rPr>
      </w:r>
      <w:r>
        <w:rPr>
          <w:b/>
          <w:i w:val="0"/>
        </w:rPr>
        <w:t>Las tres falsas nombran cosas buenas que no son el objetivo</w:t>
      </w:r>
      <w:r>
        <w:rPr>
          <w:b w:val="0"/>
          <w:i w:val="0"/>
        </w:rPr>
        <w:t>: continuidad narrativa → la</w:t>
      </w:r>
      <w:r>
        <w:t xml:space="preserve"> </w:t>
      </w:r>
      <w:r>
        <w:rPr>
          <w:b w:val="0"/>
          <w:i w:val="0"/>
        </w:rPr>
        <w:t>garantiza el guion y la reconstruye el montaje · orden de las secuencias dramáticas → lo mismo dicho</w:t>
      </w:r>
      <w:r>
        <w:t xml:space="preserve"> </w:t>
      </w:r>
      <w:r>
        <w:rPr>
          <w:b w:val="0"/>
          <w:i w:val="0"/>
        </w:rPr>
        <w:t xml:space="preserve">de otro modo · establecer las escenas de acción complejas → es tarea </w:t>
      </w:r>
      <w:r>
        <w:rPr>
          <w:b/>
          <w:i w:val="0"/>
        </w:rPr>
        <w:t>del desglose</w:t>
      </w:r>
      <w:r>
        <w:rPr>
          <w:b w:val="0"/>
          <w:i w:val="0"/>
        </w:rPr>
        <w:t>.</w:t>
      </w:r>
    </w:p>
    <w:p>
      <w:pPr>
        <w:pStyle w:val="ListBullet"/>
      </w:pPr>
      <w:r>
        <w:rPr>
          <w:rStyle w:val="Código"/>
          <w:b w:val="0"/>
          <w:i w:val="0"/>
        </w:rPr>
        <w:t>[oficio]</w:t>
      </w:r>
      <w:r>
        <w:rPr>
          <w:b w:val="0"/>
          <w:i w:val="0"/>
        </w:rPr>
        <w:t xml:space="preserve"> · </w:t>
      </w:r>
      <w:r>
        <w:rPr>
          <w:b/>
          <w:i w:val="0"/>
        </w:rPr>
        <w:t>Criterios, en orden de peso</w:t>
      </w:r>
      <w:r>
        <w:rPr>
          <w:b w:val="0"/>
          <w:i w:val="0"/>
        </w:rPr>
        <w:t xml:space="preserve">: </w:t>
      </w:r>
      <w:r>
        <w:rPr>
          <w:b/>
          <w:i w:val="0"/>
        </w:rPr>
        <w:t>1. decorados y localizaciones</w:t>
      </w:r>
      <w:r>
        <w:rPr>
          <w:b w:val="0"/>
          <w:i w:val="0"/>
        </w:rPr>
        <w:t xml:space="preserve"> (montar y desmontar</w:t>
      </w:r>
      <w:r>
        <w:t xml:space="preserve"> </w:t>
      </w:r>
      <w:r>
        <w:rPr>
          <w:b w:val="0"/>
          <w:i w:val="0"/>
        </w:rPr>
        <w:t xml:space="preserve">es lo más caro: todo lo de un sitio, seguido) · </w:t>
      </w:r>
      <w:r>
        <w:rPr>
          <w:b/>
          <w:i w:val="0"/>
        </w:rPr>
        <w:t>2. intérpretes</w:t>
      </w:r>
      <w:r>
        <w:rPr>
          <w:b w:val="0"/>
          <w:i w:val="0"/>
        </w:rPr>
        <w:t xml:space="preserve"> (agrupar sus secuencias) ·</w:t>
      </w:r>
      <w:r>
        <w:t xml:space="preserve"> </w:t>
      </w:r>
      <w:r>
        <w:rPr>
          <w:b w:val="0"/>
          <w:i w:val="0"/>
        </w:rPr>
      </w:r>
      <w:r>
        <w:rPr>
          <w:b/>
          <w:i w:val="0"/>
        </w:rPr>
        <w:t>3. medios especiales</w:t>
      </w:r>
      <w:r>
        <w:rPr>
          <w:b w:val="0"/>
          <w:i w:val="0"/>
        </w:rPr>
        <w:t xml:space="preserve"> que se alquilan por días · </w:t>
      </w:r>
      <w:r>
        <w:rPr>
          <w:b/>
          <w:i w:val="0"/>
        </w:rPr>
        <w:t>4. luz natural</w:t>
      </w:r>
      <w:r>
        <w:rPr>
          <w:b w:val="0"/>
          <w:i w:val="0"/>
        </w:rPr>
        <w:t xml:space="preserve"> · </w:t>
      </w:r>
      <w:r>
        <w:rPr>
          <w:b/>
          <w:i w:val="0"/>
        </w:rPr>
        <w:t>5. continuidad</w:t>
      </w:r>
      <w:r>
        <w:rPr>
          <w:b w:val="0"/>
          <w:i w:val="0"/>
        </w:rPr>
        <w:t>, lo que</w:t>
      </w:r>
      <w:r>
        <w:t xml:space="preserve"> </w:t>
      </w:r>
      <w:r>
        <w:rPr>
          <w:b w:val="0"/>
          <w:i w:val="0"/>
        </w:rPr>
        <w:t>se pueda.</w:t>
      </w:r>
    </w:p>
    <w:p>
      <w:pPr>
        <w:pStyle w:val="ListBullet"/>
      </w:pPr>
      <w:r>
        <w:rPr>
          <w:b w:val="0"/>
          <w:i w:val="0"/>
        </w:rPr>
      </w:r>
      <w:r>
        <w:rPr>
          <w:b/>
          <w:i w:val="0"/>
        </w:rPr>
        <w:t>Consecuencia práctica</w:t>
      </w:r>
      <w:r>
        <w:rPr>
          <w:b w:val="0"/>
          <w:i w:val="0"/>
        </w:rPr>
        <w:t xml:space="preserve">: </w:t>
      </w:r>
      <w:r>
        <w:rPr>
          <w:b/>
          <w:i w:val="0"/>
        </w:rPr>
        <w:t>se rueda desordenado</w:t>
      </w:r>
      <w:r>
        <w:rPr>
          <w:b w:val="0"/>
          <w:i w:val="0"/>
        </w:rPr>
        <w:t>, y por eso el desglose es lo único que recuerda</w:t>
      </w:r>
      <w:r>
        <w:t xml:space="preserve"> </w:t>
      </w:r>
      <w:r>
        <w:rPr>
          <w:b w:val="0"/>
          <w:i w:val="0"/>
        </w:rPr>
        <w:t>qué hacía falta en una secuencia que se rueda tres semanas después.</w:t>
      </w:r>
    </w:p>
    <w:p>
      <w:pPr>
        <w:pStyle w:val="Heading2"/>
      </w:pPr>
      <w:r>
        <w:rPr>
          <w:b w:val="0"/>
          <w:i w:val="0"/>
        </w:rPr>
        <w:t>La orden de trabajo diaria</w:t>
      </w:r>
    </w:p>
    <w:p>
      <w:pPr>
        <w:pStyle w:val="ListBullet"/>
      </w:pPr>
      <w:r>
        <w:rPr>
          <w:rStyle w:val="Código"/>
          <w:b w:val="0"/>
          <w:i w:val="0"/>
        </w:rPr>
        <w:t>[oficio]</w:t>
      </w:r>
      <w:r>
        <w:rPr>
          <w:b w:val="0"/>
          <w:i w:val="0"/>
        </w:rPr>
        <w:t xml:space="preserve"> · Se reparte </w:t>
      </w:r>
      <w:r>
        <w:rPr>
          <w:b/>
          <w:i w:val="0"/>
        </w:rPr>
        <w:t>la víspera</w:t>
      </w:r>
      <w:r>
        <w:rPr>
          <w:b w:val="0"/>
          <w:i w:val="0"/>
        </w:rPr>
        <w:t xml:space="preserve">. Lleva: </w:t>
      </w:r>
      <w:r>
        <w:rPr>
          <w:b/>
          <w:i w:val="0"/>
        </w:rPr>
        <w:t>hora y lugar de convocatoria por equipos</w:t>
      </w:r>
      <w:r>
        <w:rPr>
          <w:b w:val="0"/>
          <w:i w:val="0"/>
        </w:rPr>
        <w:t xml:space="preserve"> (no</w:t>
      </w:r>
      <w:r>
        <w:t xml:space="preserve"> </w:t>
      </w:r>
      <w:r>
        <w:rPr>
          <w:b w:val="0"/>
          <w:i w:val="0"/>
        </w:rPr>
        <w:t>todos entran a la misma hora) · secuencias del día · quién trabaja · medios y quién los trae ·</w:t>
      </w:r>
      <w:r>
        <w:t xml:space="preserve"> </w:t>
      </w:r>
      <w:r>
        <w:rPr>
          <w:b w:val="0"/>
          <w:i w:val="0"/>
        </w:rPr>
        <w:t xml:space="preserve">comidas, transportes y alojamiento · </w:t>
      </w:r>
      <w:r>
        <w:rPr>
          <w:b/>
          <w:i w:val="0"/>
        </w:rPr>
        <w:t>orto y ocaso</w:t>
      </w:r>
      <w:r>
        <w:rPr>
          <w:b w:val="0"/>
          <w:i w:val="0"/>
        </w:rPr>
        <w:t xml:space="preserve"> y previsión del tiempo · teléfonos y </w:t>
      </w:r>
      <w:r>
        <w:rPr>
          <w:b/>
          <w:i w:val="0"/>
        </w:rPr>
        <w:t>plan de</w:t>
      </w:r>
      <w:r>
        <w:t xml:space="preserve"> </w:t>
      </w:r>
      <w:r>
        <w:rPr>
          <w:b/>
          <w:i w:val="0"/>
        </w:rPr>
        <w:t>emergencia con el centro sanitario más próximo</w:t>
      </w:r>
      <w:r>
        <w:rPr>
          <w:b w:val="0"/>
          <w:i w:val="0"/>
        </w:rPr>
        <w:t>.</w:t>
      </w:r>
    </w:p>
    <w:p>
      <w:pPr>
        <w:pStyle w:val="ListBullet"/>
      </w:pPr>
      <w:r>
        <w:rPr>
          <w:b w:val="0"/>
          <w:i w:val="0"/>
        </w:rPr>
      </w:r>
      <w:r>
        <w:rPr>
          <w:b/>
          <w:i w:val="0"/>
        </w:rPr>
        <w:t>Es el documento que más gente lee y el que más se corrige.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53</w:t>
            </w:r>
          </w:p>
        </w:tc>
        <w:tc>
          <w:tcPr>
            <w:tcW w:type="dxa" w:w="3137"/>
          </w:tcPr>
          <w:p>
            <w:pPr>
              <w:pStyle w:val="Tabla"/>
            </w:pPr>
            <w:r/>
            <w:r>
              <w:rPr>
                <w:b w:val="0"/>
                <w:i w:val="0"/>
              </w:rPr>
              <w:t>Qué es un plan de trabajo</w:t>
            </w:r>
          </w:p>
        </w:tc>
        <w:tc>
          <w:tcPr>
            <w:tcW w:type="dxa" w:w="3137"/>
          </w:tcPr>
          <w:p>
            <w:pPr>
              <w:pStyle w:val="Tabla"/>
            </w:pPr>
            <w:r/>
            <w:r>
              <w:rPr>
                <w:b w:val="0"/>
                <w:i w:val="0"/>
              </w:rPr>
              <w:t>a) Un calendario donde se fijan las necesidades de rodaje ✔</w:t>
            </w:r>
          </w:p>
        </w:tc>
      </w:tr>
      <w:tr>
        <w:tc>
          <w:tcPr>
            <w:tcW w:type="dxa" w:w="3137"/>
          </w:tcPr>
          <w:p>
            <w:pPr>
              <w:pStyle w:val="Tabla"/>
            </w:pPr>
            <w:r/>
            <w:r>
              <w:rPr>
                <w:b w:val="0"/>
                <w:i w:val="0"/>
              </w:rPr>
              <w:t>70</w:t>
            </w:r>
          </w:p>
        </w:tc>
        <w:tc>
          <w:tcPr>
            <w:tcW w:type="dxa" w:w="3137"/>
          </w:tcPr>
          <w:p>
            <w:pPr>
              <w:pStyle w:val="Tabla"/>
            </w:pPr>
            <w:r/>
            <w:r>
              <w:rPr>
                <w:b w:val="0"/>
                <w:i w:val="0"/>
              </w:rPr>
              <w:t>Objetivo primordial del plan de rodaje en una ficción</w:t>
            </w:r>
          </w:p>
        </w:tc>
        <w:tc>
          <w:tcPr>
            <w:tcW w:type="dxa" w:w="3137"/>
          </w:tcPr>
          <w:p>
            <w:pPr>
              <w:pStyle w:val="Tabla"/>
            </w:pPr>
            <w:r/>
            <w:r>
              <w:rPr>
                <w:b w:val="0"/>
                <w:i w:val="0"/>
              </w:rPr>
              <w:t>a) La máxima economía de tiempo ✔</w:t>
            </w:r>
          </w:p>
        </w:tc>
      </w:tr>
    </w:tbl>
    <w:p>
      <w:pPr/>
    </w:p>
    <w:p>
      <w:pPr/>
      <w:r>
        <w:rPr>
          <w:b w:val="0"/>
          <w:i w:val="0"/>
        </w:rPr>
      </w:r>
      <w:r>
        <w:rPr>
          <w:b/>
          <w:i w:val="0"/>
        </w:rPr>
        <w:t>Las dos oficiales son correctas.</w:t>
      </w:r>
      <w:r>
        <w:rPr>
          <w:b w:val="0"/>
          <w:i w:val="0"/>
        </w:rPr>
        <w:t xml:space="preserve"> · </w:t>
      </w:r>
      <w:r>
        <w:rPr>
          <w:b/>
          <w:i w:val="0"/>
        </w:rPr>
        <w:t>Aviso</w:t>
      </w:r>
      <w:r>
        <w:rPr>
          <w:b w:val="0"/>
          <w:i w:val="0"/>
        </w:rPr>
        <w:t>: este punto se solapa con el 3 (desglose), el 8</w:t>
      </w:r>
      <w:r>
        <w:t xml:space="preserve"> </w:t>
      </w:r>
      <w:r>
        <w:rPr>
          <w:b w:val="0"/>
          <w:i w:val="0"/>
        </w:rPr>
        <w:t xml:space="preserve">(localización) y el 14 (presupuesto). </w:t>
      </w:r>
      <w:r>
        <w:rPr>
          <w:b/>
          <w:i w:val="0"/>
        </w:rPr>
        <w:t>Lo suyo y de nadie más</w:t>
      </w:r>
      <w:r>
        <w:rPr>
          <w:b w:val="0"/>
          <w:i w:val="0"/>
        </w:rPr>
        <w:t>: la cadena de documentos y los cinco</w:t>
      </w:r>
      <w:r>
        <w:t xml:space="preserve"> </w:t>
      </w:r>
      <w:r>
        <w:rPr>
          <w:b w:val="0"/>
          <w:i w:val="0"/>
        </w:rPr>
        <w:t>criterios de ordenación.</w:t>
      </w:r>
    </w:p>
    <w:p>
      <w:r>
        <w:br w:type="page"/>
      </w:r>
    </w:p>
    <w:p>
      <w:pPr>
        <w:pStyle w:val="Rótulo"/>
      </w:pPr>
      <w:r>
        <w:t>Para comprobar si el tema se sostiene</w:t>
      </w:r>
    </w:p>
    <w:p>
      <w:pPr>
        <w:pStyle w:val="Heading1"/>
      </w:pPr>
      <w:r>
        <w:t>Preguntas reales de examen · tema 1</w:t>
      </w:r>
    </w:p>
    <w:p>
      <w:pPr/>
      <w:r>
        <w:rPr>
          <w:i/>
        </w:rPr>
        <w:t>2 preguntas de los cuadernillos de 2024. Las respuestas, al final del volumen.</w:t>
      </w:r>
    </w:p>
    <w:p>
      <w:pPr>
        <w:pStyle w:val="Pregunta"/>
      </w:pPr>
      <w:r>
        <w:rPr>
          <w:rStyle w:val="Númerodepregunta"/>
        </w:rPr>
        <w:t xml:space="preserve">1. </w:t>
      </w:r>
      <w:r>
        <w:rPr>
          <w:b/>
        </w:rPr>
        <w:t>¿Qué es un Plan de Trabajo?</w:t>
      </w:r>
    </w:p>
    <w:p>
      <w:pPr>
        <w:pStyle w:val="Opción"/>
      </w:pPr>
      <w:r>
        <w:t>a) Es un calendario donde se fijan las necesidades de rodaje o grabación.</w:t>
      </w:r>
    </w:p>
    <w:p>
      <w:pPr>
        <w:pStyle w:val="Opción"/>
      </w:pPr>
      <w:r>
        <w:t>b) Relación de secuencias ordenadas según la acción.</w:t>
      </w:r>
    </w:p>
    <w:p>
      <w:pPr>
        <w:pStyle w:val="Opción"/>
      </w:pPr>
      <w:r>
        <w:t>c) Relación de planos en una secuencia.</w:t>
      </w:r>
    </w:p>
    <w:p>
      <w:pPr>
        <w:pStyle w:val="Opción"/>
      </w:pPr>
      <w:r>
        <w:t>d) Listado de elementos de ambientación necesarios para la grabación.</w:t>
      </w:r>
    </w:p>
    <w:p>
      <w:pPr>
        <w:pStyle w:val="Pregunta"/>
      </w:pPr>
      <w:r>
        <w:rPr>
          <w:rStyle w:val="Númerodepregunta"/>
        </w:rPr>
        <w:t xml:space="preserve">2. </w:t>
      </w:r>
      <w:r>
        <w:rPr>
          <w:b/>
        </w:rPr>
        <w:t>El objetivo primordial a la hora de plantearse la realización del plan de rodaje en una ficción es:</w:t>
      </w:r>
    </w:p>
    <w:p>
      <w:pPr>
        <w:pStyle w:val="Opción"/>
      </w:pPr>
      <w:r>
        <w:t>a) La obtención de la máxima economía de tiempo.</w:t>
      </w:r>
    </w:p>
    <w:p>
      <w:pPr>
        <w:pStyle w:val="Opción"/>
      </w:pPr>
      <w:r>
        <w:t>b) La continuidad narrativa de la historia.</w:t>
      </w:r>
    </w:p>
    <w:p>
      <w:pPr>
        <w:pStyle w:val="Opción"/>
      </w:pPr>
      <w:r>
        <w:t>c) La preservación del orden de las secuencias dramáticas.</w:t>
      </w:r>
    </w:p>
    <w:p>
      <w:pPr>
        <w:pStyle w:val="Opción"/>
      </w:pPr>
      <w:r>
        <w:t>d) Establecer las escenas de acción más complejas del guión.</w:t>
      </w:r>
    </w:p>
    <w:p>
      <w:r>
        <w:br w:type="page"/>
      </w:r>
    </w:p>
    <w:p>
      <w:pPr>
        <w:pStyle w:val="Rótulo"/>
      </w:pPr>
      <w:r>
        <w:t>Temario específico · Producción</w:t>
      </w:r>
    </w:p>
    <w:p>
      <w:pPr>
        <w:pStyle w:val="Heading1"/>
      </w:pPr>
      <w:r>
        <w:t>TEMA 2 – Ley de Propiedad Intelectual: derechos de autor y de explotación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 Propiedad Intelectual, aprobado por el Real Decreto Legislativo 1/1996, de 12 de abril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BOE-A-1996-8930</w:t>
            </w:r>
            <w:r>
              <w:rPr>
                <w:b w:val="0"/>
                <w:i w:val="0"/>
              </w:rPr>
              <w:t xml:space="preserve"> · BOE núm. 97, de 22/04/1996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que </w:t>
            </w:r>
            <w:r>
              <w:rPr>
                <w:b/>
                <w:i w:val="0"/>
              </w:rPr>
              <w:t>incluye el texto consolidado de 30 de marzo de 2022 que el propio enunciado cita</w:t>
            </w:r>
            <w:r>
              <w:rPr>
                <w:b w:val="0"/>
                <w:i w:val="0"/>
              </w:rPr>
            </w:r>
          </w:p>
        </w:tc>
      </w:tr>
      <w:tr>
        <w:tc>
          <w:tcPr>
            <w:tcW w:type="dxa" w:w="4706"/>
          </w:tcPr>
          <w:p>
            <w:pPr>
              <w:pStyle w:val="Tabla"/>
            </w:pPr>
            <w:r/>
            <w:r>
              <w:rPr>
                <w:b w:val="0"/>
                <w:i w:val="0"/>
              </w:rPr>
            </w:r>
            <w:r>
              <w:rPr>
                <w:b/>
                <w:i w:val="0"/>
              </w:rPr>
              <w:t>Artículos citados</w:t>
            </w:r>
            <w:r>
              <w:rPr>
                <w:b w:val="0"/>
                <w:i w:val="0"/>
              </w:rPr>
            </w:r>
          </w:p>
        </w:tc>
        <w:tc>
          <w:tcPr>
            <w:tcW w:type="dxa" w:w="4706"/>
          </w:tcPr>
          <w:p>
            <w:pPr>
              <w:pStyle w:val="Tabla"/>
            </w:pPr>
            <w:r/>
            <w:r>
              <w:rPr>
                <w:b w:val="0"/>
                <w:i w:val="0"/>
              </w:rPr>
            </w:r>
            <w:r>
              <w:rPr>
                <w:b/>
                <w:i w:val="0"/>
              </w:rPr>
              <w:t>5</w:t>
            </w:r>
            <w:r>
              <w:rPr>
                <w:b w:val="0"/>
                <w:i w:val="0"/>
              </w:rPr>
              <w:t xml:space="preserve">, </w:t>
            </w:r>
            <w:r>
              <w:rPr>
                <w:b/>
                <w:i w:val="0"/>
              </w:rPr>
              <w:t>6</w:t>
            </w:r>
            <w:r>
              <w:rPr>
                <w:b w:val="0"/>
                <w:i w:val="0"/>
              </w:rPr>
              <w:t xml:space="preserve">, </w:t>
            </w:r>
            <w:r>
              <w:rPr>
                <w:b/>
                <w:i w:val="0"/>
              </w:rPr>
              <w:t>10</w:t>
            </w:r>
            <w:r>
              <w:rPr>
                <w:b w:val="0"/>
                <w:i w:val="0"/>
              </w:rPr>
              <w:t xml:space="preserve">, </w:t>
            </w:r>
            <w:r>
              <w:rPr>
                <w:b/>
                <w:i w:val="0"/>
              </w:rPr>
              <w:t>35</w:t>
            </w:r>
            <w:r>
              <w:rPr>
                <w:b w:val="0"/>
                <w:i w:val="0"/>
              </w:rPr>
              <w:t xml:space="preserve">, </w:t>
            </w:r>
            <w:r>
              <w:rPr>
                <w:b/>
                <w:i w:val="0"/>
              </w:rPr>
              <w:t>86</w:t>
            </w:r>
            <w:r>
              <w:rPr>
                <w:b w:val="0"/>
                <w:i w:val="0"/>
              </w:rPr>
              <w:t xml:space="preserve">, </w:t>
            </w:r>
            <w:r>
              <w:rPr>
                <w:b/>
                <w:i w:val="0"/>
              </w:rPr>
              <w:t>87</w:t>
            </w:r>
            <w:r>
              <w:rPr>
                <w:b w:val="0"/>
                <w:i w:val="0"/>
              </w:rPr>
              <w:t xml:space="preserve">, </w:t>
            </w:r>
            <w:r>
              <w:rPr>
                <w:b/>
                <w:i w:val="0"/>
              </w:rPr>
              <w:t>88</w:t>
            </w:r>
            <w:r>
              <w:rPr>
                <w:b w:val="0"/>
                <w:i w:val="0"/>
              </w:rPr>
              <w:t xml:space="preserve">, </w:t>
            </w:r>
            <w:r>
              <w:rPr>
                <w:b/>
                <w:i w:val="0"/>
              </w:rPr>
              <w:t>94</w:t>
            </w:r>
            <w:r>
              <w:rPr>
                <w:b w:val="0"/>
                <w:i w:val="0"/>
              </w:rPr>
              <w:t xml:space="preserve">, </w:t>
            </w:r>
            <w:r>
              <w:rPr>
                <w:b/>
                <w:i w:val="0"/>
              </w:rPr>
              <w:t>119</w:t>
            </w:r>
            <w:r>
              <w:rPr>
                <w:b w:val="0"/>
                <w:i w:val="0"/>
              </w:rPr>
              <w:t xml:space="preserve"> y </w:t>
            </w:r>
            <w:r>
              <w:rPr>
                <w:b/>
                <w:i w:val="0"/>
              </w:rPr>
              <w:t>125</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2.400 palabras</w:t>
            </w:r>
            <w:r>
              <w:rPr>
                <w:b w:val="0"/>
                <w:i w:val="0"/>
              </w:rPr>
            </w:r>
          </w:p>
        </w:tc>
      </w:tr>
    </w:tbl>
    <w:p>
      <w:pPr/>
    </w:p>
    <w:p>
      <w:pPr/>
      <w:r>
        <w:rPr>
          <w:b w:val="0"/>
          <w:i w:val="0"/>
        </w:rPr>
        <w:t>Las siglas de este tema, presentadas de entrada: la Ley de Propiedad Intelectual (</w:t>
      </w:r>
      <w:r>
        <w:rPr>
          <w:b/>
          <w:i w:val="0"/>
        </w:rPr>
        <w:t>LPI</w:t>
      </w:r>
      <w:r>
        <w:rPr>
          <w:b w:val="0"/>
          <w:i w:val="0"/>
        </w:rPr>
        <w:t>), que es</w:t>
      </w:r>
      <w:r>
        <w:t xml:space="preserve"> </w:t>
      </w:r>
      <w:r>
        <w:rPr>
          <w:b w:val="0"/>
          <w:i w:val="0"/>
        </w:rPr>
        <w:t>como se conoce el texto refundido aprobado por el Real Decreto Legislativo 1/1996; el Real Decreto</w:t>
      </w:r>
      <w:r>
        <w:t xml:space="preserve"> </w:t>
      </w:r>
      <w:r>
        <w:rPr>
          <w:b w:val="0"/>
          <w:i w:val="0"/>
        </w:rPr>
        <w:t>Legislativo (</w:t>
      </w:r>
      <w:r>
        <w:rPr>
          <w:b/>
          <w:i w:val="0"/>
        </w:rPr>
        <w:t>RDLeg</w:t>
      </w:r>
      <w:r>
        <w:rPr>
          <w:b w:val="0"/>
          <w:i w:val="0"/>
        </w:rPr>
        <w:t xml:space="preserve"> o </w:t>
      </w:r>
      <w:r>
        <w:rPr>
          <w:b/>
          <w:i w:val="0"/>
        </w:rPr>
        <w:t>RDL</w:t>
      </w:r>
      <w:r>
        <w:rPr>
          <w:b w:val="0"/>
          <w:i w:val="0"/>
        </w:rPr>
        <w:t>, como lo escribe el examen); el Boletín Oficial del Estado (</w:t>
      </w:r>
      <w:r>
        <w:rPr>
          <w:b/>
          <w:i w:val="0"/>
        </w:rPr>
        <w:t>BOE</w:t>
      </w:r>
      <w:r>
        <w:rPr>
          <w:b w:val="0"/>
          <w:i w:val="0"/>
        </w:rPr>
        <w:t>);</w:t>
      </w:r>
      <w:r>
        <w:t xml:space="preserve"> </w:t>
      </w:r>
      <w:r>
        <w:rPr>
          <w:b w:val="0"/>
          <w:i w:val="0"/>
        </w:rPr>
        <w:t>la Sociedad General de Autores y Editores (</w:t>
      </w:r>
      <w:r>
        <w:rPr>
          <w:b/>
          <w:i w:val="0"/>
        </w:rPr>
        <w:t>SGAE</w:t>
      </w:r>
      <w:r>
        <w:rPr>
          <w:b w:val="0"/>
          <w:i w:val="0"/>
        </w:rPr>
        <w:t>); y la Entidad de Gestión de Derechos de los</w:t>
      </w:r>
      <w:r>
        <w:t xml:space="preserve"> </w:t>
      </w:r>
      <w:r>
        <w:rPr>
          <w:b w:val="0"/>
          <w:i w:val="0"/>
        </w:rPr>
        <w:t>Productores Audiovisuales (</w:t>
      </w:r>
      <w:r>
        <w:rPr>
          <w:b/>
          <w:i w:val="0"/>
        </w:rPr>
        <w:t>EGEDA</w:t>
      </w:r>
      <w:r>
        <w:rPr>
          <w:b w:val="0"/>
          <w:i w:val="0"/>
        </w:rPr>
        <w:t>).</w:t>
      </w:r>
    </w:p>
    <w:p>
      <w:pPr>
        <w:pStyle w:val="Citadelanorma"/>
      </w:pPr>
      <w:r>
        <w:rPr>
          <w:b w:val="0"/>
          <w:i w:val="0"/>
        </w:rPr>
        <w:t>Enunciado de la convocatoria (Anexo 2, temario específico de Producción, punto 2):</w:t>
      </w:r>
      <w:r>
        <w:t xml:space="preserve"> </w:t>
      </w:r>
      <w:r>
        <w:rPr>
          <w:b w:val="0"/>
          <w:i w:val="0"/>
        </w:rPr>
        <w:t>«LEY DE PROPIEDAD INTELECTUAL. Derechos de autor y derechos de explotación (RDL 1/1996, 12 abril,</w:t>
      </w:r>
      <w:r>
        <w:t xml:space="preserve"> </w:t>
      </w:r>
      <w:r>
        <w:rPr>
          <w:b w:val="0"/>
          <w:i w:val="0"/>
        </w:rPr>
        <w:t>Texto consolidado BOE 30 de marzo de 2022).»</w:t>
      </w:r>
    </w:p>
    <w:p>
      <w:pPr/>
      <w:r>
        <w:rPr>
          <w:b w:val="0"/>
          <w:i w:val="0"/>
        </w:rPr>
      </w:r>
      <w:r>
        <w:rPr>
          <w:b/>
          <w:i w:val="0"/>
        </w:rPr>
        <w:t>Cinco preguntas, y las cinco se contestan citando un artículo.</w:t>
      </w:r>
      <w:r>
        <w:rPr>
          <w:b w:val="0"/>
          <w:i w:val="0"/>
        </w:rPr>
        <w:t xml:space="preserve"> Es el punto mejor construido del</w:t>
      </w:r>
      <w:r>
        <w:t xml:space="preserve"> </w:t>
      </w:r>
      <w:r>
        <w:rPr>
          <w:b w:val="0"/>
          <w:i w:val="0"/>
        </w:rPr>
        <w:t>temario: no hay ni una respuesta que dependa de la plantilla.</w:t>
      </w:r>
    </w:p>
    <w:p>
      <w:pPr/>
      <w:r>
        <w:rPr>
          <w:b w:val="0"/>
          <w:i w:val="0"/>
        </w:rPr>
      </w:r>
      <w:r>
        <w:rPr>
          <w:b/>
          <w:i w:val="0"/>
        </w:rPr>
        <w:t>Y el enunciado se pone fecha a sí mismo</w:t>
      </w:r>
      <w:r>
        <w:rPr>
          <w:b w:val="0"/>
          <w:i w:val="0"/>
        </w:rPr>
        <w:t>: cita el texto consolidado «BOE 30 de marzo de 2022», que</w:t>
      </w:r>
      <w:r>
        <w:t xml:space="preserve"> </w:t>
      </w:r>
      <w:r>
        <w:rPr>
          <w:b w:val="0"/>
          <w:i w:val="0"/>
        </w:rPr>
        <w:t xml:space="preserve">cae </w:t>
      </w:r>
      <w:r>
        <w:rPr>
          <w:b/>
          <w:i w:val="0"/>
        </w:rPr>
        <w:t>antes</w:t>
      </w:r>
      <w:r>
        <w:rPr>
          <w:b w:val="0"/>
          <w:i w:val="0"/>
        </w:rPr>
        <w:t xml:space="preserve"> del 21 de diciembre de 2022. No contradice la fecha de corte del proyecto: la confirma</w:t>
      </w:r>
      <w:r>
        <w:t xml:space="preserve"> </w:t>
      </w:r>
      <w:r>
        <w:rPr>
          <w:b w:val="0"/>
          <w:i w:val="0"/>
        </w:rPr>
        <w:t>con una redacción concreta.</w:t>
      </w:r>
    </w:p>
    <w:p>
      <w:pPr>
        <w:pStyle w:val="Heading2"/>
      </w:pPr>
      <w:r>
        <w:rPr>
          <w:b w:val="0"/>
          <w:i w:val="0"/>
        </w:rPr>
        <w:t>2.1 Qué protege la ley</w:t>
      </w:r>
    </w:p>
    <w:p>
      <w:pPr/>
      <w:r>
        <w:rPr>
          <w:b w:val="0"/>
          <w:i w:val="0"/>
        </w:rPr>
      </w:r>
      <w:r>
        <w:rPr>
          <w:b/>
          <w:i w:val="0"/>
        </w:rPr>
        <w:t>Artículo 10</w:t>
      </w:r>
      <w:r>
        <w:rPr>
          <w:b w:val="0"/>
          <w:i w:val="0"/>
        </w:rPr>
        <w:t xml:space="preserve">, apartado 1: «Son objeto de propiedad intelectual </w:t>
      </w:r>
      <w:r>
        <w:rPr>
          <w:b/>
          <w:i w:val="0"/>
        </w:rPr>
        <w:t>todas las creaciones originales</w:t>
      </w:r>
      <w:r>
        <w:t xml:space="preserve"> </w:t>
      </w:r>
      <w:r>
        <w:rPr>
          <w:b/>
          <w:i w:val="0"/>
        </w:rPr>
        <w:t>literarias, artísticas o científicas expresadas por cualquier medio o soporte, tangible o intangible,</w:t>
      </w:r>
      <w:r>
        <w:t xml:space="preserve"> </w:t>
      </w:r>
      <w:r>
        <w:rPr>
          <w:b/>
          <w:i w:val="0"/>
        </w:rPr>
        <w:t>actualmente conocido o que se invente en el futuro</w:t>
      </w:r>
      <w:r>
        <w:rPr>
          <w:b w:val="0"/>
          <w:i w:val="0"/>
        </w:rPr>
        <w:t>», y a continuación las enumera: libros, folletos</w:t>
      </w:r>
      <w:r>
        <w:t xml:space="preserve"> </w:t>
      </w:r>
      <w:r>
        <w:rPr>
          <w:b w:val="0"/>
          <w:i w:val="0"/>
        </w:rPr>
        <w:t>y discursos; «</w:t>
      </w:r>
      <w:r>
        <w:rPr>
          <w:b/>
          <w:i w:val="0"/>
        </w:rPr>
        <w:t>Las composiciones musicales, con o sin letra</w:t>
      </w:r>
      <w:r>
        <w:rPr>
          <w:b w:val="0"/>
          <w:i w:val="0"/>
        </w:rPr>
        <w:t>»; obras dramáticas, coreográficas,</w:t>
      </w:r>
      <w:r>
        <w:t xml:space="preserve"> </w:t>
      </w:r>
      <w:r>
        <w:rPr>
          <w:b w:val="0"/>
          <w:i w:val="0"/>
        </w:rPr>
        <w:t>cinematográficas y demás audiovisuales; esculturas, pinturas, planos, fotografías y programas de</w:t>
      </w:r>
      <w:r>
        <w:t xml:space="preserve"> </w:t>
      </w:r>
      <w:r>
        <w:rPr>
          <w:b w:val="0"/>
          <w:i w:val="0"/>
        </w:rPr>
        <w:t>ordenador.</w:t>
      </w:r>
    </w:p>
    <w:p>
      <w:pPr/>
      <w:r>
        <w:rPr>
          <w:b w:val="0"/>
          <w:i w:val="0"/>
        </w:rPr>
        <w:t>Tres cosas de ese apartado deciden la pregunta 62.</w:t>
      </w:r>
    </w:p>
    <w:p>
      <w:pPr/>
      <w:r>
        <w:rPr>
          <w:b w:val="0"/>
          <w:i w:val="0"/>
        </w:rPr>
        <w:t>La primera: lo que se exige es la originalidad, no el formato. La ley dice «creaciones</w:t>
      </w:r>
      <w:r>
        <w:t xml:space="preserve"> </w:t>
      </w:r>
      <w:r>
        <w:rPr>
          <w:b w:val="0"/>
          <w:i w:val="0"/>
        </w:rPr>
        <w:t>originales» y añade «por cualquier medio o soporte, tangible o intangible». La opción que limita la protección a «las obras publicadas en formato físico» contradice esa frase</w:t>
      </w:r>
      <w:r>
        <w:t xml:space="preserve"> </w:t>
      </w:r>
      <w:r>
        <w:rPr>
          <w:b w:val="0"/>
          <w:i w:val="0"/>
        </w:rPr>
        <w:t>palabra por palabra.</w:t>
      </w:r>
    </w:p>
    <w:p>
      <w:pPr/>
      <w:r>
        <w:rPr>
          <w:b w:val="0"/>
          <w:i w:val="0"/>
        </w:rPr>
        <w:t>La segunda: la protección no depende de registrar nada. El registro es un medio de prueba, no un</w:t>
      </w:r>
      <w:r>
        <w:t xml:space="preserve"> </w:t>
      </w:r>
      <w:r>
        <w:rPr>
          <w:b w:val="0"/>
          <w:i w:val="0"/>
        </w:rPr>
        <w:t>requisito: la obra está protegida desde que se crea. La opción que exige registro oficial es</w:t>
      </w:r>
      <w:r>
        <w:t xml:space="preserve"> </w:t>
      </w:r>
      <w:r>
        <w:rPr>
          <w:b w:val="0"/>
          <w:i w:val="0"/>
        </w:rPr>
        <w:t>falsa.</w:t>
      </w:r>
    </w:p>
    <w:p>
      <w:pPr/>
      <w:r>
        <w:rPr>
          <w:b w:val="0"/>
          <w:i w:val="0"/>
        </w:rPr>
        <w:t>Y la tercera: tampoco depende de un contrato. Un contrato de cesión reparte derechos sobre una</w:t>
      </w:r>
      <w:r>
        <w:t xml:space="preserve"> </w:t>
      </w:r>
      <w:r>
        <w:rPr>
          <w:b w:val="0"/>
          <w:i w:val="0"/>
        </w:rPr>
        <w:t>obra que ya está protegida; no la protege.</w:t>
      </w:r>
    </w:p>
    <w:p>
      <w:pPr/>
      <w:r>
        <w:rPr>
          <w:b w:val="0"/>
          <w:i w:val="0"/>
        </w:rPr>
        <w:t>La respuesta oficial —«todas las obras de creación intelectual que sean originales»— es la</w:t>
      </w:r>
      <w:r>
        <w:t xml:space="preserve"> </w:t>
      </w:r>
      <w:r>
        <w:rPr>
          <w:b w:val="0"/>
          <w:i w:val="0"/>
        </w:rPr>
        <w:t>literalidad de ese apartado reducida a su núcleo.</w:t>
      </w:r>
    </w:p>
    <w:p>
      <w:pPr>
        <w:pStyle w:val="Separador"/>
        <w:pBdr>
          <w:bottom w:val="single" w:sz="4" w:color="BBBBBB"/>
        </w:pBdr>
      </w:pPr>
    </w:p>
    <w:p>
      <w:pPr>
        <w:pStyle w:val="Heading2"/>
      </w:pPr>
      <w:r>
        <w:rPr>
          <w:b w:val="0"/>
          <w:i w:val="0"/>
        </w:rPr>
        <w:t>2.2 Quién es autor, y las obras anónimas</w:t>
      </w:r>
    </w:p>
    <w:p>
      <w:pPr/>
      <w:r>
        <w:rPr>
          <w:b w:val="0"/>
          <w:i w:val="0"/>
        </w:rPr>
      </w:r>
      <w:r>
        <w:rPr>
          <w:b/>
          <w:i w:val="0"/>
        </w:rPr>
        <w:t>Artículo 5</w:t>
      </w:r>
      <w:r>
        <w:rPr>
          <w:b w:val="0"/>
          <w:i w:val="0"/>
        </w:rPr>
        <w:t xml:space="preserve">, apartado 1: «Se considera autor a </w:t>
      </w:r>
      <w:r>
        <w:rPr>
          <w:b/>
          <w:i w:val="0"/>
        </w:rPr>
        <w:t>la persona natural que crea alguna obra</w:t>
      </w:r>
      <w:r>
        <w:t xml:space="preserve"> </w:t>
      </w:r>
      <w:r>
        <w:rPr>
          <w:b/>
          <w:i w:val="0"/>
        </w:rPr>
        <w:t>literaria, artística o científica</w:t>
      </w:r>
      <w:r>
        <w:rPr>
          <w:b w:val="0"/>
          <w:i w:val="0"/>
        </w:rPr>
        <w:t>». Apartado 2: «</w:t>
      </w:r>
      <w:r>
        <w:rPr>
          <w:b/>
          <w:i w:val="0"/>
        </w:rPr>
        <w:t>No obstante</w:t>
      </w:r>
      <w:r>
        <w:rPr>
          <w:b w:val="0"/>
          <w:i w:val="0"/>
        </w:rPr>
        <w:t>, de la protección que esta Ley</w:t>
      </w:r>
      <w:r>
        <w:t xml:space="preserve"> </w:t>
      </w:r>
      <w:r>
        <w:rPr>
          <w:b w:val="0"/>
          <w:i w:val="0"/>
        </w:rPr>
        <w:t xml:space="preserve">concede al autor </w:t>
      </w:r>
      <w:r>
        <w:rPr>
          <w:b/>
          <w:i w:val="0"/>
        </w:rPr>
        <w:t>se podrán beneficiar personas jurídicas</w:t>
      </w:r>
      <w:r>
        <w:rPr>
          <w:b w:val="0"/>
          <w:i w:val="0"/>
        </w:rPr>
        <w:t xml:space="preserve"> en los casos expresamente previstos en</w:t>
      </w:r>
      <w:r>
        <w:t xml:space="preserve"> </w:t>
      </w:r>
      <w:r>
        <w:rPr>
          <w:b w:val="0"/>
          <w:i w:val="0"/>
        </w:rPr>
        <w:t>ella».</w:t>
      </w:r>
    </w:p>
    <w:p>
      <w:pPr/>
      <w:r>
        <w:rPr>
          <w:b w:val="0"/>
          <w:i w:val="0"/>
        </w:rPr>
        <w:t>Autor sólo puede ser una persona física; una empresa puede ser titular de derechos, que es otra</w:t>
      </w:r>
      <w:r>
        <w:t xml:space="preserve"> </w:t>
      </w:r>
      <w:r>
        <w:rPr>
          <w:b w:val="0"/>
          <w:i w:val="0"/>
        </w:rPr>
        <w:t>cosa. La distinción recorre todo el tema.</w:t>
      </w:r>
    </w:p>
    <w:p>
      <w:pPr/>
      <w:r>
        <w:rPr>
          <w:b w:val="0"/>
          <w:i w:val="0"/>
        </w:rPr>
      </w:r>
      <w:r>
        <w:rPr>
          <w:b/>
          <w:i w:val="0"/>
        </w:rPr>
        <w:t>Artículo 6</w:t>
      </w:r>
      <w:r>
        <w:rPr>
          <w:b w:val="0"/>
          <w:i w:val="0"/>
        </w:rPr>
        <w:t xml:space="preserve">, apartado 1: «Se presumirá autor, salvo prueba en contrario, a </w:t>
      </w:r>
      <w:r>
        <w:rPr>
          <w:b/>
          <w:i w:val="0"/>
        </w:rPr>
        <w:t>quien aparezca como</w:t>
      </w:r>
      <w:r>
        <w:t xml:space="preserve"> </w:t>
      </w:r>
      <w:r>
        <w:rPr>
          <w:b/>
          <w:i w:val="0"/>
        </w:rPr>
        <w:t>tal en la obra</w:t>
      </w:r>
      <w:r>
        <w:rPr>
          <w:b w:val="0"/>
          <w:i w:val="0"/>
        </w:rPr>
        <w:t>, mediante su nombre, firma o signo que lo identifique».</w:t>
      </w:r>
    </w:p>
    <w:p>
      <w:pPr/>
      <w:r>
        <w:rPr>
          <w:b w:val="0"/>
          <w:i w:val="0"/>
        </w:rPr>
        <w:t>Apartado 2, que es la pregunta 77: «Cuando la obra se divulgue en forma anónima o bajo seudónimo o</w:t>
      </w:r>
      <w:r>
        <w:t xml:space="preserve"> </w:t>
      </w:r>
      <w:r>
        <w:rPr>
          <w:b w:val="0"/>
          <w:i w:val="0"/>
        </w:rPr>
        <w:t xml:space="preserve">signo, </w:t>
      </w:r>
      <w:r>
        <w:rPr>
          <w:b/>
          <w:i w:val="0"/>
        </w:rPr>
        <w:t>el ejercicio de los derechos de propiedad intelectual corresponderá a la persona natural o</w:t>
      </w:r>
      <w:r>
        <w:t xml:space="preserve"> </w:t>
      </w:r>
      <w:r>
        <w:rPr>
          <w:b/>
          <w:i w:val="0"/>
        </w:rPr>
        <w:t>jurídica que la saque a la luz con el consentimiento del autor, mientras éste no revele su</w:t>
      </w:r>
      <w:r>
        <w:t xml:space="preserve"> </w:t>
      </w:r>
      <w:r>
        <w:rPr>
          <w:b/>
          <w:i w:val="0"/>
        </w:rPr>
        <w:t>identidad</w:t>
      </w:r>
      <w:r>
        <w:rPr>
          <w:b w:val="0"/>
          <w:i w:val="0"/>
        </w:rPr>
        <w:t>».</w:t>
      </w:r>
    </w:p>
    <w:p>
      <w:pPr/>
      <w:r>
        <w:rPr>
          <w:b w:val="0"/>
          <w:i w:val="0"/>
        </w:rPr>
        <w:t>La respuesta oficial reproduce ese apartado, y sus condiciones son las que descartan a las</w:t>
      </w:r>
      <w:r>
        <w:t xml:space="preserve"> </w:t>
      </w:r>
      <w:r>
        <w:rPr>
          <w:b w:val="0"/>
          <w:i w:val="0"/>
        </w:rPr>
        <w:t>otras opciones: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 del artículo</w:t>
            </w:r>
          </w:p>
        </w:tc>
        <w:tc>
          <w:tcPr>
            <w:tcW w:type="dxa" w:w="4706"/>
            <w:shd w:val="clear" w:color="auto" w:fill="E4E4E4"/>
          </w:tcPr>
          <w:p>
            <w:pPr>
              <w:pStyle w:val="Tablacabecera"/>
            </w:pPr>
            <w:r/>
            <w:r>
              <w:rPr>
                <w:b w:val="0"/>
                <w:i w:val="0"/>
              </w:rPr>
              <w:t>Qué descarta</w:t>
            </w:r>
          </w:p>
        </w:tc>
      </w:tr>
      <w:tr>
        <w:tc>
          <w:tcPr>
            <w:tcW w:type="dxa" w:w="4706"/>
          </w:tcPr>
          <w:p>
            <w:pPr>
              <w:pStyle w:val="Tabla"/>
            </w:pPr>
            <w:r/>
            <w:r>
              <w:rPr>
                <w:b w:val="0"/>
                <w:i w:val="0"/>
              </w:rPr>
              <w:t xml:space="preserve">«la persona </w:t>
            </w:r>
            <w:r>
              <w:rPr>
                <w:b/>
                <w:i w:val="0"/>
              </w:rPr>
              <w:t>natural o jurídica</w:t>
            </w:r>
            <w:r>
              <w:rPr>
                <w:b w:val="0"/>
                <w:i w:val="0"/>
              </w:rPr>
              <w:t>»</w:t>
            </w:r>
          </w:p>
        </w:tc>
        <w:tc>
          <w:tcPr>
            <w:tcW w:type="dxa" w:w="4706"/>
          </w:tcPr>
          <w:p>
            <w:pPr>
              <w:pStyle w:val="Tabla"/>
            </w:pPr>
            <w:r/>
            <w:r>
              <w:rPr>
                <w:b w:val="0"/>
                <w:i w:val="0"/>
              </w:rPr>
              <w:t>Que sean forzosamente los descendientes o el Estado</w:t>
            </w:r>
          </w:p>
        </w:tc>
      </w:tr>
      <w:tr>
        <w:tc>
          <w:tcPr>
            <w:tcW w:type="dxa" w:w="4706"/>
          </w:tcPr>
          <w:p>
            <w:pPr>
              <w:pStyle w:val="Tabla"/>
            </w:pPr>
            <w:r/>
            <w:r>
              <w:rPr>
                <w:b w:val="0"/>
                <w:i w:val="0"/>
              </w:rPr>
              <w:t xml:space="preserve">«que la </w:t>
            </w:r>
            <w:r>
              <w:rPr>
                <w:b/>
                <w:i w:val="0"/>
              </w:rPr>
              <w:t>saque a la luz</w:t>
            </w:r>
            <w:r>
              <w:rPr>
                <w:b w:val="0"/>
                <w:i w:val="0"/>
              </w:rPr>
              <w:t>»</w:t>
            </w:r>
          </w:p>
        </w:tc>
        <w:tc>
          <w:tcPr>
            <w:tcW w:type="dxa" w:w="4706"/>
          </w:tcPr>
          <w:p>
            <w:pPr>
              <w:pStyle w:val="Tabla"/>
            </w:pPr>
            <w:r/>
            <w:r>
              <w:rPr>
                <w:b w:val="0"/>
                <w:i w:val="0"/>
              </w:rPr>
              <w:t>Que baste con publicitarla: la editorial que sólo promociona no la saca a la luz</w:t>
            </w:r>
          </w:p>
        </w:tc>
      </w:tr>
      <w:tr>
        <w:tc>
          <w:tcPr>
            <w:tcW w:type="dxa" w:w="4706"/>
          </w:tcPr>
          <w:p>
            <w:pPr>
              <w:pStyle w:val="Tabla"/>
            </w:pPr>
            <w:r/>
            <w:r>
              <w:rPr>
                <w:b w:val="0"/>
                <w:i w:val="0"/>
              </w:rPr>
              <w:t>«</w:t>
            </w:r>
            <w:r>
              <w:rPr>
                <w:b/>
                <w:i w:val="0"/>
              </w:rPr>
              <w:t>con el consentimiento del autor</w:t>
            </w:r>
            <w:r>
              <w:rPr>
                <w:b w:val="0"/>
                <w:i w:val="0"/>
              </w:rPr>
              <w:t>»</w:t>
            </w:r>
          </w:p>
        </w:tc>
        <w:tc>
          <w:tcPr>
            <w:tcW w:type="dxa" w:w="4706"/>
          </w:tcPr>
          <w:p>
            <w:pPr>
              <w:pStyle w:val="Tabla"/>
            </w:pPr>
            <w:r/>
            <w:r>
              <w:rPr>
                <w:b w:val="0"/>
                <w:i w:val="0"/>
              </w:rPr>
              <w:t>Que cualquiera pueda apropiarse del ejercicio de los derechos</w:t>
            </w:r>
          </w:p>
        </w:tc>
      </w:tr>
      <w:tr>
        <w:tc>
          <w:tcPr>
            <w:tcW w:type="dxa" w:w="4706"/>
          </w:tcPr>
          <w:p>
            <w:pPr>
              <w:pStyle w:val="Tabla"/>
            </w:pPr>
            <w:r/>
            <w:r>
              <w:rPr>
                <w:b w:val="0"/>
                <w:i w:val="0"/>
              </w:rPr>
              <w:t>«</w:t>
            </w:r>
            <w:r>
              <w:rPr>
                <w:b/>
                <w:i w:val="0"/>
              </w:rPr>
              <w:t>mientras éste no revele su identidad</w:t>
            </w:r>
            <w:r>
              <w:rPr>
                <w:b w:val="0"/>
                <w:i w:val="0"/>
              </w:rPr>
              <w:t>»</w:t>
            </w:r>
          </w:p>
        </w:tc>
        <w:tc>
          <w:tcPr>
            <w:tcW w:type="dxa" w:w="4706"/>
          </w:tcPr>
          <w:p>
            <w:pPr>
              <w:pStyle w:val="Tabla"/>
            </w:pPr>
            <w:r/>
            <w:r>
              <w:rPr>
                <w:b w:val="0"/>
                <w:i w:val="0"/>
              </w:rPr>
              <w:t>Que sea definitivo: es una situación provisional</w:t>
            </w:r>
          </w:p>
        </w:tc>
      </w:tr>
    </w:tbl>
    <w:p>
      <w:pPr/>
    </w:p>
    <w:p>
      <w:pPr>
        <w:pStyle w:val="Separador"/>
        <w:pBdr>
          <w:bottom w:val="single" w:sz="4" w:color="BBBBBB"/>
        </w:pBdr>
      </w:pPr>
    </w:p>
    <w:p>
      <w:pPr>
        <w:pStyle w:val="Heading2"/>
      </w:pPr>
      <w:r>
        <w:rPr>
          <w:b w:val="0"/>
          <w:i w:val="0"/>
        </w:rPr>
        <w:t>2.3 Los dos grupos de derechos</w:t>
      </w:r>
    </w:p>
    <w:p>
      <w:pPr/>
      <w:r>
        <w:rPr>
          <w:b w:val="0"/>
          <w:i w:val="0"/>
        </w:rPr>
      </w:r>
      <w:r>
        <w:rPr>
          <w:b/>
          <w:i w:val="0"/>
        </w:rPr>
        <w:t>La ley separa lo que se puede vender de lo que 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Cuáles</w:t>
            </w:r>
          </w:p>
        </w:tc>
        <w:tc>
          <w:tcPr>
            <w:tcW w:type="dxa" w:w="3137"/>
            <w:shd w:val="clear" w:color="auto" w:fill="E4E4E4"/>
          </w:tcPr>
          <w:p>
            <w:pPr>
              <w:pStyle w:val="Tablacabecera"/>
            </w:pPr>
            <w:r/>
            <w:r>
              <w:rPr>
                <w:b w:val="0"/>
                <w:i w:val="0"/>
              </w:rPr>
              <w:t>Se pueden ceder</w:t>
            </w:r>
          </w:p>
        </w:tc>
      </w:tr>
      <w:tr>
        <w:tc>
          <w:tcPr>
            <w:tcW w:type="dxa" w:w="3137"/>
          </w:tcPr>
          <w:p>
            <w:pPr>
              <w:pStyle w:val="Tabla"/>
            </w:pPr>
            <w:r/>
            <w:r>
              <w:rPr>
                <w:b w:val="0"/>
                <w:i w:val="0"/>
              </w:rPr>
            </w:r>
            <w:r>
              <w:rPr>
                <w:b/>
                <w:i w:val="0"/>
              </w:rPr>
              <w:t>Derechos morales</w:t>
            </w:r>
            <w:r>
              <w:rPr>
                <w:b w:val="0"/>
                <w:i w:val="0"/>
              </w:rPr>
            </w:r>
          </w:p>
        </w:tc>
        <w:tc>
          <w:tcPr>
            <w:tcW w:type="dxa" w:w="3137"/>
          </w:tcPr>
          <w:p>
            <w:pPr>
              <w:pStyle w:val="Tabla"/>
            </w:pPr>
            <w:r/>
            <w:r>
              <w:rPr>
                <w:b w:val="0"/>
                <w:i w:val="0"/>
              </w:rPr>
              <w:t>Divulgación, paternidad, integridad, modificación, retirada, acceso al ejemplar único</w:t>
            </w:r>
          </w:p>
        </w:tc>
        <w:tc>
          <w:tcPr>
            <w:tcW w:type="dxa" w:w="3137"/>
          </w:tcPr>
          <w:p>
            <w:pPr>
              <w:pStyle w:val="Tabla"/>
            </w:pPr>
            <w:r/>
            <w:r>
              <w:rPr>
                <w:b w:val="0"/>
                <w:i w:val="0"/>
              </w:rPr>
            </w:r>
            <w:r>
              <w:rPr>
                <w:b/>
                <w:i w:val="0"/>
              </w:rPr>
              <w:t>No</w:t>
            </w:r>
            <w:r>
              <w:rPr>
                <w:b w:val="0"/>
                <w:i w:val="0"/>
              </w:rPr>
              <w:t>: son irrenunciables e inalienables</w:t>
            </w:r>
          </w:p>
        </w:tc>
      </w:tr>
      <w:tr>
        <w:tc>
          <w:tcPr>
            <w:tcW w:type="dxa" w:w="3137"/>
          </w:tcPr>
          <w:p>
            <w:pPr>
              <w:pStyle w:val="Tabla"/>
            </w:pPr>
            <w:r/>
            <w:r>
              <w:rPr>
                <w:b w:val="0"/>
                <w:i w:val="0"/>
              </w:rPr>
            </w:r>
            <w:r>
              <w:rPr>
                <w:b/>
                <w:i w:val="0"/>
              </w:rPr>
              <w:t>Derechos de explotación</w:t>
            </w:r>
            <w:r>
              <w:rPr>
                <w:b w:val="0"/>
                <w:i w:val="0"/>
              </w:rPr>
            </w:r>
          </w:p>
        </w:tc>
        <w:tc>
          <w:tcPr>
            <w:tcW w:type="dxa" w:w="3137"/>
          </w:tcPr>
          <w:p>
            <w:pPr>
              <w:pStyle w:val="Tabla"/>
            </w:pPr>
            <w:r/>
            <w:r>
              <w:rPr>
                <w:b w:val="0"/>
                <w:i w:val="0"/>
              </w:rPr>
            </w:r>
            <w:r>
              <w:rPr>
                <w:b/>
                <w:i w:val="0"/>
              </w:rPr>
              <w:t>Reproducción, distribución, comunicación pública y transformación</w:t>
            </w:r>
            <w:r>
              <w:rPr>
                <w:b w:val="0"/>
                <w:i w:val="0"/>
              </w:rPr>
            </w:r>
          </w:p>
        </w:tc>
        <w:tc>
          <w:tcPr>
            <w:tcW w:type="dxa" w:w="3137"/>
          </w:tcPr>
          <w:p>
            <w:pPr>
              <w:pStyle w:val="Tabla"/>
            </w:pPr>
            <w:r/>
            <w:r>
              <w:rPr>
                <w:b w:val="0"/>
                <w:i w:val="0"/>
              </w:rPr>
            </w:r>
            <w:r>
              <w:rPr>
                <w:b/>
                <w:i w:val="0"/>
              </w:rPr>
              <w:t>Sí</w:t>
            </w:r>
            <w:r>
              <w:rPr>
                <w:b w:val="0"/>
                <w:i w:val="0"/>
              </w:rPr>
            </w:r>
          </w:p>
        </w:tc>
      </w:tr>
    </w:tbl>
    <w:p>
      <w:pPr/>
    </w:p>
    <w:p>
      <w:pPr/>
      <w:r>
        <w:rPr>
          <w:b w:val="0"/>
          <w:i w:val="0"/>
        </w:rPr>
      </w:r>
      <w:r>
        <w:rPr>
          <w:b/>
          <w:i w:val="0"/>
        </w:rPr>
        <w:t>Los cuatro derechos de explotación son los que el enunciado del punto nombra</w:t>
      </w:r>
      <w:r>
        <w:rPr>
          <w:b w:val="0"/>
          <w:i w:val="0"/>
        </w:rPr>
        <w:t>, y los cuatro se</w:t>
      </w:r>
      <w:r>
        <w:t xml:space="preserve"> </w:t>
      </w:r>
      <w:r>
        <w:rPr>
          <w:b w:val="0"/>
          <w:i w:val="0"/>
        </w:rPr>
        <w:t xml:space="preserve">ceden por separado, por tiempo, por ámbito territorial y por modalidad. </w:t>
      </w:r>
      <w:r>
        <w:rPr>
          <w:b/>
          <w:i w:val="0"/>
        </w:rPr>
        <w:t>Una cesión no dicha no se</w:t>
      </w:r>
      <w:r>
        <w:t xml:space="preserve"> </w:t>
      </w:r>
      <w:r>
        <w:rPr>
          <w:b/>
          <w:i w:val="0"/>
        </w:rPr>
        <w:t>presume</w:t>
      </w:r>
      <w:r>
        <w:rPr>
          <w:b w:val="0"/>
          <w:i w:val="0"/>
        </w:rPr>
        <w:t>, salvo en el caso del epígrafe 6.</w:t>
      </w:r>
    </w:p>
    <w:p>
      <w:pPr>
        <w:pStyle w:val="Separador"/>
        <w:pBdr>
          <w:bottom w:val="single" w:sz="4" w:color="BBBBBB"/>
        </w:pBdr>
      </w:pPr>
    </w:p>
    <w:p>
      <w:pPr>
        <w:pStyle w:val="Heading2"/>
      </w:pPr>
      <w:r>
        <w:rPr>
          <w:b w:val="0"/>
          <w:i w:val="0"/>
        </w:rPr>
        <w:t>2.4 La obra audiovisual</w:t>
      </w:r>
    </w:p>
    <w:p>
      <w:pPr/>
      <w:r>
        <w:rPr>
          <w:b w:val="0"/>
          <w:i w:val="0"/>
        </w:rPr>
      </w:r>
      <w:r>
        <w:rPr>
          <w:b/>
          <w:i w:val="0"/>
        </w:rPr>
        <w:t>Artículo 86</w:t>
      </w:r>
      <w:r>
        <w:rPr>
          <w:b w:val="0"/>
          <w:i w:val="0"/>
        </w:rPr>
        <w:t xml:space="preserve">, apartado 1: las disposiciones del Título serán de aplicación «a las </w:t>
      </w:r>
      <w:r>
        <w:rPr>
          <w:b/>
          <w:i w:val="0"/>
        </w:rPr>
        <w:t>obras</w:t>
      </w:r>
      <w:r>
        <w:t xml:space="preserve"> </w:t>
      </w:r>
      <w:r>
        <w:rPr>
          <w:b/>
          <w:i w:val="0"/>
        </w:rPr>
        <w:t>cinematográficas y demás obras audiovisuales</w:t>
      </w:r>
      <w:r>
        <w:rPr>
          <w:b w:val="0"/>
          <w:i w:val="0"/>
        </w:rPr>
        <w:t>, entendiendo por tales las creaciones expresadas</w:t>
      </w:r>
      <w:r>
        <w:t xml:space="preserve"> </w:t>
      </w:r>
      <w:r>
        <w:rPr>
          <w:b w:val="0"/>
          <w:i w:val="0"/>
        </w:rPr>
        <w:t xml:space="preserve">mediante </w:t>
      </w:r>
      <w:r>
        <w:rPr>
          <w:b/>
          <w:i w:val="0"/>
        </w:rPr>
        <w:t>una serie de imágenes asociadas, con o sin sonorización incorporada</w:t>
      </w:r>
      <w:r>
        <w:rPr>
          <w:b w:val="0"/>
          <w:i w:val="0"/>
        </w:rPr>
        <w:t>, que estén destinadas</w:t>
      </w:r>
      <w:r>
        <w:t xml:space="preserve"> </w:t>
      </w:r>
      <w:r>
        <w:rPr>
          <w:b w:val="0"/>
          <w:i w:val="0"/>
        </w:rPr>
        <w:t>esencialmente a ser mostradas a través de aparatos de proyección o por cualquier otro medio de</w:t>
      </w:r>
      <w:r>
        <w:t xml:space="preserve"> </w:t>
      </w:r>
      <w:r>
        <w:rPr>
          <w:b w:val="0"/>
          <w:i w:val="0"/>
        </w:rPr>
        <w:t xml:space="preserve">comunicación pública de la imagen y del sonido, </w:t>
      </w:r>
      <w:r>
        <w:rPr>
          <w:b/>
          <w:i w:val="0"/>
        </w:rPr>
        <w:t>con independencia de la naturaleza de los soportes</w:t>
      </w:r>
      <w:r>
        <w:t xml:space="preserve"> </w:t>
      </w:r>
      <w:r>
        <w:rPr>
          <w:b/>
          <w:i w:val="0"/>
        </w:rPr>
        <w:t>materiales</w:t>
      </w:r>
      <w:r>
        <w:rPr>
          <w:b w:val="0"/>
          <w:i w:val="0"/>
        </w:rPr>
        <w:t xml:space="preserve"> de dichas obras». Apartado 2: «Todas las obras enunciadas en el presente artículo se</w:t>
      </w:r>
      <w:r>
        <w:t xml:space="preserve"> </w:t>
      </w:r>
      <w:r>
        <w:rPr>
          <w:b w:val="0"/>
          <w:i w:val="0"/>
        </w:rPr>
        <w:t xml:space="preserve">denominarán en lo sucesivo </w:t>
      </w:r>
      <w:r>
        <w:rPr>
          <w:b/>
          <w:i w:val="0"/>
        </w:rPr>
        <w:t>obras audiovisuales</w:t>
      </w:r>
      <w:r>
        <w:rPr>
          <w:b w:val="0"/>
          <w:i w:val="0"/>
        </w:rPr>
        <w:t>».</w:t>
      </w:r>
    </w:p>
    <w:p>
      <w:pPr/>
      <w:r>
        <w:rPr>
          <w:b w:val="0"/>
          <w:i w:val="0"/>
        </w:rPr>
      </w:r>
      <w:r>
        <w:rPr>
          <w:b/>
          <w:i w:val="0"/>
        </w:rPr>
        <w:t>Artículo 87</w:t>
      </w:r>
      <w:r>
        <w:rPr>
          <w:b w:val="0"/>
          <w:i w:val="0"/>
        </w:rPr>
        <w:t>: «Son autores de la obra audiovisual en los términos previstos en el artículo 7 de</w:t>
      </w:r>
      <w:r>
        <w:t xml:space="preserve"> </w:t>
      </w:r>
      <w:r>
        <w:rPr>
          <w:b w:val="0"/>
          <w:i w:val="0"/>
        </w:rPr>
        <w:t xml:space="preserve">esta Ley: </w:t>
      </w:r>
      <w:r>
        <w:rPr>
          <w:b/>
          <w:i w:val="0"/>
        </w:rPr>
        <w:t>1. El director-realizador. 2. Los autores del argumento, la adaptación y los del guión o</w:t>
      </w:r>
      <w:r>
        <w:t xml:space="preserve"> </w:t>
      </w:r>
      <w:r>
        <w:rPr>
          <w:b/>
          <w:i w:val="0"/>
        </w:rPr>
        <w:t>los diálogos</w:t>
      </w:r>
      <w:r>
        <w:rPr>
          <w:b w:val="0"/>
          <w:i w:val="0"/>
        </w:rPr>
        <w:t>», y los autores de las composiciones musicales creadas para la obra.</w:t>
      </w:r>
    </w:p>
    <w:p>
      <w:pPr/>
      <w:r>
        <w:rPr>
          <w:b w:val="0"/>
          <w:i w:val="0"/>
        </w:rPr>
        <w:t>Tres autores y ninguno es el productor. Ésa es la asimetría que explica el epígrafe 6.</w:t>
      </w:r>
    </w:p>
    <w:p>
      <w:pPr>
        <w:pStyle w:val="Separador"/>
        <w:pBdr>
          <w:bottom w:val="single" w:sz="4" w:color="BBBBBB"/>
        </w:pBdr>
      </w:pPr>
    </w:p>
    <w:p>
      <w:pPr>
        <w:pStyle w:val="Heading2"/>
      </w:pPr>
      <w:r>
        <w:rPr>
          <w:b w:val="0"/>
          <w:i w:val="0"/>
        </w:rPr>
        <w:t>2.5 Las obras radiofónicas</w:t>
      </w:r>
    </w:p>
    <w:p>
      <w:pPr/>
      <w:r>
        <w:rPr>
          <w:b w:val="0"/>
          <w:i w:val="0"/>
        </w:rPr>
      </w:r>
      <w:r>
        <w:rPr>
          <w:b/>
          <w:i w:val="0"/>
        </w:rPr>
        <w:t>Artículo 94</w:t>
      </w:r>
      <w:r>
        <w:rPr>
          <w:b w:val="0"/>
          <w:i w:val="0"/>
        </w:rPr>
        <w:t xml:space="preserve">: «Las disposiciones contenidas en el presente Título serán de aplicación, </w:t>
      </w:r>
      <w:r>
        <w:rPr>
          <w:b/>
          <w:i w:val="0"/>
        </w:rPr>
        <w:t>en lo</w:t>
      </w:r>
      <w:r>
        <w:t xml:space="preserve"> </w:t>
      </w:r>
      <w:r>
        <w:rPr>
          <w:b/>
          <w:i w:val="0"/>
        </w:rPr>
        <w:t>pertinente, a las obras radiofónicas</w:t>
      </w:r>
      <w:r>
        <w:rPr>
          <w:b w:val="0"/>
          <w:i w:val="0"/>
        </w:rPr>
        <w:t>».</w:t>
      </w:r>
    </w:p>
    <w:p>
      <w:pPr/>
      <w:r>
        <w:rPr>
          <w:b w:val="0"/>
          <w:i w:val="0"/>
        </w:rPr>
        <w:t>Ese artículo de una sola línea es toda la respuesta a la pregunta 7, y hay que leerlo despacio</w:t>
      </w:r>
      <w:r>
        <w:t xml:space="preserve"> </w:t>
      </w:r>
      <w:r>
        <w:rPr>
          <w:b w:val="0"/>
          <w:i w:val="0"/>
        </w:rPr>
        <w:t>porque decide entre cuatro opciones que dicen cosas muy distintas:</w:t>
      </w:r>
    </w:p>
    <w:p>
      <w:pPr>
        <w:pStyle w:val="ListBullet"/>
      </w:pPr>
      <w:r>
        <w:rPr>
          <w:b w:val="0"/>
          <w:i w:val="0"/>
        </w:rPr>
        <w:t>«NO se contemplan» es falso: el artículo las nombra expresamente.</w:t>
      </w:r>
    </w:p>
    <w:p>
      <w:pPr>
        <w:pStyle w:val="ListBullet"/>
      </w:pPr>
      <w:r>
        <w:rPr>
          <w:b w:val="0"/>
          <w:i w:val="0"/>
        </w:rPr>
        <w:t>«NO se consideran obras audiovisuales» es cierto en sentido estricto —una obra radiofónica no</w:t>
      </w:r>
      <w:r>
        <w:t xml:space="preserve"> </w:t>
      </w:r>
      <w:r>
        <w:rPr>
          <w:b w:val="0"/>
          <w:i w:val="0"/>
        </w:rPr>
        <w:t>tiene imágenes, y el artículo 86 define la audiovisual por las imágenes asociadas— pero no es lo que la pregunta</w:t>
      </w:r>
      <w:r>
        <w:t xml:space="preserve"> </w:t>
      </w:r>
      <w:r>
        <w:rPr>
          <w:b w:val="0"/>
          <w:i w:val="0"/>
        </w:rPr>
        <w:t xml:space="preserve">pregunta: el enunciado va sobre el </w:t>
      </w:r>
      <w:r>
        <w:rPr>
          <w:b/>
          <w:i w:val="0"/>
        </w:rPr>
        <w:t>tratamiento</w:t>
      </w:r>
      <w:r>
        <w:rPr>
          <w:b w:val="0"/>
          <w:i w:val="0"/>
        </w:rPr>
        <w:t>, y el artículo 94 lo iguala.</w:t>
      </w:r>
    </w:p>
    <w:p>
      <w:pPr>
        <w:pStyle w:val="ListBullet"/>
      </w:pPr>
      <w:r>
        <w:rPr>
          <w:b w:val="0"/>
          <w:i w:val="0"/>
        </w:rPr>
        <w:t>«Tienen una duración de derechos de explotación menor» es falso: el artículo no distingue</w:t>
      </w:r>
      <w:r>
        <w:t xml:space="preserve"> </w:t>
      </w:r>
      <w:r>
        <w:rPr>
          <w:b w:val="0"/>
          <w:i w:val="0"/>
        </w:rPr>
        <w:t>plazos.</w:t>
      </w:r>
    </w:p>
    <w:p>
      <w:pPr>
        <w:pStyle w:val="ListBullet"/>
      </w:pPr>
      <w:r>
        <w:rPr>
          <w:b w:val="0"/>
          <w:i w:val="0"/>
        </w:rPr>
        <w:t>«Tienen el mismo tratamiento que las obras cinematográficas y demás obras audiovisuales» es lo</w:t>
      </w:r>
      <w:r>
        <w:t xml:space="preserve"> </w:t>
      </w:r>
      <w:r>
        <w:rPr>
          <w:b w:val="0"/>
          <w:i w:val="0"/>
        </w:rPr>
        <w:t>que ese artículo dispone, con la salvedad que él mismo escribe: «en lo pertinente».</w:t>
      </w:r>
    </w:p>
    <w:p>
      <w:pPr/>
      <w:r>
        <w:rPr>
          <w:b w:val="0"/>
          <w:i w:val="0"/>
        </w:rPr>
        <w:t>Ese inciso es lo único que este tema tiene que matizar. El artículo no dice «el mismo tratamiento</w:t>
      </w:r>
      <w:r>
        <w:t xml:space="preserve"> </w:t>
      </w:r>
      <w:r>
        <w:rPr>
          <w:b w:val="0"/>
          <w:i w:val="0"/>
        </w:rPr>
        <w:t>sin más»: dice que se aplican las disposiciones del Título «en lo pertinente», y lo pertinente excluye lo que sólo tiene sentido con imagen. La respuesta oficial es la correcta de las cuatro y su formulación es algo más rotunda que la de la</w:t>
      </w:r>
      <w:r>
        <w:t xml:space="preserve"> </w:t>
      </w:r>
      <w:r>
        <w:rPr>
          <w:b w:val="0"/>
          <w:i w:val="0"/>
        </w:rPr>
        <w:t>ley.</w:t>
      </w:r>
    </w:p>
    <w:p>
      <w:pPr>
        <w:pStyle w:val="Separador"/>
        <w:pBdr>
          <w:bottom w:val="single" w:sz="4" w:color="BBBBBB"/>
        </w:pBdr>
      </w:pPr>
    </w:p>
    <w:p>
      <w:pPr>
        <w:pStyle w:val="Heading2"/>
      </w:pPr>
      <w:r>
        <w:rPr>
          <w:b w:val="0"/>
          <w:i w:val="0"/>
        </w:rPr>
        <w:t>2.6 El productor y la presunción de cesión</w:t>
      </w:r>
    </w:p>
    <w:p>
      <w:pPr/>
      <w:r>
        <w:rPr>
          <w:b w:val="0"/>
          <w:i w:val="0"/>
        </w:rPr>
      </w:r>
      <w:r>
        <w:rPr>
          <w:b/>
          <w:i w:val="0"/>
        </w:rPr>
        <w:t>El productor no es autor, y sin embargo es quien explota la obra.</w:t>
      </w:r>
      <w:r>
        <w:rPr>
          <w:b w:val="0"/>
          <w:i w:val="0"/>
        </w:rPr>
        <w:t xml:space="preserve"> El mecanismo que lo consigue es</w:t>
      </w:r>
      <w:r>
        <w:t xml:space="preserve"> </w:t>
      </w:r>
      <w:r>
        <w:rPr>
          <w:b w:val="0"/>
          <w:i w:val="0"/>
        </w:rPr>
        <w:t>una presunción de cesión.</w:t>
      </w:r>
    </w:p>
    <w:p>
      <w:pPr/>
      <w:r>
        <w:rPr>
          <w:b w:val="0"/>
          <w:i w:val="0"/>
        </w:rPr>
      </w:r>
      <w:r>
        <w:rPr>
          <w:b/>
          <w:i w:val="0"/>
        </w:rPr>
        <w:t>Artículo 88</w:t>
      </w:r>
      <w:r>
        <w:rPr>
          <w:b w:val="0"/>
          <w:i w:val="0"/>
        </w:rPr>
        <w:t>, apartado 1: «Sin perjuicio de los derechos que corresponden a los autores,</w:t>
      </w:r>
      <w:r>
        <w:t xml:space="preserve"> </w:t>
      </w:r>
      <w:r>
        <w:rPr>
          <w:b w:val="0"/>
          <w:i w:val="0"/>
        </w:rPr>
      </w:r>
      <w:r>
        <w:rPr>
          <w:b/>
          <w:i w:val="0"/>
        </w:rPr>
        <w:t>por el contrato de producción de la obra audiovisual se presumirán cedidos en exclusiva al</w:t>
      </w:r>
      <w:r>
        <w:t xml:space="preserve"> </w:t>
      </w:r>
      <w:r>
        <w:rPr>
          <w:b/>
          <w:i w:val="0"/>
        </w:rPr>
        <w:t>productor</w:t>
      </w:r>
      <w:r>
        <w:rPr>
          <w:b w:val="0"/>
          <w:i w:val="0"/>
        </w:rPr>
        <w:t xml:space="preserve">, con las limitaciones establecidas en este Título, </w:t>
      </w:r>
      <w:r>
        <w:rPr>
          <w:b/>
          <w:i w:val="0"/>
        </w:rPr>
        <w:t>los derechos de reproducción,</w:t>
      </w:r>
      <w:r>
        <w:t xml:space="preserve"> </w:t>
      </w:r>
      <w:r>
        <w:rPr>
          <w:b/>
          <w:i w:val="0"/>
        </w:rPr>
        <w:t>distribución y comunicación pública, así como los de doblaje o subtitulado</w:t>
      </w:r>
      <w:r>
        <w:rPr>
          <w:b w:val="0"/>
          <w:i w:val="0"/>
        </w:rPr>
        <w:t xml:space="preserve"> de la obra».</w:t>
      </w:r>
    </w:p>
    <w:p>
      <w:pPr/>
      <w:r>
        <w:rPr>
          <w:b w:val="0"/>
          <w:i w:val="0"/>
        </w:rPr>
        <w:t>Con dos límites que el mismo apartado escribe: «</w:t>
      </w:r>
      <w:r>
        <w:rPr>
          <w:b/>
          <w:i w:val="0"/>
        </w:rPr>
        <w:t>No obstante</w:t>
      </w:r>
      <w:r>
        <w:rPr>
          <w:b w:val="0"/>
          <w:i w:val="0"/>
        </w:rPr>
        <w:t>, en las obras cinematográficas</w:t>
      </w:r>
      <w:r>
        <w:t xml:space="preserve"> </w:t>
      </w:r>
      <w:r>
        <w:rPr>
          <w:b w:val="0"/>
          <w:i w:val="0"/>
        </w:rPr>
      </w:r>
      <w:r>
        <w:rPr>
          <w:b/>
          <w:i w:val="0"/>
        </w:rPr>
        <w:t>será siempre necesaria la autorización expresa de los autores</w:t>
      </w:r>
      <w:r>
        <w:rPr>
          <w:b w:val="0"/>
          <w:i w:val="0"/>
        </w:rPr>
        <w:t xml:space="preserve"> para su explotación, mediante la</w:t>
      </w:r>
      <w:r>
        <w:t xml:space="preserve"> </w:t>
      </w:r>
      <w:r>
        <w:rPr>
          <w:b w:val="0"/>
          <w:i w:val="0"/>
        </w:rPr>
        <w:t>puesta a disposición del público de copias en cualquier sistema o formato, para su utilización en el</w:t>
      </w:r>
      <w:r>
        <w:t xml:space="preserve"> </w:t>
      </w:r>
      <w:r>
        <w:rPr>
          <w:b w:val="0"/>
          <w:i w:val="0"/>
        </w:rPr>
        <w:t>ámbito doméstico, o mediante su comunicación pública a través de la radiodifusión».</w:t>
      </w:r>
    </w:p>
    <w:p>
      <w:pPr/>
      <w:r>
        <w:rPr>
          <w:b w:val="0"/>
          <w:i w:val="0"/>
        </w:rPr>
        <w:t>Y apartado 2: «</w:t>
      </w:r>
      <w:r>
        <w:rPr>
          <w:b/>
          <w:i w:val="0"/>
        </w:rPr>
        <w:t>Salvo estipulación en contrario</w:t>
      </w:r>
      <w:r>
        <w:rPr>
          <w:b w:val="0"/>
          <w:i w:val="0"/>
        </w:rPr>
        <w:t xml:space="preserve">, los autores </w:t>
      </w:r>
      <w:r>
        <w:rPr>
          <w:b/>
          <w:i w:val="0"/>
        </w:rPr>
        <w:t>podrán disponer de su aportación en</w:t>
      </w:r>
      <w:r>
        <w:t xml:space="preserve"> </w:t>
      </w:r>
      <w:r>
        <w:rPr>
          <w:b/>
          <w:i w:val="0"/>
        </w:rPr>
        <w:t>forma aislada</w:t>
      </w:r>
      <w:r>
        <w:rPr>
          <w:b w:val="0"/>
          <w:i w:val="0"/>
        </w:rPr>
        <w:t>, siempre que no se perjudique la normal explotación de la obra audiovisual».</w:t>
      </w:r>
    </w:p>
    <w:p>
      <w:pPr/>
      <w:r>
        <w:rPr>
          <w:b w:val="0"/>
          <w:i w:val="0"/>
        </w:rPr>
        <w:t>Éste es el artículo que sostiene el trabajo de producción: es la razón por la que una productora</w:t>
      </w:r>
      <w:r>
        <w:t xml:space="preserve"> </w:t>
      </w:r>
      <w:r>
        <w:rPr>
          <w:b w:val="0"/>
          <w:i w:val="0"/>
        </w:rPr>
        <w:t>puede vender, doblar y emitir una obra que ha escrito y dirigido otra gente. El examen de Producción</w:t>
      </w:r>
      <w:r>
        <w:t xml:space="preserve"> </w:t>
      </w:r>
      <w:r>
        <w:rPr>
          <w:b w:val="0"/>
          <w:i w:val="0"/>
        </w:rPr>
        <w:t>(Asistencia) lo pregunta directamente; el de esta ocupación lo rodea, y conviene tenerlo igual.</w:t>
      </w:r>
    </w:p>
    <w:p>
      <w:pPr>
        <w:pStyle w:val="Separador"/>
        <w:pBdr>
          <w:bottom w:val="single" w:sz="4" w:color="BBBBBB"/>
        </w:pBdr>
      </w:pPr>
    </w:p>
    <w:p>
      <w:pPr>
        <w:pStyle w:val="Heading2"/>
      </w:pPr>
      <w:r>
        <w:rPr>
          <w:b w:val="0"/>
          <w:i w:val="0"/>
        </w:rPr>
        <w:t>2.7 La duración de los derechos</w:t>
      </w:r>
    </w:p>
    <w:p>
      <w:pPr/>
      <w:r>
        <w:rPr>
          <w:b w:val="0"/>
          <w:i w:val="0"/>
        </w:rPr>
      </w:r>
      <w:r>
        <w:rPr>
          <w:b/>
          <w:i w:val="0"/>
        </w:rPr>
        <w:t>Hay que separar tres plazos que se confunden, y el examen pregunta el tercero: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Cuánto</w:t>
            </w:r>
          </w:p>
        </w:tc>
        <w:tc>
          <w:tcPr>
            <w:tcW w:type="dxa" w:w="3137"/>
            <w:shd w:val="clear" w:color="auto" w:fill="E4E4E4"/>
          </w:tcPr>
          <w:p>
            <w:pPr>
              <w:pStyle w:val="Tablacabecera"/>
            </w:pPr>
            <w:r/>
            <w:r>
              <w:rPr>
                <w:b w:val="0"/>
                <w:i w:val="0"/>
              </w:rPr>
              <w:t>Desde cuándo</w:t>
            </w:r>
          </w:p>
        </w:tc>
      </w:tr>
      <w:tr>
        <w:tc>
          <w:tcPr>
            <w:tcW w:type="dxa" w:w="3137"/>
          </w:tcPr>
          <w:p>
            <w:pPr>
              <w:pStyle w:val="Tabla"/>
            </w:pPr>
            <w:r/>
            <w:r>
              <w:rPr>
                <w:b w:val="0"/>
                <w:i w:val="0"/>
              </w:rPr>
            </w:r>
            <w:r>
              <w:rPr>
                <w:b/>
                <w:i w:val="0"/>
              </w:rPr>
              <w:t>El autor</w:t>
            </w:r>
            <w:r>
              <w:rPr>
                <w:b w:val="0"/>
                <w:i w:val="0"/>
              </w:rPr>
            </w:r>
          </w:p>
        </w:tc>
        <w:tc>
          <w:tcPr>
            <w:tcW w:type="dxa" w:w="3137"/>
          </w:tcPr>
          <w:p>
            <w:pPr>
              <w:pStyle w:val="Tabla"/>
            </w:pPr>
            <w:r/>
            <w:r>
              <w:rPr>
                <w:b w:val="0"/>
                <w:i w:val="0"/>
              </w:rPr>
            </w:r>
            <w:r>
              <w:rPr>
                <w:b/>
                <w:i w:val="0"/>
              </w:rPr>
              <w:t>Setenta años</w:t>
            </w:r>
            <w:r>
              <w:rPr>
                <w:b w:val="0"/>
                <w:i w:val="0"/>
              </w:rPr>
              <w:t xml:space="preserve"> tras su muerte</w:t>
            </w:r>
          </w:p>
        </w:tc>
        <w:tc>
          <w:tcPr>
            <w:tcW w:type="dxa" w:w="3137"/>
          </w:tcPr>
          <w:p>
            <w:pPr>
              <w:pStyle w:val="Tabla"/>
            </w:pPr>
            <w:r/>
            <w:r>
              <w:rPr>
                <w:b w:val="0"/>
                <w:i w:val="0"/>
              </w:rPr>
              <w:t>Desde el 1 de enero del año siguiente</w:t>
            </w:r>
          </w:p>
        </w:tc>
      </w:tr>
      <w:tr>
        <w:tc>
          <w:tcPr>
            <w:tcW w:type="dxa" w:w="3137"/>
          </w:tcPr>
          <w:p>
            <w:pPr>
              <w:pStyle w:val="Tabla"/>
            </w:pPr>
            <w:r/>
            <w:r>
              <w:rPr>
                <w:b w:val="0"/>
                <w:i w:val="0"/>
              </w:rPr>
            </w:r>
            <w:r>
              <w:rPr>
                <w:b/>
                <w:i w:val="0"/>
              </w:rPr>
              <w:t>El productor de fonogramas</w:t>
            </w:r>
            <w:r>
              <w:rPr>
                <w:b w:val="0"/>
                <w:i w:val="0"/>
              </w:rPr>
            </w:r>
          </w:p>
        </w:tc>
        <w:tc>
          <w:tcPr>
            <w:tcW w:type="dxa" w:w="3137"/>
          </w:tcPr>
          <w:p>
            <w:pPr>
              <w:pStyle w:val="Tabla"/>
            </w:pPr>
            <w:r/>
            <w:r>
              <w:rPr>
                <w:b w:val="0"/>
                <w:i w:val="0"/>
              </w:rPr>
              <w:t xml:space="preserve">Cincuenta años tras la grabación; </w:t>
            </w:r>
            <w:r>
              <w:rPr>
                <w:b/>
                <w:i w:val="0"/>
              </w:rPr>
              <w:t>setenta</w:t>
            </w:r>
            <w:r>
              <w:rPr>
                <w:b w:val="0"/>
                <w:i w:val="0"/>
              </w:rPr>
              <w:t xml:space="preserve"> si se publica lícitamente en ese plazo</w:t>
            </w:r>
          </w:p>
        </w:tc>
        <w:tc>
          <w:tcPr>
            <w:tcW w:type="dxa" w:w="3137"/>
          </w:tcPr>
          <w:p>
            <w:pPr>
              <w:pStyle w:val="Tabla"/>
            </w:pPr>
            <w:r/>
            <w:r>
              <w:rPr>
                <w:b w:val="0"/>
                <w:i w:val="0"/>
              </w:rPr>
              <w:t>Desde el 1 de enero del año siguiente</w:t>
            </w:r>
          </w:p>
        </w:tc>
      </w:tr>
      <w:tr>
        <w:tc>
          <w:tcPr>
            <w:tcW w:type="dxa" w:w="3137"/>
          </w:tcPr>
          <w:p>
            <w:pPr>
              <w:pStyle w:val="Tabla"/>
            </w:pPr>
            <w:r/>
            <w:r>
              <w:rPr>
                <w:b w:val="0"/>
                <w:i w:val="0"/>
              </w:rPr>
            </w:r>
            <w:r>
              <w:rPr>
                <w:b/>
                <w:i w:val="0"/>
              </w:rPr>
              <w:t>El productor de una grabación audiovisual</w:t>
            </w:r>
            <w:r>
              <w:rPr>
                <w:b w:val="0"/>
                <w:i w:val="0"/>
              </w:rPr>
            </w:r>
          </w:p>
        </w:tc>
        <w:tc>
          <w:tcPr>
            <w:tcW w:type="dxa" w:w="3137"/>
          </w:tcPr>
          <w:p>
            <w:pPr>
              <w:pStyle w:val="Tabla"/>
            </w:pPr>
            <w:r/>
            <w:r>
              <w:rPr>
                <w:b w:val="0"/>
                <w:i w:val="0"/>
              </w:rPr>
            </w:r>
            <w:r>
              <w:rPr>
                <w:b/>
                <w:i w:val="0"/>
              </w:rPr>
              <w:t>Cincuenta años</w:t>
            </w:r>
            <w:r>
              <w:rPr>
                <w:b w:val="0"/>
                <w:i w:val="0"/>
              </w:rPr>
            </w:r>
          </w:p>
        </w:tc>
        <w:tc>
          <w:tcPr>
            <w:tcW w:type="dxa" w:w="3137"/>
          </w:tcPr>
          <w:p>
            <w:pPr>
              <w:pStyle w:val="Tabla"/>
            </w:pPr>
            <w:r/>
            <w:r>
              <w:rPr>
                <w:b w:val="0"/>
                <w:i w:val="0"/>
              </w:rPr>
            </w:r>
            <w:r>
              <w:rPr>
                <w:b/>
                <w:i w:val="0"/>
              </w:rPr>
              <w:t>Desde el 1 de enero del año siguiente al de su realización</w:t>
            </w:r>
            <w:r>
              <w:rPr>
                <w:b w:val="0"/>
                <w:i w:val="0"/>
              </w:rPr>
            </w:r>
          </w:p>
        </w:tc>
      </w:tr>
    </w:tbl>
    <w:p>
      <w:pPr/>
    </w:p>
    <w:p>
      <w:pPr/>
      <w:r>
        <w:rPr>
          <w:b w:val="0"/>
          <w:i w:val="0"/>
        </w:rPr>
      </w:r>
      <w:r>
        <w:rPr>
          <w:b/>
          <w:i w:val="0"/>
        </w:rPr>
        <w:t>Artículo 125</w:t>
      </w:r>
      <w:r>
        <w:rPr>
          <w:b w:val="0"/>
          <w:i w:val="0"/>
        </w:rPr>
        <w:t>: «La duración de los derechos de explotación reconocidos a los productores de la</w:t>
      </w:r>
      <w:r>
        <w:t xml:space="preserve"> </w:t>
      </w:r>
      <w:r>
        <w:rPr>
          <w:b w:val="0"/>
          <w:i w:val="0"/>
        </w:rPr>
        <w:t xml:space="preserve">primera fijación de una grabación audiovisual será de </w:t>
      </w:r>
      <w:r>
        <w:rPr>
          <w:b/>
          <w:i w:val="0"/>
        </w:rPr>
        <w:t>cincuenta años, computados desde el día 1 de</w:t>
      </w:r>
      <w:r>
        <w:t xml:space="preserve"> </w:t>
      </w:r>
      <w:r>
        <w:rPr>
          <w:b/>
          <w:i w:val="0"/>
        </w:rPr>
        <w:t>enero del año siguiente al de su realización</w:t>
      </w:r>
      <w:r>
        <w:rPr>
          <w:b w:val="0"/>
          <w:i w:val="0"/>
        </w:rPr>
        <w:t xml:space="preserve">. </w:t>
      </w:r>
      <w:r>
        <w:rPr>
          <w:b/>
          <w:i w:val="0"/>
        </w:rPr>
        <w:t>No obstante</w:t>
      </w:r>
      <w:r>
        <w:rPr>
          <w:b w:val="0"/>
          <w:i w:val="0"/>
        </w:rPr>
        <w:t>, si, dentro de dicho período, la</w:t>
      </w:r>
      <w:r>
        <w:t xml:space="preserve"> </w:t>
      </w:r>
      <w:r>
        <w:rPr>
          <w:b w:val="0"/>
          <w:i w:val="0"/>
        </w:rPr>
        <w:t xml:space="preserve">grabación se divulga lícitamente, los citados derechos expirarán a los cincuenta años </w:t>
      </w:r>
      <w:r>
        <w:rPr>
          <w:b/>
          <w:i w:val="0"/>
        </w:rPr>
        <w:t>desde la</w:t>
      </w:r>
      <w:r>
        <w:t xml:space="preserve"> </w:t>
      </w:r>
      <w:r>
        <w:rPr>
          <w:b/>
          <w:i w:val="0"/>
        </w:rPr>
        <w:t>divulgación</w:t>
      </w:r>
      <w:r>
        <w:rPr>
          <w:b w:val="0"/>
          <w:i w:val="0"/>
        </w:rPr>
        <w:t>, computados desde el día 1 de enero del año siguiente a la fecha en que ésta se</w:t>
      </w:r>
      <w:r>
        <w:t xml:space="preserve"> </w:t>
      </w:r>
      <w:r>
        <w:rPr>
          <w:b w:val="0"/>
          <w:i w:val="0"/>
        </w:rPr>
        <w:t>produzca».</w:t>
      </w:r>
    </w:p>
    <w:p>
      <w:pPr/>
      <w:r>
        <w:rPr>
          <w:b w:val="0"/>
          <w:i w:val="0"/>
        </w:rPr>
        <w:t>La respuesta oficial a la pregunta 80 —cincuenta años desde el 1 de enero del año siguiente a su</w:t>
      </w:r>
      <w:r>
        <w:t xml:space="preserve"> </w:t>
      </w:r>
      <w:r>
        <w:rPr>
          <w:b w:val="0"/>
          <w:i w:val="0"/>
        </w:rPr>
        <w:t>realización— es literal de ese artículo.</w:t>
      </w:r>
    </w:p>
    <w:p>
      <w:pPr/>
      <w:r>
        <w:rPr>
          <w:b w:val="0"/>
          <w:i w:val="0"/>
        </w:rPr>
        <w:t>Y las cuatro opciones de esa pregunta son las cuatro combinaciones posibles de dos variables:</w:t>
      </w:r>
      <w:r>
        <w:t xml:space="preserve"> </w:t>
      </w:r>
      <w:r>
        <w:rPr>
          <w:b w:val="0"/>
          <w:i w:val="0"/>
        </w:rPr>
        <w:t>cincuenta o setenta años, y desde el año de realización o desde el siguiente. Las dos que hay que</w:t>
      </w:r>
      <w:r>
        <w:t xml:space="preserve"> </w:t>
      </w:r>
      <w:r>
        <w:rPr>
          <w:b w:val="0"/>
          <w:i w:val="0"/>
        </w:rPr>
        <w:t xml:space="preserve">retener son </w:t>
      </w:r>
      <w:r>
        <w:rPr>
          <w:b w:val="0"/>
          <w:i/>
        </w:rPr>
        <w:t>cincuenta</w:t>
      </w:r>
      <w:r>
        <w:rPr>
          <w:b w:val="0"/>
          <w:i w:val="0"/>
        </w:rPr>
        <w:t xml:space="preserve"> y </w:t>
      </w:r>
      <w:r>
        <w:rPr>
          <w:b w:val="0"/>
          <w:i/>
        </w:rPr>
        <w:t>el año siguiente</w:t>
      </w:r>
      <w:r>
        <w:rPr>
          <w:b w:val="0"/>
          <w:i w:val="0"/>
        </w:rPr>
        <w:t>.</w:t>
      </w:r>
    </w:p>
    <w:p>
      <w:pPr/>
      <w:r>
        <w:rPr>
          <w:b w:val="0"/>
          <w:i w:val="0"/>
        </w:rPr>
        <w:t>Los setenta años que aparecen en dos de las opciones son reales y de otro sitio: son los del autor</w:t>
      </w:r>
      <w:r>
        <w:t xml:space="preserve"> </w:t>
      </w:r>
      <w:r>
        <w:rPr>
          <w:b w:val="0"/>
          <w:i w:val="0"/>
        </w:rPr>
        <w:t>tras su muerte, y los del productor de fonogramas cuando publica lícitamente. La pregunta está</w:t>
      </w:r>
      <w:r>
        <w:t xml:space="preserve"> </w:t>
      </w:r>
      <w:r>
        <w:rPr>
          <w:b w:val="0"/>
          <w:i w:val="0"/>
        </w:rPr>
        <w:t>construida para que quien recuerde «setenta» sin recordar de quién falle.</w:t>
      </w:r>
    </w:p>
    <w:p>
      <w:pPr>
        <w:pStyle w:val="Separador"/>
        <w:pBdr>
          <w:bottom w:val="single" w:sz="4" w:color="BBBBBB"/>
        </w:pBdr>
      </w:pPr>
    </w:p>
    <w:p>
      <w:pPr>
        <w:pStyle w:val="Heading2"/>
      </w:pPr>
      <w:r>
        <w:rPr>
          <w:b w:val="0"/>
          <w:i w:val="0"/>
        </w:rPr>
        <w:t>2.8 Los límites: usar una obra ajena en una noticia</w:t>
      </w:r>
    </w:p>
    <w:p>
      <w:pPr/>
      <w:r>
        <w:rPr>
          <w:b w:val="0"/>
          <w:i w:val="0"/>
        </w:rPr>
      </w:r>
      <w:r>
        <w:rPr>
          <w:b/>
          <w:i w:val="0"/>
        </w:rPr>
        <w:t>Artículo 35</w:t>
      </w:r>
      <w:r>
        <w:rPr>
          <w:b w:val="0"/>
          <w:i w:val="0"/>
        </w:rPr>
        <w:t xml:space="preserve">, apartado 1: «Cualquier obra susceptible de ser vista u oída </w:t>
      </w:r>
      <w:r>
        <w:rPr>
          <w:b/>
          <w:i w:val="0"/>
        </w:rPr>
        <w:t>con ocasión de</w:t>
      </w:r>
      <w:r>
        <w:t xml:space="preserve"> </w:t>
      </w:r>
      <w:r>
        <w:rPr>
          <w:b/>
          <w:i w:val="0"/>
        </w:rPr>
        <w:t>informaciones sobre acontecimientos de la actualidad</w:t>
      </w:r>
      <w:r>
        <w:rPr>
          <w:b w:val="0"/>
          <w:i w:val="0"/>
        </w:rPr>
        <w:t xml:space="preserve"> puede ser </w:t>
      </w:r>
      <w:r>
        <w:rPr>
          <w:b/>
          <w:i w:val="0"/>
        </w:rPr>
        <w:t>reproducida, distribuida y</w:t>
      </w:r>
      <w:r>
        <w:t xml:space="preserve"> </w:t>
      </w:r>
      <w:r>
        <w:rPr>
          <w:b/>
          <w:i w:val="0"/>
        </w:rPr>
        <w:t>comunicada públicamente</w:t>
      </w:r>
      <w:r>
        <w:rPr>
          <w:b w:val="0"/>
          <w:i w:val="0"/>
        </w:rPr>
        <w:t xml:space="preserve">, si bien </w:t>
      </w:r>
      <w:r>
        <w:rPr>
          <w:b/>
          <w:i w:val="0"/>
        </w:rPr>
        <w:t>sólo en la medida que lo justifique dicha finalidad</w:t>
      </w:r>
      <w:r>
        <w:t xml:space="preserve"> </w:t>
      </w:r>
      <w:r>
        <w:rPr>
          <w:b/>
          <w:i w:val="0"/>
        </w:rPr>
        <w:t>informativa</w:t>
      </w:r>
      <w:r>
        <w:rPr>
          <w:b w:val="0"/>
          <w:i w:val="0"/>
        </w:rPr>
        <w:t>».</w:t>
      </w:r>
    </w:p>
    <w:p>
      <w:pPr/>
      <w:r>
        <w:rPr>
          <w:b w:val="0"/>
          <w:i w:val="0"/>
        </w:rPr>
        <w:t xml:space="preserve">Apartado 2: «Las obras situadas permanentemente en </w:t>
      </w:r>
      <w:r>
        <w:rPr>
          <w:b/>
          <w:i w:val="0"/>
        </w:rPr>
        <w:t>parques, calles, plazas u otras vías públicas</w:t>
      </w:r>
      <w:r>
        <w:rPr>
          <w:b w:val="0"/>
          <w:i w:val="0"/>
        </w:rPr>
      </w:r>
      <w:r>
        <w:t xml:space="preserve"> </w:t>
      </w:r>
      <w:r>
        <w:rPr>
          <w:b w:val="0"/>
          <w:i w:val="0"/>
        </w:rPr>
        <w:t>pueden ser reproducidas, distribuidas y comunicadas libremente por medio de pinturas, dibujos,</w:t>
      </w:r>
      <w:r>
        <w:t xml:space="preserve"> </w:t>
      </w:r>
      <w:r>
        <w:rPr>
          <w:b w:val="0"/>
          <w:i w:val="0"/>
        </w:rPr>
        <w:t>fotografías y procedimientos audiovisuales».</w:t>
      </w:r>
    </w:p>
    <w:p>
      <w:pPr/>
      <w:r>
        <w:rPr>
          <w:b w:val="0"/>
          <w:i w:val="0"/>
        </w:rPr>
        <w:t>Con el apartado 1 se responde la pregunta 67, que plantea si se pueden usar imágenes de una</w:t>
      </w:r>
      <w:r>
        <w:t xml:space="preserve"> </w:t>
      </w:r>
      <w:r>
        <w:rPr>
          <w:b w:val="0"/>
          <w:i w:val="0"/>
        </w:rPr>
        <w:t>película de 1970 para elaborar una noticia. La respuesta oficial es que sí, sólo si el tema de la noticia está relacionado con la película, y es</w:t>
      </w:r>
      <w:r>
        <w:t xml:space="preserve"> </w:t>
      </w:r>
      <w:r>
        <w:rPr>
          <w:b w:val="0"/>
          <w:i w:val="0"/>
        </w:rPr>
        <w:t>exactamente el inciso final de ese apartado: sólo en la medida que lo justifique la finalidad</w:t>
      </w:r>
      <w:r>
        <w:t xml:space="preserve"> </w:t>
      </w:r>
      <w:r>
        <w:rPr>
          <w:b w:val="0"/>
          <w:i w:val="0"/>
        </w:rPr>
        <w:t>informativa.</w:t>
      </w:r>
    </w:p>
    <w:p>
      <w:pPr/>
      <w:r>
        <w:rPr>
          <w:b w:val="0"/>
          <w:i w:val="0"/>
        </w:rPr>
        <w:t>Las tres opciones falsas se descartan con la ley delante:</w:t>
      </w:r>
    </w:p>
    <w:p>
      <w:pPr>
        <w:pStyle w:val="ListBullet"/>
      </w:pPr>
      <w:r>
        <w:rPr>
          <w:b w:val="0"/>
          <w:i w:val="0"/>
        </w:rPr>
        <w:t>«Debemos pedir permiso al productor o a sus herederos» convierte en regla lo que el artículo 35</w:t>
      </w:r>
      <w:r>
        <w:t xml:space="preserve"> </w:t>
      </w:r>
      <w:r>
        <w:rPr>
          <w:b w:val="0"/>
          <w:i w:val="0"/>
        </w:rPr>
        <w:t>exceptúa: si la finalidad informativa lo justifica, no hace falta autorización.</w:t>
      </w:r>
    </w:p>
    <w:p>
      <w:pPr>
        <w:pStyle w:val="ListBullet"/>
      </w:pPr>
      <w:r>
        <w:rPr>
          <w:b w:val="0"/>
          <w:i w:val="0"/>
        </w:rPr>
        <w:t>«Necesitamos permiso de la academia de cine» atribuye a una asociación privada una competencia</w:t>
      </w:r>
      <w:r>
        <w:t xml:space="preserve"> </w:t>
      </w:r>
      <w:r>
        <w:rPr>
          <w:b w:val="0"/>
          <w:i w:val="0"/>
        </w:rPr>
        <w:t>que no tiene.</w:t>
      </w:r>
    </w:p>
    <w:p>
      <w:pPr>
        <w:pStyle w:val="ListBullet"/>
      </w:pPr>
      <w:r>
        <w:rPr>
          <w:b w:val="0"/>
          <w:i w:val="0"/>
        </w:rPr>
        <w:t>«Podemos utilizarlas sin coste ya que han pasado más de cincuenta años» hace la cuenta con el</w:t>
      </w:r>
      <w:r>
        <w:t xml:space="preserve"> </w:t>
      </w:r>
      <w:r>
        <w:rPr>
          <w:b w:val="0"/>
          <w:i w:val="0"/>
        </w:rPr>
        <w:t>plazo equivocado: cincuenta años son los del productor de la grabación —epígrafe 7—, no los del</w:t>
      </w:r>
      <w:r>
        <w:t xml:space="preserve"> </w:t>
      </w:r>
      <w:r>
        <w:rPr>
          <w:b w:val="0"/>
          <w:i w:val="0"/>
        </w:rPr>
        <w:t>autor, que son setenta tras su muerte. Una película de 1970 está casi con seguridad en plazo,</w:t>
      </w:r>
      <w:r>
        <w:t xml:space="preserve"> </w:t>
      </w:r>
      <w:r>
        <w:rPr>
          <w:b w:val="0"/>
          <w:i w:val="0"/>
        </w:rPr>
        <w:t>porque sus autores pueden haber muerto hace mucho menos.</w:t>
      </w:r>
    </w:p>
    <w:p>
      <w:pPr/>
      <w:r>
        <w:rPr>
          <w:b w:val="0"/>
          <w:i w:val="0"/>
        </w:rPr>
        <w:t>Esa última opción es la más instructiva de las cuatro, porque mezcla dos plazos reales del mismo</w:t>
      </w:r>
      <w:r>
        <w:t xml:space="preserve"> </w:t>
      </w:r>
      <w:r>
        <w:rPr>
          <w:b w:val="0"/>
          <w:i w:val="0"/>
        </w:rPr>
        <w:t>tema y llega a una conclusión falsa: el límite no depende del plazo, depende de la finalidad.</w:t>
      </w:r>
    </w:p>
    <w:p>
      <w:pPr>
        <w:pStyle w:val="Separador"/>
        <w:pBdr>
          <w:bottom w:val="single" w:sz="4" w:color="BBBBBB"/>
        </w:pBdr>
      </w:pPr>
    </w:p>
    <w:p>
      <w:pPr>
        <w:pStyle w:val="Heading2"/>
      </w:pPr>
      <w:r>
        <w:rPr>
          <w:b w:val="0"/>
          <w:i w:val="0"/>
        </w:rPr>
        <w:t>2.9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7</w:t>
            </w:r>
          </w:p>
        </w:tc>
        <w:tc>
          <w:tcPr>
            <w:tcW w:type="dxa" w:w="2353"/>
          </w:tcPr>
          <w:p>
            <w:pPr>
              <w:pStyle w:val="Tabla"/>
            </w:pPr>
            <w:r/>
            <w:r>
              <w:rPr>
                <w:b w:val="0"/>
                <w:i w:val="0"/>
              </w:rPr>
              <w:t>Tratamiento de las obras radiofónicas</w:t>
            </w:r>
          </w:p>
        </w:tc>
        <w:tc>
          <w:tcPr>
            <w:tcW w:type="dxa" w:w="2353"/>
          </w:tcPr>
          <w:p>
            <w:pPr>
              <w:pStyle w:val="Tabla"/>
            </w:pPr>
            <w:r/>
            <w:r>
              <w:rPr>
                <w:b w:val="0"/>
                <w:i w:val="0"/>
              </w:rPr>
            </w:r>
            <w:r>
              <w:rPr>
                <w:b/>
                <w:i w:val="0"/>
              </w:rPr>
              <w:t>94</w:t>
            </w:r>
            <w:r>
              <w:rPr>
                <w:b w:val="0"/>
                <w:i w:val="0"/>
              </w:rPr>
            </w:r>
          </w:p>
        </w:tc>
        <w:tc>
          <w:tcPr>
            <w:tcW w:type="dxa" w:w="2353"/>
          </w:tcPr>
          <w:p>
            <w:pPr>
              <w:pStyle w:val="Tabla"/>
            </w:pPr>
            <w:r/>
            <w:r>
              <w:rPr>
                <w:b w:val="0"/>
                <w:i w:val="0"/>
              </w:rPr>
              <w:t>d) El mismo que las cinematográficas y demás audiovisuales ✔</w:t>
            </w:r>
          </w:p>
        </w:tc>
      </w:tr>
      <w:tr>
        <w:tc>
          <w:tcPr>
            <w:tcW w:type="dxa" w:w="2353"/>
          </w:tcPr>
          <w:p>
            <w:pPr>
              <w:pStyle w:val="Tabla"/>
            </w:pPr>
            <w:r/>
            <w:r>
              <w:rPr>
                <w:b w:val="0"/>
                <w:i w:val="0"/>
              </w:rPr>
              <w:t>62</w:t>
            </w:r>
          </w:p>
        </w:tc>
        <w:tc>
          <w:tcPr>
            <w:tcW w:type="dxa" w:w="2353"/>
          </w:tcPr>
          <w:p>
            <w:pPr>
              <w:pStyle w:val="Tabla"/>
            </w:pPr>
            <w:r/>
            <w:r>
              <w:rPr>
                <w:b w:val="0"/>
                <w:i w:val="0"/>
              </w:rPr>
              <w:t>Qué obras protege la ley</w:t>
            </w:r>
          </w:p>
        </w:tc>
        <w:tc>
          <w:tcPr>
            <w:tcW w:type="dxa" w:w="2353"/>
          </w:tcPr>
          <w:p>
            <w:pPr>
              <w:pStyle w:val="Tabla"/>
            </w:pPr>
            <w:r/>
            <w:r>
              <w:rPr>
                <w:b w:val="0"/>
                <w:i w:val="0"/>
              </w:rPr>
            </w:r>
            <w:r>
              <w:rPr>
                <w:b/>
                <w:i w:val="0"/>
              </w:rPr>
              <w:t>10.1</w:t>
            </w:r>
            <w:r>
              <w:rPr>
                <w:b w:val="0"/>
                <w:i w:val="0"/>
              </w:rPr>
            </w:r>
          </w:p>
        </w:tc>
        <w:tc>
          <w:tcPr>
            <w:tcW w:type="dxa" w:w="2353"/>
          </w:tcPr>
          <w:p>
            <w:pPr>
              <w:pStyle w:val="Tabla"/>
            </w:pPr>
            <w:r/>
            <w:r>
              <w:rPr>
                <w:b w:val="0"/>
                <w:i w:val="0"/>
              </w:rPr>
              <w:t>c) Todas las creaciones intelectuales originales ✔</w:t>
            </w:r>
          </w:p>
        </w:tc>
      </w:tr>
      <w:tr>
        <w:tc>
          <w:tcPr>
            <w:tcW w:type="dxa" w:w="2353"/>
          </w:tcPr>
          <w:p>
            <w:pPr>
              <w:pStyle w:val="Tabla"/>
            </w:pPr>
            <w:r/>
            <w:r>
              <w:rPr>
                <w:b w:val="0"/>
                <w:i w:val="0"/>
              </w:rPr>
              <w:t>67</w:t>
            </w:r>
          </w:p>
        </w:tc>
        <w:tc>
          <w:tcPr>
            <w:tcW w:type="dxa" w:w="2353"/>
          </w:tcPr>
          <w:p>
            <w:pPr>
              <w:pStyle w:val="Tabla"/>
            </w:pPr>
            <w:r/>
            <w:r>
              <w:rPr>
                <w:b w:val="0"/>
                <w:i w:val="0"/>
              </w:rPr>
              <w:t>Usar imágenes de una película de 1970 en una noticia</w:t>
            </w:r>
          </w:p>
        </w:tc>
        <w:tc>
          <w:tcPr>
            <w:tcW w:type="dxa" w:w="2353"/>
          </w:tcPr>
          <w:p>
            <w:pPr>
              <w:pStyle w:val="Tabla"/>
            </w:pPr>
            <w:r/>
            <w:r>
              <w:rPr>
                <w:b w:val="0"/>
                <w:i w:val="0"/>
              </w:rPr>
            </w:r>
            <w:r>
              <w:rPr>
                <w:b/>
                <w:i w:val="0"/>
              </w:rPr>
              <w:t>35.1</w:t>
            </w:r>
            <w:r>
              <w:rPr>
                <w:b w:val="0"/>
                <w:i w:val="0"/>
              </w:rPr>
            </w:r>
          </w:p>
        </w:tc>
        <w:tc>
          <w:tcPr>
            <w:tcW w:type="dxa" w:w="2353"/>
          </w:tcPr>
          <w:p>
            <w:pPr>
              <w:pStyle w:val="Tabla"/>
            </w:pPr>
            <w:r/>
            <w:r>
              <w:rPr>
                <w:b w:val="0"/>
                <w:i w:val="0"/>
              </w:rPr>
              <w:t>b) Sólo si el tema de la noticia está relacionado ✔</w:t>
            </w:r>
          </w:p>
        </w:tc>
      </w:tr>
      <w:tr>
        <w:tc>
          <w:tcPr>
            <w:tcW w:type="dxa" w:w="2353"/>
          </w:tcPr>
          <w:p>
            <w:pPr>
              <w:pStyle w:val="Tabla"/>
            </w:pPr>
            <w:r/>
            <w:r>
              <w:rPr>
                <w:b w:val="0"/>
                <w:i w:val="0"/>
              </w:rPr>
              <w:t>77</w:t>
            </w:r>
          </w:p>
        </w:tc>
        <w:tc>
          <w:tcPr>
            <w:tcW w:type="dxa" w:w="2353"/>
          </w:tcPr>
          <w:p>
            <w:pPr>
              <w:pStyle w:val="Tabla"/>
            </w:pPr>
            <w:r/>
            <w:r>
              <w:rPr>
                <w:b w:val="0"/>
                <w:i w:val="0"/>
              </w:rPr>
              <w:t>Derechos en las obras anónimas o seudónimas</w:t>
            </w:r>
          </w:p>
        </w:tc>
        <w:tc>
          <w:tcPr>
            <w:tcW w:type="dxa" w:w="2353"/>
          </w:tcPr>
          <w:p>
            <w:pPr>
              <w:pStyle w:val="Tabla"/>
            </w:pPr>
            <w:r/>
            <w:r>
              <w:rPr>
                <w:b w:val="0"/>
                <w:i w:val="0"/>
              </w:rPr>
            </w:r>
            <w:r>
              <w:rPr>
                <w:b/>
                <w:i w:val="0"/>
              </w:rPr>
              <w:t>6.2</w:t>
            </w:r>
            <w:r>
              <w:rPr>
                <w:b w:val="0"/>
                <w:i w:val="0"/>
              </w:rPr>
            </w:r>
          </w:p>
        </w:tc>
        <w:tc>
          <w:tcPr>
            <w:tcW w:type="dxa" w:w="2353"/>
          </w:tcPr>
          <w:p>
            <w:pPr>
              <w:pStyle w:val="Tabla"/>
            </w:pPr>
            <w:r/>
            <w:r>
              <w:rPr>
                <w:b w:val="0"/>
                <w:i w:val="0"/>
              </w:rPr>
              <w:t>b) Quien la saca a la luz con el consentimiento del autor ✔</w:t>
            </w:r>
          </w:p>
        </w:tc>
      </w:tr>
      <w:tr>
        <w:tc>
          <w:tcPr>
            <w:tcW w:type="dxa" w:w="2353"/>
          </w:tcPr>
          <w:p>
            <w:pPr>
              <w:pStyle w:val="Tabla"/>
            </w:pPr>
            <w:r/>
            <w:r>
              <w:rPr>
                <w:b w:val="0"/>
                <w:i w:val="0"/>
              </w:rPr>
              <w:t>80</w:t>
            </w:r>
          </w:p>
        </w:tc>
        <w:tc>
          <w:tcPr>
            <w:tcW w:type="dxa" w:w="2353"/>
          </w:tcPr>
          <w:p>
            <w:pPr>
              <w:pStyle w:val="Tabla"/>
            </w:pPr>
            <w:r/>
            <w:r>
              <w:rPr>
                <w:b w:val="0"/>
                <w:i w:val="0"/>
              </w:rPr>
              <w:t>Duración de los derechos del productor audiovisual</w:t>
            </w:r>
          </w:p>
        </w:tc>
        <w:tc>
          <w:tcPr>
            <w:tcW w:type="dxa" w:w="2353"/>
          </w:tcPr>
          <w:p>
            <w:pPr>
              <w:pStyle w:val="Tabla"/>
            </w:pPr>
            <w:r/>
            <w:r>
              <w:rPr>
                <w:b w:val="0"/>
                <w:i w:val="0"/>
              </w:rPr>
            </w:r>
            <w:r>
              <w:rPr>
                <w:b/>
                <w:i w:val="0"/>
              </w:rPr>
              <w:t>125</w:t>
            </w:r>
            <w:r>
              <w:rPr>
                <w:b w:val="0"/>
                <w:i w:val="0"/>
              </w:rPr>
            </w:r>
          </w:p>
        </w:tc>
        <w:tc>
          <w:tcPr>
            <w:tcW w:type="dxa" w:w="2353"/>
          </w:tcPr>
          <w:p>
            <w:pPr>
              <w:pStyle w:val="Tabla"/>
            </w:pPr>
            <w:r/>
            <w:r>
              <w:rPr>
                <w:b w:val="0"/>
                <w:i w:val="0"/>
              </w:rPr>
              <w:t>c) 50 años desde el 1 de enero del año siguiente ✔</w:t>
            </w:r>
          </w:p>
        </w:tc>
      </w:tr>
    </w:tbl>
    <w:p>
      <w:pPr/>
    </w:p>
    <w:p>
      <w:pPr/>
      <w:r>
        <w:rPr>
          <w:b w:val="0"/>
          <w:i w:val="0"/>
        </w:rPr>
      </w:r>
      <w:r>
        <w:rPr>
          <w:b/>
          <w:i w:val="0"/>
        </w:rPr>
        <w:t>Las cinco respuestas oficiales son correctas y las cinco se contestan citando artículo.</w:t>
      </w:r>
      <w:r>
        <w:rPr>
          <w:b w:val="0"/>
          <w:i w:val="0"/>
        </w:rPr>
        <w:t xml:space="preserve"> Es la</w:t>
      </w:r>
      <w:r>
        <w:t xml:space="preserve"> </w:t>
      </w:r>
      <w:r>
        <w:rPr>
          <w:b w:val="0"/>
          <w:i w:val="0"/>
        </w:rPr>
        <w:t>proporción más alta de este temario.</w:t>
      </w:r>
    </w:p>
    <w:p>
      <w:pPr/>
      <w:r>
        <w:rPr>
          <w:b w:val="0"/>
          <w:i w:val="0"/>
        </w:rPr>
      </w:r>
      <w:r>
        <w:rPr>
          <w:b/>
          <w:i w:val="0"/>
        </w:rPr>
        <w:t>Una anotación sobre la 7.</w:t>
      </w:r>
      <w:r>
        <w:rPr>
          <w:b w:val="0"/>
          <w:i w:val="0"/>
        </w:rPr>
        <w:t xml:space="preserve"> El artículo 94 iguala el tratamiento «</w:t>
      </w:r>
      <w:r>
        <w:rPr>
          <w:b/>
          <w:i w:val="0"/>
        </w:rPr>
        <w:t>en lo pertinente</w:t>
      </w:r>
      <w:r>
        <w:rPr>
          <w:b w:val="0"/>
          <w:i w:val="0"/>
        </w:rPr>
        <w:t>», y la</w:t>
      </w:r>
      <w:r>
        <w:t xml:space="preserve"> </w:t>
      </w:r>
      <w:r>
        <w:rPr>
          <w:b w:val="0"/>
          <w:i w:val="0"/>
        </w:rPr>
        <w:t xml:space="preserve">respuesta oficial omite ese inciso. </w:t>
      </w:r>
      <w:r>
        <w:rPr>
          <w:b/>
          <w:i w:val="0"/>
        </w:rPr>
        <w:t>No cambia cuál es la opción correcta</w:t>
      </w:r>
      <w:r>
        <w:rPr>
          <w:b w:val="0"/>
          <w:i w:val="0"/>
        </w:rPr>
        <w:t xml:space="preserve"> —las otras tres son</w:t>
      </w:r>
      <w:r>
        <w:t xml:space="preserve"> </w:t>
      </w:r>
      <w:r>
        <w:rPr>
          <w:b w:val="0"/>
          <w:i w:val="0"/>
        </w:rPr>
        <w:t>falsas de plano— pero el temario lo recoge porque es lo que la ley dice.</w:t>
      </w:r>
    </w:p>
    <w:p>
      <w:pPr>
        <w:pStyle w:val="Separador"/>
        <w:pBdr>
          <w:bottom w:val="single" w:sz="4" w:color="BBBBBB"/>
        </w:pBdr>
      </w:pPr>
    </w:p>
    <w:p>
      <w:pPr>
        <w:pStyle w:val="Heading2"/>
      </w:pPr>
      <w:r>
        <w:rPr>
          <w:b w:val="0"/>
          <w:i w:val="0"/>
        </w:rPr>
        <w:t>2.10 Trazabilidad</w:t>
      </w:r>
    </w:p>
    <w:p>
      <w:pPr/>
      <w:r>
        <w:rPr>
          <w:b w:val="0"/>
          <w:i w:val="0"/>
        </w:rPr>
      </w:r>
      <w:r>
        <w:rPr>
          <w:b/>
          <w:i w:val="0"/>
        </w:rPr>
        <w:t>Una norma sostiene el tema entero</w:t>
      </w:r>
      <w:r>
        <w:rPr>
          <w:b w:val="0"/>
          <w:i w:val="0"/>
        </w:rPr>
        <w:t>, y es del primer nivel de la jerarquía de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Artículos citados</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r>
            <w:r>
              <w:rPr>
                <w:b/>
                <w:i w:val="0"/>
              </w:rPr>
              <w:t>Texto refundido de la Ley de Propiedad Intelectual</w:t>
            </w:r>
            <w:r>
              <w:rPr>
                <w:b w:val="0"/>
                <w:i w:val="0"/>
              </w:rPr>
              <w:t xml:space="preserve">, aprobado por el </w:t>
            </w:r>
            <w:r>
              <w:rPr>
                <w:b/>
                <w:i w:val="0"/>
              </w:rPr>
              <w:t>Real Decreto Legislativo 1/1996, de 12 de abril</w:t>
            </w:r>
            <w:r>
              <w:rPr>
                <w:b w:val="0"/>
                <w:i w:val="0"/>
              </w:rPr>
            </w:r>
          </w:p>
        </w:tc>
        <w:tc>
          <w:tcPr>
            <w:tcW w:type="dxa" w:w="3137"/>
          </w:tcPr>
          <w:p>
            <w:pPr>
              <w:pStyle w:val="Tabla"/>
            </w:pPr>
            <w:r/>
            <w:r>
              <w:rPr>
                <w:b w:val="0"/>
                <w:i w:val="0"/>
              </w:rPr>
            </w:r>
            <w:r>
              <w:rPr>
                <w:b/>
                <w:i w:val="0"/>
              </w:rPr>
              <w:t>5</w:t>
            </w:r>
            <w:r>
              <w:rPr>
                <w:b w:val="0"/>
                <w:i w:val="0"/>
              </w:rPr>
              <w:t xml:space="preserve">, </w:t>
            </w:r>
            <w:r>
              <w:rPr>
                <w:b/>
                <w:i w:val="0"/>
              </w:rPr>
              <w:t>6</w:t>
            </w:r>
            <w:r>
              <w:rPr>
                <w:b w:val="0"/>
                <w:i w:val="0"/>
              </w:rPr>
              <w:t xml:space="preserve">, </w:t>
            </w:r>
            <w:r>
              <w:rPr>
                <w:b/>
                <w:i w:val="0"/>
              </w:rPr>
              <w:t>10</w:t>
            </w:r>
            <w:r>
              <w:rPr>
                <w:b w:val="0"/>
                <w:i w:val="0"/>
              </w:rPr>
              <w:t xml:space="preserve">, </w:t>
            </w:r>
            <w:r>
              <w:rPr>
                <w:b/>
                <w:i w:val="0"/>
              </w:rPr>
              <w:t>35</w:t>
            </w:r>
            <w:r>
              <w:rPr>
                <w:b w:val="0"/>
                <w:i w:val="0"/>
              </w:rPr>
              <w:t xml:space="preserve">, </w:t>
            </w:r>
            <w:r>
              <w:rPr>
                <w:b/>
                <w:i w:val="0"/>
              </w:rPr>
              <w:t>86</w:t>
            </w:r>
            <w:r>
              <w:rPr>
                <w:b w:val="0"/>
                <w:i w:val="0"/>
              </w:rPr>
              <w:t xml:space="preserve">, </w:t>
            </w:r>
            <w:r>
              <w:rPr>
                <w:b/>
                <w:i w:val="0"/>
              </w:rPr>
              <w:t>87</w:t>
            </w:r>
            <w:r>
              <w:rPr>
                <w:b w:val="0"/>
                <w:i w:val="0"/>
              </w:rPr>
              <w:t xml:space="preserve">, </w:t>
            </w:r>
            <w:r>
              <w:rPr>
                <w:b/>
                <w:i w:val="0"/>
              </w:rPr>
              <w:t>88</w:t>
            </w:r>
            <w:r>
              <w:rPr>
                <w:b w:val="0"/>
                <w:i w:val="0"/>
              </w:rPr>
              <w:t xml:space="preserve">, </w:t>
            </w:r>
            <w:r>
              <w:rPr>
                <w:b/>
                <w:i w:val="0"/>
              </w:rPr>
              <w:t>94</w:t>
            </w:r>
            <w:r>
              <w:rPr>
                <w:b w:val="0"/>
                <w:i w:val="0"/>
              </w:rPr>
              <w:t xml:space="preserve">, </w:t>
            </w:r>
            <w:r>
              <w:rPr>
                <w:b/>
                <w:i w:val="0"/>
              </w:rPr>
              <w:t>119</w:t>
            </w:r>
            <w:r>
              <w:rPr>
                <w:b w:val="0"/>
                <w:i w:val="0"/>
              </w:rPr>
              <w:t xml:space="preserve"> y </w:t>
            </w:r>
            <w:r>
              <w:rPr>
                <w:b/>
                <w:i w:val="0"/>
              </w:rPr>
              <w:t>125</w:t>
            </w:r>
            <w:r>
              <w:rPr>
                <w:b w:val="0"/>
                <w:i w:val="0"/>
              </w:rPr>
            </w:r>
          </w:p>
        </w:tc>
        <w:tc>
          <w:tcPr>
            <w:tcW w:type="dxa" w:w="3137"/>
          </w:tcPr>
          <w:p>
            <w:pPr>
              <w:pStyle w:val="Tabla"/>
            </w:pPr>
            <w:r/>
            <w:r>
              <w:rPr>
                <w:b w:val="0"/>
                <w:i w:val="0"/>
              </w:rPr>
              <w:t xml:space="preserve">La </w:t>
            </w:r>
            <w:r>
              <w:rPr>
                <w:b/>
                <w:i w:val="0"/>
              </w:rPr>
              <w:t>vigente a 21 de diciembre de 2022</w:t>
            </w:r>
            <w:r>
              <w:rPr>
                <w:b w:val="0"/>
                <w:i w:val="0"/>
              </w:rPr>
              <w:t xml:space="preserve">, que incluye el texto consolidado de </w:t>
            </w:r>
            <w:r>
              <w:rPr>
                <w:b/>
                <w:i w:val="0"/>
              </w:rPr>
              <w:t>30 de marzo de 2022</w:t>
            </w:r>
            <w:r>
              <w:rPr>
                <w:b w:val="0"/>
                <w:i w:val="0"/>
              </w:rPr>
              <w:t xml:space="preserve"> que el propio enunciado cita</w:t>
            </w:r>
          </w:p>
        </w:tc>
      </w:tr>
    </w:tbl>
    <w:p>
      <w:pPr/>
    </w:p>
    <w:p>
      <w:pPr/>
      <w:r>
        <w:rPr>
          <w:b w:val="0"/>
          <w:i w:val="0"/>
        </w:rPr>
      </w:r>
      <w:r>
        <w:rPr>
          <w:b/>
          <w:i w:val="0"/>
        </w:rPr>
        <w:t>Todas las citas entre comillas están tomadas del texto consolidado del BOE en esa redacción.</w:t>
      </w:r>
      <w:r>
        <w:rPr>
          <w:b w:val="0"/>
          <w:i w:val="0"/>
        </w:rPr>
      </w:r>
    </w:p>
    <w:p>
      <w:pPr/>
      <w:r>
        <w:rPr>
          <w:b w:val="0"/>
          <w:i w:val="0"/>
        </w:rPr>
      </w:r>
      <w:r>
        <w:rPr>
          <w:b/>
          <w:i w:val="0"/>
        </w:rPr>
        <w:t>Lo que va como oficio y así se declara</w:t>
      </w:r>
      <w:r>
        <w:rPr>
          <w:b w:val="0"/>
          <w:i w:val="0"/>
        </w:rPr>
        <w:t>: la separación entre derechos morales y de explotación en</w:t>
      </w:r>
      <w:r>
        <w:t xml:space="preserve"> </w:t>
      </w:r>
      <w:r>
        <w:rPr>
          <w:b w:val="0"/>
          <w:i w:val="0"/>
        </w:rPr>
        <w:t>la tabla del epígrafe 3 —los nombres de los derechos morales están en el artículo 14 y no se citan</w:t>
      </w:r>
      <w:r>
        <w:t xml:space="preserve"> </w:t>
      </w:r>
      <w:r>
        <w:rPr>
          <w:b w:val="0"/>
          <w:i w:val="0"/>
        </w:rPr>
        <w:t>literalmente aquí— y la comparación de plazos del epígrafe 7, que junta tres artículos distintos en</w:t>
      </w:r>
      <w:r>
        <w:t xml:space="preserve"> </w:t>
      </w:r>
      <w:r>
        <w:rPr>
          <w:b w:val="0"/>
          <w:i w:val="0"/>
        </w:rPr>
        <w:t>una sola tabla para que se vean las diferencias.</w:t>
      </w:r>
    </w:p>
    <w:p>
      <w:pPr/>
      <w:r>
        <w:rPr>
          <w:b w:val="0"/>
          <w:i w:val="0"/>
        </w:rPr>
      </w:r>
      <w:r>
        <w:rPr>
          <w:b/>
          <w:i w:val="0"/>
        </w:rPr>
        <w:t>Y una advertencia de estudio.</w:t>
      </w:r>
      <w:r>
        <w:rPr>
          <w:b w:val="0"/>
          <w:i w:val="0"/>
        </w:rPr>
        <w:t xml:space="preserve"> El examen de esta ocupación </w:t>
      </w:r>
      <w:r>
        <w:rPr>
          <w:b/>
          <w:i w:val="0"/>
        </w:rPr>
        <w:t>no pregunta por las entidades de</w:t>
      </w:r>
      <w:r>
        <w:t xml:space="preserve"> </w:t>
      </w:r>
      <w:r>
        <w:rPr>
          <w:b/>
          <w:i w:val="0"/>
        </w:rPr>
        <w:t>gestión</w:t>
      </w:r>
      <w:r>
        <w:rPr>
          <w:b w:val="0"/>
          <w:i w:val="0"/>
        </w:rPr>
        <w:t>, que en otras ocupaciones sí caen. Se nombran en la cabecera de siglas porque el punto las</w:t>
      </w:r>
      <w:r>
        <w:t xml:space="preserve"> </w:t>
      </w:r>
      <w:r>
        <w:rPr>
          <w:b w:val="0"/>
          <w:i w:val="0"/>
        </w:rPr>
        <w:t xml:space="preserve">roza, pero </w:t>
      </w:r>
      <w:r>
        <w:rPr>
          <w:b/>
          <w:i w:val="0"/>
        </w:rPr>
        <w:t>su régimen —el del Título IV de la ley— no se desarrolla aquí</w:t>
      </w:r>
      <w:r>
        <w:rPr>
          <w:b w:val="0"/>
          <w:i w:val="0"/>
        </w:rPr>
        <w:t>, porque el enunciado del</w:t>
      </w:r>
      <w:r>
        <w:t xml:space="preserve"> </w:t>
      </w:r>
      <w:r>
        <w:rPr>
          <w:b w:val="0"/>
          <w:i w:val="0"/>
        </w:rPr>
        <w:t>punto acota la materia a «derechos de autor y derechos de explotación».</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[LPI]</w:t>
      </w:r>
      <w:r>
        <w:rPr>
          <w:b w:val="0"/>
          <w:i w:val="0"/>
        </w:rPr>
        <w:t xml:space="preserve"> = texto refundido de la Ley de</w:t>
      </w:r>
      <w:r>
        <w:t xml:space="preserve"> </w:t>
      </w:r>
      <w:r>
        <w:rPr>
          <w:b w:val="0"/>
          <w:i w:val="0"/>
        </w:rPr>
        <w:t xml:space="preserve">Propiedad Intelectual, RDLeg 1/1996, redacción vigente al 21/12/2022 · </w:t>
      </w:r>
      <w:r>
        <w:rPr>
          <w:rStyle w:val="Código"/>
          <w:b w:val="0"/>
          <w:i w:val="0"/>
        </w:rPr>
        <w:t>[oficio]</w:t>
      </w:r>
      <w:r>
        <w:rPr>
          <w:b w:val="0"/>
          <w:i w:val="0"/>
        </w:rPr>
        <w:t xml:space="preserve"> = práctica,</w:t>
      </w:r>
      <w:r>
        <w:t xml:space="preserve"> </w:t>
      </w:r>
      <w:r>
        <w:rPr>
          <w:b w:val="0"/>
          <w:i w:val="0"/>
        </w:rPr>
        <w:t>declarada como tal en el tema.</w:t>
      </w:r>
    </w:p>
    <w:p>
      <w:pPr/>
      <w:r>
        <w:rPr>
          <w:b w:val="0"/>
          <w:i w:val="0"/>
        </w:rPr>
      </w:r>
      <w:r>
        <w:rPr>
          <w:b/>
          <w:i w:val="0"/>
        </w:rPr>
        <w:t>Cabecera.</w:t>
      </w:r>
      <w:r>
        <w:rPr>
          <w:b w:val="0"/>
          <w:i w:val="0"/>
        </w:rPr>
        <w:t xml:space="preserve"> Enunciado con norma: «LEY DE PROPIEDAD INTELECTUAL. Derechos de autor y derechos de</w:t>
      </w:r>
      <w:r>
        <w:t xml:space="preserve"> </w:t>
      </w:r>
      <w:r>
        <w:rPr>
          <w:b w:val="0"/>
          <w:i w:val="0"/>
        </w:rPr>
        <w:t xml:space="preserve">explotación (RDL 1/1996, 12 abril, Texto consolidado BOE 30 de marzo de 2022)» · </w:t>
      </w:r>
      <w:r>
        <w:rPr>
          <w:b/>
          <w:i w:val="0"/>
        </w:rPr>
        <w:t>5 preguntas</w:t>
      </w:r>
      <w:r>
        <w:rPr>
          <w:b w:val="0"/>
          <w:i w:val="0"/>
        </w:rPr>
        <w:t xml:space="preserve"> ·</w:t>
      </w:r>
      <w:r>
        <w:t xml:space="preserve"> </w:t>
      </w:r>
      <w:r>
        <w:rPr>
          <w:b w:val="0"/>
          <w:i w:val="0"/>
        </w:rPr>
      </w:r>
      <w:r>
        <w:rPr>
          <w:b/>
          <w:i w:val="0"/>
        </w:rPr>
        <w:t>las cinco se contestan citando artículo</w:t>
      </w:r>
      <w:r>
        <w:rPr>
          <w:b w:val="0"/>
          <w:i w:val="0"/>
        </w:rPr>
        <w:t xml:space="preserve">: es el punto mejor construido del temario, </w:t>
      </w:r>
      <w:r>
        <w:rPr>
          <w:b/>
          <w:i w:val="0"/>
        </w:rPr>
        <w:t>ninguna</w:t>
      </w:r>
      <w:r>
        <w:t xml:space="preserve"> </w:t>
      </w:r>
      <w:r>
        <w:rPr>
          <w:b/>
          <w:i w:val="0"/>
        </w:rPr>
        <w:t>descansa en la plantilla</w:t>
      </w:r>
      <w:r>
        <w:rPr>
          <w:b w:val="0"/>
          <w:i w:val="0"/>
        </w:rPr>
        <w:t>.</w:t>
      </w:r>
    </w:p>
    <w:p>
      <w:pPr>
        <w:pStyle w:val="Heading2"/>
      </w:pPr>
      <w:r>
        <w:rPr>
          <w:b w:val="0"/>
          <w:i w:val="0"/>
        </w:rPr>
        <w:t>Qué protege</w:t>
      </w:r>
    </w:p>
    <w:p>
      <w:pPr>
        <w:pStyle w:val="ListBullet"/>
      </w:pPr>
      <w:r>
        <w:rPr>
          <w:b w:val="0"/>
          <w:i w:val="0"/>
        </w:rPr>
      </w:r>
      <w:r>
        <w:rPr>
          <w:b/>
          <w:i w:val="0"/>
        </w:rPr>
        <w:t>PREGUNTA 62</w:t>
      </w:r>
      <w:r>
        <w:rPr>
          <w:b w:val="0"/>
          <w:i w:val="0"/>
        </w:rPr>
        <w:t xml:space="preserve"> · </w:t>
      </w:r>
      <w:r>
        <w:rPr>
          <w:rStyle w:val="Código"/>
          <w:b w:val="0"/>
          <w:i w:val="0"/>
        </w:rPr>
        <w:t>[LPI 10.1]</w:t>
      </w:r>
      <w:r>
        <w:rPr>
          <w:b w:val="0"/>
          <w:i w:val="0"/>
        </w:rPr>
        <w:t xml:space="preserve"> · «Son objeto de propiedad intelectual </w:t>
      </w:r>
      <w:r>
        <w:rPr>
          <w:b/>
          <w:i w:val="0"/>
        </w:rPr>
        <w:t>todas las creaciones</w:t>
      </w:r>
      <w:r>
        <w:t xml:space="preserve"> </w:t>
      </w:r>
      <w:r>
        <w:rPr>
          <w:b/>
          <w:i w:val="0"/>
        </w:rPr>
        <w:t>originales literarias, artísticas o científicas expresadas por cualquier medio o soporte, tangible o</w:t>
      </w:r>
      <w:r>
        <w:t xml:space="preserve"> </w:t>
      </w:r>
      <w:r>
        <w:rPr>
          <w:b/>
          <w:i w:val="0"/>
        </w:rPr>
        <w:t>intangible, actualmente conocido o que se invente en el futuro</w:t>
      </w:r>
      <w:r>
        <w:rPr>
          <w:b w:val="0"/>
          <w:i w:val="0"/>
        </w:rPr>
        <w:t>».</w:t>
      </w:r>
    </w:p>
    <w:p>
      <w:pPr>
        <w:pStyle w:val="ListBullet"/>
      </w:pPr>
      <w:r>
        <w:rPr>
          <w:b w:val="0"/>
          <w:i w:val="0"/>
        </w:rPr>
      </w:r>
      <w:r>
        <w:rPr>
          <w:b/>
          <w:i w:val="0"/>
        </w:rPr>
        <w:t>Tres frases del artículo tumban las tres falsas</w:t>
      </w:r>
      <w:r>
        <w:rPr>
          <w:b w:val="0"/>
          <w:i w:val="0"/>
        </w:rPr>
        <w:t xml:space="preserve">: «cualquier medio o soporte» → </w:t>
      </w:r>
      <w:r>
        <w:rPr>
          <w:b/>
          <w:i w:val="0"/>
        </w:rPr>
        <w:t>no hace falta</w:t>
      </w:r>
      <w:r>
        <w:t xml:space="preserve"> </w:t>
      </w:r>
      <w:r>
        <w:rPr>
          <w:b/>
          <w:i w:val="0"/>
        </w:rPr>
        <w:t>formato físico</w:t>
      </w:r>
      <w:r>
        <w:rPr>
          <w:b w:val="0"/>
          <w:i w:val="0"/>
        </w:rPr>
        <w:t xml:space="preserve"> · la protección nace </w:t>
      </w:r>
      <w:r>
        <w:rPr>
          <w:b/>
          <w:i w:val="0"/>
        </w:rPr>
        <w:t>con la creación</w:t>
      </w:r>
      <w:r>
        <w:rPr>
          <w:b w:val="0"/>
          <w:i w:val="0"/>
        </w:rPr>
        <w:t xml:space="preserve">, el registro </w:t>
      </w:r>
      <w:r>
        <w:rPr>
          <w:b/>
          <w:i w:val="0"/>
        </w:rPr>
        <w:t>es prueba, no requisito</w:t>
      </w:r>
      <w:r>
        <w:rPr>
          <w:b w:val="0"/>
          <w:i w:val="0"/>
        </w:rPr>
        <w:t xml:space="preserve"> ·</w:t>
      </w:r>
      <w:r>
        <w:t xml:space="preserve"> </w:t>
      </w:r>
      <w:r>
        <w:rPr>
          <w:b w:val="0"/>
          <w:i w:val="0"/>
        </w:rPr>
        <w:t xml:space="preserve">el contrato </w:t>
      </w:r>
      <w:r>
        <w:rPr>
          <w:b/>
          <w:i w:val="0"/>
        </w:rPr>
        <w:t>reparte derechos sobre obra ya protegida</w:t>
      </w:r>
      <w:r>
        <w:rPr>
          <w:b w:val="0"/>
          <w:i w:val="0"/>
        </w:rPr>
        <w:t>, no la protege.</w:t>
      </w:r>
    </w:p>
    <w:p>
      <w:pPr>
        <w:pStyle w:val="ListBullet"/>
      </w:pPr>
      <w:r>
        <w:rPr>
          <w:b w:val="0"/>
          <w:i w:val="0"/>
        </w:rPr>
      </w:r>
      <w:r>
        <w:rPr>
          <w:b/>
          <w:i w:val="0"/>
        </w:rPr>
        <w:t>Lo que se exige es la ORIGINALIDAD, no el formato.</w:t>
      </w:r>
      <w:r>
        <w:rPr>
          <w:b w:val="0"/>
          <w:i w:val="0"/>
        </w:rPr>
      </w:r>
    </w:p>
    <w:p>
      <w:pPr>
        <w:pStyle w:val="Heading2"/>
      </w:pPr>
      <w:r>
        <w:rPr>
          <w:b w:val="0"/>
          <w:i w:val="0"/>
        </w:rPr>
        <w:t>Quién es autor · obras anónimas</w:t>
      </w:r>
    </w:p>
    <w:p>
      <w:pPr>
        <w:pStyle w:val="ListBullet"/>
      </w:pPr>
      <w:r>
        <w:rPr>
          <w:rStyle w:val="Código"/>
          <w:b w:val="0"/>
          <w:i w:val="0"/>
        </w:rPr>
        <w:t>[LPI 5.1]</w:t>
      </w:r>
      <w:r>
        <w:rPr>
          <w:b w:val="0"/>
          <w:i w:val="0"/>
        </w:rPr>
        <w:t xml:space="preserve"> · Autor es </w:t>
      </w:r>
      <w:r>
        <w:rPr>
          <w:b/>
          <w:i w:val="0"/>
        </w:rPr>
        <w:t>la persona natural que crea</w:t>
      </w:r>
      <w:r>
        <w:rPr>
          <w:b w:val="0"/>
          <w:i w:val="0"/>
        </w:rPr>
        <w:t xml:space="preserve"> la obra. </w:t>
      </w:r>
      <w:r>
        <w:rPr>
          <w:rStyle w:val="Código"/>
          <w:b w:val="0"/>
          <w:i w:val="0"/>
        </w:rPr>
        <w:t>[LPI 5.2]</w:t>
      </w:r>
      <w:r>
        <w:rPr>
          <w:b w:val="0"/>
          <w:i w:val="0"/>
        </w:rPr>
        <w:t xml:space="preserve"> · «</w:t>
      </w:r>
      <w:r>
        <w:rPr>
          <w:b/>
          <w:i w:val="0"/>
        </w:rPr>
        <w:t>No obstante</w:t>
      </w:r>
      <w:r>
        <w:rPr>
          <w:b w:val="0"/>
          <w:i w:val="0"/>
        </w:rPr>
        <w:t>… se</w:t>
      </w:r>
      <w:r>
        <w:t xml:space="preserve"> </w:t>
      </w:r>
      <w:r>
        <w:rPr>
          <w:b w:val="0"/>
          <w:i w:val="0"/>
        </w:rPr>
        <w:t xml:space="preserve">podrán beneficiar </w:t>
      </w:r>
      <w:r>
        <w:rPr>
          <w:b/>
          <w:i w:val="0"/>
        </w:rPr>
        <w:t>personas jurídicas</w:t>
      </w:r>
      <w:r>
        <w:rPr>
          <w:b w:val="0"/>
          <w:i w:val="0"/>
        </w:rPr>
        <w:t xml:space="preserve"> en los casos expresamente previstos».</w:t>
      </w:r>
    </w:p>
    <w:p>
      <w:pPr>
        <w:pStyle w:val="ListBullet"/>
      </w:pPr>
      <w:r>
        <w:rPr>
          <w:b w:val="0"/>
          <w:i w:val="0"/>
        </w:rPr>
      </w:r>
      <w:r>
        <w:rPr>
          <w:b/>
          <w:i w:val="0"/>
        </w:rPr>
        <w:t>Autor sólo persona física; una empresa puede ser TITULAR de derechos, que es otra cosa.</w:t>
      </w:r>
      <w:r>
        <w:rPr>
          <w:b w:val="0"/>
          <w:i w:val="0"/>
        </w:rPr>
      </w:r>
    </w:p>
    <w:p>
      <w:pPr>
        <w:pStyle w:val="ListBullet"/>
      </w:pPr>
      <w:r>
        <w:rPr>
          <w:rStyle w:val="Código"/>
          <w:b w:val="0"/>
          <w:i w:val="0"/>
        </w:rPr>
        <w:t>[LPI 6.1]</w:t>
      </w:r>
      <w:r>
        <w:rPr>
          <w:b w:val="0"/>
          <w:i w:val="0"/>
        </w:rPr>
        <w:t xml:space="preserve"> · Se presume autor </w:t>
      </w:r>
      <w:r>
        <w:rPr>
          <w:b/>
          <w:i w:val="0"/>
        </w:rPr>
        <w:t>quien aparezca como tal en la obra</w:t>
      </w:r>
      <w:r>
        <w:rPr>
          <w:b w:val="0"/>
          <w:i w:val="0"/>
        </w:rPr>
        <w:t>, salvo prueba en contrario.</w:t>
      </w:r>
    </w:p>
    <w:p>
      <w:pPr>
        <w:pStyle w:val="ListBullet"/>
      </w:pPr>
      <w:r>
        <w:rPr>
          <w:b w:val="0"/>
          <w:i w:val="0"/>
        </w:rPr>
      </w:r>
      <w:r>
        <w:rPr>
          <w:b/>
          <w:i w:val="0"/>
        </w:rPr>
        <w:t>PREGUNTA 77</w:t>
      </w:r>
      <w:r>
        <w:rPr>
          <w:b w:val="0"/>
          <w:i w:val="0"/>
        </w:rPr>
        <w:t xml:space="preserve"> · </w:t>
      </w:r>
      <w:r>
        <w:rPr>
          <w:rStyle w:val="Código"/>
          <w:b w:val="0"/>
          <w:i w:val="0"/>
        </w:rPr>
        <w:t>[LPI 6.2]</w:t>
      </w:r>
      <w:r>
        <w:rPr>
          <w:b w:val="0"/>
          <w:i w:val="0"/>
        </w:rPr>
        <w:t xml:space="preserve"> · En obra anónima o seudónima, el ejercicio de los derechos</w:t>
      </w:r>
      <w:r>
        <w:t xml:space="preserve"> </w:t>
      </w:r>
      <w:r>
        <w:rPr>
          <w:b w:val="0"/>
          <w:i w:val="0"/>
        </w:rPr>
        <w:t xml:space="preserve">corresponde a </w:t>
      </w:r>
      <w:r>
        <w:rPr>
          <w:b/>
          <w:i w:val="0"/>
        </w:rPr>
        <w:t>la persona natural o jurídica que la saque a la luz CON EL CONSENTIMIENTO DEL AUTOR,</w:t>
      </w:r>
      <w:r>
        <w:t xml:space="preserve"> </w:t>
      </w:r>
      <w:r>
        <w:rPr>
          <w:b/>
          <w:i w:val="0"/>
        </w:rPr>
        <w:t>mientras éste no revele su identidad</w:t>
      </w:r>
      <w:r>
        <w:rPr>
          <w:b w:val="0"/>
          <w:i w:val="0"/>
        </w:rPr>
        <w:t>.</w:t>
      </w:r>
    </w:p>
    <w:p>
      <w:pPr>
        <w:pStyle w:val="ListBullet"/>
      </w:pPr>
      <w:r>
        <w:rPr>
          <w:b w:val="0"/>
          <w:i w:val="0"/>
        </w:rPr>
      </w:r>
      <w:r>
        <w:rPr>
          <w:b/>
          <w:i w:val="0"/>
        </w:rPr>
        <w:t>Las cuatro condiciones descartan las falsas</w:t>
      </w:r>
      <w:r>
        <w:rPr>
          <w:b w:val="0"/>
          <w:i w:val="0"/>
        </w:rPr>
        <w:t xml:space="preserve">: «natural </w:t>
      </w:r>
      <w:r>
        <w:rPr>
          <w:b/>
          <w:i w:val="0"/>
        </w:rPr>
        <w:t>o jurídica</w:t>
      </w:r>
      <w:r>
        <w:rPr>
          <w:b w:val="0"/>
          <w:i w:val="0"/>
        </w:rPr>
        <w:t>» → no forzosamente</w:t>
      </w:r>
      <w:r>
        <w:t xml:space="preserve"> </w:t>
      </w:r>
      <w:r>
        <w:rPr>
          <w:b w:val="0"/>
          <w:i w:val="0"/>
        </w:rPr>
        <w:t>herederos ni Estado · «</w:t>
      </w:r>
      <w:r>
        <w:rPr>
          <w:b/>
          <w:i w:val="0"/>
        </w:rPr>
        <w:t>saque a la luz</w:t>
      </w:r>
      <w:r>
        <w:rPr>
          <w:b w:val="0"/>
          <w:i w:val="0"/>
        </w:rPr>
        <w:t>» → promocionar no basta · «</w:t>
      </w:r>
      <w:r>
        <w:rPr>
          <w:b/>
          <w:i w:val="0"/>
        </w:rPr>
        <w:t>con consentimiento</w:t>
      </w:r>
      <w:r>
        <w:rPr>
          <w:b w:val="0"/>
          <w:i w:val="0"/>
        </w:rPr>
        <w:t>» → nadie</w:t>
      </w:r>
      <w:r>
        <w:t xml:space="preserve"> </w:t>
      </w:r>
      <w:r>
        <w:rPr>
          <w:b w:val="0"/>
          <w:i w:val="0"/>
        </w:rPr>
        <w:t>se apropia del ejercicio · «</w:t>
      </w:r>
      <w:r>
        <w:rPr>
          <w:b/>
          <w:i w:val="0"/>
        </w:rPr>
        <w:t>mientras no revele su identidad</w:t>
      </w:r>
      <w:r>
        <w:rPr>
          <w:b w:val="0"/>
          <w:i w:val="0"/>
        </w:rPr>
        <w:t xml:space="preserve">» → es </w:t>
      </w:r>
      <w:r>
        <w:rPr>
          <w:b/>
          <w:i w:val="0"/>
        </w:rPr>
        <w:t>provisional</w:t>
      </w:r>
      <w:r>
        <w:rPr>
          <w:b w:val="0"/>
          <w:i w:val="0"/>
        </w:rPr>
        <w:t>.</w:t>
      </w:r>
    </w:p>
    <w:p>
      <w:pPr>
        <w:pStyle w:val="Heading2"/>
      </w:pPr>
      <w:r>
        <w:rPr>
          <w:b w:val="0"/>
          <w:i w:val="0"/>
        </w:rPr>
        <w:t>Los dos grupos de derechos</w:t>
      </w:r>
    </w:p>
    <w:p>
      <w:pPr>
        <w:pStyle w:val="ListBullet"/>
      </w:pPr>
      <w:r>
        <w:rPr>
          <w:rStyle w:val="Código"/>
          <w:b w:val="0"/>
          <w:i w:val="0"/>
        </w:rPr>
        <w:t>[LPI]</w:t>
      </w:r>
      <w:r>
        <w:rPr>
          <w:b w:val="0"/>
          <w:i w:val="0"/>
        </w:rPr>
        <w:t xml:space="preserve"> · </w:t>
      </w:r>
      <w:r>
        <w:rPr>
          <w:b/>
          <w:i w:val="0"/>
        </w:rPr>
        <w:t>MORALES</w:t>
      </w:r>
      <w:r>
        <w:rPr>
          <w:b w:val="0"/>
          <w:i w:val="0"/>
        </w:rPr>
        <w:t xml:space="preserve"> → divulgación, paternidad, integridad, modificación, retirada, acceso al</w:t>
      </w:r>
      <w:r>
        <w:t xml:space="preserve"> </w:t>
      </w:r>
      <w:r>
        <w:rPr>
          <w:b w:val="0"/>
          <w:i w:val="0"/>
        </w:rPr>
        <w:t xml:space="preserve">ejemplar único. </w:t>
      </w:r>
      <w:r>
        <w:rPr>
          <w:b/>
          <w:i w:val="0"/>
        </w:rPr>
        <w:t>Irrenunciables e inalienables: NO se ceden.</w:t>
      </w:r>
      <w:r>
        <w:rPr>
          <w:b w:val="0"/>
          <w:i w:val="0"/>
        </w:rPr>
      </w:r>
    </w:p>
    <w:p>
      <w:pPr>
        <w:pStyle w:val="ListBullet"/>
      </w:pPr>
      <w:r>
        <w:rPr>
          <w:rStyle w:val="Código"/>
          <w:b w:val="0"/>
          <w:i w:val="0"/>
        </w:rPr>
        <w:t>[LPI]</w:t>
      </w:r>
      <w:r>
        <w:rPr>
          <w:b w:val="0"/>
          <w:i w:val="0"/>
        </w:rPr>
        <w:t xml:space="preserve"> · </w:t>
      </w:r>
      <w:r>
        <w:rPr>
          <w:b/>
          <w:i w:val="0"/>
        </w:rPr>
        <w:t>DE EXPLOTACIÓN</w:t>
      </w:r>
      <w:r>
        <w:rPr>
          <w:b w:val="0"/>
          <w:i w:val="0"/>
        </w:rPr>
        <w:t xml:space="preserve"> → </w:t>
      </w:r>
      <w:r>
        <w:rPr>
          <w:b/>
          <w:i w:val="0"/>
        </w:rPr>
        <w:t>reproducción, distribución, comunicación pública y</w:t>
      </w:r>
      <w:r>
        <w:t xml:space="preserve"> </w:t>
      </w:r>
      <w:r>
        <w:rPr>
          <w:b/>
          <w:i w:val="0"/>
        </w:rPr>
        <w:t>transformación</w:t>
      </w:r>
      <w:r>
        <w:rPr>
          <w:b w:val="0"/>
          <w:i w:val="0"/>
        </w:rPr>
        <w:t xml:space="preserve">. </w:t>
      </w:r>
      <w:r>
        <w:rPr>
          <w:b/>
          <w:i w:val="0"/>
        </w:rPr>
        <w:t>Sí se ceden</w:t>
      </w:r>
      <w:r>
        <w:rPr>
          <w:b w:val="0"/>
          <w:i w:val="0"/>
        </w:rPr>
        <w:t>, y por separado: por tiempo, ámbito territorial y modalidad.</w:t>
      </w:r>
    </w:p>
    <w:p>
      <w:pPr>
        <w:pStyle w:val="ListBullet"/>
      </w:pPr>
      <w:r>
        <w:rPr>
          <w:b w:val="0"/>
          <w:i w:val="0"/>
        </w:rPr>
      </w:r>
      <w:r>
        <w:rPr>
          <w:b/>
          <w:i w:val="0"/>
        </w:rPr>
        <w:t>Regla</w:t>
      </w:r>
      <w:r>
        <w:rPr>
          <w:b w:val="0"/>
          <w:i w:val="0"/>
        </w:rPr>
        <w:t xml:space="preserve">: </w:t>
      </w:r>
      <w:r>
        <w:rPr>
          <w:b/>
          <w:i w:val="0"/>
        </w:rPr>
        <w:t>una cesión no dicha no se presume</w:t>
      </w:r>
      <w:r>
        <w:rPr>
          <w:b w:val="0"/>
          <w:i w:val="0"/>
        </w:rPr>
        <w:t>, salvo la del contrato de producción audiovisual.</w:t>
      </w:r>
    </w:p>
    <w:p>
      <w:pPr>
        <w:pStyle w:val="Heading2"/>
      </w:pPr>
      <w:r>
        <w:rPr>
          <w:b w:val="0"/>
          <w:i w:val="0"/>
        </w:rPr>
        <w:t>La obra audiovisual y sus autores</w:t>
      </w:r>
    </w:p>
    <w:p>
      <w:pPr>
        <w:pStyle w:val="ListBullet"/>
      </w:pPr>
      <w:r>
        <w:rPr>
          <w:rStyle w:val="Código"/>
          <w:b w:val="0"/>
          <w:i w:val="0"/>
        </w:rPr>
        <w:t>[LPI 86.1]</w:t>
      </w:r>
      <w:r>
        <w:rPr>
          <w:b w:val="0"/>
          <w:i w:val="0"/>
        </w:rPr>
        <w:t xml:space="preserve"> · Obra audiovisual = «creaciones expresadas mediante </w:t>
      </w:r>
      <w:r>
        <w:rPr>
          <w:b/>
          <w:i w:val="0"/>
        </w:rPr>
        <w:t>una serie de imágenes asociadas,</w:t>
      </w:r>
      <w:r>
        <w:t xml:space="preserve"> </w:t>
      </w:r>
      <w:r>
        <w:rPr>
          <w:b/>
          <w:i w:val="0"/>
        </w:rPr>
        <w:t>con o sin sonorización incorporada</w:t>
      </w:r>
      <w:r>
        <w:rPr>
          <w:b w:val="0"/>
          <w:i w:val="0"/>
        </w:rPr>
        <w:t xml:space="preserve">», </w:t>
      </w:r>
      <w:r>
        <w:rPr>
          <w:b/>
          <w:i w:val="0"/>
        </w:rPr>
        <w:t>con independencia de la naturaleza de los soportes</w:t>
      </w:r>
      <w:r>
        <w:rPr>
          <w:b w:val="0"/>
          <w:i w:val="0"/>
        </w:rPr>
        <w:t>.</w:t>
      </w:r>
    </w:p>
    <w:p>
      <w:pPr>
        <w:pStyle w:val="ListBullet"/>
      </w:pPr>
      <w:r>
        <w:rPr>
          <w:rStyle w:val="Código"/>
          <w:b w:val="0"/>
          <w:i w:val="0"/>
        </w:rPr>
        <w:t>[LPI 87]</w:t>
      </w:r>
      <w:r>
        <w:rPr>
          <w:b w:val="0"/>
          <w:i w:val="0"/>
        </w:rPr>
        <w:t xml:space="preserve"> · </w:t>
      </w:r>
      <w:r>
        <w:rPr>
          <w:b/>
          <w:i w:val="0"/>
        </w:rPr>
        <w:t>Autores</w:t>
      </w:r>
      <w:r>
        <w:rPr>
          <w:b w:val="0"/>
          <w:i w:val="0"/>
        </w:rPr>
        <w:t xml:space="preserve">: </w:t>
      </w:r>
      <w:r>
        <w:rPr>
          <w:b/>
          <w:i w:val="0"/>
        </w:rPr>
        <w:t>1. el director-realizador · 2. los del argumento, la adaptación, el</w:t>
      </w:r>
      <w:r>
        <w:t xml:space="preserve"> </w:t>
      </w:r>
      <w:r>
        <w:rPr>
          <w:b/>
          <w:i w:val="0"/>
        </w:rPr>
        <w:t>guion o los diálogos · 3. los de las composiciones musicales creadas para la obra</w:t>
      </w:r>
      <w:r>
        <w:rPr>
          <w:b w:val="0"/>
          <w:i w:val="0"/>
        </w:rPr>
        <w:t>.</w:t>
      </w:r>
    </w:p>
    <w:p>
      <w:pPr>
        <w:pStyle w:val="ListBullet"/>
      </w:pPr>
      <w:r>
        <w:rPr>
          <w:b w:val="0"/>
          <w:i w:val="0"/>
        </w:rPr>
      </w:r>
      <w:r>
        <w:rPr>
          <w:b/>
          <w:i w:val="0"/>
        </w:rPr>
        <w:t>TRES AUTORES Y NINGUNO ES EL PRODUCTOR.</w:t>
      </w:r>
      <w:r>
        <w:rPr>
          <w:b w:val="0"/>
          <w:i w:val="0"/>
        </w:rPr>
        <w:t xml:space="preserve"> Ésa es la asimetría que explica el artículo 88.</w:t>
      </w:r>
    </w:p>
    <w:p>
      <w:pPr>
        <w:pStyle w:val="Heading2"/>
      </w:pPr>
      <w:r>
        <w:rPr>
          <w:b w:val="0"/>
          <w:i w:val="0"/>
        </w:rPr>
        <w:t>Obras radiofónicas</w:t>
      </w:r>
    </w:p>
    <w:p>
      <w:pPr>
        <w:pStyle w:val="ListBullet"/>
      </w:pPr>
      <w:r>
        <w:rPr>
          <w:b w:val="0"/>
          <w:i w:val="0"/>
        </w:rPr>
      </w:r>
      <w:r>
        <w:rPr>
          <w:b/>
          <w:i w:val="0"/>
        </w:rPr>
        <w:t>PREGUNTA 7</w:t>
      </w:r>
      <w:r>
        <w:rPr>
          <w:b w:val="0"/>
          <w:i w:val="0"/>
        </w:rPr>
        <w:t xml:space="preserve"> · </w:t>
      </w:r>
      <w:r>
        <w:rPr>
          <w:rStyle w:val="Código"/>
          <w:b w:val="0"/>
          <w:i w:val="0"/>
        </w:rPr>
        <w:t>[LPI 94]</w:t>
      </w:r>
      <w:r>
        <w:rPr>
          <w:b w:val="0"/>
          <w:i w:val="0"/>
        </w:rPr>
        <w:t xml:space="preserve"> · «Las disposiciones contenidas en el presente Título serán de</w:t>
      </w:r>
      <w:r>
        <w:t xml:space="preserve"> </w:t>
      </w:r>
      <w:r>
        <w:rPr>
          <w:b w:val="0"/>
          <w:i w:val="0"/>
        </w:rPr>
        <w:t xml:space="preserve">aplicación, </w:t>
      </w:r>
      <w:r>
        <w:rPr>
          <w:b/>
          <w:i w:val="0"/>
        </w:rPr>
        <w:t>en lo pertinente, a las obras radiofónicas</w:t>
      </w:r>
      <w:r>
        <w:rPr>
          <w:b w:val="0"/>
          <w:i w:val="0"/>
        </w:rPr>
        <w:t>».</w:t>
      </w:r>
    </w:p>
    <w:p>
      <w:pPr>
        <w:pStyle w:val="ListBullet"/>
      </w:pPr>
      <w:r>
        <w:rPr>
          <w:b w:val="0"/>
          <w:i w:val="0"/>
        </w:rPr>
      </w:r>
      <w:r>
        <w:rPr>
          <w:b/>
          <w:i w:val="0"/>
        </w:rPr>
        <w:t>Un artículo de una línea contesta la pregunta.</w:t>
      </w:r>
      <w:r>
        <w:rPr>
          <w:b w:val="0"/>
          <w:i w:val="0"/>
        </w:rPr>
        <w:t xml:space="preserve"> Falsas: «no se contemplan» → las nombra · «no son</w:t>
      </w:r>
      <w:r>
        <w:t xml:space="preserve"> </w:t>
      </w:r>
      <w:r>
        <w:rPr>
          <w:b w:val="0"/>
          <w:i w:val="0"/>
        </w:rPr>
        <w:t xml:space="preserve">obras audiovisuales» → cierto en sentido estricto </w:t>
      </w:r>
      <w:r>
        <w:rPr>
          <w:b/>
          <w:i w:val="0"/>
        </w:rPr>
        <w:t>pero no es lo que se pregunta</w:t>
      </w:r>
      <w:r>
        <w:rPr>
          <w:b w:val="0"/>
          <w:i w:val="0"/>
        </w:rPr>
        <w:t>: el enunciado va</w:t>
      </w:r>
      <w:r>
        <w:t xml:space="preserve"> </w:t>
      </w:r>
      <w:r>
        <w:rPr>
          <w:b w:val="0"/>
          <w:i w:val="0"/>
        </w:rPr>
        <w:t xml:space="preserve">del </w:t>
      </w:r>
      <w:r>
        <w:rPr>
          <w:b/>
          <w:i w:val="0"/>
        </w:rPr>
        <w:t>tratamiento</w:t>
      </w:r>
      <w:r>
        <w:rPr>
          <w:b w:val="0"/>
          <w:i w:val="0"/>
        </w:rPr>
        <w:t xml:space="preserve"> · «duración menor» → el artículo </w:t>
      </w:r>
      <w:r>
        <w:rPr>
          <w:b/>
          <w:i w:val="0"/>
        </w:rPr>
        <w:t>no distingue plazos</w:t>
      </w:r>
      <w:r>
        <w:rPr>
          <w:b w:val="0"/>
          <w:i w:val="0"/>
        </w:rPr>
        <w:t>.</w:t>
      </w:r>
    </w:p>
    <w:p>
      <w:pPr>
        <w:pStyle w:val="ListBullet"/>
      </w:pPr>
      <w:r>
        <w:rPr>
          <w:b w:val="0"/>
          <w:i w:val="0"/>
        </w:rPr>
      </w:r>
      <w:r>
        <w:rPr>
          <w:b/>
          <w:i w:val="0"/>
        </w:rPr>
        <w:t>El matiz que el temario recoge</w:t>
      </w:r>
      <w:r>
        <w:rPr>
          <w:b w:val="0"/>
          <w:i w:val="0"/>
        </w:rPr>
        <w:t>: la ley dice «</w:t>
      </w:r>
      <w:r>
        <w:rPr>
          <w:b/>
          <w:i w:val="0"/>
        </w:rPr>
        <w:t>en lo pertinente</w:t>
      </w:r>
      <w:r>
        <w:rPr>
          <w:b w:val="0"/>
          <w:i w:val="0"/>
        </w:rPr>
        <w:t>», y la respuesta oficial omite</w:t>
      </w:r>
      <w:r>
        <w:t xml:space="preserve"> </w:t>
      </w:r>
      <w:r>
        <w:rPr>
          <w:b w:val="0"/>
          <w:i w:val="0"/>
        </w:rPr>
        <w:t xml:space="preserve">el inciso. </w:t>
      </w:r>
      <w:r>
        <w:rPr>
          <w:b/>
          <w:i w:val="0"/>
        </w:rPr>
        <w:t>No cambia la opción correcta.</w:t>
      </w:r>
      <w:r>
        <w:rPr>
          <w:b w:val="0"/>
          <w:i w:val="0"/>
        </w:rPr>
      </w:r>
    </w:p>
    <w:p>
      <w:pPr>
        <w:pStyle w:val="Heading2"/>
      </w:pPr>
      <w:r>
        <w:rPr>
          <w:b w:val="0"/>
          <w:i w:val="0"/>
        </w:rPr>
        <w:t>El productor y la presunción de cesión</w:t>
      </w:r>
    </w:p>
    <w:p>
      <w:pPr>
        <w:pStyle w:val="ListBullet"/>
      </w:pPr>
      <w:r>
        <w:rPr>
          <w:rStyle w:val="Código"/>
          <w:b w:val="0"/>
          <w:i w:val="0"/>
        </w:rPr>
        <w:t>[LPI 88.1]</w:t>
      </w:r>
      <w:r>
        <w:rPr>
          <w:b w:val="0"/>
          <w:i w:val="0"/>
        </w:rPr>
        <w:t xml:space="preserve"> · «</w:t>
      </w:r>
      <w:r>
        <w:rPr>
          <w:b/>
          <w:i w:val="0"/>
        </w:rPr>
        <w:t>por el contrato de producción de la obra audiovisual se presumirán cedidos en</w:t>
      </w:r>
      <w:r>
        <w:t xml:space="preserve"> </w:t>
      </w:r>
      <w:r>
        <w:rPr>
          <w:b/>
          <w:i w:val="0"/>
        </w:rPr>
        <w:t>exclusiva al productor</w:t>
      </w:r>
      <w:r>
        <w:rPr>
          <w:b w:val="0"/>
          <w:i w:val="0"/>
        </w:rPr>
        <w:t xml:space="preserve">… </w:t>
      </w:r>
      <w:r>
        <w:rPr>
          <w:b/>
          <w:i w:val="0"/>
        </w:rPr>
        <w:t>los derechos de reproducción, distribución y comunicación pública, así</w:t>
      </w:r>
      <w:r>
        <w:t xml:space="preserve"> </w:t>
      </w:r>
      <w:r>
        <w:rPr>
          <w:b/>
          <w:i w:val="0"/>
        </w:rPr>
        <w:t>como los de doblaje o subtitulado</w:t>
      </w:r>
      <w:r>
        <w:rPr>
          <w:b w:val="0"/>
          <w:i w:val="0"/>
        </w:rPr>
        <w:t>».</w:t>
      </w:r>
    </w:p>
    <w:p>
      <w:pPr>
        <w:pStyle w:val="ListBullet"/>
      </w:pPr>
      <w:r>
        <w:rPr>
          <w:b w:val="0"/>
          <w:i w:val="0"/>
        </w:rPr>
      </w:r>
      <w:r>
        <w:rPr>
          <w:b/>
          <w:i w:val="0"/>
        </w:rPr>
        <w:t>Dos límites del mismo apartado</w:t>
      </w:r>
      <w:r>
        <w:rPr>
          <w:b w:val="0"/>
          <w:i w:val="0"/>
        </w:rPr>
        <w:t>: «</w:t>
      </w:r>
      <w:r>
        <w:rPr>
          <w:b/>
          <w:i w:val="0"/>
        </w:rPr>
        <w:t>No obstante</w:t>
      </w:r>
      <w:r>
        <w:rPr>
          <w:b w:val="0"/>
          <w:i w:val="0"/>
        </w:rPr>
        <w:t xml:space="preserve">, en las obras cinematográficas </w:t>
      </w:r>
      <w:r>
        <w:rPr>
          <w:b/>
          <w:i w:val="0"/>
        </w:rPr>
        <w:t>será siempre</w:t>
      </w:r>
      <w:r>
        <w:t xml:space="preserve"> </w:t>
      </w:r>
      <w:r>
        <w:rPr>
          <w:b/>
          <w:i w:val="0"/>
        </w:rPr>
        <w:t>necesaria la autorización expresa de los autores</w:t>
      </w:r>
      <w:r>
        <w:rPr>
          <w:b w:val="0"/>
          <w:i w:val="0"/>
        </w:rPr>
        <w:t>» para copias de ámbito doméstico y para</w:t>
      </w:r>
      <w:r>
        <w:t xml:space="preserve"> </w:t>
      </w:r>
      <w:r>
        <w:rPr>
          <w:b w:val="0"/>
          <w:i w:val="0"/>
        </w:rPr>
        <w:t>radiodifusión.</w:t>
      </w:r>
    </w:p>
    <w:p>
      <w:pPr>
        <w:pStyle w:val="ListBullet"/>
      </w:pPr>
      <w:r>
        <w:rPr>
          <w:rStyle w:val="Código"/>
          <w:b w:val="0"/>
          <w:i w:val="0"/>
        </w:rPr>
        <w:t>[LPI 88.2]</w:t>
      </w:r>
      <w:r>
        <w:rPr>
          <w:b w:val="0"/>
          <w:i w:val="0"/>
        </w:rPr>
        <w:t xml:space="preserve"> · «</w:t>
      </w:r>
      <w:r>
        <w:rPr>
          <w:b/>
          <w:i w:val="0"/>
        </w:rPr>
        <w:t>Salvo estipulación en contrario</w:t>
      </w:r>
      <w:r>
        <w:rPr>
          <w:b w:val="0"/>
          <w:i w:val="0"/>
        </w:rPr>
        <w:t xml:space="preserve">, los autores </w:t>
      </w:r>
      <w:r>
        <w:rPr>
          <w:b/>
          <w:i w:val="0"/>
        </w:rPr>
        <w:t>podrán disponer de su aportación</w:t>
      </w:r>
      <w:r>
        <w:t xml:space="preserve"> </w:t>
      </w:r>
      <w:r>
        <w:rPr>
          <w:b/>
          <w:i w:val="0"/>
        </w:rPr>
        <w:t>en forma aislada</w:t>
      </w:r>
      <w:r>
        <w:rPr>
          <w:b w:val="0"/>
          <w:i w:val="0"/>
        </w:rPr>
        <w:t>», si no se perjudica la explotación normal.</w:t>
      </w:r>
    </w:p>
    <w:p>
      <w:pPr>
        <w:pStyle w:val="ListBullet"/>
      </w:pPr>
      <w:r>
        <w:rPr>
          <w:b w:val="0"/>
          <w:i w:val="0"/>
        </w:rPr>
      </w:r>
      <w:r>
        <w:rPr>
          <w:b/>
          <w:i w:val="0"/>
        </w:rPr>
        <w:t>Éste es el artículo que sostiene el oficio</w:t>
      </w:r>
      <w:r>
        <w:rPr>
          <w:b w:val="0"/>
          <w:i w:val="0"/>
        </w:rPr>
        <w:t>: por él una productora vende, dobla y emite una obra</w:t>
      </w:r>
      <w:r>
        <w:t xml:space="preserve"> </w:t>
      </w:r>
      <w:r>
        <w:rPr>
          <w:b w:val="0"/>
          <w:i w:val="0"/>
        </w:rPr>
        <w:t>escrita y dirigida por otros.</w:t>
      </w:r>
    </w:p>
    <w:p>
      <w:pPr>
        <w:pStyle w:val="Heading2"/>
      </w:pPr>
      <w:r>
        <w:rPr>
          <w:b w:val="0"/>
          <w:i w:val="0"/>
        </w:rPr>
        <w:t>Los plazos</w:t>
      </w:r>
    </w:p>
    <w:p>
      <w:pPr>
        <w:pStyle w:val="ListBullet"/>
      </w:pPr>
      <w:r>
        <w:rPr>
          <w:b w:val="0"/>
          <w:i w:val="0"/>
        </w:rPr>
      </w:r>
      <w:r>
        <w:rPr>
          <w:b/>
          <w:i w:val="0"/>
        </w:rPr>
        <w:t>TRES PLAZOS QUE SE CONFUNDEN, y el examen pregunta el tercero: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Cuánto</w:t>
            </w:r>
          </w:p>
        </w:tc>
        <w:tc>
          <w:tcPr>
            <w:tcW w:type="dxa" w:w="3137"/>
            <w:shd w:val="clear" w:color="auto" w:fill="E4E4E4"/>
          </w:tcPr>
          <w:p>
            <w:pPr>
              <w:pStyle w:val="Tablacabecera"/>
            </w:pPr>
            <w:r/>
            <w:r>
              <w:rPr>
                <w:b w:val="0"/>
                <w:i w:val="0"/>
              </w:rPr>
              <w:t>Desde</w:t>
            </w:r>
          </w:p>
        </w:tc>
      </w:tr>
      <w:tr>
        <w:tc>
          <w:tcPr>
            <w:tcW w:type="dxa" w:w="3137"/>
          </w:tcPr>
          <w:p>
            <w:pPr>
              <w:pStyle w:val="Tabla"/>
            </w:pPr>
            <w:r/>
            <w:r>
              <w:rPr>
                <w:b w:val="0"/>
                <w:i w:val="0"/>
              </w:rPr>
            </w:r>
            <w:r>
              <w:rPr>
                <w:b/>
                <w:i w:val="0"/>
              </w:rPr>
              <w:t>Autor</w:t>
            </w:r>
            <w:r>
              <w:rPr>
                <w:b w:val="0"/>
                <w:i w:val="0"/>
              </w:rPr>
            </w:r>
          </w:p>
        </w:tc>
        <w:tc>
          <w:tcPr>
            <w:tcW w:type="dxa" w:w="3137"/>
          </w:tcPr>
          <w:p>
            <w:pPr>
              <w:pStyle w:val="Tabla"/>
            </w:pPr>
            <w:r/>
            <w:r>
              <w:rPr>
                <w:b w:val="0"/>
                <w:i w:val="0"/>
              </w:rPr>
            </w:r>
            <w:r>
              <w:rPr>
                <w:b/>
                <w:i w:val="0"/>
              </w:rPr>
              <w:t>70 años</w:t>
            </w:r>
            <w:r>
              <w:rPr>
                <w:b w:val="0"/>
                <w:i w:val="0"/>
              </w:rPr>
              <w:t xml:space="preserve"> tras su muerte</w:t>
            </w:r>
          </w:p>
        </w:tc>
        <w:tc>
          <w:tcPr>
            <w:tcW w:type="dxa" w:w="3137"/>
          </w:tcPr>
          <w:p>
            <w:pPr>
              <w:pStyle w:val="Tabla"/>
            </w:pPr>
            <w:r/>
            <w:r>
              <w:rPr>
                <w:b w:val="0"/>
                <w:i w:val="0"/>
              </w:rPr>
              <w:t>1 de enero del año siguiente</w:t>
            </w:r>
          </w:p>
        </w:tc>
      </w:tr>
      <w:tr>
        <w:tc>
          <w:tcPr>
            <w:tcW w:type="dxa" w:w="3137"/>
          </w:tcPr>
          <w:p>
            <w:pPr>
              <w:pStyle w:val="Tabla"/>
            </w:pPr>
            <w:r/>
            <w:r>
              <w:rPr>
                <w:b w:val="0"/>
                <w:i w:val="0"/>
              </w:rPr>
            </w:r>
            <w:r>
              <w:rPr>
                <w:b/>
                <w:i w:val="0"/>
              </w:rPr>
              <w:t>Productor de fonogramas</w:t>
            </w:r>
            <w:r>
              <w:rPr>
                <w:b w:val="0"/>
                <w:i w:val="0"/>
              </w:rPr>
            </w:r>
          </w:p>
        </w:tc>
        <w:tc>
          <w:tcPr>
            <w:tcW w:type="dxa" w:w="3137"/>
          </w:tcPr>
          <w:p>
            <w:pPr>
              <w:pStyle w:val="Tabla"/>
            </w:pPr>
            <w:r/>
            <w:r>
              <w:rPr>
                <w:b w:val="0"/>
                <w:i w:val="0"/>
              </w:rPr>
              <w:t xml:space="preserve">50; </w:t>
            </w:r>
            <w:r>
              <w:rPr>
                <w:b/>
                <w:i w:val="0"/>
              </w:rPr>
              <w:t>70</w:t>
            </w:r>
            <w:r>
              <w:rPr>
                <w:b w:val="0"/>
                <w:i w:val="0"/>
              </w:rPr>
              <w:t xml:space="preserve"> si se publica lícitamente en plazo</w:t>
            </w:r>
          </w:p>
        </w:tc>
        <w:tc>
          <w:tcPr>
            <w:tcW w:type="dxa" w:w="3137"/>
          </w:tcPr>
          <w:p>
            <w:pPr>
              <w:pStyle w:val="Tabla"/>
            </w:pPr>
            <w:r/>
            <w:r>
              <w:rPr>
                <w:b w:val="0"/>
                <w:i w:val="0"/>
              </w:rPr>
              <w:t>1 de enero del año siguiente</w:t>
            </w:r>
          </w:p>
        </w:tc>
      </w:tr>
      <w:tr>
        <w:tc>
          <w:tcPr>
            <w:tcW w:type="dxa" w:w="3137"/>
          </w:tcPr>
          <w:p>
            <w:pPr>
              <w:pStyle w:val="Tabla"/>
            </w:pPr>
            <w:r/>
            <w:r>
              <w:rPr>
                <w:b w:val="0"/>
                <w:i w:val="0"/>
              </w:rPr>
            </w:r>
            <w:r>
              <w:rPr>
                <w:b/>
                <w:i w:val="0"/>
              </w:rPr>
              <w:t>Productor de grabación audiovisual</w:t>
            </w:r>
            <w:r>
              <w:rPr>
                <w:b w:val="0"/>
                <w:i w:val="0"/>
              </w:rPr>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1 de enero del año siguiente al de su realización</w:t>
            </w:r>
            <w:r>
              <w:rPr>
                <w:b w:val="0"/>
                <w:i w:val="0"/>
              </w:rPr>
            </w:r>
          </w:p>
        </w:tc>
      </w:tr>
    </w:tbl>
    <w:p>
      <w:pPr/>
    </w:p>
    <w:p>
      <w:pPr>
        <w:pStyle w:val="ListBullet"/>
      </w:pPr>
      <w:r>
        <w:rPr>
          <w:b w:val="0"/>
          <w:i w:val="0"/>
        </w:rPr>
      </w:r>
      <w:r>
        <w:rPr>
          <w:b/>
          <w:i w:val="0"/>
        </w:rPr>
        <w:t>PREGUNTA 80</w:t>
      </w:r>
      <w:r>
        <w:rPr>
          <w:b w:val="0"/>
          <w:i w:val="0"/>
        </w:rPr>
        <w:t xml:space="preserve"> · </w:t>
      </w:r>
      <w:r>
        <w:rPr>
          <w:rStyle w:val="Código"/>
          <w:b w:val="0"/>
          <w:i w:val="0"/>
        </w:rPr>
        <w:t>[LPI 125]</w:t>
      </w:r>
      <w:r>
        <w:rPr>
          <w:b w:val="0"/>
          <w:i w:val="0"/>
        </w:rPr>
        <w:t xml:space="preserve"> · «</w:t>
      </w:r>
      <w:r>
        <w:rPr>
          <w:b/>
          <w:i w:val="0"/>
        </w:rPr>
        <w:t>cincuenta años, computados desde el día 1 de enero del año</w:t>
      </w:r>
      <w:r>
        <w:t xml:space="preserve"> </w:t>
      </w:r>
      <w:r>
        <w:rPr>
          <w:b/>
          <w:i w:val="0"/>
        </w:rPr>
        <w:t>siguiente al de su realización</w:t>
      </w:r>
      <w:r>
        <w:rPr>
          <w:b w:val="0"/>
          <w:i w:val="0"/>
        </w:rPr>
        <w:t xml:space="preserve">. </w:t>
      </w:r>
      <w:r>
        <w:rPr>
          <w:b/>
          <w:i w:val="0"/>
        </w:rPr>
        <w:t>No obstante</w:t>
      </w:r>
      <w:r>
        <w:rPr>
          <w:b w:val="0"/>
          <w:i w:val="0"/>
        </w:rPr>
        <w:t>, si… se divulga lícitamente, expirarán a los</w:t>
      </w:r>
      <w:r>
        <w:t xml:space="preserve"> </w:t>
      </w:r>
      <w:r>
        <w:rPr>
          <w:b w:val="0"/>
          <w:i w:val="0"/>
        </w:rPr>
        <w:t xml:space="preserve">cincuenta años </w:t>
      </w:r>
      <w:r>
        <w:rPr>
          <w:b/>
          <w:i w:val="0"/>
        </w:rPr>
        <w:t>desde la divulgación</w:t>
      </w:r>
      <w:r>
        <w:rPr>
          <w:b w:val="0"/>
          <w:i w:val="0"/>
        </w:rPr>
        <w:t>».</w:t>
      </w:r>
    </w:p>
    <w:p>
      <w:pPr>
        <w:pStyle w:val="ListBullet"/>
      </w:pPr>
      <w:r>
        <w:rPr>
          <w:b w:val="0"/>
          <w:i w:val="0"/>
        </w:rPr>
      </w:r>
      <w:r>
        <w:rPr>
          <w:b/>
          <w:i w:val="0"/>
        </w:rPr>
        <w:t>Las cuatro opciones son las cuatro combinaciones de dos variables</w:t>
      </w:r>
      <w:r>
        <w:rPr>
          <w:b w:val="0"/>
          <w:i w:val="0"/>
        </w:rPr>
        <w:t>: 50/70 años y desde el año de</w:t>
      </w:r>
      <w:r>
        <w:t xml:space="preserve"> </w:t>
      </w:r>
      <w:r>
        <w:rPr>
          <w:b w:val="0"/>
          <w:i w:val="0"/>
        </w:rPr>
        <w:t xml:space="preserve">realización o el siguiente. </w:t>
      </w:r>
      <w:r>
        <w:rPr>
          <w:b/>
          <w:i w:val="0"/>
        </w:rPr>
        <w:t>Retener: CINCUENTA y AÑO SIGUIENTE.</w:t>
      </w:r>
      <w:r>
        <w:rPr>
          <w:b w:val="0"/>
          <w:i w:val="0"/>
        </w:rPr>
      </w:r>
    </w:p>
    <w:p>
      <w:pPr>
        <w:pStyle w:val="ListBullet"/>
      </w:pPr>
      <w:r>
        <w:rPr>
          <w:b w:val="0"/>
          <w:i w:val="0"/>
        </w:rPr>
      </w:r>
      <w:r>
        <w:rPr>
          <w:b/>
          <w:i w:val="0"/>
        </w:rPr>
        <w:t>Los 70 de dos opciones son reales y de otro sitio</w:t>
      </w:r>
      <w:r>
        <w:rPr>
          <w:b w:val="0"/>
          <w:i w:val="0"/>
        </w:rPr>
        <w:t>: el autor tras su muerte y el fonograma</w:t>
      </w:r>
      <w:r>
        <w:t xml:space="preserve"> </w:t>
      </w:r>
      <w:r>
        <w:rPr>
          <w:b w:val="0"/>
          <w:i w:val="0"/>
        </w:rPr>
        <w:t xml:space="preserve">publicado. </w:t>
      </w:r>
      <w:r>
        <w:rPr>
          <w:b/>
          <w:i w:val="0"/>
        </w:rPr>
        <w:t>La pregunta castiga recordar «setenta» sin recordar de quién.</w:t>
      </w:r>
      <w:r>
        <w:rPr>
          <w:b w:val="0"/>
          <w:i w:val="0"/>
        </w:rPr>
      </w:r>
    </w:p>
    <w:p>
      <w:pPr>
        <w:pStyle w:val="Heading2"/>
      </w:pPr>
      <w:r>
        <w:rPr>
          <w:b w:val="0"/>
          <w:i w:val="0"/>
        </w:rPr>
        <w:t>Usar obra ajena en una noticia</w:t>
      </w:r>
    </w:p>
    <w:p>
      <w:pPr>
        <w:pStyle w:val="ListBullet"/>
      </w:pPr>
      <w:r>
        <w:rPr>
          <w:b w:val="0"/>
          <w:i w:val="0"/>
        </w:rPr>
      </w:r>
      <w:r>
        <w:rPr>
          <w:b/>
          <w:i w:val="0"/>
        </w:rPr>
        <w:t>PREGUNTA 67</w:t>
      </w:r>
      <w:r>
        <w:rPr>
          <w:b w:val="0"/>
          <w:i w:val="0"/>
        </w:rPr>
        <w:t xml:space="preserve"> · </w:t>
      </w:r>
      <w:r>
        <w:rPr>
          <w:rStyle w:val="Código"/>
          <w:b w:val="0"/>
          <w:i w:val="0"/>
        </w:rPr>
        <w:t>[LPI 35.1]</w:t>
      </w:r>
      <w:r>
        <w:rPr>
          <w:b w:val="0"/>
          <w:i w:val="0"/>
        </w:rPr>
        <w:t xml:space="preserve"> · «Cualquier obra susceptible de ser vista u oída </w:t>
      </w:r>
      <w:r>
        <w:rPr>
          <w:b/>
          <w:i w:val="0"/>
        </w:rPr>
        <w:t>con ocasión de</w:t>
      </w:r>
      <w:r>
        <w:t xml:space="preserve"> </w:t>
      </w:r>
      <w:r>
        <w:rPr>
          <w:b/>
          <w:i w:val="0"/>
        </w:rPr>
        <w:t>informaciones sobre acontecimientos de la actualidad</w:t>
      </w:r>
      <w:r>
        <w:rPr>
          <w:b w:val="0"/>
          <w:i w:val="0"/>
        </w:rPr>
        <w:t xml:space="preserve"> puede ser reproducida, distribuida y</w:t>
      </w:r>
      <w:r>
        <w:t xml:space="preserve"> </w:t>
      </w:r>
      <w:r>
        <w:rPr>
          <w:b w:val="0"/>
          <w:i w:val="0"/>
        </w:rPr>
        <w:t xml:space="preserve">comunicada públicamente, </w:t>
      </w:r>
      <w:r>
        <w:rPr>
          <w:b/>
          <w:i w:val="0"/>
        </w:rPr>
        <w:t>si bien sólo en la medida que lo justifique dicha finalidad</w:t>
      </w:r>
      <w:r>
        <w:t xml:space="preserve"> </w:t>
      </w:r>
      <w:r>
        <w:rPr>
          <w:b/>
          <w:i w:val="0"/>
        </w:rPr>
        <w:t>informativa</w:t>
      </w:r>
      <w:r>
        <w:rPr>
          <w:b w:val="0"/>
          <w:i w:val="0"/>
        </w:rPr>
        <w:t>».</w:t>
      </w:r>
    </w:p>
    <w:p>
      <w:pPr>
        <w:pStyle w:val="ListBullet"/>
      </w:pPr>
      <w:r>
        <w:rPr>
          <w:rStyle w:val="Código"/>
          <w:b w:val="0"/>
          <w:i w:val="0"/>
        </w:rPr>
        <w:t>[LPI 35.2]</w:t>
      </w:r>
      <w:r>
        <w:rPr>
          <w:b w:val="0"/>
          <w:i w:val="0"/>
        </w:rPr>
        <w:t xml:space="preserve"> · Obras situadas permanentemente en </w:t>
      </w:r>
      <w:r>
        <w:rPr>
          <w:b/>
          <w:i w:val="0"/>
        </w:rPr>
        <w:t>parques, calles, plazas y vías públicas</w:t>
      </w:r>
      <w:r>
        <w:rPr>
          <w:b w:val="0"/>
          <w:i w:val="0"/>
        </w:rPr>
        <w:t xml:space="preserve"> → se</w:t>
      </w:r>
      <w:r>
        <w:t xml:space="preserve"> </w:t>
      </w:r>
      <w:r>
        <w:rPr>
          <w:b w:val="0"/>
          <w:i w:val="0"/>
        </w:rPr>
        <w:t>pueden reproducir libremente por pintura, dibujo, fotografía y procedimientos audiovisuales.</w:t>
      </w:r>
    </w:p>
    <w:p>
      <w:pPr>
        <w:pStyle w:val="ListBullet"/>
      </w:pPr>
      <w:r>
        <w:rPr>
          <w:b w:val="0"/>
          <w:i w:val="0"/>
        </w:rPr>
      </w:r>
      <w:r>
        <w:rPr>
          <w:b/>
          <w:i w:val="0"/>
        </w:rPr>
        <w:t>Las tres falsas</w:t>
      </w:r>
      <w:r>
        <w:rPr>
          <w:b w:val="0"/>
          <w:i w:val="0"/>
        </w:rPr>
        <w:t>: «pedir permiso al productor o herederos» → convierte en regla lo que el 35</w:t>
      </w:r>
      <w:r>
        <w:t xml:space="preserve"> </w:t>
      </w:r>
      <w:r>
        <w:rPr>
          <w:b w:val="0"/>
          <w:i w:val="0"/>
        </w:rPr>
      </w:r>
      <w:r>
        <w:rPr>
          <w:b/>
          <w:i w:val="0"/>
        </w:rPr>
        <w:t>exceptúa</w:t>
      </w:r>
      <w:r>
        <w:rPr>
          <w:b w:val="0"/>
          <w:i w:val="0"/>
        </w:rPr>
        <w:t xml:space="preserve"> · «permiso de la academia de cine» → una asociación privada </w:t>
      </w:r>
      <w:r>
        <w:rPr>
          <w:b/>
          <w:i w:val="0"/>
        </w:rPr>
        <w:t>sin esa competencia</w:t>
      </w:r>
      <w:r>
        <w:rPr>
          <w:b w:val="0"/>
          <w:i w:val="0"/>
        </w:rPr>
        <w:t xml:space="preserve"> ·</w:t>
      </w:r>
      <w:r>
        <w:t xml:space="preserve"> </w:t>
      </w:r>
      <w:r>
        <w:rPr>
          <w:b w:val="0"/>
          <w:i w:val="0"/>
        </w:rPr>
        <w:t xml:space="preserve">«gratis porque han pasado más de 50 años» → </w:t>
      </w:r>
      <w:r>
        <w:rPr>
          <w:b/>
          <w:i w:val="0"/>
        </w:rPr>
        <w:t>usa el plazo equivocado</w:t>
      </w:r>
      <w:r>
        <w:rPr>
          <w:b w:val="0"/>
          <w:i w:val="0"/>
        </w:rPr>
        <w:t xml:space="preserve">: 50 son los del </w:t>
      </w:r>
      <w:r>
        <w:rPr>
          <w:b/>
          <w:i w:val="0"/>
        </w:rPr>
        <w:t>productor</w:t>
      </w:r>
      <w:r>
        <w:t xml:space="preserve"> </w:t>
      </w:r>
      <w:r>
        <w:rPr>
          <w:b/>
          <w:i w:val="0"/>
        </w:rPr>
        <w:t>de la grabación</w:t>
      </w:r>
      <w:r>
        <w:rPr>
          <w:b w:val="0"/>
          <w:i w:val="0"/>
        </w:rPr>
        <w:t xml:space="preserve">, los del autor son </w:t>
      </w:r>
      <w:r>
        <w:rPr>
          <w:b/>
          <w:i w:val="0"/>
        </w:rPr>
        <w:t>70 tras su muerte</w:t>
      </w:r>
      <w:r>
        <w:rPr>
          <w:b w:val="0"/>
          <w:i w:val="0"/>
        </w:rPr>
        <w:t>.</w:t>
      </w:r>
    </w:p>
    <w:p>
      <w:pPr>
        <w:pStyle w:val="ListBullet"/>
      </w:pPr>
      <w:r>
        <w:rPr>
          <w:b w:val="0"/>
          <w:i w:val="0"/>
        </w:rPr>
      </w:r>
      <w:r>
        <w:rPr>
          <w:b/>
          <w:i w:val="0"/>
        </w:rPr>
        <w:t>La lección de la última falsa</w:t>
      </w:r>
      <w:r>
        <w:rPr>
          <w:b w:val="0"/>
          <w:i w:val="0"/>
        </w:rPr>
        <w:t xml:space="preserve">: mezcla dos plazos reales del mismo tema. </w:t>
      </w:r>
      <w:r>
        <w:rPr>
          <w:b/>
          <w:i w:val="0"/>
        </w:rPr>
        <w:t>El límite no depende</w:t>
      </w:r>
      <w:r>
        <w:t xml:space="preserve"> </w:t>
      </w:r>
      <w:r>
        <w:rPr>
          <w:b/>
          <w:i w:val="0"/>
        </w:rPr>
        <w:t>del plazo: depende de la FINALIDAD.</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7</w:t>
            </w:r>
          </w:p>
        </w:tc>
        <w:tc>
          <w:tcPr>
            <w:tcW w:type="dxa" w:w="2353"/>
          </w:tcPr>
          <w:p>
            <w:pPr>
              <w:pStyle w:val="Tabla"/>
            </w:pPr>
            <w:r/>
            <w:r>
              <w:rPr>
                <w:b w:val="0"/>
                <w:i w:val="0"/>
              </w:rPr>
              <w:t>Tratamiento de las obras radiofónicas</w:t>
            </w:r>
          </w:p>
        </w:tc>
        <w:tc>
          <w:tcPr>
            <w:tcW w:type="dxa" w:w="2353"/>
          </w:tcPr>
          <w:p>
            <w:pPr>
              <w:pStyle w:val="Tabla"/>
            </w:pPr>
            <w:r/>
            <w:r>
              <w:rPr>
                <w:b w:val="0"/>
                <w:i w:val="0"/>
              </w:rPr>
              <w:t>94</w:t>
            </w:r>
          </w:p>
        </w:tc>
        <w:tc>
          <w:tcPr>
            <w:tcW w:type="dxa" w:w="2353"/>
          </w:tcPr>
          <w:p>
            <w:pPr>
              <w:pStyle w:val="Tabla"/>
            </w:pPr>
            <w:r/>
            <w:r>
              <w:rPr>
                <w:b w:val="0"/>
                <w:i w:val="0"/>
              </w:rPr>
              <w:t>d) El mismo que las cinematográficas y demás audiovisuales ✔</w:t>
            </w:r>
          </w:p>
        </w:tc>
      </w:tr>
      <w:tr>
        <w:tc>
          <w:tcPr>
            <w:tcW w:type="dxa" w:w="2353"/>
          </w:tcPr>
          <w:p>
            <w:pPr>
              <w:pStyle w:val="Tabla"/>
            </w:pPr>
            <w:r/>
            <w:r>
              <w:rPr>
                <w:b w:val="0"/>
                <w:i w:val="0"/>
              </w:rPr>
              <w:t>62</w:t>
            </w:r>
          </w:p>
        </w:tc>
        <w:tc>
          <w:tcPr>
            <w:tcW w:type="dxa" w:w="2353"/>
          </w:tcPr>
          <w:p>
            <w:pPr>
              <w:pStyle w:val="Tabla"/>
            </w:pPr>
            <w:r/>
            <w:r>
              <w:rPr>
                <w:b w:val="0"/>
                <w:i w:val="0"/>
              </w:rPr>
              <w:t>Qué obras protege la ley</w:t>
            </w:r>
          </w:p>
        </w:tc>
        <w:tc>
          <w:tcPr>
            <w:tcW w:type="dxa" w:w="2353"/>
          </w:tcPr>
          <w:p>
            <w:pPr>
              <w:pStyle w:val="Tabla"/>
            </w:pPr>
            <w:r/>
            <w:r>
              <w:rPr>
                <w:b w:val="0"/>
                <w:i w:val="0"/>
              </w:rPr>
              <w:t>10.1</w:t>
            </w:r>
          </w:p>
        </w:tc>
        <w:tc>
          <w:tcPr>
            <w:tcW w:type="dxa" w:w="2353"/>
          </w:tcPr>
          <w:p>
            <w:pPr>
              <w:pStyle w:val="Tabla"/>
            </w:pPr>
            <w:r/>
            <w:r>
              <w:rPr>
                <w:b w:val="0"/>
                <w:i w:val="0"/>
              </w:rPr>
              <w:t>c) Todas las creaciones intelectuales originales ✔</w:t>
            </w:r>
          </w:p>
        </w:tc>
      </w:tr>
      <w:tr>
        <w:tc>
          <w:tcPr>
            <w:tcW w:type="dxa" w:w="2353"/>
          </w:tcPr>
          <w:p>
            <w:pPr>
              <w:pStyle w:val="Tabla"/>
            </w:pPr>
            <w:r/>
            <w:r>
              <w:rPr>
                <w:b w:val="0"/>
                <w:i w:val="0"/>
              </w:rPr>
              <w:t>67</w:t>
            </w:r>
          </w:p>
        </w:tc>
        <w:tc>
          <w:tcPr>
            <w:tcW w:type="dxa" w:w="2353"/>
          </w:tcPr>
          <w:p>
            <w:pPr>
              <w:pStyle w:val="Tabla"/>
            </w:pPr>
            <w:r/>
            <w:r>
              <w:rPr>
                <w:b w:val="0"/>
                <w:i w:val="0"/>
              </w:rPr>
              <w:t>Usar imágenes de una película de 1970 en una noticia</w:t>
            </w:r>
          </w:p>
        </w:tc>
        <w:tc>
          <w:tcPr>
            <w:tcW w:type="dxa" w:w="2353"/>
          </w:tcPr>
          <w:p>
            <w:pPr>
              <w:pStyle w:val="Tabla"/>
            </w:pPr>
            <w:r/>
            <w:r>
              <w:rPr>
                <w:b w:val="0"/>
                <w:i w:val="0"/>
              </w:rPr>
              <w:t>35.1</w:t>
            </w:r>
          </w:p>
        </w:tc>
        <w:tc>
          <w:tcPr>
            <w:tcW w:type="dxa" w:w="2353"/>
          </w:tcPr>
          <w:p>
            <w:pPr>
              <w:pStyle w:val="Tabla"/>
            </w:pPr>
            <w:r/>
            <w:r>
              <w:rPr>
                <w:b w:val="0"/>
                <w:i w:val="0"/>
              </w:rPr>
              <w:t>b) Sólo si el tema de la noticia está relacionado ✔</w:t>
            </w:r>
          </w:p>
        </w:tc>
      </w:tr>
      <w:tr>
        <w:tc>
          <w:tcPr>
            <w:tcW w:type="dxa" w:w="2353"/>
          </w:tcPr>
          <w:p>
            <w:pPr>
              <w:pStyle w:val="Tabla"/>
            </w:pPr>
            <w:r/>
            <w:r>
              <w:rPr>
                <w:b w:val="0"/>
                <w:i w:val="0"/>
              </w:rPr>
              <w:t>77</w:t>
            </w:r>
          </w:p>
        </w:tc>
        <w:tc>
          <w:tcPr>
            <w:tcW w:type="dxa" w:w="2353"/>
          </w:tcPr>
          <w:p>
            <w:pPr>
              <w:pStyle w:val="Tabla"/>
            </w:pPr>
            <w:r/>
            <w:r>
              <w:rPr>
                <w:b w:val="0"/>
                <w:i w:val="0"/>
              </w:rPr>
              <w:t>Derechos en las obras anónimas o seudónimas</w:t>
            </w:r>
          </w:p>
        </w:tc>
        <w:tc>
          <w:tcPr>
            <w:tcW w:type="dxa" w:w="2353"/>
          </w:tcPr>
          <w:p>
            <w:pPr>
              <w:pStyle w:val="Tabla"/>
            </w:pPr>
            <w:r/>
            <w:r>
              <w:rPr>
                <w:b w:val="0"/>
                <w:i w:val="0"/>
              </w:rPr>
              <w:t>6.2</w:t>
            </w:r>
          </w:p>
        </w:tc>
        <w:tc>
          <w:tcPr>
            <w:tcW w:type="dxa" w:w="2353"/>
          </w:tcPr>
          <w:p>
            <w:pPr>
              <w:pStyle w:val="Tabla"/>
            </w:pPr>
            <w:r/>
            <w:r>
              <w:rPr>
                <w:b w:val="0"/>
                <w:i w:val="0"/>
              </w:rPr>
              <w:t>b) Quien la saca a la luz con el consentimiento del autor ✔</w:t>
            </w:r>
          </w:p>
        </w:tc>
      </w:tr>
      <w:tr>
        <w:tc>
          <w:tcPr>
            <w:tcW w:type="dxa" w:w="2353"/>
          </w:tcPr>
          <w:p>
            <w:pPr>
              <w:pStyle w:val="Tabla"/>
            </w:pPr>
            <w:r/>
            <w:r>
              <w:rPr>
                <w:b w:val="0"/>
                <w:i w:val="0"/>
              </w:rPr>
              <w:t>80</w:t>
            </w:r>
          </w:p>
        </w:tc>
        <w:tc>
          <w:tcPr>
            <w:tcW w:type="dxa" w:w="2353"/>
          </w:tcPr>
          <w:p>
            <w:pPr>
              <w:pStyle w:val="Tabla"/>
            </w:pPr>
            <w:r/>
            <w:r>
              <w:rPr>
                <w:b w:val="0"/>
                <w:i w:val="0"/>
              </w:rPr>
              <w:t>Duración de los derechos del productor audiovisual</w:t>
            </w:r>
          </w:p>
        </w:tc>
        <w:tc>
          <w:tcPr>
            <w:tcW w:type="dxa" w:w="2353"/>
          </w:tcPr>
          <w:p>
            <w:pPr>
              <w:pStyle w:val="Tabla"/>
            </w:pPr>
            <w:r/>
            <w:r>
              <w:rPr>
                <w:b w:val="0"/>
                <w:i w:val="0"/>
              </w:rPr>
              <w:t>125</w:t>
            </w:r>
          </w:p>
        </w:tc>
        <w:tc>
          <w:tcPr>
            <w:tcW w:type="dxa" w:w="2353"/>
          </w:tcPr>
          <w:p>
            <w:pPr>
              <w:pStyle w:val="Tabla"/>
            </w:pPr>
            <w:r/>
            <w:r>
              <w:rPr>
                <w:b w:val="0"/>
                <w:i w:val="0"/>
              </w:rPr>
              <w:t>c) 50 años desde el 1 de enero del año siguiente ✔</w:t>
            </w:r>
          </w:p>
        </w:tc>
      </w:tr>
    </w:tbl>
    <w:p>
      <w:pPr/>
    </w:p>
    <w:p>
      <w:pPr/>
      <w:r>
        <w:rPr>
          <w:b w:val="0"/>
          <w:i w:val="0"/>
        </w:rPr>
      </w:r>
      <w:r>
        <w:rPr>
          <w:b/>
          <w:i w:val="0"/>
        </w:rPr>
        <w:t>Las cinco oficiales son correctas.</w:t>
      </w:r>
      <w:r>
        <w:rPr>
          <w:b w:val="0"/>
          <w:i w:val="0"/>
        </w:rPr>
        <w:t xml:space="preserve"> · </w:t>
      </w:r>
      <w:r>
        <w:rPr>
          <w:b/>
          <w:i w:val="0"/>
        </w:rPr>
        <w:t>Aviso</w:t>
      </w:r>
      <w:r>
        <w:rPr>
          <w:b w:val="0"/>
          <w:i w:val="0"/>
        </w:rPr>
        <w:t xml:space="preserve">: este examen </w:t>
      </w:r>
      <w:r>
        <w:rPr>
          <w:b/>
          <w:i w:val="0"/>
        </w:rPr>
        <w:t>no pregunta por entidades de</w:t>
      </w:r>
      <w:r>
        <w:t xml:space="preserve"> </w:t>
      </w:r>
      <w:r>
        <w:rPr>
          <w:b/>
          <w:i w:val="0"/>
        </w:rPr>
        <w:t>gestión</w:t>
      </w:r>
      <w:r>
        <w:rPr>
          <w:b w:val="0"/>
          <w:i w:val="0"/>
        </w:rPr>
        <w:t>; el enunciado del punto acota la materia a «derechos de autor y derechos de explotación».</w:t>
      </w:r>
    </w:p>
    <w:p>
      <w:r>
        <w:br w:type="page"/>
      </w:r>
    </w:p>
    <w:p>
      <w:pPr>
        <w:pStyle w:val="Rótulo"/>
      </w:pPr>
      <w:r>
        <w:t>Para comprobar si el tema se sostiene</w:t>
      </w:r>
    </w:p>
    <w:p>
      <w:pPr>
        <w:pStyle w:val="Heading1"/>
      </w:pPr>
      <w:r>
        <w:t>Preguntas reales de examen · tema 2</w:t>
      </w:r>
    </w:p>
    <w:p>
      <w:pPr/>
      <w:r>
        <w:rPr>
          <w:i/>
        </w:rPr>
        <w:t>5 preguntas de los cuadernillos de 2024. Las respuestas, al final del volumen.</w:t>
      </w:r>
    </w:p>
    <w:p>
      <w:pPr>
        <w:pStyle w:val="Pregunta"/>
      </w:pPr>
      <w:r>
        <w:rPr>
          <w:rStyle w:val="Númerodepregunta"/>
        </w:rPr>
        <w:t xml:space="preserve">1. </w:t>
      </w:r>
      <w:r>
        <w:rPr>
          <w:b/>
        </w:rPr>
        <w:t>En la Ley de Propiedad Intelectual, Real Decreto 1/1996, del 12 de abril, las obras radiofónicas…</w:t>
      </w:r>
    </w:p>
    <w:p>
      <w:pPr>
        <w:pStyle w:val="Opción"/>
      </w:pPr>
      <w:r>
        <w:t>a) NO se contemplan.</w:t>
      </w:r>
    </w:p>
    <w:p>
      <w:pPr>
        <w:pStyle w:val="Opción"/>
      </w:pPr>
      <w:r>
        <w:t>b) NO se consideran obras audiovisuales.</w:t>
      </w:r>
    </w:p>
    <w:p>
      <w:pPr>
        <w:pStyle w:val="Opción"/>
      </w:pPr>
      <w:r>
        <w:t>c) Tienen una duración de derechos de explotación menor que la de las obras cinematográficas.</w:t>
      </w:r>
    </w:p>
    <w:p>
      <w:pPr>
        <w:pStyle w:val="Opción"/>
      </w:pPr>
      <w:r>
        <w:t>d) Tienen el mismo tratamiento que las obras cinematográficas y demás obras audiovisuales.</w:t>
      </w:r>
    </w:p>
    <w:p>
      <w:pPr>
        <w:pStyle w:val="Pregunta"/>
      </w:pPr>
      <w:r>
        <w:rPr>
          <w:rStyle w:val="Númerodepregunta"/>
        </w:rPr>
        <w:t xml:space="preserve">2. </w:t>
      </w:r>
      <w:r>
        <w:rPr>
          <w:b/>
        </w:rPr>
        <w:t>Según el Real Decreto Legislativo 1/1996, de 12 de abril, ¿qué tipo de obras están protegidas por la Ley de Propiedad Intelectual, siempre que sean originales?</w:t>
      </w:r>
    </w:p>
    <w:p>
      <w:pPr>
        <w:pStyle w:val="Opción"/>
      </w:pPr>
      <w:r>
        <w:t>a) Solo las obras publicadas en formato físico.</w:t>
      </w:r>
    </w:p>
    <w:p>
      <w:pPr>
        <w:pStyle w:val="Opción"/>
      </w:pPr>
      <w:r>
        <w:t>b) Solo las obras que hayan sido registradas oficialmente.</w:t>
      </w:r>
    </w:p>
    <w:p>
      <w:pPr>
        <w:pStyle w:val="Opción"/>
      </w:pPr>
      <w:r>
        <w:t>c) Todas las obras de creación intelectual que sean originales.</w:t>
      </w:r>
    </w:p>
    <w:p>
      <w:pPr>
        <w:pStyle w:val="Opción"/>
      </w:pPr>
      <w:r>
        <w:t>d) Solo las obras que estén asociadas a un contrato de cesión de derechos.</w:t>
      </w:r>
    </w:p>
    <w:p>
      <w:pPr>
        <w:pStyle w:val="Pregunta"/>
      </w:pPr>
      <w:r>
        <w:rPr>
          <w:rStyle w:val="Númerodepregunta"/>
        </w:rPr>
        <w:t xml:space="preserve">3. </w:t>
      </w:r>
      <w:r>
        <w:rPr>
          <w:b/>
        </w:rPr>
        <w:t>Si necesitamos utilizar imágenes de una película de 1970, para elaborar una noticia,</w:t>
      </w:r>
    </w:p>
    <w:p>
      <w:pPr>
        <w:pStyle w:val="Opción"/>
      </w:pPr>
      <w:r>
        <w:t>a) Debemos pedir permiso al productor de la película o sus herederos en su defecto.</w:t>
      </w:r>
    </w:p>
    <w:p>
      <w:pPr>
        <w:pStyle w:val="Opción"/>
      </w:pPr>
      <w:r>
        <w:t>b) Podemos utilizarlas solo si el tema de la noticia está relacionado con la película.</w:t>
      </w:r>
    </w:p>
    <w:p>
      <w:pPr>
        <w:pStyle w:val="Opción"/>
      </w:pPr>
      <w:r>
        <w:t>c) Necesitamos permiso de la academia de cine.</w:t>
      </w:r>
    </w:p>
    <w:p>
      <w:pPr>
        <w:pStyle w:val="Opción"/>
      </w:pPr>
      <w:r>
        <w:t>d) Podemos utilizarlas sin coste ya que han pasado más de cincuenta años.</w:t>
      </w:r>
    </w:p>
    <w:p>
      <w:pPr>
        <w:pStyle w:val="Pregunta"/>
      </w:pPr>
      <w:r>
        <w:rPr>
          <w:rStyle w:val="Númerodepregunta"/>
        </w:rPr>
        <w:t xml:space="preserve">4. </w:t>
      </w:r>
      <w:r>
        <w:rPr>
          <w:b/>
        </w:rPr>
        <w:t>En las obras anónimas o seudónimas los derechos de la propiedad intelectual, según Real Decreto Legislativo 1/1996 12 de abril, corresponden a:</w:t>
      </w:r>
    </w:p>
    <w:p>
      <w:pPr>
        <w:pStyle w:val="Opción"/>
      </w:pPr>
      <w:r>
        <w:t>a) Descendientes directos.</w:t>
      </w:r>
    </w:p>
    <w:p>
      <w:pPr>
        <w:pStyle w:val="Opción"/>
      </w:pPr>
      <w:r>
        <w:t>b) A la persona natural o jurídica que la saque a la luz, con el consentimiento del autor mientras este no revele su identidad.</w:t>
      </w:r>
    </w:p>
    <w:p>
      <w:pPr>
        <w:pStyle w:val="Opción"/>
      </w:pPr>
      <w:r>
        <w:t>c) A la editorial u organismo que la publicite.</w:t>
      </w:r>
    </w:p>
    <w:p>
      <w:pPr>
        <w:pStyle w:val="Opción"/>
      </w:pPr>
      <w:r>
        <w:t>d) Al Estado.</w:t>
      </w:r>
    </w:p>
    <w:p>
      <w:pPr>
        <w:pStyle w:val="Pregunta"/>
      </w:pPr>
      <w:r>
        <w:rPr>
          <w:rStyle w:val="Númerodepregunta"/>
        </w:rPr>
        <w:t xml:space="preserve">5. </w:t>
      </w:r>
      <w:r>
        <w:rPr>
          <w:b/>
        </w:rPr>
        <w:t>De acuerdo a la Ley de Propiedad intelectual, la duración de los derechos de explotación de los productores de las grabaciones audiovisuales es de:</w:t>
      </w:r>
    </w:p>
    <w:p>
      <w:pPr>
        <w:pStyle w:val="Opción"/>
      </w:pPr>
      <w:r>
        <w:t>a) 50 años a computar desde el 1 de enero del año en que se realizó.</w:t>
      </w:r>
    </w:p>
    <w:p>
      <w:pPr>
        <w:pStyle w:val="Opción"/>
      </w:pPr>
      <w:r>
        <w:t>b) 70 años a computar desde el 1 de enero del año en que se realizó.</w:t>
      </w:r>
    </w:p>
    <w:p>
      <w:pPr>
        <w:pStyle w:val="Opción"/>
      </w:pPr>
      <w:r>
        <w:t>c) 50 años a computar desde el 1 de enero del año siguiente a su realización.</w:t>
      </w:r>
    </w:p>
    <w:p>
      <w:pPr>
        <w:pStyle w:val="Opción"/>
      </w:pPr>
      <w:r>
        <w:t>d) 70 años a computar desde el 1 de enero del año siguiente a su realización.</w:t>
      </w:r>
    </w:p>
    <w:p>
      <w:r>
        <w:br w:type="page"/>
      </w:r>
    </w:p>
    <w:p>
      <w:pPr>
        <w:pStyle w:val="Rótulo"/>
      </w:pPr>
      <w:r>
        <w:t>Temario específico · Producción</w:t>
      </w:r>
    </w:p>
    <w:p>
      <w:pPr>
        <w:pStyle w:val="Heading1"/>
      </w:pPr>
      <w:r>
        <w:t>TEMA 3 – La escaleta y el guion. Desglose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documentos de la escritura y la preparación audiovisual,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Los nombres de estos documentos no están normalizados</w:t>
            </w:r>
            <w:r>
              <w:rPr>
                <w:b w:val="0"/>
                <w:i w:val="0"/>
              </w:rPr>
              <w:t xml:space="preserve">: lo que el tema fija es </w:t>
            </w:r>
            <w:r>
              <w:rPr>
                <w:b/>
                <w:i w:val="0"/>
              </w:rPr>
              <w:t>qué distingue a cada uno de sus vecinos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2.201 palabras</w:t>
            </w:r>
            <w:r>
              <w:rPr>
                <w:b w:val="0"/>
                <w:i w:val="0"/>
              </w:rPr>
            </w:r>
          </w:p>
        </w:tc>
      </w:tr>
    </w:tbl>
    <w:p>
      <w:pPr/>
    </w:p>
    <w:p>
      <w:pPr/>
      <w:r>
        <w:rPr>
          <w:b w:val="0"/>
          <w:i w:val="0"/>
        </w:rPr>
        <w:t>Las siglas de este tema, presentadas de entrada: el gran plano general (</w:t>
      </w:r>
      <w:r>
        <w:rPr>
          <w:b/>
          <w:i w:val="0"/>
        </w:rPr>
        <w:t>GPG</w:t>
      </w:r>
      <w:r>
        <w:rPr>
          <w:b w:val="0"/>
          <w:i w:val="0"/>
        </w:rPr>
        <w:t>), el plano general</w:t>
      </w:r>
      <w:r>
        <w:t xml:space="preserve"> </w:t>
      </w:r>
      <w:r>
        <w:rPr>
          <w:b w:val="0"/>
          <w:i w:val="0"/>
        </w:rPr>
        <w:t>(</w:t>
      </w:r>
      <w:r>
        <w:rPr>
          <w:b/>
          <w:i w:val="0"/>
        </w:rPr>
        <w:t>PG</w:t>
      </w:r>
      <w:r>
        <w:rPr>
          <w:b w:val="0"/>
          <w:i w:val="0"/>
        </w:rPr>
        <w:t>), el plano medio (</w:t>
      </w:r>
      <w:r>
        <w:rPr>
          <w:b/>
          <w:i w:val="0"/>
        </w:rPr>
        <w:t>PM</w:t>
      </w:r>
      <w:r>
        <w:rPr>
          <w:b w:val="0"/>
          <w:i w:val="0"/>
        </w:rPr>
        <w:t>), el primer plano (</w:t>
      </w:r>
      <w:r>
        <w:rPr>
          <w:b/>
          <w:i w:val="0"/>
        </w:rPr>
        <w:t>PP</w:t>
      </w:r>
      <w:r>
        <w:rPr>
          <w:b w:val="0"/>
          <w:i w:val="0"/>
        </w:rPr>
        <w:t>) y el plano detalle (</w:t>
      </w:r>
      <w:r>
        <w:rPr>
          <w:b/>
          <w:i w:val="0"/>
        </w:rPr>
        <w:t>PD</w:t>
      </w:r>
      <w:r>
        <w:rPr>
          <w:b w:val="0"/>
          <w:i w:val="0"/>
        </w:rPr>
        <w:t>), que son las</w:t>
      </w:r>
      <w:r>
        <w:t xml:space="preserve"> </w:t>
      </w:r>
      <w:r>
        <w:rPr>
          <w:b w:val="0"/>
          <w:i w:val="0"/>
        </w:rPr>
        <w:t>abreviaturas con que se escriben los tiros en un guion técnico.</w:t>
      </w:r>
    </w:p>
    <w:p>
      <w:pPr>
        <w:pStyle w:val="Citadelanorma"/>
      </w:pPr>
      <w:r>
        <w:rPr>
          <w:b w:val="0"/>
          <w:i w:val="0"/>
        </w:rPr>
        <w:t>Enunciado de la convocatoria (Anexo 2, temario específico de Producción, punto 3):</w:t>
      </w:r>
      <w:r>
        <w:t xml:space="preserve"> </w:t>
      </w:r>
      <w:r>
        <w:rPr>
          <w:b w:val="0"/>
          <w:i w:val="0"/>
        </w:rPr>
        <w:t>«LA ESCALETA/EL GUION. Desglose.»</w:t>
      </w:r>
    </w:p>
    <w:p>
      <w:pPr/>
      <w:r>
        <w:rPr>
          <w:b w:val="0"/>
          <w:i w:val="0"/>
        </w:rPr>
      </w:r>
      <w:r>
        <w:rPr>
          <w:b/>
          <w:i w:val="0"/>
        </w:rPr>
        <w:t>Seis preguntas: el segundo banco de la ocupación.</w:t>
      </w:r>
      <w:r>
        <w:rPr>
          <w:b w:val="0"/>
          <w:i w:val="0"/>
        </w:rPr>
        <w:t xml:space="preserve"> Y es un punto de vocabulario puro: seis</w:t>
      </w:r>
      <w:r>
        <w:t xml:space="preserve"> </w:t>
      </w:r>
      <w:r>
        <w:rPr>
          <w:b w:val="0"/>
          <w:i w:val="0"/>
        </w:rPr>
        <w:t>preguntas y seis términos, cada uno con tres vecinos que se le parecen.</w:t>
      </w:r>
    </w:p>
    <w:p>
      <w:pPr/>
      <w:r>
        <w:rPr>
          <w:b w:val="0"/>
          <w:i w:val="0"/>
        </w:rPr>
      </w:r>
      <w:r>
        <w:rPr>
          <w:b/>
          <w:i w:val="0"/>
        </w:rPr>
        <w:t>Este punto junta lo que otros anexos separan.</w:t>
      </w:r>
      <w:r>
        <w:rPr>
          <w:b w:val="0"/>
          <w:i w:val="0"/>
        </w:rPr>
        <w:t xml:space="preserve"> El de Producción (Asistencia) dedica un punto al</w:t>
      </w:r>
      <w:r>
        <w:t xml:space="preserve"> </w:t>
      </w:r>
      <w:r>
        <w:rPr>
          <w:b w:val="0"/>
          <w:i w:val="0"/>
        </w:rPr>
        <w:t>guion y otro al desglose; aquí van los dos juntos, y con la escaleta delante.</w:t>
      </w:r>
    </w:p>
    <w:p>
      <w:pPr>
        <w:pStyle w:val="Heading2"/>
      </w:pPr>
      <w:r>
        <w:rPr>
          <w:b w:val="0"/>
          <w:i w:val="0"/>
        </w:rPr>
        <w:t>3.1 Los documentos, del más general al más concreto</w:t>
      </w:r>
    </w:p>
    <w:p>
      <w:pPr/>
      <w:r>
        <w:rPr>
          <w:b w:val="0"/>
          <w:i w:val="0"/>
        </w:rPr>
      </w:r>
      <w:r>
        <w:rPr>
          <w:b/>
          <w:i w:val="0"/>
        </w:rPr>
        <w:t>Este cuadro es el tema entero</w:t>
      </w:r>
      <w:r>
        <w:rPr>
          <w:b w:val="0"/>
          <w:i w:val="0"/>
        </w:rPr>
        <w:t>, y con él se responden cinco de las seis preguntas: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Cuánto detalle</w:t>
            </w:r>
          </w:p>
        </w:tc>
      </w:tr>
      <w:tr>
        <w:tc>
          <w:tcPr>
            <w:tcW w:type="dxa" w:w="3137"/>
          </w:tcPr>
          <w:p>
            <w:pPr>
              <w:pStyle w:val="Tabla"/>
            </w:pPr>
            <w:r/>
            <w:r>
              <w:rPr>
                <w:b w:val="0"/>
                <w:i/>
              </w:rPr>
            </w:r>
            <w:r>
              <w:rPr>
                <w:b/>
                <w:i/>
              </w:rPr>
              <w:t>Story line</w:t>
            </w:r>
            <w:r>
              <w:rPr>
                <w:b w:val="0"/>
                <w:i/>
              </w:rPr>
            </w:r>
          </w:p>
        </w:tc>
        <w:tc>
          <w:tcPr>
            <w:tcW w:type="dxa" w:w="3137"/>
          </w:tcPr>
          <w:p>
            <w:pPr>
              <w:pStyle w:val="Tabla"/>
            </w:pPr>
            <w:r/>
            <w:r>
              <w:rPr>
                <w:b w:val="0"/>
                <w:i w:val="0"/>
              </w:rPr>
              <w:t>La historia en dos o tres líneas</w:t>
            </w:r>
          </w:p>
        </w:tc>
        <w:tc>
          <w:tcPr>
            <w:tcW w:type="dxa" w:w="3137"/>
          </w:tcPr>
          <w:p>
            <w:pPr>
              <w:pStyle w:val="Tabla"/>
            </w:pPr>
            <w:r/>
            <w:r>
              <w:rPr>
                <w:b w:val="0"/>
                <w:i w:val="0"/>
              </w:rPr>
              <w:t>El mínimo</w:t>
            </w:r>
          </w:p>
        </w:tc>
      </w:tr>
      <w:tr>
        <w:tc>
          <w:tcPr>
            <w:tcW w:type="dxa" w:w="3137"/>
          </w:tcPr>
          <w:p>
            <w:pPr>
              <w:pStyle w:val="Tabla"/>
            </w:pPr>
            <w:r/>
            <w:r>
              <w:rPr>
                <w:b w:val="0"/>
                <w:i w:val="0"/>
              </w:rPr>
            </w:r>
            <w:r>
              <w:rPr>
                <w:b/>
                <w:i w:val="0"/>
              </w:rPr>
              <w:t>Sinopsis argumental</w:t>
            </w:r>
            <w:r>
              <w:rPr>
                <w:b w:val="0"/>
                <w:i w:val="0"/>
              </w:rPr>
            </w:r>
          </w:p>
        </w:tc>
        <w:tc>
          <w:tcPr>
            <w:tcW w:type="dxa" w:w="3137"/>
          </w:tcPr>
          <w:p>
            <w:pPr>
              <w:pStyle w:val="Tabla"/>
            </w:pPr>
            <w:r/>
            <w:r>
              <w:rPr>
                <w:b w:val="0"/>
                <w:i w:val="0"/>
              </w:rPr>
            </w:r>
            <w:r>
              <w:rPr>
                <w:b/>
                <w:i w:val="0"/>
              </w:rPr>
              <w:t>Qué pasa, a quién, cuándo, dónde y cómo se desarrolla la acción</w:t>
            </w:r>
            <w:r>
              <w:rPr>
                <w:b w:val="0"/>
                <w:i w:val="0"/>
              </w:rPr>
            </w:r>
          </w:p>
        </w:tc>
        <w:tc>
          <w:tcPr>
            <w:tcW w:type="dxa" w:w="3137"/>
          </w:tcPr>
          <w:p>
            <w:pPr>
              <w:pStyle w:val="Tabla"/>
            </w:pPr>
            <w:r/>
            <w:r>
              <w:rPr>
                <w:b w:val="0"/>
                <w:i w:val="0"/>
              </w:rPr>
              <w:t>Poco</w:t>
            </w:r>
          </w:p>
        </w:tc>
      </w:tr>
      <w:tr>
        <w:tc>
          <w:tcPr>
            <w:tcW w:type="dxa" w:w="3137"/>
          </w:tcPr>
          <w:p>
            <w:pPr>
              <w:pStyle w:val="Tabla"/>
            </w:pPr>
            <w:r/>
            <w:r>
              <w:rPr>
                <w:b w:val="0"/>
                <w:i w:val="0"/>
              </w:rPr>
            </w:r>
            <w:r>
              <w:rPr>
                <w:b/>
                <w:i w:val="0"/>
              </w:rPr>
              <w:t>Tratamiento</w:t>
            </w:r>
            <w:r>
              <w:rPr>
                <w:b w:val="0"/>
                <w:i w:val="0"/>
              </w:rPr>
            </w:r>
          </w:p>
        </w:tc>
        <w:tc>
          <w:tcPr>
            <w:tcW w:type="dxa" w:w="3137"/>
          </w:tcPr>
          <w:p>
            <w:pPr>
              <w:pStyle w:val="Tabla"/>
            </w:pPr>
            <w:r/>
            <w:r>
              <w:rPr>
                <w:b w:val="0"/>
                <w:i w:val="0"/>
              </w:rPr>
              <w:t>La historia contada en prosa, secuencia a secuencia, sin diálogos</w:t>
            </w:r>
          </w:p>
        </w:tc>
        <w:tc>
          <w:tcPr>
            <w:tcW w:type="dxa" w:w="3137"/>
          </w:tcPr>
          <w:p>
            <w:pPr>
              <w:pStyle w:val="Tabla"/>
            </w:pPr>
            <w:r/>
            <w:r>
              <w:rPr>
                <w:b w:val="0"/>
                <w:i w:val="0"/>
              </w:rPr>
              <w:t>Medio</w:t>
            </w:r>
          </w:p>
        </w:tc>
      </w:tr>
      <w:tr>
        <w:tc>
          <w:tcPr>
            <w:tcW w:type="dxa" w:w="3137"/>
          </w:tcPr>
          <w:p>
            <w:pPr>
              <w:pStyle w:val="Tabla"/>
            </w:pPr>
            <w:r/>
            <w:r>
              <w:rPr>
                <w:b w:val="0"/>
                <w:i w:val="0"/>
              </w:rPr>
            </w:r>
            <w:r>
              <w:rPr>
                <w:b/>
                <w:i w:val="0"/>
              </w:rPr>
              <w:t>Biblia</w:t>
            </w:r>
            <w:r>
              <w:rPr>
                <w:b w:val="0"/>
                <w:i w:val="0"/>
              </w:rPr>
            </w:r>
          </w:p>
        </w:tc>
        <w:tc>
          <w:tcPr>
            <w:tcW w:type="dxa" w:w="3137"/>
          </w:tcPr>
          <w:p>
            <w:pPr>
              <w:pStyle w:val="Tabla"/>
            </w:pPr>
            <w:r/>
            <w:r>
              <w:rPr>
                <w:b w:val="0"/>
                <w:i w:val="0"/>
              </w:rPr>
            </w:r>
            <w:r>
              <w:rPr>
                <w:b/>
                <w:i w:val="0"/>
              </w:rPr>
              <w:t>La memoria del proyecto</w:t>
            </w:r>
            <w:r>
              <w:rPr>
                <w:b w:val="0"/>
                <w:i w:val="0"/>
              </w:rPr>
              <w:t>: mecánica, personajes, tono, escaleta tipo, referencias</w:t>
            </w:r>
          </w:p>
        </w:tc>
        <w:tc>
          <w:tcPr>
            <w:tcW w:type="dxa" w:w="3137"/>
          </w:tcPr>
          <w:p>
            <w:pPr>
              <w:pStyle w:val="Tabla"/>
            </w:pPr>
            <w:r/>
            <w:r>
              <w:rPr>
                <w:b w:val="0"/>
                <w:i w:val="0"/>
              </w:rPr>
              <w:t>Todo lo que no es el episodio concreto</w:t>
            </w:r>
          </w:p>
        </w:tc>
      </w:tr>
      <w:tr>
        <w:tc>
          <w:tcPr>
            <w:tcW w:type="dxa" w:w="3137"/>
          </w:tcPr>
          <w:p>
            <w:pPr>
              <w:pStyle w:val="Tabla"/>
            </w:pPr>
            <w:r/>
            <w:r>
              <w:rPr>
                <w:b w:val="0"/>
                <w:i w:val="0"/>
              </w:rPr>
            </w:r>
            <w:r>
              <w:rPr>
                <w:b/>
                <w:i w:val="0"/>
              </w:rPr>
              <w:t>Escaleta</w:t>
            </w:r>
            <w:r>
              <w:rPr>
                <w:b w:val="0"/>
                <w:i w:val="0"/>
              </w:rPr>
            </w:r>
          </w:p>
        </w:tc>
        <w:tc>
          <w:tcPr>
            <w:tcW w:type="dxa" w:w="3137"/>
          </w:tcPr>
          <w:p>
            <w:pPr>
              <w:pStyle w:val="Tabla"/>
            </w:pPr>
            <w:r/>
            <w:r>
              <w:rPr>
                <w:b w:val="0"/>
                <w:i w:val="0"/>
              </w:rPr>
            </w:r>
            <w:r>
              <w:rPr>
                <w:b/>
                <w:i w:val="0"/>
              </w:rPr>
              <w:t>La relación de secuencias o bloques ordenados</w:t>
            </w:r>
            <w:r>
              <w:rPr>
                <w:b w:val="0"/>
                <w:i w:val="0"/>
              </w:rPr>
            </w:r>
          </w:p>
        </w:tc>
        <w:tc>
          <w:tcPr>
            <w:tcW w:type="dxa" w:w="3137"/>
          </w:tcPr>
          <w:p>
            <w:pPr>
              <w:pStyle w:val="Tabla"/>
            </w:pPr>
            <w:r/>
            <w:r>
              <w:rPr>
                <w:b w:val="0"/>
                <w:i w:val="0"/>
              </w:rPr>
              <w:t>Estructura, sin diálogos</w:t>
            </w:r>
          </w:p>
        </w:tc>
      </w:tr>
      <w:tr>
        <w:tc>
          <w:tcPr>
            <w:tcW w:type="dxa" w:w="3137"/>
          </w:tcPr>
          <w:p>
            <w:pPr>
              <w:pStyle w:val="Tabla"/>
            </w:pPr>
            <w:r/>
            <w:r>
              <w:rPr>
                <w:b w:val="0"/>
                <w:i w:val="0"/>
              </w:rPr>
            </w:r>
            <w:r>
              <w:rPr>
                <w:b/>
                <w:i w:val="0"/>
              </w:rPr>
              <w:t>Guion literario</w:t>
            </w:r>
            <w:r>
              <w:rPr>
                <w:b w:val="0"/>
                <w:i w:val="0"/>
              </w:rPr>
            </w:r>
          </w:p>
        </w:tc>
        <w:tc>
          <w:tcPr>
            <w:tcW w:type="dxa" w:w="3137"/>
          </w:tcPr>
          <w:p>
            <w:pPr>
              <w:pStyle w:val="Tabla"/>
            </w:pPr>
            <w:r/>
            <w:r>
              <w:rPr>
                <w:b w:val="0"/>
                <w:i w:val="0"/>
              </w:rPr>
              <w:t>Secuencias con encabezado, acción y diálogos</w:t>
            </w:r>
          </w:p>
        </w:tc>
        <w:tc>
          <w:tcPr>
            <w:tcW w:type="dxa" w:w="3137"/>
          </w:tcPr>
          <w:p>
            <w:pPr>
              <w:pStyle w:val="Tabla"/>
            </w:pPr>
            <w:r/>
            <w:r>
              <w:rPr>
                <w:b w:val="0"/>
                <w:i w:val="0"/>
              </w:rPr>
              <w:t>Alto</w:t>
            </w:r>
          </w:p>
        </w:tc>
      </w:tr>
      <w:tr>
        <w:tc>
          <w:tcPr>
            <w:tcW w:type="dxa" w:w="3137"/>
          </w:tcPr>
          <w:p>
            <w:pPr>
              <w:pStyle w:val="Tabla"/>
            </w:pPr>
            <w:r/>
            <w:r>
              <w:rPr>
                <w:b w:val="0"/>
                <w:i w:val="0"/>
              </w:rPr>
            </w:r>
            <w:r>
              <w:rPr>
                <w:b/>
                <w:i w:val="0"/>
              </w:rPr>
              <w:t>Guion técnico</w:t>
            </w:r>
            <w:r>
              <w:rPr>
                <w:b w:val="0"/>
                <w:i w:val="0"/>
              </w:rPr>
            </w:r>
          </w:p>
        </w:tc>
        <w:tc>
          <w:tcPr>
            <w:tcW w:type="dxa" w:w="3137"/>
          </w:tcPr>
          <w:p>
            <w:pPr>
              <w:pStyle w:val="Tabla"/>
            </w:pPr>
            <w:r/>
            <w:r>
              <w:rPr>
                <w:b w:val="0"/>
                <w:i w:val="0"/>
              </w:rPr>
            </w:r>
            <w:r>
              <w:rPr>
                <w:b/>
                <w:i w:val="0"/>
              </w:rPr>
              <w:t>Las acciones, tomas y planos</w:t>
            </w:r>
            <w:r>
              <w:rPr>
                <w:b w:val="0"/>
                <w:i w:val="0"/>
              </w:rPr>
              <w:t xml:space="preserve"> con que se va a rodar</w:t>
            </w:r>
          </w:p>
        </w:tc>
        <w:tc>
          <w:tcPr>
            <w:tcW w:type="dxa" w:w="3137"/>
          </w:tcPr>
          <w:p>
            <w:pPr>
              <w:pStyle w:val="Tabla"/>
            </w:pPr>
            <w:r/>
            <w:r>
              <w:rPr>
                <w:b w:val="0"/>
                <w:i w:val="0"/>
              </w:rPr>
              <w:t>El máximo en imagen</w:t>
            </w:r>
          </w:p>
        </w:tc>
      </w:tr>
      <w:tr>
        <w:tc>
          <w:tcPr>
            <w:tcW w:type="dxa" w:w="3137"/>
          </w:tcPr>
          <w:p>
            <w:pPr>
              <w:pStyle w:val="Tabla"/>
            </w:pPr>
            <w:r/>
            <w:r>
              <w:rPr>
                <w:b w:val="0"/>
                <w:i/>
              </w:rPr>
            </w:r>
            <w:r>
              <w:rPr>
                <w:b/>
                <w:i/>
              </w:rPr>
              <w:t>Story board</w:t>
            </w:r>
            <w:r>
              <w:rPr>
                <w:b w:val="0"/>
                <w:i/>
              </w:rPr>
            </w:r>
          </w:p>
        </w:tc>
        <w:tc>
          <w:tcPr>
            <w:tcW w:type="dxa" w:w="3137"/>
          </w:tcPr>
          <w:p>
            <w:pPr>
              <w:pStyle w:val="Tabla"/>
            </w:pPr>
            <w:r/>
            <w:r>
              <w:rPr>
                <w:b w:val="0"/>
                <w:i w:val="0"/>
              </w:rPr>
            </w:r>
            <w:r>
              <w:rPr>
                <w:b/>
                <w:i w:val="0"/>
              </w:rPr>
              <w:t>El guion técnico dibujado, plano a plano</w:t>
            </w:r>
            <w:r>
              <w:rPr>
                <w:b w:val="0"/>
                <w:i w:val="0"/>
              </w:rPr>
            </w:r>
          </w:p>
        </w:tc>
        <w:tc>
          <w:tcPr>
            <w:tcW w:type="dxa" w:w="3137"/>
          </w:tcPr>
          <w:p>
            <w:pPr>
              <w:pStyle w:val="Tabla"/>
            </w:pPr>
            <w:r/>
            <w:r>
              <w:rPr>
                <w:b w:val="0"/>
                <w:i w:val="0"/>
              </w:rPr>
              <w:t>El máximo en visualización</w:t>
            </w:r>
          </w:p>
        </w:tc>
      </w:tr>
      <w:tr>
        <w:tc>
          <w:tcPr>
            <w:tcW w:type="dxa" w:w="3137"/>
          </w:tcPr>
          <w:p>
            <w:pPr>
              <w:pStyle w:val="Tabla"/>
            </w:pPr>
            <w:r/>
            <w:r>
              <w:rPr>
                <w:b w:val="0"/>
                <w:i w:val="0"/>
              </w:rPr>
            </w:r>
            <w:r>
              <w:rPr>
                <w:b/>
                <w:i w:val="0"/>
              </w:rPr>
              <w:t>Desglose</w:t>
            </w:r>
            <w:r>
              <w:rPr>
                <w:b w:val="0"/>
                <w:i w:val="0"/>
              </w:rPr>
              <w:t xml:space="preserve"> (</w:t>
            </w:r>
            <w:r>
              <w:rPr>
                <w:b w:val="0"/>
                <w:i/>
              </w:rPr>
              <w:t>break-down</w:t>
            </w:r>
            <w:r>
              <w:rPr>
                <w:b w:val="0"/>
                <w:i w:val="0"/>
              </w:rPr>
              <w:t>)</w:t>
            </w:r>
          </w:p>
        </w:tc>
        <w:tc>
          <w:tcPr>
            <w:tcW w:type="dxa" w:w="3137"/>
          </w:tcPr>
          <w:p>
            <w:pPr>
              <w:pStyle w:val="Tabla"/>
            </w:pPr>
            <w:r/>
            <w:r>
              <w:rPr>
                <w:b w:val="0"/>
                <w:i w:val="0"/>
              </w:rPr>
            </w:r>
            <w:r>
              <w:rPr>
                <w:b/>
                <w:i w:val="0"/>
              </w:rPr>
              <w:t>Qué necesita cada secuencia</w:t>
            </w:r>
            <w:r>
              <w:rPr>
                <w:b w:val="0"/>
                <w:i w:val="0"/>
              </w:rPr>
              <w:t xml:space="preserve"> para poder rodarse</w:t>
            </w:r>
          </w:p>
        </w:tc>
        <w:tc>
          <w:tcPr>
            <w:tcW w:type="dxa" w:w="3137"/>
          </w:tcPr>
          <w:p>
            <w:pPr>
              <w:pStyle w:val="Tabla"/>
            </w:pPr>
            <w:r/>
            <w:r>
              <w:rPr>
                <w:b w:val="0"/>
                <w:i w:val="0"/>
              </w:rPr>
              <w:t>El máximo en medios</w:t>
            </w:r>
          </w:p>
        </w:tc>
      </w:tr>
    </w:tbl>
    <w:p>
      <w:pPr/>
    </w:p>
    <w:p>
      <w:pPr/>
      <w:r>
        <w:rPr>
          <w:b w:val="0"/>
          <w:i w:val="0"/>
        </w:rPr>
      </w:r>
      <w:r>
        <w:rPr>
          <w:b/>
          <w:i w:val="0"/>
        </w:rPr>
        <w:t>El orden no es sólo de detalle: es de tiempo.</w:t>
      </w:r>
      <w:r>
        <w:rPr>
          <w:b w:val="0"/>
          <w:i w:val="0"/>
        </w:rPr>
        <w:t xml:space="preserve"> Cada documento se escribe con el anterior delante,</w:t>
      </w:r>
      <w:r>
        <w:t xml:space="preserve"> </w:t>
      </w:r>
      <w:r>
        <w:rPr>
          <w:b w:val="0"/>
          <w:i w:val="0"/>
        </w:rPr>
        <w:t>y el desglose es el último porque necesita el guion técnico terminado.</w:t>
      </w:r>
    </w:p>
    <w:p>
      <w:pPr>
        <w:pStyle w:val="Separador"/>
        <w:pBdr>
          <w:bottom w:val="single" w:sz="4" w:color="BBBBBB"/>
        </w:pBdr>
      </w:pPr>
    </w:p>
    <w:p>
      <w:pPr>
        <w:pStyle w:val="Heading2"/>
      </w:pPr>
      <w:r>
        <w:rPr>
          <w:b w:val="0"/>
          <w:i w:val="0"/>
        </w:rPr>
        <w:t>3.2 La biblia</w:t>
      </w:r>
    </w:p>
    <w:p>
      <w:pPr/>
      <w:r>
        <w:rPr>
          <w:b w:val="0"/>
          <w:i w:val="0"/>
        </w:rPr>
      </w:r>
      <w:r>
        <w:rPr>
          <w:b/>
          <w:i w:val="0"/>
        </w:rPr>
        <w:t>En televisión se llama biblia a la memoria del proyecto.</w:t>
      </w:r>
      <w:r>
        <w:rPr>
          <w:b w:val="0"/>
          <w:i w:val="0"/>
        </w:rPr>
        <w:t xml:space="preserve"> Ésa es la respuesta oficial a la</w:t>
      </w:r>
      <w:r>
        <w:t xml:space="preserve"> </w:t>
      </w:r>
      <w:r>
        <w:rPr>
          <w:b w:val="0"/>
          <w:i w:val="0"/>
        </w:rPr>
        <w:t>pregunta 42, y es el documento con el que un formato se vende, se registra y se reproduce.</w:t>
      </w:r>
    </w:p>
    <w:p>
      <w:pPr/>
      <w:r>
        <w:rPr>
          <w:b w:val="0"/>
          <w:i w:val="0"/>
        </w:rPr>
        <w:t>Qué lleva dentro: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La idea y el tono</w:t>
            </w:r>
            <w:r>
              <w:rPr>
                <w:b w:val="0"/>
                <w:i w:val="0"/>
              </w:rPr>
            </w:r>
          </w:p>
        </w:tc>
        <w:tc>
          <w:tcPr>
            <w:tcW w:type="dxa" w:w="4706"/>
          </w:tcPr>
          <w:p>
            <w:pPr>
              <w:pStyle w:val="Tabla"/>
            </w:pPr>
            <w:r/>
            <w:r>
              <w:rPr>
                <w:b w:val="0"/>
                <w:i w:val="0"/>
              </w:rPr>
              <w:t>De qué va y cómo se cuenta</w:t>
            </w:r>
          </w:p>
        </w:tc>
      </w:tr>
      <w:tr>
        <w:tc>
          <w:tcPr>
            <w:tcW w:type="dxa" w:w="4706"/>
          </w:tcPr>
          <w:p>
            <w:pPr>
              <w:pStyle w:val="Tabla"/>
            </w:pPr>
            <w:r/>
            <w:r>
              <w:rPr>
                <w:b w:val="0"/>
                <w:i w:val="0"/>
              </w:rPr>
            </w:r>
            <w:r>
              <w:rPr>
                <w:b/>
                <w:i w:val="0"/>
              </w:rPr>
              <w:t>La mecánica</w:t>
            </w:r>
            <w:r>
              <w:rPr>
                <w:b w:val="0"/>
                <w:i w:val="0"/>
              </w:rPr>
            </w:r>
          </w:p>
        </w:tc>
        <w:tc>
          <w:tcPr>
            <w:tcW w:type="dxa" w:w="4706"/>
          </w:tcPr>
          <w:p>
            <w:pPr>
              <w:pStyle w:val="Tabla"/>
            </w:pPr>
            <w:r/>
            <w:r>
              <w:rPr>
                <w:b w:val="0"/>
                <w:i w:val="0"/>
              </w:rPr>
              <w:t>Las reglas del programa: cómo se juega, cómo se puntúa, cómo se elimina</w:t>
            </w:r>
          </w:p>
        </w:tc>
      </w:tr>
      <w:tr>
        <w:tc>
          <w:tcPr>
            <w:tcW w:type="dxa" w:w="4706"/>
          </w:tcPr>
          <w:p>
            <w:pPr>
              <w:pStyle w:val="Tabla"/>
            </w:pPr>
            <w:r/>
            <w:r>
              <w:rPr>
                <w:b w:val="0"/>
                <w:i w:val="0"/>
              </w:rPr>
            </w:r>
            <w:r>
              <w:rPr>
                <w:b/>
                <w:i w:val="0"/>
              </w:rPr>
              <w:t>Los personajes</w:t>
            </w:r>
            <w:r>
              <w:rPr>
                <w:b w:val="0"/>
                <w:i w:val="0"/>
              </w:rPr>
            </w:r>
          </w:p>
        </w:tc>
        <w:tc>
          <w:tcPr>
            <w:tcW w:type="dxa" w:w="4706"/>
          </w:tcPr>
          <w:p>
            <w:pPr>
              <w:pStyle w:val="Tabla"/>
            </w:pPr>
            <w:r/>
            <w:r>
              <w:rPr>
                <w:b w:val="0"/>
                <w:i w:val="0"/>
              </w:rPr>
              <w:t>En ficción, con su recorrido; en no ficción, los roles</w:t>
            </w:r>
          </w:p>
        </w:tc>
      </w:tr>
      <w:tr>
        <w:tc>
          <w:tcPr>
            <w:tcW w:type="dxa" w:w="4706"/>
          </w:tcPr>
          <w:p>
            <w:pPr>
              <w:pStyle w:val="Tabla"/>
            </w:pPr>
            <w:r/>
            <w:r>
              <w:rPr>
                <w:b w:val="0"/>
                <w:i w:val="0"/>
              </w:rPr>
            </w:r>
            <w:r>
              <w:rPr>
                <w:b/>
                <w:i w:val="0"/>
              </w:rPr>
              <w:t>La escaleta tipo</w:t>
            </w:r>
            <w:r>
              <w:rPr>
                <w:b w:val="0"/>
                <w:i w:val="0"/>
              </w:rPr>
            </w:r>
          </w:p>
        </w:tc>
        <w:tc>
          <w:tcPr>
            <w:tcW w:type="dxa" w:w="4706"/>
          </w:tcPr>
          <w:p>
            <w:pPr>
              <w:pStyle w:val="Tabla"/>
            </w:pPr>
            <w:r/>
            <w:r>
              <w:rPr>
                <w:b w:val="0"/>
                <w:i w:val="0"/>
              </w:rPr>
              <w:t>Cómo es un episodio por dentro, bloque a bloque</w:t>
            </w:r>
          </w:p>
        </w:tc>
      </w:tr>
      <w:tr>
        <w:tc>
          <w:tcPr>
            <w:tcW w:type="dxa" w:w="4706"/>
          </w:tcPr>
          <w:p>
            <w:pPr>
              <w:pStyle w:val="Tabla"/>
            </w:pPr>
            <w:r/>
            <w:r>
              <w:rPr>
                <w:b w:val="0"/>
                <w:i w:val="0"/>
              </w:rPr>
            </w:r>
            <w:r>
              <w:rPr>
                <w:b/>
                <w:i w:val="0"/>
              </w:rPr>
              <w:t>El universo</w:t>
            </w:r>
            <w:r>
              <w:rPr>
                <w:b w:val="0"/>
                <w:i w:val="0"/>
              </w:rPr>
            </w:r>
          </w:p>
        </w:tc>
        <w:tc>
          <w:tcPr>
            <w:tcW w:type="dxa" w:w="4706"/>
          </w:tcPr>
          <w:p>
            <w:pPr>
              <w:pStyle w:val="Tabla"/>
            </w:pPr>
            <w:r/>
            <w:r>
              <w:rPr>
                <w:b w:val="0"/>
                <w:i w:val="0"/>
              </w:rPr>
              <w:t>Decorados, grafismo, cabecera, música</w:t>
            </w:r>
          </w:p>
        </w:tc>
      </w:tr>
      <w:tr>
        <w:tc>
          <w:tcPr>
            <w:tcW w:type="dxa" w:w="4706"/>
          </w:tcPr>
          <w:p>
            <w:pPr>
              <w:pStyle w:val="Tabla"/>
            </w:pPr>
            <w:r/>
            <w:r>
              <w:rPr>
                <w:b w:val="0"/>
                <w:i w:val="0"/>
              </w:rPr>
            </w:r>
            <w:r>
              <w:rPr>
                <w:b/>
                <w:i w:val="0"/>
              </w:rPr>
              <w:t>Los antecedentes</w:t>
            </w:r>
            <w:r>
              <w:rPr>
                <w:b w:val="0"/>
                <w:i w:val="0"/>
              </w:rPr>
            </w:r>
          </w:p>
        </w:tc>
        <w:tc>
          <w:tcPr>
            <w:tcW w:type="dxa" w:w="4706"/>
          </w:tcPr>
          <w:p>
            <w:pPr>
              <w:pStyle w:val="Tabla"/>
            </w:pPr>
            <w:r/>
            <w:r>
              <w:rPr>
                <w:b w:val="0"/>
                <w:i w:val="0"/>
              </w:rPr>
              <w:t>Dónde ha funcionado, con qué datos</w:t>
            </w:r>
          </w:p>
        </w:tc>
      </w:tr>
    </w:tbl>
    <w:p>
      <w:pPr/>
    </w:p>
    <w:p>
      <w:pPr/>
      <w:r>
        <w:rPr>
          <w:b w:val="0"/>
          <w:i w:val="0"/>
        </w:rPr>
      </w:r>
      <w:r>
        <w:rPr>
          <w:b/>
          <w:i w:val="0"/>
        </w:rPr>
        <w:t>Las tres opciones falsas de la pregunta 42 son otros tres documentos del cuadro</w:t>
      </w:r>
      <w:r>
        <w:rPr>
          <w:b w:val="0"/>
          <w:i w:val="0"/>
        </w:rPr>
        <w:t>: el guion</w:t>
      </w:r>
      <w:r>
        <w:t xml:space="preserve"> </w:t>
      </w:r>
      <w:r>
        <w:rPr>
          <w:b w:val="0"/>
          <w:i w:val="0"/>
        </w:rPr>
        <w:t xml:space="preserve">literario, la relación de secuencias ordenadas narrativamente —que es la </w:t>
      </w:r>
      <w:r>
        <w:rPr>
          <w:b/>
          <w:i w:val="0"/>
        </w:rPr>
        <w:t>escaleta</w:t>
      </w:r>
      <w:r>
        <w:rPr>
          <w:b w:val="0"/>
          <w:i w:val="0"/>
        </w:rPr>
        <w:t xml:space="preserve">— y el </w:t>
      </w:r>
      <w:r>
        <w:rPr>
          <w:b w:val="0"/>
          <w:i/>
        </w:rPr>
      </w:r>
      <w:r>
        <w:rPr>
          <w:b/>
          <w:i/>
        </w:rPr>
        <w:t>story</w:t>
      </w:r>
      <w:r>
        <w:t xml:space="preserve"> </w:t>
      </w:r>
      <w:r>
        <w:rPr>
          <w:b/>
          <w:i/>
        </w:rPr>
        <w:t>line</w:t>
      </w:r>
      <w:r>
        <w:rPr>
          <w:b w:val="0"/>
          <w:i/>
        </w:rPr>
      </w:r>
      <w:r>
        <w:rPr>
          <w:b w:val="0"/>
          <w:i w:val="0"/>
        </w:rPr>
        <w:t>.</w:t>
      </w:r>
    </w:p>
    <w:p>
      <w:pPr/>
      <w:r>
        <w:rPr>
          <w:b w:val="0"/>
          <w:i w:val="0"/>
        </w:rPr>
      </w:r>
      <w:r>
        <w:rPr>
          <w:b/>
          <w:i w:val="0"/>
        </w:rPr>
        <w:t>Y una precisión sobre por qué la biblia importa a la producción y no sólo al guion</w:t>
      </w:r>
      <w:r>
        <w:rPr>
          <w:b w:val="0"/>
          <w:i w:val="0"/>
        </w:rPr>
        <w:t>: es el</w:t>
      </w:r>
      <w:r>
        <w:t xml:space="preserve"> </w:t>
      </w:r>
      <w:r>
        <w:rPr>
          <w:b w:val="0"/>
          <w:i w:val="0"/>
        </w:rPr>
        <w:t xml:space="preserve">documento que permite </w:t>
      </w:r>
      <w:r>
        <w:rPr>
          <w:b/>
          <w:i w:val="0"/>
        </w:rPr>
        <w:t>presupuestar un formato antes de escribirlo</w:t>
      </w:r>
      <w:r>
        <w:rPr>
          <w:b w:val="0"/>
          <w:i w:val="0"/>
        </w:rPr>
        <w:t>, porque dice cuántos decorados,</w:t>
      </w:r>
      <w:r>
        <w:t xml:space="preserve"> </w:t>
      </w:r>
      <w:r>
        <w:rPr>
          <w:b w:val="0"/>
          <w:i w:val="0"/>
        </w:rPr>
        <w:t>cuántos colaboradores y cuántos días hacen falta por episodio.</w:t>
      </w:r>
    </w:p>
    <w:p>
      <w:pPr>
        <w:pStyle w:val="Separador"/>
        <w:pBdr>
          <w:bottom w:val="single" w:sz="4" w:color="BBBBBB"/>
        </w:pBdr>
      </w:pPr>
    </w:p>
    <w:p>
      <w:pPr>
        <w:pStyle w:val="Heading2"/>
      </w:pPr>
      <w:r>
        <w:rPr>
          <w:b w:val="0"/>
          <w:i w:val="0"/>
        </w:rPr>
        <w:t>3.3 La sinopsis y sus parientes</w:t>
      </w:r>
    </w:p>
    <w:p>
      <w:pPr/>
      <w:r>
        <w:rPr>
          <w:b w:val="0"/>
          <w:i w:val="0"/>
        </w:rPr>
      </w:r>
      <w:r>
        <w:rPr>
          <w:b/>
          <w:i w:val="0"/>
        </w:rPr>
        <w:t>La sinopsis argumental es una síntesis de la historia que revela su cuándo, su dónde y el desarrollo</w:t>
      </w:r>
      <w:r>
        <w:t xml:space="preserve"> </w:t>
      </w:r>
      <w:r>
        <w:rPr>
          <w:b/>
          <w:i w:val="0"/>
        </w:rPr>
        <w:t>de la acción: qué sucede y a quién.</w:t>
      </w:r>
      <w:r>
        <w:rPr>
          <w:b w:val="0"/>
          <w:i w:val="0"/>
        </w:rPr>
        <w:t xml:space="preserve"> Ésa es la respuesta oficial a la pregunta 79, y su rasgo es la</w:t>
      </w:r>
      <w:r>
        <w:t xml:space="preserve"> </w:t>
      </w:r>
      <w:r>
        <w:rPr>
          <w:b w:val="0"/>
          <w:i w:val="0"/>
        </w:rPr>
      </w:r>
      <w:r>
        <w:rPr>
          <w:b/>
          <w:i w:val="0"/>
        </w:rPr>
        <w:t>exhaustividad breve</w:t>
      </w:r>
      <w:r>
        <w:rPr>
          <w:b w:val="0"/>
          <w:i w:val="0"/>
        </w:rPr>
        <w:t>: cuenta la historia entera, final incluido, en poco espacio.</w:t>
      </w:r>
    </w:p>
    <w:p>
      <w:pPr/>
      <w:r>
        <w:rPr>
          <w:b w:val="0"/>
          <w:i w:val="0"/>
        </w:rPr>
      </w:r>
      <w:r>
        <w:rPr>
          <w:b/>
          <w:i w:val="0"/>
        </w:rPr>
        <w:t>Y las opciones falsas de esa pregunta son tres grados de la misma escala</w:t>
      </w:r>
      <w:r>
        <w:rPr>
          <w:b w:val="0"/>
          <w:i w:val="0"/>
        </w:rPr>
        <w:t>, lo que la convierte en</w:t>
      </w:r>
      <w:r>
        <w:t xml:space="preserve"> </w:t>
      </w:r>
      <w:r>
        <w:rPr>
          <w:b w:val="0"/>
          <w:i w:val="0"/>
        </w:rPr>
        <w:t>una pregunta de precisión y no de conocimiento: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 xml:space="preserve">«Un resumen de la historia, </w:t>
            </w:r>
            <w:r>
              <w:rPr>
                <w:b/>
                <w:i w:val="0"/>
              </w:rPr>
              <w:t>sin entrar en detalles</w:t>
            </w:r>
            <w:r>
              <w:rPr>
                <w:b w:val="0"/>
                <w:i w:val="0"/>
              </w:rPr>
              <w:t>»</w:t>
            </w:r>
          </w:p>
        </w:tc>
        <w:tc>
          <w:tcPr>
            <w:tcW w:type="dxa" w:w="4706"/>
          </w:tcPr>
          <w:p>
            <w:pPr>
              <w:pStyle w:val="Tabla"/>
            </w:pPr>
            <w:r/>
            <w:r>
              <w:rPr>
                <w:b w:val="0"/>
                <w:i w:val="0"/>
              </w:rPr>
              <w:t xml:space="preserve">El </w:t>
            </w:r>
            <w:r>
              <w:rPr>
                <w:b w:val="0"/>
                <w:i/>
              </w:rPr>
            </w:r>
            <w:r>
              <w:rPr>
                <w:b/>
                <w:i/>
              </w:rPr>
              <w:t>story line</w:t>
            </w:r>
            <w:r>
              <w:rPr>
                <w:b w:val="0"/>
                <w:i/>
              </w:rPr>
            </w:r>
            <w:r>
              <w:rPr>
                <w:b w:val="0"/>
                <w:i w:val="0"/>
              </w:rPr>
              <w:t>: es más corto y no desarrolla</w:t>
            </w:r>
          </w:p>
        </w:tc>
      </w:tr>
      <w:tr>
        <w:tc>
          <w:tcPr>
            <w:tcW w:type="dxa" w:w="4706"/>
          </w:tcPr>
          <w:p>
            <w:pPr>
              <w:pStyle w:val="Tabla"/>
            </w:pPr>
            <w:r/>
            <w:r>
              <w:rPr>
                <w:b w:val="0"/>
                <w:i w:val="0"/>
              </w:rPr>
              <w:t xml:space="preserve">«Una síntesis que revela </w:t>
            </w:r>
            <w:r>
              <w:rPr>
                <w:b/>
                <w:i w:val="0"/>
              </w:rPr>
              <w:t>cuándo y dónde</w:t>
            </w:r>
            <w:r>
              <w:rPr>
                <w:b w:val="0"/>
                <w:i w:val="0"/>
              </w:rPr>
              <w:t xml:space="preserve"> sucede»</w:t>
            </w:r>
          </w:p>
        </w:tc>
        <w:tc>
          <w:tcPr>
            <w:tcW w:type="dxa" w:w="4706"/>
          </w:tcPr>
          <w:p>
            <w:pPr>
              <w:pStyle w:val="Tabla"/>
            </w:pPr>
            <w:r/>
            <w:r>
              <w:rPr>
                <w:b w:val="0"/>
                <w:i w:val="0"/>
              </w:rPr>
            </w:r>
            <w:r>
              <w:rPr>
                <w:b/>
                <w:i w:val="0"/>
              </w:rPr>
              <w:t>Media sinopsis</w:t>
            </w:r>
            <w:r>
              <w:rPr>
                <w:b w:val="0"/>
                <w:i w:val="0"/>
              </w:rPr>
              <w:t>: le falta el desarrollo de la acción y a quién le pasa</w:t>
            </w:r>
          </w:p>
        </w:tc>
      </w:tr>
      <w:tr>
        <w:tc>
          <w:tcPr>
            <w:tcW w:type="dxa" w:w="4706"/>
          </w:tcPr>
          <w:p>
            <w:pPr>
              <w:pStyle w:val="Tabla"/>
            </w:pPr>
            <w:r/>
            <w:r>
              <w:rPr>
                <w:b w:val="0"/>
                <w:i w:val="0"/>
              </w:rPr>
              <w:t xml:space="preserve">«Una síntesis que revela </w:t>
            </w:r>
            <w:r>
              <w:rPr>
                <w:b/>
                <w:i w:val="0"/>
              </w:rPr>
              <w:t>cuándo, dónde y el desarrollo de la acción; qué y a quién sucede</w:t>
            </w:r>
            <w:r>
              <w:rPr>
                <w:b w:val="0"/>
                <w:i w:val="0"/>
              </w:rPr>
              <w:t>»</w:t>
            </w:r>
          </w:p>
        </w:tc>
        <w:tc>
          <w:tcPr>
            <w:tcW w:type="dxa" w:w="4706"/>
          </w:tcPr>
          <w:p>
            <w:pPr>
              <w:pStyle w:val="Tabla"/>
            </w:pPr>
            <w:r/>
            <w:r>
              <w:rPr>
                <w:b w:val="0"/>
                <w:i w:val="0"/>
              </w:rPr>
            </w:r>
            <w:r>
              <w:rPr>
                <w:b/>
                <w:i w:val="0"/>
              </w:rPr>
              <w:t>La sinopsis argumental</w:t>
            </w:r>
            <w:r>
              <w:rPr>
                <w:b w:val="0"/>
                <w:i w:val="0"/>
              </w:rPr>
              <w:t xml:space="preserve"> ✔</w:t>
            </w:r>
          </w:p>
        </w:tc>
      </w:tr>
      <w:tr>
        <w:tc>
          <w:tcPr>
            <w:tcW w:type="dxa" w:w="4706"/>
          </w:tcPr>
          <w:p>
            <w:pPr>
              <w:pStyle w:val="Tabla"/>
            </w:pPr>
            <w:r/>
            <w:r>
              <w:rPr>
                <w:b w:val="0"/>
                <w:i w:val="0"/>
              </w:rPr>
              <w:t xml:space="preserve">«Relación de las secuencias </w:t>
            </w:r>
            <w:r>
              <w:rPr>
                <w:b/>
                <w:i w:val="0"/>
              </w:rPr>
              <w:t>ordenadas narrativamente</w:t>
            </w:r>
            <w:r>
              <w:rPr>
                <w:b w:val="0"/>
                <w:i w:val="0"/>
              </w:rPr>
              <w:t>»</w:t>
            </w:r>
          </w:p>
        </w:tc>
        <w:tc>
          <w:tcPr>
            <w:tcW w:type="dxa" w:w="4706"/>
          </w:tcPr>
          <w:p>
            <w:pPr>
              <w:pStyle w:val="Tabla"/>
            </w:pPr>
            <w:r/>
            <w:r>
              <w:rPr>
                <w:b w:val="0"/>
                <w:i w:val="0"/>
              </w:rPr>
              <w:t xml:space="preserve">La </w:t>
            </w:r>
            <w:r>
              <w:rPr>
                <w:b/>
                <w:i w:val="0"/>
              </w:rPr>
              <w:t>escaleta</w:t>
            </w:r>
            <w:r>
              <w:rPr>
                <w:b w:val="0"/>
                <w:i w:val="0"/>
              </w:rPr>
            </w:r>
          </w:p>
        </w:tc>
      </w:tr>
    </w:tbl>
    <w:p>
      <w:pPr/>
    </w:p>
    <w:p>
      <w:pPr/>
      <w:r>
        <w:rPr>
          <w:b w:val="0"/>
          <w:i w:val="0"/>
        </w:rPr>
      </w:r>
      <w:r>
        <w:rPr>
          <w:b/>
          <w:i w:val="0"/>
        </w:rPr>
        <w:t>La opción correcta es la que enumera más elementos</w:t>
      </w:r>
      <w:r>
        <w:rPr>
          <w:b w:val="0"/>
          <w:i w:val="0"/>
        </w:rPr>
        <w:t>, y ésa es la clave de lectura: cuando dos</w:t>
      </w:r>
      <w:r>
        <w:t xml:space="preserve"> </w:t>
      </w:r>
      <w:r>
        <w:rPr>
          <w:b w:val="0"/>
          <w:i w:val="0"/>
        </w:rPr>
        <w:t xml:space="preserve">opciones dicen lo mismo y una añade, </w:t>
      </w:r>
      <w:r>
        <w:rPr>
          <w:b/>
          <w:i w:val="0"/>
        </w:rPr>
        <w:t>la que añade es la definición y la otra es la incompleta</w:t>
      </w:r>
      <w:r>
        <w:rPr>
          <w:b w:val="0"/>
          <w:i w:val="0"/>
        </w:rPr>
        <w:t>.</w:t>
      </w:r>
    </w:p>
    <w:p>
      <w:pPr>
        <w:pStyle w:val="Separador"/>
        <w:pBdr>
          <w:bottom w:val="single" w:sz="4" w:color="BBBBBB"/>
        </w:pBdr>
      </w:pPr>
    </w:p>
    <w:p>
      <w:pPr>
        <w:pStyle w:val="Heading2"/>
      </w:pPr>
      <w:r>
        <w:rPr>
          <w:b w:val="0"/>
          <w:i w:val="0"/>
        </w:rPr>
        <w:t>3.4 La escaleta</w:t>
      </w:r>
    </w:p>
    <w:p>
      <w:pPr/>
      <w:r>
        <w:rPr>
          <w:b w:val="0"/>
          <w:i w:val="0"/>
        </w:rPr>
      </w:r>
      <w:r>
        <w:rPr>
          <w:b/>
          <w:i w:val="0"/>
        </w:rPr>
        <w:t>Una escaleta es la relación ordenada de las secuencias o bloques de un programa.</w:t>
      </w:r>
      <w:r>
        <w:rPr>
          <w:b w:val="0"/>
          <w:i w:val="0"/>
        </w:rPr>
        <w:t xml:space="preserve"> No lleva</w:t>
      </w:r>
      <w:r>
        <w:t xml:space="preserve"> </w:t>
      </w:r>
      <w:r>
        <w:rPr>
          <w:b w:val="0"/>
          <w:i w:val="0"/>
        </w:rPr>
        <w:t xml:space="preserve">diálogos: lleva </w:t>
      </w:r>
      <w:r>
        <w:rPr>
          <w:b/>
          <w:i w:val="0"/>
        </w:rPr>
        <w:t>estructura</w:t>
      </w:r>
      <w:r>
        <w:rPr>
          <w:b w:val="0"/>
          <w:i w:val="0"/>
        </w:rPr>
        <w:t>.</w:t>
      </w:r>
    </w:p>
    <w:p>
      <w:pPr/>
      <w:r>
        <w:rPr>
          <w:b w:val="0"/>
          <w:i w:val="0"/>
        </w:rPr>
        <w:t>Cambia de forma según el género: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es la escaleta</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t>La lista de noticias con su orden, su duración y su vídeo asociado</w:t>
            </w:r>
          </w:p>
        </w:tc>
      </w:tr>
      <w:tr>
        <w:tc>
          <w:tcPr>
            <w:tcW w:type="dxa" w:w="4706"/>
          </w:tcPr>
          <w:p>
            <w:pPr>
              <w:pStyle w:val="Tabla"/>
            </w:pPr>
            <w:r/>
            <w:r>
              <w:rPr>
                <w:b w:val="0"/>
                <w:i w:val="0"/>
              </w:rPr>
            </w:r>
            <w:r>
              <w:rPr>
                <w:b/>
                <w:i w:val="0"/>
              </w:rPr>
              <w:t>Magacín</w:t>
            </w:r>
            <w:r>
              <w:rPr>
                <w:b w:val="0"/>
                <w:i w:val="0"/>
              </w:rPr>
            </w:r>
          </w:p>
        </w:tc>
        <w:tc>
          <w:tcPr>
            <w:tcW w:type="dxa" w:w="4706"/>
          </w:tcPr>
          <w:p>
            <w:pPr>
              <w:pStyle w:val="Tabla"/>
            </w:pPr>
            <w:r/>
            <w:r>
              <w:rPr>
                <w:b w:val="0"/>
                <w:i w:val="0"/>
              </w:rPr>
              <w:t>Los bloques, con sus invitados y sus piezas</w:t>
            </w:r>
          </w:p>
        </w:tc>
      </w:tr>
      <w:tr>
        <w:tc>
          <w:tcPr>
            <w:tcW w:type="dxa" w:w="4706"/>
          </w:tcPr>
          <w:p>
            <w:pPr>
              <w:pStyle w:val="Tabla"/>
            </w:pPr>
            <w:r/>
            <w:r>
              <w:rPr>
                <w:b w:val="0"/>
                <w:i w:val="0"/>
              </w:rPr>
            </w:r>
            <w:r>
              <w:rPr>
                <w:b/>
                <w:i w:val="0"/>
              </w:rPr>
              <w:t>Ficción</w:t>
            </w:r>
            <w:r>
              <w:rPr>
                <w:b w:val="0"/>
                <w:i w:val="0"/>
              </w:rPr>
            </w:r>
          </w:p>
        </w:tc>
        <w:tc>
          <w:tcPr>
            <w:tcW w:type="dxa" w:w="4706"/>
          </w:tcPr>
          <w:p>
            <w:pPr>
              <w:pStyle w:val="Tabla"/>
            </w:pPr>
            <w:r/>
            <w:r>
              <w:rPr>
                <w:b w:val="0"/>
                <w:i w:val="0"/>
              </w:rPr>
              <w:t>La lista de secuencias con su encabezado</w:t>
            </w:r>
          </w:p>
        </w:tc>
      </w:tr>
      <w:tr>
        <w:tc>
          <w:tcPr>
            <w:tcW w:type="dxa" w:w="4706"/>
          </w:tcPr>
          <w:p>
            <w:pPr>
              <w:pStyle w:val="Tabla"/>
            </w:pPr>
            <w:r/>
            <w:r>
              <w:rPr>
                <w:b w:val="0"/>
                <w:i w:val="0"/>
              </w:rPr>
            </w:r>
            <w:r>
              <w:rPr>
                <w:b/>
                <w:i w:val="0"/>
              </w:rPr>
              <w:t>Concurso</w:t>
            </w:r>
            <w:r>
              <w:rPr>
                <w:b w:val="0"/>
                <w:i w:val="0"/>
              </w:rPr>
            </w:r>
          </w:p>
        </w:tc>
        <w:tc>
          <w:tcPr>
            <w:tcW w:type="dxa" w:w="4706"/>
          </w:tcPr>
          <w:p>
            <w:pPr>
              <w:pStyle w:val="Tabla"/>
            </w:pPr>
            <w:r/>
            <w:r>
              <w:rPr>
                <w:b w:val="0"/>
                <w:i w:val="0"/>
              </w:rPr>
              <w:t>Las pruebas en su orden, con su mecánica</w:t>
            </w:r>
          </w:p>
        </w:tc>
      </w:tr>
    </w:tbl>
    <w:p>
      <w:pPr/>
    </w:p>
    <w:p>
      <w:pPr/>
      <w:r>
        <w:rPr>
          <w:b w:val="0"/>
          <w:i w:val="0"/>
        </w:rPr>
      </w:r>
      <w:r>
        <w:rPr>
          <w:b/>
          <w:i w:val="0"/>
        </w:rPr>
        <w:t>Cuando la escaleta lleva tiempos se llama minutado</w:t>
      </w:r>
      <w:r>
        <w:rPr>
          <w:b w:val="0"/>
          <w:i w:val="0"/>
        </w:rPr>
        <w:t>, y es el documento con el que se cronometra un</w:t>
      </w:r>
      <w:r>
        <w:t xml:space="preserve"> </w:t>
      </w:r>
      <w:r>
        <w:rPr>
          <w:b w:val="0"/>
          <w:i w:val="0"/>
        </w:rPr>
        <w:t>directo.</w:t>
      </w:r>
    </w:p>
    <w:p>
      <w:pPr/>
      <w:r>
        <w:rPr>
          <w:b w:val="0"/>
          <w:i w:val="0"/>
        </w:rPr>
      </w:r>
      <w:r>
        <w:rPr>
          <w:b/>
          <w:i w:val="0"/>
        </w:rPr>
        <w:t>La escaleta es el documento de producción por excelencia de la televisión no dramática</w:t>
      </w:r>
      <w:r>
        <w:rPr>
          <w:b w:val="0"/>
          <w:i w:val="0"/>
        </w:rPr>
        <w:t>, porque de</w:t>
      </w:r>
      <w:r>
        <w:t xml:space="preserve"> </w:t>
      </w:r>
      <w:r>
        <w:rPr>
          <w:b w:val="0"/>
          <w:i w:val="0"/>
        </w:rPr>
        <w:t>ella salen las necesidades de cada bloque: quién viene, qué vídeo hay que tener listo, qué decorado</w:t>
      </w:r>
      <w:r>
        <w:t xml:space="preserve"> </w:t>
      </w:r>
      <w:r>
        <w:rPr>
          <w:b w:val="0"/>
          <w:i w:val="0"/>
        </w:rPr>
        <w:t>se usa.</w:t>
      </w:r>
    </w:p>
    <w:p>
      <w:pPr>
        <w:pStyle w:val="Separador"/>
        <w:pBdr>
          <w:bottom w:val="single" w:sz="4" w:color="BBBBBB"/>
        </w:pBdr>
      </w:pPr>
    </w:p>
    <w:p>
      <w:pPr>
        <w:pStyle w:val="Heading2"/>
      </w:pPr>
      <w:r>
        <w:rPr>
          <w:b w:val="0"/>
          <w:i w:val="0"/>
        </w:rPr>
        <w:t>3.5 El guion literario</w:t>
      </w:r>
    </w:p>
    <w:p>
      <w:pPr/>
      <w:r>
        <w:rPr>
          <w:b w:val="0"/>
          <w:i w:val="0"/>
        </w:rPr>
      </w:r>
      <w:r>
        <w:rPr>
          <w:b/>
          <w:i w:val="0"/>
        </w:rPr>
        <w:t>El guion literario cuenta qué pasa y qué se dice, ordenado en secuencias</w:t>
      </w:r>
      <w:r>
        <w:rPr>
          <w:b w:val="0"/>
          <w:i w:val="0"/>
        </w:rPr>
        <w:t>, y cada secuencia se</w:t>
      </w:r>
      <w:r>
        <w:t xml:space="preserve"> </w:t>
      </w:r>
      <w:r>
        <w:rPr>
          <w:b w:val="0"/>
          <w:i w:val="0"/>
        </w:rPr>
        <w:t>encabeza con tres datos:</w:t>
      </w:r>
    </w:p>
    <w:p>
      <w:pPr>
        <w:pStyle w:val="ListBullet"/>
      </w:pPr>
      <w:r>
        <w:rPr>
          <w:b w:val="0"/>
          <w:i w:val="0"/>
        </w:rPr>
      </w:r>
      <w:r>
        <w:rPr>
          <w:b/>
          <w:i w:val="0"/>
        </w:rPr>
        <w:t>Interior o exterior.</w:t>
      </w:r>
      <w:r>
        <w:rPr>
          <w:b w:val="0"/>
          <w:i w:val="0"/>
        </w:rPr>
      </w:r>
    </w:p>
    <w:p>
      <w:pPr>
        <w:pStyle w:val="ListBullet"/>
      </w:pPr>
      <w:r>
        <w:rPr>
          <w:b w:val="0"/>
          <w:i w:val="0"/>
        </w:rPr>
      </w:r>
      <w:r>
        <w:rPr>
          <w:b/>
          <w:i w:val="0"/>
        </w:rPr>
        <w:t>El lugar.</w:t>
      </w:r>
      <w:r>
        <w:rPr>
          <w:b w:val="0"/>
          <w:i w:val="0"/>
        </w:rPr>
      </w:r>
    </w:p>
    <w:p>
      <w:pPr>
        <w:pStyle w:val="ListBullet"/>
      </w:pPr>
      <w:r>
        <w:rPr>
          <w:b w:val="0"/>
          <w:i w:val="0"/>
        </w:rPr>
      </w:r>
      <w:r>
        <w:rPr>
          <w:b/>
          <w:i w:val="0"/>
        </w:rPr>
        <w:t>Día o noche.</w:t>
      </w:r>
      <w:r>
        <w:rPr>
          <w:b w:val="0"/>
          <w:i w:val="0"/>
        </w:rPr>
      </w:r>
    </w:p>
    <w:p>
      <w:pPr/>
      <w:r>
        <w:rPr>
          <w:b w:val="0"/>
          <w:i w:val="0"/>
        </w:rPr>
        <w:t xml:space="preserve">Debajo, la acción en presente y los diálogos con el nombre del personaje. </w:t>
      </w:r>
      <w:r>
        <w:rPr>
          <w:b/>
          <w:i w:val="0"/>
        </w:rPr>
        <w:t>No dice cómo se rueda</w:t>
      </w:r>
      <w:r>
        <w:rPr>
          <w:b w:val="0"/>
          <w:i w:val="0"/>
        </w:rPr>
        <w:t>:</w:t>
      </w:r>
      <w:r>
        <w:t xml:space="preserve"> </w:t>
      </w:r>
      <w:r>
        <w:rPr>
          <w:b w:val="0"/>
          <w:i w:val="0"/>
        </w:rPr>
        <w:t>eso es del guion técnico.</w:t>
      </w:r>
    </w:p>
    <w:p>
      <w:pPr>
        <w:pStyle w:val="Separador"/>
        <w:pBdr>
          <w:bottom w:val="single" w:sz="4" w:color="BBBBBB"/>
        </w:pBdr>
      </w:pPr>
    </w:p>
    <w:p>
      <w:pPr>
        <w:pStyle w:val="Heading2"/>
      </w:pPr>
      <w:r>
        <w:rPr>
          <w:b w:val="0"/>
          <w:i w:val="0"/>
        </w:rPr>
        <w:t>3.6 El guion técnico</w:t>
      </w:r>
    </w:p>
    <w:p>
      <w:pPr/>
      <w:r>
        <w:rPr>
          <w:b w:val="0"/>
          <w:i w:val="0"/>
        </w:rPr>
      </w:r>
      <w:r>
        <w:rPr>
          <w:b/>
          <w:i w:val="0"/>
        </w:rPr>
        <w:t>Un guion técnico es el guion que describe las acciones, tomas y planos que se utilizarán en la</w:t>
      </w:r>
      <w:r>
        <w:t xml:space="preserve"> </w:t>
      </w:r>
      <w:r>
        <w:rPr>
          <w:b/>
          <w:i w:val="0"/>
        </w:rPr>
        <w:t>producción.</w:t>
      </w:r>
      <w:r>
        <w:rPr>
          <w:b w:val="0"/>
          <w:i w:val="0"/>
        </w:rPr>
        <w:t xml:space="preserve"> Ésa es la respuesta oficial a la pregunta 44.</w:t>
      </w:r>
    </w:p>
    <w:p>
      <w:pPr/>
      <w:r>
        <w:rPr>
          <w:b w:val="0"/>
          <w:i w:val="0"/>
        </w:rPr>
        <w:t>Lo escribe el realizador o el director, y añade sobre el literario: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t>Su número correlativo</w:t>
            </w:r>
          </w:p>
        </w:tc>
      </w:tr>
      <w:tr>
        <w:tc>
          <w:tcPr>
            <w:tcW w:type="dxa" w:w="4706"/>
          </w:tcPr>
          <w:p>
            <w:pPr>
              <w:pStyle w:val="Tabla"/>
            </w:pPr>
            <w:r/>
            <w:r>
              <w:rPr>
                <w:b w:val="0"/>
                <w:i w:val="0"/>
              </w:rPr>
            </w:r>
            <w:r>
              <w:rPr>
                <w:b/>
                <w:i w:val="0"/>
              </w:rPr>
              <w:t>Escala</w:t>
            </w:r>
            <w:r>
              <w:rPr>
                <w:b w:val="0"/>
                <w:i w:val="0"/>
              </w:rPr>
            </w:r>
          </w:p>
        </w:tc>
        <w:tc>
          <w:tcPr>
            <w:tcW w:type="dxa" w:w="4706"/>
          </w:tcPr>
          <w:p>
            <w:pPr>
              <w:pStyle w:val="Tabla"/>
            </w:pPr>
            <w:r/>
            <w:r>
              <w:rPr>
                <w:b w:val="0"/>
                <w:i w:val="0"/>
              </w:rPr>
              <w:t>GPG, PG, PM, PP, PD</w:t>
            </w:r>
          </w:p>
        </w:tc>
      </w:tr>
      <w:tr>
        <w:tc>
          <w:tcPr>
            <w:tcW w:type="dxa" w:w="4706"/>
          </w:tcPr>
          <w:p>
            <w:pPr>
              <w:pStyle w:val="Tabla"/>
            </w:pPr>
            <w:r/>
            <w:r>
              <w:rPr>
                <w:b w:val="0"/>
                <w:i w:val="0"/>
              </w:rPr>
            </w:r>
            <w:r>
              <w:rPr>
                <w:b/>
                <w:i w:val="0"/>
              </w:rPr>
              <w:t>Angulación</w:t>
            </w:r>
            <w:r>
              <w:rPr>
                <w:b w:val="0"/>
                <w:i w:val="0"/>
              </w:rPr>
            </w:r>
          </w:p>
        </w:tc>
        <w:tc>
          <w:tcPr>
            <w:tcW w:type="dxa" w:w="4706"/>
          </w:tcPr>
          <w:p>
            <w:pPr>
              <w:pStyle w:val="Tabla"/>
            </w:pPr>
            <w:r/>
            <w:r>
              <w:rPr>
                <w:b w:val="0"/>
                <w:i w:val="0"/>
              </w:rPr>
              <w:t>Normal, picado, contrapicado</w:t>
            </w:r>
          </w:p>
        </w:tc>
      </w:tr>
      <w:tr>
        <w:tc>
          <w:tcPr>
            <w:tcW w:type="dxa" w:w="4706"/>
          </w:tcPr>
          <w:p>
            <w:pPr>
              <w:pStyle w:val="Tabla"/>
            </w:pPr>
            <w:r/>
            <w:r>
              <w:rPr>
                <w:b w:val="0"/>
                <w:i w:val="0"/>
              </w:rPr>
            </w:r>
            <w:r>
              <w:rPr>
                <w:b/>
                <w:i w:val="0"/>
              </w:rPr>
              <w:t>Movimiento</w:t>
            </w:r>
            <w:r>
              <w:rPr>
                <w:b w:val="0"/>
                <w:i w:val="0"/>
              </w:rPr>
            </w:r>
          </w:p>
        </w:tc>
        <w:tc>
          <w:tcPr>
            <w:tcW w:type="dxa" w:w="4706"/>
          </w:tcPr>
          <w:p>
            <w:pPr>
              <w:pStyle w:val="Tabla"/>
            </w:pPr>
            <w:r/>
            <w:r>
              <w:rPr>
                <w:b w:val="0"/>
                <w:i w:val="0"/>
              </w:rPr>
              <w:t>Fijo, panorámica, travelling, grúa</w:t>
            </w:r>
          </w:p>
        </w:tc>
      </w:tr>
      <w:tr>
        <w:tc>
          <w:tcPr>
            <w:tcW w:type="dxa" w:w="4706"/>
          </w:tcPr>
          <w:p>
            <w:pPr>
              <w:pStyle w:val="Tabla"/>
            </w:pPr>
            <w:r/>
            <w:r>
              <w:rPr>
                <w:b w:val="0"/>
                <w:i w:val="0"/>
              </w:rPr>
            </w:r>
            <w:r>
              <w:rPr>
                <w:b/>
                <w:i w:val="0"/>
              </w:rPr>
              <w:t>Óptica</w:t>
            </w:r>
            <w:r>
              <w:rPr>
                <w:b w:val="0"/>
                <w:i w:val="0"/>
              </w:rPr>
            </w:r>
          </w:p>
        </w:tc>
        <w:tc>
          <w:tcPr>
            <w:tcW w:type="dxa" w:w="4706"/>
          </w:tcPr>
          <w:p>
            <w:pPr>
              <w:pStyle w:val="Tabla"/>
            </w:pPr>
            <w:r/>
            <w:r>
              <w:rPr>
                <w:b w:val="0"/>
                <w:i w:val="0"/>
              </w:rPr>
              <w:t>Angular, normal, tele</w:t>
            </w:r>
          </w:p>
        </w:tc>
      </w:tr>
      <w:tr>
        <w:tc>
          <w:tcPr>
            <w:tcW w:type="dxa" w:w="4706"/>
          </w:tcPr>
          <w:p>
            <w:pPr>
              <w:pStyle w:val="Tabla"/>
            </w:pPr>
            <w:r/>
            <w:r>
              <w:rPr>
                <w:b w:val="0"/>
                <w:i w:val="0"/>
              </w:rPr>
            </w:r>
            <w:r>
              <w:rPr>
                <w:b/>
                <w:i w:val="0"/>
              </w:rPr>
              <w:t>Duración</w:t>
            </w:r>
            <w:r>
              <w:rPr>
                <w:b w:val="0"/>
                <w:i w:val="0"/>
              </w:rPr>
            </w:r>
          </w:p>
        </w:tc>
        <w:tc>
          <w:tcPr>
            <w:tcW w:type="dxa" w:w="4706"/>
          </w:tcPr>
          <w:p>
            <w:pPr>
              <w:pStyle w:val="Tabla"/>
            </w:pPr>
            <w:r/>
            <w:r>
              <w:rPr>
                <w:b w:val="0"/>
                <w:i w:val="0"/>
              </w:rPr>
              <w:t>Estimada</w:t>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t>Directo, ambiente, música, efectos</w:t>
            </w:r>
          </w:p>
        </w:tc>
      </w:tr>
      <w:tr>
        <w:tc>
          <w:tcPr>
            <w:tcW w:type="dxa" w:w="4706"/>
          </w:tcPr>
          <w:p>
            <w:pPr>
              <w:pStyle w:val="Tabla"/>
            </w:pPr>
            <w:r/>
            <w:r>
              <w:rPr>
                <w:b w:val="0"/>
                <w:i w:val="0"/>
              </w:rPr>
            </w:r>
            <w:r>
              <w:rPr>
                <w:b/>
                <w:i w:val="0"/>
              </w:rPr>
              <w:t>Observaciones</w:t>
            </w:r>
            <w:r>
              <w:rPr>
                <w:b w:val="0"/>
                <w:i w:val="0"/>
              </w:rPr>
            </w:r>
          </w:p>
        </w:tc>
        <w:tc>
          <w:tcPr>
            <w:tcW w:type="dxa" w:w="4706"/>
          </w:tcPr>
          <w:p>
            <w:pPr>
              <w:pStyle w:val="Tabla"/>
            </w:pPr>
            <w:r/>
            <w:r>
              <w:rPr>
                <w:b w:val="0"/>
                <w:i w:val="0"/>
              </w:rPr>
              <w:t>Efectos, atrezo de acción, figuración</w:t>
            </w:r>
          </w:p>
        </w:tc>
      </w:tr>
    </w:tbl>
    <w:p>
      <w:pPr/>
    </w:p>
    <w:p>
      <w:pPr/>
      <w:r>
        <w:rPr>
          <w:b w:val="0"/>
          <w:i w:val="0"/>
        </w:rPr>
      </w:r>
      <w:r>
        <w:rPr>
          <w:b/>
          <w:i w:val="0"/>
        </w:rPr>
        <w:t>Las tres opciones falsas de la pregunta 44 son otros tres documentos</w:t>
      </w:r>
      <w:r>
        <w:rPr>
          <w:b w:val="0"/>
          <w:i w:val="0"/>
        </w:rPr>
        <w:t>: el que detalla los diálogos</w:t>
      </w:r>
      <w:r>
        <w:t xml:space="preserve"> </w:t>
      </w:r>
      <w:r>
        <w:rPr>
          <w:b w:val="0"/>
          <w:i w:val="0"/>
        </w:rPr>
        <w:t xml:space="preserve">es el </w:t>
      </w:r>
      <w:r>
        <w:rPr>
          <w:b/>
          <w:i w:val="0"/>
        </w:rPr>
        <w:t>guion literario</w:t>
      </w:r>
      <w:r>
        <w:rPr>
          <w:b w:val="0"/>
          <w:i w:val="0"/>
        </w:rPr>
        <w:t xml:space="preserve">; el que describe qué tiene que hacer cada actor es una </w:t>
      </w:r>
      <w:r>
        <w:rPr>
          <w:b/>
          <w:i w:val="0"/>
        </w:rPr>
        <w:t>hoja de</w:t>
      </w:r>
      <w:r>
        <w:t xml:space="preserve"> </w:t>
      </w:r>
      <w:r>
        <w:rPr>
          <w:b/>
          <w:i w:val="0"/>
        </w:rPr>
        <w:t>interpretación</w:t>
      </w:r>
      <w:r>
        <w:rPr>
          <w:b w:val="0"/>
          <w:i w:val="0"/>
        </w:rPr>
        <w:t>, si acaso, y en ningún caso se llama técnico; y el que incluye la música y los</w:t>
      </w:r>
      <w:r>
        <w:t xml:space="preserve"> </w:t>
      </w:r>
      <w:r>
        <w:rPr>
          <w:b w:val="0"/>
          <w:i w:val="0"/>
        </w:rPr>
        <w:t xml:space="preserve">efectos sonoros es el </w:t>
      </w:r>
      <w:r>
        <w:rPr>
          <w:b/>
          <w:i w:val="0"/>
        </w:rPr>
        <w:t>guion de sonido</w:t>
      </w:r>
      <w:r>
        <w:rPr>
          <w:b w:val="0"/>
          <w:i w:val="0"/>
        </w:rPr>
        <w:t xml:space="preserve"> o la lista de efectos.</w:t>
      </w:r>
    </w:p>
    <w:p>
      <w:pPr/>
      <w:r>
        <w:rPr>
          <w:b w:val="0"/>
          <w:i w:val="0"/>
        </w:rPr>
      </w:r>
      <w:r>
        <w:rPr>
          <w:b/>
          <w:i w:val="0"/>
        </w:rPr>
        <w:t xml:space="preserve">La palabra que decide es </w:t>
      </w:r>
      <w:r>
        <w:rPr>
          <w:b/>
          <w:i/>
        </w:rPr>
        <w:t>planos</w:t>
      </w:r>
      <w:r>
        <w:rPr>
          <w:b w:val="0"/>
          <w:i w:val="0"/>
        </w:rPr>
        <w:t>: el guion técnico es el único documento del cuadro que los</w:t>
      </w:r>
      <w:r>
        <w:t xml:space="preserve"> </w:t>
      </w:r>
      <w:r>
        <w:rPr>
          <w:b w:val="0"/>
          <w:i w:val="0"/>
        </w:rPr>
        <w:t>enumera.</w:t>
      </w:r>
    </w:p>
    <w:p>
      <w:pPr>
        <w:pStyle w:val="Separador"/>
        <w:pBdr>
          <w:bottom w:val="single" w:sz="4" w:color="BBBBBB"/>
        </w:pBdr>
      </w:pPr>
    </w:p>
    <w:p>
      <w:pPr>
        <w:pStyle w:val="Heading2"/>
      </w:pPr>
      <w:r>
        <w:rPr>
          <w:b w:val="0"/>
          <w:i w:val="0"/>
        </w:rPr>
        <w:t xml:space="preserve">3.7 El </w:t>
      </w:r>
      <w:r>
        <w:rPr>
          <w:b w:val="0"/>
          <w:i/>
        </w:rPr>
        <w:t>story board</w:t>
      </w:r>
    </w:p>
    <w:p>
      <w:pPr/>
      <w:r>
        <w:rPr>
          <w:b w:val="0"/>
          <w:i w:val="0"/>
        </w:rPr>
      </w:r>
      <w:r>
        <w:rPr>
          <w:b/>
          <w:i w:val="0"/>
        </w:rPr>
        <w:t xml:space="preserve">Un </w:t>
      </w:r>
      <w:r>
        <w:rPr>
          <w:b/>
          <w:i/>
        </w:rPr>
        <w:t>story board</w:t>
      </w:r>
      <w:r>
        <w:rPr>
          <w:b/>
          <w:i w:val="0"/>
        </w:rPr>
        <w:t xml:space="preserve"> es un dibujo plano a plano del guion técnico.</w:t>
      </w:r>
      <w:r>
        <w:rPr>
          <w:b w:val="0"/>
          <w:i w:val="0"/>
        </w:rPr>
        <w:t xml:space="preserve"> Ésa es la respuesta oficial a la</w:t>
      </w:r>
      <w:r>
        <w:t xml:space="preserve"> </w:t>
      </w:r>
      <w:r>
        <w:rPr>
          <w:b w:val="0"/>
          <w:i w:val="0"/>
        </w:rPr>
        <w:t xml:space="preserve">pregunta 48, y las tres palabras que la definen son </w:t>
      </w:r>
      <w:r>
        <w:rPr>
          <w:b/>
          <w:i w:val="0"/>
        </w:rPr>
        <w:t>dibujo</w:t>
      </w:r>
      <w:r>
        <w:rPr>
          <w:b w:val="0"/>
          <w:i w:val="0"/>
        </w:rPr>
        <w:t xml:space="preserve">, </w:t>
      </w:r>
      <w:r>
        <w:rPr>
          <w:b/>
          <w:i w:val="0"/>
        </w:rPr>
        <w:t>plano a plano</w:t>
      </w:r>
      <w:r>
        <w:rPr>
          <w:b w:val="0"/>
          <w:i w:val="0"/>
        </w:rPr>
        <w:t xml:space="preserve"> y </w:t>
      </w:r>
      <w:r>
        <w:rPr>
          <w:b/>
          <w:i w:val="0"/>
        </w:rPr>
        <w:t>del guion</w:t>
      </w:r>
      <w:r>
        <w:t xml:space="preserve"> </w:t>
      </w:r>
      <w:r>
        <w:rPr>
          <w:b/>
          <w:i w:val="0"/>
        </w:rPr>
        <w:t>técnico</w:t>
      </w:r>
      <w:r>
        <w:rPr>
          <w:b w:val="0"/>
          <w:i w:val="0"/>
        </w:rPr>
        <w:t>.</w:t>
      </w:r>
    </w:p>
    <w:p>
      <w:pPr/>
      <w:r>
        <w:rPr>
          <w:b w:val="0"/>
          <w:i w:val="0"/>
        </w:rPr>
      </w:r>
      <w:r>
        <w:rPr>
          <w:b/>
          <w:i w:val="0"/>
        </w:rPr>
        <w:t>Y la opción falsa que hay que saber descartar es la que dice «un dibujo en planta»</w:t>
      </w:r>
      <w:r>
        <w:rPr>
          <w:b w:val="0"/>
          <w:i w:val="0"/>
        </w:rPr>
        <w:t>, porque</w:t>
      </w:r>
      <w:r>
        <w:t xml:space="preserve"> </w:t>
      </w:r>
      <w:r>
        <w:rPr>
          <w:b w:val="0"/>
          <w:i w:val="0"/>
        </w:rPr>
        <w:t xml:space="preserve">describe un documento distinto y real: </w:t>
      </w:r>
      <w:r>
        <w:rPr>
          <w:b/>
          <w:i w:val="0"/>
        </w:rPr>
        <w:t>la planta de cámaras</w:t>
      </w:r>
      <w:r>
        <w:rPr>
          <w:b w:val="0"/>
          <w:i w:val="0"/>
        </w:rPr>
        <w:t xml:space="preserve">, que se mira </w:t>
      </w:r>
      <w:r>
        <w:rPr>
          <w:b/>
          <w:i w:val="0"/>
        </w:rPr>
        <w:t>desde arriba</w:t>
      </w:r>
      <w:r>
        <w:rPr>
          <w:b w:val="0"/>
          <w:i w:val="0"/>
        </w:rPr>
        <w:t xml:space="preserve"> y sitúa</w:t>
      </w:r>
      <w:r>
        <w:t xml:space="preserve"> </w:t>
      </w:r>
      <w:r>
        <w:rPr>
          <w:b w:val="0"/>
          <w:i w:val="0"/>
        </w:rPr>
        <w:t xml:space="preserve">las cámaras sobre el decorado. </w:t>
      </w:r>
      <w:r>
        <w:rPr>
          <w:b/>
          <w:i w:val="0"/>
        </w:rPr>
        <w:t xml:space="preserve">El </w:t>
      </w:r>
      <w:r>
        <w:rPr>
          <w:b/>
          <w:i/>
        </w:rPr>
        <w:t>story board</w:t>
      </w:r>
      <w:r>
        <w:rPr>
          <w:b/>
          <w:i w:val="0"/>
        </w:rPr>
        <w:t xml:space="preserve"> se mira desde la cámara; la planta, desde el</w:t>
      </w:r>
      <w:r>
        <w:t xml:space="preserve"> </w:t>
      </w:r>
      <w:r>
        <w:rPr>
          <w:b/>
          <w:i w:val="0"/>
        </w:rPr>
        <w:t>techo.</w:t>
      </w:r>
      <w:r>
        <w:rPr>
          <w:b w:val="0"/>
          <w:i w:val="0"/>
        </w:rPr>
      </w:r>
    </w:p>
    <w:p>
      <w:pPr/>
      <w:r>
        <w:rPr>
          <w:b w:val="0"/>
          <w:i w:val="0"/>
        </w:rPr>
        <w:t>Para qué sirve, además de para visualizar:</w:t>
      </w:r>
    </w:p>
    <w:p>
      <w:pPr>
        <w:pStyle w:val="ListBullet"/>
      </w:pPr>
      <w:r>
        <w:rPr>
          <w:b w:val="0"/>
          <w:i w:val="0"/>
        </w:rPr>
      </w:r>
      <w:r>
        <w:rPr>
          <w:b/>
          <w:i w:val="0"/>
        </w:rPr>
        <w:t>Para presupuestar</w:t>
      </w:r>
      <w:r>
        <w:rPr>
          <w:b w:val="0"/>
          <w:i w:val="0"/>
        </w:rPr>
        <w:t>: un plano dibujado es un plano contado, y un plano contado es tiempo de</w:t>
      </w:r>
      <w:r>
        <w:t xml:space="preserve"> </w:t>
      </w:r>
      <w:r>
        <w:rPr>
          <w:b w:val="0"/>
          <w:i w:val="0"/>
        </w:rPr>
        <w:t>rodaje.</w:t>
      </w:r>
    </w:p>
    <w:p>
      <w:pPr>
        <w:pStyle w:val="ListBullet"/>
      </w:pPr>
      <w:r>
        <w:rPr>
          <w:b w:val="0"/>
          <w:i w:val="0"/>
        </w:rPr>
      </w:r>
      <w:r>
        <w:rPr>
          <w:b/>
          <w:i w:val="0"/>
        </w:rPr>
        <w:t>Para preparar los efectos</w:t>
      </w:r>
      <w:r>
        <w:rPr>
          <w:b w:val="0"/>
          <w:i w:val="0"/>
        </w:rPr>
        <w:t>: lo que se va a componer después se decide antes.</w:t>
      </w:r>
    </w:p>
    <w:p>
      <w:pPr>
        <w:pStyle w:val="ListBullet"/>
      </w:pPr>
      <w:r>
        <w:rPr>
          <w:b w:val="0"/>
          <w:i w:val="0"/>
        </w:rPr>
      </w:r>
      <w:r>
        <w:rPr>
          <w:b/>
          <w:i w:val="0"/>
        </w:rPr>
        <w:t>Para explicárselo al equipo</w:t>
      </w:r>
      <w:r>
        <w:rPr>
          <w:b w:val="0"/>
          <w:i w:val="0"/>
        </w:rPr>
        <w:t>, que es su uso más frecuente en publicidad.</w:t>
      </w:r>
    </w:p>
    <w:p>
      <w:pPr>
        <w:pStyle w:val="Separador"/>
        <w:pBdr>
          <w:bottom w:val="single" w:sz="4" w:color="BBBBBB"/>
        </w:pBdr>
      </w:pPr>
    </w:p>
    <w:p>
      <w:pPr>
        <w:pStyle w:val="Heading2"/>
      </w:pPr>
      <w:r>
        <w:rPr>
          <w:b w:val="0"/>
          <w:i w:val="0"/>
        </w:rPr>
        <w:t>3.8 El desglose</w:t>
      </w:r>
    </w:p>
    <w:p>
      <w:pPr/>
      <w:r>
        <w:rPr>
          <w:b w:val="0"/>
          <w:i w:val="0"/>
        </w:rPr>
      </w:r>
      <w:r>
        <w:rPr>
          <w:b/>
          <w:i w:val="0"/>
        </w:rPr>
        <w:t>El desglose —</w:t>
      </w:r>
      <w:r>
        <w:rPr>
          <w:b/>
          <w:i/>
        </w:rPr>
        <w:t>break-down</w:t>
      </w:r>
      <w:r>
        <w:rPr>
          <w:b/>
          <w:i w:val="0"/>
        </w:rPr>
        <w:t>— es la lectura del guion en busca de lo que hace falta.</w:t>
      </w:r>
      <w:r>
        <w:rPr>
          <w:b w:val="0"/>
          <w:i w:val="0"/>
        </w:rPr>
        <w:t xml:space="preserve"> Se recorre</w:t>
      </w:r>
      <w:r>
        <w:t xml:space="preserve"> </w:t>
      </w:r>
      <w:r>
        <w:rPr>
          <w:b w:val="0"/>
          <w:i w:val="0"/>
        </w:rPr>
        <w:t>secuencia a secuencia y se anota, por categorías, todo lo que hay que conseguir.</w:t>
      </w:r>
    </w:p>
    <w:p>
      <w:pPr/>
      <w:r>
        <w:rPr>
          <w:b w:val="0"/>
          <w:i w:val="0"/>
        </w:rPr>
      </w:r>
      <w:r>
        <w:rPr>
          <w:b/>
          <w:i w:val="0"/>
        </w:rPr>
        <w:t xml:space="preserve">El </w:t>
      </w:r>
      <w:r>
        <w:rPr>
          <w:b/>
          <w:i/>
        </w:rPr>
        <w:t>break-down</w:t>
      </w:r>
      <w:r>
        <w:rPr>
          <w:b/>
          <w:i w:val="0"/>
        </w:rPr>
        <w:t xml:space="preserve"> es el desglose de guion.</w:t>
      </w:r>
      <w:r>
        <w:rPr>
          <w:b w:val="0"/>
          <w:i w:val="0"/>
        </w:rPr>
        <w:t xml:space="preserve"> Ésa es la respuesta oficial a la pregunta 90, y sus tres</w:t>
      </w:r>
      <w:r>
        <w:t xml:space="preserve"> </w:t>
      </w:r>
      <w:r>
        <w:rPr>
          <w:b w:val="0"/>
          <w:i w:val="0"/>
        </w:rPr>
        <w:t>opciones falsas son términos reales de tres materias distintas del propio temario: el material de</w:t>
      </w:r>
      <w:r>
        <w:t xml:space="preserve"> </w:t>
      </w:r>
      <w:r>
        <w:rPr>
          <w:b w:val="0"/>
          <w:i w:val="0"/>
        </w:rPr>
        <w:t>atrezo para simular cristales rotos es del tema 10; un soporte de iluminación es del tema 9; y el</w:t>
      </w:r>
      <w:r>
        <w:t xml:space="preserve"> </w:t>
      </w:r>
      <w:r>
        <w:rPr>
          <w:b w:val="0"/>
          <w:i w:val="0"/>
        </w:rPr>
        <w:t>descanso obligatorio entre jornadas es del convenio.</w:t>
      </w:r>
    </w:p>
    <w:p>
      <w:pPr/>
      <w:r>
        <w:rPr>
          <w:b w:val="0"/>
          <w:i w:val="0"/>
        </w:rPr>
        <w:t>Las categorías de un desglose: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se anota</w:t>
            </w:r>
          </w:p>
        </w:tc>
      </w:tr>
      <w:tr>
        <w:tc>
          <w:tcPr>
            <w:tcW w:type="dxa" w:w="4706"/>
          </w:tcPr>
          <w:p>
            <w:pPr>
              <w:pStyle w:val="Tabla"/>
            </w:pPr>
            <w:r/>
            <w:r>
              <w:rPr>
                <w:b w:val="0"/>
                <w:i w:val="0"/>
              </w:rPr>
            </w:r>
            <w:r>
              <w:rPr>
                <w:b/>
                <w:i w:val="0"/>
              </w:rPr>
              <w:t>Intérpretes</w:t>
            </w:r>
            <w:r>
              <w:rPr>
                <w:b w:val="0"/>
                <w:i w:val="0"/>
              </w:rPr>
            </w:r>
          </w:p>
        </w:tc>
        <w:tc>
          <w:tcPr>
            <w:tcW w:type="dxa" w:w="4706"/>
          </w:tcPr>
          <w:p>
            <w:pPr>
              <w:pStyle w:val="Tabla"/>
            </w:pPr>
            <w:r/>
            <w:r>
              <w:rPr>
                <w:b w:val="0"/>
                <w:i w:val="0"/>
              </w:rPr>
              <w:t>Principales, secundarios, figuración</w:t>
            </w:r>
          </w:p>
        </w:tc>
      </w:tr>
      <w:tr>
        <w:tc>
          <w:tcPr>
            <w:tcW w:type="dxa" w:w="4706"/>
          </w:tcPr>
          <w:p>
            <w:pPr>
              <w:pStyle w:val="Tabla"/>
            </w:pPr>
            <w:r/>
            <w:r>
              <w:rPr>
                <w:b w:val="0"/>
                <w:i w:val="0"/>
              </w:rPr>
            </w:r>
            <w:r>
              <w:rPr>
                <w:b/>
                <w:i w:val="0"/>
              </w:rPr>
              <w:t>Decorado o localización</w:t>
            </w:r>
            <w:r>
              <w:rPr>
                <w:b w:val="0"/>
                <w:i w:val="0"/>
              </w:rPr>
            </w:r>
          </w:p>
        </w:tc>
        <w:tc>
          <w:tcPr>
            <w:tcW w:type="dxa" w:w="4706"/>
          </w:tcPr>
          <w:p>
            <w:pPr>
              <w:pStyle w:val="Tabla"/>
            </w:pPr>
            <w:r/>
            <w:r>
              <w:rPr>
                <w:b w:val="0"/>
                <w:i w:val="0"/>
              </w:rPr>
              <w:t>Dónde</w:t>
            </w:r>
          </w:p>
        </w:tc>
      </w:tr>
      <w:tr>
        <w:tc>
          <w:tcPr>
            <w:tcW w:type="dxa" w:w="4706"/>
          </w:tcPr>
          <w:p>
            <w:pPr>
              <w:pStyle w:val="Tabla"/>
            </w:pPr>
            <w:r/>
            <w:r>
              <w:rPr>
                <w:b w:val="0"/>
                <w:i w:val="0"/>
              </w:rPr>
            </w:r>
            <w:r>
              <w:rPr>
                <w:b/>
                <w:i w:val="0"/>
              </w:rPr>
              <w:t>Vestuario y caracterización</w:t>
            </w:r>
            <w:r>
              <w:rPr>
                <w:b w:val="0"/>
                <w:i w:val="0"/>
              </w:rPr>
            </w:r>
          </w:p>
        </w:tc>
        <w:tc>
          <w:tcPr>
            <w:tcW w:type="dxa" w:w="4706"/>
          </w:tcPr>
          <w:p>
            <w:pPr>
              <w:pStyle w:val="Tabla"/>
            </w:pPr>
            <w:r/>
            <w:r>
              <w:rPr>
                <w:b w:val="0"/>
                <w:i w:val="0"/>
              </w:rPr>
              <w:t>Qué lleva cada uno</w:t>
            </w:r>
          </w:p>
        </w:tc>
      </w:tr>
      <w:tr>
        <w:tc>
          <w:tcPr>
            <w:tcW w:type="dxa" w:w="4706"/>
          </w:tcPr>
          <w:p>
            <w:pPr>
              <w:pStyle w:val="Tabla"/>
            </w:pPr>
            <w:r/>
            <w:r>
              <w:rPr>
                <w:b w:val="0"/>
                <w:i w:val="0"/>
              </w:rPr>
            </w:r>
            <w:r>
              <w:rPr>
                <w:b/>
                <w:i w:val="0"/>
              </w:rPr>
              <w:t>Atrezo</w:t>
            </w:r>
            <w:r>
              <w:rPr>
                <w:b w:val="0"/>
                <w:i w:val="0"/>
              </w:rPr>
            </w:r>
          </w:p>
        </w:tc>
        <w:tc>
          <w:tcPr>
            <w:tcW w:type="dxa" w:w="4706"/>
          </w:tcPr>
          <w:p>
            <w:pPr>
              <w:pStyle w:val="Tabla"/>
            </w:pPr>
            <w:r/>
            <w:r>
              <w:rPr>
                <w:b w:val="0"/>
                <w:i w:val="0"/>
              </w:rPr>
              <w:t>De ambientación y de acción</w:t>
            </w:r>
          </w:p>
        </w:tc>
      </w:tr>
      <w:tr>
        <w:tc>
          <w:tcPr>
            <w:tcW w:type="dxa" w:w="4706"/>
          </w:tcPr>
          <w:p>
            <w:pPr>
              <w:pStyle w:val="Tabla"/>
            </w:pPr>
            <w:r/>
            <w:r>
              <w:rPr>
                <w:b w:val="0"/>
                <w:i w:val="0"/>
              </w:rPr>
            </w:r>
            <w:r>
              <w:rPr>
                <w:b/>
                <w:i w:val="0"/>
              </w:rPr>
              <w:t>Medios técnicos</w:t>
            </w:r>
            <w:r>
              <w:rPr>
                <w:b w:val="0"/>
                <w:i w:val="0"/>
              </w:rPr>
            </w:r>
          </w:p>
        </w:tc>
        <w:tc>
          <w:tcPr>
            <w:tcW w:type="dxa" w:w="4706"/>
          </w:tcPr>
          <w:p>
            <w:pPr>
              <w:pStyle w:val="Tabla"/>
            </w:pPr>
            <w:r/>
            <w:r>
              <w:rPr>
                <w:b w:val="0"/>
                <w:i w:val="0"/>
              </w:rPr>
              <w:t>Cámara, óptica especial, grúa, dron, iluminación</w:t>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t>Micrófonos, playback, ambientes</w:t>
            </w:r>
          </w:p>
        </w:tc>
      </w:tr>
      <w:tr>
        <w:tc>
          <w:tcPr>
            <w:tcW w:type="dxa" w:w="4706"/>
          </w:tcPr>
          <w:p>
            <w:pPr>
              <w:pStyle w:val="Tabla"/>
            </w:pPr>
            <w:r/>
            <w:r>
              <w:rPr>
                <w:b w:val="0"/>
                <w:i w:val="0"/>
              </w:rPr>
            </w:r>
            <w:r>
              <w:rPr>
                <w:b/>
                <w:i w:val="0"/>
              </w:rPr>
              <w:t>Efectos</w:t>
            </w:r>
            <w:r>
              <w:rPr>
                <w:b w:val="0"/>
                <w:i w:val="0"/>
              </w:rPr>
            </w:r>
          </w:p>
        </w:tc>
        <w:tc>
          <w:tcPr>
            <w:tcW w:type="dxa" w:w="4706"/>
          </w:tcPr>
          <w:p>
            <w:pPr>
              <w:pStyle w:val="Tabla"/>
            </w:pPr>
            <w:r/>
            <w:r>
              <w:rPr>
                <w:b w:val="0"/>
                <w:i w:val="0"/>
              </w:rPr>
              <w:t>Especiales de rodaje y visuales de posproducción</w:t>
            </w:r>
          </w:p>
        </w:tc>
      </w:tr>
      <w:tr>
        <w:tc>
          <w:tcPr>
            <w:tcW w:type="dxa" w:w="4706"/>
          </w:tcPr>
          <w:p>
            <w:pPr>
              <w:pStyle w:val="Tabla"/>
            </w:pPr>
            <w:r/>
            <w:r>
              <w:rPr>
                <w:b w:val="0"/>
                <w:i w:val="0"/>
              </w:rPr>
            </w:r>
            <w:r>
              <w:rPr>
                <w:b/>
                <w:i w:val="0"/>
              </w:rPr>
              <w:t>Vehículos y animales</w:t>
            </w:r>
            <w:r>
              <w:rPr>
                <w:b w:val="0"/>
                <w:i w:val="0"/>
              </w:rPr>
            </w:r>
          </w:p>
        </w:tc>
        <w:tc>
          <w:tcPr>
            <w:tcW w:type="dxa" w:w="4706"/>
          </w:tcPr>
          <w:p>
            <w:pPr>
              <w:pStyle w:val="Tabla"/>
            </w:pPr>
            <w:r/>
            <w:r>
              <w:rPr>
                <w:b w:val="0"/>
                <w:i w:val="0"/>
              </w:rPr>
              <w:t>Con sus permisos y su personal</w:t>
            </w:r>
          </w:p>
        </w:tc>
      </w:tr>
      <w:tr>
        <w:tc>
          <w:tcPr>
            <w:tcW w:type="dxa" w:w="4706"/>
          </w:tcPr>
          <w:p>
            <w:pPr>
              <w:pStyle w:val="Tabla"/>
            </w:pPr>
            <w:r/>
            <w:r>
              <w:rPr>
                <w:b w:val="0"/>
                <w:i w:val="0"/>
              </w:rPr>
            </w:r>
            <w:r>
              <w:rPr>
                <w:b/>
                <w:i w:val="0"/>
              </w:rPr>
              <w:t>Necesidades de producción</w:t>
            </w:r>
            <w:r>
              <w:rPr>
                <w:b w:val="0"/>
                <w:i w:val="0"/>
              </w:rPr>
            </w:r>
          </w:p>
        </w:tc>
        <w:tc>
          <w:tcPr>
            <w:tcW w:type="dxa" w:w="4706"/>
          </w:tcPr>
          <w:p>
            <w:pPr>
              <w:pStyle w:val="Tabla"/>
            </w:pPr>
            <w:r/>
            <w:r>
              <w:rPr>
                <w:b w:val="0"/>
                <w:i w:val="0"/>
              </w:rPr>
              <w:t>Permisos, seguros, catering, transporte</w:t>
            </w:r>
          </w:p>
        </w:tc>
      </w:tr>
    </w:tbl>
    <w:p>
      <w:pPr/>
    </w:p>
    <w:p>
      <w:pPr/>
      <w:r>
        <w:rPr>
          <w:b w:val="0"/>
          <w:i w:val="0"/>
        </w:rPr>
      </w:r>
      <w:r>
        <w:rPr>
          <w:b/>
          <w:i w:val="0"/>
        </w:rPr>
        <w:t>Del desglose salen dos cosas</w:t>
      </w:r>
      <w:r>
        <w:rPr>
          <w:b w:val="0"/>
          <w:i w:val="0"/>
        </w:rPr>
        <w:t xml:space="preserve">: el </w:t>
      </w:r>
      <w:r>
        <w:rPr>
          <w:b/>
          <w:i w:val="0"/>
        </w:rPr>
        <w:t>plan de trabajo</w:t>
      </w:r>
      <w:r>
        <w:rPr>
          <w:b w:val="0"/>
          <w:i w:val="0"/>
        </w:rPr>
        <w:t xml:space="preserve"> del tema 1 —porque ya se sabe qué hace falta</w:t>
      </w:r>
      <w:r>
        <w:t xml:space="preserve"> </w:t>
      </w:r>
      <w:r>
        <w:rPr>
          <w:b w:val="0"/>
          <w:i w:val="0"/>
        </w:rPr>
        <w:t xml:space="preserve">cada día— y el </w:t>
      </w:r>
      <w:r>
        <w:rPr>
          <w:b/>
          <w:i w:val="0"/>
        </w:rPr>
        <w:t>presupuesto</w:t>
      </w:r>
      <w:r>
        <w:rPr>
          <w:b w:val="0"/>
          <w:i w:val="0"/>
        </w:rPr>
        <w:t xml:space="preserve"> del tema 14 —porque ya se sabe qué hay que pagar—. </w:t>
      </w:r>
      <w:r>
        <w:rPr>
          <w:b/>
          <w:i w:val="0"/>
        </w:rPr>
        <w:t>Es el documento</w:t>
      </w:r>
      <w:r>
        <w:t xml:space="preserve"> </w:t>
      </w:r>
      <w:r>
        <w:rPr>
          <w:b/>
          <w:i w:val="0"/>
        </w:rPr>
        <w:t>bisagra de toda la producción.</w:t>
      </w:r>
      <w:r>
        <w:rPr>
          <w:b w:val="0"/>
          <w:i w:val="0"/>
        </w:rPr>
      </w:r>
    </w:p>
    <w:p>
      <w:pPr>
        <w:pStyle w:val="Separador"/>
        <w:pBdr>
          <w:bottom w:val="single" w:sz="4" w:color="BBBBBB"/>
        </w:pBdr>
      </w:pPr>
    </w:p>
    <w:p>
      <w:pPr>
        <w:pStyle w:val="Heading2"/>
      </w:pPr>
      <w:r>
        <w:rPr>
          <w:b w:val="0"/>
          <w:i w:val="0"/>
        </w:rPr>
        <w:t>3.9 La focalización</w:t>
      </w:r>
    </w:p>
    <w:p>
      <w:pPr/>
      <w:r>
        <w:rPr>
          <w:b w:val="0"/>
          <w:i w:val="0"/>
        </w:rPr>
      </w:r>
      <w:r>
        <w:rPr>
          <w:b/>
          <w:i w:val="0"/>
        </w:rPr>
        <w:t>La focalización es cuánta información tiene el espectador comparada con la que tienen los</w:t>
      </w:r>
      <w:r>
        <w:t xml:space="preserve"> </w:t>
      </w:r>
      <w:r>
        <w:rPr>
          <w:b/>
          <w:i w:val="0"/>
        </w:rPr>
        <w:t>personajes.</w:t>
      </w:r>
      <w:r>
        <w:rPr>
          <w:b w:val="0"/>
          <w:i w:val="0"/>
        </w:rPr>
        <w:t xml:space="preserve"> Es un concepto de narratología, y el examen lo pregunta directamente.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Focalización</w:t>
            </w:r>
          </w:p>
        </w:tc>
        <w:tc>
          <w:tcPr>
            <w:tcW w:type="dxa" w:w="3137"/>
            <w:shd w:val="clear" w:color="auto" w:fill="E4E4E4"/>
          </w:tcPr>
          <w:p>
            <w:pPr>
              <w:pStyle w:val="Tablacabecera"/>
            </w:pPr>
            <w:r/>
            <w:r>
              <w:rPr>
                <w:b w:val="0"/>
                <w:i w:val="0"/>
              </w:rPr>
              <w:t>Quién sabe más</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Interna</w:t>
            </w:r>
            <w:r>
              <w:rPr>
                <w:b w:val="0"/>
                <w:i w:val="0"/>
              </w:rPr>
            </w:r>
          </w:p>
        </w:tc>
        <w:tc>
          <w:tcPr>
            <w:tcW w:type="dxa" w:w="3137"/>
          </w:tcPr>
          <w:p>
            <w:pPr>
              <w:pStyle w:val="Tabla"/>
            </w:pPr>
            <w:r/>
            <w:r>
              <w:rPr>
                <w:b w:val="0"/>
                <w:i w:val="0"/>
              </w:rPr>
            </w:r>
            <w:r>
              <w:rPr>
                <w:b/>
                <w:i w:val="0"/>
              </w:rPr>
              <w:t>El espectador sabe lo mismo que el personaje</w:t>
            </w:r>
            <w:r>
              <w:rPr>
                <w:b w:val="0"/>
                <w:i w:val="0"/>
              </w:rPr>
            </w:r>
          </w:p>
        </w:tc>
        <w:tc>
          <w:tcPr>
            <w:tcW w:type="dxa" w:w="3137"/>
          </w:tcPr>
          <w:p>
            <w:pPr>
              <w:pStyle w:val="Tabla"/>
            </w:pPr>
            <w:r/>
            <w:r>
              <w:rPr>
                <w:b w:val="0"/>
                <w:i w:val="0"/>
              </w:rPr>
            </w:r>
            <w:r>
              <w:rPr>
                <w:b/>
                <w:i w:val="0"/>
              </w:rPr>
              <w:t>Identificación</w:t>
            </w:r>
            <w:r>
              <w:rPr>
                <w:b w:val="0"/>
                <w:i w:val="0"/>
              </w:rPr>
              <w:t>: se descubre con él</w:t>
            </w:r>
          </w:p>
        </w:tc>
      </w:tr>
      <w:tr>
        <w:tc>
          <w:tcPr>
            <w:tcW w:type="dxa" w:w="3137"/>
          </w:tcPr>
          <w:p>
            <w:pPr>
              <w:pStyle w:val="Tabla"/>
            </w:pPr>
            <w:r/>
            <w:r>
              <w:rPr>
                <w:b w:val="0"/>
                <w:i w:val="0"/>
              </w:rPr>
            </w:r>
            <w:r>
              <w:rPr>
                <w:b/>
                <w:i w:val="0"/>
              </w:rPr>
              <w:t>Externa</w:t>
            </w:r>
            <w:r>
              <w:rPr>
                <w:b w:val="0"/>
                <w:i w:val="0"/>
              </w:rPr>
            </w:r>
          </w:p>
        </w:tc>
        <w:tc>
          <w:tcPr>
            <w:tcW w:type="dxa" w:w="3137"/>
          </w:tcPr>
          <w:p>
            <w:pPr>
              <w:pStyle w:val="Tabla"/>
            </w:pPr>
            <w:r/>
            <w:r>
              <w:rPr>
                <w:b w:val="0"/>
                <w:i w:val="0"/>
              </w:rPr>
              <w:t xml:space="preserve">El espectador sabe </w:t>
            </w:r>
            <w:r>
              <w:rPr>
                <w:b/>
                <w:i w:val="0"/>
              </w:rPr>
              <w:t>menos</w:t>
            </w:r>
            <w:r>
              <w:rPr>
                <w:b w:val="0"/>
                <w:i w:val="0"/>
              </w:rPr>
              <w:t xml:space="preserve"> que el personaje: sólo ve lo que se ve desde fuera</w:t>
            </w:r>
          </w:p>
        </w:tc>
        <w:tc>
          <w:tcPr>
            <w:tcW w:type="dxa" w:w="3137"/>
          </w:tcPr>
          <w:p>
            <w:pPr>
              <w:pStyle w:val="Tabla"/>
            </w:pPr>
            <w:r/>
            <w:r>
              <w:rPr>
                <w:b w:val="0"/>
                <w:i w:val="0"/>
              </w:rPr>
            </w:r>
            <w:r>
              <w:rPr>
                <w:b/>
                <w:i w:val="0"/>
              </w:rPr>
              <w:t>Misterio</w:t>
            </w:r>
            <w:r>
              <w:rPr>
                <w:b w:val="0"/>
                <w:i w:val="0"/>
              </w:rPr>
              <w:t>: no se sabe qué piensa</w:t>
            </w:r>
          </w:p>
        </w:tc>
      </w:tr>
      <w:tr>
        <w:tc>
          <w:tcPr>
            <w:tcW w:type="dxa" w:w="3137"/>
          </w:tcPr>
          <w:p>
            <w:pPr>
              <w:pStyle w:val="Tabla"/>
            </w:pPr>
            <w:r/>
            <w:r>
              <w:rPr>
                <w:b w:val="0"/>
                <w:i w:val="0"/>
              </w:rPr>
            </w:r>
            <w:r>
              <w:rPr>
                <w:b/>
                <w:i w:val="0"/>
              </w:rPr>
              <w:t>Cero</w:t>
            </w:r>
            <w:r>
              <w:rPr>
                <w:b w:val="0"/>
                <w:i w:val="0"/>
              </w:rPr>
              <w:t xml:space="preserve"> u omnisciente</w:t>
            </w:r>
          </w:p>
        </w:tc>
        <w:tc>
          <w:tcPr>
            <w:tcW w:type="dxa" w:w="3137"/>
          </w:tcPr>
          <w:p>
            <w:pPr>
              <w:pStyle w:val="Tabla"/>
            </w:pPr>
            <w:r/>
            <w:r>
              <w:rPr>
                <w:b w:val="0"/>
                <w:i w:val="0"/>
              </w:rPr>
              <w:t xml:space="preserve">El espectador sabe </w:t>
            </w:r>
            <w:r>
              <w:rPr>
                <w:b/>
                <w:i w:val="0"/>
              </w:rPr>
              <w:t>más</w:t>
            </w:r>
            <w:r>
              <w:rPr>
                <w:b w:val="0"/>
                <w:i w:val="0"/>
              </w:rPr>
              <w:t xml:space="preserve"> que los personajes</w:t>
            </w:r>
          </w:p>
        </w:tc>
        <w:tc>
          <w:tcPr>
            <w:tcW w:type="dxa" w:w="3137"/>
          </w:tcPr>
          <w:p>
            <w:pPr>
              <w:pStyle w:val="Tabla"/>
            </w:pPr>
            <w:r/>
            <w:r>
              <w:rPr>
                <w:b w:val="0"/>
                <w:i w:val="0"/>
              </w:rPr>
            </w:r>
            <w:r>
              <w:rPr>
                <w:b/>
                <w:i w:val="0"/>
              </w:rPr>
              <w:t>Suspense</w:t>
            </w:r>
            <w:r>
              <w:rPr>
                <w:b w:val="0"/>
                <w:i w:val="0"/>
              </w:rPr>
              <w:t>: se ve venir lo que ellos no ven</w:t>
            </w:r>
          </w:p>
        </w:tc>
      </w:tr>
    </w:tbl>
    <w:p>
      <w:pPr/>
    </w:p>
    <w:p>
      <w:pPr/>
      <w:r>
        <w:rPr>
          <w:b w:val="0"/>
          <w:i w:val="0"/>
        </w:rPr>
      </w:r>
      <w:r>
        <w:rPr>
          <w:b/>
          <w:i w:val="0"/>
        </w:rPr>
        <w:t>Al utilizar la focalización interna, el espectador tiene la misma información que el personaje.</w:t>
      </w:r>
      <w:r>
        <w:rPr>
          <w:b w:val="0"/>
          <w:i w:val="0"/>
        </w:rPr>
      </w:r>
      <w:r>
        <w:t xml:space="preserve"> </w:t>
      </w:r>
      <w:r>
        <w:rPr>
          <w:b w:val="0"/>
          <w:i w:val="0"/>
        </w:rPr>
        <w:t>Ésa es la respuesta oficial a la pregunta 65.</w:t>
      </w:r>
    </w:p>
    <w:p>
      <w:pPr/>
      <w:r>
        <w:rPr>
          <w:b w:val="0"/>
          <w:i w:val="0"/>
        </w:rPr>
      </w:r>
      <w:r>
        <w:rPr>
          <w:b/>
          <w:i w:val="0"/>
        </w:rPr>
        <w:t>Y las otras dos opciones no son distractores inventados: son las otras dos focalizaciones.</w:t>
      </w:r>
      <w:r>
        <w:rPr>
          <w:b w:val="0"/>
          <w:i w:val="0"/>
        </w:rPr>
        <w:t xml:space="preserve"> La de</w:t>
      </w:r>
      <w:r>
        <w:t xml:space="preserve"> </w:t>
      </w:r>
      <w:r>
        <w:rPr>
          <w:b w:val="0"/>
          <w:i w:val="0"/>
        </w:rPr>
        <w:t xml:space="preserve">«menos información que el personaje» es la </w:t>
      </w:r>
      <w:r>
        <w:rPr>
          <w:b/>
          <w:i w:val="0"/>
        </w:rPr>
        <w:t>externa</w:t>
      </w:r>
      <w:r>
        <w:rPr>
          <w:b w:val="0"/>
          <w:i w:val="0"/>
        </w:rPr>
        <w:t xml:space="preserve"> y la de «más información» es la </w:t>
      </w:r>
      <w:r>
        <w:rPr>
          <w:b/>
          <w:i w:val="0"/>
        </w:rPr>
        <w:t>cero</w:t>
      </w:r>
      <w:r>
        <w:rPr>
          <w:b w:val="0"/>
          <w:i w:val="0"/>
        </w:rPr>
        <w:t>. La</w:t>
      </w:r>
      <w:r>
        <w:t xml:space="preserve"> </w:t>
      </w:r>
      <w:r>
        <w:rPr>
          <w:b w:val="0"/>
          <w:i w:val="0"/>
        </w:rPr>
        <w:t>cuarta —«este recurso no afecta al nivel de información»— niega la definición misma.</w:t>
      </w:r>
    </w:p>
    <w:p>
      <w:pPr/>
      <w:r>
        <w:rPr>
          <w:b w:val="0"/>
          <w:i w:val="0"/>
        </w:rPr>
      </w:r>
      <w:r>
        <w:rPr>
          <w:b/>
          <w:i w:val="0"/>
        </w:rPr>
        <w:t>El ejemplo clásico del suspense está en la focalización cero</w:t>
      </w:r>
      <w:r>
        <w:rPr>
          <w:b w:val="0"/>
          <w:i w:val="0"/>
        </w:rPr>
        <w:t>: el espectador ve la bomba debajo de</w:t>
      </w:r>
      <w:r>
        <w:t xml:space="preserve"> </w:t>
      </w:r>
      <w:r>
        <w:rPr>
          <w:b w:val="0"/>
          <w:i w:val="0"/>
        </w:rPr>
        <w:t>la mesa y los personajes no. Con focalización interna, la bomba explota y el espectador se sorprende</w:t>
      </w:r>
      <w:r>
        <w:t xml:space="preserve"> </w:t>
      </w:r>
      <w:r>
        <w:rPr>
          <w:b w:val="0"/>
          <w:i w:val="0"/>
        </w:rPr>
        <w:t>tanto como ellos.</w:t>
      </w:r>
    </w:p>
    <w:p>
      <w:pPr>
        <w:pStyle w:val="Separador"/>
        <w:pBdr>
          <w:bottom w:val="single" w:sz="4" w:color="BBBBBB"/>
        </w:pBdr>
      </w:pPr>
    </w:p>
    <w:p>
      <w:pPr>
        <w:pStyle w:val="Heading2"/>
      </w:pPr>
      <w:r>
        <w:rPr>
          <w:b w:val="0"/>
          <w:i w:val="0"/>
        </w:rPr>
        <w:t>3.10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42</w:t>
            </w:r>
          </w:p>
        </w:tc>
        <w:tc>
          <w:tcPr>
            <w:tcW w:type="dxa" w:w="3137"/>
          </w:tcPr>
          <w:p>
            <w:pPr>
              <w:pStyle w:val="Tabla"/>
            </w:pPr>
            <w:r/>
            <w:r>
              <w:rPr>
                <w:b w:val="0"/>
                <w:i w:val="0"/>
              </w:rPr>
              <w:t>Qué es la biblia en televisión</w:t>
            </w:r>
          </w:p>
        </w:tc>
        <w:tc>
          <w:tcPr>
            <w:tcW w:type="dxa" w:w="3137"/>
          </w:tcPr>
          <w:p>
            <w:pPr>
              <w:pStyle w:val="Tabla"/>
            </w:pPr>
            <w:r/>
            <w:r>
              <w:rPr>
                <w:b w:val="0"/>
                <w:i w:val="0"/>
              </w:rPr>
              <w:t>b) La memoria del proyecto ✔</w:t>
            </w:r>
          </w:p>
        </w:tc>
      </w:tr>
      <w:tr>
        <w:tc>
          <w:tcPr>
            <w:tcW w:type="dxa" w:w="3137"/>
          </w:tcPr>
          <w:p>
            <w:pPr>
              <w:pStyle w:val="Tabla"/>
            </w:pPr>
            <w:r/>
            <w:r>
              <w:rPr>
                <w:b w:val="0"/>
                <w:i w:val="0"/>
              </w:rPr>
              <w:t>44</w:t>
            </w:r>
          </w:p>
        </w:tc>
        <w:tc>
          <w:tcPr>
            <w:tcW w:type="dxa" w:w="3137"/>
          </w:tcPr>
          <w:p>
            <w:pPr>
              <w:pStyle w:val="Tabla"/>
            </w:pPr>
            <w:r/>
            <w:r>
              <w:rPr>
                <w:b w:val="0"/>
                <w:i w:val="0"/>
              </w:rPr>
              <w:t>Qué es un guion técnico</w:t>
            </w:r>
          </w:p>
        </w:tc>
        <w:tc>
          <w:tcPr>
            <w:tcW w:type="dxa" w:w="3137"/>
          </w:tcPr>
          <w:p>
            <w:pPr>
              <w:pStyle w:val="Tabla"/>
            </w:pPr>
            <w:r/>
            <w:r>
              <w:rPr>
                <w:b w:val="0"/>
                <w:i w:val="0"/>
              </w:rPr>
              <w:t>b) El que describe acciones, tomas y planos ✔</w:t>
            </w:r>
          </w:p>
        </w:tc>
      </w:tr>
      <w:tr>
        <w:tc>
          <w:tcPr>
            <w:tcW w:type="dxa" w:w="3137"/>
          </w:tcPr>
          <w:p>
            <w:pPr>
              <w:pStyle w:val="Tabla"/>
            </w:pPr>
            <w:r/>
            <w:r>
              <w:rPr>
                <w:b w:val="0"/>
                <w:i w:val="0"/>
              </w:rPr>
              <w:t>48</w:t>
            </w:r>
          </w:p>
        </w:tc>
        <w:tc>
          <w:tcPr>
            <w:tcW w:type="dxa" w:w="3137"/>
          </w:tcPr>
          <w:p>
            <w:pPr>
              <w:pStyle w:val="Tabla"/>
            </w:pPr>
            <w:r/>
            <w:r>
              <w:rPr>
                <w:b w:val="0"/>
                <w:i w:val="0"/>
              </w:rPr>
              <w:t xml:space="preserve">Qué es un </w:t>
            </w:r>
            <w:r>
              <w:rPr>
                <w:b w:val="0"/>
                <w:i/>
              </w:rPr>
              <w:t>story-board</w:t>
            </w:r>
          </w:p>
        </w:tc>
        <w:tc>
          <w:tcPr>
            <w:tcW w:type="dxa" w:w="3137"/>
          </w:tcPr>
          <w:p>
            <w:pPr>
              <w:pStyle w:val="Tabla"/>
            </w:pPr>
            <w:r/>
            <w:r>
              <w:rPr>
                <w:b w:val="0"/>
                <w:i w:val="0"/>
              </w:rPr>
              <w:t>c) Un dibujo plano a plano del guion técnico ✔</w:t>
            </w:r>
          </w:p>
        </w:tc>
      </w:tr>
      <w:tr>
        <w:tc>
          <w:tcPr>
            <w:tcW w:type="dxa" w:w="3137"/>
          </w:tcPr>
          <w:p>
            <w:pPr>
              <w:pStyle w:val="Tabla"/>
            </w:pPr>
            <w:r/>
            <w:r>
              <w:rPr>
                <w:b w:val="0"/>
                <w:i w:val="0"/>
              </w:rPr>
              <w:t>65</w:t>
            </w:r>
          </w:p>
        </w:tc>
        <w:tc>
          <w:tcPr>
            <w:tcW w:type="dxa" w:w="3137"/>
          </w:tcPr>
          <w:p>
            <w:pPr>
              <w:pStyle w:val="Tabla"/>
            </w:pPr>
            <w:r/>
            <w:r>
              <w:rPr>
                <w:b w:val="0"/>
                <w:i w:val="0"/>
              </w:rPr>
              <w:t>Qué implica la focalización interna</w:t>
            </w:r>
          </w:p>
        </w:tc>
        <w:tc>
          <w:tcPr>
            <w:tcW w:type="dxa" w:w="3137"/>
          </w:tcPr>
          <w:p>
            <w:pPr>
              <w:pStyle w:val="Tabla"/>
            </w:pPr>
            <w:r/>
            <w:r>
              <w:rPr>
                <w:b w:val="0"/>
                <w:i w:val="0"/>
              </w:rPr>
              <w:t>a) El espectador tiene la misma información que el personaje ✔</w:t>
            </w:r>
          </w:p>
        </w:tc>
      </w:tr>
      <w:tr>
        <w:tc>
          <w:tcPr>
            <w:tcW w:type="dxa" w:w="3137"/>
          </w:tcPr>
          <w:p>
            <w:pPr>
              <w:pStyle w:val="Tabla"/>
            </w:pPr>
            <w:r/>
            <w:r>
              <w:rPr>
                <w:b w:val="0"/>
                <w:i w:val="0"/>
              </w:rPr>
              <w:t>79</w:t>
            </w:r>
          </w:p>
        </w:tc>
        <w:tc>
          <w:tcPr>
            <w:tcW w:type="dxa" w:w="3137"/>
          </w:tcPr>
          <w:p>
            <w:pPr>
              <w:pStyle w:val="Tabla"/>
            </w:pPr>
            <w:r/>
            <w:r>
              <w:rPr>
                <w:b w:val="0"/>
                <w:i w:val="0"/>
              </w:rPr>
              <w:t>Qué es la sinopsis argumental</w:t>
            </w:r>
          </w:p>
        </w:tc>
        <w:tc>
          <w:tcPr>
            <w:tcW w:type="dxa" w:w="3137"/>
          </w:tcPr>
          <w:p>
            <w:pPr>
              <w:pStyle w:val="Tabla"/>
            </w:pPr>
            <w:r/>
            <w:r>
              <w:rPr>
                <w:b w:val="0"/>
                <w:i w:val="0"/>
              </w:rPr>
              <w:t>c) Cuándo, dónde, desarrollo, qué y a quién ✔</w:t>
            </w:r>
          </w:p>
        </w:tc>
      </w:tr>
      <w:tr>
        <w:tc>
          <w:tcPr>
            <w:tcW w:type="dxa" w:w="3137"/>
          </w:tcPr>
          <w:p>
            <w:pPr>
              <w:pStyle w:val="Tabla"/>
            </w:pPr>
            <w:r/>
            <w:r>
              <w:rPr>
                <w:b w:val="0"/>
                <w:i w:val="0"/>
              </w:rPr>
              <w:t>90</w:t>
            </w:r>
          </w:p>
        </w:tc>
        <w:tc>
          <w:tcPr>
            <w:tcW w:type="dxa" w:w="3137"/>
          </w:tcPr>
          <w:p>
            <w:pPr>
              <w:pStyle w:val="Tabla"/>
            </w:pPr>
            <w:r/>
            <w:r>
              <w:rPr>
                <w:b w:val="0"/>
                <w:i w:val="0"/>
              </w:rPr>
              <w:t xml:space="preserve">Qué es el </w:t>
            </w:r>
            <w:r>
              <w:rPr>
                <w:b w:val="0"/>
                <w:i/>
              </w:rPr>
              <w:t>break-down</w:t>
            </w:r>
          </w:p>
        </w:tc>
        <w:tc>
          <w:tcPr>
            <w:tcW w:type="dxa" w:w="3137"/>
          </w:tcPr>
          <w:p>
            <w:pPr>
              <w:pStyle w:val="Tabla"/>
            </w:pPr>
            <w:r/>
            <w:r>
              <w:rPr>
                <w:b w:val="0"/>
                <w:i w:val="0"/>
              </w:rPr>
              <w:t>c) El desglose de guion ✔</w:t>
            </w:r>
          </w:p>
        </w:tc>
      </w:tr>
    </w:tbl>
    <w:p>
      <w:pPr/>
    </w:p>
    <w:p>
      <w:pPr/>
      <w:r>
        <w:rPr>
          <w:b w:val="0"/>
          <w:i w:val="0"/>
        </w:rPr>
      </w:r>
      <w:r>
        <w:rPr>
          <w:b/>
          <w:i w:val="0"/>
        </w:rPr>
        <w:t>Las seis respuestas oficiales son correctas.</w:t>
      </w:r>
      <w:r>
        <w:rPr>
          <w:b w:val="0"/>
          <w:i w:val="0"/>
        </w:rPr>
      </w:r>
    </w:p>
    <w:p>
      <w:pPr/>
      <w:r>
        <w:rPr>
          <w:b w:val="0"/>
          <w:i w:val="0"/>
        </w:rPr>
      </w:r>
      <w:r>
        <w:rPr>
          <w:b/>
          <w:i w:val="0"/>
        </w:rPr>
        <w:t>Y las seis se responden con el cuadro del epígrafe 1</w:t>
      </w:r>
      <w:r>
        <w:rPr>
          <w:b w:val="0"/>
          <w:i w:val="0"/>
        </w:rPr>
        <w:t xml:space="preserve">, salvo la 65, que es de narratología. </w:t>
      </w:r>
      <w:r>
        <w:rPr>
          <w:b/>
          <w:i w:val="0"/>
        </w:rPr>
        <w:t>Es el</w:t>
      </w:r>
      <w:r>
        <w:t xml:space="preserve"> </w:t>
      </w:r>
      <w:r>
        <w:rPr>
          <w:b/>
          <w:i w:val="0"/>
        </w:rPr>
        <w:t>punto del temario con mejor relación entre lo que hay que aprender y lo que devuelve</w:t>
      </w:r>
      <w:r>
        <w:rPr>
          <w:b w:val="0"/>
          <w:i w:val="0"/>
        </w:rPr>
        <w:t>: nueve</w:t>
      </w:r>
      <w:r>
        <w:t xml:space="preserve"> </w:t>
      </w:r>
      <w:r>
        <w:rPr>
          <w:b w:val="0"/>
          <w:i w:val="0"/>
        </w:rPr>
        <w:t>términos bien distinguidos contestan seis preguntas.</w:t>
      </w:r>
    </w:p>
    <w:p>
      <w:pPr/>
      <w:r>
        <w:rPr>
          <w:b w:val="0"/>
          <w:i w:val="0"/>
        </w:rPr>
      </w:r>
      <w:r>
        <w:rPr>
          <w:b/>
          <w:i w:val="0"/>
        </w:rPr>
        <w:t>Un aviso sobre la 79.</w:t>
      </w:r>
      <w:r>
        <w:rPr>
          <w:b w:val="0"/>
          <w:i w:val="0"/>
        </w:rPr>
        <w:t xml:space="preserve"> Sus cuatro opciones son grados de la misma escala, y </w:t>
      </w:r>
      <w:r>
        <w:rPr>
          <w:b/>
          <w:i w:val="0"/>
        </w:rPr>
        <w:t>dos de ellas son</w:t>
      </w:r>
      <w:r>
        <w:t xml:space="preserve"> </w:t>
      </w:r>
      <w:r>
        <w:rPr>
          <w:b/>
          <w:i w:val="0"/>
        </w:rPr>
        <w:t>verdaderas a medias</w:t>
      </w:r>
      <w:r>
        <w:rPr>
          <w:b w:val="0"/>
          <w:i w:val="0"/>
        </w:rPr>
        <w:t>: la que dice «sin entrar en detalles» y la que se queda en «cuándo y dónde».</w:t>
      </w:r>
      <w:r>
        <w:t xml:space="preserve"> </w:t>
      </w:r>
      <w:r>
        <w:rPr>
          <w:b w:val="0"/>
          <w:i w:val="0"/>
        </w:rPr>
      </w:r>
      <w:r>
        <w:rPr>
          <w:b/>
          <w:i w:val="0"/>
        </w:rPr>
        <w:t>La correcta es la que enumera todos los elementos</w:t>
      </w:r>
      <w:r>
        <w:rPr>
          <w:b w:val="0"/>
          <w:i w:val="0"/>
        </w:rPr>
        <w:t>, y ése es el criterio: en una pregunta de</w:t>
      </w:r>
      <w:r>
        <w:t xml:space="preserve"> </w:t>
      </w:r>
      <w:r>
        <w:rPr>
          <w:b w:val="0"/>
          <w:i w:val="0"/>
        </w:rPr>
        <w:t>definición, la opción más completa gana a la que se queda corta.</w:t>
      </w:r>
    </w:p>
    <w:p>
      <w:pPr>
        <w:pStyle w:val="Separador"/>
        <w:pBdr>
          <w:bottom w:val="single" w:sz="4" w:color="BBBBBB"/>
        </w:pBdr>
      </w:pPr>
    </w:p>
    <w:p>
      <w:pPr>
        <w:pStyle w:val="Heading2"/>
      </w:pPr>
      <w:r>
        <w:rPr>
          <w:b w:val="0"/>
          <w:i w:val="0"/>
        </w:rPr>
        <w:t>3.11 Trazabilidad</w:t>
      </w:r>
    </w:p>
    <w:p>
      <w:pPr/>
      <w:r>
        <w:rPr>
          <w:b w:val="0"/>
          <w:i w:val="0"/>
        </w:rPr>
      </w:r>
      <w:r>
        <w:rPr>
          <w:b/>
          <w:i w:val="0"/>
        </w:rPr>
        <w:t>Este tema no cita ninguna norma, porque su materia no está en ninguna.</w:t>
      </w:r>
      <w:r>
        <w:rPr>
          <w:b w:val="0"/>
          <w:i w:val="0"/>
        </w:rPr>
        <w:t xml:space="preserve"> Son los documentos de la</w:t>
      </w:r>
      <w:r>
        <w:t xml:space="preserve"> </w:t>
      </w:r>
      <w:r>
        <w:rPr>
          <w:b w:val="0"/>
          <w:i w:val="0"/>
        </w:rPr>
        <w:t>escritura y la preparación audiovisual, y van como oficio: el cuadro de documentos, el contenido de</w:t>
      </w:r>
      <w:r>
        <w:t xml:space="preserve"> </w:t>
      </w:r>
      <w:r>
        <w:rPr>
          <w:b w:val="0"/>
          <w:i w:val="0"/>
        </w:rPr>
        <w:t>una biblia, la escala sinopsis-tratamiento-</w:t>
      </w:r>
      <w:r>
        <w:rPr>
          <w:b w:val="0"/>
          <w:i/>
        </w:rPr>
        <w:t>story line</w:t>
      </w:r>
      <w:r>
        <w:rPr>
          <w:b w:val="0"/>
          <w:i w:val="0"/>
        </w:rPr>
        <w:t>, las formas de la escaleta según el género,</w:t>
      </w:r>
      <w:r>
        <w:t xml:space="preserve"> </w:t>
      </w:r>
      <w:r>
        <w:rPr>
          <w:b w:val="0"/>
          <w:i w:val="0"/>
        </w:rPr>
        <w:t xml:space="preserve">las columnas de un guion técnico, la función del </w:t>
      </w:r>
      <w:r>
        <w:rPr>
          <w:b w:val="0"/>
          <w:i/>
        </w:rPr>
        <w:t>story board</w:t>
      </w:r>
      <w:r>
        <w:rPr>
          <w:b w:val="0"/>
          <w:i w:val="0"/>
        </w:rPr>
        <w:t>, las categorías de un desglose y los</w:t>
      </w:r>
      <w:r>
        <w:t xml:space="preserve"> </w:t>
      </w:r>
      <w:r>
        <w:rPr>
          <w:b w:val="0"/>
          <w:i w:val="0"/>
        </w:rPr>
        <w:t>tres tipos de focalización.</w:t>
      </w:r>
    </w:p>
    <w:p>
      <w:pPr/>
      <w:r>
        <w:rPr>
          <w:b w:val="0"/>
          <w:i w:val="0"/>
        </w:rPr>
      </w:r>
      <w:r>
        <w:rPr>
          <w:b/>
          <w:i w:val="0"/>
        </w:rPr>
        <w:t>Dos apoyos que vienen de fuera del audiovisual y conviene señalar:</w:t>
      </w:r>
      <w:r>
        <w:rPr>
          <w:b w:val="0"/>
          <w:i w:val="0"/>
        </w:rPr>
      </w:r>
    </w:p>
    <w:p>
      <w:pPr>
        <w:pStyle w:val="ListBullet"/>
      </w:pPr>
      <w:r>
        <w:rPr>
          <w:b w:val="0"/>
          <w:i w:val="0"/>
        </w:rPr>
      </w:r>
      <w:r>
        <w:rPr>
          <w:b/>
          <w:i w:val="0"/>
        </w:rPr>
        <w:t>La focalización es un concepto de narratología</w:t>
      </w:r>
      <w:r>
        <w:rPr>
          <w:b w:val="0"/>
          <w:i w:val="0"/>
        </w:rPr>
        <w:t>, no una técnica de producción, y su clasificación</w:t>
      </w:r>
      <w:r>
        <w:t xml:space="preserve"> </w:t>
      </w:r>
      <w:r>
        <w:rPr>
          <w:b w:val="0"/>
          <w:i w:val="0"/>
        </w:rPr>
        <w:t>en interna, externa y cero es la de uso corriente en el análisis del relato. Se recoge aquí porque</w:t>
      </w:r>
      <w:r>
        <w:t xml:space="preserve"> </w:t>
      </w:r>
      <w:r>
        <w:rPr>
          <w:b w:val="0"/>
          <w:i w:val="0"/>
        </w:rPr>
        <w:t>el examen la pregunta.</w:t>
      </w:r>
    </w:p>
    <w:p>
      <w:pPr>
        <w:pStyle w:val="ListBullet"/>
      </w:pPr>
      <w:r>
        <w:rPr>
          <w:b w:val="0"/>
          <w:i w:val="0"/>
        </w:rPr>
      </w:r>
      <w:r>
        <w:rPr>
          <w:b/>
          <w:i w:val="0"/>
        </w:rPr>
        <w:t>Los nombres de los documentos no están normalizados.</w:t>
      </w:r>
      <w:r>
        <w:rPr>
          <w:b w:val="0"/>
          <w:i w:val="0"/>
        </w:rPr>
        <w:t xml:space="preserve"> «Biblia», «tratamiento» y «escaleta»</w:t>
      </w:r>
      <w:r>
        <w:t xml:space="preserve"> </w:t>
      </w:r>
      <w:r>
        <w:rPr>
          <w:b w:val="0"/>
          <w:i w:val="0"/>
        </w:rPr>
        <w:t>cambian de contenido de una casa a otra y de un género a otro. Lo que este tema fija —y lo que las</w:t>
      </w:r>
      <w:r>
        <w:t xml:space="preserve"> </w:t>
      </w:r>
      <w:r>
        <w:rPr>
          <w:b w:val="0"/>
          <w:i w:val="0"/>
        </w:rPr>
        <w:t xml:space="preserve">preguntas exigen— es </w:t>
      </w:r>
      <w:r>
        <w:rPr>
          <w:b/>
          <w:i w:val="0"/>
        </w:rPr>
        <w:t>qué distingue a cada uno de sus vecinos</w:t>
      </w:r>
      <w:r>
        <w:rPr>
          <w:b w:val="0"/>
          <w:i w:val="0"/>
        </w:rPr>
        <w:t>, no una definición oficial que no</w:t>
      </w:r>
      <w:r>
        <w:t xml:space="preserve"> </w:t>
      </w:r>
      <w:r>
        <w:rPr>
          <w:b w:val="0"/>
          <w:i w:val="0"/>
        </w:rPr>
        <w:t>existe.</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[oficio]</w:t>
      </w:r>
      <w:r>
        <w:rPr>
          <w:b w:val="0"/>
          <w:i w:val="0"/>
        </w:rPr>
        <w:t xml:space="preserve"> = práctica de escritura y</w:t>
      </w:r>
      <w:r>
        <w:t xml:space="preserve"> </w:t>
      </w:r>
      <w:r>
        <w:rPr>
          <w:b w:val="0"/>
          <w:i w:val="0"/>
        </w:rPr>
        <w:t xml:space="preserve">preparación audiovisual, declarada como tal en el tema · </w:t>
      </w:r>
      <w:r>
        <w:rPr>
          <w:rStyle w:val="Código"/>
          <w:b w:val="0"/>
          <w:i w:val="0"/>
        </w:rPr>
        <w:t>[narr]</w:t>
      </w:r>
      <w:r>
        <w:rPr>
          <w:b w:val="0"/>
          <w:i w:val="0"/>
        </w:rPr>
        <w:t xml:space="preserve"> = narratología, concepto ajeno al</w:t>
      </w:r>
      <w:r>
        <w:t xml:space="preserve"> </w:t>
      </w:r>
      <w:r>
        <w:rPr>
          <w:b w:val="0"/>
          <w:i w:val="0"/>
        </w:rPr>
        <w:t>oficio que el examen pregunta.</w:t>
      </w:r>
    </w:p>
    <w:p>
      <w:pPr/>
      <w:r>
        <w:rPr>
          <w:b w:val="0"/>
          <w:i w:val="0"/>
        </w:rPr>
      </w:r>
      <w:r>
        <w:rPr>
          <w:b/>
          <w:i w:val="0"/>
        </w:rPr>
        <w:t>Cabecera.</w:t>
      </w:r>
      <w:r>
        <w:rPr>
          <w:b w:val="0"/>
          <w:i w:val="0"/>
        </w:rPr>
        <w:t xml:space="preserve"> Enunciado </w:t>
      </w:r>
      <w:r>
        <w:rPr>
          <w:b/>
          <w:i w:val="0"/>
        </w:rPr>
        <w:t>sin norma</w:t>
      </w:r>
      <w:r>
        <w:rPr>
          <w:b w:val="0"/>
          <w:i w:val="0"/>
        </w:rPr>
        <w:t xml:space="preserve">: «LA ESCALETA/EL GUION. Desglose» · </w:t>
      </w:r>
      <w:r>
        <w:rPr>
          <w:b/>
          <w:i w:val="0"/>
        </w:rPr>
        <w:t>6 preguntas</w:t>
      </w:r>
      <w:r>
        <w:rPr>
          <w:b w:val="0"/>
          <w:i w:val="0"/>
        </w:rPr>
        <w:t>, el segundo</w:t>
      </w:r>
      <w:r>
        <w:t xml:space="preserve"> </w:t>
      </w:r>
      <w:r>
        <w:rPr>
          <w:b w:val="0"/>
          <w:i w:val="0"/>
        </w:rPr>
        <w:t xml:space="preserve">banco de la ocupación · </w:t>
      </w:r>
      <w:r>
        <w:rPr>
          <w:b/>
          <w:i w:val="0"/>
        </w:rPr>
        <w:t>vocabulario puro</w:t>
      </w:r>
      <w:r>
        <w:rPr>
          <w:b w:val="0"/>
          <w:i w:val="0"/>
        </w:rPr>
        <w:t>: seis términos, cada uno con tres vecinos que se le</w:t>
      </w:r>
      <w:r>
        <w:t xml:space="preserve"> </w:t>
      </w:r>
      <w:r>
        <w:rPr>
          <w:b w:val="0"/>
          <w:i w:val="0"/>
        </w:rPr>
        <w:t>parecen · ninguna descansa en la plantilla.</w:t>
      </w:r>
    </w:p>
    <w:p>
      <w:pPr>
        <w:pStyle w:val="Heading2"/>
      </w:pPr>
      <w:r>
        <w:rPr>
          <w:b w:val="0"/>
          <w:i w:val="0"/>
        </w:rPr>
        <w:t>El cuadro que es el tema entero</w:t>
      </w:r>
    </w:p>
    <w:p>
      <w:pPr/>
      <w:r>
        <w:rPr>
          <w:rStyle w:val="Código"/>
          <w:b w:val="0"/>
          <w:i w:val="0"/>
        </w:rPr>
        <w:t>[oficio]</w:t>
      </w:r>
      <w:r>
        <w:rPr>
          <w:b w:val="0"/>
          <w:i w:val="0"/>
        </w:rPr>
        <w:t xml:space="preserve"> · </w:t>
      </w:r>
      <w:r>
        <w:rPr>
          <w:b/>
          <w:i w:val="0"/>
        </w:rPr>
        <w:t>Del más general al más concreto. Con este cuadro se responden CINCO de las seis</w:t>
      </w:r>
      <w:r>
        <w:t xml:space="preserve"> </w:t>
      </w:r>
      <w:r>
        <w:rPr>
          <w:b/>
          <w:i w:val="0"/>
        </w:rPr>
        <w:t>preguntas: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Story line</w:t>
            </w:r>
            <w:r>
              <w:rPr>
                <w:b w:val="0"/>
                <w:i/>
              </w:rPr>
            </w:r>
          </w:p>
        </w:tc>
        <w:tc>
          <w:tcPr>
            <w:tcW w:type="dxa" w:w="4706"/>
          </w:tcPr>
          <w:p>
            <w:pPr>
              <w:pStyle w:val="Tabla"/>
            </w:pPr>
            <w:r/>
            <w:r>
              <w:rPr>
                <w:b w:val="0"/>
                <w:i w:val="0"/>
              </w:rPr>
              <w:t>La historia en dos o tres líneas</w:t>
            </w:r>
          </w:p>
        </w:tc>
      </w:tr>
      <w:tr>
        <w:tc>
          <w:tcPr>
            <w:tcW w:type="dxa" w:w="4706"/>
          </w:tcPr>
          <w:p>
            <w:pPr>
              <w:pStyle w:val="Tabla"/>
            </w:pPr>
            <w:r/>
            <w:r>
              <w:rPr>
                <w:b w:val="0"/>
                <w:i w:val="0"/>
              </w:rPr>
            </w:r>
            <w:r>
              <w:rPr>
                <w:b/>
                <w:i w:val="0"/>
              </w:rPr>
              <w:t>Sinopsis argumental</w:t>
            </w:r>
            <w:r>
              <w:rPr>
                <w:b w:val="0"/>
                <w:i w:val="0"/>
              </w:rPr>
            </w:r>
          </w:p>
        </w:tc>
        <w:tc>
          <w:tcPr>
            <w:tcW w:type="dxa" w:w="4706"/>
          </w:tcPr>
          <w:p>
            <w:pPr>
              <w:pStyle w:val="Tabla"/>
            </w:pPr>
            <w:r/>
            <w:r>
              <w:rPr>
                <w:b w:val="0"/>
                <w:i w:val="0"/>
              </w:rPr>
            </w:r>
            <w:r>
              <w:rPr>
                <w:b/>
                <w:i w:val="0"/>
              </w:rPr>
              <w:t>Qué pasa, a quién, cuándo, dónde y cómo se desarrolla</w:t>
            </w:r>
            <w:r>
              <w:rPr>
                <w:b w:val="0"/>
                <w:i w:val="0"/>
              </w:rPr>
            </w:r>
          </w:p>
        </w:tc>
      </w:tr>
      <w:tr>
        <w:tc>
          <w:tcPr>
            <w:tcW w:type="dxa" w:w="4706"/>
          </w:tcPr>
          <w:p>
            <w:pPr>
              <w:pStyle w:val="Tabla"/>
            </w:pPr>
            <w:r/>
            <w:r>
              <w:rPr>
                <w:b w:val="0"/>
                <w:i w:val="0"/>
              </w:rPr>
            </w:r>
            <w:r>
              <w:rPr>
                <w:b/>
                <w:i w:val="0"/>
              </w:rPr>
              <w:t>Tratamiento</w:t>
            </w:r>
            <w:r>
              <w:rPr>
                <w:b w:val="0"/>
                <w:i w:val="0"/>
              </w:rPr>
            </w:r>
          </w:p>
        </w:tc>
        <w:tc>
          <w:tcPr>
            <w:tcW w:type="dxa" w:w="4706"/>
          </w:tcPr>
          <w:p>
            <w:pPr>
              <w:pStyle w:val="Tabla"/>
            </w:pPr>
            <w:r/>
            <w:r>
              <w:rPr>
                <w:b w:val="0"/>
                <w:i w:val="0"/>
              </w:rPr>
              <w:t xml:space="preserve">En prosa, secuencia a secuencia, </w:t>
            </w:r>
            <w:r>
              <w:rPr>
                <w:b/>
                <w:i w:val="0"/>
              </w:rPr>
              <w:t>sin diálogos</w:t>
            </w:r>
            <w:r>
              <w:rPr>
                <w:b w:val="0"/>
                <w:i w:val="0"/>
              </w:rPr>
            </w:r>
          </w:p>
        </w:tc>
      </w:tr>
      <w:tr>
        <w:tc>
          <w:tcPr>
            <w:tcW w:type="dxa" w:w="4706"/>
          </w:tcPr>
          <w:p>
            <w:pPr>
              <w:pStyle w:val="Tabla"/>
            </w:pPr>
            <w:r/>
            <w:r>
              <w:rPr>
                <w:b w:val="0"/>
                <w:i w:val="0"/>
              </w:rPr>
            </w:r>
            <w:r>
              <w:rPr>
                <w:b/>
                <w:i w:val="0"/>
              </w:rPr>
              <w:t>Biblia</w:t>
            </w:r>
            <w:r>
              <w:rPr>
                <w:b w:val="0"/>
                <w:i w:val="0"/>
              </w:rPr>
            </w:r>
          </w:p>
        </w:tc>
        <w:tc>
          <w:tcPr>
            <w:tcW w:type="dxa" w:w="4706"/>
          </w:tcPr>
          <w:p>
            <w:pPr>
              <w:pStyle w:val="Tabla"/>
            </w:pPr>
            <w:r/>
            <w:r>
              <w:rPr>
                <w:b w:val="0"/>
                <w:i w:val="0"/>
              </w:rPr>
            </w:r>
            <w:r>
              <w:rPr>
                <w:b/>
                <w:i w:val="0"/>
              </w:rPr>
              <w:t>La memoria del proyecto</w:t>
            </w:r>
            <w:r>
              <w:rPr>
                <w:b w:val="0"/>
                <w:i w:val="0"/>
              </w:rPr>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r>
            <w:r>
              <w:rPr>
                <w:b/>
                <w:i w:val="0"/>
              </w:rPr>
              <w:t>Relación ordenada de secuencias o bloques</w:t>
            </w:r>
            <w:r>
              <w:rPr>
                <w:b w:val="0"/>
                <w:i w:val="0"/>
              </w:rPr>
            </w:r>
          </w:p>
        </w:tc>
      </w:tr>
      <w:tr>
        <w:tc>
          <w:tcPr>
            <w:tcW w:type="dxa" w:w="4706"/>
          </w:tcPr>
          <w:p>
            <w:pPr>
              <w:pStyle w:val="Tabla"/>
            </w:pPr>
            <w:r/>
            <w:r>
              <w:rPr>
                <w:b w:val="0"/>
                <w:i w:val="0"/>
              </w:rPr>
            </w:r>
            <w:r>
              <w:rPr>
                <w:b/>
                <w:i w:val="0"/>
              </w:rPr>
              <w:t>Guion literario</w:t>
            </w:r>
            <w:r>
              <w:rPr>
                <w:b w:val="0"/>
                <w:i w:val="0"/>
              </w:rPr>
            </w:r>
          </w:p>
        </w:tc>
        <w:tc>
          <w:tcPr>
            <w:tcW w:type="dxa" w:w="4706"/>
          </w:tcPr>
          <w:p>
            <w:pPr>
              <w:pStyle w:val="Tabla"/>
            </w:pPr>
            <w:r/>
            <w:r>
              <w:rPr>
                <w:b w:val="0"/>
                <w:i w:val="0"/>
              </w:rPr>
              <w:t xml:space="preserve">Encabezado, acción y </w:t>
            </w:r>
            <w:r>
              <w:rPr>
                <w:b/>
                <w:i w:val="0"/>
              </w:rPr>
              <w:t>diálogos</w:t>
            </w:r>
            <w:r>
              <w:rPr>
                <w:b w:val="0"/>
                <w:i w:val="0"/>
              </w:rPr>
            </w:r>
          </w:p>
        </w:tc>
      </w:tr>
      <w:tr>
        <w:tc>
          <w:tcPr>
            <w:tcW w:type="dxa" w:w="4706"/>
          </w:tcPr>
          <w:p>
            <w:pPr>
              <w:pStyle w:val="Tabla"/>
            </w:pPr>
            <w:r/>
            <w:r>
              <w:rPr>
                <w:b w:val="0"/>
                <w:i w:val="0"/>
              </w:rPr>
            </w:r>
            <w:r>
              <w:rPr>
                <w:b/>
                <w:i w:val="0"/>
              </w:rPr>
              <w:t>Guion técnico</w:t>
            </w:r>
            <w:r>
              <w:rPr>
                <w:b w:val="0"/>
                <w:i w:val="0"/>
              </w:rPr>
            </w:r>
          </w:p>
        </w:tc>
        <w:tc>
          <w:tcPr>
            <w:tcW w:type="dxa" w:w="4706"/>
          </w:tcPr>
          <w:p>
            <w:pPr>
              <w:pStyle w:val="Tabla"/>
            </w:pPr>
            <w:r/>
            <w:r>
              <w:rPr>
                <w:b w:val="0"/>
                <w:i w:val="0"/>
              </w:rPr>
            </w:r>
            <w:r>
              <w:rPr>
                <w:b/>
                <w:i w:val="0"/>
              </w:rPr>
              <w:t>Acciones, tomas y PLANOS</w:t>
            </w:r>
            <w:r>
              <w:rPr>
                <w:b w:val="0"/>
                <w:i w:val="0"/>
              </w:rPr>
            </w:r>
          </w:p>
        </w:tc>
      </w:tr>
      <w:tr>
        <w:tc>
          <w:tcPr>
            <w:tcW w:type="dxa" w:w="4706"/>
          </w:tcPr>
          <w:p>
            <w:pPr>
              <w:pStyle w:val="Tabla"/>
            </w:pPr>
            <w:r/>
            <w:r>
              <w:rPr>
                <w:b w:val="0"/>
                <w:i/>
              </w:rPr>
            </w:r>
            <w:r>
              <w:rPr>
                <w:b/>
                <w:i/>
              </w:rPr>
              <w:t>Story board</w:t>
            </w:r>
            <w:r>
              <w:rPr>
                <w:b w:val="0"/>
                <w:i/>
              </w:rPr>
            </w:r>
          </w:p>
        </w:tc>
        <w:tc>
          <w:tcPr>
            <w:tcW w:type="dxa" w:w="4706"/>
          </w:tcPr>
          <w:p>
            <w:pPr>
              <w:pStyle w:val="Tabla"/>
            </w:pPr>
            <w:r/>
            <w:r>
              <w:rPr>
                <w:b w:val="0"/>
                <w:i w:val="0"/>
              </w:rPr>
            </w:r>
            <w:r>
              <w:rPr>
                <w:b/>
                <w:i w:val="0"/>
              </w:rPr>
              <w:t>El guion técnico DIBUJADO, plano a plano</w:t>
            </w:r>
            <w:r>
              <w:rPr>
                <w:b w:val="0"/>
                <w:i w:val="0"/>
              </w:rPr>
            </w:r>
          </w:p>
        </w:tc>
      </w:tr>
      <w:tr>
        <w:tc>
          <w:tcPr>
            <w:tcW w:type="dxa" w:w="4706"/>
          </w:tcPr>
          <w:p>
            <w:pPr>
              <w:pStyle w:val="Tabla"/>
            </w:pPr>
            <w:r/>
            <w:r>
              <w:rPr>
                <w:b w:val="0"/>
                <w:i w:val="0"/>
              </w:rPr>
            </w:r>
            <w:r>
              <w:rPr>
                <w:b/>
                <w:i w:val="0"/>
              </w:rPr>
              <w:t>Desglose</w:t>
            </w:r>
            <w:r>
              <w:rPr>
                <w:b w:val="0"/>
                <w:i w:val="0"/>
              </w:rPr>
              <w:t xml:space="preserve"> (</w:t>
            </w:r>
            <w:r>
              <w:rPr>
                <w:b w:val="0"/>
                <w:i/>
              </w:rPr>
              <w:t>break-down</w:t>
            </w:r>
            <w:r>
              <w:rPr>
                <w:b w:val="0"/>
                <w:i w:val="0"/>
              </w:rPr>
              <w:t>)</w:t>
            </w:r>
          </w:p>
        </w:tc>
        <w:tc>
          <w:tcPr>
            <w:tcW w:type="dxa" w:w="4706"/>
          </w:tcPr>
          <w:p>
            <w:pPr>
              <w:pStyle w:val="Tabla"/>
            </w:pPr>
            <w:r/>
            <w:r>
              <w:rPr>
                <w:b w:val="0"/>
                <w:i w:val="0"/>
              </w:rPr>
            </w:r>
            <w:r>
              <w:rPr>
                <w:b/>
                <w:i w:val="0"/>
              </w:rPr>
              <w:t>Qué NECESITA cada secuencia</w:t>
            </w:r>
            <w:r>
              <w:rPr>
                <w:b w:val="0"/>
                <w:i w:val="0"/>
              </w:rPr>
            </w:r>
          </w:p>
        </w:tc>
      </w:tr>
    </w:tbl>
    <w:p>
      <w:pPr/>
    </w:p>
    <w:p>
      <w:pPr>
        <w:pStyle w:val="ListBullet"/>
      </w:pPr>
      <w:r>
        <w:rPr>
          <w:b w:val="0"/>
          <w:i w:val="0"/>
        </w:rPr>
      </w:r>
      <w:r>
        <w:rPr>
          <w:b/>
          <w:i w:val="0"/>
        </w:rPr>
        <w:t>El orden no es sólo de detalle: es de tiempo.</w:t>
      </w:r>
      <w:r>
        <w:rPr>
          <w:b w:val="0"/>
          <w:i w:val="0"/>
        </w:rPr>
        <w:t xml:space="preserve"> Cada documento se escribe con el anterior delante</w:t>
      </w:r>
      <w:r>
        <w:t xml:space="preserve"> </w:t>
      </w:r>
      <w:r>
        <w:rPr>
          <w:b w:val="0"/>
          <w:i w:val="0"/>
        </w:rPr>
        <w:t xml:space="preserve">y </w:t>
      </w:r>
      <w:r>
        <w:rPr>
          <w:b/>
          <w:i w:val="0"/>
        </w:rPr>
        <w:t>el desglose es el último</w:t>
      </w:r>
      <w:r>
        <w:rPr>
          <w:b w:val="0"/>
          <w:i w:val="0"/>
        </w:rPr>
        <w:t>, porque necesita el guion técnico terminado.</w:t>
      </w:r>
    </w:p>
    <w:p>
      <w:pPr>
        <w:pStyle w:val="Heading2"/>
      </w:pPr>
      <w:r>
        <w:rPr>
          <w:b w:val="0"/>
          <w:i w:val="0"/>
        </w:rPr>
        <w:t>La biblia</w:t>
      </w:r>
    </w:p>
    <w:p>
      <w:pPr>
        <w:pStyle w:val="ListBullet"/>
      </w:pPr>
      <w:r>
        <w:rPr>
          <w:b w:val="0"/>
          <w:i w:val="0"/>
        </w:rPr>
      </w:r>
      <w:r>
        <w:rPr>
          <w:b/>
          <w:i w:val="0"/>
        </w:rPr>
        <w:t>PREGUNTA 42</w:t>
      </w:r>
      <w:r>
        <w:rPr>
          <w:b w:val="0"/>
          <w:i w:val="0"/>
        </w:rPr>
        <w:t xml:space="preserve"> · </w:t>
      </w:r>
      <w:r>
        <w:rPr>
          <w:b/>
          <w:i w:val="0"/>
        </w:rPr>
        <w:t>La biblia es LA MEMORIA DEL PROYECTO.</w:t>
      </w:r>
      <w:r>
        <w:rPr>
          <w:b w:val="0"/>
          <w:i w:val="0"/>
        </w:rPr>
        <w:t xml:space="preserve"> Con ella un formato </w:t>
      </w:r>
      <w:r>
        <w:rPr>
          <w:b/>
          <w:i w:val="0"/>
        </w:rPr>
        <w:t>se vende, se</w:t>
      </w:r>
      <w:r>
        <w:t xml:space="preserve"> </w:t>
      </w:r>
      <w:r>
        <w:rPr>
          <w:b/>
          <w:i w:val="0"/>
        </w:rPr>
        <w:t>registra y se reproduce</w:t>
      </w:r>
      <w:r>
        <w:rPr>
          <w:b w:val="0"/>
          <w:i w:val="0"/>
        </w:rPr>
        <w:t>.</w:t>
      </w:r>
    </w:p>
    <w:p>
      <w:pPr>
        <w:pStyle w:val="ListBullet"/>
      </w:pPr>
      <w:r>
        <w:rPr>
          <w:rStyle w:val="Código"/>
          <w:b w:val="0"/>
          <w:i w:val="0"/>
        </w:rPr>
        <w:t>[oficio]</w:t>
      </w:r>
      <w:r>
        <w:rPr>
          <w:b w:val="0"/>
          <w:i w:val="0"/>
        </w:rPr>
        <w:t xml:space="preserve"> · Lleva: idea y tono · </w:t>
      </w:r>
      <w:r>
        <w:rPr>
          <w:b/>
          <w:i w:val="0"/>
        </w:rPr>
        <w:t>mecánica</w:t>
      </w:r>
      <w:r>
        <w:rPr>
          <w:b w:val="0"/>
          <w:i w:val="0"/>
        </w:rPr>
        <w:t xml:space="preserve"> (reglas, puntuación, eliminación) · personajes o</w:t>
      </w:r>
      <w:r>
        <w:t xml:space="preserve"> </w:t>
      </w:r>
      <w:r>
        <w:rPr>
          <w:b w:val="0"/>
          <w:i w:val="0"/>
        </w:rPr>
        <w:t xml:space="preserve">roles · </w:t>
      </w:r>
      <w:r>
        <w:rPr>
          <w:b/>
          <w:i w:val="0"/>
        </w:rPr>
        <w:t>escaleta tipo</w:t>
      </w:r>
      <w:r>
        <w:rPr>
          <w:b w:val="0"/>
          <w:i w:val="0"/>
        </w:rPr>
        <w:t xml:space="preserve"> · universo (decorados, grafismo, cabecera, música) · antecedentes con</w:t>
      </w:r>
      <w:r>
        <w:t xml:space="preserve"> </w:t>
      </w:r>
      <w:r>
        <w:rPr>
          <w:b w:val="0"/>
          <w:i w:val="0"/>
        </w:rPr>
        <w:t>datos.</w:t>
      </w:r>
    </w:p>
    <w:p>
      <w:pPr>
        <w:pStyle w:val="ListBullet"/>
      </w:pPr>
      <w:r>
        <w:rPr>
          <w:b w:val="0"/>
          <w:i w:val="0"/>
        </w:rPr>
      </w:r>
      <w:r>
        <w:rPr>
          <w:b/>
          <w:i w:val="0"/>
        </w:rPr>
        <w:t>Las tres falsas son otros tres documentos del cuadro</w:t>
      </w:r>
      <w:r>
        <w:rPr>
          <w:b w:val="0"/>
          <w:i w:val="0"/>
        </w:rPr>
        <w:t xml:space="preserve">: guion literario · </w:t>
      </w:r>
      <w:r>
        <w:rPr>
          <w:b/>
          <w:i w:val="0"/>
        </w:rPr>
        <w:t>escaleta</w:t>
      </w:r>
      <w:r>
        <w:rPr>
          <w:b w:val="0"/>
          <w:i w:val="0"/>
        </w:rPr>
        <w:t xml:space="preserve"> («relación</w:t>
      </w:r>
      <w:r>
        <w:t xml:space="preserve"> </w:t>
      </w:r>
      <w:r>
        <w:rPr>
          <w:b w:val="0"/>
          <w:i w:val="0"/>
        </w:rPr>
        <w:t xml:space="preserve">de secuencias ordenadas narrativamente») · </w:t>
      </w:r>
      <w:r>
        <w:rPr>
          <w:b w:val="0"/>
          <w:i/>
        </w:rPr>
      </w:r>
      <w:r>
        <w:rPr>
          <w:b/>
          <w:i/>
        </w:rPr>
        <w:t>story line</w:t>
      </w:r>
      <w:r>
        <w:rPr>
          <w:b w:val="0"/>
          <w:i/>
        </w:rPr>
      </w:r>
      <w:r>
        <w:rPr>
          <w:b w:val="0"/>
          <w:i w:val="0"/>
        </w:rPr>
        <w:t>.</w:t>
      </w:r>
    </w:p>
    <w:p>
      <w:pPr>
        <w:pStyle w:val="ListBullet"/>
      </w:pPr>
      <w:r>
        <w:rPr>
          <w:b w:val="0"/>
          <w:i w:val="0"/>
        </w:rPr>
      </w:r>
      <w:r>
        <w:rPr>
          <w:b/>
          <w:i w:val="0"/>
        </w:rPr>
        <w:t>Por qué importa a producción y no sólo a guion</w:t>
      </w:r>
      <w:r>
        <w:rPr>
          <w:b w:val="0"/>
          <w:i w:val="0"/>
        </w:rPr>
        <w:t xml:space="preserve">: permite </w:t>
      </w:r>
      <w:r>
        <w:rPr>
          <w:b/>
          <w:i w:val="0"/>
        </w:rPr>
        <w:t>presupuestar un formato antes de</w:t>
      </w:r>
      <w:r>
        <w:t xml:space="preserve"> </w:t>
      </w:r>
      <w:r>
        <w:rPr>
          <w:b/>
          <w:i w:val="0"/>
        </w:rPr>
        <w:t>escribirlo</w:t>
      </w:r>
      <w:r>
        <w:rPr>
          <w:b w:val="0"/>
          <w:i w:val="0"/>
        </w:rPr>
        <w:t xml:space="preserve"> —cuántos decorados, colaboradores y días por episodio—.</w:t>
      </w:r>
    </w:p>
    <w:p>
      <w:pPr>
        <w:pStyle w:val="Heading2"/>
      </w:pPr>
      <w:r>
        <w:rPr>
          <w:b w:val="0"/>
          <w:i w:val="0"/>
        </w:rPr>
        <w:t>La sinopsis argumental</w:t>
      </w:r>
    </w:p>
    <w:p>
      <w:pPr>
        <w:pStyle w:val="ListBullet"/>
      </w:pPr>
      <w:r>
        <w:rPr>
          <w:b w:val="0"/>
          <w:i w:val="0"/>
        </w:rPr>
      </w:r>
      <w:r>
        <w:rPr>
          <w:b/>
          <w:i w:val="0"/>
        </w:rPr>
        <w:t>PREGUNTA 79</w:t>
      </w:r>
      <w:r>
        <w:rPr>
          <w:b w:val="0"/>
          <w:i w:val="0"/>
        </w:rPr>
        <w:t xml:space="preserve"> · </w:t>
      </w:r>
      <w:r>
        <w:rPr>
          <w:b/>
          <w:i w:val="0"/>
        </w:rPr>
        <w:t>Síntesis que revela CUÁNDO, DÓNDE, el DESARROLLO de la acción, QUÉ sucede y A</w:t>
      </w:r>
      <w:r>
        <w:t xml:space="preserve"> </w:t>
      </w:r>
      <w:r>
        <w:rPr>
          <w:b/>
          <w:i w:val="0"/>
        </w:rPr>
        <w:t>QUIÉN.</w:t>
      </w:r>
      <w:r>
        <w:rPr>
          <w:b w:val="0"/>
          <w:i w:val="0"/>
        </w:rPr>
        <w:t xml:space="preserve"> Su rasgo: </w:t>
      </w:r>
      <w:r>
        <w:rPr>
          <w:b/>
          <w:i w:val="0"/>
        </w:rPr>
        <w:t>exhaustividad breve</w:t>
      </w:r>
      <w:r>
        <w:rPr>
          <w:b w:val="0"/>
          <w:i w:val="0"/>
        </w:rPr>
        <w:t xml:space="preserve"> —cuenta la historia entera, final incluido—.</w:t>
      </w:r>
    </w:p>
    <w:p>
      <w:pPr>
        <w:pStyle w:val="ListBullet"/>
      </w:pPr>
      <w:r>
        <w:rPr>
          <w:b w:val="0"/>
          <w:i w:val="0"/>
        </w:rPr>
      </w:r>
      <w:r>
        <w:rPr>
          <w:b/>
          <w:i w:val="0"/>
        </w:rPr>
        <w:t>Las falsas son grados de la misma escala</w:t>
      </w:r>
      <w:r>
        <w:rPr>
          <w:b w:val="0"/>
          <w:i w:val="0"/>
        </w:rPr>
        <w:t xml:space="preserve">: «sin entrar en detalles» → </w:t>
      </w:r>
      <w:r>
        <w:rPr>
          <w:b w:val="0"/>
          <w:i/>
        </w:rPr>
      </w:r>
      <w:r>
        <w:rPr>
          <w:b/>
          <w:i/>
        </w:rPr>
        <w:t>story line</w:t>
      </w:r>
      <w:r>
        <w:rPr>
          <w:b w:val="0"/>
          <w:i/>
        </w:rPr>
      </w:r>
      <w:r>
        <w:rPr>
          <w:b w:val="0"/>
          <w:i w:val="0"/>
        </w:rPr>
        <w:t xml:space="preserve"> · «cuándo</w:t>
      </w:r>
      <w:r>
        <w:t xml:space="preserve"> </w:t>
      </w:r>
      <w:r>
        <w:rPr>
          <w:b w:val="0"/>
          <w:i w:val="0"/>
        </w:rPr>
        <w:t xml:space="preserve">y dónde» → </w:t>
      </w:r>
      <w:r>
        <w:rPr>
          <w:b/>
          <w:i w:val="0"/>
        </w:rPr>
        <w:t>media sinopsis</w:t>
      </w:r>
      <w:r>
        <w:rPr>
          <w:b w:val="0"/>
          <w:i w:val="0"/>
        </w:rPr>
        <w:t xml:space="preserve"> · «secuencias ordenadas narrativamente» → </w:t>
      </w:r>
      <w:r>
        <w:rPr>
          <w:b/>
          <w:i w:val="0"/>
        </w:rPr>
        <w:t>escaleta</w:t>
      </w:r>
      <w:r>
        <w:rPr>
          <w:b w:val="0"/>
          <w:i w:val="0"/>
        </w:rPr>
        <w:t>.</w:t>
      </w:r>
    </w:p>
    <w:p>
      <w:pPr>
        <w:pStyle w:val="ListBullet"/>
      </w:pPr>
      <w:r>
        <w:rPr>
          <w:b w:val="0"/>
          <w:i w:val="0"/>
        </w:rPr>
      </w:r>
      <w:r>
        <w:rPr>
          <w:b/>
          <w:i w:val="0"/>
        </w:rPr>
        <w:t>CLAVE DE LECTURA</w:t>
      </w:r>
      <w:r>
        <w:rPr>
          <w:b w:val="0"/>
          <w:i w:val="0"/>
        </w:rPr>
        <w:t xml:space="preserve">: cuando dos opciones dicen lo mismo y una añade, </w:t>
      </w:r>
      <w:r>
        <w:rPr>
          <w:b/>
          <w:i w:val="0"/>
        </w:rPr>
        <w:t>la que añade es la</w:t>
      </w:r>
      <w:r>
        <w:t xml:space="preserve"> </w:t>
      </w:r>
      <w:r>
        <w:rPr>
          <w:b/>
          <w:i w:val="0"/>
        </w:rPr>
        <w:t>definición</w:t>
      </w:r>
      <w:r>
        <w:rPr>
          <w:b w:val="0"/>
          <w:i w:val="0"/>
        </w:rPr>
        <w:t>; la otra es la incompleta.</w:t>
      </w:r>
    </w:p>
    <w:p>
      <w:pPr>
        <w:pStyle w:val="Heading2"/>
      </w:pPr>
      <w:r>
        <w:rPr>
          <w:b w:val="0"/>
          <w:i w:val="0"/>
        </w:rPr>
        <w:t>La escaleta</w:t>
      </w:r>
    </w:p>
    <w:p>
      <w:pPr>
        <w:pStyle w:val="ListBullet"/>
      </w:pPr>
      <w:r>
        <w:rPr>
          <w:rStyle w:val="Código"/>
          <w:b w:val="0"/>
          <w:i w:val="0"/>
        </w:rPr>
        <w:t>[oficio]</w:t>
      </w:r>
      <w:r>
        <w:rPr>
          <w:b w:val="0"/>
          <w:i w:val="0"/>
        </w:rPr>
        <w:t xml:space="preserve"> · </w:t>
      </w:r>
      <w:r>
        <w:rPr>
          <w:b/>
          <w:i w:val="0"/>
        </w:rPr>
        <w:t>Relación ordenada de secuencias o bloques. NO lleva diálogos: lleva ESTRUCTURA.</w:t>
      </w:r>
      <w:r>
        <w:rPr>
          <w:b w:val="0"/>
          <w:i w:val="0"/>
        </w:rPr>
      </w:r>
    </w:p>
    <w:p>
      <w:pPr>
        <w:pStyle w:val="ListBullet"/>
      </w:pPr>
      <w:r>
        <w:rPr>
          <w:b w:val="0"/>
          <w:i w:val="0"/>
        </w:rPr>
      </w:r>
      <w:r>
        <w:rPr>
          <w:b/>
          <w:i w:val="0"/>
        </w:rPr>
        <w:t>Cambia con el género</w:t>
      </w:r>
      <w:r>
        <w:rPr>
          <w:b w:val="0"/>
          <w:i w:val="0"/>
        </w:rPr>
        <w:t>: informativo → lista de noticias con orden, duración y vídeo · magacín →</w:t>
      </w:r>
      <w:r>
        <w:t xml:space="preserve"> </w:t>
      </w:r>
      <w:r>
        <w:rPr>
          <w:b w:val="0"/>
          <w:i w:val="0"/>
        </w:rPr>
        <w:t>bloques con invitados y piezas · ficción → secuencias con encabezado · concurso → pruebas y</w:t>
      </w:r>
      <w:r>
        <w:t xml:space="preserve"> </w:t>
      </w:r>
      <w:r>
        <w:rPr>
          <w:b w:val="0"/>
          <w:i w:val="0"/>
        </w:rPr>
        <w:t>mecánica.</w:t>
      </w:r>
    </w:p>
    <w:p>
      <w:pPr>
        <w:pStyle w:val="ListBullet"/>
      </w:pPr>
      <w:r>
        <w:rPr>
          <w:b w:val="0"/>
          <w:i w:val="0"/>
        </w:rPr>
      </w:r>
      <w:r>
        <w:rPr>
          <w:b/>
          <w:i w:val="0"/>
        </w:rPr>
        <w:t>Con tiempos se llama MINUTADO</w:t>
      </w:r>
      <w:r>
        <w:rPr>
          <w:b w:val="0"/>
          <w:i w:val="0"/>
        </w:rPr>
        <w:t>, y es con lo que se cronometra un directo.</w:t>
      </w:r>
    </w:p>
    <w:p>
      <w:pPr>
        <w:pStyle w:val="ListBullet"/>
      </w:pPr>
      <w:r>
        <w:rPr>
          <w:b w:val="0"/>
          <w:i w:val="0"/>
        </w:rPr>
      </w:r>
      <w:r>
        <w:rPr>
          <w:b/>
          <w:i w:val="0"/>
        </w:rPr>
        <w:t>Es el documento de producción por excelencia de la televisión no dramática</w:t>
      </w:r>
      <w:r>
        <w:rPr>
          <w:b w:val="0"/>
          <w:i w:val="0"/>
        </w:rPr>
        <w:t>: de ella salen las</w:t>
      </w:r>
      <w:r>
        <w:t xml:space="preserve"> </w:t>
      </w:r>
      <w:r>
        <w:rPr>
          <w:b w:val="0"/>
          <w:i w:val="0"/>
        </w:rPr>
        <w:t>necesidades de cada bloque.</w:t>
      </w:r>
    </w:p>
    <w:p>
      <w:pPr>
        <w:pStyle w:val="Heading2"/>
      </w:pPr>
      <w:r>
        <w:rPr>
          <w:b w:val="0"/>
          <w:i w:val="0"/>
        </w:rPr>
        <w:t>Guion literario y guion técnico</w:t>
      </w:r>
    </w:p>
    <w:p>
      <w:pPr>
        <w:pStyle w:val="ListBullet"/>
      </w:pPr>
      <w:r>
        <w:rPr>
          <w:rStyle w:val="Código"/>
          <w:b w:val="0"/>
          <w:i w:val="0"/>
        </w:rPr>
        <w:t>[oficio]</w:t>
      </w:r>
      <w:r>
        <w:rPr>
          <w:b w:val="0"/>
          <w:i w:val="0"/>
        </w:rPr>
        <w:t xml:space="preserve"> · </w:t>
      </w:r>
      <w:r>
        <w:rPr>
          <w:b/>
          <w:i w:val="0"/>
        </w:rPr>
        <w:t>LITERARIO</w:t>
      </w:r>
      <w:r>
        <w:rPr>
          <w:b w:val="0"/>
          <w:i w:val="0"/>
        </w:rPr>
        <w:t xml:space="preserve"> → qué pasa y qué se dice. </w:t>
      </w:r>
      <w:r>
        <w:rPr>
          <w:b/>
          <w:i w:val="0"/>
        </w:rPr>
        <w:t>Encabezado de secuencia: interior/exterior ·</w:t>
      </w:r>
      <w:r>
        <w:t xml:space="preserve"> </w:t>
      </w:r>
      <w:r>
        <w:rPr>
          <w:b/>
          <w:i w:val="0"/>
        </w:rPr>
        <w:t>lugar · día/noche.</w:t>
      </w:r>
      <w:r>
        <w:rPr>
          <w:b w:val="0"/>
          <w:i w:val="0"/>
        </w:rPr>
        <w:t xml:space="preserve"> Acción en presente y diálogos. </w:t>
      </w:r>
      <w:r>
        <w:rPr>
          <w:b/>
          <w:i w:val="0"/>
        </w:rPr>
        <w:t>No dice cómo se rueda.</w:t>
      </w:r>
      <w:r>
        <w:rPr>
          <w:b w:val="0"/>
          <w:i w:val="0"/>
        </w:rPr>
      </w:r>
    </w:p>
    <w:p>
      <w:pPr>
        <w:pStyle w:val="ListBullet"/>
      </w:pPr>
      <w:r>
        <w:rPr>
          <w:b w:val="0"/>
          <w:i w:val="0"/>
        </w:rPr>
      </w:r>
      <w:r>
        <w:rPr>
          <w:b/>
          <w:i w:val="0"/>
        </w:rPr>
        <w:t>PREGUNTA 44</w:t>
      </w:r>
      <w:r>
        <w:rPr>
          <w:b w:val="0"/>
          <w:i w:val="0"/>
        </w:rPr>
        <w:t xml:space="preserve"> · </w:t>
      </w:r>
      <w:r>
        <w:rPr>
          <w:b/>
          <w:i w:val="0"/>
        </w:rPr>
        <w:t>TÉCNICO</w:t>
      </w:r>
      <w:r>
        <w:rPr>
          <w:b w:val="0"/>
          <w:i w:val="0"/>
        </w:rPr>
        <w:t xml:space="preserve"> → </w:t>
      </w:r>
      <w:r>
        <w:rPr>
          <w:b/>
          <w:i w:val="0"/>
        </w:rPr>
        <w:t>describe las acciones, tomas y PLANOS con que se va a rodar.</w:t>
      </w:r>
      <w:r>
        <w:rPr>
          <w:b w:val="0"/>
          <w:i w:val="0"/>
        </w:rPr>
        <w:t xml:space="preserve"> Lo</w:t>
      </w:r>
      <w:r>
        <w:t xml:space="preserve"> </w:t>
      </w:r>
      <w:r>
        <w:rPr>
          <w:b w:val="0"/>
          <w:i w:val="0"/>
        </w:rPr>
        <w:t>escribe el realizador o el director.</w:t>
      </w:r>
    </w:p>
    <w:p>
      <w:pPr>
        <w:pStyle w:val="ListBullet"/>
      </w:pPr>
      <w:r>
        <w:rPr>
          <w:b w:val="0"/>
          <w:i w:val="0"/>
        </w:rPr>
      </w:r>
      <w:r>
        <w:rPr>
          <w:b/>
          <w:i w:val="0"/>
        </w:rPr>
        <w:t>Sus columnas</w:t>
      </w:r>
      <w:r>
        <w:rPr>
          <w:b w:val="0"/>
          <w:i w:val="0"/>
        </w:rPr>
        <w:t xml:space="preserve">: plano (número) · </w:t>
      </w:r>
      <w:r>
        <w:rPr>
          <w:b/>
          <w:i w:val="0"/>
        </w:rPr>
        <w:t>escala</w:t>
      </w:r>
      <w:r>
        <w:rPr>
          <w:b w:val="0"/>
          <w:i w:val="0"/>
        </w:rPr>
        <w:t xml:space="preserve"> (GPG, PG, PM, PP, PD) · angulación · movimiento ·</w:t>
      </w:r>
      <w:r>
        <w:t xml:space="preserve"> </w:t>
      </w:r>
      <w:r>
        <w:rPr>
          <w:b w:val="0"/>
          <w:i w:val="0"/>
        </w:rPr>
        <w:t>óptica · duración · sonido · observaciones.</w:t>
      </w:r>
    </w:p>
    <w:p>
      <w:pPr>
        <w:pStyle w:val="ListBullet"/>
      </w:pPr>
      <w:r>
        <w:rPr>
          <w:b w:val="0"/>
          <w:i w:val="0"/>
        </w:rPr>
      </w:r>
      <w:r>
        <w:rPr>
          <w:b/>
          <w:i w:val="0"/>
        </w:rPr>
        <w:t>Las tres falsas de la 44</w:t>
      </w:r>
      <w:r>
        <w:rPr>
          <w:b w:val="0"/>
          <w:i w:val="0"/>
        </w:rPr>
        <w:t xml:space="preserve">: los diálogos → </w:t>
      </w:r>
      <w:r>
        <w:rPr>
          <w:b/>
          <w:i w:val="0"/>
        </w:rPr>
        <w:t>literario</w:t>
      </w:r>
      <w:r>
        <w:rPr>
          <w:b w:val="0"/>
          <w:i w:val="0"/>
        </w:rPr>
        <w:t xml:space="preserve"> · qué hace cada actor → hoja de</w:t>
      </w:r>
      <w:r>
        <w:t xml:space="preserve"> </w:t>
      </w:r>
      <w:r>
        <w:rPr>
          <w:b w:val="0"/>
          <w:i w:val="0"/>
        </w:rPr>
        <w:t xml:space="preserve">interpretación, </w:t>
      </w:r>
      <w:r>
        <w:rPr>
          <w:b/>
          <w:i w:val="0"/>
        </w:rPr>
        <w:t>nunca «técnico»</w:t>
      </w:r>
      <w:r>
        <w:rPr>
          <w:b w:val="0"/>
          <w:i w:val="0"/>
        </w:rPr>
        <w:t xml:space="preserve"> · música y efectos → </w:t>
      </w:r>
      <w:r>
        <w:rPr>
          <w:b/>
          <w:i w:val="0"/>
        </w:rPr>
        <w:t>guion de sonido</w:t>
      </w:r>
      <w:r>
        <w:rPr>
          <w:b w:val="0"/>
          <w:i w:val="0"/>
        </w:rPr>
        <w:t>.</w:t>
      </w:r>
    </w:p>
    <w:p>
      <w:pPr>
        <w:pStyle w:val="ListBullet"/>
      </w:pPr>
      <w:r>
        <w:rPr>
          <w:b w:val="0"/>
          <w:i w:val="0"/>
        </w:rPr>
      </w:r>
      <w:r>
        <w:rPr>
          <w:b/>
          <w:i w:val="0"/>
        </w:rPr>
        <w:t>La palabra que decide es PLANOS</w:t>
      </w:r>
      <w:r>
        <w:rPr>
          <w:b w:val="0"/>
          <w:i w:val="0"/>
        </w:rPr>
        <w:t>: es el único documento del cuadro que los enumera.</w:t>
      </w:r>
    </w:p>
    <w:p>
      <w:pPr>
        <w:pStyle w:val="Heading2"/>
      </w:pPr>
      <w:r>
        <w:rPr>
          <w:b w:val="0"/>
          <w:i w:val="0"/>
        </w:rPr>
        <w:t>El story board</w:t>
      </w:r>
    </w:p>
    <w:p>
      <w:pPr>
        <w:pStyle w:val="ListBullet"/>
      </w:pPr>
      <w:r>
        <w:rPr>
          <w:b w:val="0"/>
          <w:i w:val="0"/>
        </w:rPr>
      </w:r>
      <w:r>
        <w:rPr>
          <w:b/>
          <w:i w:val="0"/>
        </w:rPr>
        <w:t>PREGUNTA 48</w:t>
      </w:r>
      <w:r>
        <w:rPr>
          <w:b w:val="0"/>
          <w:i w:val="0"/>
        </w:rPr>
        <w:t xml:space="preserve"> · </w:t>
      </w:r>
      <w:r>
        <w:rPr>
          <w:b/>
          <w:i/>
        </w:rPr>
        <w:t>Story board</w:t>
      </w:r>
      <w:r>
        <w:rPr>
          <w:b/>
          <w:i w:val="0"/>
        </w:rPr>
        <w:t xml:space="preserve"> = DIBUJO, PLANO A PLANO, DEL GUION TÉCNICO.</w:t>
      </w:r>
      <w:r>
        <w:rPr>
          <w:b w:val="0"/>
          <w:i w:val="0"/>
        </w:rPr>
        <w:t xml:space="preserve"> Las tres palabras</w:t>
      </w:r>
      <w:r>
        <w:t xml:space="preserve"> </w:t>
      </w:r>
      <w:r>
        <w:rPr>
          <w:b w:val="0"/>
          <w:i w:val="0"/>
        </w:rPr>
        <w:t>que lo definen.</w:t>
      </w:r>
    </w:p>
    <w:p>
      <w:pPr>
        <w:pStyle w:val="ListBullet"/>
      </w:pPr>
      <w:r>
        <w:rPr>
          <w:b w:val="0"/>
          <w:i w:val="0"/>
        </w:rPr>
      </w:r>
      <w:r>
        <w:rPr>
          <w:b/>
          <w:i w:val="0"/>
        </w:rPr>
        <w:t>La falsa que hay que saber descartar</w:t>
      </w:r>
      <w:r>
        <w:rPr>
          <w:b w:val="0"/>
          <w:i w:val="0"/>
        </w:rPr>
        <w:t xml:space="preserve">: «un dibujo </w:t>
      </w:r>
      <w:r>
        <w:rPr>
          <w:b/>
          <w:i w:val="0"/>
        </w:rPr>
        <w:t>en planta</w:t>
      </w:r>
      <w:r>
        <w:rPr>
          <w:b w:val="0"/>
          <w:i w:val="0"/>
        </w:rPr>
        <w:t xml:space="preserve">» → eso es </w:t>
      </w:r>
      <w:r>
        <w:rPr>
          <w:b/>
          <w:i w:val="0"/>
        </w:rPr>
        <w:t>LA PLANTA DE</w:t>
      </w:r>
      <w:r>
        <w:t xml:space="preserve"> </w:t>
      </w:r>
      <w:r>
        <w:rPr>
          <w:b/>
          <w:i w:val="0"/>
        </w:rPr>
        <w:t>CÁMARAS</w:t>
      </w:r>
      <w:r>
        <w:rPr>
          <w:b w:val="0"/>
          <w:i w:val="0"/>
        </w:rPr>
        <w:t xml:space="preserve">, que se mira </w:t>
      </w:r>
      <w:r>
        <w:rPr>
          <w:b/>
          <w:i w:val="0"/>
        </w:rPr>
        <w:t>desde el techo</w:t>
      </w:r>
      <w:r>
        <w:rPr>
          <w:b w:val="0"/>
          <w:i w:val="0"/>
        </w:rPr>
        <w:t xml:space="preserve">. </w:t>
      </w:r>
      <w:r>
        <w:rPr>
          <w:b/>
          <w:i w:val="0"/>
        </w:rPr>
        <w:t xml:space="preserve">El </w:t>
      </w:r>
      <w:r>
        <w:rPr>
          <w:b/>
          <w:i/>
        </w:rPr>
        <w:t>story board</w:t>
      </w:r>
      <w:r>
        <w:rPr>
          <w:b/>
          <w:i w:val="0"/>
        </w:rPr>
        <w:t xml:space="preserve"> se mira desde la cámara.</w:t>
      </w:r>
      <w:r>
        <w:rPr>
          <w:b w:val="0"/>
          <w:i w:val="0"/>
        </w:rPr>
      </w:r>
    </w:p>
    <w:p>
      <w:pPr>
        <w:pStyle w:val="ListBullet"/>
      </w:pPr>
      <w:r>
        <w:rPr>
          <w:b w:val="0"/>
          <w:i w:val="0"/>
        </w:rPr>
      </w:r>
      <w:r>
        <w:rPr>
          <w:b/>
          <w:i w:val="0"/>
        </w:rPr>
        <w:t>Para qué sirve</w:t>
      </w:r>
      <w:r>
        <w:rPr>
          <w:b w:val="0"/>
          <w:i w:val="0"/>
        </w:rPr>
        <w:t xml:space="preserve">: </w:t>
      </w:r>
      <w:r>
        <w:rPr>
          <w:b/>
          <w:i w:val="0"/>
        </w:rPr>
        <w:t>presupuestar</w:t>
      </w:r>
      <w:r>
        <w:rPr>
          <w:b w:val="0"/>
          <w:i w:val="0"/>
        </w:rPr>
        <w:t xml:space="preserve"> (un plano dibujado es un plano contado, y un plano contado es</w:t>
      </w:r>
      <w:r>
        <w:t xml:space="preserve"> </w:t>
      </w:r>
      <w:r>
        <w:rPr>
          <w:b w:val="0"/>
          <w:i w:val="0"/>
        </w:rPr>
        <w:t>tiempo) · preparar efectos · explicárselo al equipo —su uso más frecuente en publicidad—.</w:t>
      </w:r>
    </w:p>
    <w:p>
      <w:pPr>
        <w:pStyle w:val="Heading2"/>
      </w:pPr>
      <w:r>
        <w:rPr>
          <w:b w:val="0"/>
          <w:i w:val="0"/>
        </w:rPr>
        <w:t>El desglose</w:t>
      </w:r>
    </w:p>
    <w:p>
      <w:pPr>
        <w:pStyle w:val="ListBullet"/>
      </w:pPr>
      <w:r>
        <w:rPr>
          <w:b w:val="0"/>
          <w:i w:val="0"/>
        </w:rPr>
      </w:r>
      <w:r>
        <w:rPr>
          <w:b/>
          <w:i w:val="0"/>
        </w:rPr>
        <w:t>PREGUNTA 90</w:t>
      </w:r>
      <w:r>
        <w:rPr>
          <w:b w:val="0"/>
          <w:i w:val="0"/>
        </w:rPr>
        <w:t xml:space="preserve"> · </w:t>
      </w:r>
      <w:r>
        <w:rPr>
          <w:b/>
          <w:i w:val="0"/>
        </w:rPr>
        <w:t xml:space="preserve">El </w:t>
      </w:r>
      <w:r>
        <w:rPr>
          <w:b/>
          <w:i/>
        </w:rPr>
        <w:t>break-down</w:t>
      </w:r>
      <w:r>
        <w:rPr>
          <w:b/>
          <w:i w:val="0"/>
        </w:rPr>
        <w:t xml:space="preserve"> es EL DESGLOSE DE GUION</w:t>
      </w:r>
      <w:r>
        <w:rPr>
          <w:b w:val="0"/>
          <w:i w:val="0"/>
        </w:rPr>
        <w:t>: la lectura del guion en busca de lo</w:t>
      </w:r>
      <w:r>
        <w:t xml:space="preserve"> </w:t>
      </w:r>
      <w:r>
        <w:rPr>
          <w:b w:val="0"/>
          <w:i w:val="0"/>
        </w:rPr>
        <w:t>que hace falta, secuencia a secuencia.</w:t>
      </w:r>
    </w:p>
    <w:p>
      <w:pPr>
        <w:pStyle w:val="ListBullet"/>
      </w:pPr>
      <w:r>
        <w:rPr>
          <w:b w:val="0"/>
          <w:i w:val="0"/>
        </w:rPr>
      </w:r>
      <w:r>
        <w:rPr>
          <w:b/>
          <w:i w:val="0"/>
        </w:rPr>
        <w:t>Las tres falsas son términos reales de otras materias del propio temario</w:t>
      </w:r>
      <w:r>
        <w:rPr>
          <w:b w:val="0"/>
          <w:i w:val="0"/>
        </w:rPr>
        <w:t>: atrezo de cristales</w:t>
      </w:r>
      <w:r>
        <w:t xml:space="preserve"> </w:t>
      </w:r>
      <w:r>
        <w:rPr>
          <w:b w:val="0"/>
          <w:i w:val="0"/>
        </w:rPr>
        <w:t>rotos → tema 10 · soporte de iluminación → tema 9 · descanso entre jornadas → convenio.</w:t>
      </w:r>
    </w:p>
    <w:p>
      <w:pPr>
        <w:pStyle w:val="ListBullet"/>
      </w:pPr>
      <w:r>
        <w:rPr>
          <w:rStyle w:val="Código"/>
          <w:b w:val="0"/>
          <w:i w:val="0"/>
        </w:rPr>
        <w:t>[oficio]</w:t>
      </w:r>
      <w:r>
        <w:rPr>
          <w:b w:val="0"/>
          <w:i w:val="0"/>
        </w:rPr>
        <w:t xml:space="preserve"> · </w:t>
      </w:r>
      <w:r>
        <w:rPr>
          <w:b/>
          <w:i w:val="0"/>
        </w:rPr>
        <w:t>Categorías</w:t>
      </w:r>
      <w:r>
        <w:rPr>
          <w:b w:val="0"/>
          <w:i w:val="0"/>
        </w:rPr>
        <w:t>: intérpretes · decorado o localización · vestuario y caracterización ·</w:t>
      </w:r>
      <w:r>
        <w:t xml:space="preserve"> </w:t>
      </w:r>
      <w:r>
        <w:rPr>
          <w:b w:val="0"/>
          <w:i w:val="0"/>
        </w:rPr>
        <w:t xml:space="preserve">atrezo (ambientación y </w:t>
      </w:r>
      <w:r>
        <w:rPr>
          <w:b/>
          <w:i w:val="0"/>
        </w:rPr>
        <w:t>de acción</w:t>
      </w:r>
      <w:r>
        <w:rPr>
          <w:b w:val="0"/>
          <w:i w:val="0"/>
        </w:rPr>
        <w:t>) · medios técnicos · sonido · efectos (rodaje y</w:t>
      </w:r>
      <w:r>
        <w:t xml:space="preserve"> </w:t>
      </w:r>
      <w:r>
        <w:rPr>
          <w:b w:val="0"/>
          <w:i w:val="0"/>
        </w:rPr>
        <w:t xml:space="preserve">posproducción) · vehículos y animales </w:t>
      </w:r>
      <w:r>
        <w:rPr>
          <w:b/>
          <w:i w:val="0"/>
        </w:rPr>
        <w:t>con sus permisos</w:t>
      </w:r>
      <w:r>
        <w:rPr>
          <w:b w:val="0"/>
          <w:i w:val="0"/>
        </w:rPr>
        <w:t xml:space="preserve"> · necesidades de producción.</w:t>
      </w:r>
    </w:p>
    <w:p>
      <w:pPr>
        <w:pStyle w:val="ListBullet"/>
      </w:pPr>
      <w:r>
        <w:rPr>
          <w:b w:val="0"/>
          <w:i w:val="0"/>
        </w:rPr>
      </w:r>
      <w:r>
        <w:rPr>
          <w:b/>
          <w:i w:val="0"/>
        </w:rPr>
        <w:t>DEL DESGLOSE SALEN DOS COSAS</w:t>
      </w:r>
      <w:r>
        <w:rPr>
          <w:b w:val="0"/>
          <w:i w:val="0"/>
        </w:rPr>
        <w:t xml:space="preserve">: el </w:t>
      </w:r>
      <w:r>
        <w:rPr>
          <w:b/>
          <w:i w:val="0"/>
        </w:rPr>
        <w:t>plan de trabajo</w:t>
      </w:r>
      <w:r>
        <w:rPr>
          <w:b w:val="0"/>
          <w:i w:val="0"/>
        </w:rPr>
        <w:t xml:space="preserve"> (tema 1) y el </w:t>
      </w:r>
      <w:r>
        <w:rPr>
          <w:b/>
          <w:i w:val="0"/>
        </w:rPr>
        <w:t>presupuesto</w:t>
      </w:r>
      <w:r>
        <w:rPr>
          <w:b w:val="0"/>
          <w:i w:val="0"/>
        </w:rPr>
        <w:t xml:space="preserve"> (tema 14).</w:t>
      </w:r>
      <w:r>
        <w:t xml:space="preserve"> </w:t>
      </w:r>
      <w:r>
        <w:rPr>
          <w:b w:val="0"/>
          <w:i w:val="0"/>
        </w:rPr>
      </w:r>
      <w:r>
        <w:rPr>
          <w:b/>
          <w:i w:val="0"/>
        </w:rPr>
        <w:t>Es el documento bisagra de toda la producción.</w:t>
      </w:r>
      <w:r>
        <w:rPr>
          <w:b w:val="0"/>
          <w:i w:val="0"/>
        </w:rPr>
      </w:r>
    </w:p>
    <w:p>
      <w:pPr>
        <w:pStyle w:val="Heading2"/>
      </w:pPr>
      <w:r>
        <w:rPr>
          <w:b w:val="0"/>
          <w:i w:val="0"/>
        </w:rPr>
        <w:t>La focalización</w:t>
      </w:r>
    </w:p>
    <w:p>
      <w:pPr>
        <w:pStyle w:val="ListBullet"/>
      </w:pPr>
      <w:r>
        <w:rPr>
          <w:rStyle w:val="Código"/>
          <w:b w:val="0"/>
          <w:i w:val="0"/>
        </w:rPr>
        <w:t>[narr]</w:t>
      </w:r>
      <w:r>
        <w:rPr>
          <w:b w:val="0"/>
          <w:i w:val="0"/>
        </w:rPr>
        <w:t xml:space="preserve"> · </w:t>
      </w:r>
      <w:r>
        <w:rPr>
          <w:b/>
          <w:i w:val="0"/>
        </w:rPr>
        <w:t>Cuánta información tiene el espectador comparada con la del personaje: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Focalización</w:t>
            </w:r>
          </w:p>
        </w:tc>
        <w:tc>
          <w:tcPr>
            <w:tcW w:type="dxa" w:w="3137"/>
            <w:shd w:val="clear" w:color="auto" w:fill="E4E4E4"/>
          </w:tcPr>
          <w:p>
            <w:pPr>
              <w:pStyle w:val="Tablacabecera"/>
            </w:pPr>
            <w:r/>
            <w:r>
              <w:rPr>
                <w:b w:val="0"/>
                <w:i w:val="0"/>
              </w:rPr>
              <w:t>Quién sabe más</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INTERNA</w:t>
            </w:r>
            <w:r>
              <w:rPr>
                <w:b w:val="0"/>
                <w:i w:val="0"/>
              </w:rPr>
            </w:r>
          </w:p>
        </w:tc>
        <w:tc>
          <w:tcPr>
            <w:tcW w:type="dxa" w:w="3137"/>
          </w:tcPr>
          <w:p>
            <w:pPr>
              <w:pStyle w:val="Tabla"/>
            </w:pPr>
            <w:r/>
            <w:r>
              <w:rPr>
                <w:b w:val="0"/>
                <w:i w:val="0"/>
              </w:rPr>
            </w:r>
            <w:r>
              <w:rPr>
                <w:b/>
                <w:i w:val="0"/>
              </w:rPr>
              <w:t>Lo mismo que el personaje</w:t>
            </w:r>
            <w:r>
              <w:rPr>
                <w:b w:val="0"/>
                <w:i w:val="0"/>
              </w:rPr>
            </w:r>
          </w:p>
        </w:tc>
        <w:tc>
          <w:tcPr>
            <w:tcW w:type="dxa" w:w="3137"/>
          </w:tcPr>
          <w:p>
            <w:pPr>
              <w:pStyle w:val="Tabla"/>
            </w:pPr>
            <w:r/>
            <w:r>
              <w:rPr>
                <w:b w:val="0"/>
                <w:i w:val="0"/>
              </w:rPr>
            </w:r>
            <w:r>
              <w:rPr>
                <w:b/>
                <w:i w:val="0"/>
              </w:rPr>
              <w:t>Identificación</w:t>
            </w:r>
            <w:r>
              <w:rPr>
                <w:b w:val="0"/>
                <w:i w:val="0"/>
              </w:rPr>
            </w:r>
          </w:p>
        </w:tc>
      </w:tr>
      <w:tr>
        <w:tc>
          <w:tcPr>
            <w:tcW w:type="dxa" w:w="3137"/>
          </w:tcPr>
          <w:p>
            <w:pPr>
              <w:pStyle w:val="Tabla"/>
            </w:pPr>
            <w:r/>
            <w:r>
              <w:rPr>
                <w:b w:val="0"/>
                <w:i w:val="0"/>
              </w:rPr>
            </w:r>
            <w:r>
              <w:rPr>
                <w:b/>
                <w:i w:val="0"/>
              </w:rPr>
              <w:t>EXTERNA</w:t>
            </w:r>
            <w:r>
              <w:rPr>
                <w:b w:val="0"/>
                <w:i w:val="0"/>
              </w:rPr>
            </w:r>
          </w:p>
        </w:tc>
        <w:tc>
          <w:tcPr>
            <w:tcW w:type="dxa" w:w="3137"/>
          </w:tcPr>
          <w:p>
            <w:pPr>
              <w:pStyle w:val="Tabla"/>
            </w:pPr>
            <w:r/>
            <w:r>
              <w:rPr>
                <w:b w:val="0"/>
                <w:i w:val="0"/>
              </w:rPr>
              <w:t xml:space="preserve">El espectador </w:t>
            </w:r>
            <w:r>
              <w:rPr>
                <w:b/>
                <w:i w:val="0"/>
              </w:rPr>
              <w:t>menos</w:t>
            </w:r>
            <w:r>
              <w:rPr>
                <w:b w:val="0"/>
                <w:i w:val="0"/>
              </w:rPr>
            </w:r>
          </w:p>
        </w:tc>
        <w:tc>
          <w:tcPr>
            <w:tcW w:type="dxa" w:w="3137"/>
          </w:tcPr>
          <w:p>
            <w:pPr>
              <w:pStyle w:val="Tabla"/>
            </w:pPr>
            <w:r/>
            <w:r>
              <w:rPr>
                <w:b w:val="0"/>
                <w:i w:val="0"/>
              </w:rPr>
            </w:r>
            <w:r>
              <w:rPr>
                <w:b/>
                <w:i w:val="0"/>
              </w:rPr>
              <w:t>Misterio</w:t>
            </w:r>
            <w:r>
              <w:rPr>
                <w:b w:val="0"/>
                <w:i w:val="0"/>
              </w:rPr>
            </w:r>
          </w:p>
        </w:tc>
      </w:tr>
      <w:tr>
        <w:tc>
          <w:tcPr>
            <w:tcW w:type="dxa" w:w="3137"/>
          </w:tcPr>
          <w:p>
            <w:pPr>
              <w:pStyle w:val="Tabla"/>
            </w:pPr>
            <w:r/>
            <w:r>
              <w:rPr>
                <w:b w:val="0"/>
                <w:i w:val="0"/>
              </w:rPr>
            </w:r>
            <w:r>
              <w:rPr>
                <w:b/>
                <w:i w:val="0"/>
              </w:rPr>
              <w:t>CERO</w:t>
            </w:r>
            <w:r>
              <w:rPr>
                <w:b w:val="0"/>
                <w:i w:val="0"/>
              </w:rPr>
              <w:t xml:space="preserve"> u omnisciente</w:t>
            </w:r>
          </w:p>
        </w:tc>
        <w:tc>
          <w:tcPr>
            <w:tcW w:type="dxa" w:w="3137"/>
          </w:tcPr>
          <w:p>
            <w:pPr>
              <w:pStyle w:val="Tabla"/>
            </w:pPr>
            <w:r/>
            <w:r>
              <w:rPr>
                <w:b w:val="0"/>
                <w:i w:val="0"/>
              </w:rPr>
              <w:t xml:space="preserve">El espectador </w:t>
            </w:r>
            <w:r>
              <w:rPr>
                <w:b/>
                <w:i w:val="0"/>
              </w:rPr>
              <w:t>más</w:t>
            </w:r>
            <w:r>
              <w:rPr>
                <w:b w:val="0"/>
                <w:i w:val="0"/>
              </w:rPr>
            </w:r>
          </w:p>
        </w:tc>
        <w:tc>
          <w:tcPr>
            <w:tcW w:type="dxa" w:w="3137"/>
          </w:tcPr>
          <w:p>
            <w:pPr>
              <w:pStyle w:val="Tabla"/>
            </w:pPr>
            <w:r/>
            <w:r>
              <w:rPr>
                <w:b w:val="0"/>
                <w:i w:val="0"/>
              </w:rPr>
            </w:r>
            <w:r>
              <w:rPr>
                <w:b/>
                <w:i w:val="0"/>
              </w:rPr>
              <w:t>Suspense</w:t>
            </w:r>
            <w:r>
              <w:rPr>
                <w:b w:val="0"/>
                <w:i w:val="0"/>
              </w:rPr>
            </w:r>
          </w:p>
        </w:tc>
      </w:tr>
    </w:tbl>
    <w:p>
      <w:pPr/>
    </w:p>
    <w:p>
      <w:pPr>
        <w:pStyle w:val="ListBullet"/>
      </w:pPr>
      <w:r>
        <w:rPr>
          <w:b w:val="0"/>
          <w:i w:val="0"/>
        </w:rPr>
      </w:r>
      <w:r>
        <w:rPr>
          <w:b/>
          <w:i w:val="0"/>
        </w:rPr>
        <w:t>PREGUNTA 65</w:t>
      </w:r>
      <w:r>
        <w:rPr>
          <w:b w:val="0"/>
          <w:i w:val="0"/>
        </w:rPr>
        <w:t xml:space="preserve"> · </w:t>
      </w:r>
      <w:r>
        <w:rPr>
          <w:b/>
          <w:i w:val="0"/>
        </w:rPr>
        <w:t>Focalización interna → el espectador tiene LA MISMA información que el</w:t>
      </w:r>
      <w:r>
        <w:t xml:space="preserve"> </w:t>
      </w:r>
      <w:r>
        <w:rPr>
          <w:b/>
          <w:i w:val="0"/>
        </w:rPr>
        <w:t>personaje.</w:t>
      </w:r>
      <w:r>
        <w:rPr>
          <w:b w:val="0"/>
          <w:i w:val="0"/>
        </w:rPr>
      </w:r>
    </w:p>
    <w:p>
      <w:pPr>
        <w:pStyle w:val="ListBullet"/>
      </w:pPr>
      <w:r>
        <w:rPr>
          <w:b w:val="0"/>
          <w:i w:val="0"/>
        </w:rPr>
      </w:r>
      <w:r>
        <w:rPr>
          <w:b/>
          <w:i w:val="0"/>
        </w:rPr>
        <w:t>Las otras dos opciones no son inventadas: SON LAS OTRAS DOS FOCALIZACIONES.</w:t>
      </w:r>
      <w:r>
        <w:rPr>
          <w:b w:val="0"/>
          <w:i w:val="0"/>
        </w:rPr>
        <w:t xml:space="preserve"> «Menos» → externa ·</w:t>
      </w:r>
      <w:r>
        <w:t xml:space="preserve"> </w:t>
      </w:r>
      <w:r>
        <w:rPr>
          <w:b w:val="0"/>
          <w:i w:val="0"/>
        </w:rPr>
        <w:t>«más» → cero. La cuarta niega la definición misma.</w:t>
      </w:r>
    </w:p>
    <w:p>
      <w:pPr>
        <w:pStyle w:val="ListBullet"/>
      </w:pPr>
      <w:r>
        <w:rPr>
          <w:b w:val="0"/>
          <w:i w:val="0"/>
        </w:rPr>
      </w:r>
      <w:r>
        <w:rPr>
          <w:b/>
          <w:i w:val="0"/>
        </w:rPr>
        <w:t>El ejemplo clásico</w:t>
      </w:r>
      <w:r>
        <w:rPr>
          <w:b w:val="0"/>
          <w:i w:val="0"/>
        </w:rPr>
        <w:t>: la bomba bajo la mesa que ve el espectador y no los personajes es</w:t>
      </w:r>
      <w:r>
        <w:t xml:space="preserve"> </w:t>
      </w:r>
      <w:r>
        <w:rPr>
          <w:b w:val="0"/>
          <w:i w:val="0"/>
        </w:rPr>
      </w:r>
      <w:r>
        <w:rPr>
          <w:b/>
          <w:i w:val="0"/>
        </w:rPr>
        <w:t>focalización CERO</w:t>
      </w:r>
      <w:r>
        <w:rPr>
          <w:b w:val="0"/>
          <w:i w:val="0"/>
        </w:rPr>
        <w:t xml:space="preserve">. Con interna, la bomba explota y </w:t>
      </w:r>
      <w:r>
        <w:rPr>
          <w:b/>
          <w:i w:val="0"/>
        </w:rPr>
        <w:t>el espectador se sorprende con ellos</w:t>
      </w:r>
      <w:r>
        <w:rPr>
          <w:b w:val="0"/>
          <w:i w:val="0"/>
        </w:rPr>
        <w:t>.</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42</w:t>
            </w:r>
          </w:p>
        </w:tc>
        <w:tc>
          <w:tcPr>
            <w:tcW w:type="dxa" w:w="3137"/>
          </w:tcPr>
          <w:p>
            <w:pPr>
              <w:pStyle w:val="Tabla"/>
            </w:pPr>
            <w:r/>
            <w:r>
              <w:rPr>
                <w:b w:val="0"/>
                <w:i w:val="0"/>
              </w:rPr>
              <w:t>Qué es la biblia en televisión</w:t>
            </w:r>
          </w:p>
        </w:tc>
        <w:tc>
          <w:tcPr>
            <w:tcW w:type="dxa" w:w="3137"/>
          </w:tcPr>
          <w:p>
            <w:pPr>
              <w:pStyle w:val="Tabla"/>
            </w:pPr>
            <w:r/>
            <w:r>
              <w:rPr>
                <w:b w:val="0"/>
                <w:i w:val="0"/>
              </w:rPr>
              <w:t>b) La memoria del proyecto ✔</w:t>
            </w:r>
          </w:p>
        </w:tc>
      </w:tr>
      <w:tr>
        <w:tc>
          <w:tcPr>
            <w:tcW w:type="dxa" w:w="3137"/>
          </w:tcPr>
          <w:p>
            <w:pPr>
              <w:pStyle w:val="Tabla"/>
            </w:pPr>
            <w:r/>
            <w:r>
              <w:rPr>
                <w:b w:val="0"/>
                <w:i w:val="0"/>
              </w:rPr>
              <w:t>44</w:t>
            </w:r>
          </w:p>
        </w:tc>
        <w:tc>
          <w:tcPr>
            <w:tcW w:type="dxa" w:w="3137"/>
          </w:tcPr>
          <w:p>
            <w:pPr>
              <w:pStyle w:val="Tabla"/>
            </w:pPr>
            <w:r/>
            <w:r>
              <w:rPr>
                <w:b w:val="0"/>
                <w:i w:val="0"/>
              </w:rPr>
              <w:t>Qué es un guion técnico</w:t>
            </w:r>
          </w:p>
        </w:tc>
        <w:tc>
          <w:tcPr>
            <w:tcW w:type="dxa" w:w="3137"/>
          </w:tcPr>
          <w:p>
            <w:pPr>
              <w:pStyle w:val="Tabla"/>
            </w:pPr>
            <w:r/>
            <w:r>
              <w:rPr>
                <w:b w:val="0"/>
                <w:i w:val="0"/>
              </w:rPr>
              <w:t>b) El que describe acciones, tomas y planos ✔</w:t>
            </w:r>
          </w:p>
        </w:tc>
      </w:tr>
      <w:tr>
        <w:tc>
          <w:tcPr>
            <w:tcW w:type="dxa" w:w="3137"/>
          </w:tcPr>
          <w:p>
            <w:pPr>
              <w:pStyle w:val="Tabla"/>
            </w:pPr>
            <w:r/>
            <w:r>
              <w:rPr>
                <w:b w:val="0"/>
                <w:i w:val="0"/>
              </w:rPr>
              <w:t>48</w:t>
            </w:r>
          </w:p>
        </w:tc>
        <w:tc>
          <w:tcPr>
            <w:tcW w:type="dxa" w:w="3137"/>
          </w:tcPr>
          <w:p>
            <w:pPr>
              <w:pStyle w:val="Tabla"/>
            </w:pPr>
            <w:r/>
            <w:r>
              <w:rPr>
                <w:b w:val="0"/>
                <w:i w:val="0"/>
              </w:rPr>
              <w:t xml:space="preserve">Qué es un </w:t>
            </w:r>
            <w:r>
              <w:rPr>
                <w:b w:val="0"/>
                <w:i/>
              </w:rPr>
              <w:t>story-board</w:t>
            </w:r>
          </w:p>
        </w:tc>
        <w:tc>
          <w:tcPr>
            <w:tcW w:type="dxa" w:w="3137"/>
          </w:tcPr>
          <w:p>
            <w:pPr>
              <w:pStyle w:val="Tabla"/>
            </w:pPr>
            <w:r/>
            <w:r>
              <w:rPr>
                <w:b w:val="0"/>
                <w:i w:val="0"/>
              </w:rPr>
              <w:t>c) Un dibujo plano a plano del guion técnico ✔</w:t>
            </w:r>
          </w:p>
        </w:tc>
      </w:tr>
      <w:tr>
        <w:tc>
          <w:tcPr>
            <w:tcW w:type="dxa" w:w="3137"/>
          </w:tcPr>
          <w:p>
            <w:pPr>
              <w:pStyle w:val="Tabla"/>
            </w:pPr>
            <w:r/>
            <w:r>
              <w:rPr>
                <w:b w:val="0"/>
                <w:i w:val="0"/>
              </w:rPr>
              <w:t>65</w:t>
            </w:r>
          </w:p>
        </w:tc>
        <w:tc>
          <w:tcPr>
            <w:tcW w:type="dxa" w:w="3137"/>
          </w:tcPr>
          <w:p>
            <w:pPr>
              <w:pStyle w:val="Tabla"/>
            </w:pPr>
            <w:r/>
            <w:r>
              <w:rPr>
                <w:b w:val="0"/>
                <w:i w:val="0"/>
              </w:rPr>
              <w:t>Qué implica la focalización interna</w:t>
            </w:r>
          </w:p>
        </w:tc>
        <w:tc>
          <w:tcPr>
            <w:tcW w:type="dxa" w:w="3137"/>
          </w:tcPr>
          <w:p>
            <w:pPr>
              <w:pStyle w:val="Tabla"/>
            </w:pPr>
            <w:r/>
            <w:r>
              <w:rPr>
                <w:b w:val="0"/>
                <w:i w:val="0"/>
              </w:rPr>
              <w:t>a) La misma información que el personaje ✔</w:t>
            </w:r>
          </w:p>
        </w:tc>
      </w:tr>
      <w:tr>
        <w:tc>
          <w:tcPr>
            <w:tcW w:type="dxa" w:w="3137"/>
          </w:tcPr>
          <w:p>
            <w:pPr>
              <w:pStyle w:val="Tabla"/>
            </w:pPr>
            <w:r/>
            <w:r>
              <w:rPr>
                <w:b w:val="0"/>
                <w:i w:val="0"/>
              </w:rPr>
              <w:t>79</w:t>
            </w:r>
          </w:p>
        </w:tc>
        <w:tc>
          <w:tcPr>
            <w:tcW w:type="dxa" w:w="3137"/>
          </w:tcPr>
          <w:p>
            <w:pPr>
              <w:pStyle w:val="Tabla"/>
            </w:pPr>
            <w:r/>
            <w:r>
              <w:rPr>
                <w:b w:val="0"/>
                <w:i w:val="0"/>
              </w:rPr>
              <w:t>Qué es la sinopsis argumental</w:t>
            </w:r>
          </w:p>
        </w:tc>
        <w:tc>
          <w:tcPr>
            <w:tcW w:type="dxa" w:w="3137"/>
          </w:tcPr>
          <w:p>
            <w:pPr>
              <w:pStyle w:val="Tabla"/>
            </w:pPr>
            <w:r/>
            <w:r>
              <w:rPr>
                <w:b w:val="0"/>
                <w:i w:val="0"/>
              </w:rPr>
              <w:t>c) Cuándo, dónde, desarrollo, qué y a quién ✔</w:t>
            </w:r>
          </w:p>
        </w:tc>
      </w:tr>
      <w:tr>
        <w:tc>
          <w:tcPr>
            <w:tcW w:type="dxa" w:w="3137"/>
          </w:tcPr>
          <w:p>
            <w:pPr>
              <w:pStyle w:val="Tabla"/>
            </w:pPr>
            <w:r/>
            <w:r>
              <w:rPr>
                <w:b w:val="0"/>
                <w:i w:val="0"/>
              </w:rPr>
              <w:t>90</w:t>
            </w:r>
          </w:p>
        </w:tc>
        <w:tc>
          <w:tcPr>
            <w:tcW w:type="dxa" w:w="3137"/>
          </w:tcPr>
          <w:p>
            <w:pPr>
              <w:pStyle w:val="Tabla"/>
            </w:pPr>
            <w:r/>
            <w:r>
              <w:rPr>
                <w:b w:val="0"/>
                <w:i w:val="0"/>
              </w:rPr>
              <w:t xml:space="preserve">Qué es el </w:t>
            </w:r>
            <w:r>
              <w:rPr>
                <w:b w:val="0"/>
                <w:i/>
              </w:rPr>
              <w:t>break-down</w:t>
            </w:r>
          </w:p>
        </w:tc>
        <w:tc>
          <w:tcPr>
            <w:tcW w:type="dxa" w:w="3137"/>
          </w:tcPr>
          <w:p>
            <w:pPr>
              <w:pStyle w:val="Tabla"/>
            </w:pPr>
            <w:r/>
            <w:r>
              <w:rPr>
                <w:b w:val="0"/>
                <w:i w:val="0"/>
              </w:rPr>
              <w:t>c) El desglose de guion ✔</w:t>
            </w:r>
          </w:p>
        </w:tc>
      </w:tr>
    </w:tbl>
    <w:p>
      <w:pPr/>
    </w:p>
    <w:p>
      <w:pPr/>
      <w:r>
        <w:rPr>
          <w:b w:val="0"/>
          <w:i w:val="0"/>
        </w:rPr>
      </w:r>
      <w:r>
        <w:rPr>
          <w:b/>
          <w:i w:val="0"/>
        </w:rPr>
        <w:t>Las seis oficiales son correctas.</w:t>
      </w:r>
      <w:r>
        <w:rPr>
          <w:b w:val="0"/>
          <w:i w:val="0"/>
        </w:rPr>
        <w:t xml:space="preserve"> · </w:t>
      </w:r>
      <w:r>
        <w:rPr>
          <w:b/>
          <w:i w:val="0"/>
        </w:rPr>
        <w:t>Aviso</w:t>
      </w:r>
      <w:r>
        <w:rPr>
          <w:b w:val="0"/>
          <w:i w:val="0"/>
        </w:rPr>
        <w:t xml:space="preserve">: los nombres de estos documentos </w:t>
      </w:r>
      <w:r>
        <w:rPr>
          <w:b/>
          <w:i w:val="0"/>
        </w:rPr>
        <w:t>no están</w:t>
      </w:r>
      <w:r>
        <w:t xml:space="preserve"> </w:t>
      </w:r>
      <w:r>
        <w:rPr>
          <w:b/>
          <w:i w:val="0"/>
        </w:rPr>
        <w:t>normalizados</w:t>
      </w:r>
      <w:r>
        <w:rPr>
          <w:b w:val="0"/>
          <w:i w:val="0"/>
        </w:rPr>
        <w:t xml:space="preserve"> —cambian de casa a casa—. Lo que exige el examen es </w:t>
      </w:r>
      <w:r>
        <w:rPr>
          <w:b/>
          <w:i w:val="0"/>
        </w:rPr>
        <w:t>qué distingue a cada uno de sus</w:t>
      </w:r>
      <w:r>
        <w:t xml:space="preserve"> </w:t>
      </w:r>
      <w:r>
        <w:rPr>
          <w:b/>
          <w:i w:val="0"/>
        </w:rPr>
        <w:t>vecinos</w:t>
      </w:r>
      <w:r>
        <w:rPr>
          <w:b w:val="0"/>
          <w:i w:val="0"/>
        </w:rPr>
        <w:t>, no una definición oficial que no existe.</w:t>
      </w:r>
    </w:p>
    <w:p>
      <w:r>
        <w:br w:type="page"/>
      </w:r>
    </w:p>
    <w:p>
      <w:pPr>
        <w:pStyle w:val="Rótulo"/>
      </w:pPr>
      <w:r>
        <w:t>Para comprobar si el tema se sostiene</w:t>
      </w:r>
    </w:p>
    <w:p>
      <w:pPr>
        <w:pStyle w:val="Heading1"/>
      </w:pPr>
      <w:r>
        <w:t>Preguntas reales de examen · tema 3</w:t>
      </w:r>
    </w:p>
    <w:p>
      <w:pPr/>
      <w:r>
        <w:rPr>
          <w:i/>
        </w:rPr>
        <w:t>6 preguntas de los cuadernillos de 2024. Las respuestas, al final del volumen.</w:t>
      </w:r>
    </w:p>
    <w:p>
      <w:pPr>
        <w:pStyle w:val="Pregunta"/>
      </w:pPr>
      <w:r>
        <w:rPr>
          <w:rStyle w:val="Númerodepregunta"/>
        </w:rPr>
        <w:t xml:space="preserve">1. </w:t>
      </w:r>
      <w:r>
        <w:rPr>
          <w:b/>
        </w:rPr>
        <w:t>En televisión llamamos biblia …</w:t>
      </w:r>
    </w:p>
    <w:p>
      <w:pPr>
        <w:pStyle w:val="Opción"/>
      </w:pPr>
      <w:r>
        <w:t>a) Al guion literario.</w:t>
      </w:r>
    </w:p>
    <w:p>
      <w:pPr>
        <w:pStyle w:val="Opción"/>
      </w:pPr>
      <w:r>
        <w:t>b) A la memoria del proyecto.</w:t>
      </w:r>
    </w:p>
    <w:p>
      <w:pPr>
        <w:pStyle w:val="Opción"/>
      </w:pPr>
      <w:r>
        <w:t>c) A la relación de secuencias ordenadas narrativamente.</w:t>
      </w:r>
    </w:p>
    <w:p>
      <w:pPr>
        <w:pStyle w:val="Opción"/>
      </w:pPr>
      <w:r>
        <w:t>d) Al story line.</w:t>
      </w:r>
    </w:p>
    <w:p>
      <w:pPr>
        <w:pStyle w:val="Pregunta"/>
      </w:pPr>
      <w:r>
        <w:rPr>
          <w:rStyle w:val="Númerodepregunta"/>
        </w:rPr>
        <w:t xml:space="preserve">2. </w:t>
      </w:r>
      <w:r>
        <w:rPr>
          <w:b/>
        </w:rPr>
        <w:t>¿Qué es un guion técnico?</w:t>
      </w:r>
    </w:p>
    <w:p>
      <w:pPr>
        <w:pStyle w:val="Opción"/>
      </w:pPr>
      <w:r>
        <w:t>a) Un guion donde se detallan los diálogos de los personajes.</w:t>
      </w:r>
    </w:p>
    <w:p>
      <w:pPr>
        <w:pStyle w:val="Opción"/>
      </w:pPr>
      <w:r>
        <w:t>b) Un guion que describe las acciones, tomas y planos que se utilizarán en la producción.</w:t>
      </w:r>
    </w:p>
    <w:p>
      <w:pPr>
        <w:pStyle w:val="Opción"/>
      </w:pPr>
      <w:r>
        <w:t>c) Un guion que describe técnicamente qué tiene que hacer cada actor.</w:t>
      </w:r>
    </w:p>
    <w:p>
      <w:pPr>
        <w:pStyle w:val="Opción"/>
      </w:pPr>
      <w:r>
        <w:t>d) Un guion que incluye la música y los efectos sonoros de la obra.</w:t>
      </w:r>
    </w:p>
    <w:p>
      <w:pPr>
        <w:pStyle w:val="Pregunta"/>
      </w:pPr>
      <w:r>
        <w:rPr>
          <w:rStyle w:val="Númerodepregunta"/>
        </w:rPr>
        <w:t xml:space="preserve">3. </w:t>
      </w:r>
      <w:r>
        <w:rPr>
          <w:b/>
        </w:rPr>
        <w:t>Un story-board es:</w:t>
      </w:r>
    </w:p>
    <w:p>
      <w:pPr>
        <w:pStyle w:val="Opción"/>
      </w:pPr>
      <w:r>
        <w:t>a) Un video musical.</w:t>
      </w:r>
    </w:p>
    <w:p>
      <w:pPr>
        <w:pStyle w:val="Opción"/>
      </w:pPr>
      <w:r>
        <w:t>b) Un dibujo en planta del guion técnico.</w:t>
      </w:r>
    </w:p>
    <w:p>
      <w:pPr>
        <w:pStyle w:val="Opción"/>
      </w:pPr>
      <w:r>
        <w:t>c) Un dibujo plano a plano del guion técnico.</w:t>
      </w:r>
    </w:p>
    <w:p>
      <w:pPr>
        <w:pStyle w:val="Opción"/>
      </w:pPr>
      <w:r>
        <w:t>d) Un dibujo de los ensayos.</w:t>
      </w:r>
    </w:p>
    <w:p>
      <w:pPr>
        <w:pStyle w:val="Pregunta"/>
      </w:pPr>
      <w:r>
        <w:rPr>
          <w:rStyle w:val="Númerodepregunta"/>
        </w:rPr>
        <w:t xml:space="preserve">4. </w:t>
      </w:r>
      <w:r>
        <w:rPr>
          <w:b/>
        </w:rPr>
        <w:t>Al utilizar el recurso de focalización interna en un guion:</w:t>
      </w:r>
    </w:p>
    <w:p>
      <w:pPr>
        <w:pStyle w:val="Opción"/>
      </w:pPr>
      <w:r>
        <w:t>a) El espectador tiene la misma información que el personaje.</w:t>
      </w:r>
    </w:p>
    <w:p>
      <w:pPr>
        <w:pStyle w:val="Opción"/>
      </w:pPr>
      <w:r>
        <w:t>b) El espectador tiene menos información que el personaje.</w:t>
      </w:r>
    </w:p>
    <w:p>
      <w:pPr>
        <w:pStyle w:val="Opción"/>
      </w:pPr>
      <w:r>
        <w:t>c) El espectador tiene más información que el personaje.</w:t>
      </w:r>
    </w:p>
    <w:p>
      <w:pPr>
        <w:pStyle w:val="Opción"/>
      </w:pPr>
      <w:r>
        <w:t>d) Este recurso no afecta al nivel de información que recibe el espectador.</w:t>
      </w:r>
    </w:p>
    <w:p>
      <w:pPr>
        <w:pStyle w:val="Pregunta"/>
      </w:pPr>
      <w:r>
        <w:rPr>
          <w:rStyle w:val="Númerodepregunta"/>
        </w:rPr>
        <w:t xml:space="preserve">5. </w:t>
      </w:r>
      <w:r>
        <w:rPr>
          <w:b/>
        </w:rPr>
        <w:t>¿Qué es la sinopsis argumental?</w:t>
      </w:r>
    </w:p>
    <w:p>
      <w:pPr>
        <w:pStyle w:val="Opción"/>
      </w:pPr>
      <w:r>
        <w:t>a) Un resumen de la historia, sin entrar en detalles.</w:t>
      </w:r>
    </w:p>
    <w:p>
      <w:pPr>
        <w:pStyle w:val="Opción"/>
      </w:pPr>
      <w:r>
        <w:t>b) Una síntesis de la historia que revela cuándo y dónde sucede la historia.</w:t>
      </w:r>
    </w:p>
    <w:p>
      <w:pPr>
        <w:pStyle w:val="Opción"/>
      </w:pPr>
      <w:r>
        <w:t>c) Es una síntesis de la historia, que nos revela su cuándo, dónde y el desarrollo de la acción. Qué y a quién sucede.</w:t>
      </w:r>
    </w:p>
    <w:p>
      <w:pPr>
        <w:pStyle w:val="Opción"/>
      </w:pPr>
      <w:r>
        <w:t>d) Relación de las secuencias ordenadas narrativamente.</w:t>
      </w:r>
    </w:p>
    <w:p>
      <w:pPr>
        <w:pStyle w:val="Pregunta"/>
      </w:pPr>
      <w:r>
        <w:rPr>
          <w:rStyle w:val="Númerodepregunta"/>
        </w:rPr>
        <w:t xml:space="preserve">6. </w:t>
      </w:r>
      <w:r>
        <w:rPr>
          <w:b/>
        </w:rPr>
        <w:t>¿Qué es el break-down?</w:t>
      </w:r>
    </w:p>
    <w:p>
      <w:pPr>
        <w:pStyle w:val="Opción"/>
      </w:pPr>
      <w:r>
        <w:t>a) El material de atrezzo que se utiliza para simular rotura de cristales.</w:t>
      </w:r>
    </w:p>
    <w:p>
      <w:pPr>
        <w:pStyle w:val="Opción"/>
      </w:pPr>
      <w:r>
        <w:t>b) Un soporte de iluminación utilizado principalmente en exteriores.</w:t>
      </w:r>
    </w:p>
    <w:p>
      <w:pPr>
        <w:pStyle w:val="Opción"/>
      </w:pPr>
      <w:r>
        <w:t>c) El desglose de guion.</w:t>
      </w:r>
    </w:p>
    <w:p>
      <w:pPr>
        <w:pStyle w:val="Opción"/>
      </w:pPr>
      <w:r>
        <w:t>d) El tiempo de descanso obligatorio entre jornadas.</w:t>
      </w:r>
    </w:p>
    <w:p>
      <w:r>
        <w:br w:type="page"/>
      </w:r>
    </w:p>
    <w:p>
      <w:pPr>
        <w:pStyle w:val="Rótulo"/>
      </w:pPr>
      <w:r>
        <w:t>Temario específico · Producción</w:t>
      </w:r>
    </w:p>
    <w:p>
      <w:pPr>
        <w:pStyle w:val="Heading1"/>
      </w:pPr>
      <w:r>
        <w:t>TEMA 4 – Géneros y formatos audiovisuales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Sólo una definición se apoya en la </w:t>
            </w:r>
            <w:r>
              <w:rPr>
                <w:b/>
                <w:i w:val="0"/>
              </w:rPr>
              <w:t>Ley 13/2022, General de Comunicación Audiovisual</w:t>
            </w:r>
            <w:r>
              <w:rPr>
                <w:b w:val="0"/>
                <w:i w:val="0"/>
              </w:rPr>
              <w:t xml:space="preserve">, artículo 2: la de </w:t>
            </w:r>
            <w:r>
              <w:rPr>
                <w:b/>
                <w:i w:val="0"/>
              </w:rPr>
              <w:t>programa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afirmaciones descansan sólo en la plantilla</w:t>
            </w:r>
            <w:r>
              <w:rPr>
                <w:b w:val="0"/>
                <w:i w:val="0"/>
              </w:rPr>
              <w:t xml:space="preserve">: que «series importadas» pertenece a la categorización de </w:t>
            </w:r>
            <w:r>
              <w:rPr>
                <w:b/>
                <w:i w:val="0"/>
              </w:rPr>
              <w:t>Michelle Hilmes</w:t>
            </w:r>
            <w:r>
              <w:rPr>
                <w:b w:val="0"/>
                <w:i w:val="0"/>
              </w:rPr>
              <w:t xml:space="preserve">, cuya obra </w:t>
            </w:r>
            <w:r>
              <w:rPr>
                <w:b/>
                <w:i w:val="0"/>
              </w:rPr>
              <w:t>no se ha consultado</w:t>
            </w:r>
            <w:r>
              <w:rPr>
                <w:b w:val="0"/>
                <w:i w:val="0"/>
              </w:rPr>
              <w:t>, y el análisis de la cobertura olímpica de la pregunta 46</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1.897 palabras</w:t>
            </w:r>
            <w:r>
              <w:rPr>
                <w:b w:val="0"/>
                <w:i w:val="0"/>
              </w:rPr>
            </w:r>
          </w:p>
        </w:tc>
      </w:tr>
    </w:tbl>
    <w:p>
      <w:pPr/>
    </w:p>
    <w:p>
      <w:pPr/>
      <w:r>
        <w:rPr>
          <w:b w:val="0"/>
          <w:i w:val="0"/>
        </w:rPr>
        <w:t>Las siglas de este tema, presentadas de entrada: el vídeo a la carta (</w:t>
      </w:r>
      <w:r>
        <w:rPr>
          <w:b/>
          <w:i w:val="0"/>
        </w:rPr>
        <w:t>VoD</w:t>
      </w:r>
      <w:r>
        <w:rPr>
          <w:b w:val="0"/>
          <w:i w:val="0"/>
        </w:rPr>
        <w:t xml:space="preserve">, del inglés </w:t>
      </w:r>
      <w:r>
        <w:rPr>
          <w:b w:val="0"/>
          <w:i/>
        </w:rPr>
        <w:t>video on</w:t>
      </w:r>
      <w:r>
        <w:t xml:space="preserve"> </w:t>
      </w:r>
      <w:r>
        <w:rPr>
          <w:b w:val="0"/>
          <w:i/>
        </w:rPr>
        <w:t>demand</w:t>
      </w:r>
      <w:r>
        <w:rPr>
          <w:b w:val="0"/>
          <w:i w:val="0"/>
        </w:rPr>
        <w:t>); la inteligencia artificial (</w:t>
      </w:r>
      <w:r>
        <w:rPr>
          <w:b/>
          <w:i w:val="0"/>
        </w:rPr>
        <w:t>IA</w:t>
      </w:r>
      <w:r>
        <w:rPr>
          <w:b w:val="0"/>
          <w:i w:val="0"/>
        </w:rPr>
        <w:t>); la corporación de radio y televisión pública española</w:t>
      </w:r>
      <w:r>
        <w:t xml:space="preserve"> </w:t>
      </w:r>
      <w:r>
        <w:rPr>
          <w:b w:val="0"/>
          <w:i w:val="0"/>
        </w:rPr>
        <w:t>(</w:t>
      </w:r>
      <w:r>
        <w:rPr>
          <w:b/>
          <w:i w:val="0"/>
        </w:rPr>
        <w:t>RTVE</w:t>
      </w:r>
      <w:r>
        <w:rPr>
          <w:b w:val="0"/>
          <w:i w:val="0"/>
        </w:rPr>
        <w:t>); y la Ley General de Comunicación Audiovisual (</w:t>
      </w:r>
      <w:r>
        <w:rPr>
          <w:b/>
          <w:i w:val="0"/>
        </w:rPr>
        <w:t>LGCA</w:t>
      </w:r>
      <w:r>
        <w:rPr>
          <w:b w:val="0"/>
          <w:i w:val="0"/>
        </w:rPr>
        <w:t>), que es como se conoce la</w:t>
      </w:r>
      <w:r>
        <w:t xml:space="preserve"> </w:t>
      </w:r>
      <w:r>
        <w:rPr>
          <w:b w:val="0"/>
          <w:i w:val="0"/>
        </w:rPr>
        <w:t>Ley 13/2022.</w:t>
      </w:r>
    </w:p>
    <w:p>
      <w:pPr>
        <w:pStyle w:val="Citadelanorma"/>
      </w:pPr>
      <w:r>
        <w:rPr>
          <w:b w:val="0"/>
          <w:i w:val="0"/>
        </w:rPr>
        <w:t>Enunciado de la convocatoria (Anexo 2, temario específico de Producción, punto 4):</w:t>
      </w:r>
      <w:r>
        <w:t xml:space="preserve"> </w:t>
      </w:r>
      <w:r>
        <w:rPr>
          <w:b w:val="0"/>
          <w:i w:val="0"/>
        </w:rPr>
        <w:t>«GÉNEROS Y FORMATOS AUDIOVISUALES. Informativos/Ficción/Entretenimiento/Deportes/Contenidos web.»</w:t>
      </w:r>
    </w:p>
    <w:p>
      <w:pPr/>
      <w:r>
        <w:rPr>
          <w:b w:val="0"/>
          <w:i w:val="0"/>
        </w:rPr>
      </w:r>
      <w:r>
        <w:rPr>
          <w:b/>
          <w:i w:val="0"/>
        </w:rPr>
        <w:t>Tres preguntas, y las tres de distinto tipo</w:t>
      </w:r>
      <w:r>
        <w:rPr>
          <w:b w:val="0"/>
          <w:i w:val="0"/>
        </w:rPr>
        <w:t>: una de vocabulario de programación, una de</w:t>
      </w:r>
      <w:r>
        <w:t xml:space="preserve"> </w:t>
      </w:r>
      <w:r>
        <w:rPr>
          <w:b w:val="0"/>
          <w:i w:val="0"/>
        </w:rPr>
        <w:t xml:space="preserve">clasificación académica de formatos y una de análisis de la evolución del género deportivo. </w:t>
      </w:r>
      <w:r>
        <w:rPr>
          <w:b/>
          <w:i w:val="0"/>
        </w:rPr>
        <w:t>Es el</w:t>
      </w:r>
      <w:r>
        <w:t xml:space="preserve"> </w:t>
      </w:r>
      <w:r>
        <w:rPr>
          <w:b/>
          <w:i w:val="0"/>
        </w:rPr>
        <w:t>punto que obliga a estudiar en tres registros distintos.</w:t>
      </w:r>
      <w:r>
        <w:rPr>
          <w:b w:val="0"/>
          <w:i w:val="0"/>
        </w:rPr>
      </w:r>
    </w:p>
    <w:p>
      <w:pPr>
        <w:pStyle w:val="Heading2"/>
      </w:pPr>
      <w:r>
        <w:rPr>
          <w:b w:val="0"/>
          <w:i w:val="0"/>
        </w:rPr>
        <w:t>4.1 Género, formato y programa</w:t>
      </w:r>
    </w:p>
    <w:p>
      <w:pPr/>
      <w:r>
        <w:rPr>
          <w:b w:val="0"/>
          <w:i w:val="0"/>
        </w:rPr>
      </w:r>
      <w:r>
        <w:rPr>
          <w:b/>
          <w:i w:val="0"/>
        </w:rPr>
        <w:t>Tres palabras que en la conversación se usan como sinónimas y que en un examen no lo son: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Palabra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Se compra</w:t>
            </w:r>
          </w:p>
        </w:tc>
      </w:tr>
      <w:tr>
        <w:tc>
          <w:tcPr>
            <w:tcW w:type="dxa" w:w="3137"/>
          </w:tcPr>
          <w:p>
            <w:pPr>
              <w:pStyle w:val="Tabla"/>
            </w:pPr>
            <w:r/>
            <w:r>
              <w:rPr>
                <w:b w:val="0"/>
                <w:i w:val="0"/>
              </w:rPr>
            </w:r>
            <w:r>
              <w:rPr>
                <w:b/>
                <w:i w:val="0"/>
              </w:rPr>
              <w:t>Género</w:t>
            </w:r>
            <w:r>
              <w:rPr>
                <w:b w:val="0"/>
                <w:i w:val="0"/>
              </w:rPr>
            </w:r>
          </w:p>
        </w:tc>
        <w:tc>
          <w:tcPr>
            <w:tcW w:type="dxa" w:w="3137"/>
          </w:tcPr>
          <w:p>
            <w:pPr>
              <w:pStyle w:val="Tabla"/>
            </w:pPr>
            <w:r/>
            <w:r>
              <w:rPr>
                <w:b w:val="0"/>
                <w:i w:val="0"/>
              </w:rPr>
              <w:t>La clase de contenido: informativo, ficción, entretenimiento, deportivo, divulgativo</w:t>
            </w:r>
          </w:p>
        </w:tc>
        <w:tc>
          <w:tcPr>
            <w:tcW w:type="dxa" w:w="3137"/>
          </w:tcPr>
          <w:p>
            <w:pPr>
              <w:pStyle w:val="Tabla"/>
            </w:pPr>
            <w:r/>
            <w:r>
              <w:rPr>
                <w:b w:val="0"/>
                <w:i w:val="0"/>
              </w:rPr>
            </w:r>
            <w:r>
              <w:rPr>
                <w:b/>
                <w:i w:val="0"/>
              </w:rPr>
              <w:t>No</w:t>
            </w:r>
            <w:r>
              <w:rPr>
                <w:b w:val="0"/>
                <w:i w:val="0"/>
              </w:rPr>
              <w:t>: nadie es dueño de un género</w:t>
            </w:r>
          </w:p>
        </w:tc>
      </w:tr>
      <w:tr>
        <w:tc>
          <w:tcPr>
            <w:tcW w:type="dxa" w:w="3137"/>
          </w:tcPr>
          <w:p>
            <w:pPr>
              <w:pStyle w:val="Tabla"/>
            </w:pPr>
            <w:r/>
            <w:r>
              <w:rPr>
                <w:b w:val="0"/>
                <w:i w:val="0"/>
              </w:rPr>
            </w:r>
            <w:r>
              <w:rPr>
                <w:b/>
                <w:i w:val="0"/>
              </w:rPr>
              <w:t>Formato</w:t>
            </w:r>
            <w:r>
              <w:rPr>
                <w:b w:val="0"/>
                <w:i w:val="0"/>
              </w:rPr>
            </w:r>
          </w:p>
        </w:tc>
        <w:tc>
          <w:tcPr>
            <w:tcW w:type="dxa" w:w="3137"/>
          </w:tcPr>
          <w:p>
            <w:pPr>
              <w:pStyle w:val="Tabla"/>
            </w:pPr>
            <w:r/>
            <w:r>
              <w:rPr>
                <w:b w:val="0"/>
                <w:i w:val="0"/>
              </w:rPr>
            </w:r>
            <w:r>
              <w:rPr>
                <w:b/>
                <w:i w:val="0"/>
              </w:rPr>
              <w:t>La fórmula concreta y registrable</w:t>
            </w:r>
            <w:r>
              <w:rPr>
                <w:b w:val="0"/>
                <w:i w:val="0"/>
              </w:rPr>
              <w:t xml:space="preserve"> con la que se hace un programa de un género</w:t>
            </w:r>
          </w:p>
        </w:tc>
        <w:tc>
          <w:tcPr>
            <w:tcW w:type="dxa" w:w="3137"/>
          </w:tcPr>
          <w:p>
            <w:pPr>
              <w:pStyle w:val="Tabla"/>
            </w:pPr>
            <w:r/>
            <w:r>
              <w:rPr>
                <w:b w:val="0"/>
                <w:i w:val="0"/>
              </w:rPr>
            </w:r>
            <w:r>
              <w:rPr>
                <w:b/>
                <w:i w:val="0"/>
              </w:rPr>
              <w:t>Sí</w:t>
            </w:r>
            <w:r>
              <w:rPr>
                <w:b w:val="0"/>
                <w:i w:val="0"/>
              </w:rPr>
              <w:t>: se licencia, con su biblia</w:t>
            </w:r>
          </w:p>
        </w:tc>
      </w:tr>
      <w:tr>
        <w:tc>
          <w:tcPr>
            <w:tcW w:type="dxa" w:w="3137"/>
          </w:tcPr>
          <w:p>
            <w:pPr>
              <w:pStyle w:val="Tabla"/>
            </w:pPr>
            <w:r/>
            <w:r>
              <w:rPr>
                <w:b w:val="0"/>
                <w:i w:val="0"/>
              </w:rPr>
            </w:r>
            <w:r>
              <w:rPr>
                <w:b/>
                <w:i w:val="0"/>
              </w:rPr>
              <w:t>Programa</w:t>
            </w:r>
            <w:r>
              <w:rPr>
                <w:b w:val="0"/>
                <w:i w:val="0"/>
              </w:rPr>
            </w:r>
          </w:p>
        </w:tc>
        <w:tc>
          <w:tcPr>
            <w:tcW w:type="dxa" w:w="3137"/>
          </w:tcPr>
          <w:p>
            <w:pPr>
              <w:pStyle w:val="Tabla"/>
            </w:pPr>
            <w:r/>
            <w:r>
              <w:rPr>
                <w:b w:val="0"/>
                <w:i w:val="0"/>
              </w:rPr>
              <w:t>La realización concreta de un formato, con su título, su cadena y su presentador</w:t>
            </w:r>
          </w:p>
        </w:tc>
        <w:tc>
          <w:tcPr>
            <w:tcW w:type="dxa" w:w="3137"/>
          </w:tcPr>
          <w:p>
            <w:pPr>
              <w:pStyle w:val="Tabla"/>
            </w:pPr>
            <w:r/>
            <w:r>
              <w:rPr>
                <w:b w:val="0"/>
                <w:i w:val="0"/>
              </w:rPr>
              <w:t>Se produce</w:t>
            </w:r>
          </w:p>
        </w:tc>
      </w:tr>
    </w:tbl>
    <w:p>
      <w:pPr/>
    </w:p>
    <w:p>
      <w:pPr/>
      <w:r>
        <w:rPr>
          <w:b w:val="0"/>
          <w:i w:val="0"/>
        </w:rPr>
      </w:r>
      <w:r>
        <w:rPr>
          <w:b/>
          <w:i w:val="0"/>
        </w:rPr>
        <w:t>La definición legal de programa</w:t>
      </w:r>
      <w:r>
        <w:rPr>
          <w:b w:val="0"/>
          <w:i w:val="0"/>
        </w:rPr>
        <w:t xml:space="preserve"> está en el artículo 2 de la </w:t>
      </w:r>
      <w:r>
        <w:rPr>
          <w:b/>
          <w:i w:val="0"/>
        </w:rPr>
        <w:t>Ley 13/2022</w:t>
      </w:r>
      <w:r>
        <w:rPr>
          <w:b w:val="0"/>
          <w:i w:val="0"/>
        </w:rPr>
        <w:t>: es el conjunto de</w:t>
      </w:r>
      <w:r>
        <w:t xml:space="preserve"> </w:t>
      </w:r>
      <w:r>
        <w:rPr>
          <w:b w:val="0"/>
          <w:i w:val="0"/>
        </w:rPr>
        <w:t xml:space="preserve">imágenes en movimiento, con o sin sonido, que constituye </w:t>
      </w:r>
      <w:r>
        <w:rPr>
          <w:b/>
          <w:i w:val="0"/>
        </w:rPr>
        <w:t>un elemento unitario</w:t>
      </w:r>
      <w:r>
        <w:rPr>
          <w:b w:val="0"/>
          <w:i w:val="0"/>
        </w:rPr>
        <w:t xml:space="preserve"> dentro de un horario</w:t>
      </w:r>
      <w:r>
        <w:t xml:space="preserve"> </w:t>
      </w:r>
      <w:r>
        <w:rPr>
          <w:b w:val="0"/>
          <w:i w:val="0"/>
        </w:rPr>
        <w:t>de programación o de un catálogo.</w:t>
      </w:r>
    </w:p>
    <w:p>
      <w:pPr/>
      <w:r>
        <w:rPr>
          <w:b w:val="0"/>
          <w:i w:val="0"/>
        </w:rPr>
      </w:r>
      <w:r>
        <w:rPr>
          <w:b/>
          <w:i w:val="0"/>
        </w:rPr>
        <w:t>Y la consecuencia de producción, que es lo que interesa a esta ocupación</w:t>
      </w:r>
      <w:r>
        <w:rPr>
          <w:b w:val="0"/>
          <w:i w:val="0"/>
        </w:rPr>
        <w:t>: un formato se compra con</w:t>
      </w:r>
      <w:r>
        <w:t xml:space="preserve"> </w:t>
      </w:r>
      <w:r>
        <w:rPr>
          <w:b w:val="0"/>
          <w:i w:val="0"/>
        </w:rPr>
        <w:t xml:space="preserve">su </w:t>
      </w:r>
      <w:r>
        <w:rPr>
          <w:b/>
          <w:i w:val="0"/>
        </w:rPr>
        <w:t>biblia</w:t>
      </w:r>
      <w:r>
        <w:rPr>
          <w:b w:val="0"/>
          <w:i w:val="0"/>
        </w:rPr>
        <w:t xml:space="preserve"> —el documento del tema 3— y esa biblia dice cuántos decorados, cuántos colaboradores y</w:t>
      </w:r>
      <w:r>
        <w:t xml:space="preserve"> </w:t>
      </w:r>
      <w:r>
        <w:rPr>
          <w:b w:val="0"/>
          <w:i w:val="0"/>
        </w:rPr>
        <w:t xml:space="preserve">cuántas jornadas hacen falta. </w:t>
      </w:r>
      <w:r>
        <w:rPr>
          <w:b/>
          <w:i w:val="0"/>
        </w:rPr>
        <w:t>Comprar un formato es comprar un presupuesto ya hecho en otro país</w:t>
      </w:r>
      <w:r>
        <w:rPr>
          <w:b w:val="0"/>
          <w:i w:val="0"/>
        </w:rPr>
        <w:t>,</w:t>
      </w:r>
      <w:r>
        <w:t xml:space="preserve"> </w:t>
      </w:r>
      <w:r>
        <w:rPr>
          <w:b w:val="0"/>
          <w:i w:val="0"/>
        </w:rPr>
        <w:t>y adaptarlo es rehacerlo.</w:t>
      </w:r>
    </w:p>
    <w:p>
      <w:pPr>
        <w:pStyle w:val="Separador"/>
        <w:pBdr>
          <w:bottom w:val="single" w:sz="4" w:color="BBBBBB"/>
        </w:pBdr>
      </w:pPr>
    </w:p>
    <w:p>
      <w:pPr>
        <w:pStyle w:val="Heading2"/>
      </w:pPr>
      <w:r>
        <w:rPr>
          <w:b w:val="0"/>
          <w:i w:val="0"/>
        </w:rPr>
        <w:t>4.2 Los géneros que el enunciado nombra</w:t>
      </w:r>
    </w:p>
    <w:p>
      <w:pPr/>
      <w:r>
        <w:rPr>
          <w:b w:val="0"/>
          <w:i w:val="0"/>
        </w:rPr>
        <w:t>El propio punto enumera cinco, y cada uno tiene una producción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Cómo se produce</w:t>
            </w:r>
          </w:p>
        </w:tc>
        <w:tc>
          <w:tcPr>
            <w:tcW w:type="dxa" w:w="3137"/>
            <w:shd w:val="clear" w:color="auto" w:fill="E4E4E4"/>
          </w:tcPr>
          <w:p>
            <w:pPr>
              <w:pStyle w:val="Tablacabecera"/>
            </w:pPr>
            <w:r/>
            <w:r>
              <w:rPr>
                <w:b w:val="0"/>
                <w:i w:val="0"/>
              </w:rPr>
              <w:t>Dónde está el gasto</w:t>
            </w:r>
          </w:p>
        </w:tc>
      </w:tr>
      <w:tr>
        <w:tc>
          <w:tcPr>
            <w:tcW w:type="dxa" w:w="3137"/>
          </w:tcPr>
          <w:p>
            <w:pPr>
              <w:pStyle w:val="Tabla"/>
            </w:pPr>
            <w:r/>
            <w:r>
              <w:rPr>
                <w:b w:val="0"/>
                <w:i w:val="0"/>
              </w:rPr>
            </w:r>
            <w:r>
              <w:rPr>
                <w:b/>
                <w:i w:val="0"/>
              </w:rPr>
              <w:t>Informativos</w:t>
            </w:r>
            <w:r>
              <w:rPr>
                <w:b w:val="0"/>
                <w:i w:val="0"/>
              </w:rPr>
            </w:r>
          </w:p>
        </w:tc>
        <w:tc>
          <w:tcPr>
            <w:tcW w:type="dxa" w:w="3137"/>
          </w:tcPr>
          <w:p>
            <w:pPr>
              <w:pStyle w:val="Tabla"/>
            </w:pPr>
            <w:r/>
            <w:r>
              <w:rPr>
                <w:b w:val="0"/>
                <w:i w:val="0"/>
              </w:rPr>
              <w:t>Multicámara en plató, con conexiones y piezas grabadas; escaleta cerrada</w:t>
            </w:r>
          </w:p>
        </w:tc>
        <w:tc>
          <w:tcPr>
            <w:tcW w:type="dxa" w:w="3137"/>
          </w:tcPr>
          <w:p>
            <w:pPr>
              <w:pStyle w:val="Tabla"/>
            </w:pPr>
            <w:r/>
            <w:r>
              <w:rPr>
                <w:b w:val="0"/>
                <w:i w:val="0"/>
              </w:rPr>
              <w:t xml:space="preserve">En la </w:t>
            </w:r>
            <w:r>
              <w:rPr>
                <w:b/>
                <w:i w:val="0"/>
              </w:rPr>
              <w:t>redacción</w:t>
            </w:r>
            <w:r>
              <w:rPr>
                <w:b w:val="0"/>
                <w:i w:val="0"/>
              </w:rPr>
              <w:t xml:space="preserve"> y en las conexiones</w:t>
            </w:r>
          </w:p>
        </w:tc>
      </w:tr>
      <w:tr>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t>Rodaje con una o pocas cámaras, plano a plano, muy planificado</w:t>
            </w:r>
          </w:p>
        </w:tc>
        <w:tc>
          <w:tcPr>
            <w:tcW w:type="dxa" w:w="3137"/>
          </w:tcPr>
          <w:p>
            <w:pPr>
              <w:pStyle w:val="Tabla"/>
            </w:pPr>
            <w:r/>
            <w:r>
              <w:rPr>
                <w:b w:val="0"/>
                <w:i w:val="0"/>
              </w:rPr>
              <w:t xml:space="preserve">En los </w:t>
            </w:r>
            <w:r>
              <w:rPr>
                <w:b/>
                <w:i w:val="0"/>
              </w:rPr>
              <w:t>días de rodaje</w:t>
            </w:r>
            <w:r>
              <w:rPr>
                <w:b w:val="0"/>
                <w:i w:val="0"/>
              </w:rPr>
              <w:t xml:space="preserve"> y en el reparto</w:t>
            </w:r>
          </w:p>
        </w:tc>
      </w:tr>
      <w:tr>
        <w:tc>
          <w:tcPr>
            <w:tcW w:type="dxa" w:w="3137"/>
          </w:tcPr>
          <w:p>
            <w:pPr>
              <w:pStyle w:val="Tabla"/>
            </w:pPr>
            <w:r/>
            <w:r>
              <w:rPr>
                <w:b w:val="0"/>
                <w:i w:val="0"/>
              </w:rPr>
            </w:r>
            <w:r>
              <w:rPr>
                <w:b/>
                <w:i w:val="0"/>
              </w:rPr>
              <w:t>Entretenimiento</w:t>
            </w:r>
            <w:r>
              <w:rPr>
                <w:b w:val="0"/>
                <w:i w:val="0"/>
              </w:rPr>
            </w:r>
          </w:p>
        </w:tc>
        <w:tc>
          <w:tcPr>
            <w:tcW w:type="dxa" w:w="3137"/>
          </w:tcPr>
          <w:p>
            <w:pPr>
              <w:pStyle w:val="Tabla"/>
            </w:pPr>
            <w:r/>
            <w:r>
              <w:rPr>
                <w:b w:val="0"/>
                <w:i w:val="0"/>
              </w:rPr>
              <w:t>Multicámara con público, decorado grande, mucho recurso</w:t>
            </w:r>
          </w:p>
        </w:tc>
        <w:tc>
          <w:tcPr>
            <w:tcW w:type="dxa" w:w="3137"/>
          </w:tcPr>
          <w:p>
            <w:pPr>
              <w:pStyle w:val="Tabla"/>
            </w:pPr>
            <w:r/>
            <w:r>
              <w:rPr>
                <w:b w:val="0"/>
                <w:i w:val="0"/>
              </w:rPr>
              <w:t xml:space="preserve">En el </w:t>
            </w:r>
            <w:r>
              <w:rPr>
                <w:b/>
                <w:i w:val="0"/>
              </w:rPr>
              <w:t>plató</w:t>
            </w:r>
            <w:r>
              <w:rPr>
                <w:b w:val="0"/>
                <w:i w:val="0"/>
              </w:rPr>
              <w:t xml:space="preserve"> y en los colaboradores</w:t>
            </w:r>
          </w:p>
        </w:tc>
      </w:tr>
      <w:tr>
        <w:tc>
          <w:tcPr>
            <w:tcW w:type="dxa" w:w="3137"/>
          </w:tcPr>
          <w:p>
            <w:pPr>
              <w:pStyle w:val="Tabla"/>
            </w:pPr>
            <w:r/>
            <w:r>
              <w:rPr>
                <w:b w:val="0"/>
                <w:i w:val="0"/>
              </w:rPr>
            </w:r>
            <w:r>
              <w:rPr>
                <w:b/>
                <w:i w:val="0"/>
              </w:rPr>
              <w:t>Deportes</w:t>
            </w:r>
            <w:r>
              <w:rPr>
                <w:b w:val="0"/>
                <w:i w:val="0"/>
              </w:rPr>
            </w:r>
          </w:p>
        </w:tc>
        <w:tc>
          <w:tcPr>
            <w:tcW w:type="dxa" w:w="3137"/>
          </w:tcPr>
          <w:p>
            <w:pPr>
              <w:pStyle w:val="Tabla"/>
            </w:pPr>
            <w:r/>
            <w:r>
              <w:rPr>
                <w:b w:val="0"/>
                <w:i w:val="0"/>
              </w:rPr>
              <w:t>Retransmisión desde unidad móvil: la acción manda</w:t>
            </w:r>
          </w:p>
        </w:tc>
        <w:tc>
          <w:tcPr>
            <w:tcW w:type="dxa" w:w="3137"/>
          </w:tcPr>
          <w:p>
            <w:pPr>
              <w:pStyle w:val="Tabla"/>
            </w:pPr>
            <w:r/>
            <w:r>
              <w:rPr>
                <w:b w:val="0"/>
                <w:i w:val="0"/>
              </w:rPr>
              <w:t xml:space="preserve">En los </w:t>
            </w:r>
            <w:r>
              <w:rPr>
                <w:b/>
                <w:i w:val="0"/>
              </w:rPr>
              <w:t>derechos</w:t>
            </w:r>
            <w:r>
              <w:rPr>
                <w:b w:val="0"/>
                <w:i w:val="0"/>
              </w:rPr>
              <w:t xml:space="preserve"> y en los medios técnicos</w:t>
            </w:r>
          </w:p>
        </w:tc>
      </w:tr>
      <w:tr>
        <w:tc>
          <w:tcPr>
            <w:tcW w:type="dxa" w:w="3137"/>
          </w:tcPr>
          <w:p>
            <w:pPr>
              <w:pStyle w:val="Tabla"/>
            </w:pPr>
            <w:r/>
            <w:r>
              <w:rPr>
                <w:b w:val="0"/>
                <w:i w:val="0"/>
              </w:rPr>
            </w:r>
            <w:r>
              <w:rPr>
                <w:b/>
                <w:i w:val="0"/>
              </w:rPr>
              <w:t>Contenidos web</w:t>
            </w:r>
            <w:r>
              <w:rPr>
                <w:b w:val="0"/>
                <w:i w:val="0"/>
              </w:rPr>
            </w:r>
          </w:p>
        </w:tc>
        <w:tc>
          <w:tcPr>
            <w:tcW w:type="dxa" w:w="3137"/>
          </w:tcPr>
          <w:p>
            <w:pPr>
              <w:pStyle w:val="Tabla"/>
            </w:pPr>
            <w:r/>
            <w:r>
              <w:rPr>
                <w:b w:val="0"/>
                <w:i w:val="0"/>
              </w:rPr>
              <w:t>Producción ligera, varias versiones por pieza</w:t>
            </w:r>
          </w:p>
        </w:tc>
        <w:tc>
          <w:tcPr>
            <w:tcW w:type="dxa" w:w="3137"/>
          </w:tcPr>
          <w:p>
            <w:pPr>
              <w:pStyle w:val="Tabla"/>
            </w:pPr>
            <w:r/>
            <w:r>
              <w:rPr>
                <w:b w:val="0"/>
                <w:i w:val="0"/>
              </w:rPr>
              <w:t xml:space="preserve">En el </w:t>
            </w:r>
            <w:r>
              <w:rPr>
                <w:b/>
                <w:i w:val="0"/>
              </w:rPr>
              <w:t>volumen</w:t>
            </w:r>
            <w:r>
              <w:rPr>
                <w:b w:val="0"/>
                <w:i w:val="0"/>
              </w:rPr>
              <w:t>: muchas piezas, poco cada una</w:t>
            </w:r>
          </w:p>
        </w:tc>
      </w:tr>
    </w:tbl>
    <w:p>
      <w:pPr/>
    </w:p>
    <w:p>
      <w:pPr/>
      <w:r>
        <w:rPr>
          <w:b w:val="0"/>
          <w:i w:val="0"/>
        </w:rPr>
      </w:r>
      <w:r>
        <w:rPr>
          <w:b/>
          <w:i w:val="0"/>
        </w:rPr>
        <w:t>El reparto del gasto es lo que la producción tiene que saber de memoria</w:t>
      </w:r>
      <w:r>
        <w:rPr>
          <w:b w:val="0"/>
          <w:i w:val="0"/>
        </w:rPr>
        <w:t>, porque decide dónde se</w:t>
      </w:r>
      <w:r>
        <w:t xml:space="preserve"> </w:t>
      </w:r>
      <w:r>
        <w:rPr>
          <w:b w:val="0"/>
          <w:i w:val="0"/>
        </w:rPr>
        <w:t>puede recortar y dónde no.</w:t>
      </w:r>
    </w:p>
    <w:p>
      <w:pPr>
        <w:pStyle w:val="Separador"/>
        <w:pBdr>
          <w:bottom w:val="single" w:sz="4" w:color="BBBBBB"/>
        </w:pBdr>
      </w:pPr>
    </w:p>
    <w:p>
      <w:pPr>
        <w:pStyle w:val="Heading2"/>
      </w:pPr>
      <w:r>
        <w:rPr>
          <w:b w:val="0"/>
          <w:i w:val="0"/>
        </w:rPr>
        <w:t>4.3 La clasificación de formatos de Michelle Hilmes</w:t>
      </w:r>
    </w:p>
    <w:p>
      <w:pPr/>
      <w:r>
        <w:rPr>
          <w:b w:val="0"/>
          <w:i w:val="0"/>
        </w:rPr>
      </w:r>
      <w:r>
        <w:rPr>
          <w:b/>
          <w:i w:val="0"/>
        </w:rPr>
        <w:t>El examen pregunta por una categorización académica concreta</w:t>
      </w:r>
      <w:r>
        <w:rPr>
          <w:b w:val="0"/>
          <w:i w:val="0"/>
        </w:rPr>
        <w:t>, y conviene decir de entrada qué es y</w:t>
      </w:r>
      <w:r>
        <w:t xml:space="preserve"> </w:t>
      </w:r>
      <w:r>
        <w:rPr>
          <w:b w:val="0"/>
          <w:i w:val="0"/>
        </w:rPr>
        <w:t>qué no es.</w:t>
      </w:r>
    </w:p>
    <w:p>
      <w:pPr/>
      <w:r>
        <w:rPr>
          <w:b w:val="0"/>
          <w:i w:val="0"/>
        </w:rPr>
      </w:r>
      <w:r>
        <w:rPr>
          <w:b/>
          <w:i w:val="0"/>
        </w:rPr>
        <w:t>Michelle Hilmes es una historiadora de la radiodifusión estadounidense</w:t>
      </w:r>
      <w:r>
        <w:rPr>
          <w:b w:val="0"/>
          <w:i w:val="0"/>
        </w:rPr>
        <w:t>, y su clasificación de los</w:t>
      </w:r>
      <w:r>
        <w:t xml:space="preserve"> </w:t>
      </w:r>
      <w:r>
        <w:rPr>
          <w:b w:val="0"/>
          <w:i w:val="0"/>
        </w:rPr>
        <w:t xml:space="preserve">formatos televisivos organiza la programación por </w:t>
      </w:r>
      <w:r>
        <w:rPr>
          <w:b/>
          <w:i w:val="0"/>
        </w:rPr>
        <w:t>el modo de producción y de circulación del</w:t>
      </w:r>
      <w:r>
        <w:t xml:space="preserve"> </w:t>
      </w:r>
      <w:r>
        <w:rPr>
          <w:b/>
          <w:i w:val="0"/>
        </w:rPr>
        <w:t>contenido</w:t>
      </w:r>
      <w:r>
        <w:rPr>
          <w:b w:val="0"/>
          <w:i w:val="0"/>
        </w:rPr>
        <w:t xml:space="preserve">, no por su tema. Entre sus categorías están las </w:t>
      </w:r>
      <w:r>
        <w:rPr>
          <w:b/>
          <w:i w:val="0"/>
        </w:rPr>
        <w:t>series importadas</w:t>
      </w:r>
      <w:r>
        <w:rPr>
          <w:b w:val="0"/>
          <w:i w:val="0"/>
        </w:rPr>
        <w:t>, que es la que el</w:t>
      </w:r>
      <w:r>
        <w:t xml:space="preserve"> </w:t>
      </w:r>
      <w:r>
        <w:rPr>
          <w:b w:val="0"/>
          <w:i w:val="0"/>
        </w:rPr>
        <w:t>examen da por buena en la pregunta 57.</w:t>
      </w:r>
    </w:p>
    <w:p>
      <w:pPr/>
      <w:r>
        <w:rPr>
          <w:b w:val="0"/>
          <w:i w:val="0"/>
        </w:rPr>
      </w:r>
      <w:r>
        <w:rPr>
          <w:b/>
          <w:i w:val="0"/>
        </w:rPr>
        <w:t>Y hay que ver por qué las otras tres opciones no encajan en esa clasificación</w:t>
      </w:r>
      <w:r>
        <w:rPr>
          <w:b w:val="0"/>
          <w:i w:val="0"/>
        </w:rPr>
        <w:t>: «informativos</w:t>
      </w:r>
      <w:r>
        <w:t xml:space="preserve"> </w:t>
      </w:r>
      <w:r>
        <w:rPr>
          <w:b w:val="0"/>
          <w:i w:val="0"/>
        </w:rPr>
        <w:t xml:space="preserve">diarios», «programas religiosos» y «programas de debate deportivo» </w:t>
      </w:r>
      <w:r>
        <w:rPr>
          <w:b/>
          <w:i w:val="0"/>
        </w:rPr>
        <w:t>son categorías por contenido</w:t>
      </w:r>
      <w:r>
        <w:rPr>
          <w:b w:val="0"/>
          <w:i w:val="0"/>
        </w:rPr>
        <w:t>,</w:t>
      </w:r>
      <w:r>
        <w:t xml:space="preserve"> </w:t>
      </w:r>
      <w:r>
        <w:rPr>
          <w:b w:val="0"/>
          <w:i w:val="0"/>
        </w:rPr>
        <w:t xml:space="preserve">que es exactamente el criterio que esa clasificación no usa. </w:t>
      </w:r>
      <w:r>
        <w:rPr>
          <w:b/>
          <w:i w:val="0"/>
        </w:rPr>
        <w:t>«Series importadas» es la única de las</w:t>
      </w:r>
      <w:r>
        <w:t xml:space="preserve"> </w:t>
      </w:r>
      <w:r>
        <w:rPr>
          <w:b/>
          <w:i w:val="0"/>
        </w:rPr>
        <w:t>cuatro que clasifica por procedencia y modo de circulación</w:t>
      </w:r>
      <w:r>
        <w:rPr>
          <w:b w:val="0"/>
          <w:i w:val="0"/>
        </w:rPr>
        <w:t>, y por eso es la que pertenece a ese</w:t>
      </w:r>
      <w:r>
        <w:t xml:space="preserve"> </w:t>
      </w:r>
      <w:r>
        <w:rPr>
          <w:b w:val="0"/>
          <w:i w:val="0"/>
        </w:rPr>
        <w:t>sistema.</w:t>
      </w:r>
    </w:p>
    <w:p>
      <w:pPr/>
      <w:r>
        <w:rPr>
          <w:b w:val="0"/>
          <w:i w:val="0"/>
        </w:rPr>
      </w:r>
      <w:r>
        <w:rPr>
          <w:b/>
          <w:i w:val="0"/>
        </w:rPr>
        <w:t>Este tema declara el límite de lo que aquí se afirma.</w:t>
      </w:r>
      <w:r>
        <w:rPr>
          <w:b w:val="0"/>
          <w:i w:val="0"/>
        </w:rPr>
        <w:t xml:space="preserve"> La obra de Hilmes </w:t>
      </w:r>
      <w:r>
        <w:rPr>
          <w:b/>
          <w:i w:val="0"/>
        </w:rPr>
        <w:t>no se ha consultado</w:t>
      </w:r>
      <w:r>
        <w:rPr>
          <w:b w:val="0"/>
          <w:i w:val="0"/>
        </w:rPr>
        <w:t>:</w:t>
      </w:r>
      <w:r>
        <w:t xml:space="preserve"> </w:t>
      </w:r>
      <w:r>
        <w:rPr>
          <w:b w:val="0"/>
          <w:i w:val="0"/>
        </w:rPr>
        <w:t xml:space="preserve">lo que se sostiene es </w:t>
      </w:r>
      <w:r>
        <w:rPr>
          <w:b/>
          <w:i w:val="0"/>
        </w:rPr>
        <w:t>la coherencia interna de la pregunta</w:t>
      </w:r>
      <w:r>
        <w:rPr>
          <w:b w:val="0"/>
          <w:i w:val="0"/>
        </w:rPr>
        <w:t xml:space="preserve"> —tres opciones clasifican por</w:t>
      </w:r>
      <w:r>
        <w:t xml:space="preserve"> </w:t>
      </w:r>
      <w:r>
        <w:rPr>
          <w:b w:val="0"/>
          <w:i w:val="0"/>
        </w:rPr>
        <w:t xml:space="preserve">contenido y una por procedencia— y la respuesta oficial. </w:t>
      </w:r>
      <w:r>
        <w:rPr>
          <w:b/>
          <w:i w:val="0"/>
        </w:rPr>
        <w:t>Quien prepare esta ocupación debe saber que</w:t>
      </w:r>
      <w:r>
        <w:t xml:space="preserve"> </w:t>
      </w:r>
      <w:r>
        <w:rPr>
          <w:b/>
          <w:i w:val="0"/>
        </w:rPr>
        <w:t>este dato descansa en la plantilla</w:t>
      </w:r>
      <w:r>
        <w:rPr>
          <w:b w:val="0"/>
          <w:i w:val="0"/>
        </w:rPr>
        <w:t>, que es el quinto y último nivel de la jerarquía de fuentes del</w:t>
      </w:r>
      <w:r>
        <w:t xml:space="preserve"> </w:t>
      </w:r>
      <w:r>
        <w:rPr>
          <w:b w:val="0"/>
          <w:i w:val="0"/>
        </w:rPr>
        <w:t>proyecto.</w:t>
      </w:r>
    </w:p>
    <w:p>
      <w:pPr>
        <w:pStyle w:val="Separador"/>
        <w:pBdr>
          <w:bottom w:val="single" w:sz="4" w:color="BBBBBB"/>
        </w:pBdr>
      </w:pPr>
    </w:p>
    <w:p>
      <w:pPr>
        <w:pStyle w:val="Heading2"/>
      </w:pPr>
      <w:r>
        <w:rPr>
          <w:b w:val="0"/>
          <w:i w:val="0"/>
        </w:rPr>
        <w:t>4.4 La programación y sus franjas</w:t>
      </w:r>
    </w:p>
    <w:p>
      <w:pPr/>
      <w:r>
        <w:rPr>
          <w:b w:val="0"/>
          <w:i w:val="0"/>
        </w:rPr>
      </w:r>
      <w:r>
        <w:rPr>
          <w:b/>
          <w:i w:val="0"/>
        </w:rPr>
        <w:t>Programar es decidir qué se emite y a qué hora</w:t>
      </w:r>
      <w:r>
        <w:rPr>
          <w:b w:val="0"/>
          <w:i w:val="0"/>
        </w:rPr>
        <w:t>, y las franjas tienen nombre propio porque tienen</w:t>
      </w:r>
      <w:r>
        <w:t xml:space="preserve"> </w:t>
      </w:r>
      <w:r>
        <w:rPr>
          <w:b w:val="0"/>
          <w:i w:val="0"/>
        </w:rPr>
        <w:t>públicos distintos y precios de publicidad distintos: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Franja</w:t>
            </w:r>
          </w:p>
        </w:tc>
        <w:tc>
          <w:tcPr>
            <w:tcW w:type="dxa" w:w="3137"/>
            <w:shd w:val="clear" w:color="auto" w:fill="E4E4E4"/>
          </w:tcPr>
          <w:p>
            <w:pPr>
              <w:pStyle w:val="Tablacabecera"/>
            </w:pPr>
            <w:r/>
            <w:r>
              <w:rPr>
                <w:b w:val="0"/>
                <w:i w:val="0"/>
              </w:rPr>
              <w:t>Horario aproximado</w:t>
            </w:r>
          </w:p>
        </w:tc>
        <w:tc>
          <w:tcPr>
            <w:tcW w:type="dxa" w:w="3137"/>
            <w:shd w:val="clear" w:color="auto" w:fill="E4E4E4"/>
          </w:tcPr>
          <w:p>
            <w:pPr>
              <w:pStyle w:val="Tablacabecera"/>
            </w:pPr>
            <w:r/>
            <w:r>
              <w:rPr>
                <w:b w:val="0"/>
                <w:i w:val="0"/>
              </w:rPr>
              <w:t>Quién ve la televisión</w:t>
            </w:r>
          </w:p>
        </w:tc>
      </w:tr>
      <w:tr>
        <w:tc>
          <w:tcPr>
            <w:tcW w:type="dxa" w:w="3137"/>
          </w:tcPr>
          <w:p>
            <w:pPr>
              <w:pStyle w:val="Tabla"/>
            </w:pPr>
            <w:r/>
            <w:r>
              <w:rPr>
                <w:b w:val="0"/>
                <w:i w:val="0"/>
              </w:rPr>
            </w:r>
            <w:r>
              <w:rPr>
                <w:b/>
                <w:i w:val="0"/>
              </w:rPr>
              <w:t>Madrugada</w:t>
            </w:r>
            <w:r>
              <w:rPr>
                <w:b w:val="0"/>
                <w:i w:val="0"/>
              </w:rPr>
            </w:r>
          </w:p>
        </w:tc>
        <w:tc>
          <w:tcPr>
            <w:tcW w:type="dxa" w:w="3137"/>
          </w:tcPr>
          <w:p>
            <w:pPr>
              <w:pStyle w:val="Tabla"/>
            </w:pPr>
            <w:r/>
            <w:r>
              <w:rPr>
                <w:b w:val="0"/>
                <w:i w:val="0"/>
              </w:rPr>
              <w:t>02:30 – 07:00</w:t>
            </w:r>
          </w:p>
        </w:tc>
        <w:tc>
          <w:tcPr>
            <w:tcW w:type="dxa" w:w="3137"/>
          </w:tcPr>
          <w:p>
            <w:pPr>
              <w:pStyle w:val="Tabla"/>
            </w:pPr>
            <w:r/>
            <w:r>
              <w:rPr>
                <w:b w:val="0"/>
                <w:i w:val="0"/>
              </w:rPr>
              <w:t>Muy poca gente</w:t>
            </w:r>
          </w:p>
        </w:tc>
      </w:tr>
      <w:tr>
        <w:tc>
          <w:tcPr>
            <w:tcW w:type="dxa" w:w="3137"/>
          </w:tcPr>
          <w:p>
            <w:pPr>
              <w:pStyle w:val="Tabla"/>
            </w:pPr>
            <w:r/>
            <w:r>
              <w:rPr>
                <w:b w:val="0"/>
                <w:i w:val="0"/>
              </w:rPr>
            </w:r>
            <w:r>
              <w:rPr>
                <w:b/>
                <w:i w:val="0"/>
              </w:rPr>
              <w:t>Matinal</w:t>
            </w:r>
            <w:r>
              <w:rPr>
                <w:b w:val="0"/>
                <w:i w:val="0"/>
              </w:rPr>
            </w:r>
          </w:p>
        </w:tc>
        <w:tc>
          <w:tcPr>
            <w:tcW w:type="dxa" w:w="3137"/>
          </w:tcPr>
          <w:p>
            <w:pPr>
              <w:pStyle w:val="Tabla"/>
            </w:pPr>
            <w:r/>
            <w:r>
              <w:rPr>
                <w:b w:val="0"/>
                <w:i w:val="0"/>
              </w:rPr>
              <w:t>07:00 – 09:00</w:t>
            </w:r>
          </w:p>
        </w:tc>
        <w:tc>
          <w:tcPr>
            <w:tcW w:type="dxa" w:w="3137"/>
          </w:tcPr>
          <w:p>
            <w:pPr>
              <w:pStyle w:val="Tabla"/>
            </w:pPr>
            <w:r/>
            <w:r>
              <w:rPr>
                <w:b w:val="0"/>
                <w:i w:val="0"/>
              </w:rPr>
              <w:t>Informativo y despertador</w:t>
            </w:r>
          </w:p>
        </w:tc>
      </w:tr>
      <w:tr>
        <w:tc>
          <w:tcPr>
            <w:tcW w:type="dxa" w:w="3137"/>
          </w:tcPr>
          <w:p>
            <w:pPr>
              <w:pStyle w:val="Tabla"/>
            </w:pPr>
            <w:r/>
            <w:r>
              <w:rPr>
                <w:b w:val="0"/>
                <w:i w:val="0"/>
              </w:rPr>
            </w:r>
            <w:r>
              <w:rPr>
                <w:b/>
                <w:i w:val="0"/>
              </w:rPr>
              <w:t>Mañana</w:t>
            </w:r>
            <w:r>
              <w:rPr>
                <w:b w:val="0"/>
                <w:i w:val="0"/>
              </w:rPr>
            </w:r>
          </w:p>
        </w:tc>
        <w:tc>
          <w:tcPr>
            <w:tcW w:type="dxa" w:w="3137"/>
          </w:tcPr>
          <w:p>
            <w:pPr>
              <w:pStyle w:val="Tabla"/>
            </w:pPr>
            <w:r/>
            <w:r>
              <w:rPr>
                <w:b w:val="0"/>
                <w:i w:val="0"/>
              </w:rPr>
              <w:t>09:00 – 13:00</w:t>
            </w:r>
          </w:p>
        </w:tc>
        <w:tc>
          <w:tcPr>
            <w:tcW w:type="dxa" w:w="3137"/>
          </w:tcPr>
          <w:p>
            <w:pPr>
              <w:pStyle w:val="Tabla"/>
            </w:pPr>
            <w:r/>
            <w:r>
              <w:rPr>
                <w:b w:val="0"/>
                <w:i w:val="0"/>
              </w:rPr>
              <w:t>Magacín</w:t>
            </w:r>
          </w:p>
        </w:tc>
      </w:tr>
      <w:tr>
        <w:tc>
          <w:tcPr>
            <w:tcW w:type="dxa" w:w="3137"/>
          </w:tcPr>
          <w:p>
            <w:pPr>
              <w:pStyle w:val="Tabla"/>
            </w:pPr>
            <w:r/>
            <w:r>
              <w:rPr>
                <w:b w:val="0"/>
                <w:i w:val="0"/>
              </w:rPr>
            </w:r>
            <w:r>
              <w:rPr>
                <w:b/>
                <w:i w:val="0"/>
              </w:rPr>
              <w:t>Sobremesa</w:t>
            </w:r>
            <w:r>
              <w:rPr>
                <w:b w:val="0"/>
                <w:i w:val="0"/>
              </w:rPr>
            </w:r>
          </w:p>
        </w:tc>
        <w:tc>
          <w:tcPr>
            <w:tcW w:type="dxa" w:w="3137"/>
          </w:tcPr>
          <w:p>
            <w:pPr>
              <w:pStyle w:val="Tabla"/>
            </w:pPr>
            <w:r/>
            <w:r>
              <w:rPr>
                <w:b w:val="0"/>
                <w:i w:val="0"/>
              </w:rPr>
              <w:t>13:00 – 16:00</w:t>
            </w:r>
          </w:p>
        </w:tc>
        <w:tc>
          <w:tcPr>
            <w:tcW w:type="dxa" w:w="3137"/>
          </w:tcPr>
          <w:p>
            <w:pPr>
              <w:pStyle w:val="Tabla"/>
            </w:pPr>
            <w:r/>
            <w:r>
              <w:rPr>
                <w:b w:val="0"/>
                <w:i w:val="0"/>
              </w:rPr>
              <w:t>Informativo del mediodía</w:t>
            </w:r>
          </w:p>
        </w:tc>
      </w:tr>
      <w:tr>
        <w:tc>
          <w:tcPr>
            <w:tcW w:type="dxa" w:w="3137"/>
          </w:tcPr>
          <w:p>
            <w:pPr>
              <w:pStyle w:val="Tabla"/>
            </w:pPr>
            <w:r/>
            <w:r>
              <w:rPr>
                <w:b w:val="0"/>
                <w:i w:val="0"/>
              </w:rPr>
            </w:r>
            <w:r>
              <w:rPr>
                <w:b/>
                <w:i w:val="0"/>
              </w:rPr>
              <w:t>Tarde</w:t>
            </w:r>
            <w:r>
              <w:rPr>
                <w:b w:val="0"/>
                <w:i w:val="0"/>
              </w:rPr>
            </w:r>
          </w:p>
        </w:tc>
        <w:tc>
          <w:tcPr>
            <w:tcW w:type="dxa" w:w="3137"/>
          </w:tcPr>
          <w:p>
            <w:pPr>
              <w:pStyle w:val="Tabla"/>
            </w:pPr>
            <w:r/>
            <w:r>
              <w:rPr>
                <w:b w:val="0"/>
                <w:i w:val="0"/>
              </w:rPr>
              <w:t>16:00 – 20:00</w:t>
            </w:r>
          </w:p>
        </w:tc>
        <w:tc>
          <w:tcPr>
            <w:tcW w:type="dxa" w:w="3137"/>
          </w:tcPr>
          <w:p>
            <w:pPr>
              <w:pStyle w:val="Tabla"/>
            </w:pPr>
            <w:r/>
            <w:r>
              <w:rPr>
                <w:b w:val="0"/>
                <w:i w:val="0"/>
              </w:rPr>
              <w:t>Series y magacín</w:t>
            </w:r>
          </w:p>
        </w:tc>
      </w:tr>
      <w:tr>
        <w:tc>
          <w:tcPr>
            <w:tcW w:type="dxa" w:w="3137"/>
          </w:tcPr>
          <w:p>
            <w:pPr>
              <w:pStyle w:val="Tabla"/>
            </w:pPr>
            <w:r/>
            <w:r>
              <w:rPr>
                <w:b w:val="0"/>
                <w:i/>
              </w:rPr>
            </w:r>
            <w:r>
              <w:rPr>
                <w:b/>
                <w:i/>
              </w:rPr>
              <w:t>Access prime time</w:t>
            </w:r>
            <w:r>
              <w:rPr>
                <w:b w:val="0"/>
                <w:i/>
              </w:rPr>
            </w:r>
          </w:p>
        </w:tc>
        <w:tc>
          <w:tcPr>
            <w:tcW w:type="dxa" w:w="3137"/>
          </w:tcPr>
          <w:p>
            <w:pPr>
              <w:pStyle w:val="Tabla"/>
            </w:pPr>
            <w:r/>
            <w:r>
              <w:rPr>
                <w:b w:val="0"/>
                <w:i w:val="0"/>
              </w:rPr>
              <w:t>20:00 – 21:00</w:t>
            </w:r>
          </w:p>
        </w:tc>
        <w:tc>
          <w:tcPr>
            <w:tcW w:type="dxa" w:w="3137"/>
          </w:tcPr>
          <w:p>
            <w:pPr>
              <w:pStyle w:val="Tabla"/>
            </w:pPr>
            <w:r/>
            <w:r>
              <w:rPr>
                <w:b w:val="0"/>
                <w:i w:val="0"/>
              </w:rPr>
              <w:t>La antesala: el precio empieza a subir</w:t>
            </w:r>
          </w:p>
        </w:tc>
      </w:tr>
      <w:tr>
        <w:tc>
          <w:tcPr>
            <w:tcW w:type="dxa" w:w="3137"/>
          </w:tcPr>
          <w:p>
            <w:pPr>
              <w:pStyle w:val="Tabla"/>
            </w:pPr>
            <w:r/>
            <w:r>
              <w:rPr>
                <w:b w:val="0"/>
                <w:i w:val="0"/>
              </w:rPr>
            </w:r>
            <w:r>
              <w:rPr>
                <w:b/>
                <w:i w:val="0"/>
              </w:rPr>
              <w:t>Prime time</w:t>
            </w:r>
            <w:r>
              <w:rPr>
                <w:b w:val="0"/>
                <w:i w:val="0"/>
              </w:rPr>
            </w:r>
          </w:p>
        </w:tc>
        <w:tc>
          <w:tcPr>
            <w:tcW w:type="dxa" w:w="3137"/>
          </w:tcPr>
          <w:p>
            <w:pPr>
              <w:pStyle w:val="Tabla"/>
            </w:pPr>
            <w:r/>
            <w:r>
              <w:rPr>
                <w:b w:val="0"/>
                <w:i w:val="0"/>
              </w:rPr>
              <w:t>21:00 – 24:00</w:t>
            </w:r>
          </w:p>
        </w:tc>
        <w:tc>
          <w:tcPr>
            <w:tcW w:type="dxa" w:w="3137"/>
          </w:tcPr>
          <w:p>
            <w:pPr>
              <w:pStyle w:val="Tabla"/>
            </w:pPr>
            <w:r/>
            <w:r>
              <w:rPr>
                <w:b w:val="0"/>
                <w:i w:val="0"/>
              </w:rPr>
            </w:r>
            <w:r>
              <w:rPr>
                <w:b/>
                <w:i w:val="0"/>
              </w:rPr>
              <w:t>La mayor audiencia y la publicidad más cara</w:t>
            </w:r>
            <w:r>
              <w:rPr>
                <w:b w:val="0"/>
                <w:i w:val="0"/>
              </w:rPr>
            </w:r>
          </w:p>
        </w:tc>
      </w:tr>
      <w:tr>
        <w:tc>
          <w:tcPr>
            <w:tcW w:type="dxa" w:w="3137"/>
          </w:tcPr>
          <w:p>
            <w:pPr>
              <w:pStyle w:val="Tabla"/>
            </w:pPr>
            <w:r/>
            <w:r>
              <w:rPr>
                <w:b w:val="0"/>
                <w:i w:val="0"/>
              </w:rPr>
            </w:r>
            <w:r>
              <w:rPr>
                <w:b/>
                <w:i w:val="0"/>
              </w:rPr>
              <w:t>Late night</w:t>
            </w:r>
            <w:r>
              <w:rPr>
                <w:b w:val="0"/>
                <w:i w:val="0"/>
              </w:rPr>
            </w:r>
          </w:p>
        </w:tc>
        <w:tc>
          <w:tcPr>
            <w:tcW w:type="dxa" w:w="3137"/>
          </w:tcPr>
          <w:p>
            <w:pPr>
              <w:pStyle w:val="Tabla"/>
            </w:pPr>
            <w:r/>
            <w:r>
              <w:rPr>
                <w:b w:val="0"/>
                <w:i w:val="0"/>
              </w:rPr>
            </w:r>
            <w:r>
              <w:rPr>
                <w:b/>
                <w:i w:val="0"/>
              </w:rPr>
              <w:t>24:00 – 02:30</w:t>
            </w:r>
            <w:r>
              <w:rPr>
                <w:b w:val="0"/>
                <w:i w:val="0"/>
              </w:rPr>
            </w:r>
          </w:p>
        </w:tc>
        <w:tc>
          <w:tcPr>
            <w:tcW w:type="dxa" w:w="3137"/>
          </w:tcPr>
          <w:p>
            <w:pPr>
              <w:pStyle w:val="Tabla"/>
            </w:pPr>
            <w:r/>
            <w:r>
              <w:rPr>
                <w:b w:val="0"/>
                <w:i w:val="0"/>
              </w:rPr>
            </w:r>
            <w:r>
              <w:rPr>
                <w:b/>
                <w:i w:val="0"/>
              </w:rPr>
              <w:t xml:space="preserve">La franja posterior al </w:t>
            </w:r>
            <w:r>
              <w:rPr>
                <w:b/>
                <w:i/>
              </w:rPr>
              <w:t>prime time</w:t>
            </w:r>
            <w:r>
              <w:rPr>
                <w:b w:val="0"/>
                <w:i w:val="0"/>
              </w:rPr>
            </w:r>
          </w:p>
        </w:tc>
      </w:tr>
    </w:tbl>
    <w:p>
      <w:pPr/>
    </w:p>
    <w:p>
      <w:pPr/>
      <w:r>
        <w:rPr>
          <w:b w:val="0"/>
          <w:i w:val="0"/>
        </w:rPr>
      </w:r>
      <w:r>
        <w:rPr>
          <w:b/>
          <w:i w:val="0"/>
        </w:rPr>
        <w:t xml:space="preserve">A la franja horaria posterior al </w:t>
      </w:r>
      <w:r>
        <w:rPr>
          <w:b/>
          <w:i/>
        </w:rPr>
        <w:t>prime time</w:t>
      </w:r>
      <w:r>
        <w:rPr>
          <w:b/>
          <w:i w:val="0"/>
        </w:rPr>
        <w:t xml:space="preserve"> se la denomina </w:t>
      </w:r>
      <w:r>
        <w:rPr>
          <w:b/>
          <w:i/>
        </w:rPr>
        <w:t>late night</w:t>
      </w:r>
      <w:r>
        <w:rPr>
          <w:b/>
          <w:i w:val="0"/>
        </w:rPr>
        <w:t>.</w:t>
      </w:r>
      <w:r>
        <w:rPr>
          <w:b w:val="0"/>
          <w:i w:val="0"/>
        </w:rPr>
        <w:t xml:space="preserve"> Ésa es la respuesta</w:t>
      </w:r>
      <w:r>
        <w:t xml:space="preserve"> </w:t>
      </w:r>
      <w:r>
        <w:rPr>
          <w:b w:val="0"/>
          <w:i w:val="0"/>
        </w:rPr>
        <w:t xml:space="preserve">oficial a la pregunta 13, y las tres opciones falsas —«last-time», «after-time», «afternoon-time»— </w:t>
      </w:r>
      <w:r>
        <w:rPr>
          <w:b/>
          <w:i w:val="0"/>
        </w:rPr>
        <w:t>no</w:t>
      </w:r>
      <w:r>
        <w:t xml:space="preserve"> </w:t>
      </w:r>
      <w:r>
        <w:rPr>
          <w:b/>
          <w:i w:val="0"/>
        </w:rPr>
        <w:t>son términos del oficio</w:t>
      </w:r>
      <w:r>
        <w:rPr>
          <w:b w:val="0"/>
          <w:i w:val="0"/>
        </w:rPr>
        <w:t>: están construidas sobre la forma de la palabra correcta. La única que se</w:t>
      </w:r>
      <w:r>
        <w:t xml:space="preserve"> </w:t>
      </w:r>
      <w:r>
        <w:rPr>
          <w:b w:val="0"/>
          <w:i w:val="0"/>
        </w:rPr>
        <w:t xml:space="preserve">parece a algo real es «afternoon», que en inglés es </w:t>
      </w:r>
      <w:r>
        <w:rPr>
          <w:b/>
          <w:i w:val="0"/>
        </w:rPr>
        <w:t>la tarde</w:t>
      </w:r>
      <w:r>
        <w:rPr>
          <w:b w:val="0"/>
          <w:i w:val="0"/>
        </w:rPr>
        <w:t>, es decir, justo la franja</w:t>
      </w:r>
      <w:r>
        <w:t xml:space="preserve"> </w:t>
      </w:r>
      <w:r>
        <w:rPr>
          <w:b w:val="0"/>
          <w:i w:val="0"/>
        </w:rPr>
        <w:t>contraria.</w:t>
      </w:r>
    </w:p>
    <w:p>
      <w:pPr/>
      <w:r>
        <w:rPr>
          <w:b w:val="0"/>
          <w:i w:val="0"/>
        </w:rPr>
      </w:r>
      <w:r>
        <w:rPr>
          <w:b/>
          <w:i w:val="0"/>
        </w:rPr>
        <w:t>Y por qué le importa a la producción</w:t>
      </w:r>
      <w:r>
        <w:rPr>
          <w:b w:val="0"/>
          <w:i w:val="0"/>
        </w:rPr>
        <w:t xml:space="preserve">: la franja decide </w:t>
      </w:r>
      <w:r>
        <w:rPr>
          <w:b/>
          <w:i w:val="0"/>
        </w:rPr>
        <w:t>el presupuesto por hora</w:t>
      </w:r>
      <w:r>
        <w:rPr>
          <w:b w:val="0"/>
          <w:i w:val="0"/>
        </w:rPr>
        <w:t>. Un programa de</w:t>
      </w:r>
      <w:r>
        <w:t xml:space="preserve"> </w:t>
      </w:r>
      <w:r>
        <w:rPr>
          <w:b w:val="0"/>
          <w:i/>
        </w:rPr>
        <w:t>prime time</w:t>
      </w:r>
      <w:r>
        <w:rPr>
          <w:b w:val="0"/>
          <w:i w:val="0"/>
        </w:rPr>
        <w:t xml:space="preserve"> y uno de mañana no se producen igual porque no se pagan igual.</w:t>
      </w:r>
    </w:p>
    <w:p>
      <w:pPr>
        <w:pStyle w:val="Separador"/>
        <w:pBdr>
          <w:bottom w:val="single" w:sz="4" w:color="BBBBBB"/>
        </w:pBdr>
      </w:pPr>
    </w:p>
    <w:p>
      <w:pPr>
        <w:pStyle w:val="Heading2"/>
      </w:pPr>
      <w:r>
        <w:rPr>
          <w:b w:val="0"/>
          <w:i w:val="0"/>
        </w:rPr>
        <w:t>4.5 Los contenidos web</w:t>
      </w:r>
    </w:p>
    <w:p>
      <w:pPr/>
      <w:r>
        <w:rPr>
          <w:b w:val="0"/>
          <w:i w:val="0"/>
        </w:rPr>
      </w:r>
      <w:r>
        <w:rPr>
          <w:b/>
          <w:i w:val="0"/>
        </w:rPr>
        <w:t>El enunciado del punto los nombra al mismo nivel que los cuatro géneros clásicos</w:t>
      </w:r>
      <w:r>
        <w:rPr>
          <w:b w:val="0"/>
          <w:i w:val="0"/>
        </w:rPr>
        <w:t>, y es una</w:t>
      </w:r>
      <w:r>
        <w:t xml:space="preserve"> </w:t>
      </w:r>
      <w:r>
        <w:rPr>
          <w:b w:val="0"/>
          <w:i w:val="0"/>
        </w:rPr>
        <w:t xml:space="preserve">decisión del anexo que conviene tomarse en serio: en una casa como RTVE, </w:t>
      </w:r>
      <w:r>
        <w:rPr>
          <w:b/>
          <w:i w:val="0"/>
        </w:rPr>
        <w:t>la web y las plataformas</w:t>
      </w:r>
      <w:r>
        <w:t xml:space="preserve"> </w:t>
      </w:r>
      <w:r>
        <w:rPr>
          <w:b/>
          <w:i w:val="0"/>
        </w:rPr>
        <w:t>no son un destino secundario del programa, son un producto con su propia producción</w:t>
      </w:r>
      <w:r>
        <w:rPr>
          <w:b w:val="0"/>
          <w:i w:val="0"/>
        </w:rPr>
        <w:t>.</w:t>
      </w:r>
    </w:p>
    <w:p>
      <w:pPr/>
      <w:r>
        <w:rPr>
          <w:b w:val="0"/>
          <w:i w:val="0"/>
        </w:rPr>
        <w:t>Lo que los distingue: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Televisión</w:t>
            </w:r>
          </w:p>
        </w:tc>
        <w:tc>
          <w:tcPr>
            <w:tcW w:type="dxa" w:w="3137"/>
            <w:shd w:val="clear" w:color="auto" w:fill="E4E4E4"/>
          </w:tcPr>
          <w:p>
            <w:pPr>
              <w:pStyle w:val="Tablacabecera"/>
            </w:pPr>
            <w:r/>
            <w:r>
              <w:rPr>
                <w:b w:val="0"/>
                <w:i w:val="0"/>
              </w:rPr>
              <w:t>Contenidos web</w:t>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t>Fija, la del hueco de programación</w:t>
            </w:r>
          </w:p>
        </w:tc>
        <w:tc>
          <w:tcPr>
            <w:tcW w:type="dxa" w:w="3137"/>
          </w:tcPr>
          <w:p>
            <w:pPr>
              <w:pStyle w:val="Tabla"/>
            </w:pPr>
            <w:r/>
            <w:r>
              <w:rPr>
                <w:b w:val="0"/>
                <w:i w:val="0"/>
              </w:rPr>
            </w:r>
            <w:r>
              <w:rPr>
                <w:b/>
                <w:i w:val="0"/>
              </w:rPr>
              <w:t>Variable</w:t>
            </w:r>
            <w:r>
              <w:rPr>
                <w:b w:val="0"/>
                <w:i w:val="0"/>
              </w:rPr>
              <w:t>, y normalmente corta</w:t>
            </w:r>
          </w:p>
        </w:tc>
      </w:tr>
      <w:tr>
        <w:tc>
          <w:tcPr>
            <w:tcW w:type="dxa" w:w="3137"/>
          </w:tcPr>
          <w:p>
            <w:pPr>
              <w:pStyle w:val="Tabla"/>
            </w:pPr>
            <w:r/>
            <w:r>
              <w:rPr>
                <w:b w:val="0"/>
                <w:i w:val="0"/>
              </w:rPr>
            </w:r>
            <w:r>
              <w:rPr>
                <w:b/>
                <w:i w:val="0"/>
              </w:rPr>
              <w:t>Relación de aspecto</w:t>
            </w:r>
            <w:r>
              <w:rPr>
                <w:b w:val="0"/>
                <w:i w:val="0"/>
              </w:rPr>
            </w:r>
          </w:p>
        </w:tc>
        <w:tc>
          <w:tcPr>
            <w:tcW w:type="dxa" w:w="3137"/>
          </w:tcPr>
          <w:p>
            <w:pPr>
              <w:pStyle w:val="Tabla"/>
            </w:pPr>
            <w:r/>
            <w:r>
              <w:rPr>
                <w:b w:val="0"/>
                <w:i w:val="0"/>
              </w:rPr>
              <w:t>16:9</w:t>
            </w:r>
          </w:p>
        </w:tc>
        <w:tc>
          <w:tcPr>
            <w:tcW w:type="dxa" w:w="3137"/>
          </w:tcPr>
          <w:p>
            <w:pPr>
              <w:pStyle w:val="Tabla"/>
            </w:pPr>
            <w:r/>
            <w:r>
              <w:rPr>
                <w:b w:val="0"/>
                <w:i w:val="0"/>
              </w:rPr>
            </w:r>
            <w:r>
              <w:rPr>
                <w:b/>
                <w:i w:val="0"/>
              </w:rPr>
              <w:t>Varias</w:t>
            </w:r>
            <w:r>
              <w:rPr>
                <w:b w:val="0"/>
                <w:i w:val="0"/>
              </w:rPr>
              <w:t>: 16:9, 1:1, 9:16</w:t>
            </w:r>
          </w:p>
        </w:tc>
      </w:tr>
      <w:tr>
        <w:tc>
          <w:tcPr>
            <w:tcW w:type="dxa" w:w="3137"/>
          </w:tcPr>
          <w:p>
            <w:pPr>
              <w:pStyle w:val="Tabla"/>
            </w:pPr>
            <w:r/>
            <w:r>
              <w:rPr>
                <w:b w:val="0"/>
                <w:i w:val="0"/>
              </w:rPr>
            </w:r>
            <w:r>
              <w:rPr>
                <w:b/>
                <w:i w:val="0"/>
              </w:rPr>
              <w:t>Consumo</w:t>
            </w:r>
            <w:r>
              <w:rPr>
                <w:b w:val="0"/>
                <w:i w:val="0"/>
              </w:rPr>
            </w:r>
          </w:p>
        </w:tc>
        <w:tc>
          <w:tcPr>
            <w:tcW w:type="dxa" w:w="3137"/>
          </w:tcPr>
          <w:p>
            <w:pPr>
              <w:pStyle w:val="Tabla"/>
            </w:pPr>
            <w:r/>
            <w:r>
              <w:rPr>
                <w:b w:val="0"/>
                <w:i w:val="0"/>
              </w:rPr>
              <w:t>Lineal y a la hora fijada</w:t>
            </w:r>
          </w:p>
        </w:tc>
        <w:tc>
          <w:tcPr>
            <w:tcW w:type="dxa" w:w="3137"/>
          </w:tcPr>
          <w:p>
            <w:pPr>
              <w:pStyle w:val="Tabla"/>
            </w:pPr>
            <w:r/>
            <w:r>
              <w:rPr>
                <w:b w:val="0"/>
                <w:i w:val="0"/>
              </w:rPr>
            </w:r>
            <w:r>
              <w:rPr>
                <w:b/>
                <w:i w:val="0"/>
              </w:rPr>
              <w:t>A demanda</w:t>
            </w:r>
            <w:r>
              <w:rPr>
                <w:b w:val="0"/>
                <w:i w:val="0"/>
              </w:rPr>
              <w:t>, y muchas veces sin sonido</w:t>
            </w:r>
          </w:p>
        </w:tc>
      </w:tr>
      <w:tr>
        <w:tc>
          <w:tcPr>
            <w:tcW w:type="dxa" w:w="3137"/>
          </w:tcPr>
          <w:p>
            <w:pPr>
              <w:pStyle w:val="Tabla"/>
            </w:pPr>
            <w:r/>
            <w:r>
              <w:rPr>
                <w:b w:val="0"/>
                <w:i w:val="0"/>
              </w:rPr>
            </w:r>
            <w:r>
              <w:rPr>
                <w:b/>
                <w:i w:val="0"/>
              </w:rPr>
              <w:t>Versiones por pieza</w:t>
            </w:r>
            <w:r>
              <w:rPr>
                <w:b w:val="0"/>
                <w:i w:val="0"/>
              </w:rPr>
            </w:r>
          </w:p>
        </w:tc>
        <w:tc>
          <w:tcPr>
            <w:tcW w:type="dxa" w:w="3137"/>
          </w:tcPr>
          <w:p>
            <w:pPr>
              <w:pStyle w:val="Tabla"/>
            </w:pPr>
            <w:r/>
            <w:r>
              <w:rPr>
                <w:b w:val="0"/>
                <w:i w:val="0"/>
              </w:rPr>
              <w:t>Una</w:t>
            </w:r>
          </w:p>
        </w:tc>
        <w:tc>
          <w:tcPr>
            <w:tcW w:type="dxa" w:w="3137"/>
          </w:tcPr>
          <w:p>
            <w:pPr>
              <w:pStyle w:val="Tabla"/>
            </w:pPr>
            <w:r/>
            <w:r>
              <w:rPr>
                <w:b w:val="0"/>
                <w:i w:val="0"/>
              </w:rPr>
            </w:r>
            <w:r>
              <w:rPr>
                <w:b/>
                <w:i w:val="0"/>
              </w:rPr>
              <w:t>Varias</w:t>
            </w:r>
            <w:r>
              <w:rPr>
                <w:b w:val="0"/>
                <w:i w:val="0"/>
              </w:rPr>
              <w:t>, una por destino</w:t>
            </w:r>
          </w:p>
        </w:tc>
      </w:tr>
      <w:tr>
        <w:tc>
          <w:tcPr>
            <w:tcW w:type="dxa" w:w="3137"/>
          </w:tcPr>
          <w:p>
            <w:pPr>
              <w:pStyle w:val="Tabla"/>
            </w:pPr>
            <w:r/>
            <w:r>
              <w:rPr>
                <w:b w:val="0"/>
                <w:i w:val="0"/>
              </w:rPr>
            </w:r>
            <w:r>
              <w:rPr>
                <w:b/>
                <w:i w:val="0"/>
              </w:rPr>
              <w:t>Métrica</w:t>
            </w:r>
            <w:r>
              <w:rPr>
                <w:b w:val="0"/>
                <w:i w:val="0"/>
              </w:rPr>
            </w:r>
          </w:p>
        </w:tc>
        <w:tc>
          <w:tcPr>
            <w:tcW w:type="dxa" w:w="3137"/>
          </w:tcPr>
          <w:p>
            <w:pPr>
              <w:pStyle w:val="Tabla"/>
            </w:pPr>
            <w:r/>
            <w:r>
              <w:rPr>
                <w:b w:val="0"/>
                <w:i w:val="0"/>
              </w:rPr>
              <w:t>Audiencia y cuota</w:t>
            </w:r>
          </w:p>
        </w:tc>
        <w:tc>
          <w:tcPr>
            <w:tcW w:type="dxa" w:w="3137"/>
          </w:tcPr>
          <w:p>
            <w:pPr>
              <w:pStyle w:val="Tabla"/>
            </w:pPr>
            <w:r/>
            <w:r>
              <w:rPr>
                <w:b w:val="0"/>
                <w:i w:val="0"/>
              </w:rPr>
              <w:t>Reproducciones, tiempo de visionado, interacción</w:t>
            </w:r>
          </w:p>
        </w:tc>
      </w:tr>
    </w:tbl>
    <w:p>
      <w:pPr/>
    </w:p>
    <w:p>
      <w:pPr/>
      <w:r>
        <w:rPr>
          <w:b w:val="0"/>
          <w:i w:val="0"/>
        </w:rPr>
      </w:r>
      <w:r>
        <w:rPr>
          <w:b/>
          <w:i w:val="0"/>
        </w:rPr>
        <w:t>La consecuencia de producción es el epígrafe del tema 1 sobre la economía de tiempo llevada a otro</w:t>
      </w:r>
      <w:r>
        <w:t xml:space="preserve"> </w:t>
      </w:r>
      <w:r>
        <w:rPr>
          <w:b/>
          <w:i w:val="0"/>
        </w:rPr>
        <w:t>terreno</w:t>
      </w:r>
      <w:r>
        <w:rPr>
          <w:b w:val="0"/>
          <w:i w:val="0"/>
        </w:rPr>
        <w:t xml:space="preserve">: una pieza web cuesta poco, pero se hacen muchas y en varias versiones, y </w:t>
      </w:r>
      <w:r>
        <w:rPr>
          <w:b/>
          <w:i w:val="0"/>
        </w:rPr>
        <w:t>lo que se</w:t>
      </w:r>
      <w:r>
        <w:t xml:space="preserve"> </w:t>
      </w:r>
      <w:r>
        <w:rPr>
          <w:b/>
          <w:i w:val="0"/>
        </w:rPr>
        <w:t>dispara no es el coste unitario sino el volumen</w:t>
      </w:r>
      <w:r>
        <w:rPr>
          <w:b w:val="0"/>
          <w:i w:val="0"/>
        </w:rPr>
        <w:t>.</w:t>
      </w:r>
    </w:p>
    <w:p>
      <w:pPr>
        <w:pStyle w:val="Separador"/>
        <w:pBdr>
          <w:bottom w:val="single" w:sz="4" w:color="BBBBBB"/>
        </w:pBdr>
      </w:pPr>
    </w:p>
    <w:p>
      <w:pPr>
        <w:pStyle w:val="Heading2"/>
      </w:pPr>
      <w:r>
        <w:rPr>
          <w:b w:val="0"/>
          <w:i w:val="0"/>
        </w:rPr>
        <w:t>4.6 La convergencia y los géneros deportivos</w:t>
      </w:r>
    </w:p>
    <w:p>
      <w:pPr/>
      <w:r>
        <w:rPr>
          <w:b w:val="0"/>
          <w:i w:val="0"/>
        </w:rPr>
      </w:r>
      <w:r>
        <w:rPr>
          <w:b/>
          <w:i w:val="0"/>
        </w:rPr>
        <w:t>La pregunta 46 es la más larga del examen y no es de memoria: es de criterio.</w:t>
      </w:r>
      <w:r>
        <w:rPr>
          <w:b w:val="0"/>
          <w:i w:val="0"/>
        </w:rPr>
        <w:t xml:space="preserve"> Pide cuál de cuatro</w:t>
      </w:r>
      <w:r>
        <w:t xml:space="preserve"> </w:t>
      </w:r>
      <w:r>
        <w:rPr>
          <w:b w:val="0"/>
          <w:i w:val="0"/>
        </w:rPr>
        <w:t>afirmaciones describe con más precisión la transformación de los géneros televisivos en la cobertura</w:t>
      </w:r>
      <w:r>
        <w:t xml:space="preserve"> </w:t>
      </w:r>
      <w:r>
        <w:rPr>
          <w:b w:val="0"/>
          <w:i w:val="0"/>
        </w:rPr>
        <w:t>de los Juegos Olímpicos en la era digital, considerando el gran volumen de datos, la inteligencia</w:t>
      </w:r>
      <w:r>
        <w:t xml:space="preserve"> </w:t>
      </w:r>
      <w:r>
        <w:rPr>
          <w:b w:val="0"/>
          <w:i w:val="0"/>
        </w:rPr>
        <w:t>artificial y la interactividad.</w:t>
      </w:r>
    </w:p>
    <w:p>
      <w:pPr/>
      <w:r>
        <w:rPr>
          <w:b w:val="0"/>
          <w:i w:val="0"/>
        </w:rPr>
      </w:r>
      <w:r>
        <w:rPr>
          <w:b/>
          <w:i w:val="0"/>
        </w:rPr>
        <w:t>La respuesta oficial es la b)</w:t>
      </w:r>
      <w:r>
        <w:rPr>
          <w:b w:val="0"/>
          <w:i w:val="0"/>
        </w:rPr>
        <w:t xml:space="preserve">: la convergencia mediática ha potenciado </w:t>
      </w:r>
      <w:r>
        <w:rPr>
          <w:b/>
          <w:i w:val="0"/>
        </w:rPr>
        <w:t>la coexistencia de</w:t>
      </w:r>
      <w:r>
        <w:t xml:space="preserve"> </w:t>
      </w:r>
      <w:r>
        <w:rPr>
          <w:b/>
          <w:i w:val="0"/>
        </w:rPr>
        <w:t>múltiples géneros</w:t>
      </w:r>
      <w:r>
        <w:rPr>
          <w:b w:val="0"/>
          <w:i w:val="0"/>
        </w:rPr>
        <w:t xml:space="preserve"> —del documental inmersivo a la gamificación de la audiencia—, permitiendo</w:t>
      </w:r>
      <w:r>
        <w:t xml:space="preserve"> </w:t>
      </w:r>
      <w:r>
        <w:rPr>
          <w:b w:val="0"/>
          <w:i w:val="0"/>
        </w:rPr>
        <w:t xml:space="preserve">experiencias interactivas que personalizan el acceso al contenido, </w:t>
      </w:r>
      <w:r>
        <w:rPr>
          <w:b/>
          <w:i w:val="0"/>
        </w:rPr>
        <w:t>sin sustituir completamente el</w:t>
      </w:r>
      <w:r>
        <w:t xml:space="preserve"> </w:t>
      </w:r>
      <w:r>
        <w:rPr>
          <w:b/>
          <w:i w:val="0"/>
        </w:rPr>
        <w:t>formato de transmisión en directo</w:t>
      </w:r>
      <w:r>
        <w:rPr>
          <w:b w:val="0"/>
          <w:i w:val="0"/>
        </w:rPr>
        <w:t>.</w:t>
      </w:r>
    </w:p>
    <w:p>
      <w:pPr/>
      <w:r>
        <w:rPr>
          <w:b w:val="0"/>
          <w:i w:val="0"/>
        </w:rPr>
      </w:r>
      <w:r>
        <w:rPr>
          <w:b/>
          <w:i w:val="0"/>
        </w:rPr>
        <w:t>Y es la correcta porque las otras tres afirman un desplazamiento y la correcta afirma una suma.</w:t>
      </w:r>
      <w:r>
        <w:rPr>
          <w:b w:val="0"/>
          <w:i w:val="0"/>
        </w:rPr>
      </w:r>
      <w:r>
        <w:t xml:space="preserve"> </w:t>
      </w:r>
      <w:r>
        <w:rPr>
          <w:b w:val="0"/>
          <w:i w:val="0"/>
        </w:rPr>
        <w:t>Ése es el criterio con el que se resuelven las preguntas de este tipo: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afirma</w:t>
            </w:r>
          </w:p>
        </w:tc>
        <w:tc>
          <w:tcPr>
            <w:tcW w:type="dxa" w:w="3137"/>
            <w:shd w:val="clear" w:color="auto" w:fill="E4E4E4"/>
          </w:tcPr>
          <w:p>
            <w:pPr>
              <w:pStyle w:val="Tablacabecera"/>
            </w:pPr>
            <w:r/>
            <w:r>
              <w:rPr>
                <w:b w:val="0"/>
                <w:i w:val="0"/>
              </w:rPr>
              <w:t>Por qué falla</w:t>
            </w:r>
          </w:p>
        </w:tc>
      </w:tr>
      <w:tr>
        <w:tc>
          <w:tcPr>
            <w:tcW w:type="dxa" w:w="3137"/>
          </w:tcPr>
          <w:p>
            <w:pPr>
              <w:pStyle w:val="Tabla"/>
            </w:pPr>
            <w:r/>
            <w:r>
              <w:rPr>
                <w:b w:val="0"/>
                <w:i w:val="0"/>
              </w:rPr>
              <w:t>a)</w:t>
            </w:r>
          </w:p>
        </w:tc>
        <w:tc>
          <w:tcPr>
            <w:tcW w:type="dxa" w:w="3137"/>
          </w:tcPr>
          <w:p>
            <w:pPr>
              <w:pStyle w:val="Tabla"/>
            </w:pPr>
            <w:r/>
            <w:r>
              <w:rPr>
                <w:b w:val="0"/>
                <w:i w:val="0"/>
              </w:rPr>
              <w:t xml:space="preserve">Que el análisis predictivo </w:t>
            </w:r>
            <w:r>
              <w:rPr>
                <w:b/>
                <w:i w:val="0"/>
              </w:rPr>
              <w:t>ha reemplazado</w:t>
            </w:r>
            <w:r>
              <w:rPr>
                <w:b w:val="0"/>
                <w:i w:val="0"/>
              </w:rPr>
              <w:t xml:space="preserve"> la narración en directo y </w:t>
            </w:r>
            <w:r>
              <w:rPr>
                <w:b/>
                <w:i w:val="0"/>
              </w:rPr>
              <w:t>disminuido la necesidad de comentaristas</w:t>
            </w:r>
            <w:r>
              <w:rPr>
                <w:b w:val="0"/>
                <w:i w:val="0"/>
              </w:rPr>
            </w:r>
          </w:p>
        </w:tc>
        <w:tc>
          <w:tcPr>
            <w:tcW w:type="dxa" w:w="3137"/>
          </w:tcPr>
          <w:p>
            <w:pPr>
              <w:pStyle w:val="Tabla"/>
            </w:pPr>
            <w:r/>
            <w:r>
              <w:rPr>
                <w:b w:val="0"/>
                <w:i w:val="0"/>
              </w:rPr>
              <w:t>Afirma una sustitución que no ha ocurrido: el directo comentado sigue siendo el núcleo</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t xml:space="preserve">Que </w:t>
            </w:r>
            <w:r>
              <w:rPr>
                <w:b/>
                <w:i w:val="0"/>
              </w:rPr>
              <w:t>coexisten</w:t>
            </w:r>
            <w:r>
              <w:rPr>
                <w:b w:val="0"/>
                <w:i w:val="0"/>
              </w:rPr>
              <w:t xml:space="preserve"> géneros nuevos y viejos, </w:t>
            </w:r>
            <w:r>
              <w:rPr>
                <w:b/>
                <w:i w:val="0"/>
              </w:rPr>
              <w:t>sin sustituir</w:t>
            </w:r>
            <w:r>
              <w:rPr>
                <w:b w:val="0"/>
                <w:i w:val="0"/>
              </w:rPr>
              <w:t xml:space="preserve"> el directo</w:t>
            </w:r>
          </w:p>
        </w:tc>
        <w:tc>
          <w:tcPr>
            <w:tcW w:type="dxa" w:w="3137"/>
          </w:tcPr>
          <w:p>
            <w:pPr>
              <w:pStyle w:val="Tabla"/>
            </w:pPr>
            <w:r/>
            <w:r>
              <w:rPr>
                <w:b w:val="0"/>
                <w:i w:val="0"/>
              </w:rPr>
              <w:t>Es lo que se observa ✔</w:t>
            </w:r>
          </w:p>
        </w:tc>
      </w:tr>
      <w:tr>
        <w:tc>
          <w:tcPr>
            <w:tcW w:type="dxa" w:w="3137"/>
          </w:tcPr>
          <w:p>
            <w:pPr>
              <w:pStyle w:val="Tabla"/>
            </w:pPr>
            <w:r/>
            <w:r>
              <w:rPr>
                <w:b w:val="0"/>
                <w:i w:val="0"/>
              </w:rPr>
              <w:t>c)</w:t>
            </w:r>
          </w:p>
        </w:tc>
        <w:tc>
          <w:tcPr>
            <w:tcW w:type="dxa" w:w="3137"/>
          </w:tcPr>
          <w:p>
            <w:pPr>
              <w:pStyle w:val="Tabla"/>
            </w:pPr>
            <w:r/>
            <w:r>
              <w:rPr>
                <w:b w:val="0"/>
                <w:i w:val="0"/>
              </w:rPr>
              <w:t xml:space="preserve">Que la cobertura </w:t>
            </w:r>
            <w:r>
              <w:rPr>
                <w:b/>
                <w:i w:val="0"/>
              </w:rPr>
              <w:t>sigue siendo mayoritariamente tradicional</w:t>
            </w:r>
            <w:r>
              <w:rPr>
                <w:b w:val="0"/>
                <w:i w:val="0"/>
              </w:rPr>
              <w:t xml:space="preserve"> y eso </w:t>
            </w:r>
            <w:r>
              <w:rPr>
                <w:b/>
                <w:i w:val="0"/>
              </w:rPr>
              <w:t>ha limitado</w:t>
            </w:r>
            <w:r>
              <w:rPr>
                <w:b w:val="0"/>
                <w:i w:val="0"/>
              </w:rPr>
              <w:t xml:space="preserve"> la transmedia y lo interactivo</w:t>
            </w:r>
          </w:p>
        </w:tc>
        <w:tc>
          <w:tcPr>
            <w:tcW w:type="dxa" w:w="3137"/>
          </w:tcPr>
          <w:p>
            <w:pPr>
              <w:pStyle w:val="Tabla"/>
            </w:pPr>
            <w:r/>
            <w:r>
              <w:rPr>
                <w:b w:val="0"/>
                <w:i w:val="0"/>
              </w:rPr>
              <w:t>Niega una realidad medible: las coberturas olímpicas recientes están llenas de material transmedia</w:t>
            </w:r>
          </w:p>
        </w:tc>
      </w:tr>
      <w:tr>
        <w:tc>
          <w:tcPr>
            <w:tcW w:type="dxa" w:w="3137"/>
          </w:tcPr>
          <w:p>
            <w:pPr>
              <w:pStyle w:val="Tabla"/>
            </w:pPr>
            <w:r/>
            <w:r>
              <w:rPr>
                <w:b w:val="0"/>
                <w:i w:val="0"/>
              </w:rPr>
              <w:t>d)</w:t>
            </w:r>
          </w:p>
        </w:tc>
        <w:tc>
          <w:tcPr>
            <w:tcW w:type="dxa" w:w="3137"/>
          </w:tcPr>
          <w:p>
            <w:pPr>
              <w:pStyle w:val="Tabla"/>
            </w:pPr>
            <w:r/>
            <w:r>
              <w:rPr>
                <w:b w:val="0"/>
                <w:i w:val="0"/>
              </w:rPr>
              <w:t xml:space="preserve">Que la fragmentación ha causado </w:t>
            </w:r>
            <w:r>
              <w:rPr>
                <w:b/>
                <w:i w:val="0"/>
              </w:rPr>
              <w:t>una crisis de identidad</w:t>
            </w:r>
            <w:r>
              <w:rPr>
                <w:b w:val="0"/>
                <w:i w:val="0"/>
              </w:rPr>
              <w:t xml:space="preserve"> y ha </w:t>
            </w:r>
            <w:r>
              <w:rPr>
                <w:b/>
                <w:i w:val="0"/>
              </w:rPr>
              <w:t>restado importancia</w:t>
            </w:r>
            <w:r>
              <w:rPr>
                <w:b w:val="0"/>
                <w:i w:val="0"/>
              </w:rPr>
              <w:t xml:space="preserve"> a la contextualización</w:t>
            </w:r>
          </w:p>
        </w:tc>
        <w:tc>
          <w:tcPr>
            <w:tcW w:type="dxa" w:w="3137"/>
          </w:tcPr>
          <w:p>
            <w:pPr>
              <w:pStyle w:val="Tabla"/>
            </w:pPr>
            <w:r/>
            <w:r>
              <w:rPr>
                <w:b w:val="0"/>
                <w:i w:val="0"/>
              </w:rPr>
              <w:t>Es un juicio de valor, y además contradictorio: la contextualización histórica ha crecido, no menguado</w:t>
            </w:r>
          </w:p>
        </w:tc>
      </w:tr>
    </w:tbl>
    <w:p>
      <w:pPr/>
    </w:p>
    <w:p>
      <w:pPr/>
      <w:r>
        <w:rPr>
          <w:b w:val="0"/>
          <w:i w:val="0"/>
        </w:rPr>
      </w:r>
      <w:r>
        <w:rPr>
          <w:b/>
          <w:i w:val="0"/>
        </w:rPr>
        <w:t>La regla de lectura, que sirve para las demás preguntas largas de este examen: desconfiar de las</w:t>
      </w:r>
      <w:r>
        <w:t xml:space="preserve"> </w:t>
      </w:r>
      <w:r>
        <w:rPr>
          <w:b/>
          <w:i w:val="0"/>
        </w:rPr>
        <w:t xml:space="preserve">opciones que dicen que algo </w:t>
      </w:r>
      <w:r>
        <w:rPr>
          <w:b/>
          <w:i/>
        </w:rPr>
        <w:t>ha reemplazado</w:t>
      </w:r>
      <w:r>
        <w:rPr>
          <w:b/>
          <w:i w:val="0"/>
        </w:rPr>
        <w:t xml:space="preserve"> a algo.</w:t>
      </w:r>
      <w:r>
        <w:rPr>
          <w:b w:val="0"/>
          <w:i w:val="0"/>
        </w:rPr>
        <w:t xml:space="preserve"> En medios, lo nuevo casi siempre </w:t>
      </w:r>
      <w:r>
        <w:rPr>
          <w:b/>
          <w:i w:val="0"/>
        </w:rPr>
        <w:t>se suma</w:t>
      </w:r>
      <w:r>
        <w:rPr>
          <w:b w:val="0"/>
          <w:i w:val="0"/>
        </w:rPr>
        <w:t xml:space="preserve"> a</w:t>
      </w:r>
      <w:r>
        <w:t xml:space="preserve"> </w:t>
      </w:r>
      <w:r>
        <w:rPr>
          <w:b w:val="0"/>
          <w:i w:val="0"/>
        </w:rPr>
        <w:t>lo viejo antes de sustituirlo, y las opciones que afirman sustituciones limpias suelen ser las falsas.</w:t>
      </w:r>
    </w:p>
    <w:p>
      <w:pPr/>
      <w:r>
        <w:rPr>
          <w:b w:val="0"/>
          <w:i w:val="0"/>
        </w:rPr>
      </w:r>
      <w:r>
        <w:rPr>
          <w:b/>
          <w:i w:val="0"/>
        </w:rPr>
        <w:t>Lo que este tema sí puede sostener de esa respuesta</w:t>
      </w:r>
      <w:r>
        <w:rPr>
          <w:b w:val="0"/>
          <w:i w:val="0"/>
        </w:rPr>
        <w:t xml:space="preserve">, y lo declara: que </w:t>
      </w:r>
      <w:r>
        <w:rPr>
          <w:b/>
          <w:i w:val="0"/>
        </w:rPr>
        <w:t>la convergencia mediática</w:t>
      </w:r>
      <w:r>
        <w:t xml:space="preserve"> </w:t>
      </w:r>
      <w:r>
        <w:rPr>
          <w:b/>
          <w:i w:val="0"/>
        </w:rPr>
        <w:t>suma géneros en lugar de sustituirlos</w:t>
      </w:r>
      <w:r>
        <w:rPr>
          <w:b w:val="0"/>
          <w:i w:val="0"/>
        </w:rPr>
        <w:t xml:space="preserve"> es la observación que la propia opción hace, y las otras tres</w:t>
      </w:r>
      <w:r>
        <w:t xml:space="preserve"> </w:t>
      </w:r>
      <w:r>
        <w:rPr>
          <w:b w:val="0"/>
          <w:i w:val="0"/>
        </w:rPr>
        <w:t xml:space="preserve">se descartan por sus afirmaciones absolutas. </w:t>
      </w:r>
      <w:r>
        <w:rPr>
          <w:b/>
          <w:i w:val="0"/>
        </w:rPr>
        <w:t>No se ha consultado ningún estudio sobre la cobertura</w:t>
      </w:r>
      <w:r>
        <w:t xml:space="preserve"> </w:t>
      </w:r>
      <w:r>
        <w:rPr>
          <w:b/>
          <w:i w:val="0"/>
        </w:rPr>
        <w:t>olímpica</w:t>
      </w:r>
      <w:r>
        <w:rPr>
          <w:b w:val="0"/>
          <w:i w:val="0"/>
        </w:rPr>
        <w:t>, y así queda dicho.</w:t>
      </w:r>
    </w:p>
    <w:p>
      <w:pPr>
        <w:pStyle w:val="Separador"/>
        <w:pBdr>
          <w:bottom w:val="single" w:sz="4" w:color="BBBBBB"/>
        </w:pBdr>
      </w:pPr>
    </w:p>
    <w:p>
      <w:pPr>
        <w:pStyle w:val="Heading2"/>
      </w:pPr>
      <w:r>
        <w:rPr>
          <w:b w:val="0"/>
          <w:i w:val="0"/>
        </w:rPr>
        <w:t>4.7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13</w:t>
            </w:r>
          </w:p>
        </w:tc>
        <w:tc>
          <w:tcPr>
            <w:tcW w:type="dxa" w:w="3137"/>
          </w:tcPr>
          <w:p>
            <w:pPr>
              <w:pStyle w:val="Tabla"/>
            </w:pPr>
            <w:r/>
            <w:r>
              <w:rPr>
                <w:b w:val="0"/>
                <w:i w:val="0"/>
              </w:rPr>
              <w:t xml:space="preserve">Cómo se llama la franja posterior al </w:t>
            </w:r>
            <w:r>
              <w:rPr>
                <w:b w:val="0"/>
                <w:i/>
              </w:rPr>
              <w:t>prime time</w:t>
            </w:r>
          </w:p>
        </w:tc>
        <w:tc>
          <w:tcPr>
            <w:tcW w:type="dxa" w:w="3137"/>
          </w:tcPr>
          <w:p>
            <w:pPr>
              <w:pStyle w:val="Tabla"/>
            </w:pPr>
            <w:r/>
            <w:r>
              <w:rPr>
                <w:b w:val="0"/>
                <w:i w:val="0"/>
              </w:rPr>
              <w:t xml:space="preserve">a) </w:t>
            </w:r>
            <w:r>
              <w:rPr>
                <w:b w:val="0"/>
                <w:i/>
              </w:rPr>
              <w:t>Late-night</w:t>
            </w:r>
            <w:r>
              <w:rPr>
                <w:b w:val="0"/>
                <w:i w:val="0"/>
              </w:rPr>
              <w:t xml:space="preserve"> ✔</w:t>
            </w:r>
          </w:p>
        </w:tc>
      </w:tr>
      <w:tr>
        <w:tc>
          <w:tcPr>
            <w:tcW w:type="dxa" w:w="3137"/>
          </w:tcPr>
          <w:p>
            <w:pPr>
              <w:pStyle w:val="Tabla"/>
            </w:pPr>
            <w:r/>
            <w:r>
              <w:rPr>
                <w:b w:val="0"/>
                <w:i w:val="0"/>
              </w:rPr>
              <w:t>46</w:t>
            </w:r>
          </w:p>
        </w:tc>
        <w:tc>
          <w:tcPr>
            <w:tcW w:type="dxa" w:w="3137"/>
          </w:tcPr>
          <w:p>
            <w:pPr>
              <w:pStyle w:val="Tabla"/>
            </w:pPr>
            <w:r/>
            <w:r>
              <w:rPr>
                <w:b w:val="0"/>
                <w:i w:val="0"/>
              </w:rPr>
              <w:t>Transformación de los géneros en la cobertura olímpica</w:t>
            </w:r>
          </w:p>
        </w:tc>
        <w:tc>
          <w:tcPr>
            <w:tcW w:type="dxa" w:w="3137"/>
          </w:tcPr>
          <w:p>
            <w:pPr>
              <w:pStyle w:val="Tabla"/>
            </w:pPr>
            <w:r/>
            <w:r>
              <w:rPr>
                <w:b w:val="0"/>
                <w:i w:val="0"/>
              </w:rPr>
              <w:t>b) Coexistencia de géneros, sin sustituir el directo ✔</w:t>
            </w:r>
          </w:p>
        </w:tc>
      </w:tr>
      <w:tr>
        <w:tc>
          <w:tcPr>
            <w:tcW w:type="dxa" w:w="3137"/>
          </w:tcPr>
          <w:p>
            <w:pPr>
              <w:pStyle w:val="Tabla"/>
            </w:pPr>
            <w:r/>
            <w:r>
              <w:rPr>
                <w:b w:val="0"/>
                <w:i w:val="0"/>
              </w:rPr>
              <w:t>57</w:t>
            </w:r>
          </w:p>
        </w:tc>
        <w:tc>
          <w:tcPr>
            <w:tcW w:type="dxa" w:w="3137"/>
          </w:tcPr>
          <w:p>
            <w:pPr>
              <w:pStyle w:val="Tabla"/>
            </w:pPr>
            <w:r/>
            <w:r>
              <w:rPr>
                <w:b w:val="0"/>
                <w:i w:val="0"/>
              </w:rPr>
              <w:t>Formato de la categorización de Michelle Hilmes</w:t>
            </w:r>
          </w:p>
        </w:tc>
        <w:tc>
          <w:tcPr>
            <w:tcW w:type="dxa" w:w="3137"/>
          </w:tcPr>
          <w:p>
            <w:pPr>
              <w:pStyle w:val="Tabla"/>
            </w:pPr>
            <w:r/>
            <w:r>
              <w:rPr>
                <w:b w:val="0"/>
                <w:i w:val="0"/>
              </w:rPr>
              <w:t xml:space="preserve">a) Series importadas ✔ </w:t>
            </w:r>
            <w:r>
              <w:rPr>
                <w:b/>
                <w:i w:val="0"/>
              </w:rPr>
              <w:t>·</w:t>
            </w:r>
            <w:r>
              <w:rPr>
                <w:b w:val="0"/>
                <w:i w:val="0"/>
              </w:rPr>
              <w:t xml:space="preserve"> sólo con la plantilla</w:t>
            </w:r>
          </w:p>
        </w:tc>
      </w:tr>
    </w:tbl>
    <w:p>
      <w:pPr/>
    </w:p>
    <w:p>
      <w:pPr/>
      <w:r>
        <w:rPr>
          <w:b w:val="0"/>
          <w:i w:val="0"/>
        </w:rPr>
      </w:r>
      <w:r>
        <w:rPr>
          <w:b/>
          <w:i w:val="0"/>
        </w:rPr>
        <w:t>Las tres respuestas oficiales son correctas</w:t>
      </w:r>
      <w:r>
        <w:rPr>
          <w:b w:val="0"/>
          <w:i w:val="0"/>
        </w:rPr>
        <w:t xml:space="preserve">, y </w:t>
      </w:r>
      <w:r>
        <w:rPr>
          <w:b/>
          <w:i w:val="0"/>
        </w:rPr>
        <w:t>dos de las tres descansan en niveles distintos de</w:t>
      </w:r>
      <w:r>
        <w:t xml:space="preserve"> </w:t>
      </w:r>
      <w:r>
        <w:rPr>
          <w:b/>
          <w:i w:val="0"/>
        </w:rPr>
        <w:t>fuente</w:t>
      </w:r>
      <w:r>
        <w:rPr>
          <w:b w:val="0"/>
          <w:i w:val="0"/>
        </w:rPr>
        <w:t>: la 13 es vocabulario del oficio, la 46 se sostiene por el análisis de sus propias opciones,</w:t>
      </w:r>
      <w:r>
        <w:t xml:space="preserve"> </w:t>
      </w:r>
      <w:r>
        <w:rPr>
          <w:b w:val="0"/>
          <w:i w:val="0"/>
        </w:rPr>
        <w:t xml:space="preserve">y </w:t>
      </w:r>
      <w:r>
        <w:rPr>
          <w:b/>
          <w:i w:val="0"/>
        </w:rPr>
        <w:t>la 57 se apoya únicamente en la plantilla oficial</w:t>
      </w:r>
      <w:r>
        <w:rPr>
          <w:b w:val="0"/>
          <w:i w:val="0"/>
        </w:rPr>
        <w:t>, que es el quinto nivel de la jerarquía.</w:t>
      </w:r>
    </w:p>
    <w:p>
      <w:pPr/>
      <w:r>
        <w:rPr>
          <w:b w:val="0"/>
          <w:i w:val="0"/>
        </w:rPr>
      </w:r>
      <w:r>
        <w:rPr>
          <w:b/>
          <w:i w:val="0"/>
        </w:rPr>
        <w:t>Un aviso de estudio sobre la 46.</w:t>
      </w:r>
      <w:r>
        <w:rPr>
          <w:b w:val="0"/>
          <w:i w:val="0"/>
        </w:rPr>
        <w:t xml:space="preserve"> Es la única pregunta de este examen cuya respuesta ocupa siete</w:t>
      </w:r>
      <w:r>
        <w:t xml:space="preserve"> </w:t>
      </w:r>
      <w:r>
        <w:rPr>
          <w:b w:val="0"/>
          <w:i w:val="0"/>
        </w:rPr>
        <w:t xml:space="preserve">renglones, y </w:t>
      </w:r>
      <w:r>
        <w:rPr>
          <w:b/>
          <w:i w:val="0"/>
        </w:rPr>
        <w:t>no se contesta por conocimiento sino por criterio</w:t>
      </w:r>
      <w:r>
        <w:rPr>
          <w:b w:val="0"/>
          <w:i w:val="0"/>
        </w:rPr>
        <w:t>: la opción correcta es la que</w:t>
      </w:r>
      <w:r>
        <w:t xml:space="preserve"> </w:t>
      </w:r>
      <w:r>
        <w:rPr>
          <w:b w:val="0"/>
          <w:i w:val="0"/>
        </w:rPr>
        <w:t xml:space="preserve">afirma coexistencia; las tres falsas afirman sustituciones o crisis. </w:t>
      </w:r>
      <w:r>
        <w:rPr>
          <w:b/>
          <w:i w:val="0"/>
        </w:rPr>
        <w:t>Ese patrón se repite en las</w:t>
      </w:r>
      <w:r>
        <w:t xml:space="preserve"> </w:t>
      </w:r>
      <w:r>
        <w:rPr>
          <w:b/>
          <w:i w:val="0"/>
        </w:rPr>
        <w:t>preguntas largas de la 41 y la 76</w:t>
      </w:r>
      <w:r>
        <w:rPr>
          <w:b w:val="0"/>
          <w:i w:val="0"/>
        </w:rPr>
        <w:t>, en los temas 12 y 7.</w:t>
      </w:r>
    </w:p>
    <w:p>
      <w:pPr>
        <w:pStyle w:val="Separador"/>
        <w:pBdr>
          <w:bottom w:val="single" w:sz="4" w:color="BBBBBB"/>
        </w:pBdr>
      </w:pPr>
    </w:p>
    <w:p>
      <w:pPr>
        <w:pStyle w:val="Heading2"/>
      </w:pPr>
      <w:r>
        <w:rPr>
          <w:b w:val="0"/>
          <w:i w:val="0"/>
        </w:rPr>
        <w:t>4.8 Trazabilidad</w:t>
      </w:r>
    </w:p>
    <w:p>
      <w:pPr/>
      <w:r>
        <w:rPr>
          <w:b w:val="0"/>
          <w:i w:val="0"/>
        </w:rPr>
      </w:r>
      <w:r>
        <w:rPr>
          <w:b/>
          <w:i w:val="0"/>
        </w:rPr>
        <w:t>Una norma sostiene una definición del epígrafe 1</w:t>
      </w:r>
      <w:r>
        <w:rPr>
          <w:b w:val="0"/>
          <w:i w:val="0"/>
        </w:rPr>
        <w:t>, y es del primer nivel de la jerarquía: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r>
            <w:r>
              <w:rPr>
                <w:b/>
                <w:i w:val="0"/>
              </w:rPr>
              <w:t>Ley 13/2022, de 7 de julio, General de Comunicación Audiovisual</w:t>
            </w:r>
            <w:r>
              <w:rPr>
                <w:b w:val="0"/>
                <w:i w:val="0"/>
              </w:rPr>
              <w:t>, artículo 2</w:t>
            </w:r>
          </w:p>
        </w:tc>
        <w:tc>
          <w:tcPr>
            <w:tcW w:type="dxa" w:w="4706"/>
          </w:tcPr>
          <w:p>
            <w:pPr>
              <w:pStyle w:val="Tabla"/>
            </w:pPr>
            <w:r/>
            <w:r>
              <w:rPr>
                <w:b w:val="0"/>
                <w:i w:val="0"/>
              </w:rPr>
              <w:t xml:space="preserve">La definición legal de </w:t>
            </w:r>
            <w:r>
              <w:rPr>
                <w:b/>
                <w:i w:val="0"/>
              </w:rPr>
              <w:t>programa</w:t>
            </w:r>
            <w:r>
              <w:rPr>
                <w:b w:val="0"/>
                <w:i w:val="0"/>
              </w:rPr>
              <w:t xml:space="preserve"> como elemento unitario de un horario de programación o de un catálogo</w:t>
            </w:r>
          </w:p>
        </w:tc>
      </w:tr>
    </w:tbl>
    <w:p>
      <w:pPr/>
    </w:p>
    <w:p>
      <w:pPr/>
      <w:r>
        <w:rPr>
          <w:b w:val="0"/>
          <w:i w:val="0"/>
        </w:rPr>
      </w:r>
      <w:r>
        <w:rPr>
          <w:b/>
          <w:i w:val="0"/>
        </w:rPr>
        <w:t>El resto va como oficio y así se declara</w:t>
      </w:r>
      <w:r>
        <w:rPr>
          <w:b w:val="0"/>
          <w:i w:val="0"/>
        </w:rPr>
        <w:t>: la distinción entre género, formato y programa; el</w:t>
      </w:r>
      <w:r>
        <w:t xml:space="preserve"> </w:t>
      </w:r>
      <w:r>
        <w:rPr>
          <w:b w:val="0"/>
          <w:i w:val="0"/>
        </w:rPr>
        <w:t>reparto del gasto por género; la tabla de franjas de programación con sus horarios aproximados —que</w:t>
      </w:r>
      <w:r>
        <w:t xml:space="preserve"> </w:t>
      </w:r>
      <w:r>
        <w:rPr>
          <w:b w:val="0"/>
          <w:i w:val="0"/>
        </w:rPr>
      </w:r>
      <w:r>
        <w:rPr>
          <w:b/>
          <w:i w:val="0"/>
        </w:rPr>
        <w:t>no están normalizados</w:t>
      </w:r>
      <w:r>
        <w:rPr>
          <w:b w:val="0"/>
          <w:i w:val="0"/>
        </w:rPr>
        <w:t xml:space="preserve"> y varían de una cadena a otra—; y la comparación entre televisión y</w:t>
      </w:r>
      <w:r>
        <w:t xml:space="preserve"> </w:t>
      </w:r>
      <w:r>
        <w:rPr>
          <w:b w:val="0"/>
          <w:i w:val="0"/>
        </w:rPr>
        <w:t>contenidos web.</w:t>
      </w:r>
    </w:p>
    <w:p>
      <w:pPr/>
      <w:r>
        <w:rPr>
          <w:b w:val="0"/>
          <w:i w:val="0"/>
        </w:rPr>
      </w:r>
      <w:r>
        <w:rPr>
          <w:b/>
          <w:i w:val="0"/>
        </w:rPr>
        <w:t>Dos afirmaciones descansan sólo en la plantilla oficial y se dicen aquí:</w:t>
      </w:r>
      <w:r>
        <w:rPr>
          <w:b w:val="0"/>
          <w:i w:val="0"/>
        </w:rPr>
      </w:r>
    </w:p>
    <w:p>
      <w:pPr>
        <w:pStyle w:val="ListNumber"/>
      </w:pPr>
      <w:r>
        <w:rPr>
          <w:b w:val="0"/>
          <w:i w:val="0"/>
        </w:rPr>
      </w:r>
      <w:r>
        <w:rPr>
          <w:b/>
          <w:i w:val="0"/>
        </w:rPr>
        <w:t>Que «series importadas» pertenece a la categorización de Michelle Hilmes.</w:t>
      </w:r>
      <w:r>
        <w:rPr>
          <w:b w:val="0"/>
          <w:i w:val="0"/>
        </w:rPr>
        <w:t xml:space="preserve"> Su obra no se ha</w:t>
      </w:r>
      <w:r>
        <w:t xml:space="preserve"> </w:t>
      </w:r>
      <w:r>
        <w:rPr>
          <w:b w:val="0"/>
          <w:i w:val="0"/>
        </w:rPr>
        <w:t xml:space="preserve">consultado. Lo que este tema añade es </w:t>
      </w:r>
      <w:r>
        <w:rPr>
          <w:b/>
          <w:i w:val="0"/>
        </w:rPr>
        <w:t>el criterio interno de la pregunta</w:t>
      </w:r>
      <w:r>
        <w:rPr>
          <w:b w:val="0"/>
          <w:i w:val="0"/>
        </w:rPr>
        <w:t>: tres de las cuatro</w:t>
      </w:r>
      <w:r>
        <w:t xml:space="preserve"> </w:t>
      </w:r>
      <w:r>
        <w:rPr>
          <w:b w:val="0"/>
          <w:i w:val="0"/>
        </w:rPr>
        <w:t>opciones clasifican por contenido y sólo una por procedencia.</w:t>
      </w:r>
    </w:p>
    <w:p>
      <w:pPr>
        <w:pStyle w:val="ListNumber"/>
      </w:pPr>
      <w:r>
        <w:rPr>
          <w:b w:val="0"/>
          <w:i w:val="0"/>
        </w:rPr>
      </w:r>
      <w:r>
        <w:rPr>
          <w:b/>
          <w:i w:val="0"/>
        </w:rPr>
        <w:t>Que la cobertura olímpica ha sumado géneros sin sustituir el directo.</w:t>
      </w:r>
      <w:r>
        <w:rPr>
          <w:b w:val="0"/>
          <w:i w:val="0"/>
        </w:rPr>
        <w:t xml:space="preserve"> No se ha consultado</w:t>
      </w:r>
      <w:r>
        <w:t xml:space="preserve"> </w:t>
      </w:r>
      <w:r>
        <w:rPr>
          <w:b w:val="0"/>
          <w:i w:val="0"/>
        </w:rPr>
        <w:t>ningún estudio; lo que se sostiene es el descarte de las otras tres opciones por sus afirmaciones</w:t>
      </w:r>
      <w:r>
        <w:t xml:space="preserve"> </w:t>
      </w:r>
      <w:r>
        <w:rPr>
          <w:b w:val="0"/>
          <w:i w:val="0"/>
        </w:rPr>
        <w:t>absolutas.</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[LGCA]</w:t>
      </w:r>
      <w:r>
        <w:rPr>
          <w:b w:val="0"/>
          <w:i w:val="0"/>
        </w:rPr>
        <w:t xml:space="preserve"> = Ley 13/2022, General de Comunicación</w:t>
      </w:r>
      <w:r>
        <w:t xml:space="preserve"> </w:t>
      </w:r>
      <w:r>
        <w:rPr>
          <w:b w:val="0"/>
          <w:i w:val="0"/>
        </w:rPr>
        <w:t xml:space="preserve">Audiovisual, artículo 2 · </w:t>
      </w:r>
      <w:r>
        <w:rPr>
          <w:rStyle w:val="Código"/>
          <w:b w:val="0"/>
          <w:i w:val="0"/>
        </w:rPr>
        <w:t>[oficio]</w:t>
      </w:r>
      <w:r>
        <w:rPr>
          <w:b w:val="0"/>
          <w:i w:val="0"/>
        </w:rPr>
        <w:t xml:space="preserve"> = práctica de programación y producción, declarada como tal ·</w:t>
      </w:r>
      <w:r>
        <w:t xml:space="preserve"> </w:t>
      </w:r>
      <w:r>
        <w:rPr>
          <w:rStyle w:val="Código"/>
          <w:b w:val="0"/>
          <w:i w:val="0"/>
        </w:rPr>
        <w:t>[uso]</w:t>
      </w:r>
      <w:r>
        <w:rPr>
          <w:b w:val="0"/>
          <w:i w:val="0"/>
        </w:rPr>
        <w:t xml:space="preserve"> = plantilla oficial, </w:t>
      </w:r>
      <w:r>
        <w:rPr>
          <w:b/>
          <w:i w:val="0"/>
        </w:rPr>
        <w:t>sin verificar en la fuente</w:t>
      </w:r>
      <w:r>
        <w:rPr>
          <w:b w:val="0"/>
          <w:i w:val="0"/>
        </w:rPr>
        <w:t>.</w:t>
      </w:r>
    </w:p>
    <w:p>
      <w:pPr/>
      <w:r>
        <w:rPr>
          <w:b w:val="0"/>
          <w:i w:val="0"/>
        </w:rPr>
      </w:r>
      <w:r>
        <w:rPr>
          <w:b/>
          <w:i w:val="0"/>
        </w:rPr>
        <w:t>Cabecera.</w:t>
      </w:r>
      <w:r>
        <w:rPr>
          <w:b w:val="0"/>
          <w:i w:val="0"/>
        </w:rPr>
        <w:t xml:space="preserve"> Enunciado: «GÉNEROS Y FORMATOS AUDIOVISUALES. Informativos/Ficción/Entretenimiento/</w:t>
      </w:r>
      <w:r>
        <w:t xml:space="preserve"> </w:t>
      </w:r>
      <w:r>
        <w:rPr>
          <w:b w:val="0"/>
          <w:i w:val="0"/>
        </w:rPr>
        <w:t xml:space="preserve">Deportes/Contenidos web» · </w:t>
      </w:r>
      <w:r>
        <w:rPr>
          <w:b/>
          <w:i w:val="0"/>
        </w:rPr>
        <w:t>3 preguntas de tres tipos distintos</w:t>
      </w:r>
      <w:r>
        <w:rPr>
          <w:b w:val="0"/>
          <w:i w:val="0"/>
        </w:rPr>
        <w:t>: vocabulario de programación,</w:t>
      </w:r>
      <w:r>
        <w:t xml:space="preserve"> </w:t>
      </w:r>
      <w:r>
        <w:rPr>
          <w:b w:val="0"/>
          <w:i w:val="0"/>
        </w:rPr>
        <w:t xml:space="preserve">clasificación académica y análisis · </w:t>
      </w:r>
      <w:r>
        <w:rPr>
          <w:b/>
          <w:i w:val="0"/>
        </w:rPr>
        <w:t>la 57 descansa SÓLO en la plantilla</w:t>
      </w:r>
      <w:r>
        <w:rPr>
          <w:b w:val="0"/>
          <w:i w:val="0"/>
        </w:rPr>
        <w:t>.</w:t>
      </w:r>
    </w:p>
    <w:p>
      <w:pPr>
        <w:pStyle w:val="Heading2"/>
      </w:pPr>
      <w:r>
        <w:rPr>
          <w:b w:val="0"/>
          <w:i w:val="0"/>
        </w:rPr>
        <w:t>Género, formato y programa</w:t>
      </w:r>
    </w:p>
    <w:p>
      <w:pPr>
        <w:pStyle w:val="ListBullet"/>
      </w:pPr>
      <w:r>
        <w:rPr>
          <w:rStyle w:val="Código"/>
          <w:b w:val="0"/>
          <w:i w:val="0"/>
        </w:rPr>
        <w:t>[oficio]</w:t>
      </w:r>
      <w:r>
        <w:rPr>
          <w:b w:val="0"/>
          <w:i w:val="0"/>
        </w:rPr>
        <w:t xml:space="preserve"> · </w:t>
      </w:r>
      <w:r>
        <w:rPr>
          <w:b/>
          <w:i w:val="0"/>
        </w:rPr>
        <w:t>GÉNERO</w:t>
      </w:r>
      <w:r>
        <w:rPr>
          <w:b w:val="0"/>
          <w:i w:val="0"/>
        </w:rPr>
        <w:t xml:space="preserve"> = la clase de contenido. </w:t>
      </w:r>
      <w:r>
        <w:rPr>
          <w:b/>
          <w:i w:val="0"/>
        </w:rPr>
        <w:t>NO se compra: nadie es dueño de un género.</w:t>
      </w:r>
      <w:r>
        <w:rPr>
          <w:b w:val="0"/>
          <w:i w:val="0"/>
        </w:rPr>
      </w:r>
    </w:p>
    <w:p>
      <w:pPr>
        <w:pStyle w:val="ListBullet"/>
      </w:pPr>
      <w:r>
        <w:rPr>
          <w:rStyle w:val="Código"/>
          <w:b w:val="0"/>
          <w:i w:val="0"/>
        </w:rPr>
        <w:t>[oficio]</w:t>
      </w:r>
      <w:r>
        <w:rPr>
          <w:b w:val="0"/>
          <w:i w:val="0"/>
        </w:rPr>
        <w:t xml:space="preserve"> · </w:t>
      </w:r>
      <w:r>
        <w:rPr>
          <w:b/>
          <w:i w:val="0"/>
        </w:rPr>
        <w:t>FORMATO</w:t>
      </w:r>
      <w:r>
        <w:rPr>
          <w:b w:val="0"/>
          <w:i w:val="0"/>
        </w:rPr>
        <w:t xml:space="preserve"> = </w:t>
      </w:r>
      <w:r>
        <w:rPr>
          <w:b/>
          <w:i w:val="0"/>
        </w:rPr>
        <w:t>la fórmula concreta y registrable</w:t>
      </w:r>
      <w:r>
        <w:rPr>
          <w:b w:val="0"/>
          <w:i w:val="0"/>
        </w:rPr>
        <w:t xml:space="preserve">. </w:t>
      </w:r>
      <w:r>
        <w:rPr>
          <w:b/>
          <w:i w:val="0"/>
        </w:rPr>
        <w:t>SÍ se compra</w:t>
      </w:r>
      <w:r>
        <w:rPr>
          <w:b w:val="0"/>
          <w:i w:val="0"/>
        </w:rPr>
        <w:t>: se licencia, con</w:t>
      </w:r>
      <w:r>
        <w:t xml:space="preserve"> </w:t>
      </w:r>
      <w:r>
        <w:rPr>
          <w:b w:val="0"/>
          <w:i w:val="0"/>
        </w:rPr>
        <w:t xml:space="preserve">su </w:t>
      </w:r>
      <w:r>
        <w:rPr>
          <w:b/>
          <w:i w:val="0"/>
        </w:rPr>
        <w:t>biblia</w:t>
      </w:r>
      <w:r>
        <w:rPr>
          <w:b w:val="0"/>
          <w:i w:val="0"/>
        </w:rPr>
        <w:t>.</w:t>
      </w:r>
    </w:p>
    <w:p>
      <w:pPr>
        <w:pStyle w:val="ListBullet"/>
      </w:pPr>
      <w:r>
        <w:rPr>
          <w:rStyle w:val="Código"/>
          <w:b w:val="0"/>
          <w:i w:val="0"/>
        </w:rPr>
        <w:t>[LGCA 2]</w:t>
      </w:r>
      <w:r>
        <w:rPr>
          <w:b w:val="0"/>
          <w:i w:val="0"/>
        </w:rPr>
        <w:t xml:space="preserve"> · </w:t>
      </w:r>
      <w:r>
        <w:rPr>
          <w:b/>
          <w:i w:val="0"/>
        </w:rPr>
        <w:t>PROGRAMA</w:t>
      </w:r>
      <w:r>
        <w:rPr>
          <w:b w:val="0"/>
          <w:i w:val="0"/>
        </w:rPr>
        <w:t xml:space="preserve"> = conjunto de imágenes en movimiento, con o sin sonido, que constituye</w:t>
      </w:r>
      <w:r>
        <w:t xml:space="preserve"> </w:t>
      </w:r>
      <w:r>
        <w:rPr>
          <w:b w:val="0"/>
          <w:i w:val="0"/>
        </w:rPr>
      </w:r>
      <w:r>
        <w:rPr>
          <w:b/>
          <w:i w:val="0"/>
        </w:rPr>
        <w:t>un elemento unitario</w:t>
      </w:r>
      <w:r>
        <w:rPr>
          <w:b w:val="0"/>
          <w:i w:val="0"/>
        </w:rPr>
        <w:t xml:space="preserve"> dentro de un horario de programación o de un catálogo.</w:t>
      </w:r>
    </w:p>
    <w:p>
      <w:pPr>
        <w:pStyle w:val="ListBullet"/>
      </w:pPr>
      <w:r>
        <w:rPr>
          <w:b w:val="0"/>
          <w:i w:val="0"/>
        </w:rPr>
      </w:r>
      <w:r>
        <w:rPr>
          <w:b/>
          <w:i w:val="0"/>
        </w:rPr>
        <w:t>La consecuencia de producción</w:t>
      </w:r>
      <w:r>
        <w:rPr>
          <w:b w:val="0"/>
          <w:i w:val="0"/>
        </w:rPr>
        <w:t xml:space="preserve">: </w:t>
      </w:r>
      <w:r>
        <w:rPr>
          <w:b/>
          <w:i w:val="0"/>
        </w:rPr>
        <w:t>comprar un formato es comprar un presupuesto ya hecho en otro</w:t>
      </w:r>
      <w:r>
        <w:t xml:space="preserve"> </w:t>
      </w:r>
      <w:r>
        <w:rPr>
          <w:b/>
          <w:i w:val="0"/>
        </w:rPr>
        <w:t>país</w:t>
      </w:r>
      <w:r>
        <w:rPr>
          <w:b w:val="0"/>
          <w:i w:val="0"/>
        </w:rPr>
        <w:t xml:space="preserve"> —la biblia dice decorados, colaboradores y jornadas—, y </w:t>
      </w:r>
      <w:r>
        <w:rPr>
          <w:b/>
          <w:i w:val="0"/>
        </w:rPr>
        <w:t>adaptarlo es rehacerlo</w:t>
      </w:r>
      <w:r>
        <w:rPr>
          <w:b w:val="0"/>
          <w:i w:val="0"/>
        </w:rPr>
        <w:t>.</w:t>
      </w:r>
    </w:p>
    <w:p>
      <w:pPr>
        <w:pStyle w:val="Heading2"/>
      </w:pPr>
      <w:r>
        <w:rPr>
          <w:b w:val="0"/>
          <w:i w:val="0"/>
        </w:rPr>
        <w:t>Los cinco géneros y dónde está el gasto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Cómo se produce</w:t>
            </w:r>
          </w:p>
        </w:tc>
        <w:tc>
          <w:tcPr>
            <w:tcW w:type="dxa" w:w="3137"/>
            <w:shd w:val="clear" w:color="auto" w:fill="E4E4E4"/>
          </w:tcPr>
          <w:p>
            <w:pPr>
              <w:pStyle w:val="Tablacabecera"/>
            </w:pPr>
            <w:r/>
            <w:r>
              <w:rPr>
                <w:b w:val="0"/>
                <w:i w:val="0"/>
              </w:rPr>
              <w:t>Dónde está el gasto</w:t>
            </w:r>
          </w:p>
        </w:tc>
      </w:tr>
      <w:tr>
        <w:tc>
          <w:tcPr>
            <w:tcW w:type="dxa" w:w="3137"/>
          </w:tcPr>
          <w:p>
            <w:pPr>
              <w:pStyle w:val="Tabla"/>
            </w:pPr>
            <w:r/>
            <w:r>
              <w:rPr>
                <w:b w:val="0"/>
                <w:i w:val="0"/>
              </w:rPr>
            </w:r>
            <w:r>
              <w:rPr>
                <w:b/>
                <w:i w:val="0"/>
              </w:rPr>
              <w:t>Informativos</w:t>
            </w:r>
            <w:r>
              <w:rPr>
                <w:b w:val="0"/>
                <w:i w:val="0"/>
              </w:rPr>
            </w:r>
          </w:p>
        </w:tc>
        <w:tc>
          <w:tcPr>
            <w:tcW w:type="dxa" w:w="3137"/>
          </w:tcPr>
          <w:p>
            <w:pPr>
              <w:pStyle w:val="Tabla"/>
            </w:pPr>
            <w:r/>
            <w:r>
              <w:rPr>
                <w:b w:val="0"/>
                <w:i w:val="0"/>
              </w:rPr>
              <w:t xml:space="preserve">Multicámara en plató, conexiones, piezas; </w:t>
            </w:r>
            <w:r>
              <w:rPr>
                <w:b/>
                <w:i w:val="0"/>
              </w:rPr>
              <w:t>escaleta cerrada</w:t>
            </w:r>
            <w:r>
              <w:rPr>
                <w:b w:val="0"/>
                <w:i w:val="0"/>
              </w:rPr>
            </w:r>
          </w:p>
        </w:tc>
        <w:tc>
          <w:tcPr>
            <w:tcW w:type="dxa" w:w="3137"/>
          </w:tcPr>
          <w:p>
            <w:pPr>
              <w:pStyle w:val="Tabla"/>
            </w:pPr>
            <w:r/>
            <w:r>
              <w:rPr>
                <w:b w:val="0"/>
                <w:i w:val="0"/>
              </w:rPr>
            </w:r>
            <w:r>
              <w:rPr>
                <w:b/>
                <w:i w:val="0"/>
              </w:rPr>
              <w:t>Redacción y conexiones</w:t>
            </w:r>
            <w:r>
              <w:rPr>
                <w:b w:val="0"/>
                <w:i w:val="0"/>
              </w:rPr>
            </w:r>
          </w:p>
        </w:tc>
      </w:tr>
      <w:tr>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t>Una o pocas cámaras, plano a plano, muy planificado</w:t>
            </w:r>
          </w:p>
        </w:tc>
        <w:tc>
          <w:tcPr>
            <w:tcW w:type="dxa" w:w="3137"/>
          </w:tcPr>
          <w:p>
            <w:pPr>
              <w:pStyle w:val="Tabla"/>
            </w:pPr>
            <w:r/>
            <w:r>
              <w:rPr>
                <w:b w:val="0"/>
                <w:i w:val="0"/>
              </w:rPr>
            </w:r>
            <w:r>
              <w:rPr>
                <w:b/>
                <w:i w:val="0"/>
              </w:rPr>
              <w:t>Días de rodaje y reparto</w:t>
            </w:r>
            <w:r>
              <w:rPr>
                <w:b w:val="0"/>
                <w:i w:val="0"/>
              </w:rPr>
            </w:r>
          </w:p>
        </w:tc>
      </w:tr>
      <w:tr>
        <w:tc>
          <w:tcPr>
            <w:tcW w:type="dxa" w:w="3137"/>
          </w:tcPr>
          <w:p>
            <w:pPr>
              <w:pStyle w:val="Tabla"/>
            </w:pPr>
            <w:r/>
            <w:r>
              <w:rPr>
                <w:b w:val="0"/>
                <w:i w:val="0"/>
              </w:rPr>
            </w:r>
            <w:r>
              <w:rPr>
                <w:b/>
                <w:i w:val="0"/>
              </w:rPr>
              <w:t>Entretenimiento</w:t>
            </w:r>
            <w:r>
              <w:rPr>
                <w:b w:val="0"/>
                <w:i w:val="0"/>
              </w:rPr>
            </w:r>
          </w:p>
        </w:tc>
        <w:tc>
          <w:tcPr>
            <w:tcW w:type="dxa" w:w="3137"/>
          </w:tcPr>
          <w:p>
            <w:pPr>
              <w:pStyle w:val="Tabla"/>
            </w:pPr>
            <w:r/>
            <w:r>
              <w:rPr>
                <w:b w:val="0"/>
                <w:i w:val="0"/>
              </w:rPr>
              <w:t>Multicámara con público, decorado grande</w:t>
            </w:r>
          </w:p>
        </w:tc>
        <w:tc>
          <w:tcPr>
            <w:tcW w:type="dxa" w:w="3137"/>
          </w:tcPr>
          <w:p>
            <w:pPr>
              <w:pStyle w:val="Tabla"/>
            </w:pPr>
            <w:r/>
            <w:r>
              <w:rPr>
                <w:b w:val="0"/>
                <w:i w:val="0"/>
              </w:rPr>
            </w:r>
            <w:r>
              <w:rPr>
                <w:b/>
                <w:i w:val="0"/>
              </w:rPr>
              <w:t>Plató y colaboradores</w:t>
            </w:r>
            <w:r>
              <w:rPr>
                <w:b w:val="0"/>
                <w:i w:val="0"/>
              </w:rPr>
            </w:r>
          </w:p>
        </w:tc>
      </w:tr>
      <w:tr>
        <w:tc>
          <w:tcPr>
            <w:tcW w:type="dxa" w:w="3137"/>
          </w:tcPr>
          <w:p>
            <w:pPr>
              <w:pStyle w:val="Tabla"/>
            </w:pPr>
            <w:r/>
            <w:r>
              <w:rPr>
                <w:b w:val="0"/>
                <w:i w:val="0"/>
              </w:rPr>
            </w:r>
            <w:r>
              <w:rPr>
                <w:b/>
                <w:i w:val="0"/>
              </w:rPr>
              <w:t>Deportes</w:t>
            </w:r>
            <w:r>
              <w:rPr>
                <w:b w:val="0"/>
                <w:i w:val="0"/>
              </w:rPr>
            </w:r>
          </w:p>
        </w:tc>
        <w:tc>
          <w:tcPr>
            <w:tcW w:type="dxa" w:w="3137"/>
          </w:tcPr>
          <w:p>
            <w:pPr>
              <w:pStyle w:val="Tabla"/>
            </w:pPr>
            <w:r/>
            <w:r>
              <w:rPr>
                <w:b w:val="0"/>
                <w:i w:val="0"/>
              </w:rPr>
              <w:t xml:space="preserve">Unidad móvil: </w:t>
            </w:r>
            <w:r>
              <w:rPr>
                <w:b/>
                <w:i w:val="0"/>
              </w:rPr>
              <w:t>la acción manda</w:t>
            </w:r>
            <w:r>
              <w:rPr>
                <w:b w:val="0"/>
                <w:i w:val="0"/>
              </w:rPr>
            </w:r>
          </w:p>
        </w:tc>
        <w:tc>
          <w:tcPr>
            <w:tcW w:type="dxa" w:w="3137"/>
          </w:tcPr>
          <w:p>
            <w:pPr>
              <w:pStyle w:val="Tabla"/>
            </w:pPr>
            <w:r/>
            <w:r>
              <w:rPr>
                <w:b w:val="0"/>
                <w:i w:val="0"/>
              </w:rPr>
            </w:r>
            <w:r>
              <w:rPr>
                <w:b/>
                <w:i w:val="0"/>
              </w:rPr>
              <w:t>Derechos y medios técnicos</w:t>
            </w:r>
            <w:r>
              <w:rPr>
                <w:b w:val="0"/>
                <w:i w:val="0"/>
              </w:rPr>
            </w:r>
          </w:p>
        </w:tc>
      </w:tr>
      <w:tr>
        <w:tc>
          <w:tcPr>
            <w:tcW w:type="dxa" w:w="3137"/>
          </w:tcPr>
          <w:p>
            <w:pPr>
              <w:pStyle w:val="Tabla"/>
            </w:pPr>
            <w:r/>
            <w:r>
              <w:rPr>
                <w:b w:val="0"/>
                <w:i w:val="0"/>
              </w:rPr>
            </w:r>
            <w:r>
              <w:rPr>
                <w:b/>
                <w:i w:val="0"/>
              </w:rPr>
              <w:t>Contenidos web</w:t>
            </w:r>
            <w:r>
              <w:rPr>
                <w:b w:val="0"/>
                <w:i w:val="0"/>
              </w:rPr>
            </w:r>
          </w:p>
        </w:tc>
        <w:tc>
          <w:tcPr>
            <w:tcW w:type="dxa" w:w="3137"/>
          </w:tcPr>
          <w:p>
            <w:pPr>
              <w:pStyle w:val="Tabla"/>
            </w:pPr>
            <w:r/>
            <w:r>
              <w:rPr>
                <w:b w:val="0"/>
                <w:i w:val="0"/>
              </w:rPr>
              <w:t>Producción ligera, varias versiones por pieza</w:t>
            </w:r>
          </w:p>
        </w:tc>
        <w:tc>
          <w:tcPr>
            <w:tcW w:type="dxa" w:w="3137"/>
          </w:tcPr>
          <w:p>
            <w:pPr>
              <w:pStyle w:val="Tabla"/>
            </w:pPr>
            <w:r/>
            <w:r>
              <w:rPr>
                <w:b w:val="0"/>
                <w:i w:val="0"/>
              </w:rPr>
            </w:r>
            <w:r>
              <w:rPr>
                <w:b/>
                <w:i w:val="0"/>
              </w:rPr>
              <w:t>El VOLUMEN</w:t>
            </w:r>
            <w:r>
              <w:rPr>
                <w:b w:val="0"/>
                <w:i w:val="0"/>
              </w:rPr>
            </w:r>
          </w:p>
        </w:tc>
      </w:tr>
    </w:tbl>
    <w:p>
      <w:pPr/>
    </w:p>
    <w:p>
      <w:pPr>
        <w:pStyle w:val="ListBullet"/>
      </w:pPr>
      <w:r>
        <w:rPr>
          <w:b w:val="0"/>
          <w:i w:val="0"/>
        </w:rPr>
      </w:r>
      <w:r>
        <w:rPr>
          <w:b/>
          <w:i w:val="0"/>
        </w:rPr>
        <w:t>De memoria</w:t>
      </w:r>
      <w:r>
        <w:rPr>
          <w:b w:val="0"/>
          <w:i w:val="0"/>
        </w:rPr>
        <w:t xml:space="preserve">: el reparto del gasto </w:t>
      </w:r>
      <w:r>
        <w:rPr>
          <w:b/>
          <w:i w:val="0"/>
        </w:rPr>
        <w:t>decide dónde se puede recortar y dónde no</w:t>
      </w:r>
      <w:r>
        <w:rPr>
          <w:b w:val="0"/>
          <w:i w:val="0"/>
        </w:rPr>
        <w:t>.</w:t>
      </w:r>
    </w:p>
    <w:p>
      <w:pPr>
        <w:pStyle w:val="Heading2"/>
      </w:pPr>
      <w:r>
        <w:rPr>
          <w:b w:val="0"/>
          <w:i w:val="0"/>
        </w:rPr>
        <w:t>La clasificación de Michelle Hilmes</w:t>
      </w:r>
    </w:p>
    <w:p>
      <w:pPr>
        <w:pStyle w:val="ListBullet"/>
      </w:pPr>
      <w:r>
        <w:rPr>
          <w:b w:val="0"/>
          <w:i w:val="0"/>
        </w:rPr>
      </w:r>
      <w:r>
        <w:rPr>
          <w:b/>
          <w:i w:val="0"/>
        </w:rPr>
        <w:t>PREGUNTA 57</w:t>
      </w:r>
      <w:r>
        <w:rPr>
          <w:b w:val="0"/>
          <w:i w:val="0"/>
        </w:rPr>
        <w:t xml:space="preserve"> · </w:t>
      </w:r>
      <w:r>
        <w:rPr>
          <w:rStyle w:val="Código"/>
          <w:b w:val="0"/>
          <w:i w:val="0"/>
        </w:rPr>
        <w:t>[uso]</w:t>
      </w:r>
      <w:r>
        <w:rPr>
          <w:b w:val="0"/>
          <w:i w:val="0"/>
        </w:rPr>
        <w:t xml:space="preserve"> · La opción oficial es </w:t>
      </w:r>
      <w:r>
        <w:rPr>
          <w:b/>
          <w:i w:val="0"/>
        </w:rPr>
        <w:t>«SERIES IMPORTADAS»</w:t>
      </w:r>
      <w:r>
        <w:rPr>
          <w:b w:val="0"/>
          <w:i w:val="0"/>
        </w:rPr>
        <w:t>.</w:t>
      </w:r>
    </w:p>
    <w:p>
      <w:pPr>
        <w:pStyle w:val="ListBullet"/>
      </w:pPr>
      <w:r>
        <w:rPr>
          <w:b w:val="0"/>
          <w:i w:val="0"/>
        </w:rPr>
      </w:r>
      <w:r>
        <w:rPr>
          <w:b/>
          <w:i w:val="0"/>
        </w:rPr>
        <w:t>Qué es</w:t>
      </w:r>
      <w:r>
        <w:rPr>
          <w:b w:val="0"/>
          <w:i w:val="0"/>
        </w:rPr>
        <w:t xml:space="preserve">: Hilmes es </w:t>
      </w:r>
      <w:r>
        <w:rPr>
          <w:b/>
          <w:i w:val="0"/>
        </w:rPr>
        <w:t>historiadora de la radiodifusión estadounidense</w:t>
      </w:r>
      <w:r>
        <w:rPr>
          <w:b w:val="0"/>
          <w:i w:val="0"/>
        </w:rPr>
        <w:t>, y su clasificación</w:t>
      </w:r>
      <w:r>
        <w:t xml:space="preserve"> </w:t>
      </w:r>
      <w:r>
        <w:rPr>
          <w:b w:val="0"/>
          <w:i w:val="0"/>
        </w:rPr>
        <w:t xml:space="preserve">organiza por </w:t>
      </w:r>
      <w:r>
        <w:rPr>
          <w:b/>
          <w:i w:val="0"/>
        </w:rPr>
        <w:t>modo de producción y de circulación</w:t>
      </w:r>
      <w:r>
        <w:rPr>
          <w:b w:val="0"/>
          <w:i w:val="0"/>
        </w:rPr>
        <w:t>, no por tema.</w:t>
      </w:r>
    </w:p>
    <w:p>
      <w:pPr>
        <w:pStyle w:val="ListBullet"/>
      </w:pPr>
      <w:r>
        <w:rPr>
          <w:b w:val="0"/>
          <w:i w:val="0"/>
        </w:rPr>
      </w:r>
      <w:r>
        <w:rPr>
          <w:b/>
          <w:i w:val="0"/>
        </w:rPr>
        <w:t>El criterio INTERNO que descarta las otras tres</w:t>
      </w:r>
      <w:r>
        <w:rPr>
          <w:b w:val="0"/>
          <w:i w:val="0"/>
        </w:rPr>
        <w:t>: «informativos diarios», «programas religiosos»</w:t>
      </w:r>
      <w:r>
        <w:t xml:space="preserve"> </w:t>
      </w:r>
      <w:r>
        <w:rPr>
          <w:b w:val="0"/>
          <w:i w:val="0"/>
        </w:rPr>
        <w:t xml:space="preserve">y «debate deportivo» </w:t>
      </w:r>
      <w:r>
        <w:rPr>
          <w:b/>
          <w:i w:val="0"/>
        </w:rPr>
        <w:t>clasifican por CONTENIDO</w:t>
      </w:r>
      <w:r>
        <w:rPr>
          <w:b w:val="0"/>
          <w:i w:val="0"/>
        </w:rPr>
        <w:t>, que es justo el criterio que ese sistema no usa.</w:t>
      </w:r>
      <w:r>
        <w:t xml:space="preserve"> </w:t>
      </w:r>
      <w:r>
        <w:rPr>
          <w:b w:val="0"/>
          <w:i w:val="0"/>
        </w:rPr>
      </w:r>
      <w:r>
        <w:rPr>
          <w:b/>
          <w:i w:val="0"/>
        </w:rPr>
        <w:t>«Series importadas» es la única que clasifica por PROCEDENCIA.</w:t>
      </w:r>
      <w:r>
        <w:rPr>
          <w:b w:val="0"/>
          <w:i w:val="0"/>
        </w:rPr>
      </w:r>
    </w:p>
    <w:p>
      <w:pPr>
        <w:pStyle w:val="ListBullet"/>
      </w:pPr>
      <w:r>
        <w:rPr>
          <w:b w:val="0"/>
          <w:i w:val="0"/>
        </w:rPr>
      </w:r>
      <w:r>
        <w:rPr>
          <w:b/>
          <w:i w:val="0"/>
        </w:rPr>
        <w:t>DECLARADO</w:t>
      </w:r>
      <w:r>
        <w:rPr>
          <w:b w:val="0"/>
          <w:i w:val="0"/>
        </w:rPr>
        <w:t xml:space="preserve">: </w:t>
      </w:r>
      <w:r>
        <w:rPr>
          <w:b/>
          <w:i w:val="0"/>
        </w:rPr>
        <w:t>la obra de Hilmes no se ha consultado.</w:t>
      </w:r>
      <w:r>
        <w:rPr>
          <w:b w:val="0"/>
          <w:i w:val="0"/>
        </w:rPr>
        <w:t xml:space="preserve"> Este dato descansa en la plantilla, quinto</w:t>
      </w:r>
      <w:r>
        <w:t xml:space="preserve"> </w:t>
      </w:r>
      <w:r>
        <w:rPr>
          <w:b w:val="0"/>
          <w:i w:val="0"/>
        </w:rPr>
        <w:t>y último nivel de la jerarquía.</w:t>
      </w:r>
    </w:p>
    <w:p>
      <w:pPr>
        <w:pStyle w:val="Heading2"/>
      </w:pPr>
      <w:r>
        <w:rPr>
          <w:b w:val="0"/>
          <w:i w:val="0"/>
        </w:rPr>
        <w:t>Las franjas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Franja</w:t>
            </w:r>
          </w:p>
        </w:tc>
        <w:tc>
          <w:tcPr>
            <w:tcW w:type="dxa" w:w="4706"/>
            <w:shd w:val="clear" w:color="auto" w:fill="E4E4E4"/>
          </w:tcPr>
          <w:p>
            <w:pPr>
              <w:pStyle w:val="Tablacabecera"/>
            </w:pPr>
            <w:r/>
            <w:r>
              <w:rPr>
                <w:b w:val="0"/>
                <w:i w:val="0"/>
              </w:rPr>
              <w:t>Horario aproximado</w:t>
            </w:r>
          </w:p>
        </w:tc>
      </w:tr>
      <w:tr>
        <w:tc>
          <w:tcPr>
            <w:tcW w:type="dxa" w:w="4706"/>
          </w:tcPr>
          <w:p>
            <w:pPr>
              <w:pStyle w:val="Tabla"/>
            </w:pPr>
            <w:r/>
            <w:r>
              <w:rPr>
                <w:b w:val="0"/>
                <w:i w:val="0"/>
              </w:rPr>
              <w:t>Madrugada</w:t>
            </w:r>
          </w:p>
        </w:tc>
        <w:tc>
          <w:tcPr>
            <w:tcW w:type="dxa" w:w="4706"/>
          </w:tcPr>
          <w:p>
            <w:pPr>
              <w:pStyle w:val="Tabla"/>
            </w:pPr>
            <w:r/>
            <w:r>
              <w:rPr>
                <w:b w:val="0"/>
                <w:i w:val="0"/>
              </w:rPr>
              <w:t>02:30 – 07:00</w:t>
            </w:r>
          </w:p>
        </w:tc>
      </w:tr>
      <w:tr>
        <w:tc>
          <w:tcPr>
            <w:tcW w:type="dxa" w:w="4706"/>
          </w:tcPr>
          <w:p>
            <w:pPr>
              <w:pStyle w:val="Tabla"/>
            </w:pPr>
            <w:r/>
            <w:r>
              <w:rPr>
                <w:b w:val="0"/>
                <w:i w:val="0"/>
              </w:rPr>
              <w:t>Matinal</w:t>
            </w:r>
          </w:p>
        </w:tc>
        <w:tc>
          <w:tcPr>
            <w:tcW w:type="dxa" w:w="4706"/>
          </w:tcPr>
          <w:p>
            <w:pPr>
              <w:pStyle w:val="Tabla"/>
            </w:pPr>
            <w:r/>
            <w:r>
              <w:rPr>
                <w:b w:val="0"/>
                <w:i w:val="0"/>
              </w:rPr>
              <w:t>07:00 – 09:00</w:t>
            </w:r>
          </w:p>
        </w:tc>
      </w:tr>
      <w:tr>
        <w:tc>
          <w:tcPr>
            <w:tcW w:type="dxa" w:w="4706"/>
          </w:tcPr>
          <w:p>
            <w:pPr>
              <w:pStyle w:val="Tabla"/>
            </w:pPr>
            <w:r/>
            <w:r>
              <w:rPr>
                <w:b w:val="0"/>
                <w:i w:val="0"/>
              </w:rPr>
              <w:t>Mañana</w:t>
            </w:r>
          </w:p>
        </w:tc>
        <w:tc>
          <w:tcPr>
            <w:tcW w:type="dxa" w:w="4706"/>
          </w:tcPr>
          <w:p>
            <w:pPr>
              <w:pStyle w:val="Tabla"/>
            </w:pPr>
            <w:r/>
            <w:r>
              <w:rPr>
                <w:b w:val="0"/>
                <w:i w:val="0"/>
              </w:rPr>
              <w:t>09:00 – 13:00</w:t>
            </w:r>
          </w:p>
        </w:tc>
      </w:tr>
      <w:tr>
        <w:tc>
          <w:tcPr>
            <w:tcW w:type="dxa" w:w="4706"/>
          </w:tcPr>
          <w:p>
            <w:pPr>
              <w:pStyle w:val="Tabla"/>
            </w:pPr>
            <w:r/>
            <w:r>
              <w:rPr>
                <w:b w:val="0"/>
                <w:i w:val="0"/>
              </w:rPr>
              <w:t>Sobremesa</w:t>
            </w:r>
          </w:p>
        </w:tc>
        <w:tc>
          <w:tcPr>
            <w:tcW w:type="dxa" w:w="4706"/>
          </w:tcPr>
          <w:p>
            <w:pPr>
              <w:pStyle w:val="Tabla"/>
            </w:pPr>
            <w:r/>
            <w:r>
              <w:rPr>
                <w:b w:val="0"/>
                <w:i w:val="0"/>
              </w:rPr>
              <w:t>13:00 – 16:00</w:t>
            </w:r>
          </w:p>
        </w:tc>
      </w:tr>
      <w:tr>
        <w:tc>
          <w:tcPr>
            <w:tcW w:type="dxa" w:w="4706"/>
          </w:tcPr>
          <w:p>
            <w:pPr>
              <w:pStyle w:val="Tabla"/>
            </w:pPr>
            <w:r/>
            <w:r>
              <w:rPr>
                <w:b w:val="0"/>
                <w:i w:val="0"/>
              </w:rPr>
              <w:t>Tarde</w:t>
            </w:r>
          </w:p>
        </w:tc>
        <w:tc>
          <w:tcPr>
            <w:tcW w:type="dxa" w:w="4706"/>
          </w:tcPr>
          <w:p>
            <w:pPr>
              <w:pStyle w:val="Tabla"/>
            </w:pPr>
            <w:r/>
            <w:r>
              <w:rPr>
                <w:b w:val="0"/>
                <w:i w:val="0"/>
              </w:rPr>
              <w:t>16:00 – 20:00</w:t>
            </w:r>
          </w:p>
        </w:tc>
      </w:tr>
      <w:tr>
        <w:tc>
          <w:tcPr>
            <w:tcW w:type="dxa" w:w="4706"/>
          </w:tcPr>
          <w:p>
            <w:pPr>
              <w:pStyle w:val="Tabla"/>
            </w:pPr>
            <w:r/>
            <w:r>
              <w:rPr>
                <w:b w:val="0"/>
                <w:i/>
              </w:rPr>
            </w:r>
            <w:r>
              <w:rPr>
                <w:b/>
                <w:i/>
              </w:rPr>
              <w:t>Access prime time</w:t>
            </w:r>
            <w:r>
              <w:rPr>
                <w:b w:val="0"/>
                <w:i/>
              </w:rPr>
            </w:r>
          </w:p>
        </w:tc>
        <w:tc>
          <w:tcPr>
            <w:tcW w:type="dxa" w:w="4706"/>
          </w:tcPr>
          <w:p>
            <w:pPr>
              <w:pStyle w:val="Tabla"/>
            </w:pPr>
            <w:r/>
            <w:r>
              <w:rPr>
                <w:b w:val="0"/>
                <w:i w:val="0"/>
              </w:rPr>
              <w:t>20:00 – 21:00</w:t>
            </w:r>
          </w:p>
        </w:tc>
      </w:tr>
      <w:tr>
        <w:tc>
          <w:tcPr>
            <w:tcW w:type="dxa" w:w="4706"/>
          </w:tcPr>
          <w:p>
            <w:pPr>
              <w:pStyle w:val="Tabla"/>
            </w:pPr>
            <w:r/>
            <w:r>
              <w:rPr>
                <w:b w:val="0"/>
                <w:i/>
              </w:rPr>
            </w:r>
            <w:r>
              <w:rPr>
                <w:b/>
                <w:i/>
              </w:rPr>
              <w:t>Prime time</w:t>
            </w:r>
            <w:r>
              <w:rPr>
                <w:b w:val="0"/>
                <w:i/>
              </w:rPr>
            </w:r>
          </w:p>
        </w:tc>
        <w:tc>
          <w:tcPr>
            <w:tcW w:type="dxa" w:w="4706"/>
          </w:tcPr>
          <w:p>
            <w:pPr>
              <w:pStyle w:val="Tabla"/>
            </w:pPr>
            <w:r/>
            <w:r>
              <w:rPr>
                <w:b w:val="0"/>
                <w:i w:val="0"/>
              </w:rPr>
              <w:t xml:space="preserve">21:00 – 24:00 · </w:t>
            </w:r>
            <w:r>
              <w:rPr>
                <w:b/>
                <w:i w:val="0"/>
              </w:rPr>
              <w:t>mayor audiencia, publicidad más cara</w:t>
            </w:r>
            <w:r>
              <w:rPr>
                <w:b w:val="0"/>
                <w:i w:val="0"/>
              </w:rPr>
            </w:r>
          </w:p>
        </w:tc>
      </w:tr>
      <w:tr>
        <w:tc>
          <w:tcPr>
            <w:tcW w:type="dxa" w:w="4706"/>
          </w:tcPr>
          <w:p>
            <w:pPr>
              <w:pStyle w:val="Tabla"/>
            </w:pPr>
            <w:r/>
            <w:r>
              <w:rPr>
                <w:b w:val="0"/>
                <w:i/>
              </w:rPr>
            </w:r>
            <w:r>
              <w:rPr>
                <w:b/>
                <w:i/>
              </w:rPr>
              <w:t>LATE NIGHT</w:t>
            </w:r>
            <w:r>
              <w:rPr>
                <w:b w:val="0"/>
                <w:i/>
              </w:rPr>
            </w:r>
          </w:p>
        </w:tc>
        <w:tc>
          <w:tcPr>
            <w:tcW w:type="dxa" w:w="4706"/>
          </w:tcPr>
          <w:p>
            <w:pPr>
              <w:pStyle w:val="Tabla"/>
            </w:pPr>
            <w:r/>
            <w:r>
              <w:rPr>
                <w:b w:val="0"/>
                <w:i w:val="0"/>
              </w:rPr>
            </w:r>
            <w:r>
              <w:rPr>
                <w:b/>
                <w:i w:val="0"/>
              </w:rPr>
              <w:t xml:space="preserve">24:00 – 02:30 · LA POSTERIOR AL </w:t>
            </w:r>
            <w:r>
              <w:rPr>
                <w:b/>
                <w:i/>
              </w:rPr>
              <w:t>PRIME TIME</w:t>
            </w:r>
            <w:r>
              <w:rPr>
                <w:b w:val="0"/>
                <w:i w:val="0"/>
              </w:rPr>
            </w:r>
          </w:p>
        </w:tc>
      </w:tr>
    </w:tbl>
    <w:p>
      <w:pPr/>
    </w:p>
    <w:p>
      <w:pPr>
        <w:pStyle w:val="ListBullet"/>
      </w:pPr>
      <w:r>
        <w:rPr>
          <w:b w:val="0"/>
          <w:i w:val="0"/>
        </w:rPr>
      </w:r>
      <w:r>
        <w:rPr>
          <w:b/>
          <w:i w:val="0"/>
        </w:rPr>
        <w:t>PREGUNTA 13</w:t>
      </w:r>
      <w:r>
        <w:rPr>
          <w:b w:val="0"/>
          <w:i w:val="0"/>
        </w:rPr>
        <w:t xml:space="preserve"> · </w:t>
      </w:r>
      <w:r>
        <w:rPr>
          <w:b/>
          <w:i w:val="0"/>
        </w:rPr>
        <w:t xml:space="preserve">La franja posterior al </w:t>
      </w:r>
      <w:r>
        <w:rPr>
          <w:b/>
          <w:i/>
        </w:rPr>
        <w:t>prime time</w:t>
      </w:r>
      <w:r>
        <w:rPr>
          <w:b/>
          <w:i w:val="0"/>
        </w:rPr>
        <w:t xml:space="preserve"> es el </w:t>
      </w:r>
      <w:r>
        <w:rPr>
          <w:b/>
          <w:i/>
        </w:rPr>
        <w:t>LATE NIGHT</w:t>
      </w:r>
      <w:r>
        <w:rPr>
          <w:b/>
          <w:i w:val="0"/>
        </w:rPr>
        <w:t>.</w:t>
      </w:r>
      <w:r>
        <w:rPr>
          <w:b w:val="0"/>
          <w:i w:val="0"/>
        </w:rPr>
      </w:r>
    </w:p>
    <w:p>
      <w:pPr>
        <w:pStyle w:val="ListBullet"/>
      </w:pPr>
      <w:r>
        <w:rPr>
          <w:b w:val="0"/>
          <w:i w:val="0"/>
        </w:rPr>
      </w:r>
      <w:r>
        <w:rPr>
          <w:b/>
          <w:i w:val="0"/>
        </w:rPr>
        <w:t>Las tres falsas NO son términos del oficio</w:t>
      </w:r>
      <w:r>
        <w:rPr>
          <w:b w:val="0"/>
          <w:i w:val="0"/>
        </w:rPr>
        <w:t>: «last-time», «after-time», «afternoon-time» están</w:t>
      </w:r>
      <w:r>
        <w:t xml:space="preserve"> </w:t>
      </w:r>
      <w:r>
        <w:rPr>
          <w:b w:val="0"/>
          <w:i w:val="0"/>
        </w:rPr>
        <w:t xml:space="preserve">construidas sobre la forma de la correcta. </w:t>
      </w:r>
      <w:r>
        <w:rPr>
          <w:b/>
          <w:i w:val="0"/>
        </w:rPr>
        <w:t xml:space="preserve">La única que se parece a algo real es </w:t>
      </w:r>
      <w:r>
        <w:rPr>
          <w:b/>
          <w:i/>
        </w:rPr>
        <w:t>afternoon</w:t>
      </w:r>
      <w:r>
        <w:rPr>
          <w:b/>
          <w:i w:val="0"/>
        </w:rPr>
        <w:t>, que</w:t>
      </w:r>
      <w:r>
        <w:t xml:space="preserve"> </w:t>
      </w:r>
      <w:r>
        <w:rPr>
          <w:b/>
          <w:i w:val="0"/>
        </w:rPr>
        <w:t>es LA TARDE: la franja contraria.</w:t>
      </w:r>
      <w:r>
        <w:rPr>
          <w:b w:val="0"/>
          <w:i w:val="0"/>
        </w:rPr>
      </w:r>
    </w:p>
    <w:p>
      <w:pPr>
        <w:pStyle w:val="ListBullet"/>
      </w:pPr>
      <w:r>
        <w:rPr>
          <w:b w:val="0"/>
          <w:i w:val="0"/>
        </w:rPr>
      </w:r>
      <w:r>
        <w:rPr>
          <w:b/>
          <w:i w:val="0"/>
        </w:rPr>
        <w:t>Por qué importa a producción</w:t>
      </w:r>
      <w:r>
        <w:rPr>
          <w:b w:val="0"/>
          <w:i w:val="0"/>
        </w:rPr>
        <w:t xml:space="preserve">: </w:t>
      </w:r>
      <w:r>
        <w:rPr>
          <w:b/>
          <w:i w:val="0"/>
        </w:rPr>
        <w:t>la franja decide el presupuesto por hora.</w:t>
      </w:r>
      <w:r>
        <w:rPr>
          <w:b w:val="0"/>
          <w:i w:val="0"/>
        </w:rPr>
      </w:r>
    </w:p>
    <w:p>
      <w:pPr>
        <w:pStyle w:val="ListBullet"/>
      </w:pPr>
      <w:r>
        <w:rPr>
          <w:b w:val="0"/>
          <w:i w:val="0"/>
        </w:rPr>
      </w:r>
      <w:r>
        <w:rPr>
          <w:b/>
          <w:i w:val="0"/>
        </w:rPr>
        <w:t>Los horarios NO están normalizados</w:t>
      </w:r>
      <w:r>
        <w:rPr>
          <w:b w:val="0"/>
          <w:i w:val="0"/>
        </w:rPr>
        <w:t xml:space="preserve"> y varían de una cadena a otra.</w:t>
      </w:r>
    </w:p>
    <w:p>
      <w:pPr>
        <w:pStyle w:val="Heading2"/>
      </w:pPr>
      <w:r>
        <w:rPr>
          <w:b w:val="0"/>
          <w:i w:val="0"/>
        </w:rPr>
        <w:t>Contenidos web</w:t>
      </w:r>
    </w:p>
    <w:p>
      <w:pPr>
        <w:pStyle w:val="ListBullet"/>
      </w:pPr>
      <w:r>
        <w:rPr>
          <w:b w:val="0"/>
          <w:i w:val="0"/>
        </w:rPr>
      </w:r>
      <w:r>
        <w:rPr>
          <w:b/>
          <w:i w:val="0"/>
        </w:rPr>
        <w:t>El anexo los pone al mismo nivel que los cuatro géneros clásicos</w:t>
      </w:r>
      <w:r>
        <w:rPr>
          <w:b w:val="0"/>
          <w:i w:val="0"/>
        </w:rPr>
        <w:t>, y es una decisión que hay que</w:t>
      </w:r>
      <w:r>
        <w:t xml:space="preserve"> </w:t>
      </w:r>
      <w:r>
        <w:rPr>
          <w:b w:val="0"/>
          <w:i w:val="0"/>
        </w:rPr>
        <w:t xml:space="preserve">tomarse en serio: </w:t>
      </w:r>
      <w:r>
        <w:rPr>
          <w:b/>
          <w:i w:val="0"/>
        </w:rPr>
        <w:t>son un producto con su propia producción</w:t>
      </w:r>
      <w:r>
        <w:rPr>
          <w:b w:val="0"/>
          <w:i w:val="0"/>
        </w:rPr>
        <w:t>, no un destino secundario.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Televisión</w:t>
            </w:r>
          </w:p>
        </w:tc>
        <w:tc>
          <w:tcPr>
            <w:tcW w:type="dxa" w:w="3137"/>
            <w:shd w:val="clear" w:color="auto" w:fill="E4E4E4"/>
          </w:tcPr>
          <w:p>
            <w:pPr>
              <w:pStyle w:val="Tablacabecera"/>
            </w:pPr>
            <w:r/>
            <w:r>
              <w:rPr>
                <w:b w:val="0"/>
                <w:i w:val="0"/>
              </w:rPr>
              <w:t>Web</w:t>
            </w:r>
          </w:p>
        </w:tc>
      </w:tr>
      <w:tr>
        <w:tc>
          <w:tcPr>
            <w:tcW w:type="dxa" w:w="3137"/>
          </w:tcPr>
          <w:p>
            <w:pPr>
              <w:pStyle w:val="Tabla"/>
            </w:pPr>
            <w:r/>
            <w:r>
              <w:rPr>
                <w:b w:val="0"/>
                <w:i w:val="0"/>
              </w:rPr>
              <w:t>Duración</w:t>
            </w:r>
          </w:p>
        </w:tc>
        <w:tc>
          <w:tcPr>
            <w:tcW w:type="dxa" w:w="3137"/>
          </w:tcPr>
          <w:p>
            <w:pPr>
              <w:pStyle w:val="Tabla"/>
            </w:pPr>
            <w:r/>
            <w:r>
              <w:rPr>
                <w:b w:val="0"/>
                <w:i w:val="0"/>
              </w:rPr>
              <w:t>Fija, la del hueco</w:t>
            </w:r>
          </w:p>
        </w:tc>
        <w:tc>
          <w:tcPr>
            <w:tcW w:type="dxa" w:w="3137"/>
          </w:tcPr>
          <w:p>
            <w:pPr>
              <w:pStyle w:val="Tabla"/>
            </w:pPr>
            <w:r/>
            <w:r>
              <w:rPr>
                <w:b w:val="0"/>
                <w:i w:val="0"/>
              </w:rPr>
            </w:r>
            <w:r>
              <w:rPr>
                <w:b/>
                <w:i w:val="0"/>
              </w:rPr>
              <w:t>Variable y corta</w:t>
            </w:r>
            <w:r>
              <w:rPr>
                <w:b w:val="0"/>
                <w:i w:val="0"/>
              </w:rPr>
            </w:r>
          </w:p>
        </w:tc>
      </w:tr>
      <w:tr>
        <w:tc>
          <w:tcPr>
            <w:tcW w:type="dxa" w:w="3137"/>
          </w:tcPr>
          <w:p>
            <w:pPr>
              <w:pStyle w:val="Tabla"/>
            </w:pPr>
            <w:r/>
            <w:r>
              <w:rPr>
                <w:b w:val="0"/>
                <w:i w:val="0"/>
              </w:rPr>
              <w:t>Aspecto</w:t>
            </w:r>
          </w:p>
        </w:tc>
        <w:tc>
          <w:tcPr>
            <w:tcW w:type="dxa" w:w="3137"/>
          </w:tcPr>
          <w:p>
            <w:pPr>
              <w:pStyle w:val="Tabla"/>
            </w:pPr>
            <w:r/>
            <w:r>
              <w:rPr>
                <w:b w:val="0"/>
                <w:i w:val="0"/>
              </w:rPr>
              <w:t>16:9</w:t>
            </w:r>
          </w:p>
        </w:tc>
        <w:tc>
          <w:tcPr>
            <w:tcW w:type="dxa" w:w="3137"/>
          </w:tcPr>
          <w:p>
            <w:pPr>
              <w:pStyle w:val="Tabla"/>
            </w:pPr>
            <w:r/>
            <w:r>
              <w:rPr>
                <w:b w:val="0"/>
                <w:i w:val="0"/>
              </w:rPr>
            </w:r>
            <w:r>
              <w:rPr>
                <w:b/>
                <w:i w:val="0"/>
              </w:rPr>
              <w:t>16:9, 1:1, 9:16</w:t>
            </w:r>
            <w:r>
              <w:rPr>
                <w:b w:val="0"/>
                <w:i w:val="0"/>
              </w:rPr>
            </w:r>
          </w:p>
        </w:tc>
      </w:tr>
      <w:tr>
        <w:tc>
          <w:tcPr>
            <w:tcW w:type="dxa" w:w="3137"/>
          </w:tcPr>
          <w:p>
            <w:pPr>
              <w:pStyle w:val="Tabla"/>
            </w:pPr>
            <w:r/>
            <w:r>
              <w:rPr>
                <w:b w:val="0"/>
                <w:i w:val="0"/>
              </w:rPr>
              <w:t>Consumo</w:t>
            </w:r>
          </w:p>
        </w:tc>
        <w:tc>
          <w:tcPr>
            <w:tcW w:type="dxa" w:w="3137"/>
          </w:tcPr>
          <w:p>
            <w:pPr>
              <w:pStyle w:val="Tabla"/>
            </w:pPr>
            <w:r/>
            <w:r>
              <w:rPr>
                <w:b w:val="0"/>
                <w:i w:val="0"/>
              </w:rPr>
              <w:t>Lineal, a su hora</w:t>
            </w:r>
          </w:p>
        </w:tc>
        <w:tc>
          <w:tcPr>
            <w:tcW w:type="dxa" w:w="3137"/>
          </w:tcPr>
          <w:p>
            <w:pPr>
              <w:pStyle w:val="Tabla"/>
            </w:pPr>
            <w:r/>
            <w:r>
              <w:rPr>
                <w:b w:val="0"/>
                <w:i w:val="0"/>
              </w:rPr>
            </w:r>
            <w:r>
              <w:rPr>
                <w:b/>
                <w:i w:val="0"/>
              </w:rPr>
              <w:t>A demanda, y muchas veces SIN SONIDO</w:t>
            </w:r>
            <w:r>
              <w:rPr>
                <w:b w:val="0"/>
                <w:i w:val="0"/>
              </w:rPr>
            </w:r>
          </w:p>
        </w:tc>
      </w:tr>
      <w:tr>
        <w:tc>
          <w:tcPr>
            <w:tcW w:type="dxa" w:w="3137"/>
          </w:tcPr>
          <w:p>
            <w:pPr>
              <w:pStyle w:val="Tabla"/>
            </w:pPr>
            <w:r/>
            <w:r>
              <w:rPr>
                <w:b w:val="0"/>
                <w:i w:val="0"/>
              </w:rPr>
              <w:t>Versiones</w:t>
            </w:r>
          </w:p>
        </w:tc>
        <w:tc>
          <w:tcPr>
            <w:tcW w:type="dxa" w:w="3137"/>
          </w:tcPr>
          <w:p>
            <w:pPr>
              <w:pStyle w:val="Tabla"/>
            </w:pPr>
            <w:r/>
            <w:r>
              <w:rPr>
                <w:b w:val="0"/>
                <w:i w:val="0"/>
              </w:rPr>
              <w:t>Una</w:t>
            </w:r>
          </w:p>
        </w:tc>
        <w:tc>
          <w:tcPr>
            <w:tcW w:type="dxa" w:w="3137"/>
          </w:tcPr>
          <w:p>
            <w:pPr>
              <w:pStyle w:val="Tabla"/>
            </w:pPr>
            <w:r/>
            <w:r>
              <w:rPr>
                <w:b w:val="0"/>
                <w:i w:val="0"/>
              </w:rPr>
            </w:r>
            <w:r>
              <w:rPr>
                <w:b/>
                <w:i w:val="0"/>
              </w:rPr>
              <w:t>Varias, una por destino</w:t>
            </w:r>
            <w:r>
              <w:rPr>
                <w:b w:val="0"/>
                <w:i w:val="0"/>
              </w:rPr>
            </w:r>
          </w:p>
        </w:tc>
      </w:tr>
      <w:tr>
        <w:tc>
          <w:tcPr>
            <w:tcW w:type="dxa" w:w="3137"/>
          </w:tcPr>
          <w:p>
            <w:pPr>
              <w:pStyle w:val="Tabla"/>
            </w:pPr>
            <w:r/>
            <w:r>
              <w:rPr>
                <w:b w:val="0"/>
                <w:i w:val="0"/>
              </w:rPr>
              <w:t>Métrica</w:t>
            </w:r>
          </w:p>
        </w:tc>
        <w:tc>
          <w:tcPr>
            <w:tcW w:type="dxa" w:w="3137"/>
          </w:tcPr>
          <w:p>
            <w:pPr>
              <w:pStyle w:val="Tabla"/>
            </w:pPr>
            <w:r/>
            <w:r>
              <w:rPr>
                <w:b w:val="0"/>
                <w:i w:val="0"/>
              </w:rPr>
              <w:t>Audiencia y cuota</w:t>
            </w:r>
          </w:p>
        </w:tc>
        <w:tc>
          <w:tcPr>
            <w:tcW w:type="dxa" w:w="3137"/>
          </w:tcPr>
          <w:p>
            <w:pPr>
              <w:pStyle w:val="Tabla"/>
            </w:pPr>
            <w:r/>
            <w:r>
              <w:rPr>
                <w:b w:val="0"/>
                <w:i w:val="0"/>
              </w:rPr>
              <w:t>Reproducciones, tiempo, interacción</w:t>
            </w:r>
          </w:p>
        </w:tc>
      </w:tr>
    </w:tbl>
    <w:p>
      <w:pPr/>
    </w:p>
    <w:p>
      <w:pPr>
        <w:pStyle w:val="ListBullet"/>
      </w:pPr>
      <w:r>
        <w:rPr>
          <w:b w:val="0"/>
          <w:i w:val="0"/>
        </w:rPr>
      </w:r>
      <w:r>
        <w:rPr>
          <w:b/>
          <w:i w:val="0"/>
        </w:rPr>
        <w:t>Lo que se dispara no es el coste unitario: es el VOLUMEN.</w:t>
      </w:r>
      <w:r>
        <w:rPr>
          <w:b w:val="0"/>
          <w:i w:val="0"/>
        </w:rPr>
      </w:r>
    </w:p>
    <w:p>
      <w:pPr>
        <w:pStyle w:val="Heading2"/>
      </w:pPr>
      <w:r>
        <w:rPr>
          <w:b w:val="0"/>
          <w:i w:val="0"/>
        </w:rPr>
        <w:t>La pregunta larga: convergencia</w:t>
      </w:r>
    </w:p>
    <w:p>
      <w:pPr>
        <w:pStyle w:val="ListBullet"/>
      </w:pPr>
      <w:r>
        <w:rPr>
          <w:b w:val="0"/>
          <w:i w:val="0"/>
        </w:rPr>
      </w:r>
      <w:r>
        <w:rPr>
          <w:b/>
          <w:i w:val="0"/>
        </w:rPr>
        <w:t>PREGUNTA 46</w:t>
      </w:r>
      <w:r>
        <w:rPr>
          <w:b w:val="0"/>
          <w:i w:val="0"/>
        </w:rPr>
        <w:t xml:space="preserve"> · </w:t>
      </w:r>
      <w:r>
        <w:rPr>
          <w:b/>
          <w:i w:val="0"/>
        </w:rPr>
        <w:t>La respuesta oficial afirma COEXISTENCIA de géneros —del documental inmersivo a</w:t>
      </w:r>
      <w:r>
        <w:t xml:space="preserve"> </w:t>
      </w:r>
      <w:r>
        <w:rPr>
          <w:b/>
          <w:i w:val="0"/>
        </w:rPr>
        <w:t>la gamificación— SIN sustituir el formato de transmisión en directo.</w:t>
      </w:r>
      <w:r>
        <w:rPr>
          <w:b w:val="0"/>
          <w:i w:val="0"/>
        </w:rPr>
      </w:r>
    </w:p>
    <w:p>
      <w:pPr>
        <w:pStyle w:val="ListBullet"/>
      </w:pPr>
      <w:r>
        <w:rPr>
          <w:b w:val="0"/>
          <w:i w:val="0"/>
        </w:rPr>
      </w:r>
      <w:r>
        <w:rPr>
          <w:b/>
          <w:i w:val="0"/>
        </w:rPr>
        <w:t>Es correcta porque las otras tres afirman un DESPLAZAMIENTO y ella afirma una SUMA</w:t>
      </w:r>
      <w:r>
        <w:rPr>
          <w:b w:val="0"/>
          <w:i w:val="0"/>
        </w:rPr>
        <w:t>: a) el</w:t>
      </w:r>
      <w:r>
        <w:t xml:space="preserve"> </w:t>
      </w:r>
      <w:r>
        <w:rPr>
          <w:b w:val="0"/>
          <w:i w:val="0"/>
        </w:rPr>
        <w:t>análisis predictivo «ha reemplazado» el directo · c) la cobertura «sigue siendo mayoritariamente</w:t>
      </w:r>
      <w:r>
        <w:t xml:space="preserve"> </w:t>
      </w:r>
      <w:r>
        <w:rPr>
          <w:b w:val="0"/>
          <w:i w:val="0"/>
        </w:rPr>
        <w:t>tradicional» · d) «crisis de identidad» que resta importancia a la contextualización.</w:t>
      </w:r>
    </w:p>
    <w:p>
      <w:pPr>
        <w:pStyle w:val="ListBullet"/>
      </w:pPr>
      <w:r>
        <w:rPr>
          <w:b w:val="0"/>
          <w:i w:val="0"/>
        </w:rPr>
      </w:r>
      <w:r>
        <w:rPr>
          <w:b/>
          <w:i w:val="0"/>
        </w:rPr>
        <w:t>REGLA DE LECTURA, válida para las demás preguntas largas del examen</w:t>
      </w:r>
      <w:r>
        <w:rPr>
          <w:b w:val="0"/>
          <w:i w:val="0"/>
        </w:rPr>
        <w:t xml:space="preserve">: </w:t>
      </w:r>
      <w:r>
        <w:rPr>
          <w:b/>
          <w:i w:val="0"/>
        </w:rPr>
        <w:t>desconfiar de las</w:t>
      </w:r>
      <w:r>
        <w:t xml:space="preserve"> </w:t>
      </w:r>
      <w:r>
        <w:rPr>
          <w:b/>
          <w:i w:val="0"/>
        </w:rPr>
        <w:t xml:space="preserve">opciones que dicen que algo </w:t>
      </w:r>
      <w:r>
        <w:rPr>
          <w:b/>
          <w:i/>
        </w:rPr>
        <w:t>ha reemplazado</w:t>
      </w:r>
      <w:r>
        <w:rPr>
          <w:b/>
          <w:i w:val="0"/>
        </w:rPr>
        <w:t xml:space="preserve"> a algo.</w:t>
      </w:r>
      <w:r>
        <w:rPr>
          <w:b w:val="0"/>
          <w:i w:val="0"/>
        </w:rPr>
        <w:t xml:space="preserve"> En medios, lo nuevo </w:t>
      </w:r>
      <w:r>
        <w:rPr>
          <w:b/>
          <w:i w:val="0"/>
        </w:rPr>
        <w:t>se suma</w:t>
      </w:r>
      <w:r>
        <w:rPr>
          <w:b w:val="0"/>
          <w:i w:val="0"/>
        </w:rPr>
        <w:t xml:space="preserve"> antes de</w:t>
      </w:r>
      <w:r>
        <w:t xml:space="preserve"> </w:t>
      </w:r>
      <w:r>
        <w:rPr>
          <w:b w:val="0"/>
          <w:i w:val="0"/>
        </w:rPr>
        <w:t>sustituir.</w:t>
      </w:r>
    </w:p>
    <w:p>
      <w:pPr>
        <w:pStyle w:val="ListBullet"/>
      </w:pPr>
      <w:r>
        <w:rPr>
          <w:b w:val="0"/>
          <w:i w:val="0"/>
        </w:rPr>
      </w:r>
      <w:r>
        <w:rPr>
          <w:b/>
          <w:i w:val="0"/>
        </w:rPr>
        <w:t>DECLARADO</w:t>
      </w:r>
      <w:r>
        <w:rPr>
          <w:b w:val="0"/>
          <w:i w:val="0"/>
        </w:rPr>
        <w:t xml:space="preserve">: </w:t>
      </w:r>
      <w:r>
        <w:rPr>
          <w:b/>
          <w:i w:val="0"/>
        </w:rPr>
        <w:t>no se ha consultado ningún estudio sobre la cobertura olímpica.</w:t>
      </w:r>
      <w:r>
        <w:rPr>
          <w:b w:val="0"/>
          <w:i w:val="0"/>
        </w:rPr>
        <w:t xml:space="preserve"> Lo que sostiene</w:t>
      </w:r>
      <w:r>
        <w:t xml:space="preserve"> </w:t>
      </w:r>
      <w:r>
        <w:rPr>
          <w:b w:val="0"/>
          <w:i w:val="0"/>
        </w:rPr>
        <w:t>la respuesta es el descarte de las otras tres por sus afirmaciones absolutas.</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13</w:t>
            </w:r>
          </w:p>
        </w:tc>
        <w:tc>
          <w:tcPr>
            <w:tcW w:type="dxa" w:w="3137"/>
          </w:tcPr>
          <w:p>
            <w:pPr>
              <w:pStyle w:val="Tabla"/>
            </w:pPr>
            <w:r/>
            <w:r>
              <w:rPr>
                <w:b w:val="0"/>
                <w:i w:val="0"/>
              </w:rPr>
              <w:t xml:space="preserve">Cómo se llama la franja posterior al </w:t>
            </w:r>
            <w:r>
              <w:rPr>
                <w:b w:val="0"/>
                <w:i/>
              </w:rPr>
              <w:t>prime time</w:t>
            </w:r>
          </w:p>
        </w:tc>
        <w:tc>
          <w:tcPr>
            <w:tcW w:type="dxa" w:w="3137"/>
          </w:tcPr>
          <w:p>
            <w:pPr>
              <w:pStyle w:val="Tabla"/>
            </w:pPr>
            <w:r/>
            <w:r>
              <w:rPr>
                <w:b w:val="0"/>
                <w:i w:val="0"/>
              </w:rPr>
              <w:t xml:space="preserve">a) </w:t>
            </w:r>
            <w:r>
              <w:rPr>
                <w:b w:val="0"/>
                <w:i/>
              </w:rPr>
              <w:t>Late-night</w:t>
            </w:r>
            <w:r>
              <w:rPr>
                <w:b w:val="0"/>
                <w:i w:val="0"/>
              </w:rPr>
              <w:t xml:space="preserve"> ✔</w:t>
            </w:r>
          </w:p>
        </w:tc>
      </w:tr>
      <w:tr>
        <w:tc>
          <w:tcPr>
            <w:tcW w:type="dxa" w:w="3137"/>
          </w:tcPr>
          <w:p>
            <w:pPr>
              <w:pStyle w:val="Tabla"/>
            </w:pPr>
            <w:r/>
            <w:r>
              <w:rPr>
                <w:b w:val="0"/>
                <w:i w:val="0"/>
              </w:rPr>
              <w:t>46</w:t>
            </w:r>
          </w:p>
        </w:tc>
        <w:tc>
          <w:tcPr>
            <w:tcW w:type="dxa" w:w="3137"/>
          </w:tcPr>
          <w:p>
            <w:pPr>
              <w:pStyle w:val="Tabla"/>
            </w:pPr>
            <w:r/>
            <w:r>
              <w:rPr>
                <w:b w:val="0"/>
                <w:i w:val="0"/>
              </w:rPr>
              <w:t>Transformación de los géneros en la cobertura olímpica</w:t>
            </w:r>
          </w:p>
        </w:tc>
        <w:tc>
          <w:tcPr>
            <w:tcW w:type="dxa" w:w="3137"/>
          </w:tcPr>
          <w:p>
            <w:pPr>
              <w:pStyle w:val="Tabla"/>
            </w:pPr>
            <w:r/>
            <w:r>
              <w:rPr>
                <w:b w:val="0"/>
                <w:i w:val="0"/>
              </w:rPr>
              <w:t>b) Coexistencia, sin sustituir el directo ✔</w:t>
            </w:r>
          </w:p>
        </w:tc>
      </w:tr>
      <w:tr>
        <w:tc>
          <w:tcPr>
            <w:tcW w:type="dxa" w:w="3137"/>
          </w:tcPr>
          <w:p>
            <w:pPr>
              <w:pStyle w:val="Tabla"/>
            </w:pPr>
            <w:r/>
            <w:r>
              <w:rPr>
                <w:b w:val="0"/>
                <w:i w:val="0"/>
              </w:rPr>
              <w:t>57</w:t>
            </w:r>
          </w:p>
        </w:tc>
        <w:tc>
          <w:tcPr>
            <w:tcW w:type="dxa" w:w="3137"/>
          </w:tcPr>
          <w:p>
            <w:pPr>
              <w:pStyle w:val="Tabla"/>
            </w:pPr>
            <w:r/>
            <w:r>
              <w:rPr>
                <w:b w:val="0"/>
                <w:i w:val="0"/>
              </w:rPr>
              <w:t>Formato de la categorización de Michelle Hilmes</w:t>
            </w:r>
          </w:p>
        </w:tc>
        <w:tc>
          <w:tcPr>
            <w:tcW w:type="dxa" w:w="3137"/>
          </w:tcPr>
          <w:p>
            <w:pPr>
              <w:pStyle w:val="Tabla"/>
            </w:pPr>
            <w:r/>
            <w:r>
              <w:rPr>
                <w:b w:val="0"/>
                <w:i w:val="0"/>
              </w:rPr>
              <w:t xml:space="preserve">a) Series importadas ✔ </w:t>
            </w:r>
            <w:r>
              <w:rPr>
                <w:b/>
                <w:i w:val="0"/>
              </w:rPr>
              <w:t>·</w:t>
            </w:r>
            <w:r>
              <w:rPr>
                <w:b w:val="0"/>
                <w:i w:val="0"/>
              </w:rPr>
              <w:t xml:space="preserve"> sólo con la plantilla</w:t>
            </w:r>
          </w:p>
        </w:tc>
      </w:tr>
    </w:tbl>
    <w:p>
      <w:pPr/>
    </w:p>
    <w:p>
      <w:pPr/>
      <w:r>
        <w:rPr>
          <w:b w:val="0"/>
          <w:i w:val="0"/>
        </w:rPr>
      </w:r>
      <w:r>
        <w:rPr>
          <w:b/>
          <w:i w:val="0"/>
        </w:rPr>
        <w:t>Las tres oficiales son correctas</w:t>
      </w:r>
      <w:r>
        <w:rPr>
          <w:b w:val="0"/>
          <w:i w:val="0"/>
        </w:rPr>
        <w:t xml:space="preserve">, y </w:t>
      </w:r>
      <w:r>
        <w:rPr>
          <w:b/>
          <w:i w:val="0"/>
        </w:rPr>
        <w:t>cada una descansa en un nivel distinto</w:t>
      </w:r>
      <w:r>
        <w:rPr>
          <w:b w:val="0"/>
          <w:i w:val="0"/>
        </w:rPr>
        <w:t>: la 13 en el oficio,</w:t>
      </w:r>
      <w:r>
        <w:t xml:space="preserve"> </w:t>
      </w:r>
      <w:r>
        <w:rPr>
          <w:b w:val="0"/>
          <w:i w:val="0"/>
        </w:rPr>
        <w:t xml:space="preserve">la 46 en el análisis de sus propias opciones, la 57 </w:t>
      </w:r>
      <w:r>
        <w:rPr>
          <w:b/>
          <w:i w:val="0"/>
        </w:rPr>
        <w:t>sólo en la plantilla</w:t>
      </w:r>
      <w:r>
        <w:rPr>
          <w:b w:val="0"/>
          <w:i w:val="0"/>
        </w:rPr>
        <w:t>.</w:t>
      </w:r>
    </w:p>
    <w:p>
      <w:r>
        <w:br w:type="page"/>
      </w:r>
    </w:p>
    <w:p>
      <w:pPr>
        <w:pStyle w:val="Rótulo"/>
      </w:pPr>
      <w:r>
        <w:t>Para comprobar si el tema se sostiene</w:t>
      </w:r>
    </w:p>
    <w:p>
      <w:pPr>
        <w:pStyle w:val="Heading1"/>
      </w:pPr>
      <w:r>
        <w:t>Preguntas reales de examen · tema 4</w:t>
      </w:r>
    </w:p>
    <w:p>
      <w:pPr/>
      <w:r>
        <w:rPr>
          <w:i/>
        </w:rPr>
        <w:t>3 preguntas de los cuadernillos de 2024. Las respuestas, al final del volumen.</w:t>
      </w:r>
    </w:p>
    <w:p>
      <w:pPr>
        <w:pStyle w:val="Pregunta"/>
      </w:pPr>
      <w:r>
        <w:rPr>
          <w:rStyle w:val="Númerodepregunta"/>
        </w:rPr>
        <w:t xml:space="preserve">1. </w:t>
      </w:r>
      <w:r>
        <w:rPr>
          <w:b/>
        </w:rPr>
        <w:t>En televisión, a la franja horaria posterior al prime-time, se la denomina:</w:t>
      </w:r>
    </w:p>
    <w:p>
      <w:pPr>
        <w:pStyle w:val="Opción"/>
      </w:pPr>
      <w:r>
        <w:t>a) Late-night.</w:t>
      </w:r>
    </w:p>
    <w:p>
      <w:pPr>
        <w:pStyle w:val="Opción"/>
      </w:pPr>
      <w:r>
        <w:t>b) Last-time.</w:t>
      </w:r>
    </w:p>
    <w:p>
      <w:pPr>
        <w:pStyle w:val="Opción"/>
      </w:pPr>
      <w:r>
        <w:t>c) After-time.</w:t>
      </w:r>
    </w:p>
    <w:p>
      <w:pPr>
        <w:pStyle w:val="Opción"/>
      </w:pPr>
      <w:r>
        <w:t>d) Afternoon-time.</w:t>
      </w:r>
    </w:p>
    <w:p>
      <w:pPr>
        <w:pStyle w:val="Pregunta"/>
      </w:pPr>
      <w:r>
        <w:rPr>
          <w:rStyle w:val="Númerodepregunta"/>
        </w:rPr>
        <w:t xml:space="preserve">2. </w:t>
      </w:r>
      <w:r>
        <w:rPr>
          <w:b/>
        </w:rPr>
        <w:t>¿Cuál de las siguientes afirmaciones describe con mayor precisión la transformación de los géneros televisivos en la cobertura de los Juegos Olímpicos en la era digital, considerando los impactos del big data, la inteligencia artificial y la interactividad en la producción de contenidos deportivos?</w:t>
      </w:r>
    </w:p>
    <w:p>
      <w:pPr>
        <w:pStyle w:val="Opción"/>
      </w:pPr>
      <w:r>
        <w:t>a) La incorporación del big data y la inteligencia artificial en la cobertura televisiva de los Juegos Olímpicos ha dado lugar a un nuevo género de análisis predictivo deportivo en tiempo real, que ha reemplazado en gran medida el formato tradicional de la narración en directo, disminuyendo la necesidad de comentaristas humanos y alterando la percepción del espectador sobre la espontaneidad de la competición.</w:t>
      </w:r>
    </w:p>
    <w:p>
      <w:pPr>
        <w:pStyle w:val="Opción"/>
      </w:pPr>
      <w:r>
        <w:t>b) La convergencia mediática ha potenciado la coexistencia de múltiples géneros televisivos en la cobertura olímpica, desde el documental inmersivo hasta la gamificación de la audiencia, permitiendo experiencias interactivas que personalizan la forma en que cada espectador accede al contenido, sin sustituir completamente el formato de transmisión en directo.</w:t>
      </w:r>
    </w:p>
    <w:p>
      <w:pPr>
        <w:pStyle w:val="Opción"/>
      </w:pPr>
      <w:r>
        <w:t>c) A pesar del auge de las plataformas digitales, la cobertura televisiva de los Juegos Olímpicos sigue basándose mayoritariamente en los géneros tradicionales, ya que el consumo en tiempo real de las competiciones continúa siendo el principal atractivo del evento, lo que ha limitado la implementación de narrativas transmedia y el uso de formatos interactivos avanzados.</w:t>
      </w:r>
    </w:p>
    <w:p>
      <w:pPr>
        <w:pStyle w:val="Opción"/>
      </w:pPr>
      <w:r>
        <w:t>d) La fragmentación de las audiencias provocada por la multiplicidad de plataformas y formatos ha generado una crisis de identidad en la cobertura televisiva de los Juegos Olímpicos, diluyendo la narrativa central del evento y restando importancia a la contextualización histórica y emocional de las competiciones, en favor de un consumo más inmediato y fragmentado.</w:t>
      </w:r>
    </w:p>
    <w:p>
      <w:pPr>
        <w:pStyle w:val="Pregunta"/>
      </w:pPr>
      <w:r>
        <w:rPr>
          <w:rStyle w:val="Númerodepregunta"/>
        </w:rPr>
        <w:t xml:space="preserve">3. </w:t>
      </w:r>
      <w:r>
        <w:rPr>
          <w:b/>
        </w:rPr>
        <w:t>¿Cuál de los siguientes formatos televisivos pertenece a la categorización que establece Michelle Hilmes?</w:t>
      </w:r>
    </w:p>
    <w:p>
      <w:pPr>
        <w:pStyle w:val="Opción"/>
      </w:pPr>
      <w:r>
        <w:t>a) Series importadas.</w:t>
      </w:r>
    </w:p>
    <w:p>
      <w:pPr>
        <w:pStyle w:val="Opción"/>
      </w:pPr>
      <w:r>
        <w:t>b) Informativos diarios.</w:t>
      </w:r>
    </w:p>
    <w:p>
      <w:pPr>
        <w:pStyle w:val="Opción"/>
      </w:pPr>
      <w:r>
        <w:t>c) Programas religiosos.</w:t>
      </w:r>
    </w:p>
    <w:p>
      <w:pPr>
        <w:pStyle w:val="Opción"/>
      </w:pPr>
      <w:r>
        <w:t>d) Programas de debate deportivo.</w:t>
      </w:r>
    </w:p>
    <w:p>
      <w:r>
        <w:br w:type="page"/>
      </w:r>
    </w:p>
    <w:p>
      <w:pPr>
        <w:pStyle w:val="Rótulo"/>
      </w:pPr>
      <w:r>
        <w:t>Temario específico · Producción</w:t>
      </w:r>
    </w:p>
    <w:p>
      <w:pPr>
        <w:pStyle w:val="Heading1"/>
      </w:pPr>
      <w:r>
        <w:t>TEMA 5 – Equipos humanos: equipos técnicos y artísticos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Es el organigrama de una producción audiovisual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w:t>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Los nombres de los puestos no están normalizados</w:t>
            </w:r>
            <w:r>
              <w:rPr>
                <w:b w:val="0"/>
                <w:i w:val="0"/>
              </w:rPr>
              <w:t xml:space="preserve"> y </w:t>
            </w:r>
            <w:r>
              <w:rPr>
                <w:b/>
                <w:i w:val="0"/>
              </w:rPr>
              <w:t>la clasificación profesional del III Convenio colectivo NO es la de este tema</w:t>
            </w:r>
            <w:r>
              <w:rPr>
                <w:b w:val="0"/>
                <w:i w:val="0"/>
              </w:rPr>
              <w:t>: ordena por grupos y ámbitos ocupacionales a efectos laborales, no por departamentos de rodaje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1.467 palabras</w:t>
            </w:r>
            <w:r>
              <w:rPr>
                <w:b w:val="0"/>
                <w:i w:val="0"/>
              </w:rPr>
            </w:r>
          </w:p>
        </w:tc>
      </w:tr>
    </w:tbl>
    <w:p>
      <w:pPr/>
    </w:p>
    <w:p>
      <w:pPr/>
      <w:r>
        <w:rPr>
          <w:b w:val="0"/>
          <w:i w:val="0"/>
        </w:rPr>
        <w:t>Las siglas de este tema, presentadas de entrada: la unidad móvil (</w:t>
      </w:r>
      <w:r>
        <w:rPr>
          <w:b/>
          <w:i w:val="0"/>
        </w:rPr>
        <w:t>UM</w:t>
      </w:r>
      <w:r>
        <w:rPr>
          <w:b w:val="0"/>
          <w:i w:val="0"/>
        </w:rPr>
        <w:t>); la orden de trabajo diaria</w:t>
      </w:r>
      <w:r>
        <w:t xml:space="preserve"> </w:t>
      </w:r>
      <w:r>
        <w:rPr>
          <w:b w:val="0"/>
          <w:i w:val="0"/>
        </w:rPr>
        <w:t>(</w:t>
      </w:r>
      <w:r>
        <w:rPr>
          <w:b/>
          <w:i w:val="0"/>
        </w:rPr>
        <w:t>OTD</w:t>
      </w:r>
      <w:r>
        <w:rPr>
          <w:b w:val="0"/>
          <w:i w:val="0"/>
        </w:rPr>
        <w:t>); y la corporación de radio y televisión pública española (</w:t>
      </w:r>
      <w:r>
        <w:rPr>
          <w:b/>
          <w:i w:val="0"/>
        </w:rPr>
        <w:t>RTVE</w:t>
      </w:r>
      <w:r>
        <w:rPr>
          <w:b w:val="0"/>
          <w:i w:val="0"/>
        </w:rPr>
        <w:t>).</w:t>
      </w:r>
    </w:p>
    <w:p>
      <w:pPr>
        <w:pStyle w:val="Citadelanorma"/>
      </w:pPr>
      <w:r>
        <w:rPr>
          <w:b w:val="0"/>
          <w:i w:val="0"/>
        </w:rPr>
        <w:t>Enunciado de la convocatoria (Anexo 2, temario específico de Producción, punto 5):</w:t>
      </w:r>
      <w:r>
        <w:t xml:space="preserve"> </w:t>
      </w:r>
      <w:r>
        <w:rPr>
          <w:b w:val="0"/>
          <w:i w:val="0"/>
        </w:rPr>
        <w:t>«EQUIPOS HUMANOS: Equipos técnicos y artísticos.»</w:t>
      </w:r>
    </w:p>
    <w:p>
      <w:pPr/>
      <w:r>
        <w:rPr>
          <w:b w:val="0"/>
          <w:i w:val="0"/>
        </w:rPr>
      </w:r>
      <w:r>
        <w:rPr>
          <w:b/>
          <w:i w:val="0"/>
        </w:rPr>
        <w:t>Dos preguntas, y las dos de la misma clase: quién hace qué.</w:t>
      </w:r>
      <w:r>
        <w:rPr>
          <w:b w:val="0"/>
          <w:i w:val="0"/>
        </w:rPr>
        <w:t xml:space="preserve"> Este punto es el organigrama de una</w:t>
      </w:r>
      <w:r>
        <w:t xml:space="preserve"> </w:t>
      </w:r>
      <w:r>
        <w:rPr>
          <w:b w:val="0"/>
          <w:i w:val="0"/>
        </w:rPr>
        <w:t xml:space="preserve">producción, y su utilidad práctica es directa: </w:t>
      </w:r>
      <w:r>
        <w:rPr>
          <w:b/>
          <w:i w:val="0"/>
        </w:rPr>
        <w:t>la producción convoca a la gente, y para convocarla</w:t>
      </w:r>
      <w:r>
        <w:t xml:space="preserve"> </w:t>
      </w:r>
      <w:r>
        <w:rPr>
          <w:b/>
          <w:i w:val="0"/>
        </w:rPr>
        <w:t>hay que saber a qué departamento pertenece cada uno.</w:t>
      </w:r>
      <w:r>
        <w:rPr>
          <w:b w:val="0"/>
          <w:i w:val="0"/>
        </w:rPr>
      </w:r>
    </w:p>
    <w:p>
      <w:pPr>
        <w:pStyle w:val="Heading2"/>
      </w:pPr>
      <w:r>
        <w:rPr>
          <w:b w:val="0"/>
          <w:i w:val="0"/>
        </w:rPr>
        <w:t>5.1 Las tres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Quiénes</w:t>
            </w:r>
          </w:p>
        </w:tc>
        <w:tc>
          <w:tcPr>
            <w:tcW w:type="dxa" w:w="3137"/>
            <w:shd w:val="clear" w:color="auto" w:fill="E4E4E4"/>
          </w:tcPr>
          <w:p>
            <w:pPr>
              <w:pStyle w:val="Tablacabecera"/>
            </w:pPr>
            <w:r/>
            <w:r>
              <w:rPr>
                <w:b w:val="0"/>
                <w:i w:val="0"/>
              </w:rPr>
              <w:t>Qué aportan</w:t>
            </w:r>
          </w:p>
        </w:tc>
      </w:tr>
      <w:tr>
        <w:tc>
          <w:tcPr>
            <w:tcW w:type="dxa" w:w="3137"/>
          </w:tcPr>
          <w:p>
            <w:pPr>
              <w:pStyle w:val="Tabla"/>
            </w:pPr>
            <w:r/>
            <w:r>
              <w:rPr>
                <w:b w:val="0"/>
                <w:i w:val="0"/>
              </w:rPr>
            </w:r>
            <w:r>
              <w:rPr>
                <w:b/>
                <w:i w:val="0"/>
              </w:rPr>
              <w:t>Dirección y producción</w:t>
            </w:r>
            <w:r>
              <w:rPr>
                <w:b w:val="0"/>
                <w:i w:val="0"/>
              </w:rPr>
            </w:r>
          </w:p>
        </w:tc>
        <w:tc>
          <w:tcPr>
            <w:tcW w:type="dxa" w:w="3137"/>
          </w:tcPr>
          <w:p>
            <w:pPr>
              <w:pStyle w:val="Tabla"/>
            </w:pPr>
            <w:r/>
            <w:r>
              <w:rPr>
                <w:b w:val="0"/>
                <w:i w:val="0"/>
              </w:rPr>
              <w:t>Productor, director, realizador, ayudantes, regiduría</w:t>
            </w:r>
          </w:p>
        </w:tc>
        <w:tc>
          <w:tcPr>
            <w:tcW w:type="dxa" w:w="3137"/>
          </w:tcPr>
          <w:p>
            <w:pPr>
              <w:pStyle w:val="Tabla"/>
            </w:pPr>
            <w:r/>
            <w:r>
              <w:rPr>
                <w:b w:val="0"/>
                <w:i w:val="0"/>
              </w:rPr>
            </w:r>
            <w:r>
              <w:rPr>
                <w:b/>
                <w:i w:val="0"/>
              </w:rPr>
              <w:t>Las decisiones y el plan</w:t>
            </w:r>
            <w:r>
              <w:rPr>
                <w:b w:val="0"/>
                <w:i w:val="0"/>
              </w:rPr>
            </w:r>
          </w:p>
        </w:tc>
      </w:tr>
      <w:tr>
        <w:tc>
          <w:tcPr>
            <w:tcW w:type="dxa" w:w="3137"/>
          </w:tcPr>
          <w:p>
            <w:pPr>
              <w:pStyle w:val="Tabla"/>
            </w:pPr>
            <w:r/>
            <w:r>
              <w:rPr>
                <w:b w:val="0"/>
                <w:i w:val="0"/>
              </w:rPr>
            </w:r>
            <w:r>
              <w:rPr>
                <w:b/>
                <w:i w:val="0"/>
              </w:rPr>
              <w:t>Equipo técnico</w:t>
            </w:r>
            <w:r>
              <w:rPr>
                <w:b w:val="0"/>
                <w:i w:val="0"/>
              </w:rPr>
            </w:r>
          </w:p>
        </w:tc>
        <w:tc>
          <w:tcPr>
            <w:tcW w:type="dxa" w:w="3137"/>
          </w:tcPr>
          <w:p>
            <w:pPr>
              <w:pStyle w:val="Tabla"/>
            </w:pPr>
            <w:r/>
            <w:r>
              <w:rPr>
                <w:b w:val="0"/>
                <w:i w:val="0"/>
              </w:rPr>
              <w:t>Cámara, iluminación, sonido, maquinistas, montaje, posproducción</w:t>
            </w:r>
          </w:p>
        </w:tc>
        <w:tc>
          <w:tcPr>
            <w:tcW w:type="dxa" w:w="3137"/>
          </w:tcPr>
          <w:p>
            <w:pPr>
              <w:pStyle w:val="Tabla"/>
            </w:pPr>
            <w:r/>
            <w:r>
              <w:rPr>
                <w:b w:val="0"/>
                <w:i w:val="0"/>
              </w:rPr>
            </w:r>
            <w:r>
              <w:rPr>
                <w:b/>
                <w:i w:val="0"/>
              </w:rPr>
              <w:t>Los medios y su operación</w:t>
            </w:r>
            <w:r>
              <w:rPr>
                <w:b w:val="0"/>
                <w:i w:val="0"/>
              </w:rPr>
            </w:r>
          </w:p>
        </w:tc>
      </w:tr>
      <w:tr>
        <w:tc>
          <w:tcPr>
            <w:tcW w:type="dxa" w:w="3137"/>
          </w:tcPr>
          <w:p>
            <w:pPr>
              <w:pStyle w:val="Tabla"/>
            </w:pPr>
            <w:r/>
            <w:r>
              <w:rPr>
                <w:b w:val="0"/>
                <w:i w:val="0"/>
              </w:rPr>
            </w:r>
            <w:r>
              <w:rPr>
                <w:b/>
                <w:i w:val="0"/>
              </w:rPr>
              <w:t>Equipo artístico</w:t>
            </w:r>
            <w:r>
              <w:rPr>
                <w:b w:val="0"/>
                <w:i w:val="0"/>
              </w:rPr>
            </w:r>
          </w:p>
        </w:tc>
        <w:tc>
          <w:tcPr>
            <w:tcW w:type="dxa" w:w="3137"/>
          </w:tcPr>
          <w:p>
            <w:pPr>
              <w:pStyle w:val="Tabla"/>
            </w:pPr>
            <w:r/>
            <w:r>
              <w:rPr>
                <w:b w:val="0"/>
                <w:i w:val="0"/>
              </w:rPr>
              <w:t>Intérpretes, figuración, escenografía, vestuario, caracterización, música</w:t>
            </w:r>
          </w:p>
        </w:tc>
        <w:tc>
          <w:tcPr>
            <w:tcW w:type="dxa" w:w="3137"/>
          </w:tcPr>
          <w:p>
            <w:pPr>
              <w:pStyle w:val="Tabla"/>
            </w:pPr>
            <w:r/>
            <w:r>
              <w:rPr>
                <w:b w:val="0"/>
                <w:i w:val="0"/>
              </w:rPr>
            </w:r>
            <w:r>
              <w:rPr>
                <w:b/>
                <w:i w:val="0"/>
              </w:rPr>
              <w:t>Lo que se ve y se oye</w:t>
            </w:r>
            <w:r>
              <w:rPr>
                <w:b w:val="0"/>
                <w:i w:val="0"/>
              </w:rPr>
            </w:r>
          </w:p>
        </w:tc>
      </w:tr>
    </w:tbl>
    <w:p>
      <w:pPr/>
    </w:p>
    <w:p>
      <w:pPr/>
      <w:r>
        <w:rPr>
          <w:b w:val="0"/>
          <w:i w:val="0"/>
        </w:rPr>
      </w:r>
      <w:r>
        <w:rPr>
          <w:b/>
          <w:i w:val="0"/>
        </w:rPr>
        <w:t>La frontera entre las tres no es rígida y el examen juega con eso.</w:t>
      </w:r>
      <w:r>
        <w:rPr>
          <w:b w:val="0"/>
          <w:i w:val="0"/>
        </w:rPr>
        <w:t xml:space="preserve"> La escenografía y el vestuario</w:t>
      </w:r>
      <w:r>
        <w:t xml:space="preserve"> </w:t>
      </w:r>
      <w:r>
        <w:rPr>
          <w:b w:val="0"/>
          <w:i w:val="0"/>
        </w:rPr>
        <w:t>son artísticos por su cometido y técnicos por su ejecución; la iluminación es técnica y decide buena</w:t>
      </w:r>
      <w:r>
        <w:t xml:space="preserve"> </w:t>
      </w:r>
      <w:r>
        <w:rPr>
          <w:b w:val="0"/>
          <w:i w:val="0"/>
        </w:rPr>
        <w:t>parte del aspecto.</w:t>
      </w:r>
    </w:p>
    <w:p>
      <w:pPr>
        <w:pStyle w:val="Separador"/>
        <w:pBdr>
          <w:bottom w:val="single" w:sz="4" w:color="BBBBBB"/>
        </w:pBdr>
      </w:pPr>
    </w:p>
    <w:p>
      <w:pPr>
        <w:pStyle w:val="Heading2"/>
      </w:pPr>
      <w:r>
        <w:rPr>
          <w:b w:val="0"/>
          <w:i w:val="0"/>
        </w:rPr>
        <w:t>5.2 El equipo de dirección y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Productor ejecutivo</w:t>
            </w:r>
            <w:r>
              <w:rPr>
                <w:b w:val="0"/>
                <w:i w:val="0"/>
              </w:rPr>
            </w:r>
          </w:p>
        </w:tc>
        <w:tc>
          <w:tcPr>
            <w:tcW w:type="dxa" w:w="4706"/>
          </w:tcPr>
          <w:p>
            <w:pPr>
              <w:pStyle w:val="Tabla"/>
            </w:pPr>
            <w:r/>
            <w:r>
              <w:rPr>
                <w:b w:val="0"/>
                <w:i w:val="0"/>
              </w:rPr>
            </w:r>
            <w:r>
              <w:rPr>
                <w:b/>
                <w:i w:val="0"/>
              </w:rPr>
              <w:t>Organiza los recursos financieros y logísticos</w:t>
            </w:r>
            <w:r>
              <w:rPr>
                <w:b w:val="0"/>
                <w:i w:val="0"/>
              </w:rPr>
              <w:t xml:space="preserve"> de la producción</w:t>
            </w:r>
          </w:p>
        </w:tc>
      </w:tr>
      <w:tr>
        <w:tc>
          <w:tcPr>
            <w:tcW w:type="dxa" w:w="4706"/>
          </w:tcPr>
          <w:p>
            <w:pPr>
              <w:pStyle w:val="Tabla"/>
            </w:pPr>
            <w:r/>
            <w:r>
              <w:rPr>
                <w:b w:val="0"/>
                <w:i w:val="0"/>
              </w:rPr>
            </w:r>
            <w:r>
              <w:rPr>
                <w:b/>
                <w:i w:val="0"/>
              </w:rPr>
              <w:t>Director de producción</w:t>
            </w:r>
            <w:r>
              <w:rPr>
                <w:b w:val="0"/>
                <w:i w:val="0"/>
              </w:rPr>
            </w:r>
          </w:p>
        </w:tc>
        <w:tc>
          <w:tcPr>
            <w:tcW w:type="dxa" w:w="4706"/>
          </w:tcPr>
          <w:p>
            <w:pPr>
              <w:pStyle w:val="Tabla"/>
            </w:pPr>
            <w:r/>
            <w:r>
              <w:rPr>
                <w:b w:val="0"/>
                <w:i w:val="0"/>
              </w:rPr>
              <w:t>Ejecuta el plan y el presupuesto día a día</w:t>
            </w:r>
          </w:p>
        </w:tc>
      </w:tr>
      <w:tr>
        <w:tc>
          <w:tcPr>
            <w:tcW w:type="dxa" w:w="4706"/>
          </w:tcPr>
          <w:p>
            <w:pPr>
              <w:pStyle w:val="Tabla"/>
            </w:pPr>
            <w:r/>
            <w:r>
              <w:rPr>
                <w:b w:val="0"/>
                <w:i w:val="0"/>
              </w:rPr>
            </w:r>
            <w:r>
              <w:rPr>
                <w:b/>
                <w:i w:val="0"/>
              </w:rPr>
              <w:t>Jefe de producción</w:t>
            </w:r>
            <w:r>
              <w:rPr>
                <w:b w:val="0"/>
                <w:i w:val="0"/>
              </w:rPr>
            </w:r>
          </w:p>
        </w:tc>
        <w:tc>
          <w:tcPr>
            <w:tcW w:type="dxa" w:w="4706"/>
          </w:tcPr>
          <w:p>
            <w:pPr>
              <w:pStyle w:val="Tabla"/>
            </w:pPr>
            <w:r/>
            <w:r>
              <w:rPr>
                <w:b w:val="0"/>
                <w:i w:val="0"/>
              </w:rPr>
              <w:t>Coordina los medios y a los ayudantes</w:t>
            </w:r>
          </w:p>
        </w:tc>
      </w:tr>
      <w:tr>
        <w:tc>
          <w:tcPr>
            <w:tcW w:type="dxa" w:w="4706"/>
          </w:tcPr>
          <w:p>
            <w:pPr>
              <w:pStyle w:val="Tabla"/>
            </w:pPr>
            <w:r/>
            <w:r>
              <w:rPr>
                <w:b w:val="0"/>
                <w:i w:val="0"/>
              </w:rPr>
            </w:r>
            <w:r>
              <w:rPr>
                <w:b/>
                <w:i w:val="0"/>
              </w:rPr>
              <w:t>Ayudante de producción</w:t>
            </w:r>
            <w:r>
              <w:rPr>
                <w:b w:val="0"/>
                <w:i w:val="0"/>
              </w:rPr>
            </w:r>
          </w:p>
        </w:tc>
        <w:tc>
          <w:tcPr>
            <w:tcW w:type="dxa" w:w="4706"/>
          </w:tcPr>
          <w:p>
            <w:pPr>
              <w:pStyle w:val="Tabla"/>
            </w:pPr>
            <w:r/>
            <w:r>
              <w:rPr>
                <w:b w:val="0"/>
                <w:i w:val="0"/>
              </w:rPr>
              <w:t>Consigue lo concreto: permisos, transportes, catering</w:t>
            </w:r>
          </w:p>
        </w:tc>
      </w:tr>
      <w:tr>
        <w:tc>
          <w:tcPr>
            <w:tcW w:type="dxa" w:w="4706"/>
          </w:tcPr>
          <w:p>
            <w:pPr>
              <w:pStyle w:val="Tabla"/>
            </w:pPr>
            <w:r/>
            <w:r>
              <w:rPr>
                <w:b w:val="0"/>
                <w:i w:val="0"/>
              </w:rPr>
            </w:r>
            <w:r>
              <w:rPr>
                <w:b/>
                <w:i w:val="0"/>
              </w:rPr>
              <w:t>Director</w:t>
            </w:r>
            <w:r>
              <w:rPr>
                <w:b w:val="0"/>
                <w:i w:val="0"/>
              </w:rPr>
              <w:t xml:space="preserve"> o </w:t>
            </w:r>
            <w:r>
              <w:rPr>
                <w:b/>
                <w:i w:val="0"/>
              </w:rPr>
              <w:t>realizador</w:t>
            </w:r>
            <w:r>
              <w:rPr>
                <w:b w:val="0"/>
                <w:i w:val="0"/>
              </w:rPr>
            </w:r>
          </w:p>
        </w:tc>
        <w:tc>
          <w:tcPr>
            <w:tcW w:type="dxa" w:w="4706"/>
          </w:tcPr>
          <w:p>
            <w:pPr>
              <w:pStyle w:val="Tabla"/>
            </w:pPr>
            <w:r/>
            <w:r>
              <w:rPr>
                <w:b w:val="0"/>
                <w:i w:val="0"/>
              </w:rPr>
              <w:t>Decide qué se ve y cómo se cuenta</w:t>
            </w:r>
          </w:p>
        </w:tc>
      </w:tr>
      <w:tr>
        <w:tc>
          <w:tcPr>
            <w:tcW w:type="dxa" w:w="4706"/>
          </w:tcPr>
          <w:p>
            <w:pPr>
              <w:pStyle w:val="Tabla"/>
            </w:pPr>
            <w:r/>
            <w:r>
              <w:rPr>
                <w:b w:val="0"/>
                <w:i w:val="0"/>
              </w:rPr>
            </w:r>
            <w:r>
              <w:rPr>
                <w:b/>
                <w:i w:val="0"/>
              </w:rPr>
              <w:t>Ayudante de dirección</w:t>
            </w:r>
            <w:r>
              <w:rPr>
                <w:b w:val="0"/>
                <w:i w:val="0"/>
              </w:rPr>
            </w:r>
          </w:p>
        </w:tc>
        <w:tc>
          <w:tcPr>
            <w:tcW w:type="dxa" w:w="4706"/>
          </w:tcPr>
          <w:p>
            <w:pPr>
              <w:pStyle w:val="Tabla"/>
            </w:pPr>
            <w:r/>
            <w:r>
              <w:rPr>
                <w:b w:val="0"/>
                <w:i w:val="0"/>
              </w:rPr>
              <w:t>Convierte el guion en plan y lo canta en rodaje</w:t>
            </w:r>
          </w:p>
        </w:tc>
      </w:tr>
      <w:tr>
        <w:tc>
          <w:tcPr>
            <w:tcW w:type="dxa" w:w="4706"/>
          </w:tcPr>
          <w:p>
            <w:pPr>
              <w:pStyle w:val="Tabla"/>
            </w:pPr>
            <w:r/>
            <w:r>
              <w:rPr>
                <w:b w:val="0"/>
                <w:i w:val="0"/>
              </w:rPr>
            </w:r>
            <w:r>
              <w:rPr>
                <w:b/>
                <w:i w:val="0"/>
              </w:rPr>
              <w:t>Regiduría</w:t>
            </w:r>
            <w:r>
              <w:rPr>
                <w:b w:val="0"/>
                <w:i w:val="0"/>
              </w:rPr>
            </w:r>
          </w:p>
        </w:tc>
        <w:tc>
          <w:tcPr>
            <w:tcW w:type="dxa" w:w="4706"/>
          </w:tcPr>
          <w:p>
            <w:pPr>
              <w:pStyle w:val="Tabla"/>
            </w:pPr>
            <w:r/>
            <w:r>
              <w:rPr>
                <w:b w:val="0"/>
                <w:i w:val="0"/>
              </w:rPr>
              <w:t>Manda en el plató durante el programa</w:t>
            </w:r>
          </w:p>
        </w:tc>
      </w:tr>
      <w:tr>
        <w:tc>
          <w:tcPr>
            <w:tcW w:type="dxa" w:w="4706"/>
          </w:tcPr>
          <w:p>
            <w:pPr>
              <w:pStyle w:val="Tabla"/>
            </w:pPr>
            <w:r/>
            <w:r>
              <w:rPr>
                <w:b w:val="0"/>
                <w:i w:val="0"/>
              </w:rPr>
            </w:r>
            <w:r>
              <w:rPr>
                <w:b/>
                <w:i w:val="0"/>
              </w:rPr>
              <w:t>Continuidad</w:t>
            </w:r>
            <w:r>
              <w:rPr>
                <w:b w:val="0"/>
                <w:i w:val="0"/>
              </w:rPr>
              <w:t xml:space="preserve"> o </w:t>
            </w:r>
            <w:r>
              <w:rPr>
                <w:b w:val="0"/>
                <w:i/>
              </w:rPr>
              <w:t>script</w:t>
            </w:r>
          </w:p>
        </w:tc>
        <w:tc>
          <w:tcPr>
            <w:tcW w:type="dxa" w:w="4706"/>
          </w:tcPr>
          <w:p>
            <w:pPr>
              <w:pStyle w:val="Tabla"/>
            </w:pPr>
            <w:r/>
            <w:r>
              <w:rPr>
                <w:b w:val="0"/>
                <w:i w:val="0"/>
              </w:rPr>
              <w:t>Vigila el raccord y anota</w:t>
            </w:r>
          </w:p>
        </w:tc>
      </w:tr>
    </w:tbl>
    <w:p>
      <w:pPr/>
    </w:p>
    <w:p>
      <w:pPr/>
      <w:r>
        <w:rPr>
          <w:b w:val="0"/>
          <w:i w:val="0"/>
        </w:rPr>
      </w:r>
      <w:r>
        <w:rPr>
          <w:b/>
          <w:i w:val="0"/>
        </w:rPr>
        <w:t>La distinción que más se pregunta es la de productor frente a director</w:t>
      </w:r>
      <w:r>
        <w:rPr>
          <w:b w:val="0"/>
          <w:i w:val="0"/>
        </w:rPr>
        <w:t>: el productor responde de</w:t>
      </w:r>
      <w:r>
        <w:t xml:space="preserve"> </w:t>
      </w:r>
      <w:r>
        <w:rPr>
          <w:b w:val="0"/>
          <w:i w:val="0"/>
        </w:rPr>
      </w:r>
      <w:r>
        <w:rPr>
          <w:b/>
          <w:i w:val="0"/>
        </w:rPr>
        <w:t>los medios y el dinero</w:t>
      </w:r>
      <w:r>
        <w:rPr>
          <w:b w:val="0"/>
          <w:i w:val="0"/>
        </w:rPr>
        <w:t xml:space="preserve">; el director, de </w:t>
      </w:r>
      <w:r>
        <w:rPr>
          <w:b/>
          <w:i w:val="0"/>
        </w:rPr>
        <w:t>el resultado artístico</w:t>
      </w:r>
      <w:r>
        <w:rPr>
          <w:b w:val="0"/>
          <w:i w:val="0"/>
        </w:rPr>
        <w:t>. Cuando una producción va mal,</w:t>
      </w:r>
      <w:r>
        <w:t xml:space="preserve"> </w:t>
      </w:r>
      <w:r>
        <w:rPr>
          <w:b w:val="0"/>
          <w:i w:val="0"/>
        </w:rPr>
        <w:t>uno responde del sobrecoste y el otro del programa.</w:t>
      </w:r>
    </w:p>
    <w:p>
      <w:pPr>
        <w:pStyle w:val="Separador"/>
        <w:pBdr>
          <w:bottom w:val="single" w:sz="4" w:color="BBBBBB"/>
        </w:pBdr>
      </w:pPr>
    </w:p>
    <w:p>
      <w:pPr>
        <w:pStyle w:val="Heading2"/>
      </w:pPr>
      <w:r>
        <w:rPr>
          <w:b w:val="0"/>
          <w:i w:val="0"/>
        </w:rPr>
        <w:t>5.3 El productor ejecutivo</w:t>
      </w:r>
    </w:p>
    <w:p>
      <w:pPr/>
      <w:r>
        <w:rPr>
          <w:b w:val="0"/>
          <w:i w:val="0"/>
        </w:rPr>
      </w:r>
      <w:r>
        <w:rPr>
          <w:b/>
          <w:i w:val="0"/>
        </w:rPr>
        <w:t>La función principal del productor ejecutivo es organizar los recursos financieros y logísticos de</w:t>
      </w:r>
      <w:r>
        <w:t xml:space="preserve"> </w:t>
      </w:r>
      <w:r>
        <w:rPr>
          <w:b/>
          <w:i w:val="0"/>
        </w:rPr>
        <w:t>la producción.</w:t>
      </w:r>
      <w:r>
        <w:rPr>
          <w:b w:val="0"/>
          <w:i w:val="0"/>
        </w:rPr>
        <w:t xml:space="preserve"> Ésa es la respuesta oficial a la pregunta 9, y las tres opciones falsas atribuyen a</w:t>
      </w:r>
      <w:r>
        <w:t xml:space="preserve"> </w:t>
      </w:r>
      <w:r>
        <w:rPr>
          <w:b w:val="0"/>
          <w:i w:val="0"/>
        </w:rPr>
        <w:t>ese puesto competencias de otros 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De quién es esa función</w:t>
            </w:r>
          </w:p>
        </w:tc>
      </w:tr>
      <w:tr>
        <w:tc>
          <w:tcPr>
            <w:tcW w:type="dxa" w:w="4706"/>
          </w:tcPr>
          <w:p>
            <w:pPr>
              <w:pStyle w:val="Tabla"/>
            </w:pPr>
            <w:r/>
            <w:r>
              <w:rPr>
                <w:b w:val="0"/>
                <w:i w:val="0"/>
              </w:rPr>
              <w:t>«Controlar la dirección del programa»</w:t>
            </w:r>
          </w:p>
        </w:tc>
        <w:tc>
          <w:tcPr>
            <w:tcW w:type="dxa" w:w="4706"/>
          </w:tcPr>
          <w:p>
            <w:pPr>
              <w:pStyle w:val="Tabla"/>
            </w:pPr>
            <w:r/>
            <w:r>
              <w:rPr>
                <w:b w:val="0"/>
                <w:i w:val="0"/>
              </w:rPr>
            </w:r>
            <w:r>
              <w:rPr>
                <w:b/>
                <w:i w:val="0"/>
              </w:rPr>
              <w:t>Del director o realizador</w:t>
            </w:r>
            <w:r>
              <w:rPr>
                <w:b w:val="0"/>
                <w:i w:val="0"/>
              </w:rPr>
            </w:r>
          </w:p>
        </w:tc>
      </w:tr>
      <w:tr>
        <w:tc>
          <w:tcPr>
            <w:tcW w:type="dxa" w:w="4706"/>
          </w:tcPr>
          <w:p>
            <w:pPr>
              <w:pStyle w:val="Tabla"/>
            </w:pPr>
            <w:r/>
            <w:r>
              <w:rPr>
                <w:b w:val="0"/>
                <w:i w:val="0"/>
              </w:rPr>
              <w:t>«Supervisar la correcta actuación de los actores»</w:t>
            </w:r>
          </w:p>
        </w:tc>
        <w:tc>
          <w:tcPr>
            <w:tcW w:type="dxa" w:w="4706"/>
          </w:tcPr>
          <w:p>
            <w:pPr>
              <w:pStyle w:val="Tabla"/>
            </w:pPr>
            <w:r/>
            <w:r>
              <w:rPr>
                <w:b w:val="0"/>
                <w:i w:val="0"/>
              </w:rPr>
            </w:r>
            <w:r>
              <w:rPr>
                <w:b/>
                <w:i w:val="0"/>
              </w:rPr>
              <w:t>Del director</w:t>
            </w:r>
            <w:r>
              <w:rPr>
                <w:b w:val="0"/>
                <w:i w:val="0"/>
              </w:rPr>
              <w:t>, con la dirección de actores del tema 10</w:t>
            </w:r>
          </w:p>
        </w:tc>
      </w:tr>
      <w:tr>
        <w:tc>
          <w:tcPr>
            <w:tcW w:type="dxa" w:w="4706"/>
          </w:tcPr>
          <w:p>
            <w:pPr>
              <w:pStyle w:val="Tabla"/>
            </w:pPr>
            <w:r/>
            <w:r>
              <w:rPr>
                <w:b w:val="0"/>
                <w:i w:val="0"/>
              </w:rPr>
              <w:t>«Realizar la edición final del proyecto»</w:t>
            </w:r>
          </w:p>
        </w:tc>
        <w:tc>
          <w:tcPr>
            <w:tcW w:type="dxa" w:w="4706"/>
          </w:tcPr>
          <w:p>
            <w:pPr>
              <w:pStyle w:val="Tabla"/>
            </w:pPr>
            <w:r/>
            <w:r>
              <w:rPr>
                <w:b w:val="0"/>
                <w:i w:val="0"/>
              </w:rPr>
            </w:r>
            <w:r>
              <w:rPr>
                <w:b/>
                <w:i w:val="0"/>
              </w:rPr>
              <w:t>Del montador</w:t>
            </w:r>
            <w:r>
              <w:rPr>
                <w:b w:val="0"/>
                <w:i w:val="0"/>
              </w:rPr>
              <w:t>, en posproducción</w:t>
            </w:r>
          </w:p>
        </w:tc>
      </w:tr>
    </w:tbl>
    <w:p>
      <w:pPr/>
    </w:p>
    <w:p>
      <w:pPr/>
      <w:r>
        <w:rPr>
          <w:b w:val="0"/>
          <w:i w:val="0"/>
        </w:rPr>
      </w:r>
      <w:r>
        <w:rPr>
          <w:b/>
          <w:i w:val="0"/>
        </w:rPr>
        <w:t>Y una precisión que conviene tener, porque el título se usa con dos sentidos.</w:t>
      </w:r>
      <w:r>
        <w:rPr>
          <w:b w:val="0"/>
          <w:i w:val="0"/>
        </w:rPr>
        <w:t xml:space="preserve"> En la producción</w:t>
      </w:r>
      <w:r>
        <w:t xml:space="preserve"> </w:t>
      </w:r>
      <w:r>
        <w:rPr>
          <w:b w:val="0"/>
          <w:i w:val="0"/>
        </w:rPr>
        <w:t xml:space="preserve">española clásica, </w:t>
      </w:r>
      <w:r>
        <w:rPr>
          <w:b/>
          <w:i w:val="0"/>
        </w:rPr>
        <w:t>el productor ejecutivo es quien pone en marcha el proyecto y responde de su</w:t>
      </w:r>
      <w:r>
        <w:t xml:space="preserve"> </w:t>
      </w:r>
      <w:r>
        <w:rPr>
          <w:b/>
          <w:i w:val="0"/>
        </w:rPr>
        <w:t>financiación y de su viabilidad</w:t>
      </w:r>
      <w:r>
        <w:rPr>
          <w:b w:val="0"/>
          <w:i w:val="0"/>
        </w:rPr>
        <w:t>; en la práctica televisiva de las cadenas, el mismo título designa a</w:t>
      </w:r>
      <w:r>
        <w:t xml:space="preserve"> </w:t>
      </w:r>
      <w:r>
        <w:rPr>
          <w:b w:val="0"/>
          <w:i w:val="0"/>
        </w:rPr>
        <w:t xml:space="preserve">veces a quien </w:t>
      </w:r>
      <w:r>
        <w:rPr>
          <w:b/>
          <w:i w:val="0"/>
        </w:rPr>
        <w:t>representa a la cadena</w:t>
      </w:r>
      <w:r>
        <w:rPr>
          <w:b w:val="0"/>
          <w:i w:val="0"/>
        </w:rPr>
        <w:t xml:space="preserve"> ante la productora. </w:t>
      </w:r>
      <w:r>
        <w:rPr>
          <w:b/>
          <w:i w:val="0"/>
        </w:rPr>
        <w:t>Las dos acepciones comparten el núcleo</w:t>
      </w:r>
      <w:r>
        <w:t xml:space="preserve"> </w:t>
      </w:r>
      <w:r>
        <w:rPr>
          <w:b/>
          <w:i w:val="0"/>
        </w:rPr>
        <w:t>que la respuesta oficial recoge</w:t>
      </w:r>
      <w:r>
        <w:rPr>
          <w:b w:val="0"/>
          <w:i w:val="0"/>
        </w:rPr>
        <w:t>: los recursos, no el contenido.</w:t>
      </w:r>
    </w:p>
    <w:p>
      <w:pPr>
        <w:pStyle w:val="Separador"/>
        <w:pBdr>
          <w:bottom w:val="single" w:sz="4" w:color="BBBBBB"/>
        </w:pBdr>
      </w:pPr>
    </w:p>
    <w:p>
      <w:pPr>
        <w:pStyle w:val="Heading2"/>
      </w:pPr>
      <w:r>
        <w:rPr>
          <w:b w:val="0"/>
          <w:i w:val="0"/>
        </w:rPr>
        <w:t>5.4 El equipo técnico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Departamento</w:t>
            </w:r>
          </w:p>
        </w:tc>
        <w:tc>
          <w:tcPr>
            <w:tcW w:type="dxa" w:w="4706"/>
            <w:shd w:val="clear" w:color="auto" w:fill="E4E4E4"/>
          </w:tcPr>
          <w:p>
            <w:pPr>
              <w:pStyle w:val="Tablacabecera"/>
            </w:pPr>
            <w:r/>
            <w:r>
              <w:rPr>
                <w:b w:val="0"/>
                <w:i w:val="0"/>
              </w:rPr>
              <w:t>Puestos</w:t>
            </w:r>
          </w:p>
        </w:tc>
      </w:tr>
      <w:tr>
        <w:tc>
          <w:tcPr>
            <w:tcW w:type="dxa" w:w="4706"/>
          </w:tcPr>
          <w:p>
            <w:pPr>
              <w:pStyle w:val="Tabla"/>
            </w:pPr>
            <w:r/>
            <w:r>
              <w:rPr>
                <w:b w:val="0"/>
                <w:i w:val="0"/>
              </w:rPr>
            </w:r>
            <w:r>
              <w:rPr>
                <w:b/>
                <w:i w:val="0"/>
              </w:rPr>
              <w:t>Cámara</w:t>
            </w:r>
            <w:r>
              <w:rPr>
                <w:b w:val="0"/>
                <w:i w:val="0"/>
              </w:rPr>
            </w:r>
          </w:p>
        </w:tc>
        <w:tc>
          <w:tcPr>
            <w:tcW w:type="dxa" w:w="4706"/>
          </w:tcPr>
          <w:p>
            <w:pPr>
              <w:pStyle w:val="Tabla"/>
            </w:pPr>
            <w:r/>
            <w:r>
              <w:rPr>
                <w:b w:val="0"/>
                <w:i w:val="0"/>
              </w:rPr>
              <w:t>Director de fotografía, operador, ayudante de cámara o foquista, auxiliar</w:t>
            </w:r>
          </w:p>
        </w:tc>
      </w:tr>
      <w:tr>
        <w:tc>
          <w:tcPr>
            <w:tcW w:type="dxa" w:w="4706"/>
          </w:tcPr>
          <w:p>
            <w:pPr>
              <w:pStyle w:val="Tabla"/>
            </w:pPr>
            <w:r/>
            <w:r>
              <w:rPr>
                <w:b w:val="0"/>
                <w:i w:val="0"/>
              </w:rPr>
            </w:r>
            <w:r>
              <w:rPr>
                <w:b/>
                <w:i w:val="0"/>
              </w:rPr>
              <w:t>Iluminación</w:t>
            </w:r>
            <w:r>
              <w:rPr>
                <w:b w:val="0"/>
                <w:i w:val="0"/>
              </w:rPr>
            </w:r>
          </w:p>
        </w:tc>
        <w:tc>
          <w:tcPr>
            <w:tcW w:type="dxa" w:w="4706"/>
          </w:tcPr>
          <w:p>
            <w:pPr>
              <w:pStyle w:val="Tabla"/>
            </w:pPr>
            <w:r/>
            <w:r>
              <w:rPr>
                <w:b w:val="0"/>
                <w:i w:val="0"/>
              </w:rPr>
            </w:r>
            <w:r>
              <w:rPr>
                <w:b/>
                <w:i w:val="0"/>
              </w:rPr>
              <w:t xml:space="preserve">Jefe de eléctricos o </w:t>
            </w:r>
            <w:r>
              <w:rPr>
                <w:b/>
                <w:i/>
              </w:rPr>
              <w:t>gaffer</w:t>
            </w:r>
            <w:r>
              <w:rPr>
                <w:b w:val="0"/>
                <w:i w:val="0"/>
              </w:rPr>
              <w:t xml:space="preserve">, </w:t>
            </w:r>
            <w:r>
              <w:rPr>
                <w:b w:val="0"/>
                <w:i/>
              </w:rPr>
              <w:t>best boy</w:t>
            </w:r>
            <w:r>
              <w:rPr>
                <w:b w:val="0"/>
                <w:i w:val="0"/>
              </w:rPr>
              <w:t>, eléctricos</w:t>
            </w:r>
          </w:p>
        </w:tc>
      </w:tr>
      <w:tr>
        <w:tc>
          <w:tcPr>
            <w:tcW w:type="dxa" w:w="4706"/>
          </w:tcPr>
          <w:p>
            <w:pPr>
              <w:pStyle w:val="Tabla"/>
            </w:pPr>
            <w:r/>
            <w:r>
              <w:rPr>
                <w:b w:val="0"/>
                <w:i w:val="0"/>
              </w:rPr>
            </w:r>
            <w:r>
              <w:rPr>
                <w:b/>
                <w:i w:val="0"/>
              </w:rPr>
              <w:t>Maquinistas</w:t>
            </w:r>
            <w:r>
              <w:rPr>
                <w:b w:val="0"/>
                <w:i w:val="0"/>
              </w:rPr>
            </w:r>
          </w:p>
        </w:tc>
        <w:tc>
          <w:tcPr>
            <w:tcW w:type="dxa" w:w="4706"/>
          </w:tcPr>
          <w:p>
            <w:pPr>
              <w:pStyle w:val="Tabla"/>
            </w:pPr>
            <w:r/>
            <w:r>
              <w:rPr>
                <w:b w:val="0"/>
                <w:i w:val="0"/>
              </w:rPr>
              <w:t xml:space="preserve">Jefe de maquinistas, maquinistas de grúa y de </w:t>
            </w:r>
            <w:r>
              <w:rPr>
                <w:b w:val="0"/>
                <w:i/>
              </w:rPr>
              <w:t>dolly</w:t>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t>Jefe de sonido, microfonista o pertiguista, ayudante</w:t>
            </w:r>
          </w:p>
        </w:tc>
      </w:tr>
      <w:tr>
        <w:tc>
          <w:tcPr>
            <w:tcW w:type="dxa" w:w="4706"/>
          </w:tcPr>
          <w:p>
            <w:pPr>
              <w:pStyle w:val="Tabla"/>
            </w:pPr>
            <w:r/>
            <w:r>
              <w:rPr>
                <w:b w:val="0"/>
                <w:i w:val="0"/>
              </w:rPr>
            </w:r>
            <w:r>
              <w:rPr>
                <w:b/>
                <w:i w:val="0"/>
              </w:rPr>
              <w:t>Control y técnica</w:t>
            </w:r>
            <w:r>
              <w:rPr>
                <w:b w:val="0"/>
                <w:i w:val="0"/>
              </w:rPr>
            </w:r>
          </w:p>
        </w:tc>
        <w:tc>
          <w:tcPr>
            <w:tcW w:type="dxa" w:w="4706"/>
          </w:tcPr>
          <w:p>
            <w:pPr>
              <w:pStyle w:val="Tabla"/>
            </w:pPr>
            <w:r/>
            <w:r>
              <w:rPr>
                <w:b w:val="0"/>
                <w:i w:val="0"/>
              </w:rPr>
              <w:t>Control de imagen, técnicos de control central, mezclador</w:t>
            </w:r>
          </w:p>
        </w:tc>
      </w:tr>
      <w:tr>
        <w:tc>
          <w:tcPr>
            <w:tcW w:type="dxa" w:w="4706"/>
          </w:tcPr>
          <w:p>
            <w:pPr>
              <w:pStyle w:val="Tabla"/>
            </w:pPr>
            <w:r/>
            <w:r>
              <w:rPr>
                <w:b w:val="0"/>
                <w:i w:val="0"/>
              </w:rPr>
            </w:r>
            <w:r>
              <w:rPr>
                <w:b/>
                <w:i w:val="0"/>
              </w:rPr>
              <w:t>Registro y posproducción</w:t>
            </w:r>
            <w:r>
              <w:rPr>
                <w:b w:val="0"/>
                <w:i w:val="0"/>
              </w:rPr>
            </w:r>
          </w:p>
        </w:tc>
        <w:tc>
          <w:tcPr>
            <w:tcW w:type="dxa" w:w="4706"/>
          </w:tcPr>
          <w:p>
            <w:pPr>
              <w:pStyle w:val="Tabla"/>
            </w:pPr>
            <w:r/>
            <w:r>
              <w:rPr>
                <w:b w:val="0"/>
                <w:i w:val="0"/>
              </w:rPr>
              <w:t>Ayudante de vídeo, montador, etalonador, grafista</w:t>
            </w:r>
          </w:p>
        </w:tc>
      </w:tr>
      <w:tr>
        <w:tc>
          <w:tcPr>
            <w:tcW w:type="dxa" w:w="4706"/>
          </w:tcPr>
          <w:p>
            <w:pPr>
              <w:pStyle w:val="Tabla"/>
            </w:pPr>
            <w:r/>
            <w:r>
              <w:rPr>
                <w:b w:val="0"/>
                <w:i w:val="0"/>
              </w:rPr>
            </w:r>
            <w:r>
              <w:rPr>
                <w:b/>
                <w:i w:val="0"/>
              </w:rPr>
              <w:t>Efectos</w:t>
            </w:r>
            <w:r>
              <w:rPr>
                <w:b w:val="0"/>
                <w:i w:val="0"/>
              </w:rPr>
            </w:r>
          </w:p>
        </w:tc>
        <w:tc>
          <w:tcPr>
            <w:tcW w:type="dxa" w:w="4706"/>
          </w:tcPr>
          <w:p>
            <w:pPr>
              <w:pStyle w:val="Tabla"/>
            </w:pPr>
            <w:r/>
            <w:r>
              <w:rPr>
                <w:b w:val="0"/>
                <w:i w:val="0"/>
              </w:rPr>
              <w:t>Efectos especiales de rodaje y efectos visuales</w:t>
            </w:r>
          </w:p>
        </w:tc>
      </w:tr>
    </w:tbl>
    <w:p>
      <w:pPr/>
    </w:p>
    <w:p>
      <w:pPr/>
      <w:r>
        <w:rPr>
          <w:b w:val="0"/>
          <w:i w:val="0"/>
        </w:rPr>
      </w:r>
      <w:r>
        <w:rPr>
          <w:b/>
          <w:i w:val="0"/>
        </w:rPr>
        <w:t>En televisión multicámara la lista cambia de forma pero no de fondo</w:t>
      </w:r>
      <w:r>
        <w:rPr>
          <w:b w:val="0"/>
          <w:i w:val="0"/>
        </w:rPr>
        <w:t>: el director de fotografía se</w:t>
      </w:r>
      <w:r>
        <w:t xml:space="preserve"> </w:t>
      </w:r>
      <w:r>
        <w:rPr>
          <w:b w:val="0"/>
          <w:i w:val="0"/>
        </w:rPr>
        <w:t xml:space="preserve">convierte en </w:t>
      </w:r>
      <w:r>
        <w:rPr>
          <w:b/>
          <w:i w:val="0"/>
        </w:rPr>
        <w:t>jefe de iluminación</w:t>
      </w:r>
      <w:r>
        <w:rPr>
          <w:b w:val="0"/>
          <w:i w:val="0"/>
        </w:rPr>
        <w:t xml:space="preserve"> y el operador de cámara pasa a ser uno de varios, coordinados</w:t>
      </w:r>
      <w:r>
        <w:t xml:space="preserve"> </w:t>
      </w:r>
      <w:r>
        <w:rPr>
          <w:b w:val="0"/>
          <w:i w:val="0"/>
        </w:rPr>
        <w:t>desde el control.</w:t>
      </w:r>
    </w:p>
    <w:p>
      <w:pPr>
        <w:pStyle w:val="Separador"/>
        <w:pBdr>
          <w:bottom w:val="single" w:sz="4" w:color="BBBBBB"/>
        </w:pBdr>
      </w:pPr>
    </w:p>
    <w:p>
      <w:pPr>
        <w:pStyle w:val="Heading2"/>
      </w:pPr>
      <w:r>
        <w:rPr>
          <w:b w:val="0"/>
          <w:i w:val="0"/>
        </w:rPr>
        <w:t xml:space="preserve">5.5 El </w:t>
      </w:r>
      <w:r>
        <w:rPr>
          <w:b w:val="0"/>
          <w:i/>
        </w:rPr>
        <w:t>gaffer</w:t>
      </w:r>
      <w:r>
        <w:rPr>
          <w:b w:val="0"/>
          <w:i w:val="0"/>
        </w:rPr>
        <w:t xml:space="preserve"> y la cadena de la iluminación</w:t>
      </w:r>
    </w:p>
    <w:p>
      <w:pPr/>
      <w:r>
        <w:rPr>
          <w:b w:val="0"/>
          <w:i w:val="0"/>
        </w:rPr>
      </w:r>
      <w:r>
        <w:rPr>
          <w:b/>
          <w:i w:val="0"/>
        </w:rPr>
        <w:t xml:space="preserve">El </w:t>
      </w:r>
      <w:r>
        <w:rPr>
          <w:b/>
          <w:i/>
        </w:rPr>
        <w:t>gaffer</w:t>
      </w:r>
      <w:r>
        <w:rPr>
          <w:b/>
          <w:i w:val="0"/>
        </w:rPr>
        <w:t xml:space="preserve"> pertenece al departamento de iluminación.</w:t>
      </w:r>
      <w:r>
        <w:rPr>
          <w:b w:val="0"/>
          <w:i w:val="0"/>
        </w:rPr>
        <w:t xml:space="preserve"> Ésa es la respuesta oficial a la pregunta</w:t>
      </w:r>
      <w:r>
        <w:t xml:space="preserve"> </w:t>
      </w:r>
      <w:r>
        <w:rPr>
          <w:b w:val="0"/>
          <w:i w:val="0"/>
        </w:rPr>
        <w:t xml:space="preserve">27, y es lo que la palabra nombra: </w:t>
      </w:r>
      <w:r>
        <w:rPr>
          <w:b/>
          <w:i w:val="0"/>
        </w:rPr>
        <w:t>el jefe de eléctricos</w:t>
      </w:r>
      <w:r>
        <w:rPr>
          <w:b w:val="0"/>
          <w:i w:val="0"/>
        </w:rPr>
        <w:t>, el responsable de ejecutar el esquema de</w:t>
      </w:r>
      <w:r>
        <w:t xml:space="preserve"> </w:t>
      </w:r>
      <w:r>
        <w:rPr>
          <w:b w:val="0"/>
          <w:i w:val="0"/>
        </w:rPr>
        <w:t>luz que el director de fotografía diseña.</w:t>
      </w:r>
    </w:p>
    <w:p>
      <w:pPr/>
      <w:r>
        <w:rPr>
          <w:b w:val="0"/>
          <w:i w:val="0"/>
        </w:rPr>
        <w:t>La cadena completa, que es lo que hay que tener claro para no confundir los puestos: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Qué decide o hace</w:t>
            </w:r>
          </w:p>
        </w:tc>
      </w:tr>
      <w:tr>
        <w:tc>
          <w:tcPr>
            <w:tcW w:type="dxa" w:w="4706"/>
          </w:tcPr>
          <w:p>
            <w:pPr>
              <w:pStyle w:val="Tabla"/>
            </w:pPr>
            <w:r/>
            <w:r>
              <w:rPr>
                <w:b w:val="0"/>
                <w:i w:val="0"/>
              </w:rPr>
            </w:r>
            <w:r>
              <w:rPr>
                <w:b/>
                <w:i w:val="0"/>
              </w:rPr>
              <w:t>Director de fotografía</w:t>
            </w:r>
            <w:r>
              <w:rPr>
                <w:b w:val="0"/>
                <w:i w:val="0"/>
              </w:rPr>
            </w:r>
          </w:p>
        </w:tc>
        <w:tc>
          <w:tcPr>
            <w:tcW w:type="dxa" w:w="4706"/>
          </w:tcPr>
          <w:p>
            <w:pPr>
              <w:pStyle w:val="Tabla"/>
            </w:pPr>
            <w:r/>
            <w:r>
              <w:rPr>
                <w:b w:val="0"/>
                <w:i w:val="0"/>
              </w:rPr>
            </w:r>
            <w:r>
              <w:rPr>
                <w:b/>
                <w:i w:val="0"/>
              </w:rPr>
              <w:t>Decide la luz</w:t>
            </w:r>
            <w:r>
              <w:rPr>
                <w:b w:val="0"/>
                <w:i w:val="0"/>
              </w:rPr>
              <w:t>: dónde va cada aparato, con qué intensidad y de qué color</w:t>
            </w:r>
          </w:p>
        </w:tc>
      </w:tr>
      <w:tr>
        <w:tc>
          <w:tcPr>
            <w:tcW w:type="dxa" w:w="4706"/>
          </w:tcPr>
          <w:p>
            <w:pPr>
              <w:pStyle w:val="Tabla"/>
            </w:pPr>
            <w:r/>
            <w:r>
              <w:rPr>
                <w:b w:val="0"/>
                <w:i/>
              </w:rPr>
            </w:r>
            <w:r>
              <w:rPr>
                <w:b/>
                <w:i/>
              </w:rPr>
              <w:t>Gaffer</w:t>
            </w:r>
            <w:r>
              <w:rPr>
                <w:b w:val="0"/>
                <w:i/>
              </w:rPr>
            </w:r>
            <w:r>
              <w:rPr>
                <w:b w:val="0"/>
                <w:i w:val="0"/>
              </w:rPr>
              <w:t xml:space="preserve"> o jefe de eléctricos</w:t>
            </w:r>
          </w:p>
        </w:tc>
        <w:tc>
          <w:tcPr>
            <w:tcW w:type="dxa" w:w="4706"/>
          </w:tcPr>
          <w:p>
            <w:pPr>
              <w:pStyle w:val="Tabla"/>
            </w:pPr>
            <w:r/>
            <w:r>
              <w:rPr>
                <w:b w:val="0"/>
                <w:i w:val="0"/>
              </w:rPr>
            </w:r>
            <w:r>
              <w:rPr>
                <w:b/>
                <w:i w:val="0"/>
              </w:rPr>
              <w:t>La ejecuta</w:t>
            </w:r>
            <w:r>
              <w:rPr>
                <w:b w:val="0"/>
                <w:i w:val="0"/>
              </w:rPr>
              <w:t>: manda a los eléctricos, monta y conecta</w:t>
            </w:r>
          </w:p>
        </w:tc>
      </w:tr>
      <w:tr>
        <w:tc>
          <w:tcPr>
            <w:tcW w:type="dxa" w:w="4706"/>
          </w:tcPr>
          <w:p>
            <w:pPr>
              <w:pStyle w:val="Tabla"/>
            </w:pPr>
            <w:r/>
            <w:r>
              <w:rPr>
                <w:b w:val="0"/>
                <w:i/>
              </w:rPr>
            </w:r>
            <w:r>
              <w:rPr>
                <w:b/>
                <w:i/>
              </w:rPr>
              <w:t>Best boy</w:t>
            </w:r>
            <w:r>
              <w:rPr>
                <w:b w:val="0"/>
                <w:i/>
              </w:rPr>
            </w:r>
          </w:p>
        </w:tc>
        <w:tc>
          <w:tcPr>
            <w:tcW w:type="dxa" w:w="4706"/>
          </w:tcPr>
          <w:p>
            <w:pPr>
              <w:pStyle w:val="Tabla"/>
            </w:pPr>
            <w:r/>
            <w:r>
              <w:rPr>
                <w:b w:val="0"/>
                <w:i w:val="0"/>
              </w:rPr>
              <w:t xml:space="preserve">Es el segundo del </w:t>
            </w:r>
            <w:r>
              <w:rPr>
                <w:b w:val="0"/>
                <w:i/>
              </w:rPr>
              <w:t>gaffer</w:t>
            </w:r>
            <w:r>
              <w:rPr>
                <w:b w:val="0"/>
                <w:i w:val="0"/>
              </w:rPr>
              <w:t>: material, personal y consumo</w:t>
            </w:r>
          </w:p>
        </w:tc>
      </w:tr>
      <w:tr>
        <w:tc>
          <w:tcPr>
            <w:tcW w:type="dxa" w:w="4706"/>
          </w:tcPr>
          <w:p>
            <w:pPr>
              <w:pStyle w:val="Tabla"/>
            </w:pPr>
            <w:r/>
            <w:r>
              <w:rPr>
                <w:b w:val="0"/>
                <w:i w:val="0"/>
              </w:rPr>
            </w:r>
            <w:r>
              <w:rPr>
                <w:b/>
                <w:i w:val="0"/>
              </w:rPr>
              <w:t>Eléctricos</w:t>
            </w:r>
            <w:r>
              <w:rPr>
                <w:b w:val="0"/>
                <w:i w:val="0"/>
              </w:rPr>
            </w:r>
          </w:p>
        </w:tc>
        <w:tc>
          <w:tcPr>
            <w:tcW w:type="dxa" w:w="4706"/>
          </w:tcPr>
          <w:p>
            <w:pPr>
              <w:pStyle w:val="Tabla"/>
            </w:pPr>
            <w:r/>
            <w:r>
              <w:rPr>
                <w:b w:val="0"/>
                <w:i w:val="0"/>
              </w:rPr>
              <w:t>Montan, cuelgan, apuntan y recogen</w:t>
            </w:r>
          </w:p>
        </w:tc>
      </w:tr>
      <w:tr>
        <w:tc>
          <w:tcPr>
            <w:tcW w:type="dxa" w:w="4706"/>
          </w:tcPr>
          <w:p>
            <w:pPr>
              <w:pStyle w:val="Tabla"/>
            </w:pPr>
            <w:r/>
            <w:r>
              <w:rPr>
                <w:b w:val="0"/>
                <w:i w:val="0"/>
              </w:rPr>
            </w:r>
            <w:r>
              <w:rPr>
                <w:b/>
                <w:i w:val="0"/>
              </w:rPr>
              <w:t>Maquinistas</w:t>
            </w:r>
            <w:r>
              <w:rPr>
                <w:b w:val="0"/>
                <w:i w:val="0"/>
              </w:rPr>
            </w:r>
          </w:p>
        </w:tc>
        <w:tc>
          <w:tcPr>
            <w:tcW w:type="dxa" w:w="4706"/>
          </w:tcPr>
          <w:p>
            <w:pPr>
              <w:pStyle w:val="Tabla"/>
            </w:pPr>
            <w:r/>
            <w:r>
              <w:rPr>
                <w:b w:val="0"/>
                <w:i w:val="0"/>
              </w:rPr>
              <w:t>Montan lo que sostiene: torres, andamios, raíles, grúas</w:t>
            </w:r>
          </w:p>
        </w:tc>
      </w:tr>
    </w:tbl>
    <w:p>
      <w:pPr/>
    </w:p>
    <w:p>
      <w:pPr/>
      <w:r>
        <w:rPr>
          <w:b w:val="0"/>
          <w:i w:val="0"/>
        </w:rPr>
      </w:r>
      <w:r>
        <w:rPr>
          <w:b/>
          <w:i w:val="0"/>
        </w:rPr>
        <w:t>Las tres opciones falsas de la pregunta 27 son los tres departamentos vecinos</w:t>
      </w:r>
      <w:r>
        <w:rPr>
          <w:b w:val="0"/>
          <w:i w:val="0"/>
        </w:rPr>
        <w:t xml:space="preserve"> —sonido, operación</w:t>
      </w:r>
      <w:r>
        <w:t xml:space="preserve"> </w:t>
      </w:r>
      <w:r>
        <w:rPr>
          <w:b w:val="0"/>
          <w:i w:val="0"/>
        </w:rPr>
        <w:t xml:space="preserve">de cámaras y escenografía—, y ninguno de los tres tiene </w:t>
      </w:r>
      <w:r>
        <w:rPr>
          <w:b w:val="0"/>
          <w:i/>
        </w:rPr>
        <w:t>gaffer</w:t>
      </w:r>
      <w:r>
        <w:rPr>
          <w:b w:val="0"/>
          <w:i w:val="0"/>
        </w:rPr>
        <w:t xml:space="preserve">. </w:t>
      </w:r>
      <w:r>
        <w:rPr>
          <w:b/>
          <w:i w:val="0"/>
        </w:rPr>
        <w:t>La palabra es exclusiva de la</w:t>
      </w:r>
      <w:r>
        <w:t xml:space="preserve"> </w:t>
      </w:r>
      <w:r>
        <w:rPr>
          <w:b/>
          <w:i w:val="0"/>
        </w:rPr>
        <w:t>iluminación</w:t>
      </w:r>
      <w:r>
        <w:rPr>
          <w:b w:val="0"/>
          <w:i w:val="0"/>
        </w:rPr>
        <w:t>, y viene del gancho con que se movían los aparatos en los teatros.</w:t>
      </w:r>
    </w:p>
    <w:p>
      <w:pPr/>
      <w:r>
        <w:rPr>
          <w:b w:val="0"/>
          <w:i w:val="0"/>
        </w:rPr>
      </w:r>
      <w:r>
        <w:rPr>
          <w:b/>
          <w:i w:val="0"/>
        </w:rPr>
        <w:t>Y la razón por la que la producción tiene que saberlo</w:t>
      </w:r>
      <w:r>
        <w:rPr>
          <w:b w:val="0"/>
          <w:i w:val="0"/>
        </w:rPr>
        <w:t xml:space="preserve">: el </w:t>
      </w:r>
      <w:r>
        <w:rPr>
          <w:b w:val="0"/>
          <w:i/>
        </w:rPr>
        <w:t>gaffer</w:t>
      </w:r>
      <w:r>
        <w:rPr>
          <w:b w:val="0"/>
          <w:i w:val="0"/>
        </w:rPr>
        <w:t xml:space="preserve"> es quien dice </w:t>
      </w:r>
      <w:r>
        <w:rPr>
          <w:b/>
          <w:i w:val="0"/>
        </w:rPr>
        <w:t>cuánta potencia</w:t>
      </w:r>
      <w:r>
        <w:t xml:space="preserve"> </w:t>
      </w:r>
      <w:r>
        <w:rPr>
          <w:b/>
          <w:i w:val="0"/>
        </w:rPr>
        <w:t>eléctrica hace falta</w:t>
      </w:r>
      <w:r>
        <w:rPr>
          <w:b w:val="0"/>
          <w:i w:val="0"/>
        </w:rPr>
        <w:t>, y ése es el dato que decide si una localización sirve o no, según el tema 8.</w:t>
      </w:r>
    </w:p>
    <w:p>
      <w:pPr>
        <w:pStyle w:val="Separador"/>
        <w:pBdr>
          <w:bottom w:val="single" w:sz="4" w:color="BBBBBB"/>
        </w:pBdr>
      </w:pPr>
    </w:p>
    <w:p>
      <w:pPr>
        <w:pStyle w:val="Heading2"/>
      </w:pPr>
      <w:r>
        <w:rPr>
          <w:b w:val="0"/>
          <w:i w:val="0"/>
        </w:rPr>
        <w:t>5.6 El equipo artístico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Departamento</w:t>
            </w:r>
          </w:p>
        </w:tc>
        <w:tc>
          <w:tcPr>
            <w:tcW w:type="dxa" w:w="3137"/>
            <w:shd w:val="clear" w:color="auto" w:fill="E4E4E4"/>
          </w:tcPr>
          <w:p>
            <w:pPr>
              <w:pStyle w:val="Tablacabecera"/>
            </w:pPr>
            <w:r/>
            <w:r>
              <w:rPr>
                <w:b w:val="0"/>
                <w:i w:val="0"/>
              </w:rPr>
              <w:t>Puestos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Interpretación</w:t>
            </w:r>
            <w:r>
              <w:rPr>
                <w:b w:val="0"/>
                <w:i w:val="0"/>
              </w:rPr>
            </w:r>
          </w:p>
        </w:tc>
        <w:tc>
          <w:tcPr>
            <w:tcW w:type="dxa" w:w="3137"/>
          </w:tcPr>
          <w:p>
            <w:pPr>
              <w:pStyle w:val="Tabla"/>
            </w:pPr>
            <w:r/>
            <w:r>
              <w:rPr>
                <w:b w:val="0"/>
                <w:i w:val="0"/>
              </w:rPr>
              <w:t>Reparto principal, secundarios, figuración</w:t>
            </w:r>
          </w:p>
        </w:tc>
        <w:tc>
          <w:tcPr>
            <w:tcW w:type="dxa" w:w="3137"/>
          </w:tcPr>
          <w:p>
            <w:pPr>
              <w:pStyle w:val="Tabla"/>
            </w:pPr>
            <w:r/>
            <w:r>
              <w:rPr>
                <w:b w:val="0"/>
                <w:i w:val="0"/>
              </w:rPr>
              <w:t>Lo que se ve actuar</w:t>
            </w:r>
          </w:p>
        </w:tc>
      </w:tr>
      <w:tr>
        <w:tc>
          <w:tcPr>
            <w:tcW w:type="dxa" w:w="3137"/>
          </w:tcPr>
          <w:p>
            <w:pPr>
              <w:pStyle w:val="Tabla"/>
            </w:pPr>
            <w:r/>
            <w:r>
              <w:rPr>
                <w:b w:val="0"/>
                <w:i w:val="0"/>
              </w:rPr>
            </w:r>
            <w:r>
              <w:rPr>
                <w:b/>
                <w:i w:val="0"/>
              </w:rPr>
              <w:t>Escenografía</w:t>
            </w:r>
            <w:r>
              <w:rPr>
                <w:b w:val="0"/>
                <w:i w:val="0"/>
              </w:rPr>
            </w:r>
          </w:p>
        </w:tc>
        <w:tc>
          <w:tcPr>
            <w:tcW w:type="dxa" w:w="3137"/>
          </w:tcPr>
          <w:p>
            <w:pPr>
              <w:pStyle w:val="Tabla"/>
            </w:pPr>
            <w:r/>
            <w:r>
              <w:rPr>
                <w:b w:val="0"/>
                <w:i w:val="0"/>
              </w:rPr>
              <w:t>Director artístico, decorador, ambientador, atrezista</w:t>
            </w:r>
          </w:p>
        </w:tc>
        <w:tc>
          <w:tcPr>
            <w:tcW w:type="dxa" w:w="3137"/>
          </w:tcPr>
          <w:p>
            <w:pPr>
              <w:pStyle w:val="Tabla"/>
            </w:pPr>
            <w:r/>
            <w:r>
              <w:rPr>
                <w:b w:val="0"/>
                <w:i w:val="0"/>
              </w:rPr>
              <w:t>El espacio</w:t>
            </w:r>
          </w:p>
        </w:tc>
      </w:tr>
      <w:tr>
        <w:tc>
          <w:tcPr>
            <w:tcW w:type="dxa" w:w="3137"/>
          </w:tcPr>
          <w:p>
            <w:pPr>
              <w:pStyle w:val="Tabla"/>
            </w:pPr>
            <w:r/>
            <w:r>
              <w:rPr>
                <w:b w:val="0"/>
                <w:i w:val="0"/>
              </w:rPr>
            </w:r>
            <w:r>
              <w:rPr>
                <w:b/>
                <w:i w:val="0"/>
              </w:rPr>
              <w:t>Vestuario</w:t>
            </w:r>
            <w:r>
              <w:rPr>
                <w:b w:val="0"/>
                <w:i w:val="0"/>
              </w:rPr>
            </w:r>
          </w:p>
        </w:tc>
        <w:tc>
          <w:tcPr>
            <w:tcW w:type="dxa" w:w="3137"/>
          </w:tcPr>
          <w:p>
            <w:pPr>
              <w:pStyle w:val="Tabla"/>
            </w:pPr>
            <w:r/>
            <w:r>
              <w:rPr>
                <w:b w:val="0"/>
                <w:i w:val="0"/>
              </w:rPr>
            </w:r>
            <w:r>
              <w:rPr>
                <w:b/>
                <w:i w:val="0"/>
              </w:rPr>
              <w:t>Figurinista</w:t>
            </w:r>
            <w:r>
              <w:rPr>
                <w:b w:val="0"/>
                <w:i w:val="0"/>
              </w:rPr>
              <w:t>, sastrería, vestuaristas</w:t>
            </w:r>
          </w:p>
        </w:tc>
        <w:tc>
          <w:tcPr>
            <w:tcW w:type="dxa" w:w="3137"/>
          </w:tcPr>
          <w:p>
            <w:pPr>
              <w:pStyle w:val="Tabla"/>
            </w:pPr>
            <w:r/>
            <w:r>
              <w:rPr>
                <w:b w:val="0"/>
                <w:i w:val="0"/>
              </w:rPr>
              <w:t>La ropa</w:t>
            </w:r>
          </w:p>
        </w:tc>
      </w:tr>
      <w:tr>
        <w:tc>
          <w:tcPr>
            <w:tcW w:type="dxa" w:w="3137"/>
          </w:tcPr>
          <w:p>
            <w:pPr>
              <w:pStyle w:val="Tabla"/>
            </w:pPr>
            <w:r/>
            <w:r>
              <w:rPr>
                <w:b w:val="0"/>
                <w:i w:val="0"/>
              </w:rPr>
            </w:r>
            <w:r>
              <w:rPr>
                <w:b/>
                <w:i w:val="0"/>
              </w:rPr>
              <w:t>Caracterización</w:t>
            </w:r>
            <w:r>
              <w:rPr>
                <w:b w:val="0"/>
                <w:i w:val="0"/>
              </w:rPr>
            </w:r>
          </w:p>
        </w:tc>
        <w:tc>
          <w:tcPr>
            <w:tcW w:type="dxa" w:w="3137"/>
          </w:tcPr>
          <w:p>
            <w:pPr>
              <w:pStyle w:val="Tabla"/>
            </w:pPr>
            <w:r/>
            <w:r>
              <w:rPr>
                <w:b w:val="0"/>
                <w:i w:val="0"/>
              </w:rPr>
              <w:t>Maquilladores, peluqueros, caracterizadores</w:t>
            </w:r>
          </w:p>
        </w:tc>
        <w:tc>
          <w:tcPr>
            <w:tcW w:type="dxa" w:w="3137"/>
          </w:tcPr>
          <w:p>
            <w:pPr>
              <w:pStyle w:val="Tabla"/>
            </w:pPr>
            <w:r/>
            <w:r>
              <w:rPr>
                <w:b w:val="0"/>
                <w:i w:val="0"/>
              </w:rPr>
              <w:t>El aspecto de las personas</w:t>
            </w:r>
          </w:p>
        </w:tc>
      </w:tr>
      <w:tr>
        <w:tc>
          <w:tcPr>
            <w:tcW w:type="dxa" w:w="3137"/>
          </w:tcPr>
          <w:p>
            <w:pPr>
              <w:pStyle w:val="Tabla"/>
            </w:pPr>
            <w:r/>
            <w:r>
              <w:rPr>
                <w:b w:val="0"/>
                <w:i w:val="0"/>
              </w:rPr>
            </w:r>
            <w:r>
              <w:rPr>
                <w:b/>
                <w:i w:val="0"/>
              </w:rPr>
              <w:t>Música</w:t>
            </w:r>
            <w:r>
              <w:rPr>
                <w:b w:val="0"/>
                <w:i w:val="0"/>
              </w:rPr>
            </w:r>
          </w:p>
        </w:tc>
        <w:tc>
          <w:tcPr>
            <w:tcW w:type="dxa" w:w="3137"/>
          </w:tcPr>
          <w:p>
            <w:pPr>
              <w:pStyle w:val="Tabla"/>
            </w:pPr>
            <w:r/>
            <w:r>
              <w:rPr>
                <w:b w:val="0"/>
                <w:i w:val="0"/>
              </w:rPr>
              <w:t>Compositor, ambientador musical</w:t>
            </w:r>
          </w:p>
        </w:tc>
        <w:tc>
          <w:tcPr>
            <w:tcW w:type="dxa" w:w="3137"/>
          </w:tcPr>
          <w:p>
            <w:pPr>
              <w:pStyle w:val="Tabla"/>
            </w:pPr>
            <w:r/>
            <w:r>
              <w:rPr>
                <w:b w:val="0"/>
                <w:i w:val="0"/>
              </w:rPr>
              <w:t>Lo que se oye y no es diálogo</w:t>
            </w:r>
          </w:p>
        </w:tc>
      </w:tr>
    </w:tbl>
    <w:p>
      <w:pPr/>
    </w:p>
    <w:p>
      <w:pPr/>
      <w:r>
        <w:rPr>
          <w:b w:val="0"/>
          <w:i w:val="0"/>
        </w:rPr>
      </w:r>
      <w:r>
        <w:rPr>
          <w:b/>
          <w:i w:val="0"/>
        </w:rPr>
        <w:t>El figurinista pertenece al equipo de vestuario</w:t>
      </w:r>
      <w:r>
        <w:rPr>
          <w:b w:val="0"/>
          <w:i w:val="0"/>
        </w:rPr>
        <w:t xml:space="preserve">, y es quien </w:t>
      </w:r>
      <w:r>
        <w:rPr>
          <w:b/>
          <w:i w:val="0"/>
        </w:rPr>
        <w:t>diseña</w:t>
      </w:r>
      <w:r>
        <w:rPr>
          <w:b w:val="0"/>
          <w:i w:val="0"/>
        </w:rPr>
        <w:t xml:space="preserve"> lo que cada personaje viste:</w:t>
      </w:r>
      <w:r>
        <w:t xml:space="preserve"> </w:t>
      </w:r>
      <w:r>
        <w:rPr>
          <w:b w:val="0"/>
          <w:i w:val="0"/>
        </w:rPr>
        <w:t>lo dibuja, elige tejidos y supervisa su confección o su alquiler. Es materia del tema 10, donde el</w:t>
      </w:r>
      <w:r>
        <w:t xml:space="preserve"> </w:t>
      </w:r>
      <w:r>
        <w:rPr>
          <w:b w:val="0"/>
          <w:i w:val="0"/>
        </w:rPr>
        <w:t>examen lo pregunta.</w:t>
      </w:r>
    </w:p>
    <w:p>
      <w:pPr>
        <w:pStyle w:val="Separador"/>
        <w:pBdr>
          <w:bottom w:val="single" w:sz="4" w:color="BBBBBB"/>
        </w:pBdr>
      </w:pPr>
    </w:p>
    <w:p>
      <w:pPr>
        <w:pStyle w:val="Heading2"/>
      </w:pPr>
      <w:r>
        <w:rPr>
          <w:b w:val="0"/>
          <w:i w:val="0"/>
        </w:rPr>
        <w:t>5.7 Cómo se convoca a un equipo</w:t>
      </w:r>
    </w:p>
    <w:p>
      <w:pPr/>
      <w:r>
        <w:rPr>
          <w:b w:val="0"/>
          <w:i w:val="0"/>
        </w:rPr>
      </w:r>
      <w:r>
        <w:rPr>
          <w:b/>
          <w:i w:val="0"/>
        </w:rPr>
        <w:t>El trabajo de producción con los equipos humanos tiene cuatro pasos y se repite en cada jornada:</w:t>
      </w:r>
      <w:r>
        <w:rPr>
          <w:b w:val="0"/>
          <w:i w:val="0"/>
        </w:rPr>
      </w:r>
    </w:p>
    <w:p>
      <w:pPr>
        <w:pStyle w:val="ListNumber"/>
      </w:pPr>
      <w:r>
        <w:rPr>
          <w:b w:val="0"/>
          <w:i w:val="0"/>
        </w:rPr>
      </w:r>
      <w:r>
        <w:rPr>
          <w:b/>
          <w:i w:val="0"/>
        </w:rPr>
        <w:t>Dimensionar</w:t>
      </w:r>
      <w:r>
        <w:rPr>
          <w:b w:val="0"/>
          <w:i w:val="0"/>
        </w:rPr>
        <w:t>: cuántas personas de cada departamento hacen falta, según el desglose.</w:t>
      </w:r>
    </w:p>
    <w:p>
      <w:pPr>
        <w:pStyle w:val="ListNumber"/>
      </w:pPr>
      <w:r>
        <w:rPr>
          <w:b w:val="0"/>
          <w:i w:val="0"/>
        </w:rPr>
      </w:r>
      <w:r>
        <w:rPr>
          <w:b/>
          <w:i w:val="0"/>
        </w:rPr>
        <w:t>Contratar</w:t>
      </w:r>
      <w:r>
        <w:rPr>
          <w:b w:val="0"/>
          <w:i w:val="0"/>
        </w:rPr>
        <w:t>: con la modalidad y el convenio que corresponda, y con los seguros del tema 14.</w:t>
      </w:r>
    </w:p>
    <w:p>
      <w:pPr>
        <w:pStyle w:val="ListNumber"/>
      </w:pPr>
      <w:r>
        <w:rPr>
          <w:b w:val="0"/>
          <w:i w:val="0"/>
        </w:rPr>
      </w:r>
      <w:r>
        <w:rPr>
          <w:b/>
          <w:i w:val="0"/>
        </w:rPr>
        <w:t>Convocar</w:t>
      </w:r>
      <w:r>
        <w:rPr>
          <w:b w:val="0"/>
          <w:i w:val="0"/>
        </w:rPr>
        <w:t xml:space="preserve">: por la orden de trabajo diaria del tema 1, </w:t>
      </w:r>
      <w:r>
        <w:rPr>
          <w:b/>
          <w:i w:val="0"/>
        </w:rPr>
        <w:t>con hora distinta por departamento</w:t>
      </w:r>
      <w:r>
        <w:rPr>
          <w:b w:val="0"/>
          <w:i w:val="0"/>
        </w:rPr>
      </w:r>
      <w:r>
        <w:t xml:space="preserve"> </w:t>
      </w:r>
      <w:r>
        <w:rPr>
          <w:b w:val="0"/>
          <w:i w:val="0"/>
        </w:rPr>
        <w:t>—iluminación entra antes que el reparto—.</w:t>
      </w:r>
    </w:p>
    <w:p>
      <w:pPr>
        <w:pStyle w:val="ListNumber"/>
      </w:pPr>
      <w:r>
        <w:rPr>
          <w:b w:val="0"/>
          <w:i w:val="0"/>
        </w:rPr>
      </w:r>
      <w:r>
        <w:rPr>
          <w:b/>
          <w:i w:val="0"/>
        </w:rPr>
        <w:t>Liquidar</w:t>
      </w:r>
      <w:r>
        <w:rPr>
          <w:b w:val="0"/>
          <w:i w:val="0"/>
        </w:rPr>
        <w:t>: horas, dietas y desplazamientos, que es lo que el tema 14 recoge.</w:t>
      </w:r>
    </w:p>
    <w:p>
      <w:pPr/>
      <w:r>
        <w:rPr>
          <w:b w:val="0"/>
          <w:i w:val="0"/>
        </w:rPr>
      </w:r>
      <w:r>
        <w:rPr>
          <w:b/>
          <w:i w:val="0"/>
        </w:rPr>
        <w:t>Y el error de producción más caro con los equipos humanos es convocar a todo el mundo a la misma</w:t>
      </w:r>
      <w:r>
        <w:t xml:space="preserve"> </w:t>
      </w:r>
      <w:r>
        <w:rPr>
          <w:b/>
          <w:i w:val="0"/>
        </w:rPr>
        <w:t>hora</w:t>
      </w:r>
      <w:r>
        <w:rPr>
          <w:b w:val="0"/>
          <w:i w:val="0"/>
        </w:rPr>
        <w:t>: media plantilla espera cobrando mientras la otra media monta.</w:t>
      </w:r>
    </w:p>
    <w:p>
      <w:pPr>
        <w:pStyle w:val="Separador"/>
        <w:pBdr>
          <w:bottom w:val="single" w:sz="4" w:color="BBBBBB"/>
        </w:pBdr>
      </w:pPr>
    </w:p>
    <w:p>
      <w:pPr>
        <w:pStyle w:val="Heading2"/>
      </w:pPr>
      <w:r>
        <w:rPr>
          <w:b w:val="0"/>
          <w:i w:val="0"/>
        </w:rPr>
        <w:t>5.8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w:t>
            </w:r>
          </w:p>
        </w:tc>
        <w:tc>
          <w:tcPr>
            <w:tcW w:type="dxa" w:w="3137"/>
          </w:tcPr>
          <w:p>
            <w:pPr>
              <w:pStyle w:val="Tabla"/>
            </w:pPr>
            <w:r/>
            <w:r>
              <w:rPr>
                <w:b w:val="0"/>
                <w:i w:val="0"/>
              </w:rPr>
              <w:t>Función principal del productor ejecutivo</w:t>
            </w:r>
          </w:p>
        </w:tc>
        <w:tc>
          <w:tcPr>
            <w:tcW w:type="dxa" w:w="3137"/>
          </w:tcPr>
          <w:p>
            <w:pPr>
              <w:pStyle w:val="Tabla"/>
            </w:pPr>
            <w:r/>
            <w:r>
              <w:rPr>
                <w:b w:val="0"/>
                <w:i w:val="0"/>
              </w:rPr>
              <w:t>c) Organizar los recursos financieros y logísticos ✔</w:t>
            </w:r>
          </w:p>
        </w:tc>
      </w:tr>
      <w:tr>
        <w:tc>
          <w:tcPr>
            <w:tcW w:type="dxa" w:w="3137"/>
          </w:tcPr>
          <w:p>
            <w:pPr>
              <w:pStyle w:val="Tabla"/>
            </w:pPr>
            <w:r/>
            <w:r>
              <w:rPr>
                <w:b w:val="0"/>
                <w:i w:val="0"/>
              </w:rPr>
              <w:t>27</w:t>
            </w:r>
          </w:p>
        </w:tc>
        <w:tc>
          <w:tcPr>
            <w:tcW w:type="dxa" w:w="3137"/>
          </w:tcPr>
          <w:p>
            <w:pPr>
              <w:pStyle w:val="Tabla"/>
            </w:pPr>
            <w:r/>
            <w:r>
              <w:rPr>
                <w:b w:val="0"/>
                <w:i w:val="0"/>
              </w:rPr>
              <w:t xml:space="preserve">A qué departamento pertenece el </w:t>
            </w:r>
            <w:r>
              <w:rPr>
                <w:b w:val="0"/>
                <w:i/>
              </w:rPr>
              <w:t>gaffer</w:t>
            </w:r>
          </w:p>
        </w:tc>
        <w:tc>
          <w:tcPr>
            <w:tcW w:type="dxa" w:w="3137"/>
          </w:tcPr>
          <w:p>
            <w:pPr>
              <w:pStyle w:val="Tabla"/>
            </w:pPr>
            <w:r/>
            <w:r>
              <w:rPr>
                <w:b w:val="0"/>
                <w:i w:val="0"/>
              </w:rPr>
              <w:t>d) Iluminación ✔</w:t>
            </w:r>
          </w:p>
        </w:tc>
      </w:tr>
    </w:tbl>
    <w:p>
      <w:pPr/>
    </w:p>
    <w:p>
      <w:pPr/>
      <w:r>
        <w:rPr>
          <w:b w:val="0"/>
          <w:i w:val="0"/>
        </w:rPr>
      </w:r>
      <w:r>
        <w:rPr>
          <w:b/>
          <w:i w:val="0"/>
        </w:rPr>
        <w:t>Las dos respuestas oficiales son correctas.</w:t>
      </w:r>
      <w:r>
        <w:rPr>
          <w:b w:val="0"/>
          <w:i w:val="0"/>
        </w:rPr>
      </w:r>
    </w:p>
    <w:p>
      <w:pPr/>
      <w:r>
        <w:rPr>
          <w:b w:val="0"/>
          <w:i w:val="0"/>
        </w:rPr>
      </w:r>
      <w:r>
        <w:rPr>
          <w:b/>
          <w:i w:val="0"/>
        </w:rPr>
        <w:t>Y las dos comprueban lo mismo: que se sepa a qué familia pertenece cada puesto.</w:t>
      </w:r>
      <w:r>
        <w:rPr>
          <w:b w:val="0"/>
          <w:i w:val="0"/>
        </w:rPr>
        <w:t xml:space="preserve"> La primera separa</w:t>
      </w:r>
      <w:r>
        <w:t xml:space="preserve"> </w:t>
      </w:r>
      <w:r>
        <w:rPr>
          <w:b w:val="0"/>
          <w:i w:val="0"/>
        </w:rPr>
        <w:t>producción de dirección; la segunda, iluminación de sonido, cámara y escenografía.</w:t>
      </w:r>
    </w:p>
    <w:p>
      <w:pPr/>
      <w:r>
        <w:rPr>
          <w:b w:val="0"/>
          <w:i w:val="0"/>
        </w:rPr>
      </w:r>
      <w:r>
        <w:rPr>
          <w:b/>
          <w:i w:val="0"/>
        </w:rPr>
        <w:t>Un aviso de estudio.</w:t>
      </w:r>
      <w:r>
        <w:rPr>
          <w:b w:val="0"/>
          <w:i w:val="0"/>
        </w:rPr>
        <w:t xml:space="preserve"> Este punto tiene sólo dos preguntas y </w:t>
      </w:r>
      <w:r>
        <w:rPr>
          <w:b/>
          <w:i w:val="0"/>
        </w:rPr>
        <w:t>es el que más nombres propios de</w:t>
      </w:r>
      <w:r>
        <w:t xml:space="preserve"> </w:t>
      </w:r>
      <w:r>
        <w:rPr>
          <w:b/>
          <w:i w:val="0"/>
        </w:rPr>
        <w:t>oficio aporta a los demás temas</w:t>
      </w:r>
      <w:r>
        <w:rPr>
          <w:b w:val="0"/>
          <w:i w:val="0"/>
        </w:rPr>
        <w:t>: el figurinista se pregunta en el 10, la regiduría y la continuidad</w:t>
      </w:r>
      <w:r>
        <w:t xml:space="preserve"> </w:t>
      </w:r>
      <w:r>
        <w:rPr>
          <w:b w:val="0"/>
          <w:i w:val="0"/>
        </w:rPr>
        <w:t xml:space="preserve">aparecen en el 11 y el ambientador musical, también en el 11. </w:t>
      </w:r>
      <w:r>
        <w:rPr>
          <w:b/>
          <w:i w:val="0"/>
        </w:rPr>
        <w:t>Estudiarlo bien devuelve aciertos</w:t>
      </w:r>
      <w:r>
        <w:t xml:space="preserve"> </w:t>
      </w:r>
      <w:r>
        <w:rPr>
          <w:b/>
          <w:i w:val="0"/>
        </w:rPr>
        <w:t>fuera de su propio banco.</w:t>
      </w:r>
      <w:r>
        <w:rPr>
          <w:b w:val="0"/>
          <w:i w:val="0"/>
        </w:rPr>
      </w:r>
    </w:p>
    <w:p>
      <w:pPr>
        <w:pStyle w:val="Separador"/>
        <w:pBdr>
          <w:bottom w:val="single" w:sz="4" w:color="BBBBBB"/>
        </w:pBdr>
      </w:pPr>
    </w:p>
    <w:p>
      <w:pPr>
        <w:pStyle w:val="Heading2"/>
      </w:pPr>
      <w:r>
        <w:rPr>
          <w:b w:val="0"/>
          <w:i w:val="0"/>
        </w:rPr>
        <w:t>5.9 Trazabilidad</w:t>
      </w:r>
    </w:p>
    <w:p>
      <w:pPr/>
      <w:r>
        <w:rPr>
          <w:b w:val="0"/>
          <w:i w:val="0"/>
        </w:rPr>
      </w:r>
      <w:r>
        <w:rPr>
          <w:b/>
          <w:i w:val="0"/>
        </w:rPr>
        <w:t>Este tema no cita ninguna norma.</w:t>
      </w:r>
      <w:r>
        <w:rPr>
          <w:b w:val="0"/>
          <w:i w:val="0"/>
        </w:rPr>
        <w:t xml:space="preserve"> Su materia es el organigrama de una producción audiovisual y va</w:t>
      </w:r>
      <w:r>
        <w:t xml:space="preserve"> </w:t>
      </w:r>
      <w:r>
        <w:rPr>
          <w:b w:val="0"/>
          <w:i w:val="0"/>
        </w:rPr>
        <w:t>como oficio: las tres familias, los puestos de cada una, la cadena de la iluminación, la comparación</w:t>
      </w:r>
      <w:r>
        <w:t xml:space="preserve"> </w:t>
      </w:r>
      <w:r>
        <w:rPr>
          <w:b w:val="0"/>
          <w:i w:val="0"/>
        </w:rPr>
        <w:t>entre cine y televisión multicámara y los cuatro pasos de la convocatoria.</w:t>
      </w:r>
    </w:p>
    <w:p>
      <w:pPr/>
      <w:r>
        <w:rPr>
          <w:b w:val="0"/>
          <w:i w:val="0"/>
        </w:rPr>
      </w:r>
      <w:r>
        <w:rPr>
          <w:b/>
          <w:i w:val="0"/>
        </w:rPr>
        <w:t>Y se declara una cosa expresamente: los nombres de los puestos no están normalizados.</w:t>
      </w:r>
      <w:r>
        <w:rPr>
          <w:b w:val="0"/>
          <w:i w:val="0"/>
        </w:rPr>
        <w:t xml:space="preserve"> Cambian</w:t>
      </w:r>
      <w:r>
        <w:t xml:space="preserve"> </w:t>
      </w:r>
      <w:r>
        <w:rPr>
          <w:b w:val="0"/>
          <w:i w:val="0"/>
        </w:rPr>
        <w:t>entre cine y televisión, entre productoras y entre convenios, y algunos —</w:t>
      </w:r>
      <w:r>
        <w:rPr>
          <w:b w:val="0"/>
          <w:i/>
        </w:rPr>
        <w:t>gaffer</w:t>
      </w:r>
      <w:r>
        <w:rPr>
          <w:b w:val="0"/>
          <w:i w:val="0"/>
        </w:rPr>
        <w:t xml:space="preserve">, </w:t>
      </w:r>
      <w:r>
        <w:rPr>
          <w:b w:val="0"/>
          <w:i/>
        </w:rPr>
        <w:t>best boy</w:t>
      </w:r>
      <w:r>
        <w:rPr>
          <w:b w:val="0"/>
          <w:i w:val="0"/>
        </w:rPr>
        <w:t>— son</w:t>
      </w:r>
      <w:r>
        <w:t xml:space="preserve"> </w:t>
      </w:r>
      <w:r>
        <w:rPr>
          <w:b w:val="0"/>
          <w:i w:val="0"/>
        </w:rPr>
        <w:t xml:space="preserve">préstamos del inglés que conviven con su nombre castellano. </w:t>
      </w:r>
      <w:r>
        <w:rPr>
          <w:b/>
          <w:i w:val="0"/>
        </w:rPr>
        <w:t>Lo que este tema fija es la función de</w:t>
      </w:r>
      <w:r>
        <w:t xml:space="preserve"> </w:t>
      </w:r>
      <w:r>
        <w:rPr>
          <w:b/>
          <w:i w:val="0"/>
        </w:rPr>
        <w:t>cada uno y el departamento al que pertenece</w:t>
      </w:r>
      <w:r>
        <w:rPr>
          <w:b w:val="0"/>
          <w:i w:val="0"/>
        </w:rPr>
        <w:t>, que es lo que las dos preguntas exigen.</w:t>
      </w:r>
    </w:p>
    <w:p>
      <w:pPr/>
      <w:r>
        <w:rPr>
          <w:b w:val="0"/>
          <w:i w:val="0"/>
        </w:rPr>
      </w:r>
      <w:r>
        <w:rPr>
          <w:b/>
          <w:i w:val="0"/>
        </w:rPr>
        <w:t>La clasificación profesional de la Corporación RTVE está en su III Convenio colectivo</w:t>
      </w:r>
      <w:r>
        <w:rPr>
          <w:b w:val="0"/>
          <w:i w:val="0"/>
        </w:rPr>
        <w:t xml:space="preserve"> y </w:t>
      </w:r>
      <w:r>
        <w:rPr>
          <w:b/>
          <w:i w:val="0"/>
        </w:rPr>
        <w:t>no es la</w:t>
      </w:r>
      <w:r>
        <w:t xml:space="preserve"> </w:t>
      </w:r>
      <w:r>
        <w:rPr>
          <w:b/>
          <w:i w:val="0"/>
        </w:rPr>
        <w:t>de este tema</w:t>
      </w:r>
      <w:r>
        <w:rPr>
          <w:b w:val="0"/>
          <w:i w:val="0"/>
        </w:rPr>
        <w:t>: el convenio ordena los puestos por grupos y ámbitos ocupacionales a efectos</w:t>
      </w:r>
      <w:r>
        <w:t xml:space="preserve"> </w:t>
      </w:r>
      <w:r>
        <w:rPr>
          <w:b w:val="0"/>
          <w:i w:val="0"/>
        </w:rPr>
        <w:t>laborales, no por departamentos de rodaje. Se dice aquí para que quien vea las dos listas no las</w:t>
      </w:r>
      <w:r>
        <w:t xml:space="preserve"> </w:t>
      </w:r>
      <w:r>
        <w:rPr>
          <w:b w:val="0"/>
          <w:i w:val="0"/>
        </w:rPr>
        <w:t>confunda.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[oficio]</w:t>
      </w:r>
      <w:r>
        <w:rPr>
          <w:b w:val="0"/>
          <w:i w:val="0"/>
        </w:rPr>
        <w:t xml:space="preserve"> = organigrama de una producción</w:t>
      </w:r>
      <w:r>
        <w:t xml:space="preserve"> </w:t>
      </w:r>
      <w:r>
        <w:rPr>
          <w:b w:val="0"/>
          <w:i w:val="0"/>
        </w:rPr>
        <w:t xml:space="preserve">audiovisual, declarado como tal en el tema · </w:t>
      </w:r>
      <w:r>
        <w:rPr>
          <w:rStyle w:val="Código"/>
          <w:b w:val="0"/>
          <w:i w:val="0"/>
        </w:rPr>
        <w:t>[conv]</w:t>
      </w:r>
      <w:r>
        <w:rPr>
          <w:b w:val="0"/>
          <w:i w:val="0"/>
        </w:rPr>
        <w:t xml:space="preserve"> = III Convenio colectivo de la Corporación RTVE,</w:t>
      </w:r>
      <w:r>
        <w:t xml:space="preserve"> </w:t>
      </w:r>
      <w:r>
        <w:rPr>
          <w:b w:val="0"/>
          <w:i w:val="0"/>
        </w:rPr>
        <w:t xml:space="preserve">citado </w:t>
      </w:r>
      <w:r>
        <w:rPr>
          <w:b/>
          <w:i w:val="0"/>
        </w:rPr>
        <w:t>para advertir que su clasificación es OTRA</w:t>
      </w:r>
      <w:r>
        <w:rPr>
          <w:b w:val="0"/>
          <w:i w:val="0"/>
        </w:rPr>
        <w:t>.</w:t>
      </w:r>
    </w:p>
    <w:p>
      <w:pPr/>
      <w:r>
        <w:rPr>
          <w:b w:val="0"/>
          <w:i w:val="0"/>
        </w:rPr>
      </w:r>
      <w:r>
        <w:rPr>
          <w:b/>
          <w:i w:val="0"/>
        </w:rPr>
        <w:t>Cabecera.</w:t>
      </w:r>
      <w:r>
        <w:rPr>
          <w:b w:val="0"/>
          <w:i w:val="0"/>
        </w:rPr>
        <w:t xml:space="preserve"> Enunciado: «EQUIPOS HUMANOS: Equipos técnicos y artísticos» · </w:t>
      </w:r>
      <w:r>
        <w:rPr>
          <w:b/>
          <w:i w:val="0"/>
        </w:rPr>
        <w:t>2 preguntas</w:t>
      </w:r>
      <w:r>
        <w:rPr>
          <w:b w:val="0"/>
          <w:i w:val="0"/>
        </w:rPr>
        <w:t>, las dos</w:t>
      </w:r>
      <w:r>
        <w:t xml:space="preserve"> </w:t>
      </w:r>
      <w:r>
        <w:rPr>
          <w:b w:val="0"/>
          <w:i w:val="0"/>
        </w:rPr>
        <w:t xml:space="preserve">de la misma clase: </w:t>
      </w:r>
      <w:r>
        <w:rPr>
          <w:b/>
          <w:i w:val="0"/>
        </w:rPr>
        <w:t>quién hace qué</w:t>
      </w:r>
      <w:r>
        <w:rPr>
          <w:b w:val="0"/>
          <w:i w:val="0"/>
        </w:rPr>
        <w:t xml:space="preserve"> · ninguna descansa en la plantilla.</w:t>
      </w:r>
    </w:p>
    <w:p>
      <w:pPr>
        <w:pStyle w:val="Heading2"/>
      </w:pPr>
      <w:r>
        <w:rPr>
          <w:b w:val="0"/>
          <w:i w:val="0"/>
        </w:rPr>
        <w:t>Las tres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Quiénes</w:t>
            </w:r>
          </w:p>
        </w:tc>
        <w:tc>
          <w:tcPr>
            <w:tcW w:type="dxa" w:w="3137"/>
            <w:shd w:val="clear" w:color="auto" w:fill="E4E4E4"/>
          </w:tcPr>
          <w:p>
            <w:pPr>
              <w:pStyle w:val="Tablacabecera"/>
            </w:pPr>
            <w:r/>
            <w:r>
              <w:rPr>
                <w:b w:val="0"/>
                <w:i w:val="0"/>
              </w:rPr>
              <w:t>Qué aportan</w:t>
            </w:r>
          </w:p>
        </w:tc>
      </w:tr>
      <w:tr>
        <w:tc>
          <w:tcPr>
            <w:tcW w:type="dxa" w:w="3137"/>
          </w:tcPr>
          <w:p>
            <w:pPr>
              <w:pStyle w:val="Tabla"/>
            </w:pPr>
            <w:r/>
            <w:r>
              <w:rPr>
                <w:b w:val="0"/>
                <w:i w:val="0"/>
              </w:rPr>
            </w:r>
            <w:r>
              <w:rPr>
                <w:b/>
                <w:i w:val="0"/>
              </w:rPr>
              <w:t>Dirección y producción</w:t>
            </w:r>
            <w:r>
              <w:rPr>
                <w:b w:val="0"/>
                <w:i w:val="0"/>
              </w:rPr>
            </w:r>
          </w:p>
        </w:tc>
        <w:tc>
          <w:tcPr>
            <w:tcW w:type="dxa" w:w="3137"/>
          </w:tcPr>
          <w:p>
            <w:pPr>
              <w:pStyle w:val="Tabla"/>
            </w:pPr>
            <w:r/>
            <w:r>
              <w:rPr>
                <w:b w:val="0"/>
                <w:i w:val="0"/>
              </w:rPr>
              <w:t>Productor, director, realizador, ayudantes, regiduría</w:t>
            </w:r>
          </w:p>
        </w:tc>
        <w:tc>
          <w:tcPr>
            <w:tcW w:type="dxa" w:w="3137"/>
          </w:tcPr>
          <w:p>
            <w:pPr>
              <w:pStyle w:val="Tabla"/>
            </w:pPr>
            <w:r/>
            <w:r>
              <w:rPr>
                <w:b w:val="0"/>
                <w:i w:val="0"/>
              </w:rPr>
            </w:r>
            <w:r>
              <w:rPr>
                <w:b/>
                <w:i w:val="0"/>
              </w:rPr>
              <w:t>Las decisiones y el plan</w:t>
            </w:r>
            <w:r>
              <w:rPr>
                <w:b w:val="0"/>
                <w:i w:val="0"/>
              </w:rPr>
            </w:r>
          </w:p>
        </w:tc>
      </w:tr>
      <w:tr>
        <w:tc>
          <w:tcPr>
            <w:tcW w:type="dxa" w:w="3137"/>
          </w:tcPr>
          <w:p>
            <w:pPr>
              <w:pStyle w:val="Tabla"/>
            </w:pPr>
            <w:r/>
            <w:r>
              <w:rPr>
                <w:b w:val="0"/>
                <w:i w:val="0"/>
              </w:rPr>
            </w:r>
            <w:r>
              <w:rPr>
                <w:b/>
                <w:i w:val="0"/>
              </w:rPr>
              <w:t>Técnico</w:t>
            </w:r>
            <w:r>
              <w:rPr>
                <w:b w:val="0"/>
                <w:i w:val="0"/>
              </w:rPr>
            </w:r>
          </w:p>
        </w:tc>
        <w:tc>
          <w:tcPr>
            <w:tcW w:type="dxa" w:w="3137"/>
          </w:tcPr>
          <w:p>
            <w:pPr>
              <w:pStyle w:val="Tabla"/>
            </w:pPr>
            <w:r/>
            <w:r>
              <w:rPr>
                <w:b w:val="0"/>
                <w:i w:val="0"/>
              </w:rPr>
              <w:t>Cámara, iluminación, sonido, maquinistas, montaje, posproducción</w:t>
            </w:r>
          </w:p>
        </w:tc>
        <w:tc>
          <w:tcPr>
            <w:tcW w:type="dxa" w:w="3137"/>
          </w:tcPr>
          <w:p>
            <w:pPr>
              <w:pStyle w:val="Tabla"/>
            </w:pPr>
            <w:r/>
            <w:r>
              <w:rPr>
                <w:b w:val="0"/>
                <w:i w:val="0"/>
              </w:rPr>
            </w:r>
            <w:r>
              <w:rPr>
                <w:b/>
                <w:i w:val="0"/>
              </w:rPr>
              <w:t>Los medios y su operación</w:t>
            </w:r>
            <w:r>
              <w:rPr>
                <w:b w:val="0"/>
                <w:i w:val="0"/>
              </w:rPr>
            </w:r>
          </w:p>
        </w:tc>
      </w:tr>
      <w:tr>
        <w:tc>
          <w:tcPr>
            <w:tcW w:type="dxa" w:w="3137"/>
          </w:tcPr>
          <w:p>
            <w:pPr>
              <w:pStyle w:val="Tabla"/>
            </w:pPr>
            <w:r/>
            <w:r>
              <w:rPr>
                <w:b w:val="0"/>
                <w:i w:val="0"/>
              </w:rPr>
            </w:r>
            <w:r>
              <w:rPr>
                <w:b/>
                <w:i w:val="0"/>
              </w:rPr>
              <w:t>Artístico</w:t>
            </w:r>
            <w:r>
              <w:rPr>
                <w:b w:val="0"/>
                <w:i w:val="0"/>
              </w:rPr>
            </w:r>
          </w:p>
        </w:tc>
        <w:tc>
          <w:tcPr>
            <w:tcW w:type="dxa" w:w="3137"/>
          </w:tcPr>
          <w:p>
            <w:pPr>
              <w:pStyle w:val="Tabla"/>
            </w:pPr>
            <w:r/>
            <w:r>
              <w:rPr>
                <w:b w:val="0"/>
                <w:i w:val="0"/>
              </w:rPr>
              <w:t>Intérpretes, figuración, escenografía, vestuario, caracterización, música</w:t>
            </w:r>
          </w:p>
        </w:tc>
        <w:tc>
          <w:tcPr>
            <w:tcW w:type="dxa" w:w="3137"/>
          </w:tcPr>
          <w:p>
            <w:pPr>
              <w:pStyle w:val="Tabla"/>
            </w:pPr>
            <w:r/>
            <w:r>
              <w:rPr>
                <w:b w:val="0"/>
                <w:i w:val="0"/>
              </w:rPr>
            </w:r>
            <w:r>
              <w:rPr>
                <w:b/>
                <w:i w:val="0"/>
              </w:rPr>
              <w:t>Lo que se ve y se oye</w:t>
            </w:r>
            <w:r>
              <w:rPr>
                <w:b w:val="0"/>
                <w:i w:val="0"/>
              </w:rPr>
            </w:r>
          </w:p>
        </w:tc>
      </w:tr>
    </w:tbl>
    <w:p>
      <w:pPr/>
    </w:p>
    <w:p>
      <w:pPr>
        <w:pStyle w:val="ListBullet"/>
      </w:pPr>
      <w:r>
        <w:rPr>
          <w:b w:val="0"/>
          <w:i w:val="0"/>
        </w:rPr>
      </w:r>
      <w:r>
        <w:rPr>
          <w:b/>
          <w:i w:val="0"/>
        </w:rPr>
        <w:t>La frontera no es rígida y el examen juega con eso</w:t>
      </w:r>
      <w:r>
        <w:rPr>
          <w:b w:val="0"/>
          <w:i w:val="0"/>
        </w:rPr>
        <w:t xml:space="preserve">: escenografía y vestuario son </w:t>
      </w:r>
      <w:r>
        <w:rPr>
          <w:b/>
          <w:i w:val="0"/>
        </w:rPr>
        <w:t>artísticos</w:t>
      </w:r>
      <w:r>
        <w:t xml:space="preserve"> </w:t>
      </w:r>
      <w:r>
        <w:rPr>
          <w:b/>
          <w:i w:val="0"/>
        </w:rPr>
        <w:t>por cometido y técnicos por ejecución</w:t>
      </w:r>
      <w:r>
        <w:rPr>
          <w:b w:val="0"/>
          <w:i w:val="0"/>
        </w:rPr>
        <w:t xml:space="preserve">; la iluminación es técnica y </w:t>
      </w:r>
      <w:r>
        <w:rPr>
          <w:b/>
          <w:i w:val="0"/>
        </w:rPr>
        <w:t>decide buena parte del</w:t>
      </w:r>
      <w:r>
        <w:t xml:space="preserve"> </w:t>
      </w:r>
      <w:r>
        <w:rPr>
          <w:b/>
          <w:i w:val="0"/>
        </w:rPr>
        <w:t>aspecto</w:t>
      </w:r>
      <w:r>
        <w:rPr>
          <w:b w:val="0"/>
          <w:i w:val="0"/>
        </w:rPr>
        <w:t>.</w:t>
      </w:r>
    </w:p>
    <w:p>
      <w:pPr>
        <w:pStyle w:val="ListBullet"/>
      </w:pPr>
      <w:r>
        <w:rPr>
          <w:b w:val="0"/>
          <w:i w:val="0"/>
        </w:rPr>
      </w:r>
      <w:r>
        <w:rPr>
          <w:b/>
          <w:i w:val="0"/>
        </w:rPr>
        <w:t>La distinción que más se pregunta</w:t>
      </w:r>
      <w:r>
        <w:rPr>
          <w:b w:val="0"/>
          <w:i w:val="0"/>
        </w:rPr>
        <w:t xml:space="preserve">: </w:t>
      </w:r>
      <w:r>
        <w:rPr>
          <w:b/>
          <w:i w:val="0"/>
        </w:rPr>
        <w:t>el productor responde de LOS MEDIOS Y EL DINERO; el</w:t>
      </w:r>
      <w:r>
        <w:t xml:space="preserve"> </w:t>
      </w:r>
      <w:r>
        <w:rPr>
          <w:b/>
          <w:i w:val="0"/>
        </w:rPr>
        <w:t>director, DEL RESULTADO ARTÍSTICO.</w:t>
      </w:r>
      <w:r>
        <w:rPr>
          <w:b w:val="0"/>
          <w:i w:val="0"/>
        </w:rPr>
      </w:r>
    </w:p>
    <w:p>
      <w:pPr>
        <w:pStyle w:val="Heading2"/>
      </w:pPr>
      <w:r>
        <w:rPr>
          <w:b w:val="0"/>
          <w:i w:val="0"/>
        </w:rPr>
        <w:t>El productor ejecutivo</w:t>
      </w:r>
    </w:p>
    <w:p>
      <w:pPr>
        <w:pStyle w:val="ListBullet"/>
      </w:pPr>
      <w:r>
        <w:rPr>
          <w:b w:val="0"/>
          <w:i w:val="0"/>
        </w:rPr>
      </w:r>
      <w:r>
        <w:rPr>
          <w:b/>
          <w:i w:val="0"/>
        </w:rPr>
        <w:t>PREGUNTA 9</w:t>
      </w:r>
      <w:r>
        <w:rPr>
          <w:b w:val="0"/>
          <w:i w:val="0"/>
        </w:rPr>
        <w:t xml:space="preserve"> · </w:t>
      </w:r>
      <w:r>
        <w:rPr>
          <w:b/>
          <w:i w:val="0"/>
        </w:rPr>
        <w:t>Su función principal es ORGANIZAR LOS RECURSOS FINANCIEROS Y LOGÍSTICOS de la</w:t>
      </w:r>
      <w:r>
        <w:t xml:space="preserve"> </w:t>
      </w:r>
      <w:r>
        <w:rPr>
          <w:b/>
          <w:i w:val="0"/>
        </w:rPr>
        <w:t>producción.</w:t>
      </w:r>
      <w:r>
        <w:rPr>
          <w:b w:val="0"/>
          <w:i w:val="0"/>
        </w:rPr>
      </w:r>
    </w:p>
    <w:p>
      <w:pPr>
        <w:pStyle w:val="ListBullet"/>
      </w:pPr>
      <w:r>
        <w:rPr>
          <w:b w:val="0"/>
          <w:i w:val="0"/>
        </w:rPr>
      </w:r>
      <w:r>
        <w:rPr>
          <w:b/>
          <w:i w:val="0"/>
        </w:rPr>
        <w:t>Las tres falsas atribuyen competencias de otros tres puestos</w:t>
      </w:r>
      <w:r>
        <w:rPr>
          <w:b w:val="0"/>
          <w:i w:val="0"/>
        </w:rPr>
        <w:t>: «controlar la dirección del</w:t>
      </w:r>
      <w:r>
        <w:t xml:space="preserve"> </w:t>
      </w:r>
      <w:r>
        <w:rPr>
          <w:b w:val="0"/>
          <w:i w:val="0"/>
        </w:rPr>
        <w:t xml:space="preserve">programa» → </w:t>
      </w:r>
      <w:r>
        <w:rPr>
          <w:b/>
          <w:i w:val="0"/>
        </w:rPr>
        <w:t>director o realizador</w:t>
      </w:r>
      <w:r>
        <w:rPr>
          <w:b w:val="0"/>
          <w:i w:val="0"/>
        </w:rPr>
        <w:t xml:space="preserve"> · «supervisar la actuación de los actores» → </w:t>
      </w:r>
      <w:r>
        <w:rPr>
          <w:b/>
          <w:i w:val="0"/>
        </w:rPr>
        <w:t>director</w:t>
      </w:r>
      <w:r>
        <w:rPr>
          <w:b w:val="0"/>
          <w:i w:val="0"/>
        </w:rPr>
        <w:t xml:space="preserve"> ·</w:t>
      </w:r>
      <w:r>
        <w:t xml:space="preserve"> </w:t>
      </w:r>
      <w:r>
        <w:rPr>
          <w:b w:val="0"/>
          <w:i w:val="0"/>
        </w:rPr>
        <w:t xml:space="preserve">«realizar la edición final» → </w:t>
      </w:r>
      <w:r>
        <w:rPr>
          <w:b/>
          <w:i w:val="0"/>
        </w:rPr>
        <w:t>montador</w:t>
      </w:r>
      <w:r>
        <w:rPr>
          <w:b w:val="0"/>
          <w:i w:val="0"/>
        </w:rPr>
        <w:t>.</w:t>
      </w:r>
    </w:p>
    <w:p>
      <w:pPr>
        <w:pStyle w:val="ListBullet"/>
      </w:pPr>
      <w:r>
        <w:rPr>
          <w:b w:val="0"/>
          <w:i w:val="0"/>
        </w:rPr>
      </w:r>
      <w:r>
        <w:rPr>
          <w:b/>
          <w:i w:val="0"/>
        </w:rPr>
        <w:t>Dos acepciones del título, y comparten núcleo</w:t>
      </w:r>
      <w:r>
        <w:rPr>
          <w:b w:val="0"/>
          <w:i w:val="0"/>
        </w:rPr>
        <w:t xml:space="preserve">: en la producción española clásica </w:t>
      </w:r>
      <w:r>
        <w:rPr>
          <w:b/>
          <w:i w:val="0"/>
        </w:rPr>
        <w:t>pone en</w:t>
      </w:r>
      <w:r>
        <w:t xml:space="preserve"> </w:t>
      </w:r>
      <w:r>
        <w:rPr>
          <w:b/>
          <w:i w:val="0"/>
        </w:rPr>
        <w:t>marcha el proyecto y responde de su financiación</w:t>
      </w:r>
      <w:r>
        <w:rPr>
          <w:b w:val="0"/>
          <w:i w:val="0"/>
        </w:rPr>
        <w:t>; en la práctica televisiva designa a veces a</w:t>
      </w:r>
      <w:r>
        <w:t xml:space="preserve"> </w:t>
      </w:r>
      <w:r>
        <w:rPr>
          <w:b w:val="0"/>
          <w:i w:val="0"/>
        </w:rPr>
      </w:r>
      <w:r>
        <w:rPr>
          <w:b/>
          <w:i w:val="0"/>
        </w:rPr>
        <w:t>quien representa a la cadena</w:t>
      </w:r>
      <w:r>
        <w:rPr>
          <w:b w:val="0"/>
          <w:i w:val="0"/>
        </w:rPr>
        <w:t xml:space="preserve"> ante la productora. </w:t>
      </w:r>
      <w:r>
        <w:rPr>
          <w:b/>
          <w:i w:val="0"/>
        </w:rPr>
        <w:t>Las dos: los recursos, no el contenido.</w:t>
      </w:r>
      <w:r>
        <w:rPr>
          <w:b w:val="0"/>
          <w:i w:val="0"/>
        </w:rPr>
      </w:r>
    </w:p>
    <w:p>
      <w:pPr>
        <w:pStyle w:val="Heading2"/>
      </w:pPr>
      <w:r>
        <w:rPr>
          <w:b w:val="0"/>
          <w:i w:val="0"/>
        </w:rPr>
        <w:t>El equipo técnico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Departamento</w:t>
            </w:r>
          </w:p>
        </w:tc>
        <w:tc>
          <w:tcPr>
            <w:tcW w:type="dxa" w:w="4706"/>
            <w:shd w:val="clear" w:color="auto" w:fill="E4E4E4"/>
          </w:tcPr>
          <w:p>
            <w:pPr>
              <w:pStyle w:val="Tablacabecera"/>
            </w:pPr>
            <w:r/>
            <w:r>
              <w:rPr>
                <w:b w:val="0"/>
                <w:i w:val="0"/>
              </w:rPr>
              <w:t>Puestos</w:t>
            </w:r>
          </w:p>
        </w:tc>
      </w:tr>
      <w:tr>
        <w:tc>
          <w:tcPr>
            <w:tcW w:type="dxa" w:w="4706"/>
          </w:tcPr>
          <w:p>
            <w:pPr>
              <w:pStyle w:val="Tabla"/>
            </w:pPr>
            <w:r/>
            <w:r>
              <w:rPr>
                <w:b w:val="0"/>
                <w:i w:val="0"/>
              </w:rPr>
            </w:r>
            <w:r>
              <w:rPr>
                <w:b/>
                <w:i w:val="0"/>
              </w:rPr>
              <w:t>Cámara</w:t>
            </w:r>
            <w:r>
              <w:rPr>
                <w:b w:val="0"/>
                <w:i w:val="0"/>
              </w:rPr>
            </w:r>
          </w:p>
        </w:tc>
        <w:tc>
          <w:tcPr>
            <w:tcW w:type="dxa" w:w="4706"/>
          </w:tcPr>
          <w:p>
            <w:pPr>
              <w:pStyle w:val="Tabla"/>
            </w:pPr>
            <w:r/>
            <w:r>
              <w:rPr>
                <w:b w:val="0"/>
                <w:i w:val="0"/>
              </w:rPr>
              <w:t xml:space="preserve">Director de fotografía, operador, </w:t>
            </w:r>
            <w:r>
              <w:rPr>
                <w:b/>
                <w:i w:val="0"/>
              </w:rPr>
              <w:t>foquista</w:t>
            </w:r>
            <w:r>
              <w:rPr>
                <w:b w:val="0"/>
                <w:i w:val="0"/>
              </w:rPr>
              <w:t>, auxiliar</w:t>
            </w:r>
          </w:p>
        </w:tc>
      </w:tr>
      <w:tr>
        <w:tc>
          <w:tcPr>
            <w:tcW w:type="dxa" w:w="4706"/>
          </w:tcPr>
          <w:p>
            <w:pPr>
              <w:pStyle w:val="Tabla"/>
            </w:pPr>
            <w:r/>
            <w:r>
              <w:rPr>
                <w:b w:val="0"/>
                <w:i w:val="0"/>
              </w:rPr>
            </w:r>
            <w:r>
              <w:rPr>
                <w:b/>
                <w:i w:val="0"/>
              </w:rPr>
              <w:t>Iluminación</w:t>
            </w:r>
            <w:r>
              <w:rPr>
                <w:b w:val="0"/>
                <w:i w:val="0"/>
              </w:rPr>
            </w:r>
          </w:p>
        </w:tc>
        <w:tc>
          <w:tcPr>
            <w:tcW w:type="dxa" w:w="4706"/>
          </w:tcPr>
          <w:p>
            <w:pPr>
              <w:pStyle w:val="Tabla"/>
            </w:pPr>
            <w:r/>
            <w:r>
              <w:rPr>
                <w:b w:val="0"/>
                <w:i/>
              </w:rPr>
            </w:r>
            <w:r>
              <w:rPr>
                <w:b/>
                <w:i/>
              </w:rPr>
              <w:t>Gaffer</w:t>
            </w:r>
            <w:r>
              <w:rPr>
                <w:b w:val="0"/>
                <w:i/>
              </w:rPr>
            </w:r>
            <w:r>
              <w:rPr>
                <w:b w:val="0"/>
                <w:i w:val="0"/>
              </w:rPr>
              <w:t xml:space="preserve"> o jefe de eléctricos, </w:t>
            </w:r>
            <w:r>
              <w:rPr>
                <w:b w:val="0"/>
                <w:i/>
              </w:rPr>
            </w:r>
            <w:r>
              <w:rPr>
                <w:b/>
                <w:i/>
              </w:rPr>
              <w:t>best boy</w:t>
            </w:r>
            <w:r>
              <w:rPr>
                <w:b w:val="0"/>
                <w:i/>
              </w:rPr>
            </w:r>
            <w:r>
              <w:rPr>
                <w:b w:val="0"/>
                <w:i w:val="0"/>
              </w:rPr>
              <w:t>, eléctricos</w:t>
            </w:r>
          </w:p>
        </w:tc>
      </w:tr>
      <w:tr>
        <w:tc>
          <w:tcPr>
            <w:tcW w:type="dxa" w:w="4706"/>
          </w:tcPr>
          <w:p>
            <w:pPr>
              <w:pStyle w:val="Tabla"/>
            </w:pPr>
            <w:r/>
            <w:r>
              <w:rPr>
                <w:b w:val="0"/>
                <w:i w:val="0"/>
              </w:rPr>
            </w:r>
            <w:r>
              <w:rPr>
                <w:b/>
                <w:i w:val="0"/>
              </w:rPr>
              <w:t>Maquinistas</w:t>
            </w:r>
            <w:r>
              <w:rPr>
                <w:b w:val="0"/>
                <w:i w:val="0"/>
              </w:rPr>
            </w:r>
          </w:p>
        </w:tc>
        <w:tc>
          <w:tcPr>
            <w:tcW w:type="dxa" w:w="4706"/>
          </w:tcPr>
          <w:p>
            <w:pPr>
              <w:pStyle w:val="Tabla"/>
            </w:pPr>
            <w:r/>
            <w:r>
              <w:rPr>
                <w:b w:val="0"/>
                <w:i w:val="0"/>
              </w:rPr>
              <w:t xml:space="preserve">Jefe, maquinistas de grúa y de </w:t>
            </w:r>
            <w:r>
              <w:rPr>
                <w:b w:val="0"/>
                <w:i/>
              </w:rPr>
              <w:t>dolly</w:t>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t xml:space="preserve">Jefe de sonido, </w:t>
            </w:r>
            <w:r>
              <w:rPr>
                <w:b/>
                <w:i w:val="0"/>
              </w:rPr>
              <w:t>pertiguista</w:t>
            </w:r>
            <w:r>
              <w:rPr>
                <w:b w:val="0"/>
                <w:i w:val="0"/>
              </w:rPr>
              <w:t xml:space="preserve"> o microfonista, ayudante</w:t>
            </w:r>
          </w:p>
        </w:tc>
      </w:tr>
      <w:tr>
        <w:tc>
          <w:tcPr>
            <w:tcW w:type="dxa" w:w="4706"/>
          </w:tcPr>
          <w:p>
            <w:pPr>
              <w:pStyle w:val="Tabla"/>
            </w:pPr>
            <w:r/>
            <w:r>
              <w:rPr>
                <w:b w:val="0"/>
                <w:i w:val="0"/>
              </w:rPr>
            </w:r>
            <w:r>
              <w:rPr>
                <w:b/>
                <w:i w:val="0"/>
              </w:rPr>
              <w:t>Control y técnica</w:t>
            </w:r>
            <w:r>
              <w:rPr>
                <w:b w:val="0"/>
                <w:i w:val="0"/>
              </w:rPr>
            </w:r>
          </w:p>
        </w:tc>
        <w:tc>
          <w:tcPr>
            <w:tcW w:type="dxa" w:w="4706"/>
          </w:tcPr>
          <w:p>
            <w:pPr>
              <w:pStyle w:val="Tabla"/>
            </w:pPr>
            <w:r/>
            <w:r>
              <w:rPr>
                <w:b w:val="0"/>
                <w:i w:val="0"/>
              </w:rPr>
              <w:t>Control de imagen, control central, mezclador</w:t>
            </w:r>
          </w:p>
        </w:tc>
      </w:tr>
      <w:tr>
        <w:tc>
          <w:tcPr>
            <w:tcW w:type="dxa" w:w="4706"/>
          </w:tcPr>
          <w:p>
            <w:pPr>
              <w:pStyle w:val="Tabla"/>
            </w:pPr>
            <w:r/>
            <w:r>
              <w:rPr>
                <w:b w:val="0"/>
                <w:i w:val="0"/>
              </w:rPr>
            </w:r>
            <w:r>
              <w:rPr>
                <w:b/>
                <w:i w:val="0"/>
              </w:rPr>
              <w:t>Registro y posproducción</w:t>
            </w:r>
            <w:r>
              <w:rPr>
                <w:b w:val="0"/>
                <w:i w:val="0"/>
              </w:rPr>
            </w:r>
          </w:p>
        </w:tc>
        <w:tc>
          <w:tcPr>
            <w:tcW w:type="dxa" w:w="4706"/>
          </w:tcPr>
          <w:p>
            <w:pPr>
              <w:pStyle w:val="Tabla"/>
            </w:pPr>
            <w:r/>
            <w:r>
              <w:rPr>
                <w:b w:val="0"/>
                <w:i w:val="0"/>
              </w:rPr>
              <w:t>Ayudante de vídeo, montador, etalonador, grafista</w:t>
            </w:r>
          </w:p>
        </w:tc>
      </w:tr>
      <w:tr>
        <w:tc>
          <w:tcPr>
            <w:tcW w:type="dxa" w:w="4706"/>
          </w:tcPr>
          <w:p>
            <w:pPr>
              <w:pStyle w:val="Tabla"/>
            </w:pPr>
            <w:r/>
            <w:r>
              <w:rPr>
                <w:b w:val="0"/>
                <w:i w:val="0"/>
              </w:rPr>
            </w:r>
            <w:r>
              <w:rPr>
                <w:b/>
                <w:i w:val="0"/>
              </w:rPr>
              <w:t>Efectos</w:t>
            </w:r>
            <w:r>
              <w:rPr>
                <w:b w:val="0"/>
                <w:i w:val="0"/>
              </w:rPr>
            </w:r>
          </w:p>
        </w:tc>
        <w:tc>
          <w:tcPr>
            <w:tcW w:type="dxa" w:w="4706"/>
          </w:tcPr>
          <w:p>
            <w:pPr>
              <w:pStyle w:val="Tabla"/>
            </w:pPr>
            <w:r/>
            <w:r>
              <w:rPr>
                <w:b w:val="0"/>
                <w:i w:val="0"/>
              </w:rPr>
              <w:t>De rodaje y visuales</w:t>
            </w:r>
          </w:p>
        </w:tc>
      </w:tr>
    </w:tbl>
    <w:p>
      <w:pPr/>
    </w:p>
    <w:p>
      <w:pPr>
        <w:pStyle w:val="ListBullet"/>
      </w:pPr>
      <w:r>
        <w:rPr>
          <w:b w:val="0"/>
          <w:i w:val="0"/>
        </w:rPr>
      </w:r>
      <w:r>
        <w:rPr>
          <w:b/>
          <w:i w:val="0"/>
        </w:rPr>
        <w:t>En multicámara cambia la forma, no el fondo</w:t>
      </w:r>
      <w:r>
        <w:rPr>
          <w:b w:val="0"/>
          <w:i w:val="0"/>
        </w:rPr>
        <w:t xml:space="preserve">: el director de fotografía pasa a </w:t>
      </w:r>
      <w:r>
        <w:rPr>
          <w:b/>
          <w:i w:val="0"/>
        </w:rPr>
        <w:t>jefe de</w:t>
      </w:r>
      <w:r>
        <w:t xml:space="preserve"> </w:t>
      </w:r>
      <w:r>
        <w:rPr>
          <w:b/>
          <w:i w:val="0"/>
        </w:rPr>
        <w:t>iluminación</w:t>
      </w:r>
      <w:r>
        <w:rPr>
          <w:b w:val="0"/>
          <w:i w:val="0"/>
        </w:rPr>
        <w:t xml:space="preserve"> y el operador es </w:t>
      </w:r>
      <w:r>
        <w:rPr>
          <w:b/>
          <w:i w:val="0"/>
        </w:rPr>
        <w:t>uno de varios, coordinados desde el control</w:t>
      </w:r>
      <w:r>
        <w:rPr>
          <w:b w:val="0"/>
          <w:i w:val="0"/>
        </w:rPr>
        <w:t>.</w:t>
      </w:r>
    </w:p>
    <w:p>
      <w:pPr>
        <w:pStyle w:val="Heading2"/>
      </w:pPr>
      <w:r>
        <w:rPr>
          <w:b w:val="0"/>
          <w:i w:val="0"/>
        </w:rPr>
        <w:t>El gaffer y la cadena de la luz</w:t>
      </w:r>
    </w:p>
    <w:p>
      <w:pPr>
        <w:pStyle w:val="ListBullet"/>
      </w:pPr>
      <w:r>
        <w:rPr>
          <w:b w:val="0"/>
          <w:i w:val="0"/>
        </w:rPr>
      </w:r>
      <w:r>
        <w:rPr>
          <w:b/>
          <w:i w:val="0"/>
        </w:rPr>
        <w:t>PREGUNTA 27</w:t>
      </w:r>
      <w:r>
        <w:rPr>
          <w:b w:val="0"/>
          <w:i w:val="0"/>
        </w:rPr>
        <w:t xml:space="preserve"> · </w:t>
      </w:r>
      <w:r>
        <w:rPr>
          <w:b/>
          <w:i w:val="0"/>
        </w:rPr>
        <w:t xml:space="preserve">El </w:t>
      </w:r>
      <w:r>
        <w:rPr>
          <w:b/>
          <w:i/>
        </w:rPr>
        <w:t>gaffer</w:t>
      </w:r>
      <w:r>
        <w:rPr>
          <w:b/>
          <w:i w:val="0"/>
        </w:rPr>
        <w:t xml:space="preserve"> pertenece a ILUMINACIÓN.</w:t>
      </w:r>
      <w:r>
        <w:rPr>
          <w:b w:val="0"/>
          <w:i w:val="0"/>
        </w:rPr>
        <w:t xml:space="preserve"> Es </w:t>
      </w:r>
      <w:r>
        <w:rPr>
          <w:b/>
          <w:i w:val="0"/>
        </w:rPr>
        <w:t>el jefe de eléctricos</w:t>
      </w:r>
      <w:r>
        <w:rPr>
          <w:b w:val="0"/>
          <w:i w:val="0"/>
        </w:rPr>
        <w:t>.</w:t>
      </w:r>
    </w:p>
    <w:p>
      <w:pPr>
        <w:pStyle w:val="ListBullet"/>
      </w:pPr>
      <w:r>
        <w:rPr>
          <w:b w:val="0"/>
          <w:i w:val="0"/>
        </w:rPr>
      </w:r>
      <w:r>
        <w:rPr>
          <w:b/>
          <w:i w:val="0"/>
        </w:rPr>
        <w:t>La cadena, para no confundir puestos</w:t>
      </w:r>
      <w:r>
        <w:rPr>
          <w:b w:val="0"/>
          <w:i w:val="0"/>
        </w:rPr>
        <w:t xml:space="preserve">: </w:t>
      </w:r>
      <w:r>
        <w:rPr>
          <w:b/>
          <w:i w:val="0"/>
        </w:rPr>
        <w:t>director de fotografía DECIDE la luz</w:t>
      </w:r>
      <w:r>
        <w:rPr>
          <w:b w:val="0"/>
          <w:i w:val="0"/>
        </w:rPr>
        <w:t xml:space="preserve"> → </w:t>
      </w:r>
      <w:r>
        <w:rPr>
          <w:b/>
          <w:i/>
        </w:rPr>
        <w:t>gaffer</w:t>
      </w:r>
      <w:r>
        <w:rPr>
          <w:b/>
          <w:i w:val="0"/>
        </w:rPr>
        <w:t xml:space="preserve"> la</w:t>
      </w:r>
      <w:r>
        <w:t xml:space="preserve"> </w:t>
      </w:r>
      <w:r>
        <w:rPr>
          <w:b/>
          <w:i w:val="0"/>
        </w:rPr>
        <w:t>EJECUTA</w:t>
      </w:r>
      <w:r>
        <w:rPr>
          <w:b w:val="0"/>
          <w:i w:val="0"/>
        </w:rPr>
        <w:t xml:space="preserve"> y manda a los eléctricos → </w:t>
      </w:r>
      <w:r>
        <w:rPr>
          <w:b w:val="0"/>
          <w:i/>
        </w:rPr>
      </w:r>
      <w:r>
        <w:rPr>
          <w:b/>
          <w:i/>
        </w:rPr>
        <w:t>best boy</w:t>
      </w:r>
      <w:r>
        <w:rPr>
          <w:b w:val="0"/>
          <w:i/>
        </w:rPr>
      </w:r>
      <w:r>
        <w:rPr>
          <w:b w:val="0"/>
          <w:i w:val="0"/>
        </w:rPr>
        <w:t xml:space="preserve"> es su segundo (material, personal, consumo) →</w:t>
      </w:r>
      <w:r>
        <w:t xml:space="preserve"> </w:t>
      </w:r>
      <w:r>
        <w:rPr>
          <w:b w:val="0"/>
          <w:i w:val="0"/>
        </w:rPr>
      </w:r>
      <w:r>
        <w:rPr>
          <w:b/>
          <w:i w:val="0"/>
        </w:rPr>
        <w:t>eléctricos</w:t>
      </w:r>
      <w:r>
        <w:rPr>
          <w:b w:val="0"/>
          <w:i w:val="0"/>
        </w:rPr>
        <w:t xml:space="preserve"> montan, cuelgan, apuntan → </w:t>
      </w:r>
      <w:r>
        <w:rPr>
          <w:b/>
          <w:i w:val="0"/>
        </w:rPr>
        <w:t>maquinistas</w:t>
      </w:r>
      <w:r>
        <w:rPr>
          <w:b w:val="0"/>
          <w:i w:val="0"/>
        </w:rPr>
        <w:t xml:space="preserve"> montan lo que sostiene.</w:t>
      </w:r>
    </w:p>
    <w:p>
      <w:pPr>
        <w:pStyle w:val="ListBullet"/>
      </w:pPr>
      <w:r>
        <w:rPr>
          <w:b w:val="0"/>
          <w:i w:val="0"/>
        </w:rPr>
      </w:r>
      <w:r>
        <w:rPr>
          <w:b/>
          <w:i w:val="0"/>
        </w:rPr>
        <w:t>Las tres falsas son los departamentos vecinos</w:t>
      </w:r>
      <w:r>
        <w:rPr>
          <w:b w:val="0"/>
          <w:i w:val="0"/>
        </w:rPr>
        <w:t xml:space="preserve"> —sonido, cámaras, escenografía— y </w:t>
      </w:r>
      <w:r>
        <w:rPr>
          <w:b/>
          <w:i w:val="0"/>
        </w:rPr>
        <w:t>ninguno tiene</w:t>
      </w:r>
      <w:r>
        <w:t xml:space="preserve"> </w:t>
      </w:r>
      <w:r>
        <w:rPr>
          <w:b/>
          <w:i/>
        </w:rPr>
        <w:t>gaffer</w:t>
      </w:r>
      <w:r>
        <w:rPr>
          <w:b w:val="0"/>
          <w:i w:val="0"/>
        </w:rPr>
        <w:t xml:space="preserve">. La palabra es </w:t>
      </w:r>
      <w:r>
        <w:rPr>
          <w:b/>
          <w:i w:val="0"/>
        </w:rPr>
        <w:t>exclusiva de la iluminación</w:t>
      </w:r>
      <w:r>
        <w:rPr>
          <w:b w:val="0"/>
          <w:i w:val="0"/>
        </w:rPr>
        <w:t>: viene del gancho con que se movían los</w:t>
      </w:r>
      <w:r>
        <w:t xml:space="preserve"> </w:t>
      </w:r>
      <w:r>
        <w:rPr>
          <w:b w:val="0"/>
          <w:i w:val="0"/>
        </w:rPr>
        <w:t>aparatos en los teatros.</w:t>
      </w:r>
    </w:p>
    <w:p>
      <w:pPr>
        <w:pStyle w:val="ListBullet"/>
      </w:pPr>
      <w:r>
        <w:rPr>
          <w:b w:val="0"/>
          <w:i w:val="0"/>
        </w:rPr>
      </w:r>
      <w:r>
        <w:rPr>
          <w:b/>
          <w:i w:val="0"/>
        </w:rPr>
        <w:t>Por qué importa a producción</w:t>
      </w:r>
      <w:r>
        <w:rPr>
          <w:b w:val="0"/>
          <w:i w:val="0"/>
        </w:rPr>
        <w:t xml:space="preserve">: </w:t>
      </w:r>
      <w:r>
        <w:rPr>
          <w:b/>
          <w:i w:val="0"/>
        </w:rPr>
        <w:t xml:space="preserve">el </w:t>
      </w:r>
      <w:r>
        <w:rPr>
          <w:b/>
          <w:i/>
        </w:rPr>
        <w:t>gaffer</w:t>
      </w:r>
      <w:r>
        <w:rPr>
          <w:b/>
          <w:i w:val="0"/>
        </w:rPr>
        <w:t xml:space="preserve"> dice cuánta POTENCIA ELÉCTRICA hace falta</w:t>
      </w:r>
      <w:r>
        <w:rPr>
          <w:b w:val="0"/>
          <w:i w:val="0"/>
        </w:rPr>
        <w:t>, y ése</w:t>
      </w:r>
      <w:r>
        <w:t xml:space="preserve"> </w:t>
      </w:r>
      <w:r>
        <w:rPr>
          <w:b w:val="0"/>
          <w:i w:val="0"/>
        </w:rPr>
        <w:t>es el dato que decide si una localización sirve (tema 8).</w:t>
      </w:r>
    </w:p>
    <w:p>
      <w:pPr>
        <w:pStyle w:val="Heading2"/>
      </w:pPr>
      <w:r>
        <w:rPr>
          <w:b w:val="0"/>
          <w:i w:val="0"/>
        </w:rPr>
        <w:t>El equipo artístico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Departamento</w:t>
            </w:r>
          </w:p>
        </w:tc>
        <w:tc>
          <w:tcPr>
            <w:tcW w:type="dxa" w:w="4706"/>
            <w:shd w:val="clear" w:color="auto" w:fill="E4E4E4"/>
          </w:tcPr>
          <w:p>
            <w:pPr>
              <w:pStyle w:val="Tablacabecera"/>
            </w:pPr>
            <w:r/>
            <w:r>
              <w:rPr>
                <w:b w:val="0"/>
                <w:i w:val="0"/>
              </w:rPr>
              <w:t>Puestos</w:t>
            </w:r>
          </w:p>
        </w:tc>
      </w:tr>
      <w:tr>
        <w:tc>
          <w:tcPr>
            <w:tcW w:type="dxa" w:w="4706"/>
          </w:tcPr>
          <w:p>
            <w:pPr>
              <w:pStyle w:val="Tabla"/>
            </w:pPr>
            <w:r/>
            <w:r>
              <w:rPr>
                <w:b w:val="0"/>
                <w:i w:val="0"/>
              </w:rPr>
              <w:t>Interpretación</w:t>
            </w:r>
          </w:p>
        </w:tc>
        <w:tc>
          <w:tcPr>
            <w:tcW w:type="dxa" w:w="4706"/>
          </w:tcPr>
          <w:p>
            <w:pPr>
              <w:pStyle w:val="Tabla"/>
            </w:pPr>
            <w:r/>
            <w:r>
              <w:rPr>
                <w:b w:val="0"/>
                <w:i w:val="0"/>
              </w:rPr>
              <w:t>Reparto principal, secundarios, figuración</w:t>
            </w:r>
          </w:p>
        </w:tc>
      </w:tr>
      <w:tr>
        <w:tc>
          <w:tcPr>
            <w:tcW w:type="dxa" w:w="4706"/>
          </w:tcPr>
          <w:p>
            <w:pPr>
              <w:pStyle w:val="Tabla"/>
            </w:pPr>
            <w:r/>
            <w:r>
              <w:rPr>
                <w:b w:val="0"/>
                <w:i w:val="0"/>
              </w:rPr>
              <w:t>Escenografía</w:t>
            </w:r>
          </w:p>
        </w:tc>
        <w:tc>
          <w:tcPr>
            <w:tcW w:type="dxa" w:w="4706"/>
          </w:tcPr>
          <w:p>
            <w:pPr>
              <w:pStyle w:val="Tabla"/>
            </w:pPr>
            <w:r/>
            <w:r>
              <w:rPr>
                <w:b w:val="0"/>
                <w:i w:val="0"/>
              </w:rPr>
              <w:t>Director artístico, decorador, ambientador, atrezista</w:t>
            </w:r>
          </w:p>
        </w:tc>
      </w:tr>
      <w:tr>
        <w:tc>
          <w:tcPr>
            <w:tcW w:type="dxa" w:w="4706"/>
          </w:tcPr>
          <w:p>
            <w:pPr>
              <w:pStyle w:val="Tabla"/>
            </w:pPr>
            <w:r/>
            <w:r>
              <w:rPr>
                <w:b w:val="0"/>
                <w:i w:val="0"/>
              </w:rPr>
            </w:r>
            <w:r>
              <w:rPr>
                <w:b/>
                <w:i w:val="0"/>
              </w:rPr>
              <w:t>Vestuario</w:t>
            </w:r>
            <w:r>
              <w:rPr>
                <w:b w:val="0"/>
                <w:i w:val="0"/>
              </w:rPr>
            </w:r>
          </w:p>
        </w:tc>
        <w:tc>
          <w:tcPr>
            <w:tcW w:type="dxa" w:w="4706"/>
          </w:tcPr>
          <w:p>
            <w:pPr>
              <w:pStyle w:val="Tabla"/>
            </w:pPr>
            <w:r/>
            <w:r>
              <w:rPr>
                <w:b w:val="0"/>
                <w:i w:val="0"/>
              </w:rPr>
            </w:r>
            <w:r>
              <w:rPr>
                <w:b/>
                <w:i w:val="0"/>
              </w:rPr>
              <w:t>FIGURINISTA</w:t>
            </w:r>
            <w:r>
              <w:rPr>
                <w:b w:val="0"/>
                <w:i w:val="0"/>
              </w:rPr>
              <w:t>, sastrería, vestuaristas</w:t>
            </w:r>
          </w:p>
        </w:tc>
      </w:tr>
      <w:tr>
        <w:tc>
          <w:tcPr>
            <w:tcW w:type="dxa" w:w="4706"/>
          </w:tcPr>
          <w:p>
            <w:pPr>
              <w:pStyle w:val="Tabla"/>
            </w:pPr>
            <w:r/>
            <w:r>
              <w:rPr>
                <w:b w:val="0"/>
                <w:i w:val="0"/>
              </w:rPr>
              <w:t>Caracterización</w:t>
            </w:r>
          </w:p>
        </w:tc>
        <w:tc>
          <w:tcPr>
            <w:tcW w:type="dxa" w:w="4706"/>
          </w:tcPr>
          <w:p>
            <w:pPr>
              <w:pStyle w:val="Tabla"/>
            </w:pPr>
            <w:r/>
            <w:r>
              <w:rPr>
                <w:b w:val="0"/>
                <w:i w:val="0"/>
              </w:rPr>
              <w:t>Maquilladores, peluqueros, caracterizadores</w:t>
            </w:r>
          </w:p>
        </w:tc>
      </w:tr>
      <w:tr>
        <w:tc>
          <w:tcPr>
            <w:tcW w:type="dxa" w:w="4706"/>
          </w:tcPr>
          <w:p>
            <w:pPr>
              <w:pStyle w:val="Tabla"/>
            </w:pPr>
            <w:r/>
            <w:r>
              <w:rPr>
                <w:b w:val="0"/>
                <w:i w:val="0"/>
              </w:rPr>
              <w:t>Música</w:t>
            </w:r>
          </w:p>
        </w:tc>
        <w:tc>
          <w:tcPr>
            <w:tcW w:type="dxa" w:w="4706"/>
          </w:tcPr>
          <w:p>
            <w:pPr>
              <w:pStyle w:val="Tabla"/>
            </w:pPr>
            <w:r/>
            <w:r>
              <w:rPr>
                <w:b w:val="0"/>
                <w:i w:val="0"/>
              </w:rPr>
              <w:t xml:space="preserve">Compositor, </w:t>
            </w:r>
            <w:r>
              <w:rPr>
                <w:b/>
                <w:i w:val="0"/>
              </w:rPr>
              <w:t>ambientador musical</w:t>
            </w:r>
            <w:r>
              <w:rPr>
                <w:b w:val="0"/>
                <w:i w:val="0"/>
              </w:rPr>
            </w:r>
          </w:p>
        </w:tc>
      </w:tr>
    </w:tbl>
    <w:p>
      <w:pPr/>
    </w:p>
    <w:p>
      <w:pPr>
        <w:pStyle w:val="ListBullet"/>
      </w:pPr>
      <w:r>
        <w:rPr>
          <w:b w:val="0"/>
          <w:i w:val="0"/>
        </w:rPr>
      </w:r>
      <w:r>
        <w:rPr>
          <w:b/>
          <w:i w:val="0"/>
        </w:rPr>
        <w:t>El FIGURINISTA es de VESTUARIO</w:t>
      </w:r>
      <w:r>
        <w:rPr>
          <w:b w:val="0"/>
          <w:i w:val="0"/>
        </w:rPr>
        <w:t xml:space="preserve">: </w:t>
      </w:r>
      <w:r>
        <w:rPr>
          <w:b/>
          <w:i w:val="0"/>
        </w:rPr>
        <w:t>diseña</w:t>
      </w:r>
      <w:r>
        <w:rPr>
          <w:b w:val="0"/>
          <w:i w:val="0"/>
        </w:rPr>
        <w:t xml:space="preserve"> lo que viste cada personaje, lo dibuja, elige tejidos</w:t>
      </w:r>
      <w:r>
        <w:t xml:space="preserve"> </w:t>
      </w:r>
      <w:r>
        <w:rPr>
          <w:b w:val="0"/>
          <w:i w:val="0"/>
        </w:rPr>
        <w:t xml:space="preserve">y supervisa confección o alquiler. </w:t>
      </w:r>
      <w:r>
        <w:rPr>
          <w:b/>
          <w:i w:val="0"/>
        </w:rPr>
        <w:t>Se pregunta en el tema 10.</w:t>
      </w:r>
      <w:r>
        <w:rPr>
          <w:b w:val="0"/>
          <w:i w:val="0"/>
        </w:rPr>
      </w:r>
    </w:p>
    <w:p>
      <w:pPr>
        <w:pStyle w:val="Heading2"/>
      </w:pPr>
      <w:r>
        <w:rPr>
          <w:b w:val="0"/>
          <w:i w:val="0"/>
        </w:rPr>
        <w:t>Convocar a un equipo</w:t>
      </w:r>
    </w:p>
    <w:p>
      <w:pPr>
        <w:pStyle w:val="ListBullet"/>
      </w:pPr>
      <w:r>
        <w:rPr>
          <w:rStyle w:val="Código"/>
          <w:b w:val="0"/>
          <w:i w:val="0"/>
        </w:rPr>
        <w:t>[oficio]</w:t>
      </w:r>
      <w:r>
        <w:rPr>
          <w:b w:val="0"/>
          <w:i w:val="0"/>
        </w:rPr>
        <w:t xml:space="preserve"> · </w:t>
      </w:r>
      <w:r>
        <w:rPr>
          <w:b/>
          <w:i w:val="0"/>
        </w:rPr>
        <w:t>Cuatro pasos, y se repiten cada jornada</w:t>
      </w:r>
      <w:r>
        <w:rPr>
          <w:b w:val="0"/>
          <w:i w:val="0"/>
        </w:rPr>
        <w:t xml:space="preserve">: </w:t>
      </w:r>
      <w:r>
        <w:rPr>
          <w:b/>
          <w:i w:val="0"/>
        </w:rPr>
        <w:t>1. dimensionar</w:t>
      </w:r>
      <w:r>
        <w:rPr>
          <w:b w:val="0"/>
          <w:i w:val="0"/>
        </w:rPr>
        <w:t xml:space="preserve"> según el desglose ·</w:t>
      </w:r>
      <w:r>
        <w:t xml:space="preserve"> </w:t>
      </w:r>
      <w:r>
        <w:rPr>
          <w:b w:val="0"/>
          <w:i w:val="0"/>
        </w:rPr>
      </w:r>
      <w:r>
        <w:rPr>
          <w:b/>
          <w:i w:val="0"/>
        </w:rPr>
        <w:t>2. contratar</w:t>
      </w:r>
      <w:r>
        <w:rPr>
          <w:b w:val="0"/>
          <w:i w:val="0"/>
        </w:rPr>
        <w:t xml:space="preserve"> con su modalidad, convenio y seguros · </w:t>
      </w:r>
      <w:r>
        <w:rPr>
          <w:b/>
          <w:i w:val="0"/>
        </w:rPr>
        <w:t>3. convocar</w:t>
      </w:r>
      <w:r>
        <w:rPr>
          <w:b w:val="0"/>
          <w:i w:val="0"/>
        </w:rPr>
        <w:t xml:space="preserve"> por la orden de trabajo</w:t>
      </w:r>
      <w:r>
        <w:t xml:space="preserve"> </w:t>
      </w:r>
      <w:r>
        <w:rPr>
          <w:b w:val="0"/>
          <w:i w:val="0"/>
        </w:rPr>
        <w:t xml:space="preserve">diaria, </w:t>
      </w:r>
      <w:r>
        <w:rPr>
          <w:b/>
          <w:i w:val="0"/>
        </w:rPr>
        <w:t>con hora distinta por departamento</w:t>
      </w:r>
      <w:r>
        <w:rPr>
          <w:b w:val="0"/>
          <w:i w:val="0"/>
        </w:rPr>
        <w:t xml:space="preserve"> —iluminación entra antes que el reparto— ·</w:t>
      </w:r>
      <w:r>
        <w:t xml:space="preserve"> </w:t>
      </w:r>
      <w:r>
        <w:rPr>
          <w:b w:val="0"/>
          <w:i w:val="0"/>
        </w:rPr>
      </w:r>
      <w:r>
        <w:rPr>
          <w:b/>
          <w:i w:val="0"/>
        </w:rPr>
        <w:t>4. liquidar</w:t>
      </w:r>
      <w:r>
        <w:rPr>
          <w:b w:val="0"/>
          <w:i w:val="0"/>
        </w:rPr>
        <w:t xml:space="preserve"> horas, dietas y desplazamientos (tema 14).</w:t>
      </w:r>
    </w:p>
    <w:p>
      <w:pPr>
        <w:pStyle w:val="ListBullet"/>
      </w:pPr>
      <w:r>
        <w:rPr>
          <w:b w:val="0"/>
          <w:i w:val="0"/>
        </w:rPr>
      </w:r>
      <w:r>
        <w:rPr>
          <w:b/>
          <w:i w:val="0"/>
        </w:rPr>
        <w:t>EL ERROR MÁS CARO</w:t>
      </w:r>
      <w:r>
        <w:rPr>
          <w:b w:val="0"/>
          <w:i w:val="0"/>
        </w:rPr>
        <w:t xml:space="preserve">: </w:t>
      </w:r>
      <w:r>
        <w:rPr>
          <w:b/>
          <w:i w:val="0"/>
        </w:rPr>
        <w:t>convocar a todo el mundo a la misma hora.</w:t>
      </w:r>
      <w:r>
        <w:rPr>
          <w:b w:val="0"/>
          <w:i w:val="0"/>
        </w:rPr>
        <w:t xml:space="preserve"> Media plantilla espera cobrando</w:t>
      </w:r>
      <w:r>
        <w:t xml:space="preserve"> </w:t>
      </w:r>
      <w:r>
        <w:rPr>
          <w:b w:val="0"/>
          <w:i w:val="0"/>
        </w:rPr>
        <w:t>mientras la otra media monta.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w:t>
            </w:r>
          </w:p>
        </w:tc>
        <w:tc>
          <w:tcPr>
            <w:tcW w:type="dxa" w:w="3137"/>
          </w:tcPr>
          <w:p>
            <w:pPr>
              <w:pStyle w:val="Tabla"/>
            </w:pPr>
            <w:r/>
            <w:r>
              <w:rPr>
                <w:b w:val="0"/>
                <w:i w:val="0"/>
              </w:rPr>
              <w:t>Función principal del productor ejecutivo</w:t>
            </w:r>
          </w:p>
        </w:tc>
        <w:tc>
          <w:tcPr>
            <w:tcW w:type="dxa" w:w="3137"/>
          </w:tcPr>
          <w:p>
            <w:pPr>
              <w:pStyle w:val="Tabla"/>
            </w:pPr>
            <w:r/>
            <w:r>
              <w:rPr>
                <w:b w:val="0"/>
                <w:i w:val="0"/>
              </w:rPr>
              <w:t>c) Organizar los recursos financieros y logísticos ✔</w:t>
            </w:r>
          </w:p>
        </w:tc>
      </w:tr>
      <w:tr>
        <w:tc>
          <w:tcPr>
            <w:tcW w:type="dxa" w:w="3137"/>
          </w:tcPr>
          <w:p>
            <w:pPr>
              <w:pStyle w:val="Tabla"/>
            </w:pPr>
            <w:r/>
            <w:r>
              <w:rPr>
                <w:b w:val="0"/>
                <w:i w:val="0"/>
              </w:rPr>
              <w:t>27</w:t>
            </w:r>
          </w:p>
        </w:tc>
        <w:tc>
          <w:tcPr>
            <w:tcW w:type="dxa" w:w="3137"/>
          </w:tcPr>
          <w:p>
            <w:pPr>
              <w:pStyle w:val="Tabla"/>
            </w:pPr>
            <w:r/>
            <w:r>
              <w:rPr>
                <w:b w:val="0"/>
                <w:i w:val="0"/>
              </w:rPr>
              <w:t xml:space="preserve">A qué departamento pertenece el </w:t>
            </w:r>
            <w:r>
              <w:rPr>
                <w:b w:val="0"/>
                <w:i/>
              </w:rPr>
              <w:t>gaffer</w:t>
            </w:r>
          </w:p>
        </w:tc>
        <w:tc>
          <w:tcPr>
            <w:tcW w:type="dxa" w:w="3137"/>
          </w:tcPr>
          <w:p>
            <w:pPr>
              <w:pStyle w:val="Tabla"/>
            </w:pPr>
            <w:r/>
            <w:r>
              <w:rPr>
                <w:b w:val="0"/>
                <w:i w:val="0"/>
              </w:rPr>
              <w:t>d) Iluminación ✔</w:t>
            </w:r>
          </w:p>
        </w:tc>
      </w:tr>
    </w:tbl>
    <w:p>
      <w:pPr/>
    </w:p>
    <w:p>
      <w:pPr/>
      <w:r>
        <w:rPr>
          <w:b w:val="0"/>
          <w:i w:val="0"/>
        </w:rPr>
      </w:r>
      <w:r>
        <w:rPr>
          <w:b/>
          <w:i w:val="0"/>
        </w:rPr>
        <w:t>Las dos oficiales son correctas.</w:t>
      </w:r>
      <w:r>
        <w:rPr>
          <w:b w:val="0"/>
          <w:i w:val="0"/>
        </w:rPr>
        <w:t xml:space="preserve"> · </w:t>
      </w:r>
      <w:r>
        <w:rPr>
          <w:b/>
          <w:i w:val="0"/>
        </w:rPr>
        <w:t>Aviso</w:t>
      </w:r>
      <w:r>
        <w:rPr>
          <w:b w:val="0"/>
          <w:i w:val="0"/>
        </w:rPr>
        <w:t xml:space="preserve">: con dos preguntas propias, </w:t>
      </w:r>
      <w:r>
        <w:rPr>
          <w:b/>
          <w:i w:val="0"/>
        </w:rPr>
        <w:t>es el punto que más</w:t>
      </w:r>
      <w:r>
        <w:t xml:space="preserve"> </w:t>
      </w:r>
      <w:r>
        <w:rPr>
          <w:b/>
          <w:i w:val="0"/>
        </w:rPr>
        <w:t>nombres aporta a los demás temas</w:t>
      </w:r>
      <w:r>
        <w:rPr>
          <w:b w:val="0"/>
          <w:i w:val="0"/>
        </w:rPr>
        <w:t xml:space="preserve"> —figurinista en el 10, regiduría, continuidad y ambientador musical</w:t>
      </w:r>
      <w:r>
        <w:t xml:space="preserve"> </w:t>
      </w:r>
      <w:r>
        <w:rPr>
          <w:b w:val="0"/>
          <w:i w:val="0"/>
        </w:rPr>
        <w:t xml:space="preserve">en el 11—. · </w:t>
      </w:r>
      <w:r>
        <w:rPr>
          <w:rStyle w:val="Código"/>
          <w:b w:val="0"/>
          <w:i w:val="0"/>
        </w:rPr>
        <w:t>[conv]</w:t>
      </w:r>
      <w:r>
        <w:rPr>
          <w:b w:val="0"/>
          <w:i w:val="0"/>
        </w:rPr>
        <w:t xml:space="preserve"> · </w:t>
      </w:r>
      <w:r>
        <w:rPr>
          <w:b/>
          <w:i w:val="0"/>
        </w:rPr>
        <w:t>La clasificación profesional del convenio NO es la de este tema</w:t>
      </w:r>
      <w:r>
        <w:rPr>
          <w:b w:val="0"/>
          <w:i w:val="0"/>
        </w:rPr>
        <w:t>: ordena</w:t>
      </w:r>
      <w:r>
        <w:t xml:space="preserve"> </w:t>
      </w:r>
      <w:r>
        <w:rPr>
          <w:b w:val="0"/>
          <w:i w:val="0"/>
        </w:rPr>
        <w:t xml:space="preserve">por grupos y ámbitos ocupacionales a efectos laborales, </w:t>
      </w:r>
      <w:r>
        <w:rPr>
          <w:b/>
          <w:i w:val="0"/>
        </w:rPr>
        <w:t>no por departamentos de rodaje</w:t>
      </w:r>
      <w:r>
        <w:rPr>
          <w:b w:val="0"/>
          <w:i w:val="0"/>
        </w:rPr>
        <w:t>.</w:t>
      </w:r>
    </w:p>
    <w:p>
      <w:r>
        <w:br w:type="page"/>
      </w:r>
    </w:p>
    <w:p>
      <w:pPr>
        <w:pStyle w:val="Rótulo"/>
      </w:pPr>
      <w:r>
        <w:t>Para comprobar si el tema se sostiene</w:t>
      </w:r>
    </w:p>
    <w:p>
      <w:pPr>
        <w:pStyle w:val="Heading1"/>
      </w:pPr>
      <w:r>
        <w:t>Preguntas reales de examen · tema 5</w:t>
      </w:r>
    </w:p>
    <w:p>
      <w:pPr/>
      <w:r>
        <w:rPr>
          <w:i/>
        </w:rPr>
        <w:t>2 preguntas de los cuadernillos de 2024. Las respuestas, al final del volumen.</w:t>
      </w:r>
    </w:p>
    <w:p>
      <w:pPr>
        <w:pStyle w:val="Pregunta"/>
      </w:pPr>
      <w:r>
        <w:rPr>
          <w:rStyle w:val="Númerodepregunta"/>
        </w:rPr>
        <w:t xml:space="preserve">1. </w:t>
      </w:r>
      <w:r>
        <w:rPr>
          <w:b/>
        </w:rPr>
        <w:t>¿Cuál es la función principal del "productor ejecutivo" en una producción audiovisual?</w:t>
      </w:r>
    </w:p>
    <w:p>
      <w:pPr>
        <w:pStyle w:val="Opción"/>
      </w:pPr>
      <w:r>
        <w:t>a) Controlar la dirección del programa.</w:t>
      </w:r>
    </w:p>
    <w:p>
      <w:pPr>
        <w:pStyle w:val="Opción"/>
      </w:pPr>
      <w:r>
        <w:t>b) Supervisar la correcta actuación de los actores.</w:t>
      </w:r>
    </w:p>
    <w:p>
      <w:pPr>
        <w:pStyle w:val="Opción"/>
      </w:pPr>
      <w:r>
        <w:t>c) Organizar los recursos financieros y logísticos de la producción.</w:t>
      </w:r>
    </w:p>
    <w:p>
      <w:pPr>
        <w:pStyle w:val="Opción"/>
      </w:pPr>
      <w:r>
        <w:t>d) Realizar la edición final del proyecto audiovisual.</w:t>
      </w:r>
    </w:p>
    <w:p>
      <w:pPr>
        <w:pStyle w:val="Pregunta"/>
      </w:pPr>
      <w:r>
        <w:rPr>
          <w:rStyle w:val="Númerodepregunta"/>
        </w:rPr>
        <w:t xml:space="preserve">2. </w:t>
      </w:r>
      <w:r>
        <w:rPr>
          <w:b/>
        </w:rPr>
        <w:t>¿A qué departamento pertenece la figura del gaffer?</w:t>
      </w:r>
    </w:p>
    <w:p>
      <w:pPr>
        <w:pStyle w:val="Opción"/>
      </w:pPr>
      <w:r>
        <w:t>a) Sonido.</w:t>
      </w:r>
    </w:p>
    <w:p>
      <w:pPr>
        <w:pStyle w:val="Opción"/>
      </w:pPr>
      <w:r>
        <w:t>b) Operación de cámaras.</w:t>
      </w:r>
    </w:p>
    <w:p>
      <w:pPr>
        <w:pStyle w:val="Opción"/>
      </w:pPr>
      <w:r>
        <w:t>c) Escenografía.</w:t>
      </w:r>
    </w:p>
    <w:p>
      <w:pPr>
        <w:pStyle w:val="Opción"/>
      </w:pPr>
      <w:r>
        <w:t>d) Iluminación.</w:t>
      </w:r>
    </w:p>
    <w:p>
      <w:r>
        <w:br w:type="page"/>
      </w:r>
    </w:p>
    <w:p>
      <w:pPr>
        <w:pStyle w:val="Rótulo"/>
      </w:pPr>
      <w:r>
        <w:t>Temario específico · Producción</w:t>
      </w:r>
    </w:p>
    <w:p>
      <w:pPr>
        <w:pStyle w:val="Heading1"/>
      </w:pPr>
      <w:r>
        <w:t>TEMA 6 – Captación de imagen y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Óptica, sensores, soportes, microfonía y psicoacústica, </w:t>
            </w:r>
            <w:r>
              <w:rPr>
                <w:b/>
                <w:i w:val="0"/>
              </w:rPr>
              <w:t>como oficio</w:t>
            </w:r>
            <w:r>
              <w:rPr>
                <w:b w:val="0"/>
                <w:i w:val="0"/>
              </w:rPr>
              <w:t xml:space="preserve">; las resoluciones son las de las </w:t>
            </w:r>
            <w:r>
              <w:rPr>
                <w:b/>
                <w:i w:val="0"/>
              </w:rPr>
              <w:t>Recomendaciones UIT-R</w:t>
            </w:r>
            <w:r>
              <w:rPr>
                <w:b w:val="0"/>
                <w:i w:val="0"/>
              </w:rPr>
              <w:t>, dadas aquí como conocimiento del sector</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Los intervalos del efecto Haas son aproximados y así van declarados</w:t>
            </w:r>
            <w:r>
              <w:rPr>
                <w:b w:val="0"/>
                <w:i w:val="0"/>
              </w:rPr>
              <w:t>: la frontera con el eco va de 30 a 50 milisegundos según el tipo de sonido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2.508 palabras</w:t>
            </w:r>
            <w:r>
              <w:rPr>
                <w:b w:val="0"/>
                <w:i w:val="0"/>
              </w:rPr>
            </w:r>
          </w:p>
        </w:tc>
      </w:tr>
    </w:tbl>
    <w:p>
      <w:pPr/>
    </w:p>
    <w:p>
      <w:pPr/>
      <w:r>
        <w:rPr>
          <w:b w:val="0"/>
          <w:i w:val="0"/>
        </w:rPr>
        <w:t>Las siglas de este tema, presentadas de entrada: la alta definición (</w:t>
      </w:r>
      <w:r>
        <w:rPr>
          <w:b/>
          <w:i w:val="0"/>
        </w:rPr>
        <w:t>HD</w:t>
      </w:r>
      <w:r>
        <w:rPr>
          <w:b w:val="0"/>
          <w:i w:val="0"/>
        </w:rPr>
        <w:t>) y la ultraalta definición</w:t>
      </w:r>
      <w:r>
        <w:t xml:space="preserve"> </w:t>
      </w:r>
      <w:r>
        <w:rPr>
          <w:b w:val="0"/>
          <w:i w:val="0"/>
        </w:rPr>
        <w:t>(</w:t>
      </w:r>
      <w:r>
        <w:rPr>
          <w:b/>
          <w:i w:val="0"/>
        </w:rPr>
        <w:t>UHD</w:t>
      </w:r>
      <w:r>
        <w:rPr>
          <w:b w:val="0"/>
          <w:i w:val="0"/>
        </w:rPr>
        <w:t>); el dispositivo de carga acoplada (</w:t>
      </w:r>
      <w:r>
        <w:rPr>
          <w:b/>
          <w:i w:val="0"/>
        </w:rPr>
        <w:t>CCD</w:t>
      </w:r>
      <w:r>
        <w:rPr>
          <w:b w:val="0"/>
          <w:i w:val="0"/>
        </w:rPr>
        <w:t>) y el semiconductor complementario de óxido</w:t>
      </w:r>
      <w:r>
        <w:t xml:space="preserve"> </w:t>
      </w:r>
      <w:r>
        <w:rPr>
          <w:b w:val="0"/>
          <w:i w:val="0"/>
        </w:rPr>
        <w:t>metálico (</w:t>
      </w:r>
      <w:r>
        <w:rPr>
          <w:b/>
          <w:i w:val="0"/>
        </w:rPr>
        <w:t>CMOS</w:t>
      </w:r>
      <w:r>
        <w:rPr>
          <w:b w:val="0"/>
          <w:i w:val="0"/>
        </w:rPr>
        <w:t>), que son los dos tipos de sensor; el hercio (</w:t>
      </w:r>
      <w:r>
        <w:rPr>
          <w:b/>
          <w:i w:val="0"/>
        </w:rPr>
        <w:t>Hz</w:t>
      </w:r>
      <w:r>
        <w:rPr>
          <w:b w:val="0"/>
          <w:i w:val="0"/>
        </w:rPr>
        <w:t>) y el milisegundo (</w:t>
      </w:r>
      <w:r>
        <w:rPr>
          <w:b/>
          <w:i w:val="0"/>
        </w:rPr>
        <w:t>ms</w:t>
      </w:r>
      <w:r>
        <w:rPr>
          <w:b w:val="0"/>
          <w:i w:val="0"/>
        </w:rPr>
        <w:t>); el</w:t>
      </w:r>
      <w:r>
        <w:t xml:space="preserve"> </w:t>
      </w:r>
      <w:r>
        <w:rPr>
          <w:b w:val="0"/>
          <w:i w:val="0"/>
        </w:rPr>
        <w:t>decibelio (</w:t>
      </w:r>
      <w:r>
        <w:rPr>
          <w:b/>
          <w:i w:val="0"/>
        </w:rPr>
        <w:t>dB</w:t>
      </w:r>
      <w:r>
        <w:rPr>
          <w:b w:val="0"/>
          <w:i w:val="0"/>
        </w:rPr>
        <w:t>); la modulación por impulsos codificados (</w:t>
      </w:r>
      <w:r>
        <w:rPr>
          <w:b/>
          <w:i w:val="0"/>
        </w:rPr>
        <w:t>PCM</w:t>
      </w:r>
      <w:r>
        <w:rPr>
          <w:b w:val="0"/>
          <w:i w:val="0"/>
        </w:rPr>
        <w:t>); el alto rango dinámico</w:t>
      </w:r>
      <w:r>
        <w:t xml:space="preserve"> </w:t>
      </w:r>
      <w:r>
        <w:rPr>
          <w:b w:val="0"/>
          <w:i w:val="0"/>
        </w:rPr>
        <w:t>(</w:t>
      </w:r>
      <w:r>
        <w:rPr>
          <w:b/>
          <w:i w:val="0"/>
        </w:rPr>
        <w:t>HDR</w:t>
      </w:r>
      <w:r>
        <w:rPr>
          <w:b w:val="0"/>
          <w:i w:val="0"/>
        </w:rPr>
        <w:t xml:space="preserve">, del inglés </w:t>
      </w:r>
      <w:r>
        <w:rPr>
          <w:b w:val="0"/>
          <w:i/>
        </w:rPr>
        <w:t>high dynamic range</w:t>
      </w:r>
      <w:r>
        <w:rPr>
          <w:b w:val="0"/>
          <w:i w:val="0"/>
        </w:rPr>
        <w:t>); el Grupo de Expertos en Imágenes en Movimiento (</w:t>
      </w:r>
      <w:r>
        <w:rPr>
          <w:b/>
          <w:i w:val="0"/>
        </w:rPr>
        <w:t>MPEG</w:t>
      </w:r>
      <w:r>
        <w:rPr>
          <w:b w:val="0"/>
          <w:i w:val="0"/>
        </w:rPr>
        <w:t>)</w:t>
      </w:r>
      <w:r>
        <w:t xml:space="preserve"> </w:t>
      </w:r>
      <w:r>
        <w:rPr>
          <w:b w:val="0"/>
          <w:i w:val="0"/>
        </w:rPr>
        <w:t xml:space="preserve">y su formato de audio </w:t>
      </w:r>
      <w:r>
        <w:rPr>
          <w:b/>
          <w:i w:val="0"/>
        </w:rPr>
        <w:t>MP3</w:t>
      </w:r>
      <w:r>
        <w:rPr>
          <w:b w:val="0"/>
          <w:i w:val="0"/>
        </w:rPr>
        <w:t xml:space="preserve">; y los sistemas de sonido envolvente </w:t>
      </w:r>
      <w:r>
        <w:rPr>
          <w:b/>
          <w:i w:val="0"/>
        </w:rPr>
        <w:t>Dolby ProLogic</w:t>
      </w:r>
      <w:r>
        <w:rPr>
          <w:b w:val="0"/>
          <w:i w:val="0"/>
        </w:rPr>
        <w:t xml:space="preserve">, </w:t>
      </w:r>
      <w:r>
        <w:rPr>
          <w:b/>
          <w:i w:val="0"/>
        </w:rPr>
        <w:t>THX</w:t>
      </w:r>
      <w:r>
        <w:rPr>
          <w:b w:val="0"/>
          <w:i w:val="0"/>
        </w:rPr>
        <w:t xml:space="preserve"> y</w:t>
      </w:r>
      <w:r>
        <w:t xml:space="preserve"> </w:t>
      </w:r>
      <w:r>
        <w:rPr>
          <w:b w:val="0"/>
          <w:i w:val="0"/>
        </w:rPr>
      </w:r>
      <w:r>
        <w:rPr>
          <w:b/>
          <w:i w:val="0"/>
        </w:rPr>
        <w:t>DTS</w:t>
      </w:r>
      <w:r>
        <w:rPr>
          <w:b w:val="0"/>
          <w:i w:val="0"/>
        </w:rPr>
        <w:t>, que el examen nombra por su marca.</w:t>
      </w:r>
    </w:p>
    <w:p>
      <w:pPr>
        <w:pStyle w:val="Citadelanorma"/>
      </w:pPr>
      <w:r>
        <w:rPr>
          <w:b w:val="0"/>
          <w:i w:val="0"/>
        </w:rPr>
        <w:t>Enunciado de la convocatoria (Anexo 2, temario específico de Producción, punto 6):</w:t>
      </w:r>
      <w:r>
        <w:t xml:space="preserve"> </w:t>
      </w:r>
      <w:r>
        <w:rPr>
          <w:b w:val="0"/>
          <w:i w:val="0"/>
        </w:rPr>
        <w:t>«CAPTACIÓN DE IMAGEN Y SONIDO.»</w:t>
      </w:r>
    </w:p>
    <w:p>
      <w:pPr/>
      <w:r>
        <w:rPr>
          <w:b w:val="0"/>
          <w:i w:val="0"/>
        </w:rPr>
      </w:r>
      <w:r>
        <w:rPr>
          <w:b/>
          <w:i w:val="0"/>
        </w:rPr>
        <w:t>Siete preguntas: el segundo banco de la ocupación, empatado con el 16.</w:t>
      </w:r>
      <w:r>
        <w:rPr>
          <w:b w:val="0"/>
          <w:i w:val="0"/>
        </w:rPr>
        <w:t xml:space="preserve"> Y es el punto más técnico</w:t>
      </w:r>
      <w:r>
        <w:t xml:space="preserve"> </w:t>
      </w:r>
      <w:r>
        <w:rPr>
          <w:b w:val="0"/>
          <w:i w:val="0"/>
        </w:rPr>
        <w:t>del temario: óptica, sensores, soportes de cámara, micrófonos y psicoacústica.</w:t>
      </w:r>
    </w:p>
    <w:p>
      <w:pPr>
        <w:pStyle w:val="Heading2"/>
      </w:pPr>
      <w:r>
        <w:rPr>
          <w:b w:val="0"/>
          <w:i w:val="0"/>
        </w:rPr>
        <w:t>6.1 La cámara y su objetivo</w:t>
      </w:r>
    </w:p>
    <w:p>
      <w:pPr/>
      <w:r>
        <w:rPr>
          <w:b w:val="0"/>
          <w:i w:val="0"/>
        </w:rPr>
      </w:r>
      <w:r>
        <w:rPr>
          <w:b/>
          <w:i w:val="0"/>
        </w:rPr>
        <w:t>Un objetivo se define por su distancia focal</w:t>
      </w:r>
      <w:r>
        <w:rPr>
          <w:b w:val="0"/>
          <w:i w:val="0"/>
        </w:rPr>
        <w:t>, que es la distancia entre el centro óptico y el</w:t>
      </w:r>
      <w:r>
        <w:t xml:space="preserve"> </w:t>
      </w:r>
      <w:r>
        <w:rPr>
          <w:b w:val="0"/>
          <w:i w:val="0"/>
        </w:rPr>
        <w:t>sensor cuando se enfoca al infinito. De ahí la primera clasificación: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Objetivo fijo</w:t>
            </w:r>
            <w:r>
              <w:rPr>
                <w:b w:val="0"/>
                <w:i w:val="0"/>
              </w:rPr>
            </w:r>
          </w:p>
        </w:tc>
        <w:tc>
          <w:tcPr>
            <w:tcW w:type="dxa" w:w="3137"/>
          </w:tcPr>
          <w:p>
            <w:pPr>
              <w:pStyle w:val="Tabla"/>
            </w:pPr>
            <w:r/>
            <w:r>
              <w:rPr>
                <w:b w:val="0"/>
                <w:i w:val="0"/>
              </w:rPr>
            </w:r>
            <w:r>
              <w:rPr>
                <w:b/>
                <w:i w:val="0"/>
              </w:rPr>
              <w:t>Una sola</w:t>
            </w:r>
            <w:r>
              <w:rPr>
                <w:b w:val="0"/>
                <w:i w:val="0"/>
              </w:rPr>
              <w:t xml:space="preserve"> distancia focal</w:t>
            </w:r>
          </w:p>
        </w:tc>
        <w:tc>
          <w:tcPr>
            <w:tcW w:type="dxa" w:w="3137"/>
          </w:tcPr>
          <w:p>
            <w:pPr>
              <w:pStyle w:val="Tabla"/>
            </w:pPr>
            <w:r/>
            <w:r>
              <w:rPr>
                <w:b w:val="0"/>
                <w:i w:val="0"/>
              </w:rPr>
              <w:t>Más luminoso, más nítido, más ligero</w:t>
            </w:r>
          </w:p>
        </w:tc>
      </w:tr>
      <w:tr>
        <w:tc>
          <w:tcPr>
            <w:tcW w:type="dxa" w:w="3137"/>
          </w:tcPr>
          <w:p>
            <w:pPr>
              <w:pStyle w:val="Tabla"/>
            </w:pPr>
            <w:r/>
            <w:r>
              <w:rPr>
                <w:b w:val="0"/>
                <w:i w:val="0"/>
              </w:rPr>
            </w:r>
            <w:r>
              <w:rPr>
                <w:b/>
                <w:i w:val="0"/>
              </w:rPr>
              <w:t>Objetivo zum</w:t>
            </w:r>
            <w:r>
              <w:rPr>
                <w:b w:val="0"/>
                <w:i w:val="0"/>
              </w:rPr>
            </w:r>
          </w:p>
        </w:tc>
        <w:tc>
          <w:tcPr>
            <w:tcW w:type="dxa" w:w="3137"/>
          </w:tcPr>
          <w:p>
            <w:pPr>
              <w:pStyle w:val="Tabla"/>
            </w:pPr>
            <w:r/>
            <w:r>
              <w:rPr>
                <w:b w:val="0"/>
                <w:i w:val="0"/>
              </w:rPr>
            </w:r>
            <w:r>
              <w:rPr>
                <w:b/>
                <w:i w:val="0"/>
              </w:rPr>
              <w:t>Focal variable</w:t>
            </w:r>
            <w:r>
              <w:rPr>
                <w:b w:val="0"/>
                <w:i w:val="0"/>
              </w:rPr>
              <w:t xml:space="preserve"> entre dos extremos</w:t>
            </w:r>
          </w:p>
        </w:tc>
        <w:tc>
          <w:tcPr>
            <w:tcW w:type="dxa" w:w="3137"/>
          </w:tcPr>
          <w:p>
            <w:pPr>
              <w:pStyle w:val="Tabla"/>
            </w:pPr>
            <w:r/>
            <w:r>
              <w:rPr>
                <w:b w:val="0"/>
                <w:i w:val="0"/>
              </w:rPr>
              <w:t>Un objetivo hace el trabajo de muchos</w:t>
            </w:r>
          </w:p>
        </w:tc>
      </w:tr>
    </w:tbl>
    <w:p>
      <w:pPr/>
    </w:p>
    <w:p>
      <w:pPr/>
      <w:r>
        <w:rPr>
          <w:b w:val="0"/>
          <w:i w:val="0"/>
        </w:rPr>
      </w:r>
      <w:r>
        <w:rPr>
          <w:b/>
          <w:i w:val="0"/>
        </w:rPr>
        <w:t>Un objetivo zum es de focal variable.</w:t>
      </w:r>
      <w:r>
        <w:rPr>
          <w:b w:val="0"/>
          <w:i w:val="0"/>
        </w:rPr>
        <w:t xml:space="preserve"> Ésa es la respuesta oficial a la pregunta 28, y las tres</w:t>
      </w:r>
      <w:r>
        <w:t xml:space="preserve"> </w:t>
      </w:r>
      <w:r>
        <w:rPr>
          <w:b w:val="0"/>
          <w:i w:val="0"/>
        </w:rPr>
        <w:t xml:space="preserve">opciones falsas confunden </w:t>
      </w:r>
      <w:r>
        <w:rPr>
          <w:b/>
          <w:i w:val="0"/>
        </w:rPr>
        <w:t>la focal con otras dos magnitudes del objetivo</w:t>
      </w:r>
      <w:r>
        <w:rPr>
          <w:b w:val="0"/>
          <w:i w:val="0"/>
        </w:rPr>
        <w:t>:</w:t>
      </w:r>
    </w:p>
    <w:p>
      <w:pPr>
        <w:pStyle w:val="ListBullet"/>
      </w:pPr>
      <w:r>
        <w:rPr>
          <w:b w:val="0"/>
          <w:i w:val="0"/>
        </w:rPr>
      </w:r>
      <w:r>
        <w:rPr>
          <w:b/>
          <w:i w:val="0"/>
        </w:rPr>
        <w:t>«Foco fijo»</w:t>
      </w:r>
      <w:r>
        <w:rPr>
          <w:b w:val="0"/>
          <w:i w:val="0"/>
        </w:rPr>
        <w:t xml:space="preserve"> describe un objetivo </w:t>
      </w:r>
      <w:r>
        <w:rPr>
          <w:b/>
          <w:i w:val="0"/>
        </w:rPr>
        <w:t>sin enfoque ajustable</w:t>
      </w:r>
      <w:r>
        <w:rPr>
          <w:b w:val="0"/>
          <w:i w:val="0"/>
        </w:rPr>
        <w:t xml:space="preserve"> —el de una cámara de vigilancia—, que</w:t>
      </w:r>
      <w:r>
        <w:t xml:space="preserve"> </w:t>
      </w:r>
      <w:r>
        <w:rPr>
          <w:b w:val="0"/>
          <w:i w:val="0"/>
        </w:rPr>
        <w:t>es otra cosa.</w:t>
      </w:r>
    </w:p>
    <w:p>
      <w:pPr>
        <w:pStyle w:val="ListBullet"/>
      </w:pPr>
      <w:r>
        <w:rPr>
          <w:b w:val="0"/>
          <w:i w:val="0"/>
        </w:rPr>
      </w:r>
      <w:r>
        <w:rPr>
          <w:b/>
          <w:i w:val="0"/>
        </w:rPr>
        <w:t>«Iris fijo»</w:t>
      </w:r>
      <w:r>
        <w:rPr>
          <w:b w:val="0"/>
          <w:i w:val="0"/>
        </w:rPr>
        <w:t xml:space="preserve"> describe un objetivo </w:t>
      </w:r>
      <w:r>
        <w:rPr>
          <w:b/>
          <w:i w:val="0"/>
        </w:rPr>
        <w:t>sin diafragma regulable</w:t>
      </w:r>
      <w:r>
        <w:rPr>
          <w:b w:val="0"/>
          <w:i w:val="0"/>
        </w:rPr>
        <w:t>: tampoco tiene que ver con la</w:t>
      </w:r>
      <w:r>
        <w:t xml:space="preserve"> </w:t>
      </w:r>
      <w:r>
        <w:rPr>
          <w:b w:val="0"/>
          <w:i w:val="0"/>
        </w:rPr>
        <w:t>focal.</w:t>
      </w:r>
    </w:p>
    <w:p>
      <w:pPr>
        <w:pStyle w:val="ListBullet"/>
      </w:pPr>
      <w:r>
        <w:rPr>
          <w:b w:val="0"/>
          <w:i w:val="0"/>
        </w:rPr>
      </w:r>
      <w:r>
        <w:rPr>
          <w:b/>
          <w:i w:val="0"/>
        </w:rPr>
        <w:t>«Focal fija»</w:t>
      </w:r>
      <w:r>
        <w:rPr>
          <w:b w:val="0"/>
          <w:i w:val="0"/>
        </w:rPr>
        <w:t xml:space="preserve"> es </w:t>
      </w:r>
      <w:r>
        <w:rPr>
          <w:b/>
          <w:i w:val="0"/>
        </w:rPr>
        <w:t>justo lo contrario</w:t>
      </w:r>
      <w:r>
        <w:rPr>
          <w:b w:val="0"/>
          <w:i w:val="0"/>
        </w:rPr>
        <w:t xml:space="preserve"> de un zum, y es la opción que hay que descartar leyendo</w:t>
      </w:r>
      <w:r>
        <w:t xml:space="preserve"> </w:t>
      </w:r>
      <w:r>
        <w:rPr>
          <w:b w:val="0"/>
          <w:i w:val="0"/>
        </w:rPr>
        <w:t>una sola palabra.</w:t>
      </w:r>
    </w:p>
    <w:p>
      <w:pPr/>
      <w:r>
        <w:rPr>
          <w:b w:val="0"/>
          <w:i w:val="0"/>
        </w:rPr>
      </w:r>
      <w:r>
        <w:rPr>
          <w:b/>
          <w:i w:val="0"/>
        </w:rPr>
        <w:t>La razón de zoom</w:t>
      </w:r>
      <w:r>
        <w:rPr>
          <w:b w:val="0"/>
          <w:i w:val="0"/>
        </w:rPr>
        <w:t xml:space="preserve"> se escribe con una equis —«20x»— y dice </w:t>
      </w:r>
      <w:r>
        <w:rPr>
          <w:b/>
          <w:i w:val="0"/>
        </w:rPr>
        <w:t>cuántas veces cabe la focal más corta</w:t>
      </w:r>
      <w:r>
        <w:t xml:space="preserve"> </w:t>
      </w:r>
      <w:r>
        <w:rPr>
          <w:b/>
          <w:i w:val="0"/>
        </w:rPr>
        <w:t>en la más larga</w:t>
      </w:r>
      <w:r>
        <w:rPr>
          <w:b w:val="0"/>
          <w:i w:val="0"/>
        </w:rPr>
        <w:t>. No dice cuán angular es el objetivo ni cuánto alcanza: por eso los fabricantes</w:t>
      </w:r>
      <w:r>
        <w:t xml:space="preserve"> </w:t>
      </w:r>
      <w:r>
        <w:rPr>
          <w:b w:val="0"/>
          <w:i w:val="0"/>
        </w:rPr>
        <w:t>escriben también la focal mínima.</w:t>
      </w:r>
    </w:p>
    <w:p>
      <w:pPr>
        <w:pStyle w:val="Separador"/>
        <w:pBdr>
          <w:bottom w:val="single" w:sz="4" w:color="BBBBBB"/>
        </w:pBdr>
      </w:pPr>
    </w:p>
    <w:p>
      <w:pPr>
        <w:pStyle w:val="Heading2"/>
      </w:pPr>
      <w:r>
        <w:rPr>
          <w:b w:val="0"/>
          <w:i w:val="0"/>
        </w:rPr>
        <w:t>6.2 La resolución</w:t>
      </w:r>
    </w:p>
    <w:p>
      <w:pPr/>
      <w:r>
        <w:rPr>
          <w:b w:val="0"/>
          <w:i w:val="0"/>
        </w:rPr>
      </w:r>
      <w:r>
        <w:rPr>
          <w:b/>
          <w:i w:val="0"/>
        </w:rPr>
        <w:t>La resolución espacial es el número de píxeles de la imagen</w:t>
      </w:r>
      <w:r>
        <w:rPr>
          <w:b w:val="0"/>
          <w:i w:val="0"/>
        </w:rPr>
        <w:t>, y se escribe como horizontales por</w:t>
      </w:r>
      <w:r>
        <w:t xml:space="preserve"> </w:t>
      </w:r>
      <w:r>
        <w:rPr>
          <w:b w:val="0"/>
          <w:i w:val="0"/>
        </w:rPr>
        <w:t>verticales: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Resolución</w:t>
            </w:r>
          </w:p>
        </w:tc>
      </w:tr>
      <w:tr>
        <w:tc>
          <w:tcPr>
            <w:tcW w:type="dxa" w:w="4706"/>
          </w:tcPr>
          <w:p>
            <w:pPr>
              <w:pStyle w:val="Tabla"/>
            </w:pPr>
            <w:r/>
            <w:r>
              <w:rPr>
                <w:b w:val="0"/>
                <w:i w:val="0"/>
              </w:rPr>
            </w:r>
            <w:r>
              <w:rPr>
                <w:b/>
                <w:i w:val="0"/>
              </w:rPr>
              <w:t>Definición convencional</w:t>
            </w:r>
            <w:r>
              <w:rPr>
                <w:b w:val="0"/>
                <w:i w:val="0"/>
              </w:rPr>
              <w:t xml:space="preserve"> (576i)</w:t>
            </w:r>
          </w:p>
        </w:tc>
        <w:tc>
          <w:tcPr>
            <w:tcW w:type="dxa" w:w="4706"/>
          </w:tcPr>
          <w:p>
            <w:pPr>
              <w:pStyle w:val="Tabla"/>
            </w:pPr>
            <w:r/>
            <w:r>
              <w:rPr>
                <w:b w:val="0"/>
                <w:i w:val="0"/>
              </w:rPr>
              <w:t>720 × 576</w:t>
            </w:r>
          </w:p>
        </w:tc>
      </w:tr>
      <w:tr>
        <w:tc>
          <w:tcPr>
            <w:tcW w:type="dxa" w:w="4706"/>
          </w:tcPr>
          <w:p>
            <w:pPr>
              <w:pStyle w:val="Tabla"/>
            </w:pPr>
            <w:r/>
            <w:r>
              <w:rPr>
                <w:b w:val="0"/>
                <w:i w:val="0"/>
              </w:rPr>
            </w:r>
            <w:r>
              <w:rPr>
                <w:b/>
                <w:i w:val="0"/>
              </w:rPr>
              <w:t>HD Ready</w:t>
            </w:r>
            <w:r>
              <w:rPr>
                <w:b w:val="0"/>
                <w:i w:val="0"/>
              </w:rPr>
            </w:r>
          </w:p>
        </w:tc>
        <w:tc>
          <w:tcPr>
            <w:tcW w:type="dxa" w:w="4706"/>
          </w:tcPr>
          <w:p>
            <w:pPr>
              <w:pStyle w:val="Tabla"/>
            </w:pPr>
            <w:r/>
            <w:r>
              <w:rPr>
                <w:b w:val="0"/>
                <w:i w:val="0"/>
              </w:rPr>
              <w:t>1280 × 720</w:t>
            </w:r>
          </w:p>
        </w:tc>
      </w:tr>
      <w:tr>
        <w:tc>
          <w:tcPr>
            <w:tcW w:type="dxa" w:w="4706"/>
          </w:tcPr>
          <w:p>
            <w:pPr>
              <w:pStyle w:val="Tabla"/>
            </w:pPr>
            <w:r/>
            <w:r>
              <w:rPr>
                <w:b w:val="0"/>
                <w:i w:val="0"/>
              </w:rPr>
            </w:r>
            <w:r>
              <w:rPr>
                <w:b/>
                <w:i w:val="0"/>
              </w:rPr>
              <w:t>Full HD</w:t>
            </w:r>
            <w:r>
              <w:rPr>
                <w:b w:val="0"/>
                <w:i w:val="0"/>
              </w:rPr>
            </w:r>
          </w:p>
        </w:tc>
        <w:tc>
          <w:tcPr>
            <w:tcW w:type="dxa" w:w="4706"/>
          </w:tcPr>
          <w:p>
            <w:pPr>
              <w:pStyle w:val="Tabla"/>
            </w:pPr>
            <w:r/>
            <w:r>
              <w:rPr>
                <w:b w:val="0"/>
                <w:i w:val="0"/>
              </w:rPr>
            </w:r>
            <w:r>
              <w:rPr>
                <w:b/>
                <w:i w:val="0"/>
              </w:rPr>
              <w:t>1920 × 1080</w:t>
            </w:r>
            <w:r>
              <w:rPr>
                <w:b w:val="0"/>
                <w:i w:val="0"/>
              </w:rPr>
            </w:r>
          </w:p>
        </w:tc>
      </w:tr>
      <w:tr>
        <w:tc>
          <w:tcPr>
            <w:tcW w:type="dxa" w:w="4706"/>
          </w:tcPr>
          <w:p>
            <w:pPr>
              <w:pStyle w:val="Tabla"/>
            </w:pPr>
            <w:r/>
            <w:r>
              <w:rPr>
                <w:b w:val="0"/>
                <w:i w:val="0"/>
              </w:rPr>
            </w:r>
            <w:r>
              <w:rPr>
                <w:b/>
                <w:i w:val="0"/>
              </w:rPr>
              <w:t>4K UHD</w:t>
            </w:r>
            <w:r>
              <w:rPr>
                <w:b w:val="0"/>
                <w:i w:val="0"/>
              </w:rPr>
            </w:r>
          </w:p>
        </w:tc>
        <w:tc>
          <w:tcPr>
            <w:tcW w:type="dxa" w:w="4706"/>
          </w:tcPr>
          <w:p>
            <w:pPr>
              <w:pStyle w:val="Tabla"/>
            </w:pPr>
            <w:r/>
            <w:r>
              <w:rPr>
                <w:b w:val="0"/>
                <w:i w:val="0"/>
              </w:rPr>
              <w:t>3840 × 2160</w:t>
            </w:r>
          </w:p>
        </w:tc>
      </w:tr>
      <w:tr>
        <w:tc>
          <w:tcPr>
            <w:tcW w:type="dxa" w:w="4706"/>
          </w:tcPr>
          <w:p>
            <w:pPr>
              <w:pStyle w:val="Tabla"/>
            </w:pPr>
            <w:r/>
            <w:r>
              <w:rPr>
                <w:b w:val="0"/>
                <w:i w:val="0"/>
              </w:rPr>
            </w:r>
            <w:r>
              <w:rPr>
                <w:b/>
                <w:i w:val="0"/>
              </w:rPr>
              <w:t>8K UHD</w:t>
            </w:r>
            <w:r>
              <w:rPr>
                <w:b w:val="0"/>
                <w:i w:val="0"/>
              </w:rPr>
            </w:r>
          </w:p>
        </w:tc>
        <w:tc>
          <w:tcPr>
            <w:tcW w:type="dxa" w:w="4706"/>
          </w:tcPr>
          <w:p>
            <w:pPr>
              <w:pStyle w:val="Tabla"/>
            </w:pPr>
            <w:r/>
            <w:r>
              <w:rPr>
                <w:b w:val="0"/>
                <w:i w:val="0"/>
              </w:rPr>
              <w:t>7680 × 4320</w:t>
            </w:r>
          </w:p>
        </w:tc>
      </w:tr>
    </w:tbl>
    <w:p>
      <w:pPr/>
    </w:p>
    <w:p>
      <w:pPr/>
      <w:r>
        <w:rPr>
          <w:b w:val="0"/>
          <w:i w:val="0"/>
        </w:rPr>
      </w:r>
      <w:r>
        <w:rPr>
          <w:b/>
          <w:i w:val="0"/>
        </w:rPr>
        <w:t>La resolución espacial del Full HD es 1.920 × 1.080 píxeles.</w:t>
      </w:r>
      <w:r>
        <w:rPr>
          <w:b w:val="0"/>
          <w:i w:val="0"/>
        </w:rPr>
        <w:t xml:space="preserve"> Ésa es la respuesta oficial a la</w:t>
      </w:r>
      <w:r>
        <w:t xml:space="preserve"> </w:t>
      </w:r>
      <w:r>
        <w:rPr>
          <w:b w:val="0"/>
          <w:i w:val="0"/>
        </w:rPr>
        <w:t xml:space="preserve">pregunta 85, y las tres opciones falsas son </w:t>
      </w:r>
      <w:r>
        <w:rPr>
          <w:b/>
          <w:i w:val="0"/>
        </w:rPr>
        <w:t>las tres resoluciones vecinas de la tabla</w:t>
      </w:r>
      <w:r>
        <w:rPr>
          <w:b w:val="0"/>
          <w:i w:val="0"/>
        </w:rPr>
        <w:t>: el 8K, el</w:t>
      </w:r>
      <w:r>
        <w:t xml:space="preserve"> </w:t>
      </w:r>
      <w:r>
        <w:rPr>
          <w:b w:val="0"/>
          <w:i w:val="0"/>
        </w:rPr>
        <w:t>HD Ready —escrito «1.270 × 720», con una errata de grafía por 1.280— y una aproximación de la</w:t>
      </w:r>
      <w:r>
        <w:t xml:space="preserve"> </w:t>
      </w:r>
      <w:r>
        <w:rPr>
          <w:b w:val="0"/>
          <w:i w:val="0"/>
        </w:rPr>
        <w:t>definición convencional.</w:t>
      </w:r>
    </w:p>
    <w:p>
      <w:pPr/>
      <w:r>
        <w:rPr>
          <w:b w:val="0"/>
          <w:i w:val="0"/>
        </w:rPr>
      </w:r>
      <w:r>
        <w:rPr>
          <w:b/>
          <w:i w:val="0"/>
        </w:rPr>
        <w:t>La pregunta se responde reconociendo la única cifra que empieza por 1.920</w:t>
      </w:r>
      <w:r>
        <w:rPr>
          <w:b w:val="0"/>
          <w:i w:val="0"/>
        </w:rPr>
        <w:t>, y conviene fijarla</w:t>
      </w:r>
      <w:r>
        <w:t xml:space="preserve"> </w:t>
      </w:r>
      <w:r>
        <w:rPr>
          <w:b w:val="0"/>
          <w:i w:val="0"/>
        </w:rPr>
        <w:t xml:space="preserve">porque es la referencia con la que se cuentan todas las demás: </w:t>
      </w:r>
      <w:r>
        <w:rPr>
          <w:b/>
          <w:i w:val="0"/>
        </w:rPr>
        <w:t>el 4K UHD es el doble de ancho y el</w:t>
      </w:r>
      <w:r>
        <w:t xml:space="preserve"> </w:t>
      </w:r>
      <w:r>
        <w:rPr>
          <w:b/>
          <w:i w:val="0"/>
        </w:rPr>
        <w:t>doble de alto, es decir, cuatro veces sus píxeles.</w:t>
      </w:r>
      <w:r>
        <w:rPr>
          <w:b w:val="0"/>
          <w:i w:val="0"/>
        </w:rPr>
      </w:r>
    </w:p>
    <w:p>
      <w:pPr>
        <w:pStyle w:val="Separador"/>
        <w:pBdr>
          <w:bottom w:val="single" w:sz="4" w:color="BBBBBB"/>
        </w:pBdr>
      </w:pPr>
    </w:p>
    <w:p>
      <w:pPr>
        <w:pStyle w:val="Heading2"/>
      </w:pPr>
      <w:r>
        <w:rPr>
          <w:b w:val="0"/>
          <w:i w:val="0"/>
        </w:rPr>
        <w:t>6.3 Los soportes de cámara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Trípode con cabeza fluida</w:t>
            </w:r>
            <w:r>
              <w:rPr>
                <w:b w:val="0"/>
                <w:i w:val="0"/>
              </w:rPr>
            </w:r>
          </w:p>
        </w:tc>
        <w:tc>
          <w:tcPr>
            <w:tcW w:type="dxa" w:w="3137"/>
          </w:tcPr>
          <w:p>
            <w:pPr>
              <w:pStyle w:val="Tabla"/>
            </w:pPr>
            <w:r/>
            <w:r>
              <w:rPr>
                <w:b w:val="0"/>
                <w:i w:val="0"/>
              </w:rPr>
              <w:t>Panorámicas y cabeceos suaves</w:t>
            </w:r>
          </w:p>
        </w:tc>
        <w:tc>
          <w:tcPr>
            <w:tcW w:type="dxa" w:w="3137"/>
          </w:tcPr>
          <w:p>
            <w:pPr>
              <w:pStyle w:val="Tabla"/>
            </w:pPr>
            <w:r/>
            <w:r>
              <w:rPr>
                <w:b w:val="0"/>
                <w:i w:val="0"/>
              </w:rPr>
              <w:t>Estudio y exteriores</w:t>
            </w:r>
          </w:p>
        </w:tc>
      </w:tr>
      <w:tr>
        <w:tc>
          <w:tcPr>
            <w:tcW w:type="dxa" w:w="3137"/>
          </w:tcPr>
          <w:p>
            <w:pPr>
              <w:pStyle w:val="Tabla"/>
            </w:pPr>
            <w:r/>
            <w:r>
              <w:rPr>
                <w:b w:val="0"/>
                <w:i w:val="0"/>
              </w:rPr>
            </w:r>
            <w:r>
              <w:rPr>
                <w:b/>
                <w:i w:val="0"/>
              </w:rPr>
              <w:t>Pedestal</w:t>
            </w:r>
            <w:r>
              <w:rPr>
                <w:b w:val="0"/>
                <w:i w:val="0"/>
              </w:rPr>
            </w:r>
          </w:p>
        </w:tc>
        <w:tc>
          <w:tcPr>
            <w:tcW w:type="dxa" w:w="3137"/>
          </w:tcPr>
          <w:p>
            <w:pPr>
              <w:pStyle w:val="Tabla"/>
            </w:pPr>
            <w:r/>
            <w:r>
              <w:rPr>
                <w:b w:val="0"/>
                <w:i w:val="0"/>
              </w:rPr>
              <w:t>Subir, bajar y desplazar sin perder el nivel</w:t>
            </w:r>
          </w:p>
        </w:tc>
        <w:tc>
          <w:tcPr>
            <w:tcW w:type="dxa" w:w="3137"/>
          </w:tcPr>
          <w:p>
            <w:pPr>
              <w:pStyle w:val="Tabla"/>
            </w:pPr>
            <w:r/>
            <w:r>
              <w:rPr>
                <w:b w:val="0"/>
                <w:i w:val="0"/>
              </w:rPr>
            </w:r>
            <w:r>
              <w:rPr>
                <w:b/>
                <w:i w:val="0"/>
              </w:rPr>
              <w:t>Plató</w:t>
            </w:r>
            <w:r>
              <w:rPr>
                <w:b w:val="0"/>
                <w:i w:val="0"/>
              </w:rPr>
            </w:r>
          </w:p>
        </w:tc>
      </w:tr>
      <w:tr>
        <w:tc>
          <w:tcPr>
            <w:tcW w:type="dxa" w:w="3137"/>
          </w:tcPr>
          <w:p>
            <w:pPr>
              <w:pStyle w:val="Tabla"/>
            </w:pPr>
            <w:r/>
            <w:r>
              <w:rPr>
                <w:b w:val="0"/>
                <w:i w:val="0"/>
              </w:rPr>
            </w:r>
            <w:r>
              <w:rPr>
                <w:b/>
                <w:i/>
              </w:rPr>
              <w:t>Dolly</w:t>
            </w:r>
            <w:r>
              <w:rPr>
                <w:b/>
                <w:i w:val="0"/>
              </w:rPr>
              <w:t xml:space="preserve"> y raíles</w:t>
            </w:r>
            <w:r>
              <w:rPr>
                <w:b w:val="0"/>
                <w:i w:val="0"/>
              </w:rPr>
            </w:r>
          </w:p>
        </w:tc>
        <w:tc>
          <w:tcPr>
            <w:tcW w:type="dxa" w:w="3137"/>
          </w:tcPr>
          <w:p>
            <w:pPr>
              <w:pStyle w:val="Tabla"/>
            </w:pPr>
            <w:r/>
            <w:r>
              <w:rPr>
                <w:b w:val="0"/>
                <w:i w:val="0"/>
              </w:rPr>
              <w:t>Travellings precisos y repetibles</w:t>
            </w:r>
          </w:p>
        </w:tc>
        <w:tc>
          <w:tcPr>
            <w:tcW w:type="dxa" w:w="3137"/>
          </w:tcPr>
          <w:p>
            <w:pPr>
              <w:pStyle w:val="Tabla"/>
            </w:pPr>
            <w:r/>
            <w:r>
              <w:rPr>
                <w:b w:val="0"/>
                <w:i w:val="0"/>
              </w:rPr>
              <w:t>Ficción, plató</w:t>
            </w:r>
          </w:p>
        </w:tc>
      </w:tr>
      <w:tr>
        <w:tc>
          <w:tcPr>
            <w:tcW w:type="dxa" w:w="3137"/>
          </w:tcPr>
          <w:p>
            <w:pPr>
              <w:pStyle w:val="Tabla"/>
            </w:pPr>
            <w:r/>
            <w:r>
              <w:rPr>
                <w:b w:val="0"/>
                <w:i/>
              </w:rPr>
            </w:r>
            <w:r>
              <w:rPr>
                <w:b/>
                <w:i/>
              </w:rPr>
              <w:t>Slider</w:t>
            </w:r>
            <w:r>
              <w:rPr>
                <w:b w:val="0"/>
                <w:i/>
              </w:rPr>
            </w:r>
          </w:p>
        </w:tc>
        <w:tc>
          <w:tcPr>
            <w:tcW w:type="dxa" w:w="3137"/>
          </w:tcPr>
          <w:p>
            <w:pPr>
              <w:pStyle w:val="Tabla"/>
            </w:pPr>
            <w:r/>
            <w:r>
              <w:rPr>
                <w:b w:val="0"/>
                <w:i w:val="0"/>
              </w:rPr>
            </w:r>
            <w:r>
              <w:rPr>
                <w:b/>
                <w:i w:val="0"/>
              </w:rPr>
              <w:t>Travelling de corto recorrido</w:t>
            </w:r>
            <w:r>
              <w:rPr>
                <w:b w:val="0"/>
                <w:i w:val="0"/>
              </w:rPr>
              <w:t>, sobre una guía de medio metro o un metro</w:t>
            </w:r>
          </w:p>
        </w:tc>
        <w:tc>
          <w:tcPr>
            <w:tcW w:type="dxa" w:w="3137"/>
          </w:tcPr>
          <w:p>
            <w:pPr>
              <w:pStyle w:val="Tabla"/>
            </w:pPr>
            <w:r/>
            <w:r>
              <w:rPr>
                <w:b w:val="0"/>
                <w:i w:val="0"/>
              </w:rPr>
            </w:r>
            <w:r>
              <w:rPr>
                <w:b/>
                <w:i w:val="0"/>
              </w:rPr>
              <w:t>Cámaras ligeras y réflex</w:t>
            </w:r>
            <w:r>
              <w:rPr>
                <w:b w:val="0"/>
                <w:i w:val="0"/>
              </w:rPr>
            </w:r>
          </w:p>
        </w:tc>
      </w:tr>
      <w:tr>
        <w:tc>
          <w:tcPr>
            <w:tcW w:type="dxa" w:w="3137"/>
          </w:tcPr>
          <w:p>
            <w:pPr>
              <w:pStyle w:val="Tabla"/>
            </w:pPr>
            <w:r/>
            <w:r>
              <w:rPr>
                <w:b w:val="0"/>
                <w:i w:val="0"/>
              </w:rPr>
            </w:r>
            <w:r>
              <w:rPr>
                <w:b/>
                <w:i w:val="0"/>
              </w:rPr>
              <w:t>Grúa</w:t>
            </w:r>
            <w:r>
              <w:rPr>
                <w:b w:val="0"/>
                <w:i w:val="0"/>
              </w:rPr>
              <w:t xml:space="preserve"> y pluma</w:t>
            </w:r>
          </w:p>
        </w:tc>
        <w:tc>
          <w:tcPr>
            <w:tcW w:type="dxa" w:w="3137"/>
          </w:tcPr>
          <w:p>
            <w:pPr>
              <w:pStyle w:val="Tabla"/>
            </w:pPr>
            <w:r/>
            <w:r>
              <w:rPr>
                <w:b w:val="0"/>
                <w:i w:val="0"/>
              </w:rPr>
              <w:t>Movimientos verticales amplios y arcos</w:t>
            </w:r>
          </w:p>
        </w:tc>
        <w:tc>
          <w:tcPr>
            <w:tcW w:type="dxa" w:w="3137"/>
          </w:tcPr>
          <w:p>
            <w:pPr>
              <w:pStyle w:val="Tabla"/>
            </w:pPr>
            <w:r/>
            <w:r>
              <w:rPr>
                <w:b w:val="0"/>
                <w:i w:val="0"/>
              </w:rPr>
              <w:t>Plató, retransmisión</w:t>
            </w:r>
          </w:p>
        </w:tc>
      </w:tr>
      <w:tr>
        <w:tc>
          <w:tcPr>
            <w:tcW w:type="dxa" w:w="3137"/>
          </w:tcPr>
          <w:p>
            <w:pPr>
              <w:pStyle w:val="Tabla"/>
            </w:pPr>
            <w:r/>
            <w:r>
              <w:rPr>
                <w:b w:val="0"/>
                <w:i/>
              </w:rPr>
            </w:r>
            <w:r>
              <w:rPr>
                <w:b/>
                <w:i/>
              </w:rPr>
              <w:t>Polecam</w:t>
            </w:r>
            <w:r>
              <w:rPr>
                <w:b w:val="0"/>
                <w:i/>
              </w:rPr>
            </w:r>
          </w:p>
        </w:tc>
        <w:tc>
          <w:tcPr>
            <w:tcW w:type="dxa" w:w="3137"/>
          </w:tcPr>
          <w:p>
            <w:pPr>
              <w:pStyle w:val="Tabla"/>
            </w:pPr>
            <w:r/>
            <w:r>
              <w:rPr>
                <w:b w:val="0"/>
                <w:i w:val="0"/>
              </w:rPr>
              <w:t>Pértiga con cabeza remota en el extremo</w:t>
            </w:r>
          </w:p>
        </w:tc>
        <w:tc>
          <w:tcPr>
            <w:tcW w:type="dxa" w:w="3137"/>
          </w:tcPr>
          <w:p>
            <w:pPr>
              <w:pStyle w:val="Tabla"/>
            </w:pPr>
            <w:r/>
            <w:r>
              <w:rPr>
                <w:b w:val="0"/>
                <w:i w:val="0"/>
              </w:rPr>
              <w:t>Deportes, espacios estrechos</w:t>
            </w:r>
          </w:p>
        </w:tc>
      </w:tr>
      <w:tr>
        <w:tc>
          <w:tcPr>
            <w:tcW w:type="dxa" w:w="3137"/>
          </w:tcPr>
          <w:p>
            <w:pPr>
              <w:pStyle w:val="Tabla"/>
            </w:pPr>
            <w:r/>
            <w:r>
              <w:rPr>
                <w:b w:val="0"/>
                <w:i/>
              </w:rPr>
            </w:r>
            <w:r>
              <w:rPr>
                <w:b/>
                <w:i/>
              </w:rPr>
              <w:t>Wescam</w:t>
            </w:r>
            <w:r>
              <w:rPr>
                <w:b w:val="0"/>
                <w:i/>
              </w:rPr>
            </w:r>
          </w:p>
        </w:tc>
        <w:tc>
          <w:tcPr>
            <w:tcW w:type="dxa" w:w="3137"/>
          </w:tcPr>
          <w:p>
            <w:pPr>
              <w:pStyle w:val="Tabla"/>
            </w:pPr>
            <w:r/>
            <w:r>
              <w:rPr>
                <w:b w:val="0"/>
                <w:i w:val="0"/>
              </w:rPr>
              <w:t>Cabeza giroestabilizada, típicamente aérea</w:t>
            </w:r>
          </w:p>
        </w:tc>
        <w:tc>
          <w:tcPr>
            <w:tcW w:type="dxa" w:w="3137"/>
          </w:tcPr>
          <w:p>
            <w:pPr>
              <w:pStyle w:val="Tabla"/>
            </w:pPr>
            <w:r/>
            <w:r>
              <w:rPr>
                <w:b w:val="0"/>
                <w:i w:val="0"/>
              </w:rPr>
              <w:t>Helicóptero, vehículo</w:t>
            </w:r>
          </w:p>
        </w:tc>
      </w:tr>
      <w:tr>
        <w:tc>
          <w:tcPr>
            <w:tcW w:type="dxa" w:w="3137"/>
          </w:tcPr>
          <w:p>
            <w:pPr>
              <w:pStyle w:val="Tabla"/>
            </w:pPr>
            <w:r/>
            <w:r>
              <w:rPr>
                <w:b w:val="0"/>
                <w:i w:val="0"/>
              </w:rPr>
            </w:r>
            <w:r>
              <w:rPr>
                <w:b/>
                <w:i w:val="0"/>
              </w:rPr>
              <w:t>Cardán</w:t>
            </w:r>
            <w:r>
              <w:rPr>
                <w:b w:val="0"/>
                <w:i w:val="0"/>
              </w:rPr>
              <w:t xml:space="preserve"> (</w:t>
            </w:r>
            <w:r>
              <w:rPr>
                <w:b w:val="0"/>
                <w:i/>
              </w:rPr>
              <w:t>gimbal</w:t>
            </w:r>
            <w:r>
              <w:rPr>
                <w:b w:val="0"/>
                <w:i w:val="0"/>
              </w:rPr>
              <w:t>)</w:t>
            </w:r>
          </w:p>
        </w:tc>
        <w:tc>
          <w:tcPr>
            <w:tcW w:type="dxa" w:w="3137"/>
          </w:tcPr>
          <w:p>
            <w:pPr>
              <w:pStyle w:val="Tabla"/>
            </w:pPr>
            <w:r/>
            <w:r>
              <w:rPr>
                <w:b w:val="0"/>
                <w:i w:val="0"/>
              </w:rPr>
              <w:t>Estabilización en tres ejes, con la cámara en marcha</w:t>
            </w:r>
          </w:p>
        </w:tc>
        <w:tc>
          <w:tcPr>
            <w:tcW w:type="dxa" w:w="3137"/>
          </w:tcPr>
          <w:p>
            <w:pPr>
              <w:pStyle w:val="Tabla"/>
            </w:pPr>
            <w:r/>
            <w:r>
              <w:rPr>
                <w:b w:val="0"/>
                <w:i w:val="0"/>
              </w:rPr>
              <w:t>Seguimientos</w:t>
            </w:r>
          </w:p>
        </w:tc>
      </w:tr>
      <w:tr>
        <w:tc>
          <w:tcPr>
            <w:tcW w:type="dxa" w:w="3137"/>
          </w:tcPr>
          <w:p>
            <w:pPr>
              <w:pStyle w:val="Tabla"/>
            </w:pPr>
            <w:r/>
            <w:r>
              <w:rPr>
                <w:b w:val="0"/>
                <w:i w:val="0"/>
              </w:rPr>
            </w:r>
            <w:r>
              <w:rPr>
                <w:b/>
                <w:i w:val="0"/>
              </w:rPr>
              <w:t>Estabilizador corporal</w:t>
            </w:r>
            <w:r>
              <w:rPr>
                <w:b w:val="0"/>
                <w:i w:val="0"/>
              </w:rPr>
            </w:r>
          </w:p>
        </w:tc>
        <w:tc>
          <w:tcPr>
            <w:tcW w:type="dxa" w:w="3137"/>
          </w:tcPr>
          <w:p>
            <w:pPr>
              <w:pStyle w:val="Tabla"/>
            </w:pPr>
            <w:r/>
            <w:r>
              <w:rPr>
                <w:b w:val="0"/>
                <w:i w:val="0"/>
              </w:rPr>
              <w:t>Lo mismo, sobre un chaleco articulado</w:t>
            </w:r>
          </w:p>
        </w:tc>
        <w:tc>
          <w:tcPr>
            <w:tcW w:type="dxa" w:w="3137"/>
          </w:tcPr>
          <w:p>
            <w:pPr>
              <w:pStyle w:val="Tabla"/>
            </w:pPr>
            <w:r/>
            <w:r>
              <w:rPr>
                <w:b w:val="0"/>
                <w:i w:val="0"/>
              </w:rPr>
              <w:t>Seguimientos largos</w:t>
            </w:r>
          </w:p>
        </w:tc>
      </w:tr>
      <w:tr>
        <w:tc>
          <w:tcPr>
            <w:tcW w:type="dxa" w:w="3137"/>
          </w:tcPr>
          <w:p>
            <w:pPr>
              <w:pStyle w:val="Tabla"/>
            </w:pPr>
            <w:r/>
            <w:r>
              <w:rPr>
                <w:b w:val="0"/>
                <w:i w:val="0"/>
              </w:rPr>
            </w:r>
            <w:r>
              <w:rPr>
                <w:b/>
                <w:i w:val="0"/>
              </w:rPr>
              <w:t>Cable aéreo</w:t>
            </w:r>
            <w:r>
              <w:rPr>
                <w:b w:val="0"/>
                <w:i w:val="0"/>
              </w:rPr>
            </w:r>
          </w:p>
        </w:tc>
        <w:tc>
          <w:tcPr>
            <w:tcW w:type="dxa" w:w="3137"/>
          </w:tcPr>
          <w:p>
            <w:pPr>
              <w:pStyle w:val="Tabla"/>
            </w:pPr>
            <w:r/>
            <w:r>
              <w:rPr>
                <w:b w:val="0"/>
                <w:i w:val="0"/>
              </w:rPr>
              <w:t>Vuelos sobre el campo</w:t>
            </w:r>
          </w:p>
        </w:tc>
        <w:tc>
          <w:tcPr>
            <w:tcW w:type="dxa" w:w="3137"/>
          </w:tcPr>
          <w:p>
            <w:pPr>
              <w:pStyle w:val="Tabla"/>
            </w:pPr>
            <w:r/>
            <w:r>
              <w:rPr>
                <w:b w:val="0"/>
                <w:i w:val="0"/>
              </w:rPr>
              <w:t>Deportes</w:t>
            </w:r>
          </w:p>
        </w:tc>
      </w:tr>
    </w:tbl>
    <w:p>
      <w:pPr/>
    </w:p>
    <w:p>
      <w:pPr/>
      <w:r>
        <w:rPr>
          <w:b w:val="0"/>
          <w:i w:val="0"/>
        </w:rPr>
      </w:r>
      <w:r>
        <w:rPr>
          <w:b/>
          <w:i w:val="0"/>
        </w:rPr>
        <w:t>El travelling de corto recorrido que se usa sobre todo con cámaras réflex para hacer suaves</w:t>
      </w:r>
      <w:r>
        <w:t xml:space="preserve"> </w:t>
      </w:r>
      <w:r>
        <w:rPr>
          <w:b/>
          <w:i w:val="0"/>
        </w:rPr>
        <w:t xml:space="preserve">desplazamientos es el </w:t>
      </w:r>
      <w:r>
        <w:rPr>
          <w:b/>
          <w:i/>
        </w:rPr>
        <w:t>slider</w:t>
      </w:r>
      <w:r>
        <w:rPr>
          <w:b/>
          <w:i w:val="0"/>
        </w:rPr>
        <w:t>.</w:t>
      </w:r>
      <w:r>
        <w:rPr>
          <w:b w:val="0"/>
          <w:i w:val="0"/>
        </w:rPr>
        <w:t xml:space="preserve"> Ésa es la respuesta oficial a la pregunta 47.</w:t>
      </w:r>
    </w:p>
    <w:p>
      <w:pPr/>
      <w:r>
        <w:rPr>
          <w:b w:val="0"/>
          <w:i w:val="0"/>
        </w:rPr>
      </w:r>
      <w:r>
        <w:rPr>
          <w:b/>
          <w:i w:val="0"/>
        </w:rPr>
        <w:t>Y las tres opciones falsas son tres soportes reales que hacen otra cosa</w:t>
      </w:r>
      <w:r>
        <w:rPr>
          <w:b w:val="0"/>
          <w:i w:val="0"/>
        </w:rPr>
        <w:t>, lo que convierte la</w:t>
      </w:r>
      <w:r>
        <w:t xml:space="preserve"> </w:t>
      </w:r>
      <w:r>
        <w:rPr>
          <w:b w:val="0"/>
          <w:i w:val="0"/>
        </w:rPr>
        <w:t>pregunta en una de vocabulario preciso:</w:t>
      </w:r>
    </w:p>
    <w:p>
      <w:pPr>
        <w:pStyle w:val="ListBullet"/>
      </w:pPr>
      <w:r>
        <w:rPr>
          <w:b w:val="0"/>
          <w:i w:val="0"/>
        </w:rPr>
      </w:r>
      <w:r>
        <w:rPr>
          <w:b/>
          <w:i w:val="0"/>
        </w:rPr>
        <w:t>El cardán</w:t>
      </w:r>
      <w:r>
        <w:rPr>
          <w:b w:val="0"/>
          <w:i w:val="0"/>
        </w:rPr>
        <w:t xml:space="preserve"> estabiliza una cámara </w:t>
      </w:r>
      <w:r>
        <w:rPr>
          <w:b/>
          <w:i w:val="0"/>
        </w:rPr>
        <w:t>en movimiento libre</w:t>
      </w:r>
      <w:r>
        <w:rPr>
          <w:b w:val="0"/>
          <w:i w:val="0"/>
        </w:rPr>
        <w:t>: no es un travelling sobre guía.</w:t>
      </w:r>
    </w:p>
    <w:p>
      <w:pPr>
        <w:pStyle w:val="ListBullet"/>
      </w:pPr>
      <w:r>
        <w:rPr>
          <w:b w:val="0"/>
          <w:i w:val="0"/>
        </w:rPr>
      </w:r>
      <w:r>
        <w:rPr>
          <w:b/>
          <w:i w:val="0"/>
        </w:rPr>
        <w:t xml:space="preserve">La </w:t>
      </w:r>
      <w:r>
        <w:rPr>
          <w:b/>
          <w:i/>
        </w:rPr>
        <w:t>polecam</w:t>
      </w:r>
      <w:r>
        <w:rPr>
          <w:b w:val="0"/>
          <w:i w:val="0"/>
        </w:rPr>
        <w:t xml:space="preserve"> es una pértiga con la cámara en el extremo: da altura y alcance, no desplazamiento</w:t>
      </w:r>
      <w:r>
        <w:t xml:space="preserve"> </w:t>
      </w:r>
      <w:r>
        <w:rPr>
          <w:b w:val="0"/>
          <w:i w:val="0"/>
        </w:rPr>
        <w:t>corto.</w:t>
      </w:r>
    </w:p>
    <w:p>
      <w:pPr>
        <w:pStyle w:val="ListBullet"/>
      </w:pPr>
      <w:r>
        <w:rPr>
          <w:b w:val="0"/>
          <w:i w:val="0"/>
        </w:rPr>
      </w:r>
      <w:r>
        <w:rPr>
          <w:b/>
          <w:i w:val="0"/>
        </w:rPr>
        <w:t xml:space="preserve">La </w:t>
      </w:r>
      <w:r>
        <w:rPr>
          <w:b/>
          <w:i/>
        </w:rPr>
        <w:t>wescam</w:t>
      </w:r>
      <w:r>
        <w:rPr>
          <w:b w:val="0"/>
          <w:i w:val="0"/>
        </w:rPr>
        <w:t xml:space="preserve"> es una cabeza giroestabilizada para tomas aéreas: ni es corta ni es de guía.</w:t>
      </w:r>
    </w:p>
    <w:p>
      <w:pPr/>
      <w:r>
        <w:rPr>
          <w:b w:val="0"/>
          <w:i w:val="0"/>
        </w:rPr>
      </w:r>
      <w:r>
        <w:rPr>
          <w:b/>
          <w:i w:val="0"/>
        </w:rPr>
        <w:t xml:space="preserve">Lo que define al </w:t>
      </w:r>
      <w:r>
        <w:rPr>
          <w:b/>
          <w:i/>
        </w:rPr>
        <w:t>slider</w:t>
      </w:r>
      <w:r>
        <w:rPr>
          <w:b/>
          <w:i w:val="0"/>
        </w:rPr>
        <w:t xml:space="preserve"> es la combinación de las tres palabras del enunciado</w:t>
      </w:r>
      <w:r>
        <w:rPr>
          <w:b w:val="0"/>
          <w:i w:val="0"/>
        </w:rPr>
        <w:t>: recorrido corto,</w:t>
      </w:r>
      <w:r>
        <w:t xml:space="preserve"> </w:t>
      </w:r>
      <w:r>
        <w:rPr>
          <w:b w:val="0"/>
          <w:i w:val="0"/>
        </w:rPr>
        <w:t>cámara ligera y desplazamiento suave.</w:t>
      </w:r>
    </w:p>
    <w:p>
      <w:pPr>
        <w:pStyle w:val="Separador"/>
        <w:pBdr>
          <w:bottom w:val="single" w:sz="4" w:color="BBBBBB"/>
        </w:pBdr>
      </w:pPr>
    </w:p>
    <w:p>
      <w:pPr>
        <w:pStyle w:val="Heading2"/>
      </w:pPr>
      <w:r>
        <w:rPr>
          <w:b w:val="0"/>
          <w:i w:val="0"/>
        </w:rPr>
        <w:t>6.4 La cabeza caliente</w:t>
      </w:r>
    </w:p>
    <w:p>
      <w:pPr/>
      <w:r>
        <w:rPr>
          <w:b w:val="0"/>
          <w:i w:val="0"/>
        </w:rPr>
      </w:r>
      <w:r>
        <w:rPr>
          <w:b/>
          <w:i w:val="0"/>
        </w:rPr>
        <w:t>Una cabeza caliente es una rótula de trípode de fricción muy suave.</w:t>
      </w:r>
      <w:r>
        <w:rPr>
          <w:b w:val="0"/>
          <w:i w:val="0"/>
        </w:rPr>
        <w:t xml:space="preserve"> Ésa es la respuesta oficial a</w:t>
      </w:r>
      <w:r>
        <w:t xml:space="preserve"> </w:t>
      </w:r>
      <w:r>
        <w:rPr>
          <w:b w:val="0"/>
          <w:i w:val="0"/>
        </w:rPr>
        <w:t>la pregunta 71, y conviene explicarla porque el nombre engaña.</w:t>
      </w:r>
    </w:p>
    <w:p>
      <w:pPr/>
      <w:r>
        <w:rPr>
          <w:b w:val="0"/>
          <w:i w:val="0"/>
        </w:rPr>
      </w:r>
      <w:r>
        <w:rPr>
          <w:b/>
          <w:i w:val="0"/>
        </w:rPr>
        <w:t>La rótula —o cabeza— es la pieza que une la cámara al trípode</w:t>
      </w:r>
      <w:r>
        <w:rPr>
          <w:b w:val="0"/>
          <w:i w:val="0"/>
        </w:rPr>
        <w:t xml:space="preserve"> y permite girarla. Las hay de tres</w:t>
      </w:r>
      <w:r>
        <w:t xml:space="preserve"> </w:t>
      </w:r>
      <w:r>
        <w:rPr>
          <w:b w:val="0"/>
          <w:i w:val="0"/>
        </w:rPr>
        <w:t>clases: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De fricción</w:t>
            </w:r>
            <w:r>
              <w:rPr>
                <w:b w:val="0"/>
                <w:i w:val="0"/>
              </w:rPr>
            </w:r>
          </w:p>
        </w:tc>
        <w:tc>
          <w:tcPr>
            <w:tcW w:type="dxa" w:w="4706"/>
          </w:tcPr>
          <w:p>
            <w:pPr>
              <w:pStyle w:val="Tabla"/>
            </w:pPr>
            <w:r/>
            <w:r>
              <w:rPr>
                <w:b w:val="0"/>
                <w:i w:val="0"/>
              </w:rPr>
              <w:t>Un rozamiento regulable frena el movimiento</w:t>
            </w:r>
          </w:p>
        </w:tc>
      </w:tr>
      <w:tr>
        <w:tc>
          <w:tcPr>
            <w:tcW w:type="dxa" w:w="4706"/>
          </w:tcPr>
          <w:p>
            <w:pPr>
              <w:pStyle w:val="Tabla"/>
            </w:pPr>
            <w:r/>
            <w:r>
              <w:rPr>
                <w:b w:val="0"/>
                <w:i w:val="0"/>
              </w:rPr>
            </w:r>
            <w:r>
              <w:rPr>
                <w:b/>
                <w:i w:val="0"/>
              </w:rPr>
              <w:t>De fluido</w:t>
            </w:r>
            <w:r>
              <w:rPr>
                <w:b w:val="0"/>
                <w:i w:val="0"/>
              </w:rPr>
            </w:r>
          </w:p>
        </w:tc>
        <w:tc>
          <w:tcPr>
            <w:tcW w:type="dxa" w:w="4706"/>
          </w:tcPr>
          <w:p>
            <w:pPr>
              <w:pStyle w:val="Tabla"/>
            </w:pPr>
            <w:r/>
            <w:r>
              <w:rPr>
                <w:b w:val="0"/>
                <w:i w:val="0"/>
              </w:rPr>
              <w:t>Un líquido viscoso amortigua el arranque y la parada</w:t>
            </w:r>
          </w:p>
        </w:tc>
      </w:tr>
      <w:tr>
        <w:tc>
          <w:tcPr>
            <w:tcW w:type="dxa" w:w="4706"/>
          </w:tcPr>
          <w:p>
            <w:pPr>
              <w:pStyle w:val="Tabla"/>
            </w:pPr>
            <w:r/>
            <w:r>
              <w:rPr>
                <w:b w:val="0"/>
                <w:i w:val="0"/>
              </w:rPr>
            </w:r>
            <w:r>
              <w:rPr>
                <w:b/>
                <w:i w:val="0"/>
              </w:rPr>
              <w:t>De contrapeso</w:t>
            </w:r>
            <w:r>
              <w:rPr>
                <w:b w:val="0"/>
                <w:i w:val="0"/>
              </w:rPr>
            </w:r>
          </w:p>
        </w:tc>
        <w:tc>
          <w:tcPr>
            <w:tcW w:type="dxa" w:w="4706"/>
          </w:tcPr>
          <w:p>
            <w:pPr>
              <w:pStyle w:val="Tabla"/>
            </w:pPr>
            <w:r/>
            <w:r>
              <w:rPr>
                <w:b w:val="0"/>
                <w:i w:val="0"/>
              </w:rPr>
              <w:t>Un muelle o un gas compensan el peso de la cámara</w:t>
            </w:r>
          </w:p>
        </w:tc>
      </w:tr>
    </w:tbl>
    <w:p>
      <w:pPr/>
    </w:p>
    <w:p>
      <w:pPr/>
      <w:r>
        <w:rPr>
          <w:b w:val="0"/>
          <w:i w:val="0"/>
        </w:rPr>
      </w:r>
      <w:r>
        <w:rPr>
          <w:b/>
          <w:i w:val="0"/>
        </w:rPr>
        <w:t>La «cabeza caliente» es una rótula de fricción muy suave</w:t>
      </w:r>
      <w:r>
        <w:rPr>
          <w:b w:val="0"/>
          <w:i w:val="0"/>
        </w:rPr>
        <w:t>, y su nombre viene de que el rozamiento</w:t>
      </w:r>
      <w:r>
        <w:t xml:space="preserve"> </w:t>
      </w:r>
      <w:r>
        <w:rPr>
          <w:b w:val="0"/>
          <w:i w:val="0"/>
        </w:rPr>
        <w:t xml:space="preserve">la calienta. </w:t>
      </w:r>
      <w:r>
        <w:rPr>
          <w:b/>
          <w:i w:val="0"/>
        </w:rPr>
        <w:t>Las tres opciones falsas la confunden con una grúa</w:t>
      </w:r>
      <w:r>
        <w:rPr>
          <w:b w:val="0"/>
          <w:i w:val="0"/>
        </w:rPr>
        <w:t xml:space="preserve"> —«similar a la grúa pero más</w:t>
      </w:r>
      <w:r>
        <w:t xml:space="preserve"> </w:t>
      </w:r>
      <w:r>
        <w:rPr>
          <w:b w:val="0"/>
          <w:i w:val="0"/>
        </w:rPr>
        <w:t xml:space="preserve">ligera», «pero sin operador», «pero más grande»—, y ahí está la trampa: </w:t>
      </w:r>
      <w:r>
        <w:rPr>
          <w:b/>
          <w:i w:val="0"/>
        </w:rPr>
        <w:t>en el vocabulario de</w:t>
      </w:r>
      <w:r>
        <w:t xml:space="preserve"> </w:t>
      </w:r>
      <w:r>
        <w:rPr>
          <w:b/>
          <w:i w:val="0"/>
        </w:rPr>
        <w:t>televisión, «cabeza caliente» (</w:t>
      </w:r>
      <w:r>
        <w:rPr>
          <w:b/>
          <w:i/>
        </w:rPr>
        <w:t>hot head</w:t>
      </w:r>
      <w:r>
        <w:rPr>
          <w:b/>
          <w:i w:val="0"/>
        </w:rPr>
        <w:t>) designa también una cabeza remota motorizada</w:t>
      </w:r>
      <w:r>
        <w:rPr>
          <w:b w:val="0"/>
          <w:i w:val="0"/>
        </w:rPr>
        <w:t xml:space="preserve"> que se monta</w:t>
      </w:r>
      <w:r>
        <w:t xml:space="preserve"> </w:t>
      </w:r>
      <w:r>
        <w:rPr>
          <w:b w:val="0"/>
          <w:i w:val="0"/>
        </w:rPr>
        <w:t>en el extremo de una grúa.</w:t>
      </w:r>
    </w:p>
    <w:p>
      <w:pPr/>
      <w:r>
        <w:rPr>
          <w:b w:val="0"/>
          <w:i w:val="0"/>
        </w:rPr>
      </w:r>
      <w:r>
        <w:rPr>
          <w:b/>
          <w:i w:val="0"/>
        </w:rPr>
        <w:t>Este tema recoge la respuesta oficial y señala el doble uso del término</w:t>
      </w:r>
      <w:r>
        <w:rPr>
          <w:b w:val="0"/>
          <w:i w:val="0"/>
        </w:rPr>
        <w:t>, porque el examen de</w:t>
      </w:r>
      <w:r>
        <w:t xml:space="preserve"> </w:t>
      </w:r>
      <w:r>
        <w:rPr>
          <w:b w:val="0"/>
          <w:i w:val="0"/>
        </w:rPr>
        <w:t xml:space="preserve">Realización (Asistencia) menciona la cabeza caliente como </w:t>
      </w:r>
      <w:r>
        <w:rPr>
          <w:b/>
          <w:i w:val="0"/>
        </w:rPr>
        <w:t>una posición de cámara de plató</w:t>
      </w:r>
      <w:r>
        <w:rPr>
          <w:b w:val="0"/>
          <w:i w:val="0"/>
        </w:rPr>
        <w:t xml:space="preserve"> —la</w:t>
      </w:r>
      <w:r>
        <w:t xml:space="preserve"> </w:t>
      </w:r>
      <w:r>
        <w:rPr>
          <w:b w:val="0"/>
          <w:i w:val="0"/>
        </w:rPr>
        <w:t xml:space="preserve">cámara 7 de un plató de tertulia—, que es el sentido de cabeza remota. </w:t>
      </w:r>
      <w:r>
        <w:rPr>
          <w:b/>
          <w:i w:val="0"/>
        </w:rPr>
        <w:t>Son dos cosas con el mismo</w:t>
      </w:r>
      <w:r>
        <w:t xml:space="preserve"> </w:t>
      </w:r>
      <w:r>
        <w:rPr>
          <w:b/>
          <w:i w:val="0"/>
        </w:rPr>
        <w:t>nombre</w:t>
      </w:r>
      <w:r>
        <w:rPr>
          <w:b w:val="0"/>
          <w:i w:val="0"/>
        </w:rPr>
        <w:t>, y las opciones de esta pregunta están construidas sobre esa ambigüedad.</w:t>
      </w:r>
    </w:p>
    <w:p>
      <w:pPr>
        <w:pStyle w:val="Separador"/>
        <w:pBdr>
          <w:bottom w:val="single" w:sz="4" w:color="BBBBBB"/>
        </w:pBdr>
      </w:pPr>
    </w:p>
    <w:p>
      <w:pPr>
        <w:pStyle w:val="Heading2"/>
      </w:pPr>
      <w:r>
        <w:rPr>
          <w:b w:val="0"/>
          <w:i w:val="0"/>
        </w:rPr>
        <w:t>6.5 Los micrófonos por su transductor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¿Necesita alimentación?</w:t>
            </w:r>
          </w:p>
        </w:tc>
      </w:tr>
      <w:tr>
        <w:tc>
          <w:tcPr>
            <w:tcW w:type="dxa" w:w="3137"/>
          </w:tcPr>
          <w:p>
            <w:pPr>
              <w:pStyle w:val="Tabla"/>
            </w:pPr>
            <w:r/>
            <w:r>
              <w:rPr>
                <w:b w:val="0"/>
                <w:i w:val="0"/>
              </w:rPr>
            </w:r>
            <w:r>
              <w:rPr>
                <w:b/>
                <w:i w:val="0"/>
              </w:rPr>
              <w:t>Dinámico</w:t>
            </w:r>
            <w:r>
              <w:rPr>
                <w:b w:val="0"/>
                <w:i w:val="0"/>
              </w:rPr>
              <w:t xml:space="preserve"> o de bobina móvil</w:t>
            </w:r>
          </w:p>
        </w:tc>
        <w:tc>
          <w:tcPr>
            <w:tcW w:type="dxa" w:w="3137"/>
          </w:tcPr>
          <w:p>
            <w:pPr>
              <w:pStyle w:val="Tabla"/>
            </w:pPr>
            <w:r/>
            <w:r>
              <w:rPr>
                <w:b w:val="0"/>
                <w:i w:val="0"/>
              </w:rPr>
              <w:t>Una bobina unida a la membrana se mueve en un campo magnético</w:t>
            </w:r>
          </w:p>
        </w:tc>
        <w:tc>
          <w:tcPr>
            <w:tcW w:type="dxa" w:w="3137"/>
          </w:tcPr>
          <w:p>
            <w:pPr>
              <w:pStyle w:val="Tabla"/>
            </w:pPr>
            <w:r/>
            <w:r>
              <w:rPr>
                <w:b w:val="0"/>
                <w:i w:val="0"/>
              </w:rPr>
            </w:r>
            <w:r>
              <w:rPr>
                <w:b/>
                <w:i w:val="0"/>
              </w:rPr>
              <w:t>No</w:t>
            </w:r>
            <w:r>
              <w:rPr>
                <w:b w:val="0"/>
                <w:i w:val="0"/>
              </w:rPr>
              <w:t>: genera su propia corriente</w:t>
            </w:r>
          </w:p>
        </w:tc>
      </w:tr>
      <w:tr>
        <w:tc>
          <w:tcPr>
            <w:tcW w:type="dxa" w:w="3137"/>
          </w:tcPr>
          <w:p>
            <w:pPr>
              <w:pStyle w:val="Tabla"/>
            </w:pPr>
            <w:r/>
            <w:r>
              <w:rPr>
                <w:b w:val="0"/>
                <w:i w:val="0"/>
              </w:rPr>
            </w:r>
            <w:r>
              <w:rPr>
                <w:b/>
                <w:i w:val="0"/>
              </w:rPr>
              <w:t>De cinta</w:t>
            </w:r>
            <w:r>
              <w:rPr>
                <w:b w:val="0"/>
                <w:i w:val="0"/>
              </w:rPr>
            </w:r>
          </w:p>
        </w:tc>
        <w:tc>
          <w:tcPr>
            <w:tcW w:type="dxa" w:w="3137"/>
          </w:tcPr>
          <w:p>
            <w:pPr>
              <w:pStyle w:val="Tabla"/>
            </w:pPr>
            <w:r/>
            <w:r>
              <w:rPr>
                <w:b w:val="0"/>
                <w:i w:val="0"/>
              </w:rPr>
              <w:t>Una lámina metálica muy fina en un campo magnético</w:t>
            </w:r>
          </w:p>
        </w:tc>
        <w:tc>
          <w:tcPr>
            <w:tcW w:type="dxa" w:w="3137"/>
          </w:tcPr>
          <w:p>
            <w:pPr>
              <w:pStyle w:val="Tabla"/>
            </w:pPr>
            <w:r/>
            <w:r>
              <w:rPr>
                <w:b w:val="0"/>
                <w:i w:val="0"/>
              </w:rPr>
              <w:t>No, salvo los activos</w:t>
            </w:r>
          </w:p>
        </w:tc>
      </w:tr>
      <w:tr>
        <w:tc>
          <w:tcPr>
            <w:tcW w:type="dxa" w:w="3137"/>
          </w:tcPr>
          <w:p>
            <w:pPr>
              <w:pStyle w:val="Tabla"/>
            </w:pPr>
            <w:r/>
            <w:r>
              <w:rPr>
                <w:b w:val="0"/>
                <w:i w:val="0"/>
              </w:rPr>
            </w:r>
            <w:r>
              <w:rPr>
                <w:b/>
                <w:i w:val="0"/>
              </w:rPr>
              <w:t>De condensador</w:t>
            </w:r>
            <w:r>
              <w:rPr>
                <w:b w:val="0"/>
                <w:i w:val="0"/>
              </w:rPr>
              <w:t xml:space="preserve"> o </w:t>
            </w:r>
            <w:r>
              <w:rPr>
                <w:b/>
                <w:i w:val="0"/>
              </w:rPr>
              <w:t>electrostático</w:t>
            </w:r>
            <w:r>
              <w:rPr>
                <w:b w:val="0"/>
                <w:i w:val="0"/>
              </w:rPr>
            </w:r>
          </w:p>
        </w:tc>
        <w:tc>
          <w:tcPr>
            <w:tcW w:type="dxa" w:w="3137"/>
          </w:tcPr>
          <w:p>
            <w:pPr>
              <w:pStyle w:val="Tabla"/>
            </w:pPr>
            <w:r/>
            <w:r>
              <w:rPr>
                <w:b w:val="0"/>
                <w:i w:val="0"/>
              </w:rPr>
              <w:t>La membrana y una placa fija forman un condensador cuya capacidad varía</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Electret</w:t>
            </w:r>
            <w:r>
              <w:rPr>
                <w:b w:val="0"/>
                <w:i w:val="0"/>
              </w:rPr>
            </w:r>
          </w:p>
        </w:tc>
        <w:tc>
          <w:tcPr>
            <w:tcW w:type="dxa" w:w="3137"/>
          </w:tcPr>
          <w:p>
            <w:pPr>
              <w:pStyle w:val="Tabla"/>
            </w:pPr>
            <w:r/>
            <w:r>
              <w:rPr>
                <w:b w:val="0"/>
                <w:i w:val="0"/>
              </w:rPr>
              <w:t>Condensador con carga permanente</w:t>
            </w:r>
          </w:p>
        </w:tc>
        <w:tc>
          <w:tcPr>
            <w:tcW w:type="dxa" w:w="3137"/>
          </w:tcPr>
          <w:p>
            <w:pPr>
              <w:pStyle w:val="Tabla"/>
            </w:pPr>
            <w:r/>
            <w:r>
              <w:rPr>
                <w:b w:val="0"/>
                <w:i w:val="0"/>
              </w:rPr>
              <w:t>Sí, poca</w:t>
            </w:r>
          </w:p>
        </w:tc>
      </w:tr>
      <w:tr>
        <w:tc>
          <w:tcPr>
            <w:tcW w:type="dxa" w:w="3137"/>
          </w:tcPr>
          <w:p>
            <w:pPr>
              <w:pStyle w:val="Tabla"/>
            </w:pPr>
            <w:r/>
            <w:r>
              <w:rPr>
                <w:b w:val="0"/>
                <w:i w:val="0"/>
              </w:rPr>
            </w:r>
            <w:r>
              <w:rPr>
                <w:b/>
                <w:i w:val="0"/>
              </w:rPr>
              <w:t>Piezoeléctrico</w:t>
            </w:r>
            <w:r>
              <w:rPr>
                <w:b w:val="0"/>
                <w:i w:val="0"/>
              </w:rPr>
              <w:t xml:space="preserve"> o de cristal</w:t>
            </w:r>
          </w:p>
        </w:tc>
        <w:tc>
          <w:tcPr>
            <w:tcW w:type="dxa" w:w="3137"/>
          </w:tcPr>
          <w:p>
            <w:pPr>
              <w:pStyle w:val="Tabla"/>
            </w:pPr>
            <w:r/>
            <w:r>
              <w:rPr>
                <w:b w:val="0"/>
                <w:i w:val="0"/>
              </w:rPr>
              <w:t>Un cristal genera tensión al deformarse</w:t>
            </w:r>
          </w:p>
        </w:tc>
        <w:tc>
          <w:tcPr>
            <w:tcW w:type="dxa" w:w="3137"/>
          </w:tcPr>
          <w:p>
            <w:pPr>
              <w:pStyle w:val="Tabla"/>
            </w:pPr>
            <w:r/>
            <w:r>
              <w:rPr>
                <w:b w:val="0"/>
                <w:i w:val="0"/>
              </w:rPr>
              <w:t>No</w:t>
            </w:r>
          </w:p>
        </w:tc>
      </w:tr>
    </w:tbl>
    <w:p>
      <w:pPr/>
    </w:p>
    <w:p>
      <w:pPr/>
      <w:r>
        <w:rPr>
          <w:b w:val="0"/>
          <w:i w:val="0"/>
        </w:rPr>
      </w:r>
      <w:r>
        <w:rPr>
          <w:b/>
          <w:i w:val="0"/>
        </w:rPr>
        <w:t>Los dinámicos y los de cinta son robustos y aguantan niveles altos</w:t>
      </w:r>
      <w:r>
        <w:rPr>
          <w:b w:val="0"/>
          <w:i w:val="0"/>
        </w:rPr>
        <w:t>; los de condensador son más</w:t>
      </w:r>
      <w:r>
        <w:t xml:space="preserve"> </w:t>
      </w:r>
      <w:r>
        <w:rPr>
          <w:b w:val="0"/>
          <w:i w:val="0"/>
        </w:rPr>
        <w:t>sensibles y más detallados, y son los de estudio.</w:t>
      </w:r>
    </w:p>
    <w:p>
      <w:pPr>
        <w:pStyle w:val="Separador"/>
        <w:pBdr>
          <w:bottom w:val="single" w:sz="4" w:color="BBBBBB"/>
        </w:pBdr>
      </w:pPr>
    </w:p>
    <w:p>
      <w:pPr>
        <w:pStyle w:val="Heading2"/>
      </w:pPr>
      <w:r>
        <w:rPr>
          <w:b w:val="0"/>
          <w:i w:val="0"/>
        </w:rPr>
        <w:t>6.6 Los micrófonos por su patrón polar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t>Ambientes, corbata, tomas binaurales</w:t>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t>Sobre todo de delante</w:t>
            </w:r>
          </w:p>
        </w:tc>
        <w:tc>
          <w:tcPr>
            <w:tcW w:type="dxa" w:w="3137"/>
          </w:tcPr>
          <w:p>
            <w:pPr>
              <w:pStyle w:val="Tabla"/>
            </w:pPr>
            <w:r/>
            <w:r>
              <w:rPr>
                <w:b w:val="0"/>
                <w:i w:val="0"/>
              </w:rPr>
              <w:t>Voz, refuerzo en directo</w:t>
            </w:r>
          </w:p>
        </w:tc>
      </w:tr>
      <w:tr>
        <w:tc>
          <w:tcPr>
            <w:tcW w:type="dxa" w:w="3137"/>
          </w:tcPr>
          <w:p>
            <w:pPr>
              <w:pStyle w:val="Tabla"/>
            </w:pPr>
            <w:r/>
            <w:r>
              <w:rPr>
                <w:b w:val="0"/>
                <w:i w:val="0"/>
              </w:rPr>
            </w:r>
            <w:r>
              <w:rPr>
                <w:b/>
                <w:i w:val="0"/>
              </w:rPr>
              <w:t>Supercardioide</w:t>
            </w:r>
            <w:r>
              <w:rPr>
                <w:b w:val="0"/>
                <w:i w:val="0"/>
              </w:rPr>
              <w:t xml:space="preserve"> e </w:t>
            </w:r>
            <w:r>
              <w:rPr>
                <w:b/>
                <w:i w:val="0"/>
              </w:rPr>
              <w:t>hipercardioide</w:t>
            </w:r>
            <w:r>
              <w:rPr>
                <w:b w:val="0"/>
                <w:i w:val="0"/>
              </w:rPr>
            </w:r>
          </w:p>
        </w:tc>
        <w:tc>
          <w:tcPr>
            <w:tcW w:type="dxa" w:w="3137"/>
          </w:tcPr>
          <w:p>
            <w:pPr>
              <w:pStyle w:val="Tabla"/>
            </w:pPr>
            <w:r/>
            <w:r>
              <w:rPr>
                <w:b w:val="0"/>
                <w:i w:val="0"/>
              </w:rPr>
              <w:t>Lóbulo frontal estrecho, con algo por detrás</w:t>
            </w:r>
          </w:p>
        </w:tc>
        <w:tc>
          <w:tcPr>
            <w:tcW w:type="dxa" w:w="3137"/>
          </w:tcPr>
          <w:p>
            <w:pPr>
              <w:pStyle w:val="Tabla"/>
            </w:pPr>
            <w:r/>
            <w:r>
              <w:rPr>
                <w:b w:val="0"/>
                <w:i w:val="0"/>
              </w:rPr>
              <w:t>Directo con ruido</w:t>
            </w:r>
          </w:p>
        </w:tc>
      </w:tr>
      <w:tr>
        <w:tc>
          <w:tcPr>
            <w:tcW w:type="dxa" w:w="3137"/>
          </w:tcPr>
          <w:p>
            <w:pPr>
              <w:pStyle w:val="Tabla"/>
            </w:pPr>
            <w:r/>
            <w:r>
              <w:rPr>
                <w:b w:val="0"/>
                <w:i w:val="0"/>
              </w:rPr>
            </w:r>
            <w:r>
              <w:rPr>
                <w:b/>
                <w:i w:val="0"/>
              </w:rPr>
              <w:t>Cañón</w:t>
            </w:r>
            <w:r>
              <w:rPr>
                <w:b w:val="0"/>
                <w:i w:val="0"/>
              </w:rPr>
              <w:t xml:space="preserve"> (</w:t>
            </w:r>
            <w:r>
              <w:rPr>
                <w:b w:val="0"/>
                <w:i/>
              </w:rPr>
              <w:t>shotgun</w:t>
            </w:r>
            <w:r>
              <w:rPr>
                <w:b w:val="0"/>
                <w:i w:val="0"/>
              </w:rPr>
              <w:t>)</w:t>
            </w:r>
          </w:p>
        </w:tc>
        <w:tc>
          <w:tcPr>
            <w:tcW w:type="dxa" w:w="3137"/>
          </w:tcPr>
          <w:p>
            <w:pPr>
              <w:pStyle w:val="Tabla"/>
            </w:pPr>
            <w:r/>
            <w:r>
              <w:rPr>
                <w:b w:val="0"/>
                <w:i w:val="0"/>
              </w:rPr>
              <w:t>De un cono muy estrecho de delante</w:t>
            </w:r>
          </w:p>
        </w:tc>
        <w:tc>
          <w:tcPr>
            <w:tcW w:type="dxa" w:w="3137"/>
          </w:tcPr>
          <w:p>
            <w:pPr>
              <w:pStyle w:val="Tabla"/>
            </w:pPr>
            <w:r/>
            <w:r>
              <w:rPr>
                <w:b w:val="0"/>
                <w:i w:val="0"/>
              </w:rPr>
              <w:t>Pértiga en rodaje</w:t>
            </w:r>
          </w:p>
        </w:tc>
      </w:tr>
      <w:tr>
        <w:tc>
          <w:tcPr>
            <w:tcW w:type="dxa" w:w="3137"/>
          </w:tcPr>
          <w:p>
            <w:pPr>
              <w:pStyle w:val="Tabla"/>
            </w:pPr>
            <w:r/>
            <w:r>
              <w:rPr>
                <w:b w:val="0"/>
                <w:i w:val="0"/>
              </w:rPr>
            </w:r>
            <w:r>
              <w:rPr>
                <w:b/>
                <w:i w:val="0"/>
              </w:rPr>
              <w:t>Bidireccional</w:t>
            </w:r>
            <w:r>
              <w:rPr>
                <w:b w:val="0"/>
                <w:i w:val="0"/>
              </w:rPr>
              <w:t xml:space="preserve"> o de ocho</w:t>
            </w:r>
          </w:p>
        </w:tc>
        <w:tc>
          <w:tcPr>
            <w:tcW w:type="dxa" w:w="3137"/>
          </w:tcPr>
          <w:p>
            <w:pPr>
              <w:pStyle w:val="Tabla"/>
            </w:pPr>
            <w:r/>
            <w:r>
              <w:rPr>
                <w:b w:val="0"/>
                <w:i w:val="0"/>
              </w:rPr>
              <w:t>De delante y de detrás, no de los lados</w:t>
            </w:r>
          </w:p>
        </w:tc>
        <w:tc>
          <w:tcPr>
            <w:tcW w:type="dxa" w:w="3137"/>
          </w:tcPr>
          <w:p>
            <w:pPr>
              <w:pStyle w:val="Tabla"/>
            </w:pPr>
            <w:r/>
            <w:r>
              <w:rPr>
                <w:b w:val="0"/>
                <w:i w:val="0"/>
              </w:rPr>
              <w:t>Entrevista cara a cara</w:t>
            </w:r>
          </w:p>
        </w:tc>
      </w:tr>
    </w:tbl>
    <w:p>
      <w:pPr/>
    </w:p>
    <w:p>
      <w:pPr/>
      <w:r>
        <w:rPr>
          <w:b w:val="0"/>
          <w:i w:val="0"/>
        </w:rPr>
      </w:r>
      <w:r>
        <w:rPr>
          <w:b/>
          <w:i w:val="0"/>
        </w:rPr>
        <w:t>La pregunta 6 pide para qué se recomiendan los omnidireccionales, y la respuesta oficial es «la</w:t>
      </w:r>
      <w:r>
        <w:t xml:space="preserve"> </w:t>
      </w:r>
      <w:r>
        <w:rPr>
          <w:b/>
          <w:i w:val="0"/>
        </w:rPr>
        <w:t>exclusión máxima del ruido mecánico generado por el viento».</w:t>
      </w:r>
      <w:r>
        <w:rPr>
          <w:b w:val="0"/>
          <w:i w:val="0"/>
        </w:rPr>
        <w:t xml:space="preserve"> Merece explicarse, porque es la</w:t>
      </w:r>
      <w:r>
        <w:t xml:space="preserve"> </w:t>
      </w:r>
      <w:r>
        <w:rPr>
          <w:b w:val="0"/>
          <w:i w:val="0"/>
        </w:rPr>
        <w:t>pregunta menos evidente del tema.</w:t>
      </w:r>
    </w:p>
    <w:p>
      <w:pPr/>
      <w:r>
        <w:rPr>
          <w:b w:val="0"/>
          <w:i w:val="0"/>
        </w:rPr>
      </w:r>
      <w:r>
        <w:rPr>
          <w:b/>
          <w:i w:val="0"/>
        </w:rPr>
        <w:t>La razón es física y tiene que ver con cómo se construye un patrón polar.</w:t>
      </w:r>
      <w:r>
        <w:rPr>
          <w:b w:val="0"/>
          <w:i w:val="0"/>
        </w:rPr>
        <w:t xml:space="preserve"> Un micrófono</w:t>
      </w:r>
      <w:r>
        <w:t xml:space="preserve"> </w:t>
      </w:r>
      <w:r>
        <w:rPr>
          <w:b w:val="0"/>
          <w:i w:val="0"/>
        </w:rPr>
        <w:t xml:space="preserve">omnidireccional es </w:t>
      </w:r>
      <w:r>
        <w:rPr>
          <w:b/>
          <w:i w:val="0"/>
        </w:rPr>
        <w:t>de presión</w:t>
      </w:r>
      <w:r>
        <w:rPr>
          <w:b w:val="0"/>
          <w:i w:val="0"/>
        </w:rPr>
        <w:t>: su cápsula está cerrada por detrás y sólo mide la presión del aire</w:t>
      </w:r>
      <w:r>
        <w:t xml:space="preserve"> </w:t>
      </w:r>
      <w:r>
        <w:rPr>
          <w:b w:val="0"/>
          <w:i w:val="0"/>
        </w:rPr>
        <w:t xml:space="preserve">en un punto. Un micrófono direccional es </w:t>
      </w:r>
      <w:r>
        <w:rPr>
          <w:b/>
          <w:i w:val="0"/>
        </w:rPr>
        <w:t>de gradiente de presión</w:t>
      </w:r>
      <w:r>
        <w:rPr>
          <w:b w:val="0"/>
          <w:i w:val="0"/>
        </w:rPr>
        <w:t>: su cápsula está abierta por los</w:t>
      </w:r>
      <w:r>
        <w:t xml:space="preserve"> </w:t>
      </w:r>
      <w:r>
        <w:rPr>
          <w:b w:val="0"/>
          <w:i w:val="0"/>
        </w:rPr>
        <w:t xml:space="preserve">dos lados y mide </w:t>
      </w:r>
      <w:r>
        <w:rPr>
          <w:b/>
          <w:i w:val="0"/>
        </w:rPr>
        <w:t>la diferencia</w:t>
      </w:r>
      <w:r>
        <w:rPr>
          <w:b w:val="0"/>
          <w:i w:val="0"/>
        </w:rPr>
        <w:t xml:space="preserve"> de presión entre delante y detrás, que es lo que le da la</w:t>
      </w:r>
      <w:r>
        <w:t xml:space="preserve"> </w:t>
      </w:r>
      <w:r>
        <w:rPr>
          <w:b w:val="0"/>
          <w:i w:val="0"/>
        </w:rPr>
        <w:t>direccionalidad.</w:t>
      </w:r>
    </w:p>
    <w:p>
      <w:pPr/>
      <w:r>
        <w:rPr>
          <w:b w:val="0"/>
          <w:i w:val="0"/>
        </w:rPr>
      </w:r>
      <w:r>
        <w:rPr>
          <w:b/>
          <w:i w:val="0"/>
        </w:rPr>
        <w:t>Y el viento es exactamente eso: una diferencia de presión.</w:t>
      </w:r>
      <w:r>
        <w:rPr>
          <w:b w:val="0"/>
          <w:i w:val="0"/>
        </w:rPr>
        <w:t xml:space="preserve"> Por eso </w:t>
      </w:r>
      <w:r>
        <w:rPr>
          <w:b/>
          <w:i w:val="0"/>
        </w:rPr>
        <w:t>un micrófono de gradiente lo</w:t>
      </w:r>
      <w:r>
        <w:t xml:space="preserve"> </w:t>
      </w:r>
      <w:r>
        <w:rPr>
          <w:b/>
          <w:i w:val="0"/>
        </w:rPr>
        <w:t>recoge con enorme fuerza y uno de presión, mucho menos</w:t>
      </w:r>
      <w:r>
        <w:rPr>
          <w:b w:val="0"/>
          <w:i w:val="0"/>
        </w:rPr>
        <w:t>. La consecuencia práctica está en cualquier</w:t>
      </w:r>
      <w:r>
        <w:t xml:space="preserve"> </w:t>
      </w:r>
      <w:r>
        <w:rPr>
          <w:b w:val="0"/>
          <w:i w:val="0"/>
        </w:rPr>
        <w:t xml:space="preserve">rodaje: </w:t>
      </w:r>
      <w:r>
        <w:rPr>
          <w:b/>
          <w:i w:val="0"/>
        </w:rPr>
        <w:t>el micrófono de corbata, que es omnidireccional, aguanta el viento mucho mejor que el cañón</w:t>
      </w:r>
      <w:r>
        <w:t xml:space="preserve"> </w:t>
      </w:r>
      <w:r>
        <w:rPr>
          <w:b/>
          <w:i w:val="0"/>
        </w:rPr>
        <w:t>de la pértiga</w:t>
      </w:r>
      <w:r>
        <w:rPr>
          <w:b w:val="0"/>
          <w:i w:val="0"/>
        </w:rPr>
        <w:t>, que necesita paravientos, peluca y cortavientos.</w:t>
      </w:r>
    </w:p>
    <w:p>
      <w:pPr/>
      <w:r>
        <w:rPr>
          <w:b w:val="0"/>
          <w:i w:val="0"/>
        </w:rPr>
      </w:r>
      <w:r>
        <w:rPr>
          <w:b/>
          <w:i w:val="0"/>
        </w:rPr>
        <w:t>Las tres opciones falsas describen justamente lo que hacen los direccionales</w:t>
      </w:r>
      <w:r>
        <w:rPr>
          <w:b w:val="0"/>
          <w:i w:val="0"/>
        </w:rPr>
        <w:t>: rechazar el ruido de</w:t>
      </w:r>
      <w:r>
        <w:t xml:space="preserve"> </w:t>
      </w:r>
      <w:r>
        <w:rPr>
          <w:b w:val="0"/>
          <w:i w:val="0"/>
        </w:rPr>
        <w:t xml:space="preserve">fondo, captar sonidos lejanos y captar en una sola dirección. </w:t>
      </w:r>
      <w:r>
        <w:rPr>
          <w:b/>
          <w:i w:val="0"/>
        </w:rPr>
        <w:t>Las tres son verdad de un cañón y</w:t>
      </w:r>
      <w:r>
        <w:t xml:space="preserve"> </w:t>
      </w:r>
      <w:r>
        <w:rPr>
          <w:b/>
          <w:i w:val="0"/>
        </w:rPr>
        <w:t>falsas de un omnidireccional.</w:t>
      </w:r>
      <w:r>
        <w:rPr>
          <w:b w:val="0"/>
          <w:i w:val="0"/>
        </w:rPr>
      </w:r>
    </w:p>
    <w:p>
      <w:pPr>
        <w:pStyle w:val="Separador"/>
        <w:pBdr>
          <w:bottom w:val="single" w:sz="4" w:color="BBBBBB"/>
        </w:pBdr>
      </w:pPr>
    </w:p>
    <w:p>
      <w:pPr>
        <w:pStyle w:val="Heading2"/>
      </w:pPr>
      <w:r>
        <w:rPr>
          <w:b w:val="0"/>
          <w:i w:val="0"/>
        </w:rPr>
        <w:t>6.7 La alimentación fantasma</w:t>
      </w:r>
    </w:p>
    <w:p>
      <w:pPr/>
      <w:r>
        <w:rPr>
          <w:b w:val="0"/>
          <w:i w:val="0"/>
        </w:rPr>
      </w:r>
      <w:r>
        <w:rPr>
          <w:b/>
          <w:i w:val="0"/>
        </w:rPr>
        <w:t>La alimentación fantasma es una tensión continua —normalmente 48 voltios— que la mesa o la cámara</w:t>
      </w:r>
      <w:r>
        <w:t xml:space="preserve"> </w:t>
      </w:r>
      <w:r>
        <w:rPr>
          <w:b/>
          <w:i w:val="0"/>
        </w:rPr>
        <w:t>envía por el mismo cable de audio para alimentar el micrófono.</w:t>
      </w:r>
      <w:r>
        <w:rPr>
          <w:b w:val="0"/>
          <w:i w:val="0"/>
        </w:rPr>
        <w:t xml:space="preserve"> Se llama «fantasma» porque </w:t>
      </w:r>
      <w:r>
        <w:rPr>
          <w:b/>
          <w:i w:val="0"/>
        </w:rPr>
        <w:t>viaja</w:t>
      </w:r>
      <w:r>
        <w:t xml:space="preserve"> </w:t>
      </w:r>
      <w:r>
        <w:rPr>
          <w:b/>
          <w:i w:val="0"/>
        </w:rPr>
        <w:t>por los dos conductores de señal a la vez</w:t>
      </w:r>
      <w:r>
        <w:rPr>
          <w:b w:val="0"/>
          <w:i w:val="0"/>
        </w:rPr>
        <w:t>, de modo que un micrófono que no la necesita no la ve.</w:t>
      </w:r>
    </w:p>
    <w:p>
      <w:pPr/>
      <w:r>
        <w:rPr>
          <w:b w:val="0"/>
          <w:i w:val="0"/>
        </w:rPr>
      </w:r>
      <w:r>
        <w:rPr>
          <w:b/>
          <w:i w:val="0"/>
        </w:rPr>
        <w:t>La necesitan los micrófonos de condensador, también llamados electrostáticos.</w:t>
      </w:r>
      <w:r>
        <w:rPr>
          <w:b w:val="0"/>
          <w:i w:val="0"/>
        </w:rPr>
        <w:t xml:space="preserve"> Ésa es la respuesta</w:t>
      </w:r>
      <w:r>
        <w:t xml:space="preserve"> </w:t>
      </w:r>
      <w:r>
        <w:rPr>
          <w:b w:val="0"/>
          <w:i w:val="0"/>
        </w:rPr>
        <w:t xml:space="preserve">oficial a la pregunta 60, y la razón es doble: </w:t>
      </w:r>
      <w:r>
        <w:rPr>
          <w:b/>
          <w:i w:val="0"/>
        </w:rPr>
        <w:t>su cápsula tiene que estar polarizada</w:t>
      </w:r>
      <w:r>
        <w:rPr>
          <w:b w:val="0"/>
          <w:i w:val="0"/>
        </w:rPr>
        <w:t xml:space="preserve"> para</w:t>
      </w:r>
      <w:r>
        <w:t xml:space="preserve"> </w:t>
      </w:r>
      <w:r>
        <w:rPr>
          <w:b w:val="0"/>
          <w:i w:val="0"/>
        </w:rPr>
        <w:t xml:space="preserve">funcionar, y </w:t>
      </w:r>
      <w:r>
        <w:rPr>
          <w:b/>
          <w:i w:val="0"/>
        </w:rPr>
        <w:t>llevan dentro un preamplificador</w:t>
      </w:r>
      <w:r>
        <w:rPr>
          <w:b w:val="0"/>
          <w:i w:val="0"/>
        </w:rPr>
        <w:t xml:space="preserve"> que hay que alimentar.</w:t>
      </w:r>
    </w:p>
    <w:p>
      <w:pPr/>
      <w:r>
        <w:rPr>
          <w:b w:val="0"/>
          <w:i w:val="0"/>
        </w:rPr>
      </w:r>
      <w:r>
        <w:rPr>
          <w:b/>
          <w:i w:val="0"/>
        </w:rPr>
        <w:t>Las tres opciones falsas son los otros tres transductores de la tabla del epígrafe 5</w:t>
      </w:r>
      <w:r>
        <w:rPr>
          <w:b w:val="0"/>
          <w:i w:val="0"/>
        </w:rPr>
        <w:t>, y ninguno la</w:t>
      </w:r>
      <w:r>
        <w:t xml:space="preserve"> </w:t>
      </w:r>
      <w:r>
        <w:rPr>
          <w:b w:val="0"/>
          <w:i w:val="0"/>
        </w:rPr>
        <w:t xml:space="preserve">necesita: el </w:t>
      </w:r>
      <w:r>
        <w:rPr>
          <w:b/>
          <w:i w:val="0"/>
        </w:rPr>
        <w:t>dinámico</w:t>
      </w:r>
      <w:r>
        <w:rPr>
          <w:b w:val="0"/>
          <w:i w:val="0"/>
        </w:rPr>
        <w:t xml:space="preserve"> y el </w:t>
      </w:r>
      <w:r>
        <w:rPr>
          <w:b/>
          <w:i w:val="0"/>
        </w:rPr>
        <w:t>de cinta</w:t>
      </w:r>
      <w:r>
        <w:rPr>
          <w:b w:val="0"/>
          <w:i w:val="0"/>
        </w:rPr>
        <w:t xml:space="preserve"> generan su propia corriente por inducción, y el</w:t>
      </w:r>
      <w:r>
        <w:t xml:space="preserve"> </w:t>
      </w:r>
      <w:r>
        <w:rPr>
          <w:b w:val="0"/>
          <w:i w:val="0"/>
        </w:rPr>
      </w:r>
      <w:r>
        <w:rPr>
          <w:b/>
          <w:i w:val="0"/>
        </w:rPr>
        <w:t>piezoeléctrico</w:t>
      </w:r>
      <w:r>
        <w:rPr>
          <w:b w:val="0"/>
          <w:i w:val="0"/>
        </w:rPr>
        <w:t xml:space="preserve"> la genera al deformarse el cristal.</w:t>
      </w:r>
    </w:p>
    <w:p>
      <w:pPr/>
      <w:r>
        <w:rPr>
          <w:b w:val="0"/>
          <w:i w:val="0"/>
        </w:rPr>
      </w:r>
      <w:r>
        <w:rPr>
          <w:b/>
          <w:i w:val="0"/>
        </w:rPr>
        <w:t>Y una nota sobre la redacción de la opción correcta.</w:t>
      </w:r>
      <w:r>
        <w:rPr>
          <w:b w:val="0"/>
          <w:i w:val="0"/>
        </w:rPr>
        <w:t xml:space="preserve"> Dice «micrófono de condensador o</w:t>
      </w:r>
      <w:r>
        <w:t xml:space="preserve"> </w:t>
      </w:r>
      <w:r>
        <w:rPr>
          <w:b w:val="0"/>
          <w:i w:val="0"/>
        </w:rPr>
        <w:t xml:space="preserve">electroestático», que </w:t>
      </w:r>
      <w:r>
        <w:rPr>
          <w:b/>
          <w:i w:val="0"/>
        </w:rPr>
        <w:t>son dos nombres de la misma familia</w:t>
      </w:r>
      <w:r>
        <w:rPr>
          <w:b w:val="0"/>
          <w:i w:val="0"/>
        </w:rPr>
        <w:t>: la palabra correcta es</w:t>
      </w:r>
      <w:r>
        <w:t xml:space="preserve"> </w:t>
      </w:r>
      <w:r>
        <w:rPr>
          <w:b w:val="0"/>
          <w:i/>
        </w:rPr>
        <w:t>electrostático</w:t>
      </w:r>
      <w:r>
        <w:rPr>
          <w:b w:val="0"/>
          <w:i w:val="0"/>
        </w:rPr>
        <w:t xml:space="preserve">, y el cuadernillo escribe </w:t>
      </w:r>
      <w:r>
        <w:rPr>
          <w:b w:val="0"/>
          <w:i/>
        </w:rPr>
        <w:t>electroestático</w:t>
      </w:r>
      <w:r>
        <w:rPr>
          <w:b w:val="0"/>
          <w:i w:val="0"/>
        </w:rPr>
        <w:t xml:space="preserve">. </w:t>
      </w:r>
      <w:r>
        <w:rPr>
          <w:b/>
          <w:i w:val="0"/>
        </w:rPr>
        <w:t>Es una errata de grafía y no afecta a</w:t>
      </w:r>
      <w:r>
        <w:t xml:space="preserve"> </w:t>
      </w:r>
      <w:r>
        <w:rPr>
          <w:b/>
          <w:i w:val="0"/>
        </w:rPr>
        <w:t>la respuesta</w:t>
      </w:r>
      <w:r>
        <w:rPr>
          <w:b w:val="0"/>
          <w:i w:val="0"/>
        </w:rPr>
        <w:t xml:space="preserve">; se anota aquí porque </w:t>
      </w:r>
      <w:r>
        <w:rPr>
          <w:b/>
          <w:i w:val="0"/>
        </w:rPr>
        <w:t>la misma sinonimia, repartida en dos opciones distintas, es lo</w:t>
      </w:r>
      <w:r>
        <w:t xml:space="preserve"> </w:t>
      </w:r>
      <w:r>
        <w:rPr>
          <w:b/>
          <w:i w:val="0"/>
        </w:rPr>
        <w:t>que rompe una pregunta del examen de Realización (Asistencia)</w:t>
      </w:r>
      <w:r>
        <w:rPr>
          <w:b w:val="0"/>
          <w:i w:val="0"/>
        </w:rPr>
        <w:t>. Aquí, al ir las dos palabras en la</w:t>
      </w:r>
      <w:r>
        <w:t xml:space="preserve"> </w:t>
      </w:r>
      <w:r>
        <w:rPr>
          <w:b w:val="0"/>
          <w:i w:val="0"/>
        </w:rPr>
        <w:t>misma opción, no hay problema.</w:t>
      </w:r>
    </w:p>
    <w:p>
      <w:pPr>
        <w:pStyle w:val="Separador"/>
        <w:pBdr>
          <w:bottom w:val="single" w:sz="4" w:color="BBBBBB"/>
        </w:pBdr>
      </w:pPr>
    </w:p>
    <w:p>
      <w:pPr>
        <w:pStyle w:val="Heading2"/>
      </w:pPr>
      <w:r>
        <w:rPr>
          <w:b w:val="0"/>
          <w:i w:val="0"/>
        </w:rPr>
        <w:t>6.8 El efecto Haas</w:t>
      </w:r>
    </w:p>
    <w:p>
      <w:pPr/>
      <w:r>
        <w:rPr>
          <w:b w:val="0"/>
          <w:i w:val="0"/>
        </w:rPr>
      </w:r>
      <w:r>
        <w:rPr>
          <w:b/>
          <w:i w:val="0"/>
        </w:rPr>
        <w:t>El efecto Haas —o efecto de precedencia— es un fenómeno de psicoacústica: cuando dos sonidos</w:t>
      </w:r>
      <w:r>
        <w:t xml:space="preserve"> </w:t>
      </w:r>
      <w:r>
        <w:rPr>
          <w:b/>
          <w:i w:val="0"/>
        </w:rPr>
        <w:t>iguales llegan al oído separados por un intervalo muy corto, el oyente percibe uno solo y lo localiza</w:t>
      </w:r>
      <w:r>
        <w:t xml:space="preserve"> </w:t>
      </w:r>
      <w:r>
        <w:rPr>
          <w:b/>
          <w:i w:val="0"/>
        </w:rPr>
        <w:t>en la dirección del que llega primero.</w:t>
      </w:r>
      <w:r>
        <w:rPr>
          <w:b w:val="0"/>
          <w:i w:val="0"/>
        </w:rPr>
      </w:r>
    </w:p>
    <w:p>
      <w:pPr/>
      <w:r>
        <w:rPr>
          <w:b w:val="0"/>
          <w:i w:val="0"/>
        </w:rPr>
        <w:t>Sus cifras aproximadas: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Retardo entre los dos sonidos</w:t>
            </w:r>
          </w:p>
        </w:tc>
        <w:tc>
          <w:tcPr>
            <w:tcW w:type="dxa" w:w="4706"/>
            <w:shd w:val="clear" w:color="auto" w:fill="E4E4E4"/>
          </w:tcPr>
          <w:p>
            <w:pPr>
              <w:pStyle w:val="Tablacabecera"/>
            </w:pPr>
            <w:r/>
            <w:r>
              <w:rPr>
                <w:b w:val="0"/>
                <w:i w:val="0"/>
              </w:rPr>
              <w:t>Qué percibe el oído</w:t>
            </w:r>
          </w:p>
        </w:tc>
      </w:tr>
      <w:tr>
        <w:tc>
          <w:tcPr>
            <w:tcW w:type="dxa" w:w="4706"/>
          </w:tcPr>
          <w:p>
            <w:pPr>
              <w:pStyle w:val="Tabla"/>
            </w:pPr>
            <w:r/>
            <w:r>
              <w:rPr>
                <w:b w:val="0"/>
                <w:i w:val="0"/>
              </w:rPr>
            </w:r>
            <w:r>
              <w:rPr>
                <w:b/>
                <w:i w:val="0"/>
              </w:rPr>
              <w:t>Menos de 1 ms</w:t>
            </w:r>
            <w:r>
              <w:rPr>
                <w:b w:val="0"/>
                <w:i w:val="0"/>
              </w:rPr>
            </w:r>
          </w:p>
        </w:tc>
        <w:tc>
          <w:tcPr>
            <w:tcW w:type="dxa" w:w="4706"/>
          </w:tcPr>
          <w:p>
            <w:pPr>
              <w:pStyle w:val="Tabla"/>
            </w:pPr>
            <w:r/>
            <w:r>
              <w:rPr>
                <w:b w:val="0"/>
                <w:i w:val="0"/>
              </w:rPr>
              <w:t>Se suman: la localización se desplaza</w:t>
            </w:r>
          </w:p>
        </w:tc>
      </w:tr>
      <w:tr>
        <w:tc>
          <w:tcPr>
            <w:tcW w:type="dxa" w:w="4706"/>
          </w:tcPr>
          <w:p>
            <w:pPr>
              <w:pStyle w:val="Tabla"/>
            </w:pPr>
            <w:r/>
            <w:r>
              <w:rPr>
                <w:b w:val="0"/>
                <w:i w:val="0"/>
              </w:rPr>
            </w:r>
            <w:r>
              <w:rPr>
                <w:b/>
                <w:i w:val="0"/>
              </w:rPr>
              <w:t>De 1 a unos 30-40 ms</w:t>
            </w:r>
            <w:r>
              <w:rPr>
                <w:b w:val="0"/>
                <w:i w:val="0"/>
              </w:rPr>
            </w:r>
          </w:p>
        </w:tc>
        <w:tc>
          <w:tcPr>
            <w:tcW w:type="dxa" w:w="4706"/>
          </w:tcPr>
          <w:p>
            <w:pPr>
              <w:pStyle w:val="Tabla"/>
            </w:pPr>
            <w:r/>
            <w:r>
              <w:rPr>
                <w:b w:val="0"/>
                <w:i w:val="0"/>
              </w:rPr>
            </w:r>
            <w:r>
              <w:rPr>
                <w:b/>
                <w:i w:val="0"/>
              </w:rPr>
              <w:t>Se oye un solo sonido, localizado en el primero</w:t>
            </w:r>
            <w:r>
              <w:rPr>
                <w:b w:val="0"/>
                <w:i w:val="0"/>
              </w:rPr>
              <w:t>: es el efecto Haas</w:t>
            </w:r>
          </w:p>
        </w:tc>
      </w:tr>
      <w:tr>
        <w:tc>
          <w:tcPr>
            <w:tcW w:type="dxa" w:w="4706"/>
          </w:tcPr>
          <w:p>
            <w:pPr>
              <w:pStyle w:val="Tabla"/>
            </w:pPr>
            <w:r/>
            <w:r>
              <w:rPr>
                <w:b w:val="0"/>
                <w:i w:val="0"/>
              </w:rPr>
            </w:r>
            <w:r>
              <w:rPr>
                <w:b/>
                <w:i w:val="0"/>
              </w:rPr>
              <w:t>Más de 40-50 ms</w:t>
            </w:r>
            <w:r>
              <w:rPr>
                <w:b w:val="0"/>
                <w:i w:val="0"/>
              </w:rPr>
            </w:r>
          </w:p>
        </w:tc>
        <w:tc>
          <w:tcPr>
            <w:tcW w:type="dxa" w:w="4706"/>
          </w:tcPr>
          <w:p>
            <w:pPr>
              <w:pStyle w:val="Tabla"/>
            </w:pPr>
            <w:r/>
            <w:r>
              <w:rPr>
                <w:b w:val="0"/>
                <w:i w:val="0"/>
              </w:rPr>
              <w:t xml:space="preserve">Se oyen dos: el segundo es un </w:t>
            </w:r>
            <w:r>
              <w:rPr>
                <w:b/>
                <w:i w:val="0"/>
              </w:rPr>
              <w:t>eco</w:t>
            </w:r>
            <w:r>
              <w:rPr>
                <w:b w:val="0"/>
                <w:i w:val="0"/>
              </w:rPr>
            </w:r>
          </w:p>
        </w:tc>
      </w:tr>
    </w:tbl>
    <w:p>
      <w:pPr/>
    </w:p>
    <w:p>
      <w:pPr/>
      <w:r>
        <w:rPr>
          <w:b w:val="0"/>
          <w:i w:val="0"/>
        </w:rPr>
      </w:r>
      <w:r>
        <w:rPr>
          <w:b/>
          <w:i w:val="0"/>
        </w:rPr>
        <w:t>Su principal aplicación audiovisual son los sistemas de sonido envolvente —Dolby ProLogic, THX,</w:t>
      </w:r>
      <w:r>
        <w:t xml:space="preserve"> </w:t>
      </w:r>
      <w:r>
        <w:rPr>
          <w:b/>
          <w:i w:val="0"/>
        </w:rPr>
        <w:t>DTS— basados en el efecto de prioridad.</w:t>
      </w:r>
      <w:r>
        <w:rPr>
          <w:b w:val="0"/>
          <w:i w:val="0"/>
        </w:rPr>
        <w:t xml:space="preserve"> Ésa es la respuesta oficial a la pregunta 94, y las tres</w:t>
      </w:r>
      <w:r>
        <w:t xml:space="preserve"> </w:t>
      </w:r>
      <w:r>
        <w:rPr>
          <w:b w:val="0"/>
          <w:i w:val="0"/>
        </w:rPr>
        <w:t xml:space="preserve">opciones falsas atribuyen el efecto a tres tecnologías reales que se apoyan en </w:t>
      </w:r>
      <w:r>
        <w:rPr>
          <w:b/>
          <w:i w:val="0"/>
        </w:rPr>
        <w:t>otros</w:t>
      </w:r>
      <w:r>
        <w:rPr>
          <w:b w:val="0"/>
          <w:i w:val="0"/>
        </w:rPr>
        <w:t xml:space="preserve"> fenómenos: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En qué se apoya de verdad esa tecnología</w:t>
            </w:r>
          </w:p>
        </w:tc>
      </w:tr>
      <w:tr>
        <w:tc>
          <w:tcPr>
            <w:tcW w:type="dxa" w:w="4706"/>
          </w:tcPr>
          <w:p>
            <w:pPr>
              <w:pStyle w:val="Tabla"/>
            </w:pPr>
            <w:r/>
            <w:r>
              <w:rPr>
                <w:b w:val="0"/>
                <w:i w:val="0"/>
              </w:rPr>
              <w:t>«Los sistemas HDR»</w:t>
            </w:r>
          </w:p>
        </w:tc>
        <w:tc>
          <w:tcPr>
            <w:tcW w:type="dxa" w:w="4706"/>
          </w:tcPr>
          <w:p>
            <w:pPr>
              <w:pStyle w:val="Tabla"/>
            </w:pPr>
            <w:r/>
            <w:r>
              <w:rPr>
                <w:b w:val="0"/>
                <w:i w:val="0"/>
              </w:rPr>
              <w:t xml:space="preserve">En el </w:t>
            </w:r>
            <w:r>
              <w:rPr>
                <w:b/>
                <w:i w:val="0"/>
              </w:rPr>
              <w:t>rango dinámico</w:t>
            </w:r>
            <w:r>
              <w:rPr>
                <w:b w:val="0"/>
                <w:i w:val="0"/>
              </w:rPr>
              <w:t xml:space="preserve"> de la visión, no en la audición</w:t>
            </w:r>
          </w:p>
        </w:tc>
      </w:tr>
      <w:tr>
        <w:tc>
          <w:tcPr>
            <w:tcW w:type="dxa" w:w="4706"/>
          </w:tcPr>
          <w:p>
            <w:pPr>
              <w:pStyle w:val="Tabla"/>
            </w:pPr>
            <w:r/>
            <w:r>
              <w:rPr>
                <w:b w:val="0"/>
                <w:i w:val="0"/>
              </w:rPr>
              <w:t>«La compresión MP3»</w:t>
            </w:r>
          </w:p>
        </w:tc>
        <w:tc>
          <w:tcPr>
            <w:tcW w:type="dxa" w:w="4706"/>
          </w:tcPr>
          <w:p>
            <w:pPr>
              <w:pStyle w:val="Tabla"/>
            </w:pPr>
            <w:r/>
            <w:r>
              <w:rPr>
                <w:b w:val="0"/>
                <w:i w:val="0"/>
              </w:rPr>
              <w:t xml:space="preserve">En el </w:t>
            </w:r>
            <w:r>
              <w:rPr>
                <w:b/>
                <w:i w:val="0"/>
              </w:rPr>
              <w:t>enmascaramiento</w:t>
            </w:r>
            <w:r>
              <w:rPr>
                <w:b w:val="0"/>
                <w:i w:val="0"/>
              </w:rPr>
              <w:t xml:space="preserve"> psicoacústico: un sonido fuerte tapa a otro próximo en frecuencia</w:t>
            </w:r>
          </w:p>
        </w:tc>
      </w:tr>
      <w:tr>
        <w:tc>
          <w:tcPr>
            <w:tcW w:type="dxa" w:w="4706"/>
          </w:tcPr>
          <w:p>
            <w:pPr>
              <w:pStyle w:val="Tabla"/>
            </w:pPr>
            <w:r/>
            <w:r>
              <w:rPr>
                <w:b w:val="0"/>
                <w:i w:val="0"/>
              </w:rPr>
              <w:t>«La compresión MPEG de imagen»</w:t>
            </w:r>
          </w:p>
        </w:tc>
        <w:tc>
          <w:tcPr>
            <w:tcW w:type="dxa" w:w="4706"/>
          </w:tcPr>
          <w:p>
            <w:pPr>
              <w:pStyle w:val="Tabla"/>
            </w:pPr>
            <w:r/>
            <w:r>
              <w:rPr>
                <w:b w:val="0"/>
                <w:i w:val="0"/>
              </w:rPr>
              <w:t xml:space="preserve">En las </w:t>
            </w:r>
            <w:r>
              <w:rPr>
                <w:b/>
                <w:i w:val="0"/>
              </w:rPr>
              <w:t>limitaciones de la percepción del color</w:t>
            </w:r>
            <w:r>
              <w:rPr>
                <w:b w:val="0"/>
                <w:i w:val="0"/>
              </w:rPr>
              <w:t xml:space="preserve"> y en la redundancia</w:t>
            </w:r>
          </w:p>
        </w:tc>
      </w:tr>
    </w:tbl>
    <w:p>
      <w:pPr/>
    </w:p>
    <w:p>
      <w:pPr/>
      <w:r>
        <w:rPr>
          <w:b w:val="0"/>
          <w:i w:val="0"/>
        </w:rPr>
      </w:r>
      <w:r>
        <w:rPr>
          <w:b/>
          <w:i w:val="0"/>
        </w:rPr>
        <w:t>Las tres son ciertas de sus tecnologías y ninguna es el efecto Haas.</w:t>
      </w:r>
      <w:r>
        <w:rPr>
          <w:b w:val="0"/>
          <w:i w:val="0"/>
        </w:rPr>
        <w:t xml:space="preserve"> La pregunta comprueba que se</w:t>
      </w:r>
      <w:r>
        <w:t xml:space="preserve"> </w:t>
      </w:r>
      <w:r>
        <w:rPr>
          <w:b w:val="0"/>
          <w:i w:val="0"/>
        </w:rPr>
        <w:t xml:space="preserve">sepa que </w:t>
      </w:r>
      <w:r>
        <w:rPr>
          <w:b/>
          <w:i w:val="0"/>
        </w:rPr>
        <w:t>Haas es de tiempo y de localización</w:t>
      </w:r>
      <w:r>
        <w:rPr>
          <w:b w:val="0"/>
          <w:i w:val="0"/>
        </w:rPr>
        <w:t>, no de intensidad ni de color.</w:t>
      </w:r>
    </w:p>
    <w:p>
      <w:pPr/>
      <w:r>
        <w:rPr>
          <w:b w:val="0"/>
          <w:i w:val="0"/>
        </w:rPr>
      </w:r>
      <w:r>
        <w:rPr>
          <w:b/>
          <w:i w:val="0"/>
        </w:rPr>
        <w:t>Y su uso práctico en un refuerzo de sonido</w:t>
      </w:r>
      <w:r>
        <w:rPr>
          <w:b w:val="0"/>
          <w:i w:val="0"/>
        </w:rPr>
        <w:t>, que es lo que la producción necesita saber: cuando hay</w:t>
      </w:r>
      <w:r>
        <w:t xml:space="preserve"> </w:t>
      </w:r>
      <w:r>
        <w:rPr>
          <w:b w:val="0"/>
          <w:i w:val="0"/>
        </w:rPr>
        <w:t xml:space="preserve">altavoces repartidos por una sala, </w:t>
      </w:r>
      <w:r>
        <w:rPr>
          <w:b/>
          <w:i w:val="0"/>
        </w:rPr>
        <w:t>se retrasan deliberadamente los más alejados del escenario</w:t>
      </w:r>
      <w:r>
        <w:rPr>
          <w:b w:val="0"/>
          <w:i w:val="0"/>
        </w:rPr>
        <w:t xml:space="preserve"> para</w:t>
      </w:r>
      <w:r>
        <w:t xml:space="preserve"> </w:t>
      </w:r>
      <w:r>
        <w:rPr>
          <w:b w:val="0"/>
          <w:i w:val="0"/>
        </w:rPr>
        <w:t xml:space="preserve">que el sonido del escenario llegue primero. Así el público </w:t>
      </w:r>
      <w:r>
        <w:rPr>
          <w:b/>
          <w:i w:val="0"/>
        </w:rPr>
        <w:t>localiza la voz en el escenario</w:t>
      </w:r>
      <w:r>
        <w:rPr>
          <w:b w:val="0"/>
          <w:i w:val="0"/>
        </w:rPr>
        <w:t xml:space="preserve"> aunque</w:t>
      </w:r>
      <w:r>
        <w:t xml:space="preserve"> </w:t>
      </w:r>
      <w:r>
        <w:rPr>
          <w:b w:val="0"/>
          <w:i w:val="0"/>
        </w:rPr>
        <w:t>la esté oyendo del altavoz de al lado.</w:t>
      </w:r>
    </w:p>
    <w:p>
      <w:pPr>
        <w:pStyle w:val="Separador"/>
        <w:pBdr>
          <w:bottom w:val="single" w:sz="4" w:color="BBBBBB"/>
        </w:pBdr>
      </w:pPr>
    </w:p>
    <w:p>
      <w:pPr>
        <w:pStyle w:val="Heading2"/>
      </w:pPr>
      <w:r>
        <w:rPr>
          <w:b w:val="0"/>
          <w:i w:val="0"/>
        </w:rPr>
        <w:t>6.9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w:t>
            </w:r>
          </w:p>
        </w:tc>
        <w:tc>
          <w:tcPr>
            <w:tcW w:type="dxa" w:w="3137"/>
          </w:tcPr>
          <w:p>
            <w:pPr>
              <w:pStyle w:val="Tabla"/>
            </w:pPr>
            <w:r/>
            <w:r>
              <w:rPr>
                <w:b w:val="0"/>
                <w:i w:val="0"/>
              </w:rPr>
              <w:t>Para qué se recomiendan los omnidireccionales</w:t>
            </w:r>
          </w:p>
        </w:tc>
        <w:tc>
          <w:tcPr>
            <w:tcW w:type="dxa" w:w="3137"/>
          </w:tcPr>
          <w:p>
            <w:pPr>
              <w:pStyle w:val="Tabla"/>
            </w:pPr>
            <w:r/>
            <w:r>
              <w:rPr>
                <w:b w:val="0"/>
                <w:i w:val="0"/>
              </w:rPr>
              <w:t>c) La exclusión máxima del ruido mecánico del viento ✔</w:t>
            </w:r>
          </w:p>
        </w:tc>
      </w:tr>
      <w:tr>
        <w:tc>
          <w:tcPr>
            <w:tcW w:type="dxa" w:w="3137"/>
          </w:tcPr>
          <w:p>
            <w:pPr>
              <w:pStyle w:val="Tabla"/>
            </w:pPr>
            <w:r/>
            <w:r>
              <w:rPr>
                <w:b w:val="0"/>
                <w:i w:val="0"/>
              </w:rPr>
              <w:t>28</w:t>
            </w:r>
          </w:p>
        </w:tc>
        <w:tc>
          <w:tcPr>
            <w:tcW w:type="dxa" w:w="3137"/>
          </w:tcPr>
          <w:p>
            <w:pPr>
              <w:pStyle w:val="Tabla"/>
            </w:pPr>
            <w:r/>
            <w:r>
              <w:rPr>
                <w:b w:val="0"/>
                <w:i w:val="0"/>
              </w:rPr>
              <w:t>Qué es un objetivo zum</w:t>
            </w:r>
          </w:p>
        </w:tc>
        <w:tc>
          <w:tcPr>
            <w:tcW w:type="dxa" w:w="3137"/>
          </w:tcPr>
          <w:p>
            <w:pPr>
              <w:pStyle w:val="Tabla"/>
            </w:pPr>
            <w:r/>
            <w:r>
              <w:rPr>
                <w:b w:val="0"/>
                <w:i w:val="0"/>
              </w:rPr>
              <w:t>c) De focal variable ✔</w:t>
            </w:r>
          </w:p>
        </w:tc>
      </w:tr>
      <w:tr>
        <w:tc>
          <w:tcPr>
            <w:tcW w:type="dxa" w:w="3137"/>
          </w:tcPr>
          <w:p>
            <w:pPr>
              <w:pStyle w:val="Tabla"/>
            </w:pPr>
            <w:r/>
            <w:r>
              <w:rPr>
                <w:b w:val="0"/>
                <w:i w:val="0"/>
              </w:rPr>
              <w:t>47</w:t>
            </w:r>
          </w:p>
        </w:tc>
        <w:tc>
          <w:tcPr>
            <w:tcW w:type="dxa" w:w="3137"/>
          </w:tcPr>
          <w:p>
            <w:pPr>
              <w:pStyle w:val="Tabla"/>
            </w:pPr>
            <w:r/>
            <w:r>
              <w:rPr>
                <w:b w:val="0"/>
                <w:i w:val="0"/>
              </w:rPr>
              <w:t>Travelling corto con cámaras réflex</w:t>
            </w:r>
          </w:p>
        </w:tc>
        <w:tc>
          <w:tcPr>
            <w:tcW w:type="dxa" w:w="3137"/>
          </w:tcPr>
          <w:p>
            <w:pPr>
              <w:pStyle w:val="Tabla"/>
            </w:pPr>
            <w:r/>
            <w:r>
              <w:rPr>
                <w:b w:val="0"/>
                <w:i w:val="0"/>
              </w:rPr>
              <w:t xml:space="preserve">b) </w:t>
            </w:r>
            <w:r>
              <w:rPr>
                <w:b w:val="0"/>
                <w:i/>
              </w:rPr>
              <w:t>Slider</w:t>
            </w:r>
            <w:r>
              <w:rPr>
                <w:b w:val="0"/>
                <w:i w:val="0"/>
              </w:rPr>
              <w:t xml:space="preserve"> ✔</w:t>
            </w:r>
          </w:p>
        </w:tc>
      </w:tr>
      <w:tr>
        <w:tc>
          <w:tcPr>
            <w:tcW w:type="dxa" w:w="3137"/>
          </w:tcPr>
          <w:p>
            <w:pPr>
              <w:pStyle w:val="Tabla"/>
            </w:pPr>
            <w:r/>
            <w:r>
              <w:rPr>
                <w:b w:val="0"/>
                <w:i w:val="0"/>
              </w:rPr>
              <w:t>60</w:t>
            </w:r>
          </w:p>
        </w:tc>
        <w:tc>
          <w:tcPr>
            <w:tcW w:type="dxa" w:w="3137"/>
          </w:tcPr>
          <w:p>
            <w:pPr>
              <w:pStyle w:val="Tabla"/>
            </w:pPr>
            <w:r/>
            <w:r>
              <w:rPr>
                <w:b w:val="0"/>
                <w:i w:val="0"/>
              </w:rPr>
              <w:t>Micrófonos que necesitan alimentación fantasma</w:t>
            </w:r>
          </w:p>
        </w:tc>
        <w:tc>
          <w:tcPr>
            <w:tcW w:type="dxa" w:w="3137"/>
          </w:tcPr>
          <w:p>
            <w:pPr>
              <w:pStyle w:val="Tabla"/>
            </w:pPr>
            <w:r/>
            <w:r>
              <w:rPr>
                <w:b w:val="0"/>
                <w:i w:val="0"/>
              </w:rPr>
              <w:t>c) De condensador o electrostático ✔</w:t>
            </w:r>
          </w:p>
        </w:tc>
      </w:tr>
      <w:tr>
        <w:tc>
          <w:tcPr>
            <w:tcW w:type="dxa" w:w="3137"/>
          </w:tcPr>
          <w:p>
            <w:pPr>
              <w:pStyle w:val="Tabla"/>
            </w:pPr>
            <w:r/>
            <w:r>
              <w:rPr>
                <w:b w:val="0"/>
                <w:i w:val="0"/>
              </w:rPr>
              <w:t>71</w:t>
            </w:r>
          </w:p>
        </w:tc>
        <w:tc>
          <w:tcPr>
            <w:tcW w:type="dxa" w:w="3137"/>
          </w:tcPr>
          <w:p>
            <w:pPr>
              <w:pStyle w:val="Tabla"/>
            </w:pPr>
            <w:r/>
            <w:r>
              <w:rPr>
                <w:b w:val="0"/>
                <w:i w:val="0"/>
              </w:rPr>
              <w:t>Qué es una cabeza caliente</w:t>
            </w:r>
          </w:p>
        </w:tc>
        <w:tc>
          <w:tcPr>
            <w:tcW w:type="dxa" w:w="3137"/>
          </w:tcPr>
          <w:p>
            <w:pPr>
              <w:pStyle w:val="Tabla"/>
            </w:pPr>
            <w:r/>
            <w:r>
              <w:rPr>
                <w:b w:val="0"/>
                <w:i w:val="0"/>
              </w:rPr>
              <w:t>d) Una rótula de trípode de fricción muy suave ✔</w:t>
            </w:r>
          </w:p>
        </w:tc>
      </w:tr>
      <w:tr>
        <w:tc>
          <w:tcPr>
            <w:tcW w:type="dxa" w:w="3137"/>
          </w:tcPr>
          <w:p>
            <w:pPr>
              <w:pStyle w:val="Tabla"/>
            </w:pPr>
            <w:r/>
            <w:r>
              <w:rPr>
                <w:b w:val="0"/>
                <w:i w:val="0"/>
              </w:rPr>
              <w:t>85</w:t>
            </w:r>
          </w:p>
        </w:tc>
        <w:tc>
          <w:tcPr>
            <w:tcW w:type="dxa" w:w="3137"/>
          </w:tcPr>
          <w:p>
            <w:pPr>
              <w:pStyle w:val="Tabla"/>
            </w:pPr>
            <w:r/>
            <w:r>
              <w:rPr>
                <w:b w:val="0"/>
                <w:i w:val="0"/>
              </w:rPr>
              <w:t>Resolución espacial del Full HD</w:t>
            </w:r>
          </w:p>
        </w:tc>
        <w:tc>
          <w:tcPr>
            <w:tcW w:type="dxa" w:w="3137"/>
          </w:tcPr>
          <w:p>
            <w:pPr>
              <w:pStyle w:val="Tabla"/>
            </w:pPr>
            <w:r/>
            <w:r>
              <w:rPr>
                <w:b w:val="0"/>
                <w:i w:val="0"/>
              </w:rPr>
              <w:t>b) 1.920 × 1.080 ✔</w:t>
            </w:r>
          </w:p>
        </w:tc>
      </w:tr>
      <w:tr>
        <w:tc>
          <w:tcPr>
            <w:tcW w:type="dxa" w:w="3137"/>
          </w:tcPr>
          <w:p>
            <w:pPr>
              <w:pStyle w:val="Tabla"/>
            </w:pPr>
            <w:r/>
            <w:r>
              <w:rPr>
                <w:b w:val="0"/>
                <w:i w:val="0"/>
              </w:rPr>
              <w:t>94</w:t>
            </w:r>
          </w:p>
        </w:tc>
        <w:tc>
          <w:tcPr>
            <w:tcW w:type="dxa" w:w="3137"/>
          </w:tcPr>
          <w:p>
            <w:pPr>
              <w:pStyle w:val="Tabla"/>
            </w:pPr>
            <w:r/>
            <w:r>
              <w:rPr>
                <w:b w:val="0"/>
                <w:i w:val="0"/>
              </w:rPr>
              <w:t>Principal aplicación del efecto Haas</w:t>
            </w:r>
          </w:p>
        </w:tc>
        <w:tc>
          <w:tcPr>
            <w:tcW w:type="dxa" w:w="3137"/>
          </w:tcPr>
          <w:p>
            <w:pPr>
              <w:pStyle w:val="Tabla"/>
            </w:pPr>
            <w:r/>
            <w:r>
              <w:rPr>
                <w:b w:val="0"/>
                <w:i w:val="0"/>
              </w:rPr>
              <w:t>c) Los sistemas de sonido envolvente ✔</w:t>
            </w:r>
          </w:p>
        </w:tc>
      </w:tr>
    </w:tbl>
    <w:p>
      <w:pPr/>
    </w:p>
    <w:p>
      <w:pPr/>
      <w:r>
        <w:rPr>
          <w:b w:val="0"/>
          <w:i w:val="0"/>
        </w:rPr>
      </w:r>
      <w:r>
        <w:rPr>
          <w:b/>
          <w:i w:val="0"/>
        </w:rPr>
        <w:t>Las siete respuestas oficiales son correctas.</w:t>
      </w:r>
      <w:r>
        <w:rPr>
          <w:b w:val="0"/>
          <w:i w:val="0"/>
        </w:rPr>
      </w:r>
    </w:p>
    <w:p>
      <w:pPr/>
      <w:r>
        <w:rPr>
          <w:b w:val="0"/>
          <w:i w:val="0"/>
        </w:rPr>
      </w:r>
      <w:r>
        <w:rPr>
          <w:b/>
          <w:i w:val="0"/>
        </w:rPr>
        <w:t>Tres anotaciones, ninguna de ellas errata de plantilla:</w:t>
      </w:r>
      <w:r>
        <w:rPr>
          <w:b w:val="0"/>
          <w:i w:val="0"/>
        </w:rPr>
      </w:r>
    </w:p>
    <w:p>
      <w:pPr>
        <w:pStyle w:val="ListNumber"/>
      </w:pPr>
      <w:r>
        <w:rPr>
          <w:b w:val="0"/>
          <w:i w:val="0"/>
        </w:rPr>
      </w:r>
      <w:r>
        <w:rPr>
          <w:b/>
          <w:i w:val="0"/>
        </w:rPr>
        <w:t>La 60</w:t>
      </w:r>
      <w:r>
        <w:rPr>
          <w:b w:val="0"/>
          <w:i w:val="0"/>
        </w:rPr>
        <w:t xml:space="preserve"> escribe «electroestático» donde el término es </w:t>
      </w:r>
      <w:r>
        <w:rPr>
          <w:b/>
          <w:i w:val="0"/>
        </w:rPr>
        <w:t>electrostático</w:t>
      </w:r>
      <w:r>
        <w:rPr>
          <w:b w:val="0"/>
          <w:i w:val="0"/>
        </w:rPr>
        <w:t>. Errata de grafía.</w:t>
      </w:r>
    </w:p>
    <w:p>
      <w:pPr>
        <w:pStyle w:val="ListNumber"/>
      </w:pPr>
      <w:r>
        <w:rPr>
          <w:b w:val="0"/>
          <w:i w:val="0"/>
        </w:rPr>
      </w:r>
      <w:r>
        <w:rPr>
          <w:b/>
          <w:i w:val="0"/>
        </w:rPr>
        <w:t>La 85</w:t>
      </w:r>
      <w:r>
        <w:rPr>
          <w:b w:val="0"/>
          <w:i w:val="0"/>
        </w:rPr>
        <w:t xml:space="preserve"> escribe «1.270 x 720» donde el HD Ready es </w:t>
      </w:r>
      <w:r>
        <w:rPr>
          <w:b/>
          <w:i w:val="0"/>
        </w:rPr>
        <w:t>1.280 × 720</w:t>
      </w:r>
      <w:r>
        <w:rPr>
          <w:b w:val="0"/>
          <w:i w:val="0"/>
        </w:rPr>
        <w:t>. Errata de grafía en una</w:t>
      </w:r>
      <w:r>
        <w:t xml:space="preserve"> </w:t>
      </w:r>
      <w:r>
        <w:rPr>
          <w:b w:val="0"/>
          <w:i w:val="0"/>
        </w:rPr>
        <w:t>opción falsa: no afecta a la respuesta.</w:t>
      </w:r>
    </w:p>
    <w:p>
      <w:pPr>
        <w:pStyle w:val="ListNumber"/>
      </w:pPr>
      <w:r>
        <w:rPr>
          <w:b w:val="0"/>
          <w:i w:val="0"/>
        </w:rPr>
      </w:r>
      <w:r>
        <w:rPr>
          <w:b/>
          <w:i w:val="0"/>
        </w:rPr>
        <w:t>La 71</w:t>
      </w:r>
      <w:r>
        <w:rPr>
          <w:b w:val="0"/>
          <w:i w:val="0"/>
        </w:rPr>
        <w:t xml:space="preserve"> usa «cabeza caliente» en su acepción de </w:t>
      </w:r>
      <w:r>
        <w:rPr>
          <w:b/>
          <w:i w:val="0"/>
        </w:rPr>
        <w:t>rótula de fricción</w:t>
      </w:r>
      <w:r>
        <w:rPr>
          <w:b w:val="0"/>
          <w:i w:val="0"/>
        </w:rPr>
        <w:t>, y el término designa</w:t>
      </w:r>
      <w:r>
        <w:t xml:space="preserve"> </w:t>
      </w:r>
      <w:r>
        <w:rPr>
          <w:b w:val="0"/>
          <w:i w:val="0"/>
        </w:rPr>
        <w:t xml:space="preserve">también, en televisión, una </w:t>
      </w:r>
      <w:r>
        <w:rPr>
          <w:b/>
          <w:i w:val="0"/>
        </w:rPr>
        <w:t>cabeza remota motorizada</w:t>
      </w:r>
      <w:r>
        <w:rPr>
          <w:b w:val="0"/>
          <w:i w:val="0"/>
        </w:rPr>
        <w:t>. Las tres opciones falsas están</w:t>
      </w:r>
      <w:r>
        <w:t xml:space="preserve"> </w:t>
      </w:r>
      <w:r>
        <w:rPr>
          <w:b w:val="0"/>
          <w:i w:val="0"/>
        </w:rPr>
        <w:t>construidas sobre esa segunda acepción, y la respuesta oficial se queda con la primera.</w:t>
      </w:r>
    </w:p>
    <w:p>
      <w:pPr/>
      <w:r>
        <w:rPr>
          <w:b w:val="0"/>
          <w:i w:val="0"/>
        </w:rPr>
      </w:r>
      <w:r>
        <w:rPr>
          <w:b/>
          <w:i w:val="0"/>
        </w:rPr>
        <w:t>Y un aviso de estudio sobre la 6</w:t>
      </w:r>
      <w:r>
        <w:rPr>
          <w:b w:val="0"/>
          <w:i w:val="0"/>
        </w:rPr>
        <w:t>, que es la pregunta más difícil del tema: se responde sabiendo</w:t>
      </w:r>
      <w:r>
        <w:t xml:space="preserve"> </w:t>
      </w:r>
      <w:r>
        <w:rPr>
          <w:b w:val="0"/>
          <w:i w:val="0"/>
        </w:rPr>
        <w:t xml:space="preserve">que </w:t>
      </w:r>
      <w:r>
        <w:rPr>
          <w:b/>
          <w:i w:val="0"/>
        </w:rPr>
        <w:t>el omnidireccional es de presión y el direccional de gradiente</w:t>
      </w:r>
      <w:r>
        <w:rPr>
          <w:b w:val="0"/>
          <w:i w:val="0"/>
        </w:rPr>
        <w:t xml:space="preserve">, y que </w:t>
      </w:r>
      <w:r>
        <w:rPr>
          <w:b/>
          <w:i w:val="0"/>
        </w:rPr>
        <w:t>el viento es una</w:t>
      </w:r>
      <w:r>
        <w:t xml:space="preserve"> </w:t>
      </w:r>
      <w:r>
        <w:rPr>
          <w:b/>
          <w:i w:val="0"/>
        </w:rPr>
        <w:t>diferencia de presión</w:t>
      </w:r>
      <w:r>
        <w:rPr>
          <w:b w:val="0"/>
          <w:i w:val="0"/>
        </w:rPr>
        <w:t>. Sin esa cadena, las cuatro opciones parecen igual de razonables.</w:t>
      </w:r>
    </w:p>
    <w:p>
      <w:pPr>
        <w:pStyle w:val="Separador"/>
        <w:pBdr>
          <w:bottom w:val="single" w:sz="4" w:color="BBBBBB"/>
        </w:pBdr>
      </w:pPr>
    </w:p>
    <w:p>
      <w:pPr>
        <w:pStyle w:val="Heading2"/>
      </w:pPr>
      <w:r>
        <w:rPr>
          <w:b w:val="0"/>
          <w:i w:val="0"/>
        </w:rPr>
        <w:t>6.10 Trazabilidad</w:t>
      </w:r>
    </w:p>
    <w:p>
      <w:pPr/>
      <w:r>
        <w:rPr>
          <w:b w:val="0"/>
          <w:i w:val="0"/>
        </w:rPr>
      </w:r>
      <w:r>
        <w:rPr>
          <w:b/>
          <w:i w:val="0"/>
        </w:rPr>
        <w:t>Este tema no cita ninguna norma.</w:t>
      </w:r>
      <w:r>
        <w:rPr>
          <w:b w:val="0"/>
          <w:i w:val="0"/>
        </w:rPr>
        <w:t xml:space="preserve"> Su materia es óptica, sensores, soportes, microfonía y</w:t>
      </w:r>
      <w:r>
        <w:t xml:space="preserve"> </w:t>
      </w:r>
      <w:r>
        <w:rPr>
          <w:b w:val="0"/>
          <w:i w:val="0"/>
        </w:rPr>
        <w:t>psicoacústica, y va como oficio: la clasificación de objetivos, la tabla de resoluciones, la de</w:t>
      </w:r>
      <w:r>
        <w:t xml:space="preserve"> </w:t>
      </w:r>
      <w:r>
        <w:rPr>
          <w:b w:val="0"/>
          <w:i w:val="0"/>
        </w:rPr>
        <w:t>soportes de cámara, las tres clases de rótula, las dos clasificaciones de micrófonos, la alimentación</w:t>
      </w:r>
      <w:r>
        <w:t xml:space="preserve"> </w:t>
      </w:r>
      <w:r>
        <w:rPr>
          <w:b w:val="0"/>
          <w:i w:val="0"/>
        </w:rPr>
        <w:t>fantasma y el efecto Haas con sus intervalos.</w:t>
      </w:r>
    </w:p>
    <w:p>
      <w:pPr/>
      <w:r>
        <w:rPr>
          <w:b w:val="0"/>
          <w:i w:val="0"/>
        </w:rPr>
      </w:r>
      <w:r>
        <w:rPr>
          <w:b/>
          <w:i w:val="0"/>
        </w:rPr>
        <w:t>Los intervalos del efecto Haas de la tabla del epígrafe 8 son aproximados y así van declarados</w:t>
      </w:r>
      <w:r>
        <w:rPr>
          <w:b w:val="0"/>
          <w:i w:val="0"/>
        </w:rPr>
        <w:t>: la</w:t>
      </w:r>
      <w:r>
        <w:t xml:space="preserve"> </w:t>
      </w:r>
      <w:r>
        <w:rPr>
          <w:b w:val="0"/>
          <w:i w:val="0"/>
        </w:rPr>
        <w:t>frontera entre «un solo sonido» y «eco» depende del tipo de sonido —es más corta con transitorios</w:t>
      </w:r>
      <w:r>
        <w:t xml:space="preserve"> </w:t>
      </w:r>
      <w:r>
        <w:rPr>
          <w:b w:val="0"/>
          <w:i w:val="0"/>
        </w:rPr>
        <w:t>secos y más larga con voz— y las cifras que se manejan van de 30 a 50 milisegundos según la fuente.</w:t>
      </w:r>
      <w:r>
        <w:t xml:space="preserve"> </w:t>
      </w:r>
      <w:r>
        <w:rPr>
          <w:b w:val="0"/>
          <w:i w:val="0"/>
        </w:rPr>
      </w:r>
      <w:r>
        <w:rPr>
          <w:b/>
          <w:i w:val="0"/>
        </w:rPr>
        <w:t>Lo que la pregunta exige, y lo que la tabla sostiene sin margen de duda, es que el efecto es de</w:t>
      </w:r>
      <w:r>
        <w:t xml:space="preserve"> </w:t>
      </w:r>
      <w:r>
        <w:rPr>
          <w:b/>
          <w:i w:val="0"/>
        </w:rPr>
        <w:t>precedencia temporal.</w:t>
      </w:r>
      <w:r>
        <w:rPr>
          <w:b w:val="0"/>
          <w:i w:val="0"/>
        </w:rPr>
      </w:r>
    </w:p>
    <w:p>
      <w:pPr/>
      <w:r>
        <w:rPr>
          <w:b w:val="0"/>
          <w:i w:val="0"/>
        </w:rPr>
      </w:r>
      <w:r>
        <w:rPr>
          <w:b/>
          <w:i w:val="0"/>
        </w:rPr>
        <w:t>Las resoluciones del epígrafe 2 sí están normalizadas</w:t>
      </w:r>
      <w:r>
        <w:rPr>
          <w:b w:val="0"/>
          <w:i w:val="0"/>
        </w:rPr>
        <w:t>, y sus cifras son las de las</w:t>
      </w:r>
      <w:r>
        <w:t xml:space="preserve"> </w:t>
      </w:r>
      <w:r>
        <w:rPr>
          <w:b w:val="0"/>
          <w:i w:val="0"/>
        </w:rPr>
        <w:t xml:space="preserve">Recomendaciones del </w:t>
      </w:r>
      <w:r>
        <w:rPr>
          <w:b/>
          <w:i w:val="0"/>
        </w:rPr>
        <w:t>Sector de Radiocomunicaciones de la Unión Internacional de Telecomunicaciones</w:t>
      </w:r>
      <w:r>
        <w:rPr>
          <w:b w:val="0"/>
          <w:i w:val="0"/>
        </w:rPr>
      </w:r>
      <w:r>
        <w:t xml:space="preserve"> </w:t>
      </w:r>
      <w:r>
        <w:rPr>
          <w:b w:val="0"/>
          <w:i w:val="0"/>
        </w:rPr>
        <w:t xml:space="preserve">que este proyecto tiene guardadas para otra ocupación. </w:t>
      </w:r>
      <w:r>
        <w:rPr>
          <w:b/>
          <w:i w:val="0"/>
        </w:rPr>
        <w:t>Aquí se dan como conocimiento del sector</w:t>
      </w:r>
      <w:r>
        <w:rPr>
          <w:b w:val="0"/>
          <w:i w:val="0"/>
        </w:rPr>
        <w:t>,</w:t>
      </w:r>
      <w:r>
        <w:t xml:space="preserve"> </w:t>
      </w:r>
      <w:r>
        <w:rPr>
          <w:b w:val="0"/>
          <w:i w:val="0"/>
        </w:rPr>
        <w:t>porque el examen no pide la norma sino la cifra.</w:t>
      </w:r>
    </w:p>
    <w:p>
      <w:r>
        <w:br w:type="page"/>
      </w:r>
    </w:p>
    <w:p>
      <w:pPr>
        <w:pStyle w:val="Rótulo"/>
      </w:pPr>
      <w:r>
        <w:t>Para repasar</w:t>
      </w:r>
    </w:p>
    <w:p>
      <w:pPr>
        <w:pStyle w:val="Heading1"/>
      </w:pPr>
      <w:r>
        <w:t>Esquema de repaso · tema 6</w:t>
      </w:r>
    </w:p>
    <w:p>
      <w:pPr/>
      <w:r>
        <w:rPr>
          <w:b w:val="0"/>
          <w:i w:val="0"/>
        </w:rPr>
      </w:r>
      <w:r>
        <w:rPr>
          <w:b/>
          <w:i w:val="0"/>
        </w:rPr>
        <w:t>Siglas y marcas</w:t>
      </w:r>
      <w:r>
        <w:rPr>
          <w:b w:val="0"/>
          <w:i w:val="0"/>
        </w:rPr>
        <w:t>: dos sistemas de sonido envolvente (</w:t>
      </w:r>
      <w:r>
        <w:rPr>
          <w:b/>
          <w:i w:val="0"/>
        </w:rPr>
        <w:t>THX</w:t>
      </w:r>
      <w:r>
        <w:rPr>
          <w:b w:val="0"/>
          <w:i w:val="0"/>
        </w:rPr>
        <w:t xml:space="preserve"> y </w:t>
      </w:r>
      <w:r>
        <w:rPr>
          <w:b/>
          <w:i w:val="0"/>
        </w:rPr>
        <w:t>DTS</w:t>
      </w:r>
      <w:r>
        <w:rPr>
          <w:b w:val="0"/>
          <w:i w:val="0"/>
        </w:rPr>
        <w:t xml:space="preserve">) </w:t>
      </w:r>
      <w:r>
        <w:rPr>
          <w:b/>
          <w:i w:val="0"/>
        </w:rPr>
        <w:t>que el examen nombra</w:t>
      </w:r>
      <w:r>
        <w:t xml:space="preserve"> </w:t>
      </w:r>
      <w:r>
        <w:rPr>
          <w:b/>
          <w:i w:val="0"/>
        </w:rPr>
        <w:t>por su marca</w:t>
      </w:r>
      <w:r>
        <w:rPr>
          <w:b w:val="0"/>
          <w:i w:val="0"/>
        </w:rPr>
        <w:t>, y a los que este esquema no atribuye forma larga.</w:t>
      </w:r>
    </w:p>
    <w:p>
      <w:pPr/>
      <w:r>
        <w:rPr>
          <w:b w:val="0"/>
          <w:i w:val="0"/>
        </w:rPr>
        <w:t xml:space="preserve">Telegrama. </w:t>
      </w:r>
      <w:r>
        <w:rPr>
          <w:b/>
          <w:i w:val="0"/>
        </w:rPr>
        <w:t>Cada línea lleva delante de dónde sale</w:t>
      </w:r>
      <w:r>
        <w:rPr>
          <w:b w:val="0"/>
          <w:i w:val="0"/>
        </w:rPr>
        <w:t xml:space="preserve">: </w:t>
      </w:r>
      <w:r>
        <w:rPr>
          <w:rStyle w:val="Código"/>
          <w:b w:val="0"/>
          <w:i w:val="0"/>
        </w:rPr>
        <w:t>[oficio]</w:t>
      </w:r>
      <w:r>
        <w:rPr>
          <w:b w:val="0"/>
          <w:i w:val="0"/>
        </w:rPr>
        <w:t xml:space="preserve"> = óptica, sensores, soportes,</w:t>
      </w:r>
      <w:r>
        <w:t xml:space="preserve"> </w:t>
      </w:r>
      <w:r>
        <w:rPr>
          <w:b w:val="0"/>
          <w:i w:val="0"/>
        </w:rPr>
        <w:t xml:space="preserve">microfonía y psicoacústica, declarados como tal en el tema · </w:t>
      </w:r>
      <w:r>
        <w:rPr>
          <w:rStyle w:val="Código"/>
          <w:b w:val="0"/>
          <w:i w:val="0"/>
        </w:rPr>
        <w:t>[UIT]</w:t>
      </w:r>
      <w:r>
        <w:rPr>
          <w:b w:val="0"/>
          <w:i w:val="0"/>
        </w:rPr>
        <w:t xml:space="preserve"> = las resoluciones, que sí están</w:t>
      </w:r>
      <w:r>
        <w:t xml:space="preserve"> </w:t>
      </w:r>
      <w:r>
        <w:rPr>
          <w:b w:val="0"/>
          <w:i w:val="0"/>
        </w:rPr>
        <w:t>normalizadas por el Sector de Radiocomunicaciones de la Unión Internacional de Telecomunicaciones.</w:t>
      </w:r>
    </w:p>
    <w:p>
      <w:pPr/>
      <w:r>
        <w:rPr>
          <w:b w:val="0"/>
          <w:i w:val="0"/>
        </w:rPr>
      </w:r>
      <w:r>
        <w:rPr>
          <w:b/>
          <w:i w:val="0"/>
        </w:rPr>
        <w:t>Siglas</w:t>
      </w:r>
      <w:r>
        <w:rPr>
          <w:b w:val="0"/>
          <w:i w:val="0"/>
        </w:rPr>
        <w:t xml:space="preserve">: los sistemas de sonido envolvente </w:t>
      </w:r>
      <w:r>
        <w:rPr>
          <w:b/>
          <w:i w:val="0"/>
        </w:rPr>
        <w:t>Dolby ProLogic</w:t>
      </w:r>
      <w:r>
        <w:rPr>
          <w:b w:val="0"/>
          <w:i w:val="0"/>
        </w:rPr>
        <w:t xml:space="preserve">, </w:t>
      </w:r>
      <w:r>
        <w:rPr>
          <w:b/>
          <w:i w:val="0"/>
        </w:rPr>
        <w:t>THX</w:t>
      </w:r>
      <w:r>
        <w:rPr>
          <w:b w:val="0"/>
          <w:i w:val="0"/>
        </w:rPr>
        <w:t xml:space="preserve"> y</w:t>
      </w:r>
      <w:r>
        <w:t xml:space="preserve"> </w:t>
      </w:r>
      <w:r>
        <w:rPr>
          <w:b w:val="0"/>
          <w:i w:val="0"/>
        </w:rPr>
      </w:r>
      <w:r>
        <w:rPr>
          <w:b/>
          <w:i w:val="0"/>
        </w:rPr>
        <w:t>DTS</w:t>
      </w:r>
      <w:r>
        <w:rPr>
          <w:b w:val="0"/>
          <w:i w:val="0"/>
        </w:rPr>
        <w:t>, que el examen nombra por su marca; el alto rango dinámico (</w:t>
      </w:r>
      <w:r>
        <w:rPr>
          <w:b/>
          <w:i w:val="0"/>
        </w:rPr>
        <w:t>HDR</w:t>
      </w:r>
      <w:r>
        <w:rPr>
          <w:b w:val="0"/>
          <w:i w:val="0"/>
        </w:rPr>
        <w:t xml:space="preserve">, del inglés </w:t>
      </w:r>
      <w:r>
        <w:rPr>
          <w:b w:val="0"/>
          <w:i/>
        </w:rPr>
        <w:t>high</w:t>
      </w:r>
      <w:r>
        <w:t xml:space="preserve"> </w:t>
      </w:r>
      <w:r>
        <w:rPr>
          <w:b w:val="0"/>
          <w:i/>
        </w:rPr>
        <w:t>dynamic range</w:t>
      </w:r>
      <w:r>
        <w:rPr>
          <w:b w:val="0"/>
          <w:i w:val="0"/>
        </w:rPr>
        <w:t>); el Grupo de Expertos en Imágenes en Movimiento (</w:t>
      </w:r>
      <w:r>
        <w:rPr>
          <w:b/>
          <w:i w:val="0"/>
        </w:rPr>
        <w:t>MPEG</w:t>
      </w:r>
      <w:r>
        <w:rPr>
          <w:b w:val="0"/>
          <w:i w:val="0"/>
        </w:rPr>
        <w:t>) y su formato de audio</w:t>
      </w:r>
      <w:r>
        <w:t xml:space="preserve"> </w:t>
      </w:r>
      <w:r>
        <w:rPr>
          <w:b w:val="0"/>
          <w:i w:val="0"/>
        </w:rPr>
      </w:r>
      <w:r>
        <w:rPr>
          <w:b/>
          <w:i w:val="0"/>
        </w:rPr>
        <w:t>MP3</w:t>
      </w:r>
      <w:r>
        <w:rPr>
          <w:b w:val="0"/>
          <w:i w:val="0"/>
        </w:rPr>
        <w:t>.</w:t>
      </w:r>
    </w:p>
    <w:p>
      <w:pPr/>
      <w:r>
        <w:rPr>
          <w:b w:val="0"/>
          <w:i w:val="0"/>
        </w:rPr>
      </w:r>
      <w:r>
        <w:rPr>
          <w:b/>
          <w:i w:val="0"/>
        </w:rPr>
        <w:t>Cabecera.</w:t>
      </w:r>
      <w:r>
        <w:rPr>
          <w:b w:val="0"/>
          <w:i w:val="0"/>
        </w:rPr>
        <w:t xml:space="preserve"> Enunciado </w:t>
      </w:r>
      <w:r>
        <w:rPr>
          <w:b/>
          <w:i w:val="0"/>
        </w:rPr>
        <w:t>sin norma</w:t>
      </w:r>
      <w:r>
        <w:rPr>
          <w:b w:val="0"/>
          <w:i w:val="0"/>
        </w:rPr>
        <w:t xml:space="preserve">: «CAPTACIÓN DE IMAGEN Y SONIDO» · </w:t>
      </w:r>
      <w:r>
        <w:rPr>
          <w:b/>
          <w:i w:val="0"/>
        </w:rPr>
        <w:t>7 preguntas</w:t>
      </w:r>
      <w:r>
        <w:rPr>
          <w:b w:val="0"/>
          <w:i w:val="0"/>
        </w:rPr>
        <w:t>, banco</w:t>
      </w:r>
      <w:r>
        <w:t xml:space="preserve"> </w:t>
      </w:r>
      <w:r>
        <w:rPr>
          <w:b w:val="0"/>
          <w:i w:val="0"/>
        </w:rPr>
        <w:t xml:space="preserve">empatado con el tema 16 en el segundo puesto · </w:t>
      </w:r>
      <w:r>
        <w:rPr>
          <w:b/>
          <w:i w:val="0"/>
        </w:rPr>
        <w:t>el punto más técnico del temario</w:t>
      </w:r>
      <w:r>
        <w:rPr>
          <w:b w:val="0"/>
          <w:i w:val="0"/>
        </w:rPr>
        <w:t xml:space="preserve"> · ninguna</w:t>
      </w:r>
      <w:r>
        <w:t xml:space="preserve"> </w:t>
      </w:r>
      <w:r>
        <w:rPr>
          <w:b w:val="0"/>
          <w:i w:val="0"/>
        </w:rPr>
        <w:t>descansa en la plantilla.</w:t>
      </w:r>
    </w:p>
    <w:p>
      <w:pPr>
        <w:pStyle w:val="Heading2"/>
      </w:pPr>
      <w:r>
        <w:rPr>
          <w:b w:val="0"/>
          <w:i w:val="0"/>
        </w:rPr>
        <w:t>El objetivo</w:t>
      </w:r>
    </w:p>
    <w:p>
      <w:pPr>
        <w:pStyle w:val="ListBullet"/>
      </w:pPr>
      <w:r>
        <w:rPr>
          <w:b w:val="0"/>
          <w:i w:val="0"/>
        </w:rPr>
      </w:r>
      <w:r>
        <w:rPr>
          <w:b/>
          <w:i w:val="0"/>
        </w:rPr>
        <w:t>PREGUNTA 28</w:t>
      </w:r>
      <w:r>
        <w:rPr>
          <w:b w:val="0"/>
          <w:i w:val="0"/>
        </w:rPr>
        <w:t xml:space="preserve"> · </w:t>
      </w:r>
      <w:r>
        <w:rPr>
          <w:b/>
          <w:i w:val="0"/>
        </w:rPr>
        <w:t>Un objetivo ZUM es DE FOCAL VARIABLE.</w:t>
      </w:r>
      <w:r>
        <w:rPr>
          <w:b w:val="0"/>
          <w:i w:val="0"/>
        </w:rPr>
        <w:t xml:space="preserve"> Fijo = una sola distancia focal (más</w:t>
      </w:r>
      <w:r>
        <w:t xml:space="preserve"> </w:t>
      </w:r>
      <w:r>
        <w:rPr>
          <w:b w:val="0"/>
          <w:i w:val="0"/>
        </w:rPr>
        <w:t>luminoso, más nítido, más ligero).</w:t>
      </w:r>
    </w:p>
    <w:p>
      <w:pPr>
        <w:pStyle w:val="ListBullet"/>
      </w:pPr>
      <w:r>
        <w:rPr>
          <w:b w:val="0"/>
          <w:i w:val="0"/>
        </w:rPr>
      </w:r>
      <w:r>
        <w:rPr>
          <w:b/>
          <w:i w:val="0"/>
        </w:rPr>
        <w:t>Las tres falsas confunden la focal con otras magnitudes</w:t>
      </w:r>
      <w:r>
        <w:rPr>
          <w:b w:val="0"/>
          <w:i w:val="0"/>
        </w:rPr>
        <w:t>: «</w:t>
      </w:r>
      <w:r>
        <w:rPr>
          <w:b/>
          <w:i w:val="0"/>
        </w:rPr>
        <w:t>foco fijo</w:t>
      </w:r>
      <w:r>
        <w:rPr>
          <w:b w:val="0"/>
          <w:i w:val="0"/>
        </w:rPr>
        <w:t>» → sin enfoque</w:t>
      </w:r>
      <w:r>
        <w:t xml:space="preserve"> </w:t>
      </w:r>
      <w:r>
        <w:rPr>
          <w:b w:val="0"/>
          <w:i w:val="0"/>
        </w:rPr>
        <w:t>ajustable, una cámara de vigilancia · «</w:t>
      </w:r>
      <w:r>
        <w:rPr>
          <w:b/>
          <w:i w:val="0"/>
        </w:rPr>
        <w:t>iris fijo</w:t>
      </w:r>
      <w:r>
        <w:rPr>
          <w:b w:val="0"/>
          <w:i w:val="0"/>
        </w:rPr>
        <w:t>» → sin diafragma regulable · «</w:t>
      </w:r>
      <w:r>
        <w:rPr>
          <w:b/>
          <w:i w:val="0"/>
        </w:rPr>
        <w:t>focal fija</w:t>
      </w:r>
      <w:r>
        <w:rPr>
          <w:b w:val="0"/>
          <w:i w:val="0"/>
        </w:rPr>
        <w:t>» →</w:t>
      </w:r>
      <w:r>
        <w:t xml:space="preserve"> </w:t>
      </w:r>
      <w:r>
        <w:rPr>
          <w:b w:val="0"/>
          <w:i w:val="0"/>
        </w:rPr>
      </w:r>
      <w:r>
        <w:rPr>
          <w:b/>
          <w:i w:val="0"/>
        </w:rPr>
        <w:t>justo lo contrario del zum</w:t>
      </w:r>
      <w:r>
        <w:rPr>
          <w:b w:val="0"/>
          <w:i w:val="0"/>
        </w:rPr>
        <w:t>, se descarta leyendo una palabra.</w:t>
      </w:r>
    </w:p>
    <w:p>
      <w:pPr>
        <w:pStyle w:val="ListBullet"/>
      </w:pPr>
      <w:r>
        <w:rPr>
          <w:rStyle w:val="Código"/>
          <w:b w:val="0"/>
          <w:i w:val="0"/>
        </w:rPr>
        <w:t>[oficio]</w:t>
      </w:r>
      <w:r>
        <w:rPr>
          <w:b w:val="0"/>
          <w:i w:val="0"/>
        </w:rPr>
        <w:t xml:space="preserve"> · </w:t>
      </w:r>
      <w:r>
        <w:rPr>
          <w:b/>
          <w:i w:val="0"/>
        </w:rPr>
        <w:t>La razón de zoom</w:t>
      </w:r>
      <w:r>
        <w:rPr>
          <w:b w:val="0"/>
          <w:i w:val="0"/>
        </w:rPr>
        <w:t xml:space="preserve"> se escribe «20x» y dice </w:t>
      </w:r>
      <w:r>
        <w:rPr>
          <w:b/>
          <w:i w:val="0"/>
        </w:rPr>
        <w:t>cuántas veces cabe la focal corta en la</w:t>
      </w:r>
      <w:r>
        <w:t xml:space="preserve"> </w:t>
      </w:r>
      <w:r>
        <w:rPr>
          <w:b/>
          <w:i w:val="0"/>
        </w:rPr>
        <w:t>larga</w:t>
      </w:r>
      <w:r>
        <w:rPr>
          <w:b w:val="0"/>
          <w:i w:val="0"/>
        </w:rPr>
        <w:t xml:space="preserve">. </w:t>
      </w:r>
      <w:r>
        <w:rPr>
          <w:b/>
          <w:i w:val="0"/>
        </w:rPr>
        <w:t>No dice cuán angular es ni cuánto alcanza</w:t>
      </w:r>
      <w:r>
        <w:rPr>
          <w:b w:val="0"/>
          <w:i w:val="0"/>
        </w:rPr>
        <w:t>: por eso el fabricante escribe también la</w:t>
      </w:r>
      <w:r>
        <w:t xml:space="preserve"> </w:t>
      </w:r>
      <w:r>
        <w:rPr>
          <w:b w:val="0"/>
          <w:i w:val="0"/>
        </w:rPr>
        <w:t>focal mínima.</w:t>
      </w:r>
    </w:p>
    <w:p>
      <w:pPr>
        <w:pStyle w:val="Heading2"/>
      </w:pPr>
      <w:r>
        <w:rPr>
          <w:b w:val="0"/>
          <w:i w:val="0"/>
        </w:rPr>
        <w:t>La resolución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Resolución</w:t>
            </w:r>
          </w:p>
        </w:tc>
      </w:tr>
      <w:tr>
        <w:tc>
          <w:tcPr>
            <w:tcW w:type="dxa" w:w="4706"/>
          </w:tcPr>
          <w:p>
            <w:pPr>
              <w:pStyle w:val="Tabla"/>
            </w:pPr>
            <w:r/>
            <w:r>
              <w:rPr>
                <w:b w:val="0"/>
                <w:i w:val="0"/>
              </w:rPr>
              <w:t>Definición convencional (576i)</w:t>
            </w:r>
          </w:p>
        </w:tc>
        <w:tc>
          <w:tcPr>
            <w:tcW w:type="dxa" w:w="4706"/>
          </w:tcPr>
          <w:p>
            <w:pPr>
              <w:pStyle w:val="Tabla"/>
            </w:pPr>
            <w:r/>
            <w:r>
              <w:rPr>
                <w:b w:val="0"/>
                <w:i w:val="0"/>
              </w:rPr>
              <w:t>720 × 576</w:t>
            </w:r>
          </w:p>
        </w:tc>
      </w:tr>
      <w:tr>
        <w:tc>
          <w:tcPr>
            <w:tcW w:type="dxa" w:w="4706"/>
          </w:tcPr>
          <w:p>
            <w:pPr>
              <w:pStyle w:val="Tabla"/>
            </w:pPr>
            <w:r/>
            <w:r>
              <w:rPr>
                <w:b w:val="0"/>
                <w:i w:val="0"/>
              </w:rPr>
              <w:t>HD Ready</w:t>
            </w:r>
          </w:p>
        </w:tc>
        <w:tc>
          <w:tcPr>
            <w:tcW w:type="dxa" w:w="4706"/>
          </w:tcPr>
          <w:p>
            <w:pPr>
              <w:pStyle w:val="Tabla"/>
            </w:pPr>
            <w:r/>
            <w:r>
              <w:rPr>
                <w:b w:val="0"/>
                <w:i w:val="0"/>
              </w:rPr>
            </w:r>
            <w:r>
              <w:rPr>
                <w:b/>
                <w:i w:val="0"/>
              </w:rPr>
              <w:t>1280 × 720</w:t>
            </w:r>
            <w:r>
              <w:rPr>
                <w:b w:val="0"/>
                <w:i w:val="0"/>
              </w:rPr>
            </w:r>
          </w:p>
        </w:tc>
      </w:tr>
      <w:tr>
        <w:tc>
          <w:tcPr>
            <w:tcW w:type="dxa" w:w="4706"/>
          </w:tcPr>
          <w:p>
            <w:pPr>
              <w:pStyle w:val="Tabla"/>
            </w:pPr>
            <w:r/>
            <w:r>
              <w:rPr>
                <w:b w:val="0"/>
                <w:i w:val="0"/>
              </w:rPr>
            </w:r>
            <w:r>
              <w:rPr>
                <w:b/>
                <w:i w:val="0"/>
              </w:rPr>
              <w:t>FULL HD</w:t>
            </w:r>
            <w:r>
              <w:rPr>
                <w:b w:val="0"/>
                <w:i w:val="0"/>
              </w:rPr>
            </w:r>
          </w:p>
        </w:tc>
        <w:tc>
          <w:tcPr>
            <w:tcW w:type="dxa" w:w="4706"/>
          </w:tcPr>
          <w:p>
            <w:pPr>
              <w:pStyle w:val="Tabla"/>
            </w:pPr>
            <w:r/>
            <w:r>
              <w:rPr>
                <w:b w:val="0"/>
                <w:i w:val="0"/>
              </w:rPr>
            </w:r>
            <w:r>
              <w:rPr>
                <w:b/>
                <w:i w:val="0"/>
              </w:rPr>
              <w:t>1920 × 1080</w:t>
            </w:r>
            <w:r>
              <w:rPr>
                <w:b w:val="0"/>
                <w:i w:val="0"/>
              </w:rPr>
            </w:r>
          </w:p>
        </w:tc>
      </w:tr>
      <w:tr>
        <w:tc>
          <w:tcPr>
            <w:tcW w:type="dxa" w:w="4706"/>
          </w:tcPr>
          <w:p>
            <w:pPr>
              <w:pStyle w:val="Tabla"/>
            </w:pPr>
            <w:r/>
            <w:r>
              <w:rPr>
                <w:b w:val="0"/>
                <w:i w:val="0"/>
              </w:rPr>
              <w:t>4K UHD</w:t>
            </w:r>
          </w:p>
        </w:tc>
        <w:tc>
          <w:tcPr>
            <w:tcW w:type="dxa" w:w="4706"/>
          </w:tcPr>
          <w:p>
            <w:pPr>
              <w:pStyle w:val="Tabla"/>
            </w:pPr>
            <w:r/>
            <w:r>
              <w:rPr>
                <w:b w:val="0"/>
                <w:i w:val="0"/>
              </w:rPr>
              <w:t>3840 × 2160</w:t>
            </w:r>
          </w:p>
        </w:tc>
      </w:tr>
      <w:tr>
        <w:tc>
          <w:tcPr>
            <w:tcW w:type="dxa" w:w="4706"/>
          </w:tcPr>
          <w:p>
            <w:pPr>
              <w:pStyle w:val="Tabla"/>
            </w:pPr>
            <w:r/>
            <w:r>
              <w:rPr>
                <w:b w:val="0"/>
                <w:i w:val="0"/>
              </w:rPr>
              <w:t>8K UHD</w:t>
            </w:r>
          </w:p>
        </w:tc>
        <w:tc>
          <w:tcPr>
            <w:tcW w:type="dxa" w:w="4706"/>
          </w:tcPr>
          <w:p>
            <w:pPr>
              <w:pStyle w:val="Tabla"/>
            </w:pPr>
            <w:r/>
            <w:r>
              <w:rPr>
                <w:b w:val="0"/>
                <w:i w:val="0"/>
              </w:rPr>
              <w:t>7680 × 4320</w:t>
            </w:r>
          </w:p>
        </w:tc>
      </w:tr>
    </w:tbl>
    <w:p>
      <w:pPr/>
    </w:p>
    <w:p>
      <w:pPr>
        <w:pStyle w:val="ListBullet"/>
      </w:pPr>
      <w:r>
        <w:rPr>
          <w:b w:val="0"/>
          <w:i w:val="0"/>
        </w:rPr>
      </w:r>
      <w:r>
        <w:rPr>
          <w:b/>
          <w:i w:val="0"/>
        </w:rPr>
        <w:t>PREGUNTA 85</w:t>
      </w:r>
      <w:r>
        <w:rPr>
          <w:b w:val="0"/>
          <w:i w:val="0"/>
        </w:rPr>
        <w:t xml:space="preserve"> · </w:t>
      </w:r>
      <w:r>
        <w:rPr>
          <w:b/>
          <w:i w:val="0"/>
        </w:rPr>
        <w:t>Full HD = 1.920 × 1.080.</w:t>
      </w:r>
      <w:r>
        <w:rPr>
          <w:b w:val="0"/>
          <w:i w:val="0"/>
        </w:rPr>
        <w:t xml:space="preserve"> Las tres falsas son </w:t>
      </w:r>
      <w:r>
        <w:rPr>
          <w:b/>
          <w:i w:val="0"/>
        </w:rPr>
        <w:t>las resoluciones vecinas</w:t>
      </w:r>
      <w:r>
        <w:rPr>
          <w:b w:val="0"/>
          <w:i w:val="0"/>
        </w:rPr>
        <w:t>.</w:t>
      </w:r>
    </w:p>
    <w:p>
      <w:pPr>
        <w:pStyle w:val="ListBullet"/>
      </w:pPr>
      <w:r>
        <w:rPr>
          <w:b w:val="0"/>
          <w:i w:val="0"/>
        </w:rPr>
      </w:r>
      <w:r>
        <w:rPr>
          <w:b/>
          <w:i w:val="0"/>
        </w:rPr>
        <w:t>Errata de grafía en una falsa</w:t>
      </w:r>
      <w:r>
        <w:rPr>
          <w:b w:val="0"/>
          <w:i w:val="0"/>
        </w:rPr>
        <w:t xml:space="preserve">: el cuadernillo escribe «1.270 x 720» por </w:t>
      </w:r>
      <w:r>
        <w:rPr>
          <w:b/>
          <w:i w:val="0"/>
        </w:rPr>
        <w:t>1.280 × 720</w:t>
      </w:r>
      <w:r>
        <w:rPr>
          <w:b w:val="0"/>
          <w:i w:val="0"/>
        </w:rPr>
        <w:t xml:space="preserve">. </w:t>
      </w:r>
      <w:r>
        <w:rPr>
          <w:b/>
          <w:i w:val="0"/>
        </w:rPr>
        <w:t>No</w:t>
      </w:r>
      <w:r>
        <w:t xml:space="preserve"> </w:t>
      </w:r>
      <w:r>
        <w:rPr>
          <w:b/>
          <w:i w:val="0"/>
        </w:rPr>
        <w:t>afecta a la respuesta.</w:t>
      </w:r>
      <w:r>
        <w:rPr>
          <w:b w:val="0"/>
          <w:i w:val="0"/>
        </w:rPr>
      </w:r>
    </w:p>
    <w:p>
      <w:pPr>
        <w:pStyle w:val="ListBullet"/>
      </w:pPr>
      <w:r>
        <w:rPr>
          <w:b w:val="0"/>
          <w:i w:val="0"/>
        </w:rPr>
      </w:r>
      <w:r>
        <w:rPr>
          <w:b/>
          <w:i w:val="0"/>
        </w:rPr>
        <w:t>Fijar la referencia</w:t>
      </w:r>
      <w:r>
        <w:rPr>
          <w:b w:val="0"/>
          <w:i w:val="0"/>
        </w:rPr>
        <w:t xml:space="preserve">: </w:t>
      </w:r>
      <w:r>
        <w:rPr>
          <w:b/>
          <w:i w:val="0"/>
        </w:rPr>
        <w:t>el 4K UHD es el doble de ancho y el doble de alto → cuatro veces los</w:t>
      </w:r>
      <w:r>
        <w:t xml:space="preserve"> </w:t>
      </w:r>
      <w:r>
        <w:rPr>
          <w:b/>
          <w:i w:val="0"/>
        </w:rPr>
        <w:t>píxeles.</w:t>
      </w:r>
      <w:r>
        <w:rPr>
          <w:b w:val="0"/>
          <w:i w:val="0"/>
        </w:rPr>
      </w:r>
    </w:p>
    <w:p>
      <w:pPr>
        <w:pStyle w:val="Heading2"/>
      </w:pPr>
      <w:r>
        <w:rPr>
          <w:b w:val="0"/>
          <w:i w:val="0"/>
        </w:rPr>
        <w:t>Los soportes de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Soporte</w:t>
            </w:r>
          </w:p>
        </w:tc>
        <w:tc>
          <w:tcPr>
            <w:tcW w:type="dxa" w:w="4706"/>
            <w:shd w:val="clear" w:color="auto" w:fill="E4E4E4"/>
          </w:tcPr>
          <w:p>
            <w:pPr>
              <w:pStyle w:val="Tablacabecera"/>
            </w:pPr>
            <w:r/>
            <w:r>
              <w:rPr>
                <w:b w:val="0"/>
                <w:i w:val="0"/>
              </w:rPr>
              <w:t>Qué permite</w:t>
            </w:r>
          </w:p>
        </w:tc>
      </w:tr>
      <w:tr>
        <w:tc>
          <w:tcPr>
            <w:tcW w:type="dxa" w:w="4706"/>
          </w:tcPr>
          <w:p>
            <w:pPr>
              <w:pStyle w:val="Tabla"/>
            </w:pPr>
            <w:r/>
            <w:r>
              <w:rPr>
                <w:b w:val="0"/>
                <w:i w:val="0"/>
              </w:rPr>
              <w:t>Trípode con cabeza fluida</w:t>
            </w:r>
          </w:p>
        </w:tc>
        <w:tc>
          <w:tcPr>
            <w:tcW w:type="dxa" w:w="4706"/>
          </w:tcPr>
          <w:p>
            <w:pPr>
              <w:pStyle w:val="Tabla"/>
            </w:pPr>
            <w:r/>
            <w:r>
              <w:rPr>
                <w:b w:val="0"/>
                <w:i w:val="0"/>
              </w:rPr>
              <w:t>Panorámicas y cabeceos suaves</w:t>
            </w:r>
          </w:p>
        </w:tc>
      </w:tr>
      <w:tr>
        <w:tc>
          <w:tcPr>
            <w:tcW w:type="dxa" w:w="4706"/>
          </w:tcPr>
          <w:p>
            <w:pPr>
              <w:pStyle w:val="Tabla"/>
            </w:pPr>
            <w:r/>
            <w:r>
              <w:rPr>
                <w:b w:val="0"/>
                <w:i w:val="0"/>
              </w:rPr>
            </w:r>
            <w:r>
              <w:rPr>
                <w:b/>
                <w:i w:val="0"/>
              </w:rPr>
              <w:t>Pedestal</w:t>
            </w:r>
            <w:r>
              <w:rPr>
                <w:b w:val="0"/>
                <w:i w:val="0"/>
              </w:rPr>
            </w:r>
          </w:p>
        </w:tc>
        <w:tc>
          <w:tcPr>
            <w:tcW w:type="dxa" w:w="4706"/>
          </w:tcPr>
          <w:p>
            <w:pPr>
              <w:pStyle w:val="Tabla"/>
            </w:pPr>
            <w:r/>
            <w:r>
              <w:rPr>
                <w:b w:val="0"/>
                <w:i w:val="0"/>
              </w:rPr>
              <w:t xml:space="preserve">Subir, bajar y desplazar </w:t>
            </w:r>
            <w:r>
              <w:rPr>
                <w:b/>
                <w:i w:val="0"/>
              </w:rPr>
              <w:t>sin perder el nivel</w:t>
            </w:r>
            <w:r>
              <w:rPr>
                <w:b w:val="0"/>
                <w:i w:val="0"/>
              </w:rPr>
              <w:t xml:space="preserve"> (plató)</w:t>
            </w:r>
          </w:p>
        </w:tc>
      </w:tr>
      <w:tr>
        <w:tc>
          <w:tcPr>
            <w:tcW w:type="dxa" w:w="4706"/>
          </w:tcPr>
          <w:p>
            <w:pPr>
              <w:pStyle w:val="Tabla"/>
            </w:pPr>
            <w:r/>
            <w:r>
              <w:rPr>
                <w:b w:val="0"/>
                <w:i/>
              </w:rPr>
              <w:t>Dolly</w:t>
            </w:r>
            <w:r>
              <w:rPr>
                <w:b w:val="0"/>
                <w:i w:val="0"/>
              </w:rPr>
              <w:t xml:space="preserve"> y raíles</w:t>
            </w:r>
          </w:p>
        </w:tc>
        <w:tc>
          <w:tcPr>
            <w:tcW w:type="dxa" w:w="4706"/>
          </w:tcPr>
          <w:p>
            <w:pPr>
              <w:pStyle w:val="Tabla"/>
            </w:pPr>
            <w:r/>
            <w:r>
              <w:rPr>
                <w:b w:val="0"/>
                <w:i w:val="0"/>
              </w:rPr>
              <w:t>Travellings precisos y repetibles</w:t>
            </w:r>
          </w:p>
        </w:tc>
      </w:tr>
      <w:tr>
        <w:tc>
          <w:tcPr>
            <w:tcW w:type="dxa" w:w="4706"/>
          </w:tcPr>
          <w:p>
            <w:pPr>
              <w:pStyle w:val="Tabla"/>
            </w:pPr>
            <w:r/>
            <w:r>
              <w:rPr>
                <w:b w:val="0"/>
                <w:i/>
              </w:rPr>
            </w:r>
            <w:r>
              <w:rPr>
                <w:b/>
                <w:i/>
              </w:rPr>
              <w:t>SLIDER</w:t>
            </w:r>
            <w:r>
              <w:rPr>
                <w:b w:val="0"/>
                <w:i/>
              </w:rPr>
            </w:r>
          </w:p>
        </w:tc>
        <w:tc>
          <w:tcPr>
            <w:tcW w:type="dxa" w:w="4706"/>
          </w:tcPr>
          <w:p>
            <w:pPr>
              <w:pStyle w:val="Tabla"/>
            </w:pPr>
            <w:r/>
            <w:r>
              <w:rPr>
                <w:b w:val="0"/>
                <w:i w:val="0"/>
              </w:rPr>
            </w:r>
            <w:r>
              <w:rPr>
                <w:b/>
                <w:i w:val="0"/>
              </w:rPr>
              <w:t>TRAVELLING DE CORTO RECORRIDO</w:t>
            </w:r>
            <w:r>
              <w:rPr>
                <w:b w:val="0"/>
                <w:i w:val="0"/>
              </w:rPr>
              <w:t xml:space="preserve">, guía de medio metro o un metro, </w:t>
            </w:r>
            <w:r>
              <w:rPr>
                <w:b/>
                <w:i w:val="0"/>
              </w:rPr>
              <w:t>cámaras ligeras y réflex</w:t>
            </w:r>
            <w:r>
              <w:rPr>
                <w:b w:val="0"/>
                <w:i w:val="0"/>
              </w:rPr>
            </w:r>
          </w:p>
        </w:tc>
      </w:tr>
      <w:tr>
        <w:tc>
          <w:tcPr>
            <w:tcW w:type="dxa" w:w="4706"/>
          </w:tcPr>
          <w:p>
            <w:pPr>
              <w:pStyle w:val="Tabla"/>
            </w:pPr>
            <w:r/>
            <w:r>
              <w:rPr>
                <w:b w:val="0"/>
                <w:i w:val="0"/>
              </w:rPr>
              <w:t>Grúa y pluma</w:t>
            </w:r>
          </w:p>
        </w:tc>
        <w:tc>
          <w:tcPr>
            <w:tcW w:type="dxa" w:w="4706"/>
          </w:tcPr>
          <w:p>
            <w:pPr>
              <w:pStyle w:val="Tabla"/>
            </w:pPr>
            <w:r/>
            <w:r>
              <w:rPr>
                <w:b w:val="0"/>
                <w:i w:val="0"/>
              </w:rPr>
              <w:t>Verticales amplios y arcos</w:t>
            </w:r>
          </w:p>
        </w:tc>
      </w:tr>
      <w:tr>
        <w:tc>
          <w:tcPr>
            <w:tcW w:type="dxa" w:w="4706"/>
          </w:tcPr>
          <w:p>
            <w:pPr>
              <w:pStyle w:val="Tabla"/>
            </w:pPr>
            <w:r/>
            <w:r>
              <w:rPr>
                <w:b w:val="0"/>
                <w:i/>
              </w:rPr>
              <w:t>Polecam</w:t>
            </w:r>
          </w:p>
        </w:tc>
        <w:tc>
          <w:tcPr>
            <w:tcW w:type="dxa" w:w="4706"/>
          </w:tcPr>
          <w:p>
            <w:pPr>
              <w:pStyle w:val="Tabla"/>
            </w:pPr>
            <w:r/>
            <w:r>
              <w:rPr>
                <w:b w:val="0"/>
                <w:i w:val="0"/>
              </w:rPr>
            </w:r>
            <w:r>
              <w:rPr>
                <w:b/>
                <w:i w:val="0"/>
              </w:rPr>
              <w:t>Pértiga con cabeza remota</w:t>
            </w:r>
            <w:r>
              <w:rPr>
                <w:b w:val="0"/>
                <w:i w:val="0"/>
              </w:rPr>
              <w:t>: altura y alcance</w:t>
            </w:r>
          </w:p>
        </w:tc>
      </w:tr>
      <w:tr>
        <w:tc>
          <w:tcPr>
            <w:tcW w:type="dxa" w:w="4706"/>
          </w:tcPr>
          <w:p>
            <w:pPr>
              <w:pStyle w:val="Tabla"/>
            </w:pPr>
            <w:r/>
            <w:r>
              <w:rPr>
                <w:b w:val="0"/>
                <w:i/>
              </w:rPr>
              <w:t>Wescam</w:t>
            </w:r>
          </w:p>
        </w:tc>
        <w:tc>
          <w:tcPr>
            <w:tcW w:type="dxa" w:w="4706"/>
          </w:tcPr>
          <w:p>
            <w:pPr>
              <w:pStyle w:val="Tabla"/>
            </w:pPr>
            <w:r/>
            <w:r>
              <w:rPr>
                <w:b w:val="0"/>
                <w:i w:val="0"/>
              </w:rPr>
            </w:r>
            <w:r>
              <w:rPr>
                <w:b/>
                <w:i w:val="0"/>
              </w:rPr>
              <w:t>Cabeza giroestabilizada</w:t>
            </w:r>
            <w:r>
              <w:rPr>
                <w:b w:val="0"/>
                <w:i w:val="0"/>
              </w:rPr>
              <w:t>, típicamente aérea</w:t>
            </w:r>
          </w:p>
        </w:tc>
      </w:tr>
      <w:tr>
        <w:tc>
          <w:tcPr>
            <w:tcW w:type="dxa" w:w="4706"/>
          </w:tcPr>
          <w:p>
            <w:pPr>
              <w:pStyle w:val="Tabla"/>
            </w:pPr>
            <w:r/>
            <w:r>
              <w:rPr>
                <w:b w:val="0"/>
                <w:i w:val="0"/>
              </w:rPr>
              <w:t>Cardán (</w:t>
            </w:r>
            <w:r>
              <w:rPr>
                <w:b w:val="0"/>
                <w:i/>
              </w:rPr>
              <w:t>gimbal</w:t>
            </w:r>
            <w:r>
              <w:rPr>
                <w:b w:val="0"/>
                <w:i w:val="0"/>
              </w:rPr>
              <w:t>)</w:t>
            </w:r>
          </w:p>
        </w:tc>
        <w:tc>
          <w:tcPr>
            <w:tcW w:type="dxa" w:w="4706"/>
          </w:tcPr>
          <w:p>
            <w:pPr>
              <w:pStyle w:val="Tabla"/>
            </w:pPr>
            <w:r/>
            <w:r>
              <w:rPr>
                <w:b w:val="0"/>
                <w:i w:val="0"/>
              </w:rPr>
              <w:t xml:space="preserve">Estabilización en tres ejes </w:t>
            </w:r>
            <w:r>
              <w:rPr>
                <w:b/>
                <w:i w:val="0"/>
              </w:rPr>
              <w:t>con la cámara en marcha</w:t>
            </w:r>
            <w:r>
              <w:rPr>
                <w:b w:val="0"/>
                <w:i w:val="0"/>
              </w:rPr>
            </w:r>
          </w:p>
        </w:tc>
      </w:tr>
      <w:tr>
        <w:tc>
          <w:tcPr>
            <w:tcW w:type="dxa" w:w="4706"/>
          </w:tcPr>
          <w:p>
            <w:pPr>
              <w:pStyle w:val="Tabla"/>
            </w:pPr>
            <w:r/>
            <w:r>
              <w:rPr>
                <w:b w:val="0"/>
                <w:i w:val="0"/>
              </w:rPr>
              <w:t>Estabilizador corporal</w:t>
            </w:r>
          </w:p>
        </w:tc>
        <w:tc>
          <w:tcPr>
            <w:tcW w:type="dxa" w:w="4706"/>
          </w:tcPr>
          <w:p>
            <w:pPr>
              <w:pStyle w:val="Tabla"/>
            </w:pPr>
            <w:r/>
            <w:r>
              <w:rPr>
                <w:b w:val="0"/>
                <w:i w:val="0"/>
              </w:rPr>
              <w:t>Lo mismo, sobre chaleco articulado</w:t>
            </w:r>
          </w:p>
        </w:tc>
      </w:tr>
      <w:tr>
        <w:tc>
          <w:tcPr>
            <w:tcW w:type="dxa" w:w="4706"/>
          </w:tcPr>
          <w:p>
            <w:pPr>
              <w:pStyle w:val="Tabla"/>
            </w:pPr>
            <w:r/>
            <w:r>
              <w:rPr>
                <w:b w:val="0"/>
                <w:i w:val="0"/>
              </w:rPr>
              <w:t>Cable aéreo</w:t>
            </w:r>
          </w:p>
        </w:tc>
        <w:tc>
          <w:tcPr>
            <w:tcW w:type="dxa" w:w="4706"/>
          </w:tcPr>
          <w:p>
            <w:pPr>
              <w:pStyle w:val="Tabla"/>
            </w:pPr>
            <w:r/>
            <w:r>
              <w:rPr>
                <w:b w:val="0"/>
                <w:i w:val="0"/>
              </w:rPr>
              <w:t>Vuelos sobre el campo</w:t>
            </w:r>
          </w:p>
        </w:tc>
      </w:tr>
    </w:tbl>
    <w:p>
      <w:pPr/>
    </w:p>
    <w:p>
      <w:pPr>
        <w:pStyle w:val="ListBullet"/>
      </w:pPr>
      <w:r>
        <w:rPr>
          <w:b w:val="0"/>
          <w:i w:val="0"/>
        </w:rPr>
      </w:r>
      <w:r>
        <w:rPr>
          <w:b/>
          <w:i w:val="0"/>
        </w:rPr>
        <w:t>PREGUNTA 47</w:t>
      </w:r>
      <w:r>
        <w:rPr>
          <w:b w:val="0"/>
          <w:i w:val="0"/>
        </w:rPr>
        <w:t xml:space="preserve"> · </w:t>
      </w:r>
      <w:r>
        <w:rPr>
          <w:b/>
          <w:i w:val="0"/>
        </w:rPr>
        <w:t xml:space="preserve">Travelling corto con réflex = </w:t>
      </w:r>
      <w:r>
        <w:rPr>
          <w:b/>
          <w:i/>
        </w:rPr>
        <w:t>SLIDER</w:t>
      </w:r>
      <w:r>
        <w:rPr>
          <w:b/>
          <w:i w:val="0"/>
        </w:rPr>
        <w:t>.</w:t>
      </w:r>
      <w:r>
        <w:rPr>
          <w:b w:val="0"/>
          <w:i w:val="0"/>
        </w:rPr>
      </w:r>
    </w:p>
    <w:p>
      <w:pPr>
        <w:pStyle w:val="ListBullet"/>
      </w:pPr>
      <w:r>
        <w:rPr>
          <w:b w:val="0"/>
          <w:i w:val="0"/>
        </w:rPr>
      </w:r>
      <w:r>
        <w:rPr>
          <w:b/>
          <w:i w:val="0"/>
        </w:rPr>
        <w:t>Las tres falsas son soportes reales que hacen OTRA cosa</w:t>
      </w:r>
      <w:r>
        <w:rPr>
          <w:b w:val="0"/>
          <w:i w:val="0"/>
        </w:rPr>
        <w:t xml:space="preserve">: cardán → movimiento libre, </w:t>
      </w:r>
      <w:r>
        <w:rPr>
          <w:b/>
          <w:i w:val="0"/>
        </w:rPr>
        <w:t>no guía</w:t>
      </w:r>
      <w:r>
        <w:rPr>
          <w:b w:val="0"/>
          <w:i w:val="0"/>
        </w:rPr>
        <w:t xml:space="preserve"> ·</w:t>
      </w:r>
      <w:r>
        <w:t xml:space="preserve"> </w:t>
      </w:r>
      <w:r>
        <w:rPr>
          <w:b w:val="0"/>
          <w:i/>
        </w:rPr>
        <w:t>polecam</w:t>
      </w:r>
      <w:r>
        <w:rPr>
          <w:b w:val="0"/>
          <w:i w:val="0"/>
        </w:rPr>
        <w:t xml:space="preserve"> → </w:t>
      </w:r>
      <w:r>
        <w:rPr>
          <w:b/>
          <w:i w:val="0"/>
        </w:rPr>
        <w:t>altura</w:t>
      </w:r>
      <w:r>
        <w:rPr>
          <w:b w:val="0"/>
          <w:i w:val="0"/>
        </w:rPr>
        <w:t xml:space="preserve">, no desplazamiento corto · </w:t>
      </w:r>
      <w:r>
        <w:rPr>
          <w:b w:val="0"/>
          <w:i/>
        </w:rPr>
        <w:t>wescam</w:t>
      </w:r>
      <w:r>
        <w:rPr>
          <w:b w:val="0"/>
          <w:i w:val="0"/>
        </w:rPr>
        <w:t xml:space="preserve"> → </w:t>
      </w:r>
      <w:r>
        <w:rPr>
          <w:b/>
          <w:i w:val="0"/>
        </w:rPr>
        <w:t>aérea</w:t>
      </w:r>
      <w:r>
        <w:rPr>
          <w:b w:val="0"/>
          <w:i w:val="0"/>
        </w:rPr>
        <w:t>, ni corta ni de guía.</w:t>
      </w:r>
    </w:p>
    <w:p>
      <w:pPr>
        <w:pStyle w:val="ListBullet"/>
      </w:pPr>
      <w:r>
        <w:rPr>
          <w:b w:val="0"/>
          <w:i w:val="0"/>
        </w:rPr>
      </w:r>
      <w:r>
        <w:rPr>
          <w:b/>
          <w:i w:val="0"/>
        </w:rPr>
        <w:t>Lo definen tres palabras juntas</w:t>
      </w:r>
      <w:r>
        <w:rPr>
          <w:b w:val="0"/>
          <w:i w:val="0"/>
        </w:rPr>
        <w:t xml:space="preserve">: </w:t>
      </w:r>
      <w:r>
        <w:rPr>
          <w:b/>
          <w:i w:val="0"/>
        </w:rPr>
        <w:t>recorrido corto · cámara ligera · desplazamiento suave.</w:t>
      </w:r>
      <w:r>
        <w:rPr>
          <w:b w:val="0"/>
          <w:i w:val="0"/>
        </w:rPr>
      </w:r>
    </w:p>
    <w:p>
      <w:pPr>
        <w:pStyle w:val="Heading2"/>
      </w:pPr>
      <w:r>
        <w:rPr>
          <w:b w:val="0"/>
          <w:i w:val="0"/>
        </w:rPr>
        <w:t>La cabeza caliente</w:t>
      </w:r>
    </w:p>
    <w:p>
      <w:pPr>
        <w:pStyle w:val="ListBullet"/>
      </w:pPr>
      <w:r>
        <w:rPr>
          <w:b w:val="0"/>
          <w:i w:val="0"/>
        </w:rPr>
      </w:r>
      <w:r>
        <w:rPr>
          <w:b/>
          <w:i w:val="0"/>
        </w:rPr>
        <w:t>PREGUNTA 71</w:t>
      </w:r>
      <w:r>
        <w:rPr>
          <w:b w:val="0"/>
          <w:i w:val="0"/>
        </w:rPr>
        <w:t xml:space="preserve"> · </w:t>
      </w:r>
      <w:r>
        <w:rPr>
          <w:b/>
          <w:i w:val="0"/>
        </w:rPr>
        <w:t>Una cabeza caliente es UNA RÓTULA DE TRÍPODE DE FRICCIÓN MUY SUAVE.</w:t>
      </w:r>
      <w:r>
        <w:rPr>
          <w:b w:val="0"/>
          <w:i w:val="0"/>
        </w:rPr>
      </w:r>
    </w:p>
    <w:p>
      <w:pPr>
        <w:pStyle w:val="ListBullet"/>
      </w:pPr>
      <w:r>
        <w:rPr>
          <w:rStyle w:val="Código"/>
          <w:b w:val="0"/>
          <w:i w:val="0"/>
        </w:rPr>
        <w:t>[oficio]</w:t>
      </w:r>
      <w:r>
        <w:rPr>
          <w:b w:val="0"/>
          <w:i w:val="0"/>
        </w:rPr>
        <w:t xml:space="preserve"> · </w:t>
      </w:r>
      <w:r>
        <w:rPr>
          <w:b/>
          <w:i w:val="0"/>
        </w:rPr>
        <w:t>Tres clases de rótula</w:t>
      </w:r>
      <w:r>
        <w:rPr>
          <w:b w:val="0"/>
          <w:i w:val="0"/>
        </w:rPr>
        <w:t xml:space="preserve">: </w:t>
      </w:r>
      <w:r>
        <w:rPr>
          <w:b/>
          <w:i w:val="0"/>
        </w:rPr>
        <w:t>de fricción</w:t>
      </w:r>
      <w:r>
        <w:rPr>
          <w:b w:val="0"/>
          <w:i w:val="0"/>
        </w:rPr>
        <w:t xml:space="preserve"> (rozamiento regulable) · </w:t>
      </w:r>
      <w:r>
        <w:rPr>
          <w:b/>
          <w:i w:val="0"/>
        </w:rPr>
        <w:t>de fluido</w:t>
      </w:r>
      <w:r>
        <w:rPr>
          <w:b w:val="0"/>
          <w:i w:val="0"/>
        </w:rPr>
      </w:r>
      <w:r>
        <w:t xml:space="preserve"> </w:t>
      </w:r>
      <w:r>
        <w:rPr>
          <w:b w:val="0"/>
          <w:i w:val="0"/>
        </w:rPr>
        <w:t xml:space="preserve">(líquido viscoso amortigua arranque y parada) · </w:t>
      </w:r>
      <w:r>
        <w:rPr>
          <w:b/>
          <w:i w:val="0"/>
        </w:rPr>
        <w:t>de contrapeso</w:t>
      </w:r>
      <w:r>
        <w:rPr>
          <w:b w:val="0"/>
          <w:i w:val="0"/>
        </w:rPr>
        <w:t xml:space="preserve"> (muelle o gas).</w:t>
      </w:r>
    </w:p>
    <w:p>
      <w:pPr>
        <w:pStyle w:val="ListBullet"/>
      </w:pPr>
      <w:r>
        <w:rPr>
          <w:b w:val="0"/>
          <w:i w:val="0"/>
        </w:rPr>
      </w:r>
      <w:r>
        <w:rPr>
          <w:b/>
          <w:i w:val="0"/>
        </w:rPr>
        <w:t>El nombre viene de que el rozamiento la calienta.</w:t>
      </w:r>
      <w:r>
        <w:rPr>
          <w:b w:val="0"/>
          <w:i w:val="0"/>
        </w:rPr>
      </w:r>
    </w:p>
    <w:p>
      <w:pPr>
        <w:pStyle w:val="ListBullet"/>
      </w:pPr>
      <w:r>
        <w:rPr>
          <w:b w:val="0"/>
          <w:i w:val="0"/>
        </w:rPr>
      </w:r>
      <w:r>
        <w:rPr>
          <w:b/>
          <w:i w:val="0"/>
        </w:rPr>
        <w:t>LA TRAMPA</w:t>
      </w:r>
      <w:r>
        <w:rPr>
          <w:b w:val="0"/>
          <w:i w:val="0"/>
        </w:rPr>
        <w:t xml:space="preserve">: las tres falsas la comparan con una grúa, </w:t>
      </w:r>
      <w:r>
        <w:rPr>
          <w:b/>
          <w:i w:val="0"/>
        </w:rPr>
        <w:t>y no por casualidad</w:t>
      </w:r>
      <w:r>
        <w:rPr>
          <w:b w:val="0"/>
          <w:i w:val="0"/>
        </w:rPr>
        <w:t>: en televisión</w:t>
      </w:r>
      <w:r>
        <w:t xml:space="preserve"> </w:t>
      </w:r>
      <w:r>
        <w:rPr>
          <w:b w:val="0"/>
          <w:i w:val="0"/>
        </w:rPr>
        <w:t>«cabeza caliente» (</w:t>
      </w:r>
      <w:r>
        <w:rPr>
          <w:b w:val="0"/>
          <w:i/>
        </w:rPr>
        <w:t>hot head</w:t>
      </w:r>
      <w:r>
        <w:rPr>
          <w:b w:val="0"/>
          <w:i w:val="0"/>
        </w:rPr>
        <w:t xml:space="preserve">) designa </w:t>
      </w:r>
      <w:r>
        <w:rPr>
          <w:b/>
          <w:i w:val="0"/>
        </w:rPr>
        <w:t>también una cabeza remota motorizada</w:t>
      </w:r>
      <w:r>
        <w:rPr>
          <w:b w:val="0"/>
          <w:i w:val="0"/>
        </w:rPr>
        <w:t xml:space="preserve"> montada en el</w:t>
      </w:r>
      <w:r>
        <w:t xml:space="preserve"> </w:t>
      </w:r>
      <w:r>
        <w:rPr>
          <w:b w:val="0"/>
          <w:i w:val="0"/>
        </w:rPr>
        <w:t xml:space="preserve">extremo de una grúa. </w:t>
      </w:r>
      <w:r>
        <w:rPr>
          <w:b/>
          <w:i w:val="0"/>
        </w:rPr>
        <w:t>Dos cosas con el mismo nombre.</w:t>
      </w:r>
      <w:r>
        <w:rPr>
          <w:b w:val="0"/>
          <w:i w:val="0"/>
        </w:rPr>
        <w:t xml:space="preserve"> El examen de Realización (Asistencia) la usa</w:t>
      </w:r>
      <w:r>
        <w:t xml:space="preserve"> </w:t>
      </w:r>
      <w:r>
        <w:rPr>
          <w:b w:val="0"/>
          <w:i w:val="0"/>
        </w:rPr>
        <w:t>en ese segundo sentido —la cámara 7 de un plató—.</w:t>
      </w:r>
    </w:p>
    <w:p>
      <w:pPr>
        <w:pStyle w:val="Heading2"/>
      </w:pPr>
      <w:r>
        <w:rPr>
          <w:b w:val="0"/>
          <w:i w:val="0"/>
        </w:rPr>
        <w:t>Micrófonos por transductor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¿Alimentación?</w:t>
            </w:r>
          </w:p>
        </w:tc>
      </w:tr>
      <w:tr>
        <w:tc>
          <w:tcPr>
            <w:tcW w:type="dxa" w:w="3137"/>
          </w:tcPr>
          <w:p>
            <w:pPr>
              <w:pStyle w:val="Tabla"/>
            </w:pPr>
            <w:r/>
            <w:r>
              <w:rPr>
                <w:b w:val="0"/>
                <w:i w:val="0"/>
              </w:rPr>
            </w:r>
            <w:r>
              <w:rPr>
                <w:b/>
                <w:i w:val="0"/>
              </w:rPr>
              <w:t>Dinámico</w:t>
            </w:r>
            <w:r>
              <w:rPr>
                <w:b w:val="0"/>
                <w:i w:val="0"/>
              </w:rPr>
              <w:t xml:space="preserve"> (bobina móvil)</w:t>
            </w:r>
          </w:p>
        </w:tc>
        <w:tc>
          <w:tcPr>
            <w:tcW w:type="dxa" w:w="3137"/>
          </w:tcPr>
          <w:p>
            <w:pPr>
              <w:pStyle w:val="Tabla"/>
            </w:pPr>
            <w:r/>
            <w:r>
              <w:rPr>
                <w:b w:val="0"/>
                <w:i w:val="0"/>
              </w:rPr>
              <w:t>Bobina unida a la membrana en campo magnético</w:t>
            </w:r>
          </w:p>
        </w:tc>
        <w:tc>
          <w:tcPr>
            <w:tcW w:type="dxa" w:w="3137"/>
          </w:tcPr>
          <w:p>
            <w:pPr>
              <w:pStyle w:val="Tabla"/>
            </w:pPr>
            <w:r/>
            <w:r>
              <w:rPr>
                <w:b w:val="0"/>
                <w:i w:val="0"/>
              </w:rPr>
            </w:r>
            <w:r>
              <w:rPr>
                <w:b/>
                <w:i w:val="0"/>
              </w:rPr>
              <w:t>NO</w:t>
            </w:r>
            <w:r>
              <w:rPr>
                <w:b w:val="0"/>
                <w:i w:val="0"/>
              </w:rPr>
              <w:t>: genera su corriente</w:t>
            </w:r>
          </w:p>
        </w:tc>
      </w:tr>
      <w:tr>
        <w:tc>
          <w:tcPr>
            <w:tcW w:type="dxa" w:w="3137"/>
          </w:tcPr>
          <w:p>
            <w:pPr>
              <w:pStyle w:val="Tabla"/>
            </w:pPr>
            <w:r/>
            <w:r>
              <w:rPr>
                <w:b w:val="0"/>
                <w:i w:val="0"/>
              </w:rPr>
              <w:t>De cinta</w:t>
            </w:r>
          </w:p>
        </w:tc>
        <w:tc>
          <w:tcPr>
            <w:tcW w:type="dxa" w:w="3137"/>
          </w:tcPr>
          <w:p>
            <w:pPr>
              <w:pStyle w:val="Tabla"/>
            </w:pPr>
            <w:r/>
            <w:r>
              <w:rPr>
                <w:b w:val="0"/>
                <w:i w:val="0"/>
              </w:rPr>
              <w:t>Lámina metálica fina en campo magnético</w:t>
            </w:r>
          </w:p>
        </w:tc>
        <w:tc>
          <w:tcPr>
            <w:tcW w:type="dxa" w:w="3137"/>
          </w:tcPr>
          <w:p>
            <w:pPr>
              <w:pStyle w:val="Tabla"/>
            </w:pPr>
            <w:r/>
            <w:r>
              <w:rPr>
                <w:b w:val="0"/>
                <w:i w:val="0"/>
              </w:rPr>
              <w:t>No, salvo los activos</w:t>
            </w:r>
          </w:p>
        </w:tc>
      </w:tr>
      <w:tr>
        <w:tc>
          <w:tcPr>
            <w:tcW w:type="dxa" w:w="3137"/>
          </w:tcPr>
          <w:p>
            <w:pPr>
              <w:pStyle w:val="Tabla"/>
            </w:pPr>
            <w:r/>
            <w:r>
              <w:rPr>
                <w:b w:val="0"/>
                <w:i w:val="0"/>
              </w:rPr>
            </w:r>
            <w:r>
              <w:rPr>
                <w:b/>
                <w:i w:val="0"/>
              </w:rPr>
              <w:t>CONDENSADOR</w:t>
            </w:r>
            <w:r>
              <w:rPr>
                <w:b w:val="0"/>
                <w:i w:val="0"/>
              </w:rPr>
              <w:t xml:space="preserve"> o </w:t>
            </w:r>
            <w:r>
              <w:rPr>
                <w:b/>
                <w:i w:val="0"/>
              </w:rPr>
              <w:t>electrostático</w:t>
            </w:r>
            <w:r>
              <w:rPr>
                <w:b w:val="0"/>
                <w:i w:val="0"/>
              </w:rPr>
            </w:r>
          </w:p>
        </w:tc>
        <w:tc>
          <w:tcPr>
            <w:tcW w:type="dxa" w:w="3137"/>
          </w:tcPr>
          <w:p>
            <w:pPr>
              <w:pStyle w:val="Tabla"/>
            </w:pPr>
            <w:r/>
            <w:r>
              <w:rPr>
                <w:b w:val="0"/>
                <w:i w:val="0"/>
              </w:rPr>
              <w:t>Membrana y placa fija = condensador de capacidad variable</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t>Electret</w:t>
            </w:r>
          </w:p>
        </w:tc>
        <w:tc>
          <w:tcPr>
            <w:tcW w:type="dxa" w:w="3137"/>
          </w:tcPr>
          <w:p>
            <w:pPr>
              <w:pStyle w:val="Tabla"/>
            </w:pPr>
            <w:r/>
            <w:r>
              <w:rPr>
                <w:b w:val="0"/>
                <w:i w:val="0"/>
              </w:rPr>
              <w:t>Condensador con carga permanente</w:t>
            </w:r>
          </w:p>
        </w:tc>
        <w:tc>
          <w:tcPr>
            <w:tcW w:type="dxa" w:w="3137"/>
          </w:tcPr>
          <w:p>
            <w:pPr>
              <w:pStyle w:val="Tabla"/>
            </w:pPr>
            <w:r/>
            <w:r>
              <w:rPr>
                <w:b w:val="0"/>
                <w:i w:val="0"/>
              </w:rPr>
              <w:t>Sí, poca</w:t>
            </w:r>
          </w:p>
        </w:tc>
      </w:tr>
      <w:tr>
        <w:tc>
          <w:tcPr>
            <w:tcW w:type="dxa" w:w="3137"/>
          </w:tcPr>
          <w:p>
            <w:pPr>
              <w:pStyle w:val="Tabla"/>
            </w:pPr>
            <w:r/>
            <w:r>
              <w:rPr>
                <w:b w:val="0"/>
                <w:i w:val="0"/>
              </w:rPr>
              <w:t>Piezoeléctrico</w:t>
            </w:r>
          </w:p>
        </w:tc>
        <w:tc>
          <w:tcPr>
            <w:tcW w:type="dxa" w:w="3137"/>
          </w:tcPr>
          <w:p>
            <w:pPr>
              <w:pStyle w:val="Tabla"/>
            </w:pPr>
            <w:r/>
            <w:r>
              <w:rPr>
                <w:b w:val="0"/>
                <w:i w:val="0"/>
              </w:rPr>
              <w:t>Cristal que genera tensión al deformarse</w:t>
            </w:r>
          </w:p>
        </w:tc>
        <w:tc>
          <w:tcPr>
            <w:tcW w:type="dxa" w:w="3137"/>
          </w:tcPr>
          <w:p>
            <w:pPr>
              <w:pStyle w:val="Tabla"/>
            </w:pPr>
            <w:r/>
            <w:r>
              <w:rPr>
                <w:b w:val="0"/>
                <w:i w:val="0"/>
              </w:rPr>
              <w:t>No</w:t>
            </w:r>
          </w:p>
        </w:tc>
      </w:tr>
    </w:tbl>
    <w:p>
      <w:pPr/>
    </w:p>
    <w:p>
      <w:pPr>
        <w:pStyle w:val="ListBullet"/>
      </w:pPr>
      <w:r>
        <w:rPr>
          <w:b w:val="0"/>
          <w:i w:val="0"/>
        </w:rPr>
      </w:r>
      <w:r>
        <w:rPr>
          <w:b/>
          <w:i w:val="0"/>
        </w:rPr>
        <w:t>Dinámicos y de cinta</w:t>
      </w:r>
      <w:r>
        <w:rPr>
          <w:b w:val="0"/>
          <w:i w:val="0"/>
        </w:rPr>
        <w:t xml:space="preserve">: robustos, aguantan niveles altos. </w:t>
      </w:r>
      <w:r>
        <w:rPr>
          <w:b/>
          <w:i w:val="0"/>
        </w:rPr>
        <w:t>Condensador</w:t>
      </w:r>
      <w:r>
        <w:rPr>
          <w:b w:val="0"/>
          <w:i w:val="0"/>
        </w:rPr>
        <w:t>: sensible, detallado,</w:t>
      </w:r>
      <w:r>
        <w:t xml:space="preserve"> </w:t>
      </w:r>
      <w:r>
        <w:rPr>
          <w:b w:val="0"/>
          <w:i w:val="0"/>
        </w:rPr>
      </w:r>
      <w:r>
        <w:rPr>
          <w:b/>
          <w:i w:val="0"/>
        </w:rPr>
        <w:t>el de estudio</w:t>
      </w:r>
      <w:r>
        <w:rPr>
          <w:b w:val="0"/>
          <w:i w:val="0"/>
        </w:rPr>
        <w:t>.</w:t>
      </w:r>
    </w:p>
    <w:p>
      <w:pPr>
        <w:pStyle w:val="Heading2"/>
      </w:pPr>
      <w:r>
        <w:rPr>
          <w:b w:val="0"/>
          <w:i w:val="0"/>
        </w:rPr>
        <w:t>Micrófonos por patrón polar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Patrón</w:t>
            </w:r>
          </w:p>
        </w:tc>
        <w:tc>
          <w:tcPr>
            <w:tcW w:type="dxa" w:w="4706"/>
            <w:shd w:val="clear" w:color="auto" w:fill="E4E4E4"/>
          </w:tcPr>
          <w:p>
            <w:pPr>
              <w:pStyle w:val="Tablacabecera"/>
            </w:pPr>
            <w:r/>
            <w:r>
              <w:rPr>
                <w:b w:val="0"/>
                <w:i w:val="0"/>
              </w:rPr>
              <w:t>De dónde recoge</w:t>
            </w:r>
          </w:p>
        </w:tc>
      </w:tr>
      <w:tr>
        <w:tc>
          <w:tcPr>
            <w:tcW w:type="dxa" w:w="4706"/>
          </w:tcPr>
          <w:p>
            <w:pPr>
              <w:pStyle w:val="Tabla"/>
            </w:pPr>
            <w:r/>
            <w:r>
              <w:rPr>
                <w:b w:val="0"/>
                <w:i w:val="0"/>
              </w:rPr>
            </w:r>
            <w:r>
              <w:rPr>
                <w:b/>
                <w:i w:val="0"/>
              </w:rPr>
              <w:t>OMNIDIRECCIONAL</w:t>
            </w:r>
            <w:r>
              <w:rPr>
                <w:b w:val="0"/>
                <w:i w:val="0"/>
              </w:rPr>
            </w:r>
          </w:p>
        </w:tc>
        <w:tc>
          <w:tcPr>
            <w:tcW w:type="dxa" w:w="4706"/>
          </w:tcPr>
          <w:p>
            <w:pPr>
              <w:pStyle w:val="Tabla"/>
            </w:pPr>
            <w:r/>
            <w:r>
              <w:rPr>
                <w:b w:val="0"/>
                <w:i w:val="0"/>
              </w:rPr>
            </w:r>
            <w:r>
              <w:rPr>
                <w:b/>
                <w:i w:val="0"/>
              </w:rPr>
              <w:t>De todas las direcciones por igual</w:t>
            </w:r>
            <w:r>
              <w:rPr>
                <w:b w:val="0"/>
                <w:i w:val="0"/>
              </w:rPr>
              <w:t xml:space="preserve"> (ambiente, corbata)</w:t>
            </w:r>
          </w:p>
        </w:tc>
      </w:tr>
      <w:tr>
        <w:tc>
          <w:tcPr>
            <w:tcW w:type="dxa" w:w="4706"/>
          </w:tcPr>
          <w:p>
            <w:pPr>
              <w:pStyle w:val="Tabla"/>
            </w:pPr>
            <w:r/>
            <w:r>
              <w:rPr>
                <w:b w:val="0"/>
                <w:i w:val="0"/>
              </w:rPr>
              <w:t>Cardioide</w:t>
            </w:r>
          </w:p>
        </w:tc>
        <w:tc>
          <w:tcPr>
            <w:tcW w:type="dxa" w:w="4706"/>
          </w:tcPr>
          <w:p>
            <w:pPr>
              <w:pStyle w:val="Tabla"/>
            </w:pPr>
            <w:r/>
            <w:r>
              <w:rPr>
                <w:b w:val="0"/>
                <w:i w:val="0"/>
              </w:rPr>
              <w:t>Sobre todo de delante</w:t>
            </w:r>
          </w:p>
        </w:tc>
      </w:tr>
      <w:tr>
        <w:tc>
          <w:tcPr>
            <w:tcW w:type="dxa" w:w="4706"/>
          </w:tcPr>
          <w:p>
            <w:pPr>
              <w:pStyle w:val="Tabla"/>
            </w:pPr>
            <w:r/>
            <w:r>
              <w:rPr>
                <w:b w:val="0"/>
                <w:i w:val="0"/>
              </w:rPr>
              <w:t>Super/hipercardioide</w:t>
            </w:r>
          </w:p>
        </w:tc>
        <w:tc>
          <w:tcPr>
            <w:tcW w:type="dxa" w:w="4706"/>
          </w:tcPr>
          <w:p>
            <w:pPr>
              <w:pStyle w:val="Tabla"/>
            </w:pPr>
            <w:r/>
            <w:r>
              <w:rPr>
                <w:b w:val="0"/>
                <w:i w:val="0"/>
              </w:rPr>
              <w:t>Lóbulo frontal estrecho, algo por detrás</w:t>
            </w:r>
          </w:p>
        </w:tc>
      </w:tr>
      <w:tr>
        <w:tc>
          <w:tcPr>
            <w:tcW w:type="dxa" w:w="4706"/>
          </w:tcPr>
          <w:p>
            <w:pPr>
              <w:pStyle w:val="Tabla"/>
            </w:pPr>
            <w:r/>
            <w:r>
              <w:rPr>
                <w:b w:val="0"/>
                <w:i w:val="0"/>
              </w:rPr>
            </w:r>
            <w:r>
              <w:rPr>
                <w:b/>
                <w:i w:val="0"/>
              </w:rPr>
              <w:t>Cañón</w:t>
            </w:r>
            <w:r>
              <w:rPr>
                <w:b w:val="0"/>
                <w:i w:val="0"/>
              </w:rPr>
              <w:t xml:space="preserve"> (</w:t>
            </w:r>
            <w:r>
              <w:rPr>
                <w:b w:val="0"/>
                <w:i/>
              </w:rPr>
              <w:t>shotgun</w:t>
            </w:r>
            <w:r>
              <w:rPr>
                <w:b w:val="0"/>
                <w:i w:val="0"/>
              </w:rPr>
              <w:t>)</w:t>
            </w:r>
          </w:p>
        </w:tc>
        <w:tc>
          <w:tcPr>
            <w:tcW w:type="dxa" w:w="4706"/>
          </w:tcPr>
          <w:p>
            <w:pPr>
              <w:pStyle w:val="Tabla"/>
            </w:pPr>
            <w:r/>
            <w:r>
              <w:rPr>
                <w:b w:val="0"/>
                <w:i w:val="0"/>
              </w:rPr>
              <w:t>Cono muy estrecho de delante (pértiga)</w:t>
            </w:r>
          </w:p>
        </w:tc>
      </w:tr>
      <w:tr>
        <w:tc>
          <w:tcPr>
            <w:tcW w:type="dxa" w:w="4706"/>
          </w:tcPr>
          <w:p>
            <w:pPr>
              <w:pStyle w:val="Tabla"/>
            </w:pPr>
            <w:r/>
            <w:r>
              <w:rPr>
                <w:b w:val="0"/>
                <w:i w:val="0"/>
              </w:rPr>
              <w:t>Bidireccional o de ocho</w:t>
            </w:r>
          </w:p>
        </w:tc>
        <w:tc>
          <w:tcPr>
            <w:tcW w:type="dxa" w:w="4706"/>
          </w:tcPr>
          <w:p>
            <w:pPr>
              <w:pStyle w:val="Tabla"/>
            </w:pPr>
            <w:r/>
            <w:r>
              <w:rPr>
                <w:b w:val="0"/>
                <w:i w:val="0"/>
              </w:rPr>
              <w:t xml:space="preserve">Delante y detrás, </w:t>
            </w:r>
            <w:r>
              <w:rPr>
                <w:b/>
                <w:i w:val="0"/>
              </w:rPr>
              <w:t>no de los lados</w:t>
            </w:r>
            <w:r>
              <w:rPr>
                <w:b w:val="0"/>
                <w:i w:val="0"/>
              </w:rPr>
            </w:r>
          </w:p>
        </w:tc>
      </w:tr>
    </w:tbl>
    <w:p>
      <w:pPr/>
    </w:p>
    <w:p>
      <w:pPr>
        <w:pStyle w:val="ListBullet"/>
      </w:pPr>
      <w:r>
        <w:rPr>
          <w:b w:val="0"/>
          <w:i w:val="0"/>
        </w:rPr>
      </w:r>
      <w:r>
        <w:rPr>
          <w:b/>
          <w:i w:val="0"/>
        </w:rPr>
        <w:t>PREGUNTA 6, la más difícil del tema</w:t>
      </w:r>
      <w:r>
        <w:rPr>
          <w:b w:val="0"/>
          <w:i w:val="0"/>
        </w:rPr>
        <w:t xml:space="preserve"> · </w:t>
      </w:r>
      <w:r>
        <w:rPr>
          <w:b/>
          <w:i w:val="0"/>
        </w:rPr>
        <w:t>Los omnidireccionales se recomiendan para LA EXCLUSIÓN</w:t>
      </w:r>
      <w:r>
        <w:t xml:space="preserve"> </w:t>
      </w:r>
      <w:r>
        <w:rPr>
          <w:b/>
          <w:i w:val="0"/>
        </w:rPr>
        <w:t>MÁXIMA DEL RUIDO MECÁNICO DEL VIENTO.</w:t>
      </w:r>
      <w:r>
        <w:rPr>
          <w:b w:val="0"/>
          <w:i w:val="0"/>
        </w:rPr>
      </w:r>
    </w:p>
    <w:p>
      <w:pPr>
        <w:pStyle w:val="ListBullet"/>
      </w:pPr>
      <w:r>
        <w:rPr>
          <w:b w:val="0"/>
          <w:i w:val="0"/>
        </w:rPr>
      </w:r>
      <w:r>
        <w:rPr>
          <w:b/>
          <w:i w:val="0"/>
        </w:rPr>
        <w:t>LA CADENA QUE HAY QUE SABER</w:t>
      </w:r>
      <w:r>
        <w:rPr>
          <w:b w:val="0"/>
          <w:i w:val="0"/>
        </w:rPr>
        <w:t xml:space="preserve">: el </w:t>
      </w:r>
      <w:r>
        <w:rPr>
          <w:b/>
          <w:i w:val="0"/>
        </w:rPr>
        <w:t>omnidireccional es de PRESIÓN</w:t>
      </w:r>
      <w:r>
        <w:rPr>
          <w:b w:val="0"/>
          <w:i w:val="0"/>
        </w:rPr>
        <w:t xml:space="preserve"> (cápsula cerrada por detrás,</w:t>
      </w:r>
      <w:r>
        <w:t xml:space="preserve"> </w:t>
      </w:r>
      <w:r>
        <w:rPr>
          <w:b w:val="0"/>
          <w:i w:val="0"/>
        </w:rPr>
        <w:t xml:space="preserve">mide la presión en un punto) · el </w:t>
      </w:r>
      <w:r>
        <w:rPr>
          <w:b/>
          <w:i w:val="0"/>
        </w:rPr>
        <w:t>direccional es de GRADIENTE DE PRESIÓN</w:t>
      </w:r>
      <w:r>
        <w:rPr>
          <w:b w:val="0"/>
          <w:i w:val="0"/>
        </w:rPr>
        <w:t xml:space="preserve"> (abierta por los dos</w:t>
      </w:r>
      <w:r>
        <w:t xml:space="preserve"> </w:t>
      </w:r>
      <w:r>
        <w:rPr>
          <w:b w:val="0"/>
          <w:i w:val="0"/>
        </w:rPr>
        <w:t xml:space="preserve">lados, mide la DIFERENCIA) · </w:t>
      </w:r>
      <w:r>
        <w:rPr>
          <w:b/>
          <w:i w:val="0"/>
        </w:rPr>
        <w:t>y el viento es exactamente una diferencia de presión.</w:t>
      </w:r>
      <w:r>
        <w:rPr>
          <w:b w:val="0"/>
          <w:i w:val="0"/>
        </w:rPr>
      </w:r>
    </w:p>
    <w:p>
      <w:pPr>
        <w:pStyle w:val="ListBullet"/>
      </w:pPr>
      <w:r>
        <w:rPr>
          <w:b w:val="0"/>
          <w:i w:val="0"/>
        </w:rPr>
      </w:r>
      <w:r>
        <w:rPr>
          <w:b/>
          <w:i w:val="0"/>
        </w:rPr>
        <w:t>Consecuencia práctica de cualquier rodaje</w:t>
      </w:r>
      <w:r>
        <w:rPr>
          <w:b w:val="0"/>
          <w:i w:val="0"/>
        </w:rPr>
        <w:t xml:space="preserve">: </w:t>
      </w:r>
      <w:r>
        <w:rPr>
          <w:b/>
          <w:i w:val="0"/>
        </w:rPr>
        <w:t>el micrófono de corbata aguanta el viento mucho</w:t>
      </w:r>
      <w:r>
        <w:t xml:space="preserve"> </w:t>
      </w:r>
      <w:r>
        <w:rPr>
          <w:b/>
          <w:i w:val="0"/>
        </w:rPr>
        <w:t>mejor que el cañón de la pértiga</w:t>
      </w:r>
      <w:r>
        <w:rPr>
          <w:b w:val="0"/>
          <w:i w:val="0"/>
        </w:rPr>
        <w:t>, que necesita paravientos, peluca y cortavientos.</w:t>
      </w:r>
    </w:p>
    <w:p>
      <w:pPr>
        <w:pStyle w:val="ListBullet"/>
      </w:pPr>
      <w:r>
        <w:rPr>
          <w:b w:val="0"/>
          <w:i w:val="0"/>
        </w:rPr>
      </w:r>
      <w:r>
        <w:rPr>
          <w:b/>
          <w:i w:val="0"/>
        </w:rPr>
        <w:t>Las tres falsas describen lo que hacen los DIRECCIONALES</w:t>
      </w:r>
      <w:r>
        <w:rPr>
          <w:b w:val="0"/>
          <w:i w:val="0"/>
        </w:rPr>
        <w:t>: rechazar ruido de fondo, captar</w:t>
      </w:r>
      <w:r>
        <w:t xml:space="preserve"> </w:t>
      </w:r>
      <w:r>
        <w:rPr>
          <w:b w:val="0"/>
          <w:i w:val="0"/>
        </w:rPr>
        <w:t xml:space="preserve">lejanos, captar en una sola dirección. </w:t>
      </w:r>
      <w:r>
        <w:rPr>
          <w:b/>
          <w:i w:val="0"/>
        </w:rPr>
        <w:t>Verdad de un cañón, falsas de un omni.</w:t>
      </w:r>
      <w:r>
        <w:rPr>
          <w:b w:val="0"/>
          <w:i w:val="0"/>
        </w:rPr>
      </w:r>
    </w:p>
    <w:p>
      <w:pPr>
        <w:pStyle w:val="Heading2"/>
      </w:pPr>
      <w:r>
        <w:rPr>
          <w:b w:val="0"/>
          <w:i w:val="0"/>
        </w:rPr>
        <w:t>Alimentación fantasma</w:t>
      </w:r>
    </w:p>
    <w:p>
      <w:pPr>
        <w:pStyle w:val="ListBullet"/>
      </w:pPr>
      <w:r>
        <w:rPr>
          <w:rStyle w:val="Código"/>
          <w:b w:val="0"/>
          <w:i w:val="0"/>
        </w:rPr>
        <w:t>[oficio]</w:t>
      </w:r>
      <w:r>
        <w:rPr>
          <w:b w:val="0"/>
          <w:i w:val="0"/>
        </w:rPr>
        <w:t xml:space="preserve"> · </w:t>
      </w:r>
      <w:r>
        <w:rPr>
          <w:b/>
          <w:i w:val="0"/>
        </w:rPr>
        <w:t>Tensión continua —normalmente 48 V— que la mesa o la cámara envía POR EL MISMO CABLE</w:t>
      </w:r>
      <w:r>
        <w:t xml:space="preserve"> </w:t>
      </w:r>
      <w:r>
        <w:rPr>
          <w:b/>
          <w:i w:val="0"/>
        </w:rPr>
        <w:t>DE AUDIO.</w:t>
      </w:r>
      <w:r>
        <w:rPr>
          <w:b w:val="0"/>
          <w:i w:val="0"/>
        </w:rPr>
        <w:t xml:space="preserve"> Se llama fantasma porque </w:t>
      </w:r>
      <w:r>
        <w:rPr>
          <w:b/>
          <w:i w:val="0"/>
        </w:rPr>
        <w:t>viaja por los dos conductores de señal a la vez</w:t>
      </w:r>
      <w:r>
        <w:rPr>
          <w:b w:val="0"/>
          <w:i w:val="0"/>
        </w:rPr>
        <w:t>: el</w:t>
      </w:r>
      <w:r>
        <w:t xml:space="preserve"> </w:t>
      </w:r>
      <w:r>
        <w:rPr>
          <w:b w:val="0"/>
          <w:i w:val="0"/>
        </w:rPr>
        <w:t xml:space="preserve">micrófono que no la necesita </w:t>
      </w:r>
      <w:r>
        <w:rPr>
          <w:b/>
          <w:i w:val="0"/>
        </w:rPr>
        <w:t>no la ve</w:t>
      </w:r>
      <w:r>
        <w:rPr>
          <w:b w:val="0"/>
          <w:i w:val="0"/>
        </w:rPr>
        <w:t>.</w:t>
      </w:r>
    </w:p>
    <w:p>
      <w:pPr>
        <w:pStyle w:val="ListBullet"/>
      </w:pPr>
      <w:r>
        <w:rPr>
          <w:b w:val="0"/>
          <w:i w:val="0"/>
        </w:rPr>
      </w:r>
      <w:r>
        <w:rPr>
          <w:b/>
          <w:i w:val="0"/>
        </w:rPr>
        <w:t>PREGUNTA 60</w:t>
      </w:r>
      <w:r>
        <w:rPr>
          <w:b w:val="0"/>
          <w:i w:val="0"/>
        </w:rPr>
        <w:t xml:space="preserve"> · </w:t>
      </w:r>
      <w:r>
        <w:rPr>
          <w:b/>
          <w:i w:val="0"/>
        </w:rPr>
        <w:t>La necesitan los de CONDENSADOR o ELECTROSTÁTICOS</w:t>
      </w:r>
      <w:r>
        <w:rPr>
          <w:b w:val="0"/>
          <w:i w:val="0"/>
        </w:rPr>
        <w:t xml:space="preserve">, por doble razón: </w:t>
      </w:r>
      <w:r>
        <w:rPr>
          <w:b/>
          <w:i w:val="0"/>
        </w:rPr>
        <w:t>su</w:t>
      </w:r>
      <w:r>
        <w:t xml:space="preserve"> </w:t>
      </w:r>
      <w:r>
        <w:rPr>
          <w:b/>
          <w:i w:val="0"/>
        </w:rPr>
        <w:t>cápsula tiene que estar polarizada</w:t>
      </w:r>
      <w:r>
        <w:rPr>
          <w:b w:val="0"/>
          <w:i w:val="0"/>
        </w:rPr>
        <w:t xml:space="preserve"> y </w:t>
      </w:r>
      <w:r>
        <w:rPr>
          <w:b/>
          <w:i w:val="0"/>
        </w:rPr>
        <w:t>llevan dentro un preamplificador</w:t>
      </w:r>
      <w:r>
        <w:rPr>
          <w:b w:val="0"/>
          <w:i w:val="0"/>
        </w:rPr>
        <w:t>.</w:t>
      </w:r>
    </w:p>
    <w:p>
      <w:pPr>
        <w:pStyle w:val="ListBullet"/>
      </w:pPr>
      <w:r>
        <w:rPr>
          <w:b w:val="0"/>
          <w:i w:val="0"/>
        </w:rPr>
      </w:r>
      <w:r>
        <w:rPr>
          <w:b/>
          <w:i w:val="0"/>
        </w:rPr>
        <w:t>Las tres falsas son los otros transductores</w:t>
      </w:r>
      <w:r>
        <w:rPr>
          <w:b w:val="0"/>
          <w:i w:val="0"/>
        </w:rPr>
        <w:t xml:space="preserve">: dinámico y de cinta </w:t>
      </w:r>
      <w:r>
        <w:rPr>
          <w:b/>
          <w:i w:val="0"/>
        </w:rPr>
        <w:t>generan corriente por</w:t>
      </w:r>
      <w:r>
        <w:t xml:space="preserve"> </w:t>
      </w:r>
      <w:r>
        <w:rPr>
          <w:b/>
          <w:i w:val="0"/>
        </w:rPr>
        <w:t>inducción</w:t>
      </w:r>
      <w:r>
        <w:rPr>
          <w:b w:val="0"/>
          <w:i w:val="0"/>
        </w:rPr>
        <w:t xml:space="preserve">; el piezoeléctrico, </w:t>
      </w:r>
      <w:r>
        <w:rPr>
          <w:b/>
          <w:i w:val="0"/>
        </w:rPr>
        <w:t>al deformarse el cristal</w:t>
      </w:r>
      <w:r>
        <w:rPr>
          <w:b w:val="0"/>
          <w:i w:val="0"/>
        </w:rPr>
        <w:t>.</w:t>
      </w:r>
    </w:p>
    <w:p>
      <w:pPr>
        <w:pStyle w:val="ListBullet"/>
      </w:pPr>
      <w:r>
        <w:rPr>
          <w:b w:val="0"/>
          <w:i w:val="0"/>
        </w:rPr>
      </w:r>
      <w:r>
        <w:rPr>
          <w:b/>
          <w:i w:val="0"/>
        </w:rPr>
        <w:t>Errata de grafía</w:t>
      </w:r>
      <w:r>
        <w:rPr>
          <w:b w:val="0"/>
          <w:i w:val="0"/>
        </w:rPr>
        <w:t xml:space="preserve">: el cuadernillo escribe «electroestático» por </w:t>
      </w:r>
      <w:r>
        <w:rPr>
          <w:b/>
          <w:i w:val="0"/>
        </w:rPr>
        <w:t>electrostático</w:t>
      </w:r>
      <w:r>
        <w:rPr>
          <w:b w:val="0"/>
          <w:i w:val="0"/>
        </w:rPr>
        <w:t xml:space="preserve">. </w:t>
      </w:r>
      <w:r>
        <w:rPr>
          <w:b/>
          <w:i w:val="0"/>
        </w:rPr>
        <w:t>Aquí no</w:t>
      </w:r>
      <w:r>
        <w:t xml:space="preserve"> </w:t>
      </w:r>
      <w:r>
        <w:rPr>
          <w:b/>
          <w:i w:val="0"/>
        </w:rPr>
        <w:t>rompe nada porque las dos palabras van en la MISMA opción</w:t>
      </w:r>
      <w:r>
        <w:rPr>
          <w:b w:val="0"/>
          <w:i w:val="0"/>
        </w:rPr>
        <w:t>; la misma sinonimia repartida en dos</w:t>
      </w:r>
      <w:r>
        <w:t xml:space="preserve"> </w:t>
      </w:r>
      <w:r>
        <w:rPr>
          <w:b w:val="0"/>
          <w:i w:val="0"/>
        </w:rPr>
        <w:t xml:space="preserve">opciones distintas </w:t>
      </w:r>
      <w:r>
        <w:rPr>
          <w:b/>
          <w:i w:val="0"/>
        </w:rPr>
        <w:t>es lo que rompe una pregunta de Realización (Asistencia)</w:t>
      </w:r>
      <w:r>
        <w:rPr>
          <w:b w:val="0"/>
          <w:i w:val="0"/>
        </w:rPr>
        <w:t>.</w:t>
      </w:r>
    </w:p>
    <w:p>
      <w:pPr>
        <w:pStyle w:val="Heading2"/>
      </w:pPr>
      <w:r>
        <w:rPr>
          <w:b w:val="0"/>
          <w:i w:val="0"/>
        </w:rPr>
        <w:t>El efecto Haas</w:t>
      </w:r>
    </w:p>
    <w:p>
      <w:pPr>
        <w:pStyle w:val="ListBullet"/>
      </w:pPr>
      <w:r>
        <w:rPr>
          <w:rStyle w:val="Código"/>
          <w:b w:val="0"/>
          <w:i w:val="0"/>
        </w:rPr>
        <w:t>[oficio]</w:t>
      </w:r>
      <w:r>
        <w:rPr>
          <w:b w:val="0"/>
          <w:i w:val="0"/>
        </w:rPr>
        <w:t xml:space="preserve"> · </w:t>
      </w:r>
      <w:r>
        <w:rPr>
          <w:b/>
          <w:i w:val="0"/>
        </w:rPr>
        <w:t>Efecto de precedencia</w:t>
      </w:r>
      <w:r>
        <w:rPr>
          <w:b w:val="0"/>
          <w:i w:val="0"/>
        </w:rPr>
        <w:t>: dos sonidos iguales separados por un intervalo muy corto se</w:t>
      </w:r>
      <w:r>
        <w:t xml:space="preserve"> </w:t>
      </w:r>
      <w:r>
        <w:rPr>
          <w:b w:val="0"/>
          <w:i w:val="0"/>
        </w:rPr>
        <w:t xml:space="preserve">perciben </w:t>
      </w:r>
      <w:r>
        <w:rPr>
          <w:b/>
          <w:i w:val="0"/>
        </w:rPr>
        <w:t>como uno solo, localizado en el que llega PRIMERO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Retardo</w:t>
            </w:r>
          </w:p>
        </w:tc>
        <w:tc>
          <w:tcPr>
            <w:tcW w:type="dxa" w:w="4706"/>
            <w:shd w:val="clear" w:color="auto" w:fill="E4E4E4"/>
          </w:tcPr>
          <w:p>
            <w:pPr>
              <w:pStyle w:val="Tablacabecera"/>
            </w:pPr>
            <w:r/>
            <w:r>
              <w:rPr>
                <w:b w:val="0"/>
                <w:i w:val="0"/>
              </w:rPr>
              <w:t>Qué percibe el oído</w:t>
            </w:r>
          </w:p>
        </w:tc>
      </w:tr>
      <w:tr>
        <w:tc>
          <w:tcPr>
            <w:tcW w:type="dxa" w:w="4706"/>
          </w:tcPr>
          <w:p>
            <w:pPr>
              <w:pStyle w:val="Tabla"/>
            </w:pPr>
            <w:r/>
            <w:r>
              <w:rPr>
                <w:b w:val="0"/>
                <w:i w:val="0"/>
              </w:rPr>
            </w:r>
            <w:r>
              <w:rPr>
                <w:b/>
                <w:i w:val="0"/>
              </w:rPr>
              <w:t>&lt; 1 ms</w:t>
            </w:r>
            <w:r>
              <w:rPr>
                <w:b w:val="0"/>
                <w:i w:val="0"/>
              </w:rPr>
            </w:r>
          </w:p>
        </w:tc>
        <w:tc>
          <w:tcPr>
            <w:tcW w:type="dxa" w:w="4706"/>
          </w:tcPr>
          <w:p>
            <w:pPr>
              <w:pStyle w:val="Tabla"/>
            </w:pPr>
            <w:r/>
            <w:r>
              <w:rPr>
                <w:b w:val="0"/>
                <w:i w:val="0"/>
              </w:rPr>
              <w:t>Se suman: la localización se desplaza</w:t>
            </w:r>
          </w:p>
        </w:tc>
      </w:tr>
      <w:tr>
        <w:tc>
          <w:tcPr>
            <w:tcW w:type="dxa" w:w="4706"/>
          </w:tcPr>
          <w:p>
            <w:pPr>
              <w:pStyle w:val="Tabla"/>
            </w:pPr>
            <w:r/>
            <w:r>
              <w:rPr>
                <w:b w:val="0"/>
                <w:i w:val="0"/>
              </w:rPr>
            </w:r>
            <w:r>
              <w:rPr>
                <w:b/>
                <w:i w:val="0"/>
              </w:rPr>
              <w:t>1 a 30-40 ms</w:t>
            </w:r>
            <w:r>
              <w:rPr>
                <w:b w:val="0"/>
                <w:i w:val="0"/>
              </w:rPr>
            </w:r>
          </w:p>
        </w:tc>
        <w:tc>
          <w:tcPr>
            <w:tcW w:type="dxa" w:w="4706"/>
          </w:tcPr>
          <w:p>
            <w:pPr>
              <w:pStyle w:val="Tabla"/>
            </w:pPr>
            <w:r/>
            <w:r>
              <w:rPr>
                <w:b w:val="0"/>
                <w:i w:val="0"/>
              </w:rPr>
            </w:r>
            <w:r>
              <w:rPr>
                <w:b/>
                <w:i w:val="0"/>
              </w:rPr>
              <w:t>UN SOLO SONIDO, localizado en el primero: efecto Haas</w:t>
            </w:r>
            <w:r>
              <w:rPr>
                <w:b w:val="0"/>
                <w:i w:val="0"/>
              </w:rPr>
            </w:r>
          </w:p>
        </w:tc>
      </w:tr>
      <w:tr>
        <w:tc>
          <w:tcPr>
            <w:tcW w:type="dxa" w:w="4706"/>
          </w:tcPr>
          <w:p>
            <w:pPr>
              <w:pStyle w:val="Tabla"/>
            </w:pPr>
            <w:r/>
            <w:r>
              <w:rPr>
                <w:b w:val="0"/>
                <w:i w:val="0"/>
              </w:rPr>
            </w:r>
            <w:r>
              <w:rPr>
                <w:b/>
                <w:i w:val="0"/>
              </w:rPr>
              <w:t>&gt; 40-50 ms</w:t>
            </w:r>
            <w:r>
              <w:rPr>
                <w:b w:val="0"/>
                <w:i w:val="0"/>
              </w:rPr>
            </w:r>
          </w:p>
        </w:tc>
        <w:tc>
          <w:tcPr>
            <w:tcW w:type="dxa" w:w="4706"/>
          </w:tcPr>
          <w:p>
            <w:pPr>
              <w:pStyle w:val="Tabla"/>
            </w:pPr>
            <w:r/>
            <w:r>
              <w:rPr>
                <w:b w:val="0"/>
                <w:i w:val="0"/>
              </w:rPr>
              <w:t xml:space="preserve">Dos sonidos: </w:t>
            </w:r>
            <w:r>
              <w:rPr>
                <w:b/>
                <w:i w:val="0"/>
              </w:rPr>
              <w:t>eco</w:t>
            </w:r>
            <w:r>
              <w:rPr>
                <w:b w:val="0"/>
                <w:i w:val="0"/>
              </w:rPr>
            </w:r>
          </w:p>
        </w:tc>
      </w:tr>
    </w:tbl>
    <w:p>
      <w:pPr/>
    </w:p>
    <w:p>
      <w:pPr>
        <w:pStyle w:val="ListBullet"/>
      </w:pPr>
      <w:r>
        <w:rPr>
          <w:b w:val="0"/>
          <w:i w:val="0"/>
        </w:rPr>
      </w:r>
      <w:r>
        <w:rPr>
          <w:b/>
          <w:i w:val="0"/>
        </w:rPr>
        <w:t>PREGUNTA 94</w:t>
      </w:r>
      <w:r>
        <w:rPr>
          <w:b w:val="0"/>
          <w:i w:val="0"/>
        </w:rPr>
        <w:t xml:space="preserve"> · </w:t>
      </w:r>
      <w:r>
        <w:rPr>
          <w:b/>
          <w:i w:val="0"/>
        </w:rPr>
        <w:t>Su principal aplicación son LOS SISTEMAS DE SONIDO ENVOLVENTE</w:t>
      </w:r>
      <w:r>
        <w:rPr>
          <w:b w:val="0"/>
          <w:i w:val="0"/>
        </w:rPr>
        <w:t xml:space="preserve"> —Dolby ProLogic,</w:t>
      </w:r>
      <w:r>
        <w:t xml:space="preserve"> </w:t>
      </w:r>
      <w:r>
        <w:rPr>
          <w:b w:val="0"/>
          <w:i w:val="0"/>
        </w:rPr>
        <w:t>THX, DTS—.</w:t>
      </w:r>
    </w:p>
    <w:p>
      <w:pPr>
        <w:pStyle w:val="ListBullet"/>
      </w:pPr>
      <w:r>
        <w:rPr>
          <w:b w:val="0"/>
          <w:i w:val="0"/>
        </w:rPr>
      </w:r>
      <w:r>
        <w:rPr>
          <w:b/>
          <w:i w:val="0"/>
        </w:rPr>
        <w:t>Las tres falsas son tecnologías reales apoyadas en OTROS fenómenos</w:t>
      </w:r>
      <w:r>
        <w:rPr>
          <w:b w:val="0"/>
          <w:i w:val="0"/>
        </w:rPr>
        <w:t xml:space="preserve">: </w:t>
      </w:r>
      <w:r>
        <w:rPr>
          <w:b/>
          <w:i w:val="0"/>
        </w:rPr>
        <w:t>HDR</w:t>
      </w:r>
      <w:r>
        <w:rPr>
          <w:b w:val="0"/>
          <w:i w:val="0"/>
        </w:rPr>
        <w:t xml:space="preserve"> → rango dinámico de</w:t>
      </w:r>
      <w:r>
        <w:t xml:space="preserve"> </w:t>
      </w:r>
      <w:r>
        <w:rPr>
          <w:b w:val="0"/>
          <w:i w:val="0"/>
        </w:rPr>
        <w:t xml:space="preserve">la </w:t>
      </w:r>
      <w:r>
        <w:rPr>
          <w:b/>
          <w:i w:val="0"/>
        </w:rPr>
        <w:t>visión</w:t>
      </w:r>
      <w:r>
        <w:rPr>
          <w:b w:val="0"/>
          <w:i w:val="0"/>
        </w:rPr>
        <w:t xml:space="preserve"> · </w:t>
      </w:r>
      <w:r>
        <w:rPr>
          <w:b/>
          <w:i w:val="0"/>
        </w:rPr>
        <w:t>MP3</w:t>
      </w:r>
      <w:r>
        <w:rPr>
          <w:b w:val="0"/>
          <w:i w:val="0"/>
        </w:rPr>
        <w:t xml:space="preserve"> → </w:t>
      </w:r>
      <w:r>
        <w:rPr>
          <w:b/>
          <w:i w:val="0"/>
        </w:rPr>
        <w:t>enmascaramiento</w:t>
      </w:r>
      <w:r>
        <w:rPr>
          <w:b w:val="0"/>
          <w:i w:val="0"/>
        </w:rPr>
        <w:t xml:space="preserve"> psicoacústico · </w:t>
      </w:r>
      <w:r>
        <w:rPr>
          <w:b/>
          <w:i w:val="0"/>
        </w:rPr>
        <w:t>MPEG de imagen</w:t>
      </w:r>
      <w:r>
        <w:rPr>
          <w:b w:val="0"/>
          <w:i w:val="0"/>
        </w:rPr>
        <w:t xml:space="preserve"> → límites de la</w:t>
      </w:r>
      <w:r>
        <w:t xml:space="preserve"> </w:t>
      </w:r>
      <w:r>
        <w:rPr>
          <w:b w:val="0"/>
          <w:i w:val="0"/>
        </w:rPr>
        <w:t xml:space="preserve">percepción del </w:t>
      </w:r>
      <w:r>
        <w:rPr>
          <w:b/>
          <w:i w:val="0"/>
        </w:rPr>
        <w:t>color</w:t>
      </w:r>
      <w:r>
        <w:rPr>
          <w:b w:val="0"/>
          <w:i w:val="0"/>
        </w:rPr>
        <w:t xml:space="preserve"> y redundancia.</w:t>
      </w:r>
    </w:p>
    <w:p>
      <w:pPr>
        <w:pStyle w:val="ListBullet"/>
      </w:pPr>
      <w:r>
        <w:rPr>
          <w:b w:val="0"/>
          <w:i w:val="0"/>
        </w:rPr>
      </w:r>
      <w:r>
        <w:rPr>
          <w:b/>
          <w:i w:val="0"/>
        </w:rPr>
        <w:t>Lo que la pregunta comprueba</w:t>
      </w:r>
      <w:r>
        <w:rPr>
          <w:b w:val="0"/>
          <w:i w:val="0"/>
        </w:rPr>
        <w:t xml:space="preserve">: </w:t>
      </w:r>
      <w:r>
        <w:rPr>
          <w:b/>
          <w:i w:val="0"/>
        </w:rPr>
        <w:t>Haas es de TIEMPO y de LOCALIZACIÓN</w:t>
      </w:r>
      <w:r>
        <w:rPr>
          <w:b w:val="0"/>
          <w:i w:val="0"/>
        </w:rPr>
        <w:t>, no de intensidad ni de</w:t>
      </w:r>
      <w:r>
        <w:t xml:space="preserve"> </w:t>
      </w:r>
      <w:r>
        <w:rPr>
          <w:b w:val="0"/>
          <w:i w:val="0"/>
        </w:rPr>
        <w:t>color.</w:t>
      </w:r>
    </w:p>
    <w:p>
      <w:pPr>
        <w:pStyle w:val="ListBullet"/>
      </w:pPr>
      <w:r>
        <w:rPr>
          <w:b w:val="0"/>
          <w:i w:val="0"/>
        </w:rPr>
      </w:r>
      <w:r>
        <w:rPr>
          <w:b/>
          <w:i w:val="0"/>
        </w:rPr>
        <w:t>Uso práctico en refuerzo de sonido</w:t>
      </w:r>
      <w:r>
        <w:rPr>
          <w:b w:val="0"/>
          <w:i w:val="0"/>
        </w:rPr>
        <w:t xml:space="preserve">: </w:t>
      </w:r>
      <w:r>
        <w:rPr>
          <w:b/>
          <w:i w:val="0"/>
        </w:rPr>
        <w:t>se retrasan los altavoces alejados del escenario</w:t>
      </w:r>
      <w:r>
        <w:rPr>
          <w:b w:val="0"/>
          <w:i w:val="0"/>
        </w:rPr>
        <w:t xml:space="preserve"> para</w:t>
      </w:r>
      <w:r>
        <w:t xml:space="preserve"> </w:t>
      </w:r>
      <w:r>
        <w:rPr>
          <w:b w:val="0"/>
          <w:i w:val="0"/>
        </w:rPr>
        <w:t xml:space="preserve">que el sonido del escenario llegue primero y el público </w:t>
      </w:r>
      <w:r>
        <w:rPr>
          <w:b/>
          <w:i w:val="0"/>
        </w:rPr>
        <w:t>localice la voz en el escenario</w:t>
      </w:r>
      <w:r>
        <w:rPr>
          <w:b w:val="0"/>
          <w:i w:val="0"/>
        </w:rPr>
        <w:t>.</w:t>
      </w:r>
    </w:p>
    <w:p>
      <w:pPr>
        <w:pStyle w:val="ListBullet"/>
      </w:pPr>
      <w:r>
        <w:rPr>
          <w:b w:val="0"/>
          <w:i w:val="0"/>
        </w:rPr>
      </w:r>
      <w:r>
        <w:rPr>
          <w:b/>
          <w:i w:val="0"/>
        </w:rPr>
        <w:t>Los intervalos son APROXIMADOS y así se declaran</w:t>
      </w:r>
      <w:r>
        <w:rPr>
          <w:b w:val="0"/>
          <w:i w:val="0"/>
        </w:rPr>
        <w:t>: la frontera con el eco va de 30 a 50 ms según</w:t>
      </w:r>
      <w:r>
        <w:t xml:space="preserve"> </w:t>
      </w:r>
      <w:r>
        <w:rPr>
          <w:b w:val="0"/>
          <w:i w:val="0"/>
        </w:rPr>
        <w:t>el tipo de sonido.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w:t>
            </w:r>
          </w:p>
        </w:tc>
        <w:tc>
          <w:tcPr>
            <w:tcW w:type="dxa" w:w="3137"/>
          </w:tcPr>
          <w:p>
            <w:pPr>
              <w:pStyle w:val="Tabla"/>
            </w:pPr>
            <w:r/>
            <w:r>
              <w:rPr>
                <w:b w:val="0"/>
                <w:i w:val="0"/>
              </w:rPr>
              <w:t>Para qué se recomiendan los omnidireccionales</w:t>
            </w:r>
          </w:p>
        </w:tc>
        <w:tc>
          <w:tcPr>
            <w:tcW w:type="dxa" w:w="3137"/>
          </w:tcPr>
          <w:p>
            <w:pPr>
              <w:pStyle w:val="Tabla"/>
            </w:pPr>
            <w:r/>
            <w:r>
              <w:rPr>
                <w:b w:val="0"/>
                <w:i w:val="0"/>
              </w:rPr>
              <w:t>c) Exclusión máxima del ruido mecánico del viento ✔</w:t>
            </w:r>
          </w:p>
        </w:tc>
      </w:tr>
      <w:tr>
        <w:tc>
          <w:tcPr>
            <w:tcW w:type="dxa" w:w="3137"/>
          </w:tcPr>
          <w:p>
            <w:pPr>
              <w:pStyle w:val="Tabla"/>
            </w:pPr>
            <w:r/>
            <w:r>
              <w:rPr>
                <w:b w:val="0"/>
                <w:i w:val="0"/>
              </w:rPr>
              <w:t>28</w:t>
            </w:r>
          </w:p>
        </w:tc>
        <w:tc>
          <w:tcPr>
            <w:tcW w:type="dxa" w:w="3137"/>
          </w:tcPr>
          <w:p>
            <w:pPr>
              <w:pStyle w:val="Tabla"/>
            </w:pPr>
            <w:r/>
            <w:r>
              <w:rPr>
                <w:b w:val="0"/>
                <w:i w:val="0"/>
              </w:rPr>
              <w:t>Qué es un objetivo zum</w:t>
            </w:r>
          </w:p>
        </w:tc>
        <w:tc>
          <w:tcPr>
            <w:tcW w:type="dxa" w:w="3137"/>
          </w:tcPr>
          <w:p>
            <w:pPr>
              <w:pStyle w:val="Tabla"/>
            </w:pPr>
            <w:r/>
            <w:r>
              <w:rPr>
                <w:b w:val="0"/>
                <w:i w:val="0"/>
              </w:rPr>
              <w:t>c) De focal variable ✔</w:t>
            </w:r>
          </w:p>
        </w:tc>
      </w:tr>
      <w:tr>
        <w:tc>
          <w:tcPr>
            <w:tcW w:type="dxa" w:w="3137"/>
          </w:tcPr>
          <w:p>
            <w:pPr>
              <w:pStyle w:val="Tabla"/>
            </w:pPr>
            <w:r/>
            <w:r>
              <w:rPr>
                <w:b w:val="0"/>
                <w:i w:val="0"/>
              </w:rPr>
              <w:t>47</w:t>
            </w:r>
          </w:p>
        </w:tc>
        <w:tc>
          <w:tcPr>
            <w:tcW w:type="dxa" w:w="3137"/>
          </w:tcPr>
          <w:p>
            <w:pPr>
              <w:pStyle w:val="Tabla"/>
            </w:pPr>
            <w:r/>
            <w:r>
              <w:rPr>
                <w:b w:val="0"/>
                <w:i w:val="0"/>
              </w:rPr>
              <w:t>Travelling corto con cámaras réflex</w:t>
            </w:r>
          </w:p>
        </w:tc>
        <w:tc>
          <w:tcPr>
            <w:tcW w:type="dxa" w:w="3137"/>
          </w:tcPr>
          <w:p>
            <w:pPr>
              <w:pStyle w:val="Tabla"/>
            </w:pPr>
            <w:r/>
            <w:r>
              <w:rPr>
                <w:b w:val="0"/>
                <w:i w:val="0"/>
              </w:rPr>
              <w:t xml:space="preserve">b) </w:t>
            </w:r>
            <w:r>
              <w:rPr>
                <w:b w:val="0"/>
                <w:i/>
              </w:rPr>
              <w:t>Slider</w:t>
            </w:r>
            <w:r>
              <w:rPr>
                <w:b w:val="0"/>
                <w:i w:val="0"/>
              </w:rPr>
              <w:t xml:space="preserve"> ✔</w:t>
            </w:r>
          </w:p>
        </w:tc>
      </w:tr>
      <w:tr>
        <w:tc>
          <w:tcPr>
            <w:tcW w:type="dxa" w:w="3137"/>
          </w:tcPr>
          <w:p>
            <w:pPr>
              <w:pStyle w:val="Tabla"/>
            </w:pPr>
            <w:r/>
            <w:r>
              <w:rPr>
                <w:b w:val="0"/>
                <w:i w:val="0"/>
              </w:rPr>
              <w:t>60</w:t>
            </w:r>
          </w:p>
        </w:tc>
        <w:tc>
          <w:tcPr>
            <w:tcW w:type="dxa" w:w="3137"/>
          </w:tcPr>
          <w:p>
            <w:pPr>
              <w:pStyle w:val="Tabla"/>
            </w:pPr>
            <w:r/>
            <w:r>
              <w:rPr>
                <w:b w:val="0"/>
                <w:i w:val="0"/>
              </w:rPr>
              <w:t>Micrófonos que necesitan alimentación fantasma</w:t>
            </w:r>
          </w:p>
        </w:tc>
        <w:tc>
          <w:tcPr>
            <w:tcW w:type="dxa" w:w="3137"/>
          </w:tcPr>
          <w:p>
            <w:pPr>
              <w:pStyle w:val="Tabla"/>
            </w:pPr>
            <w:r/>
            <w:r>
              <w:rPr>
                <w:b w:val="0"/>
                <w:i w:val="0"/>
              </w:rPr>
              <w:t>c) De condensador o electrostático ✔</w:t>
            </w:r>
          </w:p>
        </w:tc>
      </w:tr>
      <w:tr>
        <w:tc>
          <w:tcPr>
            <w:tcW w:type="dxa" w:w="3137"/>
          </w:tcPr>
          <w:p>
            <w:pPr>
              <w:pStyle w:val="Tabla"/>
            </w:pPr>
            <w:r/>
            <w:r>
              <w:rPr>
                <w:b w:val="0"/>
                <w:i w:val="0"/>
              </w:rPr>
              <w:t>71</w:t>
            </w:r>
          </w:p>
        </w:tc>
        <w:tc>
          <w:tcPr>
            <w:tcW w:type="dxa" w:w="3137"/>
          </w:tcPr>
          <w:p>
            <w:pPr>
              <w:pStyle w:val="Tabla"/>
            </w:pPr>
            <w:r/>
            <w:r>
              <w:rPr>
                <w:b w:val="0"/>
                <w:i w:val="0"/>
              </w:rPr>
              <w:t>Qué es una cabeza caliente</w:t>
            </w:r>
          </w:p>
        </w:tc>
        <w:tc>
          <w:tcPr>
            <w:tcW w:type="dxa" w:w="3137"/>
          </w:tcPr>
          <w:p>
            <w:pPr>
              <w:pStyle w:val="Tabla"/>
            </w:pPr>
            <w:r/>
            <w:r>
              <w:rPr>
                <w:b w:val="0"/>
                <w:i w:val="0"/>
              </w:rPr>
              <w:t>d) Rótula de trípode de fricción muy suave ✔</w:t>
            </w:r>
          </w:p>
        </w:tc>
      </w:tr>
      <w:tr>
        <w:tc>
          <w:tcPr>
            <w:tcW w:type="dxa" w:w="3137"/>
          </w:tcPr>
          <w:p>
            <w:pPr>
              <w:pStyle w:val="Tabla"/>
            </w:pPr>
            <w:r/>
            <w:r>
              <w:rPr>
                <w:b w:val="0"/>
                <w:i w:val="0"/>
              </w:rPr>
              <w:t>85</w:t>
            </w:r>
          </w:p>
        </w:tc>
        <w:tc>
          <w:tcPr>
            <w:tcW w:type="dxa" w:w="3137"/>
          </w:tcPr>
          <w:p>
            <w:pPr>
              <w:pStyle w:val="Tabla"/>
            </w:pPr>
            <w:r/>
            <w:r>
              <w:rPr>
                <w:b w:val="0"/>
                <w:i w:val="0"/>
              </w:rPr>
              <w:t>Resolución espacial del Full HD</w:t>
            </w:r>
          </w:p>
        </w:tc>
        <w:tc>
          <w:tcPr>
            <w:tcW w:type="dxa" w:w="3137"/>
          </w:tcPr>
          <w:p>
            <w:pPr>
              <w:pStyle w:val="Tabla"/>
            </w:pPr>
            <w:r/>
            <w:r>
              <w:rPr>
                <w:b w:val="0"/>
                <w:i w:val="0"/>
              </w:rPr>
              <w:t>b) 1.920 × 1.080 ✔</w:t>
            </w:r>
          </w:p>
        </w:tc>
      </w:tr>
      <w:tr>
        <w:tc>
          <w:tcPr>
            <w:tcW w:type="dxa" w:w="3137"/>
          </w:tcPr>
          <w:p>
            <w:pPr>
              <w:pStyle w:val="Tabla"/>
            </w:pPr>
            <w:r/>
            <w:r>
              <w:rPr>
                <w:b w:val="0"/>
                <w:i w:val="0"/>
              </w:rPr>
              <w:t>94</w:t>
            </w:r>
          </w:p>
        </w:tc>
        <w:tc>
          <w:tcPr>
            <w:tcW w:type="dxa" w:w="3137"/>
          </w:tcPr>
          <w:p>
            <w:pPr>
              <w:pStyle w:val="Tabla"/>
            </w:pPr>
            <w:r/>
            <w:r>
              <w:rPr>
                <w:b w:val="0"/>
                <w:i w:val="0"/>
              </w:rPr>
              <w:t>Principal aplicación del efecto Haas</w:t>
            </w:r>
          </w:p>
        </w:tc>
        <w:tc>
          <w:tcPr>
            <w:tcW w:type="dxa" w:w="3137"/>
          </w:tcPr>
          <w:p>
            <w:pPr>
              <w:pStyle w:val="Tabla"/>
            </w:pPr>
            <w:r/>
            <w:r>
              <w:rPr>
                <w:b w:val="0"/>
                <w:i w:val="0"/>
              </w:rPr>
              <w:t>c) Sistemas de sonido envolvente ✔</w:t>
            </w:r>
          </w:p>
        </w:tc>
      </w:tr>
    </w:tbl>
    <w:p>
      <w:pPr/>
    </w:p>
    <w:p>
      <w:pPr/>
      <w:r>
        <w:rPr>
          <w:b w:val="0"/>
          <w:i w:val="0"/>
        </w:rPr>
      </w:r>
      <w:r>
        <w:rPr>
          <w:b/>
          <w:i w:val="0"/>
        </w:rPr>
        <w:t>Las siete oficiales son correctas.</w:t>
      </w:r>
      <w:r>
        <w:rPr>
          <w:b w:val="0"/>
          <w:i w:val="0"/>
        </w:rPr>
        <w:t xml:space="preserve"> Tres anotaciones, </w:t>
      </w:r>
      <w:r>
        <w:rPr>
          <w:b/>
          <w:i w:val="0"/>
        </w:rPr>
        <w:t>ninguna errata de plantilla</w:t>
      </w:r>
      <w:r>
        <w:rPr>
          <w:b w:val="0"/>
          <w:i w:val="0"/>
        </w:rPr>
        <w:t>: dos de</w:t>
      </w:r>
      <w:r>
        <w:t xml:space="preserve"> </w:t>
      </w:r>
      <w:r>
        <w:rPr>
          <w:b w:val="0"/>
          <w:i w:val="0"/>
        </w:rPr>
        <w:t>grafía (60 y 85) y el doble sentido de «cabeza caliente» (71).</w:t>
      </w:r>
    </w:p>
    <w:p>
      <w:r>
        <w:br w:type="page"/>
      </w:r>
    </w:p>
    <w:p>
      <w:pPr>
        <w:pStyle w:val="Rótulo"/>
      </w:pPr>
      <w:r>
        <w:t>Para comprobar si el tema se sostiene</w:t>
      </w:r>
    </w:p>
    <w:p>
      <w:pPr>
        <w:pStyle w:val="Heading1"/>
      </w:pPr>
      <w:r>
        <w:t>Preguntas reales de examen · tema 6</w:t>
      </w:r>
    </w:p>
    <w:p>
      <w:pPr/>
      <w:r>
        <w:rPr>
          <w:i/>
        </w:rPr>
        <w:t>7 preguntas de los cuadernillos de 2024. Las respuestas, al final del volumen.</w:t>
      </w:r>
    </w:p>
    <w:p>
      <w:pPr>
        <w:pStyle w:val="Pregunta"/>
      </w:pPr>
      <w:r>
        <w:rPr>
          <w:rStyle w:val="Númerodepregunta"/>
        </w:rPr>
        <w:t xml:space="preserve">1. </w:t>
      </w:r>
      <w:r>
        <w:rPr>
          <w:b/>
        </w:rPr>
        <w:t>Los micrófonos omnidireccionales son recomendables para:</w:t>
      </w:r>
    </w:p>
    <w:p>
      <w:pPr>
        <w:pStyle w:val="Opción"/>
      </w:pPr>
      <w:r>
        <w:t>a) Rechazar el ruido de fondo.</w:t>
      </w:r>
    </w:p>
    <w:p>
      <w:pPr>
        <w:pStyle w:val="Opción"/>
      </w:pPr>
      <w:r>
        <w:t>b) La captación de sonidos lejanos.</w:t>
      </w:r>
    </w:p>
    <w:p>
      <w:pPr>
        <w:pStyle w:val="Opción"/>
      </w:pPr>
      <w:r>
        <w:t>c) La exclusión máxima del ruido mecánico generado por el viento.</w:t>
      </w:r>
    </w:p>
    <w:p>
      <w:pPr>
        <w:pStyle w:val="Opción"/>
      </w:pPr>
      <w:r>
        <w:t>d) La captación de sonido en una sola dirección.</w:t>
      </w:r>
    </w:p>
    <w:p>
      <w:pPr>
        <w:pStyle w:val="Pregunta"/>
      </w:pPr>
      <w:r>
        <w:rPr>
          <w:rStyle w:val="Númerodepregunta"/>
        </w:rPr>
        <w:t xml:space="preserve">2. </w:t>
      </w:r>
      <w:r>
        <w:rPr>
          <w:b/>
        </w:rPr>
        <w:t>Un objetivo zoom es de:</w:t>
      </w:r>
    </w:p>
    <w:p>
      <w:pPr>
        <w:pStyle w:val="Opción"/>
      </w:pPr>
      <w:r>
        <w:t>a) Foco fijo.</w:t>
      </w:r>
    </w:p>
    <w:p>
      <w:pPr>
        <w:pStyle w:val="Opción"/>
      </w:pPr>
      <w:r>
        <w:t>b) Iris fijo.</w:t>
      </w:r>
    </w:p>
    <w:p>
      <w:pPr>
        <w:pStyle w:val="Opción"/>
      </w:pPr>
      <w:r>
        <w:t>c) Focal variable.</w:t>
      </w:r>
    </w:p>
    <w:p>
      <w:pPr>
        <w:pStyle w:val="Opción"/>
      </w:pPr>
      <w:r>
        <w:t>d) Focal fija.</w:t>
      </w:r>
    </w:p>
    <w:p>
      <w:pPr>
        <w:pStyle w:val="Pregunta"/>
      </w:pPr>
      <w:r>
        <w:rPr>
          <w:rStyle w:val="Númerodepregunta"/>
        </w:rPr>
        <w:t xml:space="preserve">3. </w:t>
      </w:r>
      <w:r>
        <w:rPr>
          <w:b/>
        </w:rPr>
        <w:t>El travelling de corto recorrido que se utiliza sobre todo con cámaras reflex para hacer suaves desplazamientos se denomina:</w:t>
      </w:r>
    </w:p>
    <w:p>
      <w:pPr>
        <w:pStyle w:val="Opción"/>
      </w:pPr>
      <w:r>
        <w:t>a) Gimbal.</w:t>
      </w:r>
    </w:p>
    <w:p>
      <w:pPr>
        <w:pStyle w:val="Opción"/>
      </w:pPr>
      <w:r>
        <w:t>b) Slider.</w:t>
      </w:r>
    </w:p>
    <w:p>
      <w:pPr>
        <w:pStyle w:val="Opción"/>
      </w:pPr>
      <w:r>
        <w:t>c) Polecam.</w:t>
      </w:r>
    </w:p>
    <w:p>
      <w:pPr>
        <w:pStyle w:val="Opción"/>
      </w:pPr>
      <w:r>
        <w:t>d) Wescam.</w:t>
      </w:r>
    </w:p>
    <w:p>
      <w:pPr>
        <w:pStyle w:val="Pregunta"/>
      </w:pPr>
      <w:r>
        <w:rPr>
          <w:rStyle w:val="Númerodepregunta"/>
        </w:rPr>
        <w:t xml:space="preserve">4. </w:t>
      </w:r>
      <w:r>
        <w:rPr>
          <w:b/>
        </w:rPr>
        <w:t>¿Qué tipo de micrófonos necesitan alimentación phantom?</w:t>
      </w:r>
    </w:p>
    <w:p>
      <w:pPr>
        <w:pStyle w:val="Opción"/>
      </w:pPr>
      <w:r>
        <w:t>a) Micrófono de bobina móvil o dinámico.</w:t>
      </w:r>
    </w:p>
    <w:p>
      <w:pPr>
        <w:pStyle w:val="Opción"/>
      </w:pPr>
      <w:r>
        <w:t>b) Micrófono de cinta.</w:t>
      </w:r>
    </w:p>
    <w:p>
      <w:pPr>
        <w:pStyle w:val="Opción"/>
      </w:pPr>
      <w:r>
        <w:t>c) Micrófono de condensador o electroestático.</w:t>
      </w:r>
    </w:p>
    <w:p>
      <w:pPr>
        <w:pStyle w:val="Opción"/>
      </w:pPr>
      <w:r>
        <w:t>d) Micrófono piezoeléctrico o de cristal.</w:t>
      </w:r>
    </w:p>
    <w:p>
      <w:pPr>
        <w:pStyle w:val="Pregunta"/>
      </w:pPr>
      <w:r>
        <w:rPr>
          <w:rStyle w:val="Númerodepregunta"/>
        </w:rPr>
        <w:t xml:space="preserve">5. </w:t>
      </w:r>
      <w:r>
        <w:rPr>
          <w:b/>
        </w:rPr>
        <w:t>¿Qué es una cabeza caliente en tv?</w:t>
      </w:r>
    </w:p>
    <w:p>
      <w:pPr>
        <w:pStyle w:val="Opción"/>
      </w:pPr>
      <w:r>
        <w:t>a) Un dispositivo similar a la grúa, pero más ligero.</w:t>
      </w:r>
    </w:p>
    <w:p>
      <w:pPr>
        <w:pStyle w:val="Opción"/>
      </w:pPr>
      <w:r>
        <w:t>b) Un dispositivo similar a la grúa, pero sin operador.</w:t>
      </w:r>
    </w:p>
    <w:p>
      <w:pPr>
        <w:pStyle w:val="Opción"/>
      </w:pPr>
      <w:r>
        <w:t>c) Un dispositivo similar a la grúa, pero más grande.</w:t>
      </w:r>
    </w:p>
    <w:p>
      <w:pPr>
        <w:pStyle w:val="Opción"/>
      </w:pPr>
      <w:r>
        <w:t>d) Una rotula para trípode de fricción muy suave.</w:t>
      </w:r>
    </w:p>
    <w:p>
      <w:pPr>
        <w:pStyle w:val="Pregunta"/>
      </w:pPr>
      <w:r>
        <w:rPr>
          <w:rStyle w:val="Númerodepregunta"/>
        </w:rPr>
        <w:t xml:space="preserve">6. </w:t>
      </w:r>
      <w:r>
        <w:rPr>
          <w:b/>
        </w:rPr>
        <w:t>La resolución espacial de la imagen televisiva en Full HD es de:</w:t>
      </w:r>
    </w:p>
    <w:p>
      <w:pPr>
        <w:pStyle w:val="Opción"/>
      </w:pPr>
      <w:r>
        <w:t>a) 7.680 x 4.320 pixeles.</w:t>
      </w:r>
    </w:p>
    <w:p>
      <w:pPr>
        <w:pStyle w:val="Opción"/>
      </w:pPr>
      <w:r>
        <w:t>b) 1.920 x 1.080 pixeles.</w:t>
      </w:r>
    </w:p>
    <w:p>
      <w:pPr>
        <w:pStyle w:val="Opción"/>
      </w:pPr>
      <w:r>
        <w:t>c) 1.270 x 720 pixeles.</w:t>
      </w:r>
    </w:p>
    <w:p>
      <w:pPr>
        <w:pStyle w:val="Opción"/>
      </w:pPr>
      <w:r>
        <w:t>d) 720 x 575 pixeles.</w:t>
      </w:r>
    </w:p>
    <w:p>
      <w:pPr>
        <w:pStyle w:val="Pregunta"/>
      </w:pPr>
      <w:r>
        <w:rPr>
          <w:rStyle w:val="Númerodepregunta"/>
        </w:rPr>
        <w:t xml:space="preserve">7. </w:t>
      </w:r>
      <w:r>
        <w:rPr>
          <w:b/>
        </w:rPr>
        <w:t>La principal aplicación del efecto Haas en el mundo audiovisual es:</w:t>
      </w:r>
    </w:p>
    <w:p>
      <w:pPr>
        <w:pStyle w:val="Opción"/>
      </w:pPr>
      <w:r>
        <w:t>a) Los sistemas HDR basados en la mayor capacidad del ojo humano de distinguir múltiples rangos lumínicos.</w:t>
      </w:r>
    </w:p>
    <w:p>
      <w:pPr>
        <w:pStyle w:val="Opción"/>
      </w:pPr>
      <w:r>
        <w:t>b) Los sistemas de compresión de sonido MP3 basados en la imperceptibilidad de determinadas frecuencias.</w:t>
      </w:r>
    </w:p>
    <w:p>
      <w:pPr>
        <w:pStyle w:val="Opción"/>
      </w:pPr>
      <w:r>
        <w:t>c) Los sistemas de sonido envolvente; Dolby ProLogic, THX, Dts, etc...basados en el efecto de prioridad.</w:t>
      </w:r>
    </w:p>
    <w:p>
      <w:pPr>
        <w:pStyle w:val="Opción"/>
      </w:pPr>
      <w:r>
        <w:t>d) Los sistemas de compresión de imagen MPEG basados en las limitaciones de la percepción humana del color.</w:t>
      </w:r>
    </w:p>
    <w:p>
      <w:r>
        <w:br w:type="page"/>
      </w:r>
    </w:p>
    <w:p>
      <w:pPr>
        <w:pStyle w:val="Rótulo"/>
      </w:pPr>
      <w:r>
        <w:t>Temario específico · Producción</w:t>
      </w:r>
    </w:p>
    <w:p>
      <w:pPr>
        <w:pStyle w:val="Heading1"/>
      </w:pPr>
      <w:r>
        <w:t>TEMA 7 – El estudio de televisión: dotación y tipología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Organización y dotación de un estudio de televisión, </w:t>
            </w:r>
            <w:r>
              <w:rPr>
                <w:b/>
                <w:i w:val="0"/>
              </w:rPr>
              <w:t>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única pregunta de este punto descansa sólo en la plantilla</w:t>
            </w:r>
            <w:r>
              <w:rPr>
                <w:b w:val="0"/>
                <w:i w:val="0"/>
              </w:rPr>
              <w:t xml:space="preserve">: la documentación del fabricante de </w:t>
            </w:r>
            <w:r>
              <w:rPr>
                <w:b/>
                <w:i w:val="0"/>
              </w:rPr>
              <w:t>CuePilot</w:t>
            </w:r>
            <w:r>
              <w:rPr>
                <w:b w:val="0"/>
                <w:i w:val="0"/>
              </w:rPr>
              <w:t xml:space="preserve"> no se ha consultado. Y </w:t>
            </w:r>
            <w:r>
              <w:rPr>
                <w:b/>
                <w:i w:val="0"/>
              </w:rPr>
              <w:t>no hay clasificación normalizada de estudios por superficie</w:t>
            </w:r>
            <w:r>
              <w:rPr>
                <w:b w:val="0"/>
                <w:i w:val="0"/>
              </w:rPr>
              <w:t>: las cifras del tema son orientativas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1.581 palabras</w:t>
            </w:r>
            <w:r>
              <w:rPr>
                <w:b w:val="0"/>
                <w:i w:val="0"/>
              </w:rPr>
            </w:r>
          </w:p>
        </w:tc>
      </w:tr>
    </w:tbl>
    <w:p>
      <w:pPr/>
    </w:p>
    <w:p>
      <w:pPr/>
      <w:r>
        <w:rPr>
          <w:b w:val="0"/>
          <w:i w:val="0"/>
        </w:rPr>
        <w:t>Las siglas de este tema, presentadas de entrada: la unidad de control de cámara (</w:t>
      </w:r>
      <w:r>
        <w:rPr>
          <w:b/>
          <w:i w:val="0"/>
        </w:rPr>
        <w:t>CCU</w:t>
      </w:r>
      <w:r>
        <w:rPr>
          <w:b w:val="0"/>
          <w:i w:val="0"/>
        </w:rPr>
        <w:t>); el programa</w:t>
      </w:r>
      <w:r>
        <w:t xml:space="preserve"> </w:t>
      </w:r>
      <w:r>
        <w:rPr>
          <w:b w:val="0"/>
          <w:i w:val="0"/>
        </w:rPr>
        <w:t>(</w:t>
      </w:r>
      <w:r>
        <w:rPr>
          <w:b/>
          <w:i w:val="0"/>
        </w:rPr>
        <w:t>PGM</w:t>
      </w:r>
      <w:r>
        <w:rPr>
          <w:b w:val="0"/>
          <w:i w:val="0"/>
        </w:rPr>
        <w:t>) y el previo (</w:t>
      </w:r>
      <w:r>
        <w:rPr>
          <w:b/>
          <w:i w:val="0"/>
        </w:rPr>
        <w:t>PVW</w:t>
      </w:r>
      <w:r>
        <w:rPr>
          <w:b w:val="0"/>
          <w:i w:val="0"/>
        </w:rPr>
        <w:t>); la señal de aviso de emisión (</w:t>
      </w:r>
      <w:r>
        <w:rPr>
          <w:b/>
          <w:i w:val="0"/>
        </w:rPr>
        <w:t>tally</w:t>
      </w:r>
      <w:r>
        <w:rPr>
          <w:b w:val="0"/>
          <w:i w:val="0"/>
        </w:rPr>
        <w:t>), que en castellano se llama</w:t>
      </w:r>
      <w:r>
        <w:t xml:space="preserve"> </w:t>
      </w:r>
      <w:r>
        <w:rPr>
          <w:b w:val="0"/>
          <w:i w:val="0"/>
        </w:rPr>
      </w:r>
      <w:r>
        <w:rPr>
          <w:b/>
          <w:i w:val="0"/>
        </w:rPr>
        <w:t>piloto</w:t>
      </w:r>
      <w:r>
        <w:rPr>
          <w:b w:val="0"/>
          <w:i w:val="0"/>
        </w:rPr>
        <w:t>; la interfaz digital serie (</w:t>
      </w:r>
      <w:r>
        <w:rPr>
          <w:b/>
          <w:i w:val="0"/>
        </w:rPr>
        <w:t>SDI</w:t>
      </w:r>
      <w:r>
        <w:rPr>
          <w:b w:val="0"/>
          <w:i w:val="0"/>
        </w:rPr>
        <w:t>); el protocolo de internet (</w:t>
      </w:r>
      <w:r>
        <w:rPr>
          <w:b/>
          <w:i w:val="0"/>
        </w:rPr>
        <w:t>IP</w:t>
      </w:r>
      <w:r>
        <w:rPr>
          <w:b w:val="0"/>
          <w:i w:val="0"/>
        </w:rPr>
        <w:t>); y el diodo emisor</w:t>
      </w:r>
      <w:r>
        <w:t xml:space="preserve"> </w:t>
      </w:r>
      <w:r>
        <w:rPr>
          <w:b w:val="0"/>
          <w:i w:val="0"/>
        </w:rPr>
        <w:t>de luz (</w:t>
      </w:r>
      <w:r>
        <w:rPr>
          <w:b/>
          <w:i w:val="0"/>
        </w:rPr>
        <w:t>LED</w:t>
      </w:r>
      <w:r>
        <w:rPr>
          <w:b w:val="0"/>
          <w:i w:val="0"/>
        </w:rPr>
        <w:t>).</w:t>
      </w:r>
    </w:p>
    <w:p>
      <w:pPr>
        <w:pStyle w:val="Citadelanorma"/>
      </w:pPr>
      <w:r>
        <w:rPr>
          <w:b w:val="0"/>
          <w:i w:val="0"/>
        </w:rPr>
        <w:t>Enunciado de la convocatoria (Anexo 2, temario específico de Producción, punto 7):</w:t>
      </w:r>
      <w:r>
        <w:t xml:space="preserve"> </w:t>
      </w:r>
      <w:r>
        <w:rPr>
          <w:b w:val="0"/>
          <w:i w:val="0"/>
        </w:rPr>
        <w:t>«EL ESTUDIO DE TELEVISION. Dotación y tipología.»</w:t>
      </w:r>
    </w:p>
    <w:p>
      <w:pPr/>
      <w:r>
        <w:rPr>
          <w:b w:val="0"/>
          <w:i w:val="0"/>
        </w:rPr>
      </w:r>
      <w:r>
        <w:rPr>
          <w:b/>
          <w:i w:val="0"/>
        </w:rPr>
        <w:t>Una sola pregunta, y sobre un programa de automatización.</w:t>
      </w:r>
      <w:r>
        <w:rPr>
          <w:b w:val="0"/>
          <w:i w:val="0"/>
        </w:rPr>
        <w:t xml:space="preserve"> Es la señal de que este punto se examina</w:t>
      </w:r>
      <w:r>
        <w:t xml:space="preserve"> </w:t>
      </w:r>
      <w:r>
        <w:rPr>
          <w:b w:val="0"/>
          <w:i w:val="0"/>
        </w:rPr>
        <w:t xml:space="preserve">por su dotación técnica y no por su arquitectura: </w:t>
      </w:r>
      <w:r>
        <w:rPr>
          <w:b/>
          <w:i w:val="0"/>
        </w:rPr>
        <w:t>qué hay dentro de un estudio y qué hace cada</w:t>
      </w:r>
      <w:r>
        <w:t xml:space="preserve"> </w:t>
      </w:r>
      <w:r>
        <w:rPr>
          <w:b/>
          <w:i w:val="0"/>
        </w:rPr>
        <w:t>cosa.</w:t>
      </w:r>
      <w:r>
        <w:rPr>
          <w:b w:val="0"/>
          <w:i w:val="0"/>
        </w:rPr>
      </w:r>
    </w:p>
    <w:p>
      <w:pPr>
        <w:pStyle w:val="Heading2"/>
      </w:pPr>
      <w:r>
        <w:rPr>
          <w:b w:val="0"/>
          <w:i w:val="0"/>
        </w:rPr>
        <w:t>7.1 Qué es un estudio, y qué 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Palabra</w:t>
            </w:r>
          </w:p>
        </w:tc>
        <w:tc>
          <w:tcPr>
            <w:tcW w:type="dxa" w:w="4706"/>
            <w:shd w:val="clear" w:color="auto" w:fill="E4E4E4"/>
          </w:tcPr>
          <w:p>
            <w:pPr>
              <w:pStyle w:val="Tablacabecera"/>
            </w:pPr>
            <w:r/>
            <w:r>
              <w:rPr>
                <w:b w:val="0"/>
                <w:i w:val="0"/>
              </w:rPr>
              <w:t>Qué designa</w:t>
            </w:r>
          </w:p>
        </w:tc>
      </w:tr>
      <w:tr>
        <w:tc>
          <w:tcPr>
            <w:tcW w:type="dxa" w:w="4706"/>
          </w:tcPr>
          <w:p>
            <w:pPr>
              <w:pStyle w:val="Tabla"/>
            </w:pPr>
            <w:r/>
            <w:r>
              <w:rPr>
                <w:b w:val="0"/>
                <w:i w:val="0"/>
              </w:rPr>
            </w:r>
            <w:r>
              <w:rPr>
                <w:b/>
                <w:i w:val="0"/>
              </w:rPr>
              <w:t>Plató</w:t>
            </w:r>
            <w:r>
              <w:rPr>
                <w:b w:val="0"/>
                <w:i w:val="0"/>
              </w:rPr>
            </w:r>
          </w:p>
        </w:tc>
        <w:tc>
          <w:tcPr>
            <w:tcW w:type="dxa" w:w="4706"/>
          </w:tcPr>
          <w:p>
            <w:pPr>
              <w:pStyle w:val="Tabla"/>
            </w:pPr>
            <w:r/>
            <w:r>
              <w:rPr>
                <w:b w:val="0"/>
                <w:i w:val="0"/>
              </w:rPr>
            </w:r>
            <w:r>
              <w:rPr>
                <w:b/>
                <w:i w:val="0"/>
              </w:rPr>
              <w:t>El espacio físico donde se ubica el decorado</w:t>
            </w:r>
            <w:r>
              <w:rPr>
                <w:b w:val="0"/>
                <w:i w:val="0"/>
              </w:rPr>
            </w:r>
          </w:p>
        </w:tc>
      </w:tr>
      <w:tr>
        <w:tc>
          <w:tcPr>
            <w:tcW w:type="dxa" w:w="4706"/>
          </w:tcPr>
          <w:p>
            <w:pPr>
              <w:pStyle w:val="Tabla"/>
            </w:pPr>
            <w:r/>
            <w:r>
              <w:rPr>
                <w:b w:val="0"/>
                <w:i w:val="0"/>
              </w:rPr>
            </w:r>
            <w:r>
              <w:rPr>
                <w:b/>
                <w:i w:val="0"/>
              </w:rPr>
              <w:t>Control</w:t>
            </w:r>
            <w:r>
              <w:rPr>
                <w:b w:val="0"/>
                <w:i w:val="0"/>
              </w:rPr>
            </w:r>
          </w:p>
        </w:tc>
        <w:tc>
          <w:tcPr>
            <w:tcW w:type="dxa" w:w="4706"/>
          </w:tcPr>
          <w:p>
            <w:pPr>
              <w:pStyle w:val="Tabla"/>
            </w:pPr>
            <w:r/>
            <w:r>
              <w:rPr>
                <w:b w:val="0"/>
                <w:i w:val="0"/>
              </w:rPr>
              <w:t>La sala desde la que se realiza, al otro lado del tabique</w:t>
            </w:r>
          </w:p>
        </w:tc>
      </w:tr>
      <w:tr>
        <w:tc>
          <w:tcPr>
            <w:tcW w:type="dxa" w:w="4706"/>
          </w:tcPr>
          <w:p>
            <w:pPr>
              <w:pStyle w:val="Tabla"/>
            </w:pPr>
            <w:r/>
            <w:r>
              <w:rPr>
                <w:b w:val="0"/>
                <w:i w:val="0"/>
              </w:rPr>
            </w:r>
            <w:r>
              <w:rPr>
                <w:b/>
                <w:i w:val="0"/>
              </w:rPr>
              <w:t>Estudio</w:t>
            </w:r>
            <w:r>
              <w:rPr>
                <w:b w:val="0"/>
                <w:i w:val="0"/>
              </w:rPr>
            </w:r>
          </w:p>
        </w:tc>
        <w:tc>
          <w:tcPr>
            <w:tcW w:type="dxa" w:w="4706"/>
          </w:tcPr>
          <w:p>
            <w:pPr>
              <w:pStyle w:val="Tabla"/>
            </w:pPr>
            <w:r/>
            <w:r>
              <w:rPr>
                <w:b w:val="0"/>
                <w:i w:val="0"/>
              </w:rPr>
            </w:r>
            <w:r>
              <w:rPr>
                <w:b/>
                <w:i w:val="0"/>
              </w:rPr>
              <w:t>El conjunto</w:t>
            </w:r>
            <w:r>
              <w:rPr>
                <w:b w:val="0"/>
                <w:i w:val="0"/>
              </w:rPr>
              <w:t>: plató, controles y dependencias —camerinos, almacén, acceso de decorados—</w:t>
            </w:r>
          </w:p>
        </w:tc>
      </w:tr>
    </w:tbl>
    <w:p>
      <w:pPr/>
    </w:p>
    <w:p>
      <w:pPr/>
      <w:r>
        <w:rPr>
          <w:b w:val="0"/>
          <w:i w:val="0"/>
        </w:rPr>
      </w:r>
      <w:r>
        <w:rPr>
          <w:b/>
          <w:i w:val="0"/>
        </w:rPr>
        <w:t>La producción alquila o reserva estudios, no platós</w:t>
      </w:r>
      <w:r>
        <w:rPr>
          <w:b w:val="0"/>
          <w:i w:val="0"/>
        </w:rPr>
        <w:t>, y esa distinción es la primera de las</w:t>
      </w:r>
      <w:r>
        <w:t xml:space="preserve"> </w:t>
      </w:r>
      <w:r>
        <w:rPr>
          <w:b w:val="0"/>
          <w:i w:val="0"/>
        </w:rPr>
        <w:t>prácticas: lo que se contrata incluye los controles y el personal que los atiende.</w:t>
      </w:r>
    </w:p>
    <w:p>
      <w:pPr>
        <w:pStyle w:val="Separador"/>
        <w:pBdr>
          <w:bottom w:val="single" w:sz="4" w:color="BBBBBB"/>
        </w:pBdr>
      </w:pPr>
    </w:p>
    <w:p>
      <w:pPr>
        <w:pStyle w:val="Heading2"/>
      </w:pPr>
      <w:r>
        <w:rPr>
          <w:b w:val="0"/>
          <w:i w:val="0"/>
        </w:rPr>
        <w:t>7.2 La tipología</w:t>
      </w:r>
    </w:p>
    <w:p>
      <w:pPr/>
      <w:r>
        <w:rPr>
          <w:b w:val="0"/>
          <w:i w:val="0"/>
        </w:rPr>
        <w:t xml:space="preserve">Los estudios se clasifican por </w:t>
      </w:r>
      <w:r>
        <w:rPr>
          <w:b/>
          <w:i w:val="0"/>
        </w:rPr>
        <w:t>tamaño</w:t>
      </w:r>
      <w:r>
        <w:rPr>
          <w:b w:val="0"/>
          <w:i w:val="0"/>
        </w:rPr>
        <w:t xml:space="preserve"> y por </w:t>
      </w:r>
      <w:r>
        <w:rPr>
          <w:b/>
          <w:i w:val="0"/>
        </w:rPr>
        <w:t>destino</w:t>
      </w:r>
      <w:r>
        <w:rPr>
          <w:b w:val="0"/>
          <w:i w:val="0"/>
        </w:rPr>
        <w:t>, y las dos cosas deciden el precio: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Superficie orientativa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Estudio pequeño</w:t>
            </w:r>
            <w:r>
              <w:rPr>
                <w:b w:val="0"/>
                <w:i w:val="0"/>
              </w:rPr>
              <w:t xml:space="preserve"> o de continuidad</w:t>
            </w:r>
          </w:p>
        </w:tc>
        <w:tc>
          <w:tcPr>
            <w:tcW w:type="dxa" w:w="3137"/>
          </w:tcPr>
          <w:p>
            <w:pPr>
              <w:pStyle w:val="Tabla"/>
            </w:pPr>
            <w:r/>
            <w:r>
              <w:rPr>
                <w:b w:val="0"/>
                <w:i w:val="0"/>
              </w:rPr>
              <w:t>Hasta 100 m²</w:t>
            </w:r>
          </w:p>
        </w:tc>
        <w:tc>
          <w:tcPr>
            <w:tcW w:type="dxa" w:w="3137"/>
          </w:tcPr>
          <w:p>
            <w:pPr>
              <w:pStyle w:val="Tabla"/>
            </w:pPr>
            <w:r/>
            <w:r>
              <w:rPr>
                <w:b w:val="0"/>
                <w:i w:val="0"/>
              </w:rPr>
              <w:t>Informativos breves, conexiones, presentaciones</w:t>
            </w:r>
          </w:p>
        </w:tc>
      </w:tr>
      <w:tr>
        <w:tc>
          <w:tcPr>
            <w:tcW w:type="dxa" w:w="3137"/>
          </w:tcPr>
          <w:p>
            <w:pPr>
              <w:pStyle w:val="Tabla"/>
            </w:pPr>
            <w:r/>
            <w:r>
              <w:rPr>
                <w:b w:val="0"/>
                <w:i w:val="0"/>
              </w:rPr>
            </w:r>
            <w:r>
              <w:rPr>
                <w:b/>
                <w:i w:val="0"/>
              </w:rPr>
              <w:t>Estudio medio</w:t>
            </w:r>
            <w:r>
              <w:rPr>
                <w:b w:val="0"/>
                <w:i w:val="0"/>
              </w:rPr>
            </w:r>
          </w:p>
        </w:tc>
        <w:tc>
          <w:tcPr>
            <w:tcW w:type="dxa" w:w="3137"/>
          </w:tcPr>
          <w:p>
            <w:pPr>
              <w:pStyle w:val="Tabla"/>
            </w:pPr>
            <w:r/>
            <w:r>
              <w:rPr>
                <w:b w:val="0"/>
                <w:i w:val="0"/>
              </w:rPr>
              <w:t>200 – 500 m²</w:t>
            </w:r>
          </w:p>
        </w:tc>
        <w:tc>
          <w:tcPr>
            <w:tcW w:type="dxa" w:w="3137"/>
          </w:tcPr>
          <w:p>
            <w:pPr>
              <w:pStyle w:val="Tabla"/>
            </w:pPr>
            <w:r/>
            <w:r>
              <w:rPr>
                <w:b w:val="0"/>
                <w:i w:val="0"/>
              </w:rPr>
              <w:t>Magacín, informativos, entrevistas</w:t>
            </w:r>
          </w:p>
        </w:tc>
      </w:tr>
      <w:tr>
        <w:tc>
          <w:tcPr>
            <w:tcW w:type="dxa" w:w="3137"/>
          </w:tcPr>
          <w:p>
            <w:pPr>
              <w:pStyle w:val="Tabla"/>
            </w:pPr>
            <w:r/>
            <w:r>
              <w:rPr>
                <w:b w:val="0"/>
                <w:i w:val="0"/>
              </w:rPr>
            </w:r>
            <w:r>
              <w:rPr>
                <w:b/>
                <w:i w:val="0"/>
              </w:rPr>
              <w:t>Estudio grande</w:t>
            </w:r>
            <w:r>
              <w:rPr>
                <w:b w:val="0"/>
                <w:i w:val="0"/>
              </w:rPr>
            </w:r>
          </w:p>
        </w:tc>
        <w:tc>
          <w:tcPr>
            <w:tcW w:type="dxa" w:w="3137"/>
          </w:tcPr>
          <w:p>
            <w:pPr>
              <w:pStyle w:val="Tabla"/>
            </w:pPr>
            <w:r/>
            <w:r>
              <w:rPr>
                <w:b w:val="0"/>
                <w:i w:val="0"/>
              </w:rPr>
              <w:t>500 – 1.500 m²</w:t>
            </w:r>
          </w:p>
        </w:tc>
        <w:tc>
          <w:tcPr>
            <w:tcW w:type="dxa" w:w="3137"/>
          </w:tcPr>
          <w:p>
            <w:pPr>
              <w:pStyle w:val="Tabla"/>
            </w:pPr>
            <w:r/>
            <w:r>
              <w:rPr>
                <w:b w:val="0"/>
                <w:i w:val="0"/>
              </w:rPr>
              <w:t>Concursos, galas, ficción de plató</w:t>
            </w:r>
          </w:p>
        </w:tc>
      </w:tr>
      <w:tr>
        <w:tc>
          <w:tcPr>
            <w:tcW w:type="dxa" w:w="3137"/>
          </w:tcPr>
          <w:p>
            <w:pPr>
              <w:pStyle w:val="Tabla"/>
            </w:pPr>
            <w:r/>
            <w:r>
              <w:rPr>
                <w:b w:val="0"/>
                <w:i w:val="0"/>
              </w:rPr>
            </w:r>
            <w:r>
              <w:rPr>
                <w:b/>
                <w:i w:val="0"/>
              </w:rPr>
              <w:t>Estudio de gran formato</w:t>
            </w:r>
            <w:r>
              <w:rPr>
                <w:b w:val="0"/>
                <w:i w:val="0"/>
              </w:rPr>
            </w:r>
          </w:p>
        </w:tc>
        <w:tc>
          <w:tcPr>
            <w:tcW w:type="dxa" w:w="3137"/>
          </w:tcPr>
          <w:p>
            <w:pPr>
              <w:pStyle w:val="Tabla"/>
            </w:pPr>
            <w:r/>
            <w:r>
              <w:rPr>
                <w:b w:val="0"/>
                <w:i w:val="0"/>
              </w:rPr>
              <w:t>Más de 1.500 m²</w:t>
            </w:r>
          </w:p>
        </w:tc>
        <w:tc>
          <w:tcPr>
            <w:tcW w:type="dxa" w:w="3137"/>
          </w:tcPr>
          <w:p>
            <w:pPr>
              <w:pStyle w:val="Tabla"/>
            </w:pPr>
            <w:r/>
            <w:r>
              <w:rPr>
                <w:b w:val="0"/>
                <w:i w:val="0"/>
              </w:rPr>
              <w:t>Grandes galas, con público numeroso</w:t>
            </w:r>
          </w:p>
        </w:tc>
      </w:tr>
      <w:tr>
        <w:tc>
          <w:tcPr>
            <w:tcW w:type="dxa" w:w="3137"/>
          </w:tcPr>
          <w:p>
            <w:pPr>
              <w:pStyle w:val="Tabla"/>
            </w:pPr>
            <w:r/>
            <w:r>
              <w:rPr>
                <w:b w:val="0"/>
                <w:i w:val="0"/>
              </w:rPr>
            </w:r>
            <w:r>
              <w:rPr>
                <w:b/>
                <w:i w:val="0"/>
              </w:rPr>
              <w:t>Estudio virtual</w:t>
            </w:r>
            <w:r>
              <w:rPr>
                <w:b w:val="0"/>
                <w:i w:val="0"/>
              </w:rPr>
            </w:r>
          </w:p>
        </w:tc>
        <w:tc>
          <w:tcPr>
            <w:tcW w:type="dxa" w:w="3137"/>
          </w:tcPr>
          <w:p>
            <w:pPr>
              <w:pStyle w:val="Tabla"/>
            </w:pPr>
            <w:r/>
            <w:r>
              <w:rPr>
                <w:b w:val="0"/>
                <w:i w:val="0"/>
              </w:rPr>
              <w:t>Cualquiera</w:t>
            </w:r>
          </w:p>
        </w:tc>
        <w:tc>
          <w:tcPr>
            <w:tcW w:type="dxa" w:w="3137"/>
          </w:tcPr>
          <w:p>
            <w:pPr>
              <w:pStyle w:val="Tabla"/>
            </w:pPr>
            <w:r/>
            <w:r>
              <w:rPr>
                <w:b w:val="0"/>
                <w:i w:val="0"/>
              </w:rPr>
              <w:t>Fondo de croma o pared de LED, con seguimiento de cámara</w:t>
            </w:r>
          </w:p>
        </w:tc>
      </w:tr>
      <w:tr>
        <w:tc>
          <w:tcPr>
            <w:tcW w:type="dxa" w:w="3137"/>
          </w:tcPr>
          <w:p>
            <w:pPr>
              <w:pStyle w:val="Tabla"/>
            </w:pPr>
            <w:r/>
            <w:r>
              <w:rPr>
                <w:b w:val="0"/>
                <w:i w:val="0"/>
              </w:rPr>
            </w:r>
            <w:r>
              <w:rPr>
                <w:b/>
                <w:i w:val="0"/>
              </w:rPr>
              <w:t>Estudio automatizado</w:t>
            </w:r>
            <w:r>
              <w:rPr>
                <w:b w:val="0"/>
                <w:i w:val="0"/>
              </w:rPr>
            </w:r>
          </w:p>
        </w:tc>
        <w:tc>
          <w:tcPr>
            <w:tcW w:type="dxa" w:w="3137"/>
          </w:tcPr>
          <w:p>
            <w:pPr>
              <w:pStyle w:val="Tabla"/>
            </w:pPr>
            <w:r/>
            <w:r>
              <w:rPr>
                <w:b w:val="0"/>
                <w:i w:val="0"/>
              </w:rPr>
              <w:t>Pequeño o medio</w:t>
            </w:r>
          </w:p>
        </w:tc>
        <w:tc>
          <w:tcPr>
            <w:tcW w:type="dxa" w:w="3137"/>
          </w:tcPr>
          <w:p>
            <w:pPr>
              <w:pStyle w:val="Tabla"/>
            </w:pPr>
            <w:r/>
            <w:r>
              <w:rPr>
                <w:b w:val="0"/>
                <w:i w:val="0"/>
              </w:rPr>
              <w:t>Informativos y canales de bajo coste, sin operadores en plató</w:t>
            </w:r>
          </w:p>
        </w:tc>
      </w:tr>
    </w:tbl>
    <w:p>
      <w:pPr/>
    </w:p>
    <w:p>
      <w:pPr/>
      <w:r>
        <w:rPr>
          <w:b w:val="0"/>
          <w:i w:val="0"/>
        </w:rPr>
      </w:r>
      <w:r>
        <w:rPr>
          <w:b/>
          <w:i w:val="0"/>
        </w:rPr>
        <w:t>Las superficies son orientativas y así se declaran: no hay una clasificación normalizada.</w:t>
      </w:r>
      <w:r>
        <w:rPr>
          <w:b w:val="0"/>
          <w:i w:val="0"/>
        </w:rPr>
        <w:t xml:space="preserve"> Lo que</w:t>
      </w:r>
      <w:r>
        <w:t xml:space="preserve"> </w:t>
      </w:r>
      <w:r>
        <w:rPr>
          <w:b w:val="0"/>
          <w:i w:val="0"/>
        </w:rPr>
        <w:t xml:space="preserve">sí es común es el criterio: </w:t>
      </w:r>
      <w:r>
        <w:rPr>
          <w:b/>
          <w:i w:val="0"/>
        </w:rPr>
        <w:t>el tamaño lo decide el decorado más grande que se vaya a montar, más el</w:t>
      </w:r>
      <w:r>
        <w:t xml:space="preserve"> </w:t>
      </w:r>
      <w:r>
        <w:rPr>
          <w:b/>
          <w:i w:val="0"/>
        </w:rPr>
        <w:t>espacio que las cámaras necesitan para tirar.</w:t>
      </w:r>
      <w:r>
        <w:rPr>
          <w:b w:val="0"/>
          <w:i w:val="0"/>
        </w:rPr>
      </w:r>
    </w:p>
    <w:p>
      <w:pPr>
        <w:pStyle w:val="Separador"/>
        <w:pBdr>
          <w:bottom w:val="single" w:sz="4" w:color="BBBBBB"/>
        </w:pBdr>
      </w:pPr>
    </w:p>
    <w:p>
      <w:pPr>
        <w:pStyle w:val="Heading2"/>
      </w:pPr>
      <w:r>
        <w:rPr>
          <w:b w:val="0"/>
          <w:i w:val="0"/>
        </w:rPr>
        <w:t>7.3 Cómo tiene que ser el plató</w:t>
      </w:r>
    </w:p>
    <w:p>
      <w:pPr/>
      <w:r>
        <w:rPr>
          <w:b w:val="0"/>
          <w:i w:val="0"/>
        </w:rPr>
        <w:t>Sus requisitos funcionales, que son los mismos con cualquier tamaño: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Diáfano</w:t>
            </w:r>
            <w:r>
              <w:rPr>
                <w:b w:val="0"/>
                <w:i w:val="0"/>
              </w:rPr>
            </w:r>
          </w:p>
        </w:tc>
        <w:tc>
          <w:tcPr>
            <w:tcW w:type="dxa" w:w="4706"/>
          </w:tcPr>
          <w:p>
            <w:pPr>
              <w:pStyle w:val="Tabla"/>
            </w:pPr>
            <w:r/>
            <w:r>
              <w:rPr>
                <w:b w:val="0"/>
                <w:i w:val="0"/>
              </w:rPr>
              <w:t>Sin pilares: el decorado y las cámaras van donde haga falta</w:t>
            </w:r>
          </w:p>
        </w:tc>
      </w:tr>
      <w:tr>
        <w:tc>
          <w:tcPr>
            <w:tcW w:type="dxa" w:w="4706"/>
          </w:tcPr>
          <w:p>
            <w:pPr>
              <w:pStyle w:val="Tabla"/>
            </w:pPr>
            <w:r/>
            <w:r>
              <w:rPr>
                <w:b w:val="0"/>
                <w:i w:val="0"/>
              </w:rPr>
            </w:r>
            <w:r>
              <w:rPr>
                <w:b/>
                <w:i w:val="0"/>
              </w:rPr>
              <w:t>Suelo nivelado y liso</w:t>
            </w:r>
            <w:r>
              <w:rPr>
                <w:b w:val="0"/>
                <w:i w:val="0"/>
              </w:rPr>
            </w:r>
          </w:p>
        </w:tc>
        <w:tc>
          <w:tcPr>
            <w:tcW w:type="dxa" w:w="4706"/>
          </w:tcPr>
          <w:p>
            <w:pPr>
              <w:pStyle w:val="Tabla"/>
            </w:pPr>
            <w:r/>
            <w:r>
              <w:rPr>
                <w:b w:val="0"/>
                <w:i w:val="0"/>
              </w:rPr>
            </w:r>
            <w:r>
              <w:rPr>
                <w:b/>
                <w:i w:val="0"/>
              </w:rPr>
              <w:t>Los pedestales ruedan</w:t>
            </w:r>
            <w:r>
              <w:rPr>
                <w:b w:val="0"/>
                <w:i w:val="0"/>
              </w:rPr>
              <w:t>, y un desnivel se ve como un balanceo</w:t>
            </w:r>
          </w:p>
        </w:tc>
      </w:tr>
      <w:tr>
        <w:tc>
          <w:tcPr>
            <w:tcW w:type="dxa" w:w="4706"/>
          </w:tcPr>
          <w:p>
            <w:pPr>
              <w:pStyle w:val="Tabla"/>
            </w:pPr>
            <w:r/>
            <w:r>
              <w:rPr>
                <w:b w:val="0"/>
                <w:i w:val="0"/>
              </w:rPr>
            </w:r>
            <w:r>
              <w:rPr>
                <w:b/>
                <w:i w:val="0"/>
              </w:rPr>
              <w:t>Insonorizado</w:t>
            </w:r>
            <w:r>
              <w:rPr>
                <w:b w:val="0"/>
                <w:i w:val="0"/>
              </w:rPr>
            </w:r>
          </w:p>
        </w:tc>
        <w:tc>
          <w:tcPr>
            <w:tcW w:type="dxa" w:w="4706"/>
          </w:tcPr>
          <w:p>
            <w:pPr>
              <w:pStyle w:val="Tabla"/>
            </w:pPr>
            <w:r/>
            <w:r>
              <w:rPr>
                <w:b w:val="0"/>
                <w:i w:val="0"/>
              </w:rPr>
              <w:t>El sonido se toma en directo</w:t>
            </w:r>
          </w:p>
        </w:tc>
      </w:tr>
      <w:tr>
        <w:tc>
          <w:tcPr>
            <w:tcW w:type="dxa" w:w="4706"/>
          </w:tcPr>
          <w:p>
            <w:pPr>
              <w:pStyle w:val="Tabla"/>
            </w:pPr>
            <w:r/>
            <w:r>
              <w:rPr>
                <w:b w:val="0"/>
                <w:i w:val="0"/>
              </w:rPr>
            </w:r>
            <w:r>
              <w:rPr>
                <w:b/>
                <w:i w:val="0"/>
              </w:rPr>
              <w:t>Ventilado</w:t>
            </w:r>
            <w:r>
              <w:rPr>
                <w:b w:val="0"/>
                <w:i w:val="0"/>
              </w:rPr>
              <w:t>, y en silencio</w:t>
            </w:r>
          </w:p>
        </w:tc>
        <w:tc>
          <w:tcPr>
            <w:tcW w:type="dxa" w:w="4706"/>
          </w:tcPr>
          <w:p>
            <w:pPr>
              <w:pStyle w:val="Tabla"/>
            </w:pPr>
            <w:r/>
            <w:r>
              <w:rPr>
                <w:b w:val="0"/>
                <w:i w:val="0"/>
              </w:rPr>
              <w:t>La iluminación calienta; la climatización no puede oírse</w:t>
            </w:r>
          </w:p>
        </w:tc>
      </w:tr>
      <w:tr>
        <w:tc>
          <w:tcPr>
            <w:tcW w:type="dxa" w:w="4706"/>
          </w:tcPr>
          <w:p>
            <w:pPr>
              <w:pStyle w:val="Tabla"/>
            </w:pPr>
            <w:r/>
            <w:r>
              <w:rPr>
                <w:b w:val="0"/>
                <w:i w:val="0"/>
              </w:rPr>
            </w:r>
            <w:r>
              <w:rPr>
                <w:b/>
                <w:i w:val="0"/>
              </w:rPr>
              <w:t>Con acceso de gran tamaño</w:t>
            </w:r>
            <w:r>
              <w:rPr>
                <w:b w:val="0"/>
                <w:i w:val="0"/>
              </w:rPr>
            </w:r>
          </w:p>
        </w:tc>
        <w:tc>
          <w:tcPr>
            <w:tcW w:type="dxa" w:w="4706"/>
          </w:tcPr>
          <w:p>
            <w:pPr>
              <w:pStyle w:val="Tabla"/>
            </w:pPr>
            <w:r/>
            <w:r>
              <w:rPr>
                <w:b w:val="0"/>
                <w:i w:val="0"/>
              </w:rPr>
              <w:t>Los decorados entran montados o en piezas grandes</w:t>
            </w:r>
          </w:p>
        </w:tc>
      </w:tr>
      <w:tr>
        <w:tc>
          <w:tcPr>
            <w:tcW w:type="dxa" w:w="4706"/>
          </w:tcPr>
          <w:p>
            <w:pPr>
              <w:pStyle w:val="Tabla"/>
            </w:pPr>
            <w:r/>
            <w:r>
              <w:rPr>
                <w:b w:val="0"/>
                <w:i w:val="0"/>
              </w:rPr>
            </w:r>
            <w:r>
              <w:rPr>
                <w:b/>
                <w:i w:val="0"/>
              </w:rPr>
              <w:t>Con parrilla de iluminación</w:t>
            </w:r>
            <w:r>
              <w:rPr>
                <w:b w:val="0"/>
                <w:i w:val="0"/>
              </w:rPr>
            </w:r>
          </w:p>
        </w:tc>
        <w:tc>
          <w:tcPr>
            <w:tcW w:type="dxa" w:w="4706"/>
          </w:tcPr>
          <w:p>
            <w:pPr>
              <w:pStyle w:val="Tabla"/>
            </w:pPr>
            <w:r/>
            <w:r>
              <w:rPr>
                <w:b w:val="0"/>
                <w:i w:val="0"/>
              </w:rPr>
              <w:t>Los aparatos van colgados</w:t>
            </w:r>
          </w:p>
        </w:tc>
      </w:tr>
      <w:tr>
        <w:tc>
          <w:tcPr>
            <w:tcW w:type="dxa" w:w="4706"/>
          </w:tcPr>
          <w:p>
            <w:pPr>
              <w:pStyle w:val="Tabla"/>
            </w:pPr>
            <w:r/>
            <w:r>
              <w:rPr>
                <w:b w:val="0"/>
                <w:i w:val="0"/>
              </w:rPr>
            </w:r>
            <w:r>
              <w:rPr>
                <w:b/>
                <w:i w:val="0"/>
              </w:rPr>
              <w:t>Con potencia eléctrica suficiente</w:t>
            </w:r>
            <w:r>
              <w:rPr>
                <w:b w:val="0"/>
                <w:i w:val="0"/>
              </w:rPr>
              <w:t xml:space="preserve"> y su reserva</w:t>
            </w:r>
          </w:p>
        </w:tc>
        <w:tc>
          <w:tcPr>
            <w:tcW w:type="dxa" w:w="4706"/>
          </w:tcPr>
          <w:p>
            <w:pPr>
              <w:pStyle w:val="Tabla"/>
            </w:pPr>
            <w:r/>
            <w:r>
              <w:rPr>
                <w:b w:val="0"/>
                <w:i w:val="0"/>
              </w:rPr>
              <w:t>La iluminación es el mayor consumo</w:t>
            </w:r>
          </w:p>
        </w:tc>
      </w:tr>
    </w:tbl>
    <w:p>
      <w:pPr/>
    </w:p>
    <w:p>
      <w:pPr/>
      <w:r>
        <w:rPr>
          <w:b w:val="0"/>
          <w:i w:val="0"/>
        </w:rPr>
      </w:r>
      <w:r>
        <w:rPr>
          <w:b/>
          <w:i w:val="0"/>
        </w:rPr>
        <w:t>Y dos elementos que son muy frecuentes y no obligatorios</w:t>
      </w:r>
      <w:r>
        <w:rPr>
          <w:b w:val="0"/>
          <w:i w:val="0"/>
        </w:rPr>
        <w:t xml:space="preserve">: el </w:t>
      </w:r>
      <w:r>
        <w:rPr>
          <w:b/>
          <w:i w:val="0"/>
        </w:rPr>
        <w:t>ciclorama</w:t>
      </w:r>
      <w:r>
        <w:rPr>
          <w:b w:val="0"/>
          <w:i w:val="0"/>
        </w:rPr>
        <w:t xml:space="preserve"> —el fondo curvo y</w:t>
      </w:r>
      <w:r>
        <w:t xml:space="preserve"> </w:t>
      </w:r>
      <w:r>
        <w:rPr>
          <w:b w:val="0"/>
          <w:i w:val="0"/>
        </w:rPr>
        <w:t xml:space="preserve">continuo sin esquinas— y el </w:t>
      </w:r>
      <w:r>
        <w:rPr>
          <w:b/>
          <w:i w:val="0"/>
        </w:rPr>
        <w:t>foso</w:t>
      </w:r>
      <w:r>
        <w:rPr>
          <w:b w:val="0"/>
          <w:i w:val="0"/>
        </w:rPr>
        <w:t xml:space="preserve"> o el </w:t>
      </w:r>
      <w:r>
        <w:rPr>
          <w:b/>
          <w:i w:val="0"/>
        </w:rPr>
        <w:t>suelo técnico</w:t>
      </w:r>
      <w:r>
        <w:rPr>
          <w:b w:val="0"/>
          <w:i w:val="0"/>
        </w:rPr>
        <w:t xml:space="preserve"> para pasar cables.</w:t>
      </w:r>
    </w:p>
    <w:p>
      <w:pPr>
        <w:pStyle w:val="Separador"/>
        <w:pBdr>
          <w:bottom w:val="single" w:sz="4" w:color="BBBBBB"/>
        </w:pBdr>
      </w:pPr>
    </w:p>
    <w:p>
      <w:pPr>
        <w:pStyle w:val="Heading2"/>
      </w:pPr>
      <w:r>
        <w:rPr>
          <w:b w:val="0"/>
          <w:i w:val="0"/>
        </w:rPr>
        <w:t>7.4 Los controles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manda</w:t>
            </w:r>
          </w:p>
        </w:tc>
      </w:tr>
      <w:tr>
        <w:tc>
          <w:tcPr>
            <w:tcW w:type="dxa" w:w="3137"/>
          </w:tcPr>
          <w:p>
            <w:pPr>
              <w:pStyle w:val="Tabla"/>
            </w:pPr>
            <w:r/>
            <w:r>
              <w:rPr>
                <w:b w:val="0"/>
                <w:i w:val="0"/>
              </w:rPr>
            </w:r>
            <w:r>
              <w:rPr>
                <w:b/>
                <w:i w:val="0"/>
              </w:rPr>
              <w:t>De realización</w:t>
            </w:r>
            <w:r>
              <w:rPr>
                <w:b w:val="0"/>
                <w:i w:val="0"/>
              </w:rPr>
            </w:r>
          </w:p>
        </w:tc>
        <w:tc>
          <w:tcPr>
            <w:tcW w:type="dxa" w:w="3137"/>
          </w:tcPr>
          <w:p>
            <w:pPr>
              <w:pStyle w:val="Tabla"/>
            </w:pPr>
            <w:r/>
            <w:r>
              <w:rPr>
                <w:b w:val="0"/>
                <w:i w:val="0"/>
              </w:rPr>
              <w:t>Realizador, ayudante, mezclador, grafismo</w:t>
            </w:r>
          </w:p>
        </w:tc>
        <w:tc>
          <w:tcPr>
            <w:tcW w:type="dxa" w:w="3137"/>
          </w:tcPr>
          <w:p>
            <w:pPr>
              <w:pStyle w:val="Tabla"/>
            </w:pPr>
            <w:r/>
            <w:r>
              <w:rPr>
                <w:b w:val="0"/>
                <w:i w:val="0"/>
              </w:rPr>
            </w:r>
            <w:r>
              <w:rPr>
                <w:b/>
                <w:i w:val="0"/>
              </w:rPr>
              <w:t>La imagen que sale</w:t>
            </w:r>
            <w:r>
              <w:rPr>
                <w:b w:val="0"/>
                <w:i w:val="0"/>
              </w:rPr>
            </w:r>
          </w:p>
        </w:tc>
      </w:tr>
      <w:tr>
        <w:tc>
          <w:tcPr>
            <w:tcW w:type="dxa" w:w="3137"/>
          </w:tcPr>
          <w:p>
            <w:pPr>
              <w:pStyle w:val="Tabla"/>
            </w:pPr>
            <w:r/>
            <w:r>
              <w:rPr>
                <w:b w:val="0"/>
                <w:i w:val="0"/>
              </w:rPr>
            </w:r>
            <w:r>
              <w:rPr>
                <w:b/>
                <w:i w:val="0"/>
              </w:rPr>
              <w:t>De imagen</w:t>
            </w:r>
            <w:r>
              <w:rPr>
                <w:b w:val="0"/>
                <w:i w:val="0"/>
              </w:rPr>
            </w:r>
          </w:p>
        </w:tc>
        <w:tc>
          <w:tcPr>
            <w:tcW w:type="dxa" w:w="3137"/>
          </w:tcPr>
          <w:p>
            <w:pPr>
              <w:pStyle w:val="Tabla"/>
            </w:pPr>
            <w:r/>
            <w:r>
              <w:rPr>
                <w:b w:val="0"/>
                <w:i w:val="0"/>
              </w:rPr>
              <w:t>Control de imagen</w:t>
            </w:r>
          </w:p>
        </w:tc>
        <w:tc>
          <w:tcPr>
            <w:tcW w:type="dxa" w:w="3137"/>
          </w:tcPr>
          <w:p>
            <w:pPr>
              <w:pStyle w:val="Tabla"/>
            </w:pPr>
            <w:r/>
            <w:r>
              <w:rPr>
                <w:b w:val="0"/>
                <w:i w:val="0"/>
              </w:rPr>
            </w:r>
            <w:r>
              <w:rPr>
                <w:b/>
                <w:i w:val="0"/>
              </w:rPr>
              <w:t>Las cámaras</w:t>
            </w:r>
            <w:r>
              <w:rPr>
                <w:b w:val="0"/>
                <w:i w:val="0"/>
              </w:rPr>
              <w:t>, desde sus CCU</w:t>
            </w:r>
          </w:p>
        </w:tc>
      </w:tr>
      <w:tr>
        <w:tc>
          <w:tcPr>
            <w:tcW w:type="dxa" w:w="3137"/>
          </w:tcPr>
          <w:p>
            <w:pPr>
              <w:pStyle w:val="Tabla"/>
            </w:pPr>
            <w:r/>
            <w:r>
              <w:rPr>
                <w:b w:val="0"/>
                <w:i w:val="0"/>
              </w:rPr>
            </w:r>
            <w:r>
              <w:rPr>
                <w:b/>
                <w:i w:val="0"/>
              </w:rPr>
              <w:t>De sonido</w:t>
            </w:r>
            <w:r>
              <w:rPr>
                <w:b w:val="0"/>
                <w:i w:val="0"/>
              </w:rPr>
            </w:r>
          </w:p>
        </w:tc>
        <w:tc>
          <w:tcPr>
            <w:tcW w:type="dxa" w:w="3137"/>
          </w:tcPr>
          <w:p>
            <w:pPr>
              <w:pStyle w:val="Tabla"/>
            </w:pPr>
            <w:r/>
            <w:r>
              <w:rPr>
                <w:b w:val="0"/>
                <w:i w:val="0"/>
              </w:rPr>
              <w:t>Técnico de sonido</w:t>
            </w:r>
          </w:p>
        </w:tc>
        <w:tc>
          <w:tcPr>
            <w:tcW w:type="dxa" w:w="3137"/>
          </w:tcPr>
          <w:p>
            <w:pPr>
              <w:pStyle w:val="Tabla"/>
            </w:pPr>
            <w:r/>
            <w:r>
              <w:rPr>
                <w:b w:val="0"/>
                <w:i w:val="0"/>
              </w:rPr>
              <w:t>Mesa, micrófonos, retornos</w:t>
            </w:r>
          </w:p>
        </w:tc>
      </w:tr>
      <w:tr>
        <w:tc>
          <w:tcPr>
            <w:tcW w:type="dxa" w:w="3137"/>
          </w:tcPr>
          <w:p>
            <w:pPr>
              <w:pStyle w:val="Tabla"/>
            </w:pPr>
            <w:r/>
            <w:r>
              <w:rPr>
                <w:b w:val="0"/>
                <w:i w:val="0"/>
              </w:rPr>
            </w:r>
            <w:r>
              <w:rPr>
                <w:b/>
                <w:i w:val="0"/>
              </w:rPr>
              <w:t>De iluminación</w:t>
            </w:r>
            <w:r>
              <w:rPr>
                <w:b w:val="0"/>
                <w:i w:val="0"/>
              </w:rPr>
            </w:r>
          </w:p>
        </w:tc>
        <w:tc>
          <w:tcPr>
            <w:tcW w:type="dxa" w:w="3137"/>
          </w:tcPr>
          <w:p>
            <w:pPr>
              <w:pStyle w:val="Tabla"/>
            </w:pPr>
            <w:r/>
            <w:r>
              <w:rPr>
                <w:b w:val="0"/>
                <w:i w:val="0"/>
              </w:rPr>
              <w:t>Técnico de luces</w:t>
            </w:r>
          </w:p>
        </w:tc>
        <w:tc>
          <w:tcPr>
            <w:tcW w:type="dxa" w:w="3137"/>
          </w:tcPr>
          <w:p>
            <w:pPr>
              <w:pStyle w:val="Tabla"/>
            </w:pPr>
            <w:r/>
            <w:r>
              <w:rPr>
                <w:b w:val="0"/>
                <w:i w:val="0"/>
              </w:rPr>
              <w:t>Mesa de luces y reguladores</w:t>
            </w:r>
          </w:p>
        </w:tc>
      </w:tr>
      <w:tr>
        <w:tc>
          <w:tcPr>
            <w:tcW w:type="dxa" w:w="3137"/>
          </w:tcPr>
          <w:p>
            <w:pPr>
              <w:pStyle w:val="Tabla"/>
            </w:pPr>
            <w:r/>
            <w:r>
              <w:rPr>
                <w:b w:val="0"/>
                <w:i w:val="0"/>
              </w:rPr>
            </w:r>
            <w:r>
              <w:rPr>
                <w:b/>
                <w:i w:val="0"/>
              </w:rPr>
              <w:t>Central</w:t>
            </w:r>
            <w:r>
              <w:rPr>
                <w:b w:val="0"/>
                <w:i w:val="0"/>
              </w:rPr>
              <w:t xml:space="preserve"> o técnico</w:t>
            </w:r>
          </w:p>
        </w:tc>
        <w:tc>
          <w:tcPr>
            <w:tcW w:type="dxa" w:w="3137"/>
          </w:tcPr>
          <w:p>
            <w:pPr>
              <w:pStyle w:val="Tabla"/>
            </w:pPr>
            <w:r/>
            <w:r>
              <w:rPr>
                <w:b w:val="0"/>
                <w:i w:val="0"/>
              </w:rPr>
              <w:t>Técnicos de central</w:t>
            </w:r>
          </w:p>
        </w:tc>
        <w:tc>
          <w:tcPr>
            <w:tcW w:type="dxa" w:w="3137"/>
          </w:tcPr>
          <w:p>
            <w:pPr>
              <w:pStyle w:val="Tabla"/>
            </w:pPr>
            <w:r/>
            <w:r>
              <w:rPr>
                <w:b w:val="0"/>
                <w:i w:val="0"/>
              </w:rPr>
            </w:r>
            <w:r>
              <w:rPr>
                <w:b/>
                <w:i w:val="0"/>
              </w:rPr>
              <w:t>El encaminamiento de todas las señales del centro</w:t>
            </w:r>
            <w:r>
              <w:rPr>
                <w:b w:val="0"/>
                <w:i w:val="0"/>
              </w:rPr>
              <w:t xml:space="preserve"> y la sincronización</w:t>
            </w:r>
          </w:p>
        </w:tc>
      </w:tr>
      <w:tr>
        <w:tc>
          <w:tcPr>
            <w:tcW w:type="dxa" w:w="3137"/>
          </w:tcPr>
          <w:p>
            <w:pPr>
              <w:pStyle w:val="Tabla"/>
            </w:pPr>
            <w:r/>
            <w:r>
              <w:rPr>
                <w:b w:val="0"/>
                <w:i w:val="0"/>
              </w:rPr>
            </w:r>
            <w:r>
              <w:rPr>
                <w:b/>
                <w:i w:val="0"/>
              </w:rPr>
              <w:t>Continuidad</w:t>
            </w:r>
            <w:r>
              <w:rPr>
                <w:b w:val="0"/>
                <w:i w:val="0"/>
              </w:rPr>
            </w:r>
          </w:p>
        </w:tc>
        <w:tc>
          <w:tcPr>
            <w:tcW w:type="dxa" w:w="3137"/>
          </w:tcPr>
          <w:p>
            <w:pPr>
              <w:pStyle w:val="Tabla"/>
            </w:pPr>
            <w:r/>
            <w:r>
              <w:rPr>
                <w:b w:val="0"/>
                <w:i w:val="0"/>
              </w:rPr>
              <w:t>Técnicos de continuidad</w:t>
            </w:r>
          </w:p>
        </w:tc>
        <w:tc>
          <w:tcPr>
            <w:tcW w:type="dxa" w:w="3137"/>
          </w:tcPr>
          <w:p>
            <w:pPr>
              <w:pStyle w:val="Tabla"/>
            </w:pPr>
            <w:r/>
            <w:r>
              <w:rPr>
                <w:b w:val="0"/>
                <w:i w:val="0"/>
              </w:rPr>
              <w:t>Lo que se emite en el canal</w:t>
            </w:r>
          </w:p>
        </w:tc>
      </w:tr>
    </w:tbl>
    <w:p>
      <w:pPr/>
    </w:p>
    <w:p>
      <w:pPr/>
      <w:r>
        <w:rPr>
          <w:b w:val="0"/>
          <w:i w:val="0"/>
        </w:rPr>
      </w:r>
      <w:r>
        <w:rPr>
          <w:b/>
          <w:i w:val="0"/>
        </w:rPr>
        <w:t>Los cuatro primeros son del estudio; los dos últimos, de la casa entera</w:t>
      </w:r>
      <w:r>
        <w:rPr>
          <w:b w:val="0"/>
          <w:i w:val="0"/>
        </w:rPr>
        <w:t>, y son materia del</w:t>
      </w:r>
      <w:r>
        <w:t xml:space="preserve"> </w:t>
      </w:r>
      <w:r>
        <w:rPr>
          <w:b w:val="0"/>
          <w:i w:val="0"/>
        </w:rPr>
        <w:t>tema 13.</w:t>
      </w:r>
    </w:p>
    <w:p>
      <w:pPr>
        <w:pStyle w:val="Separador"/>
        <w:pBdr>
          <w:bottom w:val="single" w:sz="4" w:color="BBBBBB"/>
        </w:pBdr>
      </w:pPr>
    </w:p>
    <w:p>
      <w:pPr>
        <w:pStyle w:val="Heading2"/>
      </w:pPr>
      <w:r>
        <w:rPr>
          <w:b w:val="0"/>
          <w:i w:val="0"/>
        </w:rPr>
        <w:t>7.5 La dotación técnica</w:t>
      </w:r>
    </w:p>
    <w:p>
      <w:pPr/>
      <w:r>
        <w:rPr>
          <w:b w:val="0"/>
          <w:i w:val="0"/>
        </w:rPr>
      </w:r>
      <w:r>
        <w:rPr>
          <w:b/>
          <w:i w:val="0"/>
        </w:rPr>
        <w:t>Lo que hay que contar cuando se presupuesta un estudio: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r>
            <w:r>
              <w:rPr>
                <w:b/>
                <w:i w:val="0"/>
              </w:rPr>
              <w:t>Cámaras</w:t>
            </w:r>
            <w:r>
              <w:rPr>
                <w:b w:val="0"/>
                <w:i w:val="0"/>
              </w:rPr>
            </w:r>
          </w:p>
        </w:tc>
        <w:tc>
          <w:tcPr>
            <w:tcW w:type="dxa" w:w="4706"/>
          </w:tcPr>
          <w:p>
            <w:pPr>
              <w:pStyle w:val="Tabla"/>
            </w:pPr>
            <w:r/>
            <w:r>
              <w:rPr>
                <w:b w:val="0"/>
                <w:i w:val="0"/>
              </w:rPr>
              <w:t>Con su óptica, su CCU, su pedestal y su cable</w:t>
            </w:r>
          </w:p>
        </w:tc>
      </w:tr>
      <w:tr>
        <w:tc>
          <w:tcPr>
            <w:tcW w:type="dxa" w:w="4706"/>
          </w:tcPr>
          <w:p>
            <w:pPr>
              <w:pStyle w:val="Tabla"/>
            </w:pPr>
            <w:r/>
            <w:r>
              <w:rPr>
                <w:b w:val="0"/>
                <w:i w:val="0"/>
              </w:rPr>
            </w:r>
            <w:r>
              <w:rPr>
                <w:b/>
                <w:i w:val="0"/>
              </w:rPr>
              <w:t>Soportes especiales</w:t>
            </w:r>
            <w:r>
              <w:rPr>
                <w:b w:val="0"/>
                <w:i w:val="0"/>
              </w:rPr>
            </w:r>
          </w:p>
        </w:tc>
        <w:tc>
          <w:tcPr>
            <w:tcW w:type="dxa" w:w="4706"/>
          </w:tcPr>
          <w:p>
            <w:pPr>
              <w:pStyle w:val="Tabla"/>
            </w:pPr>
            <w:r/>
            <w:r>
              <w:rPr>
                <w:b w:val="0"/>
                <w:i w:val="0"/>
              </w:rPr>
              <w:t>Grúa, cabeza remota, raíl motorizado, cámara de mano</w:t>
            </w:r>
          </w:p>
        </w:tc>
      </w:tr>
      <w:tr>
        <w:tc>
          <w:tcPr>
            <w:tcW w:type="dxa" w:w="4706"/>
          </w:tcPr>
          <w:p>
            <w:pPr>
              <w:pStyle w:val="Tabla"/>
            </w:pPr>
            <w:r/>
            <w:r>
              <w:rPr>
                <w:b w:val="0"/>
                <w:i w:val="0"/>
              </w:rPr>
            </w:r>
            <w:r>
              <w:rPr>
                <w:b/>
                <w:i w:val="0"/>
              </w:rPr>
              <w:t>Mezclador de vídeo</w:t>
            </w:r>
            <w:r>
              <w:rPr>
                <w:b w:val="0"/>
                <w:i w:val="0"/>
              </w:rPr>
            </w:r>
          </w:p>
        </w:tc>
        <w:tc>
          <w:tcPr>
            <w:tcW w:type="dxa" w:w="4706"/>
          </w:tcPr>
          <w:p>
            <w:pPr>
              <w:pStyle w:val="Tabla"/>
            </w:pPr>
            <w:r/>
            <w:r>
              <w:rPr>
                <w:b w:val="0"/>
                <w:i w:val="0"/>
              </w:rPr>
              <w:t>Con sus bancos, sus llaves y sus efectos digitales</w:t>
            </w:r>
          </w:p>
        </w:tc>
      </w:tr>
      <w:tr>
        <w:tc>
          <w:tcPr>
            <w:tcW w:type="dxa" w:w="4706"/>
          </w:tcPr>
          <w:p>
            <w:pPr>
              <w:pStyle w:val="Tabla"/>
            </w:pPr>
            <w:r/>
            <w:r>
              <w:rPr>
                <w:b w:val="0"/>
                <w:i w:val="0"/>
              </w:rPr>
            </w:r>
            <w:r>
              <w:rPr>
                <w:b/>
                <w:i w:val="0"/>
              </w:rPr>
              <w:t>Servidores</w:t>
            </w:r>
            <w:r>
              <w:rPr>
                <w:b w:val="0"/>
                <w:i w:val="0"/>
              </w:rPr>
            </w:r>
          </w:p>
        </w:tc>
        <w:tc>
          <w:tcPr>
            <w:tcW w:type="dxa" w:w="4706"/>
          </w:tcPr>
          <w:p>
            <w:pPr>
              <w:pStyle w:val="Tabla"/>
            </w:pPr>
            <w:r/>
            <w:r>
              <w:rPr>
                <w:b w:val="0"/>
                <w:i w:val="0"/>
              </w:rPr>
              <w:t>De clips, de repeticiones y de emisión</w:t>
            </w:r>
          </w:p>
        </w:tc>
      </w:tr>
      <w:tr>
        <w:tc>
          <w:tcPr>
            <w:tcW w:type="dxa" w:w="4706"/>
          </w:tcPr>
          <w:p>
            <w:pPr>
              <w:pStyle w:val="Tabla"/>
            </w:pPr>
            <w:r/>
            <w:r>
              <w:rPr>
                <w:b w:val="0"/>
                <w:i w:val="0"/>
              </w:rPr>
            </w:r>
            <w:r>
              <w:rPr>
                <w:b/>
                <w:i w:val="0"/>
              </w:rPr>
              <w:t>Grafismo</w:t>
            </w:r>
            <w:r>
              <w:rPr>
                <w:b w:val="0"/>
                <w:i w:val="0"/>
              </w:rPr>
            </w:r>
          </w:p>
        </w:tc>
        <w:tc>
          <w:tcPr>
            <w:tcW w:type="dxa" w:w="4706"/>
          </w:tcPr>
          <w:p>
            <w:pPr>
              <w:pStyle w:val="Tabla"/>
            </w:pPr>
            <w:r/>
            <w:r>
              <w:rPr>
                <w:b w:val="0"/>
                <w:i w:val="0"/>
              </w:rPr>
              <w:t>Titulador y motor de tiempo real</w:t>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t>Mesa, micrófonos, inalámbricos, intercomunicación, retornos</w:t>
            </w:r>
          </w:p>
        </w:tc>
      </w:tr>
      <w:tr>
        <w:tc>
          <w:tcPr>
            <w:tcW w:type="dxa" w:w="4706"/>
          </w:tcPr>
          <w:p>
            <w:pPr>
              <w:pStyle w:val="Tabla"/>
            </w:pPr>
            <w:r/>
            <w:r>
              <w:rPr>
                <w:b w:val="0"/>
                <w:i w:val="0"/>
              </w:rPr>
            </w:r>
            <w:r>
              <w:rPr>
                <w:b/>
                <w:i w:val="0"/>
              </w:rPr>
              <w:t>Iluminación</w:t>
            </w:r>
            <w:r>
              <w:rPr>
                <w:b w:val="0"/>
                <w:i w:val="0"/>
              </w:rPr>
            </w:r>
          </w:p>
        </w:tc>
        <w:tc>
          <w:tcPr>
            <w:tcW w:type="dxa" w:w="4706"/>
          </w:tcPr>
          <w:p>
            <w:pPr>
              <w:pStyle w:val="Tabla"/>
            </w:pPr>
            <w:r/>
            <w:r>
              <w:rPr>
                <w:b w:val="0"/>
                <w:i w:val="0"/>
              </w:rPr>
              <w:t>Parrilla, aparatos, mesa de luces y reguladores</w:t>
            </w:r>
          </w:p>
        </w:tc>
      </w:tr>
      <w:tr>
        <w:tc>
          <w:tcPr>
            <w:tcW w:type="dxa" w:w="4706"/>
          </w:tcPr>
          <w:p>
            <w:pPr>
              <w:pStyle w:val="Tabla"/>
            </w:pPr>
            <w:r/>
            <w:r>
              <w:rPr>
                <w:b w:val="0"/>
                <w:i w:val="0"/>
              </w:rPr>
            </w:r>
            <w:r>
              <w:rPr>
                <w:b/>
                <w:i w:val="0"/>
              </w:rPr>
              <w:t>Monitorizado</w:t>
            </w:r>
            <w:r>
              <w:rPr>
                <w:b w:val="0"/>
                <w:i w:val="0"/>
              </w:rPr>
            </w:r>
          </w:p>
        </w:tc>
        <w:tc>
          <w:tcPr>
            <w:tcW w:type="dxa" w:w="4706"/>
          </w:tcPr>
          <w:p>
            <w:pPr>
              <w:pStyle w:val="Tabla"/>
            </w:pPr>
            <w:r/>
            <w:r>
              <w:rPr>
                <w:b w:val="0"/>
                <w:i w:val="0"/>
              </w:rPr>
              <w:t>Multipantalla, monitores de programa y previo, aparatos de medida</w:t>
            </w:r>
          </w:p>
        </w:tc>
      </w:tr>
      <w:tr>
        <w:tc>
          <w:tcPr>
            <w:tcW w:type="dxa" w:w="4706"/>
          </w:tcPr>
          <w:p>
            <w:pPr>
              <w:pStyle w:val="Tabla"/>
            </w:pPr>
            <w:r/>
            <w:r>
              <w:rPr>
                <w:b w:val="0"/>
                <w:i w:val="0"/>
              </w:rPr>
            </w:r>
            <w:r>
              <w:rPr>
                <w:b/>
                <w:i w:val="0"/>
              </w:rPr>
              <w:t>Sincronización</w:t>
            </w:r>
            <w:r>
              <w:rPr>
                <w:b w:val="0"/>
                <w:i w:val="0"/>
              </w:rPr>
            </w:r>
          </w:p>
        </w:tc>
        <w:tc>
          <w:tcPr>
            <w:tcW w:type="dxa" w:w="4706"/>
          </w:tcPr>
          <w:p>
            <w:pPr>
              <w:pStyle w:val="Tabla"/>
            </w:pPr>
            <w:r/>
            <w:r>
              <w:rPr>
                <w:b w:val="0"/>
                <w:i w:val="0"/>
              </w:rPr>
              <w:t>Generador de sincronismos y su reparto</w:t>
            </w:r>
          </w:p>
        </w:tc>
      </w:tr>
      <w:tr>
        <w:tc>
          <w:tcPr>
            <w:tcW w:type="dxa" w:w="4706"/>
          </w:tcPr>
          <w:p>
            <w:pPr>
              <w:pStyle w:val="Tabla"/>
            </w:pPr>
            <w:r/>
            <w:r>
              <w:rPr>
                <w:b w:val="0"/>
                <w:i w:val="0"/>
              </w:rPr>
            </w:r>
            <w:r>
              <w:rPr>
                <w:b/>
                <w:i w:val="0"/>
              </w:rPr>
              <w:t>Comunicaciones</w:t>
            </w:r>
            <w:r>
              <w:rPr>
                <w:b w:val="0"/>
                <w:i w:val="0"/>
              </w:rPr>
            </w:r>
          </w:p>
        </w:tc>
        <w:tc>
          <w:tcPr>
            <w:tcW w:type="dxa" w:w="4706"/>
          </w:tcPr>
          <w:p>
            <w:pPr>
              <w:pStyle w:val="Tabla"/>
            </w:pPr>
            <w:r/>
            <w:r>
              <w:rPr>
                <w:b w:val="0"/>
                <w:i w:val="0"/>
              </w:rPr>
              <w:t>Intercomunicación, pilotos, teleprompter</w:t>
            </w:r>
          </w:p>
        </w:tc>
      </w:tr>
      <w:tr>
        <w:tc>
          <w:tcPr>
            <w:tcW w:type="dxa" w:w="4706"/>
          </w:tcPr>
          <w:p>
            <w:pPr>
              <w:pStyle w:val="Tabla"/>
            </w:pPr>
            <w:r/>
            <w:r>
              <w:rPr>
                <w:b w:val="0"/>
                <w:i w:val="0"/>
              </w:rPr>
            </w:r>
            <w:r>
              <w:rPr>
                <w:b/>
                <w:i w:val="0"/>
              </w:rPr>
              <w:t>Pantallas de decorado</w:t>
            </w:r>
            <w:r>
              <w:rPr>
                <w:b w:val="0"/>
                <w:i w:val="0"/>
              </w:rPr>
            </w:r>
          </w:p>
        </w:tc>
        <w:tc>
          <w:tcPr>
            <w:tcW w:type="dxa" w:w="4706"/>
          </w:tcPr>
          <w:p>
            <w:pPr>
              <w:pStyle w:val="Tabla"/>
            </w:pPr>
            <w:r/>
            <w:r>
              <w:rPr>
                <w:b w:val="0"/>
                <w:i w:val="0"/>
              </w:rPr>
              <w:t>Paneles de LED y su programa de gestión</w:t>
            </w:r>
          </w:p>
        </w:tc>
      </w:tr>
    </w:tbl>
    <w:p>
      <w:pPr/>
    </w:p>
    <w:p>
      <w:pPr/>
      <w:r>
        <w:rPr>
          <w:b w:val="0"/>
          <w:i w:val="0"/>
        </w:rPr>
      </w:r>
      <w:r>
        <w:rPr>
          <w:b/>
          <w:i w:val="0"/>
        </w:rPr>
        <w:t>Y lo que suele olvidarse al presupuestar: el personal que opera todo eso</w:t>
      </w:r>
      <w:r>
        <w:rPr>
          <w:b w:val="0"/>
          <w:i w:val="0"/>
        </w:rPr>
        <w:t>, que es lo que convierte</w:t>
      </w:r>
      <w:r>
        <w:t xml:space="preserve"> </w:t>
      </w:r>
      <w:r>
        <w:rPr>
          <w:b w:val="0"/>
          <w:i w:val="0"/>
        </w:rPr>
        <w:t>una lista de aparatos en un estudio en marcha.</w:t>
      </w:r>
    </w:p>
    <w:p>
      <w:pPr>
        <w:pStyle w:val="Separador"/>
        <w:pBdr>
          <w:bottom w:val="single" w:sz="4" w:color="BBBBBB"/>
        </w:pBdr>
      </w:pPr>
    </w:p>
    <w:p>
      <w:pPr>
        <w:pStyle w:val="Heading2"/>
      </w:pPr>
      <w:r>
        <w:rPr>
          <w:b w:val="0"/>
          <w:i w:val="0"/>
        </w:rPr>
        <w:t>7.6 La automatización de un estudio</w:t>
      </w:r>
    </w:p>
    <w:p>
      <w:pPr/>
      <w:r>
        <w:rPr>
          <w:b w:val="0"/>
          <w:i w:val="0"/>
        </w:rPr>
      </w:r>
      <w:r>
        <w:rPr>
          <w:b/>
          <w:i w:val="0"/>
        </w:rPr>
        <w:t>Un estudio automatizado sustituye operadores por secuencias programadas.</w:t>
      </w:r>
      <w:r>
        <w:rPr>
          <w:b w:val="0"/>
          <w:i w:val="0"/>
        </w:rPr>
        <w:t xml:space="preserve"> Sus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automatiza</w:t>
            </w:r>
          </w:p>
        </w:tc>
      </w:tr>
      <w:tr>
        <w:tc>
          <w:tcPr>
            <w:tcW w:type="dxa" w:w="4706"/>
          </w:tcPr>
          <w:p>
            <w:pPr>
              <w:pStyle w:val="Tabla"/>
            </w:pPr>
            <w:r/>
            <w:r>
              <w:rPr>
                <w:b w:val="0"/>
                <w:i w:val="0"/>
              </w:rPr>
            </w:r>
            <w:r>
              <w:rPr>
                <w:b/>
                <w:i w:val="0"/>
              </w:rPr>
              <w:t>Cámaras robotizadas</w:t>
            </w:r>
            <w:r>
              <w:rPr>
                <w:b w:val="0"/>
                <w:i w:val="0"/>
              </w:rPr>
            </w:r>
          </w:p>
        </w:tc>
        <w:tc>
          <w:tcPr>
            <w:tcW w:type="dxa" w:w="4706"/>
          </w:tcPr>
          <w:p>
            <w:pPr>
              <w:pStyle w:val="Tabla"/>
            </w:pPr>
            <w:r/>
            <w:r>
              <w:rPr>
                <w:b w:val="0"/>
                <w:i w:val="0"/>
              </w:rPr>
              <w:t>Posición, encuadre, foco y zum, con posiciones memorizadas</w:t>
            </w:r>
          </w:p>
        </w:tc>
      </w:tr>
      <w:tr>
        <w:tc>
          <w:tcPr>
            <w:tcW w:type="dxa" w:w="4706"/>
          </w:tcPr>
          <w:p>
            <w:pPr>
              <w:pStyle w:val="Tabla"/>
            </w:pPr>
            <w:r/>
            <w:r>
              <w:rPr>
                <w:b w:val="0"/>
                <w:i w:val="0"/>
              </w:rPr>
            </w:r>
            <w:r>
              <w:rPr>
                <w:b/>
                <w:i w:val="0"/>
              </w:rPr>
              <w:t>Automatización de realización</w:t>
            </w:r>
            <w:r>
              <w:rPr>
                <w:b w:val="0"/>
                <w:i w:val="0"/>
              </w:rPr>
            </w:r>
          </w:p>
        </w:tc>
        <w:tc>
          <w:tcPr>
            <w:tcW w:type="dxa" w:w="4706"/>
          </w:tcPr>
          <w:p>
            <w:pPr>
              <w:pStyle w:val="Tabla"/>
            </w:pPr>
            <w:r/>
            <w:r>
              <w:rPr>
                <w:b w:val="0"/>
                <w:i w:val="0"/>
              </w:rPr>
              <w:t>Los cortes, las transiciones y las llaves, disparados desde la escaleta</w:t>
            </w:r>
          </w:p>
        </w:tc>
      </w:tr>
      <w:tr>
        <w:tc>
          <w:tcPr>
            <w:tcW w:type="dxa" w:w="4706"/>
          </w:tcPr>
          <w:p>
            <w:pPr>
              <w:pStyle w:val="Tabla"/>
            </w:pPr>
            <w:r/>
            <w:r>
              <w:rPr>
                <w:b w:val="0"/>
                <w:i w:val="0"/>
              </w:rPr>
            </w:r>
            <w:r>
              <w:rPr>
                <w:b/>
                <w:i w:val="0"/>
              </w:rPr>
              <w:t>Automatización de audio</w:t>
            </w:r>
            <w:r>
              <w:rPr>
                <w:b w:val="0"/>
                <w:i w:val="0"/>
              </w:rPr>
            </w:r>
          </w:p>
        </w:tc>
        <w:tc>
          <w:tcPr>
            <w:tcW w:type="dxa" w:w="4706"/>
          </w:tcPr>
          <w:p>
            <w:pPr>
              <w:pStyle w:val="Tabla"/>
            </w:pPr>
            <w:r/>
            <w:r>
              <w:rPr>
                <w:b w:val="0"/>
                <w:i w:val="0"/>
              </w:rPr>
              <w:t>Los faders y los envíos, ligados a la fuente que está al aire</w:t>
            </w:r>
          </w:p>
        </w:tc>
      </w:tr>
      <w:tr>
        <w:tc>
          <w:tcPr>
            <w:tcW w:type="dxa" w:w="4706"/>
          </w:tcPr>
          <w:p>
            <w:pPr>
              <w:pStyle w:val="Tabla"/>
            </w:pPr>
            <w:r/>
            <w:r>
              <w:rPr>
                <w:b w:val="0"/>
                <w:i w:val="0"/>
              </w:rPr>
            </w:r>
            <w:r>
              <w:rPr>
                <w:b/>
                <w:i w:val="0"/>
              </w:rPr>
              <w:t>Grafismo automatizado</w:t>
            </w:r>
            <w:r>
              <w:rPr>
                <w:b w:val="0"/>
                <w:i w:val="0"/>
              </w:rPr>
            </w:r>
          </w:p>
        </w:tc>
        <w:tc>
          <w:tcPr>
            <w:tcW w:type="dxa" w:w="4706"/>
          </w:tcPr>
          <w:p>
            <w:pPr>
              <w:pStyle w:val="Tabla"/>
            </w:pPr>
            <w:r/>
            <w:r>
              <w:rPr>
                <w:b w:val="0"/>
                <w:i w:val="0"/>
              </w:rPr>
              <w:t>Los rótulos, cargados desde la escaleta del sistema de redacción</w:t>
            </w:r>
          </w:p>
        </w:tc>
      </w:tr>
      <w:tr>
        <w:tc>
          <w:tcPr>
            <w:tcW w:type="dxa" w:w="4706"/>
          </w:tcPr>
          <w:p>
            <w:pPr>
              <w:pStyle w:val="Tabla"/>
            </w:pPr>
            <w:r/>
            <w:r>
              <w:rPr>
                <w:b w:val="0"/>
                <w:i w:val="0"/>
              </w:rPr>
            </w:r>
            <w:r>
              <w:rPr>
                <w:b/>
                <w:i w:val="0"/>
              </w:rPr>
              <w:t>Iluminación memorizada</w:t>
            </w:r>
            <w:r>
              <w:rPr>
                <w:b w:val="0"/>
                <w:i w:val="0"/>
              </w:rPr>
            </w:r>
          </w:p>
        </w:tc>
        <w:tc>
          <w:tcPr>
            <w:tcW w:type="dxa" w:w="4706"/>
          </w:tcPr>
          <w:p>
            <w:pPr>
              <w:pStyle w:val="Tabla"/>
            </w:pPr>
            <w:r/>
            <w:r>
              <w:rPr>
                <w:b w:val="0"/>
                <w:i w:val="0"/>
              </w:rPr>
              <w:t>Ambientes de luz por bloque</w:t>
            </w:r>
          </w:p>
        </w:tc>
      </w:tr>
    </w:tbl>
    <w:p>
      <w:pPr/>
    </w:p>
    <w:p>
      <w:pPr/>
      <w:r>
        <w:rPr>
          <w:b w:val="0"/>
          <w:i w:val="0"/>
        </w:rPr>
      </w:r>
      <w:r>
        <w:rPr>
          <w:b/>
          <w:i w:val="0"/>
        </w:rPr>
        <w:t>Su ventaja es el coste por hora de emisión; su riesgo es que un imprevisto no se resuelve solo.</w:t>
      </w:r>
      <w:r>
        <w:rPr>
          <w:b w:val="0"/>
          <w:i w:val="0"/>
        </w:rPr>
        <w:t xml:space="preserve"> De</w:t>
      </w:r>
      <w:r>
        <w:t xml:space="preserve"> </w:t>
      </w:r>
      <w:r>
        <w:rPr>
          <w:b w:val="0"/>
          <w:i w:val="0"/>
        </w:rPr>
        <w:t>ahí que la automatización domine en informativos y canales de flujo, y sea rara en programas con</w:t>
      </w:r>
      <w:r>
        <w:t xml:space="preserve"> </w:t>
      </w:r>
      <w:r>
        <w:rPr>
          <w:b w:val="0"/>
          <w:i w:val="0"/>
        </w:rPr>
        <w:t>público.</w:t>
      </w:r>
    </w:p>
    <w:p>
      <w:pPr>
        <w:pStyle w:val="Separador"/>
        <w:pBdr>
          <w:bottom w:val="single" w:sz="4" w:color="BBBBBB"/>
        </w:pBdr>
      </w:pPr>
    </w:p>
    <w:p>
      <w:pPr>
        <w:pStyle w:val="Heading2"/>
      </w:pPr>
      <w:r>
        <w:rPr>
          <w:b w:val="0"/>
          <w:i w:val="0"/>
        </w:rPr>
        <w:t>7.7 CuePilot</w:t>
      </w:r>
    </w:p>
    <w:p>
      <w:pPr/>
      <w:r>
        <w:rPr>
          <w:b w:val="0"/>
          <w:i w:val="0"/>
        </w:rPr>
      </w:r>
      <w:r>
        <w:rPr>
          <w:b/>
          <w:i w:val="0"/>
        </w:rPr>
        <w:t>CuePilot es un sistema de guion sincronizado para producción en directo</w:t>
      </w:r>
      <w:r>
        <w:rPr>
          <w:b w:val="0"/>
          <w:i w:val="0"/>
        </w:rPr>
        <w:t>: se escribe la escaleta</w:t>
      </w:r>
      <w:r>
        <w:t xml:space="preserve"> </w:t>
      </w:r>
      <w:r>
        <w:rPr>
          <w:b w:val="0"/>
          <w:i w:val="0"/>
        </w:rPr>
        <w:t xml:space="preserve">con sus tiempos y sus planos, y el sistema </w:t>
      </w:r>
      <w:r>
        <w:rPr>
          <w:b/>
          <w:i w:val="0"/>
        </w:rPr>
        <w:t>coordina lo que cada equipo tiene que hacer y cuándo</w:t>
      </w:r>
      <w:r>
        <w:rPr>
          <w:b w:val="0"/>
          <w:i w:val="0"/>
        </w:rPr>
        <w:t>.</w:t>
      </w:r>
    </w:p>
    <w:p>
      <w:pPr/>
      <w:r>
        <w:rPr>
          <w:b w:val="0"/>
          <w:i w:val="0"/>
        </w:rPr>
      </w:r>
      <w:r>
        <w:rPr>
          <w:b/>
          <w:i w:val="0"/>
        </w:rPr>
        <w:t>El principal beneficio de integrarlo en una producción en directo, junto a otros sistemas de</w:t>
      </w:r>
      <w:r>
        <w:t xml:space="preserve"> </w:t>
      </w:r>
      <w:r>
        <w:rPr>
          <w:b/>
          <w:i w:val="0"/>
        </w:rPr>
        <w:t>automatización, es que permite automatizar el flujo de trabajo sincronizando las acciones de los</w:t>
      </w:r>
      <w:r>
        <w:t xml:space="preserve"> </w:t>
      </w:r>
      <w:r>
        <w:rPr>
          <w:b/>
          <w:i w:val="0"/>
        </w:rPr>
        <w:t>equipos técnicos —cámaras y audio— y facilitando una comunicación más eficiente entre el director y</w:t>
      </w:r>
      <w:r>
        <w:t xml:space="preserve"> </w:t>
      </w:r>
      <w:r>
        <w:rPr>
          <w:b/>
          <w:i w:val="0"/>
        </w:rPr>
        <w:t>los operadores, lo que optimiza la ejecución sin necesidad de intervención manual constante.</w:t>
      </w:r>
      <w:r>
        <w:rPr>
          <w:b w:val="0"/>
          <w:i w:val="0"/>
        </w:rPr>
        <w:t xml:space="preserve"> Ésa es</w:t>
      </w:r>
      <w:r>
        <w:t xml:space="preserve"> </w:t>
      </w:r>
      <w:r>
        <w:rPr>
          <w:b w:val="0"/>
          <w:i w:val="0"/>
        </w:rPr>
        <w:t>la respuesta oficial a la pregunta 76.</w:t>
      </w:r>
    </w:p>
    <w:p>
      <w:pPr/>
      <w:r>
        <w:rPr>
          <w:b w:val="0"/>
          <w:i w:val="0"/>
        </w:rPr>
      </w:r>
      <w:r>
        <w:rPr>
          <w:b/>
          <w:i w:val="0"/>
        </w:rPr>
        <w:t>Y las tres opciones falsas comparten un patrón</w:t>
      </w:r>
      <w:r>
        <w:rPr>
          <w:b w:val="0"/>
          <w:i w:val="0"/>
        </w:rPr>
        <w:t>: todas empiezan reconociendo una función real de</w:t>
      </w:r>
      <w:r>
        <w:t xml:space="preserve"> </w:t>
      </w:r>
      <w:r>
        <w:rPr>
          <w:b w:val="0"/>
          <w:i w:val="0"/>
        </w:rPr>
        <w:t xml:space="preserve">CuePilot y terminan </w:t>
      </w:r>
      <w:r>
        <w:rPr>
          <w:b/>
          <w:i w:val="0"/>
        </w:rPr>
        <w:t>negándole la integración con los demás sistemas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le niega</w:t>
            </w:r>
          </w:p>
        </w:tc>
      </w:tr>
      <w:tr>
        <w:tc>
          <w:tcPr>
            <w:tcW w:type="dxa" w:w="4706"/>
          </w:tcPr>
          <w:p>
            <w:pPr>
              <w:pStyle w:val="Tabla"/>
            </w:pPr>
            <w:r/>
            <w:r>
              <w:rPr>
                <w:b w:val="0"/>
                <w:i w:val="0"/>
              </w:rPr>
              <w:t>a)</w:t>
            </w:r>
          </w:p>
        </w:tc>
        <w:tc>
          <w:tcPr>
            <w:tcW w:type="dxa" w:w="4706"/>
          </w:tcPr>
          <w:p>
            <w:pPr>
              <w:pStyle w:val="Tabla"/>
            </w:pPr>
            <w:r/>
            <w:r>
              <w:rPr>
                <w:b w:val="0"/>
                <w:i w:val="0"/>
              </w:rPr>
              <w:t>Que pueda coordinarse con cámaras y audio en tiempo real</w:t>
            </w:r>
          </w:p>
        </w:tc>
      </w:tr>
      <w:tr>
        <w:tc>
          <w:tcPr>
            <w:tcW w:type="dxa" w:w="4706"/>
          </w:tcPr>
          <w:p>
            <w:pPr>
              <w:pStyle w:val="Tabla"/>
            </w:pPr>
            <w:r/>
            <w:r>
              <w:rPr>
                <w:b w:val="0"/>
                <w:i w:val="0"/>
              </w:rPr>
              <w:t>c)</w:t>
            </w:r>
          </w:p>
        </w:tc>
        <w:tc>
          <w:tcPr>
            <w:tcW w:type="dxa" w:w="4706"/>
          </w:tcPr>
          <w:p>
            <w:pPr>
              <w:pStyle w:val="Tabla"/>
            </w:pPr>
            <w:r/>
            <w:r>
              <w:rPr>
                <w:b w:val="0"/>
                <w:i w:val="0"/>
              </w:rPr>
              <w:t>Que haga algo más que automatizar gráficos</w:t>
            </w:r>
          </w:p>
        </w:tc>
      </w:tr>
      <w:tr>
        <w:tc>
          <w:tcPr>
            <w:tcW w:type="dxa" w:w="4706"/>
          </w:tcPr>
          <w:p>
            <w:pPr>
              <w:pStyle w:val="Tabla"/>
            </w:pPr>
            <w:r/>
            <w:r>
              <w:rPr>
                <w:b w:val="0"/>
                <w:i w:val="0"/>
              </w:rPr>
              <w:t>d)</w:t>
            </w:r>
          </w:p>
        </w:tc>
        <w:tc>
          <w:tcPr>
            <w:tcW w:type="dxa" w:w="4706"/>
          </w:tcPr>
          <w:p>
            <w:pPr>
              <w:pStyle w:val="Tabla"/>
            </w:pPr>
            <w:r/>
            <w:r>
              <w:rPr>
                <w:b w:val="0"/>
                <w:i w:val="0"/>
              </w:rPr>
              <w:t>Que sirva para otra cosa que emitir contenido pregrabado</w:t>
            </w:r>
          </w:p>
        </w:tc>
      </w:tr>
    </w:tbl>
    <w:p>
      <w:pPr/>
    </w:p>
    <w:p>
      <w:pPr/>
      <w:r>
        <w:rPr>
          <w:b w:val="0"/>
          <w:i w:val="0"/>
        </w:rPr>
      </w:r>
      <w:r>
        <w:rPr>
          <w:b/>
          <w:i w:val="0"/>
        </w:rPr>
        <w:t>La opción correcta es la única que afirma la integración</w:t>
      </w:r>
      <w:r>
        <w:rPr>
          <w:b w:val="0"/>
          <w:i w:val="0"/>
        </w:rPr>
        <w:t>, que es justamente lo que el enunciado</w:t>
      </w:r>
      <w:r>
        <w:t xml:space="preserve"> </w:t>
      </w:r>
      <w:r>
        <w:rPr>
          <w:b w:val="0"/>
          <w:i w:val="0"/>
        </w:rPr>
        <w:t>pregunta: «cuando se implementa junto con otros sistemas de automatización».</w:t>
      </w:r>
    </w:p>
    <w:p>
      <w:pPr/>
      <w:r>
        <w:rPr>
          <w:b w:val="0"/>
          <w:i w:val="0"/>
        </w:rPr>
      </w:r>
      <w:r>
        <w:rPr>
          <w:b/>
          <w:i w:val="0"/>
        </w:rPr>
        <w:t>Es la misma regla de lectura del tema 4</w:t>
      </w:r>
      <w:r>
        <w:rPr>
          <w:b w:val="0"/>
          <w:i w:val="0"/>
        </w:rPr>
        <w:t xml:space="preserve">: en las preguntas largas de este examen, </w:t>
      </w:r>
      <w:r>
        <w:rPr>
          <w:b/>
          <w:i w:val="0"/>
        </w:rPr>
        <w:t>las opciones</w:t>
      </w:r>
      <w:r>
        <w:t xml:space="preserve"> </w:t>
      </w:r>
      <w:r>
        <w:rPr>
          <w:b/>
          <w:i w:val="0"/>
        </w:rPr>
        <w:t>que niegan capacidades suelen ser las falsas y la que afirma la integración suele ser la correcta</w:t>
      </w:r>
      <w:r>
        <w:rPr>
          <w:b w:val="0"/>
          <w:i w:val="0"/>
        </w:rPr>
        <w:t>.</w:t>
      </w:r>
    </w:p>
    <w:p>
      <w:pPr/>
      <w:r>
        <w:rPr>
          <w:b w:val="0"/>
          <w:i w:val="0"/>
        </w:rPr>
      </w:r>
      <w:r>
        <w:rPr>
          <w:b/>
          <w:i w:val="0"/>
        </w:rPr>
        <w:t>Este tema declara el límite de lo que aquí se afirma</w:t>
      </w:r>
      <w:r>
        <w:rPr>
          <w:b w:val="0"/>
          <w:i w:val="0"/>
        </w:rPr>
        <w:t>: la documentación del fabricante de CuePilot</w:t>
      </w:r>
      <w:r>
        <w:t xml:space="preserve"> </w:t>
      </w:r>
      <w:r>
        <w:rPr>
          <w:b w:val="0"/>
          <w:i w:val="0"/>
        </w:rPr>
      </w:r>
      <w:r>
        <w:rPr>
          <w:b/>
          <w:i w:val="0"/>
        </w:rPr>
        <w:t>no se ha consultado</w:t>
      </w:r>
      <w:r>
        <w:rPr>
          <w:b w:val="0"/>
          <w:i w:val="0"/>
        </w:rPr>
        <w:t>. Lo que se sostiene es la descripción de la propia respuesta oficial y el</w:t>
      </w:r>
      <w:r>
        <w:t xml:space="preserve"> </w:t>
      </w:r>
      <w:r>
        <w:rPr>
          <w:b w:val="0"/>
          <w:i w:val="0"/>
        </w:rPr>
        <w:t xml:space="preserve">descarte de las tres opciones que le niegan funciones. </w:t>
      </w:r>
      <w:r>
        <w:rPr>
          <w:b/>
          <w:i w:val="0"/>
        </w:rPr>
        <w:t>La afirmación descansa en la plantilla</w:t>
      </w:r>
      <w:r>
        <w:rPr>
          <w:b w:val="0"/>
          <w:i w:val="0"/>
        </w:rPr>
        <w:t>, que</w:t>
      </w:r>
      <w:r>
        <w:t xml:space="preserve"> </w:t>
      </w:r>
      <w:r>
        <w:rPr>
          <w:b w:val="0"/>
          <w:i w:val="0"/>
        </w:rPr>
        <w:t>es el quinto nivel de la jerarquía de fuentes.</w:t>
      </w:r>
    </w:p>
    <w:p>
      <w:pPr>
        <w:pStyle w:val="Separador"/>
        <w:pBdr>
          <w:bottom w:val="single" w:sz="4" w:color="BBBBBB"/>
        </w:pBdr>
      </w:pPr>
    </w:p>
    <w:p>
      <w:pPr>
        <w:pStyle w:val="Heading2"/>
      </w:pPr>
      <w:r>
        <w:rPr>
          <w:b w:val="0"/>
          <w:i w:val="0"/>
        </w:rPr>
        <w:t>7.8 El dato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76</w:t>
            </w:r>
          </w:p>
        </w:tc>
        <w:tc>
          <w:tcPr>
            <w:tcW w:type="dxa" w:w="3137"/>
          </w:tcPr>
          <w:p>
            <w:pPr>
              <w:pStyle w:val="Tabla"/>
            </w:pPr>
            <w:r/>
            <w:r>
              <w:rPr>
                <w:b w:val="0"/>
                <w:i w:val="0"/>
              </w:rPr>
              <w:t>Principal beneficio de integrar CuePilot en un directo</w:t>
            </w:r>
          </w:p>
        </w:tc>
        <w:tc>
          <w:tcPr>
            <w:tcW w:type="dxa" w:w="3137"/>
          </w:tcPr>
          <w:p>
            <w:pPr>
              <w:pStyle w:val="Tabla"/>
            </w:pPr>
            <w:r/>
            <w:r>
              <w:rPr>
                <w:b w:val="0"/>
                <w:i w:val="0"/>
              </w:rPr>
              <w:t xml:space="preserve">b) Automatiza el flujo sincronizando equipos y mejora la comunicación ✔ </w:t>
            </w:r>
            <w:r>
              <w:rPr>
                <w:b/>
                <w:i w:val="0"/>
              </w:rPr>
              <w:t>·</w:t>
            </w:r>
            <w:r>
              <w:rPr>
                <w:b w:val="0"/>
                <w:i w:val="0"/>
              </w:rPr>
              <w:t xml:space="preserve"> sólo con la plantilla</w:t>
            </w:r>
          </w:p>
        </w:tc>
      </w:tr>
    </w:tbl>
    <w:p>
      <w:pPr/>
    </w:p>
    <w:p>
      <w:pPr/>
      <w:r>
        <w:rPr>
          <w:b w:val="0"/>
          <w:i w:val="0"/>
        </w:rPr>
      </w:r>
      <w:r>
        <w:rPr>
          <w:b/>
          <w:i w:val="0"/>
        </w:rPr>
        <w:t>La única respuesta oficial de este punto es correcta.</w:t>
      </w:r>
      <w:r>
        <w:rPr>
          <w:b w:val="0"/>
          <w:i w:val="0"/>
        </w:rPr>
      </w:r>
    </w:p>
    <w:p>
      <w:pPr/>
      <w:r>
        <w:rPr>
          <w:b w:val="0"/>
          <w:i w:val="0"/>
        </w:rPr>
      </w:r>
      <w:r>
        <w:rPr>
          <w:b/>
          <w:i w:val="0"/>
        </w:rPr>
        <w:t>Y hay que decir lo que un banco de una sola pregunta significa y lo que no.</w:t>
      </w:r>
      <w:r>
        <w:rPr>
          <w:b w:val="0"/>
          <w:i w:val="0"/>
        </w:rPr>
        <w:t xml:space="preserve"> Significa que en esta</w:t>
      </w:r>
      <w:r>
        <w:t xml:space="preserve"> </w:t>
      </w:r>
      <w:r>
        <w:rPr>
          <w:b w:val="0"/>
          <w:i w:val="0"/>
        </w:rPr>
        <w:t xml:space="preserve">convocatoria el tribunal repartió sus preguntas por otros puntos; </w:t>
      </w:r>
      <w:r>
        <w:rPr>
          <w:b/>
          <w:i w:val="0"/>
        </w:rPr>
        <w:t>no significa que el punto sea</w:t>
      </w:r>
      <w:r>
        <w:t xml:space="preserve"> </w:t>
      </w:r>
      <w:r>
        <w:rPr>
          <w:b/>
          <w:i w:val="0"/>
        </w:rPr>
        <w:t>menor</w:t>
      </w:r>
      <w:r>
        <w:rPr>
          <w:b w:val="0"/>
          <w:i w:val="0"/>
        </w:rPr>
        <w:t xml:space="preserve">. El Anexo 2 le dedica un punto entero, con dos rúbricas —dotación y tipología—, y </w:t>
      </w:r>
      <w:r>
        <w:rPr>
          <w:b/>
          <w:i w:val="0"/>
        </w:rPr>
        <w:t>el reparto</w:t>
      </w:r>
      <w:r>
        <w:t xml:space="preserve"> </w:t>
      </w:r>
      <w:r>
        <w:rPr>
          <w:b/>
          <w:i w:val="0"/>
        </w:rPr>
        <w:t>entre puntos cambia de una convocatoria a otra</w:t>
      </w:r>
      <w:r>
        <w:rPr>
          <w:b w:val="0"/>
          <w:i w:val="0"/>
        </w:rPr>
        <w:t>.</w:t>
      </w:r>
    </w:p>
    <w:p>
      <w:pPr/>
      <w:r>
        <w:rPr>
          <w:b w:val="0"/>
          <w:i w:val="0"/>
        </w:rPr>
      </w:r>
      <w:r>
        <w:rPr>
          <w:b/>
          <w:i w:val="0"/>
        </w:rPr>
        <w:t>Lo que sí permite es dimensionar el esfuerzo</w:t>
      </w:r>
      <w:r>
        <w:rPr>
          <w:b w:val="0"/>
          <w:i w:val="0"/>
        </w:rPr>
        <w:t>: este tema se estudia una vez, se retiene por su</w:t>
      </w:r>
      <w:r>
        <w:t xml:space="preserve"> </w:t>
      </w:r>
      <w:r>
        <w:rPr>
          <w:b w:val="0"/>
          <w:i w:val="0"/>
        </w:rPr>
        <w:t>relación con el 13 —los controles— y con el 9 —la iluminación de plató— y no se repasa más.</w:t>
      </w:r>
    </w:p>
    <w:p>
      <w:pPr>
        <w:pStyle w:val="Separador"/>
        <w:pBdr>
          <w:bottom w:val="single" w:sz="4" w:color="BBBBBB"/>
        </w:pBdr>
      </w:pPr>
    </w:p>
    <w:p>
      <w:pPr>
        <w:pStyle w:val="Heading2"/>
      </w:pPr>
      <w:r>
        <w:rPr>
          <w:b w:val="0"/>
          <w:i w:val="0"/>
        </w:rPr>
        <w:t>7.9 Trazabilidad</w:t>
      </w:r>
    </w:p>
    <w:p>
      <w:pPr/>
      <w:r>
        <w:rPr>
          <w:b w:val="0"/>
          <w:i w:val="0"/>
        </w:rPr>
      </w:r>
      <w:r>
        <w:rPr>
          <w:b/>
          <w:i w:val="0"/>
        </w:rPr>
        <w:t>Este tema no cita ninguna norma.</w:t>
      </w:r>
      <w:r>
        <w:rPr>
          <w:b w:val="0"/>
          <w:i w:val="0"/>
        </w:rPr>
        <w:t xml:space="preserve"> Su materia es la organización y la dotación de un estudio de</w:t>
      </w:r>
      <w:r>
        <w:t xml:space="preserve"> </w:t>
      </w:r>
      <w:r>
        <w:rPr>
          <w:b w:val="0"/>
          <w:i w:val="0"/>
        </w:rPr>
        <w:t>televisión, y va como oficio: la distinción entre plató, control y estudio; la tipología por tamaño y</w:t>
      </w:r>
      <w:r>
        <w:t xml:space="preserve"> </w:t>
      </w:r>
      <w:r>
        <w:rPr>
          <w:b w:val="0"/>
          <w:i w:val="0"/>
        </w:rPr>
        <w:t>destino; los requisitos funcionales del plató; la tabla de controles; la dotación técnica; y las</w:t>
      </w:r>
      <w:r>
        <w:t xml:space="preserve"> </w:t>
      </w:r>
      <w:r>
        <w:rPr>
          <w:b w:val="0"/>
          <w:i w:val="0"/>
        </w:rPr>
        <w:t>piezas de un estudio automatizado.</w:t>
      </w:r>
    </w:p>
    <w:p>
      <w:pPr/>
      <w:r>
        <w:rPr>
          <w:b w:val="0"/>
          <w:i w:val="0"/>
        </w:rPr>
      </w:r>
      <w:r>
        <w:rPr>
          <w:b/>
          <w:i w:val="0"/>
        </w:rPr>
        <w:t>Dos declaraciones expresas:</w:t>
      </w:r>
      <w:r>
        <w:rPr>
          <w:b w:val="0"/>
          <w:i w:val="0"/>
        </w:rPr>
      </w:r>
    </w:p>
    <w:p>
      <w:pPr>
        <w:pStyle w:val="ListNumber"/>
      </w:pPr>
      <w:r>
        <w:rPr>
          <w:b w:val="0"/>
          <w:i w:val="0"/>
        </w:rPr>
      </w:r>
      <w:r>
        <w:rPr>
          <w:b/>
          <w:i w:val="0"/>
        </w:rPr>
        <w:t>No hay una clasificación normalizada de estudios por superficie.</w:t>
      </w:r>
      <w:r>
        <w:rPr>
          <w:b w:val="0"/>
          <w:i w:val="0"/>
        </w:rPr>
        <w:t xml:space="preserve"> Las cifras del epígrafe 2 son</w:t>
      </w:r>
      <w:r>
        <w:t xml:space="preserve"> </w:t>
      </w:r>
      <w:r>
        <w:rPr>
          <w:b w:val="0"/>
          <w:i w:val="0"/>
        </w:rPr>
        <w:t>orientativas y se dan como tales: lo que decide el tamaño es el decorado que hay que montar y el</w:t>
      </w:r>
      <w:r>
        <w:t xml:space="preserve"> </w:t>
      </w:r>
      <w:r>
        <w:rPr>
          <w:b w:val="0"/>
          <w:i w:val="0"/>
        </w:rPr>
        <w:t>espacio que las cámaras necesitan.</w:t>
      </w:r>
    </w:p>
    <w:p>
      <w:pPr>
        <w:pStyle w:val="ListNumber"/>
      </w:pPr>
      <w:r>
        <w:rPr>
          <w:b w:val="0"/>
          <w:i w:val="0"/>
        </w:rPr>
      </w:r>
      <w:r>
        <w:rPr>
          <w:b/>
          <w:i w:val="0"/>
        </w:rPr>
        <w:t>La documentación del fabricante de CuePilot no se ha consultado.</w:t>
      </w:r>
      <w:r>
        <w:rPr>
          <w:b w:val="0"/>
          <w:i w:val="0"/>
        </w:rPr>
        <w:t xml:space="preserve"> Lo que el tema afirma de ese</w:t>
      </w:r>
      <w:r>
        <w:t xml:space="preserve"> </w:t>
      </w:r>
      <w:r>
        <w:rPr>
          <w:b w:val="0"/>
          <w:i w:val="0"/>
        </w:rPr>
        <w:t>sistema es la descripción de la propia respuesta oficial, contrastada con el descarte de las tres</w:t>
      </w:r>
      <w:r>
        <w:t xml:space="preserve"> </w:t>
      </w:r>
      <w:r>
        <w:rPr>
          <w:b w:val="0"/>
          <w:i w:val="0"/>
        </w:rPr>
        <w:t>opciones que le niegan la integración con cámaras y audio.</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[oficio]</w:t>
      </w:r>
      <w:r>
        <w:rPr>
          <w:b w:val="0"/>
          <w:i w:val="0"/>
        </w:rPr>
        <w:t xml:space="preserve"> = organización y dotación de un</w:t>
      </w:r>
      <w:r>
        <w:t xml:space="preserve"> </w:t>
      </w:r>
      <w:r>
        <w:rPr>
          <w:b w:val="0"/>
          <w:i w:val="0"/>
        </w:rPr>
        <w:t xml:space="preserve">estudio, declarada como tal en el tema · </w:t>
      </w:r>
      <w:r>
        <w:rPr>
          <w:rStyle w:val="Código"/>
          <w:b w:val="0"/>
          <w:i w:val="0"/>
        </w:rPr>
        <w:t>[uso]</w:t>
      </w:r>
      <w:r>
        <w:rPr>
          <w:b w:val="0"/>
          <w:i w:val="0"/>
        </w:rPr>
        <w:t xml:space="preserve"> = plantilla oficial, </w:t>
      </w:r>
      <w:r>
        <w:rPr>
          <w:b/>
          <w:i w:val="0"/>
        </w:rPr>
        <w:t>sin verificar en la fuente</w:t>
      </w:r>
      <w:r>
        <w:rPr>
          <w:b w:val="0"/>
          <w:i w:val="0"/>
        </w:rPr>
        <w:t>.</w:t>
      </w:r>
    </w:p>
    <w:p>
      <w:pPr/>
      <w:r>
        <w:rPr>
          <w:b w:val="0"/>
          <w:i w:val="0"/>
        </w:rPr>
      </w:r>
      <w:r>
        <w:rPr>
          <w:b/>
          <w:i w:val="0"/>
        </w:rPr>
        <w:t>Siglas</w:t>
      </w:r>
      <w:r>
        <w:rPr>
          <w:b w:val="0"/>
          <w:i w:val="0"/>
        </w:rPr>
        <w:t>: la unidad de control de cámara (</w:t>
      </w:r>
      <w:r>
        <w:rPr>
          <w:b/>
          <w:i w:val="0"/>
        </w:rPr>
        <w:t>CCU</w:t>
      </w:r>
      <w:r>
        <w:rPr>
          <w:b w:val="0"/>
          <w:i w:val="0"/>
        </w:rPr>
        <w:t>); el diodo emisor de luz</w:t>
      </w:r>
      <w:r>
        <w:t xml:space="preserve"> </w:t>
      </w:r>
      <w:r>
        <w:rPr>
          <w:b w:val="0"/>
          <w:i w:val="0"/>
        </w:rPr>
        <w:t>(</w:t>
      </w:r>
      <w:r>
        <w:rPr>
          <w:b/>
          <w:i w:val="0"/>
        </w:rPr>
        <w:t>LED</w:t>
      </w:r>
      <w:r>
        <w:rPr>
          <w:b w:val="0"/>
          <w:i w:val="0"/>
        </w:rPr>
        <w:t>).</w:t>
      </w:r>
    </w:p>
    <w:p>
      <w:pPr/>
      <w:r>
        <w:rPr>
          <w:b w:val="0"/>
          <w:i w:val="0"/>
        </w:rPr>
      </w:r>
      <w:r>
        <w:rPr>
          <w:b/>
          <w:i w:val="0"/>
        </w:rPr>
        <w:t>Cabecera.</w:t>
      </w:r>
      <w:r>
        <w:rPr>
          <w:b w:val="0"/>
          <w:i w:val="0"/>
        </w:rPr>
        <w:t xml:space="preserve"> Enunciado: «EL ESTUDIO DE TELEVISION. Dotación y tipología» · </w:t>
      </w:r>
      <w:r>
        <w:rPr>
          <w:b/>
          <w:i w:val="0"/>
        </w:rPr>
        <w:t>1 sola pregunta</w:t>
      </w:r>
      <w:r>
        <w:rPr>
          <w:b w:val="0"/>
          <w:i w:val="0"/>
        </w:rPr>
        <w:t>, y</w:t>
      </w:r>
      <w:r>
        <w:t xml:space="preserve"> </w:t>
      </w:r>
      <w:r>
        <w:rPr>
          <w:b w:val="0"/>
          <w:i w:val="0"/>
        </w:rPr>
        <w:t xml:space="preserve">sobre un programa de automatización · </w:t>
      </w:r>
      <w:r>
        <w:rPr>
          <w:b/>
          <w:i w:val="0"/>
        </w:rPr>
        <w:t>descansa SÓLO en la plantilla</w:t>
      </w:r>
      <w:r>
        <w:rPr>
          <w:b w:val="0"/>
          <w:i w:val="0"/>
        </w:rPr>
        <w:t>: la documentación del</w:t>
      </w:r>
      <w:r>
        <w:t xml:space="preserve"> </w:t>
      </w:r>
      <w:r>
        <w:rPr>
          <w:b w:val="0"/>
          <w:i w:val="0"/>
        </w:rPr>
        <w:t xml:space="preserve">fabricante de CuePilot </w:t>
      </w:r>
      <w:r>
        <w:rPr>
          <w:b/>
          <w:i w:val="0"/>
        </w:rPr>
        <w:t>no se ha consultado</w:t>
      </w:r>
      <w:r>
        <w:rPr>
          <w:b w:val="0"/>
          <w:i w:val="0"/>
        </w:rPr>
        <w:t>.</w:t>
      </w:r>
    </w:p>
    <w:p>
      <w:pPr>
        <w:pStyle w:val="Heading2"/>
      </w:pPr>
      <w:r>
        <w:rPr>
          <w:b w:val="0"/>
          <w:i w:val="0"/>
        </w:rPr>
        <w:t>Plató, control, estudio</w:t>
      </w:r>
    </w:p>
    <w:p>
      <w:pPr>
        <w:pStyle w:val="ListBullet"/>
      </w:pPr>
      <w:r>
        <w:rPr>
          <w:rStyle w:val="Código"/>
          <w:b w:val="0"/>
          <w:i w:val="0"/>
        </w:rPr>
        <w:t>[oficio]</w:t>
      </w:r>
      <w:r>
        <w:rPr>
          <w:b w:val="0"/>
          <w:i w:val="0"/>
        </w:rPr>
        <w:t xml:space="preserve"> · </w:t>
      </w:r>
      <w:r>
        <w:rPr>
          <w:b/>
          <w:i w:val="0"/>
        </w:rPr>
        <w:t>PLATÓ</w:t>
      </w:r>
      <w:r>
        <w:rPr>
          <w:b w:val="0"/>
          <w:i w:val="0"/>
        </w:rPr>
        <w:t xml:space="preserve"> = </w:t>
      </w:r>
      <w:r>
        <w:rPr>
          <w:b/>
          <w:i w:val="0"/>
        </w:rPr>
        <w:t>el espacio físico donde se ubica el decorado.</w:t>
      </w:r>
      <w:r>
        <w:rPr>
          <w:b w:val="0"/>
          <w:i w:val="0"/>
        </w:rPr>
        <w:t xml:space="preserve"> · </w:t>
      </w:r>
      <w:r>
        <w:rPr>
          <w:b/>
          <w:i w:val="0"/>
        </w:rPr>
        <w:t>CONTROL</w:t>
      </w:r>
      <w:r>
        <w:rPr>
          <w:b w:val="0"/>
          <w:i w:val="0"/>
        </w:rPr>
        <w:t xml:space="preserve"> = la sala</w:t>
      </w:r>
      <w:r>
        <w:t xml:space="preserve"> </w:t>
      </w:r>
      <w:r>
        <w:rPr>
          <w:b w:val="0"/>
          <w:i w:val="0"/>
        </w:rPr>
        <w:t xml:space="preserve">desde la que se realiza, </w:t>
      </w:r>
      <w:r>
        <w:rPr>
          <w:b/>
          <w:i w:val="0"/>
        </w:rPr>
        <w:t>al otro lado del tabique</w:t>
      </w:r>
      <w:r>
        <w:rPr>
          <w:b w:val="0"/>
          <w:i w:val="0"/>
        </w:rPr>
        <w:t xml:space="preserve">. · </w:t>
      </w:r>
      <w:r>
        <w:rPr>
          <w:b/>
          <w:i w:val="0"/>
        </w:rPr>
        <w:t>ESTUDIO</w:t>
      </w:r>
      <w:r>
        <w:rPr>
          <w:b w:val="0"/>
          <w:i w:val="0"/>
        </w:rPr>
        <w:t xml:space="preserve"> = </w:t>
      </w:r>
      <w:r>
        <w:rPr>
          <w:b/>
          <w:i w:val="0"/>
        </w:rPr>
        <w:t>EL CONJUNTO</w:t>
      </w:r>
      <w:r>
        <w:rPr>
          <w:b w:val="0"/>
          <w:i w:val="0"/>
        </w:rPr>
        <w:t>: plató,</w:t>
      </w:r>
      <w:r>
        <w:t xml:space="preserve"> </w:t>
      </w:r>
      <w:r>
        <w:rPr>
          <w:b w:val="0"/>
          <w:i w:val="0"/>
        </w:rPr>
        <w:t>controles y dependencias —camerinos, almacén, acceso de decorados—.</w:t>
      </w:r>
    </w:p>
    <w:p>
      <w:pPr>
        <w:pStyle w:val="ListBullet"/>
      </w:pPr>
      <w:r>
        <w:rPr>
          <w:b w:val="0"/>
          <w:i w:val="0"/>
        </w:rPr>
      </w:r>
      <w:r>
        <w:rPr>
          <w:b/>
          <w:i w:val="0"/>
        </w:rPr>
        <w:t>La consecuencia práctica</w:t>
      </w:r>
      <w:r>
        <w:rPr>
          <w:b w:val="0"/>
          <w:i w:val="0"/>
        </w:rPr>
        <w:t xml:space="preserve">: </w:t>
      </w:r>
      <w:r>
        <w:rPr>
          <w:b/>
          <w:i w:val="0"/>
        </w:rPr>
        <w:t>la producción alquila o reserva ESTUDIOS, no platós</w:t>
      </w:r>
      <w:r>
        <w:rPr>
          <w:b w:val="0"/>
          <w:i w:val="0"/>
        </w:rPr>
        <w:t>, y lo que</w:t>
      </w:r>
      <w:r>
        <w:t xml:space="preserve"> </w:t>
      </w:r>
      <w:r>
        <w:rPr>
          <w:b w:val="0"/>
          <w:i w:val="0"/>
        </w:rPr>
        <w:t xml:space="preserve">contrata </w:t>
      </w:r>
      <w:r>
        <w:rPr>
          <w:b/>
          <w:i w:val="0"/>
        </w:rPr>
        <w:t>incluye los controles y el personal que los atiende</w:t>
      </w:r>
      <w:r>
        <w:rPr>
          <w:b w:val="0"/>
          <w:i w:val="0"/>
        </w:rPr>
        <w:t>.</w:t>
      </w:r>
    </w:p>
    <w:p>
      <w:pPr>
        <w:pStyle w:val="Heading2"/>
      </w:pPr>
      <w:r>
        <w:rPr>
          <w:b w:val="0"/>
          <w:i w:val="0"/>
        </w:rPr>
        <w:t>La tipología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Superficie orientativa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Pequeño o de continuidad</w:t>
            </w:r>
          </w:p>
        </w:tc>
        <w:tc>
          <w:tcPr>
            <w:tcW w:type="dxa" w:w="3137"/>
          </w:tcPr>
          <w:p>
            <w:pPr>
              <w:pStyle w:val="Tabla"/>
            </w:pPr>
            <w:r/>
            <w:r>
              <w:rPr>
                <w:b w:val="0"/>
                <w:i w:val="0"/>
              </w:rPr>
              <w:t>Hasta 100 m²</w:t>
            </w:r>
          </w:p>
        </w:tc>
        <w:tc>
          <w:tcPr>
            <w:tcW w:type="dxa" w:w="3137"/>
          </w:tcPr>
          <w:p>
            <w:pPr>
              <w:pStyle w:val="Tabla"/>
            </w:pPr>
            <w:r/>
            <w:r>
              <w:rPr>
                <w:b w:val="0"/>
                <w:i w:val="0"/>
              </w:rPr>
              <w:t>Informativos breves, conexiones</w:t>
            </w:r>
          </w:p>
        </w:tc>
      </w:tr>
      <w:tr>
        <w:tc>
          <w:tcPr>
            <w:tcW w:type="dxa" w:w="3137"/>
          </w:tcPr>
          <w:p>
            <w:pPr>
              <w:pStyle w:val="Tabla"/>
            </w:pPr>
            <w:r/>
            <w:r>
              <w:rPr>
                <w:b w:val="0"/>
                <w:i w:val="0"/>
              </w:rPr>
              <w:t>Medio</w:t>
            </w:r>
          </w:p>
        </w:tc>
        <w:tc>
          <w:tcPr>
            <w:tcW w:type="dxa" w:w="3137"/>
          </w:tcPr>
          <w:p>
            <w:pPr>
              <w:pStyle w:val="Tabla"/>
            </w:pPr>
            <w:r/>
            <w:r>
              <w:rPr>
                <w:b w:val="0"/>
                <w:i w:val="0"/>
              </w:rPr>
              <w:t>200 – 500 m²</w:t>
            </w:r>
          </w:p>
        </w:tc>
        <w:tc>
          <w:tcPr>
            <w:tcW w:type="dxa" w:w="3137"/>
          </w:tcPr>
          <w:p>
            <w:pPr>
              <w:pStyle w:val="Tabla"/>
            </w:pPr>
            <w:r/>
            <w:r>
              <w:rPr>
                <w:b w:val="0"/>
                <w:i w:val="0"/>
              </w:rPr>
              <w:t>Magacín, informativos, entrevistas</w:t>
            </w:r>
          </w:p>
        </w:tc>
      </w:tr>
      <w:tr>
        <w:tc>
          <w:tcPr>
            <w:tcW w:type="dxa" w:w="3137"/>
          </w:tcPr>
          <w:p>
            <w:pPr>
              <w:pStyle w:val="Tabla"/>
            </w:pPr>
            <w:r/>
            <w:r>
              <w:rPr>
                <w:b w:val="0"/>
                <w:i w:val="0"/>
              </w:rPr>
              <w:t>Grande</w:t>
            </w:r>
          </w:p>
        </w:tc>
        <w:tc>
          <w:tcPr>
            <w:tcW w:type="dxa" w:w="3137"/>
          </w:tcPr>
          <w:p>
            <w:pPr>
              <w:pStyle w:val="Tabla"/>
            </w:pPr>
            <w:r/>
            <w:r>
              <w:rPr>
                <w:b w:val="0"/>
                <w:i w:val="0"/>
              </w:rPr>
              <w:t>500 – 1.500 m²</w:t>
            </w:r>
          </w:p>
        </w:tc>
        <w:tc>
          <w:tcPr>
            <w:tcW w:type="dxa" w:w="3137"/>
          </w:tcPr>
          <w:p>
            <w:pPr>
              <w:pStyle w:val="Tabla"/>
            </w:pPr>
            <w:r/>
            <w:r>
              <w:rPr>
                <w:b w:val="0"/>
                <w:i w:val="0"/>
              </w:rPr>
              <w:t>Concursos, galas, ficción de plató</w:t>
            </w:r>
          </w:p>
        </w:tc>
      </w:tr>
      <w:tr>
        <w:tc>
          <w:tcPr>
            <w:tcW w:type="dxa" w:w="3137"/>
          </w:tcPr>
          <w:p>
            <w:pPr>
              <w:pStyle w:val="Tabla"/>
            </w:pPr>
            <w:r/>
            <w:r>
              <w:rPr>
                <w:b w:val="0"/>
                <w:i w:val="0"/>
              </w:rPr>
              <w:t>Gran formato</w:t>
            </w:r>
          </w:p>
        </w:tc>
        <w:tc>
          <w:tcPr>
            <w:tcW w:type="dxa" w:w="3137"/>
          </w:tcPr>
          <w:p>
            <w:pPr>
              <w:pStyle w:val="Tabla"/>
            </w:pPr>
            <w:r/>
            <w:r>
              <w:rPr>
                <w:b w:val="0"/>
                <w:i w:val="0"/>
              </w:rPr>
              <w:t>Más de 1.500 m²</w:t>
            </w:r>
          </w:p>
        </w:tc>
        <w:tc>
          <w:tcPr>
            <w:tcW w:type="dxa" w:w="3137"/>
          </w:tcPr>
          <w:p>
            <w:pPr>
              <w:pStyle w:val="Tabla"/>
            </w:pPr>
            <w:r/>
            <w:r>
              <w:rPr>
                <w:b w:val="0"/>
                <w:i w:val="0"/>
              </w:rPr>
              <w:t>Grandes galas con público numeroso</w:t>
            </w:r>
          </w:p>
        </w:tc>
      </w:tr>
      <w:tr>
        <w:tc>
          <w:tcPr>
            <w:tcW w:type="dxa" w:w="3137"/>
          </w:tcPr>
          <w:p>
            <w:pPr>
              <w:pStyle w:val="Tabla"/>
            </w:pPr>
            <w:r/>
            <w:r>
              <w:rPr>
                <w:b w:val="0"/>
                <w:i w:val="0"/>
              </w:rPr>
            </w:r>
            <w:r>
              <w:rPr>
                <w:b/>
                <w:i w:val="0"/>
              </w:rPr>
              <w:t>Virtual</w:t>
            </w:r>
            <w:r>
              <w:rPr>
                <w:b w:val="0"/>
                <w:i w:val="0"/>
              </w:rPr>
            </w:r>
          </w:p>
        </w:tc>
        <w:tc>
          <w:tcPr>
            <w:tcW w:type="dxa" w:w="3137"/>
          </w:tcPr>
          <w:p>
            <w:pPr>
              <w:pStyle w:val="Tabla"/>
            </w:pPr>
            <w:r/>
            <w:r>
              <w:rPr>
                <w:b w:val="0"/>
                <w:i w:val="0"/>
              </w:rPr>
              <w:t>Cualquiera</w:t>
            </w:r>
          </w:p>
        </w:tc>
        <w:tc>
          <w:tcPr>
            <w:tcW w:type="dxa" w:w="3137"/>
          </w:tcPr>
          <w:p>
            <w:pPr>
              <w:pStyle w:val="Tabla"/>
            </w:pPr>
            <w:r/>
            <w:r>
              <w:rPr>
                <w:b w:val="0"/>
                <w:i w:val="0"/>
              </w:rPr>
              <w:t xml:space="preserve">Croma o </w:t>
            </w:r>
            <w:r>
              <w:rPr>
                <w:b/>
                <w:i w:val="0"/>
              </w:rPr>
              <w:t>pared de LED</w:t>
            </w:r>
            <w:r>
              <w:rPr>
                <w:b w:val="0"/>
                <w:i w:val="0"/>
              </w:rPr>
              <w:t xml:space="preserve">, con </w:t>
            </w:r>
            <w:r>
              <w:rPr>
                <w:b/>
                <w:i w:val="0"/>
              </w:rPr>
              <w:t>seguimiento de cámara</w:t>
            </w:r>
            <w:r>
              <w:rPr>
                <w:b w:val="0"/>
                <w:i w:val="0"/>
              </w:rPr>
            </w:r>
          </w:p>
        </w:tc>
      </w:tr>
      <w:tr>
        <w:tc>
          <w:tcPr>
            <w:tcW w:type="dxa" w:w="3137"/>
          </w:tcPr>
          <w:p>
            <w:pPr>
              <w:pStyle w:val="Tabla"/>
            </w:pPr>
            <w:r/>
            <w:r>
              <w:rPr>
                <w:b w:val="0"/>
                <w:i w:val="0"/>
              </w:rPr>
            </w:r>
            <w:r>
              <w:rPr>
                <w:b/>
                <w:i w:val="0"/>
              </w:rPr>
              <w:t>Automatizado</w:t>
            </w:r>
            <w:r>
              <w:rPr>
                <w:b w:val="0"/>
                <w:i w:val="0"/>
              </w:rPr>
            </w:r>
          </w:p>
        </w:tc>
        <w:tc>
          <w:tcPr>
            <w:tcW w:type="dxa" w:w="3137"/>
          </w:tcPr>
          <w:p>
            <w:pPr>
              <w:pStyle w:val="Tabla"/>
            </w:pPr>
            <w:r/>
            <w:r>
              <w:rPr>
                <w:b w:val="0"/>
                <w:i w:val="0"/>
              </w:rPr>
              <w:t>Pequeño o medio</w:t>
            </w:r>
          </w:p>
        </w:tc>
        <w:tc>
          <w:tcPr>
            <w:tcW w:type="dxa" w:w="3137"/>
          </w:tcPr>
          <w:p>
            <w:pPr>
              <w:pStyle w:val="Tabla"/>
            </w:pPr>
            <w:r/>
            <w:r>
              <w:rPr>
                <w:b w:val="0"/>
                <w:i w:val="0"/>
              </w:rPr>
              <w:t xml:space="preserve">Informativos y canales de bajo coste, </w:t>
            </w:r>
            <w:r>
              <w:rPr>
                <w:b/>
                <w:i w:val="0"/>
              </w:rPr>
              <w:t>sin operadores en plató</w:t>
            </w:r>
            <w:r>
              <w:rPr>
                <w:b w:val="0"/>
                <w:i w:val="0"/>
              </w:rPr>
            </w:r>
          </w:p>
        </w:tc>
      </w:tr>
    </w:tbl>
    <w:p>
      <w:pPr/>
    </w:p>
    <w:p>
      <w:pPr>
        <w:pStyle w:val="ListBullet"/>
      </w:pPr>
      <w:r>
        <w:rPr>
          <w:b w:val="0"/>
          <w:i w:val="0"/>
        </w:rPr>
      </w:r>
      <w:r>
        <w:rPr>
          <w:b/>
          <w:i w:val="0"/>
        </w:rPr>
        <w:t>DECLARADO</w:t>
      </w:r>
      <w:r>
        <w:rPr>
          <w:b w:val="0"/>
          <w:i w:val="0"/>
        </w:rPr>
        <w:t xml:space="preserve">: </w:t>
      </w:r>
      <w:r>
        <w:rPr>
          <w:b/>
          <w:i w:val="0"/>
        </w:rPr>
        <w:t>no hay clasificación normalizada por superficie.</w:t>
      </w:r>
      <w:r>
        <w:rPr>
          <w:b w:val="0"/>
          <w:i w:val="0"/>
        </w:rPr>
        <w:t xml:space="preserve"> Las cifras son orientativas.</w:t>
      </w:r>
    </w:p>
    <w:p>
      <w:pPr>
        <w:pStyle w:val="ListBullet"/>
      </w:pPr>
      <w:r>
        <w:rPr>
          <w:b w:val="0"/>
          <w:i w:val="0"/>
        </w:rPr>
      </w:r>
      <w:r>
        <w:rPr>
          <w:b/>
          <w:i w:val="0"/>
        </w:rPr>
        <w:t>El criterio real</w:t>
      </w:r>
      <w:r>
        <w:rPr>
          <w:b w:val="0"/>
          <w:i w:val="0"/>
        </w:rPr>
        <w:t xml:space="preserve">: </w:t>
      </w:r>
      <w:r>
        <w:rPr>
          <w:b/>
          <w:i w:val="0"/>
        </w:rPr>
        <w:t>el tamaño lo decide el decorado más grande que se vaya a montar, más el</w:t>
      </w:r>
      <w:r>
        <w:t xml:space="preserve"> </w:t>
      </w:r>
      <w:r>
        <w:rPr>
          <w:b/>
          <w:i w:val="0"/>
        </w:rPr>
        <w:t>espacio que las cámaras necesitan para tirar.</w:t>
      </w:r>
      <w:r>
        <w:rPr>
          <w:b w:val="0"/>
          <w:i w:val="0"/>
        </w:rPr>
      </w:r>
    </w:p>
    <w:p>
      <w:pPr>
        <w:pStyle w:val="Heading2"/>
      </w:pPr>
      <w:r>
        <w:rPr>
          <w:b w:val="0"/>
          <w:i w:val="0"/>
        </w:rPr>
        <w:t>Cómo tiene que ser el plató</w:t>
      </w:r>
    </w:p>
    <w:p>
      <w:pPr>
        <w:pStyle w:val="ListBullet"/>
      </w:pPr>
      <w:r>
        <w:rPr>
          <w:rStyle w:val="Código"/>
          <w:b w:val="0"/>
          <w:i w:val="0"/>
        </w:rPr>
        <w:t>[oficio]</w:t>
      </w:r>
      <w:r>
        <w:rPr>
          <w:b w:val="0"/>
          <w:i w:val="0"/>
        </w:rPr>
        <w:t xml:space="preserve"> · </w:t>
      </w:r>
      <w:r>
        <w:rPr>
          <w:b/>
          <w:i w:val="0"/>
        </w:rPr>
        <w:t>DIÁFANO</w:t>
      </w:r>
      <w:r>
        <w:rPr>
          <w:b w:val="0"/>
          <w:i w:val="0"/>
        </w:rPr>
        <w:t xml:space="preserve"> (sin pilares) · </w:t>
      </w:r>
      <w:r>
        <w:rPr>
          <w:b/>
          <w:i w:val="0"/>
        </w:rPr>
        <w:t>suelo NIVELADO Y LISO</w:t>
      </w:r>
      <w:r>
        <w:rPr>
          <w:b w:val="0"/>
          <w:i w:val="0"/>
        </w:rPr>
        <w:t xml:space="preserve"> —los pedestales ruedan y un</w:t>
      </w:r>
      <w:r>
        <w:t xml:space="preserve"> </w:t>
      </w:r>
      <w:r>
        <w:rPr>
          <w:b w:val="0"/>
          <w:i w:val="0"/>
        </w:rPr>
        <w:t xml:space="preserve">desnivel </w:t>
      </w:r>
      <w:r>
        <w:rPr>
          <w:b/>
          <w:i w:val="0"/>
        </w:rPr>
        <w:t>se ve como un balanceo</w:t>
      </w:r>
      <w:r>
        <w:rPr>
          <w:b w:val="0"/>
          <w:i w:val="0"/>
        </w:rPr>
        <w:t xml:space="preserve">— · </w:t>
      </w:r>
      <w:r>
        <w:rPr>
          <w:b/>
          <w:i w:val="0"/>
        </w:rPr>
        <w:t>insonorizado</w:t>
      </w:r>
      <w:r>
        <w:rPr>
          <w:b w:val="0"/>
          <w:i w:val="0"/>
        </w:rPr>
        <w:t xml:space="preserve"> (sonido en directo) · </w:t>
      </w:r>
      <w:r>
        <w:rPr>
          <w:b/>
          <w:i w:val="0"/>
        </w:rPr>
        <w:t>ventilado y en</w:t>
      </w:r>
      <w:r>
        <w:t xml:space="preserve"> </w:t>
      </w:r>
      <w:r>
        <w:rPr>
          <w:b/>
          <w:i w:val="0"/>
        </w:rPr>
        <w:t>silencio</w:t>
      </w:r>
      <w:r>
        <w:rPr>
          <w:b w:val="0"/>
          <w:i w:val="0"/>
        </w:rPr>
        <w:t xml:space="preserve"> —la luz calienta, la climatización </w:t>
      </w:r>
      <w:r>
        <w:rPr>
          <w:b/>
          <w:i w:val="0"/>
        </w:rPr>
        <w:t>no puede oírse</w:t>
      </w:r>
      <w:r>
        <w:rPr>
          <w:b w:val="0"/>
          <w:i w:val="0"/>
        </w:rPr>
        <w:t xml:space="preserve">— · </w:t>
      </w:r>
      <w:r>
        <w:rPr>
          <w:b/>
          <w:i w:val="0"/>
        </w:rPr>
        <w:t>acceso de gran tamaño</w:t>
      </w:r>
      <w:r>
        <w:rPr>
          <w:b w:val="0"/>
          <w:i w:val="0"/>
        </w:rPr>
        <w:t xml:space="preserve"> para</w:t>
      </w:r>
      <w:r>
        <w:t xml:space="preserve"> </w:t>
      </w:r>
      <w:r>
        <w:rPr>
          <w:b w:val="0"/>
          <w:i w:val="0"/>
        </w:rPr>
        <w:t xml:space="preserve">los decorados · </w:t>
      </w:r>
      <w:r>
        <w:rPr>
          <w:b/>
          <w:i w:val="0"/>
        </w:rPr>
        <w:t>parrilla de iluminación</w:t>
      </w:r>
      <w:r>
        <w:rPr>
          <w:b w:val="0"/>
          <w:i w:val="0"/>
        </w:rPr>
        <w:t xml:space="preserve"> · </w:t>
      </w:r>
      <w:r>
        <w:rPr>
          <w:b/>
          <w:i w:val="0"/>
        </w:rPr>
        <w:t>potencia eléctrica suficiente y su reserva</w:t>
      </w:r>
      <w:r>
        <w:rPr>
          <w:b w:val="0"/>
          <w:i w:val="0"/>
        </w:rPr>
        <w:t>: la</w:t>
      </w:r>
      <w:r>
        <w:t xml:space="preserve"> </w:t>
      </w:r>
      <w:r>
        <w:rPr>
          <w:b w:val="0"/>
          <w:i w:val="0"/>
        </w:rPr>
        <w:t>iluminación es el mayor consumo.</w:t>
      </w:r>
    </w:p>
    <w:p>
      <w:pPr>
        <w:pStyle w:val="ListBullet"/>
      </w:pPr>
      <w:r>
        <w:rPr>
          <w:b w:val="0"/>
          <w:i w:val="0"/>
        </w:rPr>
      </w:r>
      <w:r>
        <w:rPr>
          <w:b/>
          <w:i w:val="0"/>
        </w:rPr>
        <w:t>Frecuentes pero NO obligatorios</w:t>
      </w:r>
      <w:r>
        <w:rPr>
          <w:b w:val="0"/>
          <w:i w:val="0"/>
        </w:rPr>
        <w:t xml:space="preserve">: </w:t>
      </w:r>
      <w:r>
        <w:rPr>
          <w:b/>
          <w:i w:val="0"/>
        </w:rPr>
        <w:t>ciclorama</w:t>
      </w:r>
      <w:r>
        <w:rPr>
          <w:b w:val="0"/>
          <w:i w:val="0"/>
        </w:rPr>
        <w:t xml:space="preserve"> —fondo curvo continuo sin esquinas— y </w:t>
      </w:r>
      <w:r>
        <w:rPr>
          <w:b/>
          <w:i w:val="0"/>
        </w:rPr>
        <w:t>foso</w:t>
      </w:r>
      <w:r>
        <w:rPr>
          <w:b w:val="0"/>
          <w:i w:val="0"/>
        </w:rPr>
        <w:t xml:space="preserve"> o</w:t>
      </w:r>
      <w:r>
        <w:t xml:space="preserve"> </w:t>
      </w:r>
      <w:r>
        <w:rPr>
          <w:b w:val="0"/>
          <w:i w:val="0"/>
        </w:rPr>
        <w:t>suelo técnico para cables.</w:t>
      </w:r>
    </w:p>
    <w:p>
      <w:pPr>
        <w:pStyle w:val="Heading2"/>
      </w:pPr>
      <w:r>
        <w:rPr>
          <w:b w:val="0"/>
          <w:i w:val="0"/>
        </w:rPr>
        <w:t>Los controles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manda</w:t>
            </w:r>
          </w:p>
        </w:tc>
      </w:tr>
      <w:tr>
        <w:tc>
          <w:tcPr>
            <w:tcW w:type="dxa" w:w="4706"/>
          </w:tcPr>
          <w:p>
            <w:pPr>
              <w:pStyle w:val="Tabla"/>
            </w:pPr>
            <w:r/>
            <w:r>
              <w:rPr>
                <w:b w:val="0"/>
                <w:i w:val="0"/>
              </w:rPr>
            </w:r>
            <w:r>
              <w:rPr>
                <w:b/>
                <w:i w:val="0"/>
              </w:rPr>
              <w:t>De realización</w:t>
            </w:r>
            <w:r>
              <w:rPr>
                <w:b w:val="0"/>
                <w:i w:val="0"/>
              </w:rPr>
            </w:r>
          </w:p>
        </w:tc>
        <w:tc>
          <w:tcPr>
            <w:tcW w:type="dxa" w:w="4706"/>
          </w:tcPr>
          <w:p>
            <w:pPr>
              <w:pStyle w:val="Tabla"/>
            </w:pPr>
            <w:r/>
            <w:r>
              <w:rPr>
                <w:b w:val="0"/>
                <w:i w:val="0"/>
              </w:rPr>
            </w:r>
            <w:r>
              <w:rPr>
                <w:b/>
                <w:i w:val="0"/>
              </w:rPr>
              <w:t>La imagen que sale</w:t>
            </w:r>
            <w:r>
              <w:rPr>
                <w:b w:val="0"/>
                <w:i w:val="0"/>
              </w:rPr>
            </w:r>
          </w:p>
        </w:tc>
      </w:tr>
      <w:tr>
        <w:tc>
          <w:tcPr>
            <w:tcW w:type="dxa" w:w="4706"/>
          </w:tcPr>
          <w:p>
            <w:pPr>
              <w:pStyle w:val="Tabla"/>
            </w:pPr>
            <w:r/>
            <w:r>
              <w:rPr>
                <w:b w:val="0"/>
                <w:i w:val="0"/>
              </w:rPr>
              <w:t>De imagen</w:t>
            </w:r>
          </w:p>
        </w:tc>
        <w:tc>
          <w:tcPr>
            <w:tcW w:type="dxa" w:w="4706"/>
          </w:tcPr>
          <w:p>
            <w:pPr>
              <w:pStyle w:val="Tabla"/>
            </w:pPr>
            <w:r/>
            <w:r>
              <w:rPr>
                <w:b w:val="0"/>
                <w:i w:val="0"/>
              </w:rPr>
            </w:r>
            <w:r>
              <w:rPr>
                <w:b/>
                <w:i w:val="0"/>
              </w:rPr>
              <w:t>Las cámaras</w:t>
            </w:r>
            <w:r>
              <w:rPr>
                <w:b w:val="0"/>
                <w:i w:val="0"/>
              </w:rPr>
              <w:t>, desde sus CCU</w:t>
            </w:r>
          </w:p>
        </w:tc>
      </w:tr>
      <w:tr>
        <w:tc>
          <w:tcPr>
            <w:tcW w:type="dxa" w:w="4706"/>
          </w:tcPr>
          <w:p>
            <w:pPr>
              <w:pStyle w:val="Tabla"/>
            </w:pPr>
            <w:r/>
            <w:r>
              <w:rPr>
                <w:b w:val="0"/>
                <w:i w:val="0"/>
              </w:rPr>
              <w:t>De sonido</w:t>
            </w:r>
          </w:p>
        </w:tc>
        <w:tc>
          <w:tcPr>
            <w:tcW w:type="dxa" w:w="4706"/>
          </w:tcPr>
          <w:p>
            <w:pPr>
              <w:pStyle w:val="Tabla"/>
            </w:pPr>
            <w:r/>
            <w:r>
              <w:rPr>
                <w:b w:val="0"/>
                <w:i w:val="0"/>
              </w:rPr>
              <w:t>Mesa, micrófonos, retornos</w:t>
            </w:r>
          </w:p>
        </w:tc>
      </w:tr>
      <w:tr>
        <w:tc>
          <w:tcPr>
            <w:tcW w:type="dxa" w:w="4706"/>
          </w:tcPr>
          <w:p>
            <w:pPr>
              <w:pStyle w:val="Tabla"/>
            </w:pPr>
            <w:r/>
            <w:r>
              <w:rPr>
                <w:b w:val="0"/>
                <w:i w:val="0"/>
              </w:rPr>
              <w:t>De iluminación</w:t>
            </w:r>
          </w:p>
        </w:tc>
        <w:tc>
          <w:tcPr>
            <w:tcW w:type="dxa" w:w="4706"/>
          </w:tcPr>
          <w:p>
            <w:pPr>
              <w:pStyle w:val="Tabla"/>
            </w:pPr>
            <w:r/>
            <w:r>
              <w:rPr>
                <w:b w:val="0"/>
                <w:i w:val="0"/>
              </w:rPr>
              <w:t>Mesa de luces y reguladores</w:t>
            </w:r>
          </w:p>
        </w:tc>
      </w:tr>
      <w:tr>
        <w:tc>
          <w:tcPr>
            <w:tcW w:type="dxa" w:w="4706"/>
          </w:tcPr>
          <w:p>
            <w:pPr>
              <w:pStyle w:val="Tabla"/>
            </w:pPr>
            <w:r/>
            <w:r>
              <w:rPr>
                <w:b w:val="0"/>
                <w:i w:val="0"/>
              </w:rPr>
            </w:r>
            <w:r>
              <w:rPr>
                <w:b/>
                <w:i w:val="0"/>
              </w:rPr>
              <w:t>Central</w:t>
            </w:r>
            <w:r>
              <w:rPr>
                <w:b w:val="0"/>
                <w:i w:val="0"/>
              </w:rPr>
            </w:r>
          </w:p>
        </w:tc>
        <w:tc>
          <w:tcPr>
            <w:tcW w:type="dxa" w:w="4706"/>
          </w:tcPr>
          <w:p>
            <w:pPr>
              <w:pStyle w:val="Tabla"/>
            </w:pPr>
            <w:r/>
            <w:r>
              <w:rPr>
                <w:b w:val="0"/>
                <w:i w:val="0"/>
              </w:rPr>
            </w:r>
            <w:r>
              <w:rPr>
                <w:b/>
                <w:i w:val="0"/>
              </w:rPr>
              <w:t>Encaminamiento de TODAS las señales del centro</w:t>
            </w:r>
            <w:r>
              <w:rPr>
                <w:b w:val="0"/>
                <w:i w:val="0"/>
              </w:rPr>
              <w:t xml:space="preserve"> y sincronización</w:t>
            </w:r>
          </w:p>
        </w:tc>
      </w:tr>
      <w:tr>
        <w:tc>
          <w:tcPr>
            <w:tcW w:type="dxa" w:w="4706"/>
          </w:tcPr>
          <w:p>
            <w:pPr>
              <w:pStyle w:val="Tabla"/>
            </w:pPr>
            <w:r/>
            <w:r>
              <w:rPr>
                <w:b w:val="0"/>
                <w:i w:val="0"/>
              </w:rPr>
              <w:t>Continuidad</w:t>
            </w:r>
          </w:p>
        </w:tc>
        <w:tc>
          <w:tcPr>
            <w:tcW w:type="dxa" w:w="4706"/>
          </w:tcPr>
          <w:p>
            <w:pPr>
              <w:pStyle w:val="Tabla"/>
            </w:pPr>
            <w:r/>
            <w:r>
              <w:rPr>
                <w:b w:val="0"/>
                <w:i w:val="0"/>
              </w:rPr>
              <w:t>Lo que se emite en el canal</w:t>
            </w:r>
          </w:p>
        </w:tc>
      </w:tr>
    </w:tbl>
    <w:p>
      <w:pPr/>
    </w:p>
    <w:p>
      <w:pPr>
        <w:pStyle w:val="ListBullet"/>
      </w:pPr>
      <w:r>
        <w:rPr>
          <w:b w:val="0"/>
          <w:i w:val="0"/>
        </w:rPr>
      </w:r>
      <w:r>
        <w:rPr>
          <w:b/>
          <w:i w:val="0"/>
        </w:rPr>
        <w:t>Los cuatro primeros son DEL ESTUDIO; los dos últimos, DE LA CASA ENTERA</w:t>
      </w:r>
      <w:r>
        <w:rPr>
          <w:b w:val="0"/>
          <w:i w:val="0"/>
        </w:rPr>
        <w:t xml:space="preserve"> → tema 13.</w:t>
      </w:r>
    </w:p>
    <w:p>
      <w:pPr>
        <w:pStyle w:val="Heading2"/>
      </w:pPr>
      <w:r>
        <w:rPr>
          <w:b w:val="0"/>
          <w:i w:val="0"/>
        </w:rPr>
        <w:t>La dotación técnica</w:t>
      </w:r>
    </w:p>
    <w:p>
      <w:pPr>
        <w:pStyle w:val="ListBullet"/>
      </w:pPr>
      <w:r>
        <w:rPr>
          <w:rStyle w:val="Código"/>
          <w:b w:val="0"/>
          <w:i w:val="0"/>
        </w:rPr>
        <w:t>[oficio]</w:t>
      </w:r>
      <w:r>
        <w:rPr>
          <w:b w:val="0"/>
          <w:i w:val="0"/>
        </w:rPr>
        <w:t xml:space="preserve"> · </w:t>
      </w:r>
      <w:r>
        <w:rPr>
          <w:b/>
          <w:i w:val="0"/>
        </w:rPr>
        <w:t>Lo que hay que contar al presupuestar</w:t>
      </w:r>
      <w:r>
        <w:rPr>
          <w:b w:val="0"/>
          <w:i w:val="0"/>
        </w:rPr>
        <w:t xml:space="preserve">: cámaras con óptica, </w:t>
      </w:r>
      <w:r>
        <w:rPr>
          <w:b/>
          <w:i w:val="0"/>
        </w:rPr>
        <w:t>CCU</w:t>
      </w:r>
      <w:r>
        <w:rPr>
          <w:b w:val="0"/>
          <w:i w:val="0"/>
        </w:rPr>
        <w:t>, pedestal y cable</w:t>
      </w:r>
      <w:r>
        <w:t xml:space="preserve"> </w:t>
      </w:r>
      <w:r>
        <w:rPr>
          <w:b w:val="0"/>
          <w:i w:val="0"/>
        </w:rPr>
        <w:t xml:space="preserve">· soportes especiales · </w:t>
      </w:r>
      <w:r>
        <w:rPr>
          <w:b/>
          <w:i w:val="0"/>
        </w:rPr>
        <w:t>mezclador de vídeo</w:t>
      </w:r>
      <w:r>
        <w:rPr>
          <w:b w:val="0"/>
          <w:i w:val="0"/>
        </w:rPr>
        <w:t xml:space="preserve"> con bancos, llaves y efectos digitales · servidores</w:t>
      </w:r>
      <w:r>
        <w:t xml:space="preserve"> </w:t>
      </w:r>
      <w:r>
        <w:rPr>
          <w:b w:val="0"/>
          <w:i w:val="0"/>
        </w:rPr>
        <w:t>de clips, repeticiones y emisión · grafismo y motor de tiempo real · sonido (mesa, inalámbricos,</w:t>
      </w:r>
      <w:r>
        <w:t xml:space="preserve"> </w:t>
      </w:r>
      <w:r>
        <w:rPr>
          <w:b w:val="0"/>
          <w:i w:val="0"/>
        </w:rPr>
      </w:r>
      <w:r>
        <w:rPr>
          <w:b/>
          <w:i w:val="0"/>
        </w:rPr>
        <w:t>intercomunicación</w:t>
      </w:r>
      <w:r>
        <w:rPr>
          <w:b w:val="0"/>
          <w:i w:val="0"/>
        </w:rPr>
        <w:t>, retornos) · iluminación (parrilla, aparatos, mesa, reguladores) ·</w:t>
      </w:r>
      <w:r>
        <w:t xml:space="preserve"> </w:t>
      </w:r>
      <w:r>
        <w:rPr>
          <w:b w:val="0"/>
          <w:i w:val="0"/>
        </w:rPr>
        <w:t xml:space="preserve">monitorizado y aparatos de medida · </w:t>
      </w:r>
      <w:r>
        <w:rPr>
          <w:b/>
          <w:i w:val="0"/>
        </w:rPr>
        <w:t>generador de sincronismos y su reparto</w:t>
      </w:r>
      <w:r>
        <w:rPr>
          <w:b w:val="0"/>
          <w:i w:val="0"/>
        </w:rPr>
        <w:t xml:space="preserve"> · comunicaciones,</w:t>
      </w:r>
      <w:r>
        <w:t xml:space="preserve"> </w:t>
      </w:r>
      <w:r>
        <w:rPr>
          <w:b w:val="0"/>
          <w:i w:val="0"/>
        </w:rPr>
        <w:t xml:space="preserve">pilotos y </w:t>
      </w:r>
      <w:r>
        <w:rPr>
          <w:b/>
          <w:i w:val="0"/>
        </w:rPr>
        <w:t>teleprompter</w:t>
      </w:r>
      <w:r>
        <w:rPr>
          <w:b w:val="0"/>
          <w:i w:val="0"/>
        </w:rPr>
        <w:t xml:space="preserve"> · paneles de LED de decorado.</w:t>
      </w:r>
    </w:p>
    <w:p>
      <w:pPr>
        <w:pStyle w:val="ListBullet"/>
      </w:pPr>
      <w:r>
        <w:rPr>
          <w:b w:val="0"/>
          <w:i w:val="0"/>
        </w:rPr>
      </w:r>
      <w:r>
        <w:rPr>
          <w:b/>
          <w:i w:val="0"/>
        </w:rPr>
        <w:t>LO QUE SUELE OLVIDARSE</w:t>
      </w:r>
      <w:r>
        <w:rPr>
          <w:b w:val="0"/>
          <w:i w:val="0"/>
        </w:rPr>
        <w:t xml:space="preserve">: </w:t>
      </w:r>
      <w:r>
        <w:rPr>
          <w:b/>
          <w:i w:val="0"/>
        </w:rPr>
        <w:t>el personal que opera todo eso</w:t>
      </w:r>
      <w:r>
        <w:rPr>
          <w:b w:val="0"/>
          <w:i w:val="0"/>
        </w:rPr>
        <w:t>, que es lo que convierte una lista de</w:t>
      </w:r>
      <w:r>
        <w:t xml:space="preserve"> </w:t>
      </w:r>
      <w:r>
        <w:rPr>
          <w:b w:val="0"/>
          <w:i w:val="0"/>
        </w:rPr>
        <w:t>aparatos en un estudio en marcha.</w:t>
      </w:r>
    </w:p>
    <w:p>
      <w:pPr>
        <w:pStyle w:val="Heading2"/>
      </w:pPr>
      <w:r>
        <w:rPr>
          <w:b w:val="0"/>
          <w:i w:val="0"/>
        </w:rPr>
        <w:t>La automatización</w:t>
      </w:r>
    </w:p>
    <w:p>
      <w:pPr>
        <w:pStyle w:val="ListBullet"/>
      </w:pPr>
      <w:r>
        <w:rPr>
          <w:rStyle w:val="Código"/>
          <w:b w:val="0"/>
          <w:i w:val="0"/>
        </w:rPr>
        <w:t>[oficio]</w:t>
      </w:r>
      <w:r>
        <w:rPr>
          <w:b w:val="0"/>
          <w:i w:val="0"/>
        </w:rPr>
        <w:t xml:space="preserve"> · </w:t>
      </w:r>
      <w:r>
        <w:rPr>
          <w:b/>
          <w:i w:val="0"/>
        </w:rPr>
        <w:t>Sustituye operadores por secuencias programadas</w:t>
      </w:r>
      <w:r>
        <w:rPr>
          <w:b w:val="0"/>
          <w:i w:val="0"/>
        </w:rPr>
        <w:t>: cámaras robotizadas con posiciones</w:t>
      </w:r>
      <w:r>
        <w:t xml:space="preserve"> </w:t>
      </w:r>
      <w:r>
        <w:rPr>
          <w:b w:val="0"/>
          <w:i w:val="0"/>
        </w:rPr>
        <w:t xml:space="preserve">memorizadas · realización disparada </w:t>
      </w:r>
      <w:r>
        <w:rPr>
          <w:b/>
          <w:i w:val="0"/>
        </w:rPr>
        <w:t>desde la escaleta</w:t>
      </w:r>
      <w:r>
        <w:rPr>
          <w:b w:val="0"/>
          <w:i w:val="0"/>
        </w:rPr>
        <w:t xml:space="preserve"> · audio ligado a la fuente al aire ·</w:t>
      </w:r>
      <w:r>
        <w:t xml:space="preserve"> </w:t>
      </w:r>
      <w:r>
        <w:rPr>
          <w:b w:val="0"/>
          <w:i w:val="0"/>
        </w:rPr>
        <w:t xml:space="preserve">grafismo cargado desde el sistema de redacción · </w:t>
      </w:r>
      <w:r>
        <w:rPr>
          <w:b/>
          <w:i w:val="0"/>
        </w:rPr>
        <w:t>ambientes de luz por bloque</w:t>
      </w:r>
      <w:r>
        <w:rPr>
          <w:b w:val="0"/>
          <w:i w:val="0"/>
        </w:rPr>
        <w:t>.</w:t>
      </w:r>
    </w:p>
    <w:p>
      <w:pPr>
        <w:pStyle w:val="ListBullet"/>
      </w:pPr>
      <w:r>
        <w:rPr>
          <w:b w:val="0"/>
          <w:i w:val="0"/>
        </w:rPr>
      </w:r>
      <w:r>
        <w:rPr>
          <w:b/>
          <w:i w:val="0"/>
        </w:rPr>
        <w:t>Ventaja: el coste por hora de emisión. Riesgo: un imprevisto no se resuelve solo.</w:t>
      </w:r>
      <w:r>
        <w:rPr>
          <w:b w:val="0"/>
          <w:i w:val="0"/>
        </w:rPr>
        <w:t xml:space="preserve"> Por eso domina</w:t>
      </w:r>
      <w:r>
        <w:t xml:space="preserve"> </w:t>
      </w:r>
      <w:r>
        <w:rPr>
          <w:b w:val="0"/>
          <w:i w:val="0"/>
        </w:rPr>
        <w:t xml:space="preserve">en informativos y canales de flujo y </w:t>
      </w:r>
      <w:r>
        <w:rPr>
          <w:b/>
          <w:i w:val="0"/>
        </w:rPr>
        <w:t>es rara en programas con público</w:t>
      </w:r>
      <w:r>
        <w:rPr>
          <w:b w:val="0"/>
          <w:i w:val="0"/>
        </w:rPr>
        <w:t>.</w:t>
      </w:r>
    </w:p>
    <w:p>
      <w:pPr>
        <w:pStyle w:val="ListBullet"/>
      </w:pPr>
      <w:r>
        <w:rPr>
          <w:b w:val="0"/>
          <w:i w:val="0"/>
        </w:rPr>
      </w:r>
      <w:r>
        <w:rPr>
          <w:b/>
          <w:i w:val="0"/>
        </w:rPr>
        <w:t>PREGUNTA 76</w:t>
      </w:r>
      <w:r>
        <w:rPr>
          <w:b w:val="0"/>
          <w:i w:val="0"/>
        </w:rPr>
        <w:t xml:space="preserve"> · </w:t>
      </w:r>
      <w:r>
        <w:rPr>
          <w:rStyle w:val="Código"/>
          <w:b w:val="0"/>
          <w:i w:val="0"/>
        </w:rPr>
        <w:t>[uso]</w:t>
      </w:r>
      <w:r>
        <w:rPr>
          <w:b w:val="0"/>
          <w:i w:val="0"/>
        </w:rPr>
        <w:t xml:space="preserve"> · </w:t>
      </w:r>
      <w:r>
        <w:rPr>
          <w:b/>
          <w:i w:val="0"/>
        </w:rPr>
        <w:t>CuePilot</w:t>
      </w:r>
      <w:r>
        <w:rPr>
          <w:b w:val="0"/>
          <w:i w:val="0"/>
        </w:rPr>
        <w:t xml:space="preserve"> es un </w:t>
      </w:r>
      <w:r>
        <w:rPr>
          <w:b/>
          <w:i w:val="0"/>
        </w:rPr>
        <w:t>sistema de guion sincronizado para directo</w:t>
      </w:r>
      <w:r>
        <w:rPr>
          <w:b w:val="0"/>
          <w:i w:val="0"/>
        </w:rPr>
        <w:t>. Su</w:t>
      </w:r>
      <w:r>
        <w:t xml:space="preserve"> </w:t>
      </w:r>
      <w:r>
        <w:rPr>
          <w:b w:val="0"/>
          <w:i w:val="0"/>
        </w:rPr>
        <w:t xml:space="preserve">beneficio oficial: </w:t>
      </w:r>
      <w:r>
        <w:rPr>
          <w:b/>
          <w:i w:val="0"/>
        </w:rPr>
        <w:t>automatiza el flujo sincronizando las acciones de cámaras y audio y facilita la</w:t>
      </w:r>
      <w:r>
        <w:t xml:space="preserve"> </w:t>
      </w:r>
      <w:r>
        <w:rPr>
          <w:b/>
          <w:i w:val="0"/>
        </w:rPr>
        <w:t>comunicación entre director y operadores, sin intervención manual constante.</w:t>
      </w:r>
      <w:r>
        <w:rPr>
          <w:b w:val="0"/>
          <w:i w:val="0"/>
        </w:rPr>
      </w:r>
    </w:p>
    <w:p>
      <w:pPr>
        <w:pStyle w:val="ListBullet"/>
      </w:pPr>
      <w:r>
        <w:rPr>
          <w:b w:val="0"/>
          <w:i w:val="0"/>
        </w:rPr>
      </w:r>
      <w:r>
        <w:rPr>
          <w:b/>
          <w:i w:val="0"/>
        </w:rPr>
        <w:t>Las tres falsas comparten patrón</w:t>
      </w:r>
      <w:r>
        <w:rPr>
          <w:b w:val="0"/>
          <w:i w:val="0"/>
        </w:rPr>
        <w:t xml:space="preserve">: </w:t>
      </w:r>
      <w:r>
        <w:rPr>
          <w:b/>
          <w:i w:val="0"/>
        </w:rPr>
        <w:t>empiezan reconociendo una función real y terminan NEGÁNDOLE</w:t>
      </w:r>
      <w:r>
        <w:t xml:space="preserve"> </w:t>
      </w:r>
      <w:r>
        <w:rPr>
          <w:b/>
          <w:i w:val="0"/>
        </w:rPr>
        <w:t>la integración</w:t>
      </w:r>
      <w:r>
        <w:rPr>
          <w:b w:val="0"/>
          <w:i w:val="0"/>
        </w:rPr>
        <w:t xml:space="preserve"> con los demás sistemas —«no se coordina con cámaras y audio», «sólo automatiza</w:t>
      </w:r>
      <w:r>
        <w:t xml:space="preserve"> </w:t>
      </w:r>
      <w:r>
        <w:rPr>
          <w:b w:val="0"/>
          <w:i w:val="0"/>
        </w:rPr>
        <w:t>gráficos», «sólo emite pregrabado»—.</w:t>
      </w:r>
    </w:p>
    <w:p>
      <w:pPr>
        <w:pStyle w:val="ListBullet"/>
      </w:pPr>
      <w:r>
        <w:rPr>
          <w:b w:val="0"/>
          <w:i w:val="0"/>
        </w:rPr>
      </w:r>
      <w:r>
        <w:rPr>
          <w:b/>
          <w:i w:val="0"/>
        </w:rPr>
        <w:t>REGLA DE LECTURA, la misma del tema 4</w:t>
      </w:r>
      <w:r>
        <w:rPr>
          <w:b w:val="0"/>
          <w:i w:val="0"/>
        </w:rPr>
        <w:t xml:space="preserve">: en las preguntas largas, </w:t>
      </w:r>
      <w:r>
        <w:rPr>
          <w:b/>
          <w:i w:val="0"/>
        </w:rPr>
        <w:t>las opciones que NIEGAN</w:t>
      </w:r>
      <w:r>
        <w:t xml:space="preserve"> </w:t>
      </w:r>
      <w:r>
        <w:rPr>
          <w:b/>
          <w:i w:val="0"/>
        </w:rPr>
        <w:t>capacidades suelen ser las falsas; la que afirma la INTEGRACIÓN suele ser la correcta</w:t>
      </w:r>
      <w:r>
        <w:rPr>
          <w:b w:val="0"/>
          <w:i w:val="0"/>
        </w:rPr>
        <w:t xml:space="preserve"> —y aquí el</w:t>
      </w:r>
      <w:r>
        <w:t xml:space="preserve"> </w:t>
      </w:r>
      <w:r>
        <w:rPr>
          <w:b w:val="0"/>
          <w:i w:val="0"/>
        </w:rPr>
        <w:t>enunciado dice literalmente «cuando se implementa junto con otros sistemas de automatización»—.</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76</w:t>
            </w:r>
          </w:p>
        </w:tc>
        <w:tc>
          <w:tcPr>
            <w:tcW w:type="dxa" w:w="3137"/>
          </w:tcPr>
          <w:p>
            <w:pPr>
              <w:pStyle w:val="Tabla"/>
            </w:pPr>
            <w:r/>
            <w:r>
              <w:rPr>
                <w:b w:val="0"/>
                <w:i w:val="0"/>
              </w:rPr>
              <w:t>Principal beneficio de integrar CuePilot en un directo</w:t>
            </w:r>
          </w:p>
        </w:tc>
        <w:tc>
          <w:tcPr>
            <w:tcW w:type="dxa" w:w="3137"/>
          </w:tcPr>
          <w:p>
            <w:pPr>
              <w:pStyle w:val="Tabla"/>
            </w:pPr>
            <w:r/>
            <w:r>
              <w:rPr>
                <w:b w:val="0"/>
                <w:i w:val="0"/>
              </w:rPr>
              <w:t xml:space="preserve">b) Automatiza el flujo sincronizando equipos y mejora la comunicación ✔ </w:t>
            </w:r>
            <w:r>
              <w:rPr>
                <w:b/>
                <w:i w:val="0"/>
              </w:rPr>
              <w:t>·</w:t>
            </w:r>
            <w:r>
              <w:rPr>
                <w:b w:val="0"/>
                <w:i w:val="0"/>
              </w:rPr>
              <w:t xml:space="preserve"> sólo con la plantilla</w:t>
            </w:r>
          </w:p>
        </w:tc>
      </w:tr>
    </w:tbl>
    <w:p>
      <w:pPr/>
    </w:p>
    <w:p>
      <w:pPr/>
      <w:r>
        <w:rPr>
          <w:b w:val="0"/>
          <w:i w:val="0"/>
        </w:rPr>
      </w:r>
      <w:r>
        <w:rPr>
          <w:b/>
          <w:i w:val="0"/>
        </w:rPr>
        <w:t>La única oficial es correcta.</w:t>
      </w:r>
      <w:r>
        <w:rPr>
          <w:b w:val="0"/>
          <w:i w:val="0"/>
        </w:rPr>
        <w:t xml:space="preserve"> · </w:t>
      </w:r>
      <w:r>
        <w:rPr>
          <w:b/>
          <w:i w:val="0"/>
        </w:rPr>
        <w:t>Qué significa un banco de una sola pregunta y qué no</w:t>
      </w:r>
      <w:r>
        <w:rPr>
          <w:b w:val="0"/>
          <w:i w:val="0"/>
        </w:rPr>
        <w:t>: significa</w:t>
      </w:r>
      <w:r>
        <w:t xml:space="preserve"> </w:t>
      </w:r>
      <w:r>
        <w:rPr>
          <w:b w:val="0"/>
          <w:i w:val="0"/>
        </w:rPr>
        <w:t xml:space="preserve">que </w:t>
      </w:r>
      <w:r>
        <w:rPr>
          <w:b/>
          <w:i w:val="0"/>
        </w:rPr>
        <w:t>este tribunal repartió por otros puntos</w:t>
      </w:r>
      <w:r>
        <w:rPr>
          <w:b w:val="0"/>
          <w:i w:val="0"/>
        </w:rPr>
        <w:t xml:space="preserve">; </w:t>
      </w:r>
      <w:r>
        <w:rPr>
          <w:b/>
          <w:i w:val="0"/>
        </w:rPr>
        <w:t>no</w:t>
      </w:r>
      <w:r>
        <w:rPr>
          <w:b w:val="0"/>
          <w:i w:val="0"/>
        </w:rPr>
        <w:t xml:space="preserve"> que el punto sea menor —el Anexo 2 le dedica un</w:t>
      </w:r>
      <w:r>
        <w:t xml:space="preserve"> </w:t>
      </w:r>
      <w:r>
        <w:rPr>
          <w:b w:val="0"/>
          <w:i w:val="0"/>
        </w:rPr>
        <w:t xml:space="preserve">punto entero con dos rúbricas y </w:t>
      </w:r>
      <w:r>
        <w:rPr>
          <w:b/>
          <w:i w:val="0"/>
        </w:rPr>
        <w:t>el reparto cambia de una convocatoria a otra</w:t>
      </w:r>
      <w:r>
        <w:rPr>
          <w:b w:val="0"/>
          <w:i w:val="0"/>
        </w:rPr>
        <w:t xml:space="preserve">—. · </w:t>
      </w:r>
      <w:r>
        <w:rPr>
          <w:b/>
          <w:i w:val="0"/>
        </w:rPr>
        <w:t>Dimensionar el</w:t>
      </w:r>
      <w:r>
        <w:t xml:space="preserve"> </w:t>
      </w:r>
      <w:r>
        <w:rPr>
          <w:b/>
          <w:i w:val="0"/>
        </w:rPr>
        <w:t>esfuerzo</w:t>
      </w:r>
      <w:r>
        <w:rPr>
          <w:b w:val="0"/>
          <w:i w:val="0"/>
        </w:rPr>
        <w:t xml:space="preserve">: se estudia una vez, se retiene por su relación con el </w:t>
      </w:r>
      <w:r>
        <w:rPr>
          <w:b/>
          <w:i w:val="0"/>
        </w:rPr>
        <w:t>13</w:t>
      </w:r>
      <w:r>
        <w:rPr>
          <w:b w:val="0"/>
          <w:i w:val="0"/>
        </w:rPr>
        <w:t xml:space="preserve"> (controles) y el </w:t>
      </w:r>
      <w:r>
        <w:rPr>
          <w:b/>
          <w:i w:val="0"/>
        </w:rPr>
        <w:t>9</w:t>
      </w:r>
      <w:r>
        <w:rPr>
          <w:b w:val="0"/>
          <w:i w:val="0"/>
        </w:rPr>
      </w:r>
      <w:r>
        <w:t xml:space="preserve"> </w:t>
      </w:r>
      <w:r>
        <w:rPr>
          <w:b w:val="0"/>
          <w:i w:val="0"/>
        </w:rPr>
        <w:t>(iluminación de plató), y no se repasa más.</w:t>
      </w:r>
    </w:p>
    <w:p>
      <w:r>
        <w:br w:type="page"/>
      </w:r>
    </w:p>
    <w:p>
      <w:pPr>
        <w:pStyle w:val="Rótulo"/>
      </w:pPr>
      <w:r>
        <w:t>Para comprobar si el tema se sostiene</w:t>
      </w:r>
    </w:p>
    <w:p>
      <w:pPr>
        <w:pStyle w:val="Heading1"/>
      </w:pPr>
      <w:r>
        <w:t>Preguntas reales de examen · tema 7</w:t>
      </w:r>
    </w:p>
    <w:p>
      <w:pPr/>
      <w:r>
        <w:rPr>
          <w:i/>
        </w:rPr>
        <w:t>1 preguntas de los cuadernillos de 2024. Las respuestas, al final del volumen.</w:t>
      </w:r>
    </w:p>
    <w:p>
      <w:pPr>
        <w:pStyle w:val="Pregunta"/>
      </w:pPr>
      <w:r>
        <w:rPr>
          <w:rStyle w:val="Númerodepregunta"/>
        </w:rPr>
        <w:t xml:space="preserve">1. </w:t>
      </w:r>
      <w:r>
        <w:rPr>
          <w:b/>
        </w:rPr>
        <w:t>¿Cuál es el principal beneficio de integrar el sistema CuePilot en una producción de televisión en directo, especialmente cuando se implementa junto con otros sistemas de automatización como el control de cámaras remotas y el sistema de audio digital, y cómo mejora la interacción entre los operadores técnicos y el director de producción en entornos de emisión complejos?</w:t>
      </w:r>
    </w:p>
    <w:p>
      <w:pPr>
        <w:pStyle w:val="Opción"/>
      </w:pPr>
      <w:r>
        <w:t>a) CuePilot facilita la creación de guiones automatizados para producciones en directo, pero su principal limitación es que no permite la coordinación directa con el equipo de cámaras ni con los sistemas de control de audio en tiempo real, lo que reduce su eficacia en entornos de alta complejidad.</w:t>
      </w:r>
    </w:p>
    <w:p>
      <w:pPr>
        <w:pStyle w:val="Opción"/>
      </w:pPr>
      <w:r>
        <w:t>b) CuePilot permite la automatización del flujo de trabajo de producción en vivo, sincronizando las acciones de los equipos técnicos, como cámaras y audio, y facilitando una comunicación más eficiente entre el director y los operadores, lo que optimiza la ejecución de la emisión en tiempo real sin la necesidad de intervención manual constante.</w:t>
      </w:r>
    </w:p>
    <w:p>
      <w:pPr>
        <w:pStyle w:val="Opción"/>
      </w:pPr>
      <w:r>
        <w:t>c) CuePilot solo se utiliza en la automatización de los gráficos en una transmisión, permitiendo la secuenciación de imágenes y transiciones visuales, pero carece de integración con los sistemas de control de cámaras y audio, por lo que no mejora la coordinación de los equipos técnicos en una emisión en directo.</w:t>
      </w:r>
    </w:p>
    <w:p>
      <w:pPr>
        <w:pStyle w:val="Opción"/>
      </w:pPr>
      <w:r>
        <w:t>d) CuePilot es una herramienta que se usa para gestionar contenido pregrabado y emitirlo de forma automática durante una transmisión en directo, pero no está diseñado para interactuar con los sistemas de cámaras, audio o control en tiempo real durante las producciones complejas, limitando su uso a emisiones de baja interacción.</w:t>
      </w:r>
    </w:p>
    <w:p>
      <w:r>
        <w:br w:type="page"/>
      </w:r>
    </w:p>
    <w:p>
      <w:pPr>
        <w:pStyle w:val="Rótulo"/>
      </w:pPr>
      <w:r>
        <w:t>Temario específico · Producción</w:t>
      </w:r>
    </w:p>
    <w:p>
      <w:pPr>
        <w:pStyle w:val="Heading1"/>
      </w:pPr>
      <w:r>
        <w:t>TEMA 8 – Producción en exteriores: localización, permisos y documentación internacional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Reglamento de Ejecución (UE) 2019/947 de la Comisión, de 24 de mayo de 2019</w:t>
            </w:r>
            <w:r>
              <w:rPr>
                <w:b w:val="0"/>
                <w:i w:val="0"/>
              </w:rPr>
              <w:t xml:space="preserve">, sobre utilización de sistemas de aeronaves no tripuladas, para el rodaje con dron; el resto </w:t>
            </w:r>
            <w:r>
              <w:rPr>
                <w:b/>
                <w:i w:val="0"/>
              </w:rPr>
              <w:t>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DOUE-L-2019-81004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Texto original sin consolidar</w:t>
            </w:r>
            <w:r>
              <w:rPr>
                <w:b w:val="0"/>
                <w:i w:val="0"/>
              </w:rPr>
              <w:t>, y así lo advierte el propio volcado en cada precepto</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cosas no se han podido contrastar</w:t>
            </w:r>
            <w:r>
              <w:rPr>
                <w:b w:val="0"/>
                <w:i w:val="0"/>
              </w:rPr>
              <w:t xml:space="preserve">: la titularidad del </w:t>
            </w:r>
            <w:r>
              <w:rPr>
                <w:b/>
                <w:i w:val="0"/>
              </w:rPr>
              <w:t>Monte de El Pardo</w:t>
            </w:r>
            <w:r>
              <w:rPr>
                <w:b w:val="0"/>
                <w:i w:val="0"/>
              </w:rPr>
              <w:t xml:space="preserve"> —su página es una aplicación de JavaScript que no sirve contenido por ruta estática— y los rasgos del </w:t>
            </w:r>
            <w:r>
              <w:rPr>
                <w:b/>
                <w:i w:val="0"/>
              </w:rPr>
              <w:t>cuaderno ATA</w:t>
            </w:r>
            <w:r>
              <w:rPr>
                <w:b w:val="0"/>
                <w:i w:val="0"/>
              </w:rPr>
              <w:t xml:space="preserve">, cuyo </w:t>
            </w:r>
            <w:r>
              <w:rPr>
                <w:b/>
                <w:i w:val="0"/>
              </w:rPr>
              <w:t>Convenio de Estambul no se ha consultado</w:t>
            </w:r>
            <w:r>
              <w:rPr>
                <w:b w:val="0"/>
                <w:i w:val="0"/>
              </w:rPr>
              <w:t xml:space="preserve"> en este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3.021 palabras</w:t>
            </w:r>
            <w:r>
              <w:rPr>
                <w:b w:val="0"/>
                <w:i w:val="0"/>
              </w:rPr>
            </w:r>
          </w:p>
        </w:tc>
      </w:tr>
    </w:tbl>
    <w:p>
      <w:pPr/>
    </w:p>
    <w:p>
      <w:pPr/>
      <w:r>
        <w:rPr>
          <w:b w:val="0"/>
          <w:i w:val="0"/>
        </w:rPr>
        <w:t>Las siglas de este tema, presentadas de entrada: la unidad móvil (</w:t>
      </w:r>
      <w:r>
        <w:rPr>
          <w:b/>
          <w:i w:val="0"/>
        </w:rPr>
        <w:t>UM</w:t>
      </w:r>
      <w:r>
        <w:rPr>
          <w:b w:val="0"/>
          <w:i w:val="0"/>
        </w:rPr>
        <w:t xml:space="preserve">, escrita </w:t>
      </w:r>
      <w:r>
        <w:rPr>
          <w:b/>
          <w:i w:val="0"/>
        </w:rPr>
        <w:t>UU.MM.</w:t>
      </w:r>
      <w:r>
        <w:rPr>
          <w:b w:val="0"/>
          <w:i w:val="0"/>
        </w:rPr>
        <w:t xml:space="preserve"> en</w:t>
      </w:r>
      <w:r>
        <w:t xml:space="preserve"> </w:t>
      </w:r>
      <w:r>
        <w:rPr>
          <w:b w:val="0"/>
          <w:i w:val="0"/>
        </w:rPr>
        <w:t>plural por el examen); el sistema de aeronave no tripulada (</w:t>
      </w:r>
      <w:r>
        <w:rPr>
          <w:b/>
          <w:i w:val="0"/>
        </w:rPr>
        <w:t>UAS</w:t>
      </w:r>
      <w:r>
        <w:rPr>
          <w:b w:val="0"/>
          <w:i w:val="0"/>
        </w:rPr>
        <w:t xml:space="preserve">, del inglés </w:t>
      </w:r>
      <w:r>
        <w:rPr>
          <w:b w:val="0"/>
          <w:i/>
        </w:rPr>
        <w:t>unmanned aircraft</w:t>
      </w:r>
      <w:r>
        <w:t xml:space="preserve"> </w:t>
      </w:r>
      <w:r>
        <w:rPr>
          <w:b w:val="0"/>
          <w:i/>
        </w:rPr>
        <w:t>system</w:t>
      </w:r>
      <w:r>
        <w:rPr>
          <w:b w:val="0"/>
          <w:i w:val="0"/>
        </w:rPr>
        <w:t>), que es como el reglamento europeo llama al dron; la Agencia Estatal de Seguridad Aérea</w:t>
      </w:r>
      <w:r>
        <w:t xml:space="preserve"> </w:t>
      </w:r>
      <w:r>
        <w:rPr>
          <w:b w:val="0"/>
          <w:i w:val="0"/>
        </w:rPr>
        <w:t>(</w:t>
      </w:r>
      <w:r>
        <w:rPr>
          <w:b/>
          <w:i w:val="0"/>
        </w:rPr>
        <w:t>AESA</w:t>
      </w:r>
      <w:r>
        <w:rPr>
          <w:b w:val="0"/>
          <w:i w:val="0"/>
        </w:rPr>
        <w:t>); la Unión Europea (</w:t>
      </w:r>
      <w:r>
        <w:rPr>
          <w:b/>
          <w:i w:val="0"/>
        </w:rPr>
        <w:t>UE</w:t>
      </w:r>
      <w:r>
        <w:rPr>
          <w:b w:val="0"/>
          <w:i w:val="0"/>
        </w:rPr>
        <w:t>); el certificado de operador de UAS ligero (</w:t>
      </w:r>
      <w:r>
        <w:rPr>
          <w:b/>
          <w:i w:val="0"/>
        </w:rPr>
        <w:t>LUC</w:t>
      </w:r>
      <w:r>
        <w:rPr>
          <w:b w:val="0"/>
          <w:i w:val="0"/>
        </w:rPr>
        <w:t>, del inglés</w:t>
      </w:r>
      <w:r>
        <w:t xml:space="preserve"> </w:t>
      </w:r>
      <w:r>
        <w:rPr>
          <w:b w:val="0"/>
          <w:i/>
        </w:rPr>
        <w:t>light UAS operator certificate</w:t>
      </w:r>
      <w:r>
        <w:rPr>
          <w:b w:val="0"/>
          <w:i w:val="0"/>
        </w:rPr>
        <w:t>); la masa máxima en despegue (</w:t>
      </w:r>
      <w:r>
        <w:rPr>
          <w:b/>
          <w:i w:val="0"/>
        </w:rPr>
        <w:t>MTOM</w:t>
      </w:r>
      <w:r>
        <w:rPr>
          <w:b w:val="0"/>
          <w:i w:val="0"/>
        </w:rPr>
        <w:t xml:space="preserve">, del inglés </w:t>
      </w:r>
      <w:r>
        <w:rPr>
          <w:b w:val="0"/>
          <w:i/>
        </w:rPr>
        <w:t>maximum take-off mass</w:t>
      </w:r>
      <w:r>
        <w:rPr>
          <w:b w:val="0"/>
          <w:i w:val="0"/>
        </w:rPr>
        <w:t>);</w:t>
      </w:r>
      <w:r>
        <w:t xml:space="preserve"> </w:t>
      </w:r>
      <w:r>
        <w:rPr>
          <w:b w:val="0"/>
          <w:i w:val="0"/>
        </w:rPr>
        <w:t>el cuaderno de admisión temporal (</w:t>
      </w:r>
      <w:r>
        <w:rPr>
          <w:b/>
          <w:i w:val="0"/>
        </w:rPr>
        <w:t>ATA</w:t>
      </w:r>
      <w:r>
        <w:rPr>
          <w:b w:val="0"/>
          <w:i w:val="0"/>
        </w:rPr>
        <w:t xml:space="preserve">, del inglés </w:t>
      </w:r>
      <w:r>
        <w:rPr>
          <w:b w:val="0"/>
          <w:i/>
        </w:rPr>
        <w:t>Admission</w:t>
      </w:r>
      <w:r>
        <w:t xml:space="preserve"> </w:t>
      </w:r>
      <w:r>
        <w:rPr>
          <w:b w:val="0"/>
          <w:i/>
        </w:rPr>
        <w:t>Temporaire / Temporary Admission</w:t>
      </w:r>
      <w:r>
        <w:rPr>
          <w:b w:val="0"/>
          <w:i w:val="0"/>
        </w:rPr>
        <w:t>); y la Organización Mundial de Aduanas (</w:t>
      </w:r>
      <w:r>
        <w:rPr>
          <w:b/>
          <w:i w:val="0"/>
        </w:rPr>
        <w:t>OMA</w:t>
      </w:r>
      <w:r>
        <w:rPr>
          <w:b w:val="0"/>
          <w:i w:val="0"/>
        </w:rPr>
        <w:t>).</w:t>
      </w:r>
    </w:p>
    <w:p>
      <w:pPr>
        <w:pStyle w:val="Citadelanorma"/>
      </w:pPr>
      <w:r>
        <w:rPr>
          <w:b w:val="0"/>
          <w:i w:val="0"/>
        </w:rPr>
        <w:t>Enunciado de la convocatoria (Anexo 2, temario específico de Producción, punto 8):</w:t>
      </w:r>
      <w:r>
        <w:t xml:space="preserve"> </w:t>
      </w:r>
      <w:r>
        <w:rPr>
          <w:b w:val="0"/>
          <w:i w:val="0"/>
        </w:rPr>
        <w:t>«PRODUCCIÓN EN EXTERIORES. Localización/Permisos/Documentación en desplazamientos</w:t>
      </w:r>
      <w:r>
        <w:t xml:space="preserve"> </w:t>
      </w:r>
      <w:r>
        <w:rPr>
          <w:b w:val="0"/>
          <w:i w:val="0"/>
        </w:rPr>
        <w:t>internacionales.»</w:t>
      </w:r>
    </w:p>
    <w:p>
      <w:pPr/>
      <w:r>
        <w:rPr>
          <w:b w:val="0"/>
          <w:i w:val="0"/>
        </w:rPr>
      </w:r>
      <w:r>
        <w:rPr>
          <w:b/>
          <w:i w:val="0"/>
        </w:rPr>
        <w:t>Cinco preguntas, y las tres rúbricas del enunciado están representadas</w:t>
      </w:r>
      <w:r>
        <w:rPr>
          <w:b w:val="0"/>
          <w:i w:val="0"/>
        </w:rPr>
        <w:t>: dos de localización, dos</w:t>
      </w:r>
      <w:r>
        <w:t xml:space="preserve"> </w:t>
      </w:r>
      <w:r>
        <w:rPr>
          <w:b w:val="0"/>
          <w:i w:val="0"/>
        </w:rPr>
        <w:t xml:space="preserve">de permisos y una de documentación internacional. </w:t>
      </w:r>
      <w:r>
        <w:rPr>
          <w:b/>
          <w:i w:val="0"/>
        </w:rPr>
        <w:t>Es el punto que mejor reparte su banco.</w:t>
      </w:r>
      <w:r>
        <w:rPr>
          <w:b w:val="0"/>
          <w:i w:val="0"/>
        </w:rPr>
      </w:r>
    </w:p>
    <w:p>
      <w:pPr>
        <w:pStyle w:val="Heading2"/>
      </w:pPr>
      <w:r>
        <w:rPr>
          <w:b w:val="0"/>
          <w:i w:val="0"/>
        </w:rPr>
        <w:t>8.1 La localización</w:t>
      </w:r>
    </w:p>
    <w:p>
      <w:pPr/>
      <w:r>
        <w:rPr>
          <w:b w:val="0"/>
          <w:i w:val="0"/>
        </w:rPr>
      </w:r>
      <w:r>
        <w:rPr>
          <w:b/>
          <w:i w:val="0"/>
        </w:rPr>
        <w:t>Localizar es buscar y elegir el sitio donde se va a rodar lo que no se rueda en plató</w:t>
      </w:r>
      <w:r>
        <w:rPr>
          <w:b w:val="0"/>
          <w:i w:val="0"/>
        </w:rPr>
        <w:t>, y termina</w:t>
      </w:r>
      <w:r>
        <w:t xml:space="preserve"> </w:t>
      </w:r>
      <w:r>
        <w:rPr>
          <w:b w:val="0"/>
          <w:i w:val="0"/>
        </w:rPr>
        <w:t xml:space="preserve">en un documento: </w:t>
      </w:r>
      <w:r>
        <w:rPr>
          <w:b/>
          <w:i w:val="0"/>
        </w:rPr>
        <w:t>la ficha de localización</w:t>
      </w:r>
      <w:r>
        <w:rPr>
          <w:b w:val="0"/>
          <w:i w:val="0"/>
        </w:rPr>
        <w:t>, que lleva fotografías, plano, contactos, permisos</w:t>
      </w:r>
      <w:r>
        <w:t xml:space="preserve"> </w:t>
      </w:r>
      <w:r>
        <w:rPr>
          <w:b w:val="0"/>
          <w:i w:val="0"/>
        </w:rPr>
        <w:t>necesarios y las comprobaciones del epígrafe siguiente.</w:t>
      </w:r>
    </w:p>
    <w:p>
      <w:pPr/>
      <w:r>
        <w:rPr>
          <w:b w:val="0"/>
          <w:i w:val="0"/>
        </w:rPr>
      </w:r>
      <w:r>
        <w:rPr>
          <w:b/>
          <w:i w:val="0"/>
        </w:rPr>
        <w:t>Tiene dos criterios que compiten: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Quién lo defiende</w:t>
            </w:r>
          </w:p>
        </w:tc>
      </w:tr>
      <w:tr>
        <w:tc>
          <w:tcPr>
            <w:tcW w:type="dxa" w:w="4706"/>
          </w:tcPr>
          <w:p>
            <w:pPr>
              <w:pStyle w:val="Tabla"/>
            </w:pPr>
            <w:r/>
            <w:r>
              <w:rPr>
                <w:b w:val="0"/>
                <w:i w:val="0"/>
              </w:rPr>
            </w:r>
            <w:r>
              <w:rPr>
                <w:b/>
                <w:i w:val="0"/>
              </w:rPr>
              <w:t>Que sirva a la historia</w:t>
            </w:r>
            <w:r>
              <w:rPr>
                <w:b w:val="0"/>
                <w:i w:val="0"/>
              </w:rPr>
            </w:r>
          </w:p>
        </w:tc>
        <w:tc>
          <w:tcPr>
            <w:tcW w:type="dxa" w:w="4706"/>
          </w:tcPr>
          <w:p>
            <w:pPr>
              <w:pStyle w:val="Tabla"/>
            </w:pPr>
            <w:r/>
            <w:r>
              <w:rPr>
                <w:b w:val="0"/>
                <w:i w:val="0"/>
              </w:rPr>
              <w:t>La dirección: el sitio tiene que parecer lo que el guion dice</w:t>
            </w:r>
          </w:p>
        </w:tc>
      </w:tr>
      <w:tr>
        <w:tc>
          <w:tcPr>
            <w:tcW w:type="dxa" w:w="4706"/>
          </w:tcPr>
          <w:p>
            <w:pPr>
              <w:pStyle w:val="Tabla"/>
            </w:pPr>
            <w:r/>
            <w:r>
              <w:rPr>
                <w:b w:val="0"/>
                <w:i w:val="0"/>
              </w:rPr>
            </w:r>
            <w:r>
              <w:rPr>
                <w:b/>
                <w:i w:val="0"/>
              </w:rPr>
              <w:t>Que se pueda rodar en él</w:t>
            </w:r>
            <w:r>
              <w:rPr>
                <w:b w:val="0"/>
                <w:i w:val="0"/>
              </w:rPr>
            </w:r>
          </w:p>
        </w:tc>
        <w:tc>
          <w:tcPr>
            <w:tcW w:type="dxa" w:w="4706"/>
          </w:tcPr>
          <w:p>
            <w:pPr>
              <w:pStyle w:val="Tabla"/>
            </w:pPr>
            <w:r/>
            <w:r>
              <w:rPr>
                <w:b w:val="0"/>
                <w:i w:val="0"/>
              </w:rPr>
              <w:t>La producción: acceso, energía, permisos, ruido, aparcamiento</w:t>
            </w:r>
          </w:p>
        </w:tc>
      </w:tr>
    </w:tbl>
    <w:p>
      <w:pPr/>
    </w:p>
    <w:p>
      <w:pPr/>
      <w:r>
        <w:rPr>
          <w:b w:val="0"/>
          <w:i w:val="0"/>
        </w:rPr>
      </w:r>
      <w:r>
        <w:rPr>
          <w:b/>
          <w:i w:val="0"/>
        </w:rPr>
        <w:t>El segundo criterio es el que decide</w:t>
      </w:r>
      <w:r>
        <w:rPr>
          <w:b w:val="0"/>
          <w:i w:val="0"/>
        </w:rPr>
        <w:t xml:space="preserve">, y no por comodidad: </w:t>
      </w:r>
      <w:r>
        <w:rPr>
          <w:b/>
          <w:i w:val="0"/>
        </w:rPr>
        <w:t>un sitio precioso donde no cabe el</w:t>
      </w:r>
      <w:r>
        <w:t xml:space="preserve"> </w:t>
      </w:r>
      <w:r>
        <w:rPr>
          <w:b/>
          <w:i w:val="0"/>
        </w:rPr>
        <w:t>equipo no es una localización, es una fotografía.</w:t>
      </w:r>
      <w:r>
        <w:rPr>
          <w:b w:val="0"/>
          <w:i w:val="0"/>
        </w:rPr>
      </w:r>
    </w:p>
    <w:p>
      <w:pPr>
        <w:pStyle w:val="Separador"/>
        <w:pBdr>
          <w:bottom w:val="single" w:sz="4" w:color="BBBBBB"/>
        </w:pBdr>
      </w:pPr>
    </w:p>
    <w:p>
      <w:pPr>
        <w:pStyle w:val="Heading2"/>
      </w:pPr>
      <w:r>
        <w:rPr>
          <w:b w:val="0"/>
          <w:i w:val="0"/>
        </w:rPr>
        <w:t>8.2 Qué se comprueba en una localización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Comprobación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Requisitos eléctricos</w:t>
            </w:r>
            <w:r>
              <w:rPr>
                <w:b w:val="0"/>
                <w:i w:val="0"/>
              </w:rPr>
            </w:r>
          </w:p>
        </w:tc>
        <w:tc>
          <w:tcPr>
            <w:tcW w:type="dxa" w:w="4706"/>
          </w:tcPr>
          <w:p>
            <w:pPr>
              <w:pStyle w:val="Tabla"/>
            </w:pPr>
            <w:r/>
            <w:r>
              <w:rPr>
                <w:b w:val="0"/>
                <w:i w:val="0"/>
              </w:rPr>
            </w:r>
            <w:r>
              <w:rPr>
                <w:b/>
                <w:i w:val="0"/>
              </w:rPr>
              <w:t>La iluminación es el mayor consumo de un rodaje</w:t>
            </w:r>
            <w:r>
              <w:rPr>
                <w:b w:val="0"/>
                <w:i w:val="0"/>
              </w:rPr>
              <w:t>: hay que saber qué potencia hay, en qué cuadro y con qué protecciones, o llevar grupo electrógeno</w:t>
            </w:r>
          </w:p>
        </w:tc>
      </w:tr>
      <w:tr>
        <w:tc>
          <w:tcPr>
            <w:tcW w:type="dxa" w:w="4706"/>
          </w:tcPr>
          <w:p>
            <w:pPr>
              <w:pStyle w:val="Tabla"/>
            </w:pPr>
            <w:r/>
            <w:r>
              <w:rPr>
                <w:b w:val="0"/>
                <w:i w:val="0"/>
              </w:rPr>
            </w:r>
            <w:r>
              <w:rPr>
                <w:b/>
                <w:i w:val="0"/>
              </w:rPr>
              <w:t>Acceso y aparcamiento</w:t>
            </w:r>
            <w:r>
              <w:rPr>
                <w:b w:val="0"/>
                <w:i w:val="0"/>
              </w:rPr>
            </w:r>
          </w:p>
        </w:tc>
        <w:tc>
          <w:tcPr>
            <w:tcW w:type="dxa" w:w="4706"/>
          </w:tcPr>
          <w:p>
            <w:pPr>
              <w:pStyle w:val="Tabla"/>
            </w:pPr>
            <w:r/>
            <w:r>
              <w:rPr>
                <w:b w:val="0"/>
                <w:i w:val="0"/>
              </w:rPr>
              <w:t>Por dónde entran los camiones y dónde se quedan</w:t>
            </w:r>
          </w:p>
        </w:tc>
      </w:tr>
      <w:tr>
        <w:tc>
          <w:tcPr>
            <w:tcW w:type="dxa" w:w="4706"/>
          </w:tcPr>
          <w:p>
            <w:pPr>
              <w:pStyle w:val="Tabla"/>
            </w:pPr>
            <w:r/>
            <w:r>
              <w:rPr>
                <w:b w:val="0"/>
                <w:i w:val="0"/>
              </w:rPr>
            </w:r>
            <w:r>
              <w:rPr>
                <w:b/>
                <w:i w:val="0"/>
              </w:rPr>
              <w:t>Ruido</w:t>
            </w:r>
            <w:r>
              <w:rPr>
                <w:b w:val="0"/>
                <w:i w:val="0"/>
              </w:rPr>
            </w:r>
          </w:p>
        </w:tc>
        <w:tc>
          <w:tcPr>
            <w:tcW w:type="dxa" w:w="4706"/>
          </w:tcPr>
          <w:p>
            <w:pPr>
              <w:pStyle w:val="Tabla"/>
            </w:pPr>
            <w:r/>
            <w:r>
              <w:rPr>
                <w:b w:val="0"/>
                <w:i w:val="0"/>
              </w:rPr>
              <w:t>Tráfico, obras, aviones, campanas; y si hay horas mejores</w:t>
            </w:r>
          </w:p>
        </w:tc>
      </w:tr>
      <w:tr>
        <w:tc>
          <w:tcPr>
            <w:tcW w:type="dxa" w:w="4706"/>
          </w:tcPr>
          <w:p>
            <w:pPr>
              <w:pStyle w:val="Tabla"/>
            </w:pPr>
            <w:r/>
            <w:r>
              <w:rPr>
                <w:b w:val="0"/>
                <w:i w:val="0"/>
              </w:rPr>
            </w:r>
            <w:r>
              <w:rPr>
                <w:b/>
                <w:i w:val="0"/>
              </w:rPr>
              <w:t>Luz natural</w:t>
            </w:r>
            <w:r>
              <w:rPr>
                <w:b w:val="0"/>
                <w:i w:val="0"/>
              </w:rPr>
            </w:r>
          </w:p>
        </w:tc>
        <w:tc>
          <w:tcPr>
            <w:tcW w:type="dxa" w:w="4706"/>
          </w:tcPr>
          <w:p>
            <w:pPr>
              <w:pStyle w:val="Tabla"/>
            </w:pPr>
            <w:r/>
            <w:r>
              <w:rPr>
                <w:b w:val="0"/>
                <w:i w:val="0"/>
              </w:rPr>
              <w:t>Orientación, horas de sol, sombras del entorno</w:t>
            </w:r>
          </w:p>
        </w:tc>
      </w:tr>
      <w:tr>
        <w:tc>
          <w:tcPr>
            <w:tcW w:type="dxa" w:w="4706"/>
          </w:tcPr>
          <w:p>
            <w:pPr>
              <w:pStyle w:val="Tabla"/>
            </w:pPr>
            <w:r/>
            <w:r>
              <w:rPr>
                <w:b w:val="0"/>
                <w:i w:val="0"/>
              </w:rPr>
            </w:r>
            <w:r>
              <w:rPr>
                <w:b/>
                <w:i w:val="0"/>
              </w:rPr>
              <w:t>Superficie y altura</w:t>
            </w:r>
            <w:r>
              <w:rPr>
                <w:b w:val="0"/>
                <w:i w:val="0"/>
              </w:rPr>
            </w:r>
          </w:p>
        </w:tc>
        <w:tc>
          <w:tcPr>
            <w:tcW w:type="dxa" w:w="4706"/>
          </w:tcPr>
          <w:p>
            <w:pPr>
              <w:pStyle w:val="Tabla"/>
            </w:pPr>
            <w:r/>
            <w:r>
              <w:rPr>
                <w:b w:val="0"/>
                <w:i w:val="0"/>
              </w:rPr>
              <w:t>Que quepan el decorado, las cámaras y la iluminación</w:t>
            </w:r>
          </w:p>
        </w:tc>
      </w:tr>
      <w:tr>
        <w:tc>
          <w:tcPr>
            <w:tcW w:type="dxa" w:w="4706"/>
          </w:tcPr>
          <w:p>
            <w:pPr>
              <w:pStyle w:val="Tabla"/>
            </w:pPr>
            <w:r/>
            <w:r>
              <w:rPr>
                <w:b w:val="0"/>
                <w:i w:val="0"/>
              </w:rPr>
            </w:r>
            <w:r>
              <w:rPr>
                <w:b/>
                <w:i w:val="0"/>
              </w:rPr>
              <w:t>Permisos y titularidad</w:t>
            </w:r>
            <w:r>
              <w:rPr>
                <w:b w:val="0"/>
                <w:i w:val="0"/>
              </w:rPr>
            </w:r>
          </w:p>
        </w:tc>
        <w:tc>
          <w:tcPr>
            <w:tcW w:type="dxa" w:w="4706"/>
          </w:tcPr>
          <w:p>
            <w:pPr>
              <w:pStyle w:val="Tabla"/>
            </w:pPr>
            <w:r/>
            <w:r>
              <w:rPr>
                <w:b w:val="0"/>
                <w:i w:val="0"/>
              </w:rPr>
              <w:t>De quién es y quién autoriza</w:t>
            </w:r>
          </w:p>
        </w:tc>
      </w:tr>
      <w:tr>
        <w:tc>
          <w:tcPr>
            <w:tcW w:type="dxa" w:w="4706"/>
          </w:tcPr>
          <w:p>
            <w:pPr>
              <w:pStyle w:val="Tabla"/>
            </w:pPr>
            <w:r/>
            <w:r>
              <w:rPr>
                <w:b w:val="0"/>
                <w:i w:val="0"/>
              </w:rPr>
            </w:r>
            <w:r>
              <w:rPr>
                <w:b/>
                <w:i w:val="0"/>
              </w:rPr>
              <w:t>Servicios</w:t>
            </w:r>
            <w:r>
              <w:rPr>
                <w:b w:val="0"/>
                <w:i w:val="0"/>
              </w:rPr>
            </w:r>
          </w:p>
        </w:tc>
        <w:tc>
          <w:tcPr>
            <w:tcW w:type="dxa" w:w="4706"/>
          </w:tcPr>
          <w:p>
            <w:pPr>
              <w:pStyle w:val="Tabla"/>
            </w:pPr>
            <w:r/>
            <w:r>
              <w:rPr>
                <w:b w:val="0"/>
                <w:i w:val="0"/>
              </w:rPr>
              <w:t>Agua, aseos, dónde se come, dónde se cambia el reparto</w:t>
            </w:r>
          </w:p>
        </w:tc>
      </w:tr>
      <w:tr>
        <w:tc>
          <w:tcPr>
            <w:tcW w:type="dxa" w:w="4706"/>
          </w:tcPr>
          <w:p>
            <w:pPr>
              <w:pStyle w:val="Tabla"/>
            </w:pPr>
            <w:r/>
            <w:r>
              <w:rPr>
                <w:b w:val="0"/>
                <w:i w:val="0"/>
              </w:rPr>
            </w:r>
            <w:r>
              <w:rPr>
                <w:b/>
                <w:i w:val="0"/>
              </w:rPr>
              <w:t>Cobertura</w:t>
            </w:r>
            <w:r>
              <w:rPr>
                <w:b w:val="0"/>
                <w:i w:val="0"/>
              </w:rPr>
            </w:r>
          </w:p>
        </w:tc>
        <w:tc>
          <w:tcPr>
            <w:tcW w:type="dxa" w:w="4706"/>
          </w:tcPr>
          <w:p>
            <w:pPr>
              <w:pStyle w:val="Tabla"/>
            </w:pPr>
            <w:r/>
            <w:r>
              <w:rPr>
                <w:b w:val="0"/>
                <w:i w:val="0"/>
              </w:rPr>
              <w:t>Para las comunicaciones y para la transmisión de la señal</w:t>
            </w:r>
          </w:p>
        </w:tc>
      </w:tr>
      <w:tr>
        <w:tc>
          <w:tcPr>
            <w:tcW w:type="dxa" w:w="4706"/>
          </w:tcPr>
          <w:p>
            <w:pPr>
              <w:pStyle w:val="Tabla"/>
            </w:pPr>
            <w:r/>
            <w:r>
              <w:rPr>
                <w:b w:val="0"/>
                <w:i w:val="0"/>
              </w:rPr>
            </w:r>
            <w:r>
              <w:rPr>
                <w:b/>
                <w:i w:val="0"/>
              </w:rPr>
              <w:t>Seguridad</w:t>
            </w:r>
            <w:r>
              <w:rPr>
                <w:b w:val="0"/>
                <w:i w:val="0"/>
              </w:rPr>
            </w:r>
          </w:p>
        </w:tc>
        <w:tc>
          <w:tcPr>
            <w:tcW w:type="dxa" w:w="4706"/>
          </w:tcPr>
          <w:p>
            <w:pPr>
              <w:pStyle w:val="Tabla"/>
            </w:pPr>
            <w:r/>
            <w:r>
              <w:rPr>
                <w:b w:val="0"/>
                <w:i w:val="0"/>
              </w:rPr>
              <w:t>Riesgos del sitio y plan de emergencia</w:t>
            </w:r>
          </w:p>
        </w:tc>
      </w:tr>
    </w:tbl>
    <w:p>
      <w:pPr/>
    </w:p>
    <w:p>
      <w:pPr/>
      <w:r>
        <w:rPr>
          <w:b w:val="0"/>
          <w:i w:val="0"/>
        </w:rPr>
      </w:r>
      <w:r>
        <w:rPr>
          <w:b/>
          <w:i w:val="0"/>
        </w:rPr>
        <w:t>A la hora de elegir una localización, lo fundamental para asegurar el correcto funcionamiento del</w:t>
      </w:r>
      <w:r>
        <w:t xml:space="preserve"> </w:t>
      </w:r>
      <w:r>
        <w:rPr>
          <w:b/>
          <w:i w:val="0"/>
        </w:rPr>
        <w:t>equipo técnico son los requisitos eléctricos.</w:t>
      </w:r>
      <w:r>
        <w:rPr>
          <w:b w:val="0"/>
          <w:i w:val="0"/>
        </w:rPr>
        <w:t xml:space="preserve"> Ésa es la respuesta oficial a la pregunta 14, y su</w:t>
      </w:r>
      <w:r>
        <w:t xml:space="preserve"> </w:t>
      </w:r>
      <w:r>
        <w:rPr>
          <w:b w:val="0"/>
          <w:i w:val="0"/>
        </w:rPr>
        <w:t xml:space="preserve">enunciado acota bien: no pregunta qué es lo más importante en general —eso sería el guion— sino </w:t>
      </w:r>
      <w:r>
        <w:rPr>
          <w:b/>
          <w:i w:val="0"/>
        </w:rPr>
        <w:t>qué</w:t>
      </w:r>
      <w:r>
        <w:t xml:space="preserve"> </w:t>
      </w:r>
      <w:r>
        <w:rPr>
          <w:b/>
          <w:i w:val="0"/>
        </w:rPr>
        <w:t>garantiza que el equipo técnico funcione</w:t>
      </w:r>
      <w:r>
        <w:rPr>
          <w:b w:val="0"/>
          <w:i w:val="0"/>
        </w:rPr>
        <w:t>.</w:t>
      </w:r>
    </w:p>
    <w:p>
      <w:pPr/>
      <w:r>
        <w:rPr>
          <w:b w:val="0"/>
          <w:i w:val="0"/>
        </w:rPr>
      </w:r>
      <w:r>
        <w:rPr>
          <w:b/>
          <w:i w:val="0"/>
        </w:rPr>
        <w:t>Las tres opciones falsas son criterios reales de otras decisiones</w:t>
      </w:r>
      <w:r>
        <w:rPr>
          <w:b w:val="0"/>
          <w:i w:val="0"/>
        </w:rPr>
        <w:t xml:space="preserve">: el </w:t>
      </w:r>
      <w:r>
        <w:rPr>
          <w:b/>
          <w:i w:val="0"/>
        </w:rPr>
        <w:t>presupuesto</w:t>
      </w:r>
      <w:r>
        <w:rPr>
          <w:b w:val="0"/>
          <w:i w:val="0"/>
        </w:rPr>
        <w:t xml:space="preserve"> manda en</w:t>
      </w:r>
      <w:r>
        <w:t xml:space="preserve"> </w:t>
      </w:r>
      <w:r>
        <w:rPr>
          <w:b w:val="0"/>
          <w:i w:val="0"/>
        </w:rPr>
        <w:t xml:space="preserve">todo pero no hace funcionar una cámara; la </w:t>
      </w:r>
      <w:r>
        <w:rPr>
          <w:b/>
          <w:i w:val="0"/>
        </w:rPr>
        <w:t>proximidad a puntos de interés</w:t>
      </w:r>
      <w:r>
        <w:rPr>
          <w:b w:val="0"/>
          <w:i w:val="0"/>
        </w:rPr>
        <w:t xml:space="preserve"> y la </w:t>
      </w:r>
      <w:r>
        <w:rPr>
          <w:b/>
          <w:i w:val="0"/>
        </w:rPr>
        <w:t>proximidad a</w:t>
      </w:r>
      <w:r>
        <w:t xml:space="preserve"> </w:t>
      </w:r>
      <w:r>
        <w:rPr>
          <w:b/>
          <w:i w:val="0"/>
        </w:rPr>
        <w:t>zonas turísticas</w:t>
      </w:r>
      <w:r>
        <w:rPr>
          <w:b w:val="0"/>
          <w:i w:val="0"/>
        </w:rPr>
        <w:t xml:space="preserve"> son criterios de conveniencia, y la segunda es más un problema que una ventaja</w:t>
      </w:r>
      <w:r>
        <w:t xml:space="preserve"> </w:t>
      </w:r>
      <w:r>
        <w:rPr>
          <w:b w:val="0"/>
          <w:i w:val="0"/>
        </w:rPr>
        <w:t>—público, ruido y permisos más difíciles—.</w:t>
      </w:r>
    </w:p>
    <w:p>
      <w:pPr>
        <w:pStyle w:val="Separador"/>
        <w:pBdr>
          <w:bottom w:val="single" w:sz="4" w:color="BBBBBB"/>
        </w:pBdr>
      </w:pPr>
    </w:p>
    <w:p>
      <w:pPr>
        <w:pStyle w:val="Heading2"/>
      </w:pPr>
      <w:r>
        <w:rPr>
          <w:b w:val="0"/>
          <w:i w:val="0"/>
        </w:rPr>
        <w:t xml:space="preserve">8.3 El campamento base y el </w:t>
      </w:r>
      <w:r>
        <w:rPr>
          <w:b w:val="0"/>
          <w:i/>
        </w:rPr>
        <w:t>compound</w:t>
      </w:r>
    </w:p>
    <w:p>
      <w:pPr/>
      <w:r>
        <w:rPr>
          <w:b w:val="0"/>
          <w:i w:val="0"/>
        </w:rPr>
      </w:r>
      <w:r>
        <w:rPr>
          <w:b/>
          <w:i w:val="0"/>
        </w:rPr>
        <w:t>En un rodaje o una retransmisión, los vehículos no se dejan donde se pueda: ocupan un espacio</w:t>
      </w:r>
      <w:r>
        <w:t xml:space="preserve"> </w:t>
      </w:r>
      <w:r>
        <w:rPr>
          <w:b/>
          <w:i w:val="0"/>
        </w:rPr>
        <w:t>reservado, señalizado y con energía.</w:t>
      </w:r>
      <w:r>
        <w:rPr>
          <w:b w:val="0"/>
          <w:i w:val="0"/>
        </w:rPr>
        <w:t xml:space="preserve"> Tiene dos nombres según el trabajo: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Campamento base</w:t>
            </w:r>
            <w:r>
              <w:rPr>
                <w:b w:val="0"/>
                <w:i w:val="0"/>
              </w:rPr>
              <w:t xml:space="preserve"> (</w:t>
            </w:r>
            <w:r>
              <w:rPr>
                <w:b w:val="0"/>
                <w:i/>
              </w:rPr>
              <w:t>base camp</w:t>
            </w:r>
            <w:r>
              <w:rPr>
                <w:b w:val="0"/>
                <w:i w:val="0"/>
              </w:rPr>
              <w:t>)</w:t>
            </w:r>
          </w:p>
        </w:tc>
        <w:tc>
          <w:tcPr>
            <w:tcW w:type="dxa" w:w="3137"/>
          </w:tcPr>
          <w:p>
            <w:pPr>
              <w:pStyle w:val="Tabla"/>
            </w:pPr>
            <w:r/>
            <w:r>
              <w:rPr>
                <w:b w:val="0"/>
                <w:i w:val="0"/>
              </w:rPr>
              <w:t>La zona donde aparcan los camiones de producción, los camerinos móviles, el catering y el material</w:t>
            </w:r>
          </w:p>
        </w:tc>
        <w:tc>
          <w:tcPr>
            <w:tcW w:type="dxa" w:w="3137"/>
          </w:tcPr>
          <w:p>
            <w:pPr>
              <w:pStyle w:val="Tabla"/>
            </w:pPr>
            <w:r/>
            <w:r>
              <w:rPr>
                <w:b w:val="0"/>
                <w:i w:val="0"/>
              </w:rPr>
            </w:r>
            <w:r>
              <w:rPr>
                <w:b/>
                <w:i w:val="0"/>
              </w:rPr>
              <w:t>Rodaje de ficción y publicidad</w:t>
            </w:r>
            <w:r>
              <w:rPr>
                <w:b w:val="0"/>
                <w:i w:val="0"/>
              </w:rPr>
            </w:r>
          </w:p>
        </w:tc>
      </w:tr>
      <w:tr>
        <w:tc>
          <w:tcPr>
            <w:tcW w:type="dxa" w:w="3137"/>
          </w:tcPr>
          <w:p>
            <w:pPr>
              <w:pStyle w:val="Tabla"/>
            </w:pPr>
            <w:r/>
            <w:r>
              <w:rPr>
                <w:b w:val="0"/>
                <w:i/>
              </w:rPr>
            </w:r>
            <w:r>
              <w:rPr>
                <w:b/>
                <w:i/>
              </w:rPr>
              <w:t>TV compound</w:t>
            </w:r>
            <w:r>
              <w:rPr>
                <w:b w:val="0"/>
                <w:i/>
              </w:rPr>
            </w:r>
          </w:p>
        </w:tc>
        <w:tc>
          <w:tcPr>
            <w:tcW w:type="dxa" w:w="3137"/>
          </w:tcPr>
          <w:p>
            <w:pPr>
              <w:pStyle w:val="Tabla"/>
            </w:pPr>
            <w:r/>
            <w:r>
              <w:rPr>
                <w:b w:val="0"/>
                <w:i w:val="0"/>
              </w:rPr>
            </w:r>
            <w:r>
              <w:rPr>
                <w:b/>
                <w:i w:val="0"/>
              </w:rPr>
              <w:t>El recinto donde aparcan las unidades móviles y los demás vehículos de una retransmisión</w:t>
            </w:r>
            <w:r>
              <w:rPr>
                <w:b w:val="0"/>
                <w:i w:val="0"/>
              </w:rPr>
              <w:t>, con su acometida eléctrica y sus enlaces</w:t>
            </w:r>
          </w:p>
        </w:tc>
        <w:tc>
          <w:tcPr>
            <w:tcW w:type="dxa" w:w="3137"/>
          </w:tcPr>
          <w:p>
            <w:pPr>
              <w:pStyle w:val="Tabla"/>
            </w:pPr>
            <w:r/>
            <w:r>
              <w:rPr>
                <w:b w:val="0"/>
                <w:i w:val="0"/>
              </w:rPr>
            </w:r>
            <w:r>
              <w:rPr>
                <w:b/>
                <w:i w:val="0"/>
              </w:rPr>
              <w:t>Retransmisiones y grandes eventos</w:t>
            </w:r>
            <w:r>
              <w:rPr>
                <w:b w:val="0"/>
                <w:i w:val="0"/>
              </w:rPr>
            </w:r>
          </w:p>
        </w:tc>
      </w:tr>
    </w:tbl>
    <w:p>
      <w:pPr/>
    </w:p>
    <w:p>
      <w:pPr/>
      <w:r>
        <w:rPr>
          <w:b w:val="0"/>
          <w:i w:val="0"/>
        </w:rPr>
      </w:r>
      <w:r>
        <w:rPr>
          <w:b/>
          <w:i w:val="0"/>
        </w:rPr>
        <w:t>El lugar donde se aparcan las unidades móviles y los demás vehículos necesarios para la</w:t>
      </w:r>
      <w:r>
        <w:t xml:space="preserve"> </w:t>
      </w:r>
      <w:r>
        <w:rPr>
          <w:b/>
          <w:i w:val="0"/>
        </w:rPr>
        <w:t xml:space="preserve">retransmisión de un evento se llama </w:t>
      </w:r>
      <w:r>
        <w:rPr>
          <w:b/>
          <w:i/>
        </w:rPr>
        <w:t>TV compound</w:t>
      </w:r>
      <w:r>
        <w:rPr>
          <w:b/>
          <w:i w:val="0"/>
        </w:rPr>
        <w:t>.</w:t>
      </w:r>
      <w:r>
        <w:rPr>
          <w:b w:val="0"/>
          <w:i w:val="0"/>
        </w:rPr>
        <w:t xml:space="preserve"> Ésa es la respuesta oficial a la pregunta 18, y</w:t>
      </w:r>
      <w:r>
        <w:t xml:space="preserve"> </w:t>
      </w:r>
      <w:r>
        <w:rPr>
          <w:b w:val="0"/>
          <w:i w:val="0"/>
        </w:rPr>
        <w:t xml:space="preserve">las tres opciones falsas son </w:t>
      </w:r>
      <w:r>
        <w:rPr>
          <w:b/>
          <w:i w:val="0"/>
        </w:rPr>
        <w:t>construcciones inventadas sobre las mismas palabras</w:t>
      </w:r>
      <w:r>
        <w:rPr>
          <w:b w:val="0"/>
          <w:i w:val="0"/>
        </w:rPr>
        <w:t xml:space="preserve"> —«parking</w:t>
      </w:r>
      <w:r>
        <w:t xml:space="preserve"> </w:t>
      </w:r>
      <w:r>
        <w:rPr>
          <w:b w:val="0"/>
          <w:i w:val="0"/>
        </w:rPr>
        <w:t>compound», «U.M. garage place», «compound U.M. parking»— que no corresponden a ningún término del</w:t>
      </w:r>
      <w:r>
        <w:t xml:space="preserve"> </w:t>
      </w:r>
      <w:r>
        <w:rPr>
          <w:b w:val="0"/>
          <w:i w:val="0"/>
        </w:rPr>
        <w:t>oficio.</w:t>
      </w:r>
    </w:p>
    <w:p>
      <w:pPr/>
      <w:r>
        <w:rPr>
          <w:b w:val="0"/>
          <w:i w:val="0"/>
        </w:rPr>
      </w:r>
      <w:r>
        <w:rPr>
          <w:b/>
          <w:i w:val="0"/>
        </w:rPr>
        <w:t xml:space="preserve">Qué hay que prever en un </w:t>
      </w:r>
      <w:r>
        <w:rPr>
          <w:b/>
          <w:i/>
        </w:rPr>
        <w:t>compound</w:t>
      </w:r>
      <w:r>
        <w:rPr>
          <w:b/>
          <w:i w:val="0"/>
        </w:rPr>
        <w:t>, que es lo que la producción negocia con el recinto:</w:t>
      </w:r>
      <w:r>
        <w:rPr>
          <w:b w:val="0"/>
          <w:i w:val="0"/>
        </w:rPr>
      </w:r>
    </w:p>
    <w:p>
      <w:pPr>
        <w:pStyle w:val="ListBullet"/>
      </w:pPr>
      <w:r>
        <w:rPr>
          <w:b w:val="0"/>
          <w:i w:val="0"/>
        </w:rPr>
      </w:r>
      <w:r>
        <w:rPr>
          <w:b/>
          <w:i w:val="0"/>
        </w:rPr>
        <w:t>Superficie y firme</w:t>
      </w:r>
      <w:r>
        <w:rPr>
          <w:b w:val="0"/>
          <w:i w:val="0"/>
        </w:rPr>
        <w:t>: un camión de unidad móvil pesa mucho y no entra en cualquier sitio.</w:t>
      </w:r>
    </w:p>
    <w:p>
      <w:pPr>
        <w:pStyle w:val="ListBullet"/>
      </w:pPr>
      <w:r>
        <w:rPr>
          <w:b w:val="0"/>
          <w:i w:val="0"/>
        </w:rPr>
      </w:r>
      <w:r>
        <w:rPr>
          <w:b/>
          <w:i w:val="0"/>
        </w:rPr>
        <w:t>Acometida eléctrica</w:t>
      </w:r>
      <w:r>
        <w:rPr>
          <w:b w:val="0"/>
          <w:i w:val="0"/>
        </w:rPr>
        <w:t xml:space="preserve"> con potencia y con reserva, o espacio para grupos electrógenos.</w:t>
      </w:r>
    </w:p>
    <w:p>
      <w:pPr>
        <w:pStyle w:val="ListBullet"/>
      </w:pPr>
      <w:r>
        <w:rPr>
          <w:b w:val="0"/>
          <w:i w:val="0"/>
        </w:rPr>
      </w:r>
      <w:r>
        <w:rPr>
          <w:b/>
          <w:i w:val="0"/>
        </w:rPr>
        <w:t>Acceso rodado</w:t>
      </w:r>
      <w:r>
        <w:rPr>
          <w:b w:val="0"/>
          <w:i w:val="0"/>
        </w:rPr>
        <w:t xml:space="preserve"> y horario de montaje y desmontaje.</w:t>
      </w:r>
    </w:p>
    <w:p>
      <w:pPr>
        <w:pStyle w:val="ListBullet"/>
      </w:pPr>
      <w:r>
        <w:rPr>
          <w:b w:val="0"/>
          <w:i w:val="0"/>
        </w:rPr>
      </w:r>
      <w:r>
        <w:rPr>
          <w:b/>
          <w:i w:val="0"/>
        </w:rPr>
        <w:t>Seguridad y control de accesos</w:t>
      </w:r>
      <w:r>
        <w:rPr>
          <w:b w:val="0"/>
          <w:i w:val="0"/>
        </w:rPr>
        <w:t>, porque allí está todo el material.</w:t>
      </w:r>
    </w:p>
    <w:p>
      <w:pPr>
        <w:pStyle w:val="ListBullet"/>
      </w:pPr>
      <w:r>
        <w:rPr>
          <w:b w:val="0"/>
          <w:i w:val="0"/>
        </w:rPr>
      </w:r>
      <w:r>
        <w:rPr>
          <w:b/>
          <w:i w:val="0"/>
        </w:rPr>
        <w:t>Recorrido de cables</w:t>
      </w:r>
      <w:r>
        <w:rPr>
          <w:b w:val="0"/>
          <w:i w:val="0"/>
        </w:rPr>
        <w:t xml:space="preserve"> hasta las posiciones de cámara, con sus pasos protegidos.</w:t>
      </w:r>
    </w:p>
    <w:p>
      <w:pPr>
        <w:pStyle w:val="ListBullet"/>
      </w:pPr>
      <w:r>
        <w:rPr>
          <w:b w:val="0"/>
          <w:i w:val="0"/>
        </w:rPr>
      </w:r>
      <w:r>
        <w:rPr>
          <w:b/>
          <w:i w:val="0"/>
        </w:rPr>
        <w:t>Ubicación del enlace de salida</w:t>
      </w:r>
      <w:r>
        <w:rPr>
          <w:b w:val="0"/>
          <w:i w:val="0"/>
        </w:rPr>
        <w:t>, con visión al satélite o al vano de microondas.</w:t>
      </w:r>
    </w:p>
    <w:p>
      <w:pPr>
        <w:pStyle w:val="Separador"/>
        <w:pBdr>
          <w:bottom w:val="single" w:sz="4" w:color="BBBBBB"/>
        </w:pBdr>
      </w:pPr>
    </w:p>
    <w:p>
      <w:pPr>
        <w:pStyle w:val="Heading2"/>
      </w:pPr>
      <w:r>
        <w:rPr>
          <w:b w:val="0"/>
          <w:i w:val="0"/>
        </w:rPr>
        <w:t>8.4 Los permisos: quién manda en cada sitio</w:t>
      </w:r>
    </w:p>
    <w:p>
      <w:pPr/>
      <w:r>
        <w:rPr>
          <w:b w:val="0"/>
          <w:i w:val="0"/>
        </w:rPr>
      </w:r>
      <w:r>
        <w:rPr>
          <w:b/>
          <w:i w:val="0"/>
        </w:rPr>
        <w:t>Cada espacio tiene su titular y su autoridad, y no siempre coinciden.</w:t>
      </w:r>
      <w:r>
        <w:rPr>
          <w:b w:val="0"/>
          <w:i w:val="0"/>
        </w:rPr>
        <w:t xml:space="preserve"> El cuadro que la producción</w:t>
      </w:r>
      <w:r>
        <w:t xml:space="preserve"> </w:t>
      </w:r>
      <w:r>
        <w:rPr>
          <w:b w:val="0"/>
          <w:i w:val="0"/>
        </w:rPr>
        <w:t>maneja: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Quién autoriza</w:t>
            </w:r>
          </w:p>
        </w:tc>
      </w:tr>
      <w:tr>
        <w:tc>
          <w:tcPr>
            <w:tcW w:type="dxa" w:w="4706"/>
          </w:tcPr>
          <w:p>
            <w:pPr>
              <w:pStyle w:val="Tabla"/>
            </w:pPr>
            <w:r/>
            <w:r>
              <w:rPr>
                <w:b w:val="0"/>
                <w:i w:val="0"/>
              </w:rPr>
            </w:r>
            <w:r>
              <w:rPr>
                <w:b/>
                <w:i w:val="0"/>
              </w:rPr>
              <w:t>Vía pública urbana</w:t>
            </w:r>
            <w:r>
              <w:rPr>
                <w:b w:val="0"/>
                <w:i w:val="0"/>
              </w:rPr>
            </w:r>
          </w:p>
        </w:tc>
        <w:tc>
          <w:tcPr>
            <w:tcW w:type="dxa" w:w="4706"/>
          </w:tcPr>
          <w:p>
            <w:pPr>
              <w:pStyle w:val="Tabla"/>
            </w:pPr>
            <w:r/>
            <w:r>
              <w:rPr>
                <w:b w:val="0"/>
                <w:i w:val="0"/>
              </w:rPr>
              <w:t xml:space="preserve">El </w:t>
            </w:r>
            <w:r>
              <w:rPr>
                <w:b/>
                <w:i w:val="0"/>
              </w:rPr>
              <w:t>ayuntamiento</w:t>
            </w:r>
            <w:r>
              <w:rPr>
                <w:b w:val="0"/>
                <w:i w:val="0"/>
              </w:rPr>
              <w:t>, con su oficina de rodajes si la tiene</w:t>
            </w:r>
          </w:p>
        </w:tc>
      </w:tr>
      <w:tr>
        <w:tc>
          <w:tcPr>
            <w:tcW w:type="dxa" w:w="4706"/>
          </w:tcPr>
          <w:p>
            <w:pPr>
              <w:pStyle w:val="Tabla"/>
            </w:pPr>
            <w:r/>
            <w:r>
              <w:rPr>
                <w:b w:val="0"/>
                <w:i w:val="0"/>
              </w:rPr>
            </w:r>
            <w:r>
              <w:rPr>
                <w:b/>
                <w:i w:val="0"/>
              </w:rPr>
              <w:t>Carreteras</w:t>
            </w:r>
            <w:r>
              <w:rPr>
                <w:b w:val="0"/>
                <w:i w:val="0"/>
              </w:rPr>
            </w:r>
          </w:p>
        </w:tc>
        <w:tc>
          <w:tcPr>
            <w:tcW w:type="dxa" w:w="4706"/>
          </w:tcPr>
          <w:p>
            <w:pPr>
              <w:pStyle w:val="Tabla"/>
            </w:pPr>
            <w:r/>
            <w:r>
              <w:rPr>
                <w:b w:val="0"/>
                <w:i w:val="0"/>
              </w:rPr>
              <w:t xml:space="preserve">La administración titular de la vía, y </w:t>
            </w:r>
            <w:r>
              <w:rPr>
                <w:b/>
                <w:i w:val="0"/>
              </w:rPr>
              <w:t>Tráfico</w:t>
            </w:r>
            <w:r>
              <w:rPr>
                <w:b w:val="0"/>
                <w:i w:val="0"/>
              </w:rPr>
              <w:t xml:space="preserve"> si hay que cortar</w:t>
            </w:r>
          </w:p>
        </w:tc>
      </w:tr>
      <w:tr>
        <w:tc>
          <w:tcPr>
            <w:tcW w:type="dxa" w:w="4706"/>
          </w:tcPr>
          <w:p>
            <w:pPr>
              <w:pStyle w:val="Tabla"/>
            </w:pPr>
            <w:r/>
            <w:r>
              <w:rPr>
                <w:b w:val="0"/>
                <w:i w:val="0"/>
              </w:rPr>
            </w:r>
            <w:r>
              <w:rPr>
                <w:b/>
                <w:i w:val="0"/>
              </w:rPr>
              <w:t>Espacios naturales protegidos</w:t>
            </w:r>
            <w:r>
              <w:rPr>
                <w:b w:val="0"/>
                <w:i w:val="0"/>
              </w:rPr>
            </w:r>
          </w:p>
        </w:tc>
        <w:tc>
          <w:tcPr>
            <w:tcW w:type="dxa" w:w="4706"/>
          </w:tcPr>
          <w:p>
            <w:pPr>
              <w:pStyle w:val="Tabla"/>
            </w:pPr>
            <w:r/>
            <w:r>
              <w:rPr>
                <w:b w:val="0"/>
                <w:i w:val="0"/>
              </w:rPr>
              <w:t xml:space="preserve">La </w:t>
            </w:r>
            <w:r>
              <w:rPr>
                <w:b/>
                <w:i w:val="0"/>
              </w:rPr>
              <w:t>comunidad autónoma</w:t>
            </w:r>
            <w:r>
              <w:rPr>
                <w:b w:val="0"/>
                <w:i w:val="0"/>
              </w:rPr>
              <w:t xml:space="preserve"> o el organismo gestor del parque</w:t>
            </w:r>
          </w:p>
        </w:tc>
      </w:tr>
      <w:tr>
        <w:tc>
          <w:tcPr>
            <w:tcW w:type="dxa" w:w="4706"/>
          </w:tcPr>
          <w:p>
            <w:pPr>
              <w:pStyle w:val="Tabla"/>
            </w:pPr>
            <w:r/>
            <w:r>
              <w:rPr>
                <w:b w:val="0"/>
                <w:i w:val="0"/>
              </w:rPr>
            </w:r>
            <w:r>
              <w:rPr>
                <w:b/>
                <w:i w:val="0"/>
              </w:rPr>
              <w:t>Bienes de interés cultural</w:t>
            </w:r>
            <w:r>
              <w:rPr>
                <w:b w:val="0"/>
                <w:i w:val="0"/>
              </w:rPr>
            </w:r>
          </w:p>
        </w:tc>
        <w:tc>
          <w:tcPr>
            <w:tcW w:type="dxa" w:w="4706"/>
          </w:tcPr>
          <w:p>
            <w:pPr>
              <w:pStyle w:val="Tabla"/>
            </w:pPr>
            <w:r/>
            <w:r>
              <w:rPr>
                <w:b w:val="0"/>
                <w:i w:val="0"/>
              </w:rPr>
              <w:t>La consejería de cultura, además del titular</w:t>
            </w:r>
          </w:p>
        </w:tc>
      </w:tr>
      <w:tr>
        <w:tc>
          <w:tcPr>
            <w:tcW w:type="dxa" w:w="4706"/>
          </w:tcPr>
          <w:p>
            <w:pPr>
              <w:pStyle w:val="Tabla"/>
            </w:pPr>
            <w:r/>
            <w:r>
              <w:rPr>
                <w:b w:val="0"/>
                <w:i w:val="0"/>
              </w:rPr>
            </w:r>
            <w:r>
              <w:rPr>
                <w:b/>
                <w:i w:val="0"/>
              </w:rPr>
              <w:t>Propiedad privada</w:t>
            </w:r>
            <w:r>
              <w:rPr>
                <w:b w:val="0"/>
                <w:i w:val="0"/>
              </w:rPr>
            </w:r>
          </w:p>
        </w:tc>
        <w:tc>
          <w:tcPr>
            <w:tcW w:type="dxa" w:w="4706"/>
          </w:tcPr>
          <w:p>
            <w:pPr>
              <w:pStyle w:val="Tabla"/>
            </w:pPr>
            <w:r/>
            <w:r>
              <w:rPr>
                <w:b w:val="0"/>
                <w:i w:val="0"/>
              </w:rPr>
            </w:r>
            <w:r>
              <w:rPr>
                <w:b/>
                <w:i w:val="0"/>
              </w:rPr>
              <w:t>Su propietario</w:t>
            </w:r>
            <w:r>
              <w:rPr>
                <w:b w:val="0"/>
                <w:i w:val="0"/>
              </w:rPr>
              <w:t>, por contrato</w:t>
            </w:r>
          </w:p>
        </w:tc>
      </w:tr>
      <w:tr>
        <w:tc>
          <w:tcPr>
            <w:tcW w:type="dxa" w:w="4706"/>
          </w:tcPr>
          <w:p>
            <w:pPr>
              <w:pStyle w:val="Tabla"/>
            </w:pPr>
            <w:r/>
            <w:r>
              <w:rPr>
                <w:b w:val="0"/>
                <w:i w:val="0"/>
              </w:rPr>
            </w:r>
            <w:r>
              <w:rPr>
                <w:b/>
                <w:i w:val="0"/>
              </w:rPr>
              <w:t>Estaciones, aeropuertos y puertos</w:t>
            </w:r>
            <w:r>
              <w:rPr>
                <w:b w:val="0"/>
                <w:i w:val="0"/>
              </w:rPr>
            </w:r>
          </w:p>
        </w:tc>
        <w:tc>
          <w:tcPr>
            <w:tcW w:type="dxa" w:w="4706"/>
          </w:tcPr>
          <w:p>
            <w:pPr>
              <w:pStyle w:val="Tabla"/>
            </w:pPr>
            <w:r/>
            <w:r>
              <w:rPr>
                <w:b w:val="0"/>
                <w:i w:val="0"/>
              </w:rPr>
              <w:t>Su entidad gestora</w:t>
            </w:r>
          </w:p>
        </w:tc>
      </w:tr>
      <w:tr>
        <w:tc>
          <w:tcPr>
            <w:tcW w:type="dxa" w:w="4706"/>
          </w:tcPr>
          <w:p>
            <w:pPr>
              <w:pStyle w:val="Tabla"/>
            </w:pPr>
            <w:r/>
            <w:r>
              <w:rPr>
                <w:b w:val="0"/>
                <w:i w:val="0"/>
              </w:rPr>
            </w:r>
            <w:r>
              <w:rPr>
                <w:b/>
                <w:i w:val="0"/>
              </w:rPr>
              <w:t>Bienes del Patrimonio Nacional</w:t>
            </w:r>
            <w:r>
              <w:rPr>
                <w:b w:val="0"/>
                <w:i w:val="0"/>
              </w:rPr>
            </w:r>
          </w:p>
        </w:tc>
        <w:tc>
          <w:tcPr>
            <w:tcW w:type="dxa" w:w="4706"/>
          </w:tcPr>
          <w:p>
            <w:pPr>
              <w:pStyle w:val="Tabla"/>
            </w:pPr>
            <w:r/>
            <w:r>
              <w:rPr>
                <w:b w:val="0"/>
                <w:i w:val="0"/>
              </w:rPr>
            </w:r>
            <w:r>
              <w:rPr>
                <w:b/>
                <w:i w:val="0"/>
              </w:rPr>
              <w:t>Patrimonio Nacional</w:t>
            </w:r>
            <w:r>
              <w:rPr>
                <w:b w:val="0"/>
                <w:i w:val="0"/>
              </w:rPr>
            </w:r>
          </w:p>
        </w:tc>
      </w:tr>
      <w:tr>
        <w:tc>
          <w:tcPr>
            <w:tcW w:type="dxa" w:w="4706"/>
          </w:tcPr>
          <w:p>
            <w:pPr>
              <w:pStyle w:val="Tabla"/>
            </w:pPr>
            <w:r/>
            <w:r>
              <w:rPr>
                <w:b w:val="0"/>
                <w:i w:val="0"/>
              </w:rPr>
            </w:r>
            <w:r>
              <w:rPr>
                <w:b/>
                <w:i w:val="0"/>
              </w:rPr>
              <w:t>Espacio aéreo</w:t>
            </w:r>
            <w:r>
              <w:rPr>
                <w:b w:val="0"/>
                <w:i w:val="0"/>
              </w:rPr>
            </w:r>
          </w:p>
        </w:tc>
        <w:tc>
          <w:tcPr>
            <w:tcW w:type="dxa" w:w="4706"/>
          </w:tcPr>
          <w:p>
            <w:pPr>
              <w:pStyle w:val="Tabla"/>
            </w:pPr>
            <w:r/>
            <w:r>
              <w:rPr>
                <w:b w:val="0"/>
                <w:i w:val="0"/>
              </w:rPr>
            </w:r>
            <w:r>
              <w:rPr>
                <w:b/>
                <w:i w:val="0"/>
              </w:rPr>
              <w:t>AESA</w:t>
            </w:r>
            <w:r>
              <w:rPr>
                <w:b w:val="0"/>
                <w:i w:val="0"/>
              </w:rPr>
              <w:t>, para el vuelo con dron</w:t>
            </w:r>
          </w:p>
        </w:tc>
      </w:tr>
    </w:tbl>
    <w:p>
      <w:pPr/>
    </w:p>
    <w:p>
      <w:pPr/>
      <w:r>
        <w:rPr>
          <w:b w:val="0"/>
          <w:i w:val="0"/>
        </w:rPr>
      </w:r>
      <w:r>
        <w:rPr>
          <w:b/>
          <w:i w:val="0"/>
        </w:rPr>
        <w:t>Y la regla que ordena el cuadro: se pide permiso a quien es titular del espacio, no a quien está</w:t>
      </w:r>
      <w:r>
        <w:t xml:space="preserve"> </w:t>
      </w:r>
      <w:r>
        <w:rPr>
          <w:b/>
          <w:i w:val="0"/>
        </w:rPr>
        <w:t>más cerca.</w:t>
      </w:r>
      <w:r>
        <w:rPr>
          <w:b w:val="0"/>
          <w:i w:val="0"/>
        </w:rPr>
        <w:t xml:space="preserve"> Un espacio abierto al público no es por eso un espacio libre.</w:t>
      </w:r>
    </w:p>
    <w:p>
      <w:pPr>
        <w:pStyle w:val="Separador"/>
        <w:pBdr>
          <w:bottom w:val="single" w:sz="4" w:color="BBBBBB"/>
        </w:pBdr>
      </w:pPr>
    </w:p>
    <w:p>
      <w:pPr>
        <w:pStyle w:val="Heading2"/>
      </w:pPr>
      <w:r>
        <w:rPr>
          <w:b w:val="0"/>
          <w:i w:val="0"/>
        </w:rPr>
        <w:t>8.5 El Monte de El Pardo</w:t>
      </w:r>
    </w:p>
    <w:p>
      <w:pPr/>
      <w:r>
        <w:rPr>
          <w:b w:val="0"/>
          <w:i w:val="0"/>
        </w:rPr>
      </w:r>
      <w:r>
        <w:rPr>
          <w:b/>
          <w:i w:val="0"/>
        </w:rPr>
        <w:t>Para grabar en el Monte de El Pardo hay que pedir permiso previo a Patrimonio Nacional.</w:t>
      </w:r>
      <w:r>
        <w:rPr>
          <w:b w:val="0"/>
          <w:i w:val="0"/>
        </w:rPr>
        <w:t xml:space="preserve"> Ésa es la</w:t>
      </w:r>
      <w:r>
        <w:t xml:space="preserve"> </w:t>
      </w:r>
      <w:r>
        <w:rPr>
          <w:b w:val="0"/>
          <w:i w:val="0"/>
        </w:rPr>
        <w:t>respuesta oficial a la pregunta 21.</w:t>
      </w:r>
    </w:p>
    <w:p>
      <w:pPr/>
      <w:r>
        <w:rPr>
          <w:b w:val="0"/>
          <w:i w:val="0"/>
        </w:rPr>
      </w:r>
      <w:r>
        <w:rPr>
          <w:b/>
          <w:i w:val="0"/>
        </w:rPr>
        <w:t>Y la razón está en su titularidad, que es la que sorprende:</w:t>
      </w:r>
      <w:r>
        <w:rPr>
          <w:b w:val="0"/>
          <w:i w:val="0"/>
        </w:rPr>
        <w:t xml:space="preserve"> el Monte de El Pardo </w:t>
      </w:r>
      <w:r>
        <w:rPr>
          <w:b/>
          <w:i w:val="0"/>
        </w:rPr>
        <w:t>no es un parque</w:t>
      </w:r>
      <w:r>
        <w:t xml:space="preserve"> </w:t>
      </w:r>
      <w:r>
        <w:rPr>
          <w:b/>
          <w:i w:val="0"/>
        </w:rPr>
        <w:t>municipal ni un espacio natural gestionado por la comunidad autónoma</w:t>
      </w:r>
      <w:r>
        <w:rPr>
          <w:b w:val="0"/>
          <w:i w:val="0"/>
        </w:rPr>
        <w:t>: forma parte de los bienes</w:t>
      </w:r>
      <w:r>
        <w:t xml:space="preserve"> </w:t>
      </w:r>
      <w:r>
        <w:rPr>
          <w:b w:val="0"/>
          <w:i w:val="0"/>
        </w:rPr>
        <w:t xml:space="preserve">administrados por el </w:t>
      </w:r>
      <w:r>
        <w:rPr>
          <w:b/>
          <w:i w:val="0"/>
        </w:rPr>
        <w:t>Consejo de Administración del Patrimonio Nacional</w:t>
      </w:r>
      <w:r>
        <w:rPr>
          <w:b w:val="0"/>
          <w:i w:val="0"/>
        </w:rPr>
        <w:t>, el organismo que gestiona</w:t>
      </w:r>
      <w:r>
        <w:t xml:space="preserve"> </w:t>
      </w:r>
      <w:r>
        <w:rPr>
          <w:b w:val="0"/>
          <w:i w:val="0"/>
        </w:rPr>
        <w:t>los bienes de titularidad estatal afectados al uso y servicio de la Corona.</w:t>
      </w:r>
    </w:p>
    <w:p>
      <w:pPr/>
      <w:r>
        <w:rPr>
          <w:b w:val="0"/>
          <w:i w:val="0"/>
        </w:rPr>
      </w:r>
      <w:r>
        <w:rPr>
          <w:b/>
          <w:i w:val="0"/>
        </w:rPr>
        <w:t>Las tres opciones falsas son las tres respuestas que daría el sentido común</w:t>
      </w:r>
      <w:r>
        <w:rPr>
          <w:b w:val="0"/>
          <w:i w:val="0"/>
        </w:rPr>
        <w:t>, y por eso la pregunta</w:t>
      </w:r>
      <w:r>
        <w:t xml:space="preserve"> </w:t>
      </w:r>
      <w:r>
        <w:rPr>
          <w:b w:val="0"/>
          <w:i w:val="0"/>
        </w:rPr>
        <w:t>es buena:</w:t>
      </w:r>
    </w:p>
    <w:p>
      <w:pPr>
        <w:pStyle w:val="ListBullet"/>
      </w:pPr>
      <w:r>
        <w:rPr>
          <w:b w:val="0"/>
          <w:i w:val="0"/>
        </w:rPr>
      </w:r>
      <w:r>
        <w:rPr>
          <w:b/>
          <w:i w:val="0"/>
        </w:rPr>
        <w:t>La Consejería de Medio Ambiente de la Comunidad de Madrid</w:t>
      </w:r>
      <w:r>
        <w:rPr>
          <w:b w:val="0"/>
          <w:i w:val="0"/>
        </w:rPr>
        <w:t xml:space="preserve"> autoriza en los espacios naturales que</w:t>
      </w:r>
      <w:r>
        <w:t xml:space="preserve"> </w:t>
      </w:r>
      <w:r>
        <w:rPr>
          <w:b w:val="0"/>
          <w:i w:val="0"/>
        </w:rPr>
        <w:t xml:space="preserve">gestiona, y El Pardo </w:t>
      </w:r>
      <w:r>
        <w:rPr>
          <w:b/>
          <w:i w:val="0"/>
        </w:rPr>
        <w:t>no es uno de ellos</w:t>
      </w:r>
      <w:r>
        <w:rPr>
          <w:b w:val="0"/>
          <w:i w:val="0"/>
        </w:rPr>
        <w:t>.</w:t>
      </w:r>
    </w:p>
    <w:p>
      <w:pPr>
        <w:pStyle w:val="ListBullet"/>
      </w:pPr>
      <w:r>
        <w:rPr>
          <w:b w:val="0"/>
          <w:i w:val="0"/>
        </w:rPr>
      </w:r>
      <w:r>
        <w:rPr>
          <w:b/>
          <w:i w:val="0"/>
        </w:rPr>
        <w:t>El Ayuntamiento de Madrid</w:t>
      </w:r>
      <w:r>
        <w:rPr>
          <w:b w:val="0"/>
          <w:i w:val="0"/>
        </w:rPr>
        <w:t xml:space="preserve"> autoriza en la vía pública del término municipal, y </w:t>
      </w:r>
      <w:r>
        <w:rPr>
          <w:b/>
          <w:i w:val="0"/>
        </w:rPr>
        <w:t>el monte no es</w:t>
      </w:r>
      <w:r>
        <w:t xml:space="preserve"> </w:t>
      </w:r>
      <w:r>
        <w:rPr>
          <w:b/>
          <w:i w:val="0"/>
        </w:rPr>
        <w:t>vía pública</w:t>
      </w:r>
      <w:r>
        <w:rPr>
          <w:b w:val="0"/>
          <w:i w:val="0"/>
        </w:rPr>
        <w:t>.</w:t>
      </w:r>
    </w:p>
    <w:p>
      <w:pPr>
        <w:pStyle w:val="ListBullet"/>
      </w:pPr>
      <w:r>
        <w:rPr>
          <w:b w:val="0"/>
          <w:i w:val="0"/>
        </w:rPr>
      </w:r>
      <w:r>
        <w:rPr>
          <w:b/>
          <w:i w:val="0"/>
        </w:rPr>
        <w:t>«No es necesario pues se trata de un espacio público»</w:t>
      </w:r>
      <w:r>
        <w:rPr>
          <w:b w:val="0"/>
          <w:i w:val="0"/>
        </w:rPr>
        <w:t xml:space="preserve"> confunde </w:t>
      </w:r>
      <w:r>
        <w:rPr>
          <w:b/>
          <w:i w:val="0"/>
        </w:rPr>
        <w:t>acceso público con libre</w:t>
      </w:r>
      <w:r>
        <w:t xml:space="preserve"> </w:t>
      </w:r>
      <w:r>
        <w:rPr>
          <w:b/>
          <w:i w:val="0"/>
        </w:rPr>
        <w:t>disposición</w:t>
      </w:r>
      <w:r>
        <w:rPr>
          <w:b w:val="0"/>
          <w:i w:val="0"/>
        </w:rPr>
        <w:t>: se puede pasear y no se puede rodar sin permiso.</w:t>
      </w:r>
    </w:p>
    <w:p>
      <w:pPr/>
      <w:r>
        <w:rPr>
          <w:b w:val="0"/>
          <w:i w:val="0"/>
        </w:rPr>
      </w:r>
      <w:r>
        <w:rPr>
          <w:b/>
          <w:i w:val="0"/>
        </w:rPr>
        <w:t>Este tema declara el límite de lo que aquí se afirma.</w:t>
      </w:r>
      <w:r>
        <w:rPr>
          <w:b w:val="0"/>
          <w:i w:val="0"/>
        </w:rPr>
        <w:t xml:space="preserve"> La página de Patrimonio Nacional sobre el</w:t>
      </w:r>
      <w:r>
        <w:t xml:space="preserve"> </w:t>
      </w:r>
      <w:r>
        <w:rPr>
          <w:b w:val="0"/>
          <w:i w:val="0"/>
        </w:rPr>
        <w:t xml:space="preserve">Monte de El Pardo </w:t>
      </w:r>
      <w:r>
        <w:rPr>
          <w:b/>
          <w:i w:val="0"/>
        </w:rPr>
        <w:t>responde y no sirve contenido por ruta estática</w:t>
      </w:r>
      <w:r>
        <w:rPr>
          <w:b w:val="0"/>
          <w:i w:val="0"/>
        </w:rPr>
        <w:t>: es una aplicación de</w:t>
      </w:r>
      <w:r>
        <w:t xml:space="preserve"> </w:t>
      </w:r>
      <w:r>
        <w:rPr>
          <w:b w:val="0"/>
          <w:i w:val="0"/>
        </w:rPr>
        <w:t xml:space="preserve">JavaScript, comprobado con agente de navegador. </w:t>
      </w:r>
      <w:r>
        <w:rPr>
          <w:b/>
          <w:i w:val="0"/>
        </w:rPr>
        <w:t>La atribución a Patrimonio Nacional descansa en la</w:t>
      </w:r>
      <w:r>
        <w:t xml:space="preserve"> </w:t>
      </w:r>
      <w:r>
        <w:rPr>
          <w:b/>
          <w:i w:val="0"/>
        </w:rPr>
        <w:t>plantilla oficial y en el régimen general de ese organismo</w:t>
      </w:r>
      <w:r>
        <w:rPr>
          <w:b w:val="0"/>
          <w:i w:val="0"/>
        </w:rPr>
        <w:t>, y así queda dicho.</w:t>
      </w:r>
    </w:p>
    <w:p>
      <w:pPr>
        <w:pStyle w:val="Separador"/>
        <w:pBdr>
          <w:bottom w:val="single" w:sz="4" w:color="BBBBBB"/>
        </w:pBdr>
      </w:pPr>
    </w:p>
    <w:p>
      <w:pPr>
        <w:pStyle w:val="Heading2"/>
      </w:pPr>
      <w:r>
        <w:rPr>
          <w:b w:val="0"/>
          <w:i w:val="0"/>
        </w:rPr>
        <w:t>8.6 El rodaje con dron</w:t>
      </w:r>
    </w:p>
    <w:p>
      <w:pPr/>
      <w:r>
        <w:rPr>
          <w:b w:val="0"/>
          <w:i w:val="0"/>
        </w:rPr>
      </w:r>
      <w:r>
        <w:rPr>
          <w:b/>
          <w:i w:val="0"/>
        </w:rPr>
        <w:t>Un dron es, para la norma, un sistema de aeronave no tripulada</w:t>
      </w:r>
      <w:r>
        <w:rPr>
          <w:b w:val="0"/>
          <w:i w:val="0"/>
        </w:rPr>
        <w:t xml:space="preserve">, y su uso está regulado </w:t>
      </w:r>
      <w:r>
        <w:rPr>
          <w:b/>
          <w:i w:val="0"/>
        </w:rPr>
        <w:t>por un</w:t>
      </w:r>
      <w:r>
        <w:t xml:space="preserve"> </w:t>
      </w:r>
      <w:r>
        <w:rPr>
          <w:b/>
          <w:i w:val="0"/>
        </w:rPr>
        <w:t>reglamento europeo directamente aplicable</w:t>
      </w:r>
      <w:r>
        <w:rPr>
          <w:b w:val="0"/>
          <w:i w:val="0"/>
        </w:rPr>
        <w:t xml:space="preserve">: el </w:t>
      </w:r>
      <w:r>
        <w:rPr>
          <w:b/>
          <w:i w:val="0"/>
        </w:rPr>
        <w:t>Reglamento de Ejecución (UE) 2019/947 de la</w:t>
      </w:r>
      <w:r>
        <w:t xml:space="preserve"> </w:t>
      </w:r>
      <w:r>
        <w:rPr>
          <w:b/>
          <w:i w:val="0"/>
        </w:rPr>
        <w:t>Comisión, de 24 de mayo de 2019</w:t>
      </w:r>
      <w:r>
        <w:rPr>
          <w:b w:val="0"/>
          <w:i w:val="0"/>
        </w:rPr>
        <w:t>, relativo a las normas y los procedimientos aplicables a la</w:t>
      </w:r>
      <w:r>
        <w:t xml:space="preserve"> </w:t>
      </w:r>
      <w:r>
        <w:rPr>
          <w:b w:val="0"/>
          <w:i w:val="0"/>
        </w:rPr>
        <w:t>utilización de sistemas de aeronaves no tripuladas.</w:t>
      </w:r>
    </w:p>
    <w:p>
      <w:pPr/>
      <w:r>
        <w:rPr>
          <w:b w:val="0"/>
          <w:i w:val="0"/>
        </w:rPr>
      </w:r>
      <w:r>
        <w:rPr>
          <w:b/>
          <w:i w:val="0"/>
        </w:rPr>
        <w:t>Artículo 3</w:t>
      </w:r>
      <w:r>
        <w:rPr>
          <w:b w:val="0"/>
          <w:i w:val="0"/>
        </w:rPr>
        <w:t>, que es el que ordena todo lo demás: «Las operaciones de UAS se realizarán en las</w:t>
      </w:r>
      <w:r>
        <w:t xml:space="preserve"> </w:t>
      </w:r>
      <w:r>
        <w:rPr>
          <w:b w:val="0"/>
          <w:i w:val="0"/>
        </w:rPr>
        <w:t xml:space="preserve">categorías </w:t>
      </w:r>
      <w:r>
        <w:rPr>
          <w:b/>
          <w:i w:val="0"/>
        </w:rPr>
        <w:t>«abierta», «específica» o «certificada»</w:t>
      </w:r>
      <w:r>
        <w:rPr>
          <w:b w:val="0"/>
          <w:i w:val="0"/>
        </w:rPr>
        <w:t xml:space="preserve"> definidas en los artículos 4, 5 y 6,</w:t>
      </w:r>
      <w:r>
        <w:t xml:space="preserve"> </w:t>
      </w:r>
      <w:r>
        <w:rPr>
          <w:b w:val="0"/>
          <w:i w:val="0"/>
        </w:rPr>
        <w:t>respectivamente, siempre que se cumplan las condiciones siguientes: a) las operaciones de UAS</w:t>
      </w:r>
      <w:r>
        <w:t xml:space="preserve"> </w:t>
      </w:r>
      <w:r>
        <w:rPr>
          <w:b w:val="0"/>
          <w:i w:val="0"/>
        </w:rPr>
        <w:t xml:space="preserve">realizadas en la categoría «abierta» </w:t>
      </w:r>
      <w:r>
        <w:rPr>
          <w:b/>
          <w:i w:val="0"/>
        </w:rPr>
        <w:t>no estarán sujetas a ninguna autorización previa ni a una</w:t>
      </w:r>
      <w:r>
        <w:t xml:space="preserve"> </w:t>
      </w:r>
      <w:r>
        <w:rPr>
          <w:b/>
          <w:i w:val="0"/>
        </w:rPr>
        <w:t>declaración operacional</w:t>
      </w:r>
      <w:r>
        <w:rPr>
          <w:b w:val="0"/>
          <w:i w:val="0"/>
        </w:rPr>
        <w:t xml:space="preserve"> del operador de UAS antes de que se realice la operación; b) las operaciones</w:t>
      </w:r>
      <w:r>
        <w:t xml:space="preserve"> </w:t>
      </w:r>
      <w:r>
        <w:rPr>
          <w:b w:val="0"/>
          <w:i w:val="0"/>
        </w:rPr>
        <w:t xml:space="preserve">de UAS realizadas en la categoría «específica» </w:t>
      </w:r>
      <w:r>
        <w:rPr>
          <w:b/>
          <w:i w:val="0"/>
        </w:rPr>
        <w:t>requerirán una autorización operacional expedida por</w:t>
      </w:r>
      <w:r>
        <w:t xml:space="preserve"> </w:t>
      </w:r>
      <w:r>
        <w:rPr>
          <w:b/>
          <w:i w:val="0"/>
        </w:rPr>
        <w:t>la autoridad competente</w:t>
      </w:r>
      <w:r>
        <w:rPr>
          <w:b w:val="0"/>
          <w:i w:val="0"/>
        </w:rPr>
        <w:t xml:space="preserve"> de conformidad con el artículo 12, una autorización recibida de conformidad</w:t>
      </w:r>
      <w:r>
        <w:t xml:space="preserve"> </w:t>
      </w:r>
      <w:r>
        <w:rPr>
          <w:b w:val="0"/>
          <w:i w:val="0"/>
        </w:rPr>
        <w:t xml:space="preserve">con el artículo 16 o, en las circunstancias definidas en el artículo 5, apartado 5, </w:t>
      </w:r>
      <w:r>
        <w:rPr>
          <w:b/>
          <w:i w:val="0"/>
        </w:rPr>
        <w:t>una declaración</w:t>
      </w:r>
      <w:r>
        <w:t xml:space="preserve"> </w:t>
      </w:r>
      <w:r>
        <w:rPr>
          <w:b/>
          <w:i w:val="0"/>
        </w:rPr>
        <w:t>de un operador de UAS</w:t>
      </w:r>
      <w:r>
        <w:rPr>
          <w:b w:val="0"/>
          <w:i w:val="0"/>
        </w:rPr>
        <w:t>; c) las operaciones de UAS realizadas en la categoría «certificada» requerirán</w:t>
      </w:r>
      <w:r>
        <w:t xml:space="preserve"> </w:t>
      </w:r>
      <w:r>
        <w:rPr>
          <w:b w:val="0"/>
          <w:i w:val="0"/>
        </w:rPr>
      </w:r>
      <w:r>
        <w:rPr>
          <w:b/>
          <w:i w:val="0"/>
        </w:rPr>
        <w:t>la certificación del UAS</w:t>
      </w:r>
      <w:r>
        <w:rPr>
          <w:b w:val="0"/>
          <w:i w:val="0"/>
        </w:rPr>
        <w:t xml:space="preserve"> con arreglo al Reglamento Delegado (UE) 2019/945, </w:t>
      </w:r>
      <w:r>
        <w:rPr>
          <w:b/>
          <w:i w:val="0"/>
        </w:rPr>
        <w:t>la certificación del</w:t>
      </w:r>
      <w:r>
        <w:t xml:space="preserve"> </w:t>
      </w:r>
      <w:r>
        <w:rPr>
          <w:b/>
          <w:i w:val="0"/>
        </w:rPr>
        <w:t>operador</w:t>
      </w:r>
      <w:r>
        <w:rPr>
          <w:b w:val="0"/>
          <w:i w:val="0"/>
        </w:rPr>
        <w:t xml:space="preserve"> y, en su caso, </w:t>
      </w:r>
      <w:r>
        <w:rPr>
          <w:b/>
          <w:i w:val="0"/>
        </w:rPr>
        <w:t>la obtención de una licencia por parte del piloto a distancia</w:t>
      </w:r>
      <w:r>
        <w:rPr>
          <w:b w:val="0"/>
          <w:i w:val="0"/>
        </w:rPr>
        <w:t>».</w:t>
      </w:r>
    </w:p>
    <w:p>
      <w:pPr/>
      <w:r>
        <w:rPr>
          <w:b w:val="0"/>
          <w:i w:val="0"/>
        </w:rPr>
      </w:r>
      <w:r>
        <w:rPr>
          <w:b/>
          <w:i w:val="0"/>
        </w:rPr>
        <w:t>Artículo 5</w:t>
      </w:r>
      <w:r>
        <w:rPr>
          <w:b w:val="0"/>
          <w:i w:val="0"/>
        </w:rPr>
        <w:t>, apartado 1: «Cuando no se cumpla uno de los requisitos establecidos en el artículo 4 o</w:t>
      </w:r>
      <w:r>
        <w:t xml:space="preserve"> </w:t>
      </w:r>
      <w:r>
        <w:rPr>
          <w:b w:val="0"/>
          <w:i w:val="0"/>
        </w:rPr>
        <w:t xml:space="preserve">en la parte A del anexo, </w:t>
      </w:r>
      <w:r>
        <w:rPr>
          <w:b/>
          <w:i w:val="0"/>
        </w:rPr>
        <w:t>el operador de UAS deberá solicitar una autorización operacional</w:t>
      </w:r>
      <w:r>
        <w:rPr>
          <w:b w:val="0"/>
          <w:i w:val="0"/>
        </w:rPr>
        <w:t>, de</w:t>
      </w:r>
      <w:r>
        <w:t xml:space="preserve"> </w:t>
      </w:r>
      <w:r>
        <w:rPr>
          <w:b w:val="0"/>
          <w:i w:val="0"/>
        </w:rPr>
        <w:t>conformidad con el artículo 12, a la autoridad competente del Estado miembro en el que esté</w:t>
      </w:r>
      <w:r>
        <w:t xml:space="preserve"> </w:t>
      </w:r>
      <w:r>
        <w:rPr>
          <w:b w:val="0"/>
          <w:i w:val="0"/>
        </w:rPr>
        <w:t xml:space="preserve">registrado». Apartado 2: al solicitarla, «el operador </w:t>
      </w:r>
      <w:r>
        <w:rPr>
          <w:b/>
          <w:i w:val="0"/>
        </w:rPr>
        <w:t>llevará a cabo una evaluación del riesgo</w:t>
      </w:r>
      <w:r>
        <w:rPr>
          <w:b w:val="0"/>
          <w:i w:val="0"/>
        </w:rPr>
        <w:t xml:space="preserve"> de</w:t>
      </w:r>
      <w:r>
        <w:t xml:space="preserve"> </w:t>
      </w:r>
      <w:r>
        <w:rPr>
          <w:b w:val="0"/>
          <w:i w:val="0"/>
        </w:rPr>
        <w:t xml:space="preserve">conformidad con el artículo 11 y la presentará, </w:t>
      </w:r>
      <w:r>
        <w:rPr>
          <w:b/>
          <w:i w:val="0"/>
        </w:rPr>
        <w:t>acompañada de medidas de atenuación</w:t>
      </w:r>
      <w:r>
        <w:rPr>
          <w:b w:val="0"/>
          <w:i w:val="0"/>
        </w:rPr>
        <w:t>, junto con la</w:t>
      </w:r>
      <w:r>
        <w:t xml:space="preserve"> </w:t>
      </w:r>
      <w:r>
        <w:rPr>
          <w:b w:val="0"/>
          <w:i w:val="0"/>
        </w:rPr>
        <w:t>solicitud».</w:t>
      </w:r>
    </w:p>
    <w:p>
      <w:pPr/>
      <w:r>
        <w:rPr>
          <w:b w:val="0"/>
          <w:i w:val="0"/>
        </w:rPr>
      </w:r>
      <w:r>
        <w:rPr>
          <w:b/>
          <w:i w:val="0"/>
        </w:rPr>
        <w:t>Artículo 14</w:t>
      </w:r>
      <w:r>
        <w:rPr>
          <w:b w:val="0"/>
          <w:i w:val="0"/>
        </w:rPr>
        <w:t xml:space="preserve">, apartado 1: «Los Estados miembros establecerán y mantendrán </w:t>
      </w:r>
      <w:r>
        <w:rPr>
          <w:b/>
          <w:i w:val="0"/>
        </w:rPr>
        <w:t>sistemas precisos de</w:t>
      </w:r>
      <w:r>
        <w:t xml:space="preserve"> </w:t>
      </w:r>
      <w:r>
        <w:rPr>
          <w:b/>
          <w:i w:val="0"/>
        </w:rPr>
        <w:t>registro</w:t>
      </w:r>
      <w:r>
        <w:rPr>
          <w:b w:val="0"/>
          <w:i w:val="0"/>
        </w:rPr>
        <w:t xml:space="preserve"> de UAS cuyo diseño esté sujeto a certificación y de </w:t>
      </w:r>
      <w:r>
        <w:rPr>
          <w:b/>
          <w:i w:val="0"/>
        </w:rPr>
        <w:t>los operadores de UAS</w:t>
      </w:r>
      <w:r>
        <w:rPr>
          <w:b w:val="0"/>
          <w:i w:val="0"/>
        </w:rPr>
        <w:t xml:space="preserve"> cuyas</w:t>
      </w:r>
      <w:r>
        <w:t xml:space="preserve"> </w:t>
      </w:r>
      <w:r>
        <w:rPr>
          <w:b w:val="0"/>
          <w:i w:val="0"/>
        </w:rPr>
        <w:t>operaciones puedan entrañar un riesgo para la seguridad, la protección, la privacidad y la protección</w:t>
      </w:r>
      <w:r>
        <w:t xml:space="preserve"> </w:t>
      </w:r>
      <w:r>
        <w:rPr>
          <w:b w:val="0"/>
          <w:i w:val="0"/>
        </w:rPr>
        <w:t>de los datos personales o del medio ambiente».</w:t>
      </w:r>
    </w:p>
    <w:p>
      <w:pPr/>
      <w:r>
        <w:rPr>
          <w:b w:val="0"/>
          <w:i w:val="0"/>
        </w:rPr>
        <w:t xml:space="preserve">Apartado 5, que acota quién tiene que registrarse y contiene la única </w:t>
      </w:r>
      <w:r>
        <w:rPr>
          <w:b/>
          <w:i w:val="0"/>
        </w:rPr>
        <w:t>salvo</w:t>
      </w:r>
      <w:r>
        <w:rPr>
          <w:b w:val="0"/>
          <w:i w:val="0"/>
        </w:rPr>
        <w:t xml:space="preserve"> del artículo: los</w:t>
      </w:r>
      <w:r>
        <w:t xml:space="preserve"> </w:t>
      </w:r>
      <w:r>
        <w:rPr>
          <w:b w:val="0"/>
          <w:i w:val="0"/>
        </w:rPr>
        <w:t>operadores se registrarán «cuando utilicen, en la categoría «abierta», cualquier aeronave no</w:t>
      </w:r>
      <w:r>
        <w:t xml:space="preserve"> </w:t>
      </w:r>
      <w:r>
        <w:rPr>
          <w:b w:val="0"/>
          <w:i w:val="0"/>
        </w:rPr>
        <w:t xml:space="preserve">tripulada: i. con una </w:t>
      </w:r>
      <w:r>
        <w:rPr>
          <w:b/>
          <w:i w:val="0"/>
        </w:rPr>
        <w:t>MTOM de 250 g o más</w:t>
      </w:r>
      <w:r>
        <w:rPr>
          <w:b w:val="0"/>
          <w:i w:val="0"/>
        </w:rPr>
        <w:t>, o que, en caso de colisión, pueda transferir a un ser</w:t>
      </w:r>
      <w:r>
        <w:t xml:space="preserve"> </w:t>
      </w:r>
      <w:r>
        <w:rPr>
          <w:b w:val="0"/>
          <w:i w:val="0"/>
        </w:rPr>
        <w:t xml:space="preserve">humano una energía cinética superior a </w:t>
      </w:r>
      <w:r>
        <w:rPr>
          <w:b/>
          <w:i w:val="0"/>
        </w:rPr>
        <w:t>80 julios</w:t>
      </w:r>
      <w:r>
        <w:rPr>
          <w:b w:val="0"/>
          <w:i w:val="0"/>
        </w:rPr>
        <w:t xml:space="preserve">; ii. </w:t>
      </w:r>
      <w:r>
        <w:rPr>
          <w:b/>
          <w:i w:val="0"/>
        </w:rPr>
        <w:t>equipada con un sensor capaz de capturar</w:t>
      </w:r>
      <w:r>
        <w:t xml:space="preserve"> </w:t>
      </w:r>
      <w:r>
        <w:rPr>
          <w:b/>
          <w:i w:val="0"/>
        </w:rPr>
        <w:t>datos personales</w:t>
      </w:r>
      <w:r>
        <w:rPr>
          <w:b w:val="0"/>
          <w:i w:val="0"/>
        </w:rPr>
        <w:t xml:space="preserve">, </w:t>
      </w:r>
      <w:r>
        <w:rPr>
          <w:b/>
          <w:i w:val="0"/>
        </w:rPr>
        <w:t>salvo que sea conforme con la Directiva 2009/48/CE</w:t>
      </w:r>
      <w:r>
        <w:rPr>
          <w:b w:val="0"/>
          <w:i w:val="0"/>
        </w:rPr>
        <w:t>». Es decir: un aparato</w:t>
      </w:r>
      <w:r>
        <w:t xml:space="preserve"> </w:t>
      </w:r>
      <w:r>
        <w:rPr>
          <w:b w:val="0"/>
          <w:i w:val="0"/>
        </w:rPr>
        <w:t>ligero y sin cámara puede quedar fuera del registro, y una cámara de televisión nunca lo está,</w:t>
      </w:r>
      <w:r>
        <w:t xml:space="preserve"> </w:t>
      </w:r>
      <w:r>
        <w:rPr>
          <w:b w:val="0"/>
          <w:i w:val="0"/>
        </w:rPr>
        <w:t>porque el sensor que capta datos personales es justamente su razón de ser.</w:t>
      </w:r>
    </w:p>
    <w:p>
      <w:pPr>
        <w:pStyle w:val="Separador"/>
        <w:pBdr>
          <w:bottom w:val="single" w:sz="4" w:color="BBBBBB"/>
        </w:pBdr>
      </w:pPr>
    </w:p>
    <w:p>
      <w:pPr/>
      <w:r>
        <w:rPr>
          <w:b w:val="0"/>
          <w:i w:val="0"/>
        </w:rPr>
        <w:t>Con esos tres artículos se responde la pregunta 40, cuya respuesta oficial dice que es obligatorio</w:t>
      </w:r>
      <w:r>
        <w:t xml:space="preserve"> </w:t>
      </w:r>
      <w:r>
        <w:rPr>
          <w:b w:val="0"/>
          <w:i w:val="0"/>
        </w:rPr>
        <w:t>obtener autorización de AESA antes del rodaje, aportando un plan detallado de seguridad y cumpliendo</w:t>
      </w:r>
      <w:r>
        <w:t xml:space="preserve"> </w:t>
      </w:r>
      <w:r>
        <w:rPr>
          <w:b w:val="0"/>
          <w:i w:val="0"/>
        </w:rPr>
        <w:t>las normas de altitud, de zonas de vuelo restringidas y el registro del dron según el</w:t>
      </w:r>
      <w:r>
        <w:t xml:space="preserve"> </w:t>
      </w:r>
      <w:r>
        <w:rPr>
          <w:b w:val="0"/>
          <w:i w:val="0"/>
        </w:rPr>
        <w:t>Reglamento (UE) 2019/947.</w:t>
      </w:r>
    </w:p>
    <w:p>
      <w:pPr/>
      <w:r>
        <w:rPr>
          <w:b w:val="0"/>
          <w:i w:val="0"/>
        </w:rPr>
        <w:t>Cada pieza de esa respuesta tiene su artículo detrás, con una precisión que este tema debe hacer: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dice la respuesta oficial</w:t>
            </w:r>
          </w:p>
        </w:tc>
        <w:tc>
          <w:tcPr>
            <w:tcW w:type="dxa" w:w="4706"/>
            <w:shd w:val="clear" w:color="auto" w:fill="E4E4E4"/>
          </w:tcPr>
          <w:p>
            <w:pPr>
              <w:pStyle w:val="Tablacabecera"/>
            </w:pPr>
            <w:r/>
            <w:r>
              <w:rPr>
                <w:b w:val="0"/>
                <w:i w:val="0"/>
              </w:rPr>
              <w:t>Dónde está</w:t>
            </w:r>
          </w:p>
        </w:tc>
      </w:tr>
      <w:tr>
        <w:tc>
          <w:tcPr>
            <w:tcW w:type="dxa" w:w="4706"/>
          </w:tcPr>
          <w:p>
            <w:pPr>
              <w:pStyle w:val="Tabla"/>
            </w:pPr>
            <w:r/>
            <w:r>
              <w:rPr>
                <w:b w:val="0"/>
                <w:i w:val="0"/>
              </w:rPr>
              <w:t>Autorización de la autoridad competente</w:t>
            </w:r>
          </w:p>
        </w:tc>
        <w:tc>
          <w:tcPr>
            <w:tcW w:type="dxa" w:w="4706"/>
          </w:tcPr>
          <w:p>
            <w:pPr>
              <w:pStyle w:val="Tabla"/>
            </w:pPr>
            <w:r/>
            <w:r>
              <w:rPr>
                <w:b w:val="0"/>
                <w:i w:val="0"/>
              </w:rPr>
              <w:t>Artículos 3.b) y 5.1; en España la autoridad competente es AESA</w:t>
            </w:r>
          </w:p>
        </w:tc>
      </w:tr>
      <w:tr>
        <w:tc>
          <w:tcPr>
            <w:tcW w:type="dxa" w:w="4706"/>
          </w:tcPr>
          <w:p>
            <w:pPr>
              <w:pStyle w:val="Tabla"/>
            </w:pPr>
            <w:r/>
            <w:r>
              <w:rPr>
                <w:b w:val="0"/>
                <w:i w:val="0"/>
              </w:rPr>
              <w:t>Plan de seguridad</w:t>
            </w:r>
          </w:p>
        </w:tc>
        <w:tc>
          <w:tcPr>
            <w:tcW w:type="dxa" w:w="4706"/>
          </w:tcPr>
          <w:p>
            <w:pPr>
              <w:pStyle w:val="Tabla"/>
            </w:pPr>
            <w:r/>
            <w:r>
              <w:rPr>
                <w:b w:val="0"/>
                <w:i w:val="0"/>
              </w:rPr>
              <w:t>Artículo 5.2: evaluación del riesgo acompañada de medidas de atenuación</w:t>
            </w:r>
          </w:p>
        </w:tc>
      </w:tr>
      <w:tr>
        <w:tc>
          <w:tcPr>
            <w:tcW w:type="dxa" w:w="4706"/>
          </w:tcPr>
          <w:p>
            <w:pPr>
              <w:pStyle w:val="Tabla"/>
            </w:pPr>
            <w:r/>
            <w:r>
              <w:rPr>
                <w:b w:val="0"/>
                <w:i w:val="0"/>
              </w:rPr>
              <w:t>Registro</w:t>
            </w:r>
          </w:p>
        </w:tc>
        <w:tc>
          <w:tcPr>
            <w:tcW w:type="dxa" w:w="4706"/>
          </w:tcPr>
          <w:p>
            <w:pPr>
              <w:pStyle w:val="Tabla"/>
            </w:pPr>
            <w:r/>
            <w:r>
              <w:rPr>
                <w:b w:val="0"/>
                <w:i w:val="0"/>
              </w:rPr>
              <w:t>Artículo 14: se registra el operador, y la aeronave sólo cuando su diseño está sujeto a certificación</w:t>
            </w:r>
          </w:p>
        </w:tc>
      </w:tr>
      <w:tr>
        <w:tc>
          <w:tcPr>
            <w:tcW w:type="dxa" w:w="4706"/>
          </w:tcPr>
          <w:p>
            <w:pPr>
              <w:pStyle w:val="Tabla"/>
            </w:pPr>
            <w:r/>
            <w:r>
              <w:rPr>
                <w:b w:val="0"/>
                <w:i w:val="0"/>
              </w:rPr>
              <w:t>Zonas restringidas y altitud</w:t>
            </w:r>
          </w:p>
        </w:tc>
        <w:tc>
          <w:tcPr>
            <w:tcW w:type="dxa" w:w="4706"/>
          </w:tcPr>
          <w:p>
            <w:pPr>
              <w:pStyle w:val="Tabla"/>
            </w:pPr>
            <w:r/>
            <w:r>
              <w:rPr>
                <w:b w:val="0"/>
                <w:i w:val="0"/>
              </w:rPr>
              <w:t>Las zonas geográficas y los límites de altura del reglamento y de sus anexos</w:t>
            </w:r>
          </w:p>
        </w:tc>
      </w:tr>
    </w:tbl>
    <w:p>
      <w:pPr/>
    </w:p>
    <w:p>
      <w:pPr/>
      <w:r>
        <w:rPr>
          <w:b w:val="0"/>
          <w:i w:val="0"/>
        </w:rPr>
        <w:t>La precisión es la del registro: el reglamento registra al operador, no al aparato, salvo en la</w:t>
      </w:r>
      <w:r>
        <w:t xml:space="preserve"> </w:t>
      </w:r>
      <w:r>
        <w:rPr>
          <w:b w:val="0"/>
          <w:i w:val="0"/>
        </w:rPr>
        <w:t>categoría certificada. La respuesta oficial dice «el registro del dron», que es la manera corriente de</w:t>
      </w:r>
      <w:r>
        <w:t xml:space="preserve"> </w:t>
      </w:r>
      <w:r>
        <w:rPr>
          <w:b w:val="0"/>
          <w:i w:val="0"/>
        </w:rPr>
        <w:t>nombrarlo y no es exactamente lo que ese artículo dispone. No afecta a cuál es la opción correcta:</w:t>
      </w:r>
      <w:r>
        <w:t xml:space="preserve"> </w:t>
      </w:r>
      <w:r>
        <w:rPr>
          <w:b w:val="0"/>
          <w:i w:val="0"/>
        </w:rPr>
        <w:t>las otras tres son falsas de plano.</w:t>
      </w:r>
    </w:p>
    <w:p>
      <w:pPr/>
      <w:r>
        <w:rPr>
          <w:b w:val="0"/>
          <w:i w:val="0"/>
        </w:rPr>
        <w:t>Las tres opciones falsas, con la norma delante:</w:t>
      </w:r>
    </w:p>
    <w:p>
      <w:pPr>
        <w:pStyle w:val="ListBullet"/>
      </w:pPr>
      <w:r>
        <w:rPr>
          <w:b w:val="0"/>
          <w:i w:val="0"/>
        </w:rPr>
        <w:t>«Solo se necesita autorización de la AESA si el dron va a volar en zonas urbanas, sin límites de</w:t>
      </w:r>
      <w:r>
        <w:t xml:space="preserve"> </w:t>
      </w:r>
      <w:r>
        <w:rPr>
          <w:b w:val="0"/>
          <w:i w:val="0"/>
        </w:rPr>
        <w:t>altitud ni restricciones» contradice el régimen por categorías, que no depende de si la operación</w:t>
      </w:r>
      <w:r>
        <w:t xml:space="preserve"> </w:t>
      </w:r>
      <w:r>
        <w:rPr>
          <w:b w:val="0"/>
          <w:i w:val="0"/>
        </w:rPr>
        <w:t>es urbana; y niega los límites que el propio reglamento impone.</w:t>
      </w:r>
    </w:p>
    <w:p>
      <w:pPr>
        <w:pStyle w:val="ListBullet"/>
      </w:pPr>
      <w:r>
        <w:rPr>
          <w:b w:val="0"/>
          <w:i w:val="0"/>
        </w:rPr>
        <w:t>«No es necesario ningún permiso... ya que se considera una actividad cultural no regulada» inventa</w:t>
      </w:r>
      <w:r>
        <w:t xml:space="preserve"> </w:t>
      </w:r>
      <w:r>
        <w:rPr>
          <w:b w:val="0"/>
          <w:i w:val="0"/>
        </w:rPr>
        <w:t>una exención que el reglamento no contempla.</w:t>
      </w:r>
    </w:p>
    <w:p>
      <w:pPr>
        <w:pStyle w:val="ListBullet"/>
      </w:pPr>
      <w:r>
        <w:rPr>
          <w:b w:val="0"/>
          <w:i w:val="0"/>
        </w:rPr>
        <w:t>«Los permisos solo se requieren... durante la noche, pero no para rodajes diurnos en zonas rurales»</w:t>
      </w:r>
      <w:r>
        <w:t xml:space="preserve"> </w:t>
      </w:r>
      <w:r>
        <w:rPr>
          <w:b w:val="0"/>
          <w:i w:val="0"/>
        </w:rPr>
        <w:t>vuelve a hacer depender el régimen del lugar y la hora en lugar de la categoría.</w:t>
      </w:r>
    </w:p>
    <w:p>
      <w:pPr>
        <w:pStyle w:val="Separador"/>
        <w:pBdr>
          <w:bottom w:val="single" w:sz="4" w:color="BBBBBB"/>
        </w:pBdr>
      </w:pPr>
    </w:p>
    <w:p>
      <w:pPr>
        <w:pStyle w:val="Heading2"/>
      </w:pPr>
      <w:r>
        <w:rPr>
          <w:b w:val="0"/>
          <w:i w:val="0"/>
        </w:rPr>
        <w:t>8.7 La documentación en desplazamientos internacionales</w:t>
      </w:r>
    </w:p>
    <w:p>
      <w:pPr/>
      <w:r>
        <w:rPr>
          <w:b w:val="0"/>
          <w:i w:val="0"/>
        </w:rPr>
      </w:r>
      <w:r>
        <w:rPr>
          <w:b/>
          <w:i w:val="0"/>
        </w:rPr>
        <w:t>Sacar un equipo de televisión de España obliga a llevar papeles de tres clases</w:t>
      </w:r>
      <w:r>
        <w:rPr>
          <w:b w:val="0"/>
          <w:i w:val="0"/>
        </w:rPr>
        <w:t>, y la producción</w:t>
      </w:r>
      <w:r>
        <w:t xml:space="preserve"> </w:t>
      </w:r>
      <w:r>
        <w:rPr>
          <w:b w:val="0"/>
          <w:i w:val="0"/>
        </w:rPr>
        <w:t>responde de las 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De las personas</w:t>
            </w:r>
            <w:r>
              <w:rPr>
                <w:b w:val="0"/>
                <w:i w:val="0"/>
              </w:rPr>
            </w:r>
          </w:p>
        </w:tc>
        <w:tc>
          <w:tcPr>
            <w:tcW w:type="dxa" w:w="4706"/>
          </w:tcPr>
          <w:p>
            <w:pPr>
              <w:pStyle w:val="Tabla"/>
            </w:pPr>
            <w:r/>
            <w:r>
              <w:rPr>
                <w:b w:val="0"/>
                <w:i w:val="0"/>
              </w:rPr>
              <w:t xml:space="preserve">Pasaportes en vigor, visados, </w:t>
            </w:r>
            <w:r>
              <w:rPr>
                <w:b/>
                <w:i w:val="0"/>
              </w:rPr>
              <w:t>acreditaciones de prensa</w:t>
            </w:r>
            <w:r>
              <w:rPr>
                <w:b w:val="0"/>
                <w:i w:val="0"/>
              </w:rPr>
              <w:t>, permisos de trabajo cuando el país los exige</w:t>
            </w:r>
          </w:p>
        </w:tc>
      </w:tr>
      <w:tr>
        <w:tc>
          <w:tcPr>
            <w:tcW w:type="dxa" w:w="4706"/>
          </w:tcPr>
          <w:p>
            <w:pPr>
              <w:pStyle w:val="Tabla"/>
            </w:pPr>
            <w:r/>
            <w:r>
              <w:rPr>
                <w:b w:val="0"/>
                <w:i w:val="0"/>
              </w:rPr>
            </w:r>
            <w:r>
              <w:rPr>
                <w:b/>
                <w:i w:val="0"/>
              </w:rPr>
              <w:t>Del material</w:t>
            </w:r>
            <w:r>
              <w:rPr>
                <w:b w:val="0"/>
                <w:i w:val="0"/>
              </w:rPr>
            </w:r>
          </w:p>
        </w:tc>
        <w:tc>
          <w:tcPr>
            <w:tcW w:type="dxa" w:w="4706"/>
          </w:tcPr>
          <w:p>
            <w:pPr>
              <w:pStyle w:val="Tabla"/>
            </w:pPr>
            <w:r/>
            <w:r>
              <w:rPr>
                <w:b w:val="0"/>
                <w:i w:val="0"/>
              </w:rPr>
            </w:r>
            <w:r>
              <w:rPr>
                <w:b/>
                <w:i w:val="0"/>
              </w:rPr>
              <w:t>El cuaderno ATA</w:t>
            </w:r>
            <w:r>
              <w:rPr>
                <w:b w:val="0"/>
                <w:i w:val="0"/>
              </w:rPr>
              <w:t xml:space="preserve"> o el régimen aduanero que corresponda, con su lista valorada</w:t>
            </w:r>
          </w:p>
        </w:tc>
      </w:tr>
      <w:tr>
        <w:tc>
          <w:tcPr>
            <w:tcW w:type="dxa" w:w="4706"/>
          </w:tcPr>
          <w:p>
            <w:pPr>
              <w:pStyle w:val="Tabla"/>
            </w:pPr>
            <w:r/>
            <w:r>
              <w:rPr>
                <w:b w:val="0"/>
                <w:i w:val="0"/>
              </w:rPr>
            </w:r>
            <w:r>
              <w:rPr>
                <w:b/>
                <w:i w:val="0"/>
              </w:rPr>
              <w:t>De la actividad</w:t>
            </w:r>
            <w:r>
              <w:rPr>
                <w:b w:val="0"/>
                <w:i w:val="0"/>
              </w:rPr>
            </w:r>
          </w:p>
        </w:tc>
        <w:tc>
          <w:tcPr>
            <w:tcW w:type="dxa" w:w="4706"/>
          </w:tcPr>
          <w:p>
            <w:pPr>
              <w:pStyle w:val="Tabla"/>
            </w:pPr>
            <w:r/>
            <w:r>
              <w:rPr>
                <w:b w:val="0"/>
                <w:i w:val="0"/>
              </w:rPr>
              <w:t>Permisos de rodaje del país, licencias de frecuencias para inalámbricos y enlaces, y seguros</w:t>
            </w:r>
          </w:p>
        </w:tc>
      </w:tr>
    </w:tbl>
    <w:p>
      <w:pPr/>
    </w:p>
    <w:p>
      <w:pPr/>
      <w:r>
        <w:rPr>
          <w:b w:val="0"/>
          <w:i w:val="0"/>
        </w:rPr>
      </w:r>
      <w:r>
        <w:rPr>
          <w:b/>
          <w:i w:val="0"/>
        </w:rPr>
        <w:t>Y dos avisos de oficio que se pagan caros si se olvidan:</w:t>
      </w:r>
      <w:r>
        <w:rPr>
          <w:b w:val="0"/>
          <w:i w:val="0"/>
        </w:rPr>
      </w:r>
    </w:p>
    <w:p>
      <w:pPr>
        <w:pStyle w:val="ListBullet"/>
      </w:pPr>
      <w:r>
        <w:rPr>
          <w:b w:val="0"/>
          <w:i w:val="0"/>
        </w:rPr>
      </w:r>
      <w:r>
        <w:rPr>
          <w:b/>
          <w:i w:val="0"/>
        </w:rPr>
        <w:t>Las frecuencias de los micrófonos inalámbricos y de los enlaces no son las mismas en todos los</w:t>
      </w:r>
      <w:r>
        <w:t xml:space="preserve"> </w:t>
      </w:r>
      <w:r>
        <w:rPr>
          <w:b/>
          <w:i w:val="0"/>
        </w:rPr>
        <w:t>países</w:t>
      </w:r>
      <w:r>
        <w:rPr>
          <w:b w:val="0"/>
          <w:i w:val="0"/>
        </w:rPr>
        <w:t>, y usarlas sin licencia es una infracción administrativa.</w:t>
      </w:r>
    </w:p>
    <w:p>
      <w:pPr>
        <w:pStyle w:val="ListBullet"/>
      </w:pPr>
      <w:r>
        <w:rPr>
          <w:b w:val="0"/>
          <w:i w:val="0"/>
        </w:rPr>
      </w:r>
      <w:r>
        <w:rPr>
          <w:b/>
          <w:i w:val="0"/>
        </w:rPr>
        <w:t>La lista valorada del material tiene que coincidir con lo que sale y con lo que vuelve.</w:t>
      </w:r>
      <w:r>
        <w:rPr>
          <w:b w:val="0"/>
          <w:i w:val="0"/>
        </w:rPr>
        <w:t xml:space="preserve"> Un</w:t>
      </w:r>
      <w:r>
        <w:t xml:space="preserve"> </w:t>
      </w:r>
      <w:r>
        <w:rPr>
          <w:b w:val="0"/>
          <w:i w:val="0"/>
        </w:rPr>
        <w:t>objetivo que se queda en destino es una importación no declarada.</w:t>
      </w:r>
    </w:p>
    <w:p>
      <w:pPr>
        <w:pStyle w:val="Separador"/>
        <w:pBdr>
          <w:bottom w:val="single" w:sz="4" w:color="BBBBBB"/>
        </w:pBdr>
      </w:pPr>
    </w:p>
    <w:p>
      <w:pPr>
        <w:pStyle w:val="Heading2"/>
      </w:pPr>
      <w:r>
        <w:rPr>
          <w:b w:val="0"/>
          <w:i w:val="0"/>
        </w:rPr>
        <w:t>8.8 El cuaderno ATA</w:t>
      </w:r>
    </w:p>
    <w:p>
      <w:pPr/>
      <w:r>
        <w:rPr>
          <w:b w:val="0"/>
          <w:i w:val="0"/>
        </w:rPr>
      </w:r>
      <w:r>
        <w:rPr>
          <w:b/>
          <w:i w:val="0"/>
        </w:rPr>
        <w:t>El cuaderno ATA es un documento aduanero internacional que permite la importación temporal de</w:t>
      </w:r>
      <w:r>
        <w:t xml:space="preserve"> </w:t>
      </w:r>
      <w:r>
        <w:rPr>
          <w:b/>
          <w:i w:val="0"/>
        </w:rPr>
        <w:t>material profesional sin pagar derechos ni depositar fianza en cada frontera.</w:t>
      </w:r>
      <w:r>
        <w:rPr>
          <w:b w:val="0"/>
          <w:i w:val="0"/>
        </w:rPr>
        <w:t xml:space="preserve"> Es el documento con el</w:t>
      </w:r>
      <w:r>
        <w:t xml:space="preserve"> </w:t>
      </w:r>
      <w:r>
        <w:rPr>
          <w:b w:val="0"/>
          <w:i w:val="0"/>
        </w:rPr>
        <w:t>que un equipo de televisión saca sus cámaras del país y las devuelve.</w:t>
      </w:r>
    </w:p>
    <w:p>
      <w:pPr/>
      <w:r>
        <w:rPr>
          <w:b w:val="0"/>
          <w:i w:val="0"/>
        </w:rPr>
        <w:t>Sus rasgos: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Detalle</w:t>
            </w:r>
          </w:p>
        </w:tc>
      </w:tr>
      <w:tr>
        <w:tc>
          <w:tcPr>
            <w:tcW w:type="dxa" w:w="4706"/>
          </w:tcPr>
          <w:p>
            <w:pPr>
              <w:pStyle w:val="Tabla"/>
            </w:pPr>
            <w:r/>
            <w:r>
              <w:rPr>
                <w:b w:val="0"/>
                <w:i w:val="0"/>
              </w:rPr>
            </w:r>
            <w:r>
              <w:rPr>
                <w:b/>
                <w:i w:val="0"/>
              </w:rPr>
              <w:t>Qué ampara</w:t>
            </w:r>
            <w:r>
              <w:rPr>
                <w:b w:val="0"/>
                <w:i w:val="0"/>
              </w:rPr>
            </w:r>
          </w:p>
        </w:tc>
        <w:tc>
          <w:tcPr>
            <w:tcW w:type="dxa" w:w="4706"/>
          </w:tcPr>
          <w:p>
            <w:pPr>
              <w:pStyle w:val="Tabla"/>
            </w:pPr>
            <w:r/>
            <w:r>
              <w:rPr>
                <w:b w:val="0"/>
                <w:i w:val="0"/>
              </w:rPr>
            </w:r>
            <w:r>
              <w:rPr>
                <w:b/>
                <w:i w:val="0"/>
              </w:rPr>
              <w:t>Material profesional</w:t>
            </w:r>
            <w:r>
              <w:rPr>
                <w:b w:val="0"/>
                <w:i w:val="0"/>
              </w:rPr>
              <w:t>, muestras comerciales y material para ferias y exposiciones</w:t>
            </w:r>
          </w:p>
        </w:tc>
      </w:tr>
      <w:tr>
        <w:tc>
          <w:tcPr>
            <w:tcW w:type="dxa" w:w="4706"/>
          </w:tcPr>
          <w:p>
            <w:pPr>
              <w:pStyle w:val="Tabla"/>
            </w:pPr>
            <w:r/>
            <w:r>
              <w:rPr>
                <w:b w:val="0"/>
                <w:i w:val="0"/>
              </w:rPr>
            </w:r>
            <w:r>
              <w:rPr>
                <w:b/>
                <w:i w:val="0"/>
              </w:rPr>
              <w:t>Quién lo expide</w:t>
            </w:r>
            <w:r>
              <w:rPr>
                <w:b w:val="0"/>
                <w:i w:val="0"/>
              </w:rPr>
            </w:r>
          </w:p>
        </w:tc>
        <w:tc>
          <w:tcPr>
            <w:tcW w:type="dxa" w:w="4706"/>
          </w:tcPr>
          <w:p>
            <w:pPr>
              <w:pStyle w:val="Tabla"/>
            </w:pPr>
            <w:r/>
            <w:r>
              <w:rPr>
                <w:b w:val="0"/>
                <w:i w:val="0"/>
              </w:rPr>
              <w:t xml:space="preserve">Las </w:t>
            </w:r>
            <w:r>
              <w:rPr>
                <w:b/>
                <w:i w:val="0"/>
              </w:rPr>
              <w:t>cámaras de comercio</w:t>
            </w:r>
            <w:r>
              <w:rPr>
                <w:b w:val="0"/>
                <w:i w:val="0"/>
              </w:rPr>
              <w:t xml:space="preserve"> del país de origen, dentro de una cadena de garantía internacional</w:t>
            </w:r>
          </w:p>
        </w:tc>
      </w:tr>
      <w:tr>
        <w:tc>
          <w:tcPr>
            <w:tcW w:type="dxa" w:w="4706"/>
          </w:tcPr>
          <w:p>
            <w:pPr>
              <w:pStyle w:val="Tabla"/>
            </w:pPr>
            <w:r/>
            <w:r>
              <w:rPr>
                <w:b w:val="0"/>
                <w:i w:val="0"/>
              </w:rPr>
            </w:r>
            <w:r>
              <w:rPr>
                <w:b/>
                <w:i w:val="0"/>
              </w:rPr>
              <w:t>Qué lleva</w:t>
            </w:r>
            <w:r>
              <w:rPr>
                <w:b w:val="0"/>
                <w:i w:val="0"/>
              </w:rPr>
            </w:r>
          </w:p>
        </w:tc>
        <w:tc>
          <w:tcPr>
            <w:tcW w:type="dxa" w:w="4706"/>
          </w:tcPr>
          <w:p>
            <w:pPr>
              <w:pStyle w:val="Tabla"/>
            </w:pPr>
            <w:r/>
            <w:r>
              <w:rPr>
                <w:b w:val="0"/>
                <w:i w:val="0"/>
              </w:rPr>
              <w:t xml:space="preserve">Una </w:t>
            </w:r>
            <w:r>
              <w:rPr>
                <w:b/>
                <w:i w:val="0"/>
              </w:rPr>
              <w:t>lista general valorada</w:t>
            </w:r>
            <w:r>
              <w:rPr>
                <w:b w:val="0"/>
                <w:i w:val="0"/>
              </w:rPr>
              <w:t xml:space="preserve"> de todo el material, con marcas y números de serie</w:t>
            </w:r>
          </w:p>
        </w:tc>
      </w:tr>
      <w:tr>
        <w:tc>
          <w:tcPr>
            <w:tcW w:type="dxa" w:w="4706"/>
          </w:tcPr>
          <w:p>
            <w:pPr>
              <w:pStyle w:val="Tabla"/>
            </w:pPr>
            <w:r/>
            <w:r>
              <w:rPr>
                <w:b w:val="0"/>
                <w:i w:val="0"/>
              </w:rPr>
            </w:r>
            <w:r>
              <w:rPr>
                <w:b/>
                <w:i w:val="0"/>
              </w:rPr>
              <w:t>Cómo funciona</w:t>
            </w:r>
            <w:r>
              <w:rPr>
                <w:b w:val="0"/>
                <w:i w:val="0"/>
              </w:rPr>
            </w:r>
          </w:p>
        </w:tc>
        <w:tc>
          <w:tcPr>
            <w:tcW w:type="dxa" w:w="4706"/>
          </w:tcPr>
          <w:p>
            <w:pPr>
              <w:pStyle w:val="Tabla"/>
            </w:pPr>
            <w:r/>
            <w:r>
              <w:rPr>
                <w:b w:val="0"/>
                <w:i w:val="0"/>
              </w:rPr>
              <w:t xml:space="preserve">La aduana sella la salida y la entrada; el material tiene que volver </w:t>
            </w:r>
            <w:r>
              <w:rPr>
                <w:b/>
                <w:i w:val="0"/>
              </w:rPr>
              <w:t>entero</w:t>
            </w:r>
            <w:r>
              <w:rPr>
                <w:b w:val="0"/>
                <w:i w:val="0"/>
              </w:rPr>
            </w:r>
          </w:p>
        </w:tc>
      </w:tr>
      <w:tr>
        <w:tc>
          <w:tcPr>
            <w:tcW w:type="dxa" w:w="4706"/>
          </w:tcPr>
          <w:p>
            <w:pPr>
              <w:pStyle w:val="Tabla"/>
            </w:pPr>
            <w:r/>
            <w:r>
              <w:rPr>
                <w:b w:val="0"/>
                <w:i w:val="0"/>
              </w:rPr>
            </w:r>
            <w:r>
              <w:rPr>
                <w:b/>
                <w:i w:val="0"/>
              </w:rPr>
              <w:t>Validez</w:t>
            </w:r>
            <w:r>
              <w:rPr>
                <w:b w:val="0"/>
                <w:i w:val="0"/>
              </w:rPr>
            </w:r>
          </w:p>
        </w:tc>
        <w:tc>
          <w:tcPr>
            <w:tcW w:type="dxa" w:w="4706"/>
          </w:tcPr>
          <w:p>
            <w:pPr>
              <w:pStyle w:val="Tabla"/>
            </w:pPr>
            <w:r/>
            <w:r>
              <w:rPr>
                <w:b w:val="0"/>
                <w:i w:val="0"/>
              </w:rPr>
            </w:r>
            <w:r>
              <w:rPr>
                <w:b/>
                <w:i w:val="0"/>
              </w:rPr>
              <w:t>Doce meses</w:t>
            </w:r>
            <w:r>
              <w:rPr>
                <w:b w:val="0"/>
                <w:i w:val="0"/>
              </w:rPr>
              <w:t xml:space="preserve"> desde su expedición, no prorrogables</w:t>
            </w:r>
          </w:p>
        </w:tc>
      </w:tr>
      <w:tr>
        <w:tc>
          <w:tcPr>
            <w:tcW w:type="dxa" w:w="4706"/>
          </w:tcPr>
          <w:p>
            <w:pPr>
              <w:pStyle w:val="Tabla"/>
            </w:pPr>
            <w:r/>
            <w:r>
              <w:rPr>
                <w:b w:val="0"/>
                <w:i w:val="0"/>
              </w:rPr>
            </w:r>
            <w:r>
              <w:rPr>
                <w:b/>
                <w:i w:val="0"/>
              </w:rPr>
              <w:t>Ámbito</w:t>
            </w:r>
            <w:r>
              <w:rPr>
                <w:b w:val="0"/>
                <w:i w:val="0"/>
              </w:rPr>
            </w:r>
          </w:p>
        </w:tc>
        <w:tc>
          <w:tcPr>
            <w:tcW w:type="dxa" w:w="4706"/>
          </w:tcPr>
          <w:p>
            <w:pPr>
              <w:pStyle w:val="Tabla"/>
            </w:pPr>
            <w:r/>
            <w:r>
              <w:rPr>
                <w:b w:val="0"/>
                <w:i w:val="0"/>
              </w:rPr>
              <w:t>Los países y territorios adheridos al sistema</w:t>
            </w:r>
          </w:p>
        </w:tc>
      </w:tr>
    </w:tbl>
    <w:p>
      <w:pPr/>
    </w:p>
    <w:p>
      <w:pPr/>
      <w:r>
        <w:rPr>
          <w:b w:val="0"/>
          <w:i w:val="0"/>
        </w:rPr>
      </w:r>
      <w:r>
        <w:rPr>
          <w:b/>
          <w:i w:val="0"/>
        </w:rPr>
        <w:t>La validez de un cuaderno ATA es de doce meses.</w:t>
      </w:r>
      <w:r>
        <w:rPr>
          <w:b w:val="0"/>
          <w:i w:val="0"/>
        </w:rPr>
        <w:t xml:space="preserve"> Ésa es la respuesta oficial a la pregunta 95, y</w:t>
      </w:r>
      <w:r>
        <w:t xml:space="preserve"> </w:t>
      </w:r>
      <w:r>
        <w:rPr>
          <w:b w:val="0"/>
          <w:i w:val="0"/>
        </w:rPr>
        <w:t xml:space="preserve">las tres opciones falsas son </w:t>
      </w:r>
      <w:r>
        <w:rPr>
          <w:b/>
          <w:i w:val="0"/>
        </w:rPr>
        <w:t>veinticuatro meses</w:t>
      </w:r>
      <w:r>
        <w:rPr>
          <w:b w:val="0"/>
          <w:i w:val="0"/>
        </w:rPr>
        <w:t xml:space="preserve">, </w:t>
      </w:r>
      <w:r>
        <w:rPr>
          <w:b/>
          <w:i w:val="0"/>
        </w:rPr>
        <w:t>seis meses</w:t>
      </w:r>
      <w:r>
        <w:rPr>
          <w:b w:val="0"/>
          <w:i w:val="0"/>
        </w:rPr>
        <w:t xml:space="preserve"> y «a negociar en cada viaje».</w:t>
      </w:r>
    </w:p>
    <w:p>
      <w:pPr/>
      <w:r>
        <w:rPr>
          <w:b w:val="0"/>
          <w:i w:val="0"/>
        </w:rPr>
      </w:r>
      <w:r>
        <w:rPr>
          <w:b/>
          <w:i w:val="0"/>
        </w:rPr>
        <w:t>La última es la más instructiva de las tres</w:t>
      </w:r>
      <w:r>
        <w:rPr>
          <w:b w:val="0"/>
          <w:i w:val="0"/>
        </w:rPr>
        <w:t xml:space="preserve">, porque describe justamente </w:t>
      </w:r>
      <w:r>
        <w:rPr>
          <w:b/>
          <w:i w:val="0"/>
        </w:rPr>
        <w:t>lo contrario de para lo</w:t>
      </w:r>
      <w:r>
        <w:t xml:space="preserve"> </w:t>
      </w:r>
      <w:r>
        <w:rPr>
          <w:b/>
          <w:i w:val="0"/>
        </w:rPr>
        <w:t>que el cuaderno existe</w:t>
      </w:r>
      <w:r>
        <w:rPr>
          <w:b w:val="0"/>
          <w:i w:val="0"/>
        </w:rPr>
        <w:t xml:space="preserve">: el sistema ATA se inventó para que </w:t>
      </w:r>
      <w:r>
        <w:rPr>
          <w:b/>
          <w:i w:val="0"/>
        </w:rPr>
        <w:t>no haya que negociar nada en cada</w:t>
      </w:r>
      <w:r>
        <w:t xml:space="preserve"> </w:t>
      </w:r>
      <w:r>
        <w:rPr>
          <w:b/>
          <w:i w:val="0"/>
        </w:rPr>
        <w:t>frontera</w:t>
      </w:r>
      <w:r>
        <w:rPr>
          <w:b w:val="0"/>
          <w:i w:val="0"/>
        </w:rPr>
        <w:t>. Un plazo fijo y una garantía común son su razón de ser.</w:t>
      </w:r>
    </w:p>
    <w:p>
      <w:pPr/>
      <w:r>
        <w:rPr>
          <w:b w:val="0"/>
          <w:i w:val="0"/>
        </w:rPr>
      </w:r>
      <w:r>
        <w:rPr>
          <w:b/>
          <w:i w:val="0"/>
        </w:rPr>
        <w:t>Y una precisión de uso que la producción necesita</w:t>
      </w:r>
      <w:r>
        <w:rPr>
          <w:b w:val="0"/>
          <w:i w:val="0"/>
        </w:rPr>
        <w:t xml:space="preserve">: los doce meses son de </w:t>
      </w:r>
      <w:r>
        <w:rPr>
          <w:b/>
          <w:i w:val="0"/>
        </w:rPr>
        <w:t>validez del cuaderno</w:t>
      </w:r>
      <w:r>
        <w:rPr>
          <w:b w:val="0"/>
          <w:i w:val="0"/>
        </w:rPr>
        <w:t>,</w:t>
      </w:r>
      <w:r>
        <w:t xml:space="preserve"> </w:t>
      </w:r>
      <w:r>
        <w:rPr>
          <w:b w:val="0"/>
          <w:i w:val="0"/>
        </w:rPr>
        <w:t xml:space="preserve">y dentro de ese año el material puede entrar y salir varias veces de varios países. </w:t>
      </w:r>
      <w:r>
        <w:rPr>
          <w:b/>
          <w:i w:val="0"/>
        </w:rPr>
        <w:t>Cada país puede</w:t>
      </w:r>
      <w:r>
        <w:t xml:space="preserve"> </w:t>
      </w:r>
      <w:r>
        <w:rPr>
          <w:b/>
          <w:i w:val="0"/>
        </w:rPr>
        <w:t>fijar un plazo más corto de permanencia</w:t>
      </w:r>
      <w:r>
        <w:rPr>
          <w:b w:val="0"/>
          <w:i w:val="0"/>
        </w:rPr>
        <w:t xml:space="preserve"> en su territorio, y ése es el que hay que vigilar en</w:t>
      </w:r>
      <w:r>
        <w:t xml:space="preserve"> </w:t>
      </w:r>
      <w:r>
        <w:rPr>
          <w:b w:val="0"/>
          <w:i w:val="0"/>
        </w:rPr>
        <w:t>destino.</w:t>
      </w:r>
    </w:p>
    <w:p>
      <w:pPr>
        <w:pStyle w:val="Separador"/>
        <w:pBdr>
          <w:bottom w:val="single" w:sz="4" w:color="BBBBBB"/>
        </w:pBdr>
      </w:pPr>
    </w:p>
    <w:p>
      <w:pPr>
        <w:pStyle w:val="Heading2"/>
      </w:pPr>
      <w:r>
        <w:rPr>
          <w:b w:val="0"/>
          <w:i w:val="0"/>
        </w:rPr>
        <w:t>8.9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14</w:t>
            </w:r>
          </w:p>
        </w:tc>
        <w:tc>
          <w:tcPr>
            <w:tcW w:type="dxa" w:w="3137"/>
          </w:tcPr>
          <w:p>
            <w:pPr>
              <w:pStyle w:val="Tabla"/>
            </w:pPr>
            <w:r/>
            <w:r>
              <w:rPr>
                <w:b w:val="0"/>
                <w:i w:val="0"/>
              </w:rPr>
              <w:t>Qué es fundamental en una localización para el equipo técnico</w:t>
            </w:r>
          </w:p>
        </w:tc>
        <w:tc>
          <w:tcPr>
            <w:tcW w:type="dxa" w:w="3137"/>
          </w:tcPr>
          <w:p>
            <w:pPr>
              <w:pStyle w:val="Tabla"/>
            </w:pPr>
            <w:r/>
            <w:r>
              <w:rPr>
                <w:b w:val="0"/>
                <w:i w:val="0"/>
              </w:rPr>
              <w:t>d) Requisitos eléctricos ✔</w:t>
            </w:r>
          </w:p>
        </w:tc>
      </w:tr>
      <w:tr>
        <w:tc>
          <w:tcPr>
            <w:tcW w:type="dxa" w:w="3137"/>
          </w:tcPr>
          <w:p>
            <w:pPr>
              <w:pStyle w:val="Tabla"/>
            </w:pPr>
            <w:r/>
            <w:r>
              <w:rPr>
                <w:b w:val="0"/>
                <w:i w:val="0"/>
              </w:rPr>
              <w:t>18</w:t>
            </w:r>
          </w:p>
        </w:tc>
        <w:tc>
          <w:tcPr>
            <w:tcW w:type="dxa" w:w="3137"/>
          </w:tcPr>
          <w:p>
            <w:pPr>
              <w:pStyle w:val="Tabla"/>
            </w:pPr>
            <w:r/>
            <w:r>
              <w:rPr>
                <w:b w:val="0"/>
                <w:i w:val="0"/>
              </w:rPr>
              <w:t>Dónde se aparcan las unidades móviles de una retransmisión</w:t>
            </w:r>
          </w:p>
        </w:tc>
        <w:tc>
          <w:tcPr>
            <w:tcW w:type="dxa" w:w="3137"/>
          </w:tcPr>
          <w:p>
            <w:pPr>
              <w:pStyle w:val="Tabla"/>
            </w:pPr>
            <w:r/>
            <w:r>
              <w:rPr>
                <w:b w:val="0"/>
                <w:i w:val="0"/>
              </w:rPr>
              <w:t xml:space="preserve">c) </w:t>
            </w:r>
            <w:r>
              <w:rPr>
                <w:b w:val="0"/>
                <w:i/>
              </w:rPr>
              <w:t>TV compound</w:t>
            </w:r>
            <w:r>
              <w:rPr>
                <w:b w:val="0"/>
                <w:i w:val="0"/>
              </w:rPr>
              <w:t xml:space="preserve"> ✔</w:t>
            </w:r>
          </w:p>
        </w:tc>
      </w:tr>
      <w:tr>
        <w:tc>
          <w:tcPr>
            <w:tcW w:type="dxa" w:w="3137"/>
          </w:tcPr>
          <w:p>
            <w:pPr>
              <w:pStyle w:val="Tabla"/>
            </w:pPr>
            <w:r/>
            <w:r>
              <w:rPr>
                <w:b w:val="0"/>
                <w:i w:val="0"/>
              </w:rPr>
              <w:t>21</w:t>
            </w:r>
          </w:p>
        </w:tc>
        <w:tc>
          <w:tcPr>
            <w:tcW w:type="dxa" w:w="3137"/>
          </w:tcPr>
          <w:p>
            <w:pPr>
              <w:pStyle w:val="Tabla"/>
            </w:pPr>
            <w:r/>
            <w:r>
              <w:rPr>
                <w:b w:val="0"/>
                <w:i w:val="0"/>
              </w:rPr>
              <w:t>A qué organismo se pide permiso para grabar en el Monte de El Pardo</w:t>
            </w:r>
          </w:p>
        </w:tc>
        <w:tc>
          <w:tcPr>
            <w:tcW w:type="dxa" w:w="3137"/>
          </w:tcPr>
          <w:p>
            <w:pPr>
              <w:pStyle w:val="Tabla"/>
            </w:pPr>
            <w:r/>
            <w:r>
              <w:rPr>
                <w:b w:val="0"/>
                <w:i w:val="0"/>
              </w:rPr>
              <w:t xml:space="preserve">a) A Patrimonio Nacional ✔ </w:t>
            </w:r>
            <w:r>
              <w:rPr>
                <w:b/>
                <w:i w:val="0"/>
              </w:rPr>
              <w:t>·</w:t>
            </w:r>
            <w:r>
              <w:rPr>
                <w:b w:val="0"/>
                <w:i w:val="0"/>
              </w:rPr>
              <w:t xml:space="preserve"> sólo con la plantilla</w:t>
            </w:r>
          </w:p>
        </w:tc>
      </w:tr>
      <w:tr>
        <w:tc>
          <w:tcPr>
            <w:tcW w:type="dxa" w:w="3137"/>
          </w:tcPr>
          <w:p>
            <w:pPr>
              <w:pStyle w:val="Tabla"/>
            </w:pPr>
            <w:r/>
            <w:r>
              <w:rPr>
                <w:b w:val="0"/>
                <w:i w:val="0"/>
              </w:rPr>
              <w:t>40</w:t>
            </w:r>
          </w:p>
        </w:tc>
        <w:tc>
          <w:tcPr>
            <w:tcW w:type="dxa" w:w="3137"/>
          </w:tcPr>
          <w:p>
            <w:pPr>
              <w:pStyle w:val="Tabla"/>
            </w:pPr>
            <w:r/>
            <w:r>
              <w:rPr>
                <w:b w:val="0"/>
                <w:i w:val="0"/>
              </w:rPr>
              <w:t>Normativa y procedimiento para rodar con dron</w:t>
            </w:r>
          </w:p>
        </w:tc>
        <w:tc>
          <w:tcPr>
            <w:tcW w:type="dxa" w:w="3137"/>
          </w:tcPr>
          <w:p>
            <w:pPr>
              <w:pStyle w:val="Tabla"/>
            </w:pPr>
            <w:r/>
            <w:r>
              <w:rPr>
                <w:b w:val="0"/>
                <w:i w:val="0"/>
              </w:rPr>
              <w:t>b) Autorización de AESA, plan de seguridad, altitud, zonas y registro ✔</w:t>
            </w:r>
          </w:p>
        </w:tc>
      </w:tr>
      <w:tr>
        <w:tc>
          <w:tcPr>
            <w:tcW w:type="dxa" w:w="3137"/>
          </w:tcPr>
          <w:p>
            <w:pPr>
              <w:pStyle w:val="Tabla"/>
            </w:pPr>
            <w:r/>
            <w:r>
              <w:rPr>
                <w:b w:val="0"/>
                <w:i w:val="0"/>
              </w:rPr>
              <w:t>95</w:t>
            </w:r>
          </w:p>
        </w:tc>
        <w:tc>
          <w:tcPr>
            <w:tcW w:type="dxa" w:w="3137"/>
          </w:tcPr>
          <w:p>
            <w:pPr>
              <w:pStyle w:val="Tabla"/>
            </w:pPr>
            <w:r/>
            <w:r>
              <w:rPr>
                <w:b w:val="0"/>
                <w:i w:val="0"/>
              </w:rPr>
              <w:t>Validez de un cuaderno ATA</w:t>
            </w:r>
          </w:p>
        </w:tc>
        <w:tc>
          <w:tcPr>
            <w:tcW w:type="dxa" w:w="3137"/>
          </w:tcPr>
          <w:p>
            <w:pPr>
              <w:pStyle w:val="Tabla"/>
            </w:pPr>
            <w:r/>
            <w:r>
              <w:rPr>
                <w:b w:val="0"/>
                <w:i w:val="0"/>
              </w:rPr>
              <w:t>b) 12 meses ✔</w:t>
            </w:r>
          </w:p>
        </w:tc>
      </w:tr>
    </w:tbl>
    <w:p>
      <w:pPr/>
    </w:p>
    <w:p>
      <w:pPr/>
      <w:r>
        <w:rPr>
          <w:b w:val="0"/>
          <w:i w:val="0"/>
        </w:rPr>
      </w:r>
      <w:r>
        <w:rPr>
          <w:b/>
          <w:i w:val="0"/>
        </w:rPr>
        <w:t>Las cinco respuestas oficiales son correctas.</w:t>
      </w:r>
      <w:r>
        <w:rPr>
          <w:b w:val="0"/>
          <w:i w:val="0"/>
        </w:rPr>
      </w:r>
    </w:p>
    <w:p>
      <w:pPr/>
      <w:r>
        <w:rPr>
          <w:b w:val="0"/>
          <w:i w:val="0"/>
        </w:rPr>
      </w:r>
      <w:r>
        <w:rPr>
          <w:b/>
          <w:i w:val="0"/>
        </w:rPr>
        <w:t>Dos anotaciones:</w:t>
      </w:r>
      <w:r>
        <w:rPr>
          <w:b w:val="0"/>
          <w:i w:val="0"/>
        </w:rPr>
      </w:r>
    </w:p>
    <w:p>
      <w:pPr>
        <w:pStyle w:val="ListNumber"/>
      </w:pPr>
      <w:r>
        <w:rPr>
          <w:b w:val="0"/>
          <w:i w:val="0"/>
        </w:rPr>
      </w:r>
      <w:r>
        <w:rPr>
          <w:b/>
          <w:i w:val="0"/>
        </w:rPr>
        <w:t>La 40</w:t>
      </w:r>
      <w:r>
        <w:rPr>
          <w:b w:val="0"/>
          <w:i w:val="0"/>
        </w:rPr>
        <w:t xml:space="preserve"> dice «el registro del dron» donde el artículo 14 del reglamento </w:t>
      </w:r>
      <w:r>
        <w:rPr>
          <w:b/>
          <w:i w:val="0"/>
        </w:rPr>
        <w:t>registra al operador</w:t>
      </w:r>
      <w:r>
        <w:rPr>
          <w:b w:val="0"/>
          <w:i w:val="0"/>
        </w:rPr>
        <w:t>,</w:t>
      </w:r>
      <w:r>
        <w:t xml:space="preserve"> </w:t>
      </w:r>
      <w:r>
        <w:rPr>
          <w:b w:val="0"/>
          <w:i w:val="0"/>
        </w:rPr>
        <w:t>y la aeronave sólo cuando su diseño está sujeto a certificación. Es la manera corriente de</w:t>
      </w:r>
      <w:r>
        <w:t xml:space="preserve"> </w:t>
      </w:r>
      <w:r>
        <w:rPr>
          <w:b w:val="0"/>
          <w:i w:val="0"/>
        </w:rPr>
        <w:t xml:space="preserve">nombrarlo y </w:t>
      </w:r>
      <w:r>
        <w:rPr>
          <w:b/>
          <w:i w:val="0"/>
        </w:rPr>
        <w:t>no cambia cuál es la opción correcta</w:t>
      </w:r>
      <w:r>
        <w:rPr>
          <w:b w:val="0"/>
          <w:i w:val="0"/>
        </w:rPr>
        <w:t>.</w:t>
      </w:r>
    </w:p>
    <w:p>
      <w:pPr>
        <w:pStyle w:val="ListNumber"/>
      </w:pPr>
      <w:r>
        <w:rPr>
          <w:b w:val="0"/>
          <w:i w:val="0"/>
        </w:rPr>
      </w:r>
      <w:r>
        <w:rPr>
          <w:b/>
          <w:i w:val="0"/>
        </w:rPr>
        <w:t>La 21</w:t>
      </w:r>
      <w:r>
        <w:rPr>
          <w:b w:val="0"/>
          <w:i w:val="0"/>
        </w:rPr>
        <w:t xml:space="preserve"> descansa en la plantilla oficial: la página de Patrimonio Nacional sobre el Monte de El</w:t>
      </w:r>
      <w:r>
        <w:t xml:space="preserve"> </w:t>
      </w:r>
      <w:r>
        <w:rPr>
          <w:b w:val="0"/>
          <w:i w:val="0"/>
        </w:rPr>
        <w:t>Pardo no sirve contenido por ruta estática.</w:t>
      </w:r>
    </w:p>
    <w:p>
      <w:pPr/>
      <w:r>
        <w:rPr>
          <w:b w:val="0"/>
          <w:i w:val="0"/>
        </w:rPr>
      </w:r>
      <w:r>
        <w:rPr>
          <w:b/>
          <w:i w:val="0"/>
        </w:rPr>
        <w:t>Y un aviso de estudio.</w:t>
      </w:r>
      <w:r>
        <w:rPr>
          <w:b w:val="0"/>
          <w:i w:val="0"/>
        </w:rPr>
        <w:t xml:space="preserve"> Este punto reparte sus cinco preguntas entre sus tres rúbricas y </w:t>
      </w:r>
      <w:r>
        <w:rPr>
          <w:b/>
          <w:i w:val="0"/>
        </w:rPr>
        <w:t>ninguna</w:t>
      </w:r>
      <w:r>
        <w:t xml:space="preserve"> </w:t>
      </w:r>
      <w:r>
        <w:rPr>
          <w:b/>
          <w:i w:val="0"/>
        </w:rPr>
        <w:t>se repite en materia</w:t>
      </w:r>
      <w:r>
        <w:rPr>
          <w:b w:val="0"/>
          <w:i w:val="0"/>
        </w:rPr>
        <w:t xml:space="preserve">: localización, campamento, permiso de espacio, permiso aéreo y aduana. </w:t>
      </w:r>
      <w:r>
        <w:rPr>
          <w:b/>
          <w:i w:val="0"/>
        </w:rPr>
        <w:t>Es de</w:t>
      </w:r>
      <w:r>
        <w:t xml:space="preserve"> </w:t>
      </w:r>
      <w:r>
        <w:rPr>
          <w:b/>
          <w:i w:val="0"/>
        </w:rPr>
        <w:t>los que hay que estudiar entero, porque no hay un epígrafe que concentre el banco.</w:t>
      </w:r>
      <w:r>
        <w:rPr>
          <w:b w:val="0"/>
          <w:i w:val="0"/>
        </w:rPr>
      </w:r>
    </w:p>
    <w:p>
      <w:pPr>
        <w:pStyle w:val="Separador"/>
        <w:pBdr>
          <w:bottom w:val="single" w:sz="4" w:color="BBBBBB"/>
        </w:pBdr>
      </w:pPr>
    </w:p>
    <w:p>
      <w:pPr>
        <w:pStyle w:val="Heading2"/>
      </w:pPr>
      <w:r>
        <w:rPr>
          <w:b w:val="0"/>
          <w:i w:val="0"/>
        </w:rPr>
        <w:t>8.10 Trazabilidad</w:t>
      </w:r>
    </w:p>
    <w:p>
      <w:pPr/>
      <w:r>
        <w:rPr>
          <w:b w:val="0"/>
          <w:i w:val="0"/>
        </w:rPr>
      </w:r>
      <w:r>
        <w:rPr>
          <w:b/>
          <w:i w:val="0"/>
        </w:rPr>
        <w:t>Una norma sostiene el epígrafe 6</w:t>
      </w:r>
      <w:r>
        <w:rPr>
          <w:b w:val="0"/>
          <w:i w:val="0"/>
        </w:rPr>
        <w:t>, y es del primer nivel de la jerarquía de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Artículos citados</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val="0"/>
              </w:rPr>
            </w:r>
            <w:r>
              <w:rPr>
                <w:b/>
                <w:i w:val="0"/>
              </w:rPr>
              <w:t>Reglamento de Ejecución (UE) 2019/947 de la Comisión, de 24 de mayo de 2019</w:t>
            </w:r>
            <w:r>
              <w:rPr>
                <w:b w:val="0"/>
                <w:i w:val="0"/>
              </w:rPr>
              <w:t>, relativo a las normas y los procedimientos aplicables a la utilización de sistemas de aeronaves no tripuladas</w:t>
            </w:r>
          </w:p>
        </w:tc>
        <w:tc>
          <w:tcPr>
            <w:tcW w:type="dxa" w:w="3137"/>
          </w:tcPr>
          <w:p>
            <w:pPr>
              <w:pStyle w:val="Tabla"/>
            </w:pPr>
            <w:r/>
            <w:r>
              <w:rPr>
                <w:b w:val="0"/>
                <w:i w:val="0"/>
              </w:rPr>
            </w:r>
            <w:r>
              <w:rPr>
                <w:b/>
                <w:i w:val="0"/>
              </w:rPr>
              <w:t>3</w:t>
            </w:r>
            <w:r>
              <w:rPr>
                <w:b w:val="0"/>
                <w:i w:val="0"/>
              </w:rPr>
              <w:t xml:space="preserve">, </w:t>
            </w:r>
            <w:r>
              <w:rPr>
                <w:b/>
                <w:i w:val="0"/>
              </w:rPr>
              <w:t>5</w:t>
            </w:r>
            <w:r>
              <w:rPr>
                <w:b w:val="0"/>
                <w:i w:val="0"/>
              </w:rPr>
              <w:t xml:space="preserve"> y </w:t>
            </w:r>
            <w:r>
              <w:rPr>
                <w:b/>
                <w:i w:val="0"/>
              </w:rPr>
              <w:t>14</w:t>
            </w:r>
            <w:r>
              <w:rPr>
                <w:b w:val="0"/>
                <w:i w:val="0"/>
              </w:rPr>
            </w:r>
          </w:p>
        </w:tc>
        <w:tc>
          <w:tcPr>
            <w:tcW w:type="dxa" w:w="3137"/>
          </w:tcPr>
          <w:p>
            <w:pPr>
              <w:pStyle w:val="Tabla"/>
            </w:pPr>
            <w:r/>
            <w:r>
              <w:rPr>
                <w:b w:val="0"/>
                <w:i w:val="0"/>
              </w:rPr>
              <w:t>Las tres categorías de operación y su régimen de autorización; la evaluación del riesgo con medidas de atenuación; y el registro de operadores</w:t>
            </w:r>
          </w:p>
        </w:tc>
      </w:tr>
    </w:tbl>
    <w:p>
      <w:pPr/>
    </w:p>
    <w:p>
      <w:pPr/>
      <w:r>
        <w:rPr>
          <w:b w:val="0"/>
          <w:i w:val="0"/>
        </w:rPr>
      </w:r>
      <w:r>
        <w:rPr>
          <w:b/>
          <w:i w:val="0"/>
        </w:rPr>
        <w:t>El texto está tomado del volcado del BOE de la norma europea, en su texto original sin consolidar</w:t>
      </w:r>
      <w:r>
        <w:rPr>
          <w:b w:val="0"/>
          <w:i w:val="0"/>
        </w:rPr>
        <w:t>,</w:t>
      </w:r>
      <w:r>
        <w:t xml:space="preserve"> </w:t>
      </w:r>
      <w:r>
        <w:rPr>
          <w:b w:val="0"/>
          <w:i w:val="0"/>
        </w:rPr>
        <w:t>y así se advierte: el propio volcado lo dice en cada precepto.</w:t>
      </w:r>
    </w:p>
    <w:p>
      <w:pPr/>
      <w:r>
        <w:rPr>
          <w:b w:val="0"/>
          <w:i w:val="0"/>
        </w:rPr>
      </w:r>
      <w:r>
        <w:rPr>
          <w:b/>
          <w:i w:val="0"/>
        </w:rPr>
        <w:t>Lo que va como oficio y así se declara</w:t>
      </w:r>
      <w:r>
        <w:rPr>
          <w:b w:val="0"/>
          <w:i w:val="0"/>
        </w:rPr>
        <w:t>: los dos criterios de la localización, la lista de</w:t>
      </w:r>
      <w:r>
        <w:t xml:space="preserve"> </w:t>
      </w:r>
      <w:r>
        <w:rPr>
          <w:b w:val="0"/>
          <w:i w:val="0"/>
        </w:rPr>
        <w:t xml:space="preserve">comprobaciones, la distinción entre campamento base y </w:t>
      </w:r>
      <w:r>
        <w:rPr>
          <w:b w:val="0"/>
          <w:i/>
        </w:rPr>
        <w:t>TV compound</w:t>
      </w:r>
      <w:r>
        <w:rPr>
          <w:b w:val="0"/>
          <w:i w:val="0"/>
        </w:rPr>
        <w:t xml:space="preserve"> con lo que hay que prever en él,</w:t>
      </w:r>
      <w:r>
        <w:t xml:space="preserve"> </w:t>
      </w:r>
      <w:r>
        <w:rPr>
          <w:b w:val="0"/>
          <w:i w:val="0"/>
        </w:rPr>
        <w:t>el cuadro de quién autoriza en cada espacio, la documentación de un desplazamiento internacional y</w:t>
      </w:r>
      <w:r>
        <w:t xml:space="preserve"> </w:t>
      </w:r>
      <w:r>
        <w:rPr>
          <w:b w:val="0"/>
          <w:i w:val="0"/>
        </w:rPr>
        <w:t>los rasgos del cuaderno ATA.</w:t>
      </w:r>
    </w:p>
    <w:p>
      <w:pPr/>
      <w:r>
        <w:rPr>
          <w:b w:val="0"/>
          <w:i w:val="0"/>
        </w:rPr>
      </w:r>
      <w:r>
        <w:rPr>
          <w:b/>
          <w:i w:val="0"/>
        </w:rPr>
        <w:t>Dos declaraciones expresas sobre lo que no se ha podido contrastar:</w:t>
      </w:r>
      <w:r>
        <w:rPr>
          <w:b w:val="0"/>
          <w:i w:val="0"/>
        </w:rPr>
      </w:r>
    </w:p>
    <w:p>
      <w:pPr>
        <w:pStyle w:val="ListNumber"/>
      </w:pPr>
      <w:r>
        <w:rPr>
          <w:b w:val="0"/>
          <w:i w:val="0"/>
        </w:rPr>
      </w:r>
      <w:r>
        <w:rPr>
          <w:b/>
          <w:i w:val="0"/>
        </w:rPr>
        <w:t>La titularidad del Monte de El Pardo.</w:t>
      </w:r>
      <w:r>
        <w:rPr>
          <w:b w:val="0"/>
          <w:i w:val="0"/>
        </w:rPr>
        <w:t xml:space="preserve"> La página de Patrimonio Nacional </w:t>
      </w:r>
      <w:r>
        <w:rPr>
          <w:b/>
          <w:i w:val="0"/>
        </w:rPr>
        <w:t>responde 200 y es una</w:t>
      </w:r>
      <w:r>
        <w:t xml:space="preserve"> </w:t>
      </w:r>
      <w:r>
        <w:rPr>
          <w:b/>
          <w:i w:val="0"/>
        </w:rPr>
        <w:t>aplicación de JavaScript que no sirve contenido por ruta estática</w:t>
      </w:r>
      <w:r>
        <w:rPr>
          <w:b w:val="0"/>
          <w:i w:val="0"/>
        </w:rPr>
        <w:t>, comprobado con agente de</w:t>
      </w:r>
      <w:r>
        <w:t xml:space="preserve"> </w:t>
      </w:r>
      <w:r>
        <w:rPr>
          <w:b w:val="0"/>
          <w:i w:val="0"/>
        </w:rPr>
        <w:t>navegador. La atribución descansa en la plantilla oficial y en el régimen general de ese organismo.</w:t>
      </w:r>
    </w:p>
    <w:p>
      <w:pPr>
        <w:pStyle w:val="ListNumber"/>
      </w:pPr>
      <w:r>
        <w:rPr>
          <w:b w:val="0"/>
          <w:i w:val="0"/>
        </w:rPr>
      </w:r>
      <w:r>
        <w:rPr>
          <w:b/>
          <w:i w:val="0"/>
        </w:rPr>
        <w:t>Los rasgos del cuaderno ATA.</w:t>
      </w:r>
      <w:r>
        <w:rPr>
          <w:b w:val="0"/>
          <w:i w:val="0"/>
        </w:rPr>
        <w:t xml:space="preserve"> El </w:t>
      </w:r>
      <w:r>
        <w:rPr>
          <w:b/>
          <w:i w:val="0"/>
        </w:rPr>
        <w:t>Convenio de Estambul</w:t>
      </w:r>
      <w:r>
        <w:rPr>
          <w:b w:val="0"/>
          <w:i w:val="0"/>
        </w:rPr>
        <w:t xml:space="preserve"> sobre importación temporal, que es la</w:t>
      </w:r>
      <w:r>
        <w:t xml:space="preserve"> </w:t>
      </w:r>
      <w:r>
        <w:rPr>
          <w:b w:val="0"/>
          <w:i w:val="0"/>
        </w:rPr>
        <w:t xml:space="preserve">norma internacional que lo regula, </w:t>
      </w:r>
      <w:r>
        <w:rPr>
          <w:b/>
          <w:i w:val="0"/>
        </w:rPr>
        <w:t>no se ha consultado</w:t>
      </w:r>
      <w:r>
        <w:rPr>
          <w:b w:val="0"/>
          <w:i w:val="0"/>
        </w:rPr>
        <w:t>. Lo que este tema afirma —qué ampara,</w:t>
      </w:r>
      <w:r>
        <w:t xml:space="preserve"> </w:t>
      </w:r>
      <w:r>
        <w:rPr>
          <w:b w:val="0"/>
          <w:i w:val="0"/>
        </w:rPr>
        <w:t>quién lo expide y su validez de doce meses— es conocimiento corriente del sector, y la cifra que la</w:t>
      </w:r>
      <w:r>
        <w:t xml:space="preserve"> </w:t>
      </w:r>
      <w:r>
        <w:rPr>
          <w:b w:val="0"/>
          <w:i w:val="0"/>
        </w:rPr>
        <w:t>pregunta exige es la que la plantilla da por buena.</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[UE 2019/947]</w:t>
      </w:r>
      <w:r>
        <w:rPr>
          <w:b w:val="0"/>
          <w:i w:val="0"/>
        </w:rPr>
        <w:t xml:space="preserve"> = Reglamento de Ejecución (UE)</w:t>
      </w:r>
      <w:r>
        <w:t xml:space="preserve"> </w:t>
      </w:r>
      <w:r>
        <w:rPr>
          <w:b w:val="0"/>
          <w:i w:val="0"/>
        </w:rPr>
        <w:t xml:space="preserve">2019/947, sobre sistemas de aeronaves no tripuladas · </w:t>
      </w:r>
      <w:r>
        <w:rPr>
          <w:rStyle w:val="Código"/>
          <w:b w:val="0"/>
          <w:i w:val="0"/>
        </w:rPr>
        <w:t>[oficio]</w:t>
      </w:r>
      <w:r>
        <w:rPr>
          <w:b w:val="0"/>
          <w:i w:val="0"/>
        </w:rPr>
        <w:t xml:space="preserve"> = práctica de producción, declarada</w:t>
      </w:r>
      <w:r>
        <w:t xml:space="preserve"> </w:t>
      </w:r>
      <w:r>
        <w:rPr>
          <w:b w:val="0"/>
          <w:i w:val="0"/>
        </w:rPr>
        <w:t xml:space="preserve">como tal · </w:t>
      </w:r>
      <w:r>
        <w:rPr>
          <w:rStyle w:val="Código"/>
          <w:b w:val="0"/>
          <w:i w:val="0"/>
        </w:rPr>
        <w:t>[uso]</w:t>
      </w:r>
      <w:r>
        <w:rPr>
          <w:b w:val="0"/>
          <w:i w:val="0"/>
        </w:rPr>
        <w:t xml:space="preserve"> = plantilla oficial, </w:t>
      </w:r>
      <w:r>
        <w:rPr>
          <w:b/>
          <w:i w:val="0"/>
        </w:rPr>
        <w:t>sin verificar en la fuente</w:t>
      </w:r>
      <w:r>
        <w:rPr>
          <w:b w:val="0"/>
          <w:i w:val="0"/>
        </w:rPr>
        <w:t>.</w:t>
      </w:r>
    </w:p>
    <w:p>
      <w:pPr/>
      <w:r>
        <w:rPr>
          <w:b w:val="0"/>
          <w:i w:val="0"/>
        </w:rPr>
      </w:r>
      <w:r>
        <w:rPr>
          <w:b/>
          <w:i w:val="0"/>
        </w:rPr>
        <w:t>Siglas</w:t>
      </w:r>
      <w:r>
        <w:rPr>
          <w:b w:val="0"/>
          <w:i w:val="0"/>
        </w:rPr>
        <w:t>: la Agencia Estatal de Seguridad Aérea (</w:t>
      </w:r>
      <w:r>
        <w:rPr>
          <w:b/>
          <w:i w:val="0"/>
        </w:rPr>
        <w:t>AESA</w:t>
      </w:r>
      <w:r>
        <w:rPr>
          <w:b w:val="0"/>
          <w:i w:val="0"/>
        </w:rPr>
        <w:t>); la masa máxima en</w:t>
      </w:r>
      <w:r>
        <w:t xml:space="preserve"> </w:t>
      </w:r>
      <w:r>
        <w:rPr>
          <w:b w:val="0"/>
          <w:i w:val="0"/>
        </w:rPr>
        <w:t>despegue (</w:t>
      </w:r>
      <w:r>
        <w:rPr>
          <w:b/>
          <w:i w:val="0"/>
        </w:rPr>
        <w:t>MTOM</w:t>
      </w:r>
      <w:r>
        <w:rPr>
          <w:b w:val="0"/>
          <w:i w:val="0"/>
        </w:rPr>
        <w:t xml:space="preserve">, del inglés </w:t>
      </w:r>
      <w:r>
        <w:rPr>
          <w:b w:val="0"/>
          <w:i/>
        </w:rPr>
        <w:t>maximum take-off mass</w:t>
      </w:r>
      <w:r>
        <w:rPr>
          <w:b w:val="0"/>
          <w:i w:val="0"/>
        </w:rPr>
        <w:t>); el sistema de aeronave no tripulada</w:t>
      </w:r>
      <w:r>
        <w:t xml:space="preserve"> </w:t>
      </w:r>
      <w:r>
        <w:rPr>
          <w:b w:val="0"/>
          <w:i w:val="0"/>
        </w:rPr>
        <w:t>(</w:t>
      </w:r>
      <w:r>
        <w:rPr>
          <w:b/>
          <w:i w:val="0"/>
        </w:rPr>
        <w:t>UAS</w:t>
      </w:r>
      <w:r>
        <w:rPr>
          <w:b w:val="0"/>
          <w:i w:val="0"/>
        </w:rPr>
        <w:t xml:space="preserve">, del inglés </w:t>
      </w:r>
      <w:r>
        <w:rPr>
          <w:b w:val="0"/>
          <w:i/>
        </w:rPr>
        <w:t>unmanned aircraft system</w:t>
      </w:r>
      <w:r>
        <w:rPr>
          <w:b w:val="0"/>
          <w:i w:val="0"/>
        </w:rPr>
        <w:t>), que es como el reglamento europeo llama al dron;</w:t>
      </w:r>
      <w:r>
        <w:t xml:space="preserve"> </w:t>
      </w:r>
      <w:r>
        <w:rPr>
          <w:b w:val="0"/>
          <w:i w:val="0"/>
        </w:rPr>
        <w:t>la unidad móvil (</w:t>
      </w:r>
      <w:r>
        <w:rPr>
          <w:b/>
          <w:i w:val="0"/>
        </w:rPr>
        <w:t>UM</w:t>
      </w:r>
      <w:r>
        <w:rPr>
          <w:b w:val="0"/>
          <w:i w:val="0"/>
        </w:rPr>
        <w:t xml:space="preserve">, escrita </w:t>
      </w:r>
      <w:r>
        <w:rPr>
          <w:b/>
          <w:i w:val="0"/>
        </w:rPr>
        <w:t>UU.MM.</w:t>
      </w:r>
      <w:r>
        <w:rPr>
          <w:b w:val="0"/>
          <w:i w:val="0"/>
        </w:rPr>
        <w:t xml:space="preserve"> en plural por el examen).</w:t>
      </w:r>
    </w:p>
    <w:p>
      <w:pPr/>
      <w:r>
        <w:rPr>
          <w:b w:val="0"/>
          <w:i w:val="0"/>
        </w:rPr>
      </w:r>
      <w:r>
        <w:rPr>
          <w:b/>
          <w:i w:val="0"/>
        </w:rPr>
        <w:t>Cabecera.</w:t>
      </w:r>
      <w:r>
        <w:rPr>
          <w:b w:val="0"/>
          <w:i w:val="0"/>
        </w:rPr>
        <w:t xml:space="preserve"> Enunciado: «PRODUCCIÓN EN EXTERIORES. Localización/Permisos/Documentación en</w:t>
      </w:r>
      <w:r>
        <w:t xml:space="preserve"> </w:t>
      </w:r>
      <w:r>
        <w:rPr>
          <w:b w:val="0"/>
          <w:i w:val="0"/>
        </w:rPr>
        <w:t xml:space="preserve">desplazamientos internacionales» · </w:t>
      </w:r>
      <w:r>
        <w:rPr>
          <w:b/>
          <w:i w:val="0"/>
        </w:rPr>
        <w:t>5 preguntas</w:t>
      </w:r>
      <w:r>
        <w:rPr>
          <w:b w:val="0"/>
          <w:i w:val="0"/>
        </w:rPr>
        <w:t xml:space="preserve"> y </w:t>
      </w:r>
      <w:r>
        <w:rPr>
          <w:b/>
          <w:i w:val="0"/>
        </w:rPr>
        <w:t>las tres rúbricas representadas</w:t>
      </w:r>
      <w:r>
        <w:rPr>
          <w:b w:val="0"/>
          <w:i w:val="0"/>
        </w:rPr>
        <w:t>: dos de</w:t>
      </w:r>
      <w:r>
        <w:t xml:space="preserve"> </w:t>
      </w:r>
      <w:r>
        <w:rPr>
          <w:b w:val="0"/>
          <w:i w:val="0"/>
        </w:rPr>
        <w:t xml:space="preserve">localización, dos de permisos, una de aduana · </w:t>
      </w:r>
      <w:r>
        <w:rPr>
          <w:b/>
          <w:i w:val="0"/>
        </w:rPr>
        <w:t>es el punto que mejor reparte su banco</w:t>
      </w:r>
      <w:r>
        <w:rPr>
          <w:b w:val="0"/>
          <w:i w:val="0"/>
        </w:rPr>
        <w:t xml:space="preserve"> · </w:t>
      </w:r>
      <w:r>
        <w:rPr>
          <w:b/>
          <w:i w:val="0"/>
        </w:rPr>
        <w:t>la 21</w:t>
      </w:r>
      <w:r>
        <w:t xml:space="preserve"> </w:t>
      </w:r>
      <w:r>
        <w:rPr>
          <w:b/>
          <w:i w:val="0"/>
        </w:rPr>
        <w:t>descansa sólo en la plantilla</w:t>
      </w:r>
      <w:r>
        <w:rPr>
          <w:b w:val="0"/>
          <w:i w:val="0"/>
        </w:rPr>
        <w:t>.</w:t>
      </w:r>
    </w:p>
    <w:p>
      <w:pPr>
        <w:pStyle w:val="Heading2"/>
      </w:pPr>
      <w:r>
        <w:rPr>
          <w:b w:val="0"/>
          <w:i w:val="0"/>
        </w:rPr>
        <w:t>Localizar</w:t>
      </w:r>
    </w:p>
    <w:p>
      <w:pPr>
        <w:pStyle w:val="ListBullet"/>
      </w:pPr>
      <w:r>
        <w:rPr>
          <w:rStyle w:val="Código"/>
          <w:b w:val="0"/>
          <w:i w:val="0"/>
        </w:rPr>
        <w:t>[oficio]</w:t>
      </w:r>
      <w:r>
        <w:rPr>
          <w:b w:val="0"/>
          <w:i w:val="0"/>
        </w:rPr>
        <w:t xml:space="preserve"> · </w:t>
      </w:r>
      <w:r>
        <w:rPr>
          <w:b/>
          <w:i w:val="0"/>
        </w:rPr>
        <w:t>Buscar y elegir el sitio donde se rueda lo que no se rueda en plató.</w:t>
      </w:r>
      <w:r>
        <w:rPr>
          <w:b w:val="0"/>
          <w:i w:val="0"/>
        </w:rPr>
        <w:t xml:space="preserve"> Termina en un</w:t>
      </w:r>
      <w:r>
        <w:t xml:space="preserve"> </w:t>
      </w:r>
      <w:r>
        <w:rPr>
          <w:b w:val="0"/>
          <w:i w:val="0"/>
        </w:rPr>
        <w:t xml:space="preserve">documento: </w:t>
      </w:r>
      <w:r>
        <w:rPr>
          <w:b/>
          <w:i w:val="0"/>
        </w:rPr>
        <w:t>la FICHA DE LOCALIZACIÓN</w:t>
      </w:r>
      <w:r>
        <w:rPr>
          <w:b w:val="0"/>
          <w:i w:val="0"/>
        </w:rPr>
        <w:t xml:space="preserve"> —fotografías, plano, contactos, permisos y comprobaciones—.</w:t>
      </w:r>
    </w:p>
    <w:p>
      <w:pPr>
        <w:pStyle w:val="ListBullet"/>
      </w:pPr>
      <w:r>
        <w:rPr>
          <w:b w:val="0"/>
          <w:i w:val="0"/>
        </w:rPr>
      </w:r>
      <w:r>
        <w:rPr>
          <w:b/>
          <w:i w:val="0"/>
        </w:rPr>
        <w:t>Dos criterios que compiten</w:t>
      </w:r>
      <w:r>
        <w:rPr>
          <w:b w:val="0"/>
          <w:i w:val="0"/>
        </w:rPr>
        <w:t xml:space="preserve">: </w:t>
      </w:r>
      <w:r>
        <w:rPr>
          <w:b/>
          <w:i w:val="0"/>
        </w:rPr>
        <w:t>que sirva a la historia</w:t>
      </w:r>
      <w:r>
        <w:rPr>
          <w:b w:val="0"/>
          <w:i w:val="0"/>
        </w:rPr>
        <w:t xml:space="preserve"> (lo defiende la dirección) y </w:t>
      </w:r>
      <w:r>
        <w:rPr>
          <w:b/>
          <w:i w:val="0"/>
        </w:rPr>
        <w:t>que se</w:t>
      </w:r>
      <w:r>
        <w:t xml:space="preserve"> </w:t>
      </w:r>
      <w:r>
        <w:rPr>
          <w:b/>
          <w:i w:val="0"/>
        </w:rPr>
        <w:t>pueda rodar en él</w:t>
      </w:r>
      <w:r>
        <w:rPr>
          <w:b w:val="0"/>
          <w:i w:val="0"/>
        </w:rPr>
        <w:t xml:space="preserve"> (lo defiende la producción).</w:t>
      </w:r>
    </w:p>
    <w:p>
      <w:pPr>
        <w:pStyle w:val="ListBullet"/>
      </w:pPr>
      <w:r>
        <w:rPr>
          <w:b w:val="0"/>
          <w:i w:val="0"/>
        </w:rPr>
      </w:r>
      <w:r>
        <w:rPr>
          <w:b/>
          <w:i w:val="0"/>
        </w:rPr>
        <w:t>DECIDE EL SEGUNDO, y no por comodidad</w:t>
      </w:r>
      <w:r>
        <w:rPr>
          <w:b w:val="0"/>
          <w:i w:val="0"/>
        </w:rPr>
        <w:t xml:space="preserve">: </w:t>
      </w:r>
      <w:r>
        <w:rPr>
          <w:b/>
          <w:i w:val="0"/>
        </w:rPr>
        <w:t>un sitio precioso donde no cabe el equipo no es una</w:t>
      </w:r>
      <w:r>
        <w:t xml:space="preserve"> </w:t>
      </w:r>
      <w:r>
        <w:rPr>
          <w:b/>
          <w:i w:val="0"/>
        </w:rPr>
        <w:t>localización, es una fotografía.</w:t>
      </w:r>
      <w:r>
        <w:rPr>
          <w:b w:val="0"/>
          <w:i w:val="0"/>
        </w:rPr>
      </w:r>
    </w:p>
    <w:p>
      <w:pPr>
        <w:pStyle w:val="Heading2"/>
      </w:pPr>
      <w:r>
        <w:rPr>
          <w:b w:val="0"/>
          <w:i w:val="0"/>
        </w:rPr>
        <w:t>Qué se comprueba</w:t>
      </w:r>
    </w:p>
    <w:p>
      <w:pPr>
        <w:pStyle w:val="ListBullet"/>
      </w:pPr>
      <w:r>
        <w:rPr>
          <w:b w:val="0"/>
          <w:i w:val="0"/>
        </w:rPr>
      </w:r>
      <w:r>
        <w:rPr>
          <w:b/>
          <w:i w:val="0"/>
        </w:rPr>
        <w:t>PREGUNTA 14</w:t>
      </w:r>
      <w:r>
        <w:rPr>
          <w:b w:val="0"/>
          <w:i w:val="0"/>
        </w:rPr>
        <w:t xml:space="preserve"> · </w:t>
      </w:r>
      <w:r>
        <w:rPr>
          <w:b/>
          <w:i w:val="0"/>
        </w:rPr>
        <w:t>Lo fundamental para que el EQUIPO TÉCNICO funcione son LOS REQUISITOS</w:t>
      </w:r>
      <w:r>
        <w:t xml:space="preserve"> </w:t>
      </w:r>
      <w:r>
        <w:rPr>
          <w:b/>
          <w:i w:val="0"/>
        </w:rPr>
        <w:t>ELÉCTRICOS.</w:t>
      </w:r>
      <w:r>
        <w:rPr>
          <w:b w:val="0"/>
          <w:i w:val="0"/>
        </w:rPr>
        <w:t xml:space="preserve"> </w:t>
      </w:r>
      <w:r>
        <w:rPr>
          <w:b/>
          <w:i w:val="0"/>
        </w:rPr>
        <w:t>La iluminación es el mayor consumo de un rodaje</w:t>
      </w:r>
      <w:r>
        <w:rPr>
          <w:b w:val="0"/>
          <w:i w:val="0"/>
        </w:rPr>
        <w:t>: qué potencia hay, en qué cuadro,</w:t>
      </w:r>
      <w:r>
        <w:t xml:space="preserve"> </w:t>
      </w:r>
      <w:r>
        <w:rPr>
          <w:b w:val="0"/>
          <w:i w:val="0"/>
        </w:rPr>
        <w:t>con qué protecciones, o grupo electrógeno.</w:t>
      </w:r>
    </w:p>
    <w:p>
      <w:pPr>
        <w:pStyle w:val="ListBullet"/>
      </w:pPr>
      <w:r>
        <w:rPr>
          <w:b w:val="0"/>
          <w:i w:val="0"/>
        </w:rPr>
      </w:r>
      <w:r>
        <w:rPr>
          <w:b/>
          <w:i w:val="0"/>
        </w:rPr>
        <w:t>El enunciado acota bien</w:t>
      </w:r>
      <w:r>
        <w:rPr>
          <w:b w:val="0"/>
          <w:i w:val="0"/>
        </w:rPr>
        <w:t>: no pregunta qué es lo más importante en general —eso sería el guion—</w:t>
      </w:r>
      <w:r>
        <w:t xml:space="preserve"> </w:t>
      </w:r>
      <w:r>
        <w:rPr>
          <w:b w:val="0"/>
          <w:i w:val="0"/>
        </w:rPr>
        <w:t xml:space="preserve">sino </w:t>
      </w:r>
      <w:r>
        <w:rPr>
          <w:b/>
          <w:i w:val="0"/>
        </w:rPr>
        <w:t>qué garantiza que el equipo técnico funcione</w:t>
      </w:r>
      <w:r>
        <w:rPr>
          <w:b w:val="0"/>
          <w:i w:val="0"/>
        </w:rPr>
        <w:t>.</w:t>
      </w:r>
    </w:p>
    <w:p>
      <w:pPr>
        <w:pStyle w:val="ListBullet"/>
      </w:pPr>
      <w:r>
        <w:rPr>
          <w:b w:val="0"/>
          <w:i w:val="0"/>
        </w:rPr>
      </w:r>
      <w:r>
        <w:rPr>
          <w:b/>
          <w:i w:val="0"/>
        </w:rPr>
        <w:t>Las tres falsas son criterios reales de OTRAS decisiones</w:t>
      </w:r>
      <w:r>
        <w:rPr>
          <w:b w:val="0"/>
          <w:i w:val="0"/>
        </w:rPr>
        <w:t xml:space="preserve">: el </w:t>
      </w:r>
      <w:r>
        <w:rPr>
          <w:b/>
          <w:i w:val="0"/>
        </w:rPr>
        <w:t>presupuesto</w:t>
      </w:r>
      <w:r>
        <w:rPr>
          <w:b w:val="0"/>
          <w:i w:val="0"/>
        </w:rPr>
        <w:t xml:space="preserve"> manda en todo pero</w:t>
      </w:r>
      <w:r>
        <w:t xml:space="preserve"> </w:t>
      </w:r>
      <w:r>
        <w:rPr>
          <w:b w:val="0"/>
          <w:i w:val="0"/>
        </w:rPr>
      </w:r>
      <w:r>
        <w:rPr>
          <w:b/>
          <w:i w:val="0"/>
        </w:rPr>
        <w:t>no hace funcionar una cámara</w:t>
      </w:r>
      <w:r>
        <w:rPr>
          <w:b w:val="0"/>
          <w:i w:val="0"/>
        </w:rPr>
        <w:t xml:space="preserve"> · </w:t>
      </w:r>
      <w:r>
        <w:rPr>
          <w:b/>
          <w:i w:val="0"/>
        </w:rPr>
        <w:t>proximidad a puntos de interés</w:t>
      </w:r>
      <w:r>
        <w:rPr>
          <w:b w:val="0"/>
          <w:i w:val="0"/>
        </w:rPr>
        <w:t xml:space="preserve"> y </w:t>
      </w:r>
      <w:r>
        <w:rPr>
          <w:b/>
          <w:i w:val="0"/>
        </w:rPr>
        <w:t>a zonas turísticas</w:t>
      </w:r>
      <w:r>
        <w:rPr>
          <w:b w:val="0"/>
          <w:i w:val="0"/>
        </w:rPr>
        <w:t xml:space="preserve"> son</w:t>
      </w:r>
      <w:r>
        <w:t xml:space="preserve"> </w:t>
      </w:r>
      <w:r>
        <w:rPr>
          <w:b w:val="0"/>
          <w:i w:val="0"/>
        </w:rPr>
        <w:t xml:space="preserve">conveniencia, y la segunda </w:t>
      </w:r>
      <w:r>
        <w:rPr>
          <w:b/>
          <w:i w:val="0"/>
        </w:rPr>
        <w:t>es más un problema que una ventaja</w:t>
      </w:r>
      <w:r>
        <w:rPr>
          <w:b w:val="0"/>
          <w:i w:val="0"/>
        </w:rPr>
        <w:t xml:space="preserve"> —público, ruido, permisos—.</w:t>
      </w:r>
    </w:p>
    <w:p>
      <w:pPr>
        <w:pStyle w:val="ListBullet"/>
      </w:pPr>
      <w:r>
        <w:rPr>
          <w:rStyle w:val="Código"/>
          <w:b w:val="0"/>
          <w:i w:val="0"/>
        </w:rPr>
        <w:t>[oficio]</w:t>
      </w:r>
      <w:r>
        <w:rPr>
          <w:b w:val="0"/>
          <w:i w:val="0"/>
        </w:rPr>
        <w:t xml:space="preserve"> · </w:t>
      </w:r>
      <w:r>
        <w:rPr>
          <w:b/>
          <w:i w:val="0"/>
        </w:rPr>
        <w:t>La lista completa</w:t>
      </w:r>
      <w:r>
        <w:rPr>
          <w:b w:val="0"/>
          <w:i w:val="0"/>
        </w:rPr>
        <w:t xml:space="preserve">: eléctrico · acceso y aparcamiento · </w:t>
      </w:r>
      <w:r>
        <w:rPr>
          <w:b/>
          <w:i w:val="0"/>
        </w:rPr>
        <w:t>ruido</w:t>
      </w:r>
      <w:r>
        <w:rPr>
          <w:b w:val="0"/>
          <w:i w:val="0"/>
        </w:rPr>
        <w:t xml:space="preserve"> (tráfico, obras,</w:t>
      </w:r>
      <w:r>
        <w:t xml:space="preserve"> </w:t>
      </w:r>
      <w:r>
        <w:rPr>
          <w:b w:val="0"/>
          <w:i w:val="0"/>
        </w:rPr>
        <w:t xml:space="preserve">aviones, campanas; y </w:t>
      </w:r>
      <w:r>
        <w:rPr>
          <w:b/>
          <w:i w:val="0"/>
        </w:rPr>
        <w:t>si hay horas mejores</w:t>
      </w:r>
      <w:r>
        <w:rPr>
          <w:b w:val="0"/>
          <w:i w:val="0"/>
        </w:rPr>
        <w:t>) · luz natural y sombras · superficie y altura ·</w:t>
      </w:r>
      <w:r>
        <w:t xml:space="preserve"> </w:t>
      </w:r>
      <w:r>
        <w:rPr>
          <w:b w:val="0"/>
          <w:i w:val="0"/>
        </w:rPr>
        <w:t xml:space="preserve">permisos y titularidad · servicios · </w:t>
      </w:r>
      <w:r>
        <w:rPr>
          <w:b/>
          <w:i w:val="0"/>
        </w:rPr>
        <w:t>cobertura</w:t>
      </w:r>
      <w:r>
        <w:rPr>
          <w:b w:val="0"/>
          <w:i w:val="0"/>
        </w:rPr>
        <w:t xml:space="preserve"> · seguridad y plan de emergencia.</w:t>
      </w:r>
    </w:p>
    <w:p>
      <w:pPr>
        <w:pStyle w:val="Heading2"/>
      </w:pPr>
      <w:r>
        <w:rPr>
          <w:b w:val="0"/>
          <w:i w:val="0"/>
        </w:rPr>
        <w:t>Campamento base y TV compound</w:t>
      </w:r>
    </w:p>
    <w:p>
      <w:pPr>
        <w:pStyle w:val="ListBullet"/>
      </w:pPr>
      <w:r>
        <w:rPr>
          <w:rStyle w:val="Código"/>
          <w:b w:val="0"/>
          <w:i w:val="0"/>
        </w:rPr>
        <w:t>[oficio]</w:t>
      </w:r>
      <w:r>
        <w:rPr>
          <w:b w:val="0"/>
          <w:i w:val="0"/>
        </w:rPr>
        <w:t xml:space="preserve"> · </w:t>
      </w:r>
      <w:r>
        <w:rPr>
          <w:b/>
          <w:i w:val="0"/>
        </w:rPr>
        <w:t>CAMPAMENTO BASE</w:t>
      </w:r>
      <w:r>
        <w:rPr>
          <w:b w:val="0"/>
          <w:i w:val="0"/>
        </w:rPr>
        <w:t xml:space="preserve"> (</w:t>
      </w:r>
      <w:r>
        <w:rPr>
          <w:b w:val="0"/>
          <w:i/>
        </w:rPr>
        <w:t>base camp</w:t>
      </w:r>
      <w:r>
        <w:rPr>
          <w:b w:val="0"/>
          <w:i w:val="0"/>
        </w:rPr>
        <w:t>): camiones de producción, camerinos móviles, catering</w:t>
      </w:r>
      <w:r>
        <w:t xml:space="preserve"> </w:t>
      </w:r>
      <w:r>
        <w:rPr>
          <w:b w:val="0"/>
          <w:i w:val="0"/>
        </w:rPr>
        <w:t xml:space="preserve">y material. </w:t>
      </w:r>
      <w:r>
        <w:rPr>
          <w:b/>
          <w:i w:val="0"/>
        </w:rPr>
        <w:t>Rodaje de ficción y publicidad.</w:t>
      </w:r>
      <w:r>
        <w:rPr>
          <w:b w:val="0"/>
          <w:i w:val="0"/>
        </w:rPr>
      </w:r>
    </w:p>
    <w:p>
      <w:pPr>
        <w:pStyle w:val="ListBullet"/>
      </w:pPr>
      <w:r>
        <w:rPr>
          <w:b w:val="0"/>
          <w:i w:val="0"/>
        </w:rPr>
      </w:r>
      <w:r>
        <w:rPr>
          <w:b/>
          <w:i w:val="0"/>
        </w:rPr>
        <w:t>PREGUNTA 18</w:t>
      </w:r>
      <w:r>
        <w:rPr>
          <w:b w:val="0"/>
          <w:i w:val="0"/>
        </w:rPr>
        <w:t xml:space="preserve"> · </w:t>
      </w:r>
      <w:r>
        <w:rPr>
          <w:b w:val="0"/>
          <w:i/>
        </w:rPr>
      </w:r>
      <w:r>
        <w:rPr>
          <w:b/>
          <w:i/>
        </w:rPr>
        <w:t>TV COMPOUND</w:t>
      </w:r>
      <w:r>
        <w:rPr>
          <w:b w:val="0"/>
          <w:i/>
        </w:rPr>
      </w:r>
      <w:r>
        <w:rPr>
          <w:b w:val="0"/>
          <w:i w:val="0"/>
        </w:rPr>
        <w:t xml:space="preserve">: </w:t>
      </w:r>
      <w:r>
        <w:rPr>
          <w:b/>
          <w:i w:val="0"/>
        </w:rPr>
        <w:t>el recinto donde aparcan las unidades móviles y los demás</w:t>
      </w:r>
      <w:r>
        <w:t xml:space="preserve"> </w:t>
      </w:r>
      <w:r>
        <w:rPr>
          <w:b/>
          <w:i w:val="0"/>
        </w:rPr>
        <w:t>vehículos de una retransmisión</w:t>
      </w:r>
      <w:r>
        <w:rPr>
          <w:b w:val="0"/>
          <w:i w:val="0"/>
        </w:rPr>
        <w:t>, con su acometida y sus enlaces.</w:t>
      </w:r>
    </w:p>
    <w:p>
      <w:pPr>
        <w:pStyle w:val="ListBullet"/>
      </w:pPr>
      <w:r>
        <w:rPr>
          <w:b w:val="0"/>
          <w:i w:val="0"/>
        </w:rPr>
      </w:r>
      <w:r>
        <w:rPr>
          <w:b/>
          <w:i w:val="0"/>
        </w:rPr>
        <w:t>Las tres falsas son construcciones inventadas sobre las mismas palabras</w:t>
      </w:r>
      <w:r>
        <w:rPr>
          <w:b w:val="0"/>
          <w:i w:val="0"/>
        </w:rPr>
        <w:t xml:space="preserve"> —«parking compound»,</w:t>
      </w:r>
      <w:r>
        <w:t xml:space="preserve"> </w:t>
      </w:r>
      <w:r>
        <w:rPr>
          <w:b w:val="0"/>
          <w:i w:val="0"/>
        </w:rPr>
        <w:t xml:space="preserve">«U.M. garage place», «compound U.M. parking»—: </w:t>
      </w:r>
      <w:r>
        <w:rPr>
          <w:b/>
          <w:i w:val="0"/>
        </w:rPr>
        <w:t>ninguna es término del oficio</w:t>
      </w:r>
      <w:r>
        <w:rPr>
          <w:b w:val="0"/>
          <w:i w:val="0"/>
        </w:rPr>
        <w:t>.</w:t>
      </w:r>
    </w:p>
    <w:p>
      <w:pPr>
        <w:pStyle w:val="ListBullet"/>
      </w:pPr>
      <w:r>
        <w:rPr>
          <w:b w:val="0"/>
          <w:i w:val="0"/>
        </w:rPr>
      </w:r>
      <w:r>
        <w:rPr>
          <w:b/>
          <w:i w:val="0"/>
        </w:rPr>
        <w:t>Qué se negocia con el recinto</w:t>
      </w:r>
      <w:r>
        <w:rPr>
          <w:b w:val="0"/>
          <w:i w:val="0"/>
        </w:rPr>
        <w:t xml:space="preserve">: superficie y </w:t>
      </w:r>
      <w:r>
        <w:rPr>
          <w:b/>
          <w:i w:val="0"/>
        </w:rPr>
        <w:t>firme</w:t>
      </w:r>
      <w:r>
        <w:rPr>
          <w:b w:val="0"/>
          <w:i w:val="0"/>
        </w:rPr>
        <w:t xml:space="preserve"> —un camión de UM pesa mucho— · acometida</w:t>
      </w:r>
      <w:r>
        <w:t xml:space="preserve"> </w:t>
      </w:r>
      <w:r>
        <w:rPr>
          <w:b w:val="0"/>
          <w:i w:val="0"/>
        </w:rPr>
        <w:t xml:space="preserve">con </w:t>
      </w:r>
      <w:r>
        <w:rPr>
          <w:b/>
          <w:i w:val="0"/>
        </w:rPr>
        <w:t>reserva</w:t>
      </w:r>
      <w:r>
        <w:rPr>
          <w:b w:val="0"/>
          <w:i w:val="0"/>
        </w:rPr>
        <w:t xml:space="preserve"> o sitio para grupos · acceso rodado y horario de montaje · </w:t>
      </w:r>
      <w:r>
        <w:rPr>
          <w:b/>
          <w:i w:val="0"/>
        </w:rPr>
        <w:t>seguridad y control de</w:t>
      </w:r>
      <w:r>
        <w:t xml:space="preserve"> </w:t>
      </w:r>
      <w:r>
        <w:rPr>
          <w:b/>
          <w:i w:val="0"/>
        </w:rPr>
        <w:t>accesos</w:t>
      </w:r>
      <w:r>
        <w:rPr>
          <w:b w:val="0"/>
          <w:i w:val="0"/>
        </w:rPr>
        <w:t xml:space="preserve"> —allí está todo el material— · recorrido de cables </w:t>
      </w:r>
      <w:r>
        <w:rPr>
          <w:b/>
          <w:i w:val="0"/>
        </w:rPr>
        <w:t>con pasos protegidos</w:t>
      </w:r>
      <w:r>
        <w:rPr>
          <w:b w:val="0"/>
          <w:i w:val="0"/>
        </w:rPr>
        <w:t xml:space="preserve"> · </w:t>
      </w:r>
      <w:r>
        <w:rPr>
          <w:b/>
          <w:i w:val="0"/>
        </w:rPr>
        <w:t>ubicación</w:t>
      </w:r>
      <w:r>
        <w:t xml:space="preserve"> </w:t>
      </w:r>
      <w:r>
        <w:rPr>
          <w:b/>
          <w:i w:val="0"/>
        </w:rPr>
        <w:t>del enlace de salida, con visión al satélite o al vano de microondas</w:t>
      </w:r>
      <w:r>
        <w:rPr>
          <w:b w:val="0"/>
          <w:i w:val="0"/>
        </w:rPr>
        <w:t>.</w:t>
      </w:r>
    </w:p>
    <w:p>
      <w:pPr>
        <w:pStyle w:val="Heading2"/>
      </w:pPr>
      <w:r>
        <w:rPr>
          <w:b w:val="0"/>
          <w:i w:val="0"/>
        </w:rPr>
        <w:t>Quién autoriza en cada sitio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Espacio</w:t>
            </w:r>
          </w:p>
        </w:tc>
        <w:tc>
          <w:tcPr>
            <w:tcW w:type="dxa" w:w="4706"/>
            <w:shd w:val="clear" w:color="auto" w:fill="E4E4E4"/>
          </w:tcPr>
          <w:p>
            <w:pPr>
              <w:pStyle w:val="Tablacabecera"/>
            </w:pPr>
            <w:r/>
            <w:r>
              <w:rPr>
                <w:b w:val="0"/>
                <w:i w:val="0"/>
              </w:rPr>
              <w:t>Quién autoriza</w:t>
            </w:r>
          </w:p>
        </w:tc>
      </w:tr>
      <w:tr>
        <w:tc>
          <w:tcPr>
            <w:tcW w:type="dxa" w:w="4706"/>
          </w:tcPr>
          <w:p>
            <w:pPr>
              <w:pStyle w:val="Tabla"/>
            </w:pPr>
            <w:r/>
            <w:r>
              <w:rPr>
                <w:b w:val="0"/>
                <w:i w:val="0"/>
              </w:rPr>
              <w:t>Vía pública urbana</w:t>
            </w:r>
          </w:p>
        </w:tc>
        <w:tc>
          <w:tcPr>
            <w:tcW w:type="dxa" w:w="4706"/>
          </w:tcPr>
          <w:p>
            <w:pPr>
              <w:pStyle w:val="Tabla"/>
            </w:pPr>
            <w:r/>
            <w:r>
              <w:rPr>
                <w:b w:val="0"/>
                <w:i w:val="0"/>
              </w:rPr>
            </w:r>
            <w:r>
              <w:rPr>
                <w:b/>
                <w:i w:val="0"/>
              </w:rPr>
              <w:t>Ayuntamiento</w:t>
            </w:r>
            <w:r>
              <w:rPr>
                <w:b w:val="0"/>
                <w:i w:val="0"/>
              </w:rPr>
              <w:t>, con su oficina de rodajes</w:t>
            </w:r>
          </w:p>
        </w:tc>
      </w:tr>
      <w:tr>
        <w:tc>
          <w:tcPr>
            <w:tcW w:type="dxa" w:w="4706"/>
          </w:tcPr>
          <w:p>
            <w:pPr>
              <w:pStyle w:val="Tabla"/>
            </w:pPr>
            <w:r/>
            <w:r>
              <w:rPr>
                <w:b w:val="0"/>
                <w:i w:val="0"/>
              </w:rPr>
              <w:t>Carreteras</w:t>
            </w:r>
          </w:p>
        </w:tc>
        <w:tc>
          <w:tcPr>
            <w:tcW w:type="dxa" w:w="4706"/>
          </w:tcPr>
          <w:p>
            <w:pPr>
              <w:pStyle w:val="Tabla"/>
            </w:pPr>
            <w:r/>
            <w:r>
              <w:rPr>
                <w:b w:val="0"/>
                <w:i w:val="0"/>
              </w:rPr>
              <w:t xml:space="preserve">Administración titular </w:t>
            </w:r>
            <w:r>
              <w:rPr>
                <w:b/>
                <w:i w:val="0"/>
              </w:rPr>
              <w:t>y Tráfico si hay que cortar</w:t>
            </w:r>
            <w:r>
              <w:rPr>
                <w:b w:val="0"/>
                <w:i w:val="0"/>
              </w:rPr>
            </w:r>
          </w:p>
        </w:tc>
      </w:tr>
      <w:tr>
        <w:tc>
          <w:tcPr>
            <w:tcW w:type="dxa" w:w="4706"/>
          </w:tcPr>
          <w:p>
            <w:pPr>
              <w:pStyle w:val="Tabla"/>
            </w:pPr>
            <w:r/>
            <w:r>
              <w:rPr>
                <w:b w:val="0"/>
                <w:i w:val="0"/>
              </w:rPr>
              <w:t>Espacios naturales protegidos</w:t>
            </w:r>
          </w:p>
        </w:tc>
        <w:tc>
          <w:tcPr>
            <w:tcW w:type="dxa" w:w="4706"/>
          </w:tcPr>
          <w:p>
            <w:pPr>
              <w:pStyle w:val="Tabla"/>
            </w:pPr>
            <w:r/>
            <w:r>
              <w:rPr>
                <w:b w:val="0"/>
                <w:i w:val="0"/>
              </w:rPr>
            </w:r>
            <w:r>
              <w:rPr>
                <w:b/>
                <w:i w:val="0"/>
              </w:rPr>
              <w:t>Comunidad autónoma</w:t>
            </w:r>
            <w:r>
              <w:rPr>
                <w:b w:val="0"/>
                <w:i w:val="0"/>
              </w:rPr>
              <w:t xml:space="preserve"> u organismo gestor</w:t>
            </w:r>
          </w:p>
        </w:tc>
      </w:tr>
      <w:tr>
        <w:tc>
          <w:tcPr>
            <w:tcW w:type="dxa" w:w="4706"/>
          </w:tcPr>
          <w:p>
            <w:pPr>
              <w:pStyle w:val="Tabla"/>
            </w:pPr>
            <w:r/>
            <w:r>
              <w:rPr>
                <w:b w:val="0"/>
                <w:i w:val="0"/>
              </w:rPr>
              <w:t>Bienes de interés cultural</w:t>
            </w:r>
          </w:p>
        </w:tc>
        <w:tc>
          <w:tcPr>
            <w:tcW w:type="dxa" w:w="4706"/>
          </w:tcPr>
          <w:p>
            <w:pPr>
              <w:pStyle w:val="Tabla"/>
            </w:pPr>
            <w:r/>
            <w:r>
              <w:rPr>
                <w:b w:val="0"/>
                <w:i w:val="0"/>
              </w:rPr>
              <w:t xml:space="preserve">Consejería de cultura </w:t>
            </w:r>
            <w:r>
              <w:rPr>
                <w:b/>
                <w:i w:val="0"/>
              </w:rPr>
              <w:t>además del titular</w:t>
            </w:r>
            <w:r>
              <w:rPr>
                <w:b w:val="0"/>
                <w:i w:val="0"/>
              </w:rPr>
            </w:r>
          </w:p>
        </w:tc>
      </w:tr>
      <w:tr>
        <w:tc>
          <w:tcPr>
            <w:tcW w:type="dxa" w:w="4706"/>
          </w:tcPr>
          <w:p>
            <w:pPr>
              <w:pStyle w:val="Tabla"/>
            </w:pPr>
            <w:r/>
            <w:r>
              <w:rPr>
                <w:b w:val="0"/>
                <w:i w:val="0"/>
              </w:rPr>
              <w:t>Propiedad privada</w:t>
            </w:r>
          </w:p>
        </w:tc>
        <w:tc>
          <w:tcPr>
            <w:tcW w:type="dxa" w:w="4706"/>
          </w:tcPr>
          <w:p>
            <w:pPr>
              <w:pStyle w:val="Tabla"/>
            </w:pPr>
            <w:r/>
            <w:r>
              <w:rPr>
                <w:b w:val="0"/>
                <w:i w:val="0"/>
              </w:rPr>
            </w:r>
            <w:r>
              <w:rPr>
                <w:b/>
                <w:i w:val="0"/>
              </w:rPr>
              <w:t>Su propietario</w:t>
            </w:r>
            <w:r>
              <w:rPr>
                <w:b w:val="0"/>
                <w:i w:val="0"/>
              </w:rPr>
              <w:t>, por contrato</w:t>
            </w:r>
          </w:p>
        </w:tc>
      </w:tr>
      <w:tr>
        <w:tc>
          <w:tcPr>
            <w:tcW w:type="dxa" w:w="4706"/>
          </w:tcPr>
          <w:p>
            <w:pPr>
              <w:pStyle w:val="Tabla"/>
            </w:pPr>
            <w:r/>
            <w:r>
              <w:rPr>
                <w:b w:val="0"/>
                <w:i w:val="0"/>
              </w:rPr>
              <w:t>Estaciones, aeropuertos, puertos</w:t>
            </w:r>
          </w:p>
        </w:tc>
        <w:tc>
          <w:tcPr>
            <w:tcW w:type="dxa" w:w="4706"/>
          </w:tcPr>
          <w:p>
            <w:pPr>
              <w:pStyle w:val="Tabla"/>
            </w:pPr>
            <w:r/>
            <w:r>
              <w:rPr>
                <w:b w:val="0"/>
                <w:i w:val="0"/>
              </w:rPr>
              <w:t>Su entidad gestora</w:t>
            </w:r>
          </w:p>
        </w:tc>
      </w:tr>
      <w:tr>
        <w:tc>
          <w:tcPr>
            <w:tcW w:type="dxa" w:w="4706"/>
          </w:tcPr>
          <w:p>
            <w:pPr>
              <w:pStyle w:val="Tabla"/>
            </w:pPr>
            <w:r/>
            <w:r>
              <w:rPr>
                <w:b w:val="0"/>
                <w:i w:val="0"/>
              </w:rPr>
            </w:r>
            <w:r>
              <w:rPr>
                <w:b/>
                <w:i w:val="0"/>
              </w:rPr>
              <w:t>Bienes del Patrimonio Nacional</w:t>
            </w:r>
            <w:r>
              <w:rPr>
                <w:b w:val="0"/>
                <w:i w:val="0"/>
              </w:rPr>
            </w:r>
          </w:p>
        </w:tc>
        <w:tc>
          <w:tcPr>
            <w:tcW w:type="dxa" w:w="4706"/>
          </w:tcPr>
          <w:p>
            <w:pPr>
              <w:pStyle w:val="Tabla"/>
            </w:pPr>
            <w:r/>
            <w:r>
              <w:rPr>
                <w:b w:val="0"/>
                <w:i w:val="0"/>
              </w:rPr>
            </w:r>
            <w:r>
              <w:rPr>
                <w:b/>
                <w:i w:val="0"/>
              </w:rPr>
              <w:t>PATRIMONIO NACIONAL</w:t>
            </w:r>
            <w:r>
              <w:rPr>
                <w:b w:val="0"/>
                <w:i w:val="0"/>
              </w:rPr>
            </w:r>
          </w:p>
        </w:tc>
      </w:tr>
      <w:tr>
        <w:tc>
          <w:tcPr>
            <w:tcW w:type="dxa" w:w="4706"/>
          </w:tcPr>
          <w:p>
            <w:pPr>
              <w:pStyle w:val="Tabla"/>
            </w:pPr>
            <w:r/>
            <w:r>
              <w:rPr>
                <w:b w:val="0"/>
                <w:i w:val="0"/>
              </w:rPr>
              <w:t>Espacio aéreo</w:t>
            </w:r>
          </w:p>
        </w:tc>
        <w:tc>
          <w:tcPr>
            <w:tcW w:type="dxa" w:w="4706"/>
          </w:tcPr>
          <w:p>
            <w:pPr>
              <w:pStyle w:val="Tabla"/>
            </w:pPr>
            <w:r/>
            <w:r>
              <w:rPr>
                <w:b w:val="0"/>
                <w:i w:val="0"/>
              </w:rPr>
            </w:r>
            <w:r>
              <w:rPr>
                <w:b/>
                <w:i w:val="0"/>
              </w:rPr>
              <w:t>AESA</w:t>
            </w:r>
            <w:r>
              <w:rPr>
                <w:b w:val="0"/>
                <w:i w:val="0"/>
              </w:rPr>
              <w:t>, para el dron</w:t>
            </w:r>
          </w:p>
        </w:tc>
      </w:tr>
    </w:tbl>
    <w:p>
      <w:pPr/>
    </w:p>
    <w:p>
      <w:pPr>
        <w:pStyle w:val="ListBullet"/>
      </w:pPr>
      <w:r>
        <w:rPr>
          <w:b w:val="0"/>
          <w:i w:val="0"/>
        </w:rPr>
      </w:r>
      <w:r>
        <w:rPr>
          <w:b/>
          <w:i w:val="0"/>
        </w:rPr>
        <w:t>LA REGLA</w:t>
      </w:r>
      <w:r>
        <w:rPr>
          <w:b w:val="0"/>
          <w:i w:val="0"/>
        </w:rPr>
        <w:t xml:space="preserve">: </w:t>
      </w:r>
      <w:r>
        <w:rPr>
          <w:b/>
          <w:i w:val="0"/>
        </w:rPr>
        <w:t>se pide permiso a quien es TITULAR del espacio, no a quien está más cerca.</w:t>
      </w:r>
      <w:r>
        <w:rPr>
          <w:b w:val="0"/>
          <w:i w:val="0"/>
        </w:rPr>
        <w:t xml:space="preserve"> Un</w:t>
      </w:r>
      <w:r>
        <w:t xml:space="preserve"> </w:t>
      </w:r>
      <w:r>
        <w:rPr>
          <w:b w:val="0"/>
          <w:i w:val="0"/>
        </w:rPr>
        <w:t xml:space="preserve">espacio abierto al público </w:t>
      </w:r>
      <w:r>
        <w:rPr>
          <w:b/>
          <w:i w:val="0"/>
        </w:rPr>
        <w:t>no es por eso un espacio libre</w:t>
      </w:r>
      <w:r>
        <w:rPr>
          <w:b w:val="0"/>
          <w:i w:val="0"/>
        </w:rPr>
        <w:t>.</w:t>
      </w:r>
    </w:p>
    <w:p>
      <w:pPr>
        <w:pStyle w:val="Heading2"/>
      </w:pPr>
      <w:r>
        <w:rPr>
          <w:b w:val="0"/>
          <w:i w:val="0"/>
        </w:rPr>
        <w:t>El Monte de El Pardo</w:t>
      </w:r>
    </w:p>
    <w:p>
      <w:pPr>
        <w:pStyle w:val="ListBullet"/>
      </w:pPr>
      <w:r>
        <w:rPr>
          <w:b w:val="0"/>
          <w:i w:val="0"/>
        </w:rPr>
      </w:r>
      <w:r>
        <w:rPr>
          <w:b/>
          <w:i w:val="0"/>
        </w:rPr>
        <w:t>PREGUNTA 21</w:t>
      </w:r>
      <w:r>
        <w:rPr>
          <w:b w:val="0"/>
          <w:i w:val="0"/>
        </w:rPr>
        <w:t xml:space="preserve"> · </w:t>
      </w:r>
      <w:r>
        <w:rPr>
          <w:rStyle w:val="Código"/>
          <w:b w:val="0"/>
          <w:i w:val="0"/>
        </w:rPr>
        <w:t>[uso]</w:t>
      </w:r>
      <w:r>
        <w:rPr>
          <w:b w:val="0"/>
          <w:i w:val="0"/>
        </w:rPr>
        <w:t xml:space="preserve"> · </w:t>
      </w:r>
      <w:r>
        <w:rPr>
          <w:b/>
          <w:i w:val="0"/>
        </w:rPr>
        <w:t>Permiso previo a PATRIMONIO NACIONAL.</w:t>
      </w:r>
      <w:r>
        <w:rPr>
          <w:b w:val="0"/>
          <w:i w:val="0"/>
        </w:rPr>
      </w:r>
    </w:p>
    <w:p>
      <w:pPr>
        <w:pStyle w:val="ListBullet"/>
      </w:pPr>
      <w:r>
        <w:rPr>
          <w:b w:val="0"/>
          <w:i w:val="0"/>
        </w:rPr>
      </w:r>
      <w:r>
        <w:rPr>
          <w:b/>
          <w:i w:val="0"/>
        </w:rPr>
        <w:t>La razón está en su titularidad</w:t>
      </w:r>
      <w:r>
        <w:rPr>
          <w:b w:val="0"/>
          <w:i w:val="0"/>
        </w:rPr>
        <w:t xml:space="preserve">: </w:t>
      </w:r>
      <w:r>
        <w:rPr>
          <w:b/>
          <w:i w:val="0"/>
        </w:rPr>
        <w:t>no es parque municipal ni espacio natural autonómico</w:t>
      </w:r>
      <w:r>
        <w:rPr>
          <w:b w:val="0"/>
          <w:i w:val="0"/>
        </w:rPr>
        <w:t>: está</w:t>
      </w:r>
      <w:r>
        <w:t xml:space="preserve"> </w:t>
      </w:r>
      <w:r>
        <w:rPr>
          <w:b w:val="0"/>
          <w:i w:val="0"/>
        </w:rPr>
        <w:t xml:space="preserve">entre los bienes administrados por el </w:t>
      </w:r>
      <w:r>
        <w:rPr>
          <w:b/>
          <w:i w:val="0"/>
        </w:rPr>
        <w:t>Consejo de Administración del Patrimonio Nacional</w:t>
      </w:r>
      <w:r>
        <w:rPr>
          <w:b w:val="0"/>
          <w:i w:val="0"/>
        </w:rPr>
        <w:t>.</w:t>
      </w:r>
    </w:p>
    <w:p>
      <w:pPr>
        <w:pStyle w:val="ListBullet"/>
      </w:pPr>
      <w:r>
        <w:rPr>
          <w:b w:val="0"/>
          <w:i w:val="0"/>
        </w:rPr>
      </w:r>
      <w:r>
        <w:rPr>
          <w:b/>
          <w:i w:val="0"/>
        </w:rPr>
        <w:t>Las tres falsas son las tres respuestas del sentido común</w:t>
      </w:r>
      <w:r>
        <w:rPr>
          <w:b w:val="0"/>
          <w:i w:val="0"/>
        </w:rPr>
        <w:t xml:space="preserve">: Consejería de Medio Ambiente → </w:t>
      </w:r>
      <w:r>
        <w:rPr>
          <w:b/>
          <w:i w:val="0"/>
        </w:rPr>
        <w:t>El</w:t>
      </w:r>
      <w:r>
        <w:t xml:space="preserve"> </w:t>
      </w:r>
      <w:r>
        <w:rPr>
          <w:b/>
          <w:i w:val="0"/>
        </w:rPr>
        <w:t>Pardo no es de los espacios que gestiona</w:t>
      </w:r>
      <w:r>
        <w:rPr>
          <w:b w:val="0"/>
          <w:i w:val="0"/>
        </w:rPr>
        <w:t xml:space="preserve"> · Ayuntamiento → </w:t>
      </w:r>
      <w:r>
        <w:rPr>
          <w:b/>
          <w:i w:val="0"/>
        </w:rPr>
        <w:t>el monte no es vía pública</w:t>
      </w:r>
      <w:r>
        <w:rPr>
          <w:b w:val="0"/>
          <w:i w:val="0"/>
        </w:rPr>
        <w:t xml:space="preserve"> · «no</w:t>
      </w:r>
      <w:r>
        <w:t xml:space="preserve"> </w:t>
      </w:r>
      <w:r>
        <w:rPr>
          <w:b w:val="0"/>
          <w:i w:val="0"/>
        </w:rPr>
        <w:t xml:space="preserve">hace falta, es espacio público» → </w:t>
      </w:r>
      <w:r>
        <w:rPr>
          <w:b/>
          <w:i w:val="0"/>
        </w:rPr>
        <w:t>confunde ACCESO público con LIBRE DISPOSICIÓN</w:t>
      </w:r>
      <w:r>
        <w:rPr>
          <w:b w:val="0"/>
          <w:i w:val="0"/>
        </w:rPr>
        <w:t>: se puede</w:t>
      </w:r>
      <w:r>
        <w:t xml:space="preserve"> </w:t>
      </w:r>
      <w:r>
        <w:rPr>
          <w:b w:val="0"/>
          <w:i w:val="0"/>
        </w:rPr>
        <w:t>pasear y no se puede rodar sin permiso.</w:t>
      </w:r>
    </w:p>
    <w:p>
      <w:pPr>
        <w:pStyle w:val="ListBullet"/>
      </w:pPr>
      <w:r>
        <w:rPr>
          <w:b w:val="0"/>
          <w:i w:val="0"/>
        </w:rPr>
      </w:r>
      <w:r>
        <w:rPr>
          <w:b/>
          <w:i w:val="0"/>
        </w:rPr>
        <w:t>DECLARADO</w:t>
      </w:r>
      <w:r>
        <w:rPr>
          <w:b w:val="0"/>
          <w:i w:val="0"/>
        </w:rPr>
        <w:t xml:space="preserve">: la página de Patrimonio Nacional </w:t>
      </w:r>
      <w:r>
        <w:rPr>
          <w:b/>
          <w:i w:val="0"/>
        </w:rPr>
        <w:t>responde 200 pero es una aplicación de JavaScript</w:t>
      </w:r>
      <w:r>
        <w:t xml:space="preserve"> </w:t>
      </w:r>
      <w:r>
        <w:rPr>
          <w:b/>
          <w:i w:val="0"/>
        </w:rPr>
        <w:t>que no sirve contenido por ruta estática</w:t>
      </w:r>
      <w:r>
        <w:rPr>
          <w:b w:val="0"/>
          <w:i w:val="0"/>
        </w:rPr>
        <w:t xml:space="preserve">, comprobado con agente de navegador. </w:t>
      </w:r>
      <w:r>
        <w:rPr>
          <w:b/>
          <w:i w:val="0"/>
        </w:rPr>
        <w:t>La atribución</w:t>
      </w:r>
      <w:r>
        <w:t xml:space="preserve"> </w:t>
      </w:r>
      <w:r>
        <w:rPr>
          <w:b/>
          <w:i w:val="0"/>
        </w:rPr>
        <w:t>descansa en la plantilla y en el régimen general del organismo.</w:t>
      </w:r>
      <w:r>
        <w:rPr>
          <w:b w:val="0"/>
          <w:i w:val="0"/>
        </w:rPr>
      </w:r>
    </w:p>
    <w:p>
      <w:pPr>
        <w:pStyle w:val="Heading2"/>
      </w:pPr>
      <w:r>
        <w:rPr>
          <w:b w:val="0"/>
          <w:i w:val="0"/>
        </w:rPr>
        <w:t>El dron</w:t>
      </w:r>
    </w:p>
    <w:p>
      <w:pPr>
        <w:pStyle w:val="ListBullet"/>
      </w:pPr>
      <w:r>
        <w:rPr>
          <w:rStyle w:val="Código"/>
          <w:b w:val="0"/>
          <w:i w:val="0"/>
        </w:rPr>
        <w:t>[UE 2019/947 art. 3]</w:t>
      </w:r>
      <w:r>
        <w:rPr>
          <w:b w:val="0"/>
          <w:i w:val="0"/>
        </w:rPr>
        <w:t xml:space="preserve"> · </w:t>
      </w:r>
      <w:r>
        <w:rPr>
          <w:b/>
          <w:i w:val="0"/>
        </w:rPr>
        <w:t>Tres categorías</w:t>
      </w:r>
      <w:r>
        <w:rPr>
          <w:b w:val="0"/>
          <w:i w:val="0"/>
        </w:rPr>
        <w:t xml:space="preserve">: </w:t>
      </w:r>
      <w:r>
        <w:rPr>
          <w:b/>
          <w:i w:val="0"/>
        </w:rPr>
        <w:t>«ABIERTA»</w:t>
      </w:r>
      <w:r>
        <w:rPr>
          <w:b w:val="0"/>
          <w:i w:val="0"/>
        </w:rPr>
        <w:t xml:space="preserve"> → </w:t>
      </w:r>
      <w:r>
        <w:rPr>
          <w:b/>
          <w:i w:val="0"/>
        </w:rPr>
        <w:t>«no estarán sujetas a ninguna</w:t>
      </w:r>
      <w:r>
        <w:t xml:space="preserve"> </w:t>
      </w:r>
      <w:r>
        <w:rPr>
          <w:b/>
          <w:i w:val="0"/>
        </w:rPr>
        <w:t>autorización previa ni a una declaración operacional»</w:t>
      </w:r>
      <w:r>
        <w:rPr>
          <w:b w:val="0"/>
          <w:i w:val="0"/>
        </w:rPr>
        <w:t xml:space="preserve"> · </w:t>
      </w:r>
      <w:r>
        <w:rPr>
          <w:b/>
          <w:i w:val="0"/>
        </w:rPr>
        <w:t>«ESPECÍFICA»</w:t>
      </w:r>
      <w:r>
        <w:rPr>
          <w:b w:val="0"/>
          <w:i w:val="0"/>
        </w:rPr>
        <w:t xml:space="preserve"> → </w:t>
      </w:r>
      <w:r>
        <w:rPr>
          <w:b/>
          <w:i w:val="0"/>
        </w:rPr>
        <w:t>«requerirán una</w:t>
      </w:r>
      <w:r>
        <w:t xml:space="preserve"> </w:t>
      </w:r>
      <w:r>
        <w:rPr>
          <w:b/>
          <w:i w:val="0"/>
        </w:rPr>
        <w:t>autorización operacional expedida por la autoridad competente»</w:t>
      </w:r>
      <w:r>
        <w:rPr>
          <w:b w:val="0"/>
          <w:i w:val="0"/>
        </w:rPr>
        <w:t xml:space="preserve"> o una declaración · </w:t>
      </w:r>
      <w:r>
        <w:rPr>
          <w:b/>
          <w:i w:val="0"/>
        </w:rPr>
        <w:t>«CERTIFICADA»</w:t>
      </w:r>
      <w:r>
        <w:rPr>
          <w:b w:val="0"/>
          <w:i w:val="0"/>
        </w:rPr>
      </w:r>
      <w:r>
        <w:t xml:space="preserve"> </w:t>
      </w:r>
      <w:r>
        <w:rPr>
          <w:b w:val="0"/>
          <w:i w:val="0"/>
        </w:rPr>
        <w:t xml:space="preserve">→ </w:t>
      </w:r>
      <w:r>
        <w:rPr>
          <w:b/>
          <w:i w:val="0"/>
        </w:rPr>
        <w:t>certificación del UAS, certificación del operador y, en su caso, licencia del piloto a</w:t>
      </w:r>
      <w:r>
        <w:t xml:space="preserve"> </w:t>
      </w:r>
      <w:r>
        <w:rPr>
          <w:b/>
          <w:i w:val="0"/>
        </w:rPr>
        <w:t>distancia</w:t>
      </w:r>
      <w:r>
        <w:rPr>
          <w:b w:val="0"/>
          <w:i w:val="0"/>
        </w:rPr>
        <w:t>.</w:t>
      </w:r>
    </w:p>
    <w:p>
      <w:pPr>
        <w:pStyle w:val="ListBullet"/>
      </w:pPr>
      <w:r>
        <w:rPr>
          <w:rStyle w:val="Código"/>
          <w:b w:val="0"/>
          <w:i w:val="0"/>
        </w:rPr>
        <w:t>[UE 2019/947 art. 5]</w:t>
      </w:r>
      <w:r>
        <w:rPr>
          <w:b w:val="0"/>
          <w:i w:val="0"/>
        </w:rPr>
        <w:t xml:space="preserve"> · Si no se cumple algún requisito de la abierta, </w:t>
      </w:r>
      <w:r>
        <w:rPr>
          <w:b/>
          <w:i w:val="0"/>
        </w:rPr>
        <w:t>«el operador de UAS deberá</w:t>
      </w:r>
      <w:r>
        <w:t xml:space="preserve"> </w:t>
      </w:r>
      <w:r>
        <w:rPr>
          <w:b/>
          <w:i w:val="0"/>
        </w:rPr>
        <w:t>solicitar una autorización operacional»</w:t>
      </w:r>
      <w:r>
        <w:rPr>
          <w:b w:val="0"/>
          <w:i w:val="0"/>
        </w:rPr>
        <w:t xml:space="preserve">, y </w:t>
      </w:r>
      <w:r>
        <w:rPr>
          <w:b/>
          <w:i w:val="0"/>
        </w:rPr>
        <w:t>«llevará a cabo una evaluación del riesgo… acompañada</w:t>
      </w:r>
      <w:r>
        <w:t xml:space="preserve"> </w:t>
      </w:r>
      <w:r>
        <w:rPr>
          <w:b/>
          <w:i w:val="0"/>
        </w:rPr>
        <w:t>de medidas de atenuación»</w:t>
      </w:r>
      <w:r>
        <w:rPr>
          <w:b w:val="0"/>
          <w:i w:val="0"/>
        </w:rPr>
        <w:t>.</w:t>
      </w:r>
    </w:p>
    <w:p>
      <w:pPr>
        <w:pStyle w:val="ListBullet"/>
      </w:pPr>
      <w:r>
        <w:rPr>
          <w:rStyle w:val="Código"/>
          <w:b w:val="0"/>
          <w:i w:val="0"/>
        </w:rPr>
        <w:t>[UE 2019/947 art. 14]</w:t>
      </w:r>
      <w:r>
        <w:rPr>
          <w:b w:val="0"/>
          <w:i w:val="0"/>
        </w:rPr>
        <w:t xml:space="preserve"> · </w:t>
      </w:r>
      <w:r>
        <w:rPr>
          <w:b/>
          <w:i w:val="0"/>
        </w:rPr>
        <w:t>Se registran los OPERADORES</w:t>
      </w:r>
      <w:r>
        <w:rPr>
          <w:b w:val="0"/>
          <w:i w:val="0"/>
        </w:rPr>
        <w:t xml:space="preserve">, y las aeronaves </w:t>
      </w:r>
      <w:r>
        <w:rPr>
          <w:b/>
          <w:i w:val="0"/>
        </w:rPr>
        <w:t>sólo cuando su diseño</w:t>
      </w:r>
      <w:r>
        <w:t xml:space="preserve"> </w:t>
      </w:r>
      <w:r>
        <w:rPr>
          <w:b/>
          <w:i w:val="0"/>
        </w:rPr>
        <w:t>está sujeto a certificación</w:t>
      </w:r>
      <w:r>
        <w:rPr>
          <w:b w:val="0"/>
          <w:i w:val="0"/>
        </w:rPr>
        <w:t xml:space="preserve">. Se registra quien use en categoría abierta un aparato </w:t>
      </w:r>
      <w:r>
        <w:rPr>
          <w:b/>
          <w:i w:val="0"/>
        </w:rPr>
        <w:t>de MTOM ≥ 250</w:t>
      </w:r>
      <w:r>
        <w:t xml:space="preserve"> </w:t>
      </w:r>
      <w:r>
        <w:rPr>
          <w:b/>
          <w:i w:val="0"/>
        </w:rPr>
        <w:t>g</w:t>
      </w:r>
      <w:r>
        <w:rPr>
          <w:b w:val="0"/>
          <w:i w:val="0"/>
        </w:rPr>
        <w:t xml:space="preserve"> o que transfiera </w:t>
      </w:r>
      <w:r>
        <w:rPr>
          <w:b/>
          <w:i w:val="0"/>
        </w:rPr>
        <w:t>más de 80 julios</w:t>
      </w:r>
      <w:r>
        <w:rPr>
          <w:b w:val="0"/>
          <w:i w:val="0"/>
        </w:rPr>
        <w:t xml:space="preserve"> en colisión, o </w:t>
      </w:r>
      <w:r>
        <w:rPr>
          <w:b/>
          <w:i w:val="0"/>
        </w:rPr>
        <w:t>equipado con un sensor capaz de capturar</w:t>
      </w:r>
      <w:r>
        <w:t xml:space="preserve"> </w:t>
      </w:r>
      <w:r>
        <w:rPr>
          <w:b/>
          <w:i w:val="0"/>
        </w:rPr>
        <w:t>datos personales, «salvo que sea conforme con la Directiva 2009/48/CE»</w:t>
      </w:r>
      <w:r>
        <w:rPr>
          <w:b w:val="0"/>
          <w:i w:val="0"/>
        </w:rPr>
        <w:t>.</w:t>
      </w:r>
    </w:p>
    <w:p>
      <w:pPr>
        <w:pStyle w:val="ListBullet"/>
      </w:pPr>
      <w:r>
        <w:rPr>
          <w:b w:val="0"/>
          <w:i w:val="0"/>
        </w:rPr>
      </w:r>
      <w:r>
        <w:rPr>
          <w:b/>
          <w:i w:val="0"/>
        </w:rPr>
        <w:t>Consecuencia para televisión</w:t>
      </w:r>
      <w:r>
        <w:rPr>
          <w:b w:val="0"/>
          <w:i w:val="0"/>
        </w:rPr>
        <w:t xml:space="preserve">: </w:t>
      </w:r>
      <w:r>
        <w:rPr>
          <w:b/>
          <w:i w:val="0"/>
        </w:rPr>
        <w:t>una cámara NUNCA queda fuera del registro</w:t>
      </w:r>
      <w:r>
        <w:rPr>
          <w:b w:val="0"/>
          <w:i w:val="0"/>
        </w:rPr>
        <w:t>, porque el sensor que</w:t>
      </w:r>
      <w:r>
        <w:t xml:space="preserve"> </w:t>
      </w:r>
      <w:r>
        <w:rPr>
          <w:b w:val="0"/>
          <w:i w:val="0"/>
        </w:rPr>
        <w:t xml:space="preserve">capta datos personales </w:t>
      </w:r>
      <w:r>
        <w:rPr>
          <w:b/>
          <w:i w:val="0"/>
        </w:rPr>
        <w:t>es su razón de ser</w:t>
      </w:r>
      <w:r>
        <w:rPr>
          <w:b w:val="0"/>
          <w:i w:val="0"/>
        </w:rPr>
        <w:t>.</w:t>
      </w:r>
    </w:p>
    <w:p>
      <w:pPr>
        <w:pStyle w:val="ListBullet"/>
      </w:pPr>
      <w:r>
        <w:rPr>
          <w:b w:val="0"/>
          <w:i w:val="0"/>
        </w:rPr>
      </w:r>
      <w:r>
        <w:rPr>
          <w:b/>
          <w:i w:val="0"/>
        </w:rPr>
        <w:t>PREGUNTA 40</w:t>
      </w:r>
      <w:r>
        <w:rPr>
          <w:b w:val="0"/>
          <w:i w:val="0"/>
        </w:rPr>
        <w:t xml:space="preserve"> · </w:t>
      </w:r>
      <w:r>
        <w:rPr>
          <w:b/>
          <w:i w:val="0"/>
        </w:rPr>
        <w:t>Autorización de AESA + plan de seguridad + altitud + zonas restringidas +</w:t>
      </w:r>
      <w:r>
        <w:t xml:space="preserve"> </w:t>
      </w:r>
      <w:r>
        <w:rPr>
          <w:b/>
          <w:i w:val="0"/>
        </w:rPr>
        <w:t>registro, según el Reglamento (UE) 2019/947.</w:t>
      </w:r>
      <w:r>
        <w:rPr>
          <w:b w:val="0"/>
          <w:i w:val="0"/>
        </w:rPr>
      </w:r>
    </w:p>
    <w:p>
      <w:pPr>
        <w:pStyle w:val="ListBullet"/>
      </w:pPr>
      <w:r>
        <w:rPr>
          <w:b w:val="0"/>
          <w:i w:val="0"/>
        </w:rPr>
      </w:r>
      <w:r>
        <w:rPr>
          <w:b/>
          <w:i w:val="0"/>
        </w:rPr>
        <w:t>La precisión que el tema hace</w:t>
      </w:r>
      <w:r>
        <w:rPr>
          <w:b w:val="0"/>
          <w:i w:val="0"/>
        </w:rPr>
        <w:t>: la respuesta dice «</w:t>
      </w:r>
      <w:r>
        <w:rPr>
          <w:b/>
          <w:i w:val="0"/>
        </w:rPr>
        <w:t>el registro del dron</w:t>
      </w:r>
      <w:r>
        <w:rPr>
          <w:b w:val="0"/>
          <w:i w:val="0"/>
        </w:rPr>
        <w:t xml:space="preserve">» y </w:t>
      </w:r>
      <w:r>
        <w:rPr>
          <w:b/>
          <w:i w:val="0"/>
        </w:rPr>
        <w:t>el artículo 14</w:t>
      </w:r>
      <w:r>
        <w:t xml:space="preserve"> </w:t>
      </w:r>
      <w:r>
        <w:rPr>
          <w:b/>
          <w:i w:val="0"/>
        </w:rPr>
        <w:t>registra AL OPERADOR</w:t>
      </w:r>
      <w:r>
        <w:rPr>
          <w:b w:val="0"/>
          <w:i w:val="0"/>
        </w:rPr>
        <w:t xml:space="preserve">. Es la manera corriente de nombrarlo y </w:t>
      </w:r>
      <w:r>
        <w:rPr>
          <w:b/>
          <w:i w:val="0"/>
        </w:rPr>
        <w:t>no cambia la opción correcta</w:t>
      </w:r>
      <w:r>
        <w:rPr>
          <w:b w:val="0"/>
          <w:i w:val="0"/>
        </w:rPr>
        <w:t>.</w:t>
      </w:r>
    </w:p>
    <w:p>
      <w:pPr>
        <w:pStyle w:val="ListBullet"/>
      </w:pPr>
      <w:r>
        <w:rPr>
          <w:b w:val="0"/>
          <w:i w:val="0"/>
        </w:rPr>
      </w:r>
      <w:r>
        <w:rPr>
          <w:b/>
          <w:i w:val="0"/>
        </w:rPr>
        <w:t>Las tres falsas hacen depender el régimen del LUGAR o la HORA en vez de la CATEGORÍA</w:t>
      </w:r>
      <w:r>
        <w:rPr>
          <w:b w:val="0"/>
          <w:i w:val="0"/>
        </w:rPr>
        <w:t>: «sólo en</w:t>
      </w:r>
      <w:r>
        <w:t xml:space="preserve"> </w:t>
      </w:r>
      <w:r>
        <w:rPr>
          <w:b w:val="0"/>
          <w:i w:val="0"/>
        </w:rPr>
        <w:t>zonas urbanas, sin límites» · «actividad cultural no regulada» —</w:t>
      </w:r>
      <w:r>
        <w:rPr>
          <w:b/>
          <w:i w:val="0"/>
        </w:rPr>
        <w:t>exención inventada</w:t>
      </w:r>
      <w:r>
        <w:rPr>
          <w:b w:val="0"/>
          <w:i w:val="0"/>
        </w:rPr>
        <w:t>— · «sólo de</w:t>
      </w:r>
      <w:r>
        <w:t xml:space="preserve"> </w:t>
      </w:r>
      <w:r>
        <w:rPr>
          <w:b w:val="0"/>
          <w:i w:val="0"/>
        </w:rPr>
        <w:t>noche, no en rodajes diurnos rurales».</w:t>
      </w:r>
    </w:p>
    <w:p>
      <w:pPr>
        <w:pStyle w:val="Heading2"/>
      </w:pPr>
      <w:r>
        <w:rPr>
          <w:b w:val="0"/>
          <w:i w:val="0"/>
        </w:rPr>
        <w:t>Desplazamientos internacionales</w:t>
      </w:r>
    </w:p>
    <w:p>
      <w:pPr>
        <w:pStyle w:val="ListBullet"/>
      </w:pPr>
      <w:r>
        <w:rPr>
          <w:rStyle w:val="Código"/>
          <w:b w:val="0"/>
          <w:i w:val="0"/>
        </w:rPr>
        <w:t>[oficio]</w:t>
      </w:r>
      <w:r>
        <w:rPr>
          <w:b w:val="0"/>
          <w:i w:val="0"/>
        </w:rPr>
        <w:t xml:space="preserve"> · </w:t>
      </w:r>
      <w:r>
        <w:rPr>
          <w:b/>
          <w:i w:val="0"/>
        </w:rPr>
        <w:t>Papeles de tres clases</w:t>
      </w:r>
      <w:r>
        <w:rPr>
          <w:b w:val="0"/>
          <w:i w:val="0"/>
        </w:rPr>
        <w:t xml:space="preserve">: </w:t>
      </w:r>
      <w:r>
        <w:rPr>
          <w:b/>
          <w:i w:val="0"/>
        </w:rPr>
        <w:t>de las personas</w:t>
      </w:r>
      <w:r>
        <w:rPr>
          <w:b w:val="0"/>
          <w:i w:val="0"/>
        </w:rPr>
        <w:t xml:space="preserve"> (pasaportes, visados, </w:t>
      </w:r>
      <w:r>
        <w:rPr>
          <w:b/>
          <w:i w:val="0"/>
        </w:rPr>
        <w:t>acreditaciones</w:t>
      </w:r>
      <w:r>
        <w:t xml:space="preserve"> </w:t>
      </w:r>
      <w:r>
        <w:rPr>
          <w:b/>
          <w:i w:val="0"/>
        </w:rPr>
        <w:t>de prensa</w:t>
      </w:r>
      <w:r>
        <w:rPr>
          <w:b w:val="0"/>
          <w:i w:val="0"/>
        </w:rPr>
        <w:t xml:space="preserve">, permisos de trabajo) · </w:t>
      </w:r>
      <w:r>
        <w:rPr>
          <w:b/>
          <w:i w:val="0"/>
        </w:rPr>
        <w:t>del material</w:t>
      </w:r>
      <w:r>
        <w:rPr>
          <w:b w:val="0"/>
          <w:i w:val="0"/>
        </w:rPr>
        <w:t xml:space="preserve"> (</w:t>
      </w:r>
      <w:r>
        <w:rPr>
          <w:b/>
          <w:i w:val="0"/>
        </w:rPr>
        <w:t>cuaderno ATA</w:t>
      </w:r>
      <w:r>
        <w:rPr>
          <w:b w:val="0"/>
          <w:i w:val="0"/>
        </w:rPr>
        <w:t xml:space="preserve"> o régimen aduanero, con lista</w:t>
      </w:r>
      <w:r>
        <w:t xml:space="preserve"> </w:t>
      </w:r>
      <w:r>
        <w:rPr>
          <w:b w:val="0"/>
          <w:i w:val="0"/>
        </w:rPr>
        <w:t xml:space="preserve">valorada) · </w:t>
      </w:r>
      <w:r>
        <w:rPr>
          <w:b/>
          <w:i w:val="0"/>
        </w:rPr>
        <w:t>de la actividad</w:t>
      </w:r>
      <w:r>
        <w:rPr>
          <w:b w:val="0"/>
          <w:i w:val="0"/>
        </w:rPr>
        <w:t xml:space="preserve"> (permisos de rodaje del país, </w:t>
      </w:r>
      <w:r>
        <w:rPr>
          <w:b/>
          <w:i w:val="0"/>
        </w:rPr>
        <w:t>licencias de frecuencias</w:t>
      </w:r>
      <w:r>
        <w:rPr>
          <w:b w:val="0"/>
          <w:i w:val="0"/>
        </w:rPr>
        <w:t xml:space="preserve"> para</w:t>
      </w:r>
      <w:r>
        <w:t xml:space="preserve"> </w:t>
      </w:r>
      <w:r>
        <w:rPr>
          <w:b w:val="0"/>
          <w:i w:val="0"/>
        </w:rPr>
        <w:t>inalámbricos y enlaces, seguros).</w:t>
      </w:r>
    </w:p>
    <w:p>
      <w:pPr>
        <w:pStyle w:val="ListBullet"/>
      </w:pPr>
      <w:r>
        <w:rPr>
          <w:b w:val="0"/>
          <w:i w:val="0"/>
        </w:rPr>
      </w:r>
      <w:r>
        <w:rPr>
          <w:b/>
          <w:i w:val="0"/>
        </w:rPr>
        <w:t>DOS AVISOS QUE SE PAGAN CAROS</w:t>
      </w:r>
      <w:r>
        <w:rPr>
          <w:b w:val="0"/>
          <w:i w:val="0"/>
        </w:rPr>
        <w:t xml:space="preserve">: </w:t>
      </w:r>
      <w:r>
        <w:rPr>
          <w:b/>
          <w:i w:val="0"/>
        </w:rPr>
        <w:t>las frecuencias de inalámbricos y enlaces no son las mismas en</w:t>
      </w:r>
      <w:r>
        <w:t xml:space="preserve"> </w:t>
      </w:r>
      <w:r>
        <w:rPr>
          <w:b/>
          <w:i w:val="0"/>
        </w:rPr>
        <w:t>todos los países</w:t>
      </w:r>
      <w:r>
        <w:rPr>
          <w:b w:val="0"/>
          <w:i w:val="0"/>
        </w:rPr>
        <w:t xml:space="preserve">, y usarlas sin licencia es infracción · </w:t>
      </w:r>
      <w:r>
        <w:rPr>
          <w:b/>
          <w:i w:val="0"/>
        </w:rPr>
        <w:t>la lista valorada tiene que coincidir</w:t>
      </w:r>
      <w:r>
        <w:t xml:space="preserve"> </w:t>
      </w:r>
      <w:r>
        <w:rPr>
          <w:b/>
          <w:i w:val="0"/>
        </w:rPr>
        <w:t>con lo que sale y con lo que vuelve</w:t>
      </w:r>
      <w:r>
        <w:rPr>
          <w:b w:val="0"/>
          <w:i w:val="0"/>
        </w:rPr>
        <w:t xml:space="preserve">: un objetivo que se queda en destino </w:t>
      </w:r>
      <w:r>
        <w:rPr>
          <w:b/>
          <w:i w:val="0"/>
        </w:rPr>
        <w:t>es una importación no</w:t>
      </w:r>
      <w:r>
        <w:t xml:space="preserve"> </w:t>
      </w:r>
      <w:r>
        <w:rPr>
          <w:b/>
          <w:i w:val="0"/>
        </w:rPr>
        <w:t>declarada</w:t>
      </w:r>
      <w:r>
        <w:rPr>
          <w:b w:val="0"/>
          <w:i w:val="0"/>
        </w:rPr>
        <w:t>.</w:t>
      </w:r>
    </w:p>
    <w:p>
      <w:pPr>
        <w:pStyle w:val="Heading2"/>
      </w:pPr>
      <w:r>
        <w:rPr>
          <w:b w:val="0"/>
          <w:i w:val="0"/>
        </w:rPr>
        <w:t>El cuaderno ATA</w:t>
      </w:r>
    </w:p>
    <w:p>
      <w:pPr>
        <w:pStyle w:val="ListBullet"/>
      </w:pPr>
      <w:r>
        <w:rPr>
          <w:rStyle w:val="Código"/>
          <w:b w:val="0"/>
          <w:i w:val="0"/>
        </w:rPr>
        <w:t>[oficio]</w:t>
      </w:r>
      <w:r>
        <w:rPr>
          <w:b w:val="0"/>
          <w:i w:val="0"/>
        </w:rPr>
        <w:t xml:space="preserve"> · </w:t>
      </w:r>
      <w:r>
        <w:rPr>
          <w:b/>
          <w:i w:val="0"/>
        </w:rPr>
        <w:t>Documento aduanero internacional para la importación TEMPORAL de material profesional</w:t>
      </w:r>
      <w:r>
        <w:t xml:space="preserve"> </w:t>
      </w:r>
      <w:r>
        <w:rPr>
          <w:b/>
          <w:i w:val="0"/>
        </w:rPr>
        <w:t>sin pagar derechos ni depositar fianza en cada frontera.</w:t>
      </w:r>
      <w:r>
        <w:rPr>
          <w:b w:val="0"/>
          <w:i w:val="0"/>
        </w:rPr>
      </w:r>
    </w:p>
    <w:p>
      <w:pPr>
        <w:pStyle w:val="ListBullet"/>
      </w:pPr>
      <w:r>
        <w:rPr>
          <w:b w:val="0"/>
          <w:i w:val="0"/>
        </w:rPr>
      </w:r>
      <w:r>
        <w:rPr>
          <w:b/>
          <w:i w:val="0"/>
        </w:rPr>
        <w:t>Lo expiden las CÁMARAS DE COMERCIO</w:t>
      </w:r>
      <w:r>
        <w:rPr>
          <w:b w:val="0"/>
          <w:i w:val="0"/>
        </w:rPr>
        <w:t xml:space="preserve"> del país de origen, dentro de una cadena de garantía</w:t>
      </w:r>
      <w:r>
        <w:t xml:space="preserve"> </w:t>
      </w:r>
      <w:r>
        <w:rPr>
          <w:b w:val="0"/>
          <w:i w:val="0"/>
        </w:rPr>
        <w:t xml:space="preserve">internacional · lleva </w:t>
      </w:r>
      <w:r>
        <w:rPr>
          <w:b/>
          <w:i w:val="0"/>
        </w:rPr>
        <w:t>lista general valorada con marcas y números de serie</w:t>
      </w:r>
      <w:r>
        <w:rPr>
          <w:b w:val="0"/>
          <w:i w:val="0"/>
        </w:rPr>
        <w:t xml:space="preserve"> · la aduana </w:t>
      </w:r>
      <w:r>
        <w:rPr>
          <w:b/>
          <w:i w:val="0"/>
        </w:rPr>
        <w:t>sella</w:t>
      </w:r>
      <w:r>
        <w:t xml:space="preserve"> </w:t>
      </w:r>
      <w:r>
        <w:rPr>
          <w:b/>
          <w:i w:val="0"/>
        </w:rPr>
        <w:t>salida y entrada</w:t>
      </w:r>
      <w:r>
        <w:rPr>
          <w:b w:val="0"/>
          <w:i w:val="0"/>
        </w:rPr>
        <w:t xml:space="preserve"> y </w:t>
      </w:r>
      <w:r>
        <w:rPr>
          <w:b/>
          <w:i w:val="0"/>
        </w:rPr>
        <w:t>el material tiene que volver ENTERO</w:t>
      </w:r>
      <w:r>
        <w:rPr>
          <w:b w:val="0"/>
          <w:i w:val="0"/>
        </w:rPr>
        <w:t>.</w:t>
      </w:r>
    </w:p>
    <w:p>
      <w:pPr>
        <w:pStyle w:val="ListBullet"/>
      </w:pPr>
      <w:r>
        <w:rPr>
          <w:b w:val="0"/>
          <w:i w:val="0"/>
        </w:rPr>
      </w:r>
      <w:r>
        <w:rPr>
          <w:b/>
          <w:i w:val="0"/>
        </w:rPr>
        <w:t>PREGUNTA 95</w:t>
      </w:r>
      <w:r>
        <w:rPr>
          <w:b w:val="0"/>
          <w:i w:val="0"/>
        </w:rPr>
        <w:t xml:space="preserve"> · </w:t>
      </w:r>
      <w:r>
        <w:rPr>
          <w:b/>
          <w:i w:val="0"/>
        </w:rPr>
        <w:t>Validez: DOCE MESES desde su expedición, NO prorrogables.</w:t>
      </w:r>
      <w:r>
        <w:rPr>
          <w:b w:val="0"/>
          <w:i w:val="0"/>
        </w:rPr>
      </w:r>
    </w:p>
    <w:p>
      <w:pPr>
        <w:pStyle w:val="ListBullet"/>
      </w:pPr>
      <w:r>
        <w:rPr>
          <w:b w:val="0"/>
          <w:i w:val="0"/>
        </w:rPr>
      </w:r>
      <w:r>
        <w:rPr>
          <w:b/>
          <w:i w:val="0"/>
        </w:rPr>
        <w:t>Las tres falsas</w:t>
      </w:r>
      <w:r>
        <w:rPr>
          <w:b w:val="0"/>
          <w:i w:val="0"/>
        </w:rPr>
        <w:t xml:space="preserve">: 24 meses · 6 meses · «a negociar en cada viaje». </w:t>
      </w:r>
      <w:r>
        <w:rPr>
          <w:b/>
          <w:i w:val="0"/>
        </w:rPr>
        <w:t>La última es la más</w:t>
      </w:r>
      <w:r>
        <w:t xml:space="preserve"> </w:t>
      </w:r>
      <w:r>
        <w:rPr>
          <w:b/>
          <w:i w:val="0"/>
        </w:rPr>
        <w:t>instructiva</w:t>
      </w:r>
      <w:r>
        <w:rPr>
          <w:b w:val="0"/>
          <w:i w:val="0"/>
        </w:rPr>
        <w:t xml:space="preserve">: describe </w:t>
      </w:r>
      <w:r>
        <w:rPr>
          <w:b/>
          <w:i w:val="0"/>
        </w:rPr>
        <w:t>lo contrario de para lo que el cuaderno existe</w:t>
      </w:r>
      <w:r>
        <w:rPr>
          <w:b w:val="0"/>
          <w:i w:val="0"/>
        </w:rPr>
        <w:t xml:space="preserve"> —el sistema se inventó</w:t>
      </w:r>
      <w:r>
        <w:t xml:space="preserve"> </w:t>
      </w:r>
      <w:r>
        <w:rPr>
          <w:b w:val="0"/>
          <w:i w:val="0"/>
        </w:rPr>
        <w:t xml:space="preserve">para que </w:t>
      </w:r>
      <w:r>
        <w:rPr>
          <w:b/>
          <w:i w:val="0"/>
        </w:rPr>
        <w:t>no haya que negociar nada en cada frontera</w:t>
      </w:r>
      <w:r>
        <w:rPr>
          <w:b w:val="0"/>
          <w:i w:val="0"/>
        </w:rPr>
        <w:t>—.</w:t>
      </w:r>
    </w:p>
    <w:p>
      <w:pPr>
        <w:pStyle w:val="ListBullet"/>
      </w:pPr>
      <w:r>
        <w:rPr>
          <w:b w:val="0"/>
          <w:i w:val="0"/>
        </w:rPr>
      </w:r>
      <w:r>
        <w:rPr>
          <w:b/>
          <w:i w:val="0"/>
        </w:rPr>
        <w:t>Precisión de uso</w:t>
      </w:r>
      <w:r>
        <w:rPr>
          <w:b w:val="0"/>
          <w:i w:val="0"/>
        </w:rPr>
        <w:t xml:space="preserve">: los doce meses son </w:t>
      </w:r>
      <w:r>
        <w:rPr>
          <w:b/>
          <w:i w:val="0"/>
        </w:rPr>
        <w:t>de validez del CUADERNO</w:t>
      </w:r>
      <w:r>
        <w:rPr>
          <w:b w:val="0"/>
          <w:i w:val="0"/>
        </w:rPr>
        <w:t>, y dentro de ese año el</w:t>
      </w:r>
      <w:r>
        <w:t xml:space="preserve"> </w:t>
      </w:r>
      <w:r>
        <w:rPr>
          <w:b w:val="0"/>
          <w:i w:val="0"/>
        </w:rPr>
        <w:t xml:space="preserve">material entra y sale de varios países. </w:t>
      </w:r>
      <w:r>
        <w:rPr>
          <w:b/>
          <w:i w:val="0"/>
        </w:rPr>
        <w:t>Cada país puede fijar un plazo de PERMANENCIA más corto</w:t>
      </w:r>
      <w:r>
        <w:rPr>
          <w:b w:val="0"/>
          <w:i w:val="0"/>
        </w:rPr>
        <w:t>,</w:t>
      </w:r>
      <w:r>
        <w:t xml:space="preserve"> </w:t>
      </w:r>
      <w:r>
        <w:rPr>
          <w:b w:val="0"/>
          <w:i w:val="0"/>
        </w:rPr>
        <w:t>y ése es el que hay que vigilar en destino.</w:t>
      </w:r>
    </w:p>
    <w:p>
      <w:pPr>
        <w:pStyle w:val="ListBullet"/>
      </w:pPr>
      <w:r>
        <w:rPr>
          <w:b w:val="0"/>
          <w:i w:val="0"/>
        </w:rPr>
      </w:r>
      <w:r>
        <w:rPr>
          <w:b/>
          <w:i w:val="0"/>
        </w:rPr>
        <w:t>DECLARADO</w:t>
      </w:r>
      <w:r>
        <w:rPr>
          <w:b w:val="0"/>
          <w:i w:val="0"/>
        </w:rPr>
        <w:t xml:space="preserve">: el </w:t>
      </w:r>
      <w:r>
        <w:rPr>
          <w:b/>
          <w:i w:val="0"/>
        </w:rPr>
        <w:t>Convenio de Estambul no se ha consultado</w:t>
      </w:r>
      <w:r>
        <w:rPr>
          <w:b w:val="0"/>
          <w:i w:val="0"/>
        </w:rPr>
        <w:t xml:space="preserve"> en este tema.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14</w:t>
            </w:r>
          </w:p>
        </w:tc>
        <w:tc>
          <w:tcPr>
            <w:tcW w:type="dxa" w:w="3137"/>
          </w:tcPr>
          <w:p>
            <w:pPr>
              <w:pStyle w:val="Tabla"/>
            </w:pPr>
            <w:r/>
            <w:r>
              <w:rPr>
                <w:b w:val="0"/>
                <w:i w:val="0"/>
              </w:rPr>
              <w:t>Qué es fundamental en una localización para el equipo técnico</w:t>
            </w:r>
          </w:p>
        </w:tc>
        <w:tc>
          <w:tcPr>
            <w:tcW w:type="dxa" w:w="3137"/>
          </w:tcPr>
          <w:p>
            <w:pPr>
              <w:pStyle w:val="Tabla"/>
            </w:pPr>
            <w:r/>
            <w:r>
              <w:rPr>
                <w:b w:val="0"/>
                <w:i w:val="0"/>
              </w:rPr>
              <w:t>d) Requisitos eléctricos ✔</w:t>
            </w:r>
          </w:p>
        </w:tc>
      </w:tr>
      <w:tr>
        <w:tc>
          <w:tcPr>
            <w:tcW w:type="dxa" w:w="3137"/>
          </w:tcPr>
          <w:p>
            <w:pPr>
              <w:pStyle w:val="Tabla"/>
            </w:pPr>
            <w:r/>
            <w:r>
              <w:rPr>
                <w:b w:val="0"/>
                <w:i w:val="0"/>
              </w:rPr>
              <w:t>18</w:t>
            </w:r>
          </w:p>
        </w:tc>
        <w:tc>
          <w:tcPr>
            <w:tcW w:type="dxa" w:w="3137"/>
          </w:tcPr>
          <w:p>
            <w:pPr>
              <w:pStyle w:val="Tabla"/>
            </w:pPr>
            <w:r/>
            <w:r>
              <w:rPr>
                <w:b w:val="0"/>
                <w:i w:val="0"/>
              </w:rPr>
              <w:t>Dónde se aparcan las unidades móviles de una retransmisión</w:t>
            </w:r>
          </w:p>
        </w:tc>
        <w:tc>
          <w:tcPr>
            <w:tcW w:type="dxa" w:w="3137"/>
          </w:tcPr>
          <w:p>
            <w:pPr>
              <w:pStyle w:val="Tabla"/>
            </w:pPr>
            <w:r/>
            <w:r>
              <w:rPr>
                <w:b w:val="0"/>
                <w:i w:val="0"/>
              </w:rPr>
              <w:t xml:space="preserve">c) </w:t>
            </w:r>
            <w:r>
              <w:rPr>
                <w:b w:val="0"/>
                <w:i/>
              </w:rPr>
              <w:t>TV compound</w:t>
            </w:r>
            <w:r>
              <w:rPr>
                <w:b w:val="0"/>
                <w:i w:val="0"/>
              </w:rPr>
              <w:t xml:space="preserve"> ✔</w:t>
            </w:r>
          </w:p>
        </w:tc>
      </w:tr>
      <w:tr>
        <w:tc>
          <w:tcPr>
            <w:tcW w:type="dxa" w:w="3137"/>
          </w:tcPr>
          <w:p>
            <w:pPr>
              <w:pStyle w:val="Tabla"/>
            </w:pPr>
            <w:r/>
            <w:r>
              <w:rPr>
                <w:b w:val="0"/>
                <w:i w:val="0"/>
              </w:rPr>
              <w:t>21</w:t>
            </w:r>
          </w:p>
        </w:tc>
        <w:tc>
          <w:tcPr>
            <w:tcW w:type="dxa" w:w="3137"/>
          </w:tcPr>
          <w:p>
            <w:pPr>
              <w:pStyle w:val="Tabla"/>
            </w:pPr>
            <w:r/>
            <w:r>
              <w:rPr>
                <w:b w:val="0"/>
                <w:i w:val="0"/>
              </w:rPr>
              <w:t>Permiso para grabar en el Monte de El Pardo</w:t>
            </w:r>
          </w:p>
        </w:tc>
        <w:tc>
          <w:tcPr>
            <w:tcW w:type="dxa" w:w="3137"/>
          </w:tcPr>
          <w:p>
            <w:pPr>
              <w:pStyle w:val="Tabla"/>
            </w:pPr>
            <w:r/>
            <w:r>
              <w:rPr>
                <w:b w:val="0"/>
                <w:i w:val="0"/>
              </w:rPr>
              <w:t xml:space="preserve">a) Patrimonio Nacional ✔ </w:t>
            </w:r>
            <w:r>
              <w:rPr>
                <w:b/>
                <w:i w:val="0"/>
              </w:rPr>
              <w:t>·</w:t>
            </w:r>
            <w:r>
              <w:rPr>
                <w:b w:val="0"/>
                <w:i w:val="0"/>
              </w:rPr>
              <w:t xml:space="preserve"> sólo con la plantilla</w:t>
            </w:r>
          </w:p>
        </w:tc>
      </w:tr>
      <w:tr>
        <w:tc>
          <w:tcPr>
            <w:tcW w:type="dxa" w:w="3137"/>
          </w:tcPr>
          <w:p>
            <w:pPr>
              <w:pStyle w:val="Tabla"/>
            </w:pPr>
            <w:r/>
            <w:r>
              <w:rPr>
                <w:b w:val="0"/>
                <w:i w:val="0"/>
              </w:rPr>
              <w:t>40</w:t>
            </w:r>
          </w:p>
        </w:tc>
        <w:tc>
          <w:tcPr>
            <w:tcW w:type="dxa" w:w="3137"/>
          </w:tcPr>
          <w:p>
            <w:pPr>
              <w:pStyle w:val="Tabla"/>
            </w:pPr>
            <w:r/>
            <w:r>
              <w:rPr>
                <w:b w:val="0"/>
                <w:i w:val="0"/>
              </w:rPr>
              <w:t>Normativa y procedimiento para rodar con dron</w:t>
            </w:r>
          </w:p>
        </w:tc>
        <w:tc>
          <w:tcPr>
            <w:tcW w:type="dxa" w:w="3137"/>
          </w:tcPr>
          <w:p>
            <w:pPr>
              <w:pStyle w:val="Tabla"/>
            </w:pPr>
            <w:r/>
            <w:r>
              <w:rPr>
                <w:b w:val="0"/>
                <w:i w:val="0"/>
              </w:rPr>
              <w:t>b) AESA, plan de seguridad, altitud, zonas y registro ✔</w:t>
            </w:r>
          </w:p>
        </w:tc>
      </w:tr>
      <w:tr>
        <w:tc>
          <w:tcPr>
            <w:tcW w:type="dxa" w:w="3137"/>
          </w:tcPr>
          <w:p>
            <w:pPr>
              <w:pStyle w:val="Tabla"/>
            </w:pPr>
            <w:r/>
            <w:r>
              <w:rPr>
                <w:b w:val="0"/>
                <w:i w:val="0"/>
              </w:rPr>
              <w:t>95</w:t>
            </w:r>
          </w:p>
        </w:tc>
        <w:tc>
          <w:tcPr>
            <w:tcW w:type="dxa" w:w="3137"/>
          </w:tcPr>
          <w:p>
            <w:pPr>
              <w:pStyle w:val="Tabla"/>
            </w:pPr>
            <w:r/>
            <w:r>
              <w:rPr>
                <w:b w:val="0"/>
                <w:i w:val="0"/>
              </w:rPr>
              <w:t>Validez de un cuaderno ATA</w:t>
            </w:r>
          </w:p>
        </w:tc>
        <w:tc>
          <w:tcPr>
            <w:tcW w:type="dxa" w:w="3137"/>
          </w:tcPr>
          <w:p>
            <w:pPr>
              <w:pStyle w:val="Tabla"/>
            </w:pPr>
            <w:r/>
            <w:r>
              <w:rPr>
                <w:b w:val="0"/>
                <w:i w:val="0"/>
              </w:rPr>
              <w:t>b) 12 meses ✔</w:t>
            </w:r>
          </w:p>
        </w:tc>
      </w:tr>
    </w:tbl>
    <w:p>
      <w:pPr/>
    </w:p>
    <w:p>
      <w:pPr/>
      <w:r>
        <w:rPr>
          <w:b w:val="0"/>
          <w:i w:val="0"/>
        </w:rPr>
      </w:r>
      <w:r>
        <w:rPr>
          <w:b/>
          <w:i w:val="0"/>
        </w:rPr>
        <w:t>Las cinco oficiales son correctas.</w:t>
      </w:r>
      <w:r>
        <w:rPr>
          <w:b w:val="0"/>
          <w:i w:val="0"/>
        </w:rPr>
        <w:t xml:space="preserve"> · </w:t>
      </w:r>
      <w:r>
        <w:rPr>
          <w:b/>
          <w:i w:val="0"/>
        </w:rPr>
        <w:t>Aviso</w:t>
      </w:r>
      <w:r>
        <w:rPr>
          <w:b w:val="0"/>
          <w:i w:val="0"/>
        </w:rPr>
        <w:t xml:space="preserve">: </w:t>
      </w:r>
      <w:r>
        <w:rPr>
          <w:b/>
          <w:i w:val="0"/>
        </w:rPr>
        <w:t>ninguna repite materia</w:t>
      </w:r>
      <w:r>
        <w:rPr>
          <w:b w:val="0"/>
          <w:i w:val="0"/>
        </w:rPr>
        <w:t xml:space="preserve"> —localización,</w:t>
      </w:r>
      <w:r>
        <w:t xml:space="preserve"> </w:t>
      </w:r>
      <w:r>
        <w:rPr>
          <w:b w:val="0"/>
          <w:i w:val="0"/>
        </w:rPr>
        <w:t xml:space="preserve">campamento, permiso de espacio, permiso aéreo y aduana—. </w:t>
      </w:r>
      <w:r>
        <w:rPr>
          <w:b/>
          <w:i w:val="0"/>
        </w:rPr>
        <w:t>Hay que estudiarlo entero: no hay un</w:t>
      </w:r>
      <w:r>
        <w:t xml:space="preserve"> </w:t>
      </w:r>
      <w:r>
        <w:rPr>
          <w:b/>
          <w:i w:val="0"/>
        </w:rPr>
        <w:t>epígrafe que concentre el banco.</w:t>
      </w:r>
      <w:r>
        <w:rPr>
          <w:b w:val="0"/>
          <w:i w:val="0"/>
        </w:rPr>
      </w:r>
    </w:p>
    <w:p>
      <w:r>
        <w:br w:type="page"/>
      </w:r>
    </w:p>
    <w:p>
      <w:pPr>
        <w:pStyle w:val="Rótulo"/>
      </w:pPr>
      <w:r>
        <w:t>Para comprobar si el tema se sostiene</w:t>
      </w:r>
    </w:p>
    <w:p>
      <w:pPr>
        <w:pStyle w:val="Heading1"/>
      </w:pPr>
      <w:r>
        <w:t>Preguntas reales de examen · tema 8</w:t>
      </w:r>
    </w:p>
    <w:p>
      <w:pPr/>
      <w:r>
        <w:rPr>
          <w:i/>
        </w:rPr>
        <w:t>5 preguntas de los cuadernillos de 2024. Las respuestas, al final del volumen.</w:t>
      </w:r>
    </w:p>
    <w:p>
      <w:pPr>
        <w:pStyle w:val="Pregunta"/>
      </w:pPr>
      <w:r>
        <w:rPr>
          <w:rStyle w:val="Númerodepregunta"/>
        </w:rPr>
        <w:t xml:space="preserve">1. </w:t>
      </w:r>
      <w:r>
        <w:rPr>
          <w:b/>
        </w:rPr>
        <w:t>A la hora de elegir una localización, ¿qué es fundamental considerar para asegurarnos el correcto funcionamiento del equipo técnico?</w:t>
      </w:r>
    </w:p>
    <w:p>
      <w:pPr>
        <w:pStyle w:val="Opción"/>
      </w:pPr>
      <w:r>
        <w:t>a) Presupuesto.</w:t>
      </w:r>
    </w:p>
    <w:p>
      <w:pPr>
        <w:pStyle w:val="Opción"/>
      </w:pPr>
      <w:r>
        <w:t>b) Proximidad a puntos de interés.</w:t>
      </w:r>
    </w:p>
    <w:p>
      <w:pPr>
        <w:pStyle w:val="Opción"/>
      </w:pPr>
      <w:r>
        <w:t>c) Proximidad a zonas turísticas.</w:t>
      </w:r>
    </w:p>
    <w:p>
      <w:pPr>
        <w:pStyle w:val="Opción"/>
      </w:pPr>
      <w:r>
        <w:t>d) Requisitos eléctricos.</w:t>
      </w:r>
    </w:p>
    <w:p>
      <w:pPr>
        <w:pStyle w:val="Pregunta"/>
      </w:pPr>
      <w:r>
        <w:rPr>
          <w:rStyle w:val="Númerodepregunta"/>
        </w:rPr>
        <w:t xml:space="preserve">2. </w:t>
      </w:r>
      <w:r>
        <w:rPr>
          <w:b/>
        </w:rPr>
        <w:t>¿Cómo se llama el lugar donde se aparcan las UU.MM y demás vehículos necesarios para la retrasmisión de un evento?</w:t>
      </w:r>
    </w:p>
    <w:p>
      <w:pPr>
        <w:pStyle w:val="Opción"/>
      </w:pPr>
      <w:r>
        <w:t>a) Parking compound.</w:t>
      </w:r>
    </w:p>
    <w:p>
      <w:pPr>
        <w:pStyle w:val="Opción"/>
      </w:pPr>
      <w:r>
        <w:t>b) U.M. garage place.</w:t>
      </w:r>
    </w:p>
    <w:p>
      <w:pPr>
        <w:pStyle w:val="Opción"/>
      </w:pPr>
      <w:r>
        <w:t>c) TV compound.</w:t>
      </w:r>
    </w:p>
    <w:p>
      <w:pPr>
        <w:pStyle w:val="Opción"/>
      </w:pPr>
      <w:r>
        <w:t>d) Compound U.M. parking.</w:t>
      </w:r>
    </w:p>
    <w:p>
      <w:pPr>
        <w:pStyle w:val="Pregunta"/>
      </w:pPr>
      <w:r>
        <w:rPr>
          <w:rStyle w:val="Númerodepregunta"/>
        </w:rPr>
        <w:t xml:space="preserve">3. </w:t>
      </w:r>
      <w:r>
        <w:rPr>
          <w:b/>
        </w:rPr>
        <w:t>Se ha planificado una grabación en el Monte del Pardo (Madrid). ¿A qué organismo se debe pedir permiso previo?</w:t>
      </w:r>
    </w:p>
    <w:p>
      <w:pPr>
        <w:pStyle w:val="Opción"/>
      </w:pPr>
      <w:r>
        <w:t>a) A Patrimonio Nacional.</w:t>
      </w:r>
    </w:p>
    <w:p>
      <w:pPr>
        <w:pStyle w:val="Opción"/>
      </w:pPr>
      <w:r>
        <w:t>b) A la Consejería de Medio Ambiente de la Comunidad de Madrid.</w:t>
      </w:r>
    </w:p>
    <w:p>
      <w:pPr>
        <w:pStyle w:val="Opción"/>
      </w:pPr>
      <w:r>
        <w:t>c) Al Ayuntamiento de Madrid.</w:t>
      </w:r>
    </w:p>
    <w:p>
      <w:pPr>
        <w:pStyle w:val="Opción"/>
      </w:pPr>
      <w:r>
        <w:t>d) No es necesario pues se trata de un espacio público.</w:t>
      </w:r>
    </w:p>
    <w:p>
      <w:pPr>
        <w:pStyle w:val="Pregunta"/>
      </w:pPr>
      <w:r>
        <w:rPr>
          <w:rStyle w:val="Númerodepregunta"/>
        </w:rPr>
        <w:t xml:space="preserve">4. </w:t>
      </w:r>
      <w:r>
        <w:rPr>
          <w:b/>
        </w:rPr>
        <w:t>¿Qué normativa y procedimiento se deben seguir para obtener los permisos necesarios para realizar un rodaje con dron comercial en España, de acuerdo con la legislación actual?</w:t>
      </w:r>
    </w:p>
    <w:p>
      <w:pPr>
        <w:pStyle w:val="Opción"/>
      </w:pPr>
      <w:r>
        <w:t>a) Solo se necesita la autorización de la AESA si el dron va a volar en zonas urbanas, sin necesidad de cumplir con límites de altitud o restricciones adicionales.</w:t>
      </w:r>
    </w:p>
    <w:p>
      <w:pPr>
        <w:pStyle w:val="Opción"/>
      </w:pPr>
      <w:r>
        <w:t>b) Es obligatorio obtener una autorización de la AESA antes del rodaje, proporcionando un plan detallado de seguridad y cumpliendo con las normas de altitud, zonas de vuelo restringidas, y el registro del dron según el Reglamento (UE) 2019/947.</w:t>
      </w:r>
    </w:p>
    <w:p>
      <w:pPr>
        <w:pStyle w:val="Opción"/>
      </w:pPr>
      <w:r>
        <w:t>c) No es necesario ningún permiso para el uso de drones en producciones cinematográficas, ya que se considera una actividad cultural no regulada por la AESA.</w:t>
      </w:r>
    </w:p>
    <w:p>
      <w:pPr>
        <w:pStyle w:val="Opción"/>
      </w:pPr>
      <w:r>
        <w:t>d) Los permisos solo se requieren si el dron se utiliza en exteriores durante la noche, pero no para rodajes diurnos en zonas rurales.</w:t>
      </w:r>
    </w:p>
    <w:p>
      <w:pPr>
        <w:pStyle w:val="Pregunta"/>
      </w:pPr>
      <w:r>
        <w:rPr>
          <w:rStyle w:val="Númerodepregunta"/>
        </w:rPr>
        <w:t xml:space="preserve">5. </w:t>
      </w:r>
      <w:r>
        <w:rPr>
          <w:b/>
        </w:rPr>
        <w:t>La validez de un cuaderno ATA es de:</w:t>
      </w:r>
    </w:p>
    <w:p>
      <w:pPr>
        <w:pStyle w:val="Opción"/>
      </w:pPr>
      <w:r>
        <w:t>a) 24 meses.</w:t>
      </w:r>
    </w:p>
    <w:p>
      <w:pPr>
        <w:pStyle w:val="Opción"/>
      </w:pPr>
      <w:r>
        <w:t>b) 12 meses.</w:t>
      </w:r>
    </w:p>
    <w:p>
      <w:pPr>
        <w:pStyle w:val="Opción"/>
      </w:pPr>
      <w:r>
        <w:t>c) 6 meses.</w:t>
      </w:r>
    </w:p>
    <w:p>
      <w:pPr>
        <w:pStyle w:val="Opción"/>
      </w:pPr>
      <w:r>
        <w:t>d) A negociar en cada viaje.</w:t>
      </w:r>
    </w:p>
    <w:p>
      <w:r>
        <w:br w:type="page"/>
      </w:r>
    </w:p>
    <w:p>
      <w:pPr>
        <w:pStyle w:val="Rótulo"/>
      </w:pPr>
      <w:r>
        <w:t>Temario específico · Producción</w:t>
      </w:r>
    </w:p>
    <w:p>
      <w:pPr>
        <w:pStyle w:val="Heading1"/>
      </w:pPr>
      <w:r>
        <w:t>TEMA 9 – Escenografía e iluminación. Diseño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486/1997, de 14 de abril</w:t>
            </w:r>
            <w:r>
              <w:rPr>
                <w:b w:val="0"/>
                <w:i w:val="0"/>
              </w:rPr>
              <w:t xml:space="preserve">, de disposiciones mínimas de seguridad y salud en los lugares de trabajo, </w:t>
            </w:r>
            <w:r>
              <w:rPr>
                <w:b/>
                <w:i w:val="0"/>
              </w:rPr>
              <w:t>anexo I, apartado 3</w:t>
            </w:r>
            <w:r>
              <w:rPr>
                <w:b w:val="0"/>
                <w:i w:val="0"/>
              </w:rPr>
              <w:t xml:space="preserve">, para la barandilla del practicable; el resto </w:t>
            </w:r>
            <w:r>
              <w:rPr>
                <w:b/>
                <w:i w:val="0"/>
              </w:rPr>
              <w:t>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El anexo I no está articulado</w:t>
            </w:r>
            <w:r>
              <w:rPr>
                <w:b w:val="0"/>
                <w:i w:val="0"/>
              </w:rPr>
              <w:t>: se cita por su apartado</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norma sostiene los 90 cm pero NO los dos umbrales del enunciado</w:t>
            </w:r>
            <w:r>
              <w:rPr>
                <w:b w:val="0"/>
                <w:i w:val="0"/>
              </w:rPr>
              <w:t xml:space="preserve"> —55 cm y 6 m—, que son del </w:t>
            </w:r>
            <w:r>
              <w:rPr>
                <w:b/>
                <w:i w:val="0"/>
              </w:rPr>
              <w:t>Código Técnico de la Edificación</w:t>
            </w:r>
            <w:r>
              <w:rPr>
                <w:b w:val="0"/>
                <w:i w:val="0"/>
              </w:rPr>
              <w:t xml:space="preserve">, </w:t>
            </w:r>
            <w:r>
              <w:rPr>
                <w:b/>
                <w:i w:val="0"/>
              </w:rPr>
              <w:t>no consultado en este proyecto</w:t>
            </w:r>
            <w:r>
              <w:rPr>
                <w:b w:val="0"/>
                <w:i w:val="0"/>
              </w:rPr>
              <w:t>. Las dos normas coinciden en la cifra que se pregunta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2.667 palabras</w:t>
            </w:r>
            <w:r>
              <w:rPr>
                <w:b w:val="0"/>
                <w:i w:val="0"/>
              </w:rPr>
            </w:r>
          </w:p>
        </w:tc>
      </w:tr>
    </w:tbl>
    <w:p>
      <w:pPr/>
    </w:p>
    <w:p>
      <w:pPr/>
      <w:r>
        <w:rPr>
          <w:b w:val="0"/>
          <w:i w:val="0"/>
        </w:rPr>
        <w:t>Las siglas de este tema, presentadas de entrada: el grado kelvin (</w:t>
      </w:r>
      <w:r>
        <w:rPr>
          <w:b/>
          <w:i w:val="0"/>
        </w:rPr>
        <w:t>K</w:t>
      </w:r>
      <w:r>
        <w:rPr>
          <w:b w:val="0"/>
          <w:i w:val="0"/>
        </w:rPr>
        <w:t>), unidad de la temperatura de</w:t>
      </w:r>
      <w:r>
        <w:t xml:space="preserve"> </w:t>
      </w:r>
      <w:r>
        <w:rPr>
          <w:b w:val="0"/>
          <w:i w:val="0"/>
        </w:rPr>
        <w:t>color; el lux (</w:t>
      </w:r>
      <w:r>
        <w:rPr>
          <w:b/>
          <w:i w:val="0"/>
        </w:rPr>
        <w:t>lx</w:t>
      </w:r>
      <w:r>
        <w:rPr>
          <w:b w:val="0"/>
          <w:i w:val="0"/>
        </w:rPr>
        <w:t>) y el lumen (</w:t>
      </w:r>
      <w:r>
        <w:rPr>
          <w:b/>
          <w:i w:val="0"/>
        </w:rPr>
        <w:t>lm</w:t>
      </w:r>
      <w:r>
        <w:rPr>
          <w:b w:val="0"/>
          <w:i w:val="0"/>
        </w:rPr>
        <w:t>); la medición a través del objetivo (</w:t>
      </w:r>
      <w:r>
        <w:rPr>
          <w:b/>
          <w:i w:val="0"/>
        </w:rPr>
        <w:t>TTL</w:t>
      </w:r>
      <w:r>
        <w:rPr>
          <w:b w:val="0"/>
          <w:i w:val="0"/>
        </w:rPr>
        <w:t>, del inglés</w:t>
      </w:r>
      <w:r>
        <w:t xml:space="preserve"> </w:t>
      </w:r>
      <w:r>
        <w:rPr>
          <w:b w:val="0"/>
          <w:i/>
        </w:rPr>
        <w:t>through the lens</w:t>
      </w:r>
      <w:r>
        <w:rPr>
          <w:b w:val="0"/>
          <w:i w:val="0"/>
        </w:rPr>
        <w:t>); el diodo emisor de luz (</w:t>
      </w:r>
      <w:r>
        <w:rPr>
          <w:b/>
          <w:i w:val="0"/>
        </w:rPr>
        <w:t>LED</w:t>
      </w:r>
      <w:r>
        <w:rPr>
          <w:b w:val="0"/>
          <w:i w:val="0"/>
        </w:rPr>
        <w:t>); los haluros metálicos (</w:t>
      </w:r>
      <w:r>
        <w:rPr>
          <w:b/>
          <w:i w:val="0"/>
        </w:rPr>
        <w:t>HMI</w:t>
      </w:r>
      <w:r>
        <w:rPr>
          <w:b w:val="0"/>
          <w:i w:val="0"/>
        </w:rPr>
        <w:t>); el índice de</w:t>
      </w:r>
      <w:r>
        <w:t xml:space="preserve"> </w:t>
      </w:r>
      <w:r>
        <w:rPr>
          <w:b w:val="0"/>
          <w:i w:val="0"/>
        </w:rPr>
        <w:t>reproducción cromática (</w:t>
      </w:r>
      <w:r>
        <w:rPr>
          <w:b/>
          <w:i w:val="0"/>
        </w:rPr>
        <w:t>IRC</w:t>
      </w:r>
      <w:r>
        <w:rPr>
          <w:b w:val="0"/>
          <w:i w:val="0"/>
        </w:rPr>
        <w:t>); y el Código Técnico de la Edificación (</w:t>
      </w:r>
      <w:r>
        <w:rPr>
          <w:b/>
          <w:i w:val="0"/>
        </w:rPr>
        <w:t>CTE</w:t>
      </w:r>
      <w:r>
        <w:rPr>
          <w:b w:val="0"/>
          <w:i w:val="0"/>
        </w:rPr>
        <w:t>), que se nombra al</w:t>
      </w:r>
      <w:r>
        <w:t xml:space="preserve"> </w:t>
      </w:r>
      <w:r>
        <w:rPr>
          <w:b w:val="0"/>
          <w:i w:val="0"/>
        </w:rPr>
        <w:t>final por lo que este tema no ha podido comprobar en él.</w:t>
      </w:r>
    </w:p>
    <w:p>
      <w:pPr>
        <w:pStyle w:val="Citadelanorma"/>
      </w:pPr>
      <w:r>
        <w:rPr>
          <w:b w:val="0"/>
          <w:i w:val="0"/>
        </w:rPr>
        <w:t>Enunciado de la convocatoria (Anexo 2, temario específico de Producción, punto 9):</w:t>
      </w:r>
      <w:r>
        <w:t xml:space="preserve"> </w:t>
      </w:r>
      <w:r>
        <w:rPr>
          <w:b w:val="0"/>
          <w:i w:val="0"/>
        </w:rPr>
        <w:t>«ESCENOGRAFÍA E ILUMINACIÓN. Diseño de producción.»</w:t>
      </w:r>
    </w:p>
    <w:p>
      <w:pPr/>
      <w:r>
        <w:rPr>
          <w:b w:val="0"/>
          <w:i w:val="0"/>
        </w:rPr>
      </w:r>
      <w:r>
        <w:rPr>
          <w:b/>
          <w:i w:val="0"/>
        </w:rPr>
        <w:t>Cinco preguntas: tres de iluminación, una de escenografía construida y una de fotometría.</w:t>
      </w:r>
      <w:r>
        <w:rPr>
          <w:b w:val="0"/>
          <w:i w:val="0"/>
        </w:rPr>
        <w:t xml:space="preserve"> Es el</w:t>
      </w:r>
      <w:r>
        <w:t xml:space="preserve"> </w:t>
      </w:r>
      <w:r>
        <w:rPr>
          <w:b w:val="0"/>
          <w:i w:val="0"/>
        </w:rPr>
        <w:t>punto que junta lo que se ve y la luz con que se ve, y el enunciado añade una tercera rúbrica —el</w:t>
      </w:r>
      <w:r>
        <w:t xml:space="preserve"> </w:t>
      </w:r>
      <w:r>
        <w:rPr>
          <w:b w:val="0"/>
          <w:i w:val="0"/>
        </w:rPr>
        <w:t>diseño de producción— que es la que las une.</w:t>
      </w:r>
    </w:p>
    <w:p>
      <w:pPr>
        <w:pStyle w:val="Heading2"/>
      </w:pPr>
      <w:r>
        <w:rPr>
          <w:b w:val="0"/>
          <w:i w:val="0"/>
        </w:rPr>
        <w:t>9.1 El diseño de producción</w:t>
      </w:r>
    </w:p>
    <w:p>
      <w:pPr/>
      <w:r>
        <w:rPr>
          <w:b w:val="0"/>
          <w:i w:val="0"/>
        </w:rPr>
      </w:r>
      <w:r>
        <w:rPr>
          <w:b/>
          <w:i w:val="0"/>
        </w:rPr>
        <w:t>El diseño de producción es la decisión de cómo va a ser todo lo que se ve</w:t>
      </w:r>
      <w:r>
        <w:rPr>
          <w:b w:val="0"/>
          <w:i w:val="0"/>
        </w:rPr>
        <w:t>, tomada antes de</w:t>
      </w:r>
      <w:r>
        <w:t xml:space="preserve"> </w:t>
      </w:r>
      <w:r>
        <w:rPr>
          <w:b w:val="0"/>
          <w:i w:val="0"/>
        </w:rPr>
        <w:t>construir nada. Lo firma el director artístico o diseñador de producción, y abarca: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Escenografía</w:t>
            </w:r>
            <w:r>
              <w:rPr>
                <w:b w:val="0"/>
                <w:i w:val="0"/>
              </w:rPr>
            </w:r>
          </w:p>
        </w:tc>
        <w:tc>
          <w:tcPr>
            <w:tcW w:type="dxa" w:w="4706"/>
          </w:tcPr>
          <w:p>
            <w:pPr>
              <w:pStyle w:val="Tabla"/>
            </w:pPr>
            <w:r/>
            <w:r>
              <w:rPr>
                <w:b w:val="0"/>
                <w:i w:val="0"/>
              </w:rPr>
              <w:t>Los espacios: qué se construye, qué se localiza y qué se genera</w:t>
            </w:r>
          </w:p>
        </w:tc>
      </w:tr>
      <w:tr>
        <w:tc>
          <w:tcPr>
            <w:tcW w:type="dxa" w:w="4706"/>
          </w:tcPr>
          <w:p>
            <w:pPr>
              <w:pStyle w:val="Tabla"/>
            </w:pPr>
            <w:r/>
            <w:r>
              <w:rPr>
                <w:b w:val="0"/>
                <w:i w:val="0"/>
              </w:rPr>
            </w:r>
            <w:r>
              <w:rPr>
                <w:b/>
                <w:i w:val="0"/>
              </w:rPr>
              <w:t>Ambientación</w:t>
            </w:r>
            <w:r>
              <w:rPr>
                <w:b w:val="0"/>
                <w:i w:val="0"/>
              </w:rPr>
            </w:r>
          </w:p>
        </w:tc>
        <w:tc>
          <w:tcPr>
            <w:tcW w:type="dxa" w:w="4706"/>
          </w:tcPr>
          <w:p>
            <w:pPr>
              <w:pStyle w:val="Tabla"/>
            </w:pPr>
            <w:r/>
            <w:r>
              <w:rPr>
                <w:b w:val="0"/>
                <w:i w:val="0"/>
              </w:rPr>
              <w:t>Cómo se visten esos espacios</w:t>
            </w:r>
          </w:p>
        </w:tc>
      </w:tr>
      <w:tr>
        <w:tc>
          <w:tcPr>
            <w:tcW w:type="dxa" w:w="4706"/>
          </w:tcPr>
          <w:p>
            <w:pPr>
              <w:pStyle w:val="Tabla"/>
            </w:pPr>
            <w:r/>
            <w:r>
              <w:rPr>
                <w:b w:val="0"/>
                <w:i w:val="0"/>
              </w:rPr>
            </w:r>
            <w:r>
              <w:rPr>
                <w:b/>
                <w:i w:val="0"/>
              </w:rPr>
              <w:t>Vestuario y caracterización</w:t>
            </w:r>
            <w:r>
              <w:rPr>
                <w:b w:val="0"/>
                <w:i w:val="0"/>
              </w:rPr>
            </w:r>
          </w:p>
        </w:tc>
        <w:tc>
          <w:tcPr>
            <w:tcW w:type="dxa" w:w="4706"/>
          </w:tcPr>
          <w:p>
            <w:pPr>
              <w:pStyle w:val="Tabla"/>
            </w:pPr>
            <w:r/>
            <w:r>
              <w:rPr>
                <w:b w:val="0"/>
                <w:i w:val="0"/>
              </w:rPr>
              <w:t>El aspecto de las personas, que es el tema 10</w:t>
            </w:r>
          </w:p>
        </w:tc>
      </w:tr>
      <w:tr>
        <w:tc>
          <w:tcPr>
            <w:tcW w:type="dxa" w:w="4706"/>
          </w:tcPr>
          <w:p>
            <w:pPr>
              <w:pStyle w:val="Tabla"/>
            </w:pPr>
            <w:r/>
            <w:r>
              <w:rPr>
                <w:b w:val="0"/>
                <w:i w:val="0"/>
              </w:rPr>
            </w:r>
            <w:r>
              <w:rPr>
                <w:b/>
                <w:i w:val="0"/>
              </w:rPr>
              <w:t>Paleta</w:t>
            </w:r>
            <w:r>
              <w:rPr>
                <w:b w:val="0"/>
                <w:i w:val="0"/>
              </w:rPr>
            </w:r>
          </w:p>
        </w:tc>
        <w:tc>
          <w:tcPr>
            <w:tcW w:type="dxa" w:w="4706"/>
          </w:tcPr>
          <w:p>
            <w:pPr>
              <w:pStyle w:val="Tabla"/>
            </w:pPr>
            <w:r/>
            <w:r>
              <w:rPr>
                <w:b w:val="0"/>
                <w:i w:val="0"/>
              </w:rPr>
              <w:t>Los colores dominantes y los que se evitan</w:t>
            </w:r>
          </w:p>
        </w:tc>
      </w:tr>
      <w:tr>
        <w:tc>
          <w:tcPr>
            <w:tcW w:type="dxa" w:w="4706"/>
          </w:tcPr>
          <w:p>
            <w:pPr>
              <w:pStyle w:val="Tabla"/>
            </w:pPr>
            <w:r/>
            <w:r>
              <w:rPr>
                <w:b w:val="0"/>
                <w:i w:val="0"/>
              </w:rPr>
            </w:r>
            <w:r>
              <w:rPr>
                <w:b/>
                <w:i w:val="0"/>
              </w:rPr>
              <w:t>Iluminación</w:t>
            </w:r>
            <w:r>
              <w:rPr>
                <w:b w:val="0"/>
                <w:i w:val="0"/>
              </w:rPr>
            </w:r>
          </w:p>
        </w:tc>
        <w:tc>
          <w:tcPr>
            <w:tcW w:type="dxa" w:w="4706"/>
          </w:tcPr>
          <w:p>
            <w:pPr>
              <w:pStyle w:val="Tabla"/>
            </w:pPr>
            <w:r/>
            <w:r>
              <w:rPr>
                <w:b w:val="0"/>
                <w:i w:val="0"/>
              </w:rPr>
              <w:t>El estilo de luz, con el director de fotografía</w:t>
            </w:r>
          </w:p>
        </w:tc>
      </w:tr>
      <w:tr>
        <w:tc>
          <w:tcPr>
            <w:tcW w:type="dxa" w:w="4706"/>
          </w:tcPr>
          <w:p>
            <w:pPr>
              <w:pStyle w:val="Tabla"/>
            </w:pPr>
            <w:r/>
            <w:r>
              <w:rPr>
                <w:b w:val="0"/>
                <w:i w:val="0"/>
              </w:rPr>
            </w:r>
            <w:r>
              <w:rPr>
                <w:b/>
                <w:i w:val="0"/>
              </w:rPr>
              <w:t>Grafismo</w:t>
            </w:r>
            <w:r>
              <w:rPr>
                <w:b w:val="0"/>
                <w:i w:val="0"/>
              </w:rPr>
            </w:r>
          </w:p>
        </w:tc>
        <w:tc>
          <w:tcPr>
            <w:tcW w:type="dxa" w:w="4706"/>
          </w:tcPr>
          <w:p>
            <w:pPr>
              <w:pStyle w:val="Tabla"/>
            </w:pPr>
            <w:r/>
            <w:r>
              <w:rPr>
                <w:b w:val="0"/>
                <w:i w:val="0"/>
              </w:rPr>
              <w:t>La identidad visual del programa</w:t>
            </w:r>
          </w:p>
        </w:tc>
      </w:tr>
    </w:tbl>
    <w:p>
      <w:pPr/>
    </w:p>
    <w:p>
      <w:pPr/>
      <w:r>
        <w:rPr>
          <w:b w:val="0"/>
          <w:i w:val="0"/>
        </w:rPr>
      </w:r>
      <w:r>
        <w:rPr>
          <w:b/>
          <w:i w:val="0"/>
        </w:rPr>
        <w:t>Y lo que la producción necesita de ese diseño es un número: cuánto cuesta.</w:t>
      </w:r>
      <w:r>
        <w:rPr>
          <w:b w:val="0"/>
          <w:i w:val="0"/>
        </w:rPr>
        <w:t xml:space="preserve"> Un decorado se</w:t>
      </w:r>
      <w:r>
        <w:t xml:space="preserve"> </w:t>
      </w:r>
      <w:r>
        <w:rPr>
          <w:b w:val="0"/>
          <w:i w:val="0"/>
        </w:rPr>
        <w:t xml:space="preserve">presupuesta por metros de bastidor, por horas de taller y por días de montaje; </w:t>
      </w:r>
      <w:r>
        <w:rPr>
          <w:b/>
          <w:i w:val="0"/>
        </w:rPr>
        <w:t>un cambio de paleta</w:t>
      </w:r>
      <w:r>
        <w:t xml:space="preserve"> </w:t>
      </w:r>
      <w:r>
        <w:rPr>
          <w:b/>
          <w:i w:val="0"/>
        </w:rPr>
        <w:t>puede no costar nada y un rompimiento más puede costar una jornada de grúa.</w:t>
      </w:r>
      <w:r>
        <w:rPr>
          <w:b w:val="0"/>
          <w:i w:val="0"/>
        </w:rPr>
      </w:r>
    </w:p>
    <w:p>
      <w:pPr>
        <w:pStyle w:val="Separador"/>
        <w:pBdr>
          <w:bottom w:val="single" w:sz="4" w:color="BBBBBB"/>
        </w:pBdr>
      </w:pPr>
    </w:p>
    <w:p>
      <w:pPr>
        <w:pStyle w:val="Heading2"/>
      </w:pPr>
      <w:r>
        <w:rPr>
          <w:b w:val="0"/>
          <w:i w:val="0"/>
        </w:rPr>
        <w:t>9.2 Las piezas de un decorado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Bastidor</w:t>
            </w:r>
            <w:r>
              <w:rPr>
                <w:b w:val="0"/>
                <w:i w:val="0"/>
              </w:rPr>
              <w:t xml:space="preserve"> o panel</w:t>
            </w:r>
          </w:p>
        </w:tc>
        <w:tc>
          <w:tcPr>
            <w:tcW w:type="dxa" w:w="4706"/>
          </w:tcPr>
          <w:p>
            <w:pPr>
              <w:pStyle w:val="Tabla"/>
            </w:pPr>
            <w:r/>
            <w:r>
              <w:rPr>
                <w:b w:val="0"/>
                <w:i w:val="0"/>
              </w:rPr>
              <w:t>La unidad de pared: marco con su superficie</w:t>
            </w:r>
          </w:p>
        </w:tc>
      </w:tr>
      <w:tr>
        <w:tc>
          <w:tcPr>
            <w:tcW w:type="dxa" w:w="4706"/>
          </w:tcPr>
          <w:p>
            <w:pPr>
              <w:pStyle w:val="Tabla"/>
            </w:pPr>
            <w:r/>
            <w:r>
              <w:rPr>
                <w:b w:val="0"/>
                <w:i w:val="0"/>
              </w:rPr>
            </w:r>
            <w:r>
              <w:rPr>
                <w:b/>
                <w:i w:val="0"/>
              </w:rPr>
              <w:t>Ferma</w:t>
            </w:r>
            <w:r>
              <w:rPr>
                <w:b w:val="0"/>
                <w:i w:val="0"/>
              </w:rPr>
            </w:r>
          </w:p>
        </w:tc>
        <w:tc>
          <w:tcPr>
            <w:tcW w:type="dxa" w:w="4706"/>
          </w:tcPr>
          <w:p>
            <w:pPr>
              <w:pStyle w:val="Tabla"/>
            </w:pPr>
            <w:r/>
            <w:r>
              <w:rPr>
                <w:b w:val="0"/>
                <w:i w:val="0"/>
              </w:rPr>
              <w:t>Pieza baja apoyada en el suelo, para elevar el horizonte y tapar equipos</w:t>
            </w:r>
          </w:p>
        </w:tc>
      </w:tr>
      <w:tr>
        <w:tc>
          <w:tcPr>
            <w:tcW w:type="dxa" w:w="4706"/>
          </w:tcPr>
          <w:p>
            <w:pPr>
              <w:pStyle w:val="Tabla"/>
            </w:pPr>
            <w:r/>
            <w:r>
              <w:rPr>
                <w:b w:val="0"/>
                <w:i w:val="0"/>
              </w:rPr>
            </w:r>
            <w:r>
              <w:rPr>
                <w:b/>
                <w:i w:val="0"/>
              </w:rPr>
              <w:t>Forillo</w:t>
            </w:r>
            <w:r>
              <w:rPr>
                <w:b w:val="0"/>
                <w:i w:val="0"/>
              </w:rPr>
            </w:r>
          </w:p>
        </w:tc>
        <w:tc>
          <w:tcPr>
            <w:tcW w:type="dxa" w:w="4706"/>
          </w:tcPr>
          <w:p>
            <w:pPr>
              <w:pStyle w:val="Tabla"/>
            </w:pPr>
            <w:r/>
            <w:r>
              <w:rPr>
                <w:b w:val="0"/>
                <w:i w:val="0"/>
              </w:rPr>
              <w:t>Fondo que se ve a través de un hueco: una ventana, una puerta</w:t>
            </w:r>
          </w:p>
        </w:tc>
      </w:tr>
      <w:tr>
        <w:tc>
          <w:tcPr>
            <w:tcW w:type="dxa" w:w="4706"/>
          </w:tcPr>
          <w:p>
            <w:pPr>
              <w:pStyle w:val="Tabla"/>
            </w:pPr>
            <w:r/>
            <w:r>
              <w:rPr>
                <w:b w:val="0"/>
                <w:i w:val="0"/>
              </w:rPr>
            </w:r>
            <w:r>
              <w:rPr>
                <w:b/>
                <w:i w:val="0"/>
              </w:rPr>
              <w:t>Riostra</w:t>
            </w:r>
            <w:r>
              <w:rPr>
                <w:b w:val="0"/>
                <w:i w:val="0"/>
              </w:rPr>
            </w:r>
          </w:p>
        </w:tc>
        <w:tc>
          <w:tcPr>
            <w:tcW w:type="dxa" w:w="4706"/>
          </w:tcPr>
          <w:p>
            <w:pPr>
              <w:pStyle w:val="Tabla"/>
            </w:pPr>
            <w:r/>
            <w:r>
              <w:rPr>
                <w:b w:val="0"/>
                <w:i w:val="0"/>
              </w:rPr>
              <w:t>Tirante o puntal que sujeta el bastidor por detrás</w:t>
            </w:r>
          </w:p>
        </w:tc>
      </w:tr>
      <w:tr>
        <w:tc>
          <w:tcPr>
            <w:tcW w:type="dxa" w:w="4706"/>
          </w:tcPr>
          <w:p>
            <w:pPr>
              <w:pStyle w:val="Tabla"/>
            </w:pPr>
            <w:r/>
            <w:r>
              <w:rPr>
                <w:b w:val="0"/>
                <w:i w:val="0"/>
              </w:rPr>
            </w:r>
            <w:r>
              <w:rPr>
                <w:b/>
                <w:i w:val="0"/>
              </w:rPr>
              <w:t>Tronera</w:t>
            </w:r>
            <w:r>
              <w:rPr>
                <w:b w:val="0"/>
                <w:i w:val="0"/>
              </w:rPr>
            </w:r>
          </w:p>
        </w:tc>
        <w:tc>
          <w:tcPr>
            <w:tcW w:type="dxa" w:w="4706"/>
          </w:tcPr>
          <w:p>
            <w:pPr>
              <w:pStyle w:val="Tabla"/>
            </w:pPr>
            <w:r/>
            <w:r>
              <w:rPr>
                <w:b w:val="0"/>
                <w:i w:val="0"/>
              </w:rPr>
              <w:t>Hueco practicado para meter una cámara o un aparato de luz</w:t>
            </w:r>
          </w:p>
        </w:tc>
      </w:tr>
      <w:tr>
        <w:tc>
          <w:tcPr>
            <w:tcW w:type="dxa" w:w="4706"/>
          </w:tcPr>
          <w:p>
            <w:pPr>
              <w:pStyle w:val="Tabla"/>
            </w:pPr>
            <w:r/>
            <w:r>
              <w:rPr>
                <w:b w:val="0"/>
                <w:i w:val="0"/>
              </w:rPr>
            </w:r>
            <w:r>
              <w:rPr>
                <w:b/>
                <w:i w:val="0"/>
              </w:rPr>
              <w:t>Practicable</w:t>
            </w:r>
            <w:r>
              <w:rPr>
                <w:b w:val="0"/>
                <w:i w:val="0"/>
              </w:rPr>
            </w:r>
          </w:p>
        </w:tc>
        <w:tc>
          <w:tcPr>
            <w:tcW w:type="dxa" w:w="4706"/>
          </w:tcPr>
          <w:p>
            <w:pPr>
              <w:pStyle w:val="Tabla"/>
            </w:pPr>
            <w:r/>
            <w:r>
              <w:rPr>
                <w:b w:val="0"/>
                <w:i w:val="0"/>
              </w:rPr>
            </w:r>
            <w:r>
              <w:rPr>
                <w:b/>
                <w:i w:val="0"/>
              </w:rPr>
              <w:t>Elemento que funciona de verdad</w:t>
            </w:r>
            <w:r>
              <w:rPr>
                <w:b w:val="0"/>
                <w:i w:val="0"/>
              </w:rPr>
              <w:t>: una puerta que abre, una escalera que se sube, una plataforma sobre la que se anda</w:t>
            </w:r>
          </w:p>
        </w:tc>
      </w:tr>
      <w:tr>
        <w:tc>
          <w:tcPr>
            <w:tcW w:type="dxa" w:w="4706"/>
          </w:tcPr>
          <w:p>
            <w:pPr>
              <w:pStyle w:val="Tabla"/>
            </w:pPr>
            <w:r/>
            <w:r>
              <w:rPr>
                <w:b w:val="0"/>
                <w:i w:val="0"/>
              </w:rPr>
            </w:r>
            <w:r>
              <w:rPr>
                <w:b/>
                <w:i w:val="0"/>
              </w:rPr>
              <w:t>Ciclorama</w:t>
            </w:r>
            <w:r>
              <w:rPr>
                <w:b w:val="0"/>
                <w:i w:val="0"/>
              </w:rPr>
            </w:r>
          </w:p>
        </w:tc>
        <w:tc>
          <w:tcPr>
            <w:tcW w:type="dxa" w:w="4706"/>
          </w:tcPr>
          <w:p>
            <w:pPr>
              <w:pStyle w:val="Tabla"/>
            </w:pPr>
            <w:r/>
            <w:r>
              <w:rPr>
                <w:b w:val="0"/>
                <w:i w:val="0"/>
              </w:rPr>
              <w:t>Fondo continuo y sin esquinas</w:t>
            </w:r>
          </w:p>
        </w:tc>
      </w:tr>
      <w:tr>
        <w:tc>
          <w:tcPr>
            <w:tcW w:type="dxa" w:w="4706"/>
          </w:tcPr>
          <w:p>
            <w:pPr>
              <w:pStyle w:val="Tabla"/>
            </w:pPr>
            <w:r/>
            <w:r>
              <w:rPr>
                <w:b w:val="0"/>
                <w:i w:val="0"/>
              </w:rPr>
            </w:r>
            <w:r>
              <w:rPr>
                <w:b/>
                <w:i w:val="0"/>
              </w:rPr>
              <w:t>Rompimiento</w:t>
            </w:r>
            <w:r>
              <w:rPr>
                <w:b w:val="0"/>
                <w:i w:val="0"/>
              </w:rPr>
            </w:r>
          </w:p>
        </w:tc>
        <w:tc>
          <w:tcPr>
            <w:tcW w:type="dxa" w:w="4706"/>
          </w:tcPr>
          <w:p>
            <w:pPr>
              <w:pStyle w:val="Tabla"/>
            </w:pPr>
            <w:r/>
            <w:r>
              <w:rPr>
                <w:b w:val="0"/>
                <w:i w:val="0"/>
              </w:rPr>
              <w:t>Corte del decorado que deja ver otra profundidad</w:t>
            </w:r>
          </w:p>
        </w:tc>
      </w:tr>
    </w:tbl>
    <w:p>
      <w:pPr/>
    </w:p>
    <w:p>
      <w:pPr/>
      <w:r>
        <w:rPr>
          <w:b w:val="0"/>
          <w:i w:val="0"/>
        </w:rPr>
      </w:r>
      <w:r>
        <w:rPr>
          <w:b/>
          <w:i w:val="0"/>
        </w:rPr>
        <w:t>El practicable es la pieza que este tema tiene que desarrollar</w:t>
      </w:r>
      <w:r>
        <w:rPr>
          <w:b w:val="0"/>
          <w:i w:val="0"/>
        </w:rPr>
        <w:t xml:space="preserve">, porque es la única que </w:t>
      </w:r>
      <w:r>
        <w:rPr>
          <w:b/>
          <w:i w:val="0"/>
        </w:rPr>
        <w:t>soporta</w:t>
      </w:r>
      <w:r>
        <w:t xml:space="preserve"> </w:t>
      </w:r>
      <w:r>
        <w:rPr>
          <w:b/>
          <w:i w:val="0"/>
        </w:rPr>
        <w:t>peso de personas</w:t>
      </w:r>
      <w:r>
        <w:rPr>
          <w:b w:val="0"/>
          <w:i w:val="0"/>
        </w:rPr>
        <w:t xml:space="preserve"> y por tanto la única con requisitos de seguridad.</w:t>
      </w:r>
    </w:p>
    <w:p>
      <w:pPr>
        <w:pStyle w:val="Separador"/>
        <w:pBdr>
          <w:bottom w:val="single" w:sz="4" w:color="BBBBBB"/>
        </w:pBdr>
      </w:pPr>
    </w:p>
    <w:p>
      <w:pPr>
        <w:pStyle w:val="Heading2"/>
      </w:pPr>
      <w:r>
        <w:rPr>
          <w:b w:val="0"/>
          <w:i w:val="0"/>
        </w:rPr>
        <w:t>9.3 Los practicables y su barandilla</w:t>
      </w:r>
    </w:p>
    <w:p>
      <w:pPr/>
      <w:r>
        <w:rPr>
          <w:b w:val="0"/>
          <w:i w:val="0"/>
        </w:rPr>
      </w:r>
      <w:r>
        <w:rPr>
          <w:b/>
          <w:i w:val="0"/>
        </w:rPr>
        <w:t>Un practicable es una plataforma elevada sobre la que se anda</w:t>
      </w:r>
      <w:r>
        <w:rPr>
          <w:b w:val="0"/>
          <w:i w:val="0"/>
        </w:rPr>
        <w:t>, y en cuanto hay altura hay riesgo</w:t>
      </w:r>
      <w:r>
        <w:t xml:space="preserve"> </w:t>
      </w:r>
      <w:r>
        <w:rPr>
          <w:b w:val="0"/>
          <w:i w:val="0"/>
        </w:rPr>
        <w:t>de caída. De ahí que su barandilla tenga medida.</w:t>
      </w:r>
    </w:p>
    <w:p>
      <w:pPr/>
      <w:r>
        <w:rPr>
          <w:b w:val="0"/>
          <w:i w:val="0"/>
        </w:rPr>
      </w:r>
      <w:r>
        <w:rPr>
          <w:b/>
          <w:i w:val="0"/>
        </w:rPr>
        <w:t>La altura mínima de una barandilla de un practicable cuya distancia al suelo sea mayor o igual a 55</w:t>
      </w:r>
      <w:r>
        <w:t xml:space="preserve"> </w:t>
      </w:r>
      <w:r>
        <w:rPr>
          <w:b/>
          <w:i w:val="0"/>
        </w:rPr>
        <w:t>centímetros y menor de 6 metros es de 90 centímetros.</w:t>
      </w:r>
      <w:r>
        <w:rPr>
          <w:b w:val="0"/>
          <w:i w:val="0"/>
        </w:rPr>
        <w:t xml:space="preserve"> Ésa es la respuesta oficial a la pregunta 23.</w:t>
      </w:r>
    </w:p>
    <w:p>
      <w:pPr/>
      <w:r>
        <w:rPr>
          <w:b w:val="0"/>
          <w:i w:val="0"/>
        </w:rPr>
      </w:r>
      <w:r>
        <w:rPr>
          <w:b/>
          <w:i w:val="0"/>
        </w:rPr>
        <w:t>Y la cifra tiene respaldo normativo en el ámbito laboral.</w:t>
      </w:r>
      <w:r>
        <w:rPr>
          <w:b w:val="0"/>
          <w:i w:val="0"/>
        </w:rPr>
        <w:t xml:space="preserve"> El </w:t>
      </w:r>
      <w:r>
        <w:rPr>
          <w:b/>
          <w:i w:val="0"/>
        </w:rPr>
        <w:t>Real Decreto 486/1997, de 14 de</w:t>
      </w:r>
      <w:r>
        <w:t xml:space="preserve"> </w:t>
      </w:r>
      <w:r>
        <w:rPr>
          <w:b/>
          <w:i w:val="0"/>
        </w:rPr>
        <w:t>abril, por el que se establecen las disposiciones mínimas de seguridad y salud en los lugares de</w:t>
      </w:r>
      <w:r>
        <w:t xml:space="preserve"> </w:t>
      </w:r>
      <w:r>
        <w:rPr>
          <w:b/>
          <w:i w:val="0"/>
        </w:rPr>
        <w:t>trabajo</w:t>
      </w:r>
      <w:r>
        <w:rPr>
          <w:b w:val="0"/>
          <w:i w:val="0"/>
        </w:rPr>
        <w:t xml:space="preserve">, en el apartado 3 de su </w:t>
      </w:r>
      <w:r>
        <w:rPr>
          <w:b/>
          <w:i w:val="0"/>
        </w:rPr>
        <w:t>anexo I</w:t>
      </w:r>
      <w:r>
        <w:rPr>
          <w:b w:val="0"/>
          <w:i w:val="0"/>
        </w:rPr>
        <w:t>, dispone:</w:t>
      </w:r>
    </w:p>
    <w:p>
      <w:pPr>
        <w:pStyle w:val="Citadelanorma"/>
      </w:pPr>
      <w:r>
        <w:rPr>
          <w:b w:val="0"/>
          <w:i w:val="0"/>
        </w:rPr>
        <w:t xml:space="preserve">«3.º Las barandillas serán de materiales rígidos, tendrán una </w:t>
      </w:r>
      <w:r>
        <w:rPr>
          <w:b/>
          <w:i w:val="0"/>
        </w:rPr>
        <w:t>altura mínima de 90 centímetros</w:t>
      </w:r>
      <w:r>
        <w:rPr>
          <w:b w:val="0"/>
          <w:i w:val="0"/>
        </w:rPr>
        <w:t xml:space="preserve"> y</w:t>
      </w:r>
      <w:r>
        <w:t xml:space="preserve"> </w:t>
      </w:r>
      <w:r>
        <w:rPr>
          <w:b w:val="0"/>
          <w:i w:val="0"/>
        </w:rPr>
        <w:t>dispondrán de una protección que impida el paso o deslizamiento por debajo de las mismas o la caída</w:t>
      </w:r>
      <w:r>
        <w:t xml:space="preserve"> </w:t>
      </w:r>
      <w:r>
        <w:rPr>
          <w:b w:val="0"/>
          <w:i w:val="0"/>
        </w:rPr>
        <w:t>de objetos sobre personas.»</w:t>
      </w:r>
    </w:p>
    <w:p>
      <w:pPr/>
      <w:r>
        <w:rPr>
          <w:b w:val="0"/>
          <w:i w:val="0"/>
        </w:rPr>
        <w:t>Y en el mismo apartado, cuándo hay que protegerlas:</w:t>
      </w:r>
    </w:p>
    <w:p>
      <w:pPr>
        <w:pStyle w:val="Citadelanorma"/>
      </w:pPr>
      <w:r>
        <w:rPr>
          <w:b w:val="0"/>
          <w:i w:val="0"/>
        </w:rPr>
        <w:t xml:space="preserve">«2.º Las </w:t>
      </w:r>
      <w:r>
        <w:rPr>
          <w:b/>
          <w:i w:val="0"/>
        </w:rPr>
        <w:t>aberturas o desniveles que supongan un riesgo de caída de personas se protegerán mediante</w:t>
      </w:r>
      <w:r>
        <w:t xml:space="preserve"> </w:t>
      </w:r>
      <w:r>
        <w:rPr>
          <w:b/>
          <w:i w:val="0"/>
        </w:rPr>
        <w:t>barandillas</w:t>
      </w:r>
      <w:r>
        <w:rPr>
          <w:b w:val="0"/>
          <w:i w:val="0"/>
        </w:rPr>
        <w:t xml:space="preserve"> u otros sistemas de protección de seguridad equivalente… b) … La protección no será</w:t>
      </w:r>
      <w:r>
        <w:t xml:space="preserve"> </w:t>
      </w:r>
      <w:r>
        <w:rPr>
          <w:b w:val="0"/>
          <w:i w:val="0"/>
        </w:rPr>
        <w:t xml:space="preserve">obligatoria, sin embargo, </w:t>
      </w:r>
      <w:r>
        <w:rPr>
          <w:b/>
          <w:i w:val="0"/>
        </w:rPr>
        <w:t>si la altura de caída es inferior a 2 metros</w:t>
      </w:r>
      <w:r>
        <w:rPr>
          <w:b w:val="0"/>
          <w:i w:val="0"/>
        </w:rPr>
        <w:t xml:space="preserve">. c) Los </w:t>
      </w:r>
      <w:r>
        <w:rPr>
          <w:b/>
          <w:i w:val="0"/>
        </w:rPr>
        <w:t>lados abiertos</w:t>
      </w:r>
      <w:r>
        <w:t xml:space="preserve"> </w:t>
      </w:r>
      <w:r>
        <w:rPr>
          <w:b/>
          <w:i w:val="0"/>
        </w:rPr>
        <w:t>de las escaleras y rampas de más de 60 centímetros de altura</w:t>
      </w:r>
      <w:r>
        <w:rPr>
          <w:b w:val="0"/>
          <w:i w:val="0"/>
        </w:rPr>
        <w:t>.»</w:t>
      </w:r>
    </w:p>
    <w:p>
      <w:pPr/>
      <w:r>
        <w:rPr>
          <w:b w:val="0"/>
          <w:i w:val="0"/>
        </w:rPr>
      </w:r>
      <w:r>
        <w:rPr>
          <w:b/>
          <w:i w:val="0"/>
        </w:rPr>
        <w:t>Este tema declara con precisión qué sostiene esa norma y qué no.</w:t>
      </w:r>
      <w:r>
        <w:rPr>
          <w:b w:val="0"/>
          <w:i w:val="0"/>
        </w:rPr>
        <w:t xml:space="preserve"> El real decreto </w:t>
      </w:r>
      <w:r>
        <w:rPr>
          <w:b/>
          <w:i w:val="0"/>
        </w:rPr>
        <w:t>sostiene los 90</w:t>
      </w:r>
      <w:r>
        <w:t xml:space="preserve"> </w:t>
      </w:r>
      <w:r>
        <w:rPr>
          <w:b/>
          <w:i w:val="0"/>
        </w:rPr>
        <w:t>centímetros</w:t>
      </w:r>
      <w:r>
        <w:rPr>
          <w:b w:val="0"/>
          <w:i w:val="0"/>
        </w:rPr>
        <w:t xml:space="preserve"> de altura mínima, que es la cifra que la pregunta exige. </w:t>
      </w:r>
      <w:r>
        <w:rPr>
          <w:b/>
          <w:i w:val="0"/>
        </w:rPr>
        <w:t>No sostiene los dos umbrales</w:t>
      </w:r>
      <w:r>
        <w:t xml:space="preserve"> </w:t>
      </w:r>
      <w:r>
        <w:rPr>
          <w:b/>
          <w:i w:val="0"/>
        </w:rPr>
        <w:t>del enunciado</w:t>
      </w:r>
      <w:r>
        <w:rPr>
          <w:b w:val="0"/>
          <w:i w:val="0"/>
        </w:rPr>
        <w:t xml:space="preserve"> —los 55 centímetros y los 6 metros—, que son los del </w:t>
      </w:r>
      <w:r>
        <w:rPr>
          <w:b/>
          <w:i w:val="0"/>
        </w:rPr>
        <w:t>Código Técnico de la</w:t>
      </w:r>
      <w:r>
        <w:t xml:space="preserve"> </w:t>
      </w:r>
      <w:r>
        <w:rPr>
          <w:b/>
          <w:i w:val="0"/>
        </w:rPr>
        <w:t>Edificación</w:t>
      </w:r>
      <w:r>
        <w:rPr>
          <w:b w:val="0"/>
          <w:i w:val="0"/>
        </w:rPr>
        <w:t>, en su documento básico de seguridad de utilización: allí la protección se exige a</w:t>
      </w:r>
      <w:r>
        <w:t xml:space="preserve"> </w:t>
      </w:r>
      <w:r>
        <w:rPr>
          <w:b w:val="0"/>
          <w:i w:val="0"/>
        </w:rPr>
        <w:t>partir de un desnivel de 55 centímetros y la barrera mide 90 centímetros cuando el desnivel no pasa</w:t>
      </w:r>
      <w:r>
        <w:t xml:space="preserve"> </w:t>
      </w:r>
      <w:r>
        <w:rPr>
          <w:b w:val="0"/>
          <w:i w:val="0"/>
        </w:rPr>
        <w:t xml:space="preserve">de 6 metros y 1,10 metros por encima de esa altura. </w:t>
      </w:r>
      <w:r>
        <w:rPr>
          <w:b/>
          <w:i w:val="0"/>
        </w:rPr>
        <w:t>El Código Técnico no se ha consultado en este</w:t>
      </w:r>
      <w:r>
        <w:t xml:space="preserve"> </w:t>
      </w:r>
      <w:r>
        <w:rPr>
          <w:b/>
          <w:i w:val="0"/>
        </w:rPr>
        <w:t>proyecto</w:t>
      </w:r>
      <w:r>
        <w:rPr>
          <w:b w:val="0"/>
          <w:i w:val="0"/>
        </w:rPr>
        <w:t>, y así queda dicho.</w:t>
      </w:r>
    </w:p>
    <w:p>
      <w:pPr/>
      <w:r>
        <w:rPr>
          <w:b w:val="0"/>
          <w:i w:val="0"/>
        </w:rPr>
      </w:r>
      <w:r>
        <w:rPr>
          <w:b/>
          <w:i w:val="0"/>
        </w:rPr>
        <w:t>Lo importante para el opositor es que las dos normas coinciden en la cifra que se pregunta</w:t>
      </w:r>
      <w:r>
        <w:rPr>
          <w:b w:val="0"/>
          <w:i w:val="0"/>
        </w:rPr>
        <w:t>: 90</w:t>
      </w:r>
      <w:r>
        <w:t xml:space="preserve"> </w:t>
      </w:r>
      <w:r>
        <w:rPr>
          <w:b w:val="0"/>
          <w:i w:val="0"/>
        </w:rPr>
        <w:t>centímetros. Las tres opciones falsas —95, 80 y 100 centímetros— no corresponden a ninguna de las dos.</w:t>
      </w:r>
    </w:p>
    <w:p>
      <w:pPr/>
      <w:r>
        <w:rPr>
          <w:b w:val="0"/>
          <w:i w:val="0"/>
        </w:rPr>
      </w:r>
      <w:r>
        <w:rPr>
          <w:b/>
          <w:i w:val="0"/>
        </w:rPr>
        <w:t>Y la consecuencia de producción</w:t>
      </w:r>
      <w:r>
        <w:rPr>
          <w:b w:val="0"/>
          <w:i w:val="0"/>
        </w:rPr>
        <w:t xml:space="preserve">: un practicable de más de 55 centímetros </w:t>
      </w:r>
      <w:r>
        <w:rPr>
          <w:b/>
          <w:i w:val="0"/>
        </w:rPr>
        <w:t>necesita barandilla, y</w:t>
      </w:r>
      <w:r>
        <w:t xml:space="preserve"> </w:t>
      </w:r>
      <w:r>
        <w:rPr>
          <w:b/>
          <w:i w:val="0"/>
        </w:rPr>
        <w:t>la barandilla se ve en cámara</w:t>
      </w:r>
      <w:r>
        <w:rPr>
          <w:b w:val="0"/>
          <w:i w:val="0"/>
        </w:rPr>
        <w:t>. Por eso se diseñan practicables con la altura justa, o se resuelve</w:t>
      </w:r>
      <w:r>
        <w:t xml:space="preserve"> </w:t>
      </w:r>
      <w:r>
        <w:rPr>
          <w:b w:val="0"/>
          <w:i w:val="0"/>
        </w:rPr>
        <w:t>la protección con elementos del propio decorado.</w:t>
      </w:r>
    </w:p>
    <w:p>
      <w:pPr>
        <w:pStyle w:val="Separador"/>
        <w:pBdr>
          <w:bottom w:val="single" w:sz="4" w:color="BBBBBB"/>
        </w:pBdr>
      </w:pPr>
    </w:p>
    <w:p>
      <w:pPr>
        <w:pStyle w:val="Heading2"/>
      </w:pPr>
      <w:r>
        <w:rPr>
          <w:b w:val="0"/>
          <w:i w:val="0"/>
        </w:rPr>
        <w:t>9.4 Las magnitudes de la luz</w:t>
      </w:r>
    </w:p>
    <w:p>
      <w:pPr/>
      <w:r>
        <w:rPr>
          <w:b w:val="0"/>
          <w:i w:val="0"/>
        </w:rPr>
      </w:r>
      <w:r>
        <w:rPr>
          <w:b/>
          <w:i w:val="0"/>
        </w:rPr>
        <w:t>Cuatro magnitudes y cuatro unidades, y el examen pregunta cuál mide qué:</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r>
            <w:r>
              <w:rPr>
                <w:b/>
                <w:i w:val="0"/>
              </w:rPr>
              <w:t>Toda la luz que emite una fuente</w:t>
            </w:r>
            <w:r>
              <w:rPr>
                <w:b w:val="0"/>
                <w:i w:val="0"/>
              </w:rPr>
              <w:t>, en todas direcciones</w:t>
            </w:r>
          </w:p>
        </w:tc>
        <w:tc>
          <w:tcPr>
            <w:tcW w:type="dxa" w:w="3137"/>
          </w:tcPr>
          <w:p>
            <w:pPr>
              <w:pStyle w:val="Tabla"/>
            </w:pPr>
            <w:r/>
            <w:r>
              <w:rPr>
                <w:b w:val="0"/>
                <w:i w:val="0"/>
              </w:rPr>
            </w:r>
            <w:r>
              <w:rPr>
                <w:b/>
                <w:i w:val="0"/>
              </w:rPr>
              <w:t>Lumen</w:t>
            </w:r>
            <w:r>
              <w:rPr>
                <w:b w:val="0"/>
                <w:i w:val="0"/>
              </w:rPr>
              <w:t xml:space="preserve"> (lm)</w:t>
            </w:r>
          </w:p>
        </w:tc>
      </w:tr>
      <w:tr>
        <w:tc>
          <w:tcPr>
            <w:tcW w:type="dxa" w:w="3137"/>
          </w:tcPr>
          <w:p>
            <w:pPr>
              <w:pStyle w:val="Tabla"/>
            </w:pPr>
            <w:r/>
            <w:r>
              <w:rPr>
                <w:b w:val="0"/>
                <w:i w:val="0"/>
              </w:rPr>
            </w:r>
            <w:r>
              <w:rPr>
                <w:b/>
                <w:i w:val="0"/>
              </w:rPr>
              <w:t>Intensidad luminosa</w:t>
            </w:r>
            <w:r>
              <w:rPr>
                <w:b w:val="0"/>
                <w:i w:val="0"/>
              </w:rPr>
            </w:r>
          </w:p>
        </w:tc>
        <w:tc>
          <w:tcPr>
            <w:tcW w:type="dxa" w:w="3137"/>
          </w:tcPr>
          <w:p>
            <w:pPr>
              <w:pStyle w:val="Tabla"/>
            </w:pPr>
            <w:r/>
            <w:r>
              <w:rPr>
                <w:b w:val="0"/>
                <w:i w:val="0"/>
              </w:rPr>
              <w:t xml:space="preserve">La luz que emite </w:t>
            </w:r>
            <w:r>
              <w:rPr>
                <w:b/>
                <w:i w:val="0"/>
              </w:rPr>
              <w:t>en una dirección</w:t>
            </w:r>
            <w:r>
              <w:rPr>
                <w:b w:val="0"/>
                <w:i w:val="0"/>
              </w:rPr>
            </w:r>
          </w:p>
        </w:tc>
        <w:tc>
          <w:tcPr>
            <w:tcW w:type="dxa" w:w="3137"/>
          </w:tcPr>
          <w:p>
            <w:pPr>
              <w:pStyle w:val="Tabla"/>
            </w:pPr>
            <w:r/>
            <w:r>
              <w:rPr>
                <w:b w:val="0"/>
                <w:i w:val="0"/>
              </w:rPr>
              <w:t>Candela (cd)</w:t>
            </w:r>
          </w:p>
        </w:tc>
      </w:tr>
      <w:tr>
        <w:tc>
          <w:tcPr>
            <w:tcW w:type="dxa" w:w="3137"/>
          </w:tcPr>
          <w:p>
            <w:pPr>
              <w:pStyle w:val="Tabla"/>
            </w:pPr>
            <w:r/>
            <w:r>
              <w:rPr>
                <w:b w:val="0"/>
                <w:i w:val="0"/>
              </w:rPr>
            </w:r>
            <w:r>
              <w:rPr>
                <w:b/>
                <w:i w:val="0"/>
              </w:rPr>
              <w:t>Iluminancia</w:t>
            </w:r>
            <w:r>
              <w:rPr>
                <w:b w:val="0"/>
                <w:i w:val="0"/>
              </w:rPr>
              <w:t xml:space="preserve"> o nivel de iluminación</w:t>
            </w:r>
          </w:p>
        </w:tc>
        <w:tc>
          <w:tcPr>
            <w:tcW w:type="dxa" w:w="3137"/>
          </w:tcPr>
          <w:p>
            <w:pPr>
              <w:pStyle w:val="Tabla"/>
            </w:pPr>
            <w:r/>
            <w:r>
              <w:rPr>
                <w:b w:val="0"/>
                <w:i w:val="0"/>
              </w:rPr>
            </w:r>
            <w:r>
              <w:rPr>
                <w:b/>
                <w:i w:val="0"/>
              </w:rPr>
              <w:t>La luz que llega a una superficie</w:t>
            </w:r>
            <w:r>
              <w:rPr>
                <w:b w:val="0"/>
                <w:i w:val="0"/>
              </w:rPr>
            </w:r>
          </w:p>
        </w:tc>
        <w:tc>
          <w:tcPr>
            <w:tcW w:type="dxa" w:w="3137"/>
          </w:tcPr>
          <w:p>
            <w:pPr>
              <w:pStyle w:val="Tabla"/>
            </w:pPr>
            <w:r/>
            <w:r>
              <w:rPr>
                <w:b w:val="0"/>
                <w:i w:val="0"/>
              </w:rPr>
            </w:r>
            <w:r>
              <w:rPr>
                <w:b/>
                <w:i w:val="0"/>
              </w:rPr>
              <w:t>Lux</w:t>
            </w:r>
            <w:r>
              <w:rPr>
                <w:b w:val="0"/>
                <w:i w:val="0"/>
              </w:rPr>
              <w:t xml:space="preserve"> (lx) = lumen por metro cuadrado</w:t>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t xml:space="preserve">La luz que </w:t>
            </w:r>
            <w:r>
              <w:rPr>
                <w:b/>
                <w:i w:val="0"/>
              </w:rPr>
              <w:t>sale</w:t>
            </w:r>
            <w:r>
              <w:rPr>
                <w:b w:val="0"/>
                <w:i w:val="0"/>
              </w:rPr>
              <w:t xml:space="preserve"> de una superficie hacia el ojo</w:t>
            </w:r>
          </w:p>
        </w:tc>
        <w:tc>
          <w:tcPr>
            <w:tcW w:type="dxa" w:w="3137"/>
          </w:tcPr>
          <w:p>
            <w:pPr>
              <w:pStyle w:val="Tabla"/>
            </w:pPr>
            <w:r/>
            <w:r>
              <w:rPr>
                <w:b w:val="0"/>
                <w:i w:val="0"/>
              </w:rPr>
              <w:t>Candela por metro cuadrado (cd/m²)</w:t>
            </w:r>
          </w:p>
        </w:tc>
      </w:tr>
      <w:tr>
        <w:tc>
          <w:tcPr>
            <w:tcW w:type="dxa" w:w="3137"/>
          </w:tcPr>
          <w:p>
            <w:pPr>
              <w:pStyle w:val="Tabla"/>
            </w:pPr>
            <w:r/>
            <w:r>
              <w:rPr>
                <w:b w:val="0"/>
                <w:i w:val="0"/>
              </w:rPr>
            </w:r>
            <w:r>
              <w:rPr>
                <w:b/>
                <w:i w:val="0"/>
              </w:rPr>
              <w:t>Potencia</w:t>
            </w:r>
            <w:r>
              <w:rPr>
                <w:b w:val="0"/>
                <w:i w:val="0"/>
              </w:rPr>
            </w:r>
          </w:p>
        </w:tc>
        <w:tc>
          <w:tcPr>
            <w:tcW w:type="dxa" w:w="3137"/>
          </w:tcPr>
          <w:p>
            <w:pPr>
              <w:pStyle w:val="Tabla"/>
            </w:pPr>
            <w:r/>
            <w:r>
              <w:rPr>
                <w:b w:val="0"/>
                <w:i w:val="0"/>
              </w:rPr>
              <w:t>La energía que consume el aparato, no la luz que da</w:t>
            </w:r>
          </w:p>
        </w:tc>
        <w:tc>
          <w:tcPr>
            <w:tcW w:type="dxa" w:w="3137"/>
          </w:tcPr>
          <w:p>
            <w:pPr>
              <w:pStyle w:val="Tabla"/>
            </w:pPr>
            <w:r/>
            <w:r>
              <w:rPr>
                <w:b w:val="0"/>
                <w:i w:val="0"/>
              </w:rPr>
              <w:t>Vatio (W)</w:t>
            </w:r>
          </w:p>
        </w:tc>
      </w:tr>
    </w:tbl>
    <w:p>
      <w:pPr/>
    </w:p>
    <w:p>
      <w:pPr/>
      <w:r>
        <w:rPr>
          <w:b w:val="0"/>
          <w:i w:val="0"/>
        </w:rPr>
      </w:r>
      <w:r>
        <w:rPr>
          <w:b/>
          <w:i w:val="0"/>
        </w:rPr>
        <w:t>La unidad utilizada para medir la luminosidad es el lux.</w:t>
      </w:r>
      <w:r>
        <w:rPr>
          <w:b w:val="0"/>
          <w:i w:val="0"/>
        </w:rPr>
        <w:t xml:space="preserve"> Ésa es la respuesta oficial a la</w:t>
      </w:r>
      <w:r>
        <w:t xml:space="preserve"> </w:t>
      </w:r>
      <w:r>
        <w:rPr>
          <w:b w:val="0"/>
          <w:i w:val="0"/>
        </w:rPr>
        <w:t xml:space="preserve">pregunta 84, y hay que explicar por qué, porque la opción del </w:t>
      </w:r>
      <w:r>
        <w:rPr>
          <w:b/>
          <w:i w:val="0"/>
        </w:rPr>
        <w:t>lumen</w:t>
      </w:r>
      <w:r>
        <w:rPr>
          <w:b w:val="0"/>
          <w:i w:val="0"/>
        </w:rPr>
        <w:t xml:space="preserve"> es muy tentadora.</w:t>
      </w:r>
    </w:p>
    <w:p>
      <w:pPr/>
      <w:r>
        <w:rPr>
          <w:b w:val="0"/>
          <w:i w:val="0"/>
        </w:rPr>
      </w:r>
      <w:r>
        <w:rPr>
          <w:b/>
          <w:i w:val="0"/>
        </w:rPr>
        <w:t>Las dos unidades son de luz y miden cosas distintas.</w:t>
      </w:r>
      <w:r>
        <w:rPr>
          <w:b w:val="0"/>
          <w:i w:val="0"/>
        </w:rPr>
        <w:t xml:space="preserve"> El </w:t>
      </w:r>
      <w:r>
        <w:rPr>
          <w:b/>
          <w:i w:val="0"/>
        </w:rPr>
        <w:t>lumen</w:t>
      </w:r>
      <w:r>
        <w:rPr>
          <w:b w:val="0"/>
          <w:i w:val="0"/>
        </w:rPr>
        <w:t xml:space="preserve"> mide </w:t>
      </w:r>
      <w:r>
        <w:rPr>
          <w:b/>
          <w:i w:val="0"/>
        </w:rPr>
        <w:t>lo que la fuente emite</w:t>
      </w:r>
      <w:r>
        <w:rPr>
          <w:b w:val="0"/>
          <w:i w:val="0"/>
        </w:rPr>
        <w:t>;</w:t>
      </w:r>
      <w:r>
        <w:t xml:space="preserve"> </w:t>
      </w:r>
      <w:r>
        <w:rPr>
          <w:b w:val="0"/>
          <w:i w:val="0"/>
        </w:rPr>
        <w:t xml:space="preserve">el </w:t>
      </w:r>
      <w:r>
        <w:rPr>
          <w:b/>
          <w:i w:val="0"/>
        </w:rPr>
        <w:t>lux</w:t>
      </w:r>
      <w:r>
        <w:rPr>
          <w:b w:val="0"/>
          <w:i w:val="0"/>
        </w:rPr>
        <w:t xml:space="preserve"> mide </w:t>
      </w:r>
      <w:r>
        <w:rPr>
          <w:b/>
          <w:i w:val="0"/>
        </w:rPr>
        <w:t>lo que llega al sitio donde se está midiendo</w:t>
      </w:r>
      <w:r>
        <w:rPr>
          <w:b w:val="0"/>
          <w:i w:val="0"/>
        </w:rPr>
        <w:t>. Un foco de mil lúmenes da mucha o</w:t>
      </w:r>
      <w:r>
        <w:t xml:space="preserve"> </w:t>
      </w:r>
      <w:r>
        <w:rPr>
          <w:b w:val="0"/>
          <w:i w:val="0"/>
        </w:rPr>
        <w:t xml:space="preserve">poca luz sobre una mesa </w:t>
      </w:r>
      <w:r>
        <w:rPr>
          <w:b/>
          <w:i w:val="0"/>
        </w:rPr>
        <w:t>según lo lejos que esté</w:t>
      </w:r>
      <w:r>
        <w:rPr>
          <w:b w:val="0"/>
          <w:i w:val="0"/>
        </w:rPr>
        <w:t>: la potencia de la fuente no cambia y la</w:t>
      </w:r>
      <w:r>
        <w:t xml:space="preserve"> </w:t>
      </w:r>
      <w:r>
        <w:rPr>
          <w:b w:val="0"/>
          <w:i w:val="0"/>
        </w:rPr>
        <w:t>iluminación de la mesa sí.</w:t>
      </w:r>
    </w:p>
    <w:p>
      <w:pPr/>
      <w:r>
        <w:rPr>
          <w:b w:val="0"/>
          <w:i w:val="0"/>
        </w:rPr>
      </w:r>
      <w:r>
        <w:rPr>
          <w:b/>
          <w:i w:val="0"/>
        </w:rPr>
        <w:t>Y en un rodaje lo que se mide siempre es el lux</w:t>
      </w:r>
      <w:r>
        <w:rPr>
          <w:b w:val="0"/>
          <w:i w:val="0"/>
        </w:rPr>
        <w:t xml:space="preserve">, porque lo que hay que saber es </w:t>
      </w:r>
      <w:r>
        <w:rPr>
          <w:b/>
          <w:i w:val="0"/>
        </w:rPr>
        <w:t>cuánta luz llega</w:t>
      </w:r>
      <w:r>
        <w:t xml:space="preserve"> </w:t>
      </w:r>
      <w:r>
        <w:rPr>
          <w:b/>
          <w:i w:val="0"/>
        </w:rPr>
        <w:t>al sujeto</w:t>
      </w:r>
      <w:r>
        <w:rPr>
          <w:b w:val="0"/>
          <w:i w:val="0"/>
        </w:rPr>
        <w:t xml:space="preserve"> para decidir el diafragma. </w:t>
      </w:r>
      <w:r>
        <w:rPr>
          <w:b/>
          <w:i w:val="0"/>
        </w:rPr>
        <w:t>Por eso el fotómetro está graduado en lux —o en pies-candela—</w:t>
      </w:r>
      <w:r>
        <w:t xml:space="preserve"> </w:t>
      </w:r>
      <w:r>
        <w:rPr>
          <w:b/>
          <w:i w:val="0"/>
        </w:rPr>
        <w:t>y no en lúmenes.</w:t>
      </w:r>
      <w:r>
        <w:rPr>
          <w:b w:val="0"/>
          <w:i w:val="0"/>
        </w:rPr>
      </w:r>
    </w:p>
    <w:p>
      <w:pPr/>
      <w:r>
        <w:rPr>
          <w:b w:val="0"/>
          <w:i w:val="0"/>
        </w:rPr>
        <w:t xml:space="preserve">Las otras dos opciones son de otras magnitudes: el </w:t>
      </w:r>
      <w:r>
        <w:rPr>
          <w:b/>
          <w:i w:val="0"/>
        </w:rPr>
        <w:t>vatio</w:t>
      </w:r>
      <w:r>
        <w:rPr>
          <w:b w:val="0"/>
          <w:i w:val="0"/>
        </w:rPr>
        <w:t xml:space="preserve"> mide consumo eléctrico —una lámpara de</w:t>
      </w:r>
      <w:r>
        <w:t xml:space="preserve"> </w:t>
      </w:r>
      <w:r>
        <w:rPr>
          <w:b w:val="0"/>
          <w:i w:val="0"/>
        </w:rPr>
        <w:t xml:space="preserve">LED y una halógena del mismo vataje dan luz muy distinta— y el </w:t>
      </w:r>
      <w:r>
        <w:rPr>
          <w:b/>
          <w:i w:val="0"/>
        </w:rPr>
        <w:t>ohmio</w:t>
      </w:r>
      <w:r>
        <w:rPr>
          <w:b w:val="0"/>
          <w:i w:val="0"/>
        </w:rPr>
        <w:t xml:space="preserve"> mide resistencia eléctrica.</w:t>
      </w:r>
    </w:p>
    <w:p>
      <w:pPr>
        <w:pStyle w:val="Separador"/>
        <w:pBdr>
          <w:bottom w:val="single" w:sz="4" w:color="BBBBBB"/>
        </w:pBdr>
      </w:pPr>
    </w:p>
    <w:p>
      <w:pPr>
        <w:pStyle w:val="Heading2"/>
      </w:pPr>
      <w:r>
        <w:rPr>
          <w:b w:val="0"/>
          <w:i w:val="0"/>
        </w:rPr>
        <w:t>9.5 La temperatura de color</w:t>
      </w:r>
    </w:p>
    <w:p>
      <w:pPr/>
      <w:r>
        <w:rPr>
          <w:b w:val="0"/>
          <w:i w:val="0"/>
        </w:rPr>
      </w:r>
      <w:r>
        <w:rPr>
          <w:b/>
          <w:i w:val="0"/>
        </w:rPr>
        <w:t>La temperatura de color es la del cuerpo negro que emitiría luz del mismo tono</w:t>
      </w:r>
      <w:r>
        <w:rPr>
          <w:b w:val="0"/>
          <w:i w:val="0"/>
        </w:rPr>
        <w:t>, y se mide en</w:t>
      </w:r>
      <w:r>
        <w:t xml:space="preserve"> </w:t>
      </w:r>
      <w:r>
        <w:rPr>
          <w:b w:val="0"/>
          <w:i w:val="0"/>
        </w:rPr>
        <w:t xml:space="preserve">grados kelvin. Su escala tiene una particularidad que descoloca: </w:t>
      </w:r>
      <w:r>
        <w:rPr>
          <w:b/>
          <w:i w:val="0"/>
        </w:rPr>
        <w:t>a más kelvin, más azul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Temperatura aproximada</w:t>
            </w:r>
          </w:p>
        </w:tc>
      </w:tr>
      <w:tr>
        <w:tc>
          <w:tcPr>
            <w:tcW w:type="dxa" w:w="4706"/>
          </w:tcPr>
          <w:p>
            <w:pPr>
              <w:pStyle w:val="Tabla"/>
            </w:pPr>
            <w:r/>
            <w:r>
              <w:rPr>
                <w:b w:val="0"/>
                <w:i w:val="0"/>
              </w:rPr>
              <w:t>Llama de vela</w:t>
            </w:r>
          </w:p>
        </w:tc>
        <w:tc>
          <w:tcPr>
            <w:tcW w:type="dxa" w:w="4706"/>
          </w:tcPr>
          <w:p>
            <w:pPr>
              <w:pStyle w:val="Tabla"/>
            </w:pPr>
            <w:r/>
            <w:r>
              <w:rPr>
                <w:b w:val="0"/>
                <w:i w:val="0"/>
              </w:rPr>
              <w:t>1.800 K</w:t>
            </w:r>
          </w:p>
        </w:tc>
      </w:tr>
      <w:tr>
        <w:tc>
          <w:tcPr>
            <w:tcW w:type="dxa" w:w="4706"/>
          </w:tcPr>
          <w:p>
            <w:pPr>
              <w:pStyle w:val="Tabla"/>
            </w:pPr>
            <w:r/>
            <w:r>
              <w:rPr>
                <w:b w:val="0"/>
                <w:i w:val="0"/>
              </w:rPr>
              <w:t>Lámpara doméstica incandescente</w:t>
            </w:r>
          </w:p>
        </w:tc>
        <w:tc>
          <w:tcPr>
            <w:tcW w:type="dxa" w:w="4706"/>
          </w:tcPr>
          <w:p>
            <w:pPr>
              <w:pStyle w:val="Tabla"/>
            </w:pPr>
            <w:r/>
            <w:r>
              <w:rPr>
                <w:b w:val="0"/>
                <w:i w:val="0"/>
              </w:rPr>
              <w:t>2.700 K</w:t>
            </w:r>
          </w:p>
        </w:tc>
      </w:tr>
      <w:tr>
        <w:tc>
          <w:tcPr>
            <w:tcW w:type="dxa" w:w="4706"/>
          </w:tcPr>
          <w:p>
            <w:pPr>
              <w:pStyle w:val="Tabla"/>
            </w:pPr>
            <w:r/>
            <w:r>
              <w:rPr>
                <w:b w:val="0"/>
                <w:i w:val="0"/>
              </w:rPr>
            </w:r>
            <w:r>
              <w:rPr>
                <w:b/>
                <w:i w:val="0"/>
              </w:rPr>
              <w:t>Lámpara de estudio de tungsteno-halógeno</w:t>
            </w:r>
            <w:r>
              <w:rPr>
                <w:b w:val="0"/>
                <w:i w:val="0"/>
              </w:rPr>
            </w:r>
          </w:p>
        </w:tc>
        <w:tc>
          <w:tcPr>
            <w:tcW w:type="dxa" w:w="4706"/>
          </w:tcPr>
          <w:p>
            <w:pPr>
              <w:pStyle w:val="Tabla"/>
            </w:pPr>
            <w:r/>
            <w:r>
              <w:rPr>
                <w:b w:val="0"/>
                <w:i w:val="0"/>
              </w:rPr>
            </w:r>
            <w:r>
              <w:rPr>
                <w:b/>
                <w:i w:val="0"/>
              </w:rPr>
              <w:t>3.200 K</w:t>
            </w:r>
            <w:r>
              <w:rPr>
                <w:b w:val="0"/>
                <w:i w:val="0"/>
              </w:rPr>
            </w:r>
          </w:p>
        </w:tc>
      </w:tr>
      <w:tr>
        <w:tc>
          <w:tcPr>
            <w:tcW w:type="dxa" w:w="4706"/>
          </w:tcPr>
          <w:p>
            <w:pPr>
              <w:pStyle w:val="Tabla"/>
            </w:pPr>
            <w:r/>
            <w:r>
              <w:rPr>
                <w:b w:val="0"/>
                <w:i w:val="0"/>
              </w:rPr>
              <w:t>Fluorescente de blanco frío</w:t>
            </w:r>
          </w:p>
        </w:tc>
        <w:tc>
          <w:tcPr>
            <w:tcW w:type="dxa" w:w="4706"/>
          </w:tcPr>
          <w:p>
            <w:pPr>
              <w:pStyle w:val="Tabla"/>
            </w:pPr>
            <w:r/>
            <w:r>
              <w:rPr>
                <w:b w:val="0"/>
                <w:i w:val="0"/>
              </w:rPr>
              <w:t>4.000 K</w:t>
            </w:r>
          </w:p>
        </w:tc>
      </w:tr>
      <w:tr>
        <w:tc>
          <w:tcPr>
            <w:tcW w:type="dxa" w:w="4706"/>
          </w:tcPr>
          <w:p>
            <w:pPr>
              <w:pStyle w:val="Tabla"/>
            </w:pPr>
            <w:r/>
            <w:r>
              <w:rPr>
                <w:b w:val="0"/>
                <w:i w:val="0"/>
              </w:rPr>
            </w:r>
            <w:r>
              <w:rPr>
                <w:b/>
                <w:i w:val="0"/>
              </w:rPr>
              <w:t>Luz de día</w:t>
            </w:r>
            <w:r>
              <w:rPr>
                <w:b w:val="0"/>
                <w:i w:val="0"/>
              </w:rPr>
            </w:r>
          </w:p>
        </w:tc>
        <w:tc>
          <w:tcPr>
            <w:tcW w:type="dxa" w:w="4706"/>
          </w:tcPr>
          <w:p>
            <w:pPr>
              <w:pStyle w:val="Tabla"/>
            </w:pPr>
            <w:r/>
            <w:r>
              <w:rPr>
                <w:b w:val="0"/>
                <w:i w:val="0"/>
              </w:rPr>
            </w:r>
            <w:r>
              <w:rPr>
                <w:b/>
                <w:i w:val="0"/>
              </w:rPr>
              <w:t>5.500 K</w:t>
            </w:r>
            <w:r>
              <w:rPr>
                <w:b w:val="0"/>
                <w:i w:val="0"/>
              </w:rPr>
            </w:r>
          </w:p>
        </w:tc>
      </w:tr>
      <w:tr>
        <w:tc>
          <w:tcPr>
            <w:tcW w:type="dxa" w:w="4706"/>
          </w:tcPr>
          <w:p>
            <w:pPr>
              <w:pStyle w:val="Tabla"/>
            </w:pPr>
            <w:r/>
            <w:r>
              <w:rPr>
                <w:b w:val="0"/>
                <w:i w:val="0"/>
              </w:rPr>
              <w:t>HMI y LED de luz día</w:t>
            </w:r>
          </w:p>
        </w:tc>
        <w:tc>
          <w:tcPr>
            <w:tcW w:type="dxa" w:w="4706"/>
          </w:tcPr>
          <w:p>
            <w:pPr>
              <w:pStyle w:val="Tabla"/>
            </w:pPr>
            <w:r/>
            <w:r>
              <w:rPr>
                <w:b w:val="0"/>
                <w:i w:val="0"/>
              </w:rPr>
              <w:t>5.600 K</w:t>
            </w:r>
          </w:p>
        </w:tc>
      </w:tr>
      <w:tr>
        <w:tc>
          <w:tcPr>
            <w:tcW w:type="dxa" w:w="4706"/>
          </w:tcPr>
          <w:p>
            <w:pPr>
              <w:pStyle w:val="Tabla"/>
            </w:pPr>
            <w:r/>
            <w:r>
              <w:rPr>
                <w:b w:val="0"/>
                <w:i w:val="0"/>
              </w:rPr>
              <w:t>Cielo cubierto</w:t>
            </w:r>
          </w:p>
        </w:tc>
        <w:tc>
          <w:tcPr>
            <w:tcW w:type="dxa" w:w="4706"/>
          </w:tcPr>
          <w:p>
            <w:pPr>
              <w:pStyle w:val="Tabla"/>
            </w:pPr>
            <w:r/>
            <w:r>
              <w:rPr>
                <w:b w:val="0"/>
                <w:i w:val="0"/>
              </w:rPr>
              <w:t>7.000 K y más</w:t>
            </w:r>
          </w:p>
        </w:tc>
      </w:tr>
    </w:tbl>
    <w:p>
      <w:pPr/>
    </w:p>
    <w:p>
      <w:pPr/>
      <w:r>
        <w:rPr>
          <w:b w:val="0"/>
          <w:i w:val="0"/>
        </w:rPr>
      </w:r>
      <w:r>
        <w:rPr>
          <w:b/>
          <w:i w:val="0"/>
        </w:rPr>
        <w:t>La referencia de la escala Kelvin en iluminación se sitúa en 5.500 K.</w:t>
      </w:r>
      <w:r>
        <w:rPr>
          <w:b w:val="0"/>
          <w:i w:val="0"/>
        </w:rPr>
        <w:t xml:space="preserve"> Ésa es la respuesta oficial</w:t>
      </w:r>
      <w:r>
        <w:t xml:space="preserve"> </w:t>
      </w:r>
      <w:r>
        <w:rPr>
          <w:b w:val="0"/>
          <w:i w:val="0"/>
        </w:rPr>
        <w:t>a la pregunta 20, y merece un comentario porque el enunciado es escueto y la primera opción parece</w:t>
      </w:r>
      <w:r>
        <w:t xml:space="preserve"> </w:t>
      </w:r>
      <w:r>
        <w:rPr>
          <w:b w:val="0"/>
          <w:i w:val="0"/>
        </w:rPr>
        <w:t>decir lo mismo.</w:t>
      </w:r>
    </w:p>
    <w:p>
      <w:pPr/>
      <w:r>
        <w:rPr>
          <w:b w:val="0"/>
          <w:i w:val="0"/>
        </w:rPr>
      </w:r>
      <w:r>
        <w:rPr>
          <w:b/>
          <w:i w:val="0"/>
        </w:rPr>
        <w:t>Las cuatro opciones son: «en la luz de día», «en 5.500 ºK», «en 3.200 ºK» y «en 2.500 ºK».</w:t>
      </w:r>
      <w:r>
        <w:rPr>
          <w:b w:val="0"/>
          <w:i w:val="0"/>
        </w:rPr>
      </w:r>
    </w:p>
    <w:p>
      <w:pPr/>
      <w:r>
        <w:rPr>
          <w:b w:val="0"/>
          <w:i w:val="0"/>
        </w:rPr>
      </w:r>
      <w:r>
        <w:rPr>
          <w:b/>
          <w:i w:val="0"/>
        </w:rPr>
        <w:t>La opción a) —«en la luz de día»— no es falsa: es incompleta.</w:t>
      </w:r>
      <w:r>
        <w:rPr>
          <w:b w:val="0"/>
          <w:i w:val="0"/>
        </w:rPr>
        <w:t xml:space="preserve"> Dice </w:t>
      </w:r>
      <w:r>
        <w:rPr>
          <w:b/>
          <w:i w:val="0"/>
        </w:rPr>
        <w:t>cuál</w:t>
      </w:r>
      <w:r>
        <w:rPr>
          <w:b w:val="0"/>
          <w:i w:val="0"/>
        </w:rPr>
        <w:t xml:space="preserve"> es la referencia y no</w:t>
      </w:r>
      <w:r>
        <w:t xml:space="preserve"> </w:t>
      </w:r>
      <w:r>
        <w:rPr>
          <w:b w:val="0"/>
          <w:i w:val="0"/>
        </w:rPr>
      </w:r>
      <w:r>
        <w:rPr>
          <w:b/>
          <w:i w:val="0"/>
        </w:rPr>
        <w:t>dónde se sitúa</w:t>
      </w:r>
      <w:r>
        <w:rPr>
          <w:b w:val="0"/>
          <w:i w:val="0"/>
        </w:rPr>
        <w:t xml:space="preserve">, que es lo que el enunciado pregunta. </w:t>
      </w:r>
      <w:r>
        <w:rPr>
          <w:b/>
          <w:i w:val="0"/>
        </w:rPr>
        <w:t>La b) da la cifra</w:t>
      </w:r>
      <w:r>
        <w:rPr>
          <w:b w:val="0"/>
          <w:i w:val="0"/>
        </w:rPr>
        <w:t>, que es la de la luz de</w:t>
      </w:r>
      <w:r>
        <w:t xml:space="preserve"> </w:t>
      </w:r>
      <w:r>
        <w:rPr>
          <w:b w:val="0"/>
          <w:i w:val="0"/>
        </w:rPr>
        <w:t>día fotográfica, y es la que responde. Los 3.200 K son la otra referencia del oficio —el tungsteno de</w:t>
      </w:r>
      <w:r>
        <w:t xml:space="preserve"> </w:t>
      </w:r>
      <w:r>
        <w:rPr>
          <w:b w:val="0"/>
          <w:i w:val="0"/>
        </w:rPr>
        <w:t>estudio— y los 2.500 K no son referencia de nada.</w:t>
      </w:r>
    </w:p>
    <w:p>
      <w:pPr/>
      <w:r>
        <w:rPr>
          <w:b w:val="0"/>
          <w:i w:val="0"/>
        </w:rPr>
      </w:r>
      <w:r>
        <w:rPr>
          <w:b/>
          <w:i w:val="0"/>
        </w:rPr>
        <w:t>Este tema anota que la pregunta admite dos lecturas</w:t>
      </w:r>
      <w:r>
        <w:rPr>
          <w:b w:val="0"/>
          <w:i w:val="0"/>
        </w:rPr>
        <w:t xml:space="preserve"> y que la plantilla se queda con la que da el</w:t>
      </w:r>
      <w:r>
        <w:t xml:space="preserve"> </w:t>
      </w:r>
      <w:r>
        <w:rPr>
          <w:b w:val="0"/>
          <w:i w:val="0"/>
        </w:rPr>
        <w:t xml:space="preserve">número. </w:t>
      </w:r>
      <w:r>
        <w:rPr>
          <w:b/>
          <w:i w:val="0"/>
        </w:rPr>
        <w:t>En un examen de cuatro opciones, cuando una nombra y otra cuantifica, la que cuantifica es</w:t>
      </w:r>
      <w:r>
        <w:t xml:space="preserve"> </w:t>
      </w:r>
      <w:r>
        <w:rPr>
          <w:b/>
          <w:i w:val="0"/>
        </w:rPr>
        <w:t>la que responde a un enunciado que pregunta «¿dónde se sitúa?».</w:t>
      </w:r>
      <w:r>
        <w:rPr>
          <w:b w:val="0"/>
          <w:i w:val="0"/>
        </w:rPr>
      </w:r>
    </w:p>
    <w:p>
      <w:pPr>
        <w:pStyle w:val="Separador"/>
        <w:pBdr>
          <w:bottom w:val="single" w:sz="4" w:color="BBBBBB"/>
        </w:pBdr>
      </w:pPr>
    </w:p>
    <w:p>
      <w:pPr>
        <w:pStyle w:val="Heading2"/>
      </w:pPr>
      <w:r>
        <w:rPr>
          <w:b w:val="0"/>
          <w:i w:val="0"/>
        </w:rPr>
        <w:t>9.6 El esquema de tres puntos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Luz llave</w:t>
            </w:r>
            <w:r>
              <w:rPr>
                <w:b w:val="0"/>
                <w:i w:val="0"/>
              </w:rPr>
              <w:t xml:space="preserve"> o principal</w:t>
            </w:r>
          </w:p>
        </w:tc>
        <w:tc>
          <w:tcPr>
            <w:tcW w:type="dxa" w:w="3137"/>
          </w:tcPr>
          <w:p>
            <w:pPr>
              <w:pStyle w:val="Tabla"/>
            </w:pPr>
            <w:r/>
            <w:r>
              <w:rPr>
                <w:b w:val="0"/>
                <w:i w:val="0"/>
              </w:rPr>
            </w:r>
            <w:r>
              <w:rPr>
                <w:b/>
                <w:i w:val="0"/>
              </w:rPr>
              <w:t>Frontal y cruzada</w:t>
            </w:r>
            <w:r>
              <w:rPr>
                <w:b w:val="0"/>
                <w:i w:val="0"/>
              </w:rPr>
              <w:t>, a unos 30-45° del eje de cámara y algo elevada</w:t>
            </w:r>
          </w:p>
        </w:tc>
        <w:tc>
          <w:tcPr>
            <w:tcW w:type="dxa" w:w="3137"/>
          </w:tcPr>
          <w:p>
            <w:pPr>
              <w:pStyle w:val="Tabla"/>
            </w:pPr>
            <w:r/>
            <w:r>
              <w:rPr>
                <w:b w:val="0"/>
                <w:i w:val="0"/>
              </w:rPr>
            </w:r>
            <w:r>
              <w:rPr>
                <w:b/>
                <w:i w:val="0"/>
              </w:rPr>
              <w:t>Es la luz predominante</w:t>
            </w:r>
            <w:r>
              <w:rPr>
                <w:b w:val="0"/>
                <w:i w:val="0"/>
              </w:rPr>
              <w:t>: define la exposición y las sombras</w:t>
            </w:r>
          </w:p>
        </w:tc>
      </w:tr>
      <w:tr>
        <w:tc>
          <w:tcPr>
            <w:tcW w:type="dxa" w:w="3137"/>
          </w:tcPr>
          <w:p>
            <w:pPr>
              <w:pStyle w:val="Tabla"/>
            </w:pPr>
            <w:r/>
            <w:r>
              <w:rPr>
                <w:b w:val="0"/>
                <w:i w:val="0"/>
              </w:rPr>
            </w:r>
            <w:r>
              <w:rPr>
                <w:b/>
                <w:i w:val="0"/>
              </w:rPr>
              <w:t>Luz de relleno</w:t>
            </w:r>
            <w:r>
              <w:rPr>
                <w:b w:val="0"/>
                <w:i w:val="0"/>
              </w:rPr>
            </w:r>
          </w:p>
        </w:tc>
        <w:tc>
          <w:tcPr>
            <w:tcW w:type="dxa" w:w="3137"/>
          </w:tcPr>
          <w:p>
            <w:pPr>
              <w:pStyle w:val="Tabla"/>
            </w:pPr>
            <w:r/>
            <w:r>
              <w:rPr>
                <w:b w:val="0"/>
                <w:i w:val="0"/>
              </w:rPr>
              <w:t>Al otro lado del eje, más baja y más suave</w:t>
            </w:r>
          </w:p>
        </w:tc>
        <w:tc>
          <w:tcPr>
            <w:tcW w:type="dxa" w:w="3137"/>
          </w:tcPr>
          <w:p>
            <w:pPr>
              <w:pStyle w:val="Tabla"/>
            </w:pPr>
            <w:r/>
            <w:r>
              <w:rPr>
                <w:b w:val="0"/>
                <w:i w:val="0"/>
              </w:rPr>
              <w:t>Aclara las sombras</w:t>
            </w:r>
          </w:p>
        </w:tc>
      </w:tr>
      <w:tr>
        <w:tc>
          <w:tcPr>
            <w:tcW w:type="dxa" w:w="3137"/>
          </w:tcPr>
          <w:p>
            <w:pPr>
              <w:pStyle w:val="Tabla"/>
            </w:pPr>
            <w:r/>
            <w:r>
              <w:rPr>
                <w:b w:val="0"/>
                <w:i w:val="0"/>
              </w:rPr>
            </w:r>
            <w:r>
              <w:rPr>
                <w:b/>
                <w:i w:val="0"/>
              </w:rPr>
              <w:t>Contraluz</w:t>
            </w:r>
            <w:r>
              <w:rPr>
                <w:b w:val="0"/>
                <w:i w:val="0"/>
              </w:rPr>
            </w:r>
          </w:p>
        </w:tc>
        <w:tc>
          <w:tcPr>
            <w:tcW w:type="dxa" w:w="3137"/>
          </w:tcPr>
          <w:p>
            <w:pPr>
              <w:pStyle w:val="Tabla"/>
            </w:pPr>
            <w:r/>
            <w:r>
              <w:rPr>
                <w:b w:val="0"/>
                <w:i w:val="0"/>
              </w:rPr>
              <w:t>Detrás del sujeto, apuntando hacia él</w:t>
            </w:r>
          </w:p>
        </w:tc>
        <w:tc>
          <w:tcPr>
            <w:tcW w:type="dxa" w:w="3137"/>
          </w:tcPr>
          <w:p>
            <w:pPr>
              <w:pStyle w:val="Tabla"/>
            </w:pPr>
            <w:r/>
            <w:r>
              <w:rPr>
                <w:b w:val="0"/>
                <w:i w:val="0"/>
              </w:rPr>
            </w:r>
            <w:r>
              <w:rPr>
                <w:b/>
                <w:i w:val="0"/>
              </w:rPr>
              <w:t>Dibuja el contorno y lo separa del fondo</w:t>
            </w:r>
            <w:r>
              <w:rPr>
                <w:b w:val="0"/>
                <w:i w:val="0"/>
              </w:rPr>
            </w:r>
          </w:p>
        </w:tc>
      </w:tr>
      <w:tr>
        <w:tc>
          <w:tcPr>
            <w:tcW w:type="dxa" w:w="3137"/>
          </w:tcPr>
          <w:p>
            <w:pPr>
              <w:pStyle w:val="Tabla"/>
            </w:pPr>
            <w:r/>
            <w:r>
              <w:rPr>
                <w:b w:val="0"/>
                <w:i w:val="0"/>
              </w:rPr>
            </w:r>
            <w:r>
              <w:rPr>
                <w:b/>
                <w:i w:val="0"/>
              </w:rPr>
              <w:t>Luz de fondo</w:t>
            </w:r>
            <w:r>
              <w:rPr>
                <w:b w:val="0"/>
                <w:i w:val="0"/>
              </w:rPr>
              <w:t xml:space="preserve"> o de decorado</w:t>
            </w:r>
          </w:p>
        </w:tc>
        <w:tc>
          <w:tcPr>
            <w:tcW w:type="dxa" w:w="3137"/>
          </w:tcPr>
          <w:p>
            <w:pPr>
              <w:pStyle w:val="Tabla"/>
            </w:pPr>
            <w:r/>
            <w:r>
              <w:rPr>
                <w:b w:val="0"/>
                <w:i w:val="0"/>
              </w:rPr>
              <w:t>Sobre el decorado</w:t>
            </w:r>
          </w:p>
        </w:tc>
        <w:tc>
          <w:tcPr>
            <w:tcW w:type="dxa" w:w="3137"/>
          </w:tcPr>
          <w:p>
            <w:pPr>
              <w:pStyle w:val="Tabla"/>
            </w:pPr>
            <w:r/>
            <w:r>
              <w:rPr>
                <w:b w:val="0"/>
                <w:i w:val="0"/>
              </w:rPr>
              <w:t>Ilumina el segundo término</w:t>
            </w:r>
          </w:p>
        </w:tc>
      </w:tr>
    </w:tbl>
    <w:p>
      <w:pPr/>
    </w:p>
    <w:p>
      <w:pPr/>
      <w:r>
        <w:rPr>
          <w:b w:val="0"/>
          <w:i w:val="0"/>
        </w:rPr>
      </w:r>
      <w:r>
        <w:rPr>
          <w:b/>
          <w:i w:val="0"/>
        </w:rPr>
        <w:t>La luz llave es la luz predominante que se coloca normalmente en posición frontal y cruzada.</w:t>
      </w:r>
      <w:r>
        <w:rPr>
          <w:b w:val="0"/>
          <w:i w:val="0"/>
        </w:rPr>
        <w:t xml:space="preserve"> Ésa</w:t>
      </w:r>
      <w:r>
        <w:t xml:space="preserve"> </w:t>
      </w:r>
      <w:r>
        <w:rPr>
          <w:b w:val="0"/>
          <w:i w:val="0"/>
        </w:rPr>
        <w:t xml:space="preserve">es la respuesta oficial a la pregunta 92, y </w:t>
      </w:r>
      <w:r>
        <w:rPr>
          <w:b/>
          <w:i w:val="0"/>
        </w:rPr>
        <w:t>las tres opciones falsas son las otras tres luces de la</w:t>
      </w:r>
      <w:r>
        <w:t xml:space="preserve"> </w:t>
      </w:r>
      <w:r>
        <w:rPr>
          <w:b/>
          <w:i w:val="0"/>
        </w:rPr>
        <w:t>tabla</w:t>
      </w:r>
      <w:r>
        <w:rPr>
          <w:b w:val="0"/>
          <w:i w:val="0"/>
        </w:rPr>
        <w:t xml:space="preserve">: la que separa la figura del fondo es el </w:t>
      </w:r>
      <w:r>
        <w:rPr>
          <w:b/>
          <w:i w:val="0"/>
        </w:rPr>
        <w:t>contraluz</w:t>
      </w:r>
      <w:r>
        <w:rPr>
          <w:b w:val="0"/>
          <w:i w:val="0"/>
        </w:rPr>
        <w:t>, la que ilumina los segundos términos</w:t>
      </w:r>
      <w:r>
        <w:t xml:space="preserve"> </w:t>
      </w:r>
      <w:r>
        <w:rPr>
          <w:b w:val="0"/>
          <w:i w:val="0"/>
        </w:rPr>
        <w:t xml:space="preserve">es la </w:t>
      </w:r>
      <w:r>
        <w:rPr>
          <w:b/>
          <w:i w:val="0"/>
        </w:rPr>
        <w:t>luz de fondo</w:t>
      </w:r>
      <w:r>
        <w:rPr>
          <w:b w:val="0"/>
          <w:i w:val="0"/>
        </w:rPr>
        <w:t xml:space="preserve"> y la que se coloca sobre el decorado e ilumina toda la escena es la </w:t>
      </w:r>
      <w:r>
        <w:rPr>
          <w:b/>
          <w:i w:val="0"/>
        </w:rPr>
        <w:t>luz</w:t>
      </w:r>
      <w:r>
        <w:t xml:space="preserve"> </w:t>
      </w:r>
      <w:r>
        <w:rPr>
          <w:b/>
          <w:i w:val="0"/>
        </w:rPr>
        <w:t>general</w:t>
      </w:r>
      <w:r>
        <w:rPr>
          <w:b w:val="0"/>
          <w:i w:val="0"/>
        </w:rPr>
        <w:t xml:space="preserve"> o de decorado.</w:t>
      </w:r>
    </w:p>
    <w:p>
      <w:pPr/>
      <w:r>
        <w:rPr>
          <w:b w:val="0"/>
          <w:i w:val="0"/>
        </w:rPr>
      </w:r>
      <w:r>
        <w:rPr>
          <w:b/>
          <w:i w:val="0"/>
        </w:rPr>
        <w:t>«Frontal y cruzada» significa que viene de delante pero no del eje de la cámara</w:t>
      </w:r>
      <w:r>
        <w:rPr>
          <w:b w:val="0"/>
          <w:i w:val="0"/>
        </w:rPr>
        <w:t>: si viniera del</w:t>
      </w:r>
      <w:r>
        <w:t xml:space="preserve"> </w:t>
      </w:r>
      <w:r>
        <w:rPr>
          <w:b w:val="0"/>
          <w:i w:val="0"/>
        </w:rPr>
        <w:t>eje aplastaría el rostro y no habría modelado.</w:t>
      </w:r>
    </w:p>
    <w:p>
      <w:pPr>
        <w:pStyle w:val="Separador"/>
        <w:pBdr>
          <w:bottom w:val="single" w:sz="4" w:color="BBBBBB"/>
        </w:pBdr>
      </w:pPr>
    </w:p>
    <w:p>
      <w:pPr>
        <w:pStyle w:val="Heading2"/>
      </w:pPr>
      <w:r>
        <w:rPr>
          <w:b w:val="0"/>
          <w:i w:val="0"/>
        </w:rPr>
        <w:t>9.7 Medir la luz: fotómetro, espotómetro y TTL</w:t>
      </w:r>
    </w:p>
    <w:p>
      <w:pPr/>
      <w:r>
        <w:rPr>
          <w:b w:val="0"/>
          <w:i w:val="0"/>
        </w:rPr>
      </w:r>
      <w:r>
        <w:rPr>
          <w:b/>
          <w:i w:val="0"/>
        </w:rPr>
        <w:t>Hay tres maneras de medir la luz de una escena y las tres dan números distintos.</w:t>
      </w:r>
      <w:r>
        <w:rPr>
          <w:b w:val="0"/>
          <w:i w:val="0"/>
        </w:rPr>
        <w:t xml:space="preserve"> El examen las</w:t>
      </w:r>
      <w:r>
        <w:t xml:space="preserve"> </w:t>
      </w:r>
      <w:r>
        <w:rPr>
          <w:b w:val="0"/>
          <w:i w:val="0"/>
        </w:rPr>
        <w:t>pone juntas.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Luz incidente</w:t>
            </w:r>
            <w:r>
              <w:rPr>
                <w:b w:val="0"/>
                <w:i w:val="0"/>
              </w:rPr>
            </w:r>
          </w:p>
        </w:tc>
        <w:tc>
          <w:tcPr>
            <w:tcW w:type="dxa" w:w="3137"/>
          </w:tcPr>
          <w:p>
            <w:pPr>
              <w:pStyle w:val="Tabla"/>
            </w:pPr>
            <w:r/>
            <w:r>
              <w:rPr>
                <w:b w:val="0"/>
                <w:i w:val="0"/>
              </w:rPr>
            </w:r>
            <w:r>
              <w:rPr>
                <w:b/>
                <w:i w:val="0"/>
              </w:rPr>
              <w:t>La que llega al sujeto</w:t>
            </w:r>
            <w:r>
              <w:rPr>
                <w:b w:val="0"/>
                <w:i w:val="0"/>
              </w:rPr>
            </w:r>
          </w:p>
        </w:tc>
        <w:tc>
          <w:tcPr>
            <w:tcW w:type="dxa" w:w="3137"/>
          </w:tcPr>
          <w:p>
            <w:pPr>
              <w:pStyle w:val="Tabla"/>
            </w:pPr>
            <w:r/>
            <w:r>
              <w:rPr>
                <w:b w:val="0"/>
                <w:i w:val="0"/>
              </w:rPr>
              <w:t xml:space="preserve">Fotómetro con difusor blanco, colocado </w:t>
            </w:r>
            <w:r>
              <w:rPr>
                <w:b/>
                <w:i w:val="0"/>
              </w:rPr>
              <w:t>junto al sujeto y apuntando a la cámara</w:t>
            </w:r>
            <w:r>
              <w:rPr>
                <w:b w:val="0"/>
                <w:i w:val="0"/>
              </w:rPr>
            </w:r>
          </w:p>
        </w:tc>
      </w:tr>
      <w:tr>
        <w:tc>
          <w:tcPr>
            <w:tcW w:type="dxa" w:w="3137"/>
          </w:tcPr>
          <w:p>
            <w:pPr>
              <w:pStyle w:val="Tabla"/>
            </w:pPr>
            <w:r/>
            <w:r>
              <w:rPr>
                <w:b w:val="0"/>
                <w:i w:val="0"/>
              </w:rPr>
            </w:r>
            <w:r>
              <w:rPr>
                <w:b/>
                <w:i w:val="0"/>
              </w:rPr>
              <w:t>Luz reflejada</w:t>
            </w:r>
            <w:r>
              <w:rPr>
                <w:b w:val="0"/>
                <w:i w:val="0"/>
              </w:rPr>
            </w:r>
          </w:p>
        </w:tc>
        <w:tc>
          <w:tcPr>
            <w:tcW w:type="dxa" w:w="3137"/>
          </w:tcPr>
          <w:p>
            <w:pPr>
              <w:pStyle w:val="Tabla"/>
            </w:pPr>
            <w:r/>
            <w:r>
              <w:rPr>
                <w:b w:val="0"/>
                <w:i w:val="0"/>
              </w:rPr>
            </w:r>
            <w:r>
              <w:rPr>
                <w:b/>
                <w:i w:val="0"/>
              </w:rPr>
              <w:t>La que el sujeto devuelve</w:t>
            </w:r>
            <w:r>
              <w:rPr>
                <w:b w:val="0"/>
                <w:i w:val="0"/>
              </w:rPr>
            </w:r>
          </w:p>
        </w:tc>
        <w:tc>
          <w:tcPr>
            <w:tcW w:type="dxa" w:w="3137"/>
          </w:tcPr>
          <w:p>
            <w:pPr>
              <w:pStyle w:val="Tabla"/>
            </w:pPr>
            <w:r/>
            <w:r>
              <w:rPr>
                <w:b w:val="0"/>
                <w:i w:val="0"/>
              </w:rPr>
              <w:t xml:space="preserve">Fotómetro sin difusor o </w:t>
            </w:r>
            <w:r>
              <w:rPr>
                <w:b/>
                <w:i w:val="0"/>
              </w:rPr>
              <w:t>espotómetro</w:t>
            </w:r>
            <w:r>
              <w:rPr>
                <w:b w:val="0"/>
                <w:i w:val="0"/>
              </w:rPr>
              <w:t>, desde la cámara</w:t>
            </w:r>
          </w:p>
        </w:tc>
      </w:tr>
      <w:tr>
        <w:tc>
          <w:tcPr>
            <w:tcW w:type="dxa" w:w="3137"/>
          </w:tcPr>
          <w:p>
            <w:pPr>
              <w:pStyle w:val="Tabla"/>
            </w:pPr>
            <w:r/>
            <w:r>
              <w:rPr>
                <w:b w:val="0"/>
                <w:i w:val="0"/>
              </w:rPr>
            </w:r>
            <w:r>
              <w:rPr>
                <w:b/>
                <w:i w:val="0"/>
              </w:rPr>
              <w:t>A través del objetivo</w:t>
            </w:r>
            <w:r>
              <w:rPr>
                <w:b w:val="0"/>
                <w:i w:val="0"/>
              </w:rPr>
              <w:t xml:space="preserve"> (</w:t>
            </w:r>
            <w:r>
              <w:rPr>
                <w:b/>
                <w:i w:val="0"/>
              </w:rPr>
              <w:t>TTL</w:t>
            </w:r>
            <w:r>
              <w:rPr>
                <w:b w:val="0"/>
                <w:i w:val="0"/>
              </w:rPr>
              <w:t>)</w:t>
            </w:r>
          </w:p>
        </w:tc>
        <w:tc>
          <w:tcPr>
            <w:tcW w:type="dxa" w:w="3137"/>
          </w:tcPr>
          <w:p>
            <w:pPr>
              <w:pStyle w:val="Tabla"/>
            </w:pPr>
            <w:r/>
            <w:r>
              <w:rPr>
                <w:b w:val="0"/>
                <w:i w:val="0"/>
              </w:rPr>
              <w:t xml:space="preserve">La luz reflejada </w:t>
            </w:r>
            <w:r>
              <w:rPr>
                <w:b/>
                <w:i w:val="0"/>
              </w:rPr>
              <w:t>medida por el propio sistema de la cámara</w:t>
            </w:r>
            <w:r>
              <w:rPr>
                <w:b w:val="0"/>
                <w:i w:val="0"/>
              </w:rPr>
              <w:t>, ya pasada por la lente</w:t>
            </w:r>
          </w:p>
        </w:tc>
        <w:tc>
          <w:tcPr>
            <w:tcW w:type="dxa" w:w="3137"/>
          </w:tcPr>
          <w:p>
            <w:pPr>
              <w:pStyle w:val="Tabla"/>
            </w:pPr>
            <w:r/>
            <w:r>
              <w:rPr>
                <w:b w:val="0"/>
                <w:i w:val="0"/>
              </w:rPr>
              <w:t>El fotómetro interno de la cámara</w:t>
            </w:r>
          </w:p>
        </w:tc>
      </w:tr>
    </w:tbl>
    <w:p>
      <w:pPr/>
    </w:p>
    <w:p>
      <w:pPr/>
      <w:r>
        <w:rPr>
          <w:b w:val="0"/>
          <w:i w:val="0"/>
        </w:rPr>
      </w:r>
      <w:r>
        <w:rPr>
          <w:b/>
          <w:i w:val="0"/>
        </w:rPr>
        <w:t>El sistema TTL es la técnica de medición de la luz a través de la lente de una cámara.</w:t>
      </w:r>
      <w:r>
        <w:rPr>
          <w:b w:val="0"/>
          <w:i w:val="0"/>
        </w:rPr>
        <w:t xml:space="preserve"> Ésa es la</w:t>
      </w:r>
      <w:r>
        <w:t xml:space="preserve"> </w:t>
      </w:r>
      <w:r>
        <w:rPr>
          <w:b w:val="0"/>
          <w:i w:val="0"/>
        </w:rPr>
        <w:t xml:space="preserve">respuesta oficial a la pregunta 87, y </w:t>
      </w:r>
      <w:r>
        <w:rPr>
          <w:b/>
          <w:i w:val="0"/>
        </w:rPr>
        <w:t>la sigla lo dice</w:t>
      </w:r>
      <w:r>
        <w:rPr>
          <w:b w:val="0"/>
          <w:i w:val="0"/>
        </w:rPr>
        <w:t xml:space="preserve">: </w:t>
      </w:r>
      <w:r>
        <w:rPr>
          <w:b w:val="0"/>
          <w:i/>
        </w:rPr>
        <w:t>through the lens</w:t>
      </w:r>
      <w:r>
        <w:rPr>
          <w:b w:val="0"/>
          <w:i w:val="0"/>
        </w:rPr>
        <w:t>.</w:t>
      </w:r>
    </w:p>
    <w:p>
      <w:pPr/>
      <w:r>
        <w:rPr>
          <w:b w:val="0"/>
          <w:i w:val="0"/>
        </w:rPr>
      </w:r>
      <w:r>
        <w:rPr>
          <w:b/>
          <w:i w:val="0"/>
        </w:rPr>
        <w:t>Y las tres opciones falsas son las otras tres técnicas de la tabla</w:t>
      </w:r>
      <w:r>
        <w:rPr>
          <w:b w:val="0"/>
          <w:i w:val="0"/>
        </w:rPr>
        <w:t>, cada una con su instrumento:</w:t>
      </w:r>
      <w:r>
        <w:t xml:space="preserve"> </w:t>
      </w:r>
      <w:r>
        <w:rPr>
          <w:b w:val="0"/>
          <w:i w:val="0"/>
        </w:rPr>
        <w:t xml:space="preserve">la medición de </w:t>
      </w:r>
      <w:r>
        <w:rPr>
          <w:b/>
          <w:i w:val="0"/>
        </w:rPr>
        <w:t>luz incidente</w:t>
      </w:r>
      <w:r>
        <w:rPr>
          <w:b w:val="0"/>
          <w:i w:val="0"/>
        </w:rPr>
        <w:t xml:space="preserve"> con fotómetro, la de </w:t>
      </w:r>
      <w:r>
        <w:rPr>
          <w:b/>
          <w:i w:val="0"/>
        </w:rPr>
        <w:t>luz reflejada</w:t>
      </w:r>
      <w:r>
        <w:rPr>
          <w:b w:val="0"/>
          <w:i w:val="0"/>
        </w:rPr>
        <w:t xml:space="preserve"> con fotómetro y la lectura con</w:t>
      </w:r>
      <w:r>
        <w:t xml:space="preserve"> </w:t>
      </w:r>
      <w:r>
        <w:rPr>
          <w:b w:val="0"/>
          <w:i w:val="0"/>
        </w:rPr>
      </w:r>
      <w:r>
        <w:rPr>
          <w:b/>
          <w:i w:val="0"/>
        </w:rPr>
        <w:t>espotómetro</w:t>
      </w:r>
      <w:r>
        <w:rPr>
          <w:b w:val="0"/>
          <w:i w:val="0"/>
        </w:rPr>
        <w:t>, que es un caso particular de reflejada con un ángulo muy estrecho.</w:t>
      </w:r>
    </w:p>
    <w:p>
      <w:pPr/>
      <w:r>
        <w:rPr>
          <w:b w:val="0"/>
          <w:i w:val="0"/>
        </w:rPr>
      </w:r>
      <w:r>
        <w:rPr>
          <w:b/>
          <w:i w:val="0"/>
        </w:rPr>
        <w:t>Lo que hace especial al TTL es que mide lo que el objetivo deja pasar</w:t>
      </w:r>
      <w:r>
        <w:rPr>
          <w:b w:val="0"/>
          <w:i w:val="0"/>
        </w:rPr>
        <w:t xml:space="preserve">, con lo que </w:t>
      </w:r>
      <w:r>
        <w:rPr>
          <w:b/>
          <w:i w:val="0"/>
        </w:rPr>
        <w:t>tiene en</w:t>
      </w:r>
      <w:r>
        <w:t xml:space="preserve"> </w:t>
      </w:r>
      <w:r>
        <w:rPr>
          <w:b/>
          <w:i w:val="0"/>
        </w:rPr>
        <w:t>cuenta los filtros y la pérdida real de la óptica</w:t>
      </w:r>
      <w:r>
        <w:rPr>
          <w:b w:val="0"/>
          <w:i w:val="0"/>
        </w:rPr>
        <w:t xml:space="preserve"> —el número T del tema 6—. Un fotómetro externo no</w:t>
      </w:r>
      <w:r>
        <w:t xml:space="preserve"> </w:t>
      </w:r>
      <w:r>
        <w:rPr>
          <w:b w:val="0"/>
          <w:i w:val="0"/>
        </w:rPr>
        <w:t>sabe qué filtro lleva puesto la cámara.</w:t>
      </w:r>
    </w:p>
    <w:p>
      <w:pPr>
        <w:pStyle w:val="Separador"/>
        <w:pBdr>
          <w:bottom w:val="single" w:sz="4" w:color="BBBBBB"/>
        </w:pBdr>
      </w:pPr>
    </w:p>
    <w:p>
      <w:pPr>
        <w:pStyle w:val="Heading2"/>
      </w:pPr>
      <w:r>
        <w:rPr>
          <w:b w:val="0"/>
          <w:i w:val="0"/>
        </w:rPr>
        <w:t>9.8 Los aparatos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Luz que da</w:t>
            </w:r>
          </w:p>
        </w:tc>
      </w:tr>
      <w:tr>
        <w:tc>
          <w:tcPr>
            <w:tcW w:type="dxa" w:w="3137"/>
          </w:tcPr>
          <w:p>
            <w:pPr>
              <w:pStyle w:val="Tabla"/>
            </w:pPr>
            <w:r/>
            <w:r>
              <w:rPr>
                <w:b w:val="0"/>
                <w:i w:val="0"/>
              </w:rPr>
            </w:r>
            <w:r>
              <w:rPr>
                <w:b/>
                <w:i w:val="0"/>
              </w:rPr>
              <w:t>Fresnel</w:t>
            </w:r>
            <w:r>
              <w:rPr>
                <w:b w:val="0"/>
                <w:i w:val="0"/>
              </w:rPr>
            </w:r>
          </w:p>
        </w:tc>
        <w:tc>
          <w:tcPr>
            <w:tcW w:type="dxa" w:w="3137"/>
          </w:tcPr>
          <w:p>
            <w:pPr>
              <w:pStyle w:val="Tabla"/>
            </w:pPr>
            <w:r/>
            <w:r>
              <w:rPr>
                <w:b w:val="0"/>
                <w:i w:val="0"/>
              </w:rPr>
              <w:t>Lámpara y reflector móviles tras una lente escalonada</w:t>
            </w:r>
          </w:p>
        </w:tc>
        <w:tc>
          <w:tcPr>
            <w:tcW w:type="dxa" w:w="3137"/>
          </w:tcPr>
          <w:p>
            <w:pPr>
              <w:pStyle w:val="Tabla"/>
            </w:pPr>
            <w:r/>
            <w:r>
              <w:rPr>
                <w:b w:val="0"/>
                <w:i w:val="0"/>
              </w:rPr>
              <w:t>Dura y controlable; el clásico de plató</w:t>
            </w:r>
          </w:p>
        </w:tc>
      </w:tr>
      <w:tr>
        <w:tc>
          <w:tcPr>
            <w:tcW w:type="dxa" w:w="3137"/>
          </w:tcPr>
          <w:p>
            <w:pPr>
              <w:pStyle w:val="Tabla"/>
            </w:pPr>
            <w:r/>
            <w:r>
              <w:rPr>
                <w:b w:val="0"/>
                <w:i w:val="0"/>
              </w:rPr>
            </w:r>
            <w:r>
              <w:rPr>
                <w:b/>
                <w:i w:val="0"/>
              </w:rPr>
              <w:t>Foco abierto</w:t>
            </w:r>
            <w:r>
              <w:rPr>
                <w:b w:val="0"/>
                <w:i w:val="0"/>
              </w:rPr>
            </w:r>
          </w:p>
        </w:tc>
        <w:tc>
          <w:tcPr>
            <w:tcW w:type="dxa" w:w="3137"/>
          </w:tcPr>
          <w:p>
            <w:pPr>
              <w:pStyle w:val="Tabla"/>
            </w:pPr>
            <w:r/>
            <w:r>
              <w:rPr>
                <w:b w:val="0"/>
                <w:i w:val="0"/>
              </w:rPr>
              <w:t>Lámpara y reflector sin lente</w:t>
            </w:r>
          </w:p>
        </w:tc>
        <w:tc>
          <w:tcPr>
            <w:tcW w:type="dxa" w:w="3137"/>
          </w:tcPr>
          <w:p>
            <w:pPr>
              <w:pStyle w:val="Tabla"/>
            </w:pPr>
            <w:r/>
            <w:r>
              <w:rPr>
                <w:b w:val="0"/>
                <w:i w:val="0"/>
              </w:rPr>
              <w:t>Dura, potente, poco controlable</w:t>
            </w:r>
          </w:p>
        </w:tc>
      </w:tr>
      <w:tr>
        <w:tc>
          <w:tcPr>
            <w:tcW w:type="dxa" w:w="3137"/>
          </w:tcPr>
          <w:p>
            <w:pPr>
              <w:pStyle w:val="Tabla"/>
            </w:pPr>
            <w:r/>
            <w:r>
              <w:rPr>
                <w:b w:val="0"/>
                <w:i w:val="0"/>
              </w:rPr>
            </w:r>
            <w:r>
              <w:rPr>
                <w:b/>
                <w:i w:val="0"/>
              </w:rPr>
              <w:t>Recortador</w:t>
            </w:r>
            <w:r>
              <w:rPr>
                <w:b w:val="0"/>
                <w:i w:val="0"/>
              </w:rPr>
              <w:t xml:space="preserve"> o elipsoidal</w:t>
            </w:r>
          </w:p>
        </w:tc>
        <w:tc>
          <w:tcPr>
            <w:tcW w:type="dxa" w:w="3137"/>
          </w:tcPr>
          <w:p>
            <w:pPr>
              <w:pStyle w:val="Tabla"/>
            </w:pPr>
            <w:r/>
            <w:r>
              <w:rPr>
                <w:b w:val="0"/>
                <w:i w:val="0"/>
              </w:rPr>
              <w:t>Lente y cuchillas que recortan la forma del haz</w:t>
            </w:r>
          </w:p>
        </w:tc>
        <w:tc>
          <w:tcPr>
            <w:tcW w:type="dxa" w:w="3137"/>
          </w:tcPr>
          <w:p>
            <w:pPr>
              <w:pStyle w:val="Tabla"/>
            </w:pPr>
            <w:r/>
            <w:r>
              <w:rPr>
                <w:b w:val="0"/>
                <w:i w:val="0"/>
              </w:rPr>
              <w:t>Muy dura, con borde dibujable</w:t>
            </w:r>
          </w:p>
        </w:tc>
      </w:tr>
      <w:tr>
        <w:tc>
          <w:tcPr>
            <w:tcW w:type="dxa" w:w="3137"/>
          </w:tcPr>
          <w:p>
            <w:pPr>
              <w:pStyle w:val="Tabla"/>
            </w:pPr>
            <w:r/>
            <w:r>
              <w:rPr>
                <w:b w:val="0"/>
                <w:i w:val="0"/>
              </w:rPr>
            </w:r>
            <w:r>
              <w:rPr>
                <w:b/>
                <w:i w:val="0"/>
              </w:rPr>
              <w:t>Panel de LED</w:t>
            </w:r>
            <w:r>
              <w:rPr>
                <w:b w:val="0"/>
                <w:i w:val="0"/>
              </w:rPr>
            </w:r>
          </w:p>
        </w:tc>
        <w:tc>
          <w:tcPr>
            <w:tcW w:type="dxa" w:w="3137"/>
          </w:tcPr>
          <w:p>
            <w:pPr>
              <w:pStyle w:val="Tabla"/>
            </w:pPr>
            <w:r/>
            <w:r>
              <w:rPr>
                <w:b w:val="0"/>
                <w:i w:val="0"/>
              </w:rPr>
              <w:t>Matriz de diodos, a menudo de temperatura ajustable</w:t>
            </w:r>
          </w:p>
        </w:tc>
        <w:tc>
          <w:tcPr>
            <w:tcW w:type="dxa" w:w="3137"/>
          </w:tcPr>
          <w:p>
            <w:pPr>
              <w:pStyle w:val="Tabla"/>
            </w:pPr>
            <w:r/>
            <w:r>
              <w:rPr>
                <w:b w:val="0"/>
                <w:i w:val="0"/>
              </w:rPr>
              <w:t>Suave, poco consumo</w:t>
            </w:r>
          </w:p>
        </w:tc>
      </w:tr>
      <w:tr>
        <w:tc>
          <w:tcPr>
            <w:tcW w:type="dxa" w:w="3137"/>
          </w:tcPr>
          <w:p>
            <w:pPr>
              <w:pStyle w:val="Tabla"/>
            </w:pPr>
            <w:r/>
            <w:r>
              <w:rPr>
                <w:b w:val="0"/>
                <w:i w:val="0"/>
              </w:rPr>
            </w:r>
            <w:r>
              <w:rPr>
                <w:b/>
                <w:i w:val="0"/>
              </w:rPr>
              <w:t>Softbox</w:t>
            </w:r>
            <w:r>
              <w:rPr>
                <w:b w:val="0"/>
                <w:i w:val="0"/>
              </w:rPr>
            </w:r>
          </w:p>
        </w:tc>
        <w:tc>
          <w:tcPr>
            <w:tcW w:type="dxa" w:w="3137"/>
          </w:tcPr>
          <w:p>
            <w:pPr>
              <w:pStyle w:val="Tabla"/>
            </w:pPr>
            <w:r/>
            <w:r>
              <w:rPr>
                <w:b w:val="0"/>
                <w:i w:val="0"/>
              </w:rPr>
              <w:t>Caja de tela con difusor frontal</w:t>
            </w:r>
          </w:p>
        </w:tc>
        <w:tc>
          <w:tcPr>
            <w:tcW w:type="dxa" w:w="3137"/>
          </w:tcPr>
          <w:p>
            <w:pPr>
              <w:pStyle w:val="Tabla"/>
            </w:pPr>
            <w:r/>
            <w:r>
              <w:rPr>
                <w:b w:val="0"/>
                <w:i w:val="0"/>
              </w:rPr>
              <w:t>Suave por construcción</w:t>
            </w:r>
          </w:p>
        </w:tc>
      </w:tr>
      <w:tr>
        <w:tc>
          <w:tcPr>
            <w:tcW w:type="dxa" w:w="3137"/>
          </w:tcPr>
          <w:p>
            <w:pPr>
              <w:pStyle w:val="Tabla"/>
            </w:pPr>
            <w:r/>
            <w:r>
              <w:rPr>
                <w:b w:val="0"/>
                <w:i w:val="0"/>
              </w:rPr>
            </w:r>
            <w:r>
              <w:rPr>
                <w:b/>
                <w:i w:val="0"/>
              </w:rPr>
              <w:t>Fluorescente de estudio</w:t>
            </w:r>
            <w:r>
              <w:rPr>
                <w:b w:val="0"/>
                <w:i w:val="0"/>
              </w:rPr>
            </w:r>
          </w:p>
        </w:tc>
        <w:tc>
          <w:tcPr>
            <w:tcW w:type="dxa" w:w="3137"/>
          </w:tcPr>
          <w:p>
            <w:pPr>
              <w:pStyle w:val="Tabla"/>
            </w:pPr>
            <w:r/>
            <w:r>
              <w:rPr>
                <w:b w:val="0"/>
                <w:i w:val="0"/>
              </w:rPr>
              <w:t>Tubos de alta frecuencia</w:t>
            </w:r>
          </w:p>
        </w:tc>
        <w:tc>
          <w:tcPr>
            <w:tcW w:type="dxa" w:w="3137"/>
          </w:tcPr>
          <w:p>
            <w:pPr>
              <w:pStyle w:val="Tabla"/>
            </w:pPr>
            <w:r/>
            <w:r>
              <w:rPr>
                <w:b w:val="0"/>
                <w:i w:val="0"/>
              </w:rPr>
              <w:t>Suave, poco calor</w:t>
            </w:r>
          </w:p>
        </w:tc>
      </w:tr>
      <w:tr>
        <w:tc>
          <w:tcPr>
            <w:tcW w:type="dxa" w:w="3137"/>
          </w:tcPr>
          <w:p>
            <w:pPr>
              <w:pStyle w:val="Tabla"/>
            </w:pPr>
            <w:r/>
            <w:r>
              <w:rPr>
                <w:b w:val="0"/>
                <w:i w:val="0"/>
              </w:rPr>
            </w:r>
            <w:r>
              <w:rPr>
                <w:b/>
                <w:i w:val="0"/>
              </w:rPr>
              <w:t>HMI</w:t>
            </w:r>
            <w:r>
              <w:rPr>
                <w:b w:val="0"/>
                <w:i w:val="0"/>
              </w:rPr>
            </w:r>
          </w:p>
        </w:tc>
        <w:tc>
          <w:tcPr>
            <w:tcW w:type="dxa" w:w="3137"/>
          </w:tcPr>
          <w:p>
            <w:pPr>
              <w:pStyle w:val="Tabla"/>
            </w:pPr>
            <w:r/>
            <w:r>
              <w:rPr>
                <w:b w:val="0"/>
                <w:i w:val="0"/>
              </w:rPr>
              <w:t>Descarga de haluros metálicos</w:t>
            </w:r>
          </w:p>
        </w:tc>
        <w:tc>
          <w:tcPr>
            <w:tcW w:type="dxa" w:w="3137"/>
          </w:tcPr>
          <w:p>
            <w:pPr>
              <w:pStyle w:val="Tabla"/>
            </w:pPr>
            <w:r/>
            <w:r>
              <w:rPr>
                <w:b w:val="0"/>
                <w:i w:val="0"/>
              </w:rPr>
              <w:t>Mucha potencia con luz de día: el de exterior</w:t>
            </w:r>
          </w:p>
        </w:tc>
      </w:tr>
      <w:tr>
        <w:tc>
          <w:tcPr>
            <w:tcW w:type="dxa" w:w="3137"/>
          </w:tcPr>
          <w:p>
            <w:pPr>
              <w:pStyle w:val="Tabla"/>
            </w:pPr>
            <w:r/>
            <w:r>
              <w:rPr>
                <w:b w:val="0"/>
                <w:i w:val="0"/>
              </w:rPr>
            </w:r>
            <w:r>
              <w:rPr>
                <w:b/>
                <w:i w:val="0"/>
              </w:rPr>
              <w:t>Cañón de seguimiento</w:t>
            </w:r>
            <w:r>
              <w:rPr>
                <w:b w:val="0"/>
                <w:i w:val="0"/>
              </w:rPr>
            </w:r>
          </w:p>
        </w:tc>
        <w:tc>
          <w:tcPr>
            <w:tcW w:type="dxa" w:w="3137"/>
          </w:tcPr>
          <w:p>
            <w:pPr>
              <w:pStyle w:val="Tabla"/>
            </w:pPr>
            <w:r/>
            <w:r>
              <w:rPr>
                <w:b w:val="0"/>
                <w:i w:val="0"/>
              </w:rPr>
              <w:t>Recortador de largo alcance con operador</w:t>
            </w:r>
          </w:p>
        </w:tc>
        <w:tc>
          <w:tcPr>
            <w:tcW w:type="dxa" w:w="3137"/>
          </w:tcPr>
          <w:p>
            <w:pPr>
              <w:pStyle w:val="Tabla"/>
            </w:pPr>
            <w:r/>
            <w:r>
              <w:rPr>
                <w:b w:val="0"/>
                <w:i w:val="0"/>
              </w:rPr>
              <w:t>Muy dura, de espectáculo</w:t>
            </w:r>
          </w:p>
        </w:tc>
      </w:tr>
    </w:tbl>
    <w:p>
      <w:pPr/>
    </w:p>
    <w:p>
      <w:pPr/>
      <w:r>
        <w:rPr>
          <w:b w:val="0"/>
          <w:i w:val="0"/>
        </w:rPr>
      </w:r>
      <w:r>
        <w:rPr>
          <w:b/>
          <w:i w:val="0"/>
        </w:rPr>
        <w:t>Y los accesorios que quitan luz</w:t>
      </w:r>
      <w:r>
        <w:rPr>
          <w:b w:val="0"/>
          <w:i w:val="0"/>
        </w:rPr>
        <w:t xml:space="preserve">, que son la otra mitad del oficio: </w:t>
      </w:r>
      <w:r>
        <w:rPr>
          <w:b/>
          <w:i w:val="0"/>
        </w:rPr>
        <w:t>bandera</w:t>
      </w:r>
      <w:r>
        <w:rPr>
          <w:b w:val="0"/>
          <w:i w:val="0"/>
        </w:rPr>
        <w:t xml:space="preserve"> —bastidor con tela</w:t>
      </w:r>
      <w:r>
        <w:t xml:space="preserve"> </w:t>
      </w:r>
      <w:r>
        <w:rPr>
          <w:b w:val="0"/>
          <w:i w:val="0"/>
        </w:rPr>
        <w:t xml:space="preserve">negra, corta—, </w:t>
      </w:r>
      <w:r>
        <w:rPr>
          <w:b/>
          <w:i w:val="0"/>
        </w:rPr>
        <w:t>velo o gasa</w:t>
      </w:r>
      <w:r>
        <w:rPr>
          <w:b w:val="0"/>
          <w:i w:val="0"/>
        </w:rPr>
        <w:t xml:space="preserve"> —tela translúcida, difunde—, </w:t>
      </w:r>
      <w:r>
        <w:rPr>
          <w:b/>
          <w:i w:val="0"/>
        </w:rPr>
        <w:t>rejilla</w:t>
      </w:r>
      <w:r>
        <w:rPr>
          <w:b w:val="0"/>
          <w:i w:val="0"/>
        </w:rPr>
        <w:t xml:space="preserve"> —malla, baja la intensidad—,</w:t>
      </w:r>
      <w:r>
        <w:t xml:space="preserve"> </w:t>
      </w:r>
      <w:r>
        <w:rPr>
          <w:b w:val="0"/>
          <w:i w:val="0"/>
        </w:rPr>
      </w:r>
      <w:r>
        <w:rPr>
          <w:b/>
          <w:i w:val="0"/>
        </w:rPr>
        <w:t>viseras</w:t>
      </w:r>
      <w:r>
        <w:rPr>
          <w:b w:val="0"/>
          <w:i w:val="0"/>
        </w:rPr>
        <w:t xml:space="preserve"> y </w:t>
      </w:r>
      <w:r>
        <w:rPr>
          <w:b/>
          <w:i w:val="0"/>
        </w:rPr>
        <w:t>rebotador</w:t>
      </w:r>
      <w:r>
        <w:rPr>
          <w:b w:val="0"/>
          <w:i w:val="0"/>
        </w:rPr>
        <w:t>.</w:t>
      </w:r>
    </w:p>
    <w:p>
      <w:pPr/>
      <w:r>
        <w:rPr>
          <w:b w:val="0"/>
          <w:i w:val="0"/>
        </w:rPr>
      </w:r>
      <w:r>
        <w:rPr>
          <w:b/>
          <w:i w:val="0"/>
        </w:rPr>
        <w:t>Lo que la producción tiene que saber de todo esto es su consumo.</w:t>
      </w:r>
      <w:r>
        <w:rPr>
          <w:b w:val="0"/>
          <w:i w:val="0"/>
        </w:rPr>
        <w:t xml:space="preserve"> La iluminación decide la potencia</w:t>
      </w:r>
      <w:r>
        <w:t xml:space="preserve"> </w:t>
      </w:r>
      <w:r>
        <w:rPr>
          <w:b w:val="0"/>
          <w:i w:val="0"/>
        </w:rPr>
        <w:t>eléctrica que hay que contratar o llevar, y ése es el dato de la comprobación de localización del</w:t>
      </w:r>
      <w:r>
        <w:t xml:space="preserve"> </w:t>
      </w:r>
      <w:r>
        <w:rPr>
          <w:b w:val="0"/>
          <w:i w:val="0"/>
        </w:rPr>
        <w:t>tema 8.</w:t>
      </w:r>
    </w:p>
    <w:p>
      <w:pPr>
        <w:pStyle w:val="Separador"/>
        <w:pBdr>
          <w:bottom w:val="single" w:sz="4" w:color="BBBBBB"/>
        </w:pBdr>
      </w:pPr>
    </w:p>
    <w:p>
      <w:pPr>
        <w:pStyle w:val="Heading2"/>
      </w:pPr>
      <w:r>
        <w:rPr>
          <w:b w:val="0"/>
          <w:i w:val="0"/>
        </w:rPr>
        <w:t>9.9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20</w:t>
            </w:r>
          </w:p>
        </w:tc>
        <w:tc>
          <w:tcPr>
            <w:tcW w:type="dxa" w:w="3137"/>
          </w:tcPr>
          <w:p>
            <w:pPr>
              <w:pStyle w:val="Tabla"/>
            </w:pPr>
            <w:r/>
            <w:r>
              <w:rPr>
                <w:b w:val="0"/>
                <w:i w:val="0"/>
              </w:rPr>
              <w:t>Dónde se sitúa la referencia de la escala Kelvin</w:t>
            </w:r>
          </w:p>
        </w:tc>
        <w:tc>
          <w:tcPr>
            <w:tcW w:type="dxa" w:w="3137"/>
          </w:tcPr>
          <w:p>
            <w:pPr>
              <w:pStyle w:val="Tabla"/>
            </w:pPr>
            <w:r/>
            <w:r>
              <w:rPr>
                <w:b w:val="0"/>
                <w:i w:val="0"/>
              </w:rPr>
              <w:t xml:space="preserve">b) En 5.500 ºK ✔ </w:t>
            </w:r>
            <w:r>
              <w:rPr>
                <w:b/>
                <w:i w:val="0"/>
              </w:rPr>
              <w:t>·</w:t>
            </w:r>
            <w:r>
              <w:rPr>
                <w:b w:val="0"/>
                <w:i w:val="0"/>
              </w:rPr>
              <w:t xml:space="preserve"> con matiz</w:t>
            </w:r>
          </w:p>
        </w:tc>
      </w:tr>
      <w:tr>
        <w:tc>
          <w:tcPr>
            <w:tcW w:type="dxa" w:w="3137"/>
          </w:tcPr>
          <w:p>
            <w:pPr>
              <w:pStyle w:val="Tabla"/>
            </w:pPr>
            <w:r/>
            <w:r>
              <w:rPr>
                <w:b w:val="0"/>
                <w:i w:val="0"/>
              </w:rPr>
              <w:t>23</w:t>
            </w:r>
          </w:p>
        </w:tc>
        <w:tc>
          <w:tcPr>
            <w:tcW w:type="dxa" w:w="3137"/>
          </w:tcPr>
          <w:p>
            <w:pPr>
              <w:pStyle w:val="Tabla"/>
            </w:pPr>
            <w:r/>
            <w:r>
              <w:rPr>
                <w:b w:val="0"/>
                <w:i w:val="0"/>
              </w:rPr>
              <w:t>Altura mínima de la barandilla de un practicable</w:t>
            </w:r>
          </w:p>
        </w:tc>
        <w:tc>
          <w:tcPr>
            <w:tcW w:type="dxa" w:w="3137"/>
          </w:tcPr>
          <w:p>
            <w:pPr>
              <w:pStyle w:val="Tabla"/>
            </w:pPr>
            <w:r/>
            <w:r>
              <w:rPr>
                <w:b w:val="0"/>
                <w:i w:val="0"/>
              </w:rPr>
              <w:t>d) 90 cms ✔</w:t>
            </w:r>
          </w:p>
        </w:tc>
      </w:tr>
      <w:tr>
        <w:tc>
          <w:tcPr>
            <w:tcW w:type="dxa" w:w="3137"/>
          </w:tcPr>
          <w:p>
            <w:pPr>
              <w:pStyle w:val="Tabla"/>
            </w:pPr>
            <w:r/>
            <w:r>
              <w:rPr>
                <w:b w:val="0"/>
                <w:i w:val="0"/>
              </w:rPr>
              <w:t>84</w:t>
            </w:r>
          </w:p>
        </w:tc>
        <w:tc>
          <w:tcPr>
            <w:tcW w:type="dxa" w:w="3137"/>
          </w:tcPr>
          <w:p>
            <w:pPr>
              <w:pStyle w:val="Tabla"/>
            </w:pPr>
            <w:r/>
            <w:r>
              <w:rPr>
                <w:b w:val="0"/>
                <w:i w:val="0"/>
              </w:rPr>
              <w:t>Unidad para medir la luminosidad</w:t>
            </w:r>
          </w:p>
        </w:tc>
        <w:tc>
          <w:tcPr>
            <w:tcW w:type="dxa" w:w="3137"/>
          </w:tcPr>
          <w:p>
            <w:pPr>
              <w:pStyle w:val="Tabla"/>
            </w:pPr>
            <w:r/>
            <w:r>
              <w:rPr>
                <w:b w:val="0"/>
                <w:i w:val="0"/>
              </w:rPr>
              <w:t>a) Lux ✔</w:t>
            </w:r>
          </w:p>
        </w:tc>
      </w:tr>
      <w:tr>
        <w:tc>
          <w:tcPr>
            <w:tcW w:type="dxa" w:w="3137"/>
          </w:tcPr>
          <w:p>
            <w:pPr>
              <w:pStyle w:val="Tabla"/>
            </w:pPr>
            <w:r/>
            <w:r>
              <w:rPr>
                <w:b w:val="0"/>
                <w:i w:val="0"/>
              </w:rPr>
              <w:t>87</w:t>
            </w:r>
          </w:p>
        </w:tc>
        <w:tc>
          <w:tcPr>
            <w:tcW w:type="dxa" w:w="3137"/>
          </w:tcPr>
          <w:p>
            <w:pPr>
              <w:pStyle w:val="Tabla"/>
            </w:pPr>
            <w:r/>
            <w:r>
              <w:rPr>
                <w:b w:val="0"/>
                <w:i w:val="0"/>
              </w:rPr>
              <w:t>Qué es el sistema TTL</w:t>
            </w:r>
          </w:p>
        </w:tc>
        <w:tc>
          <w:tcPr>
            <w:tcW w:type="dxa" w:w="3137"/>
          </w:tcPr>
          <w:p>
            <w:pPr>
              <w:pStyle w:val="Tabla"/>
            </w:pPr>
            <w:r/>
            <w:r>
              <w:rPr>
                <w:b w:val="0"/>
                <w:i w:val="0"/>
              </w:rPr>
              <w:t>c) Medición a través de la lente de la cámara ✔</w:t>
            </w:r>
          </w:p>
        </w:tc>
      </w:tr>
      <w:tr>
        <w:tc>
          <w:tcPr>
            <w:tcW w:type="dxa" w:w="3137"/>
          </w:tcPr>
          <w:p>
            <w:pPr>
              <w:pStyle w:val="Tabla"/>
            </w:pPr>
            <w:r/>
            <w:r>
              <w:rPr>
                <w:b w:val="0"/>
                <w:i w:val="0"/>
              </w:rPr>
              <w:t>92</w:t>
            </w:r>
          </w:p>
        </w:tc>
        <w:tc>
          <w:tcPr>
            <w:tcW w:type="dxa" w:w="3137"/>
          </w:tcPr>
          <w:p>
            <w:pPr>
              <w:pStyle w:val="Tabla"/>
            </w:pPr>
            <w:r/>
            <w:r>
              <w:rPr>
                <w:b w:val="0"/>
                <w:i w:val="0"/>
              </w:rPr>
              <w:t>Qué es la luz llave</w:t>
            </w:r>
          </w:p>
        </w:tc>
        <w:tc>
          <w:tcPr>
            <w:tcW w:type="dxa" w:w="3137"/>
          </w:tcPr>
          <w:p>
            <w:pPr>
              <w:pStyle w:val="Tabla"/>
            </w:pPr>
            <w:r/>
            <w:r>
              <w:rPr>
                <w:b w:val="0"/>
                <w:i w:val="0"/>
              </w:rPr>
              <w:t>a) La predominante, frontal y cruzada ✔</w:t>
            </w:r>
          </w:p>
        </w:tc>
      </w:tr>
    </w:tbl>
    <w:p>
      <w:pPr/>
    </w:p>
    <w:p>
      <w:pPr/>
      <w:r>
        <w:rPr>
          <w:b w:val="0"/>
          <w:i w:val="0"/>
        </w:rPr>
      </w:r>
      <w:r>
        <w:rPr>
          <w:b/>
          <w:i w:val="0"/>
        </w:rPr>
        <w:t>Las cinco respuestas oficiales son correctas.</w:t>
      </w:r>
      <w:r>
        <w:rPr>
          <w:b w:val="0"/>
          <w:i w:val="0"/>
        </w:rPr>
      </w:r>
    </w:p>
    <w:p>
      <w:pPr/>
      <w:r>
        <w:rPr>
          <w:b w:val="0"/>
          <w:i w:val="0"/>
        </w:rPr>
      </w:r>
      <w:r>
        <w:rPr>
          <w:b/>
          <w:i w:val="0"/>
        </w:rPr>
        <w:t>Una anotación sobre la 20.</w:t>
      </w:r>
      <w:r>
        <w:rPr>
          <w:b w:val="0"/>
          <w:i w:val="0"/>
        </w:rPr>
        <w:t xml:space="preserve"> Su opción a) —«en la luz de día»— </w:t>
      </w:r>
      <w:r>
        <w:rPr>
          <w:b/>
          <w:i w:val="0"/>
        </w:rPr>
        <w:t>no es falsa, es incompleta</w:t>
      </w:r>
      <w:r>
        <w:rPr>
          <w:b w:val="0"/>
          <w:i w:val="0"/>
        </w:rPr>
        <w:t>: el</w:t>
      </w:r>
      <w:r>
        <w:t xml:space="preserve"> </w:t>
      </w:r>
      <w:r>
        <w:rPr>
          <w:b w:val="0"/>
          <w:i w:val="0"/>
        </w:rPr>
        <w:t xml:space="preserve">enunciado pregunta </w:t>
      </w:r>
      <w:r>
        <w:rPr>
          <w:b/>
          <w:i w:val="0"/>
        </w:rPr>
        <w:t>dónde se sitúa</w:t>
      </w:r>
      <w:r>
        <w:rPr>
          <w:b w:val="0"/>
          <w:i w:val="0"/>
        </w:rPr>
        <w:t xml:space="preserve"> la referencia, y la respuesta que sitúa es la que da la cifra.</w:t>
      </w:r>
      <w:r>
        <w:t xml:space="preserve"> </w:t>
      </w:r>
      <w:r>
        <w:rPr>
          <w:b w:val="0"/>
          <w:i w:val="0"/>
        </w:rPr>
      </w:r>
      <w:r>
        <w:rPr>
          <w:b/>
          <w:i w:val="0"/>
        </w:rPr>
        <w:t>Cuando dos opciones dicen lo mismo y una lo cuantifica, la que cuantifica responde al enunciado que</w:t>
      </w:r>
      <w:r>
        <w:t xml:space="preserve"> </w:t>
      </w:r>
      <w:r>
        <w:rPr>
          <w:b/>
          <w:i w:val="0"/>
        </w:rPr>
        <w:t>pide una posición.</w:t>
      </w:r>
      <w:r>
        <w:rPr>
          <w:b w:val="0"/>
          <w:i w:val="0"/>
        </w:rPr>
      </w:r>
    </w:p>
    <w:p>
      <w:pPr/>
      <w:r>
        <w:rPr>
          <w:b w:val="0"/>
          <w:i w:val="0"/>
        </w:rPr>
      </w:r>
      <w:r>
        <w:rPr>
          <w:b/>
          <w:i w:val="0"/>
        </w:rPr>
        <w:t>Y un aviso de estudio sobre la 84.</w:t>
      </w:r>
      <w:r>
        <w:rPr>
          <w:b w:val="0"/>
          <w:i w:val="0"/>
        </w:rPr>
        <w:t xml:space="preserve"> Lumen y lux </w:t>
      </w:r>
      <w:r>
        <w:rPr>
          <w:b/>
          <w:i w:val="0"/>
        </w:rPr>
        <w:t>son las dos unidades de luz</w:t>
      </w:r>
      <w:r>
        <w:rPr>
          <w:b w:val="0"/>
          <w:i w:val="0"/>
        </w:rPr>
        <w:t xml:space="preserve"> y la diferencia</w:t>
      </w:r>
      <w:r>
        <w:t xml:space="preserve"> </w:t>
      </w:r>
      <w:r>
        <w:rPr>
          <w:b w:val="0"/>
          <w:i w:val="0"/>
        </w:rPr>
        <w:t xml:space="preserve">entre ellas es la que decide la pregunta: </w:t>
      </w:r>
      <w:r>
        <w:rPr>
          <w:b/>
          <w:i w:val="0"/>
        </w:rPr>
        <w:t>el lumen mide lo que la fuente emite y el lux lo que llega</w:t>
      </w:r>
      <w:r>
        <w:t xml:space="preserve"> </w:t>
      </w:r>
      <w:r>
        <w:rPr>
          <w:b/>
          <w:i w:val="0"/>
        </w:rPr>
        <w:t>a la superficie</w:t>
      </w:r>
      <w:r>
        <w:rPr>
          <w:b w:val="0"/>
          <w:i w:val="0"/>
        </w:rPr>
        <w:t>. En un rodaje se mide siempre lo segundo.</w:t>
      </w:r>
    </w:p>
    <w:p>
      <w:pPr>
        <w:pStyle w:val="Separador"/>
        <w:pBdr>
          <w:bottom w:val="single" w:sz="4" w:color="BBBBBB"/>
        </w:pBdr>
      </w:pPr>
    </w:p>
    <w:p>
      <w:pPr>
        <w:pStyle w:val="Heading2"/>
      </w:pPr>
      <w:r>
        <w:rPr>
          <w:b w:val="0"/>
          <w:i w:val="0"/>
        </w:rPr>
        <w:t>9.10 Trazabilidad</w:t>
      </w:r>
    </w:p>
    <w:p>
      <w:pPr/>
      <w:r>
        <w:rPr>
          <w:b w:val="0"/>
          <w:i w:val="0"/>
        </w:rPr>
      </w:r>
      <w:r>
        <w:rPr>
          <w:b/>
          <w:i w:val="0"/>
        </w:rPr>
        <w:t>Una norma sostiene el epígrafe 3</w:t>
      </w:r>
      <w:r>
        <w:rPr>
          <w:b w:val="0"/>
          <w:i w:val="0"/>
        </w:rPr>
        <w:t>, y es del primer nivel de la jerarquía de fuentes: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r>
            <w:r>
              <w:rPr>
                <w:b/>
                <w:i w:val="0"/>
              </w:rPr>
              <w:t>Real Decreto 486/1997, de 14 de abril</w:t>
            </w:r>
            <w:r>
              <w:rPr>
                <w:b w:val="0"/>
                <w:i w:val="0"/>
              </w:rPr>
              <w:t xml:space="preserve">, de disposiciones mínimas de seguridad y salud en los lugares de trabajo, </w:t>
            </w:r>
            <w:r>
              <w:rPr>
                <w:b/>
                <w:i w:val="0"/>
              </w:rPr>
              <w:t>anexo I, apartado 3</w:t>
            </w:r>
            <w:r>
              <w:rPr>
                <w:b w:val="0"/>
                <w:i w:val="0"/>
              </w:rPr>
            </w:r>
          </w:p>
        </w:tc>
        <w:tc>
          <w:tcPr>
            <w:tcW w:type="dxa" w:w="4706"/>
          </w:tcPr>
          <w:p>
            <w:pPr>
              <w:pStyle w:val="Tabla"/>
            </w:pPr>
            <w:r/>
            <w:r>
              <w:rPr>
                <w:b w:val="0"/>
                <w:i w:val="0"/>
              </w:rPr>
              <w:t xml:space="preserve">Que las barandillas «tendrán una </w:t>
            </w:r>
            <w:r>
              <w:rPr>
                <w:b/>
                <w:i w:val="0"/>
              </w:rPr>
              <w:t>altura mínima de 90 centímetros</w:t>
            </w:r>
            <w:r>
              <w:rPr>
                <w:b w:val="0"/>
                <w:i w:val="0"/>
              </w:rPr>
              <w:t>»; que las aberturas y desniveles con riesgo de caída se protegen con barandilla; y los umbrales de 2 metros y 60 centímetros que ese mismo apartado fija</w:t>
            </w:r>
          </w:p>
        </w:tc>
      </w:tr>
    </w:tbl>
    <w:p>
      <w:pPr/>
    </w:p>
    <w:p>
      <w:pPr/>
      <w:r>
        <w:rPr>
          <w:b w:val="0"/>
          <w:i w:val="0"/>
        </w:rPr>
      </w:r>
      <w:r>
        <w:rPr>
          <w:b/>
          <w:i w:val="0"/>
        </w:rPr>
        <w:t>La cita está tomada del texto consolidado del BOE en su redacción vigente a 21 de diciembre de</w:t>
      </w:r>
      <w:r>
        <w:t xml:space="preserve"> </w:t>
      </w:r>
      <w:r>
        <w:rPr>
          <w:b/>
          <w:i w:val="0"/>
        </w:rPr>
        <w:t>2022.</w:t>
      </w:r>
      <w:r>
        <w:rPr>
          <w:b w:val="0"/>
          <w:i w:val="0"/>
        </w:rPr>
        <w:t xml:space="preserve"> El anexo I </w:t>
      </w:r>
      <w:r>
        <w:rPr>
          <w:b/>
          <w:i w:val="0"/>
        </w:rPr>
        <w:t>no está articulado</w:t>
      </w:r>
      <w:r>
        <w:rPr>
          <w:b w:val="0"/>
          <w:i w:val="0"/>
        </w:rPr>
        <w:t>: se cita por su apartado, y por eso su comprobación se hace</w:t>
      </w:r>
      <w:r>
        <w:t xml:space="preserve"> </w:t>
      </w:r>
      <w:r>
        <w:rPr>
          <w:b w:val="0"/>
          <w:i w:val="0"/>
        </w:rPr>
        <w:t>contra el documento y no contra un artículo.</w:t>
      </w:r>
    </w:p>
    <w:p>
      <w:pPr/>
      <w:r>
        <w:rPr>
          <w:b w:val="0"/>
          <w:i w:val="0"/>
        </w:rPr>
      </w:r>
      <w:r>
        <w:rPr>
          <w:b/>
          <w:i w:val="0"/>
        </w:rPr>
        <w:t>Y una declaración expresa sobre lo que ese real decreto no sostiene.</w:t>
      </w:r>
      <w:r>
        <w:rPr>
          <w:b w:val="0"/>
          <w:i w:val="0"/>
        </w:rPr>
        <w:t xml:space="preserve"> Los dos umbrales del</w:t>
      </w:r>
      <w:r>
        <w:t xml:space="preserve"> </w:t>
      </w:r>
      <w:r>
        <w:rPr>
          <w:b w:val="0"/>
          <w:i w:val="0"/>
        </w:rPr>
        <w:t>enunciado de la pregunta 23 —</w:t>
      </w:r>
      <w:r>
        <w:rPr>
          <w:b/>
          <w:i w:val="0"/>
        </w:rPr>
        <w:t>55 centímetros</w:t>
      </w:r>
      <w:r>
        <w:rPr>
          <w:b w:val="0"/>
          <w:i w:val="0"/>
        </w:rPr>
        <w:t xml:space="preserve"> y </w:t>
      </w:r>
      <w:r>
        <w:rPr>
          <w:b/>
          <w:i w:val="0"/>
        </w:rPr>
        <w:t>6 metros</w:t>
      </w:r>
      <w:r>
        <w:rPr>
          <w:b w:val="0"/>
          <w:i w:val="0"/>
        </w:rPr>
        <w:t xml:space="preserve">— </w:t>
      </w:r>
      <w:r>
        <w:rPr>
          <w:b/>
          <w:i w:val="0"/>
        </w:rPr>
        <w:t>no están en el RD 486/1997</w:t>
      </w:r>
      <w:r>
        <w:rPr>
          <w:b w:val="0"/>
          <w:i w:val="0"/>
        </w:rPr>
        <w:t>: son</w:t>
      </w:r>
      <w:r>
        <w:t xml:space="preserve"> </w:t>
      </w:r>
      <w:r>
        <w:rPr>
          <w:b w:val="0"/>
          <w:i w:val="0"/>
        </w:rPr>
        <w:t xml:space="preserve">los del </w:t>
      </w:r>
      <w:r>
        <w:rPr>
          <w:b/>
          <w:i w:val="0"/>
        </w:rPr>
        <w:t>Código Técnico de la Edificación</w:t>
      </w:r>
      <w:r>
        <w:rPr>
          <w:b w:val="0"/>
          <w:i w:val="0"/>
        </w:rPr>
        <w:t>, documento básico de seguridad de utilización y</w:t>
      </w:r>
      <w:r>
        <w:t xml:space="preserve"> </w:t>
      </w:r>
      <w:r>
        <w:rPr>
          <w:b w:val="0"/>
          <w:i w:val="0"/>
        </w:rPr>
        <w:t xml:space="preserve">accesibilidad, que </w:t>
      </w:r>
      <w:r>
        <w:rPr>
          <w:b/>
          <w:i w:val="0"/>
        </w:rPr>
        <w:t>este proyecto no ha consultado</w:t>
      </w:r>
      <w:r>
        <w:rPr>
          <w:b w:val="0"/>
          <w:i w:val="0"/>
        </w:rPr>
        <w:t>. Lo que las dos normas comparten, y lo que la</w:t>
      </w:r>
      <w:r>
        <w:t xml:space="preserve"> </w:t>
      </w:r>
      <w:r>
        <w:rPr>
          <w:b w:val="0"/>
          <w:i w:val="0"/>
        </w:rPr>
        <w:t xml:space="preserve">pregunta exige, es la cifra de </w:t>
      </w:r>
      <w:r>
        <w:rPr>
          <w:b/>
          <w:i w:val="0"/>
        </w:rPr>
        <w:t>90 centímetros</w:t>
      </w:r>
      <w:r>
        <w:rPr>
          <w:b w:val="0"/>
          <w:i w:val="0"/>
        </w:rPr>
        <w:t>.</w:t>
      </w:r>
    </w:p>
    <w:p>
      <w:pPr/>
      <w:r>
        <w:rPr>
          <w:b w:val="0"/>
          <w:i w:val="0"/>
        </w:rPr>
      </w:r>
      <w:r>
        <w:rPr>
          <w:b/>
          <w:i w:val="0"/>
        </w:rPr>
        <w:t>El resto va como oficio y así se declara</w:t>
      </w:r>
      <w:r>
        <w:rPr>
          <w:b w:val="0"/>
          <w:i w:val="0"/>
        </w:rPr>
        <w:t>: los ámbitos del diseño de producción, la tabla de piezas</w:t>
      </w:r>
      <w:r>
        <w:t xml:space="preserve"> </w:t>
      </w:r>
      <w:r>
        <w:rPr>
          <w:b w:val="0"/>
          <w:i w:val="0"/>
        </w:rPr>
        <w:t>de decorado, la tabla de magnitudes de la luz con sus unidades, la escala de temperaturas de color</w:t>
      </w:r>
      <w:r>
        <w:t xml:space="preserve"> </w:t>
      </w:r>
      <w:r>
        <w:rPr>
          <w:b w:val="0"/>
          <w:i w:val="0"/>
        </w:rPr>
        <w:t xml:space="preserve">—cuyas cifras son </w:t>
      </w:r>
      <w:r>
        <w:rPr>
          <w:b/>
          <w:i w:val="0"/>
        </w:rPr>
        <w:t>aproximadas</w:t>
      </w:r>
      <w:r>
        <w:rPr>
          <w:b w:val="0"/>
          <w:i w:val="0"/>
        </w:rPr>
        <w:t xml:space="preserve"> salvo los dos patrones del oficio, 3.200 y 5.500-5.600 K—, el</w:t>
      </w:r>
      <w:r>
        <w:t xml:space="preserve"> </w:t>
      </w:r>
      <w:r>
        <w:rPr>
          <w:b w:val="0"/>
          <w:i w:val="0"/>
        </w:rPr>
        <w:t>esquema de tres puntos, los tres métodos de medición y la tabla de aparatos.</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[RD 486/1997]</w:t>
      </w:r>
      <w:r>
        <w:rPr>
          <w:b w:val="0"/>
          <w:i w:val="0"/>
        </w:rPr>
        <w:t xml:space="preserve"> = disposiciones mínimas de</w:t>
      </w:r>
      <w:r>
        <w:t xml:space="preserve"> </w:t>
      </w:r>
      <w:r>
        <w:rPr>
          <w:b w:val="0"/>
          <w:i w:val="0"/>
        </w:rPr>
        <w:t xml:space="preserve">seguridad y salud en los lugares de trabajo, </w:t>
      </w:r>
      <w:r>
        <w:rPr>
          <w:b/>
          <w:i w:val="0"/>
        </w:rPr>
        <w:t>anexo I, apartado 3</w:t>
      </w:r>
      <w:r>
        <w:rPr>
          <w:b w:val="0"/>
          <w:i w:val="0"/>
        </w:rPr>
        <w:t>, redacción vigente al 21/12/2022 ·</w:t>
      </w:r>
      <w:r>
        <w:t xml:space="preserve"> </w:t>
      </w:r>
      <w:r>
        <w:rPr>
          <w:rStyle w:val="Código"/>
          <w:b w:val="0"/>
          <w:i w:val="0"/>
        </w:rPr>
        <w:t>[oficio]</w:t>
      </w:r>
      <w:r>
        <w:rPr>
          <w:b w:val="0"/>
          <w:i w:val="0"/>
        </w:rPr>
        <w:t xml:space="preserve"> = práctica de escenografía e iluminación, declarada como tal.</w:t>
      </w:r>
    </w:p>
    <w:p>
      <w:pPr/>
      <w:r>
        <w:rPr>
          <w:b w:val="0"/>
          <w:i w:val="0"/>
        </w:rPr>
      </w:r>
      <w:r>
        <w:rPr>
          <w:b/>
          <w:i w:val="0"/>
        </w:rPr>
        <w:t>Siglas</w:t>
      </w:r>
      <w:r>
        <w:rPr>
          <w:b w:val="0"/>
          <w:i w:val="0"/>
        </w:rPr>
        <w:t>: los haluros metálicos (</w:t>
      </w:r>
      <w:r>
        <w:rPr>
          <w:b/>
          <w:i w:val="0"/>
        </w:rPr>
        <w:t>HMI</w:t>
      </w:r>
      <w:r>
        <w:rPr>
          <w:b w:val="0"/>
          <w:i w:val="0"/>
        </w:rPr>
        <w:t>); el diodo emisor de luz (</w:t>
      </w:r>
      <w:r>
        <w:rPr>
          <w:b/>
          <w:i w:val="0"/>
        </w:rPr>
        <w:t>LED</w:t>
      </w:r>
      <w:r>
        <w:rPr>
          <w:b w:val="0"/>
          <w:i w:val="0"/>
        </w:rPr>
        <w:t>); la</w:t>
      </w:r>
      <w:r>
        <w:t xml:space="preserve"> </w:t>
      </w:r>
      <w:r>
        <w:rPr>
          <w:b w:val="0"/>
          <w:i w:val="0"/>
        </w:rPr>
        <w:t>medición a través del objetivo (</w:t>
      </w:r>
      <w:r>
        <w:rPr>
          <w:b/>
          <w:i w:val="0"/>
        </w:rPr>
        <w:t>TTL</w:t>
      </w:r>
      <w:r>
        <w:rPr>
          <w:b w:val="0"/>
          <w:i w:val="0"/>
        </w:rPr>
        <w:t xml:space="preserve">, del inglés </w:t>
      </w:r>
      <w:r>
        <w:rPr>
          <w:b w:val="0"/>
          <w:i/>
        </w:rPr>
        <w:t>through the lens</w:t>
      </w:r>
      <w:r>
        <w:rPr>
          <w:b w:val="0"/>
          <w:i w:val="0"/>
        </w:rPr>
        <w:t>).</w:t>
      </w:r>
    </w:p>
    <w:p>
      <w:pPr/>
      <w:r>
        <w:rPr>
          <w:b w:val="0"/>
          <w:i w:val="0"/>
        </w:rPr>
      </w:r>
      <w:r>
        <w:rPr>
          <w:b/>
          <w:i w:val="0"/>
        </w:rPr>
        <w:t>Cabecera.</w:t>
      </w:r>
      <w:r>
        <w:rPr>
          <w:b w:val="0"/>
          <w:i w:val="0"/>
        </w:rPr>
        <w:t xml:space="preserve"> Enunciado: «ESCENOGRAFÍA E ILUMINACIÓN» · </w:t>
      </w:r>
      <w:r>
        <w:rPr>
          <w:b/>
          <w:i w:val="0"/>
        </w:rPr>
        <w:t>5 preguntas</w:t>
      </w:r>
      <w:r>
        <w:rPr>
          <w:b w:val="0"/>
          <w:i w:val="0"/>
        </w:rPr>
        <w:t xml:space="preserve"> · ninguna descansa en la</w:t>
      </w:r>
      <w:r>
        <w:t xml:space="preserve"> </w:t>
      </w:r>
      <w:r>
        <w:rPr>
          <w:b w:val="0"/>
          <w:i w:val="0"/>
        </w:rPr>
        <w:t xml:space="preserve">plantilla · </w:t>
      </w:r>
      <w:r>
        <w:rPr>
          <w:b/>
          <w:i w:val="0"/>
        </w:rPr>
        <w:t>una advertencia de fuente en la pregunta 23</w:t>
      </w:r>
      <w:r>
        <w:rPr>
          <w:b w:val="0"/>
          <w:i w:val="0"/>
        </w:rPr>
        <w:t xml:space="preserve">: la norma sostiene los 90 cm </w:t>
      </w:r>
      <w:r>
        <w:rPr>
          <w:b/>
          <w:i w:val="0"/>
        </w:rPr>
        <w:t>pero no los</w:t>
      </w:r>
      <w:r>
        <w:t xml:space="preserve"> </w:t>
      </w:r>
      <w:r>
        <w:rPr>
          <w:b/>
          <w:i w:val="0"/>
        </w:rPr>
        <w:t>dos umbrales del enunciado</w:t>
      </w:r>
      <w:r>
        <w:rPr>
          <w:b w:val="0"/>
          <w:i w:val="0"/>
        </w:rPr>
        <w:t>.</w:t>
      </w:r>
    </w:p>
    <w:p>
      <w:pPr>
        <w:pStyle w:val="Heading2"/>
      </w:pPr>
      <w:r>
        <w:rPr>
          <w:b w:val="0"/>
          <w:i w:val="0"/>
        </w:rPr>
        <w:t>Diseño de producción</w:t>
      </w:r>
    </w:p>
    <w:p>
      <w:pPr>
        <w:pStyle w:val="ListBullet"/>
      </w:pPr>
      <w:r>
        <w:rPr>
          <w:rStyle w:val="Código"/>
          <w:b w:val="0"/>
          <w:i w:val="0"/>
        </w:rPr>
        <w:t>[oficio]</w:t>
      </w:r>
      <w:r>
        <w:rPr>
          <w:b w:val="0"/>
          <w:i w:val="0"/>
        </w:rPr>
        <w:t xml:space="preserve"> · </w:t>
      </w:r>
      <w:r>
        <w:rPr>
          <w:b/>
          <w:i w:val="0"/>
        </w:rPr>
        <w:t>Cómo va a ser todo lo que se ve, decidido antes de construir nada.</w:t>
      </w:r>
      <w:r>
        <w:rPr>
          <w:b w:val="0"/>
          <w:i w:val="0"/>
        </w:rPr>
        <w:t xml:space="preserve"> Lo firma el</w:t>
      </w:r>
      <w:r>
        <w:t xml:space="preserve"> </w:t>
      </w:r>
      <w:r>
        <w:rPr>
          <w:b w:val="0"/>
          <w:i w:val="0"/>
        </w:rPr>
        <w:t>director artístico. Abarca escenografía · ambientación · vestuario y caracterización (tema 10) ·</w:t>
      </w:r>
      <w:r>
        <w:t xml:space="preserve"> </w:t>
      </w:r>
      <w:r>
        <w:rPr>
          <w:b w:val="0"/>
          <w:i w:val="0"/>
        </w:rPr>
      </w:r>
      <w:r>
        <w:rPr>
          <w:b/>
          <w:i w:val="0"/>
        </w:rPr>
        <w:t>paleta</w:t>
      </w:r>
      <w:r>
        <w:rPr>
          <w:b w:val="0"/>
          <w:i w:val="0"/>
        </w:rPr>
        <w:t xml:space="preserve"> · estilo de luz · grafismo.</w:t>
      </w:r>
    </w:p>
    <w:p>
      <w:pPr>
        <w:pStyle w:val="ListBullet"/>
      </w:pPr>
      <w:r>
        <w:rPr>
          <w:b w:val="0"/>
          <w:i w:val="0"/>
        </w:rPr>
      </w:r>
      <w:r>
        <w:rPr>
          <w:b/>
          <w:i w:val="0"/>
        </w:rPr>
        <w:t>Lo que la producción necesita de ese diseño es UN NÚMERO: cuánto cuesta.</w:t>
      </w:r>
      <w:r>
        <w:rPr>
          <w:b w:val="0"/>
          <w:i w:val="0"/>
        </w:rPr>
        <w:t xml:space="preserve"> Un decorado se</w:t>
      </w:r>
      <w:r>
        <w:t xml:space="preserve"> </w:t>
      </w:r>
      <w:r>
        <w:rPr>
          <w:b w:val="0"/>
          <w:i w:val="0"/>
        </w:rPr>
        <w:t xml:space="preserve">presupuesta </w:t>
      </w:r>
      <w:r>
        <w:rPr>
          <w:b/>
          <w:i w:val="0"/>
        </w:rPr>
        <w:t>por metros de bastidor, horas de taller y días de montaje</w:t>
      </w:r>
      <w:r>
        <w:rPr>
          <w:b w:val="0"/>
          <w:i w:val="0"/>
        </w:rPr>
        <w:t xml:space="preserve">: </w:t>
      </w:r>
      <w:r>
        <w:rPr>
          <w:b/>
          <w:i w:val="0"/>
        </w:rPr>
        <w:t>un cambio de paleta</w:t>
      </w:r>
      <w:r>
        <w:t xml:space="preserve"> </w:t>
      </w:r>
      <w:r>
        <w:rPr>
          <w:b/>
          <w:i w:val="0"/>
        </w:rPr>
        <w:t>puede no costar nada y un rompimiento más puede costar una jornada de grúa.</w:t>
      </w:r>
      <w:r>
        <w:rPr>
          <w:b w:val="0"/>
          <w:i w:val="0"/>
        </w:rPr>
      </w:r>
    </w:p>
    <w:p>
      <w:pPr>
        <w:pStyle w:val="Heading2"/>
      </w:pPr>
      <w:r>
        <w:rPr>
          <w:b w:val="0"/>
          <w:i w:val="0"/>
        </w:rPr>
        <w:t>Las piezas del decorado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Bastidor</w:t>
            </w:r>
            <w:r>
              <w:rPr>
                <w:b w:val="0"/>
                <w:i w:val="0"/>
              </w:rPr>
              <w:t xml:space="preserve"> o panel</w:t>
            </w:r>
          </w:p>
        </w:tc>
        <w:tc>
          <w:tcPr>
            <w:tcW w:type="dxa" w:w="4706"/>
          </w:tcPr>
          <w:p>
            <w:pPr>
              <w:pStyle w:val="Tabla"/>
            </w:pPr>
            <w:r/>
            <w:r>
              <w:rPr>
                <w:b w:val="0"/>
                <w:i w:val="0"/>
              </w:rPr>
              <w:t>La unidad de pared</w:t>
            </w:r>
          </w:p>
        </w:tc>
      </w:tr>
      <w:tr>
        <w:tc>
          <w:tcPr>
            <w:tcW w:type="dxa" w:w="4706"/>
          </w:tcPr>
          <w:p>
            <w:pPr>
              <w:pStyle w:val="Tabla"/>
            </w:pPr>
            <w:r/>
            <w:r>
              <w:rPr>
                <w:b w:val="0"/>
                <w:i w:val="0"/>
              </w:rPr>
            </w:r>
            <w:r>
              <w:rPr>
                <w:b/>
                <w:i w:val="0"/>
              </w:rPr>
              <w:t>Ferma</w:t>
            </w:r>
            <w:r>
              <w:rPr>
                <w:b w:val="0"/>
                <w:i w:val="0"/>
              </w:rPr>
            </w:r>
          </w:p>
        </w:tc>
        <w:tc>
          <w:tcPr>
            <w:tcW w:type="dxa" w:w="4706"/>
          </w:tcPr>
          <w:p>
            <w:pPr>
              <w:pStyle w:val="Tabla"/>
            </w:pPr>
            <w:r/>
            <w:r>
              <w:rPr>
                <w:b w:val="0"/>
                <w:i w:val="0"/>
              </w:rPr>
              <w:t xml:space="preserve">Pieza baja apoyada en el suelo: </w:t>
            </w:r>
            <w:r>
              <w:rPr>
                <w:b/>
                <w:i w:val="0"/>
              </w:rPr>
              <w:t>eleva el horizonte y tapa equipos</w:t>
            </w:r>
            <w:r>
              <w:rPr>
                <w:b w:val="0"/>
                <w:i w:val="0"/>
              </w:rPr>
            </w:r>
          </w:p>
        </w:tc>
      </w:tr>
      <w:tr>
        <w:tc>
          <w:tcPr>
            <w:tcW w:type="dxa" w:w="4706"/>
          </w:tcPr>
          <w:p>
            <w:pPr>
              <w:pStyle w:val="Tabla"/>
            </w:pPr>
            <w:r/>
            <w:r>
              <w:rPr>
                <w:b w:val="0"/>
                <w:i w:val="0"/>
              </w:rPr>
            </w:r>
            <w:r>
              <w:rPr>
                <w:b/>
                <w:i w:val="0"/>
              </w:rPr>
              <w:t>Forillo</w:t>
            </w:r>
            <w:r>
              <w:rPr>
                <w:b w:val="0"/>
                <w:i w:val="0"/>
              </w:rPr>
            </w:r>
          </w:p>
        </w:tc>
        <w:tc>
          <w:tcPr>
            <w:tcW w:type="dxa" w:w="4706"/>
          </w:tcPr>
          <w:p>
            <w:pPr>
              <w:pStyle w:val="Tabla"/>
            </w:pPr>
            <w:r/>
            <w:r>
              <w:rPr>
                <w:b w:val="0"/>
                <w:i w:val="0"/>
              </w:rPr>
            </w:r>
            <w:r>
              <w:rPr>
                <w:b/>
                <w:i w:val="0"/>
              </w:rPr>
              <w:t>Fondo que se ve a través de un hueco</w:t>
            </w:r>
            <w:r>
              <w:rPr>
                <w:b w:val="0"/>
                <w:i w:val="0"/>
              </w:rPr>
              <w:t>: ventana, puerta</w:t>
            </w:r>
          </w:p>
        </w:tc>
      </w:tr>
      <w:tr>
        <w:tc>
          <w:tcPr>
            <w:tcW w:type="dxa" w:w="4706"/>
          </w:tcPr>
          <w:p>
            <w:pPr>
              <w:pStyle w:val="Tabla"/>
            </w:pPr>
            <w:r/>
            <w:r>
              <w:rPr>
                <w:b w:val="0"/>
                <w:i w:val="0"/>
              </w:rPr>
            </w:r>
            <w:r>
              <w:rPr>
                <w:b/>
                <w:i w:val="0"/>
              </w:rPr>
              <w:t>Riostra</w:t>
            </w:r>
            <w:r>
              <w:rPr>
                <w:b w:val="0"/>
                <w:i w:val="0"/>
              </w:rPr>
            </w:r>
          </w:p>
        </w:tc>
        <w:tc>
          <w:tcPr>
            <w:tcW w:type="dxa" w:w="4706"/>
          </w:tcPr>
          <w:p>
            <w:pPr>
              <w:pStyle w:val="Tabla"/>
            </w:pPr>
            <w:r/>
            <w:r>
              <w:rPr>
                <w:b w:val="0"/>
                <w:i w:val="0"/>
              </w:rPr>
              <w:t xml:space="preserve">Tirante o puntal que sujeta el bastidor </w:t>
            </w:r>
            <w:r>
              <w:rPr>
                <w:b/>
                <w:i w:val="0"/>
              </w:rPr>
              <w:t>por detrás</w:t>
            </w:r>
            <w:r>
              <w:rPr>
                <w:b w:val="0"/>
                <w:i w:val="0"/>
              </w:rPr>
            </w:r>
          </w:p>
        </w:tc>
      </w:tr>
      <w:tr>
        <w:tc>
          <w:tcPr>
            <w:tcW w:type="dxa" w:w="4706"/>
          </w:tcPr>
          <w:p>
            <w:pPr>
              <w:pStyle w:val="Tabla"/>
            </w:pPr>
            <w:r/>
            <w:r>
              <w:rPr>
                <w:b w:val="0"/>
                <w:i w:val="0"/>
              </w:rPr>
            </w:r>
            <w:r>
              <w:rPr>
                <w:b/>
                <w:i w:val="0"/>
              </w:rPr>
              <w:t>Tronera</w:t>
            </w:r>
            <w:r>
              <w:rPr>
                <w:b w:val="0"/>
                <w:i w:val="0"/>
              </w:rPr>
            </w:r>
          </w:p>
        </w:tc>
        <w:tc>
          <w:tcPr>
            <w:tcW w:type="dxa" w:w="4706"/>
          </w:tcPr>
          <w:p>
            <w:pPr>
              <w:pStyle w:val="Tabla"/>
            </w:pPr>
            <w:r/>
            <w:r>
              <w:rPr>
                <w:b w:val="0"/>
                <w:i w:val="0"/>
              </w:rPr>
            </w:r>
            <w:r>
              <w:rPr>
                <w:b/>
                <w:i w:val="0"/>
              </w:rPr>
              <w:t>Hueco practicado para meter una cámara o un aparato de luz</w:t>
            </w:r>
            <w:r>
              <w:rPr>
                <w:b w:val="0"/>
                <w:i w:val="0"/>
              </w:rPr>
            </w:r>
          </w:p>
        </w:tc>
      </w:tr>
      <w:tr>
        <w:tc>
          <w:tcPr>
            <w:tcW w:type="dxa" w:w="4706"/>
          </w:tcPr>
          <w:p>
            <w:pPr>
              <w:pStyle w:val="Tabla"/>
            </w:pPr>
            <w:r/>
            <w:r>
              <w:rPr>
                <w:b w:val="0"/>
                <w:i w:val="0"/>
              </w:rPr>
            </w:r>
            <w:r>
              <w:rPr>
                <w:b/>
                <w:i w:val="0"/>
              </w:rPr>
              <w:t>PRACTICABLE</w:t>
            </w:r>
            <w:r>
              <w:rPr>
                <w:b w:val="0"/>
                <w:i w:val="0"/>
              </w:rPr>
            </w:r>
          </w:p>
        </w:tc>
        <w:tc>
          <w:tcPr>
            <w:tcW w:type="dxa" w:w="4706"/>
          </w:tcPr>
          <w:p>
            <w:pPr>
              <w:pStyle w:val="Tabla"/>
            </w:pPr>
            <w:r/>
            <w:r>
              <w:rPr>
                <w:b w:val="0"/>
                <w:i w:val="0"/>
              </w:rPr>
            </w:r>
            <w:r>
              <w:rPr>
                <w:b/>
                <w:i w:val="0"/>
              </w:rPr>
              <w:t>Elemento que funciona de verdad</w:t>
            </w:r>
            <w:r>
              <w:rPr>
                <w:b w:val="0"/>
                <w:i w:val="0"/>
              </w:rPr>
              <w:t>: puerta que abre, escalera que se sube, plataforma sobre la que se anda</w:t>
            </w:r>
          </w:p>
        </w:tc>
      </w:tr>
      <w:tr>
        <w:tc>
          <w:tcPr>
            <w:tcW w:type="dxa" w:w="4706"/>
          </w:tcPr>
          <w:p>
            <w:pPr>
              <w:pStyle w:val="Tabla"/>
            </w:pPr>
            <w:r/>
            <w:r>
              <w:rPr>
                <w:b w:val="0"/>
                <w:i w:val="0"/>
              </w:rPr>
            </w:r>
            <w:r>
              <w:rPr>
                <w:b/>
                <w:i w:val="0"/>
              </w:rPr>
              <w:t>Ciclorama</w:t>
            </w:r>
            <w:r>
              <w:rPr>
                <w:b w:val="0"/>
                <w:i w:val="0"/>
              </w:rPr>
            </w:r>
          </w:p>
        </w:tc>
        <w:tc>
          <w:tcPr>
            <w:tcW w:type="dxa" w:w="4706"/>
          </w:tcPr>
          <w:p>
            <w:pPr>
              <w:pStyle w:val="Tabla"/>
            </w:pPr>
            <w:r/>
            <w:r>
              <w:rPr>
                <w:b w:val="0"/>
                <w:i w:val="0"/>
              </w:rPr>
              <w:t xml:space="preserve">Fondo continuo </w:t>
            </w:r>
            <w:r>
              <w:rPr>
                <w:b/>
                <w:i w:val="0"/>
              </w:rPr>
              <w:t>sin esquinas</w:t>
            </w:r>
            <w:r>
              <w:rPr>
                <w:b w:val="0"/>
                <w:i w:val="0"/>
              </w:rPr>
            </w:r>
          </w:p>
        </w:tc>
      </w:tr>
      <w:tr>
        <w:tc>
          <w:tcPr>
            <w:tcW w:type="dxa" w:w="4706"/>
          </w:tcPr>
          <w:p>
            <w:pPr>
              <w:pStyle w:val="Tabla"/>
            </w:pPr>
            <w:r/>
            <w:r>
              <w:rPr>
                <w:b w:val="0"/>
                <w:i w:val="0"/>
              </w:rPr>
            </w:r>
            <w:r>
              <w:rPr>
                <w:b/>
                <w:i w:val="0"/>
              </w:rPr>
              <w:t>Rompimiento</w:t>
            </w:r>
            <w:r>
              <w:rPr>
                <w:b w:val="0"/>
                <w:i w:val="0"/>
              </w:rPr>
            </w:r>
          </w:p>
        </w:tc>
        <w:tc>
          <w:tcPr>
            <w:tcW w:type="dxa" w:w="4706"/>
          </w:tcPr>
          <w:p>
            <w:pPr>
              <w:pStyle w:val="Tabla"/>
            </w:pPr>
            <w:r/>
            <w:r>
              <w:rPr>
                <w:b w:val="0"/>
                <w:i w:val="0"/>
              </w:rPr>
              <w:t xml:space="preserve">Corte del decorado que </w:t>
            </w:r>
            <w:r>
              <w:rPr>
                <w:b/>
                <w:i w:val="0"/>
              </w:rPr>
              <w:t>deja ver otra profundidad</w:t>
            </w:r>
            <w:r>
              <w:rPr>
                <w:b w:val="0"/>
                <w:i w:val="0"/>
              </w:rPr>
            </w:r>
          </w:p>
        </w:tc>
      </w:tr>
    </w:tbl>
    <w:p>
      <w:pPr/>
    </w:p>
    <w:p>
      <w:pPr>
        <w:pStyle w:val="ListBullet"/>
      </w:pPr>
      <w:r>
        <w:rPr>
          <w:b w:val="0"/>
          <w:i w:val="0"/>
        </w:rPr>
      </w:r>
      <w:r>
        <w:rPr>
          <w:b/>
          <w:i w:val="0"/>
        </w:rPr>
        <w:t>El practicable es la única pieza que SOPORTA PESO DE PERSONAS</w:t>
      </w:r>
      <w:r>
        <w:rPr>
          <w:b w:val="0"/>
          <w:i w:val="0"/>
        </w:rPr>
        <w:t>, y por eso la única con requisitos</w:t>
      </w:r>
      <w:r>
        <w:t xml:space="preserve"> </w:t>
      </w:r>
      <w:r>
        <w:rPr>
          <w:b w:val="0"/>
          <w:i w:val="0"/>
        </w:rPr>
        <w:t>de seguridad.</w:t>
      </w:r>
    </w:p>
    <w:p>
      <w:pPr>
        <w:pStyle w:val="Heading2"/>
      </w:pPr>
      <w:r>
        <w:rPr>
          <w:b w:val="0"/>
          <w:i w:val="0"/>
        </w:rPr>
        <w:t>El practicable y su barandilla</w:t>
      </w:r>
    </w:p>
    <w:p>
      <w:pPr>
        <w:pStyle w:val="ListBullet"/>
      </w:pPr>
      <w:r>
        <w:rPr>
          <w:b w:val="0"/>
          <w:i w:val="0"/>
        </w:rPr>
      </w:r>
      <w:r>
        <w:rPr>
          <w:b/>
          <w:i w:val="0"/>
        </w:rPr>
        <w:t>PREGUNTA 23</w:t>
      </w:r>
      <w:r>
        <w:rPr>
          <w:b w:val="0"/>
          <w:i w:val="0"/>
        </w:rPr>
        <w:t xml:space="preserve"> · </w:t>
      </w:r>
      <w:r>
        <w:rPr>
          <w:b/>
          <w:i w:val="0"/>
        </w:rPr>
        <w:t>Altura mínima de la barandilla: 90 CENTÍMETROS.</w:t>
      </w:r>
      <w:r>
        <w:rPr>
          <w:b w:val="0"/>
          <w:i w:val="0"/>
        </w:rPr>
        <w:t xml:space="preserve"> Falsas: 95, 80 y 100 — </w:t>
      </w:r>
      <w:r>
        <w:rPr>
          <w:b/>
          <w:i w:val="0"/>
        </w:rPr>
        <w:t>no</w:t>
      </w:r>
      <w:r>
        <w:t xml:space="preserve"> </w:t>
      </w:r>
      <w:r>
        <w:rPr>
          <w:b/>
          <w:i w:val="0"/>
        </w:rPr>
        <w:t>corresponden a ninguna norma</w:t>
      </w:r>
      <w:r>
        <w:rPr>
          <w:b w:val="0"/>
          <w:i w:val="0"/>
        </w:rPr>
        <w:t>.</w:t>
      </w:r>
    </w:p>
    <w:p>
      <w:pPr>
        <w:pStyle w:val="ListBullet"/>
      </w:pPr>
      <w:r>
        <w:rPr>
          <w:rStyle w:val="Código"/>
          <w:b w:val="0"/>
          <w:i w:val="0"/>
        </w:rPr>
        <w:t>[RD 486/1997 anexo I.3]</w:t>
      </w:r>
      <w:r>
        <w:rPr>
          <w:b w:val="0"/>
          <w:i w:val="0"/>
        </w:rPr>
        <w:t xml:space="preserve"> · «Las barandillas serán de materiales rígidos, tendrán una </w:t>
      </w:r>
      <w:r>
        <w:rPr>
          <w:b/>
          <w:i w:val="0"/>
        </w:rPr>
        <w:t>altura</w:t>
      </w:r>
      <w:r>
        <w:t xml:space="preserve"> </w:t>
      </w:r>
      <w:r>
        <w:rPr>
          <w:b/>
          <w:i w:val="0"/>
        </w:rPr>
        <w:t>mínima de 90 centímetros</w:t>
      </w:r>
      <w:r>
        <w:rPr>
          <w:b w:val="0"/>
          <w:i w:val="0"/>
        </w:rPr>
        <w:t xml:space="preserve"> y dispondrán de una protección que impida el paso o deslizamiento por</w:t>
      </w:r>
      <w:r>
        <w:t xml:space="preserve"> </w:t>
      </w:r>
      <w:r>
        <w:rPr>
          <w:b w:val="0"/>
          <w:i w:val="0"/>
        </w:rPr>
        <w:t>debajo de las mismas o la caída de objetos sobre personas.»</w:t>
      </w:r>
    </w:p>
    <w:p>
      <w:pPr>
        <w:pStyle w:val="ListBullet"/>
      </w:pPr>
      <w:r>
        <w:rPr>
          <w:rStyle w:val="Código"/>
          <w:b w:val="0"/>
          <w:i w:val="0"/>
        </w:rPr>
        <w:t>[RD 486/1997 anexo I.3]</w:t>
      </w:r>
      <w:r>
        <w:rPr>
          <w:b w:val="0"/>
          <w:i w:val="0"/>
        </w:rPr>
        <w:t xml:space="preserve"> · «Las </w:t>
      </w:r>
      <w:r>
        <w:rPr>
          <w:b/>
          <w:i w:val="0"/>
        </w:rPr>
        <w:t>aberturas o desniveles que supongan un riesgo de caída</w:t>
      </w:r>
      <w:r>
        <w:rPr>
          <w:b w:val="0"/>
          <w:i w:val="0"/>
        </w:rPr>
        <w:t xml:space="preserve"> de</w:t>
      </w:r>
      <w:r>
        <w:t xml:space="preserve"> </w:t>
      </w:r>
      <w:r>
        <w:rPr>
          <w:b w:val="0"/>
          <w:i w:val="0"/>
        </w:rPr>
        <w:t xml:space="preserve">personas </w:t>
      </w:r>
      <w:r>
        <w:rPr>
          <w:b/>
          <w:i w:val="0"/>
        </w:rPr>
        <w:t>se protegerán mediante barandillas</w:t>
      </w:r>
      <w:r>
        <w:rPr>
          <w:b w:val="0"/>
          <w:i w:val="0"/>
        </w:rPr>
        <w:t xml:space="preserve">… La protección </w:t>
      </w:r>
      <w:r>
        <w:rPr>
          <w:b/>
          <w:i w:val="0"/>
        </w:rPr>
        <w:t>no será obligatoria… si la altura</w:t>
      </w:r>
      <w:r>
        <w:t xml:space="preserve"> </w:t>
      </w:r>
      <w:r>
        <w:rPr>
          <w:b/>
          <w:i w:val="0"/>
        </w:rPr>
        <w:t>de caída es inferior a 2 metros</w:t>
      </w:r>
      <w:r>
        <w:rPr>
          <w:b w:val="0"/>
          <w:i w:val="0"/>
        </w:rPr>
        <w:t xml:space="preserve">… Los </w:t>
      </w:r>
      <w:r>
        <w:rPr>
          <w:b/>
          <w:i w:val="0"/>
        </w:rPr>
        <w:t>lados abiertos de las escaleras y rampas de más de 60</w:t>
      </w:r>
      <w:r>
        <w:t xml:space="preserve"> </w:t>
      </w:r>
      <w:r>
        <w:rPr>
          <w:b/>
          <w:i w:val="0"/>
        </w:rPr>
        <w:t>centímetros</w:t>
      </w:r>
      <w:r>
        <w:rPr>
          <w:b w:val="0"/>
          <w:i w:val="0"/>
        </w:rPr>
        <w:t>.»</w:t>
      </w:r>
    </w:p>
    <w:p>
      <w:pPr>
        <w:pStyle w:val="ListBullet"/>
      </w:pPr>
      <w:r>
        <w:rPr>
          <w:b w:val="0"/>
          <w:i w:val="0"/>
        </w:rPr>
      </w:r>
      <w:r>
        <w:rPr>
          <w:b/>
          <w:i w:val="0"/>
        </w:rPr>
        <w:t>DECLARADO, y es el punto fino del tema</w:t>
      </w:r>
      <w:r>
        <w:rPr>
          <w:b w:val="0"/>
          <w:i w:val="0"/>
        </w:rPr>
        <w:t xml:space="preserve">: </w:t>
      </w:r>
      <w:r>
        <w:rPr>
          <w:b/>
          <w:i w:val="0"/>
        </w:rPr>
        <w:t>los umbrales del enunciado —55 cm y 6 m— NO están en</w:t>
      </w:r>
      <w:r>
        <w:t xml:space="preserve"> </w:t>
      </w:r>
      <w:r>
        <w:rPr>
          <w:b/>
          <w:i w:val="0"/>
        </w:rPr>
        <w:t>el RD 486/1997.</w:t>
      </w:r>
      <w:r>
        <w:rPr>
          <w:b w:val="0"/>
          <w:i w:val="0"/>
        </w:rPr>
        <w:t xml:space="preserve"> Son del </w:t>
      </w:r>
      <w:r>
        <w:rPr>
          <w:b/>
          <w:i w:val="0"/>
        </w:rPr>
        <w:t>Código Técnico de la Edificación</w:t>
      </w:r>
      <w:r>
        <w:rPr>
          <w:b w:val="0"/>
          <w:i w:val="0"/>
        </w:rPr>
        <w:t>, documento básico de seguridad de</w:t>
      </w:r>
      <w:r>
        <w:t xml:space="preserve"> </w:t>
      </w:r>
      <w:r>
        <w:rPr>
          <w:b w:val="0"/>
          <w:i w:val="0"/>
        </w:rPr>
        <w:t xml:space="preserve">utilización, </w:t>
      </w:r>
      <w:r>
        <w:rPr>
          <w:b/>
          <w:i w:val="0"/>
        </w:rPr>
        <w:t>que este proyecto no ha consultado</w:t>
      </w:r>
      <w:r>
        <w:rPr>
          <w:b w:val="0"/>
          <w:i w:val="0"/>
        </w:rPr>
        <w:t xml:space="preserve">. </w:t>
      </w:r>
      <w:r>
        <w:rPr>
          <w:b/>
          <w:i w:val="0"/>
        </w:rPr>
        <w:t>Las dos normas coinciden en la cifra que se</w:t>
      </w:r>
      <w:r>
        <w:t xml:space="preserve"> </w:t>
      </w:r>
      <w:r>
        <w:rPr>
          <w:b/>
          <w:i w:val="0"/>
        </w:rPr>
        <w:t>pregunta: 90 cm.</w:t>
      </w:r>
      <w:r>
        <w:rPr>
          <w:b w:val="0"/>
          <w:i w:val="0"/>
        </w:rPr>
      </w:r>
    </w:p>
    <w:p>
      <w:pPr>
        <w:pStyle w:val="ListBullet"/>
      </w:pPr>
      <w:r>
        <w:rPr>
          <w:b w:val="0"/>
          <w:i w:val="0"/>
        </w:rPr>
      </w:r>
      <w:r>
        <w:rPr>
          <w:b/>
          <w:i w:val="0"/>
        </w:rPr>
        <w:t>Consecuencia de producción</w:t>
      </w:r>
      <w:r>
        <w:rPr>
          <w:b w:val="0"/>
          <w:i w:val="0"/>
        </w:rPr>
        <w:t xml:space="preserve">: </w:t>
      </w:r>
      <w:r>
        <w:rPr>
          <w:b/>
          <w:i w:val="0"/>
        </w:rPr>
        <w:t>la barandilla SE VE EN CÁMARA.</w:t>
      </w:r>
      <w:r>
        <w:rPr>
          <w:b w:val="0"/>
          <w:i w:val="0"/>
        </w:rPr>
        <w:t xml:space="preserve"> Por eso se diseñan practicables</w:t>
      </w:r>
      <w:r>
        <w:t xml:space="preserve"> </w:t>
      </w:r>
      <w:r>
        <w:rPr>
          <w:b w:val="0"/>
          <w:i w:val="0"/>
        </w:rPr>
        <w:t>con la altura justa, o la protección se resuelve con elementos del propio decorado.</w:t>
      </w:r>
    </w:p>
    <w:p>
      <w:pPr>
        <w:pStyle w:val="Heading2"/>
      </w:pPr>
      <w:r>
        <w:rPr>
          <w:b w:val="0"/>
          <w:i w:val="0"/>
        </w:rPr>
        <w:t>Las magnitudes de la luz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r>
            <w:r>
              <w:rPr>
                <w:b/>
                <w:i w:val="0"/>
              </w:rPr>
              <w:t>Toda la luz que EMITE la fuente</w:t>
            </w:r>
            <w:r>
              <w:rPr>
                <w:b w:val="0"/>
                <w:i w:val="0"/>
              </w:rPr>
            </w:r>
          </w:p>
        </w:tc>
        <w:tc>
          <w:tcPr>
            <w:tcW w:type="dxa" w:w="3137"/>
          </w:tcPr>
          <w:p>
            <w:pPr>
              <w:pStyle w:val="Tabla"/>
            </w:pPr>
            <w:r/>
            <w:r>
              <w:rPr>
                <w:b w:val="0"/>
                <w:i w:val="0"/>
              </w:rPr>
            </w:r>
            <w:r>
              <w:rPr>
                <w:b/>
                <w:i w:val="0"/>
              </w:rPr>
              <w:t>Lumen</w:t>
            </w:r>
            <w:r>
              <w:rPr>
                <w:b w:val="0"/>
                <w:i w:val="0"/>
              </w:rPr>
            </w:r>
          </w:p>
        </w:tc>
      </w:tr>
      <w:tr>
        <w:tc>
          <w:tcPr>
            <w:tcW w:type="dxa" w:w="3137"/>
          </w:tcPr>
          <w:p>
            <w:pPr>
              <w:pStyle w:val="Tabla"/>
            </w:pPr>
            <w:r/>
            <w:r>
              <w:rPr>
                <w:b w:val="0"/>
                <w:i w:val="0"/>
              </w:rPr>
              <w:t>Intensidad luminosa</w:t>
            </w:r>
          </w:p>
        </w:tc>
        <w:tc>
          <w:tcPr>
            <w:tcW w:type="dxa" w:w="3137"/>
          </w:tcPr>
          <w:p>
            <w:pPr>
              <w:pStyle w:val="Tabla"/>
            </w:pPr>
            <w:r/>
            <w:r>
              <w:rPr>
                <w:b w:val="0"/>
                <w:i w:val="0"/>
              </w:rPr>
              <w:t xml:space="preserve">Lo que emite </w:t>
            </w:r>
            <w:r>
              <w:rPr>
                <w:b/>
                <w:i w:val="0"/>
              </w:rPr>
              <w:t>en una dirección</w:t>
            </w:r>
            <w:r>
              <w:rPr>
                <w:b w:val="0"/>
                <w:i w:val="0"/>
              </w:rPr>
            </w:r>
          </w:p>
        </w:tc>
        <w:tc>
          <w:tcPr>
            <w:tcW w:type="dxa" w:w="3137"/>
          </w:tcPr>
          <w:p>
            <w:pPr>
              <w:pStyle w:val="Tabla"/>
            </w:pPr>
            <w:r/>
            <w:r>
              <w:rPr>
                <w:b w:val="0"/>
                <w:i w:val="0"/>
              </w:rPr>
              <w:t>Candela</w:t>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La luz que LLEGA a una superficie</w:t>
            </w:r>
            <w:r>
              <w:rPr>
                <w:b w:val="0"/>
                <w:i w:val="0"/>
              </w:rPr>
            </w:r>
          </w:p>
        </w:tc>
        <w:tc>
          <w:tcPr>
            <w:tcW w:type="dxa" w:w="3137"/>
          </w:tcPr>
          <w:p>
            <w:pPr>
              <w:pStyle w:val="Tabla"/>
            </w:pPr>
            <w:r/>
            <w:r>
              <w:rPr>
                <w:b w:val="0"/>
                <w:i w:val="0"/>
              </w:rPr>
            </w:r>
            <w:r>
              <w:rPr>
                <w:b/>
                <w:i w:val="0"/>
              </w:rPr>
              <w:t>LUX</w:t>
            </w:r>
            <w:r>
              <w:rPr>
                <w:b w:val="0"/>
                <w:i w:val="0"/>
              </w:rPr>
              <w:t xml:space="preserve"> = lumen/m²</w:t>
            </w:r>
          </w:p>
        </w:tc>
      </w:tr>
      <w:tr>
        <w:tc>
          <w:tcPr>
            <w:tcW w:type="dxa" w:w="3137"/>
          </w:tcPr>
          <w:p>
            <w:pPr>
              <w:pStyle w:val="Tabla"/>
            </w:pPr>
            <w:r/>
            <w:r>
              <w:rPr>
                <w:b w:val="0"/>
                <w:i w:val="0"/>
              </w:rPr>
              <w:t>Luminancia</w:t>
            </w:r>
          </w:p>
        </w:tc>
        <w:tc>
          <w:tcPr>
            <w:tcW w:type="dxa" w:w="3137"/>
          </w:tcPr>
          <w:p>
            <w:pPr>
              <w:pStyle w:val="Tabla"/>
            </w:pPr>
            <w:r/>
            <w:r>
              <w:rPr>
                <w:b w:val="0"/>
                <w:i w:val="0"/>
              </w:rPr>
              <w:t xml:space="preserve">La que </w:t>
            </w:r>
            <w:r>
              <w:rPr>
                <w:b/>
                <w:i w:val="0"/>
              </w:rPr>
              <w:t>sale</w:t>
            </w:r>
            <w:r>
              <w:rPr>
                <w:b w:val="0"/>
                <w:i w:val="0"/>
              </w:rPr>
              <w:t xml:space="preserve"> de la superficie hacia el ojo</w:t>
            </w:r>
          </w:p>
        </w:tc>
        <w:tc>
          <w:tcPr>
            <w:tcW w:type="dxa" w:w="3137"/>
          </w:tcPr>
          <w:p>
            <w:pPr>
              <w:pStyle w:val="Tabla"/>
            </w:pPr>
            <w:r/>
            <w:r>
              <w:rPr>
                <w:b w:val="0"/>
                <w:i w:val="0"/>
              </w:rPr>
              <w:t>cd/m²</w:t>
            </w:r>
          </w:p>
        </w:tc>
      </w:tr>
      <w:tr>
        <w:tc>
          <w:tcPr>
            <w:tcW w:type="dxa" w:w="3137"/>
          </w:tcPr>
          <w:p>
            <w:pPr>
              <w:pStyle w:val="Tabla"/>
            </w:pPr>
            <w:r/>
            <w:r>
              <w:rPr>
                <w:b w:val="0"/>
                <w:i w:val="0"/>
              </w:rPr>
              <w:t>Potencia</w:t>
            </w:r>
          </w:p>
        </w:tc>
        <w:tc>
          <w:tcPr>
            <w:tcW w:type="dxa" w:w="3137"/>
          </w:tcPr>
          <w:p>
            <w:pPr>
              <w:pStyle w:val="Tabla"/>
            </w:pPr>
            <w:r/>
            <w:r>
              <w:rPr>
                <w:b w:val="0"/>
                <w:i w:val="0"/>
              </w:rPr>
            </w:r>
            <w:r>
              <w:rPr>
                <w:b/>
                <w:i w:val="0"/>
              </w:rPr>
              <w:t>Lo que consume el aparato, no la luz que da</w:t>
            </w:r>
            <w:r>
              <w:rPr>
                <w:b w:val="0"/>
                <w:i w:val="0"/>
              </w:rPr>
            </w:r>
          </w:p>
        </w:tc>
        <w:tc>
          <w:tcPr>
            <w:tcW w:type="dxa" w:w="3137"/>
          </w:tcPr>
          <w:p>
            <w:pPr>
              <w:pStyle w:val="Tabla"/>
            </w:pPr>
            <w:r/>
            <w:r>
              <w:rPr>
                <w:b w:val="0"/>
                <w:i w:val="0"/>
              </w:rPr>
              <w:t>Vatio</w:t>
            </w:r>
          </w:p>
        </w:tc>
      </w:tr>
    </w:tbl>
    <w:p>
      <w:pPr/>
    </w:p>
    <w:p>
      <w:pPr>
        <w:pStyle w:val="ListBullet"/>
      </w:pPr>
      <w:r>
        <w:rPr>
          <w:b w:val="0"/>
          <w:i w:val="0"/>
        </w:rPr>
      </w:r>
      <w:r>
        <w:rPr>
          <w:b/>
          <w:i w:val="0"/>
        </w:rPr>
        <w:t>PREGUNTA 84</w:t>
      </w:r>
      <w:r>
        <w:rPr>
          <w:b w:val="0"/>
          <w:i w:val="0"/>
        </w:rPr>
        <w:t xml:space="preserve"> · </w:t>
      </w:r>
      <w:r>
        <w:rPr>
          <w:b/>
          <w:i w:val="0"/>
        </w:rPr>
        <w:t>La unidad para medir la luminosidad es el LUX.</w:t>
      </w:r>
      <w:r>
        <w:rPr>
          <w:b w:val="0"/>
          <w:i w:val="0"/>
        </w:rPr>
      </w:r>
    </w:p>
    <w:p>
      <w:pPr>
        <w:pStyle w:val="ListBullet"/>
      </w:pPr>
      <w:r>
        <w:rPr>
          <w:b w:val="0"/>
          <w:i w:val="0"/>
        </w:rPr>
      </w:r>
      <w:r>
        <w:rPr>
          <w:b/>
          <w:i w:val="0"/>
        </w:rPr>
        <w:t>Por qué el lumen es tentador y falla</w:t>
      </w:r>
      <w:r>
        <w:rPr>
          <w:b w:val="0"/>
          <w:i w:val="0"/>
        </w:rPr>
        <w:t xml:space="preserve">: </w:t>
      </w:r>
      <w:r>
        <w:rPr>
          <w:b/>
          <w:i w:val="0"/>
        </w:rPr>
        <w:t>el lumen mide lo que la fuente EMITE; el lux, lo que</w:t>
      </w:r>
      <w:r>
        <w:t xml:space="preserve"> </w:t>
      </w:r>
      <w:r>
        <w:rPr>
          <w:b/>
          <w:i w:val="0"/>
        </w:rPr>
        <w:t>LLEGA al sitio donde se mide.</w:t>
      </w:r>
      <w:r>
        <w:rPr>
          <w:b w:val="0"/>
          <w:i w:val="0"/>
        </w:rPr>
        <w:t xml:space="preserve"> Un foco de mil lúmenes da mucha o poca luz sobre una mesa </w:t>
      </w:r>
      <w:r>
        <w:rPr>
          <w:b/>
          <w:i w:val="0"/>
        </w:rPr>
        <w:t>según lo</w:t>
      </w:r>
      <w:r>
        <w:t xml:space="preserve"> </w:t>
      </w:r>
      <w:r>
        <w:rPr>
          <w:b/>
          <w:i w:val="0"/>
        </w:rPr>
        <w:t>lejos que esté</w:t>
      </w:r>
      <w:r>
        <w:rPr>
          <w:b w:val="0"/>
          <w:i w:val="0"/>
        </w:rPr>
        <w:t>.</w:t>
      </w:r>
    </w:p>
    <w:p>
      <w:pPr>
        <w:pStyle w:val="ListBullet"/>
      </w:pPr>
      <w:r>
        <w:rPr>
          <w:b w:val="0"/>
          <w:i w:val="0"/>
        </w:rPr>
      </w:r>
      <w:r>
        <w:rPr>
          <w:b/>
          <w:i w:val="0"/>
        </w:rPr>
        <w:t>En rodaje se mide SIEMPRE el lux</w:t>
      </w:r>
      <w:r>
        <w:rPr>
          <w:b w:val="0"/>
          <w:i w:val="0"/>
        </w:rPr>
        <w:t xml:space="preserve">, porque hay que saber </w:t>
      </w:r>
      <w:r>
        <w:rPr>
          <w:b/>
          <w:i w:val="0"/>
        </w:rPr>
        <w:t>cuánta luz llega al sujeto</w:t>
      </w:r>
      <w:r>
        <w:rPr>
          <w:b w:val="0"/>
          <w:i w:val="0"/>
        </w:rPr>
        <w:t xml:space="preserve"> para</w:t>
      </w:r>
      <w:r>
        <w:t xml:space="preserve"> </w:t>
      </w:r>
      <w:r>
        <w:rPr>
          <w:b w:val="0"/>
          <w:i w:val="0"/>
        </w:rPr>
        <w:t xml:space="preserve">decidir el diafragma. </w:t>
      </w:r>
      <w:r>
        <w:rPr>
          <w:b/>
          <w:i w:val="0"/>
        </w:rPr>
        <w:t>Por eso el fotómetro está graduado en lux —o pies-candela— y no en lúmenes.</w:t>
      </w:r>
      <w:r>
        <w:rPr>
          <w:b w:val="0"/>
          <w:i w:val="0"/>
        </w:rPr>
      </w:r>
    </w:p>
    <w:p>
      <w:pPr>
        <w:pStyle w:val="ListBullet"/>
      </w:pPr>
      <w:r>
        <w:rPr>
          <w:b w:val="0"/>
          <w:i w:val="0"/>
        </w:rPr>
      </w:r>
      <w:r>
        <w:rPr>
          <w:b/>
          <w:i w:val="0"/>
        </w:rPr>
        <w:t>Las otras dos falsas son de otras magnitudes</w:t>
      </w:r>
      <w:r>
        <w:rPr>
          <w:b w:val="0"/>
          <w:i w:val="0"/>
        </w:rPr>
        <w:t xml:space="preserve">: </w:t>
      </w:r>
      <w:r>
        <w:rPr>
          <w:b/>
          <w:i w:val="0"/>
        </w:rPr>
        <w:t>vatio</w:t>
      </w:r>
      <w:r>
        <w:rPr>
          <w:b w:val="0"/>
          <w:i w:val="0"/>
        </w:rPr>
        <w:t xml:space="preserve"> = consumo —</w:t>
      </w:r>
      <w:r>
        <w:rPr>
          <w:b/>
          <w:i w:val="0"/>
        </w:rPr>
        <w:t>un LED y una halógena del</w:t>
      </w:r>
      <w:r>
        <w:t xml:space="preserve"> </w:t>
      </w:r>
      <w:r>
        <w:rPr>
          <w:b/>
          <w:i w:val="0"/>
        </w:rPr>
        <w:t>mismo vataje dan luz muy distinta</w:t>
      </w:r>
      <w:r>
        <w:rPr>
          <w:b w:val="0"/>
          <w:i w:val="0"/>
        </w:rPr>
        <w:t xml:space="preserve">— · </w:t>
      </w:r>
      <w:r>
        <w:rPr>
          <w:b/>
          <w:i w:val="0"/>
        </w:rPr>
        <w:t>ohmio</w:t>
      </w:r>
      <w:r>
        <w:rPr>
          <w:b w:val="0"/>
          <w:i w:val="0"/>
        </w:rPr>
        <w:t xml:space="preserve"> = resistencia.</w:t>
      </w:r>
    </w:p>
    <w:p>
      <w:pPr>
        <w:pStyle w:val="Heading2"/>
      </w:pPr>
      <w:r>
        <w:rPr>
          <w:b w:val="0"/>
          <w:i w:val="0"/>
        </w:rPr>
        <w:t>La temperatura de color</w:t>
      </w:r>
    </w:p>
    <w:p>
      <w:pPr>
        <w:pStyle w:val="ListBullet"/>
      </w:pPr>
      <w:r>
        <w:rPr>
          <w:rStyle w:val="Código"/>
          <w:b w:val="0"/>
          <w:i w:val="0"/>
        </w:rPr>
        <w:t>[oficio]</w:t>
      </w:r>
      <w:r>
        <w:rPr>
          <w:b w:val="0"/>
          <w:i w:val="0"/>
        </w:rPr>
        <w:t xml:space="preserve"> · </w:t>
      </w:r>
      <w:r>
        <w:rPr>
          <w:b/>
          <w:i w:val="0"/>
        </w:rPr>
        <w:t>La del cuerpo negro que emitiría luz del mismo tono, en grados kelvin.</w:t>
      </w:r>
      <w:r>
        <w:rPr>
          <w:b w:val="0"/>
          <w:i w:val="0"/>
        </w:rPr>
        <w:t xml:space="preserve"> </w:t>
      </w:r>
      <w:r>
        <w:rPr>
          <w:b/>
          <w:i w:val="0"/>
        </w:rPr>
        <w:t>La</w:t>
      </w:r>
      <w:r>
        <w:t xml:space="preserve"> </w:t>
      </w:r>
      <w:r>
        <w:rPr>
          <w:b/>
          <w:i w:val="0"/>
        </w:rPr>
        <w:t>particularidad que descoloca: A MÁS KELVIN, MÁS AZUL.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Aproximada</w:t>
            </w:r>
          </w:p>
        </w:tc>
      </w:tr>
      <w:tr>
        <w:tc>
          <w:tcPr>
            <w:tcW w:type="dxa" w:w="4706"/>
          </w:tcPr>
          <w:p>
            <w:pPr>
              <w:pStyle w:val="Tabla"/>
            </w:pPr>
            <w:r/>
            <w:r>
              <w:rPr>
                <w:b w:val="0"/>
                <w:i w:val="0"/>
              </w:rPr>
              <w:t>Vela</w:t>
            </w:r>
          </w:p>
        </w:tc>
        <w:tc>
          <w:tcPr>
            <w:tcW w:type="dxa" w:w="4706"/>
          </w:tcPr>
          <w:p>
            <w:pPr>
              <w:pStyle w:val="Tabla"/>
            </w:pPr>
            <w:r/>
            <w:r>
              <w:rPr>
                <w:b w:val="0"/>
                <w:i w:val="0"/>
              </w:rPr>
              <w:t>1.800 K</w:t>
            </w:r>
          </w:p>
        </w:tc>
      </w:tr>
      <w:tr>
        <w:tc>
          <w:tcPr>
            <w:tcW w:type="dxa" w:w="4706"/>
          </w:tcPr>
          <w:p>
            <w:pPr>
              <w:pStyle w:val="Tabla"/>
            </w:pPr>
            <w:r/>
            <w:r>
              <w:rPr>
                <w:b w:val="0"/>
                <w:i w:val="0"/>
              </w:rPr>
              <w:t>Incandescente doméstica</w:t>
            </w:r>
          </w:p>
        </w:tc>
        <w:tc>
          <w:tcPr>
            <w:tcW w:type="dxa" w:w="4706"/>
          </w:tcPr>
          <w:p>
            <w:pPr>
              <w:pStyle w:val="Tabla"/>
            </w:pPr>
            <w:r/>
            <w:r>
              <w:rPr>
                <w:b w:val="0"/>
                <w:i w:val="0"/>
              </w:rPr>
              <w:t>2.700 K</w:t>
            </w:r>
          </w:p>
        </w:tc>
      </w:tr>
      <w:tr>
        <w:tc>
          <w:tcPr>
            <w:tcW w:type="dxa" w:w="4706"/>
          </w:tcPr>
          <w:p>
            <w:pPr>
              <w:pStyle w:val="Tabla"/>
            </w:pPr>
            <w:r/>
            <w:r>
              <w:rPr>
                <w:b w:val="0"/>
                <w:i w:val="0"/>
              </w:rPr>
            </w:r>
            <w:r>
              <w:rPr>
                <w:b/>
                <w:i w:val="0"/>
              </w:rPr>
              <w:t>Tungsteno-halógeno de estudio</w:t>
            </w:r>
            <w:r>
              <w:rPr>
                <w:b w:val="0"/>
                <w:i w:val="0"/>
              </w:rPr>
            </w:r>
          </w:p>
        </w:tc>
        <w:tc>
          <w:tcPr>
            <w:tcW w:type="dxa" w:w="4706"/>
          </w:tcPr>
          <w:p>
            <w:pPr>
              <w:pStyle w:val="Tabla"/>
            </w:pPr>
            <w:r/>
            <w:r>
              <w:rPr>
                <w:b w:val="0"/>
                <w:i w:val="0"/>
              </w:rPr>
            </w:r>
            <w:r>
              <w:rPr>
                <w:b/>
                <w:i w:val="0"/>
              </w:rPr>
              <w:t>3.200 K</w:t>
            </w:r>
            <w:r>
              <w:rPr>
                <w:b w:val="0"/>
                <w:i w:val="0"/>
              </w:rPr>
            </w:r>
          </w:p>
        </w:tc>
      </w:tr>
      <w:tr>
        <w:tc>
          <w:tcPr>
            <w:tcW w:type="dxa" w:w="4706"/>
          </w:tcPr>
          <w:p>
            <w:pPr>
              <w:pStyle w:val="Tabla"/>
            </w:pPr>
            <w:r/>
            <w:r>
              <w:rPr>
                <w:b w:val="0"/>
                <w:i w:val="0"/>
              </w:rPr>
              <w:t>Fluorescente blanco frío</w:t>
            </w:r>
          </w:p>
        </w:tc>
        <w:tc>
          <w:tcPr>
            <w:tcW w:type="dxa" w:w="4706"/>
          </w:tcPr>
          <w:p>
            <w:pPr>
              <w:pStyle w:val="Tabla"/>
            </w:pPr>
            <w:r/>
            <w:r>
              <w:rPr>
                <w:b w:val="0"/>
                <w:i w:val="0"/>
              </w:rPr>
              <w:t>4.000 K</w:t>
            </w:r>
          </w:p>
        </w:tc>
      </w:tr>
      <w:tr>
        <w:tc>
          <w:tcPr>
            <w:tcW w:type="dxa" w:w="4706"/>
          </w:tcPr>
          <w:p>
            <w:pPr>
              <w:pStyle w:val="Tabla"/>
            </w:pPr>
            <w:r/>
            <w:r>
              <w:rPr>
                <w:b w:val="0"/>
                <w:i w:val="0"/>
              </w:rPr>
            </w:r>
            <w:r>
              <w:rPr>
                <w:b/>
                <w:i w:val="0"/>
              </w:rPr>
              <w:t>LUZ DE DÍA</w:t>
            </w:r>
            <w:r>
              <w:rPr>
                <w:b w:val="0"/>
                <w:i w:val="0"/>
              </w:rPr>
            </w:r>
          </w:p>
        </w:tc>
        <w:tc>
          <w:tcPr>
            <w:tcW w:type="dxa" w:w="4706"/>
          </w:tcPr>
          <w:p>
            <w:pPr>
              <w:pStyle w:val="Tabla"/>
            </w:pPr>
            <w:r/>
            <w:r>
              <w:rPr>
                <w:b w:val="0"/>
                <w:i w:val="0"/>
              </w:rPr>
            </w:r>
            <w:r>
              <w:rPr>
                <w:b/>
                <w:i w:val="0"/>
              </w:rPr>
              <w:t>5.500 K</w:t>
            </w:r>
            <w:r>
              <w:rPr>
                <w:b w:val="0"/>
                <w:i w:val="0"/>
              </w:rPr>
            </w:r>
          </w:p>
        </w:tc>
      </w:tr>
      <w:tr>
        <w:tc>
          <w:tcPr>
            <w:tcW w:type="dxa" w:w="4706"/>
          </w:tcPr>
          <w:p>
            <w:pPr>
              <w:pStyle w:val="Tabla"/>
            </w:pPr>
            <w:r/>
            <w:r>
              <w:rPr>
                <w:b w:val="0"/>
                <w:i w:val="0"/>
              </w:rPr>
              <w:t>HMI y LED de día</w:t>
            </w:r>
          </w:p>
        </w:tc>
        <w:tc>
          <w:tcPr>
            <w:tcW w:type="dxa" w:w="4706"/>
          </w:tcPr>
          <w:p>
            <w:pPr>
              <w:pStyle w:val="Tabla"/>
            </w:pPr>
            <w:r/>
            <w:r>
              <w:rPr>
                <w:b w:val="0"/>
                <w:i w:val="0"/>
              </w:rPr>
              <w:t>5.600 K</w:t>
            </w:r>
          </w:p>
        </w:tc>
      </w:tr>
      <w:tr>
        <w:tc>
          <w:tcPr>
            <w:tcW w:type="dxa" w:w="4706"/>
          </w:tcPr>
          <w:p>
            <w:pPr>
              <w:pStyle w:val="Tabla"/>
            </w:pPr>
            <w:r/>
            <w:r>
              <w:rPr>
                <w:b w:val="0"/>
                <w:i w:val="0"/>
              </w:rPr>
              <w:t>Cielo cubierto</w:t>
            </w:r>
          </w:p>
        </w:tc>
        <w:tc>
          <w:tcPr>
            <w:tcW w:type="dxa" w:w="4706"/>
          </w:tcPr>
          <w:p>
            <w:pPr>
              <w:pStyle w:val="Tabla"/>
            </w:pPr>
            <w:r/>
            <w:r>
              <w:rPr>
                <w:b w:val="0"/>
                <w:i w:val="0"/>
              </w:rPr>
              <w:t>7.000 K y más</w:t>
            </w:r>
          </w:p>
        </w:tc>
      </w:tr>
    </w:tbl>
    <w:p>
      <w:pPr/>
    </w:p>
    <w:p>
      <w:pPr>
        <w:pStyle w:val="ListBullet"/>
      </w:pPr>
      <w:r>
        <w:rPr>
          <w:b w:val="0"/>
          <w:i w:val="0"/>
        </w:rPr>
      </w:r>
      <w:r>
        <w:rPr>
          <w:b/>
          <w:i w:val="0"/>
        </w:rPr>
        <w:t>PREGUNTA 20</w:t>
      </w:r>
      <w:r>
        <w:rPr>
          <w:b w:val="0"/>
          <w:i w:val="0"/>
        </w:rPr>
        <w:t xml:space="preserve"> · </w:t>
      </w:r>
      <w:r>
        <w:rPr>
          <w:b/>
          <w:i w:val="0"/>
        </w:rPr>
        <w:t>La referencia se sitúa en 5.500 ºK.</w:t>
      </w:r>
      <w:r>
        <w:rPr>
          <w:b w:val="0"/>
          <w:i w:val="0"/>
        </w:rPr>
      </w:r>
    </w:p>
    <w:p>
      <w:pPr>
        <w:pStyle w:val="ListBullet"/>
      </w:pPr>
      <w:r>
        <w:rPr>
          <w:b w:val="0"/>
          <w:i w:val="0"/>
        </w:rPr>
      </w:r>
      <w:r>
        <w:rPr>
          <w:b/>
          <w:i w:val="0"/>
        </w:rPr>
        <w:t>El matiz</w:t>
      </w:r>
      <w:r>
        <w:rPr>
          <w:b w:val="0"/>
          <w:i w:val="0"/>
        </w:rPr>
        <w:t xml:space="preserve">: la opción «en la luz de día» </w:t>
      </w:r>
      <w:r>
        <w:rPr>
          <w:b/>
          <w:i w:val="0"/>
        </w:rPr>
        <w:t>no es falsa, es INCOMPLETA</w:t>
      </w:r>
      <w:r>
        <w:rPr>
          <w:b w:val="0"/>
          <w:i w:val="0"/>
        </w:rPr>
        <w:t xml:space="preserve"> —dice </w:t>
      </w:r>
      <w:r>
        <w:rPr>
          <w:b/>
          <w:i w:val="0"/>
        </w:rPr>
        <w:t>cuál</w:t>
      </w:r>
      <w:r>
        <w:rPr>
          <w:b w:val="0"/>
          <w:i w:val="0"/>
        </w:rPr>
        <w:t xml:space="preserve"> es la</w:t>
      </w:r>
      <w:r>
        <w:t xml:space="preserve"> </w:t>
      </w:r>
      <w:r>
        <w:rPr>
          <w:b w:val="0"/>
          <w:i w:val="0"/>
        </w:rPr>
        <w:t xml:space="preserve">referencia y no </w:t>
      </w:r>
      <w:r>
        <w:rPr>
          <w:b/>
          <w:i w:val="0"/>
        </w:rPr>
        <w:t>dónde se sitúa</w:t>
      </w:r>
      <w:r>
        <w:rPr>
          <w:b w:val="0"/>
          <w:i w:val="0"/>
        </w:rPr>
        <w:t xml:space="preserve">, que es lo que el enunciado pregunta—. </w:t>
      </w:r>
      <w:r>
        <w:rPr>
          <w:b/>
          <w:i w:val="0"/>
        </w:rPr>
        <w:t>Cuando una opción nombra</w:t>
      </w:r>
      <w:r>
        <w:t xml:space="preserve"> </w:t>
      </w:r>
      <w:r>
        <w:rPr>
          <w:b/>
          <w:i w:val="0"/>
        </w:rPr>
        <w:t>y otra cuantifica, la que cuantifica responde a un enunciado que pregunta «¿dónde se sitúa?».</w:t>
      </w:r>
      <w:r>
        <w:rPr>
          <w:b w:val="0"/>
          <w:i w:val="0"/>
        </w:rPr>
      </w:r>
    </w:p>
    <w:p>
      <w:pPr>
        <w:pStyle w:val="ListBullet"/>
      </w:pPr>
      <w:r>
        <w:rPr>
          <w:b w:val="0"/>
          <w:i w:val="0"/>
        </w:rPr>
        <w:t xml:space="preserve">Los </w:t>
      </w:r>
      <w:r>
        <w:rPr>
          <w:b/>
          <w:i w:val="0"/>
        </w:rPr>
        <w:t>3.200 K</w:t>
      </w:r>
      <w:r>
        <w:rPr>
          <w:b w:val="0"/>
          <w:i w:val="0"/>
        </w:rPr>
        <w:t xml:space="preserve"> son la otra referencia del oficio; </w:t>
      </w:r>
      <w:r>
        <w:rPr>
          <w:b/>
          <w:i w:val="0"/>
        </w:rPr>
        <w:t>los 2.500 K no son referencia de nada</w:t>
      </w:r>
      <w:r>
        <w:rPr>
          <w:b w:val="0"/>
          <w:i w:val="0"/>
        </w:rPr>
        <w:t>.</w:t>
      </w:r>
    </w:p>
    <w:p>
      <w:pPr>
        <w:pStyle w:val="ListBullet"/>
      </w:pPr>
      <w:r>
        <w:rPr>
          <w:b w:val="0"/>
          <w:i w:val="0"/>
        </w:rPr>
      </w:r>
      <w:r>
        <w:rPr>
          <w:b/>
          <w:i w:val="0"/>
        </w:rPr>
        <w:t>Las cifras de la tabla son APROXIMADAS salvo los dos patrones: 3.200 y 5.500-5.600 K.</w:t>
      </w:r>
      <w:r>
        <w:rPr>
          <w:b w:val="0"/>
          <w:i w:val="0"/>
        </w:rPr>
      </w:r>
    </w:p>
    <w:p>
      <w:pPr>
        <w:pStyle w:val="Heading2"/>
      </w:pPr>
      <w:r>
        <w:rPr>
          <w:b w:val="0"/>
          <w:i w:val="0"/>
        </w:rPr>
        <w:t>El esquema de tres puntos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LUZ LLAVE</w:t>
            </w:r>
            <w:r>
              <w:rPr>
                <w:b w:val="0"/>
                <w:i w:val="0"/>
              </w:rPr>
              <w:t xml:space="preserve"> o principal</w:t>
            </w:r>
          </w:p>
        </w:tc>
        <w:tc>
          <w:tcPr>
            <w:tcW w:type="dxa" w:w="3137"/>
          </w:tcPr>
          <w:p>
            <w:pPr>
              <w:pStyle w:val="Tabla"/>
            </w:pPr>
            <w:r/>
            <w:r>
              <w:rPr>
                <w:b w:val="0"/>
                <w:i w:val="0"/>
              </w:rPr>
            </w:r>
            <w:r>
              <w:rPr>
                <w:b/>
                <w:i w:val="0"/>
              </w:rPr>
              <w:t>FRONTAL Y CRUZADA</w:t>
            </w:r>
            <w:r>
              <w:rPr>
                <w:b w:val="0"/>
                <w:i w:val="0"/>
              </w:rPr>
              <w:t>, 30-45° del eje, algo elevada</w:t>
            </w:r>
          </w:p>
        </w:tc>
        <w:tc>
          <w:tcPr>
            <w:tcW w:type="dxa" w:w="3137"/>
          </w:tcPr>
          <w:p>
            <w:pPr>
              <w:pStyle w:val="Tabla"/>
            </w:pPr>
            <w:r/>
            <w:r>
              <w:rPr>
                <w:b w:val="0"/>
                <w:i w:val="0"/>
              </w:rPr>
            </w:r>
            <w:r>
              <w:rPr>
                <w:b/>
                <w:i w:val="0"/>
              </w:rPr>
              <w:t>La predominante</w:t>
            </w:r>
            <w:r>
              <w:rPr>
                <w:b w:val="0"/>
                <w:i w:val="0"/>
              </w:rPr>
              <w:t>: define exposición y sombras</w:t>
            </w:r>
          </w:p>
        </w:tc>
      </w:tr>
      <w:tr>
        <w:tc>
          <w:tcPr>
            <w:tcW w:type="dxa" w:w="3137"/>
          </w:tcPr>
          <w:p>
            <w:pPr>
              <w:pStyle w:val="Tabla"/>
            </w:pPr>
            <w:r/>
            <w:r>
              <w:rPr>
                <w:b w:val="0"/>
                <w:i w:val="0"/>
              </w:rPr>
              <w:t>Relleno</w:t>
            </w:r>
          </w:p>
        </w:tc>
        <w:tc>
          <w:tcPr>
            <w:tcW w:type="dxa" w:w="3137"/>
          </w:tcPr>
          <w:p>
            <w:pPr>
              <w:pStyle w:val="Tabla"/>
            </w:pPr>
            <w:r/>
            <w:r>
              <w:rPr>
                <w:b w:val="0"/>
                <w:i w:val="0"/>
              </w:rPr>
              <w:t>Al otro lado del eje, más baja y suave</w:t>
            </w:r>
          </w:p>
        </w:tc>
        <w:tc>
          <w:tcPr>
            <w:tcW w:type="dxa" w:w="3137"/>
          </w:tcPr>
          <w:p>
            <w:pPr>
              <w:pStyle w:val="Tabla"/>
            </w:pPr>
            <w:r/>
            <w:r>
              <w:rPr>
                <w:b w:val="0"/>
                <w:i w:val="0"/>
              </w:rPr>
              <w:t>Aclara las sombras</w:t>
            </w:r>
          </w:p>
        </w:tc>
      </w:tr>
      <w:tr>
        <w:tc>
          <w:tcPr>
            <w:tcW w:type="dxa" w:w="3137"/>
          </w:tcPr>
          <w:p>
            <w:pPr>
              <w:pStyle w:val="Tabla"/>
            </w:pPr>
            <w:r/>
            <w:r>
              <w:rPr>
                <w:b w:val="0"/>
                <w:i w:val="0"/>
              </w:rPr>
            </w:r>
            <w:r>
              <w:rPr>
                <w:b/>
                <w:i w:val="0"/>
              </w:rPr>
              <w:t>Contraluz</w:t>
            </w:r>
            <w:r>
              <w:rPr>
                <w:b w:val="0"/>
                <w:i w:val="0"/>
              </w:rPr>
            </w:r>
          </w:p>
        </w:tc>
        <w:tc>
          <w:tcPr>
            <w:tcW w:type="dxa" w:w="3137"/>
          </w:tcPr>
          <w:p>
            <w:pPr>
              <w:pStyle w:val="Tabla"/>
            </w:pPr>
            <w:r/>
            <w:r>
              <w:rPr>
                <w:b w:val="0"/>
                <w:i w:val="0"/>
              </w:rPr>
              <w:t>Detrás del sujeto</w:t>
            </w:r>
          </w:p>
        </w:tc>
        <w:tc>
          <w:tcPr>
            <w:tcW w:type="dxa" w:w="3137"/>
          </w:tcPr>
          <w:p>
            <w:pPr>
              <w:pStyle w:val="Tabla"/>
            </w:pPr>
            <w:r/>
            <w:r>
              <w:rPr>
                <w:b w:val="0"/>
                <w:i w:val="0"/>
              </w:rPr>
            </w:r>
            <w:r>
              <w:rPr>
                <w:b/>
                <w:i w:val="0"/>
              </w:rPr>
              <w:t>Dibuja el contorno y lo SEPARA DEL FONDO</w:t>
            </w:r>
            <w:r>
              <w:rPr>
                <w:b w:val="0"/>
                <w:i w:val="0"/>
              </w:rPr>
            </w:r>
          </w:p>
        </w:tc>
      </w:tr>
      <w:tr>
        <w:tc>
          <w:tcPr>
            <w:tcW w:type="dxa" w:w="3137"/>
          </w:tcPr>
          <w:p>
            <w:pPr>
              <w:pStyle w:val="Tabla"/>
            </w:pPr>
            <w:r/>
            <w:r>
              <w:rPr>
                <w:b w:val="0"/>
                <w:i w:val="0"/>
              </w:rPr>
              <w:t>Luz de fondo o de decorado</w:t>
            </w:r>
          </w:p>
        </w:tc>
        <w:tc>
          <w:tcPr>
            <w:tcW w:type="dxa" w:w="3137"/>
          </w:tcPr>
          <w:p>
            <w:pPr>
              <w:pStyle w:val="Tabla"/>
            </w:pPr>
            <w:r/>
            <w:r>
              <w:rPr>
                <w:b w:val="0"/>
                <w:i w:val="0"/>
              </w:rPr>
              <w:t>Sobre el decorado</w:t>
            </w:r>
          </w:p>
        </w:tc>
        <w:tc>
          <w:tcPr>
            <w:tcW w:type="dxa" w:w="3137"/>
          </w:tcPr>
          <w:p>
            <w:pPr>
              <w:pStyle w:val="Tabla"/>
            </w:pPr>
            <w:r/>
            <w:r>
              <w:rPr>
                <w:b w:val="0"/>
                <w:i w:val="0"/>
              </w:rPr>
              <w:t>Ilumina el segundo término</w:t>
            </w:r>
          </w:p>
        </w:tc>
      </w:tr>
    </w:tbl>
    <w:p>
      <w:pPr/>
    </w:p>
    <w:p>
      <w:pPr>
        <w:pStyle w:val="ListBullet"/>
      </w:pPr>
      <w:r>
        <w:rPr>
          <w:b w:val="0"/>
          <w:i w:val="0"/>
        </w:rPr>
      </w:r>
      <w:r>
        <w:rPr>
          <w:b/>
          <w:i w:val="0"/>
        </w:rPr>
        <w:t>PREGUNTA 92</w:t>
      </w:r>
      <w:r>
        <w:rPr>
          <w:b w:val="0"/>
          <w:i w:val="0"/>
        </w:rPr>
        <w:t xml:space="preserve"> · </w:t>
      </w:r>
      <w:r>
        <w:rPr>
          <w:b/>
          <w:i w:val="0"/>
        </w:rPr>
        <w:t>La luz llave es la PREDOMINANTE, en posición FRONTAL Y CRUZADA.</w:t>
      </w:r>
      <w:r>
        <w:rPr>
          <w:b w:val="0"/>
          <w:i w:val="0"/>
        </w:rPr>
      </w:r>
    </w:p>
    <w:p>
      <w:pPr>
        <w:pStyle w:val="ListBullet"/>
      </w:pPr>
      <w:r>
        <w:rPr>
          <w:b w:val="0"/>
          <w:i w:val="0"/>
        </w:rPr>
      </w:r>
      <w:r>
        <w:rPr>
          <w:b/>
          <w:i w:val="0"/>
        </w:rPr>
        <w:t>Las tres falsas son las otras tres luces de la tabla</w:t>
      </w:r>
      <w:r>
        <w:rPr>
          <w:b w:val="0"/>
          <w:i w:val="0"/>
        </w:rPr>
        <w:t xml:space="preserve">: separar del fondo → </w:t>
      </w:r>
      <w:r>
        <w:rPr>
          <w:b/>
          <w:i w:val="0"/>
        </w:rPr>
        <w:t>contraluz</w:t>
      </w:r>
      <w:r>
        <w:rPr>
          <w:b w:val="0"/>
          <w:i w:val="0"/>
        </w:rPr>
        <w:t xml:space="preserve"> ·</w:t>
      </w:r>
      <w:r>
        <w:t xml:space="preserve"> </w:t>
      </w:r>
      <w:r>
        <w:rPr>
          <w:b w:val="0"/>
          <w:i w:val="0"/>
        </w:rPr>
        <w:t xml:space="preserve">segundos términos → </w:t>
      </w:r>
      <w:r>
        <w:rPr>
          <w:b/>
          <w:i w:val="0"/>
        </w:rPr>
        <w:t>luz de fondo</w:t>
      </w:r>
      <w:r>
        <w:rPr>
          <w:b w:val="0"/>
          <w:i w:val="0"/>
        </w:rPr>
        <w:t xml:space="preserve"> · sobre el decorado iluminando toda la escena → </w:t>
      </w:r>
      <w:r>
        <w:rPr>
          <w:b/>
          <w:i w:val="0"/>
        </w:rPr>
        <w:t>luz general</w:t>
      </w:r>
      <w:r>
        <w:rPr>
          <w:b w:val="0"/>
          <w:i w:val="0"/>
        </w:rPr>
        <w:t>.</w:t>
      </w:r>
    </w:p>
    <w:p>
      <w:pPr>
        <w:pStyle w:val="ListBullet"/>
      </w:pPr>
      <w:r>
        <w:rPr>
          <w:b w:val="0"/>
          <w:i w:val="0"/>
        </w:rPr>
      </w:r>
      <w:r>
        <w:rPr>
          <w:b/>
          <w:i w:val="0"/>
        </w:rPr>
        <w:t>«Frontal y cruzada» = viene de delante PERO NO DEL EJE de cámara</w:t>
      </w:r>
      <w:r>
        <w:rPr>
          <w:b w:val="0"/>
          <w:i w:val="0"/>
        </w:rPr>
        <w:t xml:space="preserve">: desde el eje </w:t>
      </w:r>
      <w:r>
        <w:rPr>
          <w:b/>
          <w:i w:val="0"/>
        </w:rPr>
        <w:t>aplastaría el</w:t>
      </w:r>
      <w:r>
        <w:t xml:space="preserve"> </w:t>
      </w:r>
      <w:r>
        <w:rPr>
          <w:b/>
          <w:i w:val="0"/>
        </w:rPr>
        <w:t>rostro y no habría modelado</w:t>
      </w:r>
      <w:r>
        <w:rPr>
          <w:b w:val="0"/>
          <w:i w:val="0"/>
        </w:rPr>
        <w:t>.</w:t>
      </w:r>
    </w:p>
    <w:p>
      <w:pPr>
        <w:pStyle w:val="Heading2"/>
      </w:pPr>
      <w:r>
        <w:rPr>
          <w:b w:val="0"/>
          <w:i w:val="0"/>
        </w:rPr>
        <w:t>Medir la luz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Luz incidente</w:t>
            </w:r>
            <w:r>
              <w:rPr>
                <w:b w:val="0"/>
                <w:i w:val="0"/>
              </w:rPr>
            </w:r>
          </w:p>
        </w:tc>
        <w:tc>
          <w:tcPr>
            <w:tcW w:type="dxa" w:w="3137"/>
          </w:tcPr>
          <w:p>
            <w:pPr>
              <w:pStyle w:val="Tabla"/>
            </w:pPr>
            <w:r/>
            <w:r>
              <w:rPr>
                <w:b w:val="0"/>
                <w:i w:val="0"/>
              </w:rPr>
            </w:r>
            <w:r>
              <w:rPr>
                <w:b/>
                <w:i w:val="0"/>
              </w:rPr>
              <w:t>La que LLEGA al sujeto</w:t>
            </w:r>
            <w:r>
              <w:rPr>
                <w:b w:val="0"/>
                <w:i w:val="0"/>
              </w:rPr>
            </w:r>
          </w:p>
        </w:tc>
        <w:tc>
          <w:tcPr>
            <w:tcW w:type="dxa" w:w="3137"/>
          </w:tcPr>
          <w:p>
            <w:pPr>
              <w:pStyle w:val="Tabla"/>
            </w:pPr>
            <w:r/>
            <w:r>
              <w:rPr>
                <w:b w:val="0"/>
                <w:i w:val="0"/>
              </w:rPr>
              <w:t xml:space="preserve">Fotómetro con difusor, </w:t>
            </w:r>
            <w:r>
              <w:rPr>
                <w:b/>
                <w:i w:val="0"/>
              </w:rPr>
              <w:t>junto al sujeto, apuntando a la cámara</w:t>
            </w:r>
            <w:r>
              <w:rPr>
                <w:b w:val="0"/>
                <w:i w:val="0"/>
              </w:rPr>
            </w:r>
          </w:p>
        </w:tc>
      </w:tr>
      <w:tr>
        <w:tc>
          <w:tcPr>
            <w:tcW w:type="dxa" w:w="3137"/>
          </w:tcPr>
          <w:p>
            <w:pPr>
              <w:pStyle w:val="Tabla"/>
            </w:pPr>
            <w:r/>
            <w:r>
              <w:rPr>
                <w:b w:val="0"/>
                <w:i w:val="0"/>
              </w:rPr>
            </w:r>
            <w:r>
              <w:rPr>
                <w:b/>
                <w:i w:val="0"/>
              </w:rPr>
              <w:t>Luz reflejada</w:t>
            </w:r>
            <w:r>
              <w:rPr>
                <w:b w:val="0"/>
                <w:i w:val="0"/>
              </w:rPr>
            </w:r>
          </w:p>
        </w:tc>
        <w:tc>
          <w:tcPr>
            <w:tcW w:type="dxa" w:w="3137"/>
          </w:tcPr>
          <w:p>
            <w:pPr>
              <w:pStyle w:val="Tabla"/>
            </w:pPr>
            <w:r/>
            <w:r>
              <w:rPr>
                <w:b w:val="0"/>
                <w:i w:val="0"/>
              </w:rPr>
            </w:r>
            <w:r>
              <w:rPr>
                <w:b/>
                <w:i w:val="0"/>
              </w:rPr>
              <w:t>La que el sujeto DEVUELVE</w:t>
            </w:r>
            <w:r>
              <w:rPr>
                <w:b w:val="0"/>
                <w:i w:val="0"/>
              </w:rPr>
            </w:r>
          </w:p>
        </w:tc>
        <w:tc>
          <w:tcPr>
            <w:tcW w:type="dxa" w:w="3137"/>
          </w:tcPr>
          <w:p>
            <w:pPr>
              <w:pStyle w:val="Tabla"/>
            </w:pPr>
            <w:r/>
            <w:r>
              <w:rPr>
                <w:b w:val="0"/>
                <w:i w:val="0"/>
              </w:rPr>
              <w:t xml:space="preserve">Fotómetro sin difusor o </w:t>
            </w:r>
            <w:r>
              <w:rPr>
                <w:b/>
                <w:i w:val="0"/>
              </w:rPr>
              <w:t>espotómetro</w:t>
            </w:r>
            <w:r>
              <w:rPr>
                <w:b w:val="0"/>
                <w:i w:val="0"/>
              </w:rPr>
              <w:t>, desde la cámara</w:t>
            </w:r>
          </w:p>
        </w:tc>
      </w:tr>
      <w:tr>
        <w:tc>
          <w:tcPr>
            <w:tcW w:type="dxa" w:w="3137"/>
          </w:tcPr>
          <w:p>
            <w:pPr>
              <w:pStyle w:val="Tabla"/>
            </w:pPr>
            <w:r/>
            <w:r>
              <w:rPr>
                <w:b w:val="0"/>
                <w:i w:val="0"/>
              </w:rPr>
            </w:r>
            <w:r>
              <w:rPr>
                <w:b/>
                <w:i w:val="0"/>
              </w:rPr>
              <w:t>TTL</w:t>
            </w:r>
            <w:r>
              <w:rPr>
                <w:b w:val="0"/>
                <w:i w:val="0"/>
              </w:rPr>
            </w:r>
          </w:p>
        </w:tc>
        <w:tc>
          <w:tcPr>
            <w:tcW w:type="dxa" w:w="3137"/>
          </w:tcPr>
          <w:p>
            <w:pPr>
              <w:pStyle w:val="Tabla"/>
            </w:pPr>
            <w:r/>
            <w:r>
              <w:rPr>
                <w:b w:val="0"/>
                <w:i w:val="0"/>
              </w:rPr>
              <w:t xml:space="preserve">La reflejada </w:t>
            </w:r>
            <w:r>
              <w:rPr>
                <w:b/>
                <w:i w:val="0"/>
              </w:rPr>
              <w:t>medida por la propia cámara, ya pasada por la lente</w:t>
            </w:r>
            <w:r>
              <w:rPr>
                <w:b w:val="0"/>
                <w:i w:val="0"/>
              </w:rPr>
            </w:r>
          </w:p>
        </w:tc>
        <w:tc>
          <w:tcPr>
            <w:tcW w:type="dxa" w:w="3137"/>
          </w:tcPr>
          <w:p>
            <w:pPr>
              <w:pStyle w:val="Tabla"/>
            </w:pPr>
            <w:r/>
            <w:r>
              <w:rPr>
                <w:b w:val="0"/>
                <w:i w:val="0"/>
              </w:rPr>
              <w:t>Fotómetro interno</w:t>
            </w:r>
          </w:p>
        </w:tc>
      </w:tr>
    </w:tbl>
    <w:p>
      <w:pPr/>
    </w:p>
    <w:p>
      <w:pPr>
        <w:pStyle w:val="ListBullet"/>
      </w:pPr>
      <w:r>
        <w:rPr>
          <w:b w:val="0"/>
          <w:i w:val="0"/>
        </w:rPr>
      </w:r>
      <w:r>
        <w:rPr>
          <w:b/>
          <w:i w:val="0"/>
        </w:rPr>
        <w:t>PREGUNTA 87</w:t>
      </w:r>
      <w:r>
        <w:rPr>
          <w:b w:val="0"/>
          <w:i w:val="0"/>
        </w:rPr>
        <w:t xml:space="preserve"> · </w:t>
      </w:r>
      <w:r>
        <w:rPr>
          <w:b/>
          <w:i w:val="0"/>
        </w:rPr>
        <w:t xml:space="preserve">TTL = medición a través de la lente. La sigla lo dice: </w:t>
      </w:r>
      <w:r>
        <w:rPr>
          <w:b/>
          <w:i/>
        </w:rPr>
        <w:t>through the lens</w:t>
      </w:r>
      <w:r>
        <w:rPr>
          <w:b/>
          <w:i w:val="0"/>
        </w:rPr>
        <w:t>.</w:t>
      </w:r>
      <w:r>
        <w:rPr>
          <w:b w:val="0"/>
          <w:i w:val="0"/>
        </w:rPr>
      </w:r>
    </w:p>
    <w:p>
      <w:pPr>
        <w:pStyle w:val="ListBullet"/>
      </w:pPr>
      <w:r>
        <w:rPr>
          <w:b w:val="0"/>
          <w:i w:val="0"/>
        </w:rPr>
      </w:r>
      <w:r>
        <w:rPr>
          <w:b/>
          <w:i w:val="0"/>
        </w:rPr>
        <w:t>Las tres falsas son las otras técnicas de la tabla</w:t>
      </w:r>
      <w:r>
        <w:rPr>
          <w:b w:val="0"/>
          <w:i w:val="0"/>
        </w:rPr>
        <w:t>, cada una con su instrumento. El</w:t>
      </w:r>
      <w:r>
        <w:t xml:space="preserve"> </w:t>
      </w:r>
      <w:r>
        <w:rPr>
          <w:b w:val="0"/>
          <w:i w:val="0"/>
        </w:rPr>
      </w:r>
      <w:r>
        <w:rPr>
          <w:b/>
          <w:i w:val="0"/>
        </w:rPr>
        <w:t>espotómetro</w:t>
      </w:r>
      <w:r>
        <w:rPr>
          <w:b w:val="0"/>
          <w:i w:val="0"/>
        </w:rPr>
        <w:t xml:space="preserve"> es </w:t>
      </w:r>
      <w:r>
        <w:rPr>
          <w:b/>
          <w:i w:val="0"/>
        </w:rPr>
        <w:t>un caso particular de reflejada con ángulo muy estrecho</w:t>
      </w:r>
      <w:r>
        <w:rPr>
          <w:b w:val="0"/>
          <w:i w:val="0"/>
        </w:rPr>
        <w:t>.</w:t>
      </w:r>
    </w:p>
    <w:p>
      <w:pPr>
        <w:pStyle w:val="ListBullet"/>
      </w:pPr>
      <w:r>
        <w:rPr>
          <w:b w:val="0"/>
          <w:i w:val="0"/>
        </w:rPr>
      </w:r>
      <w:r>
        <w:rPr>
          <w:b/>
          <w:i w:val="0"/>
        </w:rPr>
        <w:t>Lo que hace especial al TTL</w:t>
      </w:r>
      <w:r>
        <w:rPr>
          <w:b w:val="0"/>
          <w:i w:val="0"/>
        </w:rPr>
        <w:t xml:space="preserve">: </w:t>
      </w:r>
      <w:r>
        <w:rPr>
          <w:b/>
          <w:i w:val="0"/>
        </w:rPr>
        <w:t>mide lo que el objetivo DEJA PASAR</w:t>
      </w:r>
      <w:r>
        <w:rPr>
          <w:b w:val="0"/>
          <w:i w:val="0"/>
        </w:rPr>
        <w:t xml:space="preserve"> → tiene en cuenta </w:t>
      </w:r>
      <w:r>
        <w:rPr>
          <w:b/>
          <w:i w:val="0"/>
        </w:rPr>
        <w:t>los</w:t>
      </w:r>
      <w:r>
        <w:t xml:space="preserve"> </w:t>
      </w:r>
      <w:r>
        <w:rPr>
          <w:b/>
          <w:i w:val="0"/>
        </w:rPr>
        <w:t>filtros y la pérdida real de la óptica</w:t>
      </w:r>
      <w:r>
        <w:rPr>
          <w:b w:val="0"/>
          <w:i w:val="0"/>
        </w:rPr>
        <w:t xml:space="preserve">. </w:t>
      </w:r>
      <w:r>
        <w:rPr>
          <w:b/>
          <w:i w:val="0"/>
        </w:rPr>
        <w:t>Un fotómetro externo no sabe qué filtro lleva la cámara.</w:t>
      </w:r>
      <w:r>
        <w:rPr>
          <w:b w:val="0"/>
          <w:i w:val="0"/>
        </w:rPr>
      </w:r>
    </w:p>
    <w:p>
      <w:pPr>
        <w:pStyle w:val="Heading2"/>
      </w:pPr>
      <w:r>
        <w:rPr>
          <w:b w:val="0"/>
          <w:i w:val="0"/>
        </w:rPr>
        <w:t>Los aparatos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Aparato</w:t>
            </w:r>
          </w:p>
        </w:tc>
        <w:tc>
          <w:tcPr>
            <w:tcW w:type="dxa" w:w="4706"/>
            <w:shd w:val="clear" w:color="auto" w:fill="E4E4E4"/>
          </w:tcPr>
          <w:p>
            <w:pPr>
              <w:pStyle w:val="Tablacabecera"/>
            </w:pPr>
            <w:r/>
            <w:r>
              <w:rPr>
                <w:b w:val="0"/>
                <w:i w:val="0"/>
              </w:rPr>
              <w:t>Luz que da</w:t>
            </w:r>
          </w:p>
        </w:tc>
      </w:tr>
      <w:tr>
        <w:tc>
          <w:tcPr>
            <w:tcW w:type="dxa" w:w="4706"/>
          </w:tcPr>
          <w:p>
            <w:pPr>
              <w:pStyle w:val="Tabla"/>
            </w:pPr>
            <w:r/>
            <w:r>
              <w:rPr>
                <w:b w:val="0"/>
                <w:i w:val="0"/>
              </w:rPr>
            </w:r>
            <w:r>
              <w:rPr>
                <w:b/>
                <w:i w:val="0"/>
              </w:rPr>
              <w:t>Fresnel</w:t>
            </w:r>
            <w:r>
              <w:rPr>
                <w:b w:val="0"/>
                <w:i w:val="0"/>
              </w:rPr>
              <w:t xml:space="preserve"> (lente escalonada)</w:t>
            </w:r>
          </w:p>
        </w:tc>
        <w:tc>
          <w:tcPr>
            <w:tcW w:type="dxa" w:w="4706"/>
          </w:tcPr>
          <w:p>
            <w:pPr>
              <w:pStyle w:val="Tabla"/>
            </w:pPr>
            <w:r/>
            <w:r>
              <w:rPr>
                <w:b w:val="0"/>
                <w:i w:val="0"/>
              </w:rPr>
            </w:r>
            <w:r>
              <w:rPr>
                <w:b/>
                <w:i w:val="0"/>
              </w:rPr>
              <w:t>Dura y controlable: el clásico de plató</w:t>
            </w:r>
            <w:r>
              <w:rPr>
                <w:b w:val="0"/>
                <w:i w:val="0"/>
              </w:rPr>
            </w:r>
          </w:p>
        </w:tc>
      </w:tr>
      <w:tr>
        <w:tc>
          <w:tcPr>
            <w:tcW w:type="dxa" w:w="4706"/>
          </w:tcPr>
          <w:p>
            <w:pPr>
              <w:pStyle w:val="Tabla"/>
            </w:pPr>
            <w:r/>
            <w:r>
              <w:rPr>
                <w:b w:val="0"/>
                <w:i w:val="0"/>
              </w:rPr>
              <w:t>Foco abierto</w:t>
            </w:r>
          </w:p>
        </w:tc>
        <w:tc>
          <w:tcPr>
            <w:tcW w:type="dxa" w:w="4706"/>
          </w:tcPr>
          <w:p>
            <w:pPr>
              <w:pStyle w:val="Tabla"/>
            </w:pPr>
            <w:r/>
            <w:r>
              <w:rPr>
                <w:b w:val="0"/>
                <w:i w:val="0"/>
              </w:rPr>
              <w:t xml:space="preserve">Dura, potente, </w:t>
            </w:r>
            <w:r>
              <w:rPr>
                <w:b/>
                <w:i w:val="0"/>
              </w:rPr>
              <w:t>poco controlable</w:t>
            </w:r>
            <w:r>
              <w:rPr>
                <w:b w:val="0"/>
                <w:i w:val="0"/>
              </w:rPr>
            </w:r>
          </w:p>
        </w:tc>
      </w:tr>
      <w:tr>
        <w:tc>
          <w:tcPr>
            <w:tcW w:type="dxa" w:w="4706"/>
          </w:tcPr>
          <w:p>
            <w:pPr>
              <w:pStyle w:val="Tabla"/>
            </w:pPr>
            <w:r/>
            <w:r>
              <w:rPr>
                <w:b w:val="0"/>
                <w:i w:val="0"/>
              </w:rPr>
            </w:r>
            <w:r>
              <w:rPr>
                <w:b/>
                <w:i w:val="0"/>
              </w:rPr>
              <w:t>Recortador</w:t>
            </w:r>
            <w:r>
              <w:rPr>
                <w:b w:val="0"/>
                <w:i w:val="0"/>
              </w:rPr>
              <w:t xml:space="preserve"> o elipsoidal</w:t>
            </w:r>
          </w:p>
        </w:tc>
        <w:tc>
          <w:tcPr>
            <w:tcW w:type="dxa" w:w="4706"/>
          </w:tcPr>
          <w:p>
            <w:pPr>
              <w:pStyle w:val="Tabla"/>
            </w:pPr>
            <w:r/>
            <w:r>
              <w:rPr>
                <w:b w:val="0"/>
                <w:i w:val="0"/>
              </w:rPr>
              <w:t xml:space="preserve">Muy dura, </w:t>
            </w:r>
            <w:r>
              <w:rPr>
                <w:b/>
                <w:i w:val="0"/>
              </w:rPr>
              <w:t>con borde dibujable</w:t>
            </w:r>
            <w:r>
              <w:rPr>
                <w:b w:val="0"/>
                <w:i w:val="0"/>
              </w:rPr>
            </w:r>
          </w:p>
        </w:tc>
      </w:tr>
      <w:tr>
        <w:tc>
          <w:tcPr>
            <w:tcW w:type="dxa" w:w="4706"/>
          </w:tcPr>
          <w:p>
            <w:pPr>
              <w:pStyle w:val="Tabla"/>
            </w:pPr>
            <w:r/>
            <w:r>
              <w:rPr>
                <w:b w:val="0"/>
                <w:i w:val="0"/>
              </w:rPr>
              <w:t>Panel de LED</w:t>
            </w:r>
          </w:p>
        </w:tc>
        <w:tc>
          <w:tcPr>
            <w:tcW w:type="dxa" w:w="4706"/>
          </w:tcPr>
          <w:p>
            <w:pPr>
              <w:pStyle w:val="Tabla"/>
            </w:pPr>
            <w:r/>
            <w:r>
              <w:rPr>
                <w:b w:val="0"/>
                <w:i w:val="0"/>
              </w:rPr>
              <w:t>Suave, poco consumo, temperatura ajustable</w:t>
            </w:r>
          </w:p>
        </w:tc>
      </w:tr>
      <w:tr>
        <w:tc>
          <w:tcPr>
            <w:tcW w:type="dxa" w:w="4706"/>
          </w:tcPr>
          <w:p>
            <w:pPr>
              <w:pStyle w:val="Tabla"/>
            </w:pPr>
            <w:r/>
            <w:r>
              <w:rPr>
                <w:b w:val="0"/>
                <w:i/>
              </w:rPr>
              <w:t>Softbox</w:t>
            </w:r>
          </w:p>
        </w:tc>
        <w:tc>
          <w:tcPr>
            <w:tcW w:type="dxa" w:w="4706"/>
          </w:tcPr>
          <w:p>
            <w:pPr>
              <w:pStyle w:val="Tabla"/>
            </w:pPr>
            <w:r/>
            <w:r>
              <w:rPr>
                <w:b w:val="0"/>
                <w:i w:val="0"/>
              </w:rPr>
            </w:r>
            <w:r>
              <w:rPr>
                <w:b/>
                <w:i w:val="0"/>
              </w:rPr>
              <w:t>Suave por construcción</w:t>
            </w:r>
            <w:r>
              <w:rPr>
                <w:b w:val="0"/>
                <w:i w:val="0"/>
              </w:rPr>
            </w:r>
          </w:p>
        </w:tc>
      </w:tr>
      <w:tr>
        <w:tc>
          <w:tcPr>
            <w:tcW w:type="dxa" w:w="4706"/>
          </w:tcPr>
          <w:p>
            <w:pPr>
              <w:pStyle w:val="Tabla"/>
            </w:pPr>
            <w:r/>
            <w:r>
              <w:rPr>
                <w:b w:val="0"/>
                <w:i w:val="0"/>
              </w:rPr>
              <w:t>Fluorescente de estudio</w:t>
            </w:r>
          </w:p>
        </w:tc>
        <w:tc>
          <w:tcPr>
            <w:tcW w:type="dxa" w:w="4706"/>
          </w:tcPr>
          <w:p>
            <w:pPr>
              <w:pStyle w:val="Tabla"/>
            </w:pPr>
            <w:r/>
            <w:r>
              <w:rPr>
                <w:b w:val="0"/>
                <w:i w:val="0"/>
              </w:rPr>
              <w:t xml:space="preserve">Suave, </w:t>
            </w:r>
            <w:r>
              <w:rPr>
                <w:b/>
                <w:i w:val="0"/>
              </w:rPr>
              <w:t>poco calor</w:t>
            </w:r>
            <w:r>
              <w:rPr>
                <w:b w:val="0"/>
                <w:i w:val="0"/>
              </w:rPr>
            </w:r>
          </w:p>
        </w:tc>
      </w:tr>
      <w:tr>
        <w:tc>
          <w:tcPr>
            <w:tcW w:type="dxa" w:w="4706"/>
          </w:tcPr>
          <w:p>
            <w:pPr>
              <w:pStyle w:val="Tabla"/>
            </w:pPr>
            <w:r/>
            <w:r>
              <w:rPr>
                <w:b w:val="0"/>
                <w:i w:val="0"/>
              </w:rPr>
            </w:r>
            <w:r>
              <w:rPr>
                <w:b/>
                <w:i w:val="0"/>
              </w:rPr>
              <w:t>HMI</w:t>
            </w:r>
            <w:r>
              <w:rPr>
                <w:b w:val="0"/>
                <w:i w:val="0"/>
              </w:rPr>
            </w:r>
          </w:p>
        </w:tc>
        <w:tc>
          <w:tcPr>
            <w:tcW w:type="dxa" w:w="4706"/>
          </w:tcPr>
          <w:p>
            <w:pPr>
              <w:pStyle w:val="Tabla"/>
            </w:pPr>
            <w:r/>
            <w:r>
              <w:rPr>
                <w:b w:val="0"/>
                <w:i w:val="0"/>
              </w:rPr>
            </w:r>
            <w:r>
              <w:rPr>
                <w:b/>
                <w:i w:val="0"/>
              </w:rPr>
              <w:t>Mucha potencia con luz de día: el de exterior</w:t>
            </w:r>
            <w:r>
              <w:rPr>
                <w:b w:val="0"/>
                <w:i w:val="0"/>
              </w:rPr>
            </w:r>
          </w:p>
        </w:tc>
      </w:tr>
      <w:tr>
        <w:tc>
          <w:tcPr>
            <w:tcW w:type="dxa" w:w="4706"/>
          </w:tcPr>
          <w:p>
            <w:pPr>
              <w:pStyle w:val="Tabla"/>
            </w:pPr>
            <w:r/>
            <w:r>
              <w:rPr>
                <w:b w:val="0"/>
                <w:i w:val="0"/>
              </w:rPr>
              <w:t>Cañón de seguimiento</w:t>
            </w:r>
          </w:p>
        </w:tc>
        <w:tc>
          <w:tcPr>
            <w:tcW w:type="dxa" w:w="4706"/>
          </w:tcPr>
          <w:p>
            <w:pPr>
              <w:pStyle w:val="Tabla"/>
            </w:pPr>
            <w:r/>
            <w:r>
              <w:rPr>
                <w:b w:val="0"/>
                <w:i w:val="0"/>
              </w:rPr>
              <w:t>Muy dura, de espectáculo</w:t>
            </w:r>
          </w:p>
        </w:tc>
      </w:tr>
    </w:tbl>
    <w:p>
      <w:pPr/>
    </w:p>
    <w:p>
      <w:pPr>
        <w:pStyle w:val="ListBullet"/>
      </w:pPr>
      <w:r>
        <w:rPr>
          <w:b w:val="0"/>
          <w:i w:val="0"/>
        </w:rPr>
      </w:r>
      <w:r>
        <w:rPr>
          <w:b/>
          <w:i w:val="0"/>
        </w:rPr>
        <w:t>Los accesorios que QUITAN luz, la otra mitad del oficio</w:t>
      </w:r>
      <w:r>
        <w:rPr>
          <w:b w:val="0"/>
          <w:i w:val="0"/>
        </w:rPr>
        <w:t xml:space="preserve">: </w:t>
      </w:r>
      <w:r>
        <w:rPr>
          <w:b/>
          <w:i w:val="0"/>
        </w:rPr>
        <w:t>bandera</w:t>
      </w:r>
      <w:r>
        <w:rPr>
          <w:b w:val="0"/>
          <w:i w:val="0"/>
        </w:rPr>
        <w:t xml:space="preserve"> (corta) · </w:t>
      </w:r>
      <w:r>
        <w:rPr>
          <w:b/>
          <w:i w:val="0"/>
        </w:rPr>
        <w:t>velo o gasa</w:t>
      </w:r>
      <w:r>
        <w:rPr>
          <w:b w:val="0"/>
          <w:i w:val="0"/>
        </w:rPr>
      </w:r>
      <w:r>
        <w:t xml:space="preserve"> </w:t>
      </w:r>
      <w:r>
        <w:rPr>
          <w:b w:val="0"/>
          <w:i w:val="0"/>
        </w:rPr>
        <w:t xml:space="preserve">(difunde) · </w:t>
      </w:r>
      <w:r>
        <w:rPr>
          <w:b/>
          <w:i w:val="0"/>
        </w:rPr>
        <w:t>rejilla</w:t>
      </w:r>
      <w:r>
        <w:rPr>
          <w:b w:val="0"/>
          <w:i w:val="0"/>
        </w:rPr>
        <w:t xml:space="preserve"> (baja la intensidad) · viseras · rebotador.</w:t>
      </w:r>
    </w:p>
    <w:p>
      <w:pPr>
        <w:pStyle w:val="ListBullet"/>
      </w:pPr>
      <w:r>
        <w:rPr>
          <w:b w:val="0"/>
          <w:i w:val="0"/>
        </w:rPr>
      </w:r>
      <w:r>
        <w:rPr>
          <w:b/>
          <w:i w:val="0"/>
        </w:rPr>
        <w:t>Lo que la producción tiene que saber de todo esto es SU CONSUMO</w:t>
      </w:r>
      <w:r>
        <w:rPr>
          <w:b w:val="0"/>
          <w:i w:val="0"/>
        </w:rPr>
        <w:t>: decide la potencia eléctrica</w:t>
      </w:r>
      <w:r>
        <w:t xml:space="preserve"> </w:t>
      </w:r>
      <w:r>
        <w:rPr>
          <w:b w:val="0"/>
          <w:i w:val="0"/>
        </w:rPr>
        <w:t xml:space="preserve">que hay que contratar o llevar → </w:t>
      </w:r>
      <w:r>
        <w:rPr>
          <w:b/>
          <w:i w:val="0"/>
        </w:rPr>
        <w:t>la comprobación de localización del tema 8</w:t>
      </w:r>
      <w:r>
        <w:rPr>
          <w:b w:val="0"/>
          <w:i w:val="0"/>
        </w:rPr>
        <w:t>.</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20</w:t>
            </w:r>
          </w:p>
        </w:tc>
        <w:tc>
          <w:tcPr>
            <w:tcW w:type="dxa" w:w="3137"/>
          </w:tcPr>
          <w:p>
            <w:pPr>
              <w:pStyle w:val="Tabla"/>
            </w:pPr>
            <w:r/>
            <w:r>
              <w:rPr>
                <w:b w:val="0"/>
                <w:i w:val="0"/>
              </w:rPr>
              <w:t>Dónde se sitúa la referencia de la escala Kelvin</w:t>
            </w:r>
          </w:p>
        </w:tc>
        <w:tc>
          <w:tcPr>
            <w:tcW w:type="dxa" w:w="3137"/>
          </w:tcPr>
          <w:p>
            <w:pPr>
              <w:pStyle w:val="Tabla"/>
            </w:pPr>
            <w:r/>
            <w:r>
              <w:rPr>
                <w:b w:val="0"/>
                <w:i w:val="0"/>
              </w:rPr>
              <w:t xml:space="preserve">b) En 5.500 ºK ✔ </w:t>
            </w:r>
            <w:r>
              <w:rPr>
                <w:b/>
                <w:i w:val="0"/>
              </w:rPr>
              <w:t>·</w:t>
            </w:r>
            <w:r>
              <w:rPr>
                <w:b w:val="0"/>
                <w:i w:val="0"/>
              </w:rPr>
              <w:t xml:space="preserve"> con matiz</w:t>
            </w:r>
          </w:p>
        </w:tc>
      </w:tr>
      <w:tr>
        <w:tc>
          <w:tcPr>
            <w:tcW w:type="dxa" w:w="3137"/>
          </w:tcPr>
          <w:p>
            <w:pPr>
              <w:pStyle w:val="Tabla"/>
            </w:pPr>
            <w:r/>
            <w:r>
              <w:rPr>
                <w:b w:val="0"/>
                <w:i w:val="0"/>
              </w:rPr>
              <w:t>23</w:t>
            </w:r>
          </w:p>
        </w:tc>
        <w:tc>
          <w:tcPr>
            <w:tcW w:type="dxa" w:w="3137"/>
          </w:tcPr>
          <w:p>
            <w:pPr>
              <w:pStyle w:val="Tabla"/>
            </w:pPr>
            <w:r/>
            <w:r>
              <w:rPr>
                <w:b w:val="0"/>
                <w:i w:val="0"/>
              </w:rPr>
              <w:t>Altura mínima de la barandilla de un practicable</w:t>
            </w:r>
          </w:p>
        </w:tc>
        <w:tc>
          <w:tcPr>
            <w:tcW w:type="dxa" w:w="3137"/>
          </w:tcPr>
          <w:p>
            <w:pPr>
              <w:pStyle w:val="Tabla"/>
            </w:pPr>
            <w:r/>
            <w:r>
              <w:rPr>
                <w:b w:val="0"/>
                <w:i w:val="0"/>
              </w:rPr>
              <w:t>d) 90 cms ✔</w:t>
            </w:r>
          </w:p>
        </w:tc>
      </w:tr>
      <w:tr>
        <w:tc>
          <w:tcPr>
            <w:tcW w:type="dxa" w:w="3137"/>
          </w:tcPr>
          <w:p>
            <w:pPr>
              <w:pStyle w:val="Tabla"/>
            </w:pPr>
            <w:r/>
            <w:r>
              <w:rPr>
                <w:b w:val="0"/>
                <w:i w:val="0"/>
              </w:rPr>
              <w:t>84</w:t>
            </w:r>
          </w:p>
        </w:tc>
        <w:tc>
          <w:tcPr>
            <w:tcW w:type="dxa" w:w="3137"/>
          </w:tcPr>
          <w:p>
            <w:pPr>
              <w:pStyle w:val="Tabla"/>
            </w:pPr>
            <w:r/>
            <w:r>
              <w:rPr>
                <w:b w:val="0"/>
                <w:i w:val="0"/>
              </w:rPr>
              <w:t>Unidad para medir la luminosidad</w:t>
            </w:r>
          </w:p>
        </w:tc>
        <w:tc>
          <w:tcPr>
            <w:tcW w:type="dxa" w:w="3137"/>
          </w:tcPr>
          <w:p>
            <w:pPr>
              <w:pStyle w:val="Tabla"/>
            </w:pPr>
            <w:r/>
            <w:r>
              <w:rPr>
                <w:b w:val="0"/>
                <w:i w:val="0"/>
              </w:rPr>
              <w:t>a) Lux ✔</w:t>
            </w:r>
          </w:p>
        </w:tc>
      </w:tr>
      <w:tr>
        <w:tc>
          <w:tcPr>
            <w:tcW w:type="dxa" w:w="3137"/>
          </w:tcPr>
          <w:p>
            <w:pPr>
              <w:pStyle w:val="Tabla"/>
            </w:pPr>
            <w:r/>
            <w:r>
              <w:rPr>
                <w:b w:val="0"/>
                <w:i w:val="0"/>
              </w:rPr>
              <w:t>87</w:t>
            </w:r>
          </w:p>
        </w:tc>
        <w:tc>
          <w:tcPr>
            <w:tcW w:type="dxa" w:w="3137"/>
          </w:tcPr>
          <w:p>
            <w:pPr>
              <w:pStyle w:val="Tabla"/>
            </w:pPr>
            <w:r/>
            <w:r>
              <w:rPr>
                <w:b w:val="0"/>
                <w:i w:val="0"/>
              </w:rPr>
              <w:t>Qué es el sistema TTL</w:t>
            </w:r>
          </w:p>
        </w:tc>
        <w:tc>
          <w:tcPr>
            <w:tcW w:type="dxa" w:w="3137"/>
          </w:tcPr>
          <w:p>
            <w:pPr>
              <w:pStyle w:val="Tabla"/>
            </w:pPr>
            <w:r/>
            <w:r>
              <w:rPr>
                <w:b w:val="0"/>
                <w:i w:val="0"/>
              </w:rPr>
              <w:t>c) Medición a través de la lente ✔</w:t>
            </w:r>
          </w:p>
        </w:tc>
      </w:tr>
      <w:tr>
        <w:tc>
          <w:tcPr>
            <w:tcW w:type="dxa" w:w="3137"/>
          </w:tcPr>
          <w:p>
            <w:pPr>
              <w:pStyle w:val="Tabla"/>
            </w:pPr>
            <w:r/>
            <w:r>
              <w:rPr>
                <w:b w:val="0"/>
                <w:i w:val="0"/>
              </w:rPr>
              <w:t>92</w:t>
            </w:r>
          </w:p>
        </w:tc>
        <w:tc>
          <w:tcPr>
            <w:tcW w:type="dxa" w:w="3137"/>
          </w:tcPr>
          <w:p>
            <w:pPr>
              <w:pStyle w:val="Tabla"/>
            </w:pPr>
            <w:r/>
            <w:r>
              <w:rPr>
                <w:b w:val="0"/>
                <w:i w:val="0"/>
              </w:rPr>
              <w:t>Qué es la luz llave</w:t>
            </w:r>
          </w:p>
        </w:tc>
        <w:tc>
          <w:tcPr>
            <w:tcW w:type="dxa" w:w="3137"/>
          </w:tcPr>
          <w:p>
            <w:pPr>
              <w:pStyle w:val="Tabla"/>
            </w:pPr>
            <w:r/>
            <w:r>
              <w:rPr>
                <w:b w:val="0"/>
                <w:i w:val="0"/>
              </w:rPr>
              <w:t>a) La predominante, frontal y cruzada ✔</w:t>
            </w:r>
          </w:p>
        </w:tc>
      </w:tr>
    </w:tbl>
    <w:p>
      <w:pPr/>
    </w:p>
    <w:p>
      <w:pPr/>
      <w:r>
        <w:rPr>
          <w:b w:val="0"/>
          <w:i w:val="0"/>
        </w:rPr>
      </w:r>
      <w:r>
        <w:rPr>
          <w:b/>
          <w:i w:val="0"/>
        </w:rPr>
        <w:t>Las cinco oficiales son correctas.</w:t>
      </w:r>
      <w:r>
        <w:rPr>
          <w:b w:val="0"/>
          <w:i w:val="0"/>
        </w:rPr>
      </w:r>
    </w:p>
    <w:p>
      <w:r>
        <w:br w:type="page"/>
      </w:r>
    </w:p>
    <w:p>
      <w:pPr>
        <w:pStyle w:val="Rótulo"/>
      </w:pPr>
      <w:r>
        <w:t>Para comprobar si el tema se sostiene</w:t>
      </w:r>
    </w:p>
    <w:p>
      <w:pPr>
        <w:pStyle w:val="Heading1"/>
      </w:pPr>
      <w:r>
        <w:t>Preguntas reales de examen · tema 9</w:t>
      </w:r>
    </w:p>
    <w:p>
      <w:pPr/>
      <w:r>
        <w:rPr>
          <w:i/>
        </w:rPr>
        <w:t>5 preguntas de los cuadernillos de 2024. Las respuestas, al final del volumen.</w:t>
      </w:r>
    </w:p>
    <w:p>
      <w:pPr>
        <w:pStyle w:val="Pregunta"/>
      </w:pPr>
      <w:r>
        <w:rPr>
          <w:rStyle w:val="Númerodepregunta"/>
        </w:rPr>
        <w:t xml:space="preserve">1. </w:t>
      </w:r>
      <w:r>
        <w:rPr>
          <w:b/>
        </w:rPr>
        <w:t>En iluminación, la referencia en la escala Kelvin, ¿dónde se sitúa?</w:t>
      </w:r>
    </w:p>
    <w:p>
      <w:pPr>
        <w:pStyle w:val="Opción"/>
      </w:pPr>
      <w:r>
        <w:t>a) En la luz de día.</w:t>
      </w:r>
    </w:p>
    <w:p>
      <w:pPr>
        <w:pStyle w:val="Opción"/>
      </w:pPr>
      <w:r>
        <w:t>b) En 5.500ºK.</w:t>
      </w:r>
    </w:p>
    <w:p>
      <w:pPr>
        <w:pStyle w:val="Opción"/>
      </w:pPr>
      <w:r>
        <w:t>c) En 3.200ºK.</w:t>
      </w:r>
    </w:p>
    <w:p>
      <w:pPr>
        <w:pStyle w:val="Opción"/>
      </w:pPr>
      <w:r>
        <w:t>d) En 2.500ºK.</w:t>
      </w:r>
    </w:p>
    <w:p>
      <w:pPr>
        <w:pStyle w:val="Pregunta"/>
      </w:pPr>
      <w:r>
        <w:rPr>
          <w:rStyle w:val="Númerodepregunta"/>
        </w:rPr>
        <w:t xml:space="preserve">2. </w:t>
      </w:r>
      <w:r>
        <w:rPr>
          <w:b/>
        </w:rPr>
        <w:t>¿Cuál es la altura mínima de una barandilla de un practicable cuya distancia al suelo sea mayor o igual a 55 cms y menor de 6 metros?</w:t>
      </w:r>
    </w:p>
    <w:p>
      <w:pPr>
        <w:pStyle w:val="Opción"/>
      </w:pPr>
      <w:r>
        <w:t>a) 95 cms.</w:t>
      </w:r>
    </w:p>
    <w:p>
      <w:pPr>
        <w:pStyle w:val="Opción"/>
      </w:pPr>
      <w:r>
        <w:t>b) 80 cms.</w:t>
      </w:r>
    </w:p>
    <w:p>
      <w:pPr>
        <w:pStyle w:val="Opción"/>
      </w:pPr>
      <w:r>
        <w:t>c) 100 cms.</w:t>
      </w:r>
    </w:p>
    <w:p>
      <w:pPr>
        <w:pStyle w:val="Opción"/>
      </w:pPr>
      <w:r>
        <w:t>d) 90 cms.</w:t>
      </w:r>
    </w:p>
    <w:p>
      <w:pPr>
        <w:pStyle w:val="Pregunta"/>
      </w:pPr>
      <w:r>
        <w:rPr>
          <w:rStyle w:val="Númerodepregunta"/>
        </w:rPr>
        <w:t xml:space="preserve">3. </w:t>
      </w:r>
      <w:r>
        <w:rPr>
          <w:b/>
        </w:rPr>
        <w:t>¿Cuál es la unidad utilizada para medir la luminosidad?</w:t>
      </w:r>
    </w:p>
    <w:p>
      <w:pPr>
        <w:pStyle w:val="Opción"/>
      </w:pPr>
      <w:r>
        <w:t>a) Lux.</w:t>
      </w:r>
    </w:p>
    <w:p>
      <w:pPr>
        <w:pStyle w:val="Opción"/>
      </w:pPr>
      <w:r>
        <w:t>b) Lumen.</w:t>
      </w:r>
    </w:p>
    <w:p>
      <w:pPr>
        <w:pStyle w:val="Opción"/>
      </w:pPr>
      <w:r>
        <w:t>c) Vatio.</w:t>
      </w:r>
    </w:p>
    <w:p>
      <w:pPr>
        <w:pStyle w:val="Opción"/>
      </w:pPr>
      <w:r>
        <w:t>d) Ohmio.</w:t>
      </w:r>
    </w:p>
    <w:p>
      <w:pPr>
        <w:pStyle w:val="Pregunta"/>
      </w:pPr>
      <w:r>
        <w:rPr>
          <w:rStyle w:val="Númerodepregunta"/>
        </w:rPr>
        <w:t xml:space="preserve">4. </w:t>
      </w:r>
      <w:r>
        <w:rPr>
          <w:b/>
        </w:rPr>
        <w:t>En iluminación, el sistema TTL se refiere a:</w:t>
      </w:r>
    </w:p>
    <w:p>
      <w:pPr>
        <w:pStyle w:val="Opción"/>
      </w:pPr>
      <w:r>
        <w:t>a) Técnica de medición de la luz incidente por medio de fotómetro.</w:t>
      </w:r>
    </w:p>
    <w:p>
      <w:pPr>
        <w:pStyle w:val="Opción"/>
      </w:pPr>
      <w:r>
        <w:t>b) Técnica de medición de la luz reflejada por medio de fotómetro.</w:t>
      </w:r>
    </w:p>
    <w:p>
      <w:pPr>
        <w:pStyle w:val="Opción"/>
      </w:pPr>
      <w:r>
        <w:t>c) Técnica de medición de la luz a través de la lente de una cámara.</w:t>
      </w:r>
    </w:p>
    <w:p>
      <w:pPr>
        <w:pStyle w:val="Opción"/>
      </w:pPr>
      <w:r>
        <w:t>d) Lectura de la luz por medio de spótmetro.</w:t>
      </w:r>
    </w:p>
    <w:p>
      <w:pPr>
        <w:pStyle w:val="Pregunta"/>
      </w:pPr>
      <w:r>
        <w:rPr>
          <w:rStyle w:val="Númerodepregunta"/>
        </w:rPr>
        <w:t xml:space="preserve">5. </w:t>
      </w:r>
      <w:r>
        <w:rPr>
          <w:b/>
        </w:rPr>
        <w:t>La luz llave es:</w:t>
      </w:r>
    </w:p>
    <w:p>
      <w:pPr>
        <w:pStyle w:val="Opción"/>
      </w:pPr>
      <w:r>
        <w:t>a) La luz predominante que se coloca normalmente en posición frontal y cruzada.</w:t>
      </w:r>
    </w:p>
    <w:p>
      <w:pPr>
        <w:pStyle w:val="Opción"/>
      </w:pPr>
      <w:r>
        <w:t>b) La luz que se coloca para separar las figuras del fondo.</w:t>
      </w:r>
    </w:p>
    <w:p>
      <w:pPr>
        <w:pStyle w:val="Opción"/>
      </w:pPr>
      <w:r>
        <w:t>c) La luz que se coloca para iluminar los segundos términos.</w:t>
      </w:r>
    </w:p>
    <w:p>
      <w:pPr>
        <w:pStyle w:val="Opción"/>
      </w:pPr>
      <w:r>
        <w:t>d) La luz que se coloca sobre el decorado e ilumina toda la escena.</w:t>
      </w:r>
    </w:p>
    <w:p>
      <w:r>
        <w:br w:type="page"/>
      </w:r>
    </w:p>
    <w:p>
      <w:pPr>
        <w:pStyle w:val="Rótulo"/>
      </w:pPr>
      <w:r>
        <w:t>Temario específico · Producción</w:t>
      </w:r>
    </w:p>
    <w:p>
      <w:pPr>
        <w:pStyle w:val="Heading1"/>
      </w:pPr>
      <w:r>
        <w:t>TEMA 10 – Medios artísticos: caracterización, estilismo, atrezo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Es el oficio de los departamentos artísticos de una producción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No procede</w:t>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La tabla de pinceles recoge los usos habituales del oficio y no está normalizada.</w:t>
            </w:r>
            <w:r>
              <w:rPr>
                <w:b w:val="0"/>
                <w:i w:val="0"/>
              </w:rPr>
              <w:t xml:space="preserve"> El anexo escribe «attrezzo», con grafía italiana; el tema usa </w:t>
            </w:r>
            <w:r>
              <w:rPr>
                <w:b/>
                <w:i w:val="0"/>
              </w:rPr>
              <w:t>atrezo</w:t>
            </w:r>
            <w:r>
              <w:rPr>
                <w:b w:val="0"/>
                <w:i w:val="0"/>
              </w:rPr>
              <w:t>, la forma asentada en castellano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1.996 palabras</w:t>
            </w:r>
            <w:r>
              <w:rPr>
                <w:b w:val="0"/>
                <w:i w:val="0"/>
              </w:rPr>
            </w:r>
          </w:p>
        </w:tc>
      </w:tr>
    </w:tbl>
    <w:p>
      <w:pPr/>
    </w:p>
    <w:p>
      <w:pPr/>
      <w:r>
        <w:rPr>
          <w:b w:val="0"/>
          <w:i w:val="0"/>
        </w:rPr>
        <w:t>Las siglas de este tema, presentadas de entrada: la alta definición (</w:t>
      </w:r>
      <w:r>
        <w:rPr>
          <w:b/>
          <w:i w:val="0"/>
        </w:rPr>
        <w:t>HD</w:t>
      </w:r>
      <w:r>
        <w:rPr>
          <w:b w:val="0"/>
          <w:i w:val="0"/>
        </w:rPr>
        <w:t>) y la ultraalta definición</w:t>
      </w:r>
      <w:r>
        <w:t xml:space="preserve"> </w:t>
      </w:r>
      <w:r>
        <w:rPr>
          <w:b w:val="0"/>
          <w:i w:val="0"/>
        </w:rPr>
        <w:t>(</w:t>
      </w:r>
      <w:r>
        <w:rPr>
          <w:b/>
          <w:i w:val="0"/>
        </w:rPr>
        <w:t>UHD</w:t>
      </w:r>
      <w:r>
        <w:rPr>
          <w:b w:val="0"/>
          <w:i w:val="0"/>
        </w:rPr>
        <w:t>); el diodo emisor de luz (</w:t>
      </w:r>
      <w:r>
        <w:rPr>
          <w:b/>
          <w:i w:val="0"/>
        </w:rPr>
        <w:t>LED</w:t>
      </w:r>
      <w:r>
        <w:rPr>
          <w:b w:val="0"/>
          <w:i w:val="0"/>
        </w:rPr>
        <w:t>); y el índice de reproducción cromática (</w:t>
      </w:r>
      <w:r>
        <w:rPr>
          <w:b/>
          <w:i w:val="0"/>
        </w:rPr>
        <w:t>IRC</w:t>
      </w:r>
      <w:r>
        <w:rPr>
          <w:b w:val="0"/>
          <w:i w:val="0"/>
        </w:rPr>
        <w:t>), que</w:t>
      </w:r>
      <w:r>
        <w:t xml:space="preserve"> </w:t>
      </w:r>
      <w:r>
        <w:rPr>
          <w:b w:val="0"/>
          <w:i w:val="0"/>
        </w:rPr>
        <w:t>viene del tema 9.</w:t>
      </w:r>
    </w:p>
    <w:p>
      <w:pPr>
        <w:pStyle w:val="Citadelanorma"/>
      </w:pPr>
      <w:r>
        <w:rPr>
          <w:b w:val="0"/>
          <w:i w:val="0"/>
        </w:rPr>
        <w:t>Enunciado de la convocatoria (Anexo 2, temario específico de Producción, punto 10):</w:t>
      </w:r>
      <w:r>
        <w:t xml:space="preserve"> </w:t>
      </w:r>
      <w:r>
        <w:rPr>
          <w:b w:val="0"/>
          <w:i w:val="0"/>
        </w:rPr>
        <w:t>«MEDIOS ARTÍSTICOS (caracterización, estilismo, attrezzo, etc.)»</w:t>
      </w:r>
    </w:p>
    <w:p>
      <w:pPr/>
      <w:r>
        <w:rPr>
          <w:b w:val="0"/>
          <w:i w:val="0"/>
        </w:rPr>
      </w:r>
      <w:r>
        <w:rPr>
          <w:b/>
          <w:i w:val="0"/>
        </w:rPr>
        <w:t>Tres preguntas, una por rúbrica</w:t>
      </w:r>
      <w:r>
        <w:rPr>
          <w:b w:val="0"/>
          <w:i w:val="0"/>
        </w:rPr>
        <w:t>: caracterización, vestuario y el problema técnico que el vestuario</w:t>
      </w:r>
      <w:r>
        <w:t xml:space="preserve"> </w:t>
      </w:r>
      <w:r>
        <w:rPr>
          <w:b w:val="0"/>
          <w:i w:val="0"/>
        </w:rPr>
        <w:t xml:space="preserve">crea delante de una cámara. </w:t>
      </w:r>
      <w:r>
        <w:rPr>
          <w:b/>
          <w:i w:val="0"/>
        </w:rPr>
        <w:t>Es un punto pequeño y muy repartido.</w:t>
      </w:r>
      <w:r>
        <w:rPr>
          <w:b w:val="0"/>
          <w:i w:val="0"/>
        </w:rPr>
      </w:r>
    </w:p>
    <w:p>
      <w:pPr/>
      <w:r>
        <w:rPr>
          <w:b w:val="0"/>
          <w:i w:val="0"/>
        </w:rPr>
      </w:r>
      <w:r>
        <w:rPr>
          <w:b/>
          <w:i w:val="0"/>
        </w:rPr>
        <w:t>El enunciado escribe «attrezzo» con la grafía italiana.</w:t>
      </w:r>
      <w:r>
        <w:rPr>
          <w:b w:val="0"/>
          <w:i w:val="0"/>
        </w:rPr>
        <w:t xml:space="preserve"> En castellano el término asentado es</w:t>
      </w:r>
      <w:r>
        <w:t xml:space="preserve"> </w:t>
      </w:r>
      <w:r>
        <w:rPr>
          <w:b w:val="0"/>
          <w:i w:val="0"/>
        </w:rPr>
      </w:r>
      <w:r>
        <w:rPr>
          <w:b/>
          <w:i w:val="0"/>
        </w:rPr>
        <w:t>atrezo</w:t>
      </w:r>
      <w:r>
        <w:rPr>
          <w:b w:val="0"/>
          <w:i w:val="0"/>
        </w:rPr>
        <w:t>, y así se escribe en este tema; se hace constar para que nadie lo busque escrito de otra</w:t>
      </w:r>
      <w:r>
        <w:t xml:space="preserve"> </w:t>
      </w:r>
      <w:r>
        <w:rPr>
          <w:b w:val="0"/>
          <w:i w:val="0"/>
        </w:rPr>
        <w:t>manera.</w:t>
      </w:r>
    </w:p>
    <w:p>
      <w:pPr>
        <w:pStyle w:val="Heading2"/>
      </w:pPr>
      <w:r>
        <w:rPr>
          <w:b w:val="0"/>
          <w:i w:val="0"/>
        </w:rPr>
        <w:t>10.1 Qué son los medios artísticos</w:t>
      </w:r>
    </w:p>
    <w:p>
      <w:pPr/>
      <w:r>
        <w:rPr>
          <w:b w:val="0"/>
          <w:i w:val="0"/>
        </w:rPr>
      </w:r>
      <w:r>
        <w:rPr>
          <w:b/>
          <w:i w:val="0"/>
        </w:rPr>
        <w:t>Los medios artísticos son todo lo que viste la escena y a quien la habita</w:t>
      </w:r>
      <w:r>
        <w:rPr>
          <w:b w:val="0"/>
          <w:i w:val="0"/>
        </w:rPr>
        <w:t>, y se agrupan en tres</w:t>
      </w:r>
      <w:r>
        <w:t xml:space="preserve"> </w:t>
      </w:r>
      <w:r>
        <w:rPr>
          <w:b w:val="0"/>
          <w:i w:val="0"/>
        </w:rPr>
        <w:t>departamentos: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Departamento</w:t>
            </w:r>
          </w:p>
        </w:tc>
        <w:tc>
          <w:tcPr>
            <w:tcW w:type="dxa" w:w="3137"/>
            <w:shd w:val="clear" w:color="auto" w:fill="E4E4E4"/>
          </w:tcPr>
          <w:p>
            <w:pPr>
              <w:pStyle w:val="Tablacabecera"/>
            </w:pPr>
            <w:r/>
            <w:r>
              <w:rPr>
                <w:b w:val="0"/>
                <w:i w:val="0"/>
              </w:rPr>
              <w:t>De qué se ocupa</w:t>
            </w:r>
          </w:p>
        </w:tc>
        <w:tc>
          <w:tcPr>
            <w:tcW w:type="dxa" w:w="3137"/>
            <w:shd w:val="clear" w:color="auto" w:fill="E4E4E4"/>
          </w:tcPr>
          <w:p>
            <w:pPr>
              <w:pStyle w:val="Tablacabecera"/>
            </w:pPr>
            <w:r/>
            <w:r>
              <w:rPr>
                <w:b w:val="0"/>
                <w:i w:val="0"/>
              </w:rPr>
              <w:t>Quién lo dirige</w:t>
            </w:r>
          </w:p>
        </w:tc>
      </w:tr>
      <w:tr>
        <w:tc>
          <w:tcPr>
            <w:tcW w:type="dxa" w:w="3137"/>
          </w:tcPr>
          <w:p>
            <w:pPr>
              <w:pStyle w:val="Tabla"/>
            </w:pPr>
            <w:r/>
            <w:r>
              <w:rPr>
                <w:b w:val="0"/>
                <w:i w:val="0"/>
              </w:rPr>
            </w:r>
            <w:r>
              <w:rPr>
                <w:b/>
                <w:i w:val="0"/>
              </w:rPr>
              <w:t>Atrezo y ambientación</w:t>
            </w:r>
            <w:r>
              <w:rPr>
                <w:b w:val="0"/>
                <w:i w:val="0"/>
              </w:rPr>
            </w:r>
          </w:p>
        </w:tc>
        <w:tc>
          <w:tcPr>
            <w:tcW w:type="dxa" w:w="3137"/>
          </w:tcPr>
          <w:p>
            <w:pPr>
              <w:pStyle w:val="Tabla"/>
            </w:pPr>
            <w:r/>
            <w:r>
              <w:rPr>
                <w:b w:val="0"/>
                <w:i w:val="0"/>
              </w:rPr>
              <w:t>Los objetos del decorado y los que se usan</w:t>
            </w:r>
          </w:p>
        </w:tc>
        <w:tc>
          <w:tcPr>
            <w:tcW w:type="dxa" w:w="3137"/>
          </w:tcPr>
          <w:p>
            <w:pPr>
              <w:pStyle w:val="Tabla"/>
            </w:pPr>
            <w:r/>
            <w:r>
              <w:rPr>
                <w:b w:val="0"/>
                <w:i w:val="0"/>
              </w:rPr>
              <w:t>El ambientador, con el atrezista</w:t>
            </w:r>
          </w:p>
        </w:tc>
      </w:tr>
      <w:tr>
        <w:tc>
          <w:tcPr>
            <w:tcW w:type="dxa" w:w="3137"/>
          </w:tcPr>
          <w:p>
            <w:pPr>
              <w:pStyle w:val="Tabla"/>
            </w:pPr>
            <w:r/>
            <w:r>
              <w:rPr>
                <w:b w:val="0"/>
                <w:i w:val="0"/>
              </w:rPr>
            </w:r>
            <w:r>
              <w:rPr>
                <w:b/>
                <w:i w:val="0"/>
              </w:rPr>
              <w:t>Vestuario</w:t>
            </w:r>
            <w:r>
              <w:rPr>
                <w:b w:val="0"/>
                <w:i w:val="0"/>
              </w:rPr>
            </w:r>
          </w:p>
        </w:tc>
        <w:tc>
          <w:tcPr>
            <w:tcW w:type="dxa" w:w="3137"/>
          </w:tcPr>
          <w:p>
            <w:pPr>
              <w:pStyle w:val="Tabla"/>
            </w:pPr>
            <w:r/>
            <w:r>
              <w:rPr>
                <w:b w:val="0"/>
                <w:i w:val="0"/>
              </w:rPr>
              <w:t>La ropa de cada personaje</w:t>
            </w:r>
          </w:p>
        </w:tc>
        <w:tc>
          <w:tcPr>
            <w:tcW w:type="dxa" w:w="3137"/>
          </w:tcPr>
          <w:p>
            <w:pPr>
              <w:pStyle w:val="Tabla"/>
            </w:pPr>
            <w:r/>
            <w:r>
              <w:rPr>
                <w:b w:val="0"/>
                <w:i w:val="0"/>
              </w:rPr>
            </w:r>
            <w:r>
              <w:rPr>
                <w:b/>
                <w:i w:val="0"/>
              </w:rPr>
              <w:t>El figurinista</w:t>
            </w:r>
            <w:r>
              <w:rPr>
                <w:b w:val="0"/>
                <w:i w:val="0"/>
              </w:rPr>
            </w:r>
          </w:p>
        </w:tc>
      </w:tr>
      <w:tr>
        <w:tc>
          <w:tcPr>
            <w:tcW w:type="dxa" w:w="3137"/>
          </w:tcPr>
          <w:p>
            <w:pPr>
              <w:pStyle w:val="Tabla"/>
            </w:pPr>
            <w:r/>
            <w:r>
              <w:rPr>
                <w:b w:val="0"/>
                <w:i w:val="0"/>
              </w:rPr>
            </w:r>
            <w:r>
              <w:rPr>
                <w:b/>
                <w:i w:val="0"/>
              </w:rPr>
              <w:t>Caracterización</w:t>
            </w:r>
            <w:r>
              <w:rPr>
                <w:b w:val="0"/>
                <w:i w:val="0"/>
              </w:rPr>
            </w:r>
          </w:p>
        </w:tc>
        <w:tc>
          <w:tcPr>
            <w:tcW w:type="dxa" w:w="3137"/>
          </w:tcPr>
          <w:p>
            <w:pPr>
              <w:pStyle w:val="Tabla"/>
            </w:pPr>
            <w:r/>
            <w:r>
              <w:rPr>
                <w:b w:val="0"/>
                <w:i w:val="0"/>
              </w:rPr>
              <w:t>Maquillaje, peluquería y transformación</w:t>
            </w:r>
          </w:p>
        </w:tc>
        <w:tc>
          <w:tcPr>
            <w:tcW w:type="dxa" w:w="3137"/>
          </w:tcPr>
          <w:p>
            <w:pPr>
              <w:pStyle w:val="Tabla"/>
            </w:pPr>
            <w:r/>
            <w:r>
              <w:rPr>
                <w:b w:val="0"/>
                <w:i w:val="0"/>
              </w:rPr>
              <w:t>El jefe de caracterización</w:t>
            </w:r>
          </w:p>
        </w:tc>
      </w:tr>
    </w:tbl>
    <w:p>
      <w:pPr/>
    </w:p>
    <w:p>
      <w:pPr/>
      <w:r>
        <w:rPr>
          <w:b w:val="0"/>
          <w:i w:val="0"/>
        </w:rPr>
      </w:r>
      <w:r>
        <w:rPr>
          <w:b/>
          <w:i w:val="0"/>
        </w:rPr>
        <w:t>Los tres dependen del diseño de producción del tema 9</w:t>
      </w:r>
      <w:r>
        <w:rPr>
          <w:b w:val="0"/>
          <w:i w:val="0"/>
        </w:rPr>
        <w:t xml:space="preserve"> y los tres tienen la misma restricción: </w:t>
      </w:r>
      <w:r>
        <w:rPr>
          <w:b/>
          <w:i w:val="0"/>
        </w:rPr>
        <w:t>lo</w:t>
      </w:r>
      <w:r>
        <w:t xml:space="preserve"> </w:t>
      </w:r>
      <w:r>
        <w:rPr>
          <w:b/>
          <w:i w:val="0"/>
        </w:rPr>
        <w:t>que hacen se ve en cámara, no en la sala</w:t>
      </w:r>
      <w:r>
        <w:rPr>
          <w:b w:val="0"/>
          <w:i w:val="0"/>
        </w:rPr>
        <w:t>. Un detalle que en el plató resulta invisible puede ocupar</w:t>
      </w:r>
      <w:r>
        <w:t xml:space="preserve"> </w:t>
      </w:r>
      <w:r>
        <w:rPr>
          <w:b w:val="0"/>
          <w:i w:val="0"/>
        </w:rPr>
        <w:t>media pantalla en un primer plano.</w:t>
      </w:r>
    </w:p>
    <w:p>
      <w:pPr>
        <w:pStyle w:val="Separador"/>
        <w:pBdr>
          <w:bottom w:val="single" w:sz="4" w:color="BBBBBB"/>
        </w:pBdr>
      </w:pPr>
    </w:p>
    <w:p>
      <w:pPr>
        <w:pStyle w:val="Heading2"/>
      </w:pPr>
      <w:r>
        <w:rPr>
          <w:b w:val="0"/>
          <w:i w:val="0"/>
        </w:rPr>
        <w:t>10.2 El atrezo</w:t>
      </w:r>
    </w:p>
    <w:p>
      <w:pPr/>
      <w:r>
        <w:rPr>
          <w:b w:val="0"/>
          <w:i w:val="0"/>
        </w:rPr>
      </w:r>
      <w:r>
        <w:rPr>
          <w:b/>
          <w:i w:val="0"/>
        </w:rPr>
        <w:t>Hay dos clases y se gestionan de manera distinta: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vigila</w:t>
            </w:r>
          </w:p>
        </w:tc>
      </w:tr>
      <w:tr>
        <w:tc>
          <w:tcPr>
            <w:tcW w:type="dxa" w:w="3137"/>
          </w:tcPr>
          <w:p>
            <w:pPr>
              <w:pStyle w:val="Tabla"/>
            </w:pPr>
            <w:r/>
            <w:r>
              <w:rPr>
                <w:b w:val="0"/>
                <w:i w:val="0"/>
              </w:rPr>
            </w:r>
            <w:r>
              <w:rPr>
                <w:b/>
                <w:i w:val="0"/>
              </w:rPr>
              <w:t>De ambientación</w:t>
            </w:r>
            <w:r>
              <w:rPr>
                <w:b w:val="0"/>
                <w:i w:val="0"/>
              </w:rPr>
            </w:r>
          </w:p>
        </w:tc>
        <w:tc>
          <w:tcPr>
            <w:tcW w:type="dxa" w:w="3137"/>
          </w:tcPr>
          <w:p>
            <w:pPr>
              <w:pStyle w:val="Tabla"/>
            </w:pPr>
            <w:r/>
            <w:r>
              <w:rPr>
                <w:b w:val="0"/>
                <w:i w:val="0"/>
              </w:rPr>
              <w:t xml:space="preserve">Lo que </w:t>
            </w:r>
            <w:r>
              <w:rPr>
                <w:b/>
                <w:i w:val="0"/>
              </w:rPr>
              <w:t>está</w:t>
            </w:r>
            <w:r>
              <w:rPr>
                <w:b w:val="0"/>
                <w:i w:val="0"/>
              </w:rPr>
              <w:t xml:space="preserve"> en el decorado y nadie toca: cuadros, libros, plantas</w:t>
            </w:r>
          </w:p>
        </w:tc>
        <w:tc>
          <w:tcPr>
            <w:tcW w:type="dxa" w:w="3137"/>
          </w:tcPr>
          <w:p>
            <w:pPr>
              <w:pStyle w:val="Tabla"/>
            </w:pPr>
            <w:r/>
            <w:r>
              <w:rPr>
                <w:b w:val="0"/>
                <w:i w:val="0"/>
              </w:rPr>
              <w:t>Ambientación</w:t>
            </w:r>
          </w:p>
        </w:tc>
      </w:tr>
      <w:tr>
        <w:tc>
          <w:tcPr>
            <w:tcW w:type="dxa" w:w="3137"/>
          </w:tcPr>
          <w:p>
            <w:pPr>
              <w:pStyle w:val="Tabla"/>
            </w:pPr>
            <w:r/>
            <w:r>
              <w:rPr>
                <w:b w:val="0"/>
                <w:i w:val="0"/>
              </w:rPr>
            </w:r>
            <w:r>
              <w:rPr>
                <w:b/>
                <w:i w:val="0"/>
              </w:rPr>
              <w:t>De acción</w:t>
            </w:r>
            <w:r>
              <w:rPr>
                <w:b w:val="0"/>
                <w:i w:val="0"/>
              </w:rPr>
            </w:r>
          </w:p>
        </w:tc>
        <w:tc>
          <w:tcPr>
            <w:tcW w:type="dxa" w:w="3137"/>
          </w:tcPr>
          <w:p>
            <w:pPr>
              <w:pStyle w:val="Tabla"/>
            </w:pPr>
            <w:r/>
            <w:r>
              <w:rPr>
                <w:b w:val="0"/>
                <w:i w:val="0"/>
              </w:rPr>
              <w:t xml:space="preserve">Lo que </w:t>
            </w:r>
            <w:r>
              <w:rPr>
                <w:b/>
                <w:i w:val="0"/>
              </w:rPr>
              <w:t>se usa</w:t>
            </w:r>
            <w:r>
              <w:rPr>
                <w:b w:val="0"/>
                <w:i w:val="0"/>
              </w:rPr>
              <w:t>: un vaso, un teléfono, un documento, un arma</w:t>
            </w:r>
          </w:p>
        </w:tc>
        <w:tc>
          <w:tcPr>
            <w:tcW w:type="dxa" w:w="3137"/>
          </w:tcPr>
          <w:p>
            <w:pPr>
              <w:pStyle w:val="Tabla"/>
            </w:pPr>
            <w:r/>
            <w:r>
              <w:rPr>
                <w:b w:val="0"/>
                <w:i w:val="0"/>
              </w:rPr>
            </w:r>
            <w:r>
              <w:rPr>
                <w:b/>
                <w:i w:val="0"/>
              </w:rPr>
              <w:t>Atrezo, con la continuidad detrás</w:t>
            </w:r>
            <w:r>
              <w:rPr>
                <w:b w:val="0"/>
                <w:i w:val="0"/>
              </w:rPr>
            </w:r>
          </w:p>
        </w:tc>
      </w:tr>
    </w:tbl>
    <w:p>
      <w:pPr/>
    </w:p>
    <w:p>
      <w:pPr/>
      <w:r>
        <w:rPr>
          <w:b w:val="0"/>
          <w:i w:val="0"/>
        </w:rPr>
      </w:r>
      <w:r>
        <w:rPr>
          <w:b/>
          <w:i w:val="0"/>
        </w:rPr>
        <w:t>El atrezo de acción es el que da problemas de raccord</w:t>
      </w:r>
      <w:r>
        <w:rPr>
          <w:b w:val="0"/>
          <w:i w:val="0"/>
        </w:rPr>
        <w:t>: un vaso que baja de nivel entre dos planos,</w:t>
      </w:r>
      <w:r>
        <w:t xml:space="preserve"> </w:t>
      </w:r>
      <w:r>
        <w:rPr>
          <w:b w:val="0"/>
          <w:i w:val="0"/>
        </w:rPr>
        <w:t>un cigarro que crece, un periódico con otra portada. Por eso se fotografía y se anota.</w:t>
      </w:r>
    </w:p>
    <w:p>
      <w:pPr/>
      <w:r>
        <w:rPr>
          <w:b w:val="0"/>
          <w:i w:val="0"/>
        </w:rPr>
      </w:r>
      <w:r>
        <w:rPr>
          <w:b/>
          <w:i w:val="0"/>
        </w:rPr>
        <w:t>Y su gestión de producción tiene tres vías</w:t>
      </w:r>
      <w:r>
        <w:rPr>
          <w:b w:val="0"/>
          <w:i w:val="0"/>
        </w:rPr>
        <w:t xml:space="preserve">: </w:t>
      </w:r>
      <w:r>
        <w:rPr>
          <w:b/>
          <w:i w:val="0"/>
        </w:rPr>
        <w:t>fondo propio</w:t>
      </w:r>
      <w:r>
        <w:rPr>
          <w:b w:val="0"/>
          <w:i w:val="0"/>
        </w:rPr>
        <w:t xml:space="preserve"> —lo que la casa tiene—, </w:t>
      </w:r>
      <w:r>
        <w:rPr>
          <w:b/>
          <w:i w:val="0"/>
        </w:rPr>
        <w:t>alquiler</w:t>
      </w:r>
      <w:r>
        <w:rPr>
          <w:b w:val="0"/>
          <w:i w:val="0"/>
        </w:rPr>
      </w:r>
      <w:r>
        <w:t xml:space="preserve"> </w:t>
      </w:r>
      <w:r>
        <w:rPr>
          <w:b w:val="0"/>
          <w:i w:val="0"/>
        </w:rPr>
        <w:t xml:space="preserve">en casas especializadas y </w:t>
      </w:r>
      <w:r>
        <w:rPr>
          <w:b/>
          <w:i w:val="0"/>
        </w:rPr>
        <w:t>construcción o compra</w:t>
      </w:r>
      <w:r>
        <w:rPr>
          <w:b w:val="0"/>
          <w:i w:val="0"/>
        </w:rPr>
        <w:t>. La tercera es la cara, y por eso el desglose del</w:t>
      </w:r>
      <w:r>
        <w:t xml:space="preserve"> </w:t>
      </w:r>
      <w:r>
        <w:rPr>
          <w:b w:val="0"/>
          <w:i w:val="0"/>
        </w:rPr>
        <w:t>tema 3 la señala pronto.</w:t>
      </w:r>
    </w:p>
    <w:p>
      <w:pPr/>
      <w:r>
        <w:rPr>
          <w:b w:val="0"/>
          <w:i w:val="0"/>
        </w:rPr>
      </w:r>
      <w:r>
        <w:rPr>
          <w:b/>
          <w:i w:val="0"/>
        </w:rPr>
        <w:t>Un caso particular que el examen de otra ocupación pregunta y conviene tener aquí</w:t>
      </w:r>
      <w:r>
        <w:rPr>
          <w:b w:val="0"/>
          <w:i w:val="0"/>
        </w:rPr>
        <w:t>: los objetos que</w:t>
      </w:r>
      <w:r>
        <w:t xml:space="preserve"> </w:t>
      </w:r>
      <w:r>
        <w:rPr>
          <w:b w:val="0"/>
          <w:i w:val="0"/>
        </w:rPr>
        <w:t xml:space="preserve">se rompen en escena —cristales, botellas— </w:t>
      </w:r>
      <w:r>
        <w:rPr>
          <w:b/>
          <w:i w:val="0"/>
        </w:rPr>
        <w:t>no son de cristal</w:t>
      </w:r>
      <w:r>
        <w:rPr>
          <w:b w:val="0"/>
          <w:i w:val="0"/>
        </w:rPr>
        <w:t>: son de resina o azúcar, y se compran</w:t>
      </w:r>
      <w:r>
        <w:t xml:space="preserve"> </w:t>
      </w:r>
      <w:r>
        <w:rPr>
          <w:b w:val="0"/>
          <w:i w:val="0"/>
        </w:rPr>
        <w:t>por unidad, tantas como tomas se prevean.</w:t>
      </w:r>
    </w:p>
    <w:p>
      <w:pPr>
        <w:pStyle w:val="Separador"/>
        <w:pBdr>
          <w:bottom w:val="single" w:sz="4" w:color="BBBBBB"/>
        </w:pBdr>
      </w:pPr>
    </w:p>
    <w:p>
      <w:pPr>
        <w:pStyle w:val="Heading2"/>
      </w:pPr>
      <w:r>
        <w:rPr>
          <w:b w:val="0"/>
          <w:i w:val="0"/>
        </w:rPr>
        <w:t>10.3 El vestuario y quién lo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Figurinista</w:t>
            </w:r>
            <w:r>
              <w:rPr>
                <w:b w:val="0"/>
                <w:i w:val="0"/>
              </w:rPr>
            </w:r>
          </w:p>
        </w:tc>
        <w:tc>
          <w:tcPr>
            <w:tcW w:type="dxa" w:w="4706"/>
          </w:tcPr>
          <w:p>
            <w:pPr>
              <w:pStyle w:val="Tabla"/>
            </w:pPr>
            <w:r/>
            <w:r>
              <w:rPr>
                <w:b w:val="0"/>
                <w:i w:val="0"/>
              </w:rPr>
            </w:r>
            <w:r>
              <w:rPr>
                <w:b/>
                <w:i w:val="0"/>
              </w:rPr>
              <w:t>Diseña el vestuario</w:t>
            </w:r>
            <w:r>
              <w:rPr>
                <w:b w:val="0"/>
                <w:i w:val="0"/>
              </w:rPr>
              <w:t>: dibuja los figurines, elige tejidos y colores y supervisa su confección o su alquiler</w:t>
            </w:r>
          </w:p>
        </w:tc>
      </w:tr>
      <w:tr>
        <w:tc>
          <w:tcPr>
            <w:tcW w:type="dxa" w:w="4706"/>
          </w:tcPr>
          <w:p>
            <w:pPr>
              <w:pStyle w:val="Tabla"/>
            </w:pPr>
            <w:r/>
            <w:r>
              <w:rPr>
                <w:b w:val="0"/>
                <w:i w:val="0"/>
              </w:rPr>
            </w:r>
            <w:r>
              <w:rPr>
                <w:b/>
                <w:i w:val="0"/>
              </w:rPr>
              <w:t>Sastrería</w:t>
            </w:r>
            <w:r>
              <w:rPr>
                <w:b w:val="0"/>
                <w:i w:val="0"/>
              </w:rPr>
            </w:r>
          </w:p>
        </w:tc>
        <w:tc>
          <w:tcPr>
            <w:tcW w:type="dxa" w:w="4706"/>
          </w:tcPr>
          <w:p>
            <w:pPr>
              <w:pStyle w:val="Tabla"/>
            </w:pPr>
            <w:r/>
            <w:r>
              <w:rPr>
                <w:b w:val="0"/>
                <w:i w:val="0"/>
              </w:rPr>
              <w:t>Confecciona y arregla</w:t>
            </w:r>
          </w:p>
        </w:tc>
      </w:tr>
      <w:tr>
        <w:tc>
          <w:tcPr>
            <w:tcW w:type="dxa" w:w="4706"/>
          </w:tcPr>
          <w:p>
            <w:pPr>
              <w:pStyle w:val="Tabla"/>
            </w:pPr>
            <w:r/>
            <w:r>
              <w:rPr>
                <w:b w:val="0"/>
                <w:i w:val="0"/>
              </w:rPr>
            </w:r>
            <w:r>
              <w:rPr>
                <w:b/>
                <w:i w:val="0"/>
              </w:rPr>
              <w:t>Vestuarista</w:t>
            </w:r>
            <w:r>
              <w:rPr>
                <w:b w:val="0"/>
                <w:i w:val="0"/>
              </w:rPr>
            </w:r>
          </w:p>
        </w:tc>
        <w:tc>
          <w:tcPr>
            <w:tcW w:type="dxa" w:w="4706"/>
          </w:tcPr>
          <w:p>
            <w:pPr>
              <w:pStyle w:val="Tabla"/>
            </w:pPr>
            <w:r/>
            <w:r>
              <w:rPr>
                <w:b w:val="0"/>
                <w:i w:val="0"/>
              </w:rPr>
              <w:t xml:space="preserve">Mantiene, ordena, viste al reparto y </w:t>
            </w:r>
            <w:r>
              <w:rPr>
                <w:b/>
                <w:i w:val="0"/>
              </w:rPr>
              <w:t>vigila la continuidad</w:t>
            </w:r>
            <w:r>
              <w:rPr>
                <w:b w:val="0"/>
                <w:i w:val="0"/>
              </w:rPr>
              <w:t xml:space="preserve"> de la ropa</w:t>
            </w:r>
          </w:p>
        </w:tc>
      </w:tr>
    </w:tbl>
    <w:p>
      <w:pPr/>
    </w:p>
    <w:p>
      <w:pPr/>
      <w:r>
        <w:rPr>
          <w:b w:val="0"/>
          <w:i w:val="0"/>
        </w:rPr>
      </w:r>
      <w:r>
        <w:rPr>
          <w:b/>
          <w:i w:val="0"/>
        </w:rPr>
        <w:t>El figurinista pertenece al equipo de vestuario.</w:t>
      </w:r>
      <w:r>
        <w:rPr>
          <w:b w:val="0"/>
          <w:i w:val="0"/>
        </w:rPr>
        <w:t xml:space="preserve"> Ésa es la respuesta oficial a la pregunta 66, y</w:t>
      </w:r>
      <w:r>
        <w:t xml:space="preserve"> </w:t>
      </w:r>
      <w:r>
        <w:rPr>
          <w:b w:val="0"/>
          <w:i w:val="0"/>
        </w:rPr>
        <w:t>las tres opciones falsas lo colocan en tres departamentos vecinos y reales:</w:t>
      </w:r>
    </w:p>
    <w:p>
      <w:pPr>
        <w:pStyle w:val="ListBullet"/>
      </w:pPr>
      <w:r>
        <w:rPr>
          <w:b w:val="0"/>
          <w:i w:val="0"/>
        </w:rPr>
      </w:r>
      <w:r>
        <w:rPr>
          <w:b/>
          <w:i w:val="0"/>
        </w:rPr>
        <w:t>«Trabaja con el regidor, es ayudante de realización»</w:t>
      </w:r>
      <w:r>
        <w:rPr>
          <w:b w:val="0"/>
          <w:i w:val="0"/>
        </w:rPr>
        <w:t xml:space="preserve"> describe a la </w:t>
      </w:r>
      <w:r>
        <w:rPr>
          <w:b/>
          <w:i w:val="0"/>
        </w:rPr>
        <w:t>ayudantía de realización</w:t>
      </w:r>
      <w:r>
        <w:rPr>
          <w:b w:val="0"/>
          <w:i w:val="0"/>
        </w:rPr>
        <w:t>.</w:t>
      </w:r>
    </w:p>
    <w:p>
      <w:pPr>
        <w:pStyle w:val="ListBullet"/>
      </w:pPr>
      <w:r>
        <w:rPr>
          <w:b w:val="0"/>
          <w:i w:val="0"/>
        </w:rPr>
      </w:r>
      <w:r>
        <w:rPr>
          <w:b/>
          <w:i w:val="0"/>
        </w:rPr>
        <w:t>«Pertenece a la categoría de documentación»</w:t>
      </w:r>
      <w:r>
        <w:rPr>
          <w:b w:val="0"/>
          <w:i w:val="0"/>
        </w:rPr>
        <w:t xml:space="preserve"> es otro oficio de la casa por completo.</w:t>
      </w:r>
    </w:p>
    <w:p>
      <w:pPr>
        <w:pStyle w:val="ListBullet"/>
      </w:pPr>
      <w:r>
        <w:rPr>
          <w:b w:val="0"/>
          <w:i w:val="0"/>
        </w:rPr>
      </w:r>
      <w:r>
        <w:rPr>
          <w:b/>
          <w:i w:val="0"/>
        </w:rPr>
        <w:t>«Pertenece al departamento de efectos»</w:t>
      </w:r>
      <w:r>
        <w:rPr>
          <w:b w:val="0"/>
          <w:i w:val="0"/>
        </w:rPr>
        <w:t xml:space="preserve"> confunde el vestuario con los efectos especiales, que sí</w:t>
      </w:r>
      <w:r>
        <w:t xml:space="preserve"> </w:t>
      </w:r>
      <w:r>
        <w:rPr>
          <w:b w:val="0"/>
          <w:i w:val="0"/>
        </w:rPr>
        <w:t>fabrican prótesis y elementos que se llevan puestos, pero no son vestuario.</w:t>
      </w:r>
    </w:p>
    <w:p>
      <w:pPr/>
      <w:r>
        <w:rPr>
          <w:b w:val="0"/>
          <w:i w:val="0"/>
        </w:rPr>
      </w:r>
      <w:r>
        <w:rPr>
          <w:b/>
          <w:i w:val="0"/>
        </w:rPr>
        <w:t xml:space="preserve">La palabra lo dice: un </w:t>
      </w:r>
      <w:r>
        <w:rPr>
          <w:b/>
          <w:i/>
        </w:rPr>
        <w:t>figurín</w:t>
      </w:r>
      <w:r>
        <w:rPr>
          <w:b/>
          <w:i w:val="0"/>
        </w:rPr>
        <w:t xml:space="preserve"> es el dibujo de un traje</w:t>
      </w:r>
      <w:r>
        <w:rPr>
          <w:b w:val="0"/>
          <w:i w:val="0"/>
        </w:rPr>
        <w:t>, y el figurinista es quien lo hace.</w:t>
      </w:r>
    </w:p>
    <w:p>
      <w:pPr>
        <w:pStyle w:val="Separador"/>
        <w:pBdr>
          <w:bottom w:val="single" w:sz="4" w:color="BBBBBB"/>
        </w:pBdr>
      </w:pPr>
    </w:p>
    <w:p>
      <w:pPr>
        <w:pStyle w:val="Heading2"/>
      </w:pPr>
      <w:r>
        <w:rPr>
          <w:b w:val="0"/>
          <w:i w:val="0"/>
        </w:rPr>
        <w:t>10.4 El vestuario delante de una cámara</w:t>
      </w:r>
    </w:p>
    <w:p>
      <w:pPr/>
      <w:r>
        <w:rPr>
          <w:b w:val="0"/>
          <w:i w:val="0"/>
        </w:rPr>
      </w:r>
      <w:r>
        <w:rPr>
          <w:b/>
          <w:i w:val="0"/>
        </w:rPr>
        <w:t>El vestuario de televisión tiene restricciones que no tiene el de la calle, y son técnicas: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evitar</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Rayas estrechas, estampados pequeños, espigas</w:t>
            </w:r>
            <w:r>
              <w:rPr>
                <w:b w:val="0"/>
                <w:i w:val="0"/>
              </w:rPr>
            </w:r>
          </w:p>
        </w:tc>
        <w:tc>
          <w:tcPr>
            <w:tcW w:type="dxa" w:w="4706"/>
          </w:tcPr>
          <w:p>
            <w:pPr>
              <w:pStyle w:val="Tabla"/>
            </w:pPr>
            <w:r/>
            <w:r>
              <w:rPr>
                <w:b w:val="0"/>
                <w:i w:val="0"/>
              </w:rPr>
              <w:t xml:space="preserve">Producen </w:t>
            </w:r>
            <w:r>
              <w:rPr>
                <w:b/>
                <w:i w:val="0"/>
              </w:rPr>
              <w:t>moiré</w:t>
            </w:r>
            <w:r>
              <w:rPr>
                <w:b w:val="0"/>
                <w:i w:val="0"/>
              </w:rPr>
              <w:t>, cruces de colores y vibraciones</w:t>
            </w:r>
          </w:p>
        </w:tc>
      </w:tr>
      <w:tr>
        <w:tc>
          <w:tcPr>
            <w:tcW w:type="dxa" w:w="4706"/>
          </w:tcPr>
          <w:p>
            <w:pPr>
              <w:pStyle w:val="Tabla"/>
            </w:pPr>
            <w:r/>
            <w:r>
              <w:rPr>
                <w:b w:val="0"/>
                <w:i w:val="0"/>
              </w:rPr>
            </w:r>
            <w:r>
              <w:rPr>
                <w:b/>
                <w:i w:val="0"/>
              </w:rPr>
              <w:t>Blanco puro</w:t>
            </w:r>
            <w:r>
              <w:rPr>
                <w:b w:val="0"/>
                <w:i w:val="0"/>
              </w:rPr>
            </w:r>
          </w:p>
        </w:tc>
        <w:tc>
          <w:tcPr>
            <w:tcW w:type="dxa" w:w="4706"/>
          </w:tcPr>
          <w:p>
            <w:pPr>
              <w:pStyle w:val="Tabla"/>
            </w:pPr>
            <w:r/>
            <w:r>
              <w:rPr>
                <w:b w:val="0"/>
                <w:i w:val="0"/>
              </w:rPr>
              <w:t>Se quema y obliga a cerrar el diafragma para todo lo demás</w:t>
            </w:r>
          </w:p>
        </w:tc>
      </w:tr>
      <w:tr>
        <w:tc>
          <w:tcPr>
            <w:tcW w:type="dxa" w:w="4706"/>
          </w:tcPr>
          <w:p>
            <w:pPr>
              <w:pStyle w:val="Tabla"/>
            </w:pPr>
            <w:r/>
            <w:r>
              <w:rPr>
                <w:b w:val="0"/>
                <w:i w:val="0"/>
              </w:rPr>
            </w:r>
            <w:r>
              <w:rPr>
                <w:b/>
                <w:i w:val="0"/>
              </w:rPr>
              <w:t>Negro puro</w:t>
            </w:r>
            <w:r>
              <w:rPr>
                <w:b w:val="0"/>
                <w:i w:val="0"/>
              </w:rPr>
            </w:r>
          </w:p>
        </w:tc>
        <w:tc>
          <w:tcPr>
            <w:tcW w:type="dxa" w:w="4706"/>
          </w:tcPr>
          <w:p>
            <w:pPr>
              <w:pStyle w:val="Tabla"/>
            </w:pPr>
            <w:r/>
            <w:r>
              <w:rPr>
                <w:b w:val="0"/>
                <w:i w:val="0"/>
              </w:rPr>
              <w:t>Se empasta y deja al intérprete sin volumen</w:t>
            </w:r>
          </w:p>
        </w:tc>
      </w:tr>
      <w:tr>
        <w:tc>
          <w:tcPr>
            <w:tcW w:type="dxa" w:w="4706"/>
          </w:tcPr>
          <w:p>
            <w:pPr>
              <w:pStyle w:val="Tabla"/>
            </w:pPr>
            <w:r/>
            <w:r>
              <w:rPr>
                <w:b w:val="0"/>
                <w:i w:val="0"/>
              </w:rPr>
            </w:r>
            <w:r>
              <w:rPr>
                <w:b/>
                <w:i w:val="0"/>
              </w:rPr>
              <w:t>Colores muy saturados</w:t>
            </w:r>
            <w:r>
              <w:rPr>
                <w:b w:val="0"/>
                <w:i w:val="0"/>
              </w:rPr>
            </w:r>
          </w:p>
        </w:tc>
        <w:tc>
          <w:tcPr>
            <w:tcW w:type="dxa" w:w="4706"/>
          </w:tcPr>
          <w:p>
            <w:pPr>
              <w:pStyle w:val="Tabla"/>
            </w:pPr>
            <w:r/>
            <w:r>
              <w:rPr>
                <w:b w:val="0"/>
                <w:i w:val="0"/>
              </w:rPr>
              <w:t xml:space="preserve">Salen sobresaturados y </w:t>
            </w:r>
            <w:r>
              <w:rPr>
                <w:b/>
                <w:i w:val="0"/>
              </w:rPr>
              <w:t>rebotan sobre la piel</w:t>
            </w:r>
            <w:r>
              <w:rPr>
                <w:b w:val="0"/>
                <w:i w:val="0"/>
              </w:rPr>
              <w:t>, tiñendo cuello y mentón</w:t>
            </w:r>
          </w:p>
        </w:tc>
      </w:tr>
      <w:tr>
        <w:tc>
          <w:tcPr>
            <w:tcW w:type="dxa" w:w="4706"/>
          </w:tcPr>
          <w:p>
            <w:pPr>
              <w:pStyle w:val="Tabla"/>
            </w:pPr>
            <w:r/>
            <w:r>
              <w:rPr>
                <w:b w:val="0"/>
                <w:i w:val="0"/>
              </w:rPr>
            </w:r>
            <w:r>
              <w:rPr>
                <w:b/>
                <w:i w:val="0"/>
              </w:rPr>
              <w:t>Tejidos muy brillantes</w:t>
            </w:r>
            <w:r>
              <w:rPr>
                <w:b w:val="0"/>
                <w:i w:val="0"/>
              </w:rPr>
            </w:r>
          </w:p>
        </w:tc>
        <w:tc>
          <w:tcPr>
            <w:tcW w:type="dxa" w:w="4706"/>
          </w:tcPr>
          <w:p>
            <w:pPr>
              <w:pStyle w:val="Tabla"/>
            </w:pPr>
            <w:r/>
            <w:r>
              <w:rPr>
                <w:b w:val="0"/>
                <w:i w:val="0"/>
              </w:rPr>
              <w:t>Reflejan los aparatos de luz</w:t>
            </w:r>
          </w:p>
        </w:tc>
      </w:tr>
      <w:tr>
        <w:tc>
          <w:tcPr>
            <w:tcW w:type="dxa" w:w="4706"/>
          </w:tcPr>
          <w:p>
            <w:pPr>
              <w:pStyle w:val="Tabla"/>
            </w:pPr>
            <w:r/>
            <w:r>
              <w:rPr>
                <w:b w:val="0"/>
                <w:i w:val="0"/>
              </w:rPr>
            </w:r>
            <w:r>
              <w:rPr>
                <w:b/>
                <w:i w:val="0"/>
              </w:rPr>
              <w:t>Verde</w:t>
            </w:r>
            <w:r>
              <w:rPr>
                <w:b w:val="0"/>
                <w:i w:val="0"/>
              </w:rPr>
              <w:t>, en plató de croma</w:t>
            </w:r>
          </w:p>
        </w:tc>
        <w:tc>
          <w:tcPr>
            <w:tcW w:type="dxa" w:w="4706"/>
          </w:tcPr>
          <w:p>
            <w:pPr>
              <w:pStyle w:val="Tabla"/>
            </w:pPr>
            <w:r/>
            <w:r>
              <w:rPr>
                <w:b w:val="0"/>
                <w:i w:val="0"/>
              </w:rPr>
            </w:r>
            <w:r>
              <w:rPr>
                <w:b/>
                <w:i w:val="0"/>
              </w:rPr>
              <w:t>Desaparece</w:t>
            </w:r>
            <w:r>
              <w:rPr>
                <w:b w:val="0"/>
                <w:i w:val="0"/>
              </w:rPr>
              <w:t>: la incrustación se lo lleva</w:t>
            </w:r>
          </w:p>
        </w:tc>
      </w:tr>
      <w:tr>
        <w:tc>
          <w:tcPr>
            <w:tcW w:type="dxa" w:w="4706"/>
          </w:tcPr>
          <w:p>
            <w:pPr>
              <w:pStyle w:val="Tabla"/>
            </w:pPr>
            <w:r/>
            <w:r>
              <w:rPr>
                <w:b w:val="0"/>
                <w:i w:val="0"/>
              </w:rPr>
            </w:r>
            <w:r>
              <w:rPr>
                <w:b/>
                <w:i w:val="0"/>
              </w:rPr>
              <w:t>Ropa que roza</w:t>
            </w:r>
            <w:r>
              <w:rPr>
                <w:b w:val="0"/>
                <w:i w:val="0"/>
              </w:rPr>
            </w:r>
          </w:p>
        </w:tc>
        <w:tc>
          <w:tcPr>
            <w:tcW w:type="dxa" w:w="4706"/>
          </w:tcPr>
          <w:p>
            <w:pPr>
              <w:pStyle w:val="Tabla"/>
            </w:pPr>
            <w:r/>
            <w:r>
              <w:rPr>
                <w:b w:val="0"/>
                <w:i w:val="0"/>
              </w:rPr>
              <w:t>Se oye en el micrófono de corbata</w:t>
            </w:r>
          </w:p>
        </w:tc>
      </w:tr>
    </w:tbl>
    <w:p>
      <w:pPr/>
    </w:p>
    <w:p>
      <w:pPr/>
      <w:r>
        <w:rPr>
          <w:b w:val="0"/>
          <w:i w:val="0"/>
        </w:rPr>
      </w:r>
      <w:r>
        <w:rPr>
          <w:b/>
          <w:i w:val="0"/>
        </w:rPr>
        <w:t>El principal problema que provocan las prendas de rayas estrechas, estampados pequeños o espigas es</w:t>
      </w:r>
      <w:r>
        <w:t xml:space="preserve"> </w:t>
      </w:r>
      <w:r>
        <w:rPr>
          <w:b/>
          <w:i w:val="0"/>
        </w:rPr>
        <w:t>que pueden causar moiré, cruces de colores y vibraciones.</w:t>
      </w:r>
      <w:r>
        <w:rPr>
          <w:b w:val="0"/>
          <w:i w:val="0"/>
        </w:rPr>
        <w:t xml:space="preserve"> Ésa es la respuesta oficial a la</w:t>
      </w:r>
      <w:r>
        <w:t xml:space="preserve"> </w:t>
      </w:r>
      <w:r>
        <w:rPr>
          <w:b w:val="0"/>
          <w:i w:val="0"/>
        </w:rPr>
        <w:t>pregunta 81.</w:t>
      </w:r>
    </w:p>
    <w:p>
      <w:pPr/>
      <w:r>
        <w:rPr>
          <w:b w:val="0"/>
          <w:i w:val="0"/>
        </w:rPr>
      </w:r>
      <w:r>
        <w:rPr>
          <w:b/>
          <w:i w:val="0"/>
        </w:rPr>
        <w:t>Y conviene entender el mecanismo, porque es el mismo del tema 6.</w:t>
      </w:r>
      <w:r>
        <w:rPr>
          <w:b w:val="0"/>
          <w:i w:val="0"/>
        </w:rPr>
        <w:t xml:space="preserve"> El </w:t>
      </w:r>
      <w:r>
        <w:rPr>
          <w:b/>
          <w:i w:val="0"/>
        </w:rPr>
        <w:t>moiré</w:t>
      </w:r>
      <w:r>
        <w:rPr>
          <w:b w:val="0"/>
          <w:i w:val="0"/>
        </w:rPr>
        <w:t xml:space="preserve"> es un </w:t>
      </w:r>
      <w:r>
        <w:rPr>
          <w:b/>
          <w:i w:val="0"/>
        </w:rPr>
        <w:t>patrón de</w:t>
      </w:r>
      <w:r>
        <w:t xml:space="preserve"> </w:t>
      </w:r>
      <w:r>
        <w:rPr>
          <w:b/>
          <w:i w:val="0"/>
        </w:rPr>
        <w:t>interferencia</w:t>
      </w:r>
      <w:r>
        <w:rPr>
          <w:b w:val="0"/>
          <w:i w:val="0"/>
        </w:rPr>
        <w:t xml:space="preserve"> que aparece cuando </w:t>
      </w:r>
      <w:r>
        <w:rPr>
          <w:b/>
          <w:i w:val="0"/>
        </w:rPr>
        <w:t>dos tramas regulares se superponen y sus pasos son parecidos</w:t>
      </w:r>
      <w:r>
        <w:t xml:space="preserve"> </w:t>
      </w:r>
      <w:r>
        <w:rPr>
          <w:b/>
          <w:i w:val="0"/>
        </w:rPr>
        <w:t>pero no iguales</w:t>
      </w:r>
      <w:r>
        <w:rPr>
          <w:b w:val="0"/>
          <w:i w:val="0"/>
        </w:rPr>
        <w:t>: la trama del tejido y la matriz de píxeles del sensor. Lo que se ve en pantalla no</w:t>
      </w:r>
      <w:r>
        <w:t xml:space="preserve"> </w:t>
      </w:r>
      <w:r>
        <w:rPr>
          <w:b w:val="0"/>
          <w:i w:val="0"/>
        </w:rPr>
        <w:t xml:space="preserve">está en la camisa: </w:t>
      </w:r>
      <w:r>
        <w:rPr>
          <w:b/>
          <w:i w:val="0"/>
        </w:rPr>
        <w:t>lo produce el encuentro de las dos rejillas</w:t>
      </w:r>
      <w:r>
        <w:rPr>
          <w:b w:val="0"/>
          <w:i w:val="0"/>
        </w:rPr>
        <w:t>, y por eso cambia y vibra cuando la</w:t>
      </w:r>
      <w:r>
        <w:t xml:space="preserve"> </w:t>
      </w:r>
      <w:r>
        <w:rPr>
          <w:b w:val="0"/>
          <w:i w:val="0"/>
        </w:rPr>
        <w:t>persona se mueve.</w:t>
      </w:r>
    </w:p>
    <w:p>
      <w:pPr/>
      <w:r>
        <w:rPr>
          <w:b w:val="0"/>
          <w:i w:val="0"/>
        </w:rPr>
      </w:r>
      <w:r>
        <w:rPr>
          <w:b/>
          <w:i w:val="0"/>
        </w:rPr>
        <w:t>Las tres opciones falsas describen problemas reales de otras prendas:</w:t>
      </w:r>
      <w:r>
        <w:rPr>
          <w:b w:val="0"/>
          <w:i w:val="0"/>
        </w:rPr>
      </w:r>
    </w:p>
    <w:p>
      <w:pPr>
        <w:pStyle w:val="ListBullet"/>
      </w:pPr>
      <w:r>
        <w:rPr>
          <w:b w:val="0"/>
          <w:i w:val="0"/>
        </w:rPr>
      </w:r>
      <w:r>
        <w:rPr>
          <w:b/>
          <w:i w:val="0"/>
        </w:rPr>
        <w:t>«Se saturan con la iluminación produciendo reflejos en superficies próximas»</w:t>
      </w:r>
      <w:r>
        <w:rPr>
          <w:b w:val="0"/>
          <w:i w:val="0"/>
        </w:rPr>
        <w:t xml:space="preserve"> es el problema de</w:t>
      </w:r>
      <w:r>
        <w:t xml:space="preserve"> </w:t>
      </w:r>
      <w:r>
        <w:rPr>
          <w:b w:val="0"/>
          <w:i w:val="0"/>
        </w:rPr>
      </w:r>
      <w:r>
        <w:rPr>
          <w:b/>
          <w:i w:val="0"/>
        </w:rPr>
        <w:t>los tejidos brillantes</w:t>
      </w:r>
      <w:r>
        <w:rPr>
          <w:b w:val="0"/>
          <w:i w:val="0"/>
        </w:rPr>
        <w:t>.</w:t>
      </w:r>
    </w:p>
    <w:p>
      <w:pPr>
        <w:pStyle w:val="ListBullet"/>
      </w:pPr>
      <w:r>
        <w:rPr>
          <w:b w:val="0"/>
          <w:i w:val="0"/>
        </w:rPr>
      </w:r>
      <w:r>
        <w:rPr>
          <w:b/>
          <w:i w:val="0"/>
        </w:rPr>
        <w:t>«Los estampados demasiado pequeños pueden confundirse con el fondo»</w:t>
      </w:r>
      <w:r>
        <w:rPr>
          <w:b w:val="0"/>
          <w:i w:val="0"/>
        </w:rPr>
        <w:t xml:space="preserve"> es un problema de</w:t>
      </w:r>
      <w:r>
        <w:t xml:space="preserve"> </w:t>
      </w:r>
      <w:r>
        <w:rPr>
          <w:b w:val="0"/>
          <w:i w:val="0"/>
        </w:rPr>
        <w:t>composición, no de señal.</w:t>
      </w:r>
    </w:p>
    <w:p>
      <w:pPr>
        <w:pStyle w:val="ListBullet"/>
      </w:pPr>
      <w:r>
        <w:rPr>
          <w:b w:val="0"/>
          <w:i w:val="0"/>
        </w:rPr>
      </w:r>
      <w:r>
        <w:rPr>
          <w:b/>
          <w:i w:val="0"/>
        </w:rPr>
        <w:t>«Si son estampados en colores claros puede comerse toda la luz y envejecer al presentador»</w:t>
      </w:r>
      <w:r>
        <w:rPr>
          <w:b w:val="0"/>
          <w:i w:val="0"/>
        </w:rPr>
      </w:r>
      <w:r>
        <w:t xml:space="preserve"> </w:t>
      </w:r>
      <w:r>
        <w:rPr>
          <w:b w:val="0"/>
          <w:i w:val="0"/>
        </w:rPr>
        <w:t xml:space="preserve">describe el problema del </w:t>
      </w:r>
      <w:r>
        <w:rPr>
          <w:b/>
          <w:i w:val="0"/>
        </w:rPr>
        <w:t>blanco puro</w:t>
      </w:r>
      <w:r>
        <w:rPr>
          <w:b w:val="0"/>
          <w:i w:val="0"/>
        </w:rPr>
        <w:t>, que quema y obliga a cerrar el diafragma.</w:t>
      </w:r>
    </w:p>
    <w:p>
      <w:pPr/>
      <w:r>
        <w:rPr>
          <w:b w:val="0"/>
          <w:i w:val="0"/>
        </w:rPr>
      </w:r>
      <w:r>
        <w:rPr>
          <w:b/>
          <w:i w:val="0"/>
        </w:rPr>
        <w:t>Las cuatro opciones son verdades del oficio y sólo una responde al enunciado</w:t>
      </w:r>
      <w:r>
        <w:rPr>
          <w:b w:val="0"/>
          <w:i w:val="0"/>
        </w:rPr>
        <w:t>, que pregunta por las</w:t>
      </w:r>
      <w:r>
        <w:t xml:space="preserve"> </w:t>
      </w:r>
      <w:r>
        <w:rPr>
          <w:b w:val="0"/>
          <w:i w:val="0"/>
        </w:rPr>
        <w:t xml:space="preserve">rayas y las espigas. </w:t>
      </w:r>
      <w:r>
        <w:rPr>
          <w:b/>
          <w:i w:val="0"/>
        </w:rPr>
        <w:t>Ésa es la construcción que este examen repite: opciones ciertas de otra cosa.</w:t>
      </w:r>
      <w:r>
        <w:rPr>
          <w:b w:val="0"/>
          <w:i w:val="0"/>
        </w:rPr>
      </w:r>
    </w:p>
    <w:p>
      <w:pPr>
        <w:pStyle w:val="Separador"/>
        <w:pBdr>
          <w:bottom w:val="single" w:sz="4" w:color="BBBBBB"/>
        </w:pBdr>
      </w:pPr>
    </w:p>
    <w:p>
      <w:pPr>
        <w:pStyle w:val="Heading2"/>
      </w:pPr>
      <w:r>
        <w:rPr>
          <w:b w:val="0"/>
          <w:i w:val="0"/>
        </w:rPr>
        <w:t>10.5 La caracterización y el maquillaje</w:t>
      </w:r>
    </w:p>
    <w:p>
      <w:pPr/>
      <w:r>
        <w:rPr>
          <w:b w:val="0"/>
          <w:i w:val="0"/>
        </w:rPr>
      </w:r>
      <w:r>
        <w:rPr>
          <w:b/>
          <w:i w:val="0"/>
        </w:rPr>
        <w:t>Tres oficios que en la conversación se llaman igual: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Oficio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Maquillaje</w:t>
            </w:r>
            <w:r>
              <w:rPr>
                <w:b w:val="0"/>
                <w:i w:val="0"/>
              </w:rPr>
            </w:r>
          </w:p>
        </w:tc>
        <w:tc>
          <w:tcPr>
            <w:tcW w:type="dxa" w:w="4706"/>
          </w:tcPr>
          <w:p>
            <w:pPr>
              <w:pStyle w:val="Tabla"/>
            </w:pPr>
            <w:r/>
            <w:r>
              <w:rPr>
                <w:b w:val="0"/>
                <w:i w:val="0"/>
              </w:rPr>
            </w:r>
            <w:r>
              <w:rPr>
                <w:b/>
                <w:i w:val="0"/>
              </w:rPr>
              <w:t>Corrige</w:t>
            </w:r>
            <w:r>
              <w:rPr>
                <w:b w:val="0"/>
                <w:i w:val="0"/>
              </w:rPr>
              <w:t xml:space="preserve"> lo que la cámara y la luz exageran: brillos, ojeras, irregularidades. La persona sigue pareciendo ella</w:t>
            </w:r>
          </w:p>
        </w:tc>
      </w:tr>
      <w:tr>
        <w:tc>
          <w:tcPr>
            <w:tcW w:type="dxa" w:w="4706"/>
          </w:tcPr>
          <w:p>
            <w:pPr>
              <w:pStyle w:val="Tabla"/>
            </w:pPr>
            <w:r/>
            <w:r>
              <w:rPr>
                <w:b w:val="0"/>
                <w:i w:val="0"/>
              </w:rPr>
            </w:r>
            <w:r>
              <w:rPr>
                <w:b/>
                <w:i w:val="0"/>
              </w:rPr>
              <w:t>Caracterización</w:t>
            </w:r>
            <w:r>
              <w:rPr>
                <w:b w:val="0"/>
                <w:i w:val="0"/>
              </w:rPr>
            </w:r>
          </w:p>
        </w:tc>
        <w:tc>
          <w:tcPr>
            <w:tcW w:type="dxa" w:w="4706"/>
          </w:tcPr>
          <w:p>
            <w:pPr>
              <w:pStyle w:val="Tabla"/>
            </w:pPr>
            <w:r/>
            <w:r>
              <w:rPr>
                <w:b w:val="0"/>
                <w:i w:val="0"/>
              </w:rPr>
            </w:r>
            <w:r>
              <w:rPr>
                <w:b/>
                <w:i w:val="0"/>
              </w:rPr>
              <w:t>Convierte</w:t>
            </w:r>
            <w:r>
              <w:rPr>
                <w:b w:val="0"/>
                <w:i w:val="0"/>
              </w:rPr>
              <w:t xml:space="preserve"> a alguien en otro: edad, heridas, prótesis, calvas, barbas</w:t>
            </w:r>
          </w:p>
        </w:tc>
      </w:tr>
      <w:tr>
        <w:tc>
          <w:tcPr>
            <w:tcW w:type="dxa" w:w="4706"/>
          </w:tcPr>
          <w:p>
            <w:pPr>
              <w:pStyle w:val="Tabla"/>
            </w:pPr>
            <w:r/>
            <w:r>
              <w:rPr>
                <w:b w:val="0"/>
                <w:i w:val="0"/>
              </w:rPr>
            </w:r>
            <w:r>
              <w:rPr>
                <w:b/>
                <w:i w:val="0"/>
              </w:rPr>
              <w:t>Peluquería</w:t>
            </w:r>
            <w:r>
              <w:rPr>
                <w:b w:val="0"/>
                <w:i w:val="0"/>
              </w:rPr>
            </w:r>
          </w:p>
        </w:tc>
        <w:tc>
          <w:tcPr>
            <w:tcW w:type="dxa" w:w="4706"/>
          </w:tcPr>
          <w:p>
            <w:pPr>
              <w:pStyle w:val="Tabla"/>
            </w:pPr>
            <w:r/>
            <w:r>
              <w:rPr>
                <w:b w:val="0"/>
                <w:i w:val="0"/>
              </w:rPr>
              <w:t>El cabello, propio o postizo</w:t>
            </w:r>
          </w:p>
        </w:tc>
      </w:tr>
    </w:tbl>
    <w:p>
      <w:pPr/>
    </w:p>
    <w:p>
      <w:pPr/>
      <w:r>
        <w:rPr>
          <w:b w:val="0"/>
          <w:i w:val="0"/>
        </w:rPr>
      </w:r>
      <w:r>
        <w:rPr>
          <w:b/>
          <w:i w:val="0"/>
        </w:rPr>
        <w:t>El maquillaje de televisión existe por dos razones técnicas y no por vanidad:</w:t>
      </w:r>
      <w:r>
        <w:rPr>
          <w:b w:val="0"/>
          <w:i w:val="0"/>
        </w:rPr>
      </w:r>
    </w:p>
    <w:p>
      <w:pPr>
        <w:pStyle w:val="ListNumber"/>
      </w:pPr>
      <w:r>
        <w:rPr>
          <w:b w:val="0"/>
          <w:i w:val="0"/>
        </w:rPr>
      </w:r>
      <w:r>
        <w:rPr>
          <w:b/>
          <w:i w:val="0"/>
        </w:rPr>
        <w:t>La luz de plató es mucha y muy directa</w:t>
      </w:r>
      <w:r>
        <w:rPr>
          <w:b w:val="0"/>
          <w:i w:val="0"/>
        </w:rPr>
        <w:t xml:space="preserve">, y la piel refleja: </w:t>
      </w:r>
      <w:r>
        <w:rPr>
          <w:b/>
          <w:i w:val="0"/>
        </w:rPr>
        <w:t>un brillo en la frente es una zona</w:t>
      </w:r>
      <w:r>
        <w:t xml:space="preserve"> </w:t>
      </w:r>
      <w:r>
        <w:rPr>
          <w:b/>
          <w:i w:val="0"/>
        </w:rPr>
        <w:t>quemada</w:t>
      </w:r>
      <w:r>
        <w:rPr>
          <w:b w:val="0"/>
          <w:i w:val="0"/>
        </w:rPr>
        <w:t xml:space="preserve"> en la señal.</w:t>
      </w:r>
    </w:p>
    <w:p>
      <w:pPr>
        <w:pStyle w:val="ListNumber"/>
      </w:pPr>
      <w:r>
        <w:rPr>
          <w:b w:val="0"/>
          <w:i w:val="0"/>
        </w:rPr>
      </w:r>
      <w:r>
        <w:rPr>
          <w:b/>
          <w:i w:val="0"/>
        </w:rPr>
        <w:t>La alta definición y el 4K enseñan la piel con un detalle que el ojo no ve</w:t>
      </w:r>
      <w:r>
        <w:rPr>
          <w:b w:val="0"/>
          <w:i w:val="0"/>
        </w:rPr>
        <w:t xml:space="preserve"> a distancia de</w:t>
      </w:r>
      <w:r>
        <w:t xml:space="preserve"> </w:t>
      </w:r>
      <w:r>
        <w:rPr>
          <w:b w:val="0"/>
          <w:i w:val="0"/>
        </w:rPr>
        <w:t xml:space="preserve">conversación. </w:t>
      </w:r>
      <w:r>
        <w:rPr>
          <w:b/>
          <w:i w:val="0"/>
        </w:rPr>
        <w:t>A más resolución, más discreto tiene que ser el maquillaje.</w:t>
      </w:r>
      <w:r>
        <w:rPr>
          <w:b w:val="0"/>
          <w:i w:val="0"/>
        </w:rPr>
      </w:r>
    </w:p>
    <w:p>
      <w:pPr/>
      <w:r>
        <w:rPr>
          <w:b w:val="0"/>
          <w:i w:val="0"/>
        </w:rPr>
      </w:r>
      <w:r>
        <w:rPr>
          <w:b/>
          <w:i w:val="0"/>
        </w:rPr>
        <w:t>Y la restricción de continuidad</w:t>
      </w:r>
      <w:r>
        <w:rPr>
          <w:b w:val="0"/>
          <w:i w:val="0"/>
        </w:rPr>
        <w:t xml:space="preserve">: el maquillaje se retoca entre planos y </w:t>
      </w:r>
      <w:r>
        <w:rPr>
          <w:b/>
          <w:i w:val="0"/>
        </w:rPr>
        <w:t>tiene que verse igual</w:t>
      </w:r>
      <w:r>
        <w:rPr>
          <w:b w:val="0"/>
          <w:i w:val="0"/>
        </w:rPr>
        <w:t>.</w:t>
      </w:r>
      <w:r>
        <w:t xml:space="preserve"> </w:t>
      </w:r>
      <w:r>
        <w:rPr>
          <w:b w:val="0"/>
          <w:i w:val="0"/>
        </w:rPr>
        <w:t>En una jornada larga es de las cosas que más se rompen, y por eso se fotografía.</w:t>
      </w:r>
    </w:p>
    <w:p>
      <w:pPr>
        <w:pStyle w:val="Separador"/>
        <w:pBdr>
          <w:bottom w:val="single" w:sz="4" w:color="BBBBBB"/>
        </w:pBdr>
      </w:pPr>
    </w:p>
    <w:p>
      <w:pPr>
        <w:pStyle w:val="Heading2"/>
      </w:pPr>
      <w:r>
        <w:rPr>
          <w:b w:val="0"/>
          <w:i w:val="0"/>
        </w:rPr>
        <w:t>10.6 Los pinceles y para qué sirve cada uno</w:t>
      </w:r>
    </w:p>
    <w:p>
      <w:pPr/>
      <w:r>
        <w:rPr>
          <w:b w:val="0"/>
          <w:i w:val="0"/>
        </w:rPr>
      </w:r>
      <w:r>
        <w:rPr>
          <w:b/>
          <w:i w:val="0"/>
        </w:rPr>
        <w:t>Es la pregunta más concreta del tema y se responde por la forma de la herramienta: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Pincel o brocha</w:t>
            </w:r>
          </w:p>
        </w:tc>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Biselado</w:t>
            </w:r>
            <w:r>
              <w:rPr>
                <w:b w:val="0"/>
                <w:i w:val="0"/>
              </w:rPr>
            </w:r>
          </w:p>
        </w:tc>
        <w:tc>
          <w:tcPr>
            <w:tcW w:type="dxa" w:w="3137"/>
          </w:tcPr>
          <w:p>
            <w:pPr>
              <w:pStyle w:val="Tabla"/>
            </w:pPr>
            <w:r/>
            <w:r>
              <w:rPr>
                <w:b w:val="0"/>
                <w:i w:val="0"/>
              </w:rPr>
              <w:t xml:space="preserve">Corte </w:t>
            </w:r>
            <w:r>
              <w:rPr>
                <w:b/>
                <w:i w:val="0"/>
              </w:rPr>
              <w:t>en ángulo</w:t>
            </w:r>
            <w:r>
              <w:rPr>
                <w:b w:val="0"/>
                <w:i w:val="0"/>
              </w:rPr>
              <w:t>, punta fina y borde recto</w:t>
            </w:r>
          </w:p>
        </w:tc>
        <w:tc>
          <w:tcPr>
            <w:tcW w:type="dxa" w:w="3137"/>
          </w:tcPr>
          <w:p>
            <w:pPr>
              <w:pStyle w:val="Tabla"/>
            </w:pPr>
            <w:r/>
            <w:r>
              <w:rPr>
                <w:b w:val="0"/>
                <w:i w:val="0"/>
              </w:rPr>
            </w:r>
            <w:r>
              <w:rPr>
                <w:b/>
                <w:i w:val="0"/>
              </w:rPr>
              <w:t>Ojos y cejas</w:t>
            </w:r>
            <w:r>
              <w:rPr>
                <w:b w:val="0"/>
                <w:i w:val="0"/>
              </w:rPr>
              <w:t>: delineado, sombras precisas, rellenar la ceja pelo a pelo</w:t>
            </w:r>
          </w:p>
        </w:tc>
      </w:tr>
      <w:tr>
        <w:tc>
          <w:tcPr>
            <w:tcW w:type="dxa" w:w="3137"/>
          </w:tcPr>
          <w:p>
            <w:pPr>
              <w:pStyle w:val="Tabla"/>
            </w:pPr>
            <w:r/>
            <w:r>
              <w:rPr>
                <w:b w:val="0"/>
                <w:i w:val="0"/>
              </w:rPr>
            </w:r>
            <w:r>
              <w:rPr>
                <w:b/>
                <w:i w:val="0"/>
              </w:rPr>
              <w:t>De lengua de gato</w:t>
            </w:r>
            <w:r>
              <w:rPr>
                <w:b w:val="0"/>
                <w:i w:val="0"/>
              </w:rPr>
            </w:r>
          </w:p>
        </w:tc>
        <w:tc>
          <w:tcPr>
            <w:tcW w:type="dxa" w:w="3137"/>
          </w:tcPr>
          <w:p>
            <w:pPr>
              <w:pStyle w:val="Tabla"/>
            </w:pPr>
            <w:r/>
            <w:r>
              <w:rPr>
                <w:b w:val="0"/>
                <w:i w:val="0"/>
              </w:rPr>
              <w:t>Plano y redondeado en la punta</w:t>
            </w:r>
          </w:p>
        </w:tc>
        <w:tc>
          <w:tcPr>
            <w:tcW w:type="dxa" w:w="3137"/>
          </w:tcPr>
          <w:p>
            <w:pPr>
              <w:pStyle w:val="Tabla"/>
            </w:pPr>
            <w:r/>
            <w:r>
              <w:rPr>
                <w:b w:val="0"/>
                <w:i w:val="0"/>
              </w:rPr>
              <w:t>Correctores y bases en zonas pequeñas</w:t>
            </w:r>
          </w:p>
        </w:tc>
      </w:tr>
      <w:tr>
        <w:tc>
          <w:tcPr>
            <w:tcW w:type="dxa" w:w="3137"/>
          </w:tcPr>
          <w:p>
            <w:pPr>
              <w:pStyle w:val="Tabla"/>
            </w:pPr>
            <w:r/>
            <w:r>
              <w:rPr>
                <w:b w:val="0"/>
                <w:i w:val="0"/>
              </w:rPr>
            </w:r>
            <w:r>
              <w:rPr>
                <w:b/>
                <w:i w:val="0"/>
              </w:rPr>
              <w:t>De precisión o corrector</w:t>
            </w:r>
            <w:r>
              <w:rPr>
                <w:b w:val="0"/>
                <w:i w:val="0"/>
              </w:rPr>
            </w:r>
          </w:p>
        </w:tc>
        <w:tc>
          <w:tcPr>
            <w:tcW w:type="dxa" w:w="3137"/>
          </w:tcPr>
          <w:p>
            <w:pPr>
              <w:pStyle w:val="Tabla"/>
            </w:pPr>
            <w:r/>
            <w:r>
              <w:rPr>
                <w:b w:val="0"/>
                <w:i w:val="0"/>
              </w:rPr>
              <w:t>Pequeño, plano, denso</w:t>
            </w:r>
          </w:p>
        </w:tc>
        <w:tc>
          <w:tcPr>
            <w:tcW w:type="dxa" w:w="3137"/>
          </w:tcPr>
          <w:p>
            <w:pPr>
              <w:pStyle w:val="Tabla"/>
            </w:pPr>
            <w:r/>
            <w:r>
              <w:rPr>
                <w:b w:val="0"/>
                <w:i w:val="0"/>
              </w:rPr>
            </w:r>
            <w:r>
              <w:rPr>
                <w:b/>
                <w:i w:val="0"/>
              </w:rPr>
              <w:t>Ojeras</w:t>
            </w:r>
            <w:r>
              <w:rPr>
                <w:b w:val="0"/>
                <w:i w:val="0"/>
              </w:rPr>
              <w:t xml:space="preserve"> y manchas: cubrir</w:t>
            </w:r>
          </w:p>
        </w:tc>
      </w:tr>
      <w:tr>
        <w:tc>
          <w:tcPr>
            <w:tcW w:type="dxa" w:w="3137"/>
          </w:tcPr>
          <w:p>
            <w:pPr>
              <w:pStyle w:val="Tabla"/>
            </w:pPr>
            <w:r/>
            <w:r>
              <w:rPr>
                <w:b w:val="0"/>
                <w:i w:val="0"/>
              </w:rPr>
            </w:r>
            <w:r>
              <w:rPr>
                <w:b/>
                <w:i w:val="0"/>
              </w:rPr>
              <w:t>Kabuki</w:t>
            </w:r>
            <w:r>
              <w:rPr>
                <w:b w:val="0"/>
                <w:i w:val="0"/>
              </w:rPr>
              <w:t xml:space="preserve"> o brocha redonda</w:t>
            </w:r>
          </w:p>
        </w:tc>
        <w:tc>
          <w:tcPr>
            <w:tcW w:type="dxa" w:w="3137"/>
          </w:tcPr>
          <w:p>
            <w:pPr>
              <w:pStyle w:val="Tabla"/>
            </w:pPr>
            <w:r/>
            <w:r>
              <w:rPr>
                <w:b w:val="0"/>
                <w:i w:val="0"/>
              </w:rPr>
              <w:t>Grande, muy densa, cabeza redondeada</w:t>
            </w:r>
          </w:p>
        </w:tc>
        <w:tc>
          <w:tcPr>
            <w:tcW w:type="dxa" w:w="3137"/>
          </w:tcPr>
          <w:p>
            <w:pPr>
              <w:pStyle w:val="Tabla"/>
            </w:pPr>
            <w:r/>
            <w:r>
              <w:rPr>
                <w:b w:val="0"/>
                <w:i w:val="0"/>
              </w:rPr>
            </w:r>
            <w:r>
              <w:rPr>
                <w:b/>
                <w:i w:val="0"/>
              </w:rPr>
              <w:t>Polvos sueltos y bronceadores</w:t>
            </w:r>
            <w:r>
              <w:rPr>
                <w:b w:val="0"/>
                <w:i w:val="0"/>
              </w:rPr>
              <w:t>: extender</w:t>
            </w:r>
          </w:p>
        </w:tc>
      </w:tr>
      <w:tr>
        <w:tc>
          <w:tcPr>
            <w:tcW w:type="dxa" w:w="3137"/>
          </w:tcPr>
          <w:p>
            <w:pPr>
              <w:pStyle w:val="Tabla"/>
            </w:pPr>
            <w:r/>
            <w:r>
              <w:rPr>
                <w:b w:val="0"/>
                <w:i w:val="0"/>
              </w:rPr>
            </w:r>
            <w:r>
              <w:rPr>
                <w:b/>
                <w:i w:val="0"/>
              </w:rPr>
              <w:t>De abanico</w:t>
            </w:r>
            <w:r>
              <w:rPr>
                <w:b w:val="0"/>
                <w:i w:val="0"/>
              </w:rPr>
            </w:r>
          </w:p>
        </w:tc>
        <w:tc>
          <w:tcPr>
            <w:tcW w:type="dxa" w:w="3137"/>
          </w:tcPr>
          <w:p>
            <w:pPr>
              <w:pStyle w:val="Tabla"/>
            </w:pPr>
            <w:r/>
            <w:r>
              <w:rPr>
                <w:b w:val="0"/>
                <w:i w:val="0"/>
              </w:rPr>
              <w:t>Plano y abierto</w:t>
            </w:r>
          </w:p>
        </w:tc>
        <w:tc>
          <w:tcPr>
            <w:tcW w:type="dxa" w:w="3137"/>
          </w:tcPr>
          <w:p>
            <w:pPr>
              <w:pStyle w:val="Tabla"/>
            </w:pPr>
            <w:r/>
            <w:r>
              <w:rPr>
                <w:b w:val="0"/>
                <w:i w:val="0"/>
              </w:rPr>
              <w:t>Retirar exceso de producto, iluminar pómulos</w:t>
            </w:r>
          </w:p>
        </w:tc>
      </w:tr>
    </w:tbl>
    <w:p>
      <w:pPr/>
    </w:p>
    <w:p>
      <w:pPr/>
      <w:r>
        <w:rPr>
          <w:b w:val="0"/>
          <w:i w:val="0"/>
        </w:rPr>
      </w:r>
      <w:r>
        <w:rPr>
          <w:b/>
          <w:i w:val="0"/>
        </w:rPr>
        <w:t>El principal uso del pincel biselado es el maquillaje de ojos y cejas.</w:t>
      </w:r>
      <w:r>
        <w:rPr>
          <w:b w:val="0"/>
          <w:i w:val="0"/>
        </w:rPr>
        <w:t xml:space="preserve"> Ésa es la respuesta oficial</w:t>
      </w:r>
      <w:r>
        <w:t xml:space="preserve"> </w:t>
      </w:r>
      <w:r>
        <w:rPr>
          <w:b w:val="0"/>
          <w:i w:val="0"/>
        </w:rPr>
        <w:t xml:space="preserve">a la pregunta 26, y la razón está en su forma: </w:t>
      </w:r>
      <w:r>
        <w:rPr>
          <w:b/>
          <w:i w:val="0"/>
        </w:rPr>
        <w:t>el bisel da un borde recto y una punta</w:t>
      </w:r>
      <w:r>
        <w:rPr>
          <w:b w:val="0"/>
          <w:i w:val="0"/>
        </w:rPr>
        <w:t>, que es lo</w:t>
      </w:r>
      <w:r>
        <w:t xml:space="preserve"> </w:t>
      </w:r>
      <w:r>
        <w:rPr>
          <w:b w:val="0"/>
          <w:i w:val="0"/>
        </w:rPr>
        <w:t>que hace falta para una línea limpia en el párpado y para dibujar una ceja.</w:t>
      </w:r>
    </w:p>
    <w:p>
      <w:pPr/>
      <w:r>
        <w:rPr>
          <w:b w:val="0"/>
          <w:i w:val="0"/>
        </w:rPr>
      </w:r>
      <w:r>
        <w:rPr>
          <w:b/>
          <w:i w:val="0"/>
        </w:rPr>
        <w:t>Las tres opciones falsas son los usos de los otros tres pinceles de la tabla</w:t>
      </w:r>
      <w:r>
        <w:rPr>
          <w:b w:val="0"/>
          <w:i w:val="0"/>
        </w:rPr>
        <w:t>: la aplicación de</w:t>
      </w:r>
      <w:r>
        <w:t xml:space="preserve"> </w:t>
      </w:r>
      <w:r>
        <w:rPr>
          <w:b w:val="0"/>
          <w:i w:val="0"/>
        </w:rPr>
        <w:t xml:space="preserve">correctores en las ojeras y la cobertura de manchas son de </w:t>
      </w:r>
      <w:r>
        <w:rPr>
          <w:b/>
          <w:i w:val="0"/>
        </w:rPr>
        <w:t>pinceles pequeños y densos</w:t>
      </w:r>
      <w:r>
        <w:rPr>
          <w:b w:val="0"/>
          <w:i w:val="0"/>
        </w:rPr>
        <w:t>, y la</w:t>
      </w:r>
      <w:r>
        <w:t xml:space="preserve"> </w:t>
      </w:r>
      <w:r>
        <w:rPr>
          <w:b w:val="0"/>
          <w:i w:val="0"/>
        </w:rPr>
        <w:t xml:space="preserve">aplicación de polvos y bronceadores es de </w:t>
      </w:r>
      <w:r>
        <w:rPr>
          <w:b/>
          <w:i w:val="0"/>
        </w:rPr>
        <w:t>brocha grande</w:t>
      </w:r>
      <w:r>
        <w:rPr>
          <w:b w:val="0"/>
          <w:i w:val="0"/>
        </w:rPr>
        <w:t xml:space="preserve">. </w:t>
      </w:r>
      <w:r>
        <w:rPr>
          <w:b/>
          <w:i w:val="0"/>
        </w:rPr>
        <w:t>Un biselado no sirve para ninguna de</w:t>
      </w:r>
      <w:r>
        <w:t xml:space="preserve"> </w:t>
      </w:r>
      <w:r>
        <w:rPr>
          <w:b/>
          <w:i w:val="0"/>
        </w:rPr>
        <w:t>las tres</w:t>
      </w:r>
      <w:r>
        <w:rPr>
          <w:b w:val="0"/>
          <w:i w:val="0"/>
        </w:rPr>
        <w:t>: es demasiado pequeño para extender y demasiado anguloso para cubrir.</w:t>
      </w:r>
    </w:p>
    <w:p>
      <w:pPr/>
      <w:r>
        <w:rPr>
          <w:b w:val="0"/>
          <w:i w:val="0"/>
        </w:rPr>
      </w:r>
      <w:r>
        <w:rPr>
          <w:b/>
          <w:i w:val="0"/>
        </w:rPr>
        <w:t>Y la razón por la que un temario de producción pregunta esto</w:t>
      </w:r>
      <w:r>
        <w:rPr>
          <w:b w:val="0"/>
          <w:i w:val="0"/>
        </w:rPr>
        <w:t xml:space="preserve"> es la del epígrafe 7: </w:t>
      </w:r>
      <w:r>
        <w:rPr>
          <w:b/>
          <w:i w:val="0"/>
        </w:rPr>
        <w:t>la producción</w:t>
      </w:r>
      <w:r>
        <w:t xml:space="preserve"> </w:t>
      </w:r>
      <w:r>
        <w:rPr>
          <w:b/>
          <w:i w:val="0"/>
        </w:rPr>
        <w:t>compra el material de los departamentos artísticos</w:t>
      </w:r>
      <w:r>
        <w:rPr>
          <w:b w:val="0"/>
          <w:i w:val="0"/>
        </w:rPr>
        <w:t>, y una lista de pedido mal entendida es una</w:t>
      </w:r>
      <w:r>
        <w:t xml:space="preserve"> </w:t>
      </w:r>
      <w:r>
        <w:rPr>
          <w:b w:val="0"/>
          <w:i w:val="0"/>
        </w:rPr>
        <w:t>jornada con la herramienta equivocada.</w:t>
      </w:r>
    </w:p>
    <w:p>
      <w:pPr>
        <w:pStyle w:val="Separador"/>
        <w:pBdr>
          <w:bottom w:val="single" w:sz="4" w:color="BBBBBB"/>
        </w:pBdr>
      </w:pPr>
    </w:p>
    <w:p>
      <w:pPr>
        <w:pStyle w:val="Heading2"/>
      </w:pPr>
      <w:r>
        <w:rPr>
          <w:b w:val="0"/>
          <w:i w:val="0"/>
        </w:rPr>
        <w:t>10.7 Cómo se produce todo esto</w:t>
      </w:r>
    </w:p>
    <w:p>
      <w:pPr/>
      <w:r>
        <w:rPr>
          <w:b w:val="0"/>
          <w:i w:val="0"/>
        </w:rPr>
      </w:r>
      <w:r>
        <w:rPr>
          <w:b/>
          <w:i w:val="0"/>
        </w:rPr>
        <w:t>El trabajo de producción con los medios artísticos tiene cuatro pasos:</w:t>
      </w:r>
      <w:r>
        <w:rPr>
          <w:b w:val="0"/>
          <w:i w:val="0"/>
        </w:rPr>
      </w:r>
    </w:p>
    <w:p>
      <w:pPr>
        <w:pStyle w:val="ListNumber"/>
      </w:pPr>
      <w:r>
        <w:rPr>
          <w:b w:val="0"/>
          <w:i w:val="0"/>
        </w:rPr>
      </w:r>
      <w:r>
        <w:rPr>
          <w:b/>
          <w:i w:val="0"/>
        </w:rPr>
        <w:t>Desglosar</w:t>
      </w:r>
      <w:r>
        <w:rPr>
          <w:b w:val="0"/>
          <w:i w:val="0"/>
        </w:rPr>
        <w:t>: del guion salen las necesidades de atrezo, vestuario y caracterización, secuencia a</w:t>
      </w:r>
      <w:r>
        <w:t xml:space="preserve"> </w:t>
      </w:r>
      <w:r>
        <w:rPr>
          <w:b w:val="0"/>
          <w:i w:val="0"/>
        </w:rPr>
        <w:t>secuencia. Es el tema 3.</w:t>
      </w:r>
    </w:p>
    <w:p>
      <w:pPr>
        <w:pStyle w:val="ListNumber"/>
      </w:pPr>
      <w:r>
        <w:rPr>
          <w:b w:val="0"/>
          <w:i w:val="0"/>
        </w:rPr>
      </w:r>
      <w:r>
        <w:rPr>
          <w:b/>
          <w:i w:val="0"/>
        </w:rPr>
        <w:t>Decidir la vía</w:t>
      </w:r>
      <w:r>
        <w:rPr>
          <w:b w:val="0"/>
          <w:i w:val="0"/>
        </w:rPr>
        <w:t>: fondo propio, alquiler, compra o confección. Cada una tiene su plazo y su</w:t>
      </w:r>
      <w:r>
        <w:t xml:space="preserve"> </w:t>
      </w:r>
      <w:r>
        <w:rPr>
          <w:b w:val="0"/>
          <w:i w:val="0"/>
        </w:rPr>
        <w:t>precio.</w:t>
      </w:r>
    </w:p>
    <w:p>
      <w:pPr>
        <w:pStyle w:val="ListNumber"/>
      </w:pPr>
      <w:r>
        <w:rPr>
          <w:b w:val="0"/>
          <w:i w:val="0"/>
        </w:rPr>
      </w:r>
      <w:r>
        <w:rPr>
          <w:b/>
          <w:i w:val="0"/>
        </w:rPr>
        <w:t>Comprar y contratar</w:t>
      </w:r>
      <w:r>
        <w:rPr>
          <w:b w:val="0"/>
          <w:i w:val="0"/>
        </w:rPr>
        <w:t>: el material fungible de maquillaje y peluquería se compra por producción;</w:t>
      </w:r>
      <w:r>
        <w:t xml:space="preserve"> </w:t>
      </w:r>
      <w:r>
        <w:rPr>
          <w:b w:val="0"/>
          <w:i w:val="0"/>
        </w:rPr>
        <w:t>el vestuario se alquila por semanas; el atrezo, por días.</w:t>
      </w:r>
    </w:p>
    <w:p>
      <w:pPr>
        <w:pStyle w:val="ListNumber"/>
      </w:pPr>
      <w:r>
        <w:rPr>
          <w:b w:val="0"/>
          <w:i w:val="0"/>
        </w:rPr>
      </w:r>
      <w:r>
        <w:rPr>
          <w:b/>
          <w:i w:val="0"/>
        </w:rPr>
        <w:t>Devolver y liquidar</w:t>
      </w:r>
      <w:r>
        <w:rPr>
          <w:b w:val="0"/>
          <w:i w:val="0"/>
        </w:rPr>
        <w:t xml:space="preserve">: lo alquilado vuelve, y lo que no vuelve se paga. </w:t>
      </w:r>
      <w:r>
        <w:rPr>
          <w:b/>
          <w:i w:val="0"/>
        </w:rPr>
        <w:t>Las pérdidas de atrezo</w:t>
      </w:r>
      <w:r>
        <w:t xml:space="preserve"> </w:t>
      </w:r>
      <w:r>
        <w:rPr>
          <w:b/>
          <w:i w:val="0"/>
        </w:rPr>
        <w:t>y vestuario son una partida real del presupuesto del tema 14.</w:t>
      </w:r>
      <w:r>
        <w:rPr>
          <w:b w:val="0"/>
          <w:i w:val="0"/>
        </w:rPr>
      </w:r>
    </w:p>
    <w:p>
      <w:pPr/>
      <w:r>
        <w:rPr>
          <w:b w:val="0"/>
          <w:i w:val="0"/>
        </w:rPr>
      </w:r>
      <w:r>
        <w:rPr>
          <w:b/>
          <w:i w:val="0"/>
        </w:rPr>
        <w:t>Y el aviso de producción que más dinero ahorra: el vestuario y el atrezo se alquilan por tiempo, no</w:t>
      </w:r>
      <w:r>
        <w:t xml:space="preserve"> </w:t>
      </w:r>
      <w:r>
        <w:rPr>
          <w:b/>
          <w:i w:val="0"/>
        </w:rPr>
        <w:t>por uso.</w:t>
      </w:r>
      <w:r>
        <w:rPr>
          <w:b w:val="0"/>
          <w:i w:val="0"/>
        </w:rPr>
        <w:t xml:space="preserve"> Un traje reservado tres semanas para dos jornadas de rodaje cuesta tres semanas, y por eso</w:t>
      </w:r>
      <w:r>
        <w:t xml:space="preserve"> </w:t>
      </w:r>
      <w:r>
        <w:rPr>
          <w:b w:val="0"/>
          <w:i w:val="0"/>
        </w:rPr>
        <w:t>el plan de trabajo del tema 1 agrupa las secuencias que lo necesitan.</w:t>
      </w:r>
    </w:p>
    <w:p>
      <w:pPr>
        <w:pStyle w:val="Separador"/>
        <w:pBdr>
          <w:bottom w:val="single" w:sz="4" w:color="BBBBBB"/>
        </w:pBdr>
      </w:pPr>
    </w:p>
    <w:p>
      <w:pPr>
        <w:pStyle w:val="Heading2"/>
      </w:pPr>
      <w:r>
        <w:rPr>
          <w:b w:val="0"/>
          <w:i w:val="0"/>
        </w:rPr>
        <w:t>10.8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26</w:t>
            </w:r>
          </w:p>
        </w:tc>
        <w:tc>
          <w:tcPr>
            <w:tcW w:type="dxa" w:w="3137"/>
          </w:tcPr>
          <w:p>
            <w:pPr>
              <w:pStyle w:val="Tabla"/>
            </w:pPr>
            <w:r/>
            <w:r>
              <w:rPr>
                <w:b w:val="0"/>
                <w:i w:val="0"/>
              </w:rPr>
              <w:t>Principal uso del pincel biselado</w:t>
            </w:r>
          </w:p>
        </w:tc>
        <w:tc>
          <w:tcPr>
            <w:tcW w:type="dxa" w:w="3137"/>
          </w:tcPr>
          <w:p>
            <w:pPr>
              <w:pStyle w:val="Tabla"/>
            </w:pPr>
            <w:r/>
            <w:r>
              <w:rPr>
                <w:b w:val="0"/>
                <w:i w:val="0"/>
              </w:rPr>
              <w:t>c) Maquillaje de ojos y cejas ✔</w:t>
            </w:r>
          </w:p>
        </w:tc>
      </w:tr>
      <w:tr>
        <w:tc>
          <w:tcPr>
            <w:tcW w:type="dxa" w:w="3137"/>
          </w:tcPr>
          <w:p>
            <w:pPr>
              <w:pStyle w:val="Tabla"/>
            </w:pPr>
            <w:r/>
            <w:r>
              <w:rPr>
                <w:b w:val="0"/>
                <w:i w:val="0"/>
              </w:rPr>
              <w:t>66</w:t>
            </w:r>
          </w:p>
        </w:tc>
        <w:tc>
          <w:tcPr>
            <w:tcW w:type="dxa" w:w="3137"/>
          </w:tcPr>
          <w:p>
            <w:pPr>
              <w:pStyle w:val="Tabla"/>
            </w:pPr>
            <w:r/>
            <w:r>
              <w:rPr>
                <w:b w:val="0"/>
                <w:i w:val="0"/>
              </w:rPr>
              <w:t>A qué equipo pertenece un figurinista</w:t>
            </w:r>
          </w:p>
        </w:tc>
        <w:tc>
          <w:tcPr>
            <w:tcW w:type="dxa" w:w="3137"/>
          </w:tcPr>
          <w:p>
            <w:pPr>
              <w:pStyle w:val="Tabla"/>
            </w:pPr>
            <w:r/>
            <w:r>
              <w:rPr>
                <w:b w:val="0"/>
                <w:i w:val="0"/>
              </w:rPr>
              <w:t>d) Al equipo de vestuario ✔</w:t>
            </w:r>
          </w:p>
        </w:tc>
      </w:tr>
      <w:tr>
        <w:tc>
          <w:tcPr>
            <w:tcW w:type="dxa" w:w="3137"/>
          </w:tcPr>
          <w:p>
            <w:pPr>
              <w:pStyle w:val="Tabla"/>
            </w:pPr>
            <w:r/>
            <w:r>
              <w:rPr>
                <w:b w:val="0"/>
                <w:i w:val="0"/>
              </w:rPr>
              <w:t>81</w:t>
            </w:r>
          </w:p>
        </w:tc>
        <w:tc>
          <w:tcPr>
            <w:tcW w:type="dxa" w:w="3137"/>
          </w:tcPr>
          <w:p>
            <w:pPr>
              <w:pStyle w:val="Tabla"/>
            </w:pPr>
            <w:r/>
            <w:r>
              <w:rPr>
                <w:b w:val="0"/>
                <w:i w:val="0"/>
              </w:rPr>
              <w:t>Problema de las rayas estrechas y las espigas</w:t>
            </w:r>
          </w:p>
        </w:tc>
        <w:tc>
          <w:tcPr>
            <w:tcW w:type="dxa" w:w="3137"/>
          </w:tcPr>
          <w:p>
            <w:pPr>
              <w:pStyle w:val="Tabla"/>
            </w:pPr>
            <w:r/>
            <w:r>
              <w:rPr>
                <w:b w:val="0"/>
                <w:i w:val="0"/>
              </w:rPr>
              <w:t>d) Moiré, cruces de colores y vibraciones ✔</w:t>
            </w:r>
          </w:p>
        </w:tc>
      </w:tr>
    </w:tbl>
    <w:p>
      <w:pPr/>
    </w:p>
    <w:p>
      <w:pPr/>
      <w:r>
        <w:rPr>
          <w:b w:val="0"/>
          <w:i w:val="0"/>
        </w:rPr>
      </w:r>
      <w:r>
        <w:rPr>
          <w:b/>
          <w:i w:val="0"/>
        </w:rPr>
        <w:t>Las tres respuestas oficiales son correctas.</w:t>
      </w:r>
      <w:r>
        <w:rPr>
          <w:b w:val="0"/>
          <w:i w:val="0"/>
        </w:rPr>
      </w:r>
    </w:p>
    <w:p>
      <w:pPr/>
      <w:r>
        <w:rPr>
          <w:b w:val="0"/>
          <w:i w:val="0"/>
        </w:rPr>
      </w:r>
      <w:r>
        <w:rPr>
          <w:b/>
          <w:i w:val="0"/>
        </w:rPr>
        <w:t>Y las tres comparten construcción</w:t>
      </w:r>
      <w:r>
        <w:rPr>
          <w:b w:val="0"/>
          <w:i w:val="0"/>
        </w:rPr>
        <w:t xml:space="preserve">: sus opciones falsas </w:t>
      </w:r>
      <w:r>
        <w:rPr>
          <w:b/>
          <w:i w:val="0"/>
        </w:rPr>
        <w:t>son ciertas de otra cosa</w:t>
      </w:r>
      <w:r>
        <w:rPr>
          <w:b w:val="0"/>
          <w:i w:val="0"/>
        </w:rPr>
        <w:t>. El pincel</w:t>
      </w:r>
      <w:r>
        <w:t xml:space="preserve"> </w:t>
      </w:r>
      <w:r>
        <w:rPr>
          <w:b w:val="0"/>
          <w:i w:val="0"/>
        </w:rPr>
        <w:t>corrector sí sirve para las ojeras, la ayudantía de realización sí trabaja con el regidor y los</w:t>
      </w:r>
      <w:r>
        <w:t xml:space="preserve"> </w:t>
      </w:r>
      <w:r>
        <w:rPr>
          <w:b w:val="0"/>
          <w:i w:val="0"/>
        </w:rPr>
        <w:t xml:space="preserve">tejidos brillantes sí producen reflejos. </w:t>
      </w:r>
      <w:r>
        <w:rPr>
          <w:b/>
          <w:i w:val="0"/>
        </w:rPr>
        <w:t>Lo que se comprueba no es si el opositor sabe qué es</w:t>
      </w:r>
      <w:r>
        <w:t xml:space="preserve"> </w:t>
      </w:r>
      <w:r>
        <w:rPr>
          <w:b/>
          <w:i w:val="0"/>
        </w:rPr>
        <w:t>verdad, sino si sabe a qué pregunta responde cada verdad.</w:t>
      </w:r>
      <w:r>
        <w:rPr>
          <w:b w:val="0"/>
          <w:i w:val="0"/>
        </w:rPr>
      </w:r>
    </w:p>
    <w:p>
      <w:pPr/>
      <w:r>
        <w:rPr>
          <w:b w:val="0"/>
          <w:i w:val="0"/>
        </w:rPr>
      </w:r>
      <w:r>
        <w:rPr>
          <w:b/>
          <w:i w:val="0"/>
        </w:rPr>
        <w:t>Un aviso de estudio.</w:t>
      </w:r>
      <w:r>
        <w:rPr>
          <w:b w:val="0"/>
          <w:i w:val="0"/>
        </w:rPr>
        <w:t xml:space="preserve"> La pregunta 81 y la del vestuario del examen de Realización (Asistencia) son</w:t>
      </w:r>
      <w:r>
        <w:t xml:space="preserve"> </w:t>
      </w:r>
      <w:r>
        <w:rPr>
          <w:b w:val="0"/>
          <w:i w:val="0"/>
        </w:rPr>
      </w:r>
      <w:r>
        <w:rPr>
          <w:b/>
          <w:i w:val="0"/>
        </w:rPr>
        <w:t>la misma materia con dos respuestas distintas</w:t>
      </w:r>
      <w:r>
        <w:rPr>
          <w:b w:val="0"/>
          <w:i w:val="0"/>
        </w:rPr>
        <w:t xml:space="preserve">: allí se pregunta por </w:t>
      </w:r>
      <w:r>
        <w:rPr>
          <w:b/>
          <w:i w:val="0"/>
        </w:rPr>
        <w:t>los colores fuertes</w:t>
      </w:r>
      <w:r>
        <w:rPr>
          <w:b w:val="0"/>
          <w:i w:val="0"/>
        </w:rPr>
        <w:t xml:space="preserve"> —que</w:t>
      </w:r>
      <w:r>
        <w:t xml:space="preserve"> </w:t>
      </w:r>
      <w:r>
        <w:rPr>
          <w:b w:val="0"/>
          <w:i w:val="0"/>
        </w:rPr>
        <w:t xml:space="preserve">se sobresaturan y rebotan en la piel— y aquí por </w:t>
      </w:r>
      <w:r>
        <w:rPr>
          <w:b/>
          <w:i w:val="0"/>
        </w:rPr>
        <w:t>las tramas finas</w:t>
      </w:r>
      <w:r>
        <w:rPr>
          <w:b w:val="0"/>
          <w:i w:val="0"/>
        </w:rPr>
        <w:t xml:space="preserve"> —que producen moiré—. </w:t>
      </w:r>
      <w:r>
        <w:rPr>
          <w:b/>
          <w:i w:val="0"/>
        </w:rPr>
        <w:t>Son dos</w:t>
      </w:r>
      <w:r>
        <w:t xml:space="preserve"> </w:t>
      </w:r>
      <w:r>
        <w:rPr>
          <w:b/>
          <w:i w:val="0"/>
        </w:rPr>
        <w:t>problemas distintos del mismo departamento</w:t>
      </w:r>
      <w:r>
        <w:rPr>
          <w:b w:val="0"/>
          <w:i w:val="0"/>
        </w:rPr>
        <w:t>, y confundirlos hace fallar las dos.</w:t>
      </w:r>
    </w:p>
    <w:p>
      <w:pPr>
        <w:pStyle w:val="Separador"/>
        <w:pBdr>
          <w:bottom w:val="single" w:sz="4" w:color="BBBBBB"/>
        </w:pBdr>
      </w:pPr>
    </w:p>
    <w:p>
      <w:pPr>
        <w:pStyle w:val="Heading2"/>
      </w:pPr>
      <w:r>
        <w:rPr>
          <w:b w:val="0"/>
          <w:i w:val="0"/>
        </w:rPr>
        <w:t>10.9 Trazabilidad</w:t>
      </w:r>
    </w:p>
    <w:p>
      <w:pPr/>
      <w:r>
        <w:rPr>
          <w:b w:val="0"/>
          <w:i w:val="0"/>
        </w:rPr>
      </w:r>
      <w:r>
        <w:rPr>
          <w:b/>
          <w:i w:val="0"/>
        </w:rPr>
        <w:t>Este tema no cita ninguna norma, porque su materia no está en ninguna.</w:t>
      </w:r>
      <w:r>
        <w:rPr>
          <w:b w:val="0"/>
          <w:i w:val="0"/>
        </w:rPr>
        <w:t xml:space="preserve"> Es el oficio de los</w:t>
      </w:r>
      <w:r>
        <w:t xml:space="preserve"> </w:t>
      </w:r>
      <w:r>
        <w:rPr>
          <w:b w:val="0"/>
          <w:i w:val="0"/>
        </w:rPr>
        <w:t>departamentos artísticos de una producción, y va como tal: los tres departamentos, las dos clases de</w:t>
      </w:r>
      <w:r>
        <w:t xml:space="preserve"> </w:t>
      </w:r>
      <w:r>
        <w:rPr>
          <w:b w:val="0"/>
          <w:i w:val="0"/>
        </w:rPr>
        <w:t>atrezo, los puestos del vestuario, las restricciones técnicas de la ropa en cámara, la separación</w:t>
      </w:r>
      <w:r>
        <w:t xml:space="preserve"> </w:t>
      </w:r>
      <w:r>
        <w:rPr>
          <w:b w:val="0"/>
          <w:i w:val="0"/>
        </w:rPr>
        <w:t>entre maquillaje y caracterización, la tabla de pinceles y los cuatro pasos de producción.</w:t>
      </w:r>
    </w:p>
    <w:p>
      <w:pPr/>
      <w:r>
        <w:rPr>
          <w:b w:val="0"/>
          <w:i w:val="0"/>
        </w:rPr>
      </w:r>
      <w:r>
        <w:rPr>
          <w:b/>
          <w:i w:val="0"/>
        </w:rPr>
        <w:t>Un apoyo que viene de otro tema de este mismo libro y queda enlazado</w:t>
      </w:r>
      <w:r>
        <w:rPr>
          <w:b w:val="0"/>
          <w:i w:val="0"/>
        </w:rPr>
        <w:t xml:space="preserve">: el </w:t>
      </w:r>
      <w:r>
        <w:rPr>
          <w:b/>
          <w:i w:val="0"/>
        </w:rPr>
        <w:t>moiré</w:t>
      </w:r>
      <w:r>
        <w:rPr>
          <w:b w:val="0"/>
          <w:i w:val="0"/>
        </w:rPr>
        <w:t xml:space="preserve"> del epígrafe 4</w:t>
      </w:r>
      <w:r>
        <w:t xml:space="preserve"> </w:t>
      </w:r>
      <w:r>
        <w:rPr>
          <w:b w:val="0"/>
          <w:i w:val="0"/>
        </w:rPr>
        <w:t>es el mismo fenómeno de interferencia entre tramas que aparece en el tema 6 al hablar de la captación,</w:t>
      </w:r>
      <w:r>
        <w:t xml:space="preserve"> </w:t>
      </w:r>
      <w:r>
        <w:rPr>
          <w:b w:val="0"/>
          <w:i w:val="0"/>
        </w:rPr>
        <w:t xml:space="preserve">y su causa </w:t>
      </w:r>
      <w:r>
        <w:rPr>
          <w:b/>
          <w:i w:val="0"/>
        </w:rPr>
        <w:t>son las tramas finas, no los colores</w:t>
      </w:r>
      <w:r>
        <w:rPr>
          <w:b w:val="0"/>
          <w:i w:val="0"/>
        </w:rPr>
        <w:t>.</w:t>
      </w:r>
    </w:p>
    <w:p>
      <w:pPr/>
      <w:r>
        <w:rPr>
          <w:b w:val="0"/>
          <w:i w:val="0"/>
        </w:rPr>
      </w:r>
      <w:r>
        <w:rPr>
          <w:b/>
          <w:i w:val="0"/>
        </w:rPr>
        <w:t>Y dos declaraciones expresas:</w:t>
      </w:r>
      <w:r>
        <w:rPr>
          <w:b w:val="0"/>
          <w:i w:val="0"/>
        </w:rPr>
      </w:r>
    </w:p>
    <w:p>
      <w:pPr>
        <w:pStyle w:val="ListNumber"/>
      </w:pPr>
      <w:r>
        <w:rPr>
          <w:b w:val="0"/>
          <w:i w:val="0"/>
        </w:rPr>
      </w:r>
      <w:r>
        <w:rPr>
          <w:b/>
          <w:i w:val="0"/>
        </w:rPr>
        <w:t>La tabla de pinceles del epígrafe 6 recoge los usos habituales del oficio y no está</w:t>
      </w:r>
      <w:r>
        <w:t xml:space="preserve"> </w:t>
      </w:r>
      <w:r>
        <w:rPr>
          <w:b/>
          <w:i w:val="0"/>
        </w:rPr>
        <w:t>normalizada.</w:t>
      </w:r>
      <w:r>
        <w:rPr>
          <w:b w:val="0"/>
          <w:i w:val="0"/>
        </w:rPr>
        <w:t xml:space="preserve"> Los nombres varían entre marcas y escuelas, y algunos pinceles sirven para más de</w:t>
      </w:r>
      <w:r>
        <w:t xml:space="preserve"> </w:t>
      </w:r>
      <w:r>
        <w:rPr>
          <w:b w:val="0"/>
          <w:i w:val="0"/>
        </w:rPr>
        <w:t xml:space="preserve">una cosa. </w:t>
      </w:r>
      <w:r>
        <w:rPr>
          <w:b/>
          <w:i w:val="0"/>
        </w:rPr>
        <w:t>Lo que la pregunta exige, y lo que la forma del bisel sostiene sin margen de duda, es</w:t>
      </w:r>
      <w:r>
        <w:t xml:space="preserve"> </w:t>
      </w:r>
      <w:r>
        <w:rPr>
          <w:b/>
          <w:i w:val="0"/>
        </w:rPr>
        <w:t>su uso principal.</w:t>
      </w:r>
      <w:r>
        <w:rPr>
          <w:b w:val="0"/>
          <w:i w:val="0"/>
        </w:rPr>
      </w:r>
    </w:p>
    <w:p>
      <w:pPr>
        <w:pStyle w:val="ListNumber"/>
      </w:pPr>
      <w:r>
        <w:rPr>
          <w:b w:val="0"/>
          <w:i w:val="0"/>
        </w:rPr>
      </w:r>
      <w:r>
        <w:rPr>
          <w:b/>
          <w:i w:val="0"/>
        </w:rPr>
        <w:t>El enunciado del anexo escribe «attrezzo»</w:t>
      </w:r>
      <w:r>
        <w:rPr>
          <w:b w:val="0"/>
          <w:i w:val="0"/>
        </w:rPr>
        <w:t xml:space="preserve">, con la grafía italiana. Este tema usa </w:t>
      </w:r>
      <w:r>
        <w:rPr>
          <w:b/>
          <w:i w:val="0"/>
        </w:rPr>
        <w:t>atrezo</w:t>
      </w:r>
      <w:r>
        <w:rPr>
          <w:b w:val="0"/>
          <w:i w:val="0"/>
        </w:rPr>
        <w:t>,</w:t>
      </w:r>
      <w:r>
        <w:t xml:space="preserve"> </w:t>
      </w:r>
      <w:r>
        <w:rPr>
          <w:b w:val="0"/>
          <w:i w:val="0"/>
        </w:rPr>
        <w:t>que es la forma asentada en castellano, y lo dice al principio para que no haya duda de que se está</w:t>
      </w:r>
      <w:r>
        <w:t xml:space="preserve"> </w:t>
      </w:r>
      <w:r>
        <w:rPr>
          <w:b w:val="0"/>
          <w:i w:val="0"/>
        </w:rPr>
        <w:t>hablando de lo mismo.</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[oficio]</w:t>
      </w:r>
      <w:r>
        <w:rPr>
          <w:b w:val="0"/>
          <w:i w:val="0"/>
        </w:rPr>
        <w:t xml:space="preserve"> = práctica de los departamentos</w:t>
      </w:r>
      <w:r>
        <w:t xml:space="preserve"> </w:t>
      </w:r>
      <w:r>
        <w:rPr>
          <w:b w:val="0"/>
          <w:i w:val="0"/>
        </w:rPr>
        <w:t>artísticos, declarada como tal en el tema.</w:t>
      </w:r>
    </w:p>
    <w:p>
      <w:pPr/>
      <w:r>
        <w:rPr>
          <w:b w:val="0"/>
          <w:i w:val="0"/>
        </w:rPr>
      </w:r>
      <w:r>
        <w:rPr>
          <w:b/>
          <w:i w:val="0"/>
        </w:rPr>
        <w:t>Cabecera.</w:t>
      </w:r>
      <w:r>
        <w:rPr>
          <w:b w:val="0"/>
          <w:i w:val="0"/>
        </w:rPr>
        <w:t xml:space="preserve"> Enunciado </w:t>
      </w:r>
      <w:r>
        <w:rPr>
          <w:b/>
          <w:i w:val="0"/>
        </w:rPr>
        <w:t>sin norma</w:t>
      </w:r>
      <w:r>
        <w:rPr>
          <w:b w:val="0"/>
          <w:i w:val="0"/>
        </w:rPr>
        <w:t xml:space="preserve"> —el anexo escribe «attrezzo», con grafía italiana; aquí</w:t>
      </w:r>
      <w:r>
        <w:t xml:space="preserve"> </w:t>
      </w:r>
      <w:r>
        <w:rPr>
          <w:b w:val="0"/>
          <w:i w:val="0"/>
        </w:rPr>
      </w:r>
      <w:r>
        <w:rPr>
          <w:b/>
          <w:i w:val="0"/>
        </w:rPr>
        <w:t>atrezo</w:t>
      </w:r>
      <w:r>
        <w:rPr>
          <w:b w:val="0"/>
          <w:i w:val="0"/>
        </w:rPr>
        <w:t xml:space="preserve">, la forma asentada en castellano— · </w:t>
      </w:r>
      <w:r>
        <w:rPr>
          <w:b/>
          <w:i w:val="0"/>
        </w:rPr>
        <w:t>3 preguntas</w:t>
      </w:r>
      <w:r>
        <w:rPr>
          <w:b w:val="0"/>
          <w:i w:val="0"/>
        </w:rPr>
        <w:t xml:space="preserve"> · ninguna descansa en la plantilla ·</w:t>
      </w:r>
      <w:r>
        <w:t xml:space="preserve"> </w:t>
      </w:r>
      <w:r>
        <w:rPr>
          <w:b w:val="0"/>
          <w:i w:val="0"/>
        </w:rPr>
      </w:r>
      <w:r>
        <w:rPr>
          <w:b/>
          <w:i w:val="0"/>
        </w:rPr>
        <w:t>las tres comparten construcción: sus opciones falsas SON CIERTAS DE OTRA COSA</w:t>
      </w:r>
      <w:r>
        <w:rPr>
          <w:b w:val="0"/>
          <w:i w:val="0"/>
        </w:rPr>
        <w:t>.</w:t>
      </w:r>
    </w:p>
    <w:p>
      <w:pPr>
        <w:pStyle w:val="Heading2"/>
      </w:pPr>
      <w:r>
        <w:rPr>
          <w:b w:val="0"/>
          <w:i w:val="0"/>
        </w:rPr>
        <w:t>Los tres departamentos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Departamento</w:t>
            </w:r>
          </w:p>
        </w:tc>
        <w:tc>
          <w:tcPr>
            <w:tcW w:type="dxa" w:w="3137"/>
            <w:shd w:val="clear" w:color="auto" w:fill="E4E4E4"/>
          </w:tcPr>
          <w:p>
            <w:pPr>
              <w:pStyle w:val="Tablacabecera"/>
            </w:pPr>
            <w:r/>
            <w:r>
              <w:rPr>
                <w:b w:val="0"/>
                <w:i w:val="0"/>
              </w:rPr>
              <w:t>De qué se ocupa</w:t>
            </w:r>
          </w:p>
        </w:tc>
        <w:tc>
          <w:tcPr>
            <w:tcW w:type="dxa" w:w="3137"/>
            <w:shd w:val="clear" w:color="auto" w:fill="E4E4E4"/>
          </w:tcPr>
          <w:p>
            <w:pPr>
              <w:pStyle w:val="Tablacabecera"/>
            </w:pPr>
            <w:r/>
            <w:r>
              <w:rPr>
                <w:b w:val="0"/>
                <w:i w:val="0"/>
              </w:rPr>
              <w:t>Quién lo dirige</w:t>
            </w:r>
          </w:p>
        </w:tc>
      </w:tr>
      <w:tr>
        <w:tc>
          <w:tcPr>
            <w:tcW w:type="dxa" w:w="3137"/>
          </w:tcPr>
          <w:p>
            <w:pPr>
              <w:pStyle w:val="Tabla"/>
            </w:pPr>
            <w:r/>
            <w:r>
              <w:rPr>
                <w:b w:val="0"/>
                <w:i w:val="0"/>
              </w:rPr>
            </w:r>
            <w:r>
              <w:rPr>
                <w:b/>
                <w:i w:val="0"/>
              </w:rPr>
              <w:t>Atrezo y ambientación</w:t>
            </w:r>
            <w:r>
              <w:rPr>
                <w:b w:val="0"/>
                <w:i w:val="0"/>
              </w:rPr>
            </w:r>
          </w:p>
        </w:tc>
        <w:tc>
          <w:tcPr>
            <w:tcW w:type="dxa" w:w="3137"/>
          </w:tcPr>
          <w:p>
            <w:pPr>
              <w:pStyle w:val="Tabla"/>
            </w:pPr>
            <w:r/>
            <w:r>
              <w:rPr>
                <w:b w:val="0"/>
                <w:i w:val="0"/>
              </w:rPr>
              <w:t>Los objetos del decorado y los que se usan</w:t>
            </w:r>
          </w:p>
        </w:tc>
        <w:tc>
          <w:tcPr>
            <w:tcW w:type="dxa" w:w="3137"/>
          </w:tcPr>
          <w:p>
            <w:pPr>
              <w:pStyle w:val="Tabla"/>
            </w:pPr>
            <w:r/>
            <w:r>
              <w:rPr>
                <w:b w:val="0"/>
                <w:i w:val="0"/>
              </w:rPr>
              <w:t>Ambientador, con el atrezista</w:t>
            </w:r>
          </w:p>
        </w:tc>
      </w:tr>
      <w:tr>
        <w:tc>
          <w:tcPr>
            <w:tcW w:type="dxa" w:w="3137"/>
          </w:tcPr>
          <w:p>
            <w:pPr>
              <w:pStyle w:val="Tabla"/>
            </w:pPr>
            <w:r/>
            <w:r>
              <w:rPr>
                <w:b w:val="0"/>
                <w:i w:val="0"/>
              </w:rPr>
            </w:r>
            <w:r>
              <w:rPr>
                <w:b/>
                <w:i w:val="0"/>
              </w:rPr>
              <w:t>Vestuario</w:t>
            </w:r>
            <w:r>
              <w:rPr>
                <w:b w:val="0"/>
                <w:i w:val="0"/>
              </w:rPr>
            </w:r>
          </w:p>
        </w:tc>
        <w:tc>
          <w:tcPr>
            <w:tcW w:type="dxa" w:w="3137"/>
          </w:tcPr>
          <w:p>
            <w:pPr>
              <w:pStyle w:val="Tabla"/>
            </w:pPr>
            <w:r/>
            <w:r>
              <w:rPr>
                <w:b w:val="0"/>
                <w:i w:val="0"/>
              </w:rPr>
              <w:t>La ropa de cada personaje</w:t>
            </w:r>
          </w:p>
        </w:tc>
        <w:tc>
          <w:tcPr>
            <w:tcW w:type="dxa" w:w="3137"/>
          </w:tcPr>
          <w:p>
            <w:pPr>
              <w:pStyle w:val="Tabla"/>
            </w:pPr>
            <w:r/>
            <w:r>
              <w:rPr>
                <w:b w:val="0"/>
                <w:i w:val="0"/>
              </w:rPr>
            </w:r>
            <w:r>
              <w:rPr>
                <w:b/>
                <w:i w:val="0"/>
              </w:rPr>
              <w:t>EL FIGURINISTA</w:t>
            </w:r>
            <w:r>
              <w:rPr>
                <w:b w:val="0"/>
                <w:i w:val="0"/>
              </w:rPr>
            </w:r>
          </w:p>
        </w:tc>
      </w:tr>
      <w:tr>
        <w:tc>
          <w:tcPr>
            <w:tcW w:type="dxa" w:w="3137"/>
          </w:tcPr>
          <w:p>
            <w:pPr>
              <w:pStyle w:val="Tabla"/>
            </w:pPr>
            <w:r/>
            <w:r>
              <w:rPr>
                <w:b w:val="0"/>
                <w:i w:val="0"/>
              </w:rPr>
            </w:r>
            <w:r>
              <w:rPr>
                <w:b/>
                <w:i w:val="0"/>
              </w:rPr>
              <w:t>Caracterización</w:t>
            </w:r>
            <w:r>
              <w:rPr>
                <w:b w:val="0"/>
                <w:i w:val="0"/>
              </w:rPr>
            </w:r>
          </w:p>
        </w:tc>
        <w:tc>
          <w:tcPr>
            <w:tcW w:type="dxa" w:w="3137"/>
          </w:tcPr>
          <w:p>
            <w:pPr>
              <w:pStyle w:val="Tabla"/>
            </w:pPr>
            <w:r/>
            <w:r>
              <w:rPr>
                <w:b w:val="0"/>
                <w:i w:val="0"/>
              </w:rPr>
              <w:t>Maquillaje, peluquería, transformación</w:t>
            </w:r>
          </w:p>
        </w:tc>
        <w:tc>
          <w:tcPr>
            <w:tcW w:type="dxa" w:w="3137"/>
          </w:tcPr>
          <w:p>
            <w:pPr>
              <w:pStyle w:val="Tabla"/>
            </w:pPr>
            <w:r/>
            <w:r>
              <w:rPr>
                <w:b w:val="0"/>
                <w:i w:val="0"/>
              </w:rPr>
              <w:t>Jefe de caracterización</w:t>
            </w:r>
          </w:p>
        </w:tc>
      </w:tr>
    </w:tbl>
    <w:p>
      <w:pPr/>
    </w:p>
    <w:p>
      <w:pPr>
        <w:pStyle w:val="ListBullet"/>
      </w:pPr>
      <w:r>
        <w:rPr>
          <w:b w:val="0"/>
          <w:i w:val="0"/>
        </w:rPr>
      </w:r>
      <w:r>
        <w:rPr>
          <w:b/>
          <w:i w:val="0"/>
        </w:rPr>
        <w:t>Los tres dependen del diseño de producción (tema 9)</w:t>
      </w:r>
      <w:r>
        <w:rPr>
          <w:b w:val="0"/>
          <w:i w:val="0"/>
        </w:rPr>
        <w:t xml:space="preserve"> y </w:t>
      </w:r>
      <w:r>
        <w:rPr>
          <w:b/>
          <w:i w:val="0"/>
        </w:rPr>
        <w:t>tienen la misma restricción: lo que</w:t>
      </w:r>
      <w:r>
        <w:t xml:space="preserve"> </w:t>
      </w:r>
      <w:r>
        <w:rPr>
          <w:b/>
          <w:i w:val="0"/>
        </w:rPr>
        <w:t>hacen SE VE EN CÁMARA, no en la sala.</w:t>
      </w:r>
      <w:r>
        <w:rPr>
          <w:b w:val="0"/>
          <w:i w:val="0"/>
        </w:rPr>
        <w:t xml:space="preserve"> Un detalle invisible en el plató </w:t>
      </w:r>
      <w:r>
        <w:rPr>
          <w:b/>
          <w:i w:val="0"/>
        </w:rPr>
        <w:t>puede ocupar media</w:t>
      </w:r>
      <w:r>
        <w:t xml:space="preserve"> </w:t>
      </w:r>
      <w:r>
        <w:rPr>
          <w:b/>
          <w:i w:val="0"/>
        </w:rPr>
        <w:t>pantalla en un primer plano</w:t>
      </w:r>
      <w:r>
        <w:rPr>
          <w:b w:val="0"/>
          <w:i w:val="0"/>
        </w:rPr>
        <w:t>.</w:t>
      </w:r>
    </w:p>
    <w:p>
      <w:pPr>
        <w:pStyle w:val="Heading2"/>
      </w:pPr>
      <w:r>
        <w:rPr>
          <w:b w:val="0"/>
          <w:i w:val="0"/>
        </w:rPr>
        <w:t>El atrezo</w:t>
      </w:r>
    </w:p>
    <w:p>
      <w:pPr>
        <w:pStyle w:val="ListBullet"/>
      </w:pPr>
      <w:r>
        <w:rPr>
          <w:rStyle w:val="Código"/>
          <w:b w:val="0"/>
          <w:i w:val="0"/>
        </w:rPr>
        <w:t>[oficio]</w:t>
      </w:r>
      <w:r>
        <w:rPr>
          <w:b w:val="0"/>
          <w:i w:val="0"/>
        </w:rPr>
        <w:t xml:space="preserve"> · </w:t>
      </w:r>
      <w:r>
        <w:rPr>
          <w:b/>
          <w:i w:val="0"/>
        </w:rPr>
        <w:t>DE AMBIENTACIÓN</w:t>
      </w:r>
      <w:r>
        <w:rPr>
          <w:b w:val="0"/>
          <w:i w:val="0"/>
        </w:rPr>
        <w:t xml:space="preserve"> = lo que </w:t>
      </w:r>
      <w:r>
        <w:rPr>
          <w:b/>
          <w:i w:val="0"/>
        </w:rPr>
        <w:t>está</w:t>
      </w:r>
      <w:r>
        <w:rPr>
          <w:b w:val="0"/>
          <w:i w:val="0"/>
        </w:rPr>
        <w:t xml:space="preserve"> y nadie toca —cuadros, libros, plantas—. </w:t>
      </w:r>
      <w:r>
        <w:rPr>
          <w:b/>
          <w:i w:val="0"/>
        </w:rPr>
        <w:t>DE</w:t>
      </w:r>
      <w:r>
        <w:t xml:space="preserve"> </w:t>
      </w:r>
      <w:r>
        <w:rPr>
          <w:b/>
          <w:i w:val="0"/>
        </w:rPr>
        <w:t>ACCIÓN</w:t>
      </w:r>
      <w:r>
        <w:rPr>
          <w:b w:val="0"/>
          <w:i w:val="0"/>
        </w:rPr>
        <w:t xml:space="preserve"> = lo que </w:t>
      </w:r>
      <w:r>
        <w:rPr>
          <w:b/>
          <w:i w:val="0"/>
        </w:rPr>
        <w:t>se usa</w:t>
      </w:r>
      <w:r>
        <w:rPr>
          <w:b w:val="0"/>
          <w:i w:val="0"/>
        </w:rPr>
        <w:t xml:space="preserve"> —un vaso, un teléfono, un documento, un arma—.</w:t>
      </w:r>
    </w:p>
    <w:p>
      <w:pPr>
        <w:pStyle w:val="ListBullet"/>
      </w:pPr>
      <w:r>
        <w:rPr>
          <w:b w:val="0"/>
          <w:i w:val="0"/>
        </w:rPr>
      </w:r>
      <w:r>
        <w:rPr>
          <w:b/>
          <w:i w:val="0"/>
        </w:rPr>
        <w:t>El de ACCIÓN es el que da problemas de raccord</w:t>
      </w:r>
      <w:r>
        <w:rPr>
          <w:b w:val="0"/>
          <w:i w:val="0"/>
        </w:rPr>
        <w:t>: un vaso que baja de nivel, un cigarro que crece,</w:t>
      </w:r>
      <w:r>
        <w:t xml:space="preserve"> </w:t>
      </w:r>
      <w:r>
        <w:rPr>
          <w:b w:val="0"/>
          <w:i w:val="0"/>
        </w:rPr>
        <w:t xml:space="preserve">un periódico con otra portada. </w:t>
      </w:r>
      <w:r>
        <w:rPr>
          <w:b/>
          <w:i w:val="0"/>
        </w:rPr>
        <w:t>Por eso se fotografía y se anota.</w:t>
      </w:r>
      <w:r>
        <w:rPr>
          <w:b w:val="0"/>
          <w:i w:val="0"/>
        </w:rPr>
      </w:r>
    </w:p>
    <w:p>
      <w:pPr>
        <w:pStyle w:val="ListBullet"/>
      </w:pPr>
      <w:r>
        <w:rPr>
          <w:b w:val="0"/>
          <w:i w:val="0"/>
        </w:rPr>
      </w:r>
      <w:r>
        <w:rPr>
          <w:b/>
          <w:i w:val="0"/>
        </w:rPr>
        <w:t>Tres vías de gestión</w:t>
      </w:r>
      <w:r>
        <w:rPr>
          <w:b w:val="0"/>
          <w:i w:val="0"/>
        </w:rPr>
        <w:t xml:space="preserve">: </w:t>
      </w:r>
      <w:r>
        <w:rPr>
          <w:b/>
          <w:i w:val="0"/>
        </w:rPr>
        <w:t>fondo propio</w:t>
      </w:r>
      <w:r>
        <w:rPr>
          <w:b w:val="0"/>
          <w:i w:val="0"/>
        </w:rPr>
        <w:t xml:space="preserve"> · </w:t>
      </w:r>
      <w:r>
        <w:rPr>
          <w:b/>
          <w:i w:val="0"/>
        </w:rPr>
        <w:t>alquiler</w:t>
      </w:r>
      <w:r>
        <w:rPr>
          <w:b w:val="0"/>
          <w:i w:val="0"/>
        </w:rPr>
        <w:t xml:space="preserve"> en casas especializadas · </w:t>
      </w:r>
      <w:r>
        <w:rPr>
          <w:b/>
          <w:i w:val="0"/>
        </w:rPr>
        <w:t>construcción o</w:t>
      </w:r>
      <w:r>
        <w:t xml:space="preserve"> </w:t>
      </w:r>
      <w:r>
        <w:rPr>
          <w:b/>
          <w:i w:val="0"/>
        </w:rPr>
        <w:t>compra</w:t>
      </w:r>
      <w:r>
        <w:rPr>
          <w:b w:val="0"/>
          <w:i w:val="0"/>
        </w:rPr>
        <w:t xml:space="preserve">. </w:t>
      </w:r>
      <w:r>
        <w:rPr>
          <w:b/>
          <w:i w:val="0"/>
        </w:rPr>
        <w:t>La tercera es la cara</w:t>
      </w:r>
      <w:r>
        <w:rPr>
          <w:b w:val="0"/>
          <w:i w:val="0"/>
        </w:rPr>
        <w:t>, y por eso el desglose la señala pronto.</w:t>
      </w:r>
    </w:p>
    <w:p>
      <w:pPr>
        <w:pStyle w:val="ListBullet"/>
      </w:pPr>
      <w:r>
        <w:rPr>
          <w:b w:val="0"/>
          <w:i w:val="0"/>
        </w:rPr>
      </w:r>
      <w:r>
        <w:rPr>
          <w:b/>
          <w:i w:val="0"/>
        </w:rPr>
        <w:t>Caso particular</w:t>
      </w:r>
      <w:r>
        <w:rPr>
          <w:b w:val="0"/>
          <w:i w:val="0"/>
        </w:rPr>
        <w:t xml:space="preserve">: lo que se rompe en escena —cristales, botellas— </w:t>
      </w:r>
      <w:r>
        <w:rPr>
          <w:b/>
          <w:i w:val="0"/>
        </w:rPr>
        <w:t>no es de cristal</w:t>
      </w:r>
      <w:r>
        <w:rPr>
          <w:b w:val="0"/>
          <w:i w:val="0"/>
        </w:rPr>
        <w:t>: es de</w:t>
      </w:r>
      <w:r>
        <w:t xml:space="preserve"> </w:t>
      </w:r>
      <w:r>
        <w:rPr>
          <w:b w:val="0"/>
          <w:i w:val="0"/>
        </w:rPr>
      </w:r>
      <w:r>
        <w:rPr>
          <w:b/>
          <w:i w:val="0"/>
        </w:rPr>
        <w:t>resina o azúcar</w:t>
      </w:r>
      <w:r>
        <w:rPr>
          <w:b w:val="0"/>
          <w:i w:val="0"/>
        </w:rPr>
        <w:t xml:space="preserve">, y se compra </w:t>
      </w:r>
      <w:r>
        <w:rPr>
          <w:b/>
          <w:i w:val="0"/>
        </w:rPr>
        <w:t>por unidad, tantas como tomas se prevean</w:t>
      </w:r>
      <w:r>
        <w:rPr>
          <w:b w:val="0"/>
          <w:i w:val="0"/>
        </w:rPr>
        <w:t>.</w:t>
      </w:r>
    </w:p>
    <w:p>
      <w:pPr>
        <w:pStyle w:val="Heading2"/>
      </w:pPr>
      <w:r>
        <w:rPr>
          <w:b w:val="0"/>
          <w:i w:val="0"/>
        </w:rPr>
        <w:t>El figurinista</w:t>
      </w:r>
    </w:p>
    <w:p>
      <w:pPr>
        <w:pStyle w:val="ListBullet"/>
      </w:pPr>
      <w:r>
        <w:rPr>
          <w:b w:val="0"/>
          <w:i w:val="0"/>
        </w:rPr>
      </w:r>
      <w:r>
        <w:rPr>
          <w:b/>
          <w:i w:val="0"/>
        </w:rPr>
        <w:t>PREGUNTA 66</w:t>
      </w:r>
      <w:r>
        <w:rPr>
          <w:b w:val="0"/>
          <w:i w:val="0"/>
        </w:rPr>
        <w:t xml:space="preserve"> · </w:t>
      </w:r>
      <w:r>
        <w:rPr>
          <w:b/>
          <w:i w:val="0"/>
        </w:rPr>
        <w:t>El figurinista pertenece AL EQUIPO DE VESTUARIO.</w:t>
      </w:r>
      <w:r>
        <w:rPr>
          <w:b w:val="0"/>
          <w:i w:val="0"/>
        </w:rPr>
        <w:t xml:space="preserve"> </w:t>
      </w:r>
      <w:r>
        <w:rPr>
          <w:b/>
          <w:i w:val="0"/>
        </w:rPr>
        <w:t>La palabra lo dice: un</w:t>
      </w:r>
      <w:r>
        <w:t xml:space="preserve"> </w:t>
      </w:r>
      <w:r>
        <w:rPr>
          <w:b/>
          <w:i/>
        </w:rPr>
        <w:t>figurín</w:t>
      </w:r>
      <w:r>
        <w:rPr>
          <w:b/>
          <w:i w:val="0"/>
        </w:rPr>
        <w:t xml:space="preserve"> es el dibujo de un traje.</w:t>
      </w:r>
      <w:r>
        <w:rPr>
          <w:b w:val="0"/>
          <w:i w:val="0"/>
        </w:rPr>
      </w:r>
    </w:p>
    <w:p>
      <w:pPr>
        <w:pStyle w:val="ListBullet"/>
      </w:pPr>
      <w:r>
        <w:rPr>
          <w:b w:val="0"/>
          <w:i w:val="0"/>
        </w:rPr>
      </w:r>
      <w:r>
        <w:rPr>
          <w:b/>
          <w:i w:val="0"/>
        </w:rPr>
        <w:t>Qué hace</w:t>
      </w:r>
      <w:r>
        <w:rPr>
          <w:b w:val="0"/>
          <w:i w:val="0"/>
        </w:rPr>
        <w:t xml:space="preserve">: </w:t>
      </w:r>
      <w:r>
        <w:rPr>
          <w:b/>
          <w:i w:val="0"/>
        </w:rPr>
        <w:t>diseña</w:t>
      </w:r>
      <w:r>
        <w:rPr>
          <w:b w:val="0"/>
          <w:i w:val="0"/>
        </w:rPr>
        <w:t xml:space="preserve"> el vestuario, dibuja los figurines, elige tejidos y colores, supervisa</w:t>
      </w:r>
      <w:r>
        <w:t xml:space="preserve"> </w:t>
      </w:r>
      <w:r>
        <w:rPr>
          <w:b w:val="0"/>
          <w:i w:val="0"/>
        </w:rPr>
        <w:t xml:space="preserve">confección o alquiler. </w:t>
      </w:r>
      <w:r>
        <w:rPr>
          <w:b/>
          <w:i w:val="0"/>
        </w:rPr>
        <w:t>Sastrería</w:t>
      </w:r>
      <w:r>
        <w:rPr>
          <w:b w:val="0"/>
          <w:i w:val="0"/>
        </w:rPr>
        <w:t xml:space="preserve"> confecciona y arregla; </w:t>
      </w:r>
      <w:r>
        <w:rPr>
          <w:b/>
          <w:i w:val="0"/>
        </w:rPr>
        <w:t>vestuarista</w:t>
      </w:r>
      <w:r>
        <w:rPr>
          <w:b w:val="0"/>
          <w:i w:val="0"/>
        </w:rPr>
        <w:t xml:space="preserve"> mantiene, viste al</w:t>
      </w:r>
      <w:r>
        <w:t xml:space="preserve"> </w:t>
      </w:r>
      <w:r>
        <w:rPr>
          <w:b w:val="0"/>
          <w:i w:val="0"/>
        </w:rPr>
        <w:t xml:space="preserve">reparto y </w:t>
      </w:r>
      <w:r>
        <w:rPr>
          <w:b/>
          <w:i w:val="0"/>
        </w:rPr>
        <w:t>vigila la continuidad de la ropa</w:t>
      </w:r>
      <w:r>
        <w:rPr>
          <w:b w:val="0"/>
          <w:i w:val="0"/>
        </w:rPr>
        <w:t>.</w:t>
      </w:r>
    </w:p>
    <w:p>
      <w:pPr>
        <w:pStyle w:val="ListBullet"/>
      </w:pPr>
      <w:r>
        <w:rPr>
          <w:b w:val="0"/>
          <w:i w:val="0"/>
        </w:rPr>
      </w:r>
      <w:r>
        <w:rPr>
          <w:b/>
          <w:i w:val="0"/>
        </w:rPr>
        <w:t>Las tres falsas lo colocan en departamentos vecinos y reales</w:t>
      </w:r>
      <w:r>
        <w:rPr>
          <w:b w:val="0"/>
          <w:i w:val="0"/>
        </w:rPr>
        <w:t>: «trabaja con el regidor, es</w:t>
      </w:r>
      <w:r>
        <w:t xml:space="preserve"> </w:t>
      </w:r>
      <w:r>
        <w:rPr>
          <w:b w:val="0"/>
          <w:i w:val="0"/>
        </w:rPr>
        <w:t xml:space="preserve">ayudante de realización» → </w:t>
      </w:r>
      <w:r>
        <w:rPr>
          <w:b/>
          <w:i w:val="0"/>
        </w:rPr>
        <w:t>ayudantía de realización</w:t>
      </w:r>
      <w:r>
        <w:rPr>
          <w:b w:val="0"/>
          <w:i w:val="0"/>
        </w:rPr>
        <w:t xml:space="preserve"> · «documentación» → </w:t>
      </w:r>
      <w:r>
        <w:rPr>
          <w:b/>
          <w:i w:val="0"/>
        </w:rPr>
        <w:t>otro oficio de la</w:t>
      </w:r>
      <w:r>
        <w:t xml:space="preserve"> </w:t>
      </w:r>
      <w:r>
        <w:rPr>
          <w:b/>
          <w:i w:val="0"/>
        </w:rPr>
        <w:t>casa</w:t>
      </w:r>
      <w:r>
        <w:rPr>
          <w:b w:val="0"/>
          <w:i w:val="0"/>
        </w:rPr>
        <w:t xml:space="preserve"> · «efectos» → </w:t>
      </w:r>
      <w:r>
        <w:rPr>
          <w:b/>
          <w:i w:val="0"/>
        </w:rPr>
        <w:t>los efectos sí fabrican prótesis y elementos que se llevan puestos, pero no</w:t>
      </w:r>
      <w:r>
        <w:t xml:space="preserve"> </w:t>
      </w:r>
      <w:r>
        <w:rPr>
          <w:b/>
          <w:i w:val="0"/>
        </w:rPr>
        <w:t>son vestuario</w:t>
      </w:r>
      <w:r>
        <w:rPr>
          <w:b w:val="0"/>
          <w:i w:val="0"/>
        </w:rPr>
        <w:t>.</w:t>
      </w:r>
    </w:p>
    <w:p>
      <w:pPr>
        <w:pStyle w:val="Heading2"/>
      </w:pPr>
      <w:r>
        <w:rPr>
          <w:b w:val="0"/>
          <w:i w:val="0"/>
        </w:rPr>
        <w:t>La ropa delante de la cámara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evitar</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Rayas estrechas, estampados pequeños, espigas</w:t>
            </w:r>
            <w:r>
              <w:rPr>
                <w:b w:val="0"/>
                <w:i w:val="0"/>
              </w:rPr>
            </w:r>
          </w:p>
        </w:tc>
        <w:tc>
          <w:tcPr>
            <w:tcW w:type="dxa" w:w="4706"/>
          </w:tcPr>
          <w:p>
            <w:pPr>
              <w:pStyle w:val="Tabla"/>
            </w:pPr>
            <w:r/>
            <w:r>
              <w:rPr>
                <w:b w:val="0"/>
                <w:i w:val="0"/>
              </w:rPr>
            </w:r>
            <w:r>
              <w:rPr>
                <w:b/>
                <w:i w:val="0"/>
              </w:rPr>
              <w:t>MOIRÉ</w:t>
            </w:r>
            <w:r>
              <w:rPr>
                <w:b w:val="0"/>
                <w:i w:val="0"/>
              </w:rPr>
              <w:t>, cruces de colores y vibraciones</w:t>
            </w:r>
          </w:p>
        </w:tc>
      </w:tr>
      <w:tr>
        <w:tc>
          <w:tcPr>
            <w:tcW w:type="dxa" w:w="4706"/>
          </w:tcPr>
          <w:p>
            <w:pPr>
              <w:pStyle w:val="Tabla"/>
            </w:pPr>
            <w:r/>
            <w:r>
              <w:rPr>
                <w:b w:val="0"/>
                <w:i w:val="0"/>
              </w:rPr>
              <w:t>Blanco puro</w:t>
            </w:r>
          </w:p>
        </w:tc>
        <w:tc>
          <w:tcPr>
            <w:tcW w:type="dxa" w:w="4706"/>
          </w:tcPr>
          <w:p>
            <w:pPr>
              <w:pStyle w:val="Tabla"/>
            </w:pPr>
            <w:r/>
            <w:r>
              <w:rPr>
                <w:b w:val="0"/>
                <w:i w:val="0"/>
              </w:rPr>
            </w:r>
            <w:r>
              <w:rPr>
                <w:b/>
                <w:i w:val="0"/>
              </w:rPr>
              <w:t>Se quema</w:t>
            </w:r>
            <w:r>
              <w:rPr>
                <w:b w:val="0"/>
                <w:i w:val="0"/>
              </w:rPr>
              <w:t xml:space="preserve"> y obliga a cerrar el diafragma para todo lo demás</w:t>
            </w:r>
          </w:p>
        </w:tc>
      </w:tr>
      <w:tr>
        <w:tc>
          <w:tcPr>
            <w:tcW w:type="dxa" w:w="4706"/>
          </w:tcPr>
          <w:p>
            <w:pPr>
              <w:pStyle w:val="Tabla"/>
            </w:pPr>
            <w:r/>
            <w:r>
              <w:rPr>
                <w:b w:val="0"/>
                <w:i w:val="0"/>
              </w:rPr>
              <w:t>Negro puro</w:t>
            </w:r>
          </w:p>
        </w:tc>
        <w:tc>
          <w:tcPr>
            <w:tcW w:type="dxa" w:w="4706"/>
          </w:tcPr>
          <w:p>
            <w:pPr>
              <w:pStyle w:val="Tabla"/>
            </w:pPr>
            <w:r/>
            <w:r>
              <w:rPr>
                <w:b w:val="0"/>
                <w:i w:val="0"/>
              </w:rPr>
            </w:r>
            <w:r>
              <w:rPr>
                <w:b/>
                <w:i w:val="0"/>
              </w:rPr>
              <w:t>Se empasta</w:t>
            </w:r>
            <w:r>
              <w:rPr>
                <w:b w:val="0"/>
                <w:i w:val="0"/>
              </w:rPr>
              <w:t>: deja al intérprete sin volumen</w:t>
            </w:r>
          </w:p>
        </w:tc>
      </w:tr>
      <w:tr>
        <w:tc>
          <w:tcPr>
            <w:tcW w:type="dxa" w:w="4706"/>
          </w:tcPr>
          <w:p>
            <w:pPr>
              <w:pStyle w:val="Tabla"/>
            </w:pPr>
            <w:r/>
            <w:r>
              <w:rPr>
                <w:b w:val="0"/>
                <w:i w:val="0"/>
              </w:rPr>
              <w:t>Colores muy saturados</w:t>
            </w:r>
          </w:p>
        </w:tc>
        <w:tc>
          <w:tcPr>
            <w:tcW w:type="dxa" w:w="4706"/>
          </w:tcPr>
          <w:p>
            <w:pPr>
              <w:pStyle w:val="Tabla"/>
            </w:pPr>
            <w:r/>
            <w:r>
              <w:rPr>
                <w:b w:val="0"/>
                <w:i w:val="0"/>
              </w:rPr>
              <w:t xml:space="preserve">Se sobresaturan y </w:t>
            </w:r>
            <w:r>
              <w:rPr>
                <w:b/>
                <w:i w:val="0"/>
              </w:rPr>
              <w:t>rebotan sobre la piel</w:t>
            </w:r>
            <w:r>
              <w:rPr>
                <w:b w:val="0"/>
                <w:i w:val="0"/>
              </w:rPr>
              <w:t>, tiñendo cuello y mentón</w:t>
            </w:r>
          </w:p>
        </w:tc>
      </w:tr>
      <w:tr>
        <w:tc>
          <w:tcPr>
            <w:tcW w:type="dxa" w:w="4706"/>
          </w:tcPr>
          <w:p>
            <w:pPr>
              <w:pStyle w:val="Tabla"/>
            </w:pPr>
            <w:r/>
            <w:r>
              <w:rPr>
                <w:b w:val="0"/>
                <w:i w:val="0"/>
              </w:rPr>
              <w:t>Tejidos muy brillantes</w:t>
            </w:r>
          </w:p>
        </w:tc>
        <w:tc>
          <w:tcPr>
            <w:tcW w:type="dxa" w:w="4706"/>
          </w:tcPr>
          <w:p>
            <w:pPr>
              <w:pStyle w:val="Tabla"/>
            </w:pPr>
            <w:r/>
            <w:r>
              <w:rPr>
                <w:b w:val="0"/>
                <w:i w:val="0"/>
              </w:rPr>
            </w:r>
            <w:r>
              <w:rPr>
                <w:b/>
                <w:i w:val="0"/>
              </w:rPr>
              <w:t>Reflejan los aparatos de luz</w:t>
            </w:r>
            <w:r>
              <w:rPr>
                <w:b w:val="0"/>
                <w:i w:val="0"/>
              </w:rPr>
            </w:r>
          </w:p>
        </w:tc>
      </w:tr>
      <w:tr>
        <w:tc>
          <w:tcPr>
            <w:tcW w:type="dxa" w:w="4706"/>
          </w:tcPr>
          <w:p>
            <w:pPr>
              <w:pStyle w:val="Tabla"/>
            </w:pPr>
            <w:r/>
            <w:r>
              <w:rPr>
                <w:b w:val="0"/>
                <w:i w:val="0"/>
              </w:rPr>
            </w:r>
            <w:r>
              <w:rPr>
                <w:b/>
                <w:i w:val="0"/>
              </w:rPr>
              <w:t>Verde en plató de croma</w:t>
            </w:r>
            <w:r>
              <w:rPr>
                <w:b w:val="0"/>
                <w:i w:val="0"/>
              </w:rPr>
            </w:r>
          </w:p>
        </w:tc>
        <w:tc>
          <w:tcPr>
            <w:tcW w:type="dxa" w:w="4706"/>
          </w:tcPr>
          <w:p>
            <w:pPr>
              <w:pStyle w:val="Tabla"/>
            </w:pPr>
            <w:r/>
            <w:r>
              <w:rPr>
                <w:b w:val="0"/>
                <w:i w:val="0"/>
              </w:rPr>
            </w:r>
            <w:r>
              <w:rPr>
                <w:b/>
                <w:i w:val="0"/>
              </w:rPr>
              <w:t>DESAPARECE</w:t>
            </w:r>
            <w:r>
              <w:rPr>
                <w:b w:val="0"/>
                <w:i w:val="0"/>
              </w:rPr>
              <w:t>: la incrustación se lo lleva</w:t>
            </w:r>
          </w:p>
        </w:tc>
      </w:tr>
      <w:tr>
        <w:tc>
          <w:tcPr>
            <w:tcW w:type="dxa" w:w="4706"/>
          </w:tcPr>
          <w:p>
            <w:pPr>
              <w:pStyle w:val="Tabla"/>
            </w:pPr>
            <w:r/>
            <w:r>
              <w:rPr>
                <w:b w:val="0"/>
                <w:i w:val="0"/>
              </w:rPr>
              <w:t>Ropa que roza</w:t>
            </w:r>
          </w:p>
        </w:tc>
        <w:tc>
          <w:tcPr>
            <w:tcW w:type="dxa" w:w="4706"/>
          </w:tcPr>
          <w:p>
            <w:pPr>
              <w:pStyle w:val="Tabla"/>
            </w:pPr>
            <w:r/>
            <w:r>
              <w:rPr>
                <w:b w:val="0"/>
                <w:i w:val="0"/>
              </w:rPr>
            </w:r>
            <w:r>
              <w:rPr>
                <w:b/>
                <w:i w:val="0"/>
              </w:rPr>
              <w:t>Se oye en el micrófono de corbata</w:t>
            </w:r>
            <w:r>
              <w:rPr>
                <w:b w:val="0"/>
                <w:i w:val="0"/>
              </w:rPr>
            </w:r>
          </w:p>
        </w:tc>
      </w:tr>
    </w:tbl>
    <w:p>
      <w:pPr/>
    </w:p>
    <w:p>
      <w:pPr>
        <w:pStyle w:val="ListBullet"/>
      </w:pPr>
      <w:r>
        <w:rPr>
          <w:b w:val="0"/>
          <w:i w:val="0"/>
        </w:rPr>
      </w:r>
      <w:r>
        <w:rPr>
          <w:b/>
          <w:i w:val="0"/>
        </w:rPr>
        <w:t>PREGUNTA 81</w:t>
      </w:r>
      <w:r>
        <w:rPr>
          <w:b w:val="0"/>
          <w:i w:val="0"/>
        </w:rPr>
        <w:t xml:space="preserve"> · </w:t>
      </w:r>
      <w:r>
        <w:rPr>
          <w:b/>
          <w:i w:val="0"/>
        </w:rPr>
        <w:t>Rayas estrechas, estampados pequeños y espigas → MOIRÉ, cruces de colores y</w:t>
      </w:r>
      <w:r>
        <w:t xml:space="preserve"> </w:t>
      </w:r>
      <w:r>
        <w:rPr>
          <w:b/>
          <w:i w:val="0"/>
        </w:rPr>
        <w:t>vibraciones.</w:t>
      </w:r>
      <w:r>
        <w:rPr>
          <w:b w:val="0"/>
          <w:i w:val="0"/>
        </w:rPr>
      </w:r>
    </w:p>
    <w:p>
      <w:pPr>
        <w:pStyle w:val="ListBullet"/>
      </w:pPr>
      <w:r>
        <w:rPr>
          <w:b w:val="0"/>
          <w:i w:val="0"/>
        </w:rPr>
      </w:r>
      <w:r>
        <w:rPr>
          <w:b/>
          <w:i w:val="0"/>
        </w:rPr>
        <w:t>EL MECANISMO, que es el mismo del tema 6</w:t>
      </w:r>
      <w:r>
        <w:rPr>
          <w:b w:val="0"/>
          <w:i w:val="0"/>
        </w:rPr>
        <w:t xml:space="preserve">: el moiré es </w:t>
      </w:r>
      <w:r>
        <w:rPr>
          <w:b/>
          <w:i w:val="0"/>
        </w:rPr>
        <w:t>un patrón de interferencia</w:t>
      </w:r>
      <w:r>
        <w:rPr>
          <w:b w:val="0"/>
          <w:i w:val="0"/>
        </w:rPr>
        <w:t xml:space="preserve"> que aparece</w:t>
      </w:r>
      <w:r>
        <w:t xml:space="preserve"> </w:t>
      </w:r>
      <w:r>
        <w:rPr>
          <w:b w:val="0"/>
          <w:i w:val="0"/>
        </w:rPr>
        <w:t xml:space="preserve">cuando </w:t>
      </w:r>
      <w:r>
        <w:rPr>
          <w:b/>
          <w:i w:val="0"/>
        </w:rPr>
        <w:t>dos tramas regulares se superponen con pasos parecidos pero no iguales</w:t>
      </w:r>
      <w:r>
        <w:rPr>
          <w:b w:val="0"/>
          <w:i w:val="0"/>
        </w:rPr>
        <w:t xml:space="preserve"> —la del tejido y</w:t>
      </w:r>
      <w:r>
        <w:t xml:space="preserve"> </w:t>
      </w:r>
      <w:r>
        <w:rPr>
          <w:b w:val="0"/>
          <w:i w:val="0"/>
        </w:rPr>
        <w:t xml:space="preserve">la del sensor—. </w:t>
      </w:r>
      <w:r>
        <w:rPr>
          <w:b/>
          <w:i w:val="0"/>
        </w:rPr>
        <w:t>Lo que se ve no está en la camisa: lo produce el encuentro de las dos rejillas</w:t>
      </w:r>
      <w:r>
        <w:rPr>
          <w:b w:val="0"/>
          <w:i w:val="0"/>
        </w:rPr>
        <w:t>,</w:t>
      </w:r>
      <w:r>
        <w:t xml:space="preserve"> </w:t>
      </w:r>
      <w:r>
        <w:rPr>
          <w:b w:val="0"/>
          <w:i w:val="0"/>
        </w:rPr>
        <w:t xml:space="preserve">y por eso </w:t>
      </w:r>
      <w:r>
        <w:rPr>
          <w:b/>
          <w:i w:val="0"/>
        </w:rPr>
        <w:t>vibra cuando la persona se mueve</w:t>
      </w:r>
      <w:r>
        <w:rPr>
          <w:b w:val="0"/>
          <w:i w:val="0"/>
        </w:rPr>
        <w:t>.</w:t>
      </w:r>
    </w:p>
    <w:p>
      <w:pPr>
        <w:pStyle w:val="ListBullet"/>
      </w:pPr>
      <w:r>
        <w:rPr>
          <w:b w:val="0"/>
          <w:i w:val="0"/>
        </w:rPr>
      </w:r>
      <w:r>
        <w:rPr>
          <w:b/>
          <w:i w:val="0"/>
        </w:rPr>
        <w:t>Las tres falsas describen problemas reales de OTRAS prendas</w:t>
      </w:r>
      <w:r>
        <w:rPr>
          <w:b w:val="0"/>
          <w:i w:val="0"/>
        </w:rPr>
        <w:t xml:space="preserve">: reflejos → </w:t>
      </w:r>
      <w:r>
        <w:rPr>
          <w:b/>
          <w:i w:val="0"/>
        </w:rPr>
        <w:t>tejidos brillantes</w:t>
      </w:r>
      <w:r>
        <w:rPr>
          <w:b w:val="0"/>
          <w:i w:val="0"/>
        </w:rPr>
        <w:t xml:space="preserve"> ·</w:t>
      </w:r>
      <w:r>
        <w:t xml:space="preserve"> </w:t>
      </w:r>
      <w:r>
        <w:rPr>
          <w:b w:val="0"/>
          <w:i w:val="0"/>
        </w:rPr>
        <w:t xml:space="preserve">«confundirse con el fondo» → problema de </w:t>
      </w:r>
      <w:r>
        <w:rPr>
          <w:b/>
          <w:i w:val="0"/>
        </w:rPr>
        <w:t>composición, no de señal</w:t>
      </w:r>
      <w:r>
        <w:rPr>
          <w:b w:val="0"/>
          <w:i w:val="0"/>
        </w:rPr>
        <w:t xml:space="preserve"> · «se come la luz y envejece</w:t>
      </w:r>
      <w:r>
        <w:t xml:space="preserve"> </w:t>
      </w:r>
      <w:r>
        <w:rPr>
          <w:b w:val="0"/>
          <w:i w:val="0"/>
        </w:rPr>
        <w:t xml:space="preserve">al presentador» → </w:t>
      </w:r>
      <w:r>
        <w:rPr>
          <w:b/>
          <w:i w:val="0"/>
        </w:rPr>
        <w:t>blanco puro</w:t>
      </w:r>
      <w:r>
        <w:rPr>
          <w:b w:val="0"/>
          <w:i w:val="0"/>
        </w:rPr>
        <w:t>.</w:t>
      </w:r>
    </w:p>
    <w:p>
      <w:pPr>
        <w:pStyle w:val="ListBullet"/>
      </w:pPr>
      <w:r>
        <w:rPr>
          <w:b w:val="0"/>
          <w:i w:val="0"/>
        </w:rPr>
      </w:r>
      <w:r>
        <w:rPr>
          <w:b/>
          <w:i w:val="0"/>
        </w:rPr>
        <w:t>AVISO CRUZADO</w:t>
      </w:r>
      <w:r>
        <w:rPr>
          <w:b w:val="0"/>
          <w:i w:val="0"/>
        </w:rPr>
        <w:t xml:space="preserve">: en Realización (Asistencia) se pregunta lo mismo con OTRA respuesta —allí, </w:t>
      </w:r>
      <w:r>
        <w:rPr>
          <w:b/>
          <w:i w:val="0"/>
        </w:rPr>
        <w:t>los</w:t>
      </w:r>
      <w:r>
        <w:t xml:space="preserve"> </w:t>
      </w:r>
      <w:r>
        <w:rPr>
          <w:b/>
          <w:i w:val="0"/>
        </w:rPr>
        <w:t>colores fuertes</w:t>
      </w:r>
      <w:r>
        <w:rPr>
          <w:b w:val="0"/>
          <w:i w:val="0"/>
        </w:rPr>
        <w:t xml:space="preserve"> que rebotan en la piel; aquí, </w:t>
      </w:r>
      <w:r>
        <w:rPr>
          <w:b/>
          <w:i w:val="0"/>
        </w:rPr>
        <w:t>las tramas finas</w:t>
      </w:r>
      <w:r>
        <w:rPr>
          <w:b w:val="0"/>
          <w:i w:val="0"/>
        </w:rPr>
        <w:t xml:space="preserve"> que dan moiré—. </w:t>
      </w:r>
      <w:r>
        <w:rPr>
          <w:b/>
          <w:i w:val="0"/>
        </w:rPr>
        <w:t>Dos problemas</w:t>
      </w:r>
      <w:r>
        <w:t xml:space="preserve"> </w:t>
      </w:r>
      <w:r>
        <w:rPr>
          <w:b/>
          <w:i w:val="0"/>
        </w:rPr>
        <w:t>distintos del mismo departamento: confundirlos hace fallar las dos.</w:t>
      </w:r>
      <w:r>
        <w:rPr>
          <w:b w:val="0"/>
          <w:i w:val="0"/>
        </w:rPr>
      </w:r>
    </w:p>
    <w:p>
      <w:pPr>
        <w:pStyle w:val="Heading2"/>
      </w:pPr>
      <w:r>
        <w:rPr>
          <w:b w:val="0"/>
          <w:i w:val="0"/>
        </w:rPr>
        <w:t>Maquillaje y caracterización</w:t>
      </w:r>
    </w:p>
    <w:p>
      <w:pPr>
        <w:pStyle w:val="ListBullet"/>
      </w:pPr>
      <w:r>
        <w:rPr>
          <w:rStyle w:val="Código"/>
          <w:b w:val="0"/>
          <w:i w:val="0"/>
        </w:rPr>
        <w:t>[oficio]</w:t>
      </w:r>
      <w:r>
        <w:rPr>
          <w:b w:val="0"/>
          <w:i w:val="0"/>
        </w:rPr>
        <w:t xml:space="preserve"> · </w:t>
      </w:r>
      <w:r>
        <w:rPr>
          <w:b/>
          <w:i w:val="0"/>
        </w:rPr>
        <w:t>MAQUILLAJE corrige</w:t>
      </w:r>
      <w:r>
        <w:rPr>
          <w:b w:val="0"/>
          <w:i w:val="0"/>
        </w:rPr>
        <w:t xml:space="preserve"> lo que la cámara y la luz exageran: </w:t>
      </w:r>
      <w:r>
        <w:rPr>
          <w:b/>
          <w:i w:val="0"/>
        </w:rPr>
        <w:t>la persona sigue</w:t>
      </w:r>
      <w:r>
        <w:t xml:space="preserve"> </w:t>
      </w:r>
      <w:r>
        <w:rPr>
          <w:b/>
          <w:i w:val="0"/>
        </w:rPr>
        <w:t>pareciendo ella</w:t>
      </w:r>
      <w:r>
        <w:rPr>
          <w:b w:val="0"/>
          <w:i w:val="0"/>
        </w:rPr>
        <w:t xml:space="preserve">. </w:t>
      </w:r>
      <w:r>
        <w:rPr>
          <w:b/>
          <w:i w:val="0"/>
        </w:rPr>
        <w:t>CARACTERIZACIÓN convierte</w:t>
      </w:r>
      <w:r>
        <w:rPr>
          <w:b w:val="0"/>
          <w:i w:val="0"/>
        </w:rPr>
        <w:t xml:space="preserve"> a alguien en otro: edad, heridas, prótesis, calvas,</w:t>
      </w:r>
      <w:r>
        <w:t xml:space="preserve"> </w:t>
      </w:r>
      <w:r>
        <w:rPr>
          <w:b w:val="0"/>
          <w:i w:val="0"/>
        </w:rPr>
        <w:t xml:space="preserve">barbas. </w:t>
      </w:r>
      <w:r>
        <w:rPr>
          <w:b/>
          <w:i w:val="0"/>
        </w:rPr>
        <w:t>PELUQUERÍA</w:t>
      </w:r>
      <w:r>
        <w:rPr>
          <w:b w:val="0"/>
          <w:i w:val="0"/>
        </w:rPr>
        <w:t>: cabello propio o postizo.</w:t>
      </w:r>
    </w:p>
    <w:p>
      <w:pPr>
        <w:pStyle w:val="ListBullet"/>
      </w:pPr>
      <w:r>
        <w:rPr>
          <w:b w:val="0"/>
          <w:i w:val="0"/>
        </w:rPr>
      </w:r>
      <w:r>
        <w:rPr>
          <w:b/>
          <w:i w:val="0"/>
        </w:rPr>
        <w:t>Existe por dos razones TÉCNICAS, no por vanidad</w:t>
      </w:r>
      <w:r>
        <w:rPr>
          <w:b w:val="0"/>
          <w:i w:val="0"/>
        </w:rPr>
        <w:t xml:space="preserve">: </w:t>
      </w:r>
      <w:r>
        <w:rPr>
          <w:b/>
          <w:i w:val="0"/>
        </w:rPr>
        <w:t>1.</w:t>
      </w:r>
      <w:r>
        <w:rPr>
          <w:b w:val="0"/>
          <w:i w:val="0"/>
        </w:rPr>
        <w:t xml:space="preserve"> la luz de plató es mucha y directa, y</w:t>
      </w:r>
      <w:r>
        <w:t xml:space="preserve"> </w:t>
      </w:r>
      <w:r>
        <w:rPr>
          <w:b w:val="0"/>
          <w:i w:val="0"/>
        </w:rPr>
      </w:r>
      <w:r>
        <w:rPr>
          <w:b/>
          <w:i w:val="0"/>
        </w:rPr>
        <w:t>un brillo en la frente es una zona QUEMADA en la señal</w:t>
      </w:r>
      <w:r>
        <w:rPr>
          <w:b w:val="0"/>
          <w:i w:val="0"/>
        </w:rPr>
        <w:t xml:space="preserve"> · </w:t>
      </w:r>
      <w:r>
        <w:rPr>
          <w:b/>
          <w:i w:val="0"/>
        </w:rPr>
        <w:t>2.</w:t>
      </w:r>
      <w:r>
        <w:rPr>
          <w:b w:val="0"/>
          <w:i w:val="0"/>
        </w:rPr>
        <w:t xml:space="preserve"> la alta definición y el 4K</w:t>
      </w:r>
      <w:r>
        <w:t xml:space="preserve"> </w:t>
      </w:r>
      <w:r>
        <w:rPr>
          <w:b w:val="0"/>
          <w:i w:val="0"/>
        </w:rPr>
        <w:t xml:space="preserve">enseñan la piel con un detalle que el ojo no ve → </w:t>
      </w:r>
      <w:r>
        <w:rPr>
          <w:b/>
          <w:i w:val="0"/>
        </w:rPr>
        <w:t>a más resolución, más discreto el maquillaje</w:t>
      </w:r>
      <w:r>
        <w:rPr>
          <w:b w:val="0"/>
          <w:i w:val="0"/>
        </w:rPr>
        <w:t>.</w:t>
      </w:r>
    </w:p>
    <w:p>
      <w:pPr>
        <w:pStyle w:val="ListBullet"/>
      </w:pPr>
      <w:r>
        <w:rPr>
          <w:b w:val="0"/>
          <w:i w:val="0"/>
        </w:rPr>
      </w:r>
      <w:r>
        <w:rPr>
          <w:b/>
          <w:i w:val="0"/>
        </w:rPr>
        <w:t>Continuidad</w:t>
      </w:r>
      <w:r>
        <w:rPr>
          <w:b w:val="0"/>
          <w:i w:val="0"/>
        </w:rPr>
        <w:t xml:space="preserve">: se retoca entre planos y </w:t>
      </w:r>
      <w:r>
        <w:rPr>
          <w:b/>
          <w:i w:val="0"/>
        </w:rPr>
        <w:t>tiene que verse igual</w:t>
      </w:r>
      <w:r>
        <w:rPr>
          <w:b w:val="0"/>
          <w:i w:val="0"/>
        </w:rPr>
        <w:t xml:space="preserve">. </w:t>
      </w:r>
      <w:r>
        <w:rPr>
          <w:b/>
          <w:i w:val="0"/>
        </w:rPr>
        <w:t>De lo que más se rompe en una</w:t>
      </w:r>
      <w:r>
        <w:t xml:space="preserve"> </w:t>
      </w:r>
      <w:r>
        <w:rPr>
          <w:b/>
          <w:i w:val="0"/>
        </w:rPr>
        <w:t>jornada larga</w:t>
      </w:r>
      <w:r>
        <w:rPr>
          <w:b w:val="0"/>
          <w:i w:val="0"/>
        </w:rPr>
        <w:t>, y por eso se fotografía.</w:t>
      </w:r>
    </w:p>
    <w:p>
      <w:pPr>
        <w:pStyle w:val="Heading2"/>
      </w:pPr>
      <w:r>
        <w:rPr>
          <w:b w:val="0"/>
          <w:i w:val="0"/>
        </w:rPr>
        <w:t>Los pinceles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Pincel</w:t>
            </w:r>
          </w:p>
        </w:tc>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BISELADO</w:t>
            </w:r>
            <w:r>
              <w:rPr>
                <w:b w:val="0"/>
                <w:i w:val="0"/>
              </w:rPr>
            </w:r>
          </w:p>
        </w:tc>
        <w:tc>
          <w:tcPr>
            <w:tcW w:type="dxa" w:w="3137"/>
          </w:tcPr>
          <w:p>
            <w:pPr>
              <w:pStyle w:val="Tabla"/>
            </w:pPr>
            <w:r/>
            <w:r>
              <w:rPr>
                <w:b w:val="0"/>
                <w:i w:val="0"/>
              </w:rPr>
            </w:r>
            <w:r>
              <w:rPr>
                <w:b/>
                <w:i w:val="0"/>
              </w:rPr>
              <w:t>Corte en ángulo, punta fina, borde recto</w:t>
            </w:r>
            <w:r>
              <w:rPr>
                <w:b w:val="0"/>
                <w:i w:val="0"/>
              </w:rPr>
            </w:r>
          </w:p>
        </w:tc>
        <w:tc>
          <w:tcPr>
            <w:tcW w:type="dxa" w:w="3137"/>
          </w:tcPr>
          <w:p>
            <w:pPr>
              <w:pStyle w:val="Tabla"/>
            </w:pPr>
            <w:r/>
            <w:r>
              <w:rPr>
                <w:b w:val="0"/>
                <w:i w:val="0"/>
              </w:rPr>
            </w:r>
            <w:r>
              <w:rPr>
                <w:b/>
                <w:i w:val="0"/>
              </w:rPr>
              <w:t>OJOS Y CEJAS</w:t>
            </w:r>
            <w:r>
              <w:rPr>
                <w:b w:val="0"/>
                <w:i w:val="0"/>
              </w:rPr>
              <w:t>: delineado, sombras precisas, ceja pelo a pelo</w:t>
            </w:r>
          </w:p>
        </w:tc>
      </w:tr>
      <w:tr>
        <w:tc>
          <w:tcPr>
            <w:tcW w:type="dxa" w:w="3137"/>
          </w:tcPr>
          <w:p>
            <w:pPr>
              <w:pStyle w:val="Tabla"/>
            </w:pPr>
            <w:r/>
            <w:r>
              <w:rPr>
                <w:b w:val="0"/>
                <w:i w:val="0"/>
              </w:rPr>
              <w:t>Lengua de gato</w:t>
            </w:r>
          </w:p>
        </w:tc>
        <w:tc>
          <w:tcPr>
            <w:tcW w:type="dxa" w:w="3137"/>
          </w:tcPr>
          <w:p>
            <w:pPr>
              <w:pStyle w:val="Tabla"/>
            </w:pPr>
            <w:r/>
            <w:r>
              <w:rPr>
                <w:b w:val="0"/>
                <w:i w:val="0"/>
              </w:rPr>
              <w:t>Plano y redondeado</w:t>
            </w:r>
          </w:p>
        </w:tc>
        <w:tc>
          <w:tcPr>
            <w:tcW w:type="dxa" w:w="3137"/>
          </w:tcPr>
          <w:p>
            <w:pPr>
              <w:pStyle w:val="Tabla"/>
            </w:pPr>
            <w:r/>
            <w:r>
              <w:rPr>
                <w:b w:val="0"/>
                <w:i w:val="0"/>
              </w:rPr>
              <w:t>Correctores y bases en zonas pequeñas</w:t>
            </w:r>
          </w:p>
        </w:tc>
      </w:tr>
      <w:tr>
        <w:tc>
          <w:tcPr>
            <w:tcW w:type="dxa" w:w="3137"/>
          </w:tcPr>
          <w:p>
            <w:pPr>
              <w:pStyle w:val="Tabla"/>
            </w:pPr>
            <w:r/>
            <w:r>
              <w:rPr>
                <w:b w:val="0"/>
                <w:i w:val="0"/>
              </w:rPr>
              <w:t>Precisión o corrector</w:t>
            </w:r>
          </w:p>
        </w:tc>
        <w:tc>
          <w:tcPr>
            <w:tcW w:type="dxa" w:w="3137"/>
          </w:tcPr>
          <w:p>
            <w:pPr>
              <w:pStyle w:val="Tabla"/>
            </w:pPr>
            <w:r/>
            <w:r>
              <w:rPr>
                <w:b w:val="0"/>
                <w:i w:val="0"/>
              </w:rPr>
              <w:t xml:space="preserve">Pequeño, plano, </w:t>
            </w:r>
            <w:r>
              <w:rPr>
                <w:b/>
                <w:i w:val="0"/>
              </w:rPr>
              <w:t>denso</w:t>
            </w:r>
            <w:r>
              <w:rPr>
                <w:b w:val="0"/>
                <w:i w:val="0"/>
              </w:rPr>
            </w:r>
          </w:p>
        </w:tc>
        <w:tc>
          <w:tcPr>
            <w:tcW w:type="dxa" w:w="3137"/>
          </w:tcPr>
          <w:p>
            <w:pPr>
              <w:pStyle w:val="Tabla"/>
            </w:pPr>
            <w:r/>
            <w:r>
              <w:rPr>
                <w:b w:val="0"/>
                <w:i w:val="0"/>
              </w:rPr>
            </w:r>
            <w:r>
              <w:rPr>
                <w:b/>
                <w:i w:val="0"/>
              </w:rPr>
              <w:t>Ojeras</w:t>
            </w:r>
            <w:r>
              <w:rPr>
                <w:b w:val="0"/>
                <w:i w:val="0"/>
              </w:rPr>
              <w:t xml:space="preserve"> y manchas: cubrir</w:t>
            </w:r>
          </w:p>
        </w:tc>
      </w:tr>
      <w:tr>
        <w:tc>
          <w:tcPr>
            <w:tcW w:type="dxa" w:w="3137"/>
          </w:tcPr>
          <w:p>
            <w:pPr>
              <w:pStyle w:val="Tabla"/>
            </w:pPr>
            <w:r/>
            <w:r>
              <w:rPr>
                <w:b w:val="0"/>
                <w:i w:val="0"/>
              </w:rPr>
            </w:r>
            <w:r>
              <w:rPr>
                <w:b/>
                <w:i w:val="0"/>
              </w:rPr>
              <w:t>Kabuki</w:t>
            </w:r>
            <w:r>
              <w:rPr>
                <w:b w:val="0"/>
                <w:i w:val="0"/>
              </w:rPr>
            </w:r>
          </w:p>
        </w:tc>
        <w:tc>
          <w:tcPr>
            <w:tcW w:type="dxa" w:w="3137"/>
          </w:tcPr>
          <w:p>
            <w:pPr>
              <w:pStyle w:val="Tabla"/>
            </w:pPr>
            <w:r/>
            <w:r>
              <w:rPr>
                <w:b w:val="0"/>
                <w:i w:val="0"/>
              </w:rPr>
              <w:t>Grande, muy densa, redondeada</w:t>
            </w:r>
          </w:p>
        </w:tc>
        <w:tc>
          <w:tcPr>
            <w:tcW w:type="dxa" w:w="3137"/>
          </w:tcPr>
          <w:p>
            <w:pPr>
              <w:pStyle w:val="Tabla"/>
            </w:pPr>
            <w:r/>
            <w:r>
              <w:rPr>
                <w:b w:val="0"/>
                <w:i w:val="0"/>
              </w:rPr>
            </w:r>
            <w:r>
              <w:rPr>
                <w:b/>
                <w:i w:val="0"/>
              </w:rPr>
              <w:t>Polvos y bronceadores</w:t>
            </w:r>
            <w:r>
              <w:rPr>
                <w:b w:val="0"/>
                <w:i w:val="0"/>
              </w:rPr>
              <w:t>: extender</w:t>
            </w:r>
          </w:p>
        </w:tc>
      </w:tr>
      <w:tr>
        <w:tc>
          <w:tcPr>
            <w:tcW w:type="dxa" w:w="3137"/>
          </w:tcPr>
          <w:p>
            <w:pPr>
              <w:pStyle w:val="Tabla"/>
            </w:pPr>
            <w:r/>
            <w:r>
              <w:rPr>
                <w:b w:val="0"/>
                <w:i w:val="0"/>
              </w:rPr>
              <w:t>De abanico</w:t>
            </w:r>
          </w:p>
        </w:tc>
        <w:tc>
          <w:tcPr>
            <w:tcW w:type="dxa" w:w="3137"/>
          </w:tcPr>
          <w:p>
            <w:pPr>
              <w:pStyle w:val="Tabla"/>
            </w:pPr>
            <w:r/>
            <w:r>
              <w:rPr>
                <w:b w:val="0"/>
                <w:i w:val="0"/>
              </w:rPr>
              <w:t>Plano y abierto</w:t>
            </w:r>
          </w:p>
        </w:tc>
        <w:tc>
          <w:tcPr>
            <w:tcW w:type="dxa" w:w="3137"/>
          </w:tcPr>
          <w:p>
            <w:pPr>
              <w:pStyle w:val="Tabla"/>
            </w:pPr>
            <w:r/>
            <w:r>
              <w:rPr>
                <w:b w:val="0"/>
                <w:i w:val="0"/>
              </w:rPr>
              <w:t>Retirar exceso, iluminar pómulos</w:t>
            </w:r>
          </w:p>
        </w:tc>
      </w:tr>
    </w:tbl>
    <w:p>
      <w:pPr/>
    </w:p>
    <w:p>
      <w:pPr>
        <w:pStyle w:val="ListBullet"/>
      </w:pPr>
      <w:r>
        <w:rPr>
          <w:b w:val="0"/>
          <w:i w:val="0"/>
        </w:rPr>
      </w:r>
      <w:r>
        <w:rPr>
          <w:b/>
          <w:i w:val="0"/>
        </w:rPr>
        <w:t>PREGUNTA 26</w:t>
      </w:r>
      <w:r>
        <w:rPr>
          <w:b w:val="0"/>
          <w:i w:val="0"/>
        </w:rPr>
        <w:t xml:space="preserve"> · </w:t>
      </w:r>
      <w:r>
        <w:rPr>
          <w:b/>
          <w:i w:val="0"/>
        </w:rPr>
        <w:t>El biselado es para OJOS Y CEJAS.</w:t>
      </w:r>
      <w:r>
        <w:rPr>
          <w:b w:val="0"/>
          <w:i w:val="0"/>
        </w:rPr>
        <w:t xml:space="preserve"> </w:t>
      </w:r>
      <w:r>
        <w:rPr>
          <w:b/>
          <w:i w:val="0"/>
        </w:rPr>
        <w:t>La razón está en su forma: el bisel da un</w:t>
      </w:r>
      <w:r>
        <w:t xml:space="preserve"> </w:t>
      </w:r>
      <w:r>
        <w:rPr>
          <w:b/>
          <w:i w:val="0"/>
        </w:rPr>
        <w:t>borde recto y una punta</w:t>
      </w:r>
      <w:r>
        <w:rPr>
          <w:b w:val="0"/>
          <w:i w:val="0"/>
        </w:rPr>
        <w:t>, que es lo que hace falta para una línea limpia en el párpado y para</w:t>
      </w:r>
      <w:r>
        <w:t xml:space="preserve"> </w:t>
      </w:r>
      <w:r>
        <w:rPr>
          <w:b w:val="0"/>
          <w:i w:val="0"/>
        </w:rPr>
        <w:t>dibujar una ceja.</w:t>
      </w:r>
    </w:p>
    <w:p>
      <w:pPr>
        <w:pStyle w:val="ListBullet"/>
      </w:pPr>
      <w:r>
        <w:rPr>
          <w:b w:val="0"/>
          <w:i w:val="0"/>
        </w:rPr>
      </w:r>
      <w:r>
        <w:rPr>
          <w:b/>
          <w:i w:val="0"/>
        </w:rPr>
        <w:t>Las tres falsas son los usos de los otros pinceles.</w:t>
      </w:r>
      <w:r>
        <w:rPr>
          <w:b w:val="0"/>
          <w:i w:val="0"/>
        </w:rPr>
        <w:t xml:space="preserve"> </w:t>
      </w:r>
      <w:r>
        <w:rPr>
          <w:b/>
          <w:i w:val="0"/>
        </w:rPr>
        <w:t>Un biselado no sirve para ninguna: es</w:t>
      </w:r>
      <w:r>
        <w:t xml:space="preserve"> </w:t>
      </w:r>
      <w:r>
        <w:rPr>
          <w:b/>
          <w:i w:val="0"/>
        </w:rPr>
        <w:t>demasiado pequeño para extender y demasiado anguloso para cubrir.</w:t>
      </w:r>
      <w:r>
        <w:rPr>
          <w:b w:val="0"/>
          <w:i w:val="0"/>
        </w:rPr>
      </w:r>
    </w:p>
    <w:p>
      <w:pPr>
        <w:pStyle w:val="ListBullet"/>
      </w:pPr>
      <w:r>
        <w:rPr>
          <w:b w:val="0"/>
          <w:i w:val="0"/>
        </w:rPr>
      </w:r>
      <w:r>
        <w:rPr>
          <w:b/>
          <w:i w:val="0"/>
        </w:rPr>
        <w:t>Por qué un temario de PRODUCCIÓN pregunta esto</w:t>
      </w:r>
      <w:r>
        <w:rPr>
          <w:b w:val="0"/>
          <w:i w:val="0"/>
        </w:rPr>
        <w:t xml:space="preserve">: </w:t>
      </w:r>
      <w:r>
        <w:rPr>
          <w:b/>
          <w:i w:val="0"/>
        </w:rPr>
        <w:t>la producción compra el material de los</w:t>
      </w:r>
      <w:r>
        <w:t xml:space="preserve"> </w:t>
      </w:r>
      <w:r>
        <w:rPr>
          <w:b/>
          <w:i w:val="0"/>
        </w:rPr>
        <w:t>departamentos artísticos</w:t>
      </w:r>
      <w:r>
        <w:rPr>
          <w:b w:val="0"/>
          <w:i w:val="0"/>
        </w:rPr>
        <w:t xml:space="preserve">, y una lista de pedido mal entendida </w:t>
      </w:r>
      <w:r>
        <w:rPr>
          <w:b/>
          <w:i w:val="0"/>
        </w:rPr>
        <w:t>es una jornada con la herramienta</w:t>
      </w:r>
      <w:r>
        <w:t xml:space="preserve"> </w:t>
      </w:r>
      <w:r>
        <w:rPr>
          <w:b/>
          <w:i w:val="0"/>
        </w:rPr>
        <w:t>equivocada</w:t>
      </w:r>
      <w:r>
        <w:rPr>
          <w:b w:val="0"/>
          <w:i w:val="0"/>
        </w:rPr>
        <w:t>.</w:t>
      </w:r>
    </w:p>
    <w:p>
      <w:pPr>
        <w:pStyle w:val="ListBullet"/>
      </w:pPr>
      <w:r>
        <w:rPr>
          <w:b w:val="0"/>
          <w:i w:val="0"/>
        </w:rPr>
      </w:r>
      <w:r>
        <w:rPr>
          <w:b/>
          <w:i w:val="0"/>
        </w:rPr>
        <w:t>DECLARADO</w:t>
      </w:r>
      <w:r>
        <w:rPr>
          <w:b w:val="0"/>
          <w:i w:val="0"/>
        </w:rPr>
        <w:t xml:space="preserve">: la tabla </w:t>
      </w:r>
      <w:r>
        <w:rPr>
          <w:b/>
          <w:i w:val="0"/>
        </w:rPr>
        <w:t>no está normalizada</w:t>
      </w:r>
      <w:r>
        <w:rPr>
          <w:b w:val="0"/>
          <w:i w:val="0"/>
        </w:rPr>
        <w:t xml:space="preserve"> —los nombres varían entre marcas y escuelas—. Lo que</w:t>
      </w:r>
      <w:r>
        <w:t xml:space="preserve"> </w:t>
      </w:r>
      <w:r>
        <w:rPr>
          <w:b w:val="0"/>
          <w:i w:val="0"/>
        </w:rPr>
        <w:t xml:space="preserve">sostiene la respuesta </w:t>
      </w:r>
      <w:r>
        <w:rPr>
          <w:b/>
          <w:i w:val="0"/>
        </w:rPr>
        <w:t>es la forma del bisel</w:t>
      </w:r>
      <w:r>
        <w:rPr>
          <w:b w:val="0"/>
          <w:i w:val="0"/>
        </w:rPr>
        <w:t>.</w:t>
      </w:r>
    </w:p>
    <w:p>
      <w:pPr>
        <w:pStyle w:val="Heading2"/>
      </w:pPr>
      <w:r>
        <w:rPr>
          <w:b w:val="0"/>
          <w:i w:val="0"/>
        </w:rPr>
        <w:t>Cómo se produce</w:t>
      </w:r>
    </w:p>
    <w:p>
      <w:pPr>
        <w:pStyle w:val="ListBullet"/>
      </w:pPr>
      <w:r>
        <w:rPr>
          <w:rStyle w:val="Código"/>
          <w:b w:val="0"/>
          <w:i w:val="0"/>
        </w:rPr>
        <w:t>[oficio]</w:t>
      </w:r>
      <w:r>
        <w:rPr>
          <w:b w:val="0"/>
          <w:i w:val="0"/>
        </w:rPr>
        <w:t xml:space="preserve"> · </w:t>
      </w:r>
      <w:r>
        <w:rPr>
          <w:b/>
          <w:i w:val="0"/>
        </w:rPr>
        <w:t>1. DESGLOSAR</w:t>
      </w:r>
      <w:r>
        <w:rPr>
          <w:b w:val="0"/>
          <w:i w:val="0"/>
        </w:rPr>
        <w:t xml:space="preserve"> (tema 3) · </w:t>
      </w:r>
      <w:r>
        <w:rPr>
          <w:b/>
          <w:i w:val="0"/>
        </w:rPr>
        <w:t>2. DECIDIR LA VÍA</w:t>
      </w:r>
      <w:r>
        <w:rPr>
          <w:b w:val="0"/>
          <w:i w:val="0"/>
        </w:rPr>
        <w:t xml:space="preserve"> —fondo propio, alquiler, compra o</w:t>
      </w:r>
      <w:r>
        <w:t xml:space="preserve"> </w:t>
      </w:r>
      <w:r>
        <w:rPr>
          <w:b w:val="0"/>
          <w:i w:val="0"/>
        </w:rPr>
        <w:t xml:space="preserve">confección, cada una con su plazo y su precio— · </w:t>
      </w:r>
      <w:r>
        <w:rPr>
          <w:b/>
          <w:i w:val="0"/>
        </w:rPr>
        <w:t>3. COMPRAR Y CONTRATAR</w:t>
      </w:r>
      <w:r>
        <w:rPr>
          <w:b w:val="0"/>
          <w:i w:val="0"/>
        </w:rPr>
        <w:t xml:space="preserve"> —el fungible de</w:t>
      </w:r>
      <w:r>
        <w:t xml:space="preserve"> </w:t>
      </w:r>
      <w:r>
        <w:rPr>
          <w:b w:val="0"/>
          <w:i w:val="0"/>
        </w:rPr>
        <w:t xml:space="preserve">maquillaje </w:t>
      </w:r>
      <w:r>
        <w:rPr>
          <w:b/>
          <w:i w:val="0"/>
        </w:rPr>
        <w:t>por producción</w:t>
      </w:r>
      <w:r>
        <w:rPr>
          <w:b w:val="0"/>
          <w:i w:val="0"/>
        </w:rPr>
        <w:t xml:space="preserve">, el vestuario </w:t>
      </w:r>
      <w:r>
        <w:rPr>
          <w:b/>
          <w:i w:val="0"/>
        </w:rPr>
        <w:t>por semanas</w:t>
      </w:r>
      <w:r>
        <w:rPr>
          <w:b w:val="0"/>
          <w:i w:val="0"/>
        </w:rPr>
        <w:t xml:space="preserve">, el atrezo </w:t>
      </w:r>
      <w:r>
        <w:rPr>
          <w:b/>
          <w:i w:val="0"/>
        </w:rPr>
        <w:t>por días</w:t>
      </w:r>
      <w:r>
        <w:rPr>
          <w:b w:val="0"/>
          <w:i w:val="0"/>
        </w:rPr>
        <w:t xml:space="preserve">— · </w:t>
      </w:r>
      <w:r>
        <w:rPr>
          <w:b/>
          <w:i w:val="0"/>
        </w:rPr>
        <w:t>4. DEVOLVER</w:t>
      </w:r>
      <w:r>
        <w:t xml:space="preserve"> </w:t>
      </w:r>
      <w:r>
        <w:rPr>
          <w:b/>
          <w:i w:val="0"/>
        </w:rPr>
        <w:t>Y LIQUIDAR</w:t>
      </w:r>
      <w:r>
        <w:rPr>
          <w:b w:val="0"/>
          <w:i w:val="0"/>
        </w:rPr>
        <w:t xml:space="preserve">: </w:t>
      </w:r>
      <w:r>
        <w:rPr>
          <w:b/>
          <w:i w:val="0"/>
        </w:rPr>
        <w:t>lo que no vuelve se paga</w:t>
      </w:r>
      <w:r>
        <w:rPr>
          <w:b w:val="0"/>
          <w:i w:val="0"/>
        </w:rPr>
        <w:t xml:space="preserve">, y las pérdidas </w:t>
      </w:r>
      <w:r>
        <w:rPr>
          <w:b/>
          <w:i w:val="0"/>
        </w:rPr>
        <w:t>son una partida real del presupuesto</w:t>
      </w:r>
      <w:r>
        <w:rPr>
          <w:b w:val="0"/>
          <w:i w:val="0"/>
        </w:rPr>
        <w:t>.</w:t>
      </w:r>
    </w:p>
    <w:p>
      <w:pPr>
        <w:pStyle w:val="ListBullet"/>
      </w:pPr>
      <w:r>
        <w:rPr>
          <w:b w:val="0"/>
          <w:i w:val="0"/>
        </w:rPr>
      </w:r>
      <w:r>
        <w:rPr>
          <w:b/>
          <w:i w:val="0"/>
        </w:rPr>
        <w:t>EL AVISO QUE MÁS DINERO AHORRA</w:t>
      </w:r>
      <w:r>
        <w:rPr>
          <w:b w:val="0"/>
          <w:i w:val="0"/>
        </w:rPr>
        <w:t xml:space="preserve">: </w:t>
      </w:r>
      <w:r>
        <w:rPr>
          <w:b/>
          <w:i w:val="0"/>
        </w:rPr>
        <w:t>el vestuario y el atrezo se alquilan POR TIEMPO, no por uso.</w:t>
      </w:r>
      <w:r>
        <w:rPr>
          <w:b w:val="0"/>
          <w:i w:val="0"/>
        </w:rPr>
      </w:r>
      <w:r>
        <w:t xml:space="preserve"> </w:t>
      </w:r>
      <w:r>
        <w:rPr>
          <w:b w:val="0"/>
          <w:i w:val="0"/>
        </w:rPr>
        <w:t xml:space="preserve">Un traje reservado tres semanas para dos jornadas </w:t>
      </w:r>
      <w:r>
        <w:rPr>
          <w:b/>
          <w:i w:val="0"/>
        </w:rPr>
        <w:t>cuesta tres semanas</w:t>
      </w:r>
      <w:r>
        <w:rPr>
          <w:b w:val="0"/>
          <w:i w:val="0"/>
        </w:rPr>
        <w:t>: por eso el plan de trabajo</w:t>
      </w:r>
      <w:r>
        <w:t xml:space="preserve"> </w:t>
      </w:r>
      <w:r>
        <w:rPr>
          <w:b w:val="0"/>
          <w:i w:val="0"/>
        </w:rPr>
        <w:t>agrupa las secuencias que lo necesitan.</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26</w:t>
            </w:r>
          </w:p>
        </w:tc>
        <w:tc>
          <w:tcPr>
            <w:tcW w:type="dxa" w:w="3137"/>
          </w:tcPr>
          <w:p>
            <w:pPr>
              <w:pStyle w:val="Tabla"/>
            </w:pPr>
            <w:r/>
            <w:r>
              <w:rPr>
                <w:b w:val="0"/>
                <w:i w:val="0"/>
              </w:rPr>
              <w:t>Principal uso del pincel biselado</w:t>
            </w:r>
          </w:p>
        </w:tc>
        <w:tc>
          <w:tcPr>
            <w:tcW w:type="dxa" w:w="3137"/>
          </w:tcPr>
          <w:p>
            <w:pPr>
              <w:pStyle w:val="Tabla"/>
            </w:pPr>
            <w:r/>
            <w:r>
              <w:rPr>
                <w:b w:val="0"/>
                <w:i w:val="0"/>
              </w:rPr>
              <w:t>c) Maquillaje de ojos y cejas ✔</w:t>
            </w:r>
          </w:p>
        </w:tc>
      </w:tr>
      <w:tr>
        <w:tc>
          <w:tcPr>
            <w:tcW w:type="dxa" w:w="3137"/>
          </w:tcPr>
          <w:p>
            <w:pPr>
              <w:pStyle w:val="Tabla"/>
            </w:pPr>
            <w:r/>
            <w:r>
              <w:rPr>
                <w:b w:val="0"/>
                <w:i w:val="0"/>
              </w:rPr>
              <w:t>66</w:t>
            </w:r>
          </w:p>
        </w:tc>
        <w:tc>
          <w:tcPr>
            <w:tcW w:type="dxa" w:w="3137"/>
          </w:tcPr>
          <w:p>
            <w:pPr>
              <w:pStyle w:val="Tabla"/>
            </w:pPr>
            <w:r/>
            <w:r>
              <w:rPr>
                <w:b w:val="0"/>
                <w:i w:val="0"/>
              </w:rPr>
              <w:t>A qué equipo pertenece un figurinista</w:t>
            </w:r>
          </w:p>
        </w:tc>
        <w:tc>
          <w:tcPr>
            <w:tcW w:type="dxa" w:w="3137"/>
          </w:tcPr>
          <w:p>
            <w:pPr>
              <w:pStyle w:val="Tabla"/>
            </w:pPr>
            <w:r/>
            <w:r>
              <w:rPr>
                <w:b w:val="0"/>
                <w:i w:val="0"/>
              </w:rPr>
              <w:t>d) Al equipo de vestuario ✔</w:t>
            </w:r>
          </w:p>
        </w:tc>
      </w:tr>
      <w:tr>
        <w:tc>
          <w:tcPr>
            <w:tcW w:type="dxa" w:w="3137"/>
          </w:tcPr>
          <w:p>
            <w:pPr>
              <w:pStyle w:val="Tabla"/>
            </w:pPr>
            <w:r/>
            <w:r>
              <w:rPr>
                <w:b w:val="0"/>
                <w:i w:val="0"/>
              </w:rPr>
              <w:t>81</w:t>
            </w:r>
          </w:p>
        </w:tc>
        <w:tc>
          <w:tcPr>
            <w:tcW w:type="dxa" w:w="3137"/>
          </w:tcPr>
          <w:p>
            <w:pPr>
              <w:pStyle w:val="Tabla"/>
            </w:pPr>
            <w:r/>
            <w:r>
              <w:rPr>
                <w:b w:val="0"/>
                <w:i w:val="0"/>
              </w:rPr>
              <w:t>Problema de las rayas estrechas y las espigas</w:t>
            </w:r>
          </w:p>
        </w:tc>
        <w:tc>
          <w:tcPr>
            <w:tcW w:type="dxa" w:w="3137"/>
          </w:tcPr>
          <w:p>
            <w:pPr>
              <w:pStyle w:val="Tabla"/>
            </w:pPr>
            <w:r/>
            <w:r>
              <w:rPr>
                <w:b w:val="0"/>
                <w:i w:val="0"/>
              </w:rPr>
              <w:t>d) Moiré, cruces de colores y vibraciones ✔</w:t>
            </w:r>
          </w:p>
        </w:tc>
      </w:tr>
    </w:tbl>
    <w:p>
      <w:pPr/>
    </w:p>
    <w:p>
      <w:pPr/>
      <w:r>
        <w:rPr>
          <w:b w:val="0"/>
          <w:i w:val="0"/>
        </w:rPr>
      </w:r>
      <w:r>
        <w:rPr>
          <w:b/>
          <w:i w:val="0"/>
        </w:rPr>
        <w:t>Las tres oficiales son correctas.</w:t>
      </w:r>
      <w:r>
        <w:rPr>
          <w:b w:val="0"/>
          <w:i w:val="0"/>
        </w:rPr>
        <w:t xml:space="preserve"> · </w:t>
      </w:r>
      <w:r>
        <w:rPr>
          <w:b/>
          <w:i w:val="0"/>
        </w:rPr>
        <w:t>Lo que el examen comprueba aquí no es si el opositor sabe</w:t>
      </w:r>
      <w:r>
        <w:t xml:space="preserve"> </w:t>
      </w:r>
      <w:r>
        <w:rPr>
          <w:b/>
          <w:i w:val="0"/>
        </w:rPr>
        <w:t>qué es verdad, sino SI SABE A QUÉ PREGUNTA RESPONDE CADA VERDAD.</w:t>
      </w:r>
      <w:r>
        <w:rPr>
          <w:b w:val="0"/>
          <w:i w:val="0"/>
        </w:rPr>
      </w:r>
    </w:p>
    <w:p>
      <w:r>
        <w:br w:type="page"/>
      </w:r>
    </w:p>
    <w:p>
      <w:pPr>
        <w:pStyle w:val="Rótulo"/>
      </w:pPr>
      <w:r>
        <w:t>Para comprobar si el tema se sostiene</w:t>
      </w:r>
    </w:p>
    <w:p>
      <w:pPr>
        <w:pStyle w:val="Heading1"/>
      </w:pPr>
      <w:r>
        <w:t>Preguntas reales de examen · tema 10</w:t>
      </w:r>
    </w:p>
    <w:p>
      <w:pPr/>
      <w:r>
        <w:rPr>
          <w:i/>
        </w:rPr>
        <w:t>3 preguntas de los cuadernillos de 2024. Las respuestas, al final del volumen.</w:t>
      </w:r>
    </w:p>
    <w:p>
      <w:pPr>
        <w:pStyle w:val="Pregunta"/>
      </w:pPr>
      <w:r>
        <w:rPr>
          <w:rStyle w:val="Númerodepregunta"/>
        </w:rPr>
        <w:t xml:space="preserve">1. </w:t>
      </w:r>
      <w:r>
        <w:rPr>
          <w:b/>
        </w:rPr>
        <w:t>Nuestro departamento de caracterización nos solicita un pincel biselado, el principal uso del mismo es:</w:t>
      </w:r>
    </w:p>
    <w:p>
      <w:pPr>
        <w:pStyle w:val="Opción"/>
      </w:pPr>
      <w:r>
        <w:t>a) Aplicación de correctores en las ojeras.</w:t>
      </w:r>
    </w:p>
    <w:p>
      <w:pPr>
        <w:pStyle w:val="Opción"/>
      </w:pPr>
      <w:r>
        <w:t>b) Cubrir manchas en la piel.</w:t>
      </w:r>
    </w:p>
    <w:p>
      <w:pPr>
        <w:pStyle w:val="Opción"/>
      </w:pPr>
      <w:r>
        <w:t>c) Maquillaje de ojos y cejas.</w:t>
      </w:r>
    </w:p>
    <w:p>
      <w:pPr>
        <w:pStyle w:val="Opción"/>
      </w:pPr>
      <w:r>
        <w:t>d) Aplicación de polvos sueltos y bronceadores.</w:t>
      </w:r>
    </w:p>
    <w:p>
      <w:pPr>
        <w:pStyle w:val="Pregunta"/>
      </w:pPr>
      <w:r>
        <w:rPr>
          <w:rStyle w:val="Númerodepregunta"/>
        </w:rPr>
        <w:t xml:space="preserve">2. </w:t>
      </w:r>
      <w:r>
        <w:rPr>
          <w:b/>
        </w:rPr>
        <w:t>Un/a figurinista:</w:t>
      </w:r>
    </w:p>
    <w:p>
      <w:pPr>
        <w:pStyle w:val="Opción"/>
      </w:pPr>
      <w:r>
        <w:t>a) Trabaja con el regidor, es ayudante de realización.</w:t>
      </w:r>
    </w:p>
    <w:p>
      <w:pPr>
        <w:pStyle w:val="Opción"/>
      </w:pPr>
      <w:r>
        <w:t>b) Pertenece a la categoría de documentación.</w:t>
      </w:r>
    </w:p>
    <w:p>
      <w:pPr>
        <w:pStyle w:val="Opción"/>
      </w:pPr>
      <w:r>
        <w:t>c) Pertenece al departamento de efectos.</w:t>
      </w:r>
    </w:p>
    <w:p>
      <w:pPr>
        <w:pStyle w:val="Opción"/>
      </w:pPr>
      <w:r>
        <w:t>d) Pertenece al equipo de vestuario.</w:t>
      </w:r>
    </w:p>
    <w:p>
      <w:pPr>
        <w:pStyle w:val="Pregunta"/>
      </w:pPr>
      <w:r>
        <w:rPr>
          <w:rStyle w:val="Númerodepregunta"/>
        </w:rPr>
        <w:t xml:space="preserve">3. </w:t>
      </w:r>
      <w:r>
        <w:rPr>
          <w:b/>
        </w:rPr>
        <w:t>¿Cuál es el principal problema que puede provocar el vestuario con prendas de rayas estrechas, estampados pequeños o espigas?</w:t>
      </w:r>
    </w:p>
    <w:p>
      <w:pPr>
        <w:pStyle w:val="Opción"/>
      </w:pPr>
      <w:r>
        <w:t>a) Se saturan con la iluminación produciendo reflejos en superficies próximas.</w:t>
      </w:r>
    </w:p>
    <w:p>
      <w:pPr>
        <w:pStyle w:val="Opción"/>
      </w:pPr>
      <w:r>
        <w:t>b) Los estampados demasiado pequeños pueden confundirse con el fondo.</w:t>
      </w:r>
    </w:p>
    <w:p>
      <w:pPr>
        <w:pStyle w:val="Opción"/>
      </w:pPr>
      <w:r>
        <w:t>c) Si son estampados en colores claros puede comerse toda la luz y envejecer al presentador o presentadora.</w:t>
      </w:r>
    </w:p>
    <w:p>
      <w:pPr>
        <w:pStyle w:val="Opción"/>
      </w:pPr>
      <w:r>
        <w:t>d) Pueden causar “moiré”, cruces de colores y vibraciones.</w:t>
      </w:r>
    </w:p>
    <w:p>
      <w:r>
        <w:br w:type="page"/>
      </w:r>
    </w:p>
    <w:p>
      <w:pPr>
        <w:pStyle w:val="Rótulo"/>
      </w:pPr>
      <w:r>
        <w:t>Temario específico · Producción</w:t>
      </w:r>
    </w:p>
    <w:p>
      <w:pPr>
        <w:pStyle w:val="Heading1"/>
      </w:pPr>
      <w:r>
        <w:t>TEMA 11 – Tratamiento de imagen y sonido: postproducción, grafismo y máster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su propio texto.</w:t>
            </w:r>
            <w:r>
              <w:rPr>
                <w:b w:val="0"/>
                <w:i w:val="0"/>
              </w:rPr>
              <w:t xml:space="preserve"> Un enlace viene de otra: la conservación de lo emitido, del </w:t>
            </w:r>
            <w:r>
              <w:rPr>
                <w:b/>
                <w:i w:val="0"/>
              </w:rPr>
              <w:t>artículo 156.2 de la Ley 13/2022</w:t>
            </w:r>
            <w:r>
              <w:rPr>
                <w:b w:val="0"/>
                <w:i w:val="0"/>
              </w:rPr>
              <w:t>, que se desarrolla en el tema 16</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innovación de accesibilidad de RTVE en 2021 no se ha contrastado en ninguna fuente institucional</w:t>
            </w:r>
            <w:r>
              <w:rPr>
                <w:b w:val="0"/>
                <w:i w:val="0"/>
              </w:rPr>
              <w:t>: descansa en la plantilla y en la coherencia técnica de la respuesta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2.671 palabras</w:t>
            </w:r>
            <w:r>
              <w:rPr>
                <w:b w:val="0"/>
                <w:i w:val="0"/>
              </w:rPr>
            </w:r>
          </w:p>
        </w:tc>
      </w:tr>
    </w:tbl>
    <w:p>
      <w:pPr/>
    </w:p>
    <w:p>
      <w:pPr/>
      <w:r>
        <w:rPr>
          <w:b w:val="0"/>
          <w:i w:val="0"/>
        </w:rPr>
        <w:t>Las siglas de este tema, presentadas de entrada: la lista de decisiones de edición (</w:t>
      </w:r>
      <w:r>
        <w:rPr>
          <w:b/>
          <w:i w:val="0"/>
        </w:rPr>
        <w:t>EDL</w:t>
      </w:r>
      <w:r>
        <w:rPr>
          <w:b w:val="0"/>
          <w:i w:val="0"/>
        </w:rPr>
        <w:t>, del</w:t>
      </w:r>
      <w:r>
        <w:t xml:space="preserve"> </w:t>
      </w:r>
      <w:r>
        <w:rPr>
          <w:b w:val="0"/>
          <w:i w:val="0"/>
        </w:rPr>
        <w:t xml:space="preserve">inglés </w:t>
      </w:r>
      <w:r>
        <w:rPr>
          <w:b w:val="0"/>
          <w:i/>
        </w:rPr>
        <w:t>edit decision list</w:t>
      </w:r>
      <w:r>
        <w:rPr>
          <w:b w:val="0"/>
          <w:i w:val="0"/>
        </w:rPr>
        <w:t>); la regrabación automática de diálogos (</w:t>
      </w:r>
      <w:r>
        <w:rPr>
          <w:b/>
          <w:i w:val="0"/>
        </w:rPr>
        <w:t>ADR</w:t>
      </w:r>
      <w:r>
        <w:rPr>
          <w:b w:val="0"/>
          <w:i w:val="0"/>
        </w:rPr>
        <w:t xml:space="preserve">, del inglés </w:t>
      </w:r>
      <w:r>
        <w:rPr>
          <w:b w:val="0"/>
          <w:i/>
        </w:rPr>
        <w:t>automated</w:t>
      </w:r>
      <w:r>
        <w:t xml:space="preserve"> </w:t>
      </w:r>
      <w:r>
        <w:rPr>
          <w:b w:val="0"/>
          <w:i/>
        </w:rPr>
        <w:t>dialogue replacement</w:t>
      </w:r>
      <w:r>
        <w:rPr>
          <w:b w:val="0"/>
          <w:i w:val="0"/>
        </w:rPr>
        <w:t>); el código de tiempo (</w:t>
      </w:r>
      <w:r>
        <w:rPr>
          <w:b/>
          <w:i w:val="0"/>
        </w:rPr>
        <w:t>TC</w:t>
      </w:r>
      <w:r>
        <w:rPr>
          <w:b w:val="0"/>
          <w:i w:val="0"/>
        </w:rPr>
        <w:t xml:space="preserve">, del inglés </w:t>
      </w:r>
      <w:r>
        <w:rPr>
          <w:b w:val="0"/>
          <w:i/>
        </w:rPr>
        <w:t>timecode</w:t>
      </w:r>
      <w:r>
        <w:rPr>
          <w:b w:val="0"/>
          <w:i w:val="0"/>
        </w:rPr>
        <w:t>); la inteligencia</w:t>
      </w:r>
      <w:r>
        <w:t xml:space="preserve"> </w:t>
      </w:r>
      <w:r>
        <w:rPr>
          <w:b w:val="0"/>
          <w:i w:val="0"/>
        </w:rPr>
        <w:t>artificial (</w:t>
      </w:r>
      <w:r>
        <w:rPr>
          <w:b/>
          <w:i w:val="0"/>
        </w:rPr>
        <w:t>IA</w:t>
      </w:r>
      <w:r>
        <w:rPr>
          <w:b w:val="0"/>
          <w:i w:val="0"/>
        </w:rPr>
        <w:t>); la corporación de radio y televisión pública española (</w:t>
      </w:r>
      <w:r>
        <w:rPr>
          <w:b/>
          <w:i w:val="0"/>
        </w:rPr>
        <w:t>RTVE</w:t>
      </w:r>
      <w:r>
        <w:rPr>
          <w:b w:val="0"/>
          <w:i w:val="0"/>
        </w:rPr>
        <w:t>); la tabla de</w:t>
      </w:r>
      <w:r>
        <w:t xml:space="preserve"> </w:t>
      </w:r>
      <w:r>
        <w:rPr>
          <w:b w:val="0"/>
          <w:i w:val="0"/>
        </w:rPr>
        <w:t>consulta (</w:t>
      </w:r>
      <w:r>
        <w:rPr>
          <w:b/>
          <w:i w:val="0"/>
        </w:rPr>
        <w:t>LUT</w:t>
      </w:r>
      <w:r>
        <w:rPr>
          <w:b w:val="0"/>
          <w:i w:val="0"/>
        </w:rPr>
        <w:t xml:space="preserve">, del inglés </w:t>
      </w:r>
      <w:r>
        <w:rPr>
          <w:b w:val="0"/>
          <w:i/>
        </w:rPr>
        <w:t>look-up table</w:t>
      </w:r>
      <w:r>
        <w:rPr>
          <w:b w:val="0"/>
          <w:i w:val="0"/>
        </w:rPr>
        <w:t>); y la Ley General de Comunicación Audiovisual</w:t>
      </w:r>
      <w:r>
        <w:t xml:space="preserve"> </w:t>
      </w:r>
      <w:r>
        <w:rPr>
          <w:b w:val="0"/>
          <w:i w:val="0"/>
        </w:rPr>
        <w:t>(</w:t>
      </w:r>
      <w:r>
        <w:rPr>
          <w:b/>
          <w:i w:val="0"/>
        </w:rPr>
        <w:t>LGCA</w:t>
      </w:r>
      <w:r>
        <w:rPr>
          <w:b w:val="0"/>
          <w:i w:val="0"/>
        </w:rPr>
        <w:t>).</w:t>
      </w:r>
    </w:p>
    <w:p>
      <w:pPr>
        <w:pStyle w:val="Citadelanorma"/>
      </w:pPr>
      <w:r>
        <w:rPr>
          <w:b w:val="0"/>
          <w:i w:val="0"/>
        </w:rPr>
        <w:t>Enunciado de la convocatoria (Anexo 2, temario específico de Producción, punto 11):</w:t>
      </w:r>
      <w:r>
        <w:t xml:space="preserve"> </w:t>
      </w:r>
      <w:r>
        <w:rPr>
          <w:b w:val="0"/>
          <w:i w:val="0"/>
        </w:rPr>
        <w:t>«TRATAMIENTO DE IMAGEN Y SONIDO. Postproducción/Grafismo/Master de grabación.»</w:t>
      </w:r>
    </w:p>
    <w:p>
      <w:pPr/>
      <w:r>
        <w:rPr>
          <w:b w:val="0"/>
          <w:i w:val="0"/>
        </w:rPr>
      </w:r>
      <w:r>
        <w:rPr>
          <w:b/>
          <w:i w:val="0"/>
        </w:rPr>
        <w:t>Seis preguntas, y las tres rúbricas representadas</w:t>
      </w:r>
      <w:r>
        <w:rPr>
          <w:b w:val="0"/>
          <w:i w:val="0"/>
        </w:rPr>
        <w:t>: cuatro de posproducción, una de grafismo y una</w:t>
      </w:r>
      <w:r>
        <w:t xml:space="preserve"> </w:t>
      </w:r>
      <w:r>
        <w:rPr>
          <w:b w:val="0"/>
          <w:i w:val="0"/>
        </w:rPr>
        <w:t xml:space="preserve">de accesibilidad. </w:t>
      </w:r>
      <w:r>
        <w:rPr>
          <w:b/>
          <w:i w:val="0"/>
        </w:rPr>
        <w:t>Es el segundo banco de la ocupación, empatado con el tema 3.</w:t>
      </w:r>
      <w:r>
        <w:rPr>
          <w:b w:val="0"/>
          <w:i w:val="0"/>
        </w:rPr>
      </w:r>
    </w:p>
    <w:p>
      <w:pPr>
        <w:pStyle w:val="Heading2"/>
      </w:pPr>
      <w:r>
        <w:rPr>
          <w:b w:val="0"/>
          <w:i w:val="0"/>
        </w:rPr>
        <w:t>11.1 Qué es la postproducción</w:t>
      </w:r>
    </w:p>
    <w:p>
      <w:pPr/>
      <w:r>
        <w:rPr>
          <w:b w:val="0"/>
          <w:i w:val="0"/>
        </w:rPr>
      </w:r>
      <w:r>
        <w:rPr>
          <w:b/>
          <w:i w:val="0"/>
        </w:rPr>
        <w:t>La postproducción es todo lo que se le hace al material después de registrarlo y antes de</w:t>
      </w:r>
      <w:r>
        <w:t xml:space="preserve"> </w:t>
      </w:r>
      <w:r>
        <w:rPr>
          <w:b/>
          <w:i w:val="0"/>
        </w:rPr>
        <w:t>entregarlo.</w:t>
      </w:r>
      <w:r>
        <w:rPr>
          <w:b w:val="0"/>
          <w:i w:val="0"/>
        </w:rPr>
        <w:t xml:space="preserve"> Su lista: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Volcado e ingesta</w:t>
            </w:r>
            <w:r>
              <w:rPr>
                <w:b w:val="0"/>
                <w:i w:val="0"/>
              </w:rPr>
            </w:r>
          </w:p>
        </w:tc>
        <w:tc>
          <w:tcPr>
            <w:tcW w:type="dxa" w:w="4706"/>
          </w:tcPr>
          <w:p>
            <w:pPr>
              <w:pStyle w:val="Tabla"/>
            </w:pPr>
            <w:r/>
            <w:r>
              <w:rPr>
                <w:b w:val="0"/>
                <w:i w:val="0"/>
              </w:rPr>
              <w:t>Meter el material en el sistema, con sus metadatos</w:t>
            </w:r>
          </w:p>
        </w:tc>
      </w:tr>
      <w:tr>
        <w:tc>
          <w:tcPr>
            <w:tcW w:type="dxa" w:w="4706"/>
          </w:tcPr>
          <w:p>
            <w:pPr>
              <w:pStyle w:val="Tabla"/>
            </w:pPr>
            <w:r/>
            <w:r>
              <w:rPr>
                <w:b w:val="0"/>
                <w:i w:val="0"/>
              </w:rPr>
            </w:r>
            <w:r>
              <w:rPr>
                <w:b/>
                <w:i w:val="0"/>
              </w:rPr>
              <w:t>Montaje</w:t>
            </w:r>
            <w:r>
              <w:rPr>
                <w:b w:val="0"/>
                <w:i w:val="0"/>
              </w:rPr>
            </w:r>
          </w:p>
        </w:tc>
        <w:tc>
          <w:tcPr>
            <w:tcW w:type="dxa" w:w="4706"/>
          </w:tcPr>
          <w:p>
            <w:pPr>
              <w:pStyle w:val="Tabla"/>
            </w:pPr>
            <w:r/>
            <w:r>
              <w:rPr>
                <w:b w:val="0"/>
                <w:i w:val="0"/>
              </w:rPr>
              <w:t>Elegir y ordenar: qué se ve y cuánto dura</w:t>
            </w:r>
          </w:p>
        </w:tc>
      </w:tr>
      <w:tr>
        <w:tc>
          <w:tcPr>
            <w:tcW w:type="dxa" w:w="4706"/>
          </w:tcPr>
          <w:p>
            <w:pPr>
              <w:pStyle w:val="Tabla"/>
            </w:pPr>
            <w:r/>
            <w:r>
              <w:rPr>
                <w:b w:val="0"/>
                <w:i w:val="0"/>
              </w:rPr>
            </w:r>
            <w:r>
              <w:rPr>
                <w:b/>
                <w:i w:val="0"/>
              </w:rPr>
              <w:t>Grafismo</w:t>
            </w:r>
            <w:r>
              <w:rPr>
                <w:b w:val="0"/>
                <w:i w:val="0"/>
              </w:rPr>
            </w:r>
          </w:p>
        </w:tc>
        <w:tc>
          <w:tcPr>
            <w:tcW w:type="dxa" w:w="4706"/>
          </w:tcPr>
          <w:p>
            <w:pPr>
              <w:pStyle w:val="Tabla"/>
            </w:pPr>
            <w:r/>
            <w:r>
              <w:rPr>
                <w:b w:val="0"/>
                <w:i w:val="0"/>
              </w:rPr>
              <w:t>Rótulos, cabecera, cortinillas, infografía</w:t>
            </w:r>
          </w:p>
        </w:tc>
      </w:tr>
      <w:tr>
        <w:tc>
          <w:tcPr>
            <w:tcW w:type="dxa" w:w="4706"/>
          </w:tcPr>
          <w:p>
            <w:pPr>
              <w:pStyle w:val="Tabla"/>
            </w:pPr>
            <w:r/>
            <w:r>
              <w:rPr>
                <w:b w:val="0"/>
                <w:i w:val="0"/>
              </w:rPr>
            </w:r>
            <w:r>
              <w:rPr>
                <w:b/>
                <w:i w:val="0"/>
              </w:rPr>
              <w:t>Efectos visuales</w:t>
            </w:r>
            <w:r>
              <w:rPr>
                <w:b w:val="0"/>
                <w:i w:val="0"/>
              </w:rPr>
            </w:r>
          </w:p>
        </w:tc>
        <w:tc>
          <w:tcPr>
            <w:tcW w:type="dxa" w:w="4706"/>
          </w:tcPr>
          <w:p>
            <w:pPr>
              <w:pStyle w:val="Tabla"/>
            </w:pPr>
            <w:r/>
            <w:r>
              <w:rPr>
                <w:b w:val="0"/>
                <w:i w:val="0"/>
              </w:rPr>
              <w:t>Composición, borrados, elementos generados</w:t>
            </w:r>
          </w:p>
        </w:tc>
      </w:tr>
      <w:tr>
        <w:tc>
          <w:tcPr>
            <w:tcW w:type="dxa" w:w="4706"/>
          </w:tcPr>
          <w:p>
            <w:pPr>
              <w:pStyle w:val="Tabla"/>
            </w:pPr>
            <w:r/>
            <w:r>
              <w:rPr>
                <w:b w:val="0"/>
                <w:i w:val="0"/>
              </w:rPr>
            </w:r>
            <w:r>
              <w:rPr>
                <w:b/>
                <w:i w:val="0"/>
              </w:rPr>
              <w:t>Etalonaje</w:t>
            </w:r>
            <w:r>
              <w:rPr>
                <w:b w:val="0"/>
                <w:i w:val="0"/>
              </w:rPr>
            </w:r>
          </w:p>
        </w:tc>
        <w:tc>
          <w:tcPr>
            <w:tcW w:type="dxa" w:w="4706"/>
          </w:tcPr>
          <w:p>
            <w:pPr>
              <w:pStyle w:val="Tabla"/>
            </w:pPr>
            <w:r/>
            <w:r>
              <w:rPr>
                <w:b w:val="0"/>
                <w:i w:val="0"/>
              </w:rPr>
              <w:t>Ajustar la imagen y darle su aspecto</w:t>
            </w:r>
          </w:p>
        </w:tc>
      </w:tr>
      <w:tr>
        <w:tc>
          <w:tcPr>
            <w:tcW w:type="dxa" w:w="4706"/>
          </w:tcPr>
          <w:p>
            <w:pPr>
              <w:pStyle w:val="Tabla"/>
            </w:pPr>
            <w:r/>
            <w:r>
              <w:rPr>
                <w:b w:val="0"/>
                <w:i w:val="0"/>
              </w:rPr>
            </w:r>
            <w:r>
              <w:rPr>
                <w:b/>
                <w:i w:val="0"/>
              </w:rPr>
              <w:t>Montaje y mezcla de sonido</w:t>
            </w:r>
            <w:r>
              <w:rPr>
                <w:b w:val="0"/>
                <w:i w:val="0"/>
              </w:rPr>
            </w:r>
          </w:p>
        </w:tc>
        <w:tc>
          <w:tcPr>
            <w:tcW w:type="dxa" w:w="4706"/>
          </w:tcPr>
          <w:p>
            <w:pPr>
              <w:pStyle w:val="Tabla"/>
            </w:pPr>
            <w:r/>
            <w:r>
              <w:rPr>
                <w:b w:val="0"/>
                <w:i w:val="0"/>
              </w:rPr>
              <w:t>Diálogo, ambientes, efectos y música</w:t>
            </w:r>
          </w:p>
        </w:tc>
      </w:tr>
      <w:tr>
        <w:tc>
          <w:tcPr>
            <w:tcW w:type="dxa" w:w="4706"/>
          </w:tcPr>
          <w:p>
            <w:pPr>
              <w:pStyle w:val="Tabla"/>
            </w:pPr>
            <w:r/>
            <w:r>
              <w:rPr>
                <w:b w:val="0"/>
                <w:i w:val="0"/>
              </w:rPr>
            </w:r>
            <w:r>
              <w:rPr>
                <w:b/>
                <w:i w:val="0"/>
              </w:rPr>
              <w:t>Máster</w:t>
            </w:r>
            <w:r>
              <w:rPr>
                <w:b w:val="0"/>
                <w:i w:val="0"/>
              </w:rPr>
            </w:r>
          </w:p>
        </w:tc>
        <w:tc>
          <w:tcPr>
            <w:tcW w:type="dxa" w:w="4706"/>
          </w:tcPr>
          <w:p>
            <w:pPr>
              <w:pStyle w:val="Tabla"/>
            </w:pPr>
            <w:r/>
            <w:r>
              <w:rPr>
                <w:b w:val="0"/>
                <w:i w:val="0"/>
              </w:rPr>
              <w:t>El fichero o la cinta final, con sus especificaciones</w:t>
            </w:r>
          </w:p>
        </w:tc>
      </w:tr>
    </w:tbl>
    <w:p>
      <w:pPr/>
    </w:p>
    <w:p>
      <w:pPr/>
      <w:r>
        <w:rPr>
          <w:b w:val="0"/>
          <w:i w:val="0"/>
        </w:rPr>
      </w:r>
      <w:r>
        <w:rPr>
          <w:b/>
          <w:i w:val="0"/>
        </w:rPr>
        <w:t>El proceso que es parte de la postproducción, de los cuatro que el examen ofrece en la pregunta 10,</w:t>
      </w:r>
      <w:r>
        <w:t xml:space="preserve"> </w:t>
      </w:r>
      <w:r>
        <w:rPr>
          <w:b/>
          <w:i w:val="0"/>
        </w:rPr>
        <w:t>es la edición de imagen y sonido.</w:t>
      </w:r>
      <w:r>
        <w:rPr>
          <w:b w:val="0"/>
          <w:i w:val="0"/>
        </w:rPr>
        <w:t xml:space="preserve"> Los otros tres —diseño de escenografía, rodaje de escenas y</w:t>
      </w:r>
      <w:r>
        <w:t xml:space="preserve"> </w:t>
      </w:r>
      <w:r>
        <w:rPr>
          <w:b w:val="0"/>
          <w:i w:val="0"/>
        </w:rPr>
        <w:t xml:space="preserve">grabación de sonido en el set— son </w:t>
      </w:r>
      <w:r>
        <w:rPr>
          <w:b/>
          <w:i w:val="0"/>
        </w:rPr>
        <w:t>de preproducción el primero y de producción los otros dos</w:t>
      </w:r>
      <w:r>
        <w:rPr>
          <w:b w:val="0"/>
          <w:i w:val="0"/>
        </w:rPr>
        <w:t>.</w:t>
      </w:r>
    </w:p>
    <w:p>
      <w:pPr/>
      <w:r>
        <w:rPr>
          <w:b w:val="0"/>
          <w:i w:val="0"/>
        </w:rPr>
      </w:r>
      <w:r>
        <w:rPr>
          <w:b/>
          <w:i w:val="0"/>
        </w:rPr>
        <w:t>Es la pregunta más sencilla del tema y comprueba lo esencial: dónde acaba una fase y empieza la</w:t>
      </w:r>
      <w:r>
        <w:t xml:space="preserve"> </w:t>
      </w:r>
      <w:r>
        <w:rPr>
          <w:b/>
          <w:i w:val="0"/>
        </w:rPr>
        <w:t>otra.</w:t>
      </w:r>
      <w:r>
        <w:rPr>
          <w:b w:val="0"/>
          <w:i w:val="0"/>
        </w:rPr>
      </w:r>
    </w:p>
    <w:p>
      <w:pPr>
        <w:pStyle w:val="Separador"/>
        <w:pBdr>
          <w:bottom w:val="single" w:sz="4" w:color="BBBBBB"/>
        </w:pBdr>
      </w:pPr>
    </w:p>
    <w:p>
      <w:pPr>
        <w:pStyle w:val="Heading2"/>
      </w:pPr>
      <w:r>
        <w:rPr>
          <w:b w:val="0"/>
          <w:i w:val="0"/>
        </w:rPr>
        <w:t>11.2 Las fases del montaje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 qué material</w:t>
            </w:r>
          </w:p>
        </w:tc>
      </w:tr>
      <w:tr>
        <w:tc>
          <w:tcPr>
            <w:tcW w:type="dxa" w:w="3137"/>
          </w:tcPr>
          <w:p>
            <w:pPr>
              <w:pStyle w:val="Tabla"/>
            </w:pPr>
            <w:r/>
            <w:r>
              <w:rPr>
                <w:b w:val="0"/>
                <w:i w:val="0"/>
              </w:rPr>
            </w:r>
            <w:r>
              <w:rPr>
                <w:b/>
                <w:i w:val="0"/>
              </w:rPr>
              <w:t>Premontaje</w:t>
            </w:r>
            <w:r>
              <w:rPr>
                <w:b w:val="0"/>
                <w:i w:val="0"/>
              </w:rPr>
              <w:t xml:space="preserve"> o montaje de trabajo</w:t>
            </w:r>
          </w:p>
        </w:tc>
        <w:tc>
          <w:tcPr>
            <w:tcW w:type="dxa" w:w="3137"/>
          </w:tcPr>
          <w:p>
            <w:pPr>
              <w:pStyle w:val="Tabla"/>
            </w:pPr>
            <w:r/>
            <w:r>
              <w:rPr>
                <w:b w:val="0"/>
                <w:i w:val="0"/>
              </w:rPr>
              <w:t>Un primer armado para decidir el orden y la duración</w:t>
            </w:r>
          </w:p>
        </w:tc>
        <w:tc>
          <w:tcPr>
            <w:tcW w:type="dxa" w:w="3137"/>
          </w:tcPr>
          <w:p>
            <w:pPr>
              <w:pStyle w:val="Tabla"/>
            </w:pPr>
            <w:r/>
            <w:r>
              <w:rPr>
                <w:b w:val="0"/>
                <w:i w:val="0"/>
              </w:rPr>
              <w:t>Copias de baja calidad</w:t>
            </w:r>
          </w:p>
        </w:tc>
      </w:tr>
      <w:tr>
        <w:tc>
          <w:tcPr>
            <w:tcW w:type="dxa" w:w="3137"/>
          </w:tcPr>
          <w:p>
            <w:pPr>
              <w:pStyle w:val="Tabla"/>
            </w:pPr>
            <w:r/>
            <w:r>
              <w:rPr>
                <w:b w:val="0"/>
                <w:i w:val="0"/>
              </w:rPr>
            </w:r>
            <w:r>
              <w:rPr>
                <w:b/>
                <w:i w:val="0"/>
              </w:rPr>
              <w:t xml:space="preserve">Montaje </w:t>
            </w:r>
            <w:r>
              <w:rPr>
                <w:b/>
                <w:i/>
              </w:rPr>
              <w:t>off-line</w:t>
            </w:r>
            <w:r>
              <w:rPr>
                <w:b w:val="0"/>
                <w:i w:val="0"/>
              </w:rPr>
            </w:r>
          </w:p>
        </w:tc>
        <w:tc>
          <w:tcPr>
            <w:tcW w:type="dxa" w:w="3137"/>
          </w:tcPr>
          <w:p>
            <w:pPr>
              <w:pStyle w:val="Tabla"/>
            </w:pPr>
            <w:r/>
            <w:r>
              <w:rPr>
                <w:b w:val="0"/>
                <w:i w:val="0"/>
              </w:rPr>
            </w:r>
            <w:r>
              <w:rPr>
                <w:b/>
                <w:i w:val="0"/>
              </w:rPr>
              <w:t>Se decide el montaje definitivo</w:t>
            </w:r>
            <w:r>
              <w:rPr>
                <w:b w:val="0"/>
                <w:i w:val="0"/>
              </w:rPr>
              <w:t>: qué plano, dónde y cuánto</w:t>
            </w:r>
          </w:p>
        </w:tc>
        <w:tc>
          <w:tcPr>
            <w:tcW w:type="dxa" w:w="3137"/>
          </w:tcPr>
          <w:p>
            <w:pPr>
              <w:pStyle w:val="Tabla"/>
            </w:pPr>
            <w:r/>
            <w:r>
              <w:rPr>
                <w:b w:val="0"/>
                <w:i w:val="0"/>
              </w:rPr>
              <w:t>Copias de baja calidad, para trabajar rápido</w:t>
            </w:r>
          </w:p>
        </w:tc>
      </w:tr>
      <w:tr>
        <w:tc>
          <w:tcPr>
            <w:tcW w:type="dxa" w:w="3137"/>
          </w:tcPr>
          <w:p>
            <w:pPr>
              <w:pStyle w:val="Tabla"/>
            </w:pPr>
            <w:r/>
            <w:r>
              <w:rPr>
                <w:b w:val="0"/>
                <w:i w:val="0"/>
              </w:rPr>
            </w:r>
            <w:r>
              <w:rPr>
                <w:b/>
                <w:i w:val="0"/>
              </w:rPr>
              <w:t>Conformado</w:t>
            </w:r>
            <w:r>
              <w:rPr>
                <w:b w:val="0"/>
                <w:i w:val="0"/>
              </w:rPr>
            </w:r>
          </w:p>
        </w:tc>
        <w:tc>
          <w:tcPr>
            <w:tcW w:type="dxa" w:w="3137"/>
          </w:tcPr>
          <w:p>
            <w:pPr>
              <w:pStyle w:val="Tabla"/>
            </w:pPr>
            <w:r/>
            <w:r>
              <w:rPr>
                <w:b w:val="0"/>
                <w:i w:val="0"/>
              </w:rPr>
              <w:t>Se sustituyen las copias de trabajo por el material original</w:t>
            </w:r>
          </w:p>
        </w:tc>
        <w:tc>
          <w:tcPr>
            <w:tcW w:type="dxa" w:w="3137"/>
          </w:tcPr>
          <w:p>
            <w:pPr>
              <w:pStyle w:val="Tabla"/>
            </w:pPr>
            <w:r/>
            <w:r>
              <w:rPr>
                <w:b w:val="0"/>
                <w:i w:val="0"/>
              </w:rPr>
              <w:t>El original</w:t>
            </w:r>
          </w:p>
        </w:tc>
      </w:tr>
      <w:tr>
        <w:tc>
          <w:tcPr>
            <w:tcW w:type="dxa" w:w="3137"/>
          </w:tcPr>
          <w:p>
            <w:pPr>
              <w:pStyle w:val="Tabla"/>
            </w:pPr>
            <w:r/>
            <w:r>
              <w:rPr>
                <w:b w:val="0"/>
                <w:i w:val="0"/>
              </w:rPr>
            </w:r>
            <w:r>
              <w:rPr>
                <w:b/>
                <w:i w:val="0"/>
              </w:rPr>
              <w:t xml:space="preserve">Montaje </w:t>
            </w:r>
            <w:r>
              <w:rPr>
                <w:b/>
                <w:i/>
              </w:rPr>
              <w:t>on-line</w:t>
            </w:r>
            <w:r>
              <w:rPr>
                <w:b w:val="0"/>
                <w:i w:val="0"/>
              </w:rPr>
            </w:r>
          </w:p>
        </w:tc>
        <w:tc>
          <w:tcPr>
            <w:tcW w:type="dxa" w:w="3137"/>
          </w:tcPr>
          <w:p>
            <w:pPr>
              <w:pStyle w:val="Tabla"/>
            </w:pPr>
            <w:r/>
            <w:r>
              <w:rPr>
                <w:b w:val="0"/>
                <w:i w:val="0"/>
              </w:rPr>
            </w:r>
            <w:r>
              <w:rPr>
                <w:b/>
                <w:i w:val="0"/>
              </w:rPr>
              <w:t>Se deja la pieza emitible</w:t>
            </w:r>
            <w:r>
              <w:rPr>
                <w:b w:val="0"/>
                <w:i w:val="0"/>
              </w:rPr>
              <w:t>: calidad final, efectos, grafismo, etalonaje</w:t>
            </w:r>
          </w:p>
        </w:tc>
        <w:tc>
          <w:tcPr>
            <w:tcW w:type="dxa" w:w="3137"/>
          </w:tcPr>
          <w:p>
            <w:pPr>
              <w:pStyle w:val="Tabla"/>
            </w:pPr>
            <w:r/>
            <w:r>
              <w:rPr>
                <w:b w:val="0"/>
                <w:i w:val="0"/>
              </w:rPr>
              <w:t>El original</w:t>
            </w:r>
          </w:p>
        </w:tc>
      </w:tr>
    </w:tbl>
    <w:p>
      <w:pPr/>
    </w:p>
    <w:p>
      <w:pPr/>
      <w:r>
        <w:rPr>
          <w:b w:val="0"/>
          <w:i w:val="0"/>
        </w:rPr>
      </w:r>
      <w:r>
        <w:rPr>
          <w:b/>
          <w:i w:val="0"/>
        </w:rPr>
        <w:t xml:space="preserve">La bisagra entre el </w:t>
      </w:r>
      <w:r>
        <w:rPr>
          <w:b/>
          <w:i/>
        </w:rPr>
        <w:t>off-line</w:t>
      </w:r>
      <w:r>
        <w:rPr>
          <w:b/>
          <w:i w:val="0"/>
        </w:rPr>
        <w:t xml:space="preserve"> y el </w:t>
      </w:r>
      <w:r>
        <w:rPr>
          <w:b/>
          <w:i/>
        </w:rPr>
        <w:t>on-line</w:t>
      </w:r>
      <w:r>
        <w:rPr>
          <w:b/>
          <w:i w:val="0"/>
        </w:rPr>
        <w:t xml:space="preserve"> es una lista</w:t>
      </w:r>
      <w:r>
        <w:rPr>
          <w:b w:val="0"/>
          <w:i w:val="0"/>
        </w:rPr>
        <w:t>, y esa lista es el epígrafe siguiente.</w:t>
      </w:r>
    </w:p>
    <w:p>
      <w:pPr>
        <w:pStyle w:val="Separador"/>
        <w:pBdr>
          <w:bottom w:val="single" w:sz="4" w:color="BBBBBB"/>
        </w:pBdr>
      </w:pPr>
    </w:p>
    <w:p>
      <w:pPr>
        <w:pStyle w:val="Heading2"/>
      </w:pPr>
      <w:r>
        <w:rPr>
          <w:b w:val="0"/>
          <w:i w:val="0"/>
        </w:rPr>
        <w:t>11.3 La lista de decisiones de edición</w:t>
      </w:r>
    </w:p>
    <w:p>
      <w:pPr/>
      <w:r>
        <w:rPr>
          <w:b w:val="0"/>
          <w:i w:val="0"/>
        </w:rPr>
      </w:r>
      <w:r>
        <w:rPr>
          <w:b/>
          <w:i w:val="0"/>
        </w:rPr>
        <w:t>Una EDL es la lista de las decisiones de un montaje</w:t>
      </w:r>
      <w:r>
        <w:rPr>
          <w:b w:val="0"/>
          <w:i w:val="0"/>
        </w:rPr>
        <w:t>: para cada corte, de qué fuente sale, con qué</w:t>
      </w:r>
      <w:r>
        <w:t xml:space="preserve"> </w:t>
      </w:r>
      <w:r>
        <w:rPr>
          <w:b w:val="0"/>
          <w:i w:val="0"/>
        </w:rPr>
        <w:t>código de tiempo de entrada y de salida, en qué posición del montaje se coloca y con qué transición</w:t>
      </w:r>
      <w:r>
        <w:t xml:space="preserve"> </w:t>
      </w:r>
      <w:r>
        <w:rPr>
          <w:b w:val="0"/>
          <w:i w:val="0"/>
        </w:rPr>
        <w:t xml:space="preserve">entra. </w:t>
      </w:r>
      <w:r>
        <w:rPr>
          <w:b/>
          <w:i w:val="0"/>
        </w:rPr>
        <w:t>Es el documento que permite rehacer un montaje en otro sistema y con el material original.</w:t>
      </w:r>
      <w:r>
        <w:rPr>
          <w:b w:val="0"/>
          <w:i w:val="0"/>
        </w:rPr>
      </w:r>
    </w:p>
    <w:p>
      <w:pPr/>
      <w:r>
        <w:rPr>
          <w:b w:val="0"/>
          <w:i w:val="0"/>
        </w:rPr>
      </w:r>
      <w:r>
        <w:rPr>
          <w:b/>
          <w:i w:val="0"/>
        </w:rPr>
        <w:t>La respuesta oficial a la pregunta 8 es «el clasificador que ordena las ediciones de cada montaje</w:t>
      </w:r>
      <w:r>
        <w:t xml:space="preserve"> </w:t>
      </w:r>
      <w:r>
        <w:rPr>
          <w:b/>
          <w:i w:val="0"/>
        </w:rPr>
        <w:t>realizado»</w:t>
      </w:r>
      <w:r>
        <w:rPr>
          <w:b w:val="0"/>
          <w:i w:val="0"/>
        </w:rPr>
        <w:t>, y este tema tiene que explicar por qué esa opción se sostiene frente a las otras dos que</w:t>
      </w:r>
      <w:r>
        <w:t xml:space="preserve"> </w:t>
      </w:r>
      <w:r>
        <w:rPr>
          <w:b w:val="0"/>
          <w:i w:val="0"/>
        </w:rPr>
        <w:t>también hablan de parámetros.</w:t>
      </w:r>
    </w:p>
    <w:p>
      <w:pPr/>
      <w:r>
        <w:rPr>
          <w:b w:val="0"/>
          <w:i w:val="0"/>
        </w:rPr>
        <w:t>Las cuatro opciones son: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t>a)</w:t>
            </w:r>
          </w:p>
        </w:tc>
        <w:tc>
          <w:tcPr>
            <w:tcW w:type="dxa" w:w="4706"/>
          </w:tcPr>
          <w:p>
            <w:pPr>
              <w:pStyle w:val="Tabla"/>
            </w:pPr>
            <w:r/>
            <w:r>
              <w:rPr>
                <w:b w:val="0"/>
                <w:i w:val="0"/>
              </w:rPr>
              <w:t xml:space="preserve">«Una lista de </w:t>
            </w:r>
            <w:r>
              <w:rPr>
                <w:b/>
                <w:i w:val="0"/>
              </w:rPr>
              <w:t>todos</w:t>
            </w:r>
            <w:r>
              <w:rPr>
                <w:b w:val="0"/>
                <w:i w:val="0"/>
              </w:rPr>
              <w:t xml:space="preserve"> los parámetros que conforman una edición específica»</w:t>
            </w:r>
          </w:p>
        </w:tc>
      </w:tr>
      <w:tr>
        <w:tc>
          <w:tcPr>
            <w:tcW w:type="dxa" w:w="4706"/>
          </w:tcPr>
          <w:p>
            <w:pPr>
              <w:pStyle w:val="Tabla"/>
            </w:pPr>
            <w:r/>
            <w:r>
              <w:rPr>
                <w:b w:val="0"/>
                <w:i w:val="0"/>
              </w:rPr>
              <w:t>b)</w:t>
            </w:r>
          </w:p>
        </w:tc>
        <w:tc>
          <w:tcPr>
            <w:tcW w:type="dxa" w:w="4706"/>
          </w:tcPr>
          <w:p>
            <w:pPr>
              <w:pStyle w:val="Tabla"/>
            </w:pPr>
            <w:r/>
            <w:r>
              <w:rPr>
                <w:b w:val="0"/>
                <w:i w:val="0"/>
              </w:rPr>
              <w:t>«Un parámetro que indica el retardo con que se produce un efecto»</w:t>
            </w:r>
          </w:p>
        </w:tc>
      </w:tr>
      <w:tr>
        <w:tc>
          <w:tcPr>
            <w:tcW w:type="dxa" w:w="4706"/>
          </w:tcPr>
          <w:p>
            <w:pPr>
              <w:pStyle w:val="Tabla"/>
            </w:pPr>
            <w:r/>
            <w:r>
              <w:rPr>
                <w:b w:val="0"/>
                <w:i w:val="0"/>
              </w:rPr>
              <w:t>c)</w:t>
            </w:r>
          </w:p>
        </w:tc>
        <w:tc>
          <w:tcPr>
            <w:tcW w:type="dxa" w:w="4706"/>
          </w:tcPr>
          <w:p>
            <w:pPr>
              <w:pStyle w:val="Tabla"/>
            </w:pPr>
            <w:r/>
            <w:r>
              <w:rPr>
                <w:b w:val="0"/>
                <w:i w:val="0"/>
              </w:rPr>
              <w:t xml:space="preserve">«Una lista con </w:t>
            </w:r>
            <w:r>
              <w:rPr>
                <w:b/>
                <w:i w:val="0"/>
              </w:rPr>
              <w:t>algunos</w:t>
            </w:r>
            <w:r>
              <w:rPr>
                <w:b w:val="0"/>
                <w:i w:val="0"/>
              </w:rPr>
              <w:t xml:space="preserve"> parámetros que conforman una edición específica»</w:t>
            </w:r>
          </w:p>
        </w:tc>
      </w:tr>
      <w:tr>
        <w:tc>
          <w:tcPr>
            <w:tcW w:type="dxa" w:w="4706"/>
          </w:tcPr>
          <w:p>
            <w:pPr>
              <w:pStyle w:val="Tabla"/>
            </w:pPr>
            <w:r/>
            <w:r>
              <w:rPr>
                <w:b w:val="0"/>
                <w:i w:val="0"/>
              </w:rPr>
            </w:r>
            <w:r>
              <w:rPr>
                <w:b/>
                <w:i w:val="0"/>
              </w:rPr>
              <w:t>d) · marcada</w:t>
            </w:r>
            <w:r>
              <w:rPr>
                <w:b w:val="0"/>
                <w:i w:val="0"/>
              </w:rPr>
            </w:r>
          </w:p>
        </w:tc>
        <w:tc>
          <w:tcPr>
            <w:tcW w:type="dxa" w:w="4706"/>
          </w:tcPr>
          <w:p>
            <w:pPr>
              <w:pStyle w:val="Tabla"/>
            </w:pPr>
            <w:r/>
            <w:r>
              <w:rPr>
                <w:b w:val="0"/>
                <w:i w:val="0"/>
              </w:rPr>
              <w:t>«</w:t>
            </w:r>
            <w:r>
              <w:rPr>
                <w:b/>
                <w:i w:val="0"/>
              </w:rPr>
              <w:t>El clasificador que ordena las ediciones</w:t>
            </w:r>
            <w:r>
              <w:rPr>
                <w:b w:val="0"/>
                <w:i w:val="0"/>
              </w:rPr>
              <w:t xml:space="preserve"> de cada montaje realizado»</w:t>
            </w:r>
          </w:p>
        </w:tc>
      </w:tr>
    </w:tbl>
    <w:p>
      <w:pPr/>
    </w:p>
    <w:p>
      <w:pPr/>
      <w:r>
        <w:rPr>
          <w:b w:val="0"/>
          <w:i w:val="0"/>
        </w:rPr>
      </w:r>
      <w:r>
        <w:rPr>
          <w:b/>
          <w:i w:val="0"/>
        </w:rPr>
        <w:t>La b) se descarta sola</w:t>
      </w:r>
      <w:r>
        <w:rPr>
          <w:b w:val="0"/>
          <w:i w:val="0"/>
        </w:rPr>
        <w:t>: una EDL no es un parámetro, es una lista.</w:t>
      </w:r>
    </w:p>
    <w:p>
      <w:pPr/>
      <w:r>
        <w:rPr>
          <w:b w:val="0"/>
          <w:i w:val="0"/>
        </w:rPr>
      </w:r>
      <w:r>
        <w:rPr>
          <w:b/>
          <w:i w:val="0"/>
        </w:rPr>
        <w:t xml:space="preserve">Y entre las otras tres, lo que decide es la palabra </w:t>
      </w:r>
      <w:r>
        <w:rPr>
          <w:b/>
          <w:i/>
        </w:rPr>
        <w:t>todos</w:t>
      </w:r>
      <w:r>
        <w:rPr>
          <w:b/>
          <w:i w:val="0"/>
        </w:rPr>
        <w:t>.</w:t>
      </w:r>
      <w:r>
        <w:rPr>
          <w:b w:val="0"/>
          <w:i w:val="0"/>
        </w:rPr>
        <w:t xml:space="preserve"> Una EDL </w:t>
      </w:r>
      <w:r>
        <w:rPr>
          <w:b/>
          <w:i w:val="0"/>
        </w:rPr>
        <w:t>no lleva todos los</w:t>
      </w:r>
      <w:r>
        <w:t xml:space="preserve"> </w:t>
      </w:r>
      <w:r>
        <w:rPr>
          <w:b/>
          <w:i w:val="0"/>
        </w:rPr>
        <w:t>parámetros de una edición</w:t>
      </w:r>
      <w:r>
        <w:rPr>
          <w:b w:val="0"/>
          <w:i w:val="0"/>
        </w:rPr>
        <w:t>: lleva las fuentes, los códigos de tiempo, el orden y el tipo de</w:t>
      </w:r>
      <w:r>
        <w:t xml:space="preserve"> </w:t>
      </w:r>
      <w:r>
        <w:rPr>
          <w:b w:val="0"/>
          <w:i w:val="0"/>
        </w:rPr>
        <w:t xml:space="preserve">transición, y </w:t>
      </w:r>
      <w:r>
        <w:rPr>
          <w:b/>
          <w:i w:val="0"/>
        </w:rPr>
        <w:t>deja fuera</w:t>
      </w:r>
      <w:r>
        <w:rPr>
          <w:b w:val="0"/>
          <w:i w:val="0"/>
        </w:rPr>
        <w:t xml:space="preserve"> la corrección de color, los niveles de audio, la posición de los rótulos</w:t>
      </w:r>
      <w:r>
        <w:t xml:space="preserve"> </w:t>
      </w:r>
      <w:r>
        <w:rPr>
          <w:b w:val="0"/>
          <w:i w:val="0"/>
        </w:rPr>
        <w:t xml:space="preserve">y los ajustes de los efectos. </w:t>
      </w:r>
      <w:r>
        <w:rPr>
          <w:b/>
          <w:i w:val="0"/>
        </w:rPr>
        <w:t>Por eso la a) sobreafirma</w:t>
      </w:r>
      <w:r>
        <w:rPr>
          <w:b w:val="0"/>
          <w:i w:val="0"/>
        </w:rPr>
        <w:t>, y por eso una EDL no reproduce un montaje</w:t>
      </w:r>
      <w:r>
        <w:t xml:space="preserve"> </w:t>
      </w:r>
      <w:r>
        <w:rPr>
          <w:b w:val="0"/>
          <w:i w:val="0"/>
        </w:rPr>
        <w:t>terminado sino su estructura.</w:t>
      </w:r>
    </w:p>
    <w:p>
      <w:pPr/>
      <w:r>
        <w:rPr>
          <w:b w:val="0"/>
          <w:i w:val="0"/>
        </w:rPr>
      </w:r>
      <w:r>
        <w:rPr>
          <w:b/>
          <w:i w:val="0"/>
        </w:rPr>
        <w:t>La d), que es la marcada, describe la EDL por su función</w:t>
      </w:r>
      <w:r>
        <w:rPr>
          <w:b w:val="0"/>
          <w:i w:val="0"/>
        </w:rPr>
        <w:t xml:space="preserve">: </w:t>
      </w:r>
      <w:r>
        <w:rPr>
          <w:b/>
          <w:i w:val="0"/>
        </w:rPr>
        <w:t>ordena las ediciones</w:t>
      </w:r>
      <w:r>
        <w:rPr>
          <w:b w:val="0"/>
          <w:i w:val="0"/>
        </w:rPr>
        <w:t xml:space="preserve"> —los cortes— de</w:t>
      </w:r>
      <w:r>
        <w:t xml:space="preserve"> </w:t>
      </w:r>
      <w:r>
        <w:rPr>
          <w:b w:val="0"/>
          <w:i w:val="0"/>
        </w:rPr>
        <w:t>un montaje, que es exactamente lo que hace. Es una definición por el efecto y no por el contenido, y</w:t>
      </w:r>
      <w:r>
        <w:t xml:space="preserve"> </w:t>
      </w:r>
      <w:r>
        <w:rPr>
          <w:b w:val="0"/>
          <w:i w:val="0"/>
        </w:rPr>
        <w:t xml:space="preserve">la palabra «clasificador» es poco afortunada; </w:t>
      </w:r>
      <w:r>
        <w:rPr>
          <w:b/>
          <w:i w:val="0"/>
        </w:rPr>
        <w:t>pero no afirma nada falso</w:t>
      </w:r>
      <w:r>
        <w:rPr>
          <w:b w:val="0"/>
          <w:i w:val="0"/>
        </w:rPr>
        <w:t>, mientras que la a) sí.</w:t>
      </w:r>
    </w:p>
    <w:p>
      <w:pPr/>
      <w:r>
        <w:rPr>
          <w:b w:val="0"/>
          <w:i w:val="0"/>
        </w:rPr>
      </w:r>
      <w:r>
        <w:rPr>
          <w:b/>
          <w:i w:val="0"/>
        </w:rPr>
        <w:t>La c) —«algunos parámetros»— es la que más se acerca por contenido</w:t>
      </w:r>
      <w:r>
        <w:rPr>
          <w:b w:val="0"/>
          <w:i w:val="0"/>
        </w:rPr>
        <w:t xml:space="preserve"> y se queda corta por lo</w:t>
      </w:r>
      <w:r>
        <w:t xml:space="preserve"> </w:t>
      </w:r>
      <w:r>
        <w:rPr>
          <w:b w:val="0"/>
          <w:i w:val="0"/>
        </w:rPr>
        <w:t>contrario que la a): decir «algunos» sin decir cuáles no define nada.</w:t>
      </w:r>
    </w:p>
    <w:p>
      <w:pPr/>
      <w:r>
        <w:rPr>
          <w:b w:val="0"/>
          <w:i w:val="0"/>
        </w:rPr>
      </w:r>
      <w:r>
        <w:rPr>
          <w:b/>
          <w:i w:val="0"/>
        </w:rPr>
        <w:t>Este tema se queda con la respuesta oficial y deja escrito lo que una EDL es de verdad</w:t>
      </w:r>
      <w:r>
        <w:rPr>
          <w:b w:val="0"/>
          <w:i w:val="0"/>
        </w:rPr>
        <w:t>, que es lo</w:t>
      </w:r>
      <w:r>
        <w:t xml:space="preserve"> </w:t>
      </w:r>
      <w:r>
        <w:rPr>
          <w:b w:val="0"/>
          <w:i w:val="0"/>
        </w:rPr>
        <w:t xml:space="preserve">que hay que saber para trabajar: </w:t>
      </w:r>
      <w:r>
        <w:rPr>
          <w:b/>
          <w:i w:val="0"/>
        </w:rPr>
        <w:t>fuente, entrada, salida, orden y transición; nada más.</w:t>
      </w:r>
      <w:r>
        <w:rPr>
          <w:b w:val="0"/>
          <w:i w:val="0"/>
        </w:rPr>
      </w:r>
    </w:p>
    <w:p>
      <w:pPr>
        <w:pStyle w:val="Separador"/>
        <w:pBdr>
          <w:bottom w:val="single" w:sz="4" w:color="BBBBBB"/>
        </w:pBdr>
      </w:pPr>
    </w:p>
    <w:p>
      <w:pPr>
        <w:pStyle w:val="Heading2"/>
      </w:pPr>
      <w:r>
        <w:rPr>
          <w:b w:val="0"/>
          <w:i w:val="0"/>
        </w:rPr>
        <w:t>11.4 El sonido en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Proceso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Montaje de diálogos</w:t>
            </w:r>
            <w:r>
              <w:rPr>
                <w:b w:val="0"/>
                <w:i w:val="0"/>
              </w:rPr>
            </w:r>
          </w:p>
        </w:tc>
        <w:tc>
          <w:tcPr>
            <w:tcW w:type="dxa" w:w="4706"/>
          </w:tcPr>
          <w:p>
            <w:pPr>
              <w:pStyle w:val="Tabla"/>
            </w:pPr>
            <w:r/>
            <w:r>
              <w:rPr>
                <w:b w:val="0"/>
                <w:i w:val="0"/>
              </w:rPr>
              <w:t>Limpiar, ajustar y elegir las tomas de voz</w:t>
            </w:r>
          </w:p>
        </w:tc>
      </w:tr>
      <w:tr>
        <w:tc>
          <w:tcPr>
            <w:tcW w:type="dxa" w:w="4706"/>
          </w:tcPr>
          <w:p>
            <w:pPr>
              <w:pStyle w:val="Tabla"/>
            </w:pPr>
            <w:r/>
            <w:r>
              <w:rPr>
                <w:b w:val="0"/>
                <w:i w:val="0"/>
              </w:rPr>
            </w:r>
            <w:r>
              <w:rPr>
                <w:b/>
                <w:i w:val="0"/>
              </w:rPr>
              <w:t>ADR</w:t>
            </w:r>
            <w:r>
              <w:rPr>
                <w:b w:val="0"/>
                <w:i w:val="0"/>
              </w:rPr>
              <w:t xml:space="preserve"> o </w:t>
            </w:r>
            <w:r>
              <w:rPr>
                <w:b w:val="0"/>
                <w:i/>
              </w:rPr>
              <w:t>looping</w:t>
            </w:r>
          </w:p>
        </w:tc>
        <w:tc>
          <w:tcPr>
            <w:tcW w:type="dxa" w:w="4706"/>
          </w:tcPr>
          <w:p>
            <w:pPr>
              <w:pStyle w:val="Tabla"/>
            </w:pPr>
            <w:r/>
            <w:r>
              <w:rPr>
                <w:b w:val="0"/>
                <w:i w:val="0"/>
              </w:rPr>
            </w:r>
            <w:r>
              <w:rPr>
                <w:b/>
                <w:i w:val="0"/>
              </w:rPr>
              <w:t>Volver a grabar diálogo en sala, en sincronía con la imagen</w:t>
            </w:r>
            <w:r>
              <w:rPr>
                <w:b w:val="0"/>
                <w:i w:val="0"/>
              </w:rPr>
            </w:r>
          </w:p>
        </w:tc>
      </w:tr>
      <w:tr>
        <w:tc>
          <w:tcPr>
            <w:tcW w:type="dxa" w:w="4706"/>
          </w:tcPr>
          <w:p>
            <w:pPr>
              <w:pStyle w:val="Tabla"/>
            </w:pPr>
            <w:r/>
            <w:r>
              <w:rPr>
                <w:b w:val="0"/>
                <w:i w:val="0"/>
              </w:rPr>
            </w:r>
            <w:r>
              <w:rPr>
                <w:b/>
                <w:i w:val="0"/>
              </w:rPr>
              <w:t>Foley</w:t>
            </w:r>
            <w:r>
              <w:rPr>
                <w:b w:val="0"/>
                <w:i w:val="0"/>
              </w:rPr>
            </w:r>
          </w:p>
        </w:tc>
        <w:tc>
          <w:tcPr>
            <w:tcW w:type="dxa" w:w="4706"/>
          </w:tcPr>
          <w:p>
            <w:pPr>
              <w:pStyle w:val="Tabla"/>
            </w:pPr>
            <w:r/>
            <w:r>
              <w:rPr>
                <w:b w:val="0"/>
                <w:i w:val="0"/>
              </w:rPr>
              <w:t>Grabar en sala los efectos que se ven: pasos, roces, objetos</w:t>
            </w:r>
          </w:p>
        </w:tc>
      </w:tr>
      <w:tr>
        <w:tc>
          <w:tcPr>
            <w:tcW w:type="dxa" w:w="4706"/>
          </w:tcPr>
          <w:p>
            <w:pPr>
              <w:pStyle w:val="Tabla"/>
            </w:pPr>
            <w:r/>
            <w:r>
              <w:rPr>
                <w:b w:val="0"/>
                <w:i w:val="0"/>
              </w:rPr>
            </w:r>
            <w:r>
              <w:rPr>
                <w:b/>
                <w:i w:val="0"/>
              </w:rPr>
              <w:t>Efectos de biblioteca</w:t>
            </w:r>
            <w:r>
              <w:rPr>
                <w:b w:val="0"/>
                <w:i w:val="0"/>
              </w:rPr>
            </w:r>
          </w:p>
        </w:tc>
        <w:tc>
          <w:tcPr>
            <w:tcW w:type="dxa" w:w="4706"/>
          </w:tcPr>
          <w:p>
            <w:pPr>
              <w:pStyle w:val="Tabla"/>
            </w:pPr>
            <w:r/>
            <w:r>
              <w:rPr>
                <w:b w:val="0"/>
                <w:i w:val="0"/>
              </w:rPr>
              <w:t>Los que no se graban: motores, disparos, ambientes</w:t>
            </w:r>
          </w:p>
        </w:tc>
      </w:tr>
      <w:tr>
        <w:tc>
          <w:tcPr>
            <w:tcW w:type="dxa" w:w="4706"/>
          </w:tcPr>
          <w:p>
            <w:pPr>
              <w:pStyle w:val="Tabla"/>
            </w:pPr>
            <w:r/>
            <w:r>
              <w:rPr>
                <w:b w:val="0"/>
                <w:i w:val="0"/>
              </w:rPr>
            </w:r>
            <w:r>
              <w:rPr>
                <w:b/>
                <w:i w:val="0"/>
              </w:rPr>
              <w:t>Ambientes</w:t>
            </w:r>
            <w:r>
              <w:rPr>
                <w:b w:val="0"/>
                <w:i w:val="0"/>
              </w:rPr>
            </w:r>
          </w:p>
        </w:tc>
        <w:tc>
          <w:tcPr>
            <w:tcW w:type="dxa" w:w="4706"/>
          </w:tcPr>
          <w:p>
            <w:pPr>
              <w:pStyle w:val="Tabla"/>
            </w:pPr>
            <w:r/>
            <w:r>
              <w:rPr>
                <w:b w:val="0"/>
                <w:i w:val="0"/>
              </w:rPr>
              <w:t>La capa de fondo del lugar</w:t>
            </w:r>
          </w:p>
        </w:tc>
      </w:tr>
      <w:tr>
        <w:tc>
          <w:tcPr>
            <w:tcW w:type="dxa" w:w="4706"/>
          </w:tcPr>
          <w:p>
            <w:pPr>
              <w:pStyle w:val="Tabla"/>
            </w:pPr>
            <w:r/>
            <w:r>
              <w:rPr>
                <w:b w:val="0"/>
                <w:i w:val="0"/>
              </w:rPr>
            </w:r>
            <w:r>
              <w:rPr>
                <w:b/>
                <w:i w:val="0"/>
              </w:rPr>
              <w:t>Ambientación musical</w:t>
            </w:r>
            <w:r>
              <w:rPr>
                <w:b w:val="0"/>
                <w:i w:val="0"/>
              </w:rPr>
            </w:r>
          </w:p>
        </w:tc>
        <w:tc>
          <w:tcPr>
            <w:tcW w:type="dxa" w:w="4706"/>
          </w:tcPr>
          <w:p>
            <w:pPr>
              <w:pStyle w:val="Tabla"/>
            </w:pPr>
            <w:r/>
            <w:r>
              <w:rPr>
                <w:b w:val="0"/>
                <w:i w:val="0"/>
              </w:rPr>
              <w:t>Elegir y colocar la música</w:t>
            </w:r>
          </w:p>
        </w:tc>
      </w:tr>
      <w:tr>
        <w:tc>
          <w:tcPr>
            <w:tcW w:type="dxa" w:w="4706"/>
          </w:tcPr>
          <w:p>
            <w:pPr>
              <w:pStyle w:val="Tabla"/>
            </w:pPr>
            <w:r/>
            <w:r>
              <w:rPr>
                <w:b w:val="0"/>
                <w:i w:val="0"/>
              </w:rPr>
            </w:r>
            <w:r>
              <w:rPr>
                <w:b/>
                <w:i w:val="0"/>
              </w:rPr>
              <w:t>Mezcla</w:t>
            </w:r>
            <w:r>
              <w:rPr>
                <w:b w:val="0"/>
                <w:i w:val="0"/>
              </w:rPr>
            </w:r>
          </w:p>
        </w:tc>
        <w:tc>
          <w:tcPr>
            <w:tcW w:type="dxa" w:w="4706"/>
          </w:tcPr>
          <w:p>
            <w:pPr>
              <w:pStyle w:val="Tabla"/>
            </w:pPr>
            <w:r/>
            <w:r>
              <w:rPr>
                <w:b w:val="0"/>
                <w:i w:val="0"/>
              </w:rPr>
              <w:t>Equilibrar las capas y entregar en el formato de destino</w:t>
            </w:r>
          </w:p>
        </w:tc>
      </w:tr>
      <w:tr>
        <w:tc>
          <w:tcPr>
            <w:tcW w:type="dxa" w:w="4706"/>
          </w:tcPr>
          <w:p>
            <w:pPr>
              <w:pStyle w:val="Tabla"/>
            </w:pPr>
            <w:r/>
            <w:r>
              <w:rPr>
                <w:b w:val="0"/>
                <w:i w:val="0"/>
              </w:rPr>
            </w:r>
            <w:r>
              <w:rPr>
                <w:b/>
                <w:i w:val="0"/>
              </w:rPr>
              <w:t>Pista internacional</w:t>
            </w:r>
            <w:r>
              <w:rPr>
                <w:b w:val="0"/>
                <w:i w:val="0"/>
              </w:rPr>
            </w:r>
          </w:p>
        </w:tc>
        <w:tc>
          <w:tcPr>
            <w:tcW w:type="dxa" w:w="4706"/>
          </w:tcPr>
          <w:p>
            <w:pPr>
              <w:pStyle w:val="Tabla"/>
            </w:pPr>
            <w:r/>
            <w:r>
              <w:rPr>
                <w:b w:val="0"/>
                <w:i w:val="0"/>
              </w:rPr>
              <w:t xml:space="preserve">La mezcla </w:t>
            </w:r>
            <w:r>
              <w:rPr>
                <w:b/>
                <w:i w:val="0"/>
              </w:rPr>
              <w:t>sin la voz que hay que traducir</w:t>
            </w:r>
            <w:r>
              <w:rPr>
                <w:b w:val="0"/>
                <w:i w:val="0"/>
              </w:rPr>
              <w:t>, para vender fuera</w:t>
            </w:r>
          </w:p>
        </w:tc>
      </w:tr>
    </w:tbl>
    <w:p>
      <w:pPr/>
    </w:p>
    <w:p>
      <w:pPr>
        <w:pStyle w:val="Separador"/>
        <w:pBdr>
          <w:bottom w:val="single" w:sz="4" w:color="BBBBBB"/>
        </w:pBdr>
      </w:pPr>
    </w:p>
    <w:p>
      <w:pPr>
        <w:pStyle w:val="Heading2"/>
      </w:pPr>
      <w:r>
        <w:rPr>
          <w:b w:val="0"/>
          <w:i w:val="0"/>
        </w:rPr>
        <w:t xml:space="preserve">11.5 El ADR o </w:t>
      </w:r>
      <w:r>
        <w:rPr>
          <w:b w:val="0"/>
          <w:i/>
        </w:rPr>
        <w:t>looping</w:t>
      </w:r>
    </w:p>
    <w:p>
      <w:pPr/>
      <w:r>
        <w:rPr>
          <w:b w:val="0"/>
          <w:i w:val="0"/>
        </w:rPr>
      </w:r>
      <w:r>
        <w:rPr>
          <w:b/>
          <w:i w:val="0"/>
        </w:rPr>
        <w:t>El ADR es la creación y sustitución de diálogo en sincronía labial, en postproducción de sonido.</w:t>
      </w:r>
      <w:r>
        <w:rPr>
          <w:b w:val="0"/>
          <w:i w:val="0"/>
        </w:rPr>
      </w:r>
      <w:r>
        <w:t xml:space="preserve"> </w:t>
      </w:r>
      <w:r>
        <w:rPr>
          <w:b w:val="0"/>
          <w:i w:val="0"/>
        </w:rPr>
        <w:t>Ésa es la respuesta oficial a la pregunta 17.</w:t>
      </w:r>
    </w:p>
    <w:p>
      <w:pPr/>
      <w:r>
        <w:rPr>
          <w:b w:val="0"/>
          <w:i w:val="0"/>
        </w:rPr>
      </w:r>
      <w:r>
        <w:rPr>
          <w:b/>
          <w:i w:val="0"/>
        </w:rPr>
        <w:t>Se hace en una sala de doblaje, con el intérprete viendo su propia imagen</w:t>
      </w:r>
      <w:r>
        <w:rPr>
          <w:b w:val="0"/>
          <w:i w:val="0"/>
        </w:rPr>
        <w:t>, y sirve para tres</w:t>
      </w:r>
      <w:r>
        <w:t xml:space="preserve"> </w:t>
      </w:r>
      <w:r>
        <w:rPr>
          <w:b w:val="0"/>
          <w:i w:val="0"/>
        </w:rPr>
        <w:t>cosas:</w:t>
      </w:r>
    </w:p>
    <w:p>
      <w:pPr>
        <w:pStyle w:val="ListNumber"/>
      </w:pPr>
      <w:r>
        <w:rPr>
          <w:b w:val="0"/>
          <w:i w:val="0"/>
        </w:rPr>
      </w:r>
      <w:r>
        <w:rPr>
          <w:b/>
          <w:i w:val="0"/>
        </w:rPr>
        <w:t>Sustituir diálogo que se grabó mal</w:t>
      </w:r>
      <w:r>
        <w:rPr>
          <w:b w:val="0"/>
          <w:i w:val="0"/>
        </w:rPr>
        <w:t>: con ruido, con viento, con un avión encima.</w:t>
      </w:r>
    </w:p>
    <w:p>
      <w:pPr>
        <w:pStyle w:val="ListNumber"/>
      </w:pPr>
      <w:r>
        <w:rPr>
          <w:b w:val="0"/>
          <w:i w:val="0"/>
        </w:rPr>
      </w:r>
      <w:r>
        <w:rPr>
          <w:b/>
          <w:i w:val="0"/>
        </w:rPr>
        <w:t>Cambiar una interpretación</w:t>
      </w:r>
      <w:r>
        <w:rPr>
          <w:b w:val="0"/>
          <w:i w:val="0"/>
        </w:rPr>
        <w:t xml:space="preserve"> sin volver a rodar.</w:t>
      </w:r>
    </w:p>
    <w:p>
      <w:pPr>
        <w:pStyle w:val="ListNumber"/>
      </w:pPr>
      <w:r>
        <w:rPr>
          <w:b w:val="0"/>
          <w:i w:val="0"/>
        </w:rPr>
      </w:r>
      <w:r>
        <w:rPr>
          <w:b/>
          <w:i w:val="0"/>
        </w:rPr>
        <w:t>Añadir diálogo que no se rodó</w:t>
      </w:r>
      <w:r>
        <w:rPr>
          <w:b w:val="0"/>
          <w:i w:val="0"/>
        </w:rPr>
        <w:t>: reacciones, murmullos, voces de fondo.</w:t>
      </w:r>
    </w:p>
    <w:p>
      <w:pPr/>
      <w:r>
        <w:rPr>
          <w:b w:val="0"/>
          <w:i w:val="0"/>
        </w:rPr>
      </w:r>
      <w:r>
        <w:rPr>
          <w:b/>
          <w:i w:val="0"/>
        </w:rPr>
        <w:t>Su nombre inglés lo explica</w:t>
      </w:r>
      <w:r>
        <w:rPr>
          <w:b w:val="0"/>
          <w:i w:val="0"/>
        </w:rPr>
        <w:t xml:space="preserve">: </w:t>
      </w:r>
      <w:r>
        <w:rPr>
          <w:b w:val="0"/>
          <w:i/>
        </w:rPr>
        <w:t>automated dialogue replacement</w:t>
      </w:r>
      <w:r>
        <w:rPr>
          <w:b w:val="0"/>
          <w:i w:val="0"/>
        </w:rPr>
        <w:t>, sustitución automatizada de</w:t>
      </w:r>
      <w:r>
        <w:t xml:space="preserve"> </w:t>
      </w:r>
      <w:r>
        <w:rPr>
          <w:b w:val="0"/>
          <w:i w:val="0"/>
        </w:rPr>
        <w:t xml:space="preserve">diálogo. Y </w:t>
      </w:r>
      <w:r>
        <w:rPr>
          <w:b w:val="0"/>
          <w:i/>
        </w:rPr>
      </w:r>
      <w:r>
        <w:rPr>
          <w:b/>
          <w:i/>
        </w:rPr>
        <w:t>looping</w:t>
      </w:r>
      <w:r>
        <w:rPr>
          <w:b w:val="0"/>
          <w:i/>
        </w:rPr>
      </w:r>
      <w:r>
        <w:rPr>
          <w:b w:val="0"/>
          <w:i w:val="0"/>
        </w:rPr>
        <w:t xml:space="preserve"> viene del método antiguo: se montaba un bucle de película con la escena y se</w:t>
      </w:r>
      <w:r>
        <w:t xml:space="preserve"> </w:t>
      </w:r>
      <w:r>
        <w:rPr>
          <w:b w:val="0"/>
          <w:i w:val="0"/>
        </w:rPr>
        <w:t>repetía sin parar hasta que el intérprete encajaba.</w:t>
      </w:r>
    </w:p>
    <w:p>
      <w:pPr/>
      <w:r>
        <w:rPr>
          <w:b w:val="0"/>
          <w:i w:val="0"/>
        </w:rPr>
      </w:r>
      <w:r>
        <w:rPr>
          <w:b/>
          <w:i w:val="0"/>
        </w:rPr>
        <w:t>Las tres opciones falsas describen tres procesos reales de la misma fase:</w:t>
      </w:r>
      <w:r>
        <w:rPr>
          <w:b w:val="0"/>
          <w:i w:val="0"/>
        </w:rPr>
      </w:r>
    </w:p>
    <w:p>
      <w:pPr>
        <w:pStyle w:val="ListBullet"/>
      </w:pPr>
      <w:r>
        <w:rPr>
          <w:b w:val="0"/>
          <w:i w:val="0"/>
        </w:rPr>
      </w:r>
      <w:r>
        <w:rPr>
          <w:b/>
          <w:i w:val="0"/>
        </w:rPr>
        <w:t>«Proceso por el que se fusionan o combinan varias pistas sonoras»</w:t>
      </w:r>
      <w:r>
        <w:rPr>
          <w:b w:val="0"/>
          <w:i w:val="0"/>
        </w:rPr>
        <w:t xml:space="preserve"> es la </w:t>
      </w:r>
      <w:r>
        <w:rPr>
          <w:b/>
          <w:i w:val="0"/>
        </w:rPr>
        <w:t>mezcla</w:t>
      </w:r>
      <w:r>
        <w:rPr>
          <w:b w:val="0"/>
          <w:i w:val="0"/>
        </w:rPr>
        <w:t>.</w:t>
      </w:r>
    </w:p>
    <w:p>
      <w:pPr>
        <w:pStyle w:val="ListBullet"/>
      </w:pPr>
      <w:r>
        <w:rPr>
          <w:b w:val="0"/>
          <w:i w:val="0"/>
        </w:rPr>
      </w:r>
      <w:r>
        <w:rPr>
          <w:b/>
          <w:i w:val="0"/>
        </w:rPr>
        <w:t>«Sonido que pertenece al entorno natural que se visualiza en imagen»</w:t>
      </w:r>
      <w:r>
        <w:rPr>
          <w:b w:val="0"/>
          <w:i w:val="0"/>
        </w:rPr>
        <w:t xml:space="preserve"> es el </w:t>
      </w:r>
      <w:r>
        <w:rPr>
          <w:b/>
          <w:i w:val="0"/>
        </w:rPr>
        <w:t>ambiente</w:t>
      </w:r>
      <w:r>
        <w:rPr>
          <w:b w:val="0"/>
          <w:i w:val="0"/>
        </w:rPr>
        <w:t xml:space="preserve"> o sonido</w:t>
      </w:r>
      <w:r>
        <w:t xml:space="preserve"> </w:t>
      </w:r>
      <w:r>
        <w:rPr>
          <w:b w:val="0"/>
          <w:i w:val="0"/>
        </w:rPr>
        <w:t>diegético.</w:t>
      </w:r>
    </w:p>
    <w:p>
      <w:pPr>
        <w:pStyle w:val="ListBullet"/>
      </w:pPr>
      <w:r>
        <w:rPr>
          <w:b w:val="0"/>
          <w:i w:val="0"/>
        </w:rPr>
      </w:r>
      <w:r>
        <w:rPr>
          <w:b/>
          <w:i w:val="0"/>
        </w:rPr>
        <w:t>«Ventana de un sistema no lineal de montaje que muestra una disposición cronológica»</w:t>
      </w:r>
      <w:r>
        <w:rPr>
          <w:b w:val="0"/>
          <w:i w:val="0"/>
        </w:rPr>
        <w:t xml:space="preserve"> es la</w:t>
      </w:r>
      <w:r>
        <w:t xml:space="preserve"> </w:t>
      </w:r>
      <w:r>
        <w:rPr>
          <w:b w:val="0"/>
          <w:i w:val="0"/>
        </w:rPr>
      </w:r>
      <w:r>
        <w:rPr>
          <w:b/>
          <w:i w:val="0"/>
        </w:rPr>
        <w:t>línea de tiempo</w:t>
      </w:r>
      <w:r>
        <w:rPr>
          <w:b w:val="0"/>
          <w:i w:val="0"/>
        </w:rPr>
        <w:t>.</w:t>
      </w:r>
    </w:p>
    <w:p>
      <w:pPr/>
      <w:r>
        <w:rPr>
          <w:b w:val="0"/>
          <w:i w:val="0"/>
        </w:rPr>
      </w:r>
      <w:r>
        <w:rPr>
          <w:b/>
          <w:i w:val="0"/>
        </w:rPr>
        <w:t>Las cuatro opciones son de posproducción y sólo una es la sincronía labial</w:t>
      </w:r>
      <w:r>
        <w:rPr>
          <w:b w:val="0"/>
          <w:i w:val="0"/>
        </w:rPr>
        <w:t>, que es lo que la</w:t>
      </w:r>
      <w:r>
        <w:t xml:space="preserve"> </w:t>
      </w:r>
      <w:r>
        <w:rPr>
          <w:b w:val="0"/>
          <w:i w:val="0"/>
        </w:rPr>
        <w:t>pregunta pide.</w:t>
      </w:r>
    </w:p>
    <w:p>
      <w:pPr>
        <w:pStyle w:val="Separador"/>
        <w:pBdr>
          <w:bottom w:val="single" w:sz="4" w:color="BBBBBB"/>
        </w:pBdr>
      </w:pPr>
    </w:p>
    <w:p>
      <w:pPr>
        <w:pStyle w:val="Heading2"/>
      </w:pPr>
      <w:r>
        <w:rPr>
          <w:b w:val="0"/>
          <w:i w:val="0"/>
        </w:rPr>
        <w:t>11.6 La ambientación musical</w:t>
      </w:r>
    </w:p>
    <w:p>
      <w:pPr/>
      <w:r>
        <w:rPr>
          <w:b w:val="0"/>
          <w:i w:val="0"/>
        </w:rPr>
      </w:r>
      <w:r>
        <w:rPr>
          <w:b/>
          <w:i w:val="0"/>
        </w:rPr>
        <w:t>El ambientador musical elige y coloca la música de un programa</w:t>
      </w:r>
      <w:r>
        <w:rPr>
          <w:b w:val="0"/>
          <w:i w:val="0"/>
        </w:rPr>
        <w:t>: la sintonía, las ráfagas, los</w:t>
      </w:r>
      <w:r>
        <w:t xml:space="preserve"> </w:t>
      </w:r>
      <w:r>
        <w:rPr>
          <w:b w:val="0"/>
          <w:i w:val="0"/>
        </w:rPr>
        <w:t>fondos y los cortes musicales que subrayan.</w:t>
      </w:r>
    </w:p>
    <w:p>
      <w:pPr/>
      <w:r>
        <w:rPr>
          <w:b w:val="0"/>
          <w:i w:val="0"/>
        </w:rPr>
      </w:r>
      <w:r>
        <w:rPr>
          <w:b/>
          <w:i w:val="0"/>
        </w:rPr>
        <w:t>La figura del ambientador musical es la pieza clave durante la fase de postproducción.</w:t>
      </w:r>
      <w:r>
        <w:rPr>
          <w:b w:val="0"/>
          <w:i w:val="0"/>
        </w:rPr>
        <w:t xml:space="preserve"> Ésa es la</w:t>
      </w:r>
      <w:r>
        <w:t xml:space="preserve"> </w:t>
      </w:r>
      <w:r>
        <w:rPr>
          <w:b w:val="0"/>
          <w:i w:val="0"/>
        </w:rPr>
        <w:t>respuesta oficial a la pregunta 49, y hay que decir por qué, porque las otras opciones tienen algo de</w:t>
      </w:r>
      <w:r>
        <w:t xml:space="preserve"> </w:t>
      </w:r>
      <w:r>
        <w:rPr>
          <w:b w:val="0"/>
          <w:i w:val="0"/>
        </w:rPr>
        <w:t>razón.</w:t>
      </w:r>
    </w:p>
    <w:p>
      <w:pPr/>
      <w:r>
        <w:rPr>
          <w:b w:val="0"/>
          <w:i w:val="0"/>
        </w:rPr>
      </w:r>
      <w:r>
        <w:rPr>
          <w:b/>
          <w:i w:val="0"/>
        </w:rPr>
        <w:t>La música se decide en preproducción y se coloca en postproducción.</w:t>
      </w:r>
      <w:r>
        <w:rPr>
          <w:b w:val="0"/>
          <w:i w:val="0"/>
        </w:rPr>
        <w:t xml:space="preserve"> En preproducción se acuerda el</w:t>
      </w:r>
      <w:r>
        <w:t xml:space="preserve"> </w:t>
      </w:r>
      <w:r>
        <w:rPr>
          <w:b w:val="0"/>
          <w:i w:val="0"/>
        </w:rPr>
        <w:t xml:space="preserve">estilo, se encarga la composición y se gestionan los derechos; </w:t>
      </w:r>
      <w:r>
        <w:rPr>
          <w:b/>
          <w:i w:val="0"/>
        </w:rPr>
        <w:t>pero la música no se puede colocar</w:t>
      </w:r>
      <w:r>
        <w:t xml:space="preserve"> </w:t>
      </w:r>
      <w:r>
        <w:rPr>
          <w:b/>
          <w:i w:val="0"/>
        </w:rPr>
        <w:t>hasta que el montaje existe</w:t>
      </w:r>
      <w:r>
        <w:rPr>
          <w:b w:val="0"/>
          <w:i w:val="0"/>
        </w:rPr>
        <w:t xml:space="preserve">, porque va pegada a la duración y al ritmo de los planos. </w:t>
      </w:r>
      <w:r>
        <w:rPr>
          <w:b/>
          <w:i w:val="0"/>
        </w:rPr>
        <w:t>De ahí que</w:t>
      </w:r>
      <w:r>
        <w:t xml:space="preserve"> </w:t>
      </w:r>
      <w:r>
        <w:rPr>
          <w:b/>
          <w:i w:val="0"/>
        </w:rPr>
        <w:t>su fase sea la posproducción.</w:t>
      </w:r>
      <w:r>
        <w:rPr>
          <w:b w:val="0"/>
          <w:i w:val="0"/>
        </w:rPr>
      </w:r>
    </w:p>
    <w:p>
      <w:pPr/>
      <w:r>
        <w:rPr>
          <w:b w:val="0"/>
          <w:i w:val="0"/>
        </w:rPr>
      </w:r>
      <w:r>
        <w:rPr>
          <w:b/>
          <w:i w:val="0"/>
        </w:rPr>
        <w:t>Las tres opciones falsas:</w:t>
      </w:r>
      <w:r>
        <w:rPr>
          <w:b w:val="0"/>
          <w:i w:val="0"/>
        </w:rPr>
      </w:r>
    </w:p>
    <w:p>
      <w:pPr>
        <w:pStyle w:val="ListBullet"/>
      </w:pPr>
      <w:r>
        <w:rPr>
          <w:b w:val="0"/>
          <w:i w:val="0"/>
        </w:rPr>
      </w:r>
      <w:r>
        <w:rPr>
          <w:b/>
          <w:i w:val="0"/>
        </w:rPr>
        <w:t>«Fase de etalonaje»</w:t>
      </w:r>
      <w:r>
        <w:rPr>
          <w:b w:val="0"/>
          <w:i w:val="0"/>
        </w:rPr>
        <w:t xml:space="preserve"> es una </w:t>
      </w:r>
      <w:r>
        <w:rPr>
          <w:b/>
          <w:i w:val="0"/>
        </w:rPr>
        <w:t>parte</w:t>
      </w:r>
      <w:r>
        <w:rPr>
          <w:b w:val="0"/>
          <w:i w:val="0"/>
        </w:rPr>
        <w:t xml:space="preserve"> de la posproducción, y de imagen, no de sonido: es más</w:t>
      </w:r>
      <w:r>
        <w:t xml:space="preserve"> </w:t>
      </w:r>
      <w:r>
        <w:rPr>
          <w:b w:val="0"/>
          <w:i w:val="0"/>
        </w:rPr>
        <w:t>estrecha que la respuesta.</w:t>
      </w:r>
    </w:p>
    <w:p>
      <w:pPr>
        <w:pStyle w:val="ListBullet"/>
      </w:pPr>
      <w:r>
        <w:rPr>
          <w:b w:val="0"/>
          <w:i w:val="0"/>
        </w:rPr>
      </w:r>
      <w:r>
        <w:rPr>
          <w:b/>
          <w:i w:val="0"/>
        </w:rPr>
        <w:t>«Durante la emisión»</w:t>
      </w:r>
      <w:r>
        <w:rPr>
          <w:b w:val="0"/>
          <w:i w:val="0"/>
        </w:rPr>
        <w:t xml:space="preserve"> describe lo que hace un operador de continuidad, no un ambientador.</w:t>
      </w:r>
    </w:p>
    <w:p>
      <w:pPr>
        <w:pStyle w:val="ListBullet"/>
      </w:pPr>
      <w:r>
        <w:rPr>
          <w:b w:val="0"/>
          <w:i w:val="0"/>
        </w:rPr>
      </w:r>
      <w:r>
        <w:rPr>
          <w:b/>
          <w:i w:val="0"/>
        </w:rPr>
        <w:t>«Fase de preproducción»</w:t>
      </w:r>
      <w:r>
        <w:rPr>
          <w:b w:val="0"/>
          <w:i w:val="0"/>
        </w:rPr>
        <w:t xml:space="preserve"> es donde se </w:t>
      </w:r>
      <w:r>
        <w:rPr>
          <w:b/>
          <w:i w:val="0"/>
        </w:rPr>
        <w:t>decide</w:t>
      </w:r>
      <w:r>
        <w:rPr>
          <w:b w:val="0"/>
          <w:i w:val="0"/>
        </w:rPr>
        <w:t xml:space="preserve"> la música y se contrata; </w:t>
      </w:r>
      <w:r>
        <w:rPr>
          <w:b/>
          <w:i w:val="0"/>
        </w:rPr>
        <w:t>no donde se ambienta</w:t>
      </w:r>
      <w:r>
        <w:rPr>
          <w:b w:val="0"/>
          <w:i w:val="0"/>
        </w:rPr>
        <w:t>.</w:t>
      </w:r>
    </w:p>
    <w:p>
      <w:pPr/>
      <w:r>
        <w:rPr>
          <w:b w:val="0"/>
          <w:i w:val="0"/>
        </w:rPr>
      </w:r>
      <w:r>
        <w:rPr>
          <w:b/>
          <w:i w:val="0"/>
        </w:rPr>
        <w:t>Y una precisión de producción que enlaza con el tema 2</w:t>
      </w:r>
      <w:r>
        <w:rPr>
          <w:b w:val="0"/>
          <w:i w:val="0"/>
        </w:rPr>
        <w:t>: la música lleva derechos, y esos derechos</w:t>
      </w:r>
      <w:r>
        <w:t xml:space="preserve"> </w:t>
      </w:r>
      <w:r>
        <w:rPr>
          <w:b w:val="0"/>
          <w:i w:val="0"/>
        </w:rPr>
      </w:r>
      <w:r>
        <w:rPr>
          <w:b/>
          <w:i w:val="0"/>
        </w:rPr>
        <w:t>se pagan por uso y se declaran</w:t>
      </w:r>
      <w:r>
        <w:rPr>
          <w:b w:val="0"/>
          <w:i w:val="0"/>
        </w:rPr>
        <w:t>. Un ambientador musical que coloca una pieza sin comprobar sus</w:t>
      </w:r>
      <w:r>
        <w:t xml:space="preserve"> </w:t>
      </w:r>
      <w:r>
        <w:rPr>
          <w:b w:val="0"/>
          <w:i w:val="0"/>
        </w:rPr>
        <w:t>derechos crea un problema que aparece meses después.</w:t>
      </w:r>
    </w:p>
    <w:p>
      <w:pPr>
        <w:pStyle w:val="Separador"/>
        <w:pBdr>
          <w:bottom w:val="single" w:sz="4" w:color="BBBBBB"/>
        </w:pBdr>
      </w:pPr>
    </w:p>
    <w:p>
      <w:pPr>
        <w:pStyle w:val="Heading2"/>
      </w:pPr>
      <w:r>
        <w:rPr>
          <w:b w:val="0"/>
          <w:i w:val="0"/>
        </w:rPr>
        <w:t xml:space="preserve">11.7 El grafismo y el </w:t>
      </w:r>
      <w:r>
        <w:rPr>
          <w:b w:val="0"/>
          <w:i/>
        </w:rPr>
        <w:t>chyron</w:t>
      </w:r>
    </w:p>
    <w:p>
      <w:pPr/>
      <w:r>
        <w:rPr>
          <w:b w:val="0"/>
          <w:i w:val="0"/>
        </w:rPr>
      </w:r>
      <w:r>
        <w:rPr>
          <w:b/>
          <w:i w:val="0"/>
        </w:rPr>
        <w:t xml:space="preserve">Un </w:t>
      </w:r>
      <w:r>
        <w:rPr>
          <w:b/>
          <w:i/>
        </w:rPr>
        <w:t>chyron</w:t>
      </w:r>
      <w:r>
        <w:rPr>
          <w:b/>
          <w:i w:val="0"/>
        </w:rPr>
        <w:t xml:space="preserve"> es un título superpuesto, generalmente en la parte inferior de una imagen de vídeo.</w:t>
      </w:r>
      <w:r>
        <w:rPr>
          <w:b w:val="0"/>
          <w:i w:val="0"/>
        </w:rPr>
      </w:r>
      <w:r>
        <w:t xml:space="preserve"> </w:t>
      </w:r>
      <w:r>
        <w:rPr>
          <w:b w:val="0"/>
          <w:i w:val="0"/>
        </w:rPr>
        <w:t>Ésa es la respuesta oficial a la pregunta 11.</w:t>
      </w:r>
    </w:p>
    <w:p>
      <w:pPr/>
      <w:r>
        <w:rPr>
          <w:b w:val="0"/>
          <w:i w:val="0"/>
        </w:rPr>
      </w:r>
      <w:r>
        <w:rPr>
          <w:b/>
          <w:i w:val="0"/>
        </w:rPr>
        <w:t>Y el nombre es una marca convertida en nombre común.</w:t>
      </w:r>
      <w:r>
        <w:rPr>
          <w:b w:val="0"/>
          <w:i w:val="0"/>
        </w:rPr>
        <w:t xml:space="preserve"> </w:t>
      </w:r>
      <w:r>
        <w:rPr>
          <w:b/>
          <w:i w:val="0"/>
        </w:rPr>
        <w:t>Chyron</w:t>
      </w:r>
      <w:r>
        <w:rPr>
          <w:b w:val="0"/>
          <w:i w:val="0"/>
        </w:rPr>
        <w:t xml:space="preserve"> es el fabricante estadounidense de</w:t>
      </w:r>
      <w:r>
        <w:t xml:space="preserve"> </w:t>
      </w:r>
      <w:r>
        <w:rPr>
          <w:b w:val="0"/>
          <w:i w:val="0"/>
        </w:rPr>
        <w:t>generadores de caracteres cuyos equipos dominaron las redacciones de televisión durante décadas, hasta</w:t>
      </w:r>
      <w:r>
        <w:t xml:space="preserve"> </w:t>
      </w:r>
      <w:r>
        <w:rPr>
          <w:b w:val="0"/>
          <w:i w:val="0"/>
        </w:rPr>
        <w:t xml:space="preserve">que su nombre pasó a designar </w:t>
      </w:r>
      <w:r>
        <w:rPr>
          <w:b/>
          <w:i w:val="0"/>
        </w:rPr>
        <w:t>el rótulo mismo</w:t>
      </w:r>
      <w:r>
        <w:rPr>
          <w:b w:val="0"/>
          <w:i w:val="0"/>
        </w:rPr>
        <w:t>. Es el mismo camino que han hecho otras marcas en</w:t>
      </w:r>
      <w:r>
        <w:t xml:space="preserve"> </w:t>
      </w:r>
      <w:r>
        <w:rPr>
          <w:b w:val="0"/>
          <w:i w:val="0"/>
        </w:rPr>
        <w:t>otros oficios.</w:t>
      </w:r>
    </w:p>
    <w:p>
      <w:pPr/>
      <w:r>
        <w:rPr>
          <w:b w:val="0"/>
          <w:i w:val="0"/>
        </w:rPr>
      </w:r>
      <w:r>
        <w:rPr>
          <w:b/>
          <w:i w:val="0"/>
        </w:rPr>
        <w:t>Las tres opciones falsas son otros tres equipos o efectos de la cadena</w:t>
      </w:r>
      <w:r>
        <w:rPr>
          <w:b w:val="0"/>
          <w:i w:val="0"/>
        </w:rPr>
        <w:t xml:space="preserve">: un </w:t>
      </w:r>
      <w:r>
        <w:rPr>
          <w:b/>
          <w:i w:val="0"/>
        </w:rPr>
        <w:t>sistema de emisión de</w:t>
      </w:r>
      <w:r>
        <w:t xml:space="preserve"> </w:t>
      </w:r>
      <w:r>
        <w:rPr>
          <w:b/>
          <w:i w:val="0"/>
        </w:rPr>
        <w:t>vídeos</w:t>
      </w:r>
      <w:r>
        <w:rPr>
          <w:b w:val="0"/>
          <w:i w:val="0"/>
        </w:rPr>
        <w:t xml:space="preserve"> es un servidor de emisión; un </w:t>
      </w:r>
      <w:r>
        <w:rPr>
          <w:b/>
          <w:i w:val="0"/>
        </w:rPr>
        <w:t>sistema de ingesta</w:t>
      </w:r>
      <w:r>
        <w:rPr>
          <w:b w:val="0"/>
          <w:i w:val="0"/>
        </w:rPr>
        <w:t xml:space="preserve"> es el que mete el material en el</w:t>
      </w:r>
      <w:r>
        <w:t xml:space="preserve"> </w:t>
      </w:r>
      <w:r>
        <w:rPr>
          <w:b w:val="0"/>
          <w:i w:val="0"/>
        </w:rPr>
        <w:t xml:space="preserve">almacenamiento; y un </w:t>
      </w:r>
      <w:r>
        <w:rPr>
          <w:b/>
          <w:i w:val="0"/>
        </w:rPr>
        <w:t>efecto de encadenado</w:t>
      </w:r>
      <w:r>
        <w:rPr>
          <w:b w:val="0"/>
          <w:i w:val="0"/>
        </w:rPr>
        <w:t xml:space="preserve"> es una transición.</w:t>
      </w:r>
    </w:p>
    <w:p>
      <w:pPr/>
      <w:r>
        <w:rPr>
          <w:b w:val="0"/>
          <w:i w:val="0"/>
        </w:rPr>
      </w:r>
      <w:r>
        <w:rPr>
          <w:b/>
          <w:i w:val="0"/>
        </w:rPr>
        <w:t>La familia del grafismo en televisión</w:t>
      </w:r>
      <w:r>
        <w:rPr>
          <w:b w:val="0"/>
          <w:i w:val="0"/>
        </w:rPr>
        <w:t>, para situar el término: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Rótulo</w:t>
            </w:r>
            <w:r>
              <w:rPr>
                <w:b w:val="0"/>
                <w:i w:val="0"/>
              </w:rPr>
              <w:t xml:space="preserve"> o </w:t>
            </w:r>
            <w:r>
              <w:rPr>
                <w:b w:val="0"/>
                <w:i/>
              </w:rPr>
              <w:t>chyron</w:t>
            </w:r>
          </w:p>
        </w:tc>
        <w:tc>
          <w:tcPr>
            <w:tcW w:type="dxa" w:w="4706"/>
          </w:tcPr>
          <w:p>
            <w:pPr>
              <w:pStyle w:val="Tabla"/>
            </w:pPr>
            <w:r/>
            <w:r>
              <w:rPr>
                <w:b w:val="0"/>
                <w:i w:val="0"/>
              </w:rPr>
              <w:t>El título sobreimpreso: nombre y cargo, titular, localización</w:t>
            </w:r>
          </w:p>
        </w:tc>
      </w:tr>
      <w:tr>
        <w:tc>
          <w:tcPr>
            <w:tcW w:type="dxa" w:w="4706"/>
          </w:tcPr>
          <w:p>
            <w:pPr>
              <w:pStyle w:val="Tabla"/>
            </w:pPr>
            <w:r/>
            <w:r>
              <w:rPr>
                <w:b w:val="0"/>
                <w:i w:val="0"/>
              </w:rPr>
            </w:r>
            <w:r>
              <w:rPr>
                <w:b/>
                <w:i w:val="0"/>
              </w:rPr>
              <w:t>Mosca</w:t>
            </w:r>
            <w:r>
              <w:rPr>
                <w:b w:val="0"/>
                <w:i w:val="0"/>
              </w:rPr>
            </w:r>
          </w:p>
        </w:tc>
        <w:tc>
          <w:tcPr>
            <w:tcW w:type="dxa" w:w="4706"/>
          </w:tcPr>
          <w:p>
            <w:pPr>
              <w:pStyle w:val="Tabla"/>
            </w:pPr>
            <w:r/>
            <w:r>
              <w:rPr>
                <w:b w:val="0"/>
                <w:i w:val="0"/>
              </w:rPr>
              <w:t>El logotipo permanente de la cadena</w:t>
            </w:r>
          </w:p>
        </w:tc>
      </w:tr>
      <w:tr>
        <w:tc>
          <w:tcPr>
            <w:tcW w:type="dxa" w:w="4706"/>
          </w:tcPr>
          <w:p>
            <w:pPr>
              <w:pStyle w:val="Tabla"/>
            </w:pPr>
            <w:r/>
            <w:r>
              <w:rPr>
                <w:b w:val="0"/>
                <w:i w:val="0"/>
              </w:rPr>
            </w:r>
            <w:r>
              <w:rPr>
                <w:b/>
                <w:i w:val="0"/>
              </w:rPr>
              <w:t>Faldón</w:t>
            </w:r>
            <w:r>
              <w:rPr>
                <w:b w:val="0"/>
                <w:i w:val="0"/>
              </w:rPr>
            </w:r>
          </w:p>
        </w:tc>
        <w:tc>
          <w:tcPr>
            <w:tcW w:type="dxa" w:w="4706"/>
          </w:tcPr>
          <w:p>
            <w:pPr>
              <w:pStyle w:val="Tabla"/>
            </w:pPr>
            <w:r/>
            <w:r>
              <w:rPr>
                <w:b w:val="0"/>
                <w:i w:val="0"/>
              </w:rPr>
              <w:t>La banda inferior con información continua</w:t>
            </w:r>
          </w:p>
        </w:tc>
      </w:tr>
      <w:tr>
        <w:tc>
          <w:tcPr>
            <w:tcW w:type="dxa" w:w="4706"/>
          </w:tcPr>
          <w:p>
            <w:pPr>
              <w:pStyle w:val="Tabla"/>
            </w:pPr>
            <w:r/>
            <w:r>
              <w:rPr>
                <w:b w:val="0"/>
                <w:i w:val="0"/>
              </w:rPr>
            </w:r>
            <w:r>
              <w:rPr>
                <w:b/>
                <w:i w:val="0"/>
              </w:rPr>
              <w:t>Cabecera</w:t>
            </w:r>
            <w:r>
              <w:rPr>
                <w:b w:val="0"/>
                <w:i w:val="0"/>
              </w:rPr>
              <w:t xml:space="preserve"> y </w:t>
            </w:r>
            <w:r>
              <w:rPr>
                <w:b/>
                <w:i w:val="0"/>
              </w:rPr>
              <w:t>cortinilla</w:t>
            </w:r>
            <w:r>
              <w:rPr>
                <w:b w:val="0"/>
                <w:i w:val="0"/>
              </w:rPr>
            </w:r>
          </w:p>
        </w:tc>
        <w:tc>
          <w:tcPr>
            <w:tcW w:type="dxa" w:w="4706"/>
          </w:tcPr>
          <w:p>
            <w:pPr>
              <w:pStyle w:val="Tabla"/>
            </w:pPr>
            <w:r/>
            <w:r>
              <w:rPr>
                <w:b w:val="0"/>
                <w:i w:val="0"/>
              </w:rPr>
              <w:t>Las piezas de identidad del programa</w:t>
            </w:r>
          </w:p>
        </w:tc>
      </w:tr>
      <w:tr>
        <w:tc>
          <w:tcPr>
            <w:tcW w:type="dxa" w:w="4706"/>
          </w:tcPr>
          <w:p>
            <w:pPr>
              <w:pStyle w:val="Tabla"/>
            </w:pPr>
            <w:r/>
            <w:r>
              <w:rPr>
                <w:b w:val="0"/>
                <w:i w:val="0"/>
              </w:rPr>
            </w:r>
            <w:r>
              <w:rPr>
                <w:b/>
                <w:i w:val="0"/>
              </w:rPr>
              <w:t>Infografía</w:t>
            </w:r>
            <w:r>
              <w:rPr>
                <w:b w:val="0"/>
                <w:i w:val="0"/>
              </w:rPr>
            </w:r>
          </w:p>
        </w:tc>
        <w:tc>
          <w:tcPr>
            <w:tcW w:type="dxa" w:w="4706"/>
          </w:tcPr>
          <w:p>
            <w:pPr>
              <w:pStyle w:val="Tabla"/>
            </w:pPr>
            <w:r/>
            <w:r>
              <w:rPr>
                <w:b w:val="0"/>
                <w:i w:val="0"/>
              </w:rPr>
              <w:t>El gráfico que explica: mapas, barras, esquemas</w:t>
            </w:r>
          </w:p>
        </w:tc>
      </w:tr>
      <w:tr>
        <w:tc>
          <w:tcPr>
            <w:tcW w:type="dxa" w:w="4706"/>
          </w:tcPr>
          <w:p>
            <w:pPr>
              <w:pStyle w:val="Tabla"/>
            </w:pPr>
            <w:r/>
            <w:r>
              <w:rPr>
                <w:b w:val="0"/>
                <w:i w:val="0"/>
              </w:rPr>
            </w:r>
            <w:r>
              <w:rPr>
                <w:b/>
                <w:i w:val="0"/>
              </w:rPr>
              <w:t>Grafismo en tiempo real</w:t>
            </w:r>
            <w:r>
              <w:rPr>
                <w:b w:val="0"/>
                <w:i w:val="0"/>
              </w:rPr>
            </w:r>
          </w:p>
        </w:tc>
        <w:tc>
          <w:tcPr>
            <w:tcW w:type="dxa" w:w="4706"/>
          </w:tcPr>
          <w:p>
            <w:pPr>
              <w:pStyle w:val="Tabla"/>
            </w:pPr>
            <w:r/>
            <w:r>
              <w:rPr>
                <w:b w:val="0"/>
                <w:i w:val="0"/>
              </w:rPr>
              <w:t>El que se genera durante la emisión: marcadores, resultados</w:t>
            </w:r>
          </w:p>
        </w:tc>
      </w:tr>
    </w:tbl>
    <w:p>
      <w:pPr/>
    </w:p>
    <w:p>
      <w:pPr/>
      <w:r>
        <w:rPr>
          <w:b w:val="0"/>
          <w:i w:val="0"/>
        </w:rPr>
      </w:r>
      <w:r>
        <w:rPr>
          <w:b/>
          <w:i w:val="0"/>
        </w:rPr>
        <w:t>Y su relación con la señal</w:t>
      </w:r>
      <w:r>
        <w:rPr>
          <w:b w:val="0"/>
          <w:i w:val="0"/>
        </w:rPr>
        <w:t xml:space="preserve">: un rótulo se incrusta con </w:t>
      </w:r>
      <w:r>
        <w:rPr>
          <w:b/>
          <w:i w:val="0"/>
        </w:rPr>
        <w:t>una señal de relleno y una de llave</w:t>
      </w:r>
      <w:r>
        <w:rPr>
          <w:b w:val="0"/>
          <w:i w:val="0"/>
        </w:rPr>
        <w:t>, y</w:t>
      </w:r>
      <w:r>
        <w:t xml:space="preserve"> </w:t>
      </w:r>
      <w:r>
        <w:rPr>
          <w:b w:val="0"/>
          <w:i w:val="0"/>
        </w:rPr>
        <w:t xml:space="preserve">esa incrustación es lo que en el mezclador se llama </w:t>
      </w:r>
      <w:r>
        <w:rPr>
          <w:b/>
          <w:i w:val="0"/>
        </w:rPr>
        <w:t>llave</w:t>
      </w:r>
      <w:r>
        <w:rPr>
          <w:b w:val="0"/>
          <w:i w:val="0"/>
        </w:rPr>
        <w:t>. Cuando se hace al final de la cadena,</w:t>
      </w:r>
      <w:r>
        <w:t xml:space="preserve"> </w:t>
      </w:r>
      <w:r>
        <w:rPr>
          <w:b w:val="0"/>
          <w:i w:val="0"/>
        </w:rPr>
        <w:t xml:space="preserve">después del programa, es una </w:t>
      </w:r>
      <w:r>
        <w:rPr>
          <w:b/>
          <w:i w:val="0"/>
        </w:rPr>
        <w:t>llave posterior</w:t>
      </w:r>
      <w:r>
        <w:rPr>
          <w:b w:val="0"/>
          <w:i w:val="0"/>
        </w:rPr>
        <w:t xml:space="preserve">, y por eso </w:t>
      </w:r>
      <w:r>
        <w:rPr>
          <w:b/>
          <w:i w:val="0"/>
        </w:rPr>
        <w:t>la salida limpia de un centro no lleva</w:t>
      </w:r>
      <w:r>
        <w:t xml:space="preserve"> </w:t>
      </w:r>
      <w:r>
        <w:rPr>
          <w:b/>
          <w:i w:val="0"/>
        </w:rPr>
        <w:t>rótulos</w:t>
      </w:r>
      <w:r>
        <w:rPr>
          <w:b w:val="0"/>
          <w:i w:val="0"/>
        </w:rPr>
        <w:t>.</w:t>
      </w:r>
    </w:p>
    <w:p>
      <w:pPr>
        <w:pStyle w:val="Separador"/>
        <w:pBdr>
          <w:bottom w:val="single" w:sz="4" w:color="BBBBBB"/>
        </w:pBdr>
      </w:pPr>
    </w:p>
    <w:p>
      <w:pPr>
        <w:pStyle w:val="Heading2"/>
      </w:pPr>
      <w:r>
        <w:rPr>
          <w:b w:val="0"/>
          <w:i w:val="0"/>
        </w:rPr>
        <w:t>11.8 El máster de grabación</w:t>
      </w:r>
    </w:p>
    <w:p>
      <w:pPr/>
      <w:r>
        <w:rPr>
          <w:b w:val="0"/>
          <w:i w:val="0"/>
        </w:rPr>
      </w:r>
      <w:r>
        <w:rPr>
          <w:b/>
          <w:i w:val="0"/>
        </w:rPr>
        <w:t>El máster es el resultado final del que salen todas las copias</w:t>
      </w:r>
      <w:r>
        <w:rPr>
          <w:b w:val="0"/>
          <w:i w:val="0"/>
        </w:rPr>
        <w:t>, y lo que lo define no es su</w:t>
      </w:r>
      <w:r>
        <w:t xml:space="preserve"> </w:t>
      </w:r>
      <w:r>
        <w:rPr>
          <w:b w:val="0"/>
          <w:i w:val="0"/>
        </w:rPr>
        <w:t xml:space="preserve">soporte sino </w:t>
      </w:r>
      <w:r>
        <w:rPr>
          <w:b/>
          <w:i w:val="0"/>
        </w:rPr>
        <w:t>sus especificaciones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Especificación</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r>
            <w:r>
              <w:rPr>
                <w:b/>
                <w:i w:val="0"/>
              </w:rPr>
              <w:t>Formato y códec</w:t>
            </w:r>
            <w:r>
              <w:rPr>
                <w:b w:val="0"/>
                <w:i w:val="0"/>
              </w:rPr>
            </w:r>
          </w:p>
        </w:tc>
        <w:tc>
          <w:tcPr>
            <w:tcW w:type="dxa" w:w="4706"/>
          </w:tcPr>
          <w:p>
            <w:pPr>
              <w:pStyle w:val="Tabla"/>
            </w:pPr>
            <w:r/>
            <w:r>
              <w:rPr>
                <w:b w:val="0"/>
                <w:i w:val="0"/>
              </w:rPr>
              <w:t>Cómo está escrito el vídeo</w:t>
            </w:r>
          </w:p>
        </w:tc>
      </w:tr>
      <w:tr>
        <w:tc>
          <w:tcPr>
            <w:tcW w:type="dxa" w:w="4706"/>
          </w:tcPr>
          <w:p>
            <w:pPr>
              <w:pStyle w:val="Tabla"/>
            </w:pPr>
            <w:r/>
            <w:r>
              <w:rPr>
                <w:b w:val="0"/>
                <w:i w:val="0"/>
              </w:rPr>
            </w:r>
            <w:r>
              <w:rPr>
                <w:b/>
                <w:i w:val="0"/>
              </w:rPr>
              <w:t>Resolución y cadencia</w:t>
            </w:r>
            <w:r>
              <w:rPr>
                <w:b w:val="0"/>
                <w:i w:val="0"/>
              </w:rPr>
            </w:r>
          </w:p>
        </w:tc>
        <w:tc>
          <w:tcPr>
            <w:tcW w:type="dxa" w:w="4706"/>
          </w:tcPr>
          <w:p>
            <w:pPr>
              <w:pStyle w:val="Tabla"/>
            </w:pPr>
            <w:r/>
            <w:r>
              <w:rPr>
                <w:b w:val="0"/>
                <w:i w:val="0"/>
              </w:rPr>
              <w:t>Cuántos píxeles y cuántos fotogramas por segundo</w:t>
            </w:r>
          </w:p>
        </w:tc>
      </w:tr>
      <w:tr>
        <w:tc>
          <w:tcPr>
            <w:tcW w:type="dxa" w:w="4706"/>
          </w:tcPr>
          <w:p>
            <w:pPr>
              <w:pStyle w:val="Tabla"/>
            </w:pPr>
            <w:r/>
            <w:r>
              <w:rPr>
                <w:b w:val="0"/>
                <w:i w:val="0"/>
              </w:rPr>
            </w:r>
            <w:r>
              <w:rPr>
                <w:b/>
                <w:i w:val="0"/>
              </w:rPr>
              <w:t>Espacio de color y niveles</w:t>
            </w:r>
            <w:r>
              <w:rPr>
                <w:b w:val="0"/>
                <w:i w:val="0"/>
              </w:rPr>
            </w:r>
          </w:p>
        </w:tc>
        <w:tc>
          <w:tcPr>
            <w:tcW w:type="dxa" w:w="4706"/>
          </w:tcPr>
          <w:p>
            <w:pPr>
              <w:pStyle w:val="Tabla"/>
            </w:pPr>
            <w:r/>
            <w:r>
              <w:rPr>
                <w:b w:val="0"/>
                <w:i w:val="0"/>
              </w:rPr>
              <w:t>Que la señal esté dentro del rango legal</w:t>
            </w:r>
          </w:p>
        </w:tc>
      </w:tr>
      <w:tr>
        <w:tc>
          <w:tcPr>
            <w:tcW w:type="dxa" w:w="4706"/>
          </w:tcPr>
          <w:p>
            <w:pPr>
              <w:pStyle w:val="Tabla"/>
            </w:pPr>
            <w:r/>
            <w:r>
              <w:rPr>
                <w:b w:val="0"/>
                <w:i w:val="0"/>
              </w:rPr>
            </w:r>
            <w:r>
              <w:rPr>
                <w:b/>
                <w:i w:val="0"/>
              </w:rPr>
              <w:t>Configuración de pistas de audio</w:t>
            </w:r>
            <w:r>
              <w:rPr>
                <w:b w:val="0"/>
                <w:i w:val="0"/>
              </w:rPr>
            </w:r>
          </w:p>
        </w:tc>
        <w:tc>
          <w:tcPr>
            <w:tcW w:type="dxa" w:w="4706"/>
          </w:tcPr>
          <w:p>
            <w:pPr>
              <w:pStyle w:val="Tabla"/>
            </w:pPr>
            <w:r/>
            <w:r>
              <w:rPr>
                <w:b w:val="0"/>
                <w:i w:val="0"/>
              </w:rPr>
              <w:t>Qué lleva cada pista: mezcla, pista internacional, audiodescripción</w:t>
            </w:r>
          </w:p>
        </w:tc>
      </w:tr>
      <w:tr>
        <w:tc>
          <w:tcPr>
            <w:tcW w:type="dxa" w:w="4706"/>
          </w:tcPr>
          <w:p>
            <w:pPr>
              <w:pStyle w:val="Tabla"/>
            </w:pPr>
            <w:r/>
            <w:r>
              <w:rPr>
                <w:b w:val="0"/>
                <w:i w:val="0"/>
              </w:rPr>
            </w:r>
            <w:r>
              <w:rPr>
                <w:b/>
                <w:i w:val="0"/>
              </w:rPr>
              <w:t>Nivel de sonoridad</w:t>
            </w:r>
            <w:r>
              <w:rPr>
                <w:b w:val="0"/>
                <w:i w:val="0"/>
              </w:rPr>
            </w:r>
          </w:p>
        </w:tc>
        <w:tc>
          <w:tcPr>
            <w:tcW w:type="dxa" w:w="4706"/>
          </w:tcPr>
          <w:p>
            <w:pPr>
              <w:pStyle w:val="Tabla"/>
            </w:pPr>
            <w:r/>
            <w:r>
              <w:rPr>
                <w:b w:val="0"/>
                <w:i w:val="0"/>
              </w:rPr>
              <w:t>El volumen medio normalizado que el destino exige</w:t>
            </w:r>
          </w:p>
        </w:tc>
      </w:tr>
      <w:tr>
        <w:tc>
          <w:tcPr>
            <w:tcW w:type="dxa" w:w="4706"/>
          </w:tcPr>
          <w:p>
            <w:pPr>
              <w:pStyle w:val="Tabla"/>
            </w:pPr>
            <w:r/>
            <w:r>
              <w:rPr>
                <w:b w:val="0"/>
                <w:i w:val="0"/>
              </w:rPr>
            </w:r>
            <w:r>
              <w:rPr>
                <w:b/>
                <w:i w:val="0"/>
              </w:rPr>
              <w:t>Estructura</w:t>
            </w:r>
            <w:r>
              <w:rPr>
                <w:b w:val="0"/>
                <w:i w:val="0"/>
              </w:rPr>
            </w:r>
          </w:p>
        </w:tc>
        <w:tc>
          <w:tcPr>
            <w:tcW w:type="dxa" w:w="4706"/>
          </w:tcPr>
          <w:p>
            <w:pPr>
              <w:pStyle w:val="Tabla"/>
            </w:pPr>
            <w:r/>
            <w:r>
              <w:rPr>
                <w:b w:val="0"/>
                <w:i w:val="0"/>
              </w:rPr>
              <w:t>Cabecera con barras y tono, claqueta, cuenta atrás, programa</w:t>
            </w:r>
          </w:p>
        </w:tc>
      </w:tr>
      <w:tr>
        <w:tc>
          <w:tcPr>
            <w:tcW w:type="dxa" w:w="4706"/>
          </w:tcPr>
          <w:p>
            <w:pPr>
              <w:pStyle w:val="Tabla"/>
            </w:pPr>
            <w:r/>
            <w:r>
              <w:rPr>
                <w:b w:val="0"/>
                <w:i w:val="0"/>
              </w:rPr>
            </w:r>
            <w:r>
              <w:rPr>
                <w:b/>
                <w:i w:val="0"/>
              </w:rPr>
              <w:t>Subtítulos</w:t>
            </w:r>
            <w:r>
              <w:rPr>
                <w:b w:val="0"/>
                <w:i w:val="0"/>
              </w:rPr>
            </w:r>
          </w:p>
        </w:tc>
        <w:tc>
          <w:tcPr>
            <w:tcW w:type="dxa" w:w="4706"/>
          </w:tcPr>
          <w:p>
            <w:pPr>
              <w:pStyle w:val="Tabla"/>
            </w:pPr>
            <w:r/>
            <w:r>
              <w:rPr>
                <w:b w:val="0"/>
                <w:i w:val="0"/>
              </w:rPr>
              <w:t>Incrustados o en fichero aparte</w:t>
            </w:r>
          </w:p>
        </w:tc>
      </w:tr>
    </w:tbl>
    <w:p>
      <w:pPr/>
    </w:p>
    <w:p>
      <w:pPr/>
      <w:r>
        <w:rPr>
          <w:b w:val="0"/>
          <w:i w:val="0"/>
        </w:rPr>
      </w:r>
      <w:r>
        <w:rPr>
          <w:b/>
          <w:i w:val="0"/>
        </w:rPr>
        <w:t>Y la regla que ordena todo: el máster se hace para su destino.</w:t>
      </w:r>
      <w:r>
        <w:rPr>
          <w:b w:val="0"/>
          <w:i w:val="0"/>
        </w:rPr>
        <w:t xml:space="preserve"> Una misma pieza tiene un máster de</w:t>
      </w:r>
      <w:r>
        <w:t xml:space="preserve"> </w:t>
      </w:r>
      <w:r>
        <w:rPr>
          <w:b w:val="0"/>
          <w:i w:val="0"/>
        </w:rPr>
        <w:t xml:space="preserve">emisión, uno de plataforma y uno de venta internacional, y </w:t>
      </w:r>
      <w:r>
        <w:rPr>
          <w:b/>
          <w:i w:val="0"/>
        </w:rPr>
        <w:t>los tres se diferencian sobre todo en las</w:t>
      </w:r>
      <w:r>
        <w:t xml:space="preserve"> </w:t>
      </w:r>
      <w:r>
        <w:rPr>
          <w:b/>
          <w:i w:val="0"/>
        </w:rPr>
        <w:t>pistas de audio y en los subtítulos</w:t>
      </w:r>
      <w:r>
        <w:rPr>
          <w:b w:val="0"/>
          <w:i w:val="0"/>
        </w:rPr>
        <w:t>.</w:t>
      </w:r>
    </w:p>
    <w:p>
      <w:pPr/>
      <w:r>
        <w:rPr>
          <w:b w:val="0"/>
          <w:i w:val="0"/>
        </w:rPr>
      </w:r>
      <w:r>
        <w:rPr>
          <w:b/>
          <w:i w:val="0"/>
        </w:rPr>
        <w:t>Con eso enlaza la obligación legal del tema 16</w:t>
      </w:r>
      <w:r>
        <w:rPr>
          <w:b w:val="0"/>
          <w:i w:val="0"/>
        </w:rPr>
        <w:t>: la Ley 13/2022 obliga a conservar lo emitido, y lo</w:t>
      </w:r>
      <w:r>
        <w:t xml:space="preserve"> </w:t>
      </w:r>
      <w:r>
        <w:rPr>
          <w:b w:val="0"/>
          <w:i w:val="0"/>
        </w:rPr>
        <w:t xml:space="preserve">que se conserva es </w:t>
      </w:r>
      <w:r>
        <w:rPr>
          <w:b/>
          <w:i w:val="0"/>
        </w:rPr>
        <w:t>la emisión tal cual salió</w:t>
      </w:r>
      <w:r>
        <w:rPr>
          <w:b w:val="0"/>
          <w:i w:val="0"/>
        </w:rPr>
        <w:t>, no el máster.</w:t>
      </w:r>
    </w:p>
    <w:p>
      <w:pPr>
        <w:pStyle w:val="Separador"/>
        <w:pBdr>
          <w:bottom w:val="single" w:sz="4" w:color="BBBBBB"/>
        </w:pBdr>
      </w:pPr>
    </w:p>
    <w:p>
      <w:pPr>
        <w:pStyle w:val="Heading2"/>
      </w:pPr>
      <w:r>
        <w:rPr>
          <w:b w:val="0"/>
          <w:i w:val="0"/>
        </w:rPr>
        <w:t>11.9 La accesibilidad</w:t>
      </w:r>
    </w:p>
    <w:p>
      <w:pPr/>
      <w:r>
        <w:rPr>
          <w:b w:val="0"/>
          <w:i w:val="0"/>
        </w:rPr>
      </w:r>
      <w:r>
        <w:rPr>
          <w:b/>
          <w:i w:val="0"/>
        </w:rPr>
        <w:t>La accesibilidad de los contenidos es hoy una parte del tratamiento de imagen y sonido</w:t>
      </w:r>
      <w:r>
        <w:rPr>
          <w:b w:val="0"/>
          <w:i w:val="0"/>
        </w:rPr>
        <w:t>, y tiene</w:t>
      </w:r>
      <w:r>
        <w:t xml:space="preserve"> </w:t>
      </w:r>
      <w:r>
        <w:rPr>
          <w:b w:val="0"/>
          <w:i w:val="0"/>
        </w:rPr>
        <w:t>tres herramientas: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Para quién</w:t>
            </w:r>
          </w:p>
        </w:tc>
        <w:tc>
          <w:tcPr>
            <w:tcW w:type="dxa" w:w="3137"/>
            <w:shd w:val="clear" w:color="auto" w:fill="E4E4E4"/>
          </w:tcPr>
          <w:p>
            <w:pPr>
              <w:pStyle w:val="Tablacabecera"/>
            </w:pPr>
            <w:r/>
            <w:r>
              <w:rPr>
                <w:b w:val="0"/>
                <w:i w:val="0"/>
              </w:rPr>
              <w:t>Cómo se produce</w:t>
            </w:r>
          </w:p>
        </w:tc>
      </w:tr>
      <w:tr>
        <w:tc>
          <w:tcPr>
            <w:tcW w:type="dxa" w:w="3137"/>
          </w:tcPr>
          <w:p>
            <w:pPr>
              <w:pStyle w:val="Tabla"/>
            </w:pPr>
            <w:r/>
            <w:r>
              <w:rPr>
                <w:b w:val="0"/>
                <w:i w:val="0"/>
              </w:rPr>
            </w:r>
            <w:r>
              <w:rPr>
                <w:b/>
                <w:i w:val="0"/>
              </w:rPr>
              <w:t>Subtitulado</w:t>
            </w:r>
            <w:r>
              <w:rPr>
                <w:b w:val="0"/>
                <w:i w:val="0"/>
              </w:rPr>
            </w:r>
          </w:p>
        </w:tc>
        <w:tc>
          <w:tcPr>
            <w:tcW w:type="dxa" w:w="3137"/>
          </w:tcPr>
          <w:p>
            <w:pPr>
              <w:pStyle w:val="Tabla"/>
            </w:pPr>
            <w:r/>
            <w:r>
              <w:rPr>
                <w:b w:val="0"/>
                <w:i w:val="0"/>
              </w:rPr>
              <w:t>Personas con discapacidad auditiva</w:t>
            </w:r>
          </w:p>
        </w:tc>
        <w:tc>
          <w:tcPr>
            <w:tcW w:type="dxa" w:w="3137"/>
          </w:tcPr>
          <w:p>
            <w:pPr>
              <w:pStyle w:val="Tabla"/>
            </w:pPr>
            <w:r/>
            <w:r>
              <w:rPr>
                <w:b w:val="0"/>
                <w:i w:val="0"/>
              </w:rPr>
              <w:t xml:space="preserve">Manual, o </w:t>
            </w:r>
            <w:r>
              <w:rPr>
                <w:b/>
                <w:i w:val="0"/>
              </w:rPr>
              <w:t>automático con reconocimiento de voz</w:t>
            </w:r>
            <w:r>
              <w:rPr>
                <w:b w:val="0"/>
                <w:i w:val="0"/>
              </w:rPr>
            </w:r>
          </w:p>
        </w:tc>
      </w:tr>
      <w:tr>
        <w:tc>
          <w:tcPr>
            <w:tcW w:type="dxa" w:w="3137"/>
          </w:tcPr>
          <w:p>
            <w:pPr>
              <w:pStyle w:val="Tabla"/>
            </w:pPr>
            <w:r/>
            <w:r>
              <w:rPr>
                <w:b w:val="0"/>
                <w:i w:val="0"/>
              </w:rPr>
            </w:r>
            <w:r>
              <w:rPr>
                <w:b/>
                <w:i w:val="0"/>
              </w:rPr>
              <w:t>Lengua de signos</w:t>
            </w:r>
            <w:r>
              <w:rPr>
                <w:b w:val="0"/>
                <w:i w:val="0"/>
              </w:rPr>
            </w:r>
          </w:p>
        </w:tc>
        <w:tc>
          <w:tcPr>
            <w:tcW w:type="dxa" w:w="3137"/>
          </w:tcPr>
          <w:p>
            <w:pPr>
              <w:pStyle w:val="Tabla"/>
            </w:pPr>
            <w:r/>
            <w:r>
              <w:rPr>
                <w:b w:val="0"/>
                <w:i w:val="0"/>
              </w:rPr>
              <w:t>Personas signantes</w:t>
            </w:r>
          </w:p>
        </w:tc>
        <w:tc>
          <w:tcPr>
            <w:tcW w:type="dxa" w:w="3137"/>
          </w:tcPr>
          <w:p>
            <w:pPr>
              <w:pStyle w:val="Tabla"/>
            </w:pPr>
            <w:r/>
            <w:r>
              <w:rPr>
                <w:b w:val="0"/>
                <w:i w:val="0"/>
              </w:rPr>
              <w:t>Con intérprete, en ventana sobreimpresa</w:t>
            </w:r>
          </w:p>
        </w:tc>
      </w:tr>
      <w:tr>
        <w:tc>
          <w:tcPr>
            <w:tcW w:type="dxa" w:w="3137"/>
          </w:tcPr>
          <w:p>
            <w:pPr>
              <w:pStyle w:val="Tabla"/>
            </w:pPr>
            <w:r/>
            <w:r>
              <w:rPr>
                <w:b w:val="0"/>
                <w:i w:val="0"/>
              </w:rPr>
            </w:r>
            <w:r>
              <w:rPr>
                <w:b/>
                <w:i w:val="0"/>
              </w:rPr>
              <w:t>Audiodescripción</w:t>
            </w:r>
            <w:r>
              <w:rPr>
                <w:b w:val="0"/>
                <w:i w:val="0"/>
              </w:rPr>
            </w:r>
          </w:p>
        </w:tc>
        <w:tc>
          <w:tcPr>
            <w:tcW w:type="dxa" w:w="3137"/>
          </w:tcPr>
          <w:p>
            <w:pPr>
              <w:pStyle w:val="Tabla"/>
            </w:pPr>
            <w:r/>
            <w:r>
              <w:rPr>
                <w:b w:val="0"/>
                <w:i w:val="0"/>
              </w:rPr>
              <w:t>Personas con discapacidad visual</w:t>
            </w:r>
          </w:p>
        </w:tc>
        <w:tc>
          <w:tcPr>
            <w:tcW w:type="dxa" w:w="3137"/>
          </w:tcPr>
          <w:p>
            <w:pPr>
              <w:pStyle w:val="Tabla"/>
            </w:pPr>
            <w:r/>
            <w:r>
              <w:rPr>
                <w:b w:val="0"/>
                <w:i w:val="0"/>
              </w:rPr>
              <w:t>Locución que describe lo que se ve, en los huecos del diálogo</w:t>
            </w:r>
          </w:p>
        </w:tc>
      </w:tr>
    </w:tbl>
    <w:p>
      <w:pPr/>
    </w:p>
    <w:p>
      <w:pPr/>
      <w:r>
        <w:rPr>
          <w:b w:val="0"/>
          <w:i w:val="0"/>
        </w:rPr>
      </w:r>
      <w:r>
        <w:rPr>
          <w:b/>
          <w:i w:val="0"/>
        </w:rPr>
        <w:t>La respuesta oficial a la pregunta 63 es que en 2021 RTVE implementó subtítulos automáticos</w:t>
      </w:r>
      <w:r>
        <w:t xml:space="preserve"> </w:t>
      </w:r>
      <w:r>
        <w:rPr>
          <w:b/>
          <w:i w:val="0"/>
        </w:rPr>
        <w:t>generados por inteligencia artificial</w:t>
      </w:r>
      <w:r>
        <w:rPr>
          <w:b w:val="0"/>
          <w:i w:val="0"/>
        </w:rPr>
        <w:t>, con lo que mejoró la accesibilidad de los informativos para</w:t>
      </w:r>
      <w:r>
        <w:t xml:space="preserve"> </w:t>
      </w:r>
      <w:r>
        <w:rPr>
          <w:b w:val="0"/>
          <w:i w:val="0"/>
        </w:rPr>
        <w:t xml:space="preserve">personas con dificultades auditivas </w:t>
      </w:r>
      <w:r>
        <w:rPr>
          <w:b/>
          <w:i w:val="0"/>
        </w:rPr>
        <w:t>en tiempo real</w:t>
      </w:r>
      <w:r>
        <w:rPr>
          <w:b w:val="0"/>
          <w:i w:val="0"/>
        </w:rPr>
        <w:t>.</w:t>
      </w:r>
    </w:p>
    <w:p>
      <w:pPr/>
      <w:r>
        <w:rPr>
          <w:b w:val="0"/>
          <w:i w:val="0"/>
        </w:rPr>
      </w:r>
      <w:r>
        <w:rPr>
          <w:b/>
          <w:i w:val="0"/>
        </w:rPr>
        <w:t xml:space="preserve">Y las tres palabras que sostienen esa opción frente a las otras tres son </w:t>
      </w:r>
      <w:r>
        <w:rPr>
          <w:b/>
          <w:i/>
        </w:rPr>
        <w:t>automáticos</w:t>
      </w:r>
      <w:r>
        <w:rPr>
          <w:b/>
          <w:i w:val="0"/>
        </w:rPr>
        <w:t xml:space="preserve">, </w:t>
      </w:r>
      <w:r>
        <w:rPr>
          <w:b/>
          <w:i/>
        </w:rPr>
        <w:t>en tiempo</w:t>
      </w:r>
      <w:r>
        <w:t xml:space="preserve"> </w:t>
      </w:r>
      <w:r>
        <w:rPr>
          <w:b/>
          <w:i/>
        </w:rPr>
        <w:t>real</w:t>
      </w:r>
      <w:r>
        <w:rPr>
          <w:b/>
          <w:i w:val="0"/>
        </w:rPr>
        <w:t xml:space="preserve"> e </w:t>
      </w:r>
      <w:r>
        <w:rPr>
          <w:b/>
          <w:i/>
        </w:rPr>
        <w:t>informativos</w:t>
      </w:r>
      <w:r>
        <w:rPr>
          <w:b/>
          <w:i w:val="0"/>
        </w:rPr>
        <w:t>.</w:t>
      </w:r>
      <w:r>
        <w:rPr>
          <w:b w:val="0"/>
          <w:i w:val="0"/>
        </w:rPr>
        <w:t xml:space="preserve"> El problema del subtitulado en directo es que </w:t>
      </w:r>
      <w:r>
        <w:rPr>
          <w:b/>
          <w:i w:val="0"/>
        </w:rPr>
        <w:t>no hay tiempo para</w:t>
      </w:r>
      <w:r>
        <w:t xml:space="preserve"> </w:t>
      </w:r>
      <w:r>
        <w:rPr>
          <w:b/>
          <w:i w:val="0"/>
        </w:rPr>
        <w:t>transcribir a mano</w:t>
      </w:r>
      <w:r>
        <w:rPr>
          <w:b w:val="0"/>
          <w:i w:val="0"/>
        </w:rPr>
        <w:t>, y el reconocimiento automático de voz es la única técnica que produce subtítulos</w:t>
      </w:r>
      <w:r>
        <w:t xml:space="preserve"> </w:t>
      </w:r>
      <w:r>
        <w:rPr>
          <w:b w:val="0"/>
          <w:i w:val="0"/>
        </w:rPr>
        <w:t>al ritmo de quien habla.</w:t>
      </w:r>
    </w:p>
    <w:p>
      <w:pPr/>
      <w:r>
        <w:rPr>
          <w:b w:val="0"/>
          <w:i w:val="0"/>
        </w:rPr>
      </w:r>
      <w:r>
        <w:rPr>
          <w:b/>
          <w:i w:val="0"/>
        </w:rPr>
        <w:t>Las tres opciones falsas describen medidas reales de accesibilidad que resuelven otra cosa:</w:t>
      </w:r>
      <w:r>
        <w:rPr>
          <w:b w:val="0"/>
          <w:i w:val="0"/>
        </w:rPr>
      </w:r>
    </w:p>
    <w:p>
      <w:pPr>
        <w:pStyle w:val="ListBullet"/>
      </w:pPr>
      <w:r>
        <w:rPr>
          <w:b w:val="0"/>
          <w:i w:val="0"/>
        </w:rPr>
      </w:r>
      <w:r>
        <w:rPr>
          <w:b/>
          <w:i w:val="0"/>
        </w:rPr>
        <w:t>La lengua de signos en directo</w:t>
      </w:r>
      <w:r>
        <w:rPr>
          <w:b w:val="0"/>
          <w:i w:val="0"/>
        </w:rPr>
        <w:t xml:space="preserve"> existe y se usa, pero </w:t>
      </w:r>
      <w:r>
        <w:rPr>
          <w:b/>
          <w:i w:val="0"/>
        </w:rPr>
        <w:t>no es una innovación de 2021</w:t>
      </w:r>
      <w:r>
        <w:rPr>
          <w:b w:val="0"/>
          <w:i w:val="0"/>
        </w:rPr>
        <w:t xml:space="preserve"> ni resuelve</w:t>
      </w:r>
      <w:r>
        <w:t xml:space="preserve"> </w:t>
      </w:r>
      <w:r>
        <w:rPr>
          <w:b w:val="0"/>
          <w:i w:val="0"/>
        </w:rPr>
        <w:t>el problema de escala: necesita un intérprete por emisión.</w:t>
      </w:r>
    </w:p>
    <w:p>
      <w:pPr>
        <w:pStyle w:val="ListBullet"/>
      </w:pPr>
      <w:r>
        <w:rPr>
          <w:b w:val="0"/>
          <w:i w:val="0"/>
        </w:rPr>
      </w:r>
      <w:r>
        <w:rPr>
          <w:b/>
          <w:i w:val="0"/>
        </w:rPr>
        <w:t>Un canal exclusivo narrado para personas con discapacidad visual</w:t>
      </w:r>
      <w:r>
        <w:rPr>
          <w:b w:val="0"/>
          <w:i w:val="0"/>
        </w:rPr>
        <w:t xml:space="preserve"> describiría una audiodescripción</w:t>
      </w:r>
      <w:r>
        <w:t xml:space="preserve"> </w:t>
      </w:r>
      <w:r>
        <w:rPr>
          <w:b w:val="0"/>
          <w:i w:val="0"/>
        </w:rPr>
        <w:t>llevada a un canal entero, que no es lo que se hizo.</w:t>
      </w:r>
    </w:p>
    <w:p>
      <w:pPr>
        <w:pStyle w:val="ListBullet"/>
      </w:pPr>
      <w:r>
        <w:rPr>
          <w:b w:val="0"/>
          <w:i w:val="0"/>
        </w:rPr>
      </w:r>
      <w:r>
        <w:rPr>
          <w:b/>
          <w:i w:val="0"/>
        </w:rPr>
        <w:t>La personalización del ritmo de los subtítulos por el usuario</w:t>
      </w:r>
      <w:r>
        <w:rPr>
          <w:b w:val="0"/>
          <w:i w:val="0"/>
        </w:rPr>
        <w:t xml:space="preserve"> es una función de reproductor, no</w:t>
      </w:r>
      <w:r>
        <w:t xml:space="preserve"> </w:t>
      </w:r>
      <w:r>
        <w:rPr>
          <w:b w:val="0"/>
          <w:i w:val="0"/>
        </w:rPr>
        <w:t>de producción.</w:t>
      </w:r>
    </w:p>
    <w:p>
      <w:pPr/>
      <w:r>
        <w:rPr>
          <w:b w:val="0"/>
          <w:i w:val="0"/>
        </w:rPr>
      </w:r>
      <w:r>
        <w:rPr>
          <w:b/>
          <w:i w:val="0"/>
        </w:rPr>
        <w:t>Este tema declara el límite de lo que aquí se afirma</w:t>
      </w:r>
      <w:r>
        <w:rPr>
          <w:b w:val="0"/>
          <w:i w:val="0"/>
        </w:rPr>
        <w:t xml:space="preserve">: </w:t>
      </w:r>
      <w:r>
        <w:rPr>
          <w:b/>
          <w:i w:val="0"/>
        </w:rPr>
        <w:t>no se ha consultado ninguna fuente</w:t>
      </w:r>
      <w:r>
        <w:t xml:space="preserve"> </w:t>
      </w:r>
      <w:r>
        <w:rPr>
          <w:b/>
          <w:i w:val="0"/>
        </w:rPr>
        <w:t>institucional de RTVE</w:t>
      </w:r>
      <w:r>
        <w:rPr>
          <w:b w:val="0"/>
          <w:i w:val="0"/>
        </w:rPr>
        <w:t xml:space="preserve"> sobre esa innovación de 2021. Lo que se sostiene es </w:t>
      </w:r>
      <w:r>
        <w:rPr>
          <w:b/>
          <w:i w:val="0"/>
        </w:rPr>
        <w:t>la coherencia técnica de</w:t>
      </w:r>
      <w:r>
        <w:t xml:space="preserve"> </w:t>
      </w:r>
      <w:r>
        <w:rPr>
          <w:b/>
          <w:i w:val="0"/>
        </w:rPr>
        <w:t>la respuesta</w:t>
      </w:r>
      <w:r>
        <w:rPr>
          <w:b w:val="0"/>
          <w:i w:val="0"/>
        </w:rPr>
        <w:t xml:space="preserve"> —sólo el reconocimiento automático subtitula en tiempo real— y la plantilla oficial,</w:t>
      </w:r>
      <w:r>
        <w:t xml:space="preserve"> </w:t>
      </w:r>
      <w:r>
        <w:rPr>
          <w:b w:val="0"/>
          <w:i w:val="0"/>
        </w:rPr>
        <w:t>que es el quinto nivel de la jerarquía de fuentes del proyecto.</w:t>
      </w:r>
    </w:p>
    <w:p>
      <w:pPr>
        <w:pStyle w:val="Separador"/>
        <w:pBdr>
          <w:bottom w:val="single" w:sz="4" w:color="BBBBBB"/>
        </w:pBdr>
      </w:pPr>
    </w:p>
    <w:p>
      <w:pPr>
        <w:pStyle w:val="Heading2"/>
      </w:pPr>
      <w:r>
        <w:rPr>
          <w:b w:val="0"/>
          <w:i w:val="0"/>
        </w:rPr>
        <w:t>11.10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8</w:t>
            </w:r>
          </w:p>
        </w:tc>
        <w:tc>
          <w:tcPr>
            <w:tcW w:type="dxa" w:w="3137"/>
          </w:tcPr>
          <w:p>
            <w:pPr>
              <w:pStyle w:val="Tabla"/>
            </w:pPr>
            <w:r/>
            <w:r>
              <w:rPr>
                <w:b w:val="0"/>
                <w:i w:val="0"/>
              </w:rPr>
              <w:t>Qué es una EDL</w:t>
            </w:r>
          </w:p>
        </w:tc>
        <w:tc>
          <w:tcPr>
            <w:tcW w:type="dxa" w:w="3137"/>
          </w:tcPr>
          <w:p>
            <w:pPr>
              <w:pStyle w:val="Tabla"/>
            </w:pPr>
            <w:r/>
            <w:r>
              <w:rPr>
                <w:b w:val="0"/>
                <w:i w:val="0"/>
              </w:rPr>
              <w:t xml:space="preserve">d) El clasificador que ordena las ediciones ✔ </w:t>
            </w:r>
            <w:r>
              <w:rPr>
                <w:b/>
                <w:i w:val="0"/>
              </w:rPr>
              <w:t>·</w:t>
            </w:r>
            <w:r>
              <w:rPr>
                <w:b w:val="0"/>
                <w:i w:val="0"/>
              </w:rPr>
              <w:t xml:space="preserve"> con matiz</w:t>
            </w:r>
          </w:p>
        </w:tc>
      </w:tr>
      <w:tr>
        <w:tc>
          <w:tcPr>
            <w:tcW w:type="dxa" w:w="3137"/>
          </w:tcPr>
          <w:p>
            <w:pPr>
              <w:pStyle w:val="Tabla"/>
            </w:pPr>
            <w:r/>
            <w:r>
              <w:rPr>
                <w:b w:val="0"/>
                <w:i w:val="0"/>
              </w:rPr>
              <w:t>10</w:t>
            </w:r>
          </w:p>
        </w:tc>
        <w:tc>
          <w:tcPr>
            <w:tcW w:type="dxa" w:w="3137"/>
          </w:tcPr>
          <w:p>
            <w:pPr>
              <w:pStyle w:val="Tabla"/>
            </w:pPr>
            <w:r/>
            <w:r>
              <w:rPr>
                <w:b w:val="0"/>
                <w:i w:val="0"/>
              </w:rPr>
              <w:t>Qué proceso es parte de la postproducción</w:t>
            </w:r>
          </w:p>
        </w:tc>
        <w:tc>
          <w:tcPr>
            <w:tcW w:type="dxa" w:w="3137"/>
          </w:tcPr>
          <w:p>
            <w:pPr>
              <w:pStyle w:val="Tabla"/>
            </w:pPr>
            <w:r/>
            <w:r>
              <w:rPr>
                <w:b w:val="0"/>
                <w:i w:val="0"/>
              </w:rPr>
              <w:t>d) Edición de imagen y sonido ✔</w:t>
            </w:r>
          </w:p>
        </w:tc>
      </w:tr>
      <w:tr>
        <w:tc>
          <w:tcPr>
            <w:tcW w:type="dxa" w:w="3137"/>
          </w:tcPr>
          <w:p>
            <w:pPr>
              <w:pStyle w:val="Tabla"/>
            </w:pPr>
            <w:r/>
            <w:r>
              <w:rPr>
                <w:b w:val="0"/>
                <w:i w:val="0"/>
              </w:rPr>
              <w:t>11</w:t>
            </w:r>
          </w:p>
        </w:tc>
        <w:tc>
          <w:tcPr>
            <w:tcW w:type="dxa" w:w="3137"/>
          </w:tcPr>
          <w:p>
            <w:pPr>
              <w:pStyle w:val="Tabla"/>
            </w:pPr>
            <w:r/>
            <w:r>
              <w:rPr>
                <w:b w:val="0"/>
                <w:i w:val="0"/>
              </w:rPr>
              <w:t xml:space="preserve">Qué es un </w:t>
            </w:r>
            <w:r>
              <w:rPr>
                <w:b w:val="0"/>
                <w:i/>
              </w:rPr>
              <w:t>chyron</w:t>
            </w:r>
          </w:p>
        </w:tc>
        <w:tc>
          <w:tcPr>
            <w:tcW w:type="dxa" w:w="3137"/>
          </w:tcPr>
          <w:p>
            <w:pPr>
              <w:pStyle w:val="Tabla"/>
            </w:pPr>
            <w:r/>
            <w:r>
              <w:rPr>
                <w:b w:val="0"/>
                <w:i w:val="0"/>
              </w:rPr>
              <w:t>c) Un título superpuesto en la parte inferior ✔</w:t>
            </w:r>
          </w:p>
        </w:tc>
      </w:tr>
      <w:tr>
        <w:tc>
          <w:tcPr>
            <w:tcW w:type="dxa" w:w="3137"/>
          </w:tcPr>
          <w:p>
            <w:pPr>
              <w:pStyle w:val="Tabla"/>
            </w:pPr>
            <w:r/>
            <w:r>
              <w:rPr>
                <w:b w:val="0"/>
                <w:i w:val="0"/>
              </w:rPr>
              <w:t>17</w:t>
            </w:r>
          </w:p>
        </w:tc>
        <w:tc>
          <w:tcPr>
            <w:tcW w:type="dxa" w:w="3137"/>
          </w:tcPr>
          <w:p>
            <w:pPr>
              <w:pStyle w:val="Tabla"/>
            </w:pPr>
            <w:r/>
            <w:r>
              <w:rPr>
                <w:b w:val="0"/>
                <w:i w:val="0"/>
              </w:rPr>
              <w:t xml:space="preserve">Qué es el </w:t>
            </w:r>
            <w:r>
              <w:rPr>
                <w:b w:val="0"/>
                <w:i/>
              </w:rPr>
              <w:t>looping</w:t>
            </w:r>
            <w:r>
              <w:rPr>
                <w:b w:val="0"/>
                <w:i w:val="0"/>
              </w:rPr>
              <w:t xml:space="preserve"> o ADR</w:t>
            </w:r>
          </w:p>
        </w:tc>
        <w:tc>
          <w:tcPr>
            <w:tcW w:type="dxa" w:w="3137"/>
          </w:tcPr>
          <w:p>
            <w:pPr>
              <w:pStyle w:val="Tabla"/>
            </w:pPr>
            <w:r/>
            <w:r>
              <w:rPr>
                <w:b w:val="0"/>
                <w:i w:val="0"/>
              </w:rPr>
              <w:t>d) Creación y sustitución de sincronía labial ✔</w:t>
            </w:r>
          </w:p>
        </w:tc>
      </w:tr>
      <w:tr>
        <w:tc>
          <w:tcPr>
            <w:tcW w:type="dxa" w:w="3137"/>
          </w:tcPr>
          <w:p>
            <w:pPr>
              <w:pStyle w:val="Tabla"/>
            </w:pPr>
            <w:r/>
            <w:r>
              <w:rPr>
                <w:b w:val="0"/>
                <w:i w:val="0"/>
              </w:rPr>
              <w:t>49</w:t>
            </w:r>
          </w:p>
        </w:tc>
        <w:tc>
          <w:tcPr>
            <w:tcW w:type="dxa" w:w="3137"/>
          </w:tcPr>
          <w:p>
            <w:pPr>
              <w:pStyle w:val="Tabla"/>
            </w:pPr>
            <w:r/>
            <w:r>
              <w:rPr>
                <w:b w:val="0"/>
                <w:i w:val="0"/>
              </w:rPr>
              <w:t>En qué fase trabaja el ambientador musical</w:t>
            </w:r>
          </w:p>
        </w:tc>
        <w:tc>
          <w:tcPr>
            <w:tcW w:type="dxa" w:w="3137"/>
          </w:tcPr>
          <w:p>
            <w:pPr>
              <w:pStyle w:val="Tabla"/>
            </w:pPr>
            <w:r/>
            <w:r>
              <w:rPr>
                <w:b w:val="0"/>
                <w:i w:val="0"/>
              </w:rPr>
              <w:t>c) Fase de postproducción ✔</w:t>
            </w:r>
          </w:p>
        </w:tc>
      </w:tr>
      <w:tr>
        <w:tc>
          <w:tcPr>
            <w:tcW w:type="dxa" w:w="3137"/>
          </w:tcPr>
          <w:p>
            <w:pPr>
              <w:pStyle w:val="Tabla"/>
            </w:pPr>
            <w:r/>
            <w:r>
              <w:rPr>
                <w:b w:val="0"/>
                <w:i w:val="0"/>
              </w:rPr>
              <w:t>63</w:t>
            </w:r>
          </w:p>
        </w:tc>
        <w:tc>
          <w:tcPr>
            <w:tcW w:type="dxa" w:w="3137"/>
          </w:tcPr>
          <w:p>
            <w:pPr>
              <w:pStyle w:val="Tabla"/>
            </w:pPr>
            <w:r/>
            <w:r>
              <w:rPr>
                <w:b w:val="0"/>
                <w:i w:val="0"/>
              </w:rPr>
              <w:t>Innovación de accesibilidad de RTVE en 2021</w:t>
            </w:r>
          </w:p>
        </w:tc>
        <w:tc>
          <w:tcPr>
            <w:tcW w:type="dxa" w:w="3137"/>
          </w:tcPr>
          <w:p>
            <w:pPr>
              <w:pStyle w:val="Tabla"/>
            </w:pPr>
            <w:r/>
            <w:r>
              <w:rPr>
                <w:b w:val="0"/>
                <w:i w:val="0"/>
              </w:rPr>
              <w:t xml:space="preserve">a) Subtítulos automáticos generados por IA ✔ </w:t>
            </w:r>
            <w:r>
              <w:rPr>
                <w:b/>
                <w:i w:val="0"/>
              </w:rPr>
              <w:t>·</w:t>
            </w:r>
            <w:r>
              <w:rPr>
                <w:b w:val="0"/>
                <w:i w:val="0"/>
              </w:rPr>
              <w:t xml:space="preserve"> sólo con la plantilla</w:t>
            </w:r>
          </w:p>
        </w:tc>
      </w:tr>
    </w:tbl>
    <w:p>
      <w:pPr/>
    </w:p>
    <w:p>
      <w:pPr/>
      <w:r>
        <w:rPr>
          <w:b w:val="0"/>
          <w:i w:val="0"/>
        </w:rPr>
      </w:r>
      <w:r>
        <w:rPr>
          <w:b/>
          <w:i w:val="0"/>
        </w:rPr>
        <w:t>Las seis respuestas oficiales son correctas.</w:t>
      </w:r>
      <w:r>
        <w:rPr>
          <w:b w:val="0"/>
          <w:i w:val="0"/>
        </w:rPr>
      </w:r>
    </w:p>
    <w:p>
      <w:pPr/>
      <w:r>
        <w:rPr>
          <w:b w:val="0"/>
          <w:i w:val="0"/>
        </w:rPr>
      </w:r>
      <w:r>
        <w:rPr>
          <w:b/>
          <w:i w:val="0"/>
        </w:rPr>
        <w:t>Dos anotaciones:</w:t>
      </w:r>
      <w:r>
        <w:rPr>
          <w:b w:val="0"/>
          <w:i w:val="0"/>
        </w:rPr>
      </w:r>
    </w:p>
    <w:p>
      <w:pPr>
        <w:pStyle w:val="ListNumber"/>
      </w:pPr>
      <w:r>
        <w:rPr>
          <w:b w:val="0"/>
          <w:i w:val="0"/>
        </w:rPr>
      </w:r>
      <w:r>
        <w:rPr>
          <w:b/>
          <w:i w:val="0"/>
        </w:rPr>
        <w:t>La 8</w:t>
      </w:r>
      <w:r>
        <w:rPr>
          <w:b w:val="0"/>
          <w:i w:val="0"/>
        </w:rPr>
        <w:t xml:space="preserve"> tiene </w:t>
      </w:r>
      <w:r>
        <w:rPr>
          <w:b/>
          <w:i w:val="0"/>
        </w:rPr>
        <w:t>tres opciones que hablan de lo mismo</w:t>
      </w:r>
      <w:r>
        <w:rPr>
          <w:b w:val="0"/>
          <w:i w:val="0"/>
        </w:rPr>
        <w:t xml:space="preserve"> y la marcada define la EDL </w:t>
      </w:r>
      <w:r>
        <w:rPr>
          <w:b/>
          <w:i w:val="0"/>
        </w:rPr>
        <w:t>por su función</w:t>
      </w:r>
      <w:r>
        <w:t xml:space="preserve"> </w:t>
      </w:r>
      <w:r>
        <w:rPr>
          <w:b/>
          <w:i w:val="0"/>
        </w:rPr>
        <w:t>y no por su contenido</w:t>
      </w:r>
      <w:r>
        <w:rPr>
          <w:b w:val="0"/>
          <w:i w:val="0"/>
        </w:rPr>
        <w:t xml:space="preserve">. La que más se le acerca por contenido —«una lista de </w:t>
      </w:r>
      <w:r>
        <w:rPr>
          <w:b/>
          <w:i w:val="0"/>
        </w:rPr>
        <w:t>todos</w:t>
      </w:r>
      <w:r>
        <w:rPr>
          <w:b w:val="0"/>
          <w:i w:val="0"/>
        </w:rPr>
        <w:t xml:space="preserve"> los</w:t>
      </w:r>
      <w:r>
        <w:t xml:space="preserve"> </w:t>
      </w:r>
      <w:r>
        <w:rPr>
          <w:b w:val="0"/>
          <w:i w:val="0"/>
        </w:rPr>
        <w:t xml:space="preserve">parámetros»— </w:t>
      </w:r>
      <w:r>
        <w:rPr>
          <w:b/>
          <w:i w:val="0"/>
        </w:rPr>
        <w:t>sobreafirma</w:t>
      </w:r>
      <w:r>
        <w:rPr>
          <w:b w:val="0"/>
          <w:i w:val="0"/>
        </w:rPr>
        <w:t>, porque una EDL deja fuera el color, el audio y los efectos. El</w:t>
      </w:r>
      <w:r>
        <w:t xml:space="preserve"> </w:t>
      </w:r>
      <w:r>
        <w:rPr>
          <w:b w:val="0"/>
          <w:i w:val="0"/>
        </w:rPr>
        <w:t>epígrafe 3 escribe qué lleva de verdad una EDL, que es lo que hay que saber.</w:t>
      </w:r>
    </w:p>
    <w:p>
      <w:pPr>
        <w:pStyle w:val="ListNumber"/>
      </w:pPr>
      <w:r>
        <w:rPr>
          <w:b w:val="0"/>
          <w:i w:val="0"/>
        </w:rPr>
      </w:r>
      <w:r>
        <w:rPr>
          <w:b/>
          <w:i w:val="0"/>
        </w:rPr>
        <w:t>La 63</w:t>
      </w:r>
      <w:r>
        <w:rPr>
          <w:b w:val="0"/>
          <w:i w:val="0"/>
        </w:rPr>
        <w:t xml:space="preserve"> descansa únicamente en la plantilla oficial: no se ha consultado ninguna fuente</w:t>
      </w:r>
      <w:r>
        <w:t xml:space="preserve"> </w:t>
      </w:r>
      <w:r>
        <w:rPr>
          <w:b w:val="0"/>
          <w:i w:val="0"/>
        </w:rPr>
        <w:t>institucional sobre esa innovación.</w:t>
      </w:r>
    </w:p>
    <w:p>
      <w:pPr/>
      <w:r>
        <w:rPr>
          <w:b w:val="0"/>
          <w:i w:val="0"/>
        </w:rPr>
      </w:r>
      <w:r>
        <w:rPr>
          <w:b/>
          <w:i w:val="0"/>
        </w:rPr>
        <w:t>Y un aviso de estudio.</w:t>
      </w:r>
      <w:r>
        <w:rPr>
          <w:b w:val="0"/>
          <w:i w:val="0"/>
        </w:rPr>
        <w:t xml:space="preserve"> Este tema y el tema 3 son los dos mayores del temario con seis preguntas</w:t>
      </w:r>
      <w:r>
        <w:t xml:space="preserve"> </w:t>
      </w:r>
      <w:r>
        <w:rPr>
          <w:b w:val="0"/>
          <w:i w:val="0"/>
        </w:rPr>
        <w:t xml:space="preserve">cada uno, y </w:t>
      </w:r>
      <w:r>
        <w:rPr>
          <w:b/>
          <w:i w:val="0"/>
        </w:rPr>
        <w:t>los dos se responden con vocabulario</w:t>
      </w:r>
      <w:r>
        <w:rPr>
          <w:b w:val="0"/>
          <w:i w:val="0"/>
        </w:rPr>
        <w:t>. La diferencia es que el 3 pregunta por</w:t>
      </w:r>
      <w:r>
        <w:t xml:space="preserve"> </w:t>
      </w:r>
      <w:r>
        <w:rPr>
          <w:b w:val="0"/>
          <w:i w:val="0"/>
        </w:rPr>
        <w:t xml:space="preserve">documentos y </w:t>
      </w:r>
      <w:r>
        <w:rPr>
          <w:b/>
          <w:i w:val="0"/>
        </w:rPr>
        <w:t>éste por procesos</w:t>
      </w:r>
      <w:r>
        <w:rPr>
          <w:b w:val="0"/>
          <w:i w:val="0"/>
        </w:rPr>
        <w:t>: qué se hace, en qué fase y con qué nombre.</w:t>
      </w:r>
    </w:p>
    <w:p>
      <w:pPr>
        <w:pStyle w:val="Separador"/>
        <w:pBdr>
          <w:bottom w:val="single" w:sz="4" w:color="BBBBBB"/>
        </w:pBdr>
      </w:pPr>
    </w:p>
    <w:p>
      <w:pPr>
        <w:pStyle w:val="Heading2"/>
      </w:pPr>
      <w:r>
        <w:rPr>
          <w:b w:val="0"/>
          <w:i w:val="0"/>
        </w:rPr>
        <w:t>11.11 Trazabilidad</w:t>
      </w:r>
    </w:p>
    <w:p>
      <w:pPr/>
      <w:r>
        <w:rPr>
          <w:b w:val="0"/>
          <w:i w:val="0"/>
        </w:rPr>
      </w:r>
      <w:r>
        <w:rPr>
          <w:b/>
          <w:i w:val="0"/>
        </w:rPr>
        <w:t>Este tema no cita ninguna norma en su propio texto</w:t>
      </w:r>
      <w:r>
        <w:rPr>
          <w:b w:val="0"/>
          <w:i w:val="0"/>
        </w:rPr>
        <w:t>, con un enlace que viene de otro: la obligación</w:t>
      </w:r>
      <w:r>
        <w:t xml:space="preserve"> </w:t>
      </w:r>
      <w:r>
        <w:rPr>
          <w:b w:val="0"/>
          <w:i w:val="0"/>
        </w:rPr>
        <w:t xml:space="preserve">de conservar lo emitido durante seis meses, que el epígrafe 8 nombra, está en el </w:t>
      </w:r>
      <w:r>
        <w:rPr>
          <w:b/>
          <w:i w:val="0"/>
        </w:rPr>
        <w:t>artículo 156.2 de</w:t>
      </w:r>
      <w:r>
        <w:t xml:space="preserve"> </w:t>
      </w:r>
      <w:r>
        <w:rPr>
          <w:b/>
          <w:i w:val="0"/>
        </w:rPr>
        <w:t>la Ley 13/2022, de 7 de julio, General de Comunicación Audiovisual</w:t>
      </w:r>
      <w:r>
        <w:rPr>
          <w:b w:val="0"/>
          <w:i w:val="0"/>
        </w:rPr>
        <w:t>, y se desarrolla en el tema 16.</w:t>
      </w:r>
    </w:p>
    <w:p>
      <w:pPr/>
      <w:r>
        <w:rPr>
          <w:b w:val="0"/>
          <w:i w:val="0"/>
        </w:rPr>
      </w:r>
      <w:r>
        <w:rPr>
          <w:b/>
          <w:i w:val="0"/>
        </w:rPr>
        <w:t>El resto va como oficio y así se declara</w:t>
      </w:r>
      <w:r>
        <w:rPr>
          <w:b w:val="0"/>
          <w:i w:val="0"/>
        </w:rPr>
        <w:t>: la lista de procesos de posproducción, las cuatro fases</w:t>
      </w:r>
      <w:r>
        <w:t xml:space="preserve"> </w:t>
      </w:r>
      <w:r>
        <w:rPr>
          <w:b w:val="0"/>
          <w:i w:val="0"/>
        </w:rPr>
        <w:t>del montaje, el contenido de una EDL, los procesos de sonido, el ADR, la ambientación musical, la</w:t>
      </w:r>
      <w:r>
        <w:t xml:space="preserve"> </w:t>
      </w:r>
      <w:r>
        <w:rPr>
          <w:b w:val="0"/>
          <w:i w:val="0"/>
        </w:rPr>
        <w:t>familia del grafismo, las especificaciones de un máster y las tres herramientas de accesibilidad.</w:t>
      </w:r>
    </w:p>
    <w:p>
      <w:pPr/>
      <w:r>
        <w:rPr>
          <w:b w:val="0"/>
          <w:i w:val="0"/>
        </w:rPr>
      </w:r>
      <w:r>
        <w:rPr>
          <w:b/>
          <w:i w:val="0"/>
        </w:rPr>
        <w:t>Dos declaraciones expresas:</w:t>
      </w:r>
      <w:r>
        <w:rPr>
          <w:b w:val="0"/>
          <w:i w:val="0"/>
        </w:rPr>
      </w:r>
    </w:p>
    <w:p>
      <w:pPr>
        <w:pStyle w:val="ListNumber"/>
      </w:pPr>
      <w:r>
        <w:rPr>
          <w:b w:val="0"/>
          <w:i w:val="0"/>
        </w:rPr>
      </w:r>
      <w:r>
        <w:rPr>
          <w:b/>
          <w:i w:val="0"/>
        </w:rPr>
        <w:t>Lo que este tema dice que es una EDL</w:t>
      </w:r>
      <w:r>
        <w:rPr>
          <w:b w:val="0"/>
          <w:i w:val="0"/>
        </w:rPr>
        <w:t xml:space="preserve"> —fuente, códigos de tiempo, orden y transición— </w:t>
      </w:r>
      <w:r>
        <w:rPr>
          <w:b/>
          <w:i w:val="0"/>
        </w:rPr>
        <w:t>es</w:t>
      </w:r>
      <w:r>
        <w:t xml:space="preserve"> </w:t>
      </w:r>
      <w:r>
        <w:rPr>
          <w:b/>
          <w:i w:val="0"/>
        </w:rPr>
        <w:t>conocimiento del sector</w:t>
      </w:r>
      <w:r>
        <w:rPr>
          <w:b w:val="0"/>
          <w:i w:val="0"/>
        </w:rPr>
        <w:t xml:space="preserve"> y no está tomado de una especificación. Se escribe porque la respuesta</w:t>
      </w:r>
      <w:r>
        <w:t xml:space="preserve"> </w:t>
      </w:r>
      <w:r>
        <w:rPr>
          <w:b w:val="0"/>
          <w:i w:val="0"/>
        </w:rPr>
        <w:t>oficial define la EDL por su función y el opositor necesita saber también qué lleva dentro.</w:t>
      </w:r>
    </w:p>
    <w:p>
      <w:pPr>
        <w:pStyle w:val="ListNumber"/>
      </w:pPr>
      <w:r>
        <w:rPr>
          <w:b w:val="0"/>
          <w:i w:val="0"/>
        </w:rPr>
      </w:r>
      <w:r>
        <w:rPr>
          <w:b/>
          <w:i w:val="0"/>
        </w:rPr>
        <w:t>La innovación de accesibilidad de RTVE en 2021 no se ha contrastado en ninguna fuente</w:t>
      </w:r>
      <w:r>
        <w:t xml:space="preserve"> </w:t>
      </w:r>
      <w:r>
        <w:rPr>
          <w:b/>
          <w:i w:val="0"/>
        </w:rPr>
        <w:t>institucional.</w:t>
      </w:r>
      <w:r>
        <w:rPr>
          <w:b w:val="0"/>
          <w:i w:val="0"/>
        </w:rPr>
        <w:t xml:space="preserve"> Se recoge la respuesta oficial y se explica por qué es la única de las cuatro</w:t>
      </w:r>
      <w:r>
        <w:t xml:space="preserve"> </w:t>
      </w:r>
      <w:r>
        <w:rPr>
          <w:b w:val="0"/>
          <w:i w:val="0"/>
        </w:rPr>
        <w:t>compatible con el subtitulado en tiempo real.</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[oficio]</w:t>
      </w:r>
      <w:r>
        <w:rPr>
          <w:b w:val="0"/>
          <w:i w:val="0"/>
        </w:rPr>
        <w:t xml:space="preserve"> = práctica de posproducción,</w:t>
      </w:r>
      <w:r>
        <w:t xml:space="preserve"> </w:t>
      </w:r>
      <w:r>
        <w:rPr>
          <w:b w:val="0"/>
          <w:i w:val="0"/>
        </w:rPr>
        <w:t xml:space="preserve">declarada como tal · </w:t>
      </w:r>
      <w:r>
        <w:rPr>
          <w:rStyle w:val="Código"/>
          <w:b w:val="0"/>
          <w:i w:val="0"/>
        </w:rPr>
        <w:t>[LGCA]</w:t>
      </w:r>
      <w:r>
        <w:rPr>
          <w:b w:val="0"/>
          <w:i w:val="0"/>
        </w:rPr>
        <w:t xml:space="preserve"> = Ley 13/2022, artículo 156.2, </w:t>
      </w:r>
      <w:r>
        <w:rPr>
          <w:b/>
          <w:i w:val="0"/>
        </w:rPr>
        <w:t>citada de enlace</w:t>
      </w:r>
      <w:r>
        <w:rPr>
          <w:b w:val="0"/>
          <w:i w:val="0"/>
        </w:rPr>
        <w:t xml:space="preserve"> con el tema 16 ·</w:t>
      </w:r>
      <w:r>
        <w:t xml:space="preserve"> </w:t>
      </w:r>
      <w:r>
        <w:rPr>
          <w:rStyle w:val="Código"/>
          <w:b w:val="0"/>
          <w:i w:val="0"/>
        </w:rPr>
        <w:t>[uso]</w:t>
      </w:r>
      <w:r>
        <w:rPr>
          <w:b w:val="0"/>
          <w:i w:val="0"/>
        </w:rPr>
        <w:t xml:space="preserve"> = plantilla oficial, </w:t>
      </w:r>
      <w:r>
        <w:rPr>
          <w:b/>
          <w:i w:val="0"/>
        </w:rPr>
        <w:t>sin verificar en la fuente</w:t>
      </w:r>
      <w:r>
        <w:rPr>
          <w:b w:val="0"/>
          <w:i w:val="0"/>
        </w:rPr>
        <w:t>.</w:t>
      </w:r>
    </w:p>
    <w:p>
      <w:pPr/>
      <w:r>
        <w:rPr>
          <w:b w:val="0"/>
          <w:i w:val="0"/>
        </w:rPr>
      </w:r>
      <w:r>
        <w:rPr>
          <w:b/>
          <w:i w:val="0"/>
        </w:rPr>
        <w:t>Siglas</w:t>
      </w:r>
      <w:r>
        <w:rPr>
          <w:b w:val="0"/>
          <w:i w:val="0"/>
        </w:rPr>
        <w:t>: la lista de decisiones de edición (</w:t>
      </w:r>
      <w:r>
        <w:rPr>
          <w:b/>
          <w:i w:val="0"/>
        </w:rPr>
        <w:t>EDL</w:t>
      </w:r>
      <w:r>
        <w:rPr>
          <w:b w:val="0"/>
          <w:i w:val="0"/>
        </w:rPr>
        <w:t xml:space="preserve">, del inglés </w:t>
      </w:r>
      <w:r>
        <w:rPr>
          <w:b w:val="0"/>
          <w:i/>
        </w:rPr>
        <w:t>edit decision</w:t>
      </w:r>
      <w:r>
        <w:t xml:space="preserve"> </w:t>
      </w:r>
      <w:r>
        <w:rPr>
          <w:b w:val="0"/>
          <w:i/>
        </w:rPr>
        <w:t>list</w:t>
      </w:r>
      <w:r>
        <w:rPr>
          <w:b w:val="0"/>
          <w:i w:val="0"/>
        </w:rPr>
        <w:t>); la inteligencia artificial (</w:t>
      </w:r>
      <w:r>
        <w:rPr>
          <w:b/>
          <w:i w:val="0"/>
        </w:rPr>
        <w:t>IA</w:t>
      </w:r>
      <w:r>
        <w:rPr>
          <w:b w:val="0"/>
          <w:i w:val="0"/>
        </w:rPr>
        <w:t>).</w:t>
      </w:r>
    </w:p>
    <w:p>
      <w:pPr/>
      <w:r>
        <w:rPr>
          <w:b w:val="0"/>
          <w:i w:val="0"/>
        </w:rPr>
      </w:r>
      <w:r>
        <w:rPr>
          <w:b/>
          <w:i w:val="0"/>
        </w:rPr>
        <w:t>Cabecera.</w:t>
      </w:r>
      <w:r>
        <w:rPr>
          <w:b w:val="0"/>
          <w:i w:val="0"/>
        </w:rPr>
        <w:t xml:space="preserve"> Enunciado: «TRATAMIENTO DE IMAGEN Y SONIDO» · </w:t>
      </w:r>
      <w:r>
        <w:rPr>
          <w:b/>
          <w:i w:val="0"/>
        </w:rPr>
        <w:t>6 preguntas</w:t>
      </w:r>
      <w:r>
        <w:rPr>
          <w:b w:val="0"/>
          <w:i w:val="0"/>
        </w:rPr>
        <w:t>, empatado con el tema 3</w:t>
      </w:r>
      <w:r>
        <w:t xml:space="preserve"> </w:t>
      </w:r>
      <w:r>
        <w:rPr>
          <w:b w:val="0"/>
          <w:i w:val="0"/>
        </w:rPr>
        <w:t xml:space="preserve">como mayor banco de vocabulario · </w:t>
      </w:r>
      <w:r>
        <w:rPr>
          <w:b/>
          <w:i w:val="0"/>
        </w:rPr>
        <w:t>la 63 descansa sólo en la plantilla</w:t>
      </w:r>
      <w:r>
        <w:rPr>
          <w:b w:val="0"/>
          <w:i w:val="0"/>
        </w:rPr>
        <w:t xml:space="preserve"> · </w:t>
      </w:r>
      <w:r>
        <w:rPr>
          <w:b/>
          <w:i w:val="0"/>
        </w:rPr>
        <w:t>la 8 va con matiz</w:t>
      </w:r>
      <w:r>
        <w:rPr>
          <w:b w:val="0"/>
          <w:i w:val="0"/>
        </w:rPr>
        <w:t>.</w:t>
      </w:r>
    </w:p>
    <w:p>
      <w:pPr>
        <w:pStyle w:val="Heading2"/>
      </w:pPr>
      <w:r>
        <w:rPr>
          <w:b w:val="0"/>
          <w:i w:val="0"/>
        </w:rPr>
        <w:t>Qué es la postproducción</w:t>
      </w:r>
    </w:p>
    <w:p>
      <w:pPr>
        <w:pStyle w:val="ListBullet"/>
      </w:pPr>
      <w:r>
        <w:rPr>
          <w:rStyle w:val="Código"/>
          <w:b w:val="0"/>
          <w:i w:val="0"/>
        </w:rPr>
        <w:t>[oficio]</w:t>
      </w:r>
      <w:r>
        <w:rPr>
          <w:b w:val="0"/>
          <w:i w:val="0"/>
        </w:rPr>
        <w:t xml:space="preserve"> · </w:t>
      </w:r>
      <w:r>
        <w:rPr>
          <w:b/>
          <w:i w:val="0"/>
        </w:rPr>
        <w:t>Todo lo que se le hace al material DESPUÉS de registrarlo y ANTES de entregarlo</w:t>
      </w:r>
      <w:r>
        <w:rPr>
          <w:b w:val="0"/>
          <w:i w:val="0"/>
        </w:rPr>
        <w:t>:</w:t>
      </w:r>
      <w:r>
        <w:t xml:space="preserve"> </w:t>
      </w:r>
      <w:r>
        <w:rPr>
          <w:b w:val="0"/>
          <w:i w:val="0"/>
        </w:rPr>
        <w:t xml:space="preserve">volcado e ingesta </w:t>
      </w:r>
      <w:r>
        <w:rPr>
          <w:b/>
          <w:i w:val="0"/>
        </w:rPr>
        <w:t>con sus metadatos</w:t>
      </w:r>
      <w:r>
        <w:rPr>
          <w:b w:val="0"/>
          <w:i w:val="0"/>
        </w:rPr>
        <w:t xml:space="preserve"> · montaje · grafismo · efectos visuales · </w:t>
      </w:r>
      <w:r>
        <w:rPr>
          <w:b/>
          <w:i w:val="0"/>
        </w:rPr>
        <w:t>etalonaje</w:t>
      </w:r>
      <w:r>
        <w:rPr>
          <w:b w:val="0"/>
          <w:i w:val="0"/>
        </w:rPr>
        <w:t xml:space="preserve"> ·</w:t>
      </w:r>
      <w:r>
        <w:t xml:space="preserve"> </w:t>
      </w:r>
      <w:r>
        <w:rPr>
          <w:b w:val="0"/>
          <w:i w:val="0"/>
        </w:rPr>
        <w:t xml:space="preserve">montaje y mezcla de sonido · </w:t>
      </w:r>
      <w:r>
        <w:rPr>
          <w:b/>
          <w:i w:val="0"/>
        </w:rPr>
        <w:t>máster</w:t>
      </w:r>
      <w:r>
        <w:rPr>
          <w:b w:val="0"/>
          <w:i w:val="0"/>
        </w:rPr>
        <w:t>.</w:t>
      </w:r>
    </w:p>
    <w:p>
      <w:pPr>
        <w:pStyle w:val="ListBullet"/>
      </w:pPr>
      <w:r>
        <w:rPr>
          <w:b w:val="0"/>
          <w:i w:val="0"/>
        </w:rPr>
      </w:r>
      <w:r>
        <w:rPr>
          <w:b/>
          <w:i w:val="0"/>
        </w:rPr>
        <w:t>PREGUNTA 10, la más sencilla del tema</w:t>
      </w:r>
      <w:r>
        <w:rPr>
          <w:b w:val="0"/>
          <w:i w:val="0"/>
        </w:rPr>
        <w:t xml:space="preserve"> · </w:t>
      </w:r>
      <w:r>
        <w:rPr>
          <w:b/>
          <w:i w:val="0"/>
        </w:rPr>
        <w:t>El proceso de posproducción es LA EDICIÓN DE IMAGEN Y</w:t>
      </w:r>
      <w:r>
        <w:t xml:space="preserve"> </w:t>
      </w:r>
      <w:r>
        <w:rPr>
          <w:b/>
          <w:i w:val="0"/>
        </w:rPr>
        <w:t>SONIDO.</w:t>
      </w:r>
      <w:r>
        <w:rPr>
          <w:b w:val="0"/>
          <w:i w:val="0"/>
        </w:rPr>
        <w:t xml:space="preserve"> Las otras tres: </w:t>
      </w:r>
      <w:r>
        <w:rPr>
          <w:b/>
          <w:i w:val="0"/>
        </w:rPr>
        <w:t>diseño de escenografía → PREPRODUCCIÓN</w:t>
      </w:r>
      <w:r>
        <w:rPr>
          <w:b w:val="0"/>
          <w:i w:val="0"/>
        </w:rPr>
        <w:t xml:space="preserve">; </w:t>
      </w:r>
      <w:r>
        <w:rPr>
          <w:b/>
          <w:i w:val="0"/>
        </w:rPr>
        <w:t>rodaje de escenas</w:t>
      </w:r>
      <w:r>
        <w:rPr>
          <w:b w:val="0"/>
          <w:i w:val="0"/>
        </w:rPr>
        <w:t xml:space="preserve"> y</w:t>
      </w:r>
      <w:r>
        <w:t xml:space="preserve"> </w:t>
      </w:r>
      <w:r>
        <w:rPr>
          <w:b w:val="0"/>
          <w:i w:val="0"/>
        </w:rPr>
      </w:r>
      <w:r>
        <w:rPr>
          <w:b/>
          <w:i w:val="0"/>
        </w:rPr>
        <w:t>grabación de sonido en el set → PRODUCCIÓN</w:t>
      </w:r>
      <w:r>
        <w:rPr>
          <w:b w:val="0"/>
          <w:i w:val="0"/>
        </w:rPr>
        <w:t>.</w:t>
      </w:r>
    </w:p>
    <w:p>
      <w:pPr>
        <w:pStyle w:val="ListBullet"/>
      </w:pPr>
      <w:r>
        <w:rPr>
          <w:b w:val="0"/>
          <w:i w:val="0"/>
        </w:rPr>
      </w:r>
      <w:r>
        <w:rPr>
          <w:b/>
          <w:i w:val="0"/>
        </w:rPr>
        <w:t>Comprueba lo esencial: dónde acaba una fase y empieza la otra.</w:t>
      </w:r>
      <w:r>
        <w:rPr>
          <w:b w:val="0"/>
          <w:i w:val="0"/>
        </w:rPr>
      </w:r>
    </w:p>
    <w:p>
      <w:pPr>
        <w:pStyle w:val="Heading2"/>
      </w:pPr>
      <w:r>
        <w:rPr>
          <w:b w:val="0"/>
          <w:i w:val="0"/>
        </w:rPr>
        <w:t>Las fases del montaje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 qué material</w:t>
            </w:r>
          </w:p>
        </w:tc>
      </w:tr>
      <w:tr>
        <w:tc>
          <w:tcPr>
            <w:tcW w:type="dxa" w:w="3137"/>
          </w:tcPr>
          <w:p>
            <w:pPr>
              <w:pStyle w:val="Tabla"/>
            </w:pPr>
            <w:r/>
            <w:r>
              <w:rPr>
                <w:b w:val="0"/>
                <w:i w:val="0"/>
              </w:rPr>
              <w:t>Premontaje</w:t>
            </w:r>
          </w:p>
        </w:tc>
        <w:tc>
          <w:tcPr>
            <w:tcW w:type="dxa" w:w="3137"/>
          </w:tcPr>
          <w:p>
            <w:pPr>
              <w:pStyle w:val="Tabla"/>
            </w:pPr>
            <w:r/>
            <w:r>
              <w:rPr>
                <w:b w:val="0"/>
                <w:i w:val="0"/>
              </w:rPr>
              <w:t>Primer armado: orden y duración</w:t>
            </w:r>
          </w:p>
        </w:tc>
        <w:tc>
          <w:tcPr>
            <w:tcW w:type="dxa" w:w="3137"/>
          </w:tcPr>
          <w:p>
            <w:pPr>
              <w:pStyle w:val="Tabla"/>
            </w:pPr>
            <w:r/>
            <w:r>
              <w:rPr>
                <w:b w:val="0"/>
                <w:i w:val="0"/>
              </w:rPr>
              <w:t>Copias de baja calidad</w:t>
            </w:r>
          </w:p>
        </w:tc>
      </w:tr>
      <w:tr>
        <w:tc>
          <w:tcPr>
            <w:tcW w:type="dxa" w:w="3137"/>
          </w:tcPr>
          <w:p>
            <w:pPr>
              <w:pStyle w:val="Tabla"/>
            </w:pPr>
            <w:r/>
            <w:r>
              <w:rPr>
                <w:b w:val="0"/>
                <w:i/>
              </w:rPr>
            </w:r>
            <w:r>
              <w:rPr>
                <w:b/>
                <w:i/>
              </w:rPr>
              <w:t>OFF-LINE</w:t>
            </w:r>
            <w:r>
              <w:rPr>
                <w:b w:val="0"/>
                <w:i/>
              </w:rPr>
            </w:r>
          </w:p>
        </w:tc>
        <w:tc>
          <w:tcPr>
            <w:tcW w:type="dxa" w:w="3137"/>
          </w:tcPr>
          <w:p>
            <w:pPr>
              <w:pStyle w:val="Tabla"/>
            </w:pPr>
            <w:r/>
            <w:r>
              <w:rPr>
                <w:b w:val="0"/>
                <w:i w:val="0"/>
              </w:rPr>
            </w:r>
            <w:r>
              <w:rPr>
                <w:b/>
                <w:i w:val="0"/>
              </w:rPr>
              <w:t>Se decide el montaje definitivo</w:t>
            </w:r>
            <w:r>
              <w:rPr>
                <w:b w:val="0"/>
                <w:i w:val="0"/>
              </w:rPr>
              <w:t>: qué plano, dónde y cuánto</w:t>
            </w:r>
          </w:p>
        </w:tc>
        <w:tc>
          <w:tcPr>
            <w:tcW w:type="dxa" w:w="3137"/>
          </w:tcPr>
          <w:p>
            <w:pPr>
              <w:pStyle w:val="Tabla"/>
            </w:pPr>
            <w:r/>
            <w:r>
              <w:rPr>
                <w:b w:val="0"/>
                <w:i w:val="0"/>
              </w:rPr>
            </w:r>
            <w:r>
              <w:rPr>
                <w:b/>
                <w:i w:val="0"/>
              </w:rPr>
              <w:t>Baja calidad, para trabajar rápido</w:t>
            </w:r>
            <w:r>
              <w:rPr>
                <w:b w:val="0"/>
                <w:i w:val="0"/>
              </w:rPr>
            </w:r>
          </w:p>
        </w:tc>
      </w:tr>
      <w:tr>
        <w:tc>
          <w:tcPr>
            <w:tcW w:type="dxa" w:w="3137"/>
          </w:tcPr>
          <w:p>
            <w:pPr>
              <w:pStyle w:val="Tabla"/>
            </w:pPr>
            <w:r/>
            <w:r>
              <w:rPr>
                <w:b w:val="0"/>
                <w:i w:val="0"/>
              </w:rPr>
              <w:t>Conformado</w:t>
            </w:r>
          </w:p>
        </w:tc>
        <w:tc>
          <w:tcPr>
            <w:tcW w:type="dxa" w:w="3137"/>
          </w:tcPr>
          <w:p>
            <w:pPr>
              <w:pStyle w:val="Tabla"/>
            </w:pPr>
            <w:r/>
            <w:r>
              <w:rPr>
                <w:b w:val="0"/>
                <w:i w:val="0"/>
              </w:rPr>
            </w:r>
            <w:r>
              <w:rPr>
                <w:b/>
                <w:i w:val="0"/>
              </w:rPr>
              <w:t>Se sustituyen las copias de trabajo por el ORIGINAL</w:t>
            </w:r>
            <w:r>
              <w:rPr>
                <w:b w:val="0"/>
                <w:i w:val="0"/>
              </w:rPr>
            </w:r>
          </w:p>
        </w:tc>
        <w:tc>
          <w:tcPr>
            <w:tcW w:type="dxa" w:w="3137"/>
          </w:tcPr>
          <w:p>
            <w:pPr>
              <w:pStyle w:val="Tabla"/>
            </w:pPr>
            <w:r/>
            <w:r>
              <w:rPr>
                <w:b w:val="0"/>
                <w:i w:val="0"/>
              </w:rPr>
              <w:t>El original</w:t>
            </w:r>
          </w:p>
        </w:tc>
      </w:tr>
      <w:tr>
        <w:tc>
          <w:tcPr>
            <w:tcW w:type="dxa" w:w="3137"/>
          </w:tcPr>
          <w:p>
            <w:pPr>
              <w:pStyle w:val="Tabla"/>
            </w:pPr>
            <w:r/>
            <w:r>
              <w:rPr>
                <w:b w:val="0"/>
                <w:i/>
              </w:rPr>
            </w:r>
            <w:r>
              <w:rPr>
                <w:b/>
                <w:i/>
              </w:rPr>
              <w:t>ON-LINE</w:t>
            </w:r>
            <w:r>
              <w:rPr>
                <w:b w:val="0"/>
                <w:i/>
              </w:rPr>
            </w:r>
          </w:p>
        </w:tc>
        <w:tc>
          <w:tcPr>
            <w:tcW w:type="dxa" w:w="3137"/>
          </w:tcPr>
          <w:p>
            <w:pPr>
              <w:pStyle w:val="Tabla"/>
            </w:pPr>
            <w:r/>
            <w:r>
              <w:rPr>
                <w:b w:val="0"/>
                <w:i w:val="0"/>
              </w:rPr>
            </w:r>
            <w:r>
              <w:rPr>
                <w:b/>
                <w:i w:val="0"/>
              </w:rPr>
              <w:t>Se deja la pieza EMITIBLE</w:t>
            </w:r>
            <w:r>
              <w:rPr>
                <w:b w:val="0"/>
                <w:i w:val="0"/>
              </w:rPr>
              <w:t>: calidad final, efectos, grafismo, etalonaje</w:t>
            </w:r>
          </w:p>
        </w:tc>
        <w:tc>
          <w:tcPr>
            <w:tcW w:type="dxa" w:w="3137"/>
          </w:tcPr>
          <w:p>
            <w:pPr>
              <w:pStyle w:val="Tabla"/>
            </w:pPr>
            <w:r/>
            <w:r>
              <w:rPr>
                <w:b w:val="0"/>
                <w:i w:val="0"/>
              </w:rPr>
              <w:t>El original</w:t>
            </w:r>
          </w:p>
        </w:tc>
      </w:tr>
    </w:tbl>
    <w:p>
      <w:pPr/>
    </w:p>
    <w:p>
      <w:pPr>
        <w:pStyle w:val="ListBullet"/>
      </w:pPr>
      <w:r>
        <w:rPr>
          <w:b w:val="0"/>
          <w:i w:val="0"/>
        </w:rPr>
      </w:r>
      <w:r>
        <w:rPr>
          <w:b/>
          <w:i w:val="0"/>
        </w:rPr>
        <w:t xml:space="preserve">La bisagra entre </w:t>
      </w:r>
      <w:r>
        <w:rPr>
          <w:b/>
          <w:i/>
        </w:rPr>
        <w:t>off-line</w:t>
      </w:r>
      <w:r>
        <w:rPr>
          <w:b/>
          <w:i w:val="0"/>
        </w:rPr>
        <w:t xml:space="preserve"> y </w:t>
      </w:r>
      <w:r>
        <w:rPr>
          <w:b/>
          <w:i/>
        </w:rPr>
        <w:t>on-line</w:t>
      </w:r>
      <w:r>
        <w:rPr>
          <w:b/>
          <w:i w:val="0"/>
        </w:rPr>
        <w:t xml:space="preserve"> ES UNA LISTA: la EDL.</w:t>
      </w:r>
      <w:r>
        <w:rPr>
          <w:b w:val="0"/>
          <w:i w:val="0"/>
        </w:rPr>
      </w:r>
    </w:p>
    <w:p>
      <w:pPr>
        <w:pStyle w:val="Heading2"/>
      </w:pPr>
      <w:r>
        <w:rPr>
          <w:b w:val="0"/>
          <w:i w:val="0"/>
        </w:rPr>
        <w:t>La EDL</w:t>
      </w:r>
    </w:p>
    <w:p>
      <w:pPr>
        <w:pStyle w:val="ListBullet"/>
      </w:pPr>
      <w:r>
        <w:rPr>
          <w:rStyle w:val="Código"/>
          <w:b w:val="0"/>
          <w:i w:val="0"/>
        </w:rPr>
        <w:t>[oficio]</w:t>
      </w:r>
      <w:r>
        <w:rPr>
          <w:b w:val="0"/>
          <w:i w:val="0"/>
        </w:rPr>
        <w:t xml:space="preserve"> · </w:t>
      </w:r>
      <w:r>
        <w:rPr>
          <w:b/>
          <w:i w:val="0"/>
        </w:rPr>
        <w:t>Qué lleva DE VERDAD una EDL</w:t>
      </w:r>
      <w:r>
        <w:rPr>
          <w:b w:val="0"/>
          <w:i w:val="0"/>
        </w:rPr>
        <w:t xml:space="preserve">: </w:t>
      </w:r>
      <w:r>
        <w:rPr>
          <w:b/>
          <w:i w:val="0"/>
        </w:rPr>
        <w:t>fuente · código de tiempo de entrada · de salida ·</w:t>
      </w:r>
      <w:r>
        <w:t xml:space="preserve"> </w:t>
      </w:r>
      <w:r>
        <w:rPr>
          <w:b/>
          <w:i w:val="0"/>
        </w:rPr>
        <w:t>posición en el montaje · tipo de transición. NADA MÁS.</w:t>
      </w:r>
      <w:r>
        <w:rPr>
          <w:b w:val="0"/>
          <w:i w:val="0"/>
        </w:rPr>
        <w:t xml:space="preserve"> </w:t>
      </w:r>
      <w:r>
        <w:rPr>
          <w:b/>
          <w:i w:val="0"/>
        </w:rPr>
        <w:t>Deja fuera color, audio, posición de</w:t>
      </w:r>
      <w:r>
        <w:t xml:space="preserve"> </w:t>
      </w:r>
      <w:r>
        <w:rPr>
          <w:b/>
          <w:i w:val="0"/>
        </w:rPr>
        <w:t>rótulos y ajustes de efectos.</w:t>
      </w:r>
      <w:r>
        <w:rPr>
          <w:b w:val="0"/>
          <w:i w:val="0"/>
        </w:rPr>
      </w:r>
    </w:p>
    <w:p>
      <w:pPr>
        <w:pStyle w:val="ListBullet"/>
      </w:pPr>
      <w:r>
        <w:rPr>
          <w:b w:val="0"/>
          <w:i w:val="0"/>
        </w:rPr>
      </w:r>
      <w:r>
        <w:rPr>
          <w:b/>
          <w:i w:val="0"/>
        </w:rPr>
        <w:t>Para qué sirve</w:t>
      </w:r>
      <w:r>
        <w:rPr>
          <w:b w:val="0"/>
          <w:i w:val="0"/>
        </w:rPr>
        <w:t xml:space="preserve">: </w:t>
      </w:r>
      <w:r>
        <w:rPr>
          <w:b/>
          <w:i w:val="0"/>
        </w:rPr>
        <w:t>rehacer un montaje en otro sistema y con el material original.</w:t>
      </w:r>
      <w:r>
        <w:rPr>
          <w:b w:val="0"/>
          <w:i w:val="0"/>
        </w:rPr>
      </w:r>
    </w:p>
    <w:p>
      <w:pPr>
        <w:pStyle w:val="ListBullet"/>
      </w:pPr>
      <w:r>
        <w:rPr>
          <w:b w:val="0"/>
          <w:i w:val="0"/>
        </w:rPr>
      </w:r>
      <w:r>
        <w:rPr>
          <w:b/>
          <w:i w:val="0"/>
        </w:rPr>
        <w:t>PREGUNTA 8</w:t>
      </w:r>
      <w:r>
        <w:rPr>
          <w:b w:val="0"/>
          <w:i w:val="0"/>
        </w:rPr>
        <w:t xml:space="preserve"> · La oficial es </w:t>
      </w:r>
      <w:r>
        <w:rPr>
          <w:b/>
          <w:i w:val="0"/>
        </w:rPr>
        <w:t>«el clasificador que ordena las ediciones de cada montaje</w:t>
      </w:r>
      <w:r>
        <w:t xml:space="preserve"> </w:t>
      </w:r>
      <w:r>
        <w:rPr>
          <w:b/>
          <w:i w:val="0"/>
        </w:rPr>
        <w:t>realizado»</w:t>
      </w:r>
      <w:r>
        <w:rPr>
          <w:b w:val="0"/>
          <w:i w:val="0"/>
        </w:rPr>
        <w:t xml:space="preserve"> — </w:t>
      </w:r>
      <w:r>
        <w:rPr>
          <w:b/>
          <w:i w:val="0"/>
        </w:rPr>
        <w:t>definición por la FUNCIÓN, no por el contenido</w:t>
      </w:r>
      <w:r>
        <w:rPr>
          <w:b w:val="0"/>
          <w:i w:val="0"/>
        </w:rPr>
        <w:t>.</w:t>
      </w:r>
    </w:p>
    <w:p>
      <w:pPr>
        <w:pStyle w:val="ListBullet"/>
      </w:pPr>
      <w:r>
        <w:rPr>
          <w:b w:val="0"/>
          <w:i w:val="0"/>
        </w:rPr>
      </w:r>
      <w:r>
        <w:rPr>
          <w:b/>
          <w:i w:val="0"/>
        </w:rPr>
        <w:t>Cómo caen las otras tres</w:t>
      </w:r>
      <w:r>
        <w:rPr>
          <w:b w:val="0"/>
          <w:i w:val="0"/>
        </w:rPr>
        <w:t xml:space="preserve">: «un </w:t>
      </w:r>
      <w:r>
        <w:rPr>
          <w:b/>
          <w:i w:val="0"/>
        </w:rPr>
        <w:t>parámetro</w:t>
      </w:r>
      <w:r>
        <w:rPr>
          <w:b w:val="0"/>
          <w:i w:val="0"/>
        </w:rPr>
        <w:t xml:space="preserve"> que indica el retardo de un efecto» → </w:t>
      </w:r>
      <w:r>
        <w:rPr>
          <w:b/>
          <w:i w:val="0"/>
        </w:rPr>
        <w:t>una EDL no</w:t>
      </w:r>
      <w:r>
        <w:t xml:space="preserve"> </w:t>
      </w:r>
      <w:r>
        <w:rPr>
          <w:b/>
          <w:i w:val="0"/>
        </w:rPr>
        <w:t>es un parámetro, es una lista</w:t>
      </w:r>
      <w:r>
        <w:rPr>
          <w:b w:val="0"/>
          <w:i w:val="0"/>
        </w:rPr>
        <w:t xml:space="preserve"> · «lista de </w:t>
      </w:r>
      <w:r>
        <w:rPr>
          <w:b/>
          <w:i w:val="0"/>
        </w:rPr>
        <w:t>TODOS</w:t>
      </w:r>
      <w:r>
        <w:rPr>
          <w:b w:val="0"/>
          <w:i w:val="0"/>
        </w:rPr>
        <w:t xml:space="preserve"> los parámetros» → </w:t>
      </w:r>
      <w:r>
        <w:rPr>
          <w:b/>
          <w:i w:val="0"/>
        </w:rPr>
        <w:t>SOBREAFIRMA</w:t>
      </w:r>
      <w:r>
        <w:rPr>
          <w:b w:val="0"/>
          <w:i w:val="0"/>
        </w:rPr>
        <w:t>: deja fuera</w:t>
      </w:r>
      <w:r>
        <w:t xml:space="preserve"> </w:t>
      </w:r>
      <w:r>
        <w:rPr>
          <w:b w:val="0"/>
          <w:i w:val="0"/>
        </w:rPr>
        <w:t>color, audio y efectos · «</w:t>
      </w:r>
      <w:r>
        <w:rPr>
          <w:b/>
          <w:i w:val="0"/>
        </w:rPr>
        <w:t>algunos</w:t>
      </w:r>
      <w:r>
        <w:rPr>
          <w:b w:val="0"/>
          <w:i w:val="0"/>
        </w:rPr>
        <w:t xml:space="preserve"> parámetros» → </w:t>
      </w:r>
      <w:r>
        <w:rPr>
          <w:b/>
          <w:i w:val="0"/>
        </w:rPr>
        <w:t>decir «algunos» sin decir cuáles no define</w:t>
      </w:r>
      <w:r>
        <w:t xml:space="preserve"> </w:t>
      </w:r>
      <w:r>
        <w:rPr>
          <w:b/>
          <w:i w:val="0"/>
        </w:rPr>
        <w:t>nada</w:t>
      </w:r>
      <w:r>
        <w:rPr>
          <w:b w:val="0"/>
          <w:i w:val="0"/>
        </w:rPr>
        <w:t>.</w:t>
      </w:r>
    </w:p>
    <w:p>
      <w:pPr>
        <w:pStyle w:val="ListBullet"/>
      </w:pPr>
      <w:r>
        <w:rPr>
          <w:b w:val="0"/>
          <w:i w:val="0"/>
        </w:rPr>
      </w:r>
      <w:r>
        <w:rPr>
          <w:b/>
          <w:i w:val="0"/>
        </w:rPr>
        <w:t xml:space="preserve">La palabra que decide es </w:t>
      </w:r>
      <w:r>
        <w:rPr>
          <w:b/>
          <w:i/>
        </w:rPr>
        <w:t>todos</w:t>
      </w:r>
      <w:r>
        <w:rPr>
          <w:b/>
          <w:i w:val="0"/>
        </w:rPr>
        <w:t>.</w:t>
      </w:r>
      <w:r>
        <w:rPr>
          <w:b w:val="0"/>
          <w:i w:val="0"/>
        </w:rPr>
        <w:t xml:space="preserve"> La marcada </w:t>
      </w:r>
      <w:r>
        <w:rPr>
          <w:b/>
          <w:i w:val="0"/>
        </w:rPr>
        <w:t>es poco afortunada en su vocabulario, pero no</w:t>
      </w:r>
      <w:r>
        <w:t xml:space="preserve"> </w:t>
      </w:r>
      <w:r>
        <w:rPr>
          <w:b/>
          <w:i w:val="0"/>
        </w:rPr>
        <w:t>afirma nada falso</w:t>
      </w:r>
      <w:r>
        <w:rPr>
          <w:b w:val="0"/>
          <w:i w:val="0"/>
        </w:rPr>
        <w:t>; la de «todos», sí.</w:t>
      </w:r>
    </w:p>
    <w:p>
      <w:pPr>
        <w:pStyle w:val="Heading2"/>
      </w:pPr>
      <w:r>
        <w:rPr>
          <w:b w:val="0"/>
          <w:i w:val="0"/>
        </w:rPr>
        <w:t>El sonido en posproducción</w:t>
      </w:r>
    </w:p>
    <w:p>
      <w:pPr>
        <w:pStyle w:val="ListBullet"/>
      </w:pPr>
      <w:r>
        <w:rPr>
          <w:rStyle w:val="Código"/>
          <w:b w:val="0"/>
          <w:i w:val="0"/>
        </w:rPr>
        <w:t>[oficio]</w:t>
      </w:r>
      <w:r>
        <w:rPr>
          <w:b w:val="0"/>
          <w:i w:val="0"/>
        </w:rPr>
        <w:t xml:space="preserve"> · </w:t>
      </w:r>
      <w:r>
        <w:rPr>
          <w:b/>
          <w:i w:val="0"/>
        </w:rPr>
        <w:t>Montaje de diálogos</w:t>
      </w:r>
      <w:r>
        <w:rPr>
          <w:b w:val="0"/>
          <w:i w:val="0"/>
        </w:rPr>
        <w:t xml:space="preserve"> (limpiar, ajustar, elegir tomas) · </w:t>
      </w:r>
      <w:r>
        <w:rPr>
          <w:b/>
          <w:i w:val="0"/>
        </w:rPr>
        <w:t>ADR</w:t>
      </w:r>
      <w:r>
        <w:rPr>
          <w:b w:val="0"/>
          <w:i w:val="0"/>
        </w:rPr>
        <w:t xml:space="preserve"> o </w:t>
      </w:r>
      <w:r>
        <w:rPr>
          <w:b w:val="0"/>
          <w:i/>
        </w:rPr>
        <w:t>looping</w:t>
      </w:r>
      <w:r>
        <w:rPr>
          <w:b w:val="0"/>
          <w:i w:val="0"/>
        </w:rPr>
        <w:t xml:space="preserve"> ·</w:t>
      </w:r>
      <w:r>
        <w:t xml:space="preserve"> </w:t>
      </w:r>
      <w:r>
        <w:rPr>
          <w:b w:val="0"/>
          <w:i w:val="0"/>
        </w:rPr>
      </w:r>
      <w:r>
        <w:rPr>
          <w:b/>
          <w:i w:val="0"/>
        </w:rPr>
        <w:t>FOLEY</w:t>
      </w:r>
      <w:r>
        <w:rPr>
          <w:b w:val="0"/>
          <w:i w:val="0"/>
        </w:rPr>
        <w:t xml:space="preserve"> —grabar en sala </w:t>
      </w:r>
      <w:r>
        <w:rPr>
          <w:b/>
          <w:i w:val="0"/>
        </w:rPr>
        <w:t>los efectos que se ven</w:t>
      </w:r>
      <w:r>
        <w:rPr>
          <w:b w:val="0"/>
          <w:i w:val="0"/>
        </w:rPr>
        <w:t xml:space="preserve">: pasos, roces, objetos— · </w:t>
      </w:r>
      <w:r>
        <w:rPr>
          <w:b/>
          <w:i w:val="0"/>
        </w:rPr>
        <w:t>efectos de</w:t>
      </w:r>
      <w:r>
        <w:t xml:space="preserve"> </w:t>
      </w:r>
      <w:r>
        <w:rPr>
          <w:b/>
          <w:i w:val="0"/>
        </w:rPr>
        <w:t>biblioteca</w:t>
      </w:r>
      <w:r>
        <w:rPr>
          <w:b w:val="0"/>
          <w:i w:val="0"/>
        </w:rPr>
        <w:t xml:space="preserve"> —los que no se graban: motores, disparos— · </w:t>
      </w:r>
      <w:r>
        <w:rPr>
          <w:b/>
          <w:i w:val="0"/>
        </w:rPr>
        <w:t>ambientes</w:t>
      </w:r>
      <w:r>
        <w:rPr>
          <w:b w:val="0"/>
          <w:i w:val="0"/>
        </w:rPr>
        <w:t xml:space="preserve"> · </w:t>
      </w:r>
      <w:r>
        <w:rPr>
          <w:b/>
          <w:i w:val="0"/>
        </w:rPr>
        <w:t>ambientación musical</w:t>
      </w:r>
      <w:r>
        <w:rPr>
          <w:b w:val="0"/>
          <w:i w:val="0"/>
        </w:rPr>
        <w:t xml:space="preserve"> ·</w:t>
      </w:r>
      <w:r>
        <w:t xml:space="preserve"> </w:t>
      </w:r>
      <w:r>
        <w:rPr>
          <w:b w:val="0"/>
          <w:i w:val="0"/>
        </w:rPr>
      </w:r>
      <w:r>
        <w:rPr>
          <w:b/>
          <w:i w:val="0"/>
        </w:rPr>
        <w:t>mezcla</w:t>
      </w:r>
      <w:r>
        <w:rPr>
          <w:b w:val="0"/>
          <w:i w:val="0"/>
        </w:rPr>
        <w:t xml:space="preserve"> · </w:t>
      </w:r>
      <w:r>
        <w:rPr>
          <w:b/>
          <w:i w:val="0"/>
        </w:rPr>
        <w:t>PISTA INTERNACIONAL</w:t>
      </w:r>
      <w:r>
        <w:rPr>
          <w:b w:val="0"/>
          <w:i w:val="0"/>
        </w:rPr>
        <w:t xml:space="preserve">: la mezcla </w:t>
      </w:r>
      <w:r>
        <w:rPr>
          <w:b/>
          <w:i w:val="0"/>
        </w:rPr>
        <w:t>sin la voz que hay que traducir</w:t>
      </w:r>
      <w:r>
        <w:rPr>
          <w:b w:val="0"/>
          <w:i w:val="0"/>
        </w:rPr>
        <w:t>, para vender</w:t>
      </w:r>
      <w:r>
        <w:t xml:space="preserve"> </w:t>
      </w:r>
      <w:r>
        <w:rPr>
          <w:b w:val="0"/>
          <w:i w:val="0"/>
        </w:rPr>
        <w:t>fuera.</w:t>
      </w:r>
    </w:p>
    <w:p>
      <w:pPr>
        <w:pStyle w:val="Heading2"/>
      </w:pPr>
      <w:r>
        <w:rPr>
          <w:b w:val="0"/>
          <w:i w:val="0"/>
        </w:rPr>
        <w:t>ADR o looping</w:t>
      </w:r>
    </w:p>
    <w:p>
      <w:pPr>
        <w:pStyle w:val="ListBullet"/>
      </w:pPr>
      <w:r>
        <w:rPr>
          <w:b w:val="0"/>
          <w:i w:val="0"/>
        </w:rPr>
      </w:r>
      <w:r>
        <w:rPr>
          <w:b/>
          <w:i w:val="0"/>
        </w:rPr>
        <w:t>PREGUNTA 17</w:t>
      </w:r>
      <w:r>
        <w:rPr>
          <w:b w:val="0"/>
          <w:i w:val="0"/>
        </w:rPr>
        <w:t xml:space="preserve"> · </w:t>
      </w:r>
      <w:r>
        <w:rPr>
          <w:b/>
          <w:i w:val="0"/>
        </w:rPr>
        <w:t>ADR = CREACIÓN Y SUSTITUCIÓN DE DIÁLOGO EN SINCRONÍA LABIAL</w:t>
      </w:r>
      <w:r>
        <w:rPr>
          <w:b w:val="0"/>
          <w:i w:val="0"/>
        </w:rPr>
        <w:t>, en posproducción</w:t>
      </w:r>
      <w:r>
        <w:t xml:space="preserve"> </w:t>
      </w:r>
      <w:r>
        <w:rPr>
          <w:b w:val="0"/>
          <w:i w:val="0"/>
        </w:rPr>
        <w:t xml:space="preserve">de sonido. Se hace </w:t>
      </w:r>
      <w:r>
        <w:rPr>
          <w:b/>
          <w:i w:val="0"/>
        </w:rPr>
        <w:t>en sala de doblaje, con el intérprete viendo su propia imagen</w:t>
      </w:r>
      <w:r>
        <w:rPr>
          <w:b w:val="0"/>
          <w:i w:val="0"/>
        </w:rPr>
        <w:t>.</w:t>
      </w:r>
    </w:p>
    <w:p>
      <w:pPr>
        <w:pStyle w:val="ListBullet"/>
      </w:pPr>
      <w:r>
        <w:rPr>
          <w:b w:val="0"/>
          <w:i w:val="0"/>
        </w:rPr>
      </w:r>
      <w:r>
        <w:rPr>
          <w:b/>
          <w:i w:val="0"/>
        </w:rPr>
        <w:t>Sirve para tres cosas</w:t>
      </w:r>
      <w:r>
        <w:rPr>
          <w:b w:val="0"/>
          <w:i w:val="0"/>
        </w:rPr>
        <w:t xml:space="preserve">: </w:t>
      </w:r>
      <w:r>
        <w:rPr>
          <w:b/>
          <w:i w:val="0"/>
        </w:rPr>
        <w:t>sustituir</w:t>
      </w:r>
      <w:r>
        <w:rPr>
          <w:b w:val="0"/>
          <w:i w:val="0"/>
        </w:rPr>
        <w:t xml:space="preserve"> diálogo grabado mal (ruido, viento, un avión) · </w:t>
      </w:r>
      <w:r>
        <w:rPr>
          <w:b/>
          <w:i w:val="0"/>
        </w:rPr>
        <w:t>cambiar</w:t>
      </w:r>
      <w:r>
        <w:t xml:space="preserve"> </w:t>
      </w:r>
      <w:r>
        <w:rPr>
          <w:b/>
          <w:i w:val="0"/>
        </w:rPr>
        <w:t>una interpretación</w:t>
      </w:r>
      <w:r>
        <w:rPr>
          <w:b w:val="0"/>
          <w:i w:val="0"/>
        </w:rPr>
        <w:t xml:space="preserve"> sin volver a rodar · </w:t>
      </w:r>
      <w:r>
        <w:rPr>
          <w:b/>
          <w:i w:val="0"/>
        </w:rPr>
        <w:t>añadir</w:t>
      </w:r>
      <w:r>
        <w:rPr>
          <w:b w:val="0"/>
          <w:i w:val="0"/>
        </w:rPr>
        <w:t xml:space="preserve"> diálogo que no se rodó (reacciones, murmullos).</w:t>
      </w:r>
    </w:p>
    <w:p>
      <w:pPr>
        <w:pStyle w:val="ListBullet"/>
      </w:pPr>
      <w:r>
        <w:rPr>
          <w:b w:val="0"/>
          <w:i w:val="0"/>
        </w:rPr>
      </w:r>
      <w:r>
        <w:rPr>
          <w:b/>
          <w:i w:val="0"/>
        </w:rPr>
        <w:t>Los nombres lo explican</w:t>
      </w:r>
      <w:r>
        <w:rPr>
          <w:b w:val="0"/>
          <w:i w:val="0"/>
        </w:rPr>
        <w:t xml:space="preserve">: </w:t>
      </w:r>
      <w:r>
        <w:rPr>
          <w:b w:val="0"/>
          <w:i/>
        </w:rPr>
        <w:t>automated dialogue replacement</w:t>
      </w:r>
      <w:r>
        <w:rPr>
          <w:b w:val="0"/>
          <w:i w:val="0"/>
        </w:rPr>
        <w:t xml:space="preserve"> · </w:t>
      </w:r>
      <w:r>
        <w:rPr>
          <w:b w:val="0"/>
          <w:i/>
        </w:rPr>
      </w:r>
      <w:r>
        <w:rPr>
          <w:b/>
          <w:i/>
        </w:rPr>
        <w:t>looping</w:t>
      </w:r>
      <w:r>
        <w:rPr>
          <w:b w:val="0"/>
          <w:i/>
        </w:rPr>
      </w:r>
      <w:r>
        <w:rPr>
          <w:b w:val="0"/>
          <w:i w:val="0"/>
        </w:rPr>
        <w:t xml:space="preserve"> viene del método</w:t>
      </w:r>
      <w:r>
        <w:t xml:space="preserve"> </w:t>
      </w:r>
      <w:r>
        <w:rPr>
          <w:b w:val="0"/>
          <w:i w:val="0"/>
        </w:rPr>
        <w:t xml:space="preserve">antiguo — </w:t>
      </w:r>
      <w:r>
        <w:rPr>
          <w:b/>
          <w:i w:val="0"/>
        </w:rPr>
        <w:t>se montaba un bucle de película y se repetía sin parar hasta que el intérprete</w:t>
      </w:r>
      <w:r>
        <w:t xml:space="preserve"> </w:t>
      </w:r>
      <w:r>
        <w:rPr>
          <w:b/>
          <w:i w:val="0"/>
        </w:rPr>
        <w:t>encajaba</w:t>
      </w:r>
      <w:r>
        <w:rPr>
          <w:b w:val="0"/>
          <w:i w:val="0"/>
        </w:rPr>
        <w:t>.</w:t>
      </w:r>
    </w:p>
    <w:p>
      <w:pPr>
        <w:pStyle w:val="ListBullet"/>
      </w:pPr>
      <w:r>
        <w:rPr>
          <w:b w:val="0"/>
          <w:i w:val="0"/>
        </w:rPr>
      </w:r>
      <w:r>
        <w:rPr>
          <w:b/>
          <w:i w:val="0"/>
        </w:rPr>
        <w:t>Las tres falsas son procesos reales de LA MISMA FASE</w:t>
      </w:r>
      <w:r>
        <w:rPr>
          <w:b w:val="0"/>
          <w:i w:val="0"/>
        </w:rPr>
        <w:t xml:space="preserve">: «fusionar varias pistas» → </w:t>
      </w:r>
      <w:r>
        <w:rPr>
          <w:b/>
          <w:i w:val="0"/>
        </w:rPr>
        <w:t>mezcla</w:t>
      </w:r>
      <w:r>
        <w:rPr>
          <w:b w:val="0"/>
          <w:i w:val="0"/>
        </w:rPr>
        <w:t xml:space="preserve"> ·</w:t>
      </w:r>
      <w:r>
        <w:t xml:space="preserve"> </w:t>
      </w:r>
      <w:r>
        <w:rPr>
          <w:b w:val="0"/>
          <w:i w:val="0"/>
        </w:rPr>
        <w:t xml:space="preserve">«sonido del entorno natural visible» → </w:t>
      </w:r>
      <w:r>
        <w:rPr>
          <w:b/>
          <w:i w:val="0"/>
        </w:rPr>
        <w:t>ambiente</w:t>
      </w:r>
      <w:r>
        <w:rPr>
          <w:b w:val="0"/>
          <w:i w:val="0"/>
        </w:rPr>
        <w:t>, sonido diegético · «ventana que muestra</w:t>
      </w:r>
      <w:r>
        <w:t xml:space="preserve"> </w:t>
      </w:r>
      <w:r>
        <w:rPr>
          <w:b w:val="0"/>
          <w:i w:val="0"/>
        </w:rPr>
        <w:t xml:space="preserve">disposición cronológica» → </w:t>
      </w:r>
      <w:r>
        <w:rPr>
          <w:b/>
          <w:i w:val="0"/>
        </w:rPr>
        <w:t>línea de tiempo</w:t>
      </w:r>
      <w:r>
        <w:rPr>
          <w:b w:val="0"/>
          <w:i w:val="0"/>
        </w:rPr>
        <w:t>.</w:t>
      </w:r>
    </w:p>
    <w:p>
      <w:pPr>
        <w:pStyle w:val="Heading2"/>
      </w:pPr>
      <w:r>
        <w:rPr>
          <w:b w:val="0"/>
          <w:i w:val="0"/>
        </w:rPr>
        <w:t>La ambientación musical</w:t>
      </w:r>
    </w:p>
    <w:p>
      <w:pPr>
        <w:pStyle w:val="ListBullet"/>
      </w:pPr>
      <w:r>
        <w:rPr>
          <w:b w:val="0"/>
          <w:i w:val="0"/>
        </w:rPr>
      </w:r>
      <w:r>
        <w:rPr>
          <w:b/>
          <w:i w:val="0"/>
        </w:rPr>
        <w:t>PREGUNTA 49</w:t>
      </w:r>
      <w:r>
        <w:rPr>
          <w:b w:val="0"/>
          <w:i w:val="0"/>
        </w:rPr>
        <w:t xml:space="preserve"> · </w:t>
      </w:r>
      <w:r>
        <w:rPr>
          <w:b/>
          <w:i w:val="0"/>
        </w:rPr>
        <w:t>El ambientador musical es pieza clave EN POSTPRODUCCIÓN.</w:t>
      </w:r>
      <w:r>
        <w:rPr>
          <w:b w:val="0"/>
          <w:i w:val="0"/>
        </w:rPr>
      </w:r>
    </w:p>
    <w:p>
      <w:pPr>
        <w:pStyle w:val="ListBullet"/>
      </w:pPr>
      <w:r>
        <w:rPr>
          <w:b w:val="0"/>
          <w:i w:val="0"/>
        </w:rPr>
      </w:r>
      <w:r>
        <w:rPr>
          <w:b/>
          <w:i w:val="0"/>
        </w:rPr>
        <w:t>LA CLAVE</w:t>
      </w:r>
      <w:r>
        <w:rPr>
          <w:b w:val="0"/>
          <w:i w:val="0"/>
        </w:rPr>
        <w:t xml:space="preserve">: </w:t>
      </w:r>
      <w:r>
        <w:rPr>
          <w:b/>
          <w:i w:val="0"/>
        </w:rPr>
        <w:t>la música SE DECIDE en preproducción y SE COLOCA en posproducción.</w:t>
      </w:r>
      <w:r>
        <w:rPr>
          <w:b w:val="0"/>
          <w:i w:val="0"/>
        </w:rPr>
        <w:t xml:space="preserve"> Antes se acuerda</w:t>
      </w:r>
      <w:r>
        <w:t xml:space="preserve"> </w:t>
      </w:r>
      <w:r>
        <w:rPr>
          <w:b w:val="0"/>
          <w:i w:val="0"/>
        </w:rPr>
        <w:t xml:space="preserve">el estilo, se encarga la composición y se gestionan derechos; </w:t>
      </w:r>
      <w:r>
        <w:rPr>
          <w:b/>
          <w:i w:val="0"/>
        </w:rPr>
        <w:t>pero no se puede colocar hasta que el</w:t>
      </w:r>
      <w:r>
        <w:t xml:space="preserve"> </w:t>
      </w:r>
      <w:r>
        <w:rPr>
          <w:b/>
          <w:i w:val="0"/>
        </w:rPr>
        <w:t>montaje existe</w:t>
      </w:r>
      <w:r>
        <w:rPr>
          <w:b w:val="0"/>
          <w:i w:val="0"/>
        </w:rPr>
        <w:t xml:space="preserve">, porque </w:t>
      </w:r>
      <w:r>
        <w:rPr>
          <w:b/>
          <w:i w:val="0"/>
        </w:rPr>
        <w:t>va pegada a la duración y al ritmo de los planos</w:t>
      </w:r>
      <w:r>
        <w:rPr>
          <w:b w:val="0"/>
          <w:i w:val="0"/>
        </w:rPr>
        <w:t>.</w:t>
      </w:r>
    </w:p>
    <w:p>
      <w:pPr>
        <w:pStyle w:val="ListBullet"/>
      </w:pPr>
      <w:r>
        <w:rPr>
          <w:b w:val="0"/>
          <w:i w:val="0"/>
        </w:rPr>
      </w:r>
      <w:r>
        <w:rPr>
          <w:b/>
          <w:i w:val="0"/>
        </w:rPr>
        <w:t>Las tres falsas</w:t>
      </w:r>
      <w:r>
        <w:rPr>
          <w:b w:val="0"/>
          <w:i w:val="0"/>
        </w:rPr>
        <w:t>: «</w:t>
      </w:r>
      <w:r>
        <w:rPr>
          <w:b/>
          <w:i w:val="0"/>
        </w:rPr>
        <w:t>etalonaje</w:t>
      </w:r>
      <w:r>
        <w:rPr>
          <w:b w:val="0"/>
          <w:i w:val="0"/>
        </w:rPr>
        <w:t xml:space="preserve">» → es </w:t>
      </w:r>
      <w:r>
        <w:rPr>
          <w:b/>
          <w:i w:val="0"/>
        </w:rPr>
        <w:t>una parte</w:t>
      </w:r>
      <w:r>
        <w:rPr>
          <w:b w:val="0"/>
          <w:i w:val="0"/>
        </w:rPr>
        <w:t xml:space="preserve"> de la posproducción, y </w:t>
      </w:r>
      <w:r>
        <w:rPr>
          <w:b/>
          <w:i w:val="0"/>
        </w:rPr>
        <w:t>de imagen</w:t>
      </w:r>
      <w:r>
        <w:rPr>
          <w:b w:val="0"/>
          <w:i w:val="0"/>
        </w:rPr>
        <w:t>: más</w:t>
      </w:r>
      <w:r>
        <w:t xml:space="preserve"> </w:t>
      </w:r>
      <w:r>
        <w:rPr>
          <w:b w:val="0"/>
          <w:i w:val="0"/>
        </w:rPr>
        <w:t>estrecha que la respuesta · «</w:t>
      </w:r>
      <w:r>
        <w:rPr>
          <w:b/>
          <w:i w:val="0"/>
        </w:rPr>
        <w:t>durante la emisión</w:t>
      </w:r>
      <w:r>
        <w:rPr>
          <w:b w:val="0"/>
          <w:i w:val="0"/>
        </w:rPr>
        <w:t>» → eso es continuidad · «</w:t>
      </w:r>
      <w:r>
        <w:rPr>
          <w:b/>
          <w:i w:val="0"/>
        </w:rPr>
        <w:t>preproducción</w:t>
      </w:r>
      <w:r>
        <w:rPr>
          <w:b w:val="0"/>
          <w:i w:val="0"/>
        </w:rPr>
        <w:t>» →</w:t>
      </w:r>
      <w:r>
        <w:t xml:space="preserve"> </w:t>
      </w:r>
      <w:r>
        <w:rPr>
          <w:b w:val="0"/>
          <w:i w:val="0"/>
        </w:rPr>
        <w:t xml:space="preserve">ahí se </w:t>
      </w:r>
      <w:r>
        <w:rPr>
          <w:b/>
          <w:i w:val="0"/>
        </w:rPr>
        <w:t>decide</w:t>
      </w:r>
      <w:r>
        <w:rPr>
          <w:b w:val="0"/>
          <w:i w:val="0"/>
        </w:rPr>
        <w:t xml:space="preserve"> y se contrata, </w:t>
      </w:r>
      <w:r>
        <w:rPr>
          <w:b/>
          <w:i w:val="0"/>
        </w:rPr>
        <w:t>no se ambienta</w:t>
      </w:r>
      <w:r>
        <w:rPr>
          <w:b w:val="0"/>
          <w:i w:val="0"/>
        </w:rPr>
        <w:t>.</w:t>
      </w:r>
    </w:p>
    <w:p>
      <w:pPr>
        <w:pStyle w:val="ListBullet"/>
      </w:pPr>
      <w:r>
        <w:rPr>
          <w:b w:val="0"/>
          <w:i w:val="0"/>
        </w:rPr>
      </w:r>
      <w:r>
        <w:rPr>
          <w:b/>
          <w:i w:val="0"/>
        </w:rPr>
        <w:t>Precisión que enlaza con el tema 2</w:t>
      </w:r>
      <w:r>
        <w:rPr>
          <w:b w:val="0"/>
          <w:i w:val="0"/>
        </w:rPr>
        <w:t xml:space="preserve">: </w:t>
      </w:r>
      <w:r>
        <w:rPr>
          <w:b/>
          <w:i w:val="0"/>
        </w:rPr>
        <w:t>la música lleva derechos, se pagan por uso y se</w:t>
      </w:r>
      <w:r>
        <w:t xml:space="preserve"> </w:t>
      </w:r>
      <w:r>
        <w:rPr>
          <w:b/>
          <w:i w:val="0"/>
        </w:rPr>
        <w:t>declaran.</w:t>
      </w:r>
      <w:r>
        <w:rPr>
          <w:b w:val="0"/>
          <w:i w:val="0"/>
        </w:rPr>
        <w:t xml:space="preserve"> Colocar una pieza sin comprobarlos </w:t>
      </w:r>
      <w:r>
        <w:rPr>
          <w:b/>
          <w:i w:val="0"/>
        </w:rPr>
        <w:t>crea un problema que aparece meses después</w:t>
      </w:r>
      <w:r>
        <w:rPr>
          <w:b w:val="0"/>
          <w:i w:val="0"/>
        </w:rPr>
        <w:t>.</w:t>
      </w:r>
    </w:p>
    <w:p>
      <w:pPr>
        <w:pStyle w:val="Heading2"/>
      </w:pPr>
      <w:r>
        <w:rPr>
          <w:b w:val="0"/>
          <w:i w:val="0"/>
        </w:rPr>
        <w:t>El chyron</w:t>
      </w:r>
    </w:p>
    <w:p>
      <w:pPr>
        <w:pStyle w:val="ListBullet"/>
      </w:pPr>
      <w:r>
        <w:rPr>
          <w:b w:val="0"/>
          <w:i w:val="0"/>
        </w:rPr>
      </w:r>
      <w:r>
        <w:rPr>
          <w:b/>
          <w:i w:val="0"/>
        </w:rPr>
        <w:t>PREGUNTA 11</w:t>
      </w:r>
      <w:r>
        <w:rPr>
          <w:b w:val="0"/>
          <w:i w:val="0"/>
        </w:rPr>
        <w:t xml:space="preserve"> · </w:t>
      </w:r>
      <w:r>
        <w:rPr>
          <w:b/>
          <w:i/>
        </w:rPr>
        <w:t>Chyron</w:t>
      </w:r>
      <w:r>
        <w:rPr>
          <w:b/>
          <w:i w:val="0"/>
        </w:rPr>
        <w:t xml:space="preserve"> = TÍTULO SUPERPUESTO, generalmente en la PARTE INFERIOR de la imagen.</w:t>
      </w:r>
      <w:r>
        <w:rPr>
          <w:b w:val="0"/>
          <w:i w:val="0"/>
        </w:rPr>
      </w:r>
    </w:p>
    <w:p>
      <w:pPr>
        <w:pStyle w:val="ListBullet"/>
      </w:pPr>
      <w:r>
        <w:rPr>
          <w:b w:val="0"/>
          <w:i w:val="0"/>
        </w:rPr>
      </w:r>
      <w:r>
        <w:rPr>
          <w:b/>
          <w:i w:val="0"/>
        </w:rPr>
        <w:t>El nombre es UNA MARCA convertida en nombre común</w:t>
      </w:r>
      <w:r>
        <w:rPr>
          <w:b w:val="0"/>
          <w:i w:val="0"/>
        </w:rPr>
        <w:t>: Chyron fabricaba los generadores de caracteres</w:t>
      </w:r>
      <w:r>
        <w:t xml:space="preserve"> </w:t>
      </w:r>
      <w:r>
        <w:rPr>
          <w:b w:val="0"/>
          <w:i w:val="0"/>
        </w:rPr>
        <w:t xml:space="preserve">que dominaron las redacciones, </w:t>
      </w:r>
      <w:r>
        <w:rPr>
          <w:b/>
          <w:i w:val="0"/>
        </w:rPr>
        <w:t>hasta que su nombre pasó a designar el rótulo mismo</w:t>
      </w:r>
      <w:r>
        <w:rPr>
          <w:b w:val="0"/>
          <w:i w:val="0"/>
        </w:rPr>
        <w:t>.</w:t>
      </w:r>
    </w:p>
    <w:p>
      <w:pPr>
        <w:pStyle w:val="ListBullet"/>
      </w:pPr>
      <w:r>
        <w:rPr>
          <w:b w:val="0"/>
          <w:i w:val="0"/>
        </w:rPr>
      </w:r>
      <w:r>
        <w:rPr>
          <w:b/>
          <w:i w:val="0"/>
        </w:rPr>
        <w:t>Las tres falsas son otros equipos o efectos de la cadena</w:t>
      </w:r>
      <w:r>
        <w:rPr>
          <w:b w:val="0"/>
          <w:i w:val="0"/>
        </w:rPr>
        <w:t>: sistema de emisión de vídeos →</w:t>
      </w:r>
      <w:r>
        <w:t xml:space="preserve"> </w:t>
      </w:r>
      <w:r>
        <w:rPr>
          <w:b w:val="0"/>
          <w:i w:val="0"/>
        </w:rPr>
      </w:r>
      <w:r>
        <w:rPr>
          <w:b/>
          <w:i w:val="0"/>
        </w:rPr>
        <w:t>servidor de emisión</w:t>
      </w:r>
      <w:r>
        <w:rPr>
          <w:b w:val="0"/>
          <w:i w:val="0"/>
        </w:rPr>
        <w:t xml:space="preserve"> · sistema de ingesta → </w:t>
      </w:r>
      <w:r>
        <w:rPr>
          <w:b/>
          <w:i w:val="0"/>
        </w:rPr>
        <w:t>el que mete material en el almacenamiento</w:t>
      </w:r>
      <w:r>
        <w:rPr>
          <w:b w:val="0"/>
          <w:i w:val="0"/>
        </w:rPr>
        <w:t xml:space="preserve"> ·</w:t>
      </w:r>
      <w:r>
        <w:t xml:space="preserve"> </w:t>
      </w:r>
      <w:r>
        <w:rPr>
          <w:b w:val="0"/>
          <w:i w:val="0"/>
        </w:rPr>
        <w:t xml:space="preserve">encadenado → </w:t>
      </w:r>
      <w:r>
        <w:rPr>
          <w:b/>
          <w:i w:val="0"/>
        </w:rPr>
        <w:t>una transición</w:t>
      </w:r>
      <w:r>
        <w:rPr>
          <w:b w:val="0"/>
          <w:i w:val="0"/>
        </w:rPr>
        <w:t>.</w:t>
      </w:r>
    </w:p>
    <w:p>
      <w:pPr>
        <w:pStyle w:val="ListBullet"/>
      </w:pPr>
      <w:r>
        <w:rPr>
          <w:b w:val="0"/>
          <w:i w:val="0"/>
        </w:rPr>
      </w:r>
      <w:r>
        <w:rPr>
          <w:b/>
          <w:i w:val="0"/>
        </w:rPr>
        <w:t>La familia del grafismo</w:t>
      </w:r>
      <w:r>
        <w:rPr>
          <w:b w:val="0"/>
          <w:i w:val="0"/>
        </w:rPr>
        <w:t xml:space="preserve">: </w:t>
      </w:r>
      <w:r>
        <w:rPr>
          <w:b/>
          <w:i w:val="0"/>
        </w:rPr>
        <w:t>rótulo/</w:t>
      </w:r>
      <w:r>
        <w:rPr>
          <w:b/>
          <w:i/>
        </w:rPr>
        <w:t>chyron</w:t>
      </w:r>
      <w:r>
        <w:rPr>
          <w:b w:val="0"/>
          <w:i w:val="0"/>
        </w:rPr>
        <w:t xml:space="preserve"> · </w:t>
      </w:r>
      <w:r>
        <w:rPr>
          <w:b/>
          <w:i w:val="0"/>
        </w:rPr>
        <w:t>mosca</w:t>
      </w:r>
      <w:r>
        <w:rPr>
          <w:b w:val="0"/>
          <w:i w:val="0"/>
        </w:rPr>
        <w:t xml:space="preserve"> (logotipo permanente) · </w:t>
      </w:r>
      <w:r>
        <w:rPr>
          <w:b/>
          <w:i w:val="0"/>
        </w:rPr>
        <w:t>faldón</w:t>
      </w:r>
      <w:r>
        <w:rPr>
          <w:b w:val="0"/>
          <w:i w:val="0"/>
        </w:rPr>
      </w:r>
      <w:r>
        <w:t xml:space="preserve"> </w:t>
      </w:r>
      <w:r>
        <w:rPr>
          <w:b w:val="0"/>
          <w:i w:val="0"/>
        </w:rPr>
        <w:t xml:space="preserve">(banda inferior continua) · cabecera y cortinilla · </w:t>
      </w:r>
      <w:r>
        <w:rPr>
          <w:b/>
          <w:i w:val="0"/>
        </w:rPr>
        <w:t>infografía</w:t>
      </w:r>
      <w:r>
        <w:rPr>
          <w:b w:val="0"/>
          <w:i w:val="0"/>
        </w:rPr>
        <w:t xml:space="preserve"> · </w:t>
      </w:r>
      <w:r>
        <w:rPr>
          <w:b/>
          <w:i w:val="0"/>
        </w:rPr>
        <w:t>grafismo en tiempo real</w:t>
      </w:r>
      <w:r>
        <w:rPr>
          <w:b w:val="0"/>
          <w:i w:val="0"/>
        </w:rPr>
      </w:r>
      <w:r>
        <w:t xml:space="preserve"> </w:t>
      </w:r>
      <w:r>
        <w:rPr>
          <w:b w:val="0"/>
          <w:i w:val="0"/>
        </w:rPr>
        <w:t>(marcadores, resultados).</w:t>
      </w:r>
    </w:p>
    <w:p>
      <w:pPr>
        <w:pStyle w:val="ListBullet"/>
      </w:pPr>
      <w:r>
        <w:rPr>
          <w:b w:val="0"/>
          <w:i w:val="0"/>
        </w:rPr>
      </w:r>
      <w:r>
        <w:rPr>
          <w:b/>
          <w:i w:val="0"/>
        </w:rPr>
        <w:t>Su relación con la señal</w:t>
      </w:r>
      <w:r>
        <w:rPr>
          <w:b w:val="0"/>
          <w:i w:val="0"/>
        </w:rPr>
        <w:t xml:space="preserve">: un rótulo se incrusta </w:t>
      </w:r>
      <w:r>
        <w:rPr>
          <w:b/>
          <w:i w:val="0"/>
        </w:rPr>
        <w:t>con una señal de RELLENO y una de LLAVE</w:t>
      </w:r>
      <w:r>
        <w:rPr>
          <w:b w:val="0"/>
          <w:i w:val="0"/>
        </w:rPr>
        <w:t>;</w:t>
      </w:r>
      <w:r>
        <w:t xml:space="preserve"> </w:t>
      </w:r>
      <w:r>
        <w:rPr>
          <w:b w:val="0"/>
          <w:i w:val="0"/>
        </w:rPr>
        <w:t xml:space="preserve">hecho al final de la cadena es </w:t>
      </w:r>
      <w:r>
        <w:rPr>
          <w:b/>
          <w:i w:val="0"/>
        </w:rPr>
        <w:t>llave posterior</w:t>
      </w:r>
      <w:r>
        <w:rPr>
          <w:b w:val="0"/>
          <w:i w:val="0"/>
        </w:rPr>
        <w:t xml:space="preserve">, </w:t>
      </w:r>
      <w:r>
        <w:rPr>
          <w:b/>
          <w:i w:val="0"/>
        </w:rPr>
        <w:t>y por eso la salida limpia de un centro no</w:t>
      </w:r>
      <w:r>
        <w:t xml:space="preserve"> </w:t>
      </w:r>
      <w:r>
        <w:rPr>
          <w:b/>
          <w:i w:val="0"/>
        </w:rPr>
        <w:t>lleva rótulos</w:t>
      </w:r>
      <w:r>
        <w:rPr>
          <w:b w:val="0"/>
          <w:i w:val="0"/>
        </w:rPr>
        <w:t>.</w:t>
      </w:r>
    </w:p>
    <w:p>
      <w:pPr>
        <w:pStyle w:val="Heading2"/>
      </w:pPr>
      <w:r>
        <w:rPr>
          <w:b w:val="0"/>
          <w:i w:val="0"/>
        </w:rPr>
        <w:t>El máster</w:t>
      </w:r>
    </w:p>
    <w:p>
      <w:pPr>
        <w:pStyle w:val="ListBullet"/>
      </w:pPr>
      <w:r>
        <w:rPr>
          <w:rStyle w:val="Código"/>
          <w:b w:val="0"/>
          <w:i w:val="0"/>
        </w:rPr>
        <w:t>[oficio]</w:t>
      </w:r>
      <w:r>
        <w:rPr>
          <w:b w:val="0"/>
          <w:i w:val="0"/>
        </w:rPr>
        <w:t xml:space="preserve"> · </w:t>
      </w:r>
      <w:r>
        <w:rPr>
          <w:b/>
          <w:i w:val="0"/>
        </w:rPr>
        <w:t>Lo define no su soporte sino SUS ESPECIFICACIONES</w:t>
      </w:r>
      <w:r>
        <w:rPr>
          <w:b w:val="0"/>
          <w:i w:val="0"/>
        </w:rPr>
        <w:t>: formato y códec · resolución y</w:t>
      </w:r>
      <w:r>
        <w:t xml:space="preserve"> </w:t>
      </w:r>
      <w:r>
        <w:rPr>
          <w:b w:val="0"/>
          <w:i w:val="0"/>
        </w:rPr>
        <w:t xml:space="preserve">cadencia · </w:t>
      </w:r>
      <w:r>
        <w:rPr>
          <w:b/>
          <w:i w:val="0"/>
        </w:rPr>
        <w:t>espacio de color y niveles dentro del rango legal</w:t>
      </w:r>
      <w:r>
        <w:rPr>
          <w:b w:val="0"/>
          <w:i w:val="0"/>
        </w:rPr>
        <w:t xml:space="preserve"> · </w:t>
      </w:r>
      <w:r>
        <w:rPr>
          <w:b/>
          <w:i w:val="0"/>
        </w:rPr>
        <w:t>configuración de pistas de</w:t>
      </w:r>
      <w:r>
        <w:t xml:space="preserve"> </w:t>
      </w:r>
      <w:r>
        <w:rPr>
          <w:b/>
          <w:i w:val="0"/>
        </w:rPr>
        <w:t>audio</w:t>
      </w:r>
      <w:r>
        <w:rPr>
          <w:b w:val="0"/>
          <w:i w:val="0"/>
        </w:rPr>
        <w:t xml:space="preserve"> (mezcla, pista internacional, audiodescripción) · </w:t>
      </w:r>
      <w:r>
        <w:rPr>
          <w:b/>
          <w:i w:val="0"/>
        </w:rPr>
        <w:t>nivel de sonoridad normalizado</w:t>
      </w:r>
      <w:r>
        <w:rPr>
          <w:b w:val="0"/>
          <w:i w:val="0"/>
        </w:rPr>
        <w:t xml:space="preserve"> ·</w:t>
      </w:r>
      <w:r>
        <w:t xml:space="preserve"> </w:t>
      </w:r>
      <w:r>
        <w:rPr>
          <w:b w:val="0"/>
          <w:i w:val="0"/>
        </w:rPr>
        <w:t>estructura (barras y tono, claqueta, cuenta atrás, programa) · subtítulos incrustados o en fichero.</w:t>
      </w:r>
    </w:p>
    <w:p>
      <w:pPr>
        <w:pStyle w:val="ListBullet"/>
      </w:pPr>
      <w:r>
        <w:rPr>
          <w:b w:val="0"/>
          <w:i w:val="0"/>
        </w:rPr>
      </w:r>
      <w:r>
        <w:rPr>
          <w:b/>
          <w:i w:val="0"/>
        </w:rPr>
        <w:t>LA REGLA</w:t>
      </w:r>
      <w:r>
        <w:rPr>
          <w:b w:val="0"/>
          <w:i w:val="0"/>
        </w:rPr>
        <w:t xml:space="preserve">: </w:t>
      </w:r>
      <w:r>
        <w:rPr>
          <w:b/>
          <w:i w:val="0"/>
        </w:rPr>
        <w:t>el máster se hace PARA SU DESTINO.</w:t>
      </w:r>
      <w:r>
        <w:rPr>
          <w:b w:val="0"/>
          <w:i w:val="0"/>
        </w:rPr>
        <w:t xml:space="preserve"> Emisión, plataforma y venta internacional se</w:t>
      </w:r>
      <w:r>
        <w:t xml:space="preserve"> </w:t>
      </w:r>
      <w:r>
        <w:rPr>
          <w:b w:val="0"/>
          <w:i w:val="0"/>
        </w:rPr>
        <w:t xml:space="preserve">diferencian </w:t>
      </w:r>
      <w:r>
        <w:rPr>
          <w:b/>
          <w:i w:val="0"/>
        </w:rPr>
        <w:t>sobre todo en las pistas de audio y en los subtítulos</w:t>
      </w:r>
      <w:r>
        <w:rPr>
          <w:b w:val="0"/>
          <w:i w:val="0"/>
        </w:rPr>
        <w:t>.</w:t>
      </w:r>
    </w:p>
    <w:p>
      <w:pPr>
        <w:pStyle w:val="ListBullet"/>
      </w:pPr>
      <w:r>
        <w:rPr>
          <w:rStyle w:val="Código"/>
          <w:b w:val="0"/>
          <w:i w:val="0"/>
        </w:rPr>
        <w:t>[LGCA 156.2]</w:t>
      </w:r>
      <w:r>
        <w:rPr>
          <w:b w:val="0"/>
          <w:i w:val="0"/>
        </w:rPr>
        <w:t xml:space="preserve"> · </w:t>
      </w:r>
      <w:r>
        <w:rPr>
          <w:b/>
          <w:i w:val="0"/>
        </w:rPr>
        <w:t>Lo que hay que conservar seis meses es LA EMISIÓN TAL CUAL SALIÓ, no el máster.</w:t>
      </w:r>
      <w:r>
        <w:rPr>
          <w:b w:val="0"/>
          <w:i w:val="0"/>
        </w:rPr>
      </w:r>
      <w:r>
        <w:t xml:space="preserve"> </w:t>
      </w:r>
      <w:r>
        <w:rPr>
          <w:b w:val="0"/>
          <w:i w:val="0"/>
        </w:rPr>
        <w:t>→ tema 16.</w:t>
      </w:r>
    </w:p>
    <w:p>
      <w:pPr>
        <w:pStyle w:val="Heading2"/>
      </w:pPr>
      <w:r>
        <w:rPr>
          <w:b w:val="0"/>
          <w:i w:val="0"/>
        </w:rPr>
        <w:t>La accesibilidad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Para quién</w:t>
            </w:r>
          </w:p>
        </w:tc>
        <w:tc>
          <w:tcPr>
            <w:tcW w:type="dxa" w:w="3137"/>
            <w:shd w:val="clear" w:color="auto" w:fill="E4E4E4"/>
          </w:tcPr>
          <w:p>
            <w:pPr>
              <w:pStyle w:val="Tablacabecera"/>
            </w:pPr>
            <w:r/>
            <w:r>
              <w:rPr>
                <w:b w:val="0"/>
                <w:i w:val="0"/>
              </w:rPr>
              <w:t>Cómo se produce</w:t>
            </w:r>
          </w:p>
        </w:tc>
      </w:tr>
      <w:tr>
        <w:tc>
          <w:tcPr>
            <w:tcW w:type="dxa" w:w="3137"/>
          </w:tcPr>
          <w:p>
            <w:pPr>
              <w:pStyle w:val="Tabla"/>
            </w:pPr>
            <w:r/>
            <w:r>
              <w:rPr>
                <w:b w:val="0"/>
                <w:i w:val="0"/>
              </w:rPr>
            </w:r>
            <w:r>
              <w:rPr>
                <w:b/>
                <w:i w:val="0"/>
              </w:rPr>
              <w:t>Subtitulado</w:t>
            </w:r>
            <w:r>
              <w:rPr>
                <w:b w:val="0"/>
                <w:i w:val="0"/>
              </w:rPr>
            </w:r>
          </w:p>
        </w:tc>
        <w:tc>
          <w:tcPr>
            <w:tcW w:type="dxa" w:w="3137"/>
          </w:tcPr>
          <w:p>
            <w:pPr>
              <w:pStyle w:val="Tabla"/>
            </w:pPr>
            <w:r/>
            <w:r>
              <w:rPr>
                <w:b w:val="0"/>
                <w:i w:val="0"/>
              </w:rPr>
              <w:t>Discapacidad auditiva</w:t>
            </w:r>
          </w:p>
        </w:tc>
        <w:tc>
          <w:tcPr>
            <w:tcW w:type="dxa" w:w="3137"/>
          </w:tcPr>
          <w:p>
            <w:pPr>
              <w:pStyle w:val="Tabla"/>
            </w:pPr>
            <w:r/>
            <w:r>
              <w:rPr>
                <w:b w:val="0"/>
                <w:i w:val="0"/>
              </w:rPr>
              <w:t xml:space="preserve">Manual, o </w:t>
            </w:r>
            <w:r>
              <w:rPr>
                <w:b/>
                <w:i w:val="0"/>
              </w:rPr>
              <w:t>automático con reconocimiento de voz</w:t>
            </w:r>
            <w:r>
              <w:rPr>
                <w:b w:val="0"/>
                <w:i w:val="0"/>
              </w:rPr>
            </w:r>
          </w:p>
        </w:tc>
      </w:tr>
      <w:tr>
        <w:tc>
          <w:tcPr>
            <w:tcW w:type="dxa" w:w="3137"/>
          </w:tcPr>
          <w:p>
            <w:pPr>
              <w:pStyle w:val="Tabla"/>
            </w:pPr>
            <w:r/>
            <w:r>
              <w:rPr>
                <w:b w:val="0"/>
                <w:i w:val="0"/>
              </w:rPr>
              <w:t>Lengua de signos</w:t>
            </w:r>
          </w:p>
        </w:tc>
        <w:tc>
          <w:tcPr>
            <w:tcW w:type="dxa" w:w="3137"/>
          </w:tcPr>
          <w:p>
            <w:pPr>
              <w:pStyle w:val="Tabla"/>
            </w:pPr>
            <w:r/>
            <w:r>
              <w:rPr>
                <w:b w:val="0"/>
                <w:i w:val="0"/>
              </w:rPr>
              <w:t>Personas signantes</w:t>
            </w:r>
          </w:p>
        </w:tc>
        <w:tc>
          <w:tcPr>
            <w:tcW w:type="dxa" w:w="3137"/>
          </w:tcPr>
          <w:p>
            <w:pPr>
              <w:pStyle w:val="Tabla"/>
            </w:pPr>
            <w:r/>
            <w:r>
              <w:rPr>
                <w:b w:val="0"/>
                <w:i w:val="0"/>
              </w:rPr>
              <w:t>Intérprete, ventana sobreimpresa</w:t>
            </w:r>
          </w:p>
        </w:tc>
      </w:tr>
      <w:tr>
        <w:tc>
          <w:tcPr>
            <w:tcW w:type="dxa" w:w="3137"/>
          </w:tcPr>
          <w:p>
            <w:pPr>
              <w:pStyle w:val="Tabla"/>
            </w:pPr>
            <w:r/>
            <w:r>
              <w:rPr>
                <w:b w:val="0"/>
                <w:i w:val="0"/>
              </w:rPr>
              <w:t>Audiodescripción</w:t>
            </w:r>
          </w:p>
        </w:tc>
        <w:tc>
          <w:tcPr>
            <w:tcW w:type="dxa" w:w="3137"/>
          </w:tcPr>
          <w:p>
            <w:pPr>
              <w:pStyle w:val="Tabla"/>
            </w:pPr>
            <w:r/>
            <w:r>
              <w:rPr>
                <w:b w:val="0"/>
                <w:i w:val="0"/>
              </w:rPr>
              <w:t>Discapacidad visual</w:t>
            </w:r>
          </w:p>
        </w:tc>
        <w:tc>
          <w:tcPr>
            <w:tcW w:type="dxa" w:w="3137"/>
          </w:tcPr>
          <w:p>
            <w:pPr>
              <w:pStyle w:val="Tabla"/>
            </w:pPr>
            <w:r/>
            <w:r>
              <w:rPr>
                <w:b w:val="0"/>
                <w:i w:val="0"/>
              </w:rPr>
              <w:t xml:space="preserve">Locución </w:t>
            </w:r>
            <w:r>
              <w:rPr>
                <w:b/>
                <w:i w:val="0"/>
              </w:rPr>
              <w:t>en los huecos del diálogo</w:t>
            </w:r>
            <w:r>
              <w:rPr>
                <w:b w:val="0"/>
                <w:i w:val="0"/>
              </w:rPr>
            </w:r>
          </w:p>
        </w:tc>
      </w:tr>
    </w:tbl>
    <w:p>
      <w:pPr/>
    </w:p>
    <w:p>
      <w:pPr>
        <w:pStyle w:val="ListBullet"/>
      </w:pPr>
      <w:r>
        <w:rPr>
          <w:b w:val="0"/>
          <w:i w:val="0"/>
        </w:rPr>
      </w:r>
      <w:r>
        <w:rPr>
          <w:b/>
          <w:i w:val="0"/>
        </w:rPr>
        <w:t>PREGUNTA 63</w:t>
      </w:r>
      <w:r>
        <w:rPr>
          <w:b w:val="0"/>
          <w:i w:val="0"/>
        </w:rPr>
        <w:t xml:space="preserve"> · </w:t>
      </w:r>
      <w:r>
        <w:rPr>
          <w:rStyle w:val="Código"/>
          <w:b w:val="0"/>
          <w:i w:val="0"/>
        </w:rPr>
        <w:t>[uso]</w:t>
      </w:r>
      <w:r>
        <w:rPr>
          <w:b w:val="0"/>
          <w:i w:val="0"/>
        </w:rPr>
        <w:t xml:space="preserve"> · </w:t>
      </w:r>
      <w:r>
        <w:rPr>
          <w:b/>
          <w:i w:val="0"/>
        </w:rPr>
        <w:t>En 2021 RTVE implementó SUBTÍTULOS AUTOMÁTICOS generados por</w:t>
      </w:r>
      <w:r>
        <w:t xml:space="preserve"> </w:t>
      </w:r>
      <w:r>
        <w:rPr>
          <w:b/>
          <w:i w:val="0"/>
        </w:rPr>
        <w:t>inteligencia artificial</w:t>
      </w:r>
      <w:r>
        <w:rPr>
          <w:b w:val="0"/>
          <w:i w:val="0"/>
        </w:rPr>
        <w:t xml:space="preserve">, mejorando la accesibilidad de los informativos </w:t>
      </w:r>
      <w:r>
        <w:rPr>
          <w:b/>
          <w:i w:val="0"/>
        </w:rPr>
        <w:t>en tiempo real</w:t>
      </w:r>
      <w:r>
        <w:rPr>
          <w:b w:val="0"/>
          <w:i w:val="0"/>
        </w:rPr>
        <w:t>.</w:t>
      </w:r>
    </w:p>
    <w:p>
      <w:pPr>
        <w:pStyle w:val="ListBullet"/>
      </w:pPr>
      <w:r>
        <w:rPr>
          <w:b w:val="0"/>
          <w:i w:val="0"/>
        </w:rPr>
      </w:r>
      <w:r>
        <w:rPr>
          <w:b/>
          <w:i w:val="0"/>
        </w:rPr>
        <w:t>Las tres palabras que la sostienen: AUTOMÁTICOS · EN TIEMPO REAL · INFORMATIVOS.</w:t>
      </w:r>
      <w:r>
        <w:rPr>
          <w:b w:val="0"/>
          <w:i w:val="0"/>
        </w:rPr>
        <w:t xml:space="preserve"> </w:t>
      </w:r>
      <w:r>
        <w:rPr>
          <w:b/>
          <w:i w:val="0"/>
        </w:rPr>
        <w:t>En directo no</w:t>
      </w:r>
      <w:r>
        <w:t xml:space="preserve"> </w:t>
      </w:r>
      <w:r>
        <w:rPr>
          <w:b/>
          <w:i w:val="0"/>
        </w:rPr>
        <w:t>hay tiempo para transcribir a mano</w:t>
      </w:r>
      <w:r>
        <w:rPr>
          <w:b w:val="0"/>
          <w:i w:val="0"/>
        </w:rPr>
        <w:t xml:space="preserve">, y el reconocimiento automático </w:t>
      </w:r>
      <w:r>
        <w:rPr>
          <w:b/>
          <w:i w:val="0"/>
        </w:rPr>
        <w:t>es la única técnica que</w:t>
      </w:r>
      <w:r>
        <w:t xml:space="preserve"> </w:t>
      </w:r>
      <w:r>
        <w:rPr>
          <w:b/>
          <w:i w:val="0"/>
        </w:rPr>
        <w:t>produce subtítulos al ritmo de quien habla</w:t>
      </w:r>
      <w:r>
        <w:rPr>
          <w:b w:val="0"/>
          <w:i w:val="0"/>
        </w:rPr>
        <w:t>.</w:t>
      </w:r>
    </w:p>
    <w:p>
      <w:pPr>
        <w:pStyle w:val="ListBullet"/>
      </w:pPr>
      <w:r>
        <w:rPr>
          <w:b w:val="0"/>
          <w:i w:val="0"/>
        </w:rPr>
      </w:r>
      <w:r>
        <w:rPr>
          <w:b/>
          <w:i w:val="0"/>
        </w:rPr>
        <w:t>Las tres falsas son medidas reales que resuelven OTRA cosa</w:t>
      </w:r>
      <w:r>
        <w:rPr>
          <w:b w:val="0"/>
          <w:i w:val="0"/>
        </w:rPr>
        <w:t>: lengua de signos en directo → existe</w:t>
      </w:r>
      <w:r>
        <w:t xml:space="preserve"> </w:t>
      </w:r>
      <w:r>
        <w:rPr>
          <w:b w:val="0"/>
          <w:i w:val="0"/>
        </w:rPr>
        <w:t xml:space="preserve">pero </w:t>
      </w:r>
      <w:r>
        <w:rPr>
          <w:b/>
          <w:i w:val="0"/>
        </w:rPr>
        <w:t>no es innovación de 2021</w:t>
      </w:r>
      <w:r>
        <w:rPr>
          <w:b w:val="0"/>
          <w:i w:val="0"/>
        </w:rPr>
        <w:t xml:space="preserve"> y </w:t>
      </w:r>
      <w:r>
        <w:rPr>
          <w:b/>
          <w:i w:val="0"/>
        </w:rPr>
        <w:t>necesita un intérprete por emisión</w:t>
      </w:r>
      <w:r>
        <w:rPr>
          <w:b w:val="0"/>
          <w:i w:val="0"/>
        </w:rPr>
        <w:t xml:space="preserve"> · canal narrado exclusivo</w:t>
      </w:r>
      <w:r>
        <w:t xml:space="preserve"> </w:t>
      </w:r>
      <w:r>
        <w:rPr>
          <w:b w:val="0"/>
          <w:i w:val="0"/>
        </w:rPr>
        <w:t xml:space="preserve">→ sería audiodescripción llevada a un canal entero · personalizar el ritmo de los subtítulos → </w:t>
      </w:r>
      <w:r>
        <w:rPr>
          <w:b/>
          <w:i w:val="0"/>
        </w:rPr>
        <w:t>es</w:t>
      </w:r>
      <w:r>
        <w:t xml:space="preserve"> </w:t>
      </w:r>
      <w:r>
        <w:rPr>
          <w:b/>
          <w:i w:val="0"/>
        </w:rPr>
        <w:t>función de reproductor, no de producción</w:t>
      </w:r>
      <w:r>
        <w:rPr>
          <w:b w:val="0"/>
          <w:i w:val="0"/>
        </w:rPr>
        <w:t>.</w:t>
      </w:r>
    </w:p>
    <w:p>
      <w:pPr>
        <w:pStyle w:val="ListBullet"/>
      </w:pPr>
      <w:r>
        <w:rPr>
          <w:b w:val="0"/>
          <w:i w:val="0"/>
        </w:rPr>
      </w:r>
      <w:r>
        <w:rPr>
          <w:b/>
          <w:i w:val="0"/>
        </w:rPr>
        <w:t>DECLARADO</w:t>
      </w:r>
      <w:r>
        <w:rPr>
          <w:b w:val="0"/>
          <w:i w:val="0"/>
        </w:rPr>
        <w:t xml:space="preserve">: </w:t>
      </w:r>
      <w:r>
        <w:rPr>
          <w:b/>
          <w:i w:val="0"/>
        </w:rPr>
        <w:t>no se ha consultado ninguna fuente institucional de RTVE.</w:t>
      </w:r>
      <w:r>
        <w:rPr>
          <w:b w:val="0"/>
          <w:i w:val="0"/>
        </w:rPr>
        <w:t xml:space="preserve"> Lo que sostiene la</w:t>
      </w:r>
      <w:r>
        <w:t xml:space="preserve"> </w:t>
      </w:r>
      <w:r>
        <w:rPr>
          <w:b w:val="0"/>
          <w:i w:val="0"/>
        </w:rPr>
        <w:t xml:space="preserve">respuesta es </w:t>
      </w:r>
      <w:r>
        <w:rPr>
          <w:b/>
          <w:i w:val="0"/>
        </w:rPr>
        <w:t>su coherencia técnica</w:t>
      </w:r>
      <w:r>
        <w:rPr>
          <w:b w:val="0"/>
          <w:i w:val="0"/>
        </w:rPr>
        <w:t xml:space="preserve"> y la plantilla.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8</w:t>
            </w:r>
          </w:p>
        </w:tc>
        <w:tc>
          <w:tcPr>
            <w:tcW w:type="dxa" w:w="3137"/>
          </w:tcPr>
          <w:p>
            <w:pPr>
              <w:pStyle w:val="Tabla"/>
            </w:pPr>
            <w:r/>
            <w:r>
              <w:rPr>
                <w:b w:val="0"/>
                <w:i w:val="0"/>
              </w:rPr>
              <w:t>Qué es una EDL</w:t>
            </w:r>
          </w:p>
        </w:tc>
        <w:tc>
          <w:tcPr>
            <w:tcW w:type="dxa" w:w="3137"/>
          </w:tcPr>
          <w:p>
            <w:pPr>
              <w:pStyle w:val="Tabla"/>
            </w:pPr>
            <w:r/>
            <w:r>
              <w:rPr>
                <w:b w:val="0"/>
                <w:i w:val="0"/>
              </w:rPr>
              <w:t xml:space="preserve">d) El clasificador que ordena las ediciones ✔ </w:t>
            </w:r>
            <w:r>
              <w:rPr>
                <w:b/>
                <w:i w:val="0"/>
              </w:rPr>
              <w:t>·</w:t>
            </w:r>
            <w:r>
              <w:rPr>
                <w:b w:val="0"/>
                <w:i w:val="0"/>
              </w:rPr>
              <w:t xml:space="preserve"> con matiz</w:t>
            </w:r>
          </w:p>
        </w:tc>
      </w:tr>
      <w:tr>
        <w:tc>
          <w:tcPr>
            <w:tcW w:type="dxa" w:w="3137"/>
          </w:tcPr>
          <w:p>
            <w:pPr>
              <w:pStyle w:val="Tabla"/>
            </w:pPr>
            <w:r/>
            <w:r>
              <w:rPr>
                <w:b w:val="0"/>
                <w:i w:val="0"/>
              </w:rPr>
              <w:t>10</w:t>
            </w:r>
          </w:p>
        </w:tc>
        <w:tc>
          <w:tcPr>
            <w:tcW w:type="dxa" w:w="3137"/>
          </w:tcPr>
          <w:p>
            <w:pPr>
              <w:pStyle w:val="Tabla"/>
            </w:pPr>
            <w:r/>
            <w:r>
              <w:rPr>
                <w:b w:val="0"/>
                <w:i w:val="0"/>
              </w:rPr>
              <w:t>Qué proceso es parte de la postproducción</w:t>
            </w:r>
          </w:p>
        </w:tc>
        <w:tc>
          <w:tcPr>
            <w:tcW w:type="dxa" w:w="3137"/>
          </w:tcPr>
          <w:p>
            <w:pPr>
              <w:pStyle w:val="Tabla"/>
            </w:pPr>
            <w:r/>
            <w:r>
              <w:rPr>
                <w:b w:val="0"/>
                <w:i w:val="0"/>
              </w:rPr>
              <w:t>d) Edición de imagen y sonido ✔</w:t>
            </w:r>
          </w:p>
        </w:tc>
      </w:tr>
      <w:tr>
        <w:tc>
          <w:tcPr>
            <w:tcW w:type="dxa" w:w="3137"/>
          </w:tcPr>
          <w:p>
            <w:pPr>
              <w:pStyle w:val="Tabla"/>
            </w:pPr>
            <w:r/>
            <w:r>
              <w:rPr>
                <w:b w:val="0"/>
                <w:i w:val="0"/>
              </w:rPr>
              <w:t>11</w:t>
            </w:r>
          </w:p>
        </w:tc>
        <w:tc>
          <w:tcPr>
            <w:tcW w:type="dxa" w:w="3137"/>
          </w:tcPr>
          <w:p>
            <w:pPr>
              <w:pStyle w:val="Tabla"/>
            </w:pPr>
            <w:r/>
            <w:r>
              <w:rPr>
                <w:b w:val="0"/>
                <w:i w:val="0"/>
              </w:rPr>
              <w:t xml:space="preserve">Qué es un </w:t>
            </w:r>
            <w:r>
              <w:rPr>
                <w:b w:val="0"/>
                <w:i/>
              </w:rPr>
              <w:t>chyron</w:t>
            </w:r>
          </w:p>
        </w:tc>
        <w:tc>
          <w:tcPr>
            <w:tcW w:type="dxa" w:w="3137"/>
          </w:tcPr>
          <w:p>
            <w:pPr>
              <w:pStyle w:val="Tabla"/>
            </w:pPr>
            <w:r/>
            <w:r>
              <w:rPr>
                <w:b w:val="0"/>
                <w:i w:val="0"/>
              </w:rPr>
              <w:t>c) Título superpuesto en la parte inferior ✔</w:t>
            </w:r>
          </w:p>
        </w:tc>
      </w:tr>
      <w:tr>
        <w:tc>
          <w:tcPr>
            <w:tcW w:type="dxa" w:w="3137"/>
          </w:tcPr>
          <w:p>
            <w:pPr>
              <w:pStyle w:val="Tabla"/>
            </w:pPr>
            <w:r/>
            <w:r>
              <w:rPr>
                <w:b w:val="0"/>
                <w:i w:val="0"/>
              </w:rPr>
              <w:t>17</w:t>
            </w:r>
          </w:p>
        </w:tc>
        <w:tc>
          <w:tcPr>
            <w:tcW w:type="dxa" w:w="3137"/>
          </w:tcPr>
          <w:p>
            <w:pPr>
              <w:pStyle w:val="Tabla"/>
            </w:pPr>
            <w:r/>
            <w:r>
              <w:rPr>
                <w:b w:val="0"/>
                <w:i w:val="0"/>
              </w:rPr>
              <w:t xml:space="preserve">Qué es el </w:t>
            </w:r>
            <w:r>
              <w:rPr>
                <w:b w:val="0"/>
                <w:i/>
              </w:rPr>
              <w:t>looping</w:t>
            </w:r>
            <w:r>
              <w:rPr>
                <w:b w:val="0"/>
                <w:i w:val="0"/>
              </w:rPr>
              <w:t xml:space="preserve"> o ADR</w:t>
            </w:r>
          </w:p>
        </w:tc>
        <w:tc>
          <w:tcPr>
            <w:tcW w:type="dxa" w:w="3137"/>
          </w:tcPr>
          <w:p>
            <w:pPr>
              <w:pStyle w:val="Tabla"/>
            </w:pPr>
            <w:r/>
            <w:r>
              <w:rPr>
                <w:b w:val="0"/>
                <w:i w:val="0"/>
              </w:rPr>
              <w:t>d) Creación y sustitución de sincronía labial ✔</w:t>
            </w:r>
          </w:p>
        </w:tc>
      </w:tr>
      <w:tr>
        <w:tc>
          <w:tcPr>
            <w:tcW w:type="dxa" w:w="3137"/>
          </w:tcPr>
          <w:p>
            <w:pPr>
              <w:pStyle w:val="Tabla"/>
            </w:pPr>
            <w:r/>
            <w:r>
              <w:rPr>
                <w:b w:val="0"/>
                <w:i w:val="0"/>
              </w:rPr>
              <w:t>49</w:t>
            </w:r>
          </w:p>
        </w:tc>
        <w:tc>
          <w:tcPr>
            <w:tcW w:type="dxa" w:w="3137"/>
          </w:tcPr>
          <w:p>
            <w:pPr>
              <w:pStyle w:val="Tabla"/>
            </w:pPr>
            <w:r/>
            <w:r>
              <w:rPr>
                <w:b w:val="0"/>
                <w:i w:val="0"/>
              </w:rPr>
              <w:t>En qué fase trabaja el ambientador musical</w:t>
            </w:r>
          </w:p>
        </w:tc>
        <w:tc>
          <w:tcPr>
            <w:tcW w:type="dxa" w:w="3137"/>
          </w:tcPr>
          <w:p>
            <w:pPr>
              <w:pStyle w:val="Tabla"/>
            </w:pPr>
            <w:r/>
            <w:r>
              <w:rPr>
                <w:b w:val="0"/>
                <w:i w:val="0"/>
              </w:rPr>
              <w:t>c) Fase de postproducción ✔</w:t>
            </w:r>
          </w:p>
        </w:tc>
      </w:tr>
      <w:tr>
        <w:tc>
          <w:tcPr>
            <w:tcW w:type="dxa" w:w="3137"/>
          </w:tcPr>
          <w:p>
            <w:pPr>
              <w:pStyle w:val="Tabla"/>
            </w:pPr>
            <w:r/>
            <w:r>
              <w:rPr>
                <w:b w:val="0"/>
                <w:i w:val="0"/>
              </w:rPr>
              <w:t>63</w:t>
            </w:r>
          </w:p>
        </w:tc>
        <w:tc>
          <w:tcPr>
            <w:tcW w:type="dxa" w:w="3137"/>
          </w:tcPr>
          <w:p>
            <w:pPr>
              <w:pStyle w:val="Tabla"/>
            </w:pPr>
            <w:r/>
            <w:r>
              <w:rPr>
                <w:b w:val="0"/>
                <w:i w:val="0"/>
              </w:rPr>
              <w:t>Innovación de accesibilidad de RTVE en 2021</w:t>
            </w:r>
          </w:p>
        </w:tc>
        <w:tc>
          <w:tcPr>
            <w:tcW w:type="dxa" w:w="3137"/>
          </w:tcPr>
          <w:p>
            <w:pPr>
              <w:pStyle w:val="Tabla"/>
            </w:pPr>
            <w:r/>
            <w:r>
              <w:rPr>
                <w:b w:val="0"/>
                <w:i w:val="0"/>
              </w:rPr>
              <w:t xml:space="preserve">a) Subtítulos automáticos por IA ✔ </w:t>
            </w:r>
            <w:r>
              <w:rPr>
                <w:b/>
                <w:i w:val="0"/>
              </w:rPr>
              <w:t>·</w:t>
            </w:r>
            <w:r>
              <w:rPr>
                <w:b w:val="0"/>
                <w:i w:val="0"/>
              </w:rPr>
              <w:t xml:space="preserve"> sólo con la plantilla</w:t>
            </w:r>
          </w:p>
        </w:tc>
      </w:tr>
    </w:tbl>
    <w:p>
      <w:pPr/>
    </w:p>
    <w:p>
      <w:pPr/>
      <w:r>
        <w:rPr>
          <w:b w:val="0"/>
          <w:i w:val="0"/>
        </w:rPr>
      </w:r>
      <w:r>
        <w:rPr>
          <w:b/>
          <w:i w:val="0"/>
        </w:rPr>
        <w:t>Las seis oficiales son correctas.</w:t>
      </w:r>
      <w:r>
        <w:rPr>
          <w:b w:val="0"/>
          <w:i w:val="0"/>
        </w:rPr>
        <w:t xml:space="preserve"> · </w:t>
      </w:r>
      <w:r>
        <w:rPr>
          <w:b/>
          <w:i w:val="0"/>
        </w:rPr>
        <w:t>Aviso</w:t>
      </w:r>
      <w:r>
        <w:rPr>
          <w:b w:val="0"/>
          <w:i w:val="0"/>
        </w:rPr>
        <w:t xml:space="preserve">: este tema y el 3 son los dos mayores bancos y </w:t>
      </w:r>
      <w:r>
        <w:rPr>
          <w:b/>
          <w:i w:val="0"/>
        </w:rPr>
        <w:t>los</w:t>
      </w:r>
      <w:r>
        <w:t xml:space="preserve"> </w:t>
      </w:r>
      <w:r>
        <w:rPr>
          <w:b/>
          <w:i w:val="0"/>
        </w:rPr>
        <w:t>dos se responden con vocabulario</w:t>
      </w:r>
      <w:r>
        <w:rPr>
          <w:b w:val="0"/>
          <w:i w:val="0"/>
        </w:rPr>
        <w:t xml:space="preserve">; la diferencia es que </w:t>
      </w:r>
      <w:r>
        <w:rPr>
          <w:b/>
          <w:i w:val="0"/>
        </w:rPr>
        <w:t>el 3 pregunta por DOCUMENTOS y éste por</w:t>
      </w:r>
      <w:r>
        <w:t xml:space="preserve"> </w:t>
      </w:r>
      <w:r>
        <w:rPr>
          <w:b/>
          <w:i w:val="0"/>
        </w:rPr>
        <w:t>PROCESOS</w:t>
      </w:r>
      <w:r>
        <w:rPr>
          <w:b w:val="0"/>
          <w:i w:val="0"/>
        </w:rPr>
        <w:t>: qué se hace, en qué fase y con qué nombre.</w:t>
      </w:r>
    </w:p>
    <w:p>
      <w:r>
        <w:br w:type="page"/>
      </w:r>
    </w:p>
    <w:p>
      <w:pPr>
        <w:pStyle w:val="Rótulo"/>
      </w:pPr>
      <w:r>
        <w:t>Para comprobar si el tema se sostiene</w:t>
      </w:r>
    </w:p>
    <w:p>
      <w:pPr>
        <w:pStyle w:val="Heading1"/>
      </w:pPr>
      <w:r>
        <w:t>Preguntas reales de examen · tema 11</w:t>
      </w:r>
    </w:p>
    <w:p>
      <w:pPr/>
      <w:r>
        <w:rPr>
          <w:i/>
        </w:rPr>
        <w:t>6 preguntas de los cuadernillos de 2024. Las respuestas, al final del volumen.</w:t>
      </w:r>
    </w:p>
    <w:p>
      <w:pPr>
        <w:pStyle w:val="Pregunta"/>
      </w:pPr>
      <w:r>
        <w:rPr>
          <w:rStyle w:val="Númerodepregunta"/>
        </w:rPr>
        <w:t xml:space="preserve">1. </w:t>
      </w:r>
      <w:r>
        <w:rPr>
          <w:b/>
        </w:rPr>
        <w:t>Una EDL es:</w:t>
      </w:r>
    </w:p>
    <w:p>
      <w:pPr>
        <w:pStyle w:val="Opción"/>
      </w:pPr>
      <w:r>
        <w:t>a) Una lista de todos los parámetros que conforman una edición específica.</w:t>
      </w:r>
    </w:p>
    <w:p>
      <w:pPr>
        <w:pStyle w:val="Opción"/>
      </w:pPr>
      <w:r>
        <w:t>b) Un parámetro que indica el retardo con que se produce un efecto en una edición determinada.</w:t>
      </w:r>
    </w:p>
    <w:p>
      <w:pPr>
        <w:pStyle w:val="Opción"/>
      </w:pPr>
      <w:r>
        <w:t>c) Una lista con algunos parámetros que conforman una edición específica.</w:t>
      </w:r>
    </w:p>
    <w:p>
      <w:pPr>
        <w:pStyle w:val="Opción"/>
      </w:pPr>
      <w:r>
        <w:t>d) El clasificador que ordena las ediciones de cada montaje realizado.</w:t>
      </w:r>
    </w:p>
    <w:p>
      <w:pPr>
        <w:pStyle w:val="Pregunta"/>
      </w:pPr>
      <w:r>
        <w:rPr>
          <w:rStyle w:val="Númerodepregunta"/>
        </w:rPr>
        <w:t xml:space="preserve">2. </w:t>
      </w:r>
      <w:r>
        <w:rPr>
          <w:b/>
        </w:rPr>
        <w:t>¿Qué proceso es parte de la postproducción en un proyecto audiovisual?</w:t>
      </w:r>
    </w:p>
    <w:p>
      <w:pPr>
        <w:pStyle w:val="Opción"/>
      </w:pPr>
      <w:r>
        <w:t>a) Diseño de escenografía.</w:t>
      </w:r>
    </w:p>
    <w:p>
      <w:pPr>
        <w:pStyle w:val="Opción"/>
      </w:pPr>
      <w:r>
        <w:t>b) Rodaje de escenas.</w:t>
      </w:r>
    </w:p>
    <w:p>
      <w:pPr>
        <w:pStyle w:val="Opción"/>
      </w:pPr>
      <w:r>
        <w:t>c) Grabación de sonido en set.</w:t>
      </w:r>
    </w:p>
    <w:p>
      <w:pPr>
        <w:pStyle w:val="Opción"/>
      </w:pPr>
      <w:r>
        <w:t>d) Edición de imagen y sonido.</w:t>
      </w:r>
    </w:p>
    <w:p>
      <w:pPr>
        <w:pStyle w:val="Pregunta"/>
      </w:pPr>
      <w:r>
        <w:rPr>
          <w:rStyle w:val="Númerodepregunta"/>
        </w:rPr>
        <w:t xml:space="preserve">3. </w:t>
      </w:r>
      <w:r>
        <w:rPr>
          <w:b/>
        </w:rPr>
        <w:t>¿Qué es un chyron?</w:t>
      </w:r>
    </w:p>
    <w:p>
      <w:pPr>
        <w:pStyle w:val="Opción"/>
      </w:pPr>
      <w:r>
        <w:t>a) Un sistema de emisión de videos.</w:t>
      </w:r>
    </w:p>
    <w:p>
      <w:pPr>
        <w:pStyle w:val="Opción"/>
      </w:pPr>
      <w:r>
        <w:t>b) Un sistema de ingesta de imágenes.</w:t>
      </w:r>
    </w:p>
    <w:p>
      <w:pPr>
        <w:pStyle w:val="Opción"/>
      </w:pPr>
      <w:r>
        <w:t>c) Un título superpuesto generalmente en la parte inferior de una imagen de video.</w:t>
      </w:r>
    </w:p>
    <w:p>
      <w:pPr>
        <w:pStyle w:val="Opción"/>
      </w:pPr>
      <w:r>
        <w:t>d) Un efecto de encadenado de imágenes.</w:t>
      </w:r>
    </w:p>
    <w:p>
      <w:pPr>
        <w:pStyle w:val="Pregunta"/>
      </w:pPr>
      <w:r>
        <w:rPr>
          <w:rStyle w:val="Númerodepregunta"/>
        </w:rPr>
        <w:t xml:space="preserve">4. </w:t>
      </w:r>
      <w:r>
        <w:rPr>
          <w:b/>
        </w:rPr>
        <w:t>¿Qué es el looping o ADR?</w:t>
      </w:r>
    </w:p>
    <w:p>
      <w:pPr>
        <w:pStyle w:val="Opción"/>
      </w:pPr>
      <w:r>
        <w:t>a) Proceso por el que se fusionan o combinan varias pistas sonoras.</w:t>
      </w:r>
    </w:p>
    <w:p>
      <w:pPr>
        <w:pStyle w:val="Opción"/>
      </w:pPr>
      <w:r>
        <w:t>b) Sonido que pertenece al entorno natural que se visualiza en imagen.</w:t>
      </w:r>
    </w:p>
    <w:p>
      <w:pPr>
        <w:pStyle w:val="Opción"/>
      </w:pPr>
      <w:r>
        <w:t>c) Ventana de un sistema no lineal de montaje que muestra una disposición cronológica.</w:t>
      </w:r>
    </w:p>
    <w:p>
      <w:pPr>
        <w:pStyle w:val="Opción"/>
      </w:pPr>
      <w:r>
        <w:t>d) Creación y sustitución de sincronía de labiales en postproducción de sonido.</w:t>
      </w:r>
    </w:p>
    <w:p>
      <w:pPr>
        <w:pStyle w:val="Pregunta"/>
      </w:pPr>
      <w:r>
        <w:rPr>
          <w:rStyle w:val="Númerodepregunta"/>
        </w:rPr>
        <w:t xml:space="preserve">5. </w:t>
      </w:r>
      <w:r>
        <w:rPr>
          <w:b/>
        </w:rPr>
        <w:t>La figura del ambientador musical es la pieza clave en una gran parte de programas y documentales durante la fase de:</w:t>
      </w:r>
    </w:p>
    <w:p>
      <w:pPr>
        <w:pStyle w:val="Opción"/>
      </w:pPr>
      <w:r>
        <w:t>a) Fase de etalonaje.</w:t>
      </w:r>
    </w:p>
    <w:p>
      <w:pPr>
        <w:pStyle w:val="Opción"/>
      </w:pPr>
      <w:r>
        <w:t>b) Durante la emisión.</w:t>
      </w:r>
    </w:p>
    <w:p>
      <w:pPr>
        <w:pStyle w:val="Opción"/>
      </w:pPr>
      <w:r>
        <w:t>c) Fase de postproducción.</w:t>
      </w:r>
    </w:p>
    <w:p>
      <w:pPr>
        <w:pStyle w:val="Opción"/>
      </w:pPr>
      <w:r>
        <w:t>d) Fase de preproducción.</w:t>
      </w:r>
    </w:p>
    <w:p>
      <w:pPr>
        <w:pStyle w:val="Pregunta"/>
      </w:pPr>
      <w:r>
        <w:rPr>
          <w:rStyle w:val="Númerodepregunta"/>
        </w:rPr>
        <w:t xml:space="preserve">6. </w:t>
      </w:r>
      <w:r>
        <w:rPr>
          <w:b/>
        </w:rPr>
        <w:t>En 2021, RTVE implementó una innovación en su cobertura informativa para mejorar la accesibilidad de los contenidos para personas con discapacidad. ¿Qué medida adoptaron y cómo impactó esta innovación en la experiencia de los usuarios?</w:t>
      </w:r>
    </w:p>
    <w:p>
      <w:pPr>
        <w:pStyle w:val="Opción"/>
      </w:pPr>
      <w:r>
        <w:t>a) Implementación de subtítulos automáticos generados por inteligencia artificial, mejorando la accesibilidad de los informativos para personas con dificultades auditivas en tiempo real.</w:t>
      </w:r>
    </w:p>
    <w:p>
      <w:pPr>
        <w:pStyle w:val="Opción"/>
      </w:pPr>
      <w:r>
        <w:t>b) Incorporación de traductores de lenguaje de señas en tiempo real durante los informativos, proporcionando una mejor integración para personas con discapacidad auditiva.</w:t>
      </w:r>
    </w:p>
    <w:p>
      <w:pPr>
        <w:pStyle w:val="Opción"/>
      </w:pPr>
      <w:r>
        <w:t>c) Creación de un canal exclusivo para personas con discapacidad visual, donde los informativos eran narrados en su totalidad para un público con dificultades de visión.</w:t>
      </w:r>
    </w:p>
    <w:p>
      <w:pPr>
        <w:pStyle w:val="Opción"/>
      </w:pPr>
      <w:r>
        <w:t>d) Introducción de una función interactiva que permitía a los usuarios personalizar los subtítulos, ajustándolos a su ritmo de lectura y a sus necesidades visuales.</w:t>
      </w:r>
    </w:p>
    <w:p>
      <w:r>
        <w:br w:type="page"/>
      </w:r>
    </w:p>
    <w:p>
      <w:pPr>
        <w:pStyle w:val="Rótulo"/>
      </w:pPr>
      <w:r>
        <w:t>Temario específico · Producción</w:t>
      </w:r>
    </w:p>
    <w:p>
      <w:pPr>
        <w:pStyle w:val="Heading1"/>
      </w:pPr>
      <w:r>
        <w:t>TEMA 12 – Transporte de la señal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Se apoya en la </w:t>
            </w:r>
            <w:r>
              <w:rPr>
                <w:b/>
                <w:i w:val="0"/>
              </w:rPr>
              <w:t>Recomendación UIT-R SNG.770-2</w:t>
            </w:r>
            <w:r>
              <w:rPr>
                <w:b w:val="0"/>
                <w:i w:val="0"/>
              </w:rPr>
              <w:t xml:space="preserve"> —segundo nivel— y en la </w:t>
            </w:r>
            <w:r>
              <w:rPr>
                <w:b/>
                <w:i w:val="0"/>
              </w:rPr>
              <w:t>ficha del fabricante del LiveU LU800</w:t>
            </w:r>
            <w:r>
              <w:rPr>
                <w:b w:val="0"/>
                <w:i w:val="0"/>
              </w:rPr>
              <w:t xml:space="preserve"> —cuarto nivel—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UIT-R SNG.770-2</w:t>
            </w:r>
            <w:r>
              <w:rPr>
                <w:b w:val="0"/>
                <w:i w:val="0"/>
              </w:rPr>
              <w:t xml:space="preserve"> · ficha del </w:t>
            </w:r>
            <w:r>
              <w:rPr>
                <w:b/>
                <w:i w:val="0"/>
              </w:rPr>
              <w:t>LiveU LU800</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recomendación, en su edición de 01/2012; la ficha, </w:t>
            </w:r>
            <w:r>
              <w:rPr>
                <w:b/>
                <w:i w:val="0"/>
              </w:rPr>
              <w:t>tal como estaba el 03/09/2026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documentación de Avid sobre el iNEWS Command sigue cerrada</w:t>
            </w:r>
            <w:r>
              <w:rPr>
                <w:b w:val="0"/>
                <w:i w:val="0"/>
              </w:rPr>
              <w:t xml:space="preserve">: ocho rutas probadas con agente de navegador. La respuesta a la pregunta 2 se sostiene porque </w:t>
            </w:r>
            <w:r>
              <w:rPr>
                <w:b/>
                <w:i w:val="0"/>
              </w:rPr>
              <w:t>los otros tres términos sí transportan señal</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2.331 palabras</w:t>
            </w:r>
            <w:r>
              <w:rPr>
                <w:b w:val="0"/>
                <w:i w:val="0"/>
              </w:rPr>
            </w:r>
          </w:p>
        </w:tc>
      </w:tr>
    </w:tbl>
    <w:p>
      <w:pPr/>
    </w:p>
    <w:p>
      <w:pPr/>
      <w:r>
        <w:rPr>
          <w:b w:val="0"/>
          <w:i w:val="0"/>
        </w:rPr>
        <w:t>Las siglas de este tema, presentadas de entrada: la fibra hasta el hogar (</w:t>
      </w:r>
      <w:r>
        <w:rPr>
          <w:b/>
          <w:i w:val="0"/>
        </w:rPr>
        <w:t>FTTH</w:t>
      </w:r>
      <w:r>
        <w:rPr>
          <w:b w:val="0"/>
          <w:i w:val="0"/>
        </w:rPr>
        <w:t xml:space="preserve">, del inglés </w:t>
      </w:r>
      <w:r>
        <w:rPr>
          <w:b w:val="0"/>
          <w:i/>
        </w:rPr>
        <w:t>fiber</w:t>
      </w:r>
      <w:r>
        <w:t xml:space="preserve"> </w:t>
      </w:r>
      <w:r>
        <w:rPr>
          <w:b w:val="0"/>
          <w:i/>
        </w:rPr>
        <w:t>to the home</w:t>
      </w:r>
      <w:r>
        <w:rPr>
          <w:b w:val="0"/>
          <w:i w:val="0"/>
        </w:rPr>
        <w:t>); el periodismo electrónico digital por satélite (</w:t>
      </w:r>
      <w:r>
        <w:rPr>
          <w:b/>
          <w:i w:val="0"/>
        </w:rPr>
        <w:t>DSNG</w:t>
      </w:r>
      <w:r>
        <w:rPr>
          <w:b w:val="0"/>
          <w:i w:val="0"/>
        </w:rPr>
        <w:t xml:space="preserve">, del inglés </w:t>
      </w:r>
      <w:r>
        <w:rPr>
          <w:b w:val="0"/>
          <w:i/>
        </w:rPr>
        <w:t>digital satellite</w:t>
      </w:r>
      <w:r>
        <w:t xml:space="preserve"> </w:t>
      </w:r>
      <w:r>
        <w:rPr>
          <w:b w:val="0"/>
          <w:i/>
        </w:rPr>
        <w:t>news gathering</w:t>
      </w:r>
      <w:r>
        <w:rPr>
          <w:b w:val="0"/>
          <w:i w:val="0"/>
        </w:rPr>
        <w:t>) y su versión analógica (</w:t>
      </w:r>
      <w:r>
        <w:rPr>
          <w:b/>
          <w:i w:val="0"/>
        </w:rPr>
        <w:t>SNG</w:t>
      </w:r>
      <w:r>
        <w:rPr>
          <w:b w:val="0"/>
          <w:i w:val="0"/>
        </w:rPr>
        <w:t>); el enlace ascendente (</w:t>
      </w:r>
      <w:r>
        <w:rPr>
          <w:b w:val="0"/>
          <w:i/>
        </w:rPr>
      </w:r>
      <w:r>
        <w:rPr>
          <w:b/>
          <w:i/>
        </w:rPr>
        <w:t>uplink</w:t>
      </w:r>
      <w:r>
        <w:rPr>
          <w:b w:val="0"/>
          <w:i/>
        </w:rPr>
      </w:r>
      <w:r>
        <w:rPr>
          <w:b w:val="0"/>
          <w:i w:val="0"/>
        </w:rPr>
        <w:t>) y el descendente</w:t>
      </w:r>
      <w:r>
        <w:t xml:space="preserve"> </w:t>
      </w:r>
      <w:r>
        <w:rPr>
          <w:b w:val="0"/>
          <w:i w:val="0"/>
        </w:rPr>
        <w:t>(</w:t>
      </w:r>
      <w:r>
        <w:rPr>
          <w:b w:val="0"/>
          <w:i/>
        </w:rPr>
      </w:r>
      <w:r>
        <w:rPr>
          <w:b/>
          <w:i/>
        </w:rPr>
        <w:t>downlink</w:t>
      </w:r>
      <w:r>
        <w:rPr>
          <w:b w:val="0"/>
          <w:i/>
        </w:rPr>
      </w:r>
      <w:r>
        <w:rPr>
          <w:b w:val="0"/>
          <w:i w:val="0"/>
        </w:rPr>
        <w:t>); la cuarta y la quinta generación de telefonía móvil (</w:t>
      </w:r>
      <w:r>
        <w:rPr>
          <w:b/>
          <w:i w:val="0"/>
        </w:rPr>
        <w:t>4G</w:t>
      </w:r>
      <w:r>
        <w:rPr>
          <w:b w:val="0"/>
          <w:i w:val="0"/>
        </w:rPr>
        <w:t xml:space="preserve"> y </w:t>
      </w:r>
      <w:r>
        <w:rPr>
          <w:b/>
          <w:i w:val="0"/>
        </w:rPr>
        <w:t>5G</w:t>
      </w:r>
      <w:r>
        <w:rPr>
          <w:b w:val="0"/>
          <w:i w:val="0"/>
        </w:rPr>
        <w:t>); la producción</w:t>
      </w:r>
      <w:r>
        <w:t xml:space="preserve"> </w:t>
      </w:r>
      <w:r>
        <w:rPr>
          <w:b w:val="0"/>
          <w:i w:val="0"/>
        </w:rPr>
        <w:t>remota multicámara (</w:t>
      </w:r>
      <w:r>
        <w:rPr>
          <w:b/>
          <w:i w:val="0"/>
        </w:rPr>
        <w:t>MCRP</w:t>
      </w:r>
      <w:r>
        <w:rPr>
          <w:b w:val="0"/>
          <w:i w:val="0"/>
        </w:rPr>
        <w:t xml:space="preserve">, del inglés </w:t>
      </w:r>
      <w:r>
        <w:rPr>
          <w:b w:val="0"/>
          <w:i/>
        </w:rPr>
        <w:t>multi-camera remote production</w:t>
      </w:r>
      <w:r>
        <w:rPr>
          <w:b w:val="0"/>
          <w:i w:val="0"/>
        </w:rPr>
        <w:t>); la línea de abonado</w:t>
      </w:r>
      <w:r>
        <w:t xml:space="preserve"> </w:t>
      </w:r>
      <w:r>
        <w:rPr>
          <w:b w:val="0"/>
          <w:i w:val="0"/>
        </w:rPr>
        <w:t>digital asimétrica (</w:t>
      </w:r>
      <w:r>
        <w:rPr>
          <w:b/>
          <w:i w:val="0"/>
        </w:rPr>
        <w:t>ADSL</w:t>
      </w:r>
      <w:r>
        <w:rPr>
          <w:b w:val="0"/>
          <w:i w:val="0"/>
        </w:rPr>
        <w:t>); la interfaz digital serie (</w:t>
      </w:r>
      <w:r>
        <w:rPr>
          <w:b/>
          <w:i w:val="0"/>
        </w:rPr>
        <w:t>SDI</w:t>
      </w:r>
      <w:r>
        <w:rPr>
          <w:b w:val="0"/>
          <w:i w:val="0"/>
        </w:rPr>
        <w:t>); el protocolo de internet (</w:t>
      </w:r>
      <w:r>
        <w:rPr>
          <w:b/>
          <w:i w:val="0"/>
        </w:rPr>
        <w:t>IP</w:t>
      </w:r>
      <w:r>
        <w:rPr>
          <w:b w:val="0"/>
          <w:i w:val="0"/>
        </w:rPr>
        <w:t>);</w:t>
      </w:r>
      <w:r>
        <w:t xml:space="preserve"> </w:t>
      </w:r>
      <w:r>
        <w:rPr>
          <w:b w:val="0"/>
          <w:i w:val="0"/>
        </w:rPr>
        <w:t>la alta definición (</w:t>
      </w:r>
      <w:r>
        <w:rPr>
          <w:b/>
          <w:i w:val="0"/>
        </w:rPr>
        <w:t>HD</w:t>
      </w:r>
      <w:r>
        <w:rPr>
          <w:b w:val="0"/>
          <w:i w:val="0"/>
        </w:rPr>
        <w:t>); y la Unión Internacional de Telecomunicaciones (</w:t>
      </w:r>
      <w:r>
        <w:rPr>
          <w:b/>
          <w:i w:val="0"/>
        </w:rPr>
        <w:t>UIT</w:t>
      </w:r>
      <w:r>
        <w:rPr>
          <w:b w:val="0"/>
          <w:i w:val="0"/>
        </w:rPr>
        <w:t>) con su Sector de</w:t>
      </w:r>
      <w:r>
        <w:t xml:space="preserve"> </w:t>
      </w:r>
      <w:r>
        <w:rPr>
          <w:b w:val="0"/>
          <w:i w:val="0"/>
        </w:rPr>
        <w:t>Radiocomunicaciones (</w:t>
      </w:r>
      <w:r>
        <w:rPr>
          <w:b/>
          <w:i w:val="0"/>
        </w:rPr>
        <w:t>UIT-R</w:t>
      </w:r>
      <w:r>
        <w:rPr>
          <w:b w:val="0"/>
          <w:i w:val="0"/>
        </w:rPr>
        <w:t>).</w:t>
      </w:r>
    </w:p>
    <w:p>
      <w:pPr>
        <w:pStyle w:val="Citadelanorma"/>
      </w:pPr>
      <w:r>
        <w:rPr>
          <w:b w:val="0"/>
          <w:i w:val="0"/>
        </w:rPr>
        <w:t>Enunciado de la convocatoria (Anexo 2, temario específico de Producción, punto 12):</w:t>
      </w:r>
      <w:r>
        <w:t xml:space="preserve"> </w:t>
      </w:r>
      <w:r>
        <w:rPr>
          <w:b w:val="0"/>
          <w:i w:val="0"/>
        </w:rPr>
        <w:t>«TRANSPORTE DE LA SEÑAL.»</w:t>
      </w:r>
    </w:p>
    <w:p>
      <w:pPr/>
      <w:r>
        <w:rPr>
          <w:b w:val="0"/>
          <w:i w:val="0"/>
        </w:rPr>
      </w:r>
      <w:r>
        <w:rPr>
          <w:b/>
          <w:i w:val="0"/>
        </w:rPr>
        <w:t>Cuatro preguntas</w:t>
      </w:r>
      <w:r>
        <w:rPr>
          <w:b w:val="0"/>
          <w:i w:val="0"/>
        </w:rPr>
        <w:t xml:space="preserve">, y todas sobre el mismo problema: </w:t>
      </w:r>
      <w:r>
        <w:rPr>
          <w:b/>
          <w:i w:val="0"/>
        </w:rPr>
        <w:t>cómo llega la señal desde donde se produce</w:t>
      </w:r>
      <w:r>
        <w:t xml:space="preserve"> </w:t>
      </w:r>
      <w:r>
        <w:rPr>
          <w:b/>
          <w:i w:val="0"/>
        </w:rPr>
        <w:t>hasta donde se emite</w:t>
      </w:r>
      <w:r>
        <w:rPr>
          <w:b w:val="0"/>
          <w:i w:val="0"/>
        </w:rPr>
        <w:t>.</w:t>
      </w:r>
    </w:p>
    <w:p>
      <w:pPr>
        <w:pStyle w:val="Heading2"/>
      </w:pPr>
      <w:r>
        <w:rPr>
          <w:b w:val="0"/>
          <w:i w:val="0"/>
        </w:rPr>
        <w:t>12.1 Contribución y distribución</w:t>
      </w:r>
    </w:p>
    <w:p>
      <w:pPr/>
      <w:r>
        <w:rPr>
          <w:b w:val="0"/>
          <w:i w:val="0"/>
        </w:rPr>
      </w:r>
      <w:r>
        <w:rPr>
          <w:b/>
          <w:i w:val="0"/>
        </w:rPr>
        <w:t>Es la distinción que ordena el tema entero: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Contribución</w:t>
            </w:r>
            <w:r>
              <w:rPr>
                <w:b w:val="0"/>
                <w:i w:val="0"/>
              </w:rPr>
            </w:r>
          </w:p>
        </w:tc>
        <w:tc>
          <w:tcPr>
            <w:tcW w:type="dxa" w:w="3137"/>
            <w:shd w:val="clear" w:color="auto" w:fill="E4E4E4"/>
          </w:tcPr>
          <w:p>
            <w:pPr>
              <w:pStyle w:val="Tablacabecera"/>
            </w:pPr>
            <w:r/>
            <w:r>
              <w:rPr>
                <w:b w:val="0"/>
                <w:i w:val="0"/>
              </w:rPr>
            </w:r>
            <w:r>
              <w:rPr>
                <w:b/>
                <w:i w:val="0"/>
              </w:rPr>
              <w:t>Distribución</w:t>
            </w:r>
            <w:r>
              <w:rPr>
                <w:b w:val="0"/>
                <w:i w:val="0"/>
              </w:rPr>
              <w:t xml:space="preserve"> o emisión</w:t>
            </w:r>
          </w:p>
        </w:tc>
      </w:tr>
      <w:tr>
        <w:tc>
          <w:tcPr>
            <w:tcW w:type="dxa" w:w="3137"/>
          </w:tcPr>
          <w:p>
            <w:pPr>
              <w:pStyle w:val="Tabla"/>
            </w:pPr>
            <w:r/>
            <w:r>
              <w:rPr>
                <w:b w:val="0"/>
                <w:i w:val="0"/>
              </w:rPr>
              <w:t>Qué es</w:t>
            </w:r>
          </w:p>
        </w:tc>
        <w:tc>
          <w:tcPr>
            <w:tcW w:type="dxa" w:w="3137"/>
          </w:tcPr>
          <w:p>
            <w:pPr>
              <w:pStyle w:val="Tabla"/>
            </w:pPr>
            <w:r/>
            <w:r>
              <w:rPr>
                <w:b w:val="0"/>
                <w:i w:val="0"/>
              </w:rPr>
              <w:t xml:space="preserve">El transporte </w:t>
            </w:r>
            <w:r>
              <w:rPr>
                <w:b/>
                <w:i w:val="0"/>
              </w:rPr>
              <w:t>hacia el centro de producción</w:t>
            </w:r>
            <w:r>
              <w:rPr>
                <w:b w:val="0"/>
                <w:i w:val="0"/>
              </w:rPr>
              <w:t>, para seguir trabajando la señal</w:t>
            </w:r>
          </w:p>
        </w:tc>
        <w:tc>
          <w:tcPr>
            <w:tcW w:type="dxa" w:w="3137"/>
          </w:tcPr>
          <w:p>
            <w:pPr>
              <w:pStyle w:val="Tabla"/>
            </w:pPr>
            <w:r/>
            <w:r>
              <w:rPr>
                <w:b w:val="0"/>
                <w:i w:val="0"/>
              </w:rPr>
              <w:t xml:space="preserve">El transporte </w:t>
            </w:r>
            <w:r>
              <w:rPr>
                <w:b/>
                <w:i w:val="0"/>
              </w:rPr>
              <w:t>hacia el espectador</w:t>
            </w:r>
            <w:r>
              <w:rPr>
                <w:b w:val="0"/>
                <w:i w:val="0"/>
              </w:rPr>
            </w:r>
          </w:p>
        </w:tc>
      </w:tr>
      <w:tr>
        <w:tc>
          <w:tcPr>
            <w:tcW w:type="dxa" w:w="3137"/>
          </w:tcPr>
          <w:p>
            <w:pPr>
              <w:pStyle w:val="Tabla"/>
            </w:pPr>
            <w:r/>
            <w:r>
              <w:rPr>
                <w:b w:val="0"/>
                <w:i w:val="0"/>
              </w:rPr>
              <w:t>Calidad</w:t>
            </w:r>
          </w:p>
        </w:tc>
        <w:tc>
          <w:tcPr>
            <w:tcW w:type="dxa" w:w="3137"/>
          </w:tcPr>
          <w:p>
            <w:pPr>
              <w:pStyle w:val="Tabla"/>
            </w:pPr>
            <w:r/>
            <w:r>
              <w:rPr>
                <w:b w:val="0"/>
                <w:i w:val="0"/>
              </w:rPr>
            </w:r>
            <w:r>
              <w:rPr>
                <w:b/>
                <w:i w:val="0"/>
              </w:rPr>
              <w:t>Alta</w:t>
            </w:r>
            <w:r>
              <w:rPr>
                <w:b w:val="0"/>
                <w:i w:val="0"/>
              </w:rPr>
              <w:t>: la señal se va a manipular después</w:t>
            </w:r>
          </w:p>
        </w:tc>
        <w:tc>
          <w:tcPr>
            <w:tcW w:type="dxa" w:w="3137"/>
          </w:tcPr>
          <w:p>
            <w:pPr>
              <w:pStyle w:val="Tabla"/>
            </w:pPr>
            <w:r/>
            <w:r>
              <w:rPr>
                <w:b w:val="0"/>
                <w:i w:val="0"/>
              </w:rPr>
              <w:t>La que el sistema de emisión permita</w:t>
            </w:r>
          </w:p>
        </w:tc>
      </w:tr>
      <w:tr>
        <w:tc>
          <w:tcPr>
            <w:tcW w:type="dxa" w:w="3137"/>
          </w:tcPr>
          <w:p>
            <w:pPr>
              <w:pStyle w:val="Tabla"/>
            </w:pPr>
            <w:r/>
            <w:r>
              <w:rPr>
                <w:b w:val="0"/>
                <w:i w:val="0"/>
              </w:rPr>
              <w:t>Compresión</w:t>
            </w:r>
          </w:p>
        </w:tc>
        <w:tc>
          <w:tcPr>
            <w:tcW w:type="dxa" w:w="3137"/>
          </w:tcPr>
          <w:p>
            <w:pPr>
              <w:pStyle w:val="Tabla"/>
            </w:pPr>
            <w:r/>
            <w:r>
              <w:rPr>
                <w:b w:val="0"/>
                <w:i w:val="0"/>
              </w:rPr>
              <w:t>Poca o ninguna</w:t>
            </w:r>
          </w:p>
        </w:tc>
        <w:tc>
          <w:tcPr>
            <w:tcW w:type="dxa" w:w="3137"/>
          </w:tcPr>
          <w:p>
            <w:pPr>
              <w:pStyle w:val="Tabla"/>
            </w:pPr>
            <w:r/>
            <w:r>
              <w:rPr>
                <w:b w:val="0"/>
                <w:i w:val="0"/>
              </w:rPr>
              <w:t>La del sistema de emisión</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r>
        <w:tc>
          <w:tcPr>
            <w:tcW w:type="dxa" w:w="3137"/>
          </w:tcPr>
          <w:p>
            <w:pPr>
              <w:pStyle w:val="Tabla"/>
            </w:pPr>
            <w:r/>
            <w:r>
              <w:rPr>
                <w:b w:val="0"/>
                <w:i w:val="0"/>
              </w:rPr>
              <w:t>Quién la ve</w:t>
            </w:r>
          </w:p>
        </w:tc>
        <w:tc>
          <w:tcPr>
            <w:tcW w:type="dxa" w:w="3137"/>
          </w:tcPr>
          <w:p>
            <w:pPr>
              <w:pStyle w:val="Tabla"/>
            </w:pPr>
            <w:r/>
            <w:r>
              <w:rPr>
                <w:b w:val="0"/>
                <w:i w:val="0"/>
              </w:rPr>
              <w:t>El equipo técnico</w:t>
            </w:r>
          </w:p>
        </w:tc>
        <w:tc>
          <w:tcPr>
            <w:tcW w:type="dxa" w:w="3137"/>
          </w:tcPr>
          <w:p>
            <w:pPr>
              <w:pStyle w:val="Tabla"/>
            </w:pPr>
            <w:r/>
            <w:r>
              <w:rPr>
                <w:b w:val="0"/>
                <w:i w:val="0"/>
              </w:rPr>
              <w:t>El público</w:t>
            </w:r>
          </w:p>
        </w:tc>
      </w:tr>
    </w:tbl>
    <w:p>
      <w:pPr/>
    </w:p>
    <w:p>
      <w:pPr/>
      <w:r>
        <w:rPr>
          <w:b w:val="0"/>
          <w:i w:val="0"/>
        </w:rPr>
      </w:r>
      <w:r>
        <w:rPr>
          <w:b/>
          <w:i w:val="0"/>
        </w:rPr>
        <w:t>Este punto del temario trata la contribución</w:t>
      </w:r>
      <w:r>
        <w:rPr>
          <w:b w:val="0"/>
          <w:i w:val="0"/>
        </w:rPr>
        <w:t>: cómo se trae la señal. La distribución es materia</w:t>
      </w:r>
      <w:r>
        <w:t xml:space="preserve"> </w:t>
      </w:r>
      <w:r>
        <w:rPr>
          <w:b w:val="0"/>
          <w:i w:val="0"/>
        </w:rPr>
        <w:t>del tema 13, que es el que la encamina y la emite.</w:t>
      </w:r>
    </w:p>
    <w:p>
      <w:pPr>
        <w:pStyle w:val="Separador"/>
        <w:pBdr>
          <w:bottom w:val="single" w:sz="4" w:color="BBBBBB"/>
        </w:pBdr>
      </w:pPr>
    </w:p>
    <w:p>
      <w:pPr>
        <w:pStyle w:val="Heading2"/>
      </w:pPr>
      <w:r>
        <w:rPr>
          <w:b w:val="0"/>
          <w:i w:val="0"/>
        </w:rPr>
        <w:t>12.2 Las vías de transporte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r>
            <w:r>
              <w:rPr>
                <w:b/>
                <w:i w:val="0"/>
              </w:rPr>
              <w:t>Fibra óptica</w:t>
            </w:r>
            <w:r>
              <w:rPr>
                <w:b w:val="0"/>
                <w:i w:val="0"/>
              </w:rPr>
            </w:r>
          </w:p>
        </w:tc>
        <w:tc>
          <w:tcPr>
            <w:tcW w:type="dxa" w:w="2353"/>
          </w:tcPr>
          <w:p>
            <w:pPr>
              <w:pStyle w:val="Tabla"/>
            </w:pPr>
            <w:r/>
            <w:r>
              <w:rPr>
                <w:b w:val="0"/>
                <w:i w:val="0"/>
              </w:rPr>
              <w:t>Circuito contratado o instalado hasta el recinto</w:t>
            </w:r>
          </w:p>
        </w:tc>
        <w:tc>
          <w:tcPr>
            <w:tcW w:type="dxa" w:w="2353"/>
          </w:tcPr>
          <w:p>
            <w:pPr>
              <w:pStyle w:val="Tabla"/>
            </w:pPr>
            <w:r/>
            <w:r>
              <w:rPr>
                <w:b w:val="0"/>
                <w:i w:val="0"/>
              </w:rPr>
            </w:r>
            <w:r>
              <w:rPr>
                <w:b/>
                <w:i w:val="0"/>
              </w:rPr>
              <w:t>Capacidad y calidad</w:t>
            </w:r>
            <w:r>
              <w:rPr>
                <w:b w:val="0"/>
                <w:i w:val="0"/>
              </w:rPr>
              <w:t>; retardo mínimo</w:t>
            </w:r>
          </w:p>
        </w:tc>
        <w:tc>
          <w:tcPr>
            <w:tcW w:type="dxa" w:w="2353"/>
          </w:tcPr>
          <w:p>
            <w:pPr>
              <w:pStyle w:val="Tabla"/>
            </w:pPr>
            <w:r/>
            <w:r>
              <w:rPr>
                <w:b w:val="0"/>
                <w:i w:val="0"/>
              </w:rPr>
            </w:r>
            <w:r>
              <w:rPr>
                <w:b/>
                <w:i w:val="0"/>
              </w:rPr>
              <w:t>Hay que tenerla puesta</w:t>
            </w:r>
            <w:r>
              <w:rPr>
                <w:b w:val="0"/>
                <w:i w:val="0"/>
              </w:rPr>
              <w:t>: no vale para lo imprevisto</w:t>
            </w:r>
          </w:p>
        </w:tc>
      </w:tr>
      <w:tr>
        <w:tc>
          <w:tcPr>
            <w:tcW w:type="dxa" w:w="2353"/>
          </w:tcPr>
          <w:p>
            <w:pPr>
              <w:pStyle w:val="Tabla"/>
            </w:pPr>
            <w:r/>
            <w:r>
              <w:rPr>
                <w:b w:val="0"/>
                <w:i w:val="0"/>
              </w:rPr>
            </w:r>
            <w:r>
              <w:rPr>
                <w:b/>
                <w:i w:val="0"/>
              </w:rPr>
              <w:t>Enlace de microondas</w:t>
            </w:r>
            <w:r>
              <w:rPr>
                <w:b w:val="0"/>
                <w:i w:val="0"/>
              </w:rPr>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r>
            <w:r>
              <w:rPr>
                <w:b/>
                <w:i w:val="0"/>
              </w:rPr>
              <w:t>Necesita visión directa</w:t>
            </w:r>
            <w:r>
              <w:rPr>
                <w:b w:val="0"/>
                <w:i w:val="0"/>
              </w:rPr>
              <w:t xml:space="preserve"> y coordinación de frecuencias</w:t>
            </w:r>
          </w:p>
        </w:tc>
      </w:tr>
      <w:tr>
        <w:tc>
          <w:tcPr>
            <w:tcW w:type="dxa" w:w="2353"/>
          </w:tcPr>
          <w:p>
            <w:pPr>
              <w:pStyle w:val="Tabla"/>
            </w:pPr>
            <w:r/>
            <w:r>
              <w:rPr>
                <w:b w:val="0"/>
                <w:i w:val="0"/>
              </w:rPr>
            </w:r>
            <w:r>
              <w:rPr>
                <w:b/>
                <w:i w:val="0"/>
              </w:rPr>
              <w:t>Satélite (DSNG)</w:t>
            </w:r>
            <w:r>
              <w:rPr>
                <w:b w:val="0"/>
                <w:i w:val="0"/>
              </w:rPr>
            </w:r>
          </w:p>
        </w:tc>
        <w:tc>
          <w:tcPr>
            <w:tcW w:type="dxa" w:w="2353"/>
          </w:tcPr>
          <w:p>
            <w:pPr>
              <w:pStyle w:val="Tabla"/>
            </w:pPr>
            <w:r/>
            <w:r>
              <w:rPr>
                <w:b w:val="0"/>
                <w:i w:val="0"/>
              </w:rPr>
              <w:t>Antena en el vehículo, ascendente al satélite y descendente al centro</w:t>
            </w:r>
          </w:p>
        </w:tc>
        <w:tc>
          <w:tcPr>
            <w:tcW w:type="dxa" w:w="2353"/>
          </w:tcPr>
          <w:p>
            <w:pPr>
              <w:pStyle w:val="Tabla"/>
            </w:pPr>
            <w:r/>
            <w:r>
              <w:rPr>
                <w:b w:val="0"/>
                <w:i w:val="0"/>
              </w:rPr>
            </w:r>
            <w:r>
              <w:rPr>
                <w:b/>
                <w:i w:val="0"/>
              </w:rPr>
              <w:t>Llega desde cualquier sitio</w:t>
            </w:r>
            <w:r>
              <w:rPr>
                <w:b w:val="0"/>
                <w:i w:val="0"/>
              </w:rPr>
            </w:r>
          </w:p>
        </w:tc>
        <w:tc>
          <w:tcPr>
            <w:tcW w:type="dxa" w:w="2353"/>
          </w:tcPr>
          <w:p>
            <w:pPr>
              <w:pStyle w:val="Tabla"/>
            </w:pPr>
            <w:r/>
            <w:r>
              <w:rPr>
                <w:b w:val="0"/>
                <w:i w:val="0"/>
              </w:rPr>
              <w:t xml:space="preserve">Coste, licencia y </w:t>
            </w:r>
            <w:r>
              <w:rPr>
                <w:b/>
                <w:i w:val="0"/>
              </w:rPr>
              <w:t>retardo</w:t>
            </w:r>
            <w:r>
              <w:rPr>
                <w:b w:val="0"/>
                <w:i w:val="0"/>
              </w:rPr>
            </w:r>
          </w:p>
        </w:tc>
      </w:tr>
      <w:tr>
        <w:tc>
          <w:tcPr>
            <w:tcW w:type="dxa" w:w="2353"/>
          </w:tcPr>
          <w:p>
            <w:pPr>
              <w:pStyle w:val="Tabla"/>
            </w:pPr>
            <w:r/>
            <w:r>
              <w:rPr>
                <w:b w:val="0"/>
                <w:i w:val="0"/>
              </w:rPr>
            </w:r>
            <w:r>
              <w:rPr>
                <w:b/>
                <w:i w:val="0"/>
              </w:rPr>
              <w:t>Agregación de redes móviles</w:t>
            </w:r>
            <w:r>
              <w:rPr>
                <w:b w:val="0"/>
                <w:i w:val="0"/>
              </w:rPr>
            </w:r>
          </w:p>
        </w:tc>
        <w:tc>
          <w:tcPr>
            <w:tcW w:type="dxa" w:w="2353"/>
          </w:tcPr>
          <w:p>
            <w:pPr>
              <w:pStyle w:val="Tabla"/>
            </w:pPr>
            <w:r/>
            <w:r>
              <w:rPr>
                <w:b w:val="0"/>
                <w:i w:val="0"/>
              </w:rPr>
              <w:t>Varias tarjetas de telefonía sumadas en una mochila</w:t>
            </w:r>
          </w:p>
        </w:tc>
        <w:tc>
          <w:tcPr>
            <w:tcW w:type="dxa" w:w="2353"/>
          </w:tcPr>
          <w:p>
            <w:pPr>
              <w:pStyle w:val="Tabla"/>
            </w:pPr>
            <w:r/>
            <w:r>
              <w:rPr>
                <w:b w:val="0"/>
                <w:i w:val="0"/>
              </w:rPr>
            </w:r>
            <w:r>
              <w:rPr>
                <w:b/>
                <w:i w:val="0"/>
              </w:rPr>
              <w:t>Ligerísimo y barato</w:t>
            </w:r>
            <w:r>
              <w:rPr>
                <w:b w:val="0"/>
                <w:i w:val="0"/>
              </w:rPr>
            </w:r>
          </w:p>
        </w:tc>
        <w:tc>
          <w:tcPr>
            <w:tcW w:type="dxa" w:w="2353"/>
          </w:tcPr>
          <w:p>
            <w:pPr>
              <w:pStyle w:val="Tabla"/>
            </w:pPr>
            <w:r/>
            <w:r>
              <w:rPr>
                <w:b w:val="0"/>
                <w:i w:val="0"/>
              </w:rPr>
              <w:t>Depende de la cobertura; latencia variable</w:t>
            </w:r>
          </w:p>
        </w:tc>
      </w:tr>
      <w:tr>
        <w:tc>
          <w:tcPr>
            <w:tcW w:type="dxa" w:w="2353"/>
          </w:tcPr>
          <w:p>
            <w:pPr>
              <w:pStyle w:val="Tabla"/>
            </w:pPr>
            <w:r/>
            <w:r>
              <w:rPr>
                <w:b w:val="0"/>
                <w:i w:val="0"/>
              </w:rPr>
            </w:r>
            <w:r>
              <w:rPr>
                <w:b/>
                <w:i w:val="0"/>
              </w:rPr>
              <w:t>Redes de datos</w:t>
            </w:r>
            <w:r>
              <w:rPr>
                <w:b w:val="0"/>
                <w:i w:val="0"/>
              </w:rPr>
              <w:t xml:space="preserve"> (</w:t>
            </w:r>
            <w:r>
              <w:rPr>
                <w:b/>
                <w:i w:val="0"/>
              </w:rPr>
              <w:t>FTTH</w:t>
            </w:r>
            <w:r>
              <w:rPr>
                <w:b w:val="0"/>
                <w:i w:val="0"/>
              </w:rPr>
              <w:t>, líneas dedicadas)</w:t>
            </w:r>
          </w:p>
        </w:tc>
        <w:tc>
          <w:tcPr>
            <w:tcW w:type="dxa" w:w="2353"/>
          </w:tcPr>
          <w:p>
            <w:pPr>
              <w:pStyle w:val="Tabla"/>
            </w:pPr>
            <w:r/>
            <w:r>
              <w:rPr>
                <w:b w:val="0"/>
                <w:i w:val="0"/>
              </w:rPr>
              <w:t>Transporte sobre red de datos, con protocolos de contribución</w:t>
            </w:r>
          </w:p>
        </w:tc>
        <w:tc>
          <w:tcPr>
            <w:tcW w:type="dxa" w:w="2353"/>
          </w:tcPr>
          <w:p>
            <w:pPr>
              <w:pStyle w:val="Tabla"/>
            </w:pPr>
            <w:r/>
            <w:r>
              <w:rPr>
                <w:b w:val="0"/>
                <w:i w:val="0"/>
              </w:rPr>
              <w:t>Barato donde hay red</w:t>
            </w:r>
          </w:p>
        </w:tc>
        <w:tc>
          <w:tcPr>
            <w:tcW w:type="dxa" w:w="2353"/>
          </w:tcPr>
          <w:p>
            <w:pPr>
              <w:pStyle w:val="Tabla"/>
            </w:pPr>
            <w:r/>
            <w:r>
              <w:rPr>
                <w:b w:val="0"/>
                <w:i w:val="0"/>
              </w:rPr>
              <w:t>Depende de la red de un tercero</w:t>
            </w:r>
          </w:p>
        </w:tc>
      </w:tr>
    </w:tbl>
    <w:p>
      <w:pPr/>
    </w:p>
    <w:p>
      <w:pPr/>
      <w:r>
        <w:rPr>
          <w:b w:val="0"/>
          <w:i w:val="0"/>
        </w:rPr>
      </w:r>
      <w:r>
        <w:rPr>
          <w:b/>
          <w:i w:val="0"/>
        </w:rPr>
        <w:t>Y una tendencia que atraviesa las cinco: la señal viaja cada vez más sobre redes de datos y menos</w:t>
      </w:r>
      <w:r>
        <w:t xml:space="preserve"> </w:t>
      </w:r>
      <w:r>
        <w:rPr>
          <w:b/>
          <w:i w:val="0"/>
        </w:rPr>
        <w:t>sobre circuitos dedicados.</w:t>
      </w:r>
      <w:r>
        <w:rPr>
          <w:b w:val="0"/>
          <w:i w:val="0"/>
        </w:rPr>
        <w:t xml:space="preserve"> Eso abarata y complica a la vez: abarata porque la red ya existe, y</w:t>
      </w:r>
      <w:r>
        <w:t xml:space="preserve"> </w:t>
      </w:r>
      <w:r>
        <w:rPr>
          <w:b w:val="0"/>
          <w:i w:val="0"/>
        </w:rPr>
        <w:t xml:space="preserve">complica porque </w:t>
      </w:r>
      <w:r>
        <w:rPr>
          <w:b/>
          <w:i w:val="0"/>
        </w:rPr>
        <w:t>una red compartida no garantiza por sí sola ni el ancho de banda ni el retardo</w:t>
      </w:r>
      <w:r>
        <w:rPr>
          <w:b w:val="0"/>
          <w:i w:val="0"/>
        </w:rPr>
        <w:t>.</w:t>
      </w:r>
    </w:p>
    <w:p>
      <w:pPr>
        <w:pStyle w:val="Separador"/>
        <w:pBdr>
          <w:bottom w:val="single" w:sz="4" w:color="BBBBBB"/>
        </w:pBdr>
      </w:pPr>
    </w:p>
    <w:p>
      <w:pPr>
        <w:pStyle w:val="Heading2"/>
      </w:pPr>
      <w:r>
        <w:rPr>
          <w:b w:val="0"/>
          <w:i w:val="0"/>
        </w:rPr>
        <w:t>12.3 Qué NO es un sistema de transmisión de imágenes</w:t>
      </w:r>
    </w:p>
    <w:p>
      <w:pPr/>
      <w:r>
        <w:rPr>
          <w:b w:val="0"/>
          <w:i w:val="0"/>
        </w:rPr>
      </w:r>
      <w:r>
        <w:rPr>
          <w:b/>
          <w:i w:val="0"/>
        </w:rPr>
        <w:t>La pregunta 2 ofrece cuatro términos y pide el que no transmite.</w:t>
      </w:r>
      <w:r>
        <w:rPr>
          <w:b w:val="0"/>
          <w:i w:val="0"/>
        </w:rPr>
        <w:t xml:space="preserve"> La respuesta oficial es </w:t>
      </w:r>
      <w:r>
        <w:rPr>
          <w:b/>
          <w:i w:val="0"/>
        </w:rPr>
        <w:t>«Avid</w:t>
      </w:r>
      <w:r>
        <w:t xml:space="preserve"> </w:t>
      </w:r>
      <w:r>
        <w:rPr>
          <w:b/>
          <w:i w:val="0"/>
        </w:rPr>
        <w:t>comand»</w:t>
      </w:r>
      <w:r>
        <w:rPr>
          <w:b w:val="0"/>
          <w:i w:val="0"/>
        </w:rPr>
        <w:t xml:space="preserve">, que es la grafía con que el cuadernillo escribe </w:t>
      </w:r>
      <w:r>
        <w:rPr>
          <w:b/>
          <w:i w:val="0"/>
        </w:rPr>
        <w:t>Avid iNEWS Command</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¿Transmite?</w:t>
            </w:r>
          </w:p>
        </w:tc>
      </w:tr>
      <w:tr>
        <w:tc>
          <w:tcPr>
            <w:tcW w:type="dxa" w:w="3137"/>
          </w:tcPr>
          <w:p>
            <w:pPr>
              <w:pStyle w:val="Tabla"/>
            </w:pPr>
            <w:r/>
            <w:r>
              <w:rPr>
                <w:b w:val="0"/>
                <w:i w:val="0"/>
              </w:rPr>
            </w:r>
            <w:r>
              <w:rPr>
                <w:b/>
                <w:i w:val="0"/>
              </w:rPr>
              <w:t>Avid Command</w:t>
            </w:r>
            <w:r>
              <w:rPr>
                <w:b w:val="0"/>
                <w:i w:val="0"/>
              </w:rPr>
            </w:r>
          </w:p>
        </w:tc>
        <w:tc>
          <w:tcPr>
            <w:tcW w:type="dxa" w:w="3137"/>
          </w:tcPr>
          <w:p>
            <w:pPr>
              <w:pStyle w:val="Tabla"/>
            </w:pPr>
            <w:r/>
            <w:r>
              <w:rPr>
                <w:b w:val="0"/>
                <w:i w:val="0"/>
              </w:rPr>
            </w:r>
            <w:r>
              <w:rPr>
                <w:b/>
                <w:i w:val="0"/>
              </w:rPr>
              <w:t>Un sistema de automatización de emisión de informativos</w:t>
            </w:r>
            <w:r>
              <w:rPr>
                <w:b w:val="0"/>
                <w:i w:val="0"/>
              </w:rPr>
              <w:t xml:space="preserve"> de Avid: dispara la escaleta y controla los equipos del control</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FTTH</w:t>
            </w:r>
            <w:r>
              <w:rPr>
                <w:b w:val="0"/>
                <w:i w:val="0"/>
              </w:rPr>
            </w:r>
          </w:p>
        </w:tc>
        <w:tc>
          <w:tcPr>
            <w:tcW w:type="dxa" w:w="3137"/>
          </w:tcPr>
          <w:p>
            <w:pPr>
              <w:pStyle w:val="Tabla"/>
            </w:pPr>
            <w:r/>
            <w:r>
              <w:rPr>
                <w:b w:val="0"/>
                <w:i w:val="0"/>
              </w:rPr>
              <w:t>Fibra óptica hasta el domicilio</w:t>
            </w:r>
          </w:p>
        </w:tc>
        <w:tc>
          <w:tcPr>
            <w:tcW w:type="dxa" w:w="3137"/>
          </w:tcPr>
          <w:p>
            <w:pPr>
              <w:pStyle w:val="Tabla"/>
            </w:pPr>
            <w:r/>
            <w:r>
              <w:rPr>
                <w:b w:val="0"/>
                <w:i w:val="0"/>
              </w:rPr>
              <w:t>Sí</w:t>
            </w:r>
          </w:p>
        </w:tc>
      </w:tr>
      <w:tr>
        <w:tc>
          <w:tcPr>
            <w:tcW w:type="dxa" w:w="3137"/>
          </w:tcPr>
          <w:p>
            <w:pPr>
              <w:pStyle w:val="Tabla"/>
            </w:pPr>
            <w:r/>
            <w:r>
              <w:rPr>
                <w:b w:val="0"/>
                <w:i w:val="0"/>
              </w:rPr>
            </w:r>
            <w:r>
              <w:rPr>
                <w:b/>
                <w:i w:val="0"/>
              </w:rPr>
              <w:t>Mochila 4G</w:t>
            </w:r>
            <w:r>
              <w:rPr>
                <w:b w:val="0"/>
                <w:i w:val="0"/>
              </w:rPr>
            </w:r>
          </w:p>
        </w:tc>
        <w:tc>
          <w:tcPr>
            <w:tcW w:type="dxa" w:w="3137"/>
          </w:tcPr>
          <w:p>
            <w:pPr>
              <w:pStyle w:val="Tabla"/>
            </w:pPr>
            <w:r/>
            <w:r>
              <w:rPr>
                <w:b w:val="0"/>
                <w:i w:val="0"/>
              </w:rPr>
              <w:t>Unidad de agregación de redes móviles</w:t>
            </w:r>
          </w:p>
        </w:tc>
        <w:tc>
          <w:tcPr>
            <w:tcW w:type="dxa" w:w="3137"/>
          </w:tcPr>
          <w:p>
            <w:pPr>
              <w:pStyle w:val="Tabla"/>
            </w:pPr>
            <w:r/>
            <w:r>
              <w:rPr>
                <w:b w:val="0"/>
                <w:i w:val="0"/>
              </w:rPr>
              <w:t>Sí</w:t>
            </w:r>
          </w:p>
        </w:tc>
      </w:tr>
      <w:tr>
        <w:tc>
          <w:tcPr>
            <w:tcW w:type="dxa" w:w="3137"/>
          </w:tcPr>
          <w:p>
            <w:pPr>
              <w:pStyle w:val="Tabla"/>
            </w:pPr>
            <w:r/>
            <w:r>
              <w:rPr>
                <w:b w:val="0"/>
                <w:i w:val="0"/>
              </w:rPr>
            </w:r>
            <w:r>
              <w:rPr>
                <w:b/>
                <w:i w:val="0"/>
              </w:rPr>
              <w:t>DSNG</w:t>
            </w:r>
            <w:r>
              <w:rPr>
                <w:b w:val="0"/>
                <w:i w:val="0"/>
              </w:rPr>
            </w:r>
          </w:p>
        </w:tc>
        <w:tc>
          <w:tcPr>
            <w:tcW w:type="dxa" w:w="3137"/>
          </w:tcPr>
          <w:p>
            <w:pPr>
              <w:pStyle w:val="Tabla"/>
            </w:pPr>
            <w:r/>
            <w:r>
              <w:rPr>
                <w:b w:val="0"/>
                <w:i w:val="0"/>
              </w:rPr>
              <w:t>Periodismo electrónico digital por satélite</w:t>
            </w:r>
          </w:p>
        </w:tc>
        <w:tc>
          <w:tcPr>
            <w:tcW w:type="dxa" w:w="3137"/>
          </w:tcPr>
          <w:p>
            <w:pPr>
              <w:pStyle w:val="Tabla"/>
            </w:pPr>
            <w:r/>
            <w:r>
              <w:rPr>
                <w:b w:val="0"/>
                <w:i w:val="0"/>
              </w:rPr>
              <w:t>Sí</w:t>
            </w:r>
          </w:p>
        </w:tc>
      </w:tr>
    </w:tbl>
    <w:p>
      <w:pPr/>
    </w:p>
    <w:p>
      <w:pPr/>
      <w:r>
        <w:rPr>
          <w:b w:val="0"/>
          <w:i w:val="0"/>
        </w:rPr>
      </w:r>
      <w:r>
        <w:rPr>
          <w:b/>
          <w:i w:val="0"/>
        </w:rPr>
        <w:t>Lo que distingue al primero de los otros tres es que no mueve señal de un sitio a otro: la</w:t>
      </w:r>
      <w:r>
        <w:t xml:space="preserve"> </w:t>
      </w:r>
      <w:r>
        <w:rPr>
          <w:b/>
          <w:i w:val="0"/>
        </w:rPr>
        <w:t>gobierna.</w:t>
      </w:r>
      <w:r>
        <w:rPr>
          <w:b w:val="0"/>
          <w:i w:val="0"/>
        </w:rPr>
        <w:t xml:space="preserve"> Un sistema de automatización decide </w:t>
      </w:r>
      <w:r>
        <w:rPr>
          <w:b/>
          <w:i w:val="0"/>
        </w:rPr>
        <w:t>qué se pone al aire y cuándo</w:t>
      </w:r>
      <w:r>
        <w:rPr>
          <w:b w:val="0"/>
          <w:i w:val="0"/>
        </w:rPr>
        <w:t>; el transporte es</w:t>
      </w:r>
      <w:r>
        <w:t xml:space="preserve"> </w:t>
      </w:r>
      <w:r>
        <w:rPr>
          <w:b w:val="0"/>
          <w:i w:val="0"/>
        </w:rPr>
        <w:t>cosa de los otros tres.</w:t>
      </w:r>
    </w:p>
    <w:p>
      <w:pPr/>
      <w:r>
        <w:rPr>
          <w:b w:val="0"/>
          <w:i w:val="0"/>
        </w:rPr>
      </w:r>
      <w:r>
        <w:rPr>
          <w:b/>
          <w:i w:val="0"/>
        </w:rPr>
        <w:t>Y este tema declara lo que no ha podido contrastar.</w:t>
      </w:r>
      <w:r>
        <w:rPr>
          <w:b w:val="0"/>
          <w:i w:val="0"/>
        </w:rPr>
        <w:t xml:space="preserve"> La documentación de </w:t>
      </w:r>
      <w:r>
        <w:rPr>
          <w:b/>
          <w:i w:val="0"/>
        </w:rPr>
        <w:t>Avid</w:t>
      </w:r>
      <w:r>
        <w:rPr>
          <w:b w:val="0"/>
          <w:i w:val="0"/>
        </w:rPr>
        <w:t xml:space="preserve"> sobre el iNEWS</w:t>
      </w:r>
      <w:r>
        <w:t xml:space="preserve"> </w:t>
      </w:r>
      <w:r>
        <w:rPr>
          <w:b w:val="0"/>
          <w:i w:val="0"/>
        </w:rPr>
        <w:t xml:space="preserve">Command </w:t>
      </w:r>
      <w:r>
        <w:rPr>
          <w:b/>
          <w:i w:val="0"/>
        </w:rPr>
        <w:t>está cerrada</w:t>
      </w:r>
      <w:r>
        <w:rPr>
          <w:b w:val="0"/>
          <w:i w:val="0"/>
        </w:rPr>
        <w:t xml:space="preserve">: este proyecto probó </w:t>
      </w:r>
      <w:r>
        <w:rPr>
          <w:b/>
          <w:i w:val="0"/>
        </w:rPr>
        <w:t>ocho rutas con agente de navegador</w:t>
      </w:r>
      <w:r>
        <w:rPr>
          <w:b w:val="0"/>
          <w:i w:val="0"/>
        </w:rPr>
        <w:t xml:space="preserve"> y todas</w:t>
      </w:r>
      <w:r>
        <w:t xml:space="preserve"> </w:t>
      </w:r>
      <w:r>
        <w:rPr>
          <w:b w:val="0"/>
          <w:i w:val="0"/>
        </w:rPr>
        <w:t xml:space="preserve">respondieron «prohibido» o «no encontrado». Lo que aquí se dice de ese producto </w:t>
      </w:r>
      <w:r>
        <w:rPr>
          <w:b/>
          <w:i w:val="0"/>
        </w:rPr>
        <w:t>no está verificado</w:t>
      </w:r>
      <w:r>
        <w:t xml:space="preserve"> </w:t>
      </w:r>
      <w:r>
        <w:rPr>
          <w:b/>
          <w:i w:val="0"/>
        </w:rPr>
        <w:t>en su fabricante</w:t>
      </w:r>
      <w:r>
        <w:rPr>
          <w:b w:val="0"/>
          <w:i w:val="0"/>
        </w:rPr>
        <w:t xml:space="preserve">; lo que sí sostiene la respuesta es que </w:t>
      </w:r>
      <w:r>
        <w:rPr>
          <w:b/>
          <w:i w:val="0"/>
        </w:rPr>
        <w:t>los otros tres términos sí son sistemas</w:t>
      </w:r>
      <w:r>
        <w:t xml:space="preserve"> </w:t>
      </w:r>
      <w:r>
        <w:rPr>
          <w:b/>
          <w:i w:val="0"/>
        </w:rPr>
        <w:t>de transmisión</w:t>
      </w:r>
      <w:r>
        <w:rPr>
          <w:b w:val="0"/>
          <w:i w:val="0"/>
        </w:rPr>
        <w:t>, y eso basta para responder una pregunta formulada en negativo.</w:t>
      </w:r>
    </w:p>
    <w:p>
      <w:pPr/>
      <w:r>
        <w:rPr>
          <w:b w:val="0"/>
          <w:i w:val="0"/>
        </w:rPr>
      </w:r>
      <w:r>
        <w:rPr>
          <w:b/>
          <w:i w:val="0"/>
        </w:rPr>
        <w:t>El cuadernillo escribe «Avid comand»</w:t>
      </w:r>
      <w:r>
        <w:rPr>
          <w:b w:val="0"/>
          <w:i w:val="0"/>
        </w:rPr>
        <w:t>, con una sola eme y en minúscula. Es una errata de grafía y</w:t>
      </w:r>
      <w:r>
        <w:t xml:space="preserve"> </w:t>
      </w:r>
      <w:r>
        <w:rPr>
          <w:b w:val="0"/>
          <w:i w:val="0"/>
        </w:rPr>
        <w:t>no afecta a la respuesta.</w:t>
      </w:r>
    </w:p>
    <w:p>
      <w:pPr>
        <w:pStyle w:val="Separador"/>
        <w:pBdr>
          <w:bottom w:val="single" w:sz="4" w:color="BBBBBB"/>
        </w:pBdr>
      </w:pPr>
    </w:p>
    <w:p>
      <w:pPr>
        <w:pStyle w:val="Heading2"/>
      </w:pPr>
      <w:r>
        <w:rPr>
          <w:b w:val="0"/>
          <w:i w:val="0"/>
        </w:rPr>
        <w:t>12.4 El enlace por satélite</w:t>
      </w:r>
    </w:p>
    <w:p>
      <w:pPr/>
      <w:r>
        <w:rPr>
          <w:b w:val="0"/>
          <w:i w:val="0"/>
        </w:rPr>
      </w:r>
      <w:r>
        <w:rPr>
          <w:b/>
          <w:i w:val="0"/>
        </w:rPr>
        <w:t>Un enlace por satélite tiene dos mitades y cada una tiene su nombre: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Ascendente</w:t>
            </w:r>
            <w:r>
              <w:rPr>
                <w:b w:val="0"/>
                <w:i w:val="0"/>
              </w:rPr>
            </w:r>
          </w:p>
        </w:tc>
        <w:tc>
          <w:tcPr>
            <w:tcW w:type="dxa" w:w="3137"/>
          </w:tcPr>
          <w:p>
            <w:pPr>
              <w:pStyle w:val="Tabla"/>
            </w:pPr>
            <w:r/>
            <w:r>
              <w:rPr>
                <w:b w:val="0"/>
                <w:i/>
              </w:rPr>
            </w:r>
            <w:r>
              <w:rPr>
                <w:b/>
                <w:i/>
              </w:rPr>
              <w:t>Uplink</w:t>
            </w:r>
            <w:r>
              <w:rPr>
                <w:b w:val="0"/>
                <w:i/>
              </w:rPr>
            </w:r>
          </w:p>
        </w:tc>
        <w:tc>
          <w:tcPr>
            <w:tcW w:type="dxa" w:w="3137"/>
          </w:tcPr>
          <w:p>
            <w:pPr>
              <w:pStyle w:val="Tabla"/>
            </w:pPr>
            <w:r/>
            <w:r>
              <w:rPr>
                <w:b w:val="0"/>
                <w:i w:val="0"/>
              </w:rPr>
            </w:r>
            <w:r>
              <w:rPr>
                <w:b/>
                <w:i w:val="0"/>
              </w:rPr>
              <w:t>Sube la señal</w:t>
            </w:r>
            <w:r>
              <w:rPr>
                <w:b w:val="0"/>
                <w:i w:val="0"/>
              </w:rPr>
              <w:t xml:space="preserve"> de la estación terrena al satélite, con antena parabólica de gran ganancia</w:t>
            </w:r>
          </w:p>
        </w:tc>
      </w:tr>
      <w:tr>
        <w:tc>
          <w:tcPr>
            <w:tcW w:type="dxa" w:w="3137"/>
          </w:tcPr>
          <w:p>
            <w:pPr>
              <w:pStyle w:val="Tabla"/>
            </w:pPr>
            <w:r/>
            <w:r>
              <w:rPr>
                <w:b w:val="0"/>
                <w:i w:val="0"/>
              </w:rPr>
            </w:r>
            <w:r>
              <w:rPr>
                <w:b/>
                <w:i w:val="0"/>
              </w:rPr>
              <w:t>Descendente</w:t>
            </w:r>
            <w:r>
              <w:rPr>
                <w:b w:val="0"/>
                <w:i w:val="0"/>
              </w:rPr>
            </w:r>
          </w:p>
        </w:tc>
        <w:tc>
          <w:tcPr>
            <w:tcW w:type="dxa" w:w="3137"/>
          </w:tcPr>
          <w:p>
            <w:pPr>
              <w:pStyle w:val="Tabla"/>
            </w:pPr>
            <w:r/>
            <w:r>
              <w:rPr>
                <w:b w:val="0"/>
                <w:i/>
              </w:rPr>
            </w:r>
            <w:r>
              <w:rPr>
                <w:b/>
                <w:i/>
              </w:rPr>
              <w:t>Downlink</w:t>
            </w:r>
            <w:r>
              <w:rPr>
                <w:b w:val="0"/>
                <w:i/>
              </w:rPr>
            </w:r>
          </w:p>
        </w:tc>
        <w:tc>
          <w:tcPr>
            <w:tcW w:type="dxa" w:w="3137"/>
          </w:tcPr>
          <w:p>
            <w:pPr>
              <w:pStyle w:val="Tabla"/>
            </w:pPr>
            <w:r/>
            <w:r>
              <w:rPr>
                <w:b w:val="0"/>
                <w:i w:val="0"/>
              </w:rPr>
            </w:r>
            <w:r>
              <w:rPr>
                <w:b/>
                <w:i w:val="0"/>
              </w:rPr>
              <w:t>El satélite retransmite</w:t>
            </w:r>
            <w:r>
              <w:rPr>
                <w:b w:val="0"/>
                <w:i w:val="0"/>
              </w:rPr>
              <w:t xml:space="preserve"> hacia su zona de cobertura, </w:t>
            </w:r>
            <w:r>
              <w:rPr>
                <w:b/>
                <w:i w:val="0"/>
              </w:rPr>
              <w:t>en una banda de frecuencias distinta</w:t>
            </w:r>
            <w:r>
              <w:rPr>
                <w:b w:val="0"/>
                <w:i w:val="0"/>
              </w:rPr>
            </w:r>
          </w:p>
        </w:tc>
      </w:tr>
    </w:tbl>
    <w:p>
      <w:pPr/>
    </w:p>
    <w:p>
      <w:pPr/>
      <w:r>
        <w:rPr>
          <w:b w:val="0"/>
          <w:i w:val="0"/>
        </w:rPr>
      </w:r>
      <w:r>
        <w:rPr>
          <w:b/>
          <w:i w:val="0"/>
        </w:rPr>
        <w:t xml:space="preserve">El enlace de subida de una señal a satélite se denomina </w:t>
      </w:r>
      <w:r>
        <w:rPr>
          <w:b/>
          <w:i/>
        </w:rPr>
        <w:t>uplink</w:t>
      </w:r>
      <w:r>
        <w:rPr>
          <w:b/>
          <w:i w:val="0"/>
        </w:rPr>
        <w:t>.</w:t>
      </w:r>
      <w:r>
        <w:rPr>
          <w:b w:val="0"/>
          <w:i w:val="0"/>
        </w:rPr>
        <w:t xml:space="preserve"> Ésa es la respuesta oficial a la</w:t>
      </w:r>
      <w:r>
        <w:t xml:space="preserve"> </w:t>
      </w:r>
      <w:r>
        <w:rPr>
          <w:b w:val="0"/>
          <w:i w:val="0"/>
        </w:rPr>
        <w:t xml:space="preserve">pregunta 34, y las tres opciones falsas son: el </w:t>
      </w:r>
      <w:r>
        <w:rPr>
          <w:b w:val="0"/>
          <w:i/>
        </w:rPr>
      </w:r>
      <w:r>
        <w:rPr>
          <w:b/>
          <w:i/>
        </w:rPr>
        <w:t>downlink</w:t>
      </w:r>
      <w:r>
        <w:rPr>
          <w:b w:val="0"/>
          <w:i/>
        </w:rPr>
      </w:r>
      <w:r>
        <w:rPr>
          <w:b w:val="0"/>
          <w:i w:val="0"/>
        </w:rPr>
        <w:t xml:space="preserve">, que es </w:t>
      </w:r>
      <w:r>
        <w:rPr>
          <w:b/>
          <w:i w:val="0"/>
        </w:rPr>
        <w:t>la mitad contraria</w:t>
      </w:r>
      <w:r>
        <w:rPr>
          <w:b w:val="0"/>
          <w:i w:val="0"/>
        </w:rPr>
        <w:t>; la</w:t>
      </w:r>
      <w:r>
        <w:t xml:space="preserve"> </w:t>
      </w:r>
      <w:r>
        <w:rPr>
          <w:b w:val="0"/>
          <w:i w:val="0"/>
        </w:rPr>
      </w:r>
      <w:r>
        <w:rPr>
          <w:b/>
          <w:i w:val="0"/>
        </w:rPr>
        <w:t>modulación en fase</w:t>
      </w:r>
      <w:r>
        <w:rPr>
          <w:b w:val="0"/>
          <w:i w:val="0"/>
        </w:rPr>
        <w:t xml:space="preserve">, que es una técnica de modulación y no un tramo del enlace; y el </w:t>
      </w:r>
      <w:r>
        <w:rPr>
          <w:b/>
          <w:i w:val="0"/>
        </w:rPr>
        <w:t>símplex</w:t>
      </w:r>
      <w:r>
        <w:rPr>
          <w:b w:val="0"/>
          <w:i w:val="0"/>
        </w:rPr>
        <w:t>,</w:t>
      </w:r>
      <w:r>
        <w:t xml:space="preserve"> </w:t>
      </w:r>
      <w:r>
        <w:rPr>
          <w:b w:val="0"/>
          <w:i w:val="0"/>
        </w:rPr>
        <w:t>que es un modo de comunicación en un solo sentido.</w:t>
      </w:r>
    </w:p>
    <w:p>
      <w:pPr/>
      <w:r>
        <w:rPr>
          <w:b w:val="0"/>
          <w:i w:val="0"/>
        </w:rPr>
      </w:r>
      <w:r>
        <w:rPr>
          <w:b/>
          <w:i w:val="0"/>
        </w:rPr>
        <w:t>Por qué las dos mitades usan bandas distintas</w:t>
      </w:r>
      <w:r>
        <w:rPr>
          <w:b w:val="0"/>
          <w:i w:val="0"/>
        </w:rPr>
        <w:t>: si el satélite reemitiera en la misma frecuencia en</w:t>
      </w:r>
      <w:r>
        <w:t xml:space="preserve"> </w:t>
      </w:r>
      <w:r>
        <w:rPr>
          <w:b w:val="0"/>
          <w:i w:val="0"/>
        </w:rPr>
        <w:t xml:space="preserve">la que recibe, </w:t>
      </w:r>
      <w:r>
        <w:rPr>
          <w:b/>
          <w:i w:val="0"/>
        </w:rPr>
        <w:t>se realimentaría a sí mismo</w:t>
      </w:r>
      <w:r>
        <w:rPr>
          <w:b w:val="0"/>
          <w:i w:val="0"/>
        </w:rPr>
        <w:t>. El transpondedor recibe en una banda, traslada la</w:t>
      </w:r>
      <w:r>
        <w:t xml:space="preserve"> </w:t>
      </w:r>
      <w:r>
        <w:rPr>
          <w:b w:val="0"/>
          <w:i w:val="0"/>
        </w:rPr>
        <w:t>señal a otra y la reemite.</w:t>
      </w:r>
    </w:p>
    <w:p>
      <w:pPr/>
      <w:r>
        <w:rPr>
          <w:b w:val="0"/>
          <w:i w:val="0"/>
        </w:rPr>
      </w:r>
      <w:r>
        <w:rPr>
          <w:b/>
          <w:i w:val="0"/>
        </w:rPr>
        <w:t>Y lo que la producción tiene que gestionar de un enlace por satélite</w:t>
      </w:r>
      <w:r>
        <w:rPr>
          <w:b w:val="0"/>
          <w:i w:val="0"/>
        </w:rPr>
        <w:t>, que es lo que lo hace caro:</w:t>
      </w:r>
      <w:r>
        <w:t xml:space="preserve"> </w:t>
      </w:r>
      <w:r>
        <w:rPr>
          <w:b w:val="0"/>
          <w:i w:val="0"/>
        </w:rPr>
      </w:r>
      <w:r>
        <w:rPr>
          <w:b/>
          <w:i w:val="0"/>
        </w:rPr>
        <w:t>reservar segmento espacial</w:t>
      </w:r>
      <w:r>
        <w:rPr>
          <w:b w:val="0"/>
          <w:i w:val="0"/>
        </w:rPr>
        <w:t xml:space="preserve"> —tiempo de transpondedor, que se contrata por horas—, </w:t>
      </w:r>
      <w:r>
        <w:rPr>
          <w:b/>
          <w:i w:val="0"/>
        </w:rPr>
        <w:t>coordinar la</w:t>
      </w:r>
      <w:r>
        <w:t xml:space="preserve"> </w:t>
      </w:r>
      <w:r>
        <w:rPr>
          <w:b/>
          <w:i w:val="0"/>
        </w:rPr>
        <w:t>frecuencia</w:t>
      </w:r>
      <w:r>
        <w:rPr>
          <w:b w:val="0"/>
          <w:i w:val="0"/>
        </w:rPr>
        <w:t xml:space="preserve">, </w:t>
      </w:r>
      <w:r>
        <w:rPr>
          <w:b/>
          <w:i w:val="0"/>
        </w:rPr>
        <w:t>obtener la licencia</w:t>
      </w:r>
      <w:r>
        <w:rPr>
          <w:b w:val="0"/>
          <w:i w:val="0"/>
        </w:rPr>
        <w:t xml:space="preserve"> del país desde el que se sube y </w:t>
      </w:r>
      <w:r>
        <w:rPr>
          <w:b/>
          <w:i w:val="0"/>
        </w:rPr>
        <w:t>comprobar que el punto de</w:t>
      </w:r>
      <w:r>
        <w:t xml:space="preserve"> </w:t>
      </w:r>
      <w:r>
        <w:rPr>
          <w:b/>
          <w:i w:val="0"/>
        </w:rPr>
        <w:t>recepción está dentro de la huella</w:t>
      </w:r>
      <w:r>
        <w:rPr>
          <w:b w:val="0"/>
          <w:i w:val="0"/>
        </w:rPr>
        <w:t>.</w:t>
      </w:r>
    </w:p>
    <w:p>
      <w:pPr/>
      <w:r>
        <w:rPr>
          <w:b w:val="0"/>
          <w:i w:val="0"/>
        </w:rPr>
      </w:r>
      <w:r>
        <w:rPr>
          <w:b/>
          <w:i w:val="0"/>
        </w:rPr>
        <w:t>La Recomendación UIT-R SNG.770-2</w:t>
      </w:r>
      <w:r>
        <w:rPr>
          <w:b w:val="0"/>
          <w:i w:val="0"/>
        </w:rPr>
        <w:t xml:space="preserve"> describe para qué existe esta técnica: el periodismo electrónico</w:t>
      </w:r>
      <w:r>
        <w:t xml:space="preserve"> </w:t>
      </w:r>
      <w:r>
        <w:rPr>
          <w:b w:val="0"/>
          <w:i w:val="0"/>
        </w:rPr>
        <w:t xml:space="preserve">por satélite es </w:t>
      </w:r>
      <w:r>
        <w:rPr>
          <w:b/>
          <w:i w:val="0"/>
        </w:rPr>
        <w:t>temporal y ocasional</w:t>
      </w:r>
      <w:r>
        <w:rPr>
          <w:b w:val="0"/>
          <w:i w:val="0"/>
        </w:rPr>
        <w:t xml:space="preserve">, y a menudo </w:t>
      </w:r>
      <w:r>
        <w:rPr>
          <w:b/>
          <w:i w:val="0"/>
        </w:rPr>
        <w:t>su activación no puede determinarse con gran</w:t>
      </w:r>
      <w:r>
        <w:t xml:space="preserve"> </w:t>
      </w:r>
      <w:r>
        <w:rPr>
          <w:b/>
          <w:i w:val="0"/>
        </w:rPr>
        <w:t>antelación</w:t>
      </w:r>
      <w:r>
        <w:rPr>
          <w:b w:val="0"/>
          <w:i w:val="0"/>
        </w:rPr>
        <w:t xml:space="preserve">; se hace con </w:t>
      </w:r>
      <w:r>
        <w:rPr>
          <w:b/>
          <w:i w:val="0"/>
        </w:rPr>
        <w:t>estaciones terrenas de enlace ascendente portátiles o fácilmente</w:t>
      </w:r>
      <w:r>
        <w:t xml:space="preserve"> </w:t>
      </w:r>
      <w:r>
        <w:rPr>
          <w:b/>
          <w:i w:val="0"/>
        </w:rPr>
        <w:t>transportables</w:t>
      </w:r>
      <w:r>
        <w:rPr>
          <w:b w:val="0"/>
          <w:i w:val="0"/>
        </w:rPr>
        <w:t xml:space="preserve">. </w:t>
      </w:r>
      <w:r>
        <w:rPr>
          <w:b/>
          <w:i w:val="0"/>
        </w:rPr>
        <w:t>Ésa es su razón de ser y también la razón de su precio.</w:t>
      </w:r>
      <w:r>
        <w:rPr>
          <w:b w:val="0"/>
          <w:i w:val="0"/>
        </w:rPr>
      </w:r>
    </w:p>
    <w:p>
      <w:pPr>
        <w:pStyle w:val="Separador"/>
        <w:pBdr>
          <w:bottom w:val="single" w:sz="4" w:color="BBBBBB"/>
        </w:pBdr>
      </w:pPr>
    </w:p>
    <w:p>
      <w:pPr>
        <w:pStyle w:val="Heading2"/>
      </w:pPr>
      <w:r>
        <w:rPr>
          <w:b w:val="0"/>
          <w:i w:val="0"/>
        </w:rPr>
        <w:t>12.5 Las mochilas de agregación celular</w:t>
      </w:r>
    </w:p>
    <w:p>
      <w:pPr/>
      <w:r>
        <w:rPr>
          <w:b w:val="0"/>
          <w:i w:val="0"/>
        </w:rPr>
      </w:r>
      <w:r>
        <w:rPr>
          <w:b/>
          <w:i w:val="0"/>
        </w:rPr>
        <w:t>Una mochila de agregación suma varias conexiones de telefonía móvil para conseguir un canal</w:t>
      </w:r>
      <w:r>
        <w:t xml:space="preserve"> </w:t>
      </w:r>
      <w:r>
        <w:rPr>
          <w:b/>
          <w:i w:val="0"/>
        </w:rPr>
        <w:t>estable.</w:t>
      </w:r>
      <w:r>
        <w:rPr>
          <w:b w:val="0"/>
          <w:i w:val="0"/>
        </w:rPr>
        <w:t xml:space="preserve"> Es la vía que ha cambiado el directo en la última década: </w:t>
      </w:r>
      <w:r>
        <w:rPr>
          <w:b/>
          <w:i w:val="0"/>
        </w:rPr>
        <w:t>pesa dos kilos, cuesta una</w:t>
      </w:r>
      <w:r>
        <w:t xml:space="preserve"> </w:t>
      </w:r>
      <w:r>
        <w:rPr>
          <w:b/>
          <w:i w:val="0"/>
        </w:rPr>
        <w:t>fracción de un enlace y llega donde hay cobertura</w:t>
      </w:r>
      <w:r>
        <w:rPr>
          <w:b w:val="0"/>
          <w:i w:val="0"/>
        </w:rPr>
        <w:t>.</w:t>
      </w:r>
    </w:p>
    <w:p>
      <w:pPr/>
      <w:r>
        <w:rPr>
          <w:b w:val="0"/>
          <w:i w:val="0"/>
        </w:rPr>
      </w:r>
      <w:r>
        <w:rPr>
          <w:b/>
          <w:i w:val="0"/>
        </w:rPr>
        <w:t>Cómo funciona</w:t>
      </w:r>
      <w:r>
        <w:rPr>
          <w:b w:val="0"/>
          <w:i w:val="0"/>
        </w:rPr>
        <w:t>: la unidad reparte el flujo de vídeo entre varias tarjetas —de operadores</w:t>
      </w:r>
      <w:r>
        <w:t xml:space="preserve"> </w:t>
      </w:r>
      <w:r>
        <w:rPr>
          <w:b w:val="0"/>
          <w:i w:val="0"/>
        </w:rPr>
        <w:t xml:space="preserve">distintos—, más red de área local y red inalámbrica si las hay, y el receptor del centro </w:t>
      </w:r>
      <w:r>
        <w:rPr>
          <w:b/>
          <w:i w:val="0"/>
        </w:rPr>
        <w:t>reordena</w:t>
      </w:r>
      <w:r>
        <w:t xml:space="preserve"> </w:t>
      </w:r>
      <w:r>
        <w:rPr>
          <w:b/>
          <w:i w:val="0"/>
        </w:rPr>
        <w:t>los trozos y reconstruye la señal</w:t>
      </w:r>
      <w:r>
        <w:rPr>
          <w:b w:val="0"/>
          <w:i w:val="0"/>
        </w:rPr>
        <w:t>. Si una conexión cae, las demás la absorben.</w:t>
      </w:r>
    </w:p>
    <w:p>
      <w:pPr/>
      <w:r>
        <w:rPr>
          <w:b w:val="0"/>
          <w:i w:val="0"/>
        </w:rPr>
      </w:r>
      <w:r>
        <w:rPr>
          <w:b/>
          <w:i w:val="0"/>
        </w:rPr>
        <w:t>Sus dos límites</w:t>
      </w:r>
      <w:r>
        <w:rPr>
          <w:b w:val="0"/>
          <w:i w:val="0"/>
        </w:rPr>
        <w:t xml:space="preserve"> son los de la red que usa: </w:t>
      </w:r>
      <w:r>
        <w:rPr>
          <w:b/>
          <w:i w:val="0"/>
        </w:rPr>
        <w:t>la cobertura</w:t>
      </w:r>
      <w:r>
        <w:rPr>
          <w:b w:val="0"/>
          <w:i w:val="0"/>
        </w:rPr>
        <w:t xml:space="preserve">, que no se controla, y </w:t>
      </w:r>
      <w:r>
        <w:rPr>
          <w:b/>
          <w:i w:val="0"/>
        </w:rPr>
        <w:t>la latencia</w:t>
      </w:r>
      <w:r>
        <w:rPr>
          <w:b w:val="0"/>
          <w:i w:val="0"/>
        </w:rPr>
        <w:t>,</w:t>
      </w:r>
      <w:r>
        <w:t xml:space="preserve"> </w:t>
      </w:r>
      <w:r>
        <w:rPr>
          <w:b w:val="0"/>
          <w:i w:val="0"/>
        </w:rPr>
        <w:t>que varía con la carga de la red.</w:t>
      </w:r>
    </w:p>
    <w:p>
      <w:pPr/>
      <w:r>
        <w:rPr>
          <w:b w:val="0"/>
          <w:i w:val="0"/>
        </w:rPr>
      </w:r>
      <w:r>
        <w:rPr>
          <w:b/>
          <w:i w:val="0"/>
        </w:rPr>
        <w:t>La pregunta 38 pide con qué modelo de mochilas de la marca LiveU se pueden enviar hasta cuatro</w:t>
      </w:r>
      <w:r>
        <w:t xml:space="preserve"> </w:t>
      </w:r>
      <w:r>
        <w:rPr>
          <w:b/>
          <w:i w:val="0"/>
        </w:rPr>
        <w:t>señales de alta resolución sincronizadas, y la respuesta oficial es el LU800.</w:t>
      </w:r>
      <w:r>
        <w:rPr>
          <w:b w:val="0"/>
          <w:i w:val="0"/>
        </w:rPr>
      </w:r>
    </w:p>
    <w:p>
      <w:pPr/>
      <w:r>
        <w:rPr>
          <w:b w:val="0"/>
          <w:i w:val="0"/>
        </w:rPr>
      </w:r>
      <w:r>
        <w:rPr>
          <w:b/>
          <w:i w:val="0"/>
        </w:rPr>
        <w:t>Y la ficha del fabricante lo dice con esas palabras.</w:t>
      </w:r>
      <w:r>
        <w:rPr>
          <w:b w:val="0"/>
          <w:i w:val="0"/>
        </w:rPr>
        <w:t xml:space="preserve"> La página del producto describe el LU800 como</w:t>
      </w:r>
      <w:r>
        <w:t xml:space="preserve"> </w:t>
      </w:r>
      <w:r>
        <w:rPr>
          <w:b w:val="0"/>
          <w:i w:val="0"/>
        </w:rPr>
        <w:t>«the first multi-camera production-level field unit for live news and sports coverage» y precisa:</w:t>
      </w:r>
    </w:p>
    <w:p>
      <w:pPr>
        <w:pStyle w:val="Citadelanorma"/>
      </w:pPr>
      <w:r>
        <w:rPr>
          <w:b w:val="0"/>
          <w:i w:val="0"/>
        </w:rPr>
        <w:t>Up to four high-res, fully frame-synced feeds from a single portable unit.</w:t>
      </w:r>
    </w:p>
    <w:p>
      <w:pPr/>
      <w:r>
        <w:rPr>
          <w:b w:val="0"/>
          <w:i w:val="0"/>
        </w:rPr>
        <w:t>—«hasta cuatro señales de alta resolución, completamente sincronizadas fotograma a fotograma, desde</w:t>
      </w:r>
      <w:r>
        <w:t xml:space="preserve"> </w:t>
      </w:r>
      <w:r>
        <w:rPr>
          <w:b w:val="0"/>
          <w:i w:val="0"/>
        </w:rPr>
        <w:t xml:space="preserve">una sola unidad portátil»—, y añade que la unidad se convierte en multicámara </w:t>
      </w:r>
      <w:r>
        <w:rPr>
          <w:b/>
          <w:i w:val="0"/>
        </w:rPr>
        <w:t>con la licencia</w:t>
      </w:r>
      <w:r>
        <w:t xml:space="preserve"> </w:t>
      </w:r>
      <w:r>
        <w:rPr>
          <w:b/>
          <w:i w:val="0"/>
        </w:rPr>
        <w:t>correspondiente</w:t>
      </w:r>
      <w:r>
        <w:rPr>
          <w:b w:val="0"/>
          <w:i w:val="0"/>
        </w:rPr>
        <w:t xml:space="preserve">. La misma ficha da sus cifras de conexión: agrega </w:t>
      </w:r>
      <w:r>
        <w:rPr>
          <w:b/>
          <w:i w:val="0"/>
        </w:rPr>
        <w:t>hasta catorce conexiones</w:t>
      </w:r>
      <w:r>
        <w:rPr>
          <w:b w:val="0"/>
          <w:i w:val="0"/>
        </w:rPr>
        <w:t xml:space="preserve"> con</w:t>
      </w:r>
      <w:r>
        <w:t xml:space="preserve"> </w:t>
      </w:r>
      <w:r>
        <w:rPr>
          <w:b w:val="0"/>
          <w:i w:val="0"/>
        </w:rPr>
      </w:r>
      <w:r>
        <w:rPr>
          <w:b/>
          <w:i w:val="0"/>
        </w:rPr>
        <w:t>hasta ocho módems internos de doble tarjeta</w:t>
      </w:r>
      <w:r>
        <w:rPr>
          <w:b w:val="0"/>
          <w:i w:val="0"/>
        </w:rPr>
        <w:t xml:space="preserve">, y soporta </w:t>
      </w:r>
      <w:r>
        <w:rPr>
          <w:b/>
          <w:i w:val="0"/>
        </w:rPr>
        <w:t>hasta 60 Mbps</w:t>
      </w:r>
      <w:r>
        <w:rPr>
          <w:b w:val="0"/>
          <w:i w:val="0"/>
        </w:rPr>
        <w:t>.</w:t>
      </w:r>
    </w:p>
    <w:p>
      <w:pPr/>
      <w:r>
        <w:rPr>
          <w:b w:val="0"/>
          <w:i w:val="0"/>
        </w:rPr>
      </w:r>
      <w:r>
        <w:rPr>
          <w:b/>
          <w:i w:val="0"/>
        </w:rPr>
        <w:t>Las tres opciones falsas se descartan así:</w:t>
      </w:r>
      <w:r>
        <w:rPr>
          <w:b w:val="0"/>
          <w:i w:val="0"/>
        </w:rPr>
      </w:r>
    </w:p>
    <w:p>
      <w:pPr>
        <w:pStyle w:val="ListBullet"/>
      </w:pPr>
      <w:r>
        <w:rPr>
          <w:b w:val="0"/>
          <w:i w:val="0"/>
        </w:rPr>
      </w:r>
      <w:r>
        <w:rPr>
          <w:b/>
          <w:i w:val="0"/>
        </w:rPr>
        <w:t>El LU600</w:t>
      </w:r>
      <w:r>
        <w:rPr>
          <w:b w:val="0"/>
          <w:i w:val="0"/>
        </w:rPr>
        <w:t xml:space="preserve"> es un modelo anterior de la misma familia, </w:t>
      </w:r>
      <w:r>
        <w:rPr>
          <w:b/>
          <w:i w:val="0"/>
        </w:rPr>
        <w:t>de una sola señal</w:t>
      </w:r>
      <w:r>
        <w:rPr>
          <w:b w:val="0"/>
          <w:i w:val="0"/>
        </w:rPr>
        <w:t>.</w:t>
      </w:r>
    </w:p>
    <w:p>
      <w:pPr>
        <w:pStyle w:val="ListBullet"/>
      </w:pPr>
      <w:r>
        <w:rPr>
          <w:b w:val="0"/>
          <w:i w:val="0"/>
        </w:rPr>
      </w:r>
      <w:r>
        <w:rPr>
          <w:b/>
          <w:i w:val="0"/>
        </w:rPr>
        <w:t>El LU900</w:t>
      </w:r>
      <w:r>
        <w:rPr>
          <w:b w:val="0"/>
          <w:i w:val="0"/>
        </w:rPr>
        <w:t xml:space="preserve"> no corresponde a un modelo de esa gama.</w:t>
      </w:r>
    </w:p>
    <w:p>
      <w:pPr>
        <w:pStyle w:val="ListBullet"/>
      </w:pPr>
      <w:r>
        <w:rPr>
          <w:b w:val="0"/>
          <w:i w:val="0"/>
        </w:rPr>
      </w:r>
      <w:r>
        <w:rPr>
          <w:b/>
          <w:i w:val="0"/>
        </w:rPr>
        <w:t>«Con ninguno, en la actualidad es imposible»</w:t>
      </w:r>
      <w:r>
        <w:rPr>
          <w:b w:val="0"/>
          <w:i w:val="0"/>
        </w:rPr>
        <w:t xml:space="preserve"> es falso, y la ficha del fabricante lo desmiente.</w:t>
      </w:r>
    </w:p>
    <w:p>
      <w:pPr/>
      <w:r>
        <w:rPr>
          <w:b w:val="0"/>
          <w:i w:val="0"/>
        </w:rPr>
      </w:r>
      <w:r>
        <w:rPr>
          <w:b/>
          <w:i w:val="0"/>
        </w:rPr>
        <w:t>Y la pieza que hace posible la respuesta es la sincronización.</w:t>
      </w:r>
      <w:r>
        <w:rPr>
          <w:b w:val="0"/>
          <w:i w:val="0"/>
        </w:rPr>
        <w:t xml:space="preserve"> Enviar cuatro señales por una</w:t>
      </w:r>
      <w:r>
        <w:t xml:space="preserve"> </w:t>
      </w:r>
      <w:r>
        <w:rPr>
          <w:b w:val="0"/>
          <w:i w:val="0"/>
        </w:rPr>
        <w:t xml:space="preserve">mochila es cuestión de ancho de banda; </w:t>
      </w:r>
      <w:r>
        <w:rPr>
          <w:b/>
          <w:i w:val="0"/>
        </w:rPr>
        <w:t>enviarlas sincronizadas fotograma a fotograma es lo</w:t>
      </w:r>
      <w:r>
        <w:t xml:space="preserve"> </w:t>
      </w:r>
      <w:r>
        <w:rPr>
          <w:b/>
          <w:i w:val="0"/>
        </w:rPr>
        <w:t>difícil</w:t>
      </w:r>
      <w:r>
        <w:rPr>
          <w:b w:val="0"/>
          <w:i w:val="0"/>
        </w:rPr>
        <w:t>, porque cada una viaja por caminos distintos y llega con retardos distintos. Sin esa</w:t>
      </w:r>
      <w:r>
        <w:t xml:space="preserve"> </w:t>
      </w:r>
      <w:r>
        <w:rPr>
          <w:b w:val="0"/>
          <w:i w:val="0"/>
        </w:rPr>
        <w:t>sincronía, un mezclador no puede conmutar entre ellas.</w:t>
      </w:r>
    </w:p>
    <w:p>
      <w:pPr>
        <w:pStyle w:val="Separador"/>
        <w:pBdr>
          <w:bottom w:val="single" w:sz="4" w:color="BBBBBB"/>
        </w:pBdr>
      </w:pPr>
    </w:p>
    <w:p>
      <w:pPr>
        <w:pStyle w:val="Heading2"/>
      </w:pPr>
      <w:r>
        <w:rPr>
          <w:b w:val="0"/>
          <w:i w:val="0"/>
        </w:rPr>
        <w:t>12.6 La producción remota multicámara</w:t>
      </w:r>
    </w:p>
    <w:p>
      <w:pPr/>
      <w:r>
        <w:rPr>
          <w:b w:val="0"/>
          <w:i w:val="0"/>
        </w:rPr>
      </w:r>
      <w:r>
        <w:rPr>
          <w:b/>
          <w:i w:val="0"/>
        </w:rPr>
        <w:t>En una producción remota, las cámaras están en el acontecimiento y la realización está en el centro</w:t>
      </w:r>
      <w:r>
        <w:t xml:space="preserve"> </w:t>
      </w:r>
      <w:r>
        <w:rPr>
          <w:b/>
          <w:i w:val="0"/>
        </w:rPr>
        <w:t>de producción.</w:t>
      </w:r>
      <w:r>
        <w:rPr>
          <w:b w:val="0"/>
          <w:i w:val="0"/>
        </w:rPr>
        <w:t xml:space="preserve"> Lo que viaja no es un programa terminado: </w:t>
      </w:r>
      <w:r>
        <w:rPr>
          <w:b/>
          <w:i w:val="0"/>
        </w:rPr>
        <w:t>viajan todas las señales de cámara</w:t>
      </w:r>
      <w:r>
        <w:rPr>
          <w:b w:val="0"/>
          <w:i w:val="0"/>
        </w:rPr>
        <w:t>, y</w:t>
      </w:r>
      <w:r>
        <w:t xml:space="preserve"> </w:t>
      </w:r>
      <w:r>
        <w:rPr>
          <w:b w:val="0"/>
          <w:i w:val="0"/>
        </w:rPr>
        <w:t>el control las mezcla a cientos de kilómetros.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Producción tradicional</w:t>
            </w:r>
            <w:r>
              <w:rPr>
                <w:b w:val="0"/>
                <w:i w:val="0"/>
              </w:rPr>
            </w:r>
          </w:p>
        </w:tc>
        <w:tc>
          <w:tcPr>
            <w:tcW w:type="dxa" w:w="3137"/>
            <w:shd w:val="clear" w:color="auto" w:fill="E4E4E4"/>
          </w:tcPr>
          <w:p>
            <w:pPr>
              <w:pStyle w:val="Tablacabecera"/>
            </w:pPr>
            <w:r/>
            <w:r>
              <w:rPr>
                <w:b w:val="0"/>
                <w:i w:val="0"/>
              </w:rPr>
            </w:r>
            <w:r>
              <w:rPr>
                <w:b/>
                <w:i w:val="0"/>
              </w:rPr>
              <w:t>Producción remota (MCRP)</w:t>
            </w:r>
            <w:r>
              <w:rPr>
                <w:b w:val="0"/>
                <w:i w:val="0"/>
              </w:rPr>
            </w:r>
          </w:p>
        </w:tc>
      </w:tr>
      <w:tr>
        <w:tc>
          <w:tcPr>
            <w:tcW w:type="dxa" w:w="3137"/>
          </w:tcPr>
          <w:p>
            <w:pPr>
              <w:pStyle w:val="Tabla"/>
            </w:pPr>
            <w:r/>
            <w:r>
              <w:rPr>
                <w:b w:val="0"/>
                <w:i w:val="0"/>
              </w:rPr>
              <w:t>Dónde está el control</w:t>
            </w:r>
          </w:p>
        </w:tc>
        <w:tc>
          <w:tcPr>
            <w:tcW w:type="dxa" w:w="3137"/>
          </w:tcPr>
          <w:p>
            <w:pPr>
              <w:pStyle w:val="Tabla"/>
            </w:pPr>
            <w:r/>
            <w:r>
              <w:rPr>
                <w:b w:val="0"/>
                <w:i w:val="0"/>
              </w:rPr>
            </w:r>
            <w:r>
              <w:rPr>
                <w:b/>
                <w:i w:val="0"/>
              </w:rPr>
              <w:t>En una unidad móvil</w:t>
            </w:r>
            <w:r>
              <w:rPr>
                <w:b w:val="0"/>
                <w:i w:val="0"/>
              </w:rPr>
              <w:t>, en el recinto</w:t>
            </w:r>
          </w:p>
        </w:tc>
        <w:tc>
          <w:tcPr>
            <w:tcW w:type="dxa" w:w="3137"/>
          </w:tcPr>
          <w:p>
            <w:pPr>
              <w:pStyle w:val="Tabla"/>
            </w:pPr>
            <w:r/>
            <w:r>
              <w:rPr>
                <w:b w:val="0"/>
                <w:i w:val="0"/>
              </w:rPr>
            </w:r>
            <w:r>
              <w:rPr>
                <w:b/>
                <w:i w:val="0"/>
              </w:rPr>
              <w:t>En el centro de producción</w:t>
            </w:r>
            <w:r>
              <w:rPr>
                <w:b w:val="0"/>
                <w:i w:val="0"/>
              </w:rPr>
            </w:r>
          </w:p>
        </w:tc>
      </w:tr>
      <w:tr>
        <w:tc>
          <w:tcPr>
            <w:tcW w:type="dxa" w:w="3137"/>
          </w:tcPr>
          <w:p>
            <w:pPr>
              <w:pStyle w:val="Tabla"/>
            </w:pPr>
            <w:r/>
            <w:r>
              <w:rPr>
                <w:b w:val="0"/>
                <w:i w:val="0"/>
              </w:rPr>
              <w:t>Qué viaja</w:t>
            </w:r>
          </w:p>
        </w:tc>
        <w:tc>
          <w:tcPr>
            <w:tcW w:type="dxa" w:w="3137"/>
          </w:tcPr>
          <w:p>
            <w:pPr>
              <w:pStyle w:val="Tabla"/>
            </w:pPr>
            <w:r/>
            <w:r>
              <w:rPr>
                <w:b w:val="0"/>
                <w:i w:val="0"/>
              </w:rPr>
              <w:t>El programa ya realizado</w:t>
            </w:r>
          </w:p>
        </w:tc>
        <w:tc>
          <w:tcPr>
            <w:tcW w:type="dxa" w:w="3137"/>
          </w:tcPr>
          <w:p>
            <w:pPr>
              <w:pStyle w:val="Tabla"/>
            </w:pPr>
            <w:r/>
            <w:r>
              <w:rPr>
                <w:b w:val="0"/>
                <w:i w:val="0"/>
              </w:rPr>
            </w:r>
            <w:r>
              <w:rPr>
                <w:b/>
                <w:i w:val="0"/>
              </w:rPr>
              <w:t>Todas las señales de cámara</w:t>
            </w:r>
            <w:r>
              <w:rPr>
                <w:b w:val="0"/>
                <w:i w:val="0"/>
              </w:rPr>
              <w:t>, y los retornos hacia el recinto</w:t>
            </w:r>
          </w:p>
        </w:tc>
      </w:tr>
      <w:tr>
        <w:tc>
          <w:tcPr>
            <w:tcW w:type="dxa" w:w="3137"/>
          </w:tcPr>
          <w:p>
            <w:pPr>
              <w:pStyle w:val="Tabla"/>
            </w:pPr>
            <w:r/>
            <w:r>
              <w:rPr>
                <w:b w:val="0"/>
                <w:i w:val="0"/>
              </w:rPr>
              <w:t>Personal desplazado</w:t>
            </w:r>
          </w:p>
        </w:tc>
        <w:tc>
          <w:tcPr>
            <w:tcW w:type="dxa" w:w="3137"/>
          </w:tcPr>
          <w:p>
            <w:pPr>
              <w:pStyle w:val="Tabla"/>
            </w:pPr>
            <w:r/>
            <w:r>
              <w:rPr>
                <w:b w:val="0"/>
                <w:i w:val="0"/>
              </w:rPr>
              <w:t>Todo el equipo</w:t>
            </w:r>
          </w:p>
        </w:tc>
        <w:tc>
          <w:tcPr>
            <w:tcW w:type="dxa" w:w="3137"/>
          </w:tcPr>
          <w:p>
            <w:pPr>
              <w:pStyle w:val="Tabla"/>
            </w:pPr>
            <w:r/>
            <w:r>
              <w:rPr>
                <w:b w:val="0"/>
                <w:i w:val="0"/>
              </w:rPr>
            </w:r>
            <w:r>
              <w:rPr>
                <w:b/>
                <w:i w:val="0"/>
              </w:rPr>
              <w:t>Sólo cámaras, sonido y técnicos de campo</w:t>
            </w:r>
            <w:r>
              <w:rPr>
                <w:b w:val="0"/>
                <w:i w:val="0"/>
              </w:rPr>
            </w:r>
          </w:p>
        </w:tc>
      </w:tr>
      <w:tr>
        <w:tc>
          <w:tcPr>
            <w:tcW w:type="dxa" w:w="3137"/>
          </w:tcPr>
          <w:p>
            <w:pPr>
              <w:pStyle w:val="Tabla"/>
            </w:pPr>
            <w:r/>
            <w:r>
              <w:rPr>
                <w:b w:val="0"/>
                <w:i w:val="0"/>
              </w:rPr>
              <w:t>Coste de desplazamiento</w:t>
            </w:r>
          </w:p>
        </w:tc>
        <w:tc>
          <w:tcPr>
            <w:tcW w:type="dxa" w:w="3137"/>
          </w:tcPr>
          <w:p>
            <w:pPr>
              <w:pStyle w:val="Tabla"/>
            </w:pPr>
            <w:r/>
            <w:r>
              <w:rPr>
                <w:b w:val="0"/>
                <w:i w:val="0"/>
              </w:rPr>
              <w:t>Alto</w:t>
            </w:r>
          </w:p>
        </w:tc>
        <w:tc>
          <w:tcPr>
            <w:tcW w:type="dxa" w:w="3137"/>
          </w:tcPr>
          <w:p>
            <w:pPr>
              <w:pStyle w:val="Tabla"/>
            </w:pPr>
            <w:r/>
            <w:r>
              <w:rPr>
                <w:b w:val="0"/>
                <w:i w:val="0"/>
              </w:rPr>
            </w:r>
            <w:r>
              <w:rPr>
                <w:b/>
                <w:i w:val="0"/>
              </w:rPr>
              <w:t>Mucho menor</w:t>
            </w:r>
            <w:r>
              <w:rPr>
                <w:b w:val="0"/>
                <w:i w:val="0"/>
              </w:rPr>
            </w:r>
          </w:p>
        </w:tc>
      </w:tr>
      <w:tr>
        <w:tc>
          <w:tcPr>
            <w:tcW w:type="dxa" w:w="3137"/>
          </w:tcPr>
          <w:p>
            <w:pPr>
              <w:pStyle w:val="Tabla"/>
            </w:pPr>
            <w:r/>
            <w:r>
              <w:rPr>
                <w:b w:val="0"/>
                <w:i w:val="0"/>
              </w:rPr>
              <w:t>Exigencia de red</w:t>
            </w:r>
          </w:p>
        </w:tc>
        <w:tc>
          <w:tcPr>
            <w:tcW w:type="dxa" w:w="3137"/>
          </w:tcPr>
          <w:p>
            <w:pPr>
              <w:pStyle w:val="Tabla"/>
            </w:pPr>
            <w:r/>
            <w:r>
              <w:rPr>
                <w:b w:val="0"/>
                <w:i w:val="0"/>
              </w:rPr>
              <w:t>Un enlace</w:t>
            </w:r>
          </w:p>
        </w:tc>
        <w:tc>
          <w:tcPr>
            <w:tcW w:type="dxa" w:w="3137"/>
          </w:tcPr>
          <w:p>
            <w:pPr>
              <w:pStyle w:val="Tabla"/>
            </w:pPr>
            <w:r/>
            <w:r>
              <w:rPr>
                <w:b w:val="0"/>
                <w:i w:val="0"/>
              </w:rPr>
            </w:r>
            <w:r>
              <w:rPr>
                <w:b/>
                <w:i w:val="0"/>
              </w:rPr>
              <w:t>Muchos, con muy baja latencia</w:t>
            </w:r>
            <w:r>
              <w:rPr>
                <w:b w:val="0"/>
                <w:i w:val="0"/>
              </w:rPr>
            </w:r>
          </w:p>
        </w:tc>
      </w:tr>
    </w:tbl>
    <w:p>
      <w:pPr/>
    </w:p>
    <w:p>
      <w:pPr/>
      <w:r>
        <w:rPr>
          <w:b w:val="0"/>
          <w:i w:val="0"/>
        </w:rPr>
      </w:r>
      <w:r>
        <w:rPr>
          <w:b/>
          <w:i w:val="0"/>
        </w:rPr>
        <w:t>La respuesta oficial a la pregunta 41 dice que el MCRP permite la centralización de las cámaras,</w:t>
      </w:r>
      <w:r>
        <w:t xml:space="preserve"> </w:t>
      </w:r>
      <w:r>
        <w:rPr>
          <w:b/>
          <w:i w:val="0"/>
        </w:rPr>
        <w:t>facilitando la coordinación de los operadores desde un control remoto, pero que su implementación</w:t>
      </w:r>
      <w:r>
        <w:t xml:space="preserve"> </w:t>
      </w:r>
      <w:r>
        <w:rPr>
          <w:b/>
          <w:i w:val="0"/>
        </w:rPr>
        <w:t>requiere enlaces de fibra óptica de baja latencia, lo que puede generar dificultades en ubicaciones</w:t>
      </w:r>
      <w:r>
        <w:t xml:space="preserve"> </w:t>
      </w:r>
      <w:r>
        <w:rPr>
          <w:b/>
          <w:i w:val="0"/>
        </w:rPr>
        <w:t>donde la infraestructura de red no es adecuada o no existe.</w:t>
      </w:r>
      <w:r>
        <w:rPr>
          <w:b w:val="0"/>
          <w:i w:val="0"/>
        </w:rPr>
      </w:r>
    </w:p>
    <w:p>
      <w:pPr/>
      <w:r>
        <w:rPr>
          <w:b w:val="0"/>
          <w:i w:val="0"/>
        </w:rPr>
      </w:r>
      <w:r>
        <w:rPr>
          <w:b/>
          <w:i w:val="0"/>
        </w:rPr>
        <w:t>Es correcta, y su acierto está en la segunda mitad: el problema del MCRP es la red.</w:t>
      </w:r>
      <w:r>
        <w:rPr>
          <w:b w:val="0"/>
          <w:i w:val="0"/>
        </w:rPr>
        <w:t xml:space="preserve"> Mover una</w:t>
      </w:r>
      <w:r>
        <w:t xml:space="preserve"> </w:t>
      </w:r>
      <w:r>
        <w:rPr>
          <w:b w:val="0"/>
          <w:i w:val="0"/>
        </w:rPr>
        <w:t xml:space="preserve">señal ya realizada necesita un enlace; mover ocho, diez o veinte señales </w:t>
      </w:r>
      <w:r>
        <w:rPr>
          <w:b/>
          <w:i w:val="0"/>
        </w:rPr>
        <w:t>más los retornos, el</w:t>
      </w:r>
      <w:r>
        <w:t xml:space="preserve"> </w:t>
      </w:r>
      <w:r>
        <w:rPr>
          <w:b/>
          <w:i w:val="0"/>
        </w:rPr>
        <w:t>intercomunicador y los datos de control</w:t>
      </w:r>
      <w:r>
        <w:rPr>
          <w:b w:val="0"/>
          <w:i w:val="0"/>
        </w:rPr>
        <w:t xml:space="preserve"> necesita capacidad y, sobre todo, </w:t>
      </w:r>
      <w:r>
        <w:rPr>
          <w:b/>
          <w:i w:val="0"/>
        </w:rPr>
        <w:t>latencia baja y</w:t>
      </w:r>
      <w:r>
        <w:t xml:space="preserve"> </w:t>
      </w:r>
      <w:r>
        <w:rPr>
          <w:b/>
          <w:i w:val="0"/>
        </w:rPr>
        <w:t>estable</w:t>
      </w:r>
      <w:r>
        <w:rPr>
          <w:b w:val="0"/>
          <w:i w:val="0"/>
        </w:rPr>
        <w:t>. Sin eso, el realizador corta con retardo y los operadores de cámara reciben las órdenes</w:t>
      </w:r>
      <w:r>
        <w:t xml:space="preserve"> </w:t>
      </w:r>
      <w:r>
        <w:rPr>
          <w:b w:val="0"/>
          <w:i w:val="0"/>
        </w:rPr>
        <w:t>tarde.</w:t>
      </w:r>
    </w:p>
    <w:p>
      <w:pPr/>
      <w:r>
        <w:rPr>
          <w:b w:val="0"/>
          <w:i w:val="0"/>
        </w:rPr>
      </w:r>
      <w:r>
        <w:rPr>
          <w:b/>
          <w:i w:val="0"/>
        </w:rPr>
        <w:t>Las tres opciones falsas fallan cada una en un punto técnico:</w:t>
      </w:r>
      <w:r>
        <w:rPr>
          <w:b w:val="0"/>
          <w:i w:val="0"/>
        </w:rPr>
      </w:r>
    </w:p>
    <w:p>
      <w:pPr>
        <w:pStyle w:val="ListBullet"/>
      </w:pPr>
      <w:r>
        <w:rPr>
          <w:b w:val="0"/>
          <w:i w:val="0"/>
        </w:rPr>
      </w:r>
      <w:r>
        <w:rPr>
          <w:b/>
          <w:i w:val="0"/>
        </w:rPr>
        <w:t>La a)</w:t>
      </w:r>
      <w:r>
        <w:rPr>
          <w:b w:val="0"/>
          <w:i w:val="0"/>
        </w:rPr>
        <w:t xml:space="preserve"> dice que las cámaras llevan </w:t>
      </w:r>
      <w:r>
        <w:rPr>
          <w:b/>
          <w:i w:val="0"/>
        </w:rPr>
        <w:t>unidades de grabación autónomas</w:t>
      </w:r>
      <w:r>
        <w:rPr>
          <w:b w:val="0"/>
          <w:i w:val="0"/>
        </w:rPr>
        <w:t xml:space="preserve"> y que eso </w:t>
      </w:r>
      <w:r>
        <w:rPr>
          <w:b/>
          <w:i w:val="0"/>
        </w:rPr>
        <w:t>reduce la</w:t>
      </w:r>
      <w:r>
        <w:t xml:space="preserve"> </w:t>
      </w:r>
      <w:r>
        <w:rPr>
          <w:b/>
          <w:i w:val="0"/>
        </w:rPr>
        <w:t>necesidad de conectividad</w:t>
      </w:r>
      <w:r>
        <w:rPr>
          <w:b w:val="0"/>
          <w:i w:val="0"/>
        </w:rPr>
        <w:t xml:space="preserve">. Es lo contrario: en producción remota la señal viaja </w:t>
      </w:r>
      <w:r>
        <w:rPr>
          <w:b/>
          <w:i w:val="0"/>
        </w:rPr>
        <w:t>en directo</w:t>
      </w:r>
      <w:r>
        <w:rPr>
          <w:b w:val="0"/>
          <w:i w:val="0"/>
        </w:rPr>
        <w:t>, y</w:t>
      </w:r>
      <w:r>
        <w:t xml:space="preserve"> </w:t>
      </w:r>
      <w:r>
        <w:rPr>
          <w:b w:val="0"/>
          <w:i w:val="0"/>
        </w:rPr>
        <w:t>grabar en la cámara no ahorra red.</w:t>
      </w:r>
    </w:p>
    <w:p>
      <w:pPr>
        <w:pStyle w:val="ListBullet"/>
      </w:pPr>
      <w:r>
        <w:rPr>
          <w:b w:val="0"/>
          <w:i w:val="0"/>
        </w:rPr>
      </w:r>
      <w:r>
        <w:rPr>
          <w:b/>
          <w:i w:val="0"/>
        </w:rPr>
        <w:t>La b)</w:t>
      </w:r>
      <w:r>
        <w:rPr>
          <w:b w:val="0"/>
          <w:i w:val="0"/>
        </w:rPr>
        <w:t xml:space="preserve"> dice que el control remoto se hace </w:t>
      </w:r>
      <w:r>
        <w:rPr>
          <w:b/>
          <w:i w:val="0"/>
        </w:rPr>
        <w:t>por ADSL</w:t>
      </w:r>
      <w:r>
        <w:rPr>
          <w:b w:val="0"/>
          <w:i w:val="0"/>
        </w:rPr>
        <w:t xml:space="preserve"> y que el problema es la congestión por</w:t>
      </w:r>
      <w:r>
        <w:t xml:space="preserve"> </w:t>
      </w:r>
      <w:r>
        <w:rPr>
          <w:b w:val="0"/>
          <w:i w:val="0"/>
        </w:rPr>
        <w:t xml:space="preserve">afluencia de público. </w:t>
      </w:r>
      <w:r>
        <w:rPr>
          <w:b/>
          <w:i w:val="0"/>
        </w:rPr>
        <w:t>El ADSL no da ni la capacidad ni la latencia</w:t>
      </w:r>
      <w:r>
        <w:rPr>
          <w:b w:val="0"/>
          <w:i w:val="0"/>
        </w:rPr>
        <w:t xml:space="preserve"> que esto exige, y la</w:t>
      </w:r>
      <w:r>
        <w:t xml:space="preserve"> </w:t>
      </w:r>
      <w:r>
        <w:rPr>
          <w:b w:val="0"/>
          <w:i w:val="0"/>
        </w:rPr>
        <w:t>congestión de la red móvil del público no afecta a un enlace dedicado.</w:t>
      </w:r>
    </w:p>
    <w:p>
      <w:pPr>
        <w:pStyle w:val="ListBullet"/>
      </w:pPr>
      <w:r>
        <w:rPr>
          <w:b w:val="0"/>
          <w:i w:val="0"/>
        </w:rPr>
      </w:r>
      <w:r>
        <w:rPr>
          <w:b/>
          <w:i w:val="0"/>
        </w:rPr>
        <w:t>La d)</w:t>
      </w:r>
      <w:r>
        <w:rPr>
          <w:b w:val="0"/>
          <w:i w:val="0"/>
        </w:rPr>
        <w:t xml:space="preserve"> dice que las cámaras remotas </w:t>
      </w:r>
      <w:r>
        <w:rPr>
          <w:b/>
          <w:i w:val="0"/>
        </w:rPr>
        <w:t>no pueden hacer ajustes manuales en tiempo real</w:t>
      </w:r>
      <w:r>
        <w:rPr>
          <w:b w:val="0"/>
          <w:i w:val="0"/>
        </w:rPr>
        <w:t>. Es falso:</w:t>
      </w:r>
      <w:r>
        <w:t xml:space="preserve"> </w:t>
      </w:r>
      <w:r>
        <w:rPr>
          <w:b w:val="0"/>
          <w:i w:val="0"/>
        </w:rPr>
        <w:t>el control de imagen ajusta las cámaras a distancia desde sus unidades de control, que es</w:t>
      </w:r>
      <w:r>
        <w:t xml:space="preserve"> </w:t>
      </w:r>
      <w:r>
        <w:rPr>
          <w:b w:val="0"/>
          <w:i w:val="0"/>
        </w:rPr>
        <w:t>precisamente lo que hace posible la producción remota.</w:t>
      </w:r>
    </w:p>
    <w:p>
      <w:pPr/>
      <w:r>
        <w:rPr>
          <w:b w:val="0"/>
          <w:i w:val="0"/>
        </w:rPr>
      </w:r>
      <w:r>
        <w:rPr>
          <w:b/>
          <w:i w:val="0"/>
        </w:rPr>
        <w:t>Y la regla de lectura que este examen repite en sus preguntas largas</w:t>
      </w:r>
      <w:r>
        <w:rPr>
          <w:b w:val="0"/>
          <w:i w:val="0"/>
        </w:rPr>
        <w:t>, ya vista en los temas 4 y 7:</w:t>
      </w:r>
      <w:r>
        <w:t xml:space="preserve"> </w:t>
      </w:r>
      <w:r>
        <w:rPr>
          <w:b w:val="0"/>
          <w:i w:val="0"/>
        </w:rPr>
      </w:r>
      <w:r>
        <w:rPr>
          <w:b/>
          <w:i w:val="0"/>
        </w:rPr>
        <w:t>la opción correcta es la que reconoce a la vez la ventaja y el límite real</w:t>
      </w:r>
      <w:r>
        <w:rPr>
          <w:b w:val="0"/>
          <w:i w:val="0"/>
        </w:rPr>
        <w:t>; las falsas afirman</w:t>
      </w:r>
      <w:r>
        <w:t xml:space="preserve"> </w:t>
      </w:r>
      <w:r>
        <w:rPr>
          <w:b w:val="0"/>
          <w:i w:val="0"/>
        </w:rPr>
        <w:t>imposibilidades o atribuyen el problema a la causa equivocada.</w:t>
      </w:r>
    </w:p>
    <w:p>
      <w:pPr>
        <w:pStyle w:val="Separador"/>
        <w:pBdr>
          <w:bottom w:val="single" w:sz="4" w:color="BBBBBB"/>
        </w:pBdr>
      </w:pPr>
    </w:p>
    <w:p>
      <w:pPr>
        <w:pStyle w:val="Heading2"/>
      </w:pPr>
      <w:r>
        <w:rPr>
          <w:b w:val="0"/>
          <w:i w:val="0"/>
        </w:rPr>
        <w:t>12.7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w:t>
            </w:r>
          </w:p>
        </w:tc>
        <w:tc>
          <w:tcPr>
            <w:tcW w:type="dxa" w:w="3137"/>
          </w:tcPr>
          <w:p>
            <w:pPr>
              <w:pStyle w:val="Tabla"/>
            </w:pPr>
            <w:r/>
            <w:r>
              <w:rPr>
                <w:b w:val="0"/>
                <w:i w:val="0"/>
              </w:rPr>
              <w:t>Cuál NO es un sistema de transmisión de imágenes</w:t>
            </w:r>
          </w:p>
        </w:tc>
        <w:tc>
          <w:tcPr>
            <w:tcW w:type="dxa" w:w="3137"/>
          </w:tcPr>
          <w:p>
            <w:pPr>
              <w:pStyle w:val="Tabla"/>
            </w:pPr>
            <w:r/>
            <w:r>
              <w:rPr>
                <w:b w:val="0"/>
                <w:i w:val="0"/>
              </w:rPr>
              <w:t>a) Avid Command ✔</w:t>
            </w:r>
          </w:p>
        </w:tc>
      </w:tr>
      <w:tr>
        <w:tc>
          <w:tcPr>
            <w:tcW w:type="dxa" w:w="3137"/>
          </w:tcPr>
          <w:p>
            <w:pPr>
              <w:pStyle w:val="Tabla"/>
            </w:pPr>
            <w:r/>
            <w:r>
              <w:rPr>
                <w:b w:val="0"/>
                <w:i w:val="0"/>
              </w:rPr>
              <w:t>34</w:t>
            </w:r>
          </w:p>
        </w:tc>
        <w:tc>
          <w:tcPr>
            <w:tcW w:type="dxa" w:w="3137"/>
          </w:tcPr>
          <w:p>
            <w:pPr>
              <w:pStyle w:val="Tabla"/>
            </w:pPr>
            <w:r/>
            <w:r>
              <w:rPr>
                <w:b w:val="0"/>
                <w:i w:val="0"/>
              </w:rPr>
              <w:t>Cómo se denomina el enlace de subida a satélite</w:t>
            </w:r>
          </w:p>
        </w:tc>
        <w:tc>
          <w:tcPr>
            <w:tcW w:type="dxa" w:w="3137"/>
          </w:tcPr>
          <w:p>
            <w:pPr>
              <w:pStyle w:val="Tabla"/>
            </w:pPr>
            <w:r/>
            <w:r>
              <w:rPr>
                <w:b w:val="0"/>
                <w:i w:val="0"/>
              </w:rPr>
              <w:t xml:space="preserve">b) </w:t>
            </w:r>
            <w:r>
              <w:rPr>
                <w:b w:val="0"/>
                <w:i/>
              </w:rPr>
              <w:t>Uplink</w:t>
            </w:r>
            <w:r>
              <w:rPr>
                <w:b w:val="0"/>
                <w:i w:val="0"/>
              </w:rPr>
              <w:t xml:space="preserve"> ✔</w:t>
            </w:r>
          </w:p>
        </w:tc>
      </w:tr>
      <w:tr>
        <w:tc>
          <w:tcPr>
            <w:tcW w:type="dxa" w:w="3137"/>
          </w:tcPr>
          <w:p>
            <w:pPr>
              <w:pStyle w:val="Tabla"/>
            </w:pPr>
            <w:r/>
            <w:r>
              <w:rPr>
                <w:b w:val="0"/>
                <w:i w:val="0"/>
              </w:rPr>
              <w:t>38</w:t>
            </w:r>
          </w:p>
        </w:tc>
        <w:tc>
          <w:tcPr>
            <w:tcW w:type="dxa" w:w="3137"/>
          </w:tcPr>
          <w:p>
            <w:pPr>
              <w:pStyle w:val="Tabla"/>
            </w:pPr>
            <w:r/>
            <w:r>
              <w:rPr>
                <w:b w:val="0"/>
                <w:i w:val="0"/>
              </w:rPr>
              <w:t>Modelo de LiveU para cuatro señales sincronizadas</w:t>
            </w:r>
          </w:p>
        </w:tc>
        <w:tc>
          <w:tcPr>
            <w:tcW w:type="dxa" w:w="3137"/>
          </w:tcPr>
          <w:p>
            <w:pPr>
              <w:pStyle w:val="Tabla"/>
            </w:pPr>
            <w:r/>
            <w:r>
              <w:rPr>
                <w:b w:val="0"/>
                <w:i w:val="0"/>
              </w:rPr>
              <w:t>c) LU 800 ✔</w:t>
            </w:r>
          </w:p>
        </w:tc>
      </w:tr>
      <w:tr>
        <w:tc>
          <w:tcPr>
            <w:tcW w:type="dxa" w:w="3137"/>
          </w:tcPr>
          <w:p>
            <w:pPr>
              <w:pStyle w:val="Tabla"/>
            </w:pPr>
            <w:r/>
            <w:r>
              <w:rPr>
                <w:b w:val="0"/>
                <w:i w:val="0"/>
              </w:rPr>
              <w:t>41</w:t>
            </w:r>
          </w:p>
        </w:tc>
        <w:tc>
          <w:tcPr>
            <w:tcW w:type="dxa" w:w="3137"/>
          </w:tcPr>
          <w:p>
            <w:pPr>
              <w:pStyle w:val="Tabla"/>
            </w:pPr>
            <w:r/>
            <w:r>
              <w:rPr>
                <w:b w:val="0"/>
                <w:i w:val="0"/>
              </w:rPr>
              <w:t>Efecto del MCRP en la logística y sus dificultades técnicas</w:t>
            </w:r>
          </w:p>
        </w:tc>
        <w:tc>
          <w:tcPr>
            <w:tcW w:type="dxa" w:w="3137"/>
          </w:tcPr>
          <w:p>
            <w:pPr>
              <w:pStyle w:val="Tabla"/>
            </w:pPr>
            <w:r/>
            <w:r>
              <w:rPr>
                <w:b w:val="0"/>
                <w:i w:val="0"/>
              </w:rPr>
              <w:t>c) Centraliza cámaras, pero exige fibra de baja latencia ✔</w:t>
            </w:r>
          </w:p>
        </w:tc>
      </w:tr>
    </w:tbl>
    <w:p>
      <w:pPr/>
    </w:p>
    <w:p>
      <w:pPr/>
      <w:r>
        <w:rPr>
          <w:b w:val="0"/>
          <w:i w:val="0"/>
        </w:rPr>
      </w:r>
      <w:r>
        <w:rPr>
          <w:b/>
          <w:i w:val="0"/>
        </w:rPr>
        <w:t>Las cuatro respuestas oficiales son correctas</w:t>
      </w:r>
      <w:r>
        <w:rPr>
          <w:b w:val="0"/>
          <w:i w:val="0"/>
        </w:rPr>
        <w:t xml:space="preserve">, y </w:t>
      </w:r>
      <w:r>
        <w:rPr>
          <w:b/>
          <w:i w:val="0"/>
        </w:rPr>
        <w:t>la 38 es la única de todo este examen que se</w:t>
      </w:r>
      <w:r>
        <w:t xml:space="preserve"> </w:t>
      </w:r>
      <w:r>
        <w:rPr>
          <w:b/>
          <w:i w:val="0"/>
        </w:rPr>
        <w:t>puede contrastar en la ficha del fabricante</w:t>
      </w:r>
      <w:r>
        <w:rPr>
          <w:b w:val="0"/>
          <w:i w:val="0"/>
        </w:rPr>
        <w:t>: la página del LU800 dice literalmente «up to four</w:t>
      </w:r>
      <w:r>
        <w:t xml:space="preserve"> </w:t>
      </w:r>
      <w:r>
        <w:rPr>
          <w:b w:val="0"/>
          <w:i w:val="0"/>
        </w:rPr>
        <w:t>high-res, fully frame-synced feeds».</w:t>
      </w:r>
    </w:p>
    <w:p>
      <w:pPr/>
      <w:r>
        <w:rPr>
          <w:b w:val="0"/>
          <w:i w:val="0"/>
        </w:rPr>
      </w:r>
      <w:r>
        <w:rPr>
          <w:b/>
          <w:i w:val="0"/>
        </w:rPr>
        <w:t>Una anotación de grafía</w:t>
      </w:r>
      <w:r>
        <w:rPr>
          <w:b w:val="0"/>
          <w:i w:val="0"/>
        </w:rPr>
        <w:t xml:space="preserve">: la pregunta 2 escribe </w:t>
      </w:r>
      <w:r>
        <w:rPr>
          <w:b/>
          <w:i w:val="0"/>
        </w:rPr>
        <w:t>«Avid comand»</w:t>
      </w:r>
      <w:r>
        <w:rPr>
          <w:b w:val="0"/>
          <w:i w:val="0"/>
        </w:rPr>
        <w:t xml:space="preserve"> por </w:t>
      </w:r>
      <w:r>
        <w:rPr>
          <w:b/>
          <w:i w:val="0"/>
        </w:rPr>
        <w:t>Avid Command</w:t>
      </w:r>
      <w:r>
        <w:rPr>
          <w:b w:val="0"/>
          <w:i w:val="0"/>
        </w:rPr>
        <w:t>. No afecta a</w:t>
      </w:r>
      <w:r>
        <w:t xml:space="preserve"> </w:t>
      </w:r>
      <w:r>
        <w:rPr>
          <w:b w:val="0"/>
          <w:i w:val="0"/>
        </w:rPr>
        <w:t>la respuesta.</w:t>
      </w:r>
    </w:p>
    <w:p>
      <w:pPr/>
      <w:r>
        <w:rPr>
          <w:b w:val="0"/>
          <w:i w:val="0"/>
        </w:rPr>
      </w:r>
      <w:r>
        <w:rPr>
          <w:b/>
          <w:i w:val="0"/>
        </w:rPr>
        <w:t>Y un aviso de estudio.</w:t>
      </w:r>
      <w:r>
        <w:rPr>
          <w:b w:val="0"/>
          <w:i w:val="0"/>
        </w:rPr>
        <w:t xml:space="preserve"> Las cuatro preguntas de este punto se reparten entre </w:t>
      </w:r>
      <w:r>
        <w:rPr>
          <w:b/>
          <w:i w:val="0"/>
        </w:rPr>
        <w:t>las cuatro vías del</w:t>
      </w:r>
      <w:r>
        <w:t xml:space="preserve"> </w:t>
      </w:r>
      <w:r>
        <w:rPr>
          <w:b/>
          <w:i w:val="0"/>
        </w:rPr>
        <w:t>epígrafe 2</w:t>
      </w:r>
      <w:r>
        <w:rPr>
          <w:b w:val="0"/>
          <w:i w:val="0"/>
        </w:rPr>
        <w:t>, y ninguna repite materia: una descarta un sistema que no transporta, otra pregunta por</w:t>
      </w:r>
      <w:r>
        <w:t xml:space="preserve"> </w:t>
      </w:r>
      <w:r>
        <w:rPr>
          <w:b w:val="0"/>
          <w:i w:val="0"/>
        </w:rPr>
        <w:t xml:space="preserve">el satélite, otra por la agregación celular y la última por la producción remota sobre fibra. </w:t>
      </w:r>
      <w:r>
        <w:rPr>
          <w:b/>
          <w:i w:val="0"/>
        </w:rPr>
        <w:t>Es de</w:t>
      </w:r>
      <w:r>
        <w:t xml:space="preserve"> </w:t>
      </w:r>
      <w:r>
        <w:rPr>
          <w:b/>
          <w:i w:val="0"/>
        </w:rPr>
        <w:t>los puntos que hay que estudiar enteros.</w:t>
      </w:r>
      <w:r>
        <w:rPr>
          <w:b w:val="0"/>
          <w:i w:val="0"/>
        </w:rPr>
      </w:r>
    </w:p>
    <w:p>
      <w:pPr>
        <w:pStyle w:val="Separador"/>
        <w:pBdr>
          <w:bottom w:val="single" w:sz="4" w:color="BBBBBB"/>
        </w:pBdr>
      </w:pPr>
    </w:p>
    <w:p>
      <w:pPr>
        <w:pStyle w:val="Heading2"/>
      </w:pPr>
      <w:r>
        <w:rPr>
          <w:b w:val="0"/>
          <w:i w:val="0"/>
        </w:rPr>
        <w:t>12.8 Trazabilidad</w:t>
      </w:r>
    </w:p>
    <w:p>
      <w:pPr/>
      <w:r>
        <w:rPr>
          <w:b w:val="0"/>
          <w:i w:val="0"/>
        </w:rPr>
      </w:r>
      <w:r>
        <w:rPr>
          <w:b/>
          <w:i w:val="0"/>
        </w:rPr>
        <w:t>Dos fuentes sostienen este tema, de dos niveles distintos de la jerarquía: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Fuente</w:t>
            </w:r>
          </w:p>
        </w:tc>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Qué sostiene</w:t>
            </w:r>
          </w:p>
        </w:tc>
        <w:tc>
          <w:tcPr>
            <w:tcW w:type="dxa" w:w="2353"/>
            <w:shd w:val="clear" w:color="auto" w:fill="E4E4E4"/>
          </w:tcPr>
          <w:p>
            <w:pPr>
              <w:pStyle w:val="Tablacabecera"/>
            </w:pPr>
            <w:r/>
            <w:r>
              <w:rPr>
                <w:b w:val="0"/>
                <w:i w:val="0"/>
              </w:rPr>
              <w:t>Leída</w:t>
            </w:r>
          </w:p>
        </w:tc>
      </w:tr>
      <w:tr>
        <w:tc>
          <w:tcPr>
            <w:tcW w:type="dxa" w:w="2353"/>
          </w:tcPr>
          <w:p>
            <w:pPr>
              <w:pStyle w:val="Tabla"/>
            </w:pPr>
            <w:r/>
            <w:r>
              <w:rPr>
                <w:b w:val="0"/>
                <w:i w:val="0"/>
              </w:rPr>
            </w:r>
            <w:r>
              <w:rPr>
                <w:b/>
                <w:i w:val="0"/>
              </w:rPr>
              <w:t>Recomendación UIT-R SNG.770-2</w:t>
            </w:r>
            <w:r>
              <w:rPr>
                <w:b w:val="0"/>
                <w:i w:val="0"/>
              </w:rPr>
              <w:t xml:space="preserve"> (01/2012), «Procedimientos operacionales uniformes para el periodismo electrónico digital por satélite (DSNG)»</w:t>
            </w:r>
          </w:p>
        </w:tc>
        <w:tc>
          <w:tcPr>
            <w:tcW w:type="dxa" w:w="2353"/>
          </w:tcPr>
          <w:p>
            <w:pPr>
              <w:pStyle w:val="Tabla"/>
            </w:pPr>
            <w:r/>
            <w:r>
              <w:rPr>
                <w:b w:val="0"/>
                <w:i w:val="0"/>
              </w:rPr>
              <w:t>Segundo: organismo de normalización</w:t>
            </w:r>
          </w:p>
        </w:tc>
        <w:tc>
          <w:tcPr>
            <w:tcW w:type="dxa" w:w="2353"/>
          </w:tcPr>
          <w:p>
            <w:pPr>
              <w:pStyle w:val="Tabla"/>
            </w:pPr>
            <w:r/>
            <w:r>
              <w:rPr>
                <w:b w:val="0"/>
                <w:i w:val="0"/>
              </w:rPr>
              <w:t xml:space="preserve">Que el periodismo por satélite es </w:t>
            </w:r>
            <w:r>
              <w:rPr>
                <w:b/>
                <w:i w:val="0"/>
              </w:rPr>
              <w:t>temporal y ocasional</w:t>
            </w:r>
            <w:r>
              <w:rPr>
                <w:b w:val="0"/>
                <w:i w:val="0"/>
              </w:rPr>
              <w:t xml:space="preserve">, que se activa </w:t>
            </w:r>
            <w:r>
              <w:rPr>
                <w:b/>
                <w:i w:val="0"/>
              </w:rPr>
              <w:t>con escaso tiempo de aviso</w:t>
            </w:r>
            <w:r>
              <w:rPr>
                <w:b w:val="0"/>
                <w:i w:val="0"/>
              </w:rPr>
              <w:t xml:space="preserve"> y que se hace con </w:t>
            </w:r>
            <w:r>
              <w:rPr>
                <w:b/>
                <w:i w:val="0"/>
              </w:rPr>
              <w:t>estaciones terrenas de enlace ascendente portátiles o fácilmente transportables</w:t>
            </w:r>
            <w:r>
              <w:rPr>
                <w:b w:val="0"/>
                <w:i w:val="0"/>
              </w:rPr>
            </w:r>
          </w:p>
        </w:tc>
        <w:tc>
          <w:tcPr>
            <w:tcW w:type="dxa" w:w="2353"/>
          </w:tcPr>
          <w:p>
            <w:pPr>
              <w:pStyle w:val="Tabla"/>
            </w:pPr>
            <w:r/>
            <w:r>
              <w:rPr>
                <w:b w:val="0"/>
                <w:i w:val="0"/>
              </w:rPr>
              <w:t>Edición en español</w:t>
            </w:r>
          </w:p>
        </w:tc>
      </w:tr>
      <w:tr>
        <w:tc>
          <w:tcPr>
            <w:tcW w:type="dxa" w:w="2353"/>
          </w:tcPr>
          <w:p>
            <w:pPr>
              <w:pStyle w:val="Tabla"/>
            </w:pPr>
            <w:r/>
            <w:r>
              <w:rPr>
                <w:b w:val="0"/>
                <w:i w:val="0"/>
              </w:rPr>
            </w:r>
            <w:r>
              <w:rPr>
                <w:b/>
                <w:i w:val="0"/>
              </w:rPr>
              <w:t>Ficha del producto LiveU LU800</w:t>
            </w:r>
            <w:r>
              <w:rPr>
                <w:b w:val="0"/>
                <w:i w:val="0"/>
              </w:rPr>
            </w:r>
          </w:p>
        </w:tc>
        <w:tc>
          <w:tcPr>
            <w:tcW w:type="dxa" w:w="2353"/>
          </w:tcPr>
          <w:p>
            <w:pPr>
              <w:pStyle w:val="Tabla"/>
            </w:pPr>
            <w:r/>
            <w:r>
              <w:rPr>
                <w:b w:val="0"/>
                <w:i w:val="0"/>
              </w:rPr>
              <w:t>Cuarto: documentación de fabricante</w:t>
            </w:r>
          </w:p>
        </w:tc>
        <w:tc>
          <w:tcPr>
            <w:tcW w:type="dxa" w:w="2353"/>
          </w:tcPr>
          <w:p>
            <w:pPr>
              <w:pStyle w:val="Tabla"/>
            </w:pPr>
            <w:r/>
            <w:r>
              <w:rPr>
                <w:b w:val="0"/>
                <w:i w:val="0"/>
              </w:rPr>
              <w:t xml:space="preserve">Que el LU800 entrega </w:t>
            </w:r>
            <w:r>
              <w:rPr>
                <w:b/>
                <w:i w:val="0"/>
              </w:rPr>
              <w:t>hasta cuatro señales de alta resolución sincronizadas fotograma a fotograma desde una sola unidad portátil</w:t>
            </w:r>
            <w:r>
              <w:rPr>
                <w:b w:val="0"/>
                <w:i w:val="0"/>
              </w:rPr>
              <w:t xml:space="preserve">, que agrega </w:t>
            </w:r>
            <w:r>
              <w:rPr>
                <w:b/>
                <w:i w:val="0"/>
              </w:rPr>
              <w:t>hasta catorce conexiones</w:t>
            </w:r>
            <w:r>
              <w:rPr>
                <w:b w:val="0"/>
                <w:i w:val="0"/>
              </w:rPr>
              <w:t xml:space="preserve"> con </w:t>
            </w:r>
            <w:r>
              <w:rPr>
                <w:b/>
                <w:i w:val="0"/>
              </w:rPr>
              <w:t>ocho módems internos de doble tarjeta</w:t>
            </w:r>
            <w:r>
              <w:rPr>
                <w:b w:val="0"/>
                <w:i w:val="0"/>
              </w:rPr>
              <w:t xml:space="preserve"> y que soporta </w:t>
            </w:r>
            <w:r>
              <w:rPr>
                <w:b/>
                <w:i w:val="0"/>
              </w:rPr>
              <w:t>hasta 60 Mbps</w:t>
            </w:r>
            <w:r>
              <w:rPr>
                <w:b w:val="0"/>
                <w:i w:val="0"/>
              </w:rPr>
            </w:r>
          </w:p>
        </w:tc>
        <w:tc>
          <w:tcPr>
            <w:tcW w:type="dxa" w:w="2353"/>
          </w:tcPr>
          <w:p>
            <w:pPr>
              <w:pStyle w:val="Tabla"/>
            </w:pPr>
            <w:r/>
            <w:r>
              <w:rPr>
                <w:b w:val="0"/>
                <w:i w:val="0"/>
              </w:rPr>
              <w:t>03/09/2026</w:t>
            </w:r>
          </w:p>
        </w:tc>
      </w:tr>
    </w:tbl>
    <w:p>
      <w:pPr/>
    </w:p>
    <w:p>
      <w:pPr/>
      <w:r>
        <w:rPr>
          <w:b w:val="0"/>
          <w:i w:val="0"/>
        </w:rPr>
      </w:r>
      <w:r>
        <w:rPr>
          <w:b/>
          <w:i w:val="0"/>
        </w:rPr>
        <w:t>La ficha del LU800 se ha conseguido con la regla del proyecto</w:t>
      </w:r>
      <w:r>
        <w:rPr>
          <w:b w:val="0"/>
          <w:i w:val="0"/>
        </w:rPr>
        <w:t>: ruta corta del sitio del</w:t>
      </w:r>
      <w:r>
        <w:t xml:space="preserve"> </w:t>
      </w:r>
      <w:r>
        <w:rPr>
          <w:b w:val="0"/>
          <w:i w:val="0"/>
        </w:rPr>
        <w:t>fabricante y agente de navegador. Es la misma casa cuya ficha del LU300S ya estaba guardada.</w:t>
      </w:r>
    </w:p>
    <w:p>
      <w:pPr/>
      <w:r>
        <w:rPr>
          <w:b w:val="0"/>
          <w:i w:val="0"/>
        </w:rPr>
      </w:r>
      <w:r>
        <w:rPr>
          <w:b/>
          <w:i w:val="0"/>
        </w:rPr>
        <w:t>Lo que va como oficio y así se declara</w:t>
      </w:r>
      <w:r>
        <w:rPr>
          <w:b w:val="0"/>
          <w:i w:val="0"/>
        </w:rPr>
        <w:t>: la distinción entre contribución y distribución, la tabla</w:t>
      </w:r>
      <w:r>
        <w:t xml:space="preserve"> </w:t>
      </w:r>
      <w:r>
        <w:rPr>
          <w:b w:val="0"/>
          <w:i w:val="0"/>
        </w:rPr>
        <w:t>de vías de transporte, el funcionamiento de la agregación celular, la comparación entre producción</w:t>
      </w:r>
      <w:r>
        <w:t xml:space="preserve"> </w:t>
      </w:r>
      <w:r>
        <w:rPr>
          <w:b w:val="0"/>
          <w:i w:val="0"/>
        </w:rPr>
        <w:t>tradicional y remota y las gestiones que exige un enlace por satélite.</w:t>
      </w:r>
    </w:p>
    <w:p>
      <w:pPr/>
      <w:r>
        <w:rPr>
          <w:b w:val="0"/>
          <w:i w:val="0"/>
        </w:rPr>
      </w:r>
      <w:r>
        <w:rPr>
          <w:b/>
          <w:i w:val="0"/>
        </w:rPr>
        <w:t>Y una declaración expresa sobre lo que no se ha podido contrastar</w:t>
      </w:r>
      <w:r>
        <w:rPr>
          <w:b w:val="0"/>
          <w:i w:val="0"/>
        </w:rPr>
        <w:t xml:space="preserve">: la documentación de </w:t>
      </w:r>
      <w:r>
        <w:rPr>
          <w:b/>
          <w:i w:val="0"/>
        </w:rPr>
        <w:t>Avid</w:t>
      </w:r>
      <w:r>
        <w:rPr>
          <w:b w:val="0"/>
          <w:i w:val="0"/>
        </w:rPr>
      </w:r>
      <w:r>
        <w:t xml:space="preserve"> </w:t>
      </w:r>
      <w:r>
        <w:rPr>
          <w:b w:val="0"/>
          <w:i w:val="0"/>
        </w:rPr>
        <w:t xml:space="preserve">sobre el </w:t>
      </w:r>
      <w:r>
        <w:rPr>
          <w:b/>
          <w:i w:val="0"/>
        </w:rPr>
        <w:t>iNEWS Command</w:t>
      </w:r>
      <w:r>
        <w:rPr>
          <w:b w:val="0"/>
          <w:i w:val="0"/>
        </w:rPr>
        <w:t xml:space="preserve"> sigue cerrada —ocho rutas probadas con agente de navegador—, de modo que</w:t>
      </w:r>
      <w:r>
        <w:t xml:space="preserve"> </w:t>
      </w:r>
      <w:r>
        <w:rPr>
          <w:b w:val="0"/>
          <w:i w:val="0"/>
        </w:rPr>
        <w:t xml:space="preserve">lo que este tema dice de ese producto </w:t>
      </w:r>
      <w:r>
        <w:rPr>
          <w:b/>
          <w:i w:val="0"/>
        </w:rPr>
        <w:t>no está verificado en su fabricante</w:t>
      </w:r>
      <w:r>
        <w:rPr>
          <w:b w:val="0"/>
          <w:i w:val="0"/>
        </w:rPr>
        <w:t>. La respuesta a la</w:t>
      </w:r>
      <w:r>
        <w:t xml:space="preserve"> </w:t>
      </w:r>
      <w:r>
        <w:rPr>
          <w:b w:val="0"/>
          <w:i w:val="0"/>
        </w:rPr>
        <w:t xml:space="preserve">pregunta 2 se sostiene igual, porque lo que hay que saber para contestarla es que </w:t>
      </w:r>
      <w:r>
        <w:rPr>
          <w:b/>
          <w:i w:val="0"/>
        </w:rPr>
        <w:t>los otros tres</w:t>
      </w:r>
      <w:r>
        <w:t xml:space="preserve"> </w:t>
      </w:r>
      <w:r>
        <w:rPr>
          <w:b/>
          <w:i w:val="0"/>
        </w:rPr>
        <w:t>términos sí transportan señal</w:t>
      </w:r>
      <w:r>
        <w:rPr>
          <w:b w:val="0"/>
          <w:i w:val="0"/>
        </w:rPr>
        <w:t>.</w:t>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la Unión Internacional de Telecomunicaciones (</w:t>
      </w:r>
      <w:r>
        <w:rPr>
          <w:b/>
          <w:i w:val="0"/>
        </w:rPr>
        <w:t>UIT</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[UIT-R]</w:t>
      </w:r>
      <w:r>
        <w:rPr>
          <w:b w:val="0"/>
          <w:i w:val="0"/>
        </w:rPr>
        <w:t xml:space="preserve"> = Recomendación UIT-R SNG.770-2, en</w:t>
      </w:r>
      <w:r>
        <w:t xml:space="preserve"> </w:t>
      </w:r>
      <w:r>
        <w:rPr>
          <w:b w:val="0"/>
          <w:i w:val="0"/>
        </w:rPr>
        <w:t xml:space="preserve">su edición en español · </w:t>
      </w:r>
      <w:r>
        <w:rPr>
          <w:rStyle w:val="Código"/>
          <w:b w:val="0"/>
          <w:i w:val="0"/>
        </w:rPr>
        <w:t>[LiveU]</w:t>
      </w:r>
      <w:r>
        <w:rPr>
          <w:b w:val="0"/>
          <w:i w:val="0"/>
        </w:rPr>
        <w:t xml:space="preserve"> = ficha del producto LU800 del fabricante, leída el 03/09/2026 ·</w:t>
      </w:r>
      <w:r>
        <w:t xml:space="preserve"> </w:t>
      </w:r>
      <w:r>
        <w:rPr>
          <w:rStyle w:val="Código"/>
          <w:b w:val="0"/>
          <w:i w:val="0"/>
        </w:rPr>
        <w:t>[oficio]</w:t>
      </w:r>
      <w:r>
        <w:rPr>
          <w:b w:val="0"/>
          <w:i w:val="0"/>
        </w:rPr>
        <w:t xml:space="preserve"> = práctica de contribución, declarada como tal.</w:t>
      </w:r>
    </w:p>
    <w:p>
      <w:pPr/>
      <w:r>
        <w:rPr>
          <w:b w:val="0"/>
          <w:i w:val="0"/>
        </w:rPr>
      </w:r>
      <w:r>
        <w:rPr>
          <w:b/>
          <w:i w:val="0"/>
        </w:rPr>
        <w:t>Siglas</w:t>
      </w:r>
      <w:r>
        <w:rPr>
          <w:b w:val="0"/>
          <w:i w:val="0"/>
        </w:rPr>
        <w:t>: la línea de abonado digital asimétrica (</w:t>
      </w:r>
      <w:r>
        <w:rPr>
          <w:b/>
          <w:i w:val="0"/>
        </w:rPr>
        <w:t>ADSL</w:t>
      </w:r>
      <w:r>
        <w:rPr>
          <w:b w:val="0"/>
          <w:i w:val="0"/>
        </w:rPr>
        <w:t>); la Unión</w:t>
      </w:r>
      <w:r>
        <w:t xml:space="preserve"> </w:t>
      </w:r>
      <w:r>
        <w:rPr>
          <w:b w:val="0"/>
          <w:i w:val="0"/>
        </w:rPr>
        <w:t>Internacional de Telecomunicaciones (</w:t>
      </w:r>
      <w:r>
        <w:rPr>
          <w:b/>
          <w:i w:val="0"/>
        </w:rPr>
        <w:t>UIT</w:t>
      </w:r>
      <w:r>
        <w:rPr>
          <w:b w:val="0"/>
          <w:i w:val="0"/>
        </w:rPr>
        <w:t>) con su Sector de Radiocomunicaciones (</w:t>
      </w:r>
      <w:r>
        <w:rPr>
          <w:b/>
          <w:i w:val="0"/>
        </w:rPr>
        <w:t>UIT-R</w:t>
      </w:r>
      <w:r>
        <w:rPr>
          <w:b w:val="0"/>
          <w:i w:val="0"/>
        </w:rPr>
        <w:t>);</w:t>
      </w:r>
      <w:r>
        <w:t xml:space="preserve"> </w:t>
      </w:r>
      <w:r>
        <w:rPr>
          <w:b w:val="0"/>
          <w:i w:val="0"/>
        </w:rPr>
        <w:t>Unión Internacional de Telecomunicaciones (</w:t>
      </w:r>
      <w:r>
        <w:rPr>
          <w:b/>
          <w:i w:val="0"/>
        </w:rPr>
        <w:t>UIT</w:t>
      </w:r>
      <w:r>
        <w:rPr>
          <w:b w:val="0"/>
          <w:i w:val="0"/>
        </w:rPr>
        <w:t>).</w:t>
      </w:r>
    </w:p>
    <w:p>
      <w:pPr/>
      <w:r>
        <w:rPr>
          <w:b w:val="0"/>
          <w:i w:val="0"/>
        </w:rPr>
      </w:r>
      <w:r>
        <w:rPr>
          <w:b/>
          <w:i w:val="0"/>
        </w:rPr>
        <w:t>Cabecera.</w:t>
      </w:r>
      <w:r>
        <w:rPr>
          <w:b w:val="0"/>
          <w:i w:val="0"/>
        </w:rPr>
        <w:t xml:space="preserve"> Enunciado: «TRANSPORTE DE LA SEÑAL» · </w:t>
      </w:r>
      <w:r>
        <w:rPr>
          <w:b/>
          <w:i w:val="0"/>
        </w:rPr>
        <w:t>4 preguntas</w:t>
      </w:r>
      <w:r>
        <w:rPr>
          <w:b w:val="0"/>
          <w:i w:val="0"/>
        </w:rPr>
        <w:t xml:space="preserve">, </w:t>
      </w:r>
      <w:r>
        <w:rPr>
          <w:b/>
          <w:i w:val="0"/>
        </w:rPr>
        <w:t>una por cada vía del epígrafe</w:t>
      </w:r>
      <w:r>
        <w:t xml:space="preserve"> </w:t>
      </w:r>
      <w:r>
        <w:rPr>
          <w:b/>
          <w:i w:val="0"/>
        </w:rPr>
        <w:t>de vías</w:t>
      </w:r>
      <w:r>
        <w:rPr>
          <w:b w:val="0"/>
          <w:i w:val="0"/>
        </w:rPr>
        <w:t xml:space="preserve">, sin repetir materia · </w:t>
      </w:r>
      <w:r>
        <w:rPr>
          <w:b/>
          <w:i w:val="0"/>
        </w:rPr>
        <w:t>la 38 es la ÚNICA pregunta de todo el examen contrastable en la</w:t>
      </w:r>
      <w:r>
        <w:t xml:space="preserve"> </w:t>
      </w:r>
      <w:r>
        <w:rPr>
          <w:b/>
          <w:i w:val="0"/>
        </w:rPr>
        <w:t>ficha de un fabricante</w:t>
      </w:r>
      <w:r>
        <w:rPr>
          <w:b w:val="0"/>
          <w:i w:val="0"/>
        </w:rPr>
        <w:t>.</w:t>
      </w:r>
    </w:p>
    <w:p>
      <w:pPr>
        <w:pStyle w:val="Heading2"/>
      </w:pPr>
      <w:r>
        <w:rPr>
          <w:b w:val="0"/>
          <w:i w:val="0"/>
        </w:rPr>
        <w:t>Contribución y distribución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CONTRIBUCIÓN</w:t>
            </w:r>
            <w:r>
              <w:rPr>
                <w:b w:val="0"/>
                <w:i w:val="0"/>
              </w:rPr>
            </w:r>
          </w:p>
        </w:tc>
        <w:tc>
          <w:tcPr>
            <w:tcW w:type="dxa" w:w="3137"/>
            <w:shd w:val="clear" w:color="auto" w:fill="E4E4E4"/>
          </w:tcPr>
          <w:p>
            <w:pPr>
              <w:pStyle w:val="Tablacabecera"/>
            </w:pPr>
            <w:r/>
            <w:r>
              <w:rPr>
                <w:b w:val="0"/>
                <w:i w:val="0"/>
              </w:rPr>
            </w:r>
            <w:r>
              <w:rPr>
                <w:b/>
                <w:i w:val="0"/>
              </w:rPr>
              <w:t>DISTRIBUCIÓN</w:t>
            </w:r>
            <w:r>
              <w:rPr>
                <w:b w:val="0"/>
                <w:i w:val="0"/>
              </w:rPr>
              <w:t xml:space="preserve"> o emisión</w:t>
            </w:r>
          </w:p>
        </w:tc>
      </w:tr>
      <w:tr>
        <w:tc>
          <w:tcPr>
            <w:tcW w:type="dxa" w:w="3137"/>
          </w:tcPr>
          <w:p>
            <w:pPr>
              <w:pStyle w:val="Tabla"/>
            </w:pPr>
            <w:r/>
            <w:r>
              <w:rPr>
                <w:b w:val="0"/>
                <w:i w:val="0"/>
              </w:rPr>
              <w:t>Qué es</w:t>
            </w:r>
          </w:p>
        </w:tc>
        <w:tc>
          <w:tcPr>
            <w:tcW w:type="dxa" w:w="3137"/>
          </w:tcPr>
          <w:p>
            <w:pPr>
              <w:pStyle w:val="Tabla"/>
            </w:pPr>
            <w:r/>
            <w:r>
              <w:rPr>
                <w:b w:val="0"/>
                <w:i w:val="0"/>
              </w:rPr>
            </w:r>
            <w:r>
              <w:rPr>
                <w:b/>
                <w:i w:val="0"/>
              </w:rPr>
              <w:t>Hacia el CENTRO DE PRODUCCIÓN</w:t>
            </w:r>
            <w:r>
              <w:rPr>
                <w:b w:val="0"/>
                <w:i w:val="0"/>
              </w:rPr>
              <w:t>, para seguir trabajando la señal</w:t>
            </w:r>
          </w:p>
        </w:tc>
        <w:tc>
          <w:tcPr>
            <w:tcW w:type="dxa" w:w="3137"/>
          </w:tcPr>
          <w:p>
            <w:pPr>
              <w:pStyle w:val="Tabla"/>
            </w:pPr>
            <w:r/>
            <w:r>
              <w:rPr>
                <w:b w:val="0"/>
                <w:i w:val="0"/>
              </w:rPr>
            </w:r>
            <w:r>
              <w:rPr>
                <w:b/>
                <w:i w:val="0"/>
              </w:rPr>
              <w:t>Hacia el ESPECTADOR</w:t>
            </w:r>
            <w:r>
              <w:rPr>
                <w:b w:val="0"/>
                <w:i w:val="0"/>
              </w:rPr>
            </w:r>
          </w:p>
        </w:tc>
      </w:tr>
      <w:tr>
        <w:tc>
          <w:tcPr>
            <w:tcW w:type="dxa" w:w="3137"/>
          </w:tcPr>
          <w:p>
            <w:pPr>
              <w:pStyle w:val="Tabla"/>
            </w:pPr>
            <w:r/>
            <w:r>
              <w:rPr>
                <w:b w:val="0"/>
                <w:i w:val="0"/>
              </w:rPr>
              <w:t>Calidad</w:t>
            </w:r>
          </w:p>
        </w:tc>
        <w:tc>
          <w:tcPr>
            <w:tcW w:type="dxa" w:w="3137"/>
          </w:tcPr>
          <w:p>
            <w:pPr>
              <w:pStyle w:val="Tabla"/>
            </w:pPr>
            <w:r/>
            <w:r>
              <w:rPr>
                <w:b w:val="0"/>
                <w:i w:val="0"/>
              </w:rPr>
            </w:r>
            <w:r>
              <w:rPr>
                <w:b/>
                <w:i w:val="0"/>
              </w:rPr>
              <w:t>Alta</w:t>
            </w:r>
            <w:r>
              <w:rPr>
                <w:b w:val="0"/>
                <w:i w:val="0"/>
              </w:rPr>
              <w:t>: se va a manipular después</w:t>
            </w:r>
          </w:p>
        </w:tc>
        <w:tc>
          <w:tcPr>
            <w:tcW w:type="dxa" w:w="3137"/>
          </w:tcPr>
          <w:p>
            <w:pPr>
              <w:pStyle w:val="Tabla"/>
            </w:pPr>
            <w:r/>
            <w:r>
              <w:rPr>
                <w:b w:val="0"/>
                <w:i w:val="0"/>
              </w:rPr>
              <w:t>La que permita el sistema de emisión</w:t>
            </w:r>
          </w:p>
        </w:tc>
      </w:tr>
      <w:tr>
        <w:tc>
          <w:tcPr>
            <w:tcW w:type="dxa" w:w="3137"/>
          </w:tcPr>
          <w:p>
            <w:pPr>
              <w:pStyle w:val="Tabla"/>
            </w:pPr>
            <w:r/>
            <w:r>
              <w:rPr>
                <w:b w:val="0"/>
                <w:i w:val="0"/>
              </w:rPr>
              <w:t>Compresión</w:t>
            </w:r>
          </w:p>
        </w:tc>
        <w:tc>
          <w:tcPr>
            <w:tcW w:type="dxa" w:w="3137"/>
          </w:tcPr>
          <w:p>
            <w:pPr>
              <w:pStyle w:val="Tabla"/>
            </w:pPr>
            <w:r/>
            <w:r>
              <w:rPr>
                <w:b w:val="0"/>
                <w:i w:val="0"/>
              </w:rPr>
            </w:r>
            <w:r>
              <w:rPr>
                <w:b/>
                <w:i w:val="0"/>
              </w:rPr>
              <w:t>Poca o ninguna</w:t>
            </w:r>
            <w:r>
              <w:rPr>
                <w:b w:val="0"/>
                <w:i w:val="0"/>
              </w:rPr>
            </w:r>
          </w:p>
        </w:tc>
        <w:tc>
          <w:tcPr>
            <w:tcW w:type="dxa" w:w="3137"/>
          </w:tcPr>
          <w:p>
            <w:pPr>
              <w:pStyle w:val="Tabla"/>
            </w:pPr>
            <w:r/>
            <w:r>
              <w:rPr>
                <w:b w:val="0"/>
                <w:i w:val="0"/>
              </w:rPr>
              <w:t>La del sistema de emisión</w:t>
            </w:r>
          </w:p>
        </w:tc>
      </w:tr>
      <w:tr>
        <w:tc>
          <w:tcPr>
            <w:tcW w:type="dxa" w:w="3137"/>
          </w:tcPr>
          <w:p>
            <w:pPr>
              <w:pStyle w:val="Tabla"/>
            </w:pPr>
            <w:r/>
            <w:r>
              <w:rPr>
                <w:b w:val="0"/>
                <w:i w:val="0"/>
              </w:rPr>
              <w:t>Retardo</w:t>
            </w:r>
          </w:p>
        </w:tc>
        <w:tc>
          <w:tcPr>
            <w:tcW w:type="dxa" w:w="3137"/>
          </w:tcPr>
          <w:p>
            <w:pPr>
              <w:pStyle w:val="Tabla"/>
            </w:pPr>
            <w:r/>
            <w:r>
              <w:rPr>
                <w:b w:val="0"/>
                <w:i w:val="0"/>
              </w:rPr>
            </w:r>
            <w:r>
              <w:rPr>
                <w:b/>
                <w:i w:val="0"/>
              </w:rPr>
              <w:t>El menor posible</w:t>
            </w:r>
            <w:r>
              <w:rPr>
                <w:b w:val="0"/>
                <w:i w:val="0"/>
              </w:rPr>
            </w:r>
          </w:p>
        </w:tc>
        <w:tc>
          <w:tcPr>
            <w:tcW w:type="dxa" w:w="3137"/>
          </w:tcPr>
          <w:p>
            <w:pPr>
              <w:pStyle w:val="Tabla"/>
            </w:pPr>
            <w:r/>
            <w:r>
              <w:rPr>
                <w:b w:val="0"/>
                <w:i w:val="0"/>
              </w:rPr>
              <w:t>Menos crítico</w:t>
            </w:r>
          </w:p>
        </w:tc>
      </w:tr>
      <w:tr>
        <w:tc>
          <w:tcPr>
            <w:tcW w:type="dxa" w:w="3137"/>
          </w:tcPr>
          <w:p>
            <w:pPr>
              <w:pStyle w:val="Tabla"/>
            </w:pPr>
            <w:r/>
            <w:r>
              <w:rPr>
                <w:b w:val="0"/>
                <w:i w:val="0"/>
              </w:rPr>
              <w:t>Quién la ve</w:t>
            </w:r>
          </w:p>
        </w:tc>
        <w:tc>
          <w:tcPr>
            <w:tcW w:type="dxa" w:w="3137"/>
          </w:tcPr>
          <w:p>
            <w:pPr>
              <w:pStyle w:val="Tabla"/>
            </w:pPr>
            <w:r/>
            <w:r>
              <w:rPr>
                <w:b w:val="0"/>
                <w:i w:val="0"/>
              </w:rPr>
              <w:t>El equipo técnico</w:t>
            </w:r>
          </w:p>
        </w:tc>
        <w:tc>
          <w:tcPr>
            <w:tcW w:type="dxa" w:w="3137"/>
          </w:tcPr>
          <w:p>
            <w:pPr>
              <w:pStyle w:val="Tabla"/>
            </w:pPr>
            <w:r/>
            <w:r>
              <w:rPr>
                <w:b w:val="0"/>
                <w:i w:val="0"/>
              </w:rPr>
              <w:t>El público</w:t>
            </w:r>
          </w:p>
        </w:tc>
      </w:tr>
    </w:tbl>
    <w:p>
      <w:pPr/>
    </w:p>
    <w:p>
      <w:pPr>
        <w:pStyle w:val="ListBullet"/>
      </w:pPr>
      <w:r>
        <w:rPr>
          <w:b w:val="0"/>
          <w:i w:val="0"/>
        </w:rPr>
      </w:r>
      <w:r>
        <w:rPr>
          <w:b/>
          <w:i w:val="0"/>
        </w:rPr>
        <w:t>Este punto trata LA CONTRIBUCIÓN.</w:t>
      </w:r>
      <w:r>
        <w:rPr>
          <w:b w:val="0"/>
          <w:i w:val="0"/>
        </w:rPr>
        <w:t xml:space="preserve"> La distribución es del tema 13.</w:t>
      </w:r>
    </w:p>
    <w:p>
      <w:pPr>
        <w:pStyle w:val="Heading2"/>
      </w:pPr>
      <w:r>
        <w:rPr>
          <w:b w:val="0"/>
          <w:i w:val="0"/>
        </w:rPr>
        <w:t>Las vías de transporte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Ventaja</w:t>
            </w:r>
          </w:p>
        </w:tc>
        <w:tc>
          <w:tcPr>
            <w:tcW w:type="dxa" w:w="3137"/>
            <w:shd w:val="clear" w:color="auto" w:fill="E4E4E4"/>
          </w:tcPr>
          <w:p>
            <w:pPr>
              <w:pStyle w:val="Tablacabecera"/>
            </w:pPr>
            <w:r/>
            <w:r>
              <w:rPr>
                <w:b w:val="0"/>
                <w:i w:val="0"/>
              </w:rPr>
              <w:t>Límite</w:t>
            </w:r>
          </w:p>
        </w:tc>
      </w:tr>
      <w:tr>
        <w:tc>
          <w:tcPr>
            <w:tcW w:type="dxa" w:w="3137"/>
          </w:tcPr>
          <w:p>
            <w:pPr>
              <w:pStyle w:val="Tabla"/>
            </w:pPr>
            <w:r/>
            <w:r>
              <w:rPr>
                <w:b w:val="0"/>
                <w:i w:val="0"/>
              </w:rPr>
            </w:r>
            <w:r>
              <w:rPr>
                <w:b/>
                <w:i w:val="0"/>
              </w:rPr>
              <w:t>Fibra óptica</w:t>
            </w:r>
            <w:r>
              <w:rPr>
                <w:b w:val="0"/>
                <w:i w:val="0"/>
              </w:rPr>
            </w:r>
          </w:p>
        </w:tc>
        <w:tc>
          <w:tcPr>
            <w:tcW w:type="dxa" w:w="3137"/>
          </w:tcPr>
          <w:p>
            <w:pPr>
              <w:pStyle w:val="Tabla"/>
            </w:pPr>
            <w:r/>
            <w:r>
              <w:rPr>
                <w:b w:val="0"/>
                <w:i w:val="0"/>
              </w:rPr>
            </w:r>
            <w:r>
              <w:rPr>
                <w:b/>
                <w:i w:val="0"/>
              </w:rPr>
              <w:t>Capacidad, calidad, retardo mínimo</w:t>
            </w:r>
            <w:r>
              <w:rPr>
                <w:b w:val="0"/>
                <w:i w:val="0"/>
              </w:rPr>
            </w:r>
          </w:p>
        </w:tc>
        <w:tc>
          <w:tcPr>
            <w:tcW w:type="dxa" w:w="3137"/>
          </w:tcPr>
          <w:p>
            <w:pPr>
              <w:pStyle w:val="Tabla"/>
            </w:pPr>
            <w:r/>
            <w:r>
              <w:rPr>
                <w:b w:val="0"/>
                <w:i w:val="0"/>
              </w:rPr>
            </w:r>
            <w:r>
              <w:rPr>
                <w:b/>
                <w:i w:val="0"/>
              </w:rPr>
              <w:t>Hay que tenerla puesta</w:t>
            </w:r>
            <w:r>
              <w:rPr>
                <w:b w:val="0"/>
                <w:i w:val="0"/>
              </w:rPr>
              <w:t>: no vale para lo imprevisto</w:t>
            </w:r>
          </w:p>
        </w:tc>
      </w:tr>
      <w:tr>
        <w:tc>
          <w:tcPr>
            <w:tcW w:type="dxa" w:w="3137"/>
          </w:tcPr>
          <w:p>
            <w:pPr>
              <w:pStyle w:val="Tabla"/>
            </w:pPr>
            <w:r/>
            <w:r>
              <w:rPr>
                <w:b w:val="0"/>
                <w:i w:val="0"/>
              </w:rPr>
            </w:r>
            <w:r>
              <w:rPr>
                <w:b/>
                <w:i w:val="0"/>
              </w:rPr>
              <w:t>Microondas</w:t>
            </w:r>
            <w:r>
              <w:rPr>
                <w:b w:val="0"/>
                <w:i w:val="0"/>
              </w:rPr>
            </w:r>
          </w:p>
        </w:tc>
        <w:tc>
          <w:tcPr>
            <w:tcW w:type="dxa" w:w="3137"/>
          </w:tcPr>
          <w:p>
            <w:pPr>
              <w:pStyle w:val="Tabla"/>
            </w:pPr>
            <w:r/>
            <w:r>
              <w:rPr>
                <w:b w:val="0"/>
                <w:i w:val="0"/>
              </w:rPr>
              <w:t>Rápido de montar</w:t>
            </w:r>
          </w:p>
        </w:tc>
        <w:tc>
          <w:tcPr>
            <w:tcW w:type="dxa" w:w="3137"/>
          </w:tcPr>
          <w:p>
            <w:pPr>
              <w:pStyle w:val="Tabla"/>
            </w:pPr>
            <w:r/>
            <w:r>
              <w:rPr>
                <w:b w:val="0"/>
                <w:i w:val="0"/>
              </w:rPr>
            </w:r>
            <w:r>
              <w:rPr>
                <w:b/>
                <w:i w:val="0"/>
              </w:rPr>
              <w:t>Necesita VISIÓN DIRECTA</w:t>
            </w:r>
            <w:r>
              <w:rPr>
                <w:b w:val="0"/>
                <w:i w:val="0"/>
              </w:rPr>
              <w:t xml:space="preserve"> y coordinar frecuencias</w:t>
            </w:r>
          </w:p>
        </w:tc>
      </w:tr>
      <w:tr>
        <w:tc>
          <w:tcPr>
            <w:tcW w:type="dxa" w:w="3137"/>
          </w:tcPr>
          <w:p>
            <w:pPr>
              <w:pStyle w:val="Tabla"/>
            </w:pPr>
            <w:r/>
            <w:r>
              <w:rPr>
                <w:b w:val="0"/>
                <w:i w:val="0"/>
              </w:rPr>
            </w:r>
            <w:r>
              <w:rPr>
                <w:b/>
                <w:i w:val="0"/>
              </w:rPr>
              <w:t>Satélite (DSNG)</w:t>
            </w:r>
            <w:r>
              <w:rPr>
                <w:b w:val="0"/>
                <w:i w:val="0"/>
              </w:rPr>
            </w:r>
          </w:p>
        </w:tc>
        <w:tc>
          <w:tcPr>
            <w:tcW w:type="dxa" w:w="3137"/>
          </w:tcPr>
          <w:p>
            <w:pPr>
              <w:pStyle w:val="Tabla"/>
            </w:pPr>
            <w:r/>
            <w:r>
              <w:rPr>
                <w:b w:val="0"/>
                <w:i w:val="0"/>
              </w:rPr>
            </w:r>
            <w:r>
              <w:rPr>
                <w:b/>
                <w:i w:val="0"/>
              </w:rPr>
              <w:t>Llega desde cualquier sitio</w:t>
            </w:r>
            <w:r>
              <w:rPr>
                <w:b w:val="0"/>
                <w:i w:val="0"/>
              </w:rPr>
            </w:r>
          </w:p>
        </w:tc>
        <w:tc>
          <w:tcPr>
            <w:tcW w:type="dxa" w:w="3137"/>
          </w:tcPr>
          <w:p>
            <w:pPr>
              <w:pStyle w:val="Tabla"/>
            </w:pPr>
            <w:r/>
            <w:r>
              <w:rPr>
                <w:b w:val="0"/>
                <w:i w:val="0"/>
              </w:rPr>
              <w:t xml:space="preserve">Coste, licencia y </w:t>
            </w:r>
            <w:r>
              <w:rPr>
                <w:b/>
                <w:i w:val="0"/>
              </w:rPr>
              <w:t>RETARDO</w:t>
            </w:r>
            <w:r>
              <w:rPr>
                <w:b w:val="0"/>
                <w:i w:val="0"/>
              </w:rPr>
            </w:r>
          </w:p>
        </w:tc>
      </w:tr>
      <w:tr>
        <w:tc>
          <w:tcPr>
            <w:tcW w:type="dxa" w:w="3137"/>
          </w:tcPr>
          <w:p>
            <w:pPr>
              <w:pStyle w:val="Tabla"/>
            </w:pPr>
            <w:r/>
            <w:r>
              <w:rPr>
                <w:b w:val="0"/>
                <w:i w:val="0"/>
              </w:rPr>
            </w:r>
            <w:r>
              <w:rPr>
                <w:b/>
                <w:i w:val="0"/>
              </w:rPr>
              <w:t>Agregación de redes móviles</w:t>
            </w:r>
            <w:r>
              <w:rPr>
                <w:b w:val="0"/>
                <w:i w:val="0"/>
              </w:rPr>
            </w:r>
          </w:p>
        </w:tc>
        <w:tc>
          <w:tcPr>
            <w:tcW w:type="dxa" w:w="3137"/>
          </w:tcPr>
          <w:p>
            <w:pPr>
              <w:pStyle w:val="Tabla"/>
            </w:pPr>
            <w:r/>
            <w:r>
              <w:rPr>
                <w:b w:val="0"/>
                <w:i w:val="0"/>
              </w:rPr>
            </w:r>
            <w:r>
              <w:rPr>
                <w:b/>
                <w:i w:val="0"/>
              </w:rPr>
              <w:t>Ligerísimo y barato</w:t>
            </w:r>
            <w:r>
              <w:rPr>
                <w:b w:val="0"/>
                <w:i w:val="0"/>
              </w:rPr>
            </w:r>
          </w:p>
        </w:tc>
        <w:tc>
          <w:tcPr>
            <w:tcW w:type="dxa" w:w="3137"/>
          </w:tcPr>
          <w:p>
            <w:pPr>
              <w:pStyle w:val="Tabla"/>
            </w:pPr>
            <w:r/>
            <w:r>
              <w:rPr>
                <w:b w:val="0"/>
                <w:i w:val="0"/>
              </w:rPr>
              <w:t xml:space="preserve">Cobertura y </w:t>
            </w:r>
            <w:r>
              <w:rPr>
                <w:b/>
                <w:i w:val="0"/>
              </w:rPr>
              <w:t>latencia variable</w:t>
            </w:r>
            <w:r>
              <w:rPr>
                <w:b w:val="0"/>
                <w:i w:val="0"/>
              </w:rPr>
            </w:r>
          </w:p>
        </w:tc>
      </w:tr>
      <w:tr>
        <w:tc>
          <w:tcPr>
            <w:tcW w:type="dxa" w:w="3137"/>
          </w:tcPr>
          <w:p>
            <w:pPr>
              <w:pStyle w:val="Tabla"/>
            </w:pPr>
            <w:r/>
            <w:r>
              <w:rPr>
                <w:b w:val="0"/>
                <w:i w:val="0"/>
              </w:rPr>
            </w:r>
            <w:r>
              <w:rPr>
                <w:b/>
                <w:i w:val="0"/>
              </w:rPr>
              <w:t>Redes de datos</w:t>
            </w:r>
            <w:r>
              <w:rPr>
                <w:b w:val="0"/>
                <w:i w:val="0"/>
              </w:rPr>
              <w:t xml:space="preserve"> (FTTH, dedicadas)</w:t>
            </w:r>
          </w:p>
        </w:tc>
        <w:tc>
          <w:tcPr>
            <w:tcW w:type="dxa" w:w="3137"/>
          </w:tcPr>
          <w:p>
            <w:pPr>
              <w:pStyle w:val="Tabla"/>
            </w:pPr>
            <w:r/>
            <w:r>
              <w:rPr>
                <w:b w:val="0"/>
                <w:i w:val="0"/>
              </w:rPr>
              <w:t>Barato donde hay red</w:t>
            </w:r>
          </w:p>
        </w:tc>
        <w:tc>
          <w:tcPr>
            <w:tcW w:type="dxa" w:w="3137"/>
          </w:tcPr>
          <w:p>
            <w:pPr>
              <w:pStyle w:val="Tabla"/>
            </w:pPr>
            <w:r/>
            <w:r>
              <w:rPr>
                <w:b w:val="0"/>
                <w:i w:val="0"/>
              </w:rPr>
              <w:t>Depende de la red de un tercero</w:t>
            </w:r>
          </w:p>
        </w:tc>
      </w:tr>
    </w:tbl>
    <w:p>
      <w:pPr/>
    </w:p>
    <w:p>
      <w:pPr>
        <w:pStyle w:val="ListBullet"/>
      </w:pPr>
      <w:r>
        <w:rPr>
          <w:b w:val="0"/>
          <w:i w:val="0"/>
        </w:rPr>
      </w:r>
      <w:r>
        <w:rPr>
          <w:b/>
          <w:i w:val="0"/>
        </w:rPr>
        <w:t>La tendencia que atraviesa las cinco</w:t>
      </w:r>
      <w:r>
        <w:rPr>
          <w:b w:val="0"/>
          <w:i w:val="0"/>
        </w:rPr>
        <w:t xml:space="preserve">: </w:t>
      </w:r>
      <w:r>
        <w:rPr>
          <w:b/>
          <w:i w:val="0"/>
        </w:rPr>
        <w:t>la señal viaja cada vez más sobre redes de datos y menos</w:t>
      </w:r>
      <w:r>
        <w:t xml:space="preserve"> </w:t>
      </w:r>
      <w:r>
        <w:rPr>
          <w:b/>
          <w:i w:val="0"/>
        </w:rPr>
        <w:t>sobre circuitos dedicados.</w:t>
      </w:r>
      <w:r>
        <w:rPr>
          <w:b w:val="0"/>
          <w:i w:val="0"/>
        </w:rPr>
        <w:t xml:space="preserve"> </w:t>
      </w:r>
      <w:r>
        <w:rPr>
          <w:b/>
          <w:i w:val="0"/>
        </w:rPr>
        <w:t>Abarata y complica a la vez</w:t>
      </w:r>
      <w:r>
        <w:rPr>
          <w:b w:val="0"/>
          <w:i w:val="0"/>
        </w:rPr>
        <w:t xml:space="preserve">: la red ya existe, pero </w:t>
      </w:r>
      <w:r>
        <w:rPr>
          <w:b/>
          <w:i w:val="0"/>
        </w:rPr>
        <w:t>una red</w:t>
      </w:r>
      <w:r>
        <w:t xml:space="preserve"> </w:t>
      </w:r>
      <w:r>
        <w:rPr>
          <w:b/>
          <w:i w:val="0"/>
        </w:rPr>
        <w:t>compartida no garantiza por sí sola ni el ancho de banda ni el retardo</w:t>
      </w:r>
      <w:r>
        <w:rPr>
          <w:b w:val="0"/>
          <w:i w:val="0"/>
        </w:rPr>
        <w:t>.</w:t>
      </w:r>
    </w:p>
    <w:p>
      <w:pPr>
        <w:pStyle w:val="Heading2"/>
      </w:pPr>
      <w:r>
        <w:rPr>
          <w:b w:val="0"/>
          <w:i w:val="0"/>
        </w:rPr>
        <w:t>Qué NO transmite</w:t>
      </w:r>
    </w:p>
    <w:p>
      <w:pPr>
        <w:pStyle w:val="ListBullet"/>
      </w:pPr>
      <w:r>
        <w:rPr>
          <w:b w:val="0"/>
          <w:i w:val="0"/>
        </w:rPr>
      </w:r>
      <w:r>
        <w:rPr>
          <w:b/>
          <w:i w:val="0"/>
        </w:rPr>
        <w:t>PREGUNTA 2, formulada en NEGATIVO</w:t>
      </w:r>
      <w:r>
        <w:rPr>
          <w:b w:val="0"/>
          <w:i w:val="0"/>
        </w:rPr>
        <w:t xml:space="preserve"> · </w:t>
      </w:r>
      <w:r>
        <w:rPr>
          <w:b/>
          <w:i w:val="0"/>
        </w:rPr>
        <w:t>La que NO transmite es AVID COMMAND</w:t>
      </w:r>
      <w:r>
        <w:rPr>
          <w:b w:val="0"/>
          <w:i w:val="0"/>
        </w:rPr>
        <w:t xml:space="preserve"> —el cuadernillo</w:t>
      </w:r>
      <w:r>
        <w:t xml:space="preserve"> </w:t>
      </w:r>
      <w:r>
        <w:rPr>
          <w:b w:val="0"/>
          <w:i w:val="0"/>
        </w:rPr>
        <w:t xml:space="preserve">escribe «Avid comand»—: </w:t>
      </w:r>
      <w:r>
        <w:rPr>
          <w:b/>
          <w:i w:val="0"/>
        </w:rPr>
        <w:t>es un sistema de AUTOMATIZACIÓN DE EMISIÓN de informativos</w:t>
      </w:r>
      <w:r>
        <w:rPr>
          <w:b w:val="0"/>
          <w:i w:val="0"/>
        </w:rPr>
        <w:t>: dispara la</w:t>
      </w:r>
      <w:r>
        <w:t xml:space="preserve"> </w:t>
      </w:r>
      <w:r>
        <w:rPr>
          <w:b w:val="0"/>
          <w:i w:val="0"/>
        </w:rPr>
        <w:t>escaleta y controla los equipos del control.</w:t>
      </w:r>
    </w:p>
    <w:p>
      <w:pPr>
        <w:pStyle w:val="ListBullet"/>
      </w:pPr>
      <w:r>
        <w:rPr>
          <w:b w:val="0"/>
          <w:i w:val="0"/>
        </w:rPr>
      </w:r>
      <w:r>
        <w:rPr>
          <w:b/>
          <w:i w:val="0"/>
        </w:rPr>
        <w:t>Los otros tres SÍ transportan</w:t>
      </w:r>
      <w:r>
        <w:rPr>
          <w:b w:val="0"/>
          <w:i w:val="0"/>
        </w:rPr>
        <w:t xml:space="preserve">: </w:t>
      </w:r>
      <w:r>
        <w:rPr>
          <w:b/>
          <w:i w:val="0"/>
        </w:rPr>
        <w:t>FTTH</w:t>
      </w:r>
      <w:r>
        <w:rPr>
          <w:b w:val="0"/>
          <w:i w:val="0"/>
        </w:rPr>
        <w:t xml:space="preserve"> (fibra hasta el domicilio) · </w:t>
      </w:r>
      <w:r>
        <w:rPr>
          <w:b/>
          <w:i w:val="0"/>
        </w:rPr>
        <w:t>mochila 4G</w:t>
      </w:r>
      <w:r>
        <w:rPr>
          <w:b w:val="0"/>
          <w:i w:val="0"/>
        </w:rPr>
        <w:t xml:space="preserve"> (agregación</w:t>
      </w:r>
      <w:r>
        <w:t xml:space="preserve"> </w:t>
      </w:r>
      <w:r>
        <w:rPr>
          <w:b w:val="0"/>
          <w:i w:val="0"/>
        </w:rPr>
        <w:t xml:space="preserve">celular) · </w:t>
      </w:r>
      <w:r>
        <w:rPr>
          <w:b/>
          <w:i w:val="0"/>
        </w:rPr>
        <w:t>DSNG</w:t>
      </w:r>
      <w:r>
        <w:rPr>
          <w:b w:val="0"/>
          <w:i w:val="0"/>
        </w:rPr>
        <w:t xml:space="preserve"> (periodismo electrónico digital por satélite).</w:t>
      </w:r>
    </w:p>
    <w:p>
      <w:pPr>
        <w:pStyle w:val="ListBullet"/>
      </w:pPr>
      <w:r>
        <w:rPr>
          <w:b w:val="0"/>
          <w:i w:val="0"/>
        </w:rPr>
      </w:r>
      <w:r>
        <w:rPr>
          <w:b/>
          <w:i w:val="0"/>
        </w:rPr>
        <w:t>Lo que distingue al primero: NO MUEVE señal de un sitio a otro, LA GOBIERNA.</w:t>
      </w:r>
      <w:r>
        <w:rPr>
          <w:b w:val="0"/>
          <w:i w:val="0"/>
        </w:rPr>
      </w:r>
    </w:p>
    <w:p>
      <w:pPr>
        <w:pStyle w:val="ListBullet"/>
      </w:pPr>
      <w:r>
        <w:rPr>
          <w:b w:val="0"/>
          <w:i w:val="0"/>
        </w:rPr>
      </w:r>
      <w:r>
        <w:rPr>
          <w:b/>
          <w:i w:val="0"/>
        </w:rPr>
        <w:t>DECLARADO</w:t>
      </w:r>
      <w:r>
        <w:rPr>
          <w:b w:val="0"/>
          <w:i w:val="0"/>
        </w:rPr>
        <w:t xml:space="preserve">: la documentación de </w:t>
      </w:r>
      <w:r>
        <w:rPr>
          <w:b/>
          <w:i w:val="0"/>
        </w:rPr>
        <w:t>Avid sobre el iNEWS Command está cerrada</w:t>
      </w:r>
      <w:r>
        <w:rPr>
          <w:b w:val="0"/>
          <w:i w:val="0"/>
        </w:rPr>
        <w:t xml:space="preserve"> —</w:t>
      </w:r>
      <w:r>
        <w:rPr>
          <w:b/>
          <w:i w:val="0"/>
        </w:rPr>
        <w:t>ocho rutas</w:t>
      </w:r>
      <w:r>
        <w:t xml:space="preserve"> </w:t>
      </w:r>
      <w:r>
        <w:rPr>
          <w:b/>
          <w:i w:val="0"/>
        </w:rPr>
        <w:t>probadas con agente de navegador</w:t>
      </w:r>
      <w:r>
        <w:rPr>
          <w:b w:val="0"/>
          <w:i w:val="0"/>
        </w:rPr>
        <w:t>, todas «prohibido» o «no encontrado»—. Lo que sostiene la</w:t>
      </w:r>
      <w:r>
        <w:t xml:space="preserve"> </w:t>
      </w:r>
      <w:r>
        <w:rPr>
          <w:b w:val="0"/>
          <w:i w:val="0"/>
        </w:rPr>
        <w:t xml:space="preserve">respuesta es que </w:t>
      </w:r>
      <w:r>
        <w:rPr>
          <w:b/>
          <w:i w:val="0"/>
        </w:rPr>
        <w:t>los otros tres sí son sistemas de transmisión</w:t>
      </w:r>
      <w:r>
        <w:rPr>
          <w:b w:val="0"/>
          <w:i w:val="0"/>
        </w:rPr>
        <w:t>, y para una pregunta en negativo</w:t>
      </w:r>
      <w:r>
        <w:t xml:space="preserve"> </w:t>
      </w:r>
      <w:r>
        <w:rPr>
          <w:b w:val="0"/>
          <w:i w:val="0"/>
        </w:rPr>
        <w:t>eso basta.</w:t>
      </w:r>
    </w:p>
    <w:p>
      <w:pPr>
        <w:pStyle w:val="Heading2"/>
      </w:pPr>
      <w:r>
        <w:rPr>
          <w:b w:val="0"/>
          <w:i w:val="0"/>
        </w:rPr>
        <w:t>El enlace por satélite</w:t>
      </w:r>
    </w:p>
    <w:p>
      <w:pPr>
        <w:pStyle w:val="ListBullet"/>
      </w:pPr>
      <w:r>
        <w:rPr>
          <w:rStyle w:val="Código"/>
          <w:b w:val="0"/>
          <w:i w:val="0"/>
        </w:rPr>
        <w:t>[oficio]</w:t>
      </w:r>
      <w:r>
        <w:rPr>
          <w:b w:val="0"/>
          <w:i w:val="0"/>
        </w:rPr>
        <w:t xml:space="preserve"> · </w:t>
      </w:r>
      <w:r>
        <w:rPr>
          <w:b/>
          <w:i w:val="0"/>
        </w:rPr>
        <w:t xml:space="preserve">ASCENDENTE = </w:t>
      </w:r>
      <w:r>
        <w:rPr>
          <w:b/>
          <w:i/>
        </w:rPr>
        <w:t>UPLINK</w:t>
      </w:r>
      <w:r>
        <w:rPr>
          <w:b w:val="0"/>
          <w:i w:val="0"/>
        </w:rPr>
        <w:t xml:space="preserve"> → sube de la estación terrena al satélite, con parabólica de</w:t>
      </w:r>
      <w:r>
        <w:t xml:space="preserve"> </w:t>
      </w:r>
      <w:r>
        <w:rPr>
          <w:b w:val="0"/>
          <w:i w:val="0"/>
        </w:rPr>
        <w:t xml:space="preserve">gran ganancia. </w:t>
      </w:r>
      <w:r>
        <w:rPr>
          <w:b/>
          <w:i w:val="0"/>
        </w:rPr>
        <w:t xml:space="preserve">DESCENDENTE = </w:t>
      </w:r>
      <w:r>
        <w:rPr>
          <w:b/>
          <w:i/>
        </w:rPr>
        <w:t>DOWNLINK</w:t>
      </w:r>
      <w:r>
        <w:rPr>
          <w:b w:val="0"/>
          <w:i w:val="0"/>
        </w:rPr>
        <w:t xml:space="preserve"> → el satélite reemite hacia su zona de cobertura, </w:t>
      </w:r>
      <w:r>
        <w:rPr>
          <w:b/>
          <w:i w:val="0"/>
        </w:rPr>
        <w:t>en</w:t>
      </w:r>
      <w:r>
        <w:t xml:space="preserve"> </w:t>
      </w:r>
      <w:r>
        <w:rPr>
          <w:b/>
          <w:i w:val="0"/>
        </w:rPr>
        <w:t>una banda de frecuencias distinta</w:t>
      </w:r>
      <w:r>
        <w:rPr>
          <w:b w:val="0"/>
          <w:i w:val="0"/>
        </w:rPr>
        <w:t>.</w:t>
      </w:r>
    </w:p>
    <w:p>
      <w:pPr>
        <w:pStyle w:val="ListBullet"/>
      </w:pPr>
      <w:r>
        <w:rPr>
          <w:b w:val="0"/>
          <w:i w:val="0"/>
        </w:rPr>
      </w:r>
      <w:r>
        <w:rPr>
          <w:b/>
          <w:i w:val="0"/>
        </w:rPr>
        <w:t>PREGUNTA 34</w:t>
      </w:r>
      <w:r>
        <w:rPr>
          <w:b w:val="0"/>
          <w:i w:val="0"/>
        </w:rPr>
        <w:t xml:space="preserve"> · </w:t>
      </w:r>
      <w:r>
        <w:rPr>
          <w:b/>
          <w:i w:val="0"/>
        </w:rPr>
        <w:t xml:space="preserve">El enlace de subida es el </w:t>
      </w:r>
      <w:r>
        <w:rPr>
          <w:b/>
          <w:i/>
        </w:rPr>
        <w:t>UPLINK</w:t>
      </w:r>
      <w:r>
        <w:rPr>
          <w:b/>
          <w:i w:val="0"/>
        </w:rPr>
        <w:t>.</w:t>
      </w:r>
      <w:r>
        <w:rPr>
          <w:b w:val="0"/>
          <w:i w:val="0"/>
        </w:rPr>
        <w:t xml:space="preserve"> Falsas: </w:t>
      </w:r>
      <w:r>
        <w:rPr>
          <w:b w:val="0"/>
          <w:i/>
        </w:rPr>
      </w:r>
      <w:r>
        <w:rPr>
          <w:b/>
          <w:i/>
        </w:rPr>
        <w:t>downlink</w:t>
      </w:r>
      <w:r>
        <w:rPr>
          <w:b w:val="0"/>
          <w:i/>
        </w:rPr>
      </w:r>
      <w:r>
        <w:rPr>
          <w:b w:val="0"/>
          <w:i w:val="0"/>
        </w:rPr>
        <w:t xml:space="preserve"> → </w:t>
      </w:r>
      <w:r>
        <w:rPr>
          <w:b/>
          <w:i w:val="0"/>
        </w:rPr>
        <w:t>la mitad</w:t>
      </w:r>
      <w:r>
        <w:t xml:space="preserve"> </w:t>
      </w:r>
      <w:r>
        <w:rPr>
          <w:b/>
          <w:i w:val="0"/>
        </w:rPr>
        <w:t>contraria</w:t>
      </w:r>
      <w:r>
        <w:rPr>
          <w:b w:val="0"/>
          <w:i w:val="0"/>
        </w:rPr>
        <w:t xml:space="preserve"> · </w:t>
      </w:r>
      <w:r>
        <w:rPr>
          <w:b/>
          <w:i w:val="0"/>
        </w:rPr>
        <w:t>modulación en fase</w:t>
      </w:r>
      <w:r>
        <w:rPr>
          <w:b w:val="0"/>
          <w:i w:val="0"/>
        </w:rPr>
        <w:t xml:space="preserve"> → </w:t>
      </w:r>
      <w:r>
        <w:rPr>
          <w:b/>
          <w:i w:val="0"/>
        </w:rPr>
        <w:t>una técnica de modulación, no un tramo</w:t>
      </w:r>
      <w:r>
        <w:rPr>
          <w:b w:val="0"/>
          <w:i w:val="0"/>
        </w:rPr>
        <w:t xml:space="preserve"> · </w:t>
      </w:r>
      <w:r>
        <w:rPr>
          <w:b/>
          <w:i w:val="0"/>
        </w:rPr>
        <w:t>símplex</w:t>
      </w:r>
      <w:r>
        <w:rPr>
          <w:b w:val="0"/>
          <w:i w:val="0"/>
        </w:rPr>
        <w:t xml:space="preserve"> →</w:t>
      </w:r>
      <w:r>
        <w:t xml:space="preserve"> </w:t>
      </w:r>
      <w:r>
        <w:rPr>
          <w:b w:val="0"/>
          <w:i w:val="0"/>
        </w:rPr>
      </w:r>
      <w:r>
        <w:rPr>
          <w:b/>
          <w:i w:val="0"/>
        </w:rPr>
        <w:t>un modo de comunicación en un solo sentido</w:t>
      </w:r>
      <w:r>
        <w:rPr>
          <w:b w:val="0"/>
          <w:i w:val="0"/>
        </w:rPr>
        <w:t>.</w:t>
      </w:r>
    </w:p>
    <w:p>
      <w:pPr>
        <w:pStyle w:val="ListBullet"/>
      </w:pPr>
      <w:r>
        <w:rPr>
          <w:b w:val="0"/>
          <w:i w:val="0"/>
        </w:rPr>
      </w:r>
      <w:r>
        <w:rPr>
          <w:b/>
          <w:i w:val="0"/>
        </w:rPr>
        <w:t>POR QUÉ BANDAS DISTINTAS</w:t>
      </w:r>
      <w:r>
        <w:rPr>
          <w:b w:val="0"/>
          <w:i w:val="0"/>
        </w:rPr>
        <w:t xml:space="preserve">: si reemitiera en la misma frecuencia en que recibe, </w:t>
      </w:r>
      <w:r>
        <w:rPr>
          <w:b/>
          <w:i w:val="0"/>
        </w:rPr>
        <w:t>se realimentaría</w:t>
      </w:r>
      <w:r>
        <w:t xml:space="preserve"> </w:t>
      </w:r>
      <w:r>
        <w:rPr>
          <w:b/>
          <w:i w:val="0"/>
        </w:rPr>
        <w:t>a sí mismo</w:t>
      </w:r>
      <w:r>
        <w:rPr>
          <w:b w:val="0"/>
          <w:i w:val="0"/>
        </w:rPr>
        <w:t xml:space="preserve">. El transpondedor </w:t>
      </w:r>
      <w:r>
        <w:rPr>
          <w:b/>
          <w:i w:val="0"/>
        </w:rPr>
        <w:t>recibe en una banda, traslada y reemite en otra</w:t>
      </w:r>
      <w:r>
        <w:rPr>
          <w:b w:val="0"/>
          <w:i w:val="0"/>
        </w:rPr>
        <w:t>.</w:t>
      </w:r>
    </w:p>
    <w:p>
      <w:pPr>
        <w:pStyle w:val="ListBullet"/>
      </w:pPr>
      <w:r>
        <w:rPr>
          <w:b w:val="0"/>
          <w:i w:val="0"/>
        </w:rPr>
      </w:r>
      <w:r>
        <w:rPr>
          <w:b/>
          <w:i w:val="0"/>
        </w:rPr>
        <w:t>Lo que la producción gestiona, y es lo que lo hace caro</w:t>
      </w:r>
      <w:r>
        <w:rPr>
          <w:b w:val="0"/>
          <w:i w:val="0"/>
        </w:rPr>
        <w:t xml:space="preserve">: </w:t>
      </w:r>
      <w:r>
        <w:rPr>
          <w:b/>
          <w:i w:val="0"/>
        </w:rPr>
        <w:t>reservar SEGMENTO ESPACIAL</w:t>
      </w:r>
      <w:r>
        <w:rPr>
          <w:b w:val="0"/>
          <w:i w:val="0"/>
        </w:rPr>
        <w:t xml:space="preserve"> —tiempo</w:t>
      </w:r>
      <w:r>
        <w:t xml:space="preserve"> </w:t>
      </w:r>
      <w:r>
        <w:rPr>
          <w:b w:val="0"/>
          <w:i w:val="0"/>
        </w:rPr>
        <w:t xml:space="preserve">de transpondedor, contratado por horas— · coordinar la frecuencia · </w:t>
      </w:r>
      <w:r>
        <w:rPr>
          <w:b/>
          <w:i w:val="0"/>
        </w:rPr>
        <w:t>licencia del país desde el que</w:t>
      </w:r>
      <w:r>
        <w:t xml:space="preserve"> </w:t>
      </w:r>
      <w:r>
        <w:rPr>
          <w:b/>
          <w:i w:val="0"/>
        </w:rPr>
        <w:t>se sube</w:t>
      </w:r>
      <w:r>
        <w:rPr>
          <w:b w:val="0"/>
          <w:i w:val="0"/>
        </w:rPr>
        <w:t xml:space="preserve"> · </w:t>
      </w:r>
      <w:r>
        <w:rPr>
          <w:b/>
          <w:i w:val="0"/>
        </w:rPr>
        <w:t>comprobar que el punto de recepción está dentro de la HUELLA</w:t>
      </w:r>
      <w:r>
        <w:rPr>
          <w:b w:val="0"/>
          <w:i w:val="0"/>
        </w:rPr>
        <w:t>.</w:t>
      </w:r>
    </w:p>
    <w:p>
      <w:pPr>
        <w:pStyle w:val="ListBullet"/>
      </w:pPr>
      <w:r>
        <w:rPr>
          <w:rStyle w:val="Código"/>
          <w:b w:val="0"/>
          <w:i w:val="0"/>
        </w:rPr>
        <w:t>[UIT-R]</w:t>
      </w:r>
      <w:r>
        <w:rPr>
          <w:b w:val="0"/>
          <w:i w:val="0"/>
        </w:rPr>
        <w:t xml:space="preserve"> · El periodismo por satélite es </w:t>
      </w:r>
      <w:r>
        <w:rPr>
          <w:b/>
          <w:i w:val="0"/>
        </w:rPr>
        <w:t>temporal y ocasional</w:t>
      </w:r>
      <w:r>
        <w:rPr>
          <w:b w:val="0"/>
          <w:i w:val="0"/>
        </w:rPr>
        <w:t xml:space="preserve">, y </w:t>
      </w:r>
      <w:r>
        <w:rPr>
          <w:b/>
          <w:i w:val="0"/>
        </w:rPr>
        <w:t>su activación a menudo no</w:t>
      </w:r>
      <w:r>
        <w:t xml:space="preserve"> </w:t>
      </w:r>
      <w:r>
        <w:rPr>
          <w:b/>
          <w:i w:val="0"/>
        </w:rPr>
        <w:t>puede determinarse con gran antelación</w:t>
      </w:r>
      <w:r>
        <w:rPr>
          <w:b w:val="0"/>
          <w:i w:val="0"/>
        </w:rPr>
        <w:t xml:space="preserve">; se hace con </w:t>
      </w:r>
      <w:r>
        <w:rPr>
          <w:b/>
          <w:i w:val="0"/>
        </w:rPr>
        <w:t>estaciones terrenas de enlace ascendente</w:t>
      </w:r>
      <w:r>
        <w:t xml:space="preserve"> </w:t>
      </w:r>
      <w:r>
        <w:rPr>
          <w:b/>
          <w:i w:val="0"/>
        </w:rPr>
        <w:t>portátiles o fácilmente transportables</w:t>
      </w:r>
      <w:r>
        <w:rPr>
          <w:b w:val="0"/>
          <w:i w:val="0"/>
        </w:rPr>
        <w:t xml:space="preserve">. </w:t>
      </w:r>
      <w:r>
        <w:rPr>
          <w:b/>
          <w:i w:val="0"/>
        </w:rPr>
        <w:t>Ésa es su razón de ser y también la de su precio.</w:t>
      </w:r>
      <w:r>
        <w:rPr>
          <w:b w:val="0"/>
          <w:i w:val="0"/>
        </w:rPr>
      </w:r>
    </w:p>
    <w:p>
      <w:pPr>
        <w:pStyle w:val="Heading2"/>
      </w:pPr>
      <w:r>
        <w:rPr>
          <w:b w:val="0"/>
          <w:i w:val="0"/>
        </w:rPr>
        <w:t>Las mochilas de agregación</w:t>
      </w:r>
    </w:p>
    <w:p>
      <w:pPr>
        <w:pStyle w:val="ListBullet"/>
      </w:pPr>
      <w:r>
        <w:rPr>
          <w:rStyle w:val="Código"/>
          <w:b w:val="0"/>
          <w:i w:val="0"/>
        </w:rPr>
        <w:t>[oficio]</w:t>
      </w:r>
      <w:r>
        <w:rPr>
          <w:b w:val="0"/>
          <w:i w:val="0"/>
        </w:rPr>
        <w:t xml:space="preserve"> · </w:t>
      </w:r>
      <w:r>
        <w:rPr>
          <w:b/>
          <w:i w:val="0"/>
        </w:rPr>
        <w:t>Suma varias conexiones de telefonía móvil para conseguir un canal estable.</w:t>
      </w:r>
      <w:r>
        <w:rPr>
          <w:b w:val="0"/>
          <w:i w:val="0"/>
        </w:rPr>
        <w:t xml:space="preserve"> </w:t>
      </w:r>
      <w:r>
        <w:rPr>
          <w:b/>
          <w:i w:val="0"/>
        </w:rPr>
        <w:t>Pesa</w:t>
      </w:r>
      <w:r>
        <w:t xml:space="preserve"> </w:t>
      </w:r>
      <w:r>
        <w:rPr>
          <w:b/>
          <w:i w:val="0"/>
        </w:rPr>
        <w:t>dos kilos, cuesta una fracción de un enlace y llega donde hay cobertura.</w:t>
      </w:r>
      <w:r>
        <w:rPr>
          <w:b w:val="0"/>
          <w:i w:val="0"/>
        </w:rPr>
      </w:r>
    </w:p>
    <w:p>
      <w:pPr>
        <w:pStyle w:val="ListBullet"/>
      </w:pPr>
      <w:r>
        <w:rPr>
          <w:b w:val="0"/>
          <w:i w:val="0"/>
        </w:rPr>
      </w:r>
      <w:r>
        <w:rPr>
          <w:b/>
          <w:i w:val="0"/>
        </w:rPr>
        <w:t>Cómo funciona</w:t>
      </w:r>
      <w:r>
        <w:rPr>
          <w:b w:val="0"/>
          <w:i w:val="0"/>
        </w:rPr>
        <w:t xml:space="preserve">: reparte el flujo entre </w:t>
      </w:r>
      <w:r>
        <w:rPr>
          <w:b/>
          <w:i w:val="0"/>
        </w:rPr>
        <w:t>varias tarjetas de operadores distintos</w:t>
      </w:r>
      <w:r>
        <w:rPr>
          <w:b w:val="0"/>
          <w:i w:val="0"/>
        </w:rPr>
        <w:t>, más red local</w:t>
      </w:r>
      <w:r>
        <w:t xml:space="preserve"> </w:t>
      </w:r>
      <w:r>
        <w:rPr>
          <w:b w:val="0"/>
          <w:i w:val="0"/>
        </w:rPr>
        <w:t xml:space="preserve">e inalámbrica, y </w:t>
      </w:r>
      <w:r>
        <w:rPr>
          <w:b/>
          <w:i w:val="0"/>
        </w:rPr>
        <w:t>el receptor del centro reordena los trozos y reconstruye la señal</w:t>
      </w:r>
      <w:r>
        <w:rPr>
          <w:b w:val="0"/>
          <w:i w:val="0"/>
        </w:rPr>
        <w:t xml:space="preserve">. </w:t>
      </w:r>
      <w:r>
        <w:rPr>
          <w:b/>
          <w:i w:val="0"/>
        </w:rPr>
        <w:t>Si una</w:t>
      </w:r>
      <w:r>
        <w:t xml:space="preserve"> </w:t>
      </w:r>
      <w:r>
        <w:rPr>
          <w:b/>
          <w:i w:val="0"/>
        </w:rPr>
        <w:t>conexión cae, las demás la absorben.</w:t>
      </w:r>
      <w:r>
        <w:rPr>
          <w:b w:val="0"/>
          <w:i w:val="0"/>
        </w:rPr>
      </w:r>
    </w:p>
    <w:p>
      <w:pPr>
        <w:pStyle w:val="ListBullet"/>
      </w:pPr>
      <w:r>
        <w:rPr>
          <w:b w:val="0"/>
          <w:i w:val="0"/>
        </w:rPr>
      </w:r>
      <w:r>
        <w:rPr>
          <w:b/>
          <w:i w:val="0"/>
        </w:rPr>
        <w:t>PREGUNTA 38</w:t>
      </w:r>
      <w:r>
        <w:rPr>
          <w:b w:val="0"/>
          <w:i w:val="0"/>
        </w:rPr>
        <w:t xml:space="preserve"> · </w:t>
      </w:r>
      <w:r>
        <w:rPr>
          <w:rStyle w:val="Código"/>
          <w:b w:val="0"/>
          <w:i w:val="0"/>
        </w:rPr>
        <w:t>[LiveU]</w:t>
      </w:r>
      <w:r>
        <w:rPr>
          <w:b w:val="0"/>
          <w:i w:val="0"/>
        </w:rPr>
        <w:t xml:space="preserve"> · </w:t>
      </w:r>
      <w:r>
        <w:rPr>
          <w:b/>
          <w:i w:val="0"/>
        </w:rPr>
        <w:t>Cuatro señales de alta resolución sincronizadas → LU800.</w:t>
      </w:r>
      <w:r>
        <w:rPr>
          <w:b w:val="0"/>
          <w:i w:val="0"/>
        </w:rPr>
        <w:t xml:space="preserve"> La ficha</w:t>
      </w:r>
      <w:r>
        <w:t xml:space="preserve"> </w:t>
      </w:r>
      <w:r>
        <w:rPr>
          <w:b w:val="0"/>
          <w:i w:val="0"/>
        </w:rPr>
        <w:t>del fabricante, literal: «</w:t>
      </w:r>
      <w:r>
        <w:rPr>
          <w:b/>
          <w:i w:val="0"/>
        </w:rPr>
        <w:t>Up to four high-res, fully frame-synced feeds from a single portable</w:t>
      </w:r>
      <w:r>
        <w:t xml:space="preserve"> </w:t>
      </w:r>
      <w:r>
        <w:rPr>
          <w:b/>
          <w:i w:val="0"/>
        </w:rPr>
        <w:t>unit</w:t>
      </w:r>
      <w:r>
        <w:rPr>
          <w:b w:val="0"/>
          <w:i w:val="0"/>
        </w:rPr>
        <w:t xml:space="preserve">», y se convierte en multicámara </w:t>
      </w:r>
      <w:r>
        <w:rPr>
          <w:b/>
          <w:i w:val="0"/>
        </w:rPr>
        <w:t>con la licencia correspondiente</w:t>
      </w:r>
      <w:r>
        <w:rPr>
          <w:b w:val="0"/>
          <w:i w:val="0"/>
        </w:rPr>
        <w:t xml:space="preserve">. Agrega </w:t>
      </w:r>
      <w:r>
        <w:rPr>
          <w:b/>
          <w:i w:val="0"/>
        </w:rPr>
        <w:t>hasta 14</w:t>
      </w:r>
      <w:r>
        <w:t xml:space="preserve"> </w:t>
      </w:r>
      <w:r>
        <w:rPr>
          <w:b/>
          <w:i w:val="0"/>
        </w:rPr>
        <w:t>conexiones</w:t>
      </w:r>
      <w:r>
        <w:rPr>
          <w:b w:val="0"/>
          <w:i w:val="0"/>
        </w:rPr>
        <w:t xml:space="preserve"> con </w:t>
      </w:r>
      <w:r>
        <w:rPr>
          <w:b/>
          <w:i w:val="0"/>
        </w:rPr>
        <w:t>8 módems internos de doble tarjeta</w:t>
      </w:r>
      <w:r>
        <w:rPr>
          <w:b w:val="0"/>
          <w:i w:val="0"/>
        </w:rPr>
        <w:t xml:space="preserve">, </w:t>
      </w:r>
      <w:r>
        <w:rPr>
          <w:b/>
          <w:i w:val="0"/>
        </w:rPr>
        <w:t>hasta 60 Mbps</w:t>
      </w:r>
      <w:r>
        <w:rPr>
          <w:b w:val="0"/>
          <w:i w:val="0"/>
        </w:rPr>
        <w:t>.</w:t>
      </w:r>
    </w:p>
    <w:p>
      <w:pPr>
        <w:pStyle w:val="ListBullet"/>
      </w:pPr>
      <w:r>
        <w:rPr>
          <w:b w:val="0"/>
          <w:i w:val="0"/>
        </w:rPr>
      </w:r>
      <w:r>
        <w:rPr>
          <w:b/>
          <w:i w:val="0"/>
        </w:rPr>
        <w:t>Las tres falsas</w:t>
      </w:r>
      <w:r>
        <w:rPr>
          <w:b w:val="0"/>
          <w:i w:val="0"/>
        </w:rPr>
        <w:t xml:space="preserve">: </w:t>
      </w:r>
      <w:r>
        <w:rPr>
          <w:b/>
          <w:i w:val="0"/>
        </w:rPr>
        <w:t>LU600</w:t>
      </w:r>
      <w:r>
        <w:rPr>
          <w:b w:val="0"/>
          <w:i w:val="0"/>
        </w:rPr>
        <w:t xml:space="preserve"> → modelo anterior de la familia, </w:t>
      </w:r>
      <w:r>
        <w:rPr>
          <w:b/>
          <w:i w:val="0"/>
        </w:rPr>
        <w:t>de una sola señal</w:t>
      </w:r>
      <w:r>
        <w:rPr>
          <w:b w:val="0"/>
          <w:i w:val="0"/>
        </w:rPr>
        <w:t xml:space="preserve"> · </w:t>
      </w:r>
      <w:r>
        <w:rPr>
          <w:b/>
          <w:i w:val="0"/>
        </w:rPr>
        <w:t>LU900</w:t>
      </w:r>
      <w:r>
        <w:rPr>
          <w:b w:val="0"/>
          <w:i w:val="0"/>
        </w:rPr>
        <w:t xml:space="preserve"> →</w:t>
      </w:r>
      <w:r>
        <w:t xml:space="preserve"> </w:t>
      </w:r>
      <w:r>
        <w:rPr>
          <w:b w:val="0"/>
          <w:i w:val="0"/>
        </w:rPr>
      </w:r>
      <w:r>
        <w:rPr>
          <w:b/>
          <w:i w:val="0"/>
        </w:rPr>
        <w:t>no corresponde a un modelo de esa gama</w:t>
      </w:r>
      <w:r>
        <w:rPr>
          <w:b w:val="0"/>
          <w:i w:val="0"/>
        </w:rPr>
        <w:t xml:space="preserve"> · «con ninguno, es imposible» → </w:t>
      </w:r>
      <w:r>
        <w:rPr>
          <w:b/>
          <w:i w:val="0"/>
        </w:rPr>
        <w:t>la ficha lo desmiente</w:t>
      </w:r>
      <w:r>
        <w:rPr>
          <w:b w:val="0"/>
          <w:i w:val="0"/>
        </w:rPr>
        <w:t>.</w:t>
      </w:r>
    </w:p>
    <w:p>
      <w:pPr>
        <w:pStyle w:val="ListBullet"/>
      </w:pPr>
      <w:r>
        <w:rPr>
          <w:b w:val="0"/>
          <w:i w:val="0"/>
        </w:rPr>
      </w:r>
      <w:r>
        <w:rPr>
          <w:b/>
          <w:i w:val="0"/>
        </w:rPr>
        <w:t>LA PIEZA QUE HACE POSIBLE LA RESPUESTA ES LA SINCRONIZACIÓN</w:t>
      </w:r>
      <w:r>
        <w:rPr>
          <w:b w:val="0"/>
          <w:i w:val="0"/>
        </w:rPr>
        <w:t>: mandar cuatro señales es cuestión</w:t>
      </w:r>
      <w:r>
        <w:t xml:space="preserve"> </w:t>
      </w:r>
      <w:r>
        <w:rPr>
          <w:b w:val="0"/>
          <w:i w:val="0"/>
        </w:rPr>
        <w:t xml:space="preserve">de ancho de banda; </w:t>
      </w:r>
      <w:r>
        <w:rPr>
          <w:b/>
          <w:i w:val="0"/>
        </w:rPr>
        <w:t>mandarlas sincronizadas fotograma a fotograma es lo difícil</w:t>
      </w:r>
      <w:r>
        <w:rPr>
          <w:b w:val="0"/>
          <w:i w:val="0"/>
        </w:rPr>
        <w:t>, porque cada una</w:t>
      </w:r>
      <w:r>
        <w:t xml:space="preserve"> </w:t>
      </w:r>
      <w:r>
        <w:rPr>
          <w:b w:val="0"/>
          <w:i w:val="0"/>
        </w:rPr>
        <w:t xml:space="preserve">viaja por caminos distintos. </w:t>
      </w:r>
      <w:r>
        <w:rPr>
          <w:b/>
          <w:i w:val="0"/>
        </w:rPr>
        <w:t>Sin esa sincronía un mezclador no puede conmutar entre ellas.</w:t>
      </w:r>
      <w:r>
        <w:rPr>
          <w:b w:val="0"/>
          <w:i w:val="0"/>
        </w:rPr>
      </w:r>
    </w:p>
    <w:p>
      <w:pPr>
        <w:pStyle w:val="Heading2"/>
      </w:pPr>
      <w:r>
        <w:rPr>
          <w:b w:val="0"/>
          <w:i w:val="0"/>
        </w:rPr>
        <w:t>La producción remota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Tradicional</w:t>
            </w:r>
            <w:r>
              <w:rPr>
                <w:b w:val="0"/>
                <w:i w:val="0"/>
              </w:rPr>
            </w:r>
          </w:p>
        </w:tc>
        <w:tc>
          <w:tcPr>
            <w:tcW w:type="dxa" w:w="3137"/>
            <w:shd w:val="clear" w:color="auto" w:fill="E4E4E4"/>
          </w:tcPr>
          <w:p>
            <w:pPr>
              <w:pStyle w:val="Tablacabecera"/>
            </w:pPr>
            <w:r/>
            <w:r>
              <w:rPr>
                <w:b w:val="0"/>
                <w:i w:val="0"/>
              </w:rPr>
            </w:r>
            <w:r>
              <w:rPr>
                <w:b/>
                <w:i w:val="0"/>
              </w:rPr>
              <w:t>REMOTA (MCRP)</w:t>
            </w:r>
            <w:r>
              <w:rPr>
                <w:b w:val="0"/>
                <w:i w:val="0"/>
              </w:rPr>
            </w:r>
          </w:p>
        </w:tc>
      </w:tr>
      <w:tr>
        <w:tc>
          <w:tcPr>
            <w:tcW w:type="dxa" w:w="3137"/>
          </w:tcPr>
          <w:p>
            <w:pPr>
              <w:pStyle w:val="Tabla"/>
            </w:pPr>
            <w:r/>
            <w:r>
              <w:rPr>
                <w:b w:val="0"/>
                <w:i w:val="0"/>
              </w:rPr>
              <w:t>Dónde está el control</w:t>
            </w:r>
          </w:p>
        </w:tc>
        <w:tc>
          <w:tcPr>
            <w:tcW w:type="dxa" w:w="3137"/>
          </w:tcPr>
          <w:p>
            <w:pPr>
              <w:pStyle w:val="Tabla"/>
            </w:pPr>
            <w:r/>
            <w:r>
              <w:rPr>
                <w:b w:val="0"/>
                <w:i w:val="0"/>
              </w:rPr>
            </w:r>
            <w:r>
              <w:rPr>
                <w:b/>
                <w:i w:val="0"/>
              </w:rPr>
              <w:t>En la unidad móvil, en el recinto</w:t>
            </w:r>
            <w:r>
              <w:rPr>
                <w:b w:val="0"/>
                <w:i w:val="0"/>
              </w:rPr>
            </w:r>
          </w:p>
        </w:tc>
        <w:tc>
          <w:tcPr>
            <w:tcW w:type="dxa" w:w="3137"/>
          </w:tcPr>
          <w:p>
            <w:pPr>
              <w:pStyle w:val="Tabla"/>
            </w:pPr>
            <w:r/>
            <w:r>
              <w:rPr>
                <w:b w:val="0"/>
                <w:i w:val="0"/>
              </w:rPr>
            </w:r>
            <w:r>
              <w:rPr>
                <w:b/>
                <w:i w:val="0"/>
              </w:rPr>
              <w:t>En el centro de producción</w:t>
            </w:r>
            <w:r>
              <w:rPr>
                <w:b w:val="0"/>
                <w:i w:val="0"/>
              </w:rPr>
            </w:r>
          </w:p>
        </w:tc>
      </w:tr>
      <w:tr>
        <w:tc>
          <w:tcPr>
            <w:tcW w:type="dxa" w:w="3137"/>
          </w:tcPr>
          <w:p>
            <w:pPr>
              <w:pStyle w:val="Tabla"/>
            </w:pPr>
            <w:r/>
            <w:r>
              <w:rPr>
                <w:b w:val="0"/>
                <w:i w:val="0"/>
              </w:rPr>
              <w:t>Qué viaja</w:t>
            </w:r>
          </w:p>
        </w:tc>
        <w:tc>
          <w:tcPr>
            <w:tcW w:type="dxa" w:w="3137"/>
          </w:tcPr>
          <w:p>
            <w:pPr>
              <w:pStyle w:val="Tabla"/>
            </w:pPr>
            <w:r/>
            <w:r>
              <w:rPr>
                <w:b w:val="0"/>
                <w:i w:val="0"/>
              </w:rPr>
            </w:r>
            <w:r>
              <w:rPr>
                <w:b/>
                <w:i w:val="0"/>
              </w:rPr>
              <w:t>El programa ya realizado</w:t>
            </w:r>
            <w:r>
              <w:rPr>
                <w:b w:val="0"/>
                <w:i w:val="0"/>
              </w:rPr>
            </w:r>
          </w:p>
        </w:tc>
        <w:tc>
          <w:tcPr>
            <w:tcW w:type="dxa" w:w="3137"/>
          </w:tcPr>
          <w:p>
            <w:pPr>
              <w:pStyle w:val="Tabla"/>
            </w:pPr>
            <w:r/>
            <w:r>
              <w:rPr>
                <w:b w:val="0"/>
                <w:i w:val="0"/>
              </w:rPr>
            </w:r>
            <w:r>
              <w:rPr>
                <w:b/>
                <w:i w:val="0"/>
              </w:rPr>
              <w:t>TODAS las señales de cámara</w:t>
            </w:r>
            <w:r>
              <w:rPr>
                <w:b w:val="0"/>
                <w:i w:val="0"/>
              </w:rPr>
              <w:t>, y los retornos</w:t>
            </w:r>
          </w:p>
        </w:tc>
      </w:tr>
      <w:tr>
        <w:tc>
          <w:tcPr>
            <w:tcW w:type="dxa" w:w="3137"/>
          </w:tcPr>
          <w:p>
            <w:pPr>
              <w:pStyle w:val="Tabla"/>
            </w:pPr>
            <w:r/>
            <w:r>
              <w:rPr>
                <w:b w:val="0"/>
                <w:i w:val="0"/>
              </w:rPr>
              <w:t>Personal desplazado</w:t>
            </w:r>
          </w:p>
        </w:tc>
        <w:tc>
          <w:tcPr>
            <w:tcW w:type="dxa" w:w="3137"/>
          </w:tcPr>
          <w:p>
            <w:pPr>
              <w:pStyle w:val="Tabla"/>
            </w:pPr>
            <w:r/>
            <w:r>
              <w:rPr>
                <w:b w:val="0"/>
                <w:i w:val="0"/>
              </w:rPr>
              <w:t>Todo el equipo</w:t>
            </w:r>
          </w:p>
        </w:tc>
        <w:tc>
          <w:tcPr>
            <w:tcW w:type="dxa" w:w="3137"/>
          </w:tcPr>
          <w:p>
            <w:pPr>
              <w:pStyle w:val="Tabla"/>
            </w:pPr>
            <w:r/>
            <w:r>
              <w:rPr>
                <w:b w:val="0"/>
                <w:i w:val="0"/>
              </w:rPr>
            </w:r>
            <w:r>
              <w:rPr>
                <w:b/>
                <w:i w:val="0"/>
              </w:rPr>
              <w:t>Sólo cámaras, sonido y técnicos de campo</w:t>
            </w:r>
            <w:r>
              <w:rPr>
                <w:b w:val="0"/>
                <w:i w:val="0"/>
              </w:rPr>
            </w:r>
          </w:p>
        </w:tc>
      </w:tr>
      <w:tr>
        <w:tc>
          <w:tcPr>
            <w:tcW w:type="dxa" w:w="3137"/>
          </w:tcPr>
          <w:p>
            <w:pPr>
              <w:pStyle w:val="Tabla"/>
            </w:pPr>
            <w:r/>
            <w:r>
              <w:rPr>
                <w:b w:val="0"/>
                <w:i w:val="0"/>
              </w:rPr>
              <w:t>Coste de desplazamiento</w:t>
            </w:r>
          </w:p>
        </w:tc>
        <w:tc>
          <w:tcPr>
            <w:tcW w:type="dxa" w:w="3137"/>
          </w:tcPr>
          <w:p>
            <w:pPr>
              <w:pStyle w:val="Tabla"/>
            </w:pPr>
            <w:r/>
            <w:r>
              <w:rPr>
                <w:b w:val="0"/>
                <w:i w:val="0"/>
              </w:rPr>
              <w:t>Alto</w:t>
            </w:r>
          </w:p>
        </w:tc>
        <w:tc>
          <w:tcPr>
            <w:tcW w:type="dxa" w:w="3137"/>
          </w:tcPr>
          <w:p>
            <w:pPr>
              <w:pStyle w:val="Tabla"/>
            </w:pPr>
            <w:r/>
            <w:r>
              <w:rPr>
                <w:b w:val="0"/>
                <w:i w:val="0"/>
              </w:rPr>
            </w:r>
            <w:r>
              <w:rPr>
                <w:b/>
                <w:i w:val="0"/>
              </w:rPr>
              <w:t>Mucho menor</w:t>
            </w:r>
            <w:r>
              <w:rPr>
                <w:b w:val="0"/>
                <w:i w:val="0"/>
              </w:rPr>
            </w:r>
          </w:p>
        </w:tc>
      </w:tr>
      <w:tr>
        <w:tc>
          <w:tcPr>
            <w:tcW w:type="dxa" w:w="3137"/>
          </w:tcPr>
          <w:p>
            <w:pPr>
              <w:pStyle w:val="Tabla"/>
            </w:pPr>
            <w:r/>
            <w:r>
              <w:rPr>
                <w:b w:val="0"/>
                <w:i w:val="0"/>
              </w:rPr>
              <w:t>Exigencia de red</w:t>
            </w:r>
          </w:p>
        </w:tc>
        <w:tc>
          <w:tcPr>
            <w:tcW w:type="dxa" w:w="3137"/>
          </w:tcPr>
          <w:p>
            <w:pPr>
              <w:pStyle w:val="Tabla"/>
            </w:pPr>
            <w:r/>
            <w:r>
              <w:rPr>
                <w:b w:val="0"/>
                <w:i w:val="0"/>
              </w:rPr>
              <w:t>Un enlace</w:t>
            </w:r>
          </w:p>
        </w:tc>
        <w:tc>
          <w:tcPr>
            <w:tcW w:type="dxa" w:w="3137"/>
          </w:tcPr>
          <w:p>
            <w:pPr>
              <w:pStyle w:val="Tabla"/>
            </w:pPr>
            <w:r/>
            <w:r>
              <w:rPr>
                <w:b w:val="0"/>
                <w:i w:val="0"/>
              </w:rPr>
            </w:r>
            <w:r>
              <w:rPr>
                <w:b/>
                <w:i w:val="0"/>
              </w:rPr>
              <w:t>Muchos, con MUY BAJA LATENCIA</w:t>
            </w:r>
            <w:r>
              <w:rPr>
                <w:b w:val="0"/>
                <w:i w:val="0"/>
              </w:rPr>
            </w:r>
          </w:p>
        </w:tc>
      </w:tr>
    </w:tbl>
    <w:p>
      <w:pPr/>
    </w:p>
    <w:p>
      <w:pPr>
        <w:pStyle w:val="ListBullet"/>
      </w:pPr>
      <w:r>
        <w:rPr>
          <w:b w:val="0"/>
          <w:i w:val="0"/>
        </w:rPr>
      </w:r>
      <w:r>
        <w:rPr>
          <w:b/>
          <w:i w:val="0"/>
        </w:rPr>
        <w:t>PREGUNTA 41</w:t>
      </w:r>
      <w:r>
        <w:rPr>
          <w:b w:val="0"/>
          <w:i w:val="0"/>
        </w:rPr>
        <w:t xml:space="preserve"> · </w:t>
      </w:r>
      <w:r>
        <w:rPr>
          <w:b/>
          <w:i w:val="0"/>
        </w:rPr>
        <w:t>Centraliza cámaras y facilita coordinar a los operadores desde un control</w:t>
      </w:r>
      <w:r>
        <w:t xml:space="preserve"> </w:t>
      </w:r>
      <w:r>
        <w:rPr>
          <w:b/>
          <w:i w:val="0"/>
        </w:rPr>
        <w:t>remoto, PERO exige enlaces de fibra de baja latencia</w:t>
      </w:r>
      <w:r>
        <w:rPr>
          <w:b w:val="0"/>
          <w:i w:val="0"/>
        </w:rPr>
        <w:t>, con dificultades donde la infraestructura no</w:t>
      </w:r>
      <w:r>
        <w:t xml:space="preserve"> </w:t>
      </w:r>
      <w:r>
        <w:rPr>
          <w:b w:val="0"/>
          <w:i w:val="0"/>
        </w:rPr>
        <w:t>es adecuada o no existe.</w:t>
      </w:r>
    </w:p>
    <w:p>
      <w:pPr>
        <w:pStyle w:val="ListBullet"/>
      </w:pPr>
      <w:r>
        <w:rPr>
          <w:b w:val="0"/>
          <w:i w:val="0"/>
        </w:rPr>
      </w:r>
      <w:r>
        <w:rPr>
          <w:b/>
          <w:i w:val="0"/>
        </w:rPr>
        <w:t>Su acierto está en la SEGUNDA MITAD: el problema del MCRP es la RED.</w:t>
      </w:r>
      <w:r>
        <w:rPr>
          <w:b w:val="0"/>
          <w:i w:val="0"/>
        </w:rPr>
        <w:t xml:space="preserve"> Mover una señal realizada</w:t>
      </w:r>
      <w:r>
        <w:t xml:space="preserve"> </w:t>
      </w:r>
      <w:r>
        <w:rPr>
          <w:b w:val="0"/>
          <w:i w:val="0"/>
        </w:rPr>
        <w:t xml:space="preserve">necesita un enlace; mover veinte </w:t>
      </w:r>
      <w:r>
        <w:rPr>
          <w:b/>
          <w:i w:val="0"/>
        </w:rPr>
        <w:t>más retornos, intercomunicador y datos de control</w:t>
      </w:r>
      <w:r>
        <w:rPr>
          <w:b w:val="0"/>
          <w:i w:val="0"/>
        </w:rPr>
        <w:t xml:space="preserve"> necesita</w:t>
      </w:r>
      <w:r>
        <w:t xml:space="preserve"> </w:t>
      </w:r>
      <w:r>
        <w:rPr>
          <w:b w:val="0"/>
          <w:i w:val="0"/>
        </w:rPr>
        <w:t xml:space="preserve">capacidad y, sobre todo, </w:t>
      </w:r>
      <w:r>
        <w:rPr>
          <w:b/>
          <w:i w:val="0"/>
        </w:rPr>
        <w:t>latencia baja y ESTABLE</w:t>
      </w:r>
      <w:r>
        <w:rPr>
          <w:b w:val="0"/>
          <w:i w:val="0"/>
        </w:rPr>
        <w:t xml:space="preserve">. Sin eso </w:t>
      </w:r>
      <w:r>
        <w:rPr>
          <w:b/>
          <w:i w:val="0"/>
        </w:rPr>
        <w:t>el realizador corta con retardo y los</w:t>
      </w:r>
      <w:r>
        <w:t xml:space="preserve"> </w:t>
      </w:r>
      <w:r>
        <w:rPr>
          <w:b/>
          <w:i w:val="0"/>
        </w:rPr>
        <w:t>cámaras reciben las órdenes tarde</w:t>
      </w:r>
      <w:r>
        <w:rPr>
          <w:b w:val="0"/>
          <w:i w:val="0"/>
        </w:rPr>
        <w:t>.</w:t>
      </w:r>
    </w:p>
    <w:p>
      <w:pPr>
        <w:pStyle w:val="ListBullet"/>
      </w:pPr>
      <w:r>
        <w:rPr>
          <w:b w:val="0"/>
          <w:i w:val="0"/>
        </w:rPr>
      </w:r>
      <w:r>
        <w:rPr>
          <w:b/>
          <w:i w:val="0"/>
        </w:rPr>
        <w:t>Las tres falsas fallan cada una en un punto técnico</w:t>
      </w:r>
      <w:r>
        <w:rPr>
          <w:b w:val="0"/>
          <w:i w:val="0"/>
        </w:rPr>
        <w:t>: a) grabación autónoma en cámara «reduce la</w:t>
      </w:r>
      <w:r>
        <w:t xml:space="preserve"> </w:t>
      </w:r>
      <w:r>
        <w:rPr>
          <w:b w:val="0"/>
          <w:i w:val="0"/>
        </w:rPr>
        <w:t xml:space="preserve">necesidad de conectividad» → </w:t>
      </w:r>
      <w:r>
        <w:rPr>
          <w:b/>
          <w:i w:val="0"/>
        </w:rPr>
        <w:t>es lo contrario: la señal viaja EN DIRECTO</w:t>
      </w:r>
      <w:r>
        <w:rPr>
          <w:b w:val="0"/>
          <w:i w:val="0"/>
        </w:rPr>
        <w:t xml:space="preserve"> · b) control «por ADSL» y</w:t>
      </w:r>
      <w:r>
        <w:t xml:space="preserve"> </w:t>
      </w:r>
      <w:r>
        <w:rPr>
          <w:b w:val="0"/>
          <w:i w:val="0"/>
        </w:rPr>
        <w:t xml:space="preserve">congestión por el público → </w:t>
      </w:r>
      <w:r>
        <w:rPr>
          <w:b/>
          <w:i w:val="0"/>
        </w:rPr>
        <w:t>el ADSL no da ni capacidad ni latencia</w:t>
      </w:r>
      <w:r>
        <w:rPr>
          <w:b w:val="0"/>
          <w:i w:val="0"/>
        </w:rPr>
        <w:t>, y la red móvil del público</w:t>
      </w:r>
      <w:r>
        <w:t xml:space="preserve"> </w:t>
      </w:r>
      <w:r>
        <w:rPr>
          <w:b w:val="0"/>
          <w:i w:val="0"/>
        </w:rPr>
      </w:r>
      <w:r>
        <w:rPr>
          <w:b/>
          <w:i w:val="0"/>
        </w:rPr>
        <w:t>no afecta a un enlace dedicado</w:t>
      </w:r>
      <w:r>
        <w:rPr>
          <w:b w:val="0"/>
          <w:i w:val="0"/>
        </w:rPr>
        <w:t xml:space="preserve"> · d) «las cámaras remotas no pueden ajustarse en tiempo real» →</w:t>
      </w:r>
      <w:r>
        <w:t xml:space="preserve"> </w:t>
      </w:r>
      <w:r>
        <w:rPr>
          <w:b w:val="0"/>
          <w:i w:val="0"/>
        </w:rPr>
      </w:r>
      <w:r>
        <w:rPr>
          <w:b/>
          <w:i w:val="0"/>
        </w:rPr>
        <w:t>falso: el control de imagen las ajusta a distancia desde sus CCU, que es lo que HACE POSIBLE la</w:t>
      </w:r>
      <w:r>
        <w:t xml:space="preserve"> </w:t>
      </w:r>
      <w:r>
        <w:rPr>
          <w:b/>
          <w:i w:val="0"/>
        </w:rPr>
        <w:t>producción remota</w:t>
      </w:r>
      <w:r>
        <w:rPr>
          <w:b w:val="0"/>
          <w:i w:val="0"/>
        </w:rPr>
        <w:t>.</w:t>
      </w:r>
    </w:p>
    <w:p>
      <w:pPr>
        <w:pStyle w:val="ListBullet"/>
      </w:pPr>
      <w:r>
        <w:rPr>
          <w:b w:val="0"/>
          <w:i w:val="0"/>
        </w:rPr>
      </w:r>
      <w:r>
        <w:rPr>
          <w:b/>
          <w:i w:val="0"/>
        </w:rPr>
        <w:t>REGLA DE LECTURA, la misma de los temas 4 y 7</w:t>
      </w:r>
      <w:r>
        <w:rPr>
          <w:b w:val="0"/>
          <w:i w:val="0"/>
        </w:rPr>
        <w:t xml:space="preserve">: </w:t>
      </w:r>
      <w:r>
        <w:rPr>
          <w:b/>
          <w:i w:val="0"/>
        </w:rPr>
        <w:t>la correcta es la que reconoce a la vez LA</w:t>
      </w:r>
      <w:r>
        <w:t xml:space="preserve"> </w:t>
      </w:r>
      <w:r>
        <w:rPr>
          <w:b/>
          <w:i w:val="0"/>
        </w:rPr>
        <w:t>VENTAJA Y EL LÍMITE REAL</w:t>
      </w:r>
      <w:r>
        <w:rPr>
          <w:b w:val="0"/>
          <w:i w:val="0"/>
        </w:rPr>
        <w:t xml:space="preserve">; las falsas </w:t>
      </w:r>
      <w:r>
        <w:rPr>
          <w:b/>
          <w:i w:val="0"/>
        </w:rPr>
        <w:t>afirman imposibilidades o culpan a la causa equivocada</w:t>
      </w:r>
      <w:r>
        <w:rPr>
          <w:b w:val="0"/>
          <w:i w:val="0"/>
        </w:rPr>
        <w:t>.</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w:t>
            </w:r>
          </w:p>
        </w:tc>
        <w:tc>
          <w:tcPr>
            <w:tcW w:type="dxa" w:w="3137"/>
          </w:tcPr>
          <w:p>
            <w:pPr>
              <w:pStyle w:val="Tabla"/>
            </w:pPr>
            <w:r/>
            <w:r>
              <w:rPr>
                <w:b w:val="0"/>
                <w:i w:val="0"/>
              </w:rPr>
              <w:t>Cuál NO es un sistema de transmisión de imágenes</w:t>
            </w:r>
          </w:p>
        </w:tc>
        <w:tc>
          <w:tcPr>
            <w:tcW w:type="dxa" w:w="3137"/>
          </w:tcPr>
          <w:p>
            <w:pPr>
              <w:pStyle w:val="Tabla"/>
            </w:pPr>
            <w:r/>
            <w:r>
              <w:rPr>
                <w:b w:val="0"/>
                <w:i w:val="0"/>
              </w:rPr>
              <w:t>a) Avid Command ✔</w:t>
            </w:r>
          </w:p>
        </w:tc>
      </w:tr>
      <w:tr>
        <w:tc>
          <w:tcPr>
            <w:tcW w:type="dxa" w:w="3137"/>
          </w:tcPr>
          <w:p>
            <w:pPr>
              <w:pStyle w:val="Tabla"/>
            </w:pPr>
            <w:r/>
            <w:r>
              <w:rPr>
                <w:b w:val="0"/>
                <w:i w:val="0"/>
              </w:rPr>
              <w:t>34</w:t>
            </w:r>
          </w:p>
        </w:tc>
        <w:tc>
          <w:tcPr>
            <w:tcW w:type="dxa" w:w="3137"/>
          </w:tcPr>
          <w:p>
            <w:pPr>
              <w:pStyle w:val="Tabla"/>
            </w:pPr>
            <w:r/>
            <w:r>
              <w:rPr>
                <w:b w:val="0"/>
                <w:i w:val="0"/>
              </w:rPr>
              <w:t>Cómo se denomina el enlace de subida a satélite</w:t>
            </w:r>
          </w:p>
        </w:tc>
        <w:tc>
          <w:tcPr>
            <w:tcW w:type="dxa" w:w="3137"/>
          </w:tcPr>
          <w:p>
            <w:pPr>
              <w:pStyle w:val="Tabla"/>
            </w:pPr>
            <w:r/>
            <w:r>
              <w:rPr>
                <w:b w:val="0"/>
                <w:i w:val="0"/>
              </w:rPr>
              <w:t xml:space="preserve">b) </w:t>
            </w:r>
            <w:r>
              <w:rPr>
                <w:b w:val="0"/>
                <w:i/>
              </w:rPr>
              <w:t>Uplink</w:t>
            </w:r>
            <w:r>
              <w:rPr>
                <w:b w:val="0"/>
                <w:i w:val="0"/>
              </w:rPr>
              <w:t xml:space="preserve"> ✔</w:t>
            </w:r>
          </w:p>
        </w:tc>
      </w:tr>
      <w:tr>
        <w:tc>
          <w:tcPr>
            <w:tcW w:type="dxa" w:w="3137"/>
          </w:tcPr>
          <w:p>
            <w:pPr>
              <w:pStyle w:val="Tabla"/>
            </w:pPr>
            <w:r/>
            <w:r>
              <w:rPr>
                <w:b w:val="0"/>
                <w:i w:val="0"/>
              </w:rPr>
              <w:t>38</w:t>
            </w:r>
          </w:p>
        </w:tc>
        <w:tc>
          <w:tcPr>
            <w:tcW w:type="dxa" w:w="3137"/>
          </w:tcPr>
          <w:p>
            <w:pPr>
              <w:pStyle w:val="Tabla"/>
            </w:pPr>
            <w:r/>
            <w:r>
              <w:rPr>
                <w:b w:val="0"/>
                <w:i w:val="0"/>
              </w:rPr>
              <w:t>Modelo de LiveU para cuatro señales sincronizadas</w:t>
            </w:r>
          </w:p>
        </w:tc>
        <w:tc>
          <w:tcPr>
            <w:tcW w:type="dxa" w:w="3137"/>
          </w:tcPr>
          <w:p>
            <w:pPr>
              <w:pStyle w:val="Tabla"/>
            </w:pPr>
            <w:r/>
            <w:r>
              <w:rPr>
                <w:b w:val="0"/>
                <w:i w:val="0"/>
              </w:rPr>
              <w:t>c) LU 800 ✔</w:t>
            </w:r>
          </w:p>
        </w:tc>
      </w:tr>
      <w:tr>
        <w:tc>
          <w:tcPr>
            <w:tcW w:type="dxa" w:w="3137"/>
          </w:tcPr>
          <w:p>
            <w:pPr>
              <w:pStyle w:val="Tabla"/>
            </w:pPr>
            <w:r/>
            <w:r>
              <w:rPr>
                <w:b w:val="0"/>
                <w:i w:val="0"/>
              </w:rPr>
              <w:t>41</w:t>
            </w:r>
          </w:p>
        </w:tc>
        <w:tc>
          <w:tcPr>
            <w:tcW w:type="dxa" w:w="3137"/>
          </w:tcPr>
          <w:p>
            <w:pPr>
              <w:pStyle w:val="Tabla"/>
            </w:pPr>
            <w:r/>
            <w:r>
              <w:rPr>
                <w:b w:val="0"/>
                <w:i w:val="0"/>
              </w:rPr>
              <w:t>Efecto del MCRP y sus dificultades técnicas</w:t>
            </w:r>
          </w:p>
        </w:tc>
        <w:tc>
          <w:tcPr>
            <w:tcW w:type="dxa" w:w="3137"/>
          </w:tcPr>
          <w:p>
            <w:pPr>
              <w:pStyle w:val="Tabla"/>
            </w:pPr>
            <w:r/>
            <w:r>
              <w:rPr>
                <w:b w:val="0"/>
                <w:i w:val="0"/>
              </w:rPr>
              <w:t>c) Centraliza cámaras, pero exige fibra de baja latencia ✔</w:t>
            </w:r>
          </w:p>
        </w:tc>
      </w:tr>
    </w:tbl>
    <w:p>
      <w:pPr/>
    </w:p>
    <w:p>
      <w:pPr/>
      <w:r>
        <w:rPr>
          <w:b w:val="0"/>
          <w:i w:val="0"/>
        </w:rPr>
      </w:r>
      <w:r>
        <w:rPr>
          <w:b/>
          <w:i w:val="0"/>
        </w:rPr>
        <w:t>Las cuatro oficiales son correctas.</w:t>
      </w:r>
      <w:r>
        <w:rPr>
          <w:b w:val="0"/>
          <w:i w:val="0"/>
        </w:rPr>
        <w:t xml:space="preserve"> · </w:t>
      </w:r>
      <w:r>
        <w:rPr>
          <w:b/>
          <w:i w:val="0"/>
        </w:rPr>
        <w:t>Errata de grafía</w:t>
      </w:r>
      <w:r>
        <w:rPr>
          <w:b w:val="0"/>
          <w:i w:val="0"/>
        </w:rPr>
        <w:t xml:space="preserve">: «Avid comand» por </w:t>
      </w:r>
      <w:r>
        <w:rPr>
          <w:b/>
          <w:i w:val="0"/>
        </w:rPr>
        <w:t>Avid Command</w:t>
      </w:r>
      <w:r>
        <w:rPr>
          <w:b w:val="0"/>
          <w:i w:val="0"/>
        </w:rPr>
        <w:t>. No</w:t>
      </w:r>
      <w:r>
        <w:t xml:space="preserve"> </w:t>
      </w:r>
      <w:r>
        <w:rPr>
          <w:b w:val="0"/>
          <w:i w:val="0"/>
        </w:rPr>
        <w:t xml:space="preserve">afecta. · </w:t>
      </w:r>
      <w:r>
        <w:rPr>
          <w:b/>
          <w:i w:val="0"/>
        </w:rPr>
        <w:t>Aviso</w:t>
      </w:r>
      <w:r>
        <w:rPr>
          <w:b w:val="0"/>
          <w:i w:val="0"/>
        </w:rPr>
        <w:t xml:space="preserve">: </w:t>
      </w:r>
      <w:r>
        <w:rPr>
          <w:b/>
          <w:i w:val="0"/>
        </w:rPr>
        <w:t>ninguna repite materia. Hay que estudiar el punto entero.</w:t>
      </w:r>
      <w:r>
        <w:rPr>
          <w:b w:val="0"/>
          <w:i w:val="0"/>
        </w:rPr>
      </w:r>
    </w:p>
    <w:p>
      <w:r>
        <w:br w:type="page"/>
      </w:r>
    </w:p>
    <w:p>
      <w:pPr>
        <w:pStyle w:val="Rótulo"/>
      </w:pPr>
      <w:r>
        <w:t>Para comprobar si el tema se sostiene</w:t>
      </w:r>
    </w:p>
    <w:p>
      <w:pPr>
        <w:pStyle w:val="Heading1"/>
      </w:pPr>
      <w:r>
        <w:t>Preguntas reales de examen · tema 12</w:t>
      </w:r>
    </w:p>
    <w:p>
      <w:pPr/>
      <w:r>
        <w:rPr>
          <w:i/>
        </w:rPr>
        <w:t>4 preguntas de los cuadernillos de 2024. Las respuestas, al final del volumen.</w:t>
      </w:r>
    </w:p>
    <w:p>
      <w:pPr>
        <w:pStyle w:val="Pregunta"/>
      </w:pPr>
      <w:r>
        <w:rPr>
          <w:rStyle w:val="Númerodepregunta"/>
        </w:rPr>
        <w:t xml:space="preserve">1. </w:t>
      </w:r>
      <w:r>
        <w:rPr>
          <w:b/>
        </w:rPr>
        <w:t>¿Cuál de estos términos NO corresponde a un sistema de transmisión de imágenes?</w:t>
      </w:r>
    </w:p>
    <w:p>
      <w:pPr>
        <w:pStyle w:val="Opción"/>
      </w:pPr>
      <w:r>
        <w:t>a) Avid comand.</w:t>
      </w:r>
    </w:p>
    <w:p>
      <w:pPr>
        <w:pStyle w:val="Opción"/>
      </w:pPr>
      <w:r>
        <w:t>b) FTTH.</w:t>
      </w:r>
    </w:p>
    <w:p>
      <w:pPr>
        <w:pStyle w:val="Opción"/>
      </w:pPr>
      <w:r>
        <w:t>c) Mochila 4 g.</w:t>
      </w:r>
    </w:p>
    <w:p>
      <w:pPr>
        <w:pStyle w:val="Opción"/>
      </w:pPr>
      <w:r>
        <w:t>d) DSNG.</w:t>
      </w:r>
    </w:p>
    <w:p>
      <w:pPr>
        <w:pStyle w:val="Pregunta"/>
      </w:pPr>
      <w:r>
        <w:rPr>
          <w:rStyle w:val="Númerodepregunta"/>
        </w:rPr>
        <w:t xml:space="preserve">2. </w:t>
      </w:r>
      <w:r>
        <w:rPr>
          <w:b/>
        </w:rPr>
        <w:t>¿Cómo se denomina el enlace de subida de una señal a satélite?</w:t>
      </w:r>
    </w:p>
    <w:p>
      <w:pPr>
        <w:pStyle w:val="Opción"/>
      </w:pPr>
      <w:r>
        <w:t>a) Downlink.</w:t>
      </w:r>
    </w:p>
    <w:p>
      <w:pPr>
        <w:pStyle w:val="Opción"/>
      </w:pPr>
      <w:r>
        <w:t>b) Uplink.</w:t>
      </w:r>
    </w:p>
    <w:p>
      <w:pPr>
        <w:pStyle w:val="Opción"/>
      </w:pPr>
      <w:r>
        <w:t>c) Modulación en fase.</w:t>
      </w:r>
    </w:p>
    <w:p>
      <w:pPr>
        <w:pStyle w:val="Opción"/>
      </w:pPr>
      <w:r>
        <w:t>d) Simplex.</w:t>
      </w:r>
    </w:p>
    <w:p>
      <w:pPr>
        <w:pStyle w:val="Pregunta"/>
      </w:pPr>
      <w:r>
        <w:rPr>
          <w:rStyle w:val="Númerodepregunta"/>
        </w:rPr>
        <w:t xml:space="preserve">3. </w:t>
      </w:r>
      <w:r>
        <w:rPr>
          <w:b/>
        </w:rPr>
        <w:t>¿Con qué modelo de mochilas de la marca LiveU, podemos enviar hasta 4 señales de alta resolución sincronizadas?</w:t>
      </w:r>
    </w:p>
    <w:p>
      <w:pPr>
        <w:pStyle w:val="Opción"/>
      </w:pPr>
      <w:r>
        <w:t>a) LU 900.</w:t>
      </w:r>
    </w:p>
    <w:p>
      <w:pPr>
        <w:pStyle w:val="Opción"/>
      </w:pPr>
      <w:r>
        <w:t>b) LU 600.</w:t>
      </w:r>
    </w:p>
    <w:p>
      <w:pPr>
        <w:pStyle w:val="Opción"/>
      </w:pPr>
      <w:r>
        <w:t>c) LU 800.</w:t>
      </w:r>
    </w:p>
    <w:p>
      <w:pPr>
        <w:pStyle w:val="Opción"/>
      </w:pPr>
      <w:r>
        <w:t>d) Con ninguno, en la actualidad es imposible este tipo de prestación.</w:t>
      </w:r>
    </w:p>
    <w:p>
      <w:pPr>
        <w:pStyle w:val="Pregunta"/>
      </w:pPr>
      <w:r>
        <w:rPr>
          <w:rStyle w:val="Númerodepregunta"/>
        </w:rPr>
        <w:t xml:space="preserve">4. </w:t>
      </w:r>
      <w:r>
        <w:rPr>
          <w:b/>
        </w:rPr>
        <w:t>En una producción de televisión en exteriores, ¿cómo afecta la utilización de un sistema de "Multi-Camera Remote Production" (MCRP) a la logística, coordinación y eficiencia operativa durante un evento en directo, y cuáles son las principales dificultades técnicas que deben abordarse para garantizar la sincronización perfecta de todas las cámaras sin introducir retardos perceptibles o problemas de calidad en la señal?</w:t>
      </w:r>
    </w:p>
    <w:p>
      <w:pPr>
        <w:pStyle w:val="Opción"/>
      </w:pPr>
      <w:r>
        <w:t>a) El sistema MCRP requiere que las cámaras estén equipadas con unidades de grabación autónomas, lo que reduce la necesidad de conectividad de red, pero introduce problemas de sincronización de las señales, lo que puede generar variaciones en la calidad de las imágenes entre las cámaras durante la transmisión en vivo.</w:t>
      </w:r>
    </w:p>
    <w:p>
      <w:pPr>
        <w:pStyle w:val="Opción"/>
      </w:pPr>
      <w:r>
        <w:t>b) El sistema MCRP permite el control remoto de las cámaras a través de sistemas de transmisión por ADSL, pero su principal desafío es la congestión de la red en eventos con alta afluencia de público, lo que puede generar retrasos significativos y pérdida de señal durante la transmisión en directo.</w:t>
      </w:r>
    </w:p>
    <w:p>
      <w:pPr>
        <w:pStyle w:val="Opción"/>
      </w:pPr>
      <w:r>
        <w:t>c) El sistema MCRP permite la centralización de las cámaras, facilitando la coordinación de los operadores desde un control remoto, pero su implementación requiere de enlaces de fibra óptica de baja latencia, lo que puede generar dificultades en ubicaciones donde la infraestructura de red no es adecuada o no existe.</w:t>
      </w:r>
    </w:p>
    <w:p>
      <w:pPr>
        <w:pStyle w:val="Opción"/>
      </w:pPr>
      <w:r>
        <w:t>d) El sistema MCRP es ventajoso porque facilita la sincronización entre cámaras de forma automática, pero presenta problemas de calidad de imagen debido a las limitaciones de las cámaras remotas, que no pueden realizar ajustes manuales en tiempo real para adaptarse a los cambios de luz o movimiento.</w:t>
      </w:r>
    </w:p>
    <w:p>
      <w:r>
        <w:br w:type="page"/>
      </w:r>
    </w:p>
    <w:p>
      <w:pPr>
        <w:pStyle w:val="Rótulo"/>
      </w:pPr>
      <w:r>
        <w:t>Temario específico · Producción</w:t>
      </w:r>
    </w:p>
    <w:p>
      <w:pPr>
        <w:pStyle w:val="Heading1"/>
      </w:pPr>
      <w:r>
        <w:t>TEMA 13 – Control central: coordinación de señales y comunicaciones, emisión, continuidad y distribución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su propio texto.</w:t>
            </w:r>
            <w:r>
              <w:rPr>
                <w:b w:val="0"/>
                <w:i w:val="0"/>
              </w:rPr>
              <w:t xml:space="preserve"> Un enlace viene de otra: la conservación de lo emitido durante seis meses, del </w:t>
            </w:r>
            <w:r>
              <w:rPr>
                <w:b/>
                <w:i w:val="0"/>
              </w:rPr>
              <w:t>artículo 156.2 de la Ley 13/2022</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t>«</w:t>
            </w:r>
            <w:r>
              <w:rPr>
                <w:b/>
                <w:i w:val="0"/>
              </w:rPr>
              <w:t>Control central</w:t>
            </w:r>
            <w:r>
              <w:rPr>
                <w:b w:val="0"/>
                <w:i w:val="0"/>
              </w:rPr>
              <w:t>» y «</w:t>
            </w:r>
            <w:r>
              <w:rPr>
                <w:b/>
                <w:i w:val="0"/>
              </w:rPr>
              <w:t>control técnico central</w:t>
            </w:r>
            <w:r>
              <w:rPr>
                <w:b w:val="0"/>
                <w:i w:val="0"/>
              </w:rPr>
              <w:t xml:space="preserve">» se usan aquí </w:t>
            </w:r>
            <w:r>
              <w:rPr>
                <w:b/>
                <w:i w:val="0"/>
              </w:rPr>
              <w:t>como sinónimos</w:t>
            </w:r>
            <w:r>
              <w:rPr>
                <w:b w:val="0"/>
                <w:i w:val="0"/>
              </w:rPr>
              <w:t xml:space="preserve">, que es como se usan en la casa; en algunos centros designan salas distintas y </w:t>
            </w:r>
            <w:r>
              <w:rPr>
                <w:b/>
                <w:i w:val="0"/>
              </w:rPr>
              <w:t>el examen no distingue entre ellas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2.070 palabras</w:t>
            </w:r>
            <w:r>
              <w:rPr>
                <w:b w:val="0"/>
                <w:i w:val="0"/>
              </w:rPr>
            </w:r>
          </w:p>
        </w:tc>
      </w:tr>
    </w:tbl>
    <w:p>
      <w:pPr/>
    </w:p>
    <w:p>
      <w:pPr/>
      <w:r>
        <w:rPr>
          <w:b w:val="0"/>
          <w:i w:val="0"/>
        </w:rPr>
        <w:t>Las siglas de este tema, presentadas de entrada: la sala central de aparatos (</w:t>
      </w:r>
      <w:r>
        <w:rPr>
          <w:b/>
          <w:i w:val="0"/>
        </w:rPr>
        <w:t>CAR</w:t>
      </w:r>
      <w:r>
        <w:rPr>
          <w:b w:val="0"/>
          <w:i w:val="0"/>
        </w:rPr>
        <w:t>, del inglés</w:t>
      </w:r>
      <w:r>
        <w:t xml:space="preserve"> </w:t>
      </w:r>
      <w:r>
        <w:rPr>
          <w:b w:val="0"/>
          <w:i/>
        </w:rPr>
        <w:t>central apparatus room</w:t>
      </w:r>
      <w:r>
        <w:rPr>
          <w:b w:val="0"/>
          <w:i w:val="0"/>
        </w:rPr>
        <w:t>), que es como se llama en inglés al control central; la interfaz digital</w:t>
      </w:r>
      <w:r>
        <w:t xml:space="preserve"> </w:t>
      </w:r>
      <w:r>
        <w:rPr>
          <w:b w:val="0"/>
          <w:i w:val="0"/>
        </w:rPr>
        <w:t>serie (</w:t>
      </w:r>
      <w:r>
        <w:rPr>
          <w:b/>
          <w:i w:val="0"/>
        </w:rPr>
        <w:t>SDI</w:t>
      </w:r>
      <w:r>
        <w:rPr>
          <w:b w:val="0"/>
          <w:i w:val="0"/>
        </w:rPr>
        <w:t>) y su versión de alta definición (</w:t>
      </w:r>
      <w:r>
        <w:rPr>
          <w:b/>
          <w:i w:val="0"/>
        </w:rPr>
        <w:t>HD-SDI</w:t>
      </w:r>
      <w:r>
        <w:rPr>
          <w:b w:val="0"/>
          <w:i w:val="0"/>
        </w:rPr>
        <w:t>); el protocolo de internet (</w:t>
      </w:r>
      <w:r>
        <w:rPr>
          <w:b/>
          <w:i w:val="0"/>
        </w:rPr>
        <w:t>IP</w:t>
      </w:r>
      <w:r>
        <w:rPr>
          <w:b w:val="0"/>
          <w:i w:val="0"/>
        </w:rPr>
        <w:t>); la</w:t>
      </w:r>
      <w:r>
        <w:t xml:space="preserve"> </w:t>
      </w:r>
      <w:r>
        <w:rPr>
          <w:b w:val="0"/>
          <w:i w:val="0"/>
        </w:rPr>
        <w:t>señal de programa menos uno (</w:t>
      </w:r>
      <w:r>
        <w:rPr>
          <w:b/>
          <w:i w:val="0"/>
        </w:rPr>
        <w:t>N-1</w:t>
      </w:r>
      <w:r>
        <w:rPr>
          <w:b w:val="0"/>
          <w:i w:val="0"/>
        </w:rPr>
        <w:t>); la unidad de control de cámara (</w:t>
      </w:r>
      <w:r>
        <w:rPr>
          <w:b/>
          <w:i w:val="0"/>
        </w:rPr>
        <w:t>CCU</w:t>
      </w:r>
      <w:r>
        <w:rPr>
          <w:b w:val="0"/>
          <w:i w:val="0"/>
        </w:rPr>
        <w:t>); el programa (</w:t>
      </w:r>
      <w:r>
        <w:rPr>
          <w:b/>
          <w:i w:val="0"/>
        </w:rPr>
        <w:t>PGM</w:t>
      </w:r>
      <w:r>
        <w:rPr>
          <w:b w:val="0"/>
          <w:i w:val="0"/>
        </w:rPr>
        <w:t>)</w:t>
      </w:r>
      <w:r>
        <w:t xml:space="preserve"> </w:t>
      </w:r>
      <w:r>
        <w:rPr>
          <w:b w:val="0"/>
          <w:i w:val="0"/>
        </w:rPr>
        <w:t>y el previo (</w:t>
      </w:r>
      <w:r>
        <w:rPr>
          <w:b/>
          <w:i w:val="0"/>
        </w:rPr>
        <w:t>PVW</w:t>
      </w:r>
      <w:r>
        <w:rPr>
          <w:b w:val="0"/>
          <w:i w:val="0"/>
        </w:rPr>
        <w:t>); la modulación por impulsos codificados (</w:t>
      </w:r>
      <w:r>
        <w:rPr>
          <w:b/>
          <w:i w:val="0"/>
        </w:rPr>
        <w:t>PCM</w:t>
      </w:r>
      <w:r>
        <w:rPr>
          <w:b w:val="0"/>
          <w:i w:val="0"/>
        </w:rPr>
        <w:t>); y la televisión digital</w:t>
      </w:r>
      <w:r>
        <w:t xml:space="preserve"> </w:t>
      </w:r>
      <w:r>
        <w:rPr>
          <w:b w:val="0"/>
          <w:i w:val="0"/>
        </w:rPr>
        <w:t>terrestre (</w:t>
      </w:r>
      <w:r>
        <w:rPr>
          <w:b/>
          <w:i w:val="0"/>
        </w:rPr>
        <w:t>TDT</w:t>
      </w:r>
      <w:r>
        <w:rPr>
          <w:b w:val="0"/>
          <w:i w:val="0"/>
        </w:rPr>
        <w:t>).</w:t>
      </w:r>
    </w:p>
    <w:p>
      <w:pPr>
        <w:pStyle w:val="Citadelanorma"/>
      </w:pPr>
      <w:r>
        <w:rPr>
          <w:b w:val="0"/>
          <w:i w:val="0"/>
        </w:rPr>
        <w:t>Enunciado de la convocatoria (Anexo 2, temario específico de Producción, punto 13):</w:t>
      </w:r>
      <w:r>
        <w:t xml:space="preserve"> </w:t>
      </w:r>
      <w:r>
        <w:rPr>
          <w:b w:val="0"/>
          <w:i w:val="0"/>
        </w:rPr>
        <w:t>«CONTROL CENTRAL. Coordinación de señales y comunicaciones. Emisión/Continuidad. Distribución de</w:t>
      </w:r>
      <w:r>
        <w:t xml:space="preserve"> </w:t>
      </w:r>
      <w:r>
        <w:rPr>
          <w:b w:val="0"/>
          <w:i w:val="0"/>
        </w:rPr>
        <w:t>imágenes.»</w:t>
      </w:r>
    </w:p>
    <w:p>
      <w:pPr/>
      <w:r>
        <w:rPr>
          <w:b w:val="0"/>
          <w:i w:val="0"/>
        </w:rPr>
      </w:r>
      <w:r>
        <w:rPr>
          <w:b/>
          <w:i w:val="0"/>
        </w:rPr>
        <w:t>Tres preguntas: una de definición, una de equipo y una de comunicaciones.</w:t>
      </w:r>
      <w:r>
        <w:rPr>
          <w:b w:val="0"/>
          <w:i w:val="0"/>
        </w:rPr>
        <w:t xml:space="preserve"> Es el punto que explica</w:t>
      </w:r>
      <w:r>
        <w:t xml:space="preserve"> </w:t>
      </w:r>
      <w:r>
        <w:rPr>
          <w:b w:val="0"/>
          <w:i w:val="0"/>
        </w:rPr>
      </w:r>
      <w:r>
        <w:rPr>
          <w:b/>
          <w:i w:val="0"/>
        </w:rPr>
        <w:t>por dónde pasa todo</w:t>
      </w:r>
      <w:r>
        <w:rPr>
          <w:b w:val="0"/>
          <w:i w:val="0"/>
        </w:rPr>
        <w:t xml:space="preserve"> en un centro de producción.</w:t>
      </w:r>
    </w:p>
    <w:p>
      <w:pPr>
        <w:pStyle w:val="Heading2"/>
      </w:pPr>
      <w:r>
        <w:rPr>
          <w:b w:val="0"/>
          <w:i w:val="0"/>
        </w:rPr>
        <w:t>13.1 Qué es el control central</w:t>
      </w:r>
    </w:p>
    <w:p>
      <w:pPr/>
      <w:r>
        <w:rPr>
          <w:b w:val="0"/>
          <w:i w:val="0"/>
        </w:rPr>
      </w:r>
      <w:r>
        <w:rPr>
          <w:b/>
          <w:i w:val="0"/>
        </w:rPr>
        <w:t>Desde el control central se coordinan todas las señales de audio y vídeo que se pueden manejar en</w:t>
      </w:r>
      <w:r>
        <w:t xml:space="preserve"> </w:t>
      </w:r>
      <w:r>
        <w:rPr>
          <w:b/>
          <w:i w:val="0"/>
        </w:rPr>
        <w:t>una estación de televisión.</w:t>
      </w:r>
      <w:r>
        <w:rPr>
          <w:b w:val="0"/>
          <w:i w:val="0"/>
        </w:rPr>
        <w:t xml:space="preserve"> Ésa es la respuesta oficial a la pregunta 3, y </w:t>
      </w:r>
      <w:r>
        <w:rPr>
          <w:b/>
          <w:i w:val="0"/>
        </w:rPr>
        <w:t>la palabra que la</w:t>
      </w:r>
      <w:r>
        <w:t xml:space="preserve"> </w:t>
      </w:r>
      <w:r>
        <w:rPr>
          <w:b/>
          <w:i w:val="0"/>
        </w:rPr>
        <w:t xml:space="preserve">decide es </w:t>
      </w:r>
      <w:r>
        <w:rPr>
          <w:b/>
          <w:i/>
        </w:rPr>
        <w:t>todas</w:t>
      </w:r>
      <w:r>
        <w:rPr>
          <w:b w:val="0"/>
          <w:i w:val="0"/>
        </w:rPr>
        <w:t>.</w:t>
      </w:r>
    </w:p>
    <w:p>
      <w:pPr/>
      <w:r>
        <w:rPr>
          <w:b w:val="0"/>
          <w:i w:val="0"/>
        </w:rPr>
      </w:r>
      <w:r>
        <w:rPr>
          <w:b/>
          <w:i w:val="0"/>
        </w:rPr>
        <w:t>Las tres opciones falsas acotan la competencia del control central y por eso son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deja fuera</w:t>
            </w:r>
          </w:p>
        </w:tc>
      </w:tr>
      <w:tr>
        <w:tc>
          <w:tcPr>
            <w:tcW w:type="dxa" w:w="4706"/>
          </w:tcPr>
          <w:p>
            <w:pPr>
              <w:pStyle w:val="Tabla"/>
            </w:pPr>
            <w:r/>
            <w:r>
              <w:rPr>
                <w:b w:val="0"/>
                <w:i w:val="0"/>
              </w:rPr>
              <w:t>«Solamente las señales exteriores que llegan»</w:t>
            </w:r>
          </w:p>
        </w:tc>
        <w:tc>
          <w:tcPr>
            <w:tcW w:type="dxa" w:w="4706"/>
          </w:tcPr>
          <w:p>
            <w:pPr>
              <w:pStyle w:val="Tabla"/>
            </w:pPr>
            <w:r/>
            <w:r>
              <w:rPr>
                <w:b w:val="0"/>
                <w:i w:val="0"/>
              </w:rPr>
              <w:t>Las internas: estudios, servidores, salas de edición</w:t>
            </w:r>
          </w:p>
        </w:tc>
      </w:tr>
      <w:tr>
        <w:tc>
          <w:tcPr>
            <w:tcW w:type="dxa" w:w="4706"/>
          </w:tcPr>
          <w:p>
            <w:pPr>
              <w:pStyle w:val="Tabla"/>
            </w:pPr>
            <w:r/>
            <w:r>
              <w:rPr>
                <w:b w:val="0"/>
                <w:i w:val="0"/>
              </w:rPr>
              <w:t>«Solamente las emisiones en directo»</w:t>
            </w:r>
          </w:p>
        </w:tc>
        <w:tc>
          <w:tcPr>
            <w:tcW w:type="dxa" w:w="4706"/>
          </w:tcPr>
          <w:p>
            <w:pPr>
              <w:pStyle w:val="Tabla"/>
            </w:pPr>
            <w:r/>
            <w:r>
              <w:rPr>
                <w:b w:val="0"/>
                <w:i w:val="0"/>
              </w:rPr>
              <w:t>Todo lo grabado, el intercambio y la contribución</w:t>
            </w:r>
          </w:p>
        </w:tc>
      </w:tr>
      <w:tr>
        <w:tc>
          <w:tcPr>
            <w:tcW w:type="dxa" w:w="4706"/>
          </w:tcPr>
          <w:p>
            <w:pPr>
              <w:pStyle w:val="Tabla"/>
            </w:pPr>
            <w:r/>
            <w:r>
              <w:rPr>
                <w:b w:val="0"/>
                <w:i w:val="0"/>
              </w:rPr>
              <w:t>«Solamente las señales de intercambio y las emisiones en directo»</w:t>
            </w:r>
          </w:p>
        </w:tc>
        <w:tc>
          <w:tcPr>
            <w:tcW w:type="dxa" w:w="4706"/>
          </w:tcPr>
          <w:p>
            <w:pPr>
              <w:pStyle w:val="Tabla"/>
            </w:pPr>
            <w:r/>
            <w:r>
              <w:rPr>
                <w:b w:val="0"/>
                <w:i w:val="0"/>
              </w:rPr>
              <w:t>Las internas otra vez</w:t>
            </w:r>
          </w:p>
        </w:tc>
      </w:tr>
    </w:tbl>
    <w:p>
      <w:pPr/>
    </w:p>
    <w:p>
      <w:pPr/>
      <w:r>
        <w:rPr>
          <w:b w:val="0"/>
          <w:i w:val="0"/>
        </w:rPr>
      </w:r>
      <w:r>
        <w:rPr>
          <w:b/>
          <w:i w:val="0"/>
        </w:rPr>
        <w:t>El control central es el nudo del centro</w:t>
      </w:r>
      <w:r>
        <w:rPr>
          <w:b w:val="0"/>
          <w:i w:val="0"/>
        </w:rPr>
        <w:t>, y de ahí sale todo lo que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Encaminar</w:t>
            </w:r>
            <w:r>
              <w:rPr>
                <w:b w:val="0"/>
                <w:i w:val="0"/>
              </w:rPr>
            </w:r>
          </w:p>
        </w:tc>
        <w:tc>
          <w:tcPr>
            <w:tcW w:type="dxa" w:w="4706"/>
          </w:tcPr>
          <w:p>
            <w:pPr>
              <w:pStyle w:val="Tabla"/>
            </w:pPr>
            <w:r/>
            <w:r>
              <w:rPr>
                <w:b w:val="0"/>
                <w:i w:val="0"/>
              </w:rPr>
              <w:t>Llevar cualquier señal de cualquier origen a cualquier destino</w:t>
            </w:r>
          </w:p>
        </w:tc>
      </w:tr>
      <w:tr>
        <w:tc>
          <w:tcPr>
            <w:tcW w:type="dxa" w:w="4706"/>
          </w:tcPr>
          <w:p>
            <w:pPr>
              <w:pStyle w:val="Tabla"/>
            </w:pPr>
            <w:r/>
            <w:r>
              <w:rPr>
                <w:b w:val="0"/>
                <w:i w:val="0"/>
              </w:rPr>
            </w:r>
            <w:r>
              <w:rPr>
                <w:b/>
                <w:i w:val="0"/>
              </w:rPr>
              <w:t>Sincronizar</w:t>
            </w:r>
            <w:r>
              <w:rPr>
                <w:b w:val="0"/>
                <w:i w:val="0"/>
              </w:rPr>
            </w:r>
          </w:p>
        </w:tc>
        <w:tc>
          <w:tcPr>
            <w:tcW w:type="dxa" w:w="4706"/>
          </w:tcPr>
          <w:p>
            <w:pPr>
              <w:pStyle w:val="Tabla"/>
            </w:pPr>
            <w:r/>
            <w:r>
              <w:rPr>
                <w:b w:val="0"/>
                <w:i w:val="0"/>
              </w:rPr>
              <w:t>Generar la referencia y repartirla; sincronizar lo que llega de fuera</w:t>
            </w:r>
          </w:p>
        </w:tc>
      </w:tr>
      <w:tr>
        <w:tc>
          <w:tcPr>
            <w:tcW w:type="dxa" w:w="4706"/>
          </w:tcPr>
          <w:p>
            <w:pPr>
              <w:pStyle w:val="Tabla"/>
            </w:pPr>
            <w:r/>
            <w:r>
              <w:rPr>
                <w:b w:val="0"/>
                <w:i w:val="0"/>
              </w:rPr>
            </w:r>
            <w:r>
              <w:rPr>
                <w:b/>
                <w:i w:val="0"/>
              </w:rPr>
              <w:t>Adaptar</w:t>
            </w:r>
            <w:r>
              <w:rPr>
                <w:b w:val="0"/>
                <w:i w:val="0"/>
              </w:rPr>
            </w:r>
          </w:p>
        </w:tc>
        <w:tc>
          <w:tcPr>
            <w:tcW w:type="dxa" w:w="4706"/>
          </w:tcPr>
          <w:p>
            <w:pPr>
              <w:pStyle w:val="Tabla"/>
            </w:pPr>
            <w:r/>
            <w:r>
              <w:rPr>
                <w:b w:val="0"/>
                <w:i w:val="0"/>
              </w:rPr>
              <w:t>Convertir formatos, embeber y desembeber audio, corregir niveles</w:t>
            </w:r>
          </w:p>
        </w:tc>
      </w:tr>
      <w:tr>
        <w:tc>
          <w:tcPr>
            <w:tcW w:type="dxa" w:w="4706"/>
          </w:tcPr>
          <w:p>
            <w:pPr>
              <w:pStyle w:val="Tabla"/>
            </w:pPr>
            <w:r/>
            <w:r>
              <w:rPr>
                <w:b w:val="0"/>
                <w:i w:val="0"/>
              </w:rPr>
            </w:r>
            <w:r>
              <w:rPr>
                <w:b/>
                <w:i w:val="0"/>
              </w:rPr>
              <w:t>Vigilar</w:t>
            </w:r>
            <w:r>
              <w:rPr>
                <w:b w:val="0"/>
                <w:i w:val="0"/>
              </w:rPr>
            </w:r>
          </w:p>
        </w:tc>
        <w:tc>
          <w:tcPr>
            <w:tcW w:type="dxa" w:w="4706"/>
          </w:tcPr>
          <w:p>
            <w:pPr>
              <w:pStyle w:val="Tabla"/>
            </w:pPr>
            <w:r/>
            <w:r>
              <w:rPr>
                <w:b w:val="0"/>
                <w:i w:val="0"/>
              </w:rPr>
              <w:t>Medir y comprobar cada señal antes de que entre en un programa</w:t>
            </w:r>
          </w:p>
        </w:tc>
      </w:tr>
      <w:tr>
        <w:tc>
          <w:tcPr>
            <w:tcW w:type="dxa" w:w="4706"/>
          </w:tcPr>
          <w:p>
            <w:pPr>
              <w:pStyle w:val="Tabla"/>
            </w:pPr>
            <w:r/>
            <w:r>
              <w:rPr>
                <w:b w:val="0"/>
                <w:i w:val="0"/>
              </w:rPr>
            </w:r>
            <w:r>
              <w:rPr>
                <w:b/>
                <w:i w:val="0"/>
              </w:rPr>
              <w:t>Reservar</w:t>
            </w:r>
            <w:r>
              <w:rPr>
                <w:b w:val="0"/>
                <w:i w:val="0"/>
              </w:rPr>
            </w:r>
          </w:p>
        </w:tc>
        <w:tc>
          <w:tcPr>
            <w:tcW w:type="dxa" w:w="4706"/>
          </w:tcPr>
          <w:p>
            <w:pPr>
              <w:pStyle w:val="Tabla"/>
            </w:pPr>
            <w:r/>
            <w:r>
              <w:rPr>
                <w:b w:val="0"/>
                <w:i w:val="0"/>
              </w:rPr>
              <w:t>Gestionar los circuitos contratados y las conexiones exteriores</w:t>
            </w:r>
          </w:p>
        </w:tc>
      </w:tr>
      <w:tr>
        <w:tc>
          <w:tcPr>
            <w:tcW w:type="dxa" w:w="4706"/>
          </w:tcPr>
          <w:p>
            <w:pPr>
              <w:pStyle w:val="Tabla"/>
            </w:pPr>
            <w:r/>
            <w:r>
              <w:rPr>
                <w:b w:val="0"/>
                <w:i w:val="0"/>
              </w:rPr>
            </w:r>
            <w:r>
              <w:rPr>
                <w:b/>
                <w:i w:val="0"/>
              </w:rPr>
              <w:t>Registrar</w:t>
            </w:r>
            <w:r>
              <w:rPr>
                <w:b w:val="0"/>
                <w:i w:val="0"/>
              </w:rPr>
            </w:r>
          </w:p>
        </w:tc>
        <w:tc>
          <w:tcPr>
            <w:tcW w:type="dxa" w:w="4706"/>
          </w:tcPr>
          <w:p>
            <w:pPr>
              <w:pStyle w:val="Tabla"/>
            </w:pPr>
            <w:r/>
            <w:r>
              <w:rPr>
                <w:b w:val="0"/>
                <w:i w:val="0"/>
              </w:rPr>
              <w:t>Grabar lo que haya que grabar de todo lo que pasa</w:t>
            </w:r>
          </w:p>
        </w:tc>
      </w:tr>
      <w:tr>
        <w:tc>
          <w:tcPr>
            <w:tcW w:type="dxa" w:w="4706"/>
          </w:tcPr>
          <w:p>
            <w:pPr>
              <w:pStyle w:val="Tabla"/>
            </w:pPr>
            <w:r/>
            <w:r>
              <w:rPr>
                <w:b w:val="0"/>
                <w:i w:val="0"/>
              </w:rPr>
            </w:r>
            <w:r>
              <w:rPr>
                <w:b/>
                <w:i w:val="0"/>
              </w:rPr>
              <w:t>Comunicar</w:t>
            </w:r>
            <w:r>
              <w:rPr>
                <w:b w:val="0"/>
                <w:i w:val="0"/>
              </w:rPr>
            </w:r>
          </w:p>
        </w:tc>
        <w:tc>
          <w:tcPr>
            <w:tcW w:type="dxa" w:w="4706"/>
          </w:tcPr>
          <w:p>
            <w:pPr>
              <w:pStyle w:val="Tabla"/>
            </w:pPr>
            <w:r/>
            <w:r>
              <w:rPr>
                <w:b w:val="0"/>
                <w:i w:val="0"/>
              </w:rPr>
              <w:t>Repartir el intercomunicador, los pilotos y los retornos</w:t>
            </w:r>
          </w:p>
        </w:tc>
      </w:tr>
    </w:tbl>
    <w:p>
      <w:pPr/>
    </w:p>
    <w:p>
      <w:pPr>
        <w:pStyle w:val="Separador"/>
        <w:pBdr>
          <w:bottom w:val="single" w:sz="4" w:color="BBBBBB"/>
        </w:pBdr>
      </w:pPr>
    </w:p>
    <w:p>
      <w:pPr>
        <w:pStyle w:val="Heading2"/>
      </w:pPr>
      <w:r>
        <w:rPr>
          <w:b w:val="0"/>
          <w:i w:val="0"/>
        </w:rPr>
        <w:t>13.2 La matriz de conmutación</w:t>
      </w:r>
    </w:p>
    <w:p>
      <w:pPr/>
      <w:r>
        <w:rPr>
          <w:b w:val="0"/>
          <w:i w:val="0"/>
        </w:rPr>
      </w:r>
      <w:r>
        <w:rPr>
          <w:b/>
          <w:i w:val="0"/>
        </w:rPr>
        <w:t>La matriz es el aparato que hace posible el encaminamiento</w:t>
      </w:r>
      <w:r>
        <w:rPr>
          <w:b w:val="0"/>
          <w:i w:val="0"/>
        </w:rPr>
        <w:t>: una rejilla de entradas y salidas</w:t>
      </w:r>
      <w:r>
        <w:t xml:space="preserve"> </w:t>
      </w:r>
      <w:r>
        <w:rPr>
          <w:b w:val="0"/>
          <w:i w:val="0"/>
        </w:rPr>
        <w:t xml:space="preserve">donde </w:t>
      </w:r>
      <w:r>
        <w:rPr>
          <w:b/>
          <w:i w:val="0"/>
        </w:rPr>
        <w:t>cualquier entrada puede ir a cualquier salida</w:t>
      </w:r>
      <w:r>
        <w:rPr>
          <w:b w:val="0"/>
          <w:i w:val="0"/>
        </w:rPr>
        <w:t>, y una entrada puede ir a varias salidas a la</w:t>
      </w:r>
      <w:r>
        <w:t xml:space="preserve"> </w:t>
      </w:r>
      <w:r>
        <w:rPr>
          <w:b w:val="0"/>
          <w:i w:val="0"/>
        </w:rPr>
        <w:t>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Entrada</w:t>
            </w:r>
            <w:r>
              <w:rPr>
                <w:b w:val="0"/>
                <w:i w:val="0"/>
              </w:rPr>
              <w:t xml:space="preserve"> (</w:t>
            </w:r>
            <w:r>
              <w:rPr>
                <w:b w:val="0"/>
                <w:i/>
              </w:rPr>
              <w:t>source</w:t>
            </w:r>
            <w:r>
              <w:rPr>
                <w:b w:val="0"/>
                <w:i w:val="0"/>
              </w:rPr>
              <w:t>)</w:t>
            </w:r>
          </w:p>
        </w:tc>
        <w:tc>
          <w:tcPr>
            <w:tcW w:type="dxa" w:w="4706"/>
          </w:tcPr>
          <w:p>
            <w:pPr>
              <w:pStyle w:val="Tabla"/>
            </w:pPr>
            <w:r/>
            <w:r>
              <w:rPr>
                <w:b w:val="0"/>
                <w:i w:val="0"/>
              </w:rPr>
              <w:t>Una señal que llega: cámara, estudio, servidor, exterior</w:t>
            </w:r>
          </w:p>
        </w:tc>
      </w:tr>
      <w:tr>
        <w:tc>
          <w:tcPr>
            <w:tcW w:type="dxa" w:w="4706"/>
          </w:tcPr>
          <w:p>
            <w:pPr>
              <w:pStyle w:val="Tabla"/>
            </w:pPr>
            <w:r/>
            <w:r>
              <w:rPr>
                <w:b w:val="0"/>
                <w:i w:val="0"/>
              </w:rPr>
            </w:r>
            <w:r>
              <w:rPr>
                <w:b/>
                <w:i w:val="0"/>
              </w:rPr>
              <w:t>Salida</w:t>
            </w:r>
            <w:r>
              <w:rPr>
                <w:b w:val="0"/>
                <w:i w:val="0"/>
              </w:rPr>
              <w:t xml:space="preserve"> (</w:t>
            </w:r>
            <w:r>
              <w:rPr>
                <w:b w:val="0"/>
                <w:i/>
              </w:rPr>
              <w:t>destination</w:t>
            </w:r>
            <w:r>
              <w:rPr>
                <w:b w:val="0"/>
                <w:i w:val="0"/>
              </w:rPr>
              <w:t>)</w:t>
            </w:r>
          </w:p>
        </w:tc>
        <w:tc>
          <w:tcPr>
            <w:tcW w:type="dxa" w:w="4706"/>
          </w:tcPr>
          <w:p>
            <w:pPr>
              <w:pStyle w:val="Tabla"/>
            </w:pPr>
            <w:r/>
            <w:r>
              <w:rPr>
                <w:b w:val="0"/>
                <w:i w:val="0"/>
              </w:rPr>
              <w:t>Un destino: un estudio, un grabador, un enlace, un monitor</w:t>
            </w:r>
          </w:p>
        </w:tc>
      </w:tr>
      <w:tr>
        <w:tc>
          <w:tcPr>
            <w:tcW w:type="dxa" w:w="4706"/>
          </w:tcPr>
          <w:p>
            <w:pPr>
              <w:pStyle w:val="Tabla"/>
            </w:pPr>
            <w:r/>
            <w:r>
              <w:rPr>
                <w:b w:val="0"/>
                <w:i w:val="0"/>
              </w:rPr>
            </w:r>
            <w:r>
              <w:rPr>
                <w:b/>
                <w:i w:val="0"/>
              </w:rPr>
              <w:t>Nivel</w:t>
            </w:r>
            <w:r>
              <w:rPr>
                <w:b w:val="0"/>
                <w:i w:val="0"/>
              </w:rPr>
            </w:r>
          </w:p>
        </w:tc>
        <w:tc>
          <w:tcPr>
            <w:tcW w:type="dxa" w:w="4706"/>
          </w:tcPr>
          <w:p>
            <w:pPr>
              <w:pStyle w:val="Tabla"/>
            </w:pPr>
            <w:r/>
            <w:r>
              <w:rPr>
                <w:b w:val="0"/>
                <w:i w:val="0"/>
              </w:rPr>
              <w:t>Vídeo, audio y datos se conmutan en niveles que pueden ir juntos o por separado</w:t>
            </w:r>
          </w:p>
        </w:tc>
      </w:tr>
      <w:tr>
        <w:tc>
          <w:tcPr>
            <w:tcW w:type="dxa" w:w="4706"/>
          </w:tcPr>
          <w:p>
            <w:pPr>
              <w:pStyle w:val="Tabla"/>
            </w:pPr>
            <w:r/>
            <w:r>
              <w:rPr>
                <w:b w:val="0"/>
                <w:i w:val="0"/>
              </w:rPr>
            </w:r>
            <w:r>
              <w:rPr>
                <w:b/>
                <w:i w:val="0"/>
              </w:rPr>
              <w:t>Panel de control</w:t>
            </w:r>
            <w:r>
              <w:rPr>
                <w:b w:val="0"/>
                <w:i w:val="0"/>
              </w:rPr>
            </w:r>
          </w:p>
        </w:tc>
        <w:tc>
          <w:tcPr>
            <w:tcW w:type="dxa" w:w="4706"/>
          </w:tcPr>
          <w:p>
            <w:pPr>
              <w:pStyle w:val="Tabla"/>
            </w:pPr>
            <w:r/>
            <w:r>
              <w:rPr>
                <w:b w:val="0"/>
                <w:i w:val="0"/>
              </w:rPr>
              <w:t>Los teclados con que se ordena la conmutación</w:t>
            </w:r>
          </w:p>
        </w:tc>
      </w:tr>
      <w:tr>
        <w:tc>
          <w:tcPr>
            <w:tcW w:type="dxa" w:w="4706"/>
          </w:tcPr>
          <w:p>
            <w:pPr>
              <w:pStyle w:val="Tabla"/>
            </w:pPr>
            <w:r/>
            <w:r>
              <w:rPr>
                <w:b w:val="0"/>
                <w:i w:val="0"/>
              </w:rPr>
            </w:r>
            <w:r>
              <w:rPr>
                <w:b/>
                <w:i w:val="0"/>
              </w:rPr>
              <w:t>Salvado</w:t>
            </w:r>
            <w:r>
              <w:rPr>
                <w:b w:val="0"/>
                <w:i w:val="0"/>
              </w:rPr>
              <w:t xml:space="preserve"> o </w:t>
            </w:r>
            <w:r>
              <w:rPr>
                <w:b w:val="0"/>
                <w:i/>
              </w:rPr>
              <w:t>salvo</w:t>
            </w:r>
          </w:p>
        </w:tc>
        <w:tc>
          <w:tcPr>
            <w:tcW w:type="dxa" w:w="4706"/>
          </w:tcPr>
          <w:p>
            <w:pPr>
              <w:pStyle w:val="Tabla"/>
            </w:pPr>
            <w:r/>
            <w:r>
              <w:rPr>
                <w:b w:val="0"/>
                <w:i w:val="0"/>
              </w:rPr>
              <w:t>El bloqueo de una salida para que nadie la cambie por error durante una emisión</w:t>
            </w:r>
          </w:p>
        </w:tc>
      </w:tr>
    </w:tbl>
    <w:p>
      <w:pPr/>
    </w:p>
    <w:p>
      <w:pPr/>
      <w:r>
        <w:rPr>
          <w:b w:val="0"/>
          <w:i w:val="0"/>
        </w:rPr>
      </w:r>
      <w:r>
        <w:rPr>
          <w:b/>
          <w:i w:val="0"/>
        </w:rPr>
        <w:t>Y la regla de oro del control central: una señal que va al aire se protege.</w:t>
      </w:r>
      <w:r>
        <w:rPr>
          <w:b w:val="0"/>
          <w:i w:val="0"/>
        </w:rPr>
        <w:t xml:space="preserve"> Esa es la función del</w:t>
      </w:r>
      <w:r>
        <w:t xml:space="preserve"> </w:t>
      </w:r>
      <w:r>
        <w:rPr>
          <w:b w:val="0"/>
          <w:i w:val="0"/>
        </w:rPr>
        <w:t>salvado, y es lo que evita que una conmutación equivocada tire una emisión.</w:t>
      </w:r>
    </w:p>
    <w:p>
      <w:pPr>
        <w:pStyle w:val="Separador"/>
        <w:pBdr>
          <w:bottom w:val="single" w:sz="4" w:color="BBBBBB"/>
        </w:pBdr>
      </w:pPr>
    </w:p>
    <w:p>
      <w:pPr>
        <w:pStyle w:val="Heading2"/>
      </w:pPr>
      <w:r>
        <w:rPr>
          <w:b w:val="0"/>
          <w:i w:val="0"/>
        </w:rPr>
        <w:t>13.3 La sincronización</w:t>
      </w:r>
    </w:p>
    <w:p>
      <w:pPr/>
      <w:r>
        <w:rPr>
          <w:b w:val="0"/>
          <w:i w:val="0"/>
        </w:rPr>
      </w:r>
      <w:r>
        <w:rPr>
          <w:b/>
          <w:i w:val="0"/>
        </w:rPr>
        <w:t>Dos señales sólo se pueden conmutar limpiamente si sus imágenes empiezan en el mismo instante.</w:t>
      </w:r>
      <w:r>
        <w:rPr>
          <w:b w:val="0"/>
          <w:i w:val="0"/>
        </w:rPr>
        <w:t xml:space="preserve"> Por</w:t>
      </w:r>
      <w:r>
        <w:t xml:space="preserve"> </w:t>
      </w:r>
      <w:r>
        <w:rPr>
          <w:b w:val="0"/>
          <w:i w:val="0"/>
        </w:rPr>
        <w:t xml:space="preserve">eso un centro entero trabaja contra </w:t>
      </w:r>
      <w:r>
        <w:rPr>
          <w:b/>
          <w:i w:val="0"/>
        </w:rPr>
        <w:t>una misma referencia</w:t>
      </w:r>
      <w:r>
        <w:rPr>
          <w:b w:val="0"/>
          <w:i w:val="0"/>
        </w:rPr>
        <w:t>, generada en un sitio y repartida a todos</w:t>
      </w:r>
      <w:r>
        <w:t xml:space="preserve"> </w:t>
      </w:r>
      <w:r>
        <w:rPr>
          <w:b w:val="0"/>
          <w:i w:val="0"/>
        </w:rPr>
        <w:t>los equipos.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Referencia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Black burst</w:t>
            </w:r>
            <w:r>
              <w:rPr>
                <w:b w:val="0"/>
                <w:i w:val="0"/>
              </w:rPr>
            </w:r>
          </w:p>
        </w:tc>
        <w:tc>
          <w:tcPr>
            <w:tcW w:type="dxa" w:w="4706"/>
          </w:tcPr>
          <w:p>
            <w:pPr>
              <w:pStyle w:val="Tabla"/>
            </w:pPr>
            <w:r/>
            <w:r>
              <w:rPr>
                <w:b w:val="0"/>
                <w:i w:val="0"/>
              </w:rPr>
              <w:t>Una señal de vídeo negro completa, con sus sincronismos: la referencia clásica</w:t>
            </w:r>
          </w:p>
        </w:tc>
      </w:tr>
      <w:tr>
        <w:tc>
          <w:tcPr>
            <w:tcW w:type="dxa" w:w="4706"/>
          </w:tcPr>
          <w:p>
            <w:pPr>
              <w:pStyle w:val="Tabla"/>
            </w:pPr>
            <w:r/>
            <w:r>
              <w:rPr>
                <w:b w:val="0"/>
                <w:i w:val="0"/>
              </w:rPr>
            </w:r>
            <w:r>
              <w:rPr>
                <w:b/>
                <w:i w:val="0"/>
              </w:rPr>
              <w:t>Tri-level sync</w:t>
            </w:r>
            <w:r>
              <w:rPr>
                <w:b w:val="0"/>
                <w:i w:val="0"/>
              </w:rPr>
            </w:r>
          </w:p>
        </w:tc>
        <w:tc>
          <w:tcPr>
            <w:tcW w:type="dxa" w:w="4706"/>
          </w:tcPr>
          <w:p>
            <w:pPr>
              <w:pStyle w:val="Tabla"/>
            </w:pPr>
            <w:r/>
            <w:r>
              <w:rPr>
                <w:b w:val="0"/>
                <w:i w:val="0"/>
              </w:rPr>
              <w:t>Un impulso de tres niveles, definido para alta definición</w:t>
            </w:r>
          </w:p>
        </w:tc>
      </w:tr>
    </w:tbl>
    <w:p>
      <w:pPr/>
    </w:p>
    <w:p>
      <w:pPr/>
      <w:r>
        <w:rPr>
          <w:b w:val="0"/>
          <w:i w:val="0"/>
        </w:rPr>
      </w:r>
      <w:r>
        <w:rPr>
          <w:b/>
          <w:i w:val="0"/>
        </w:rPr>
        <w:t>Y lo que llega de fuera no está en fase con la casa</w:t>
      </w:r>
      <w:r>
        <w:rPr>
          <w:b w:val="0"/>
          <w:i w:val="0"/>
        </w:rPr>
        <w:t>: hay que retenerlo en memoria y volver a</w:t>
      </w:r>
      <w:r>
        <w:t xml:space="preserve"> </w:t>
      </w:r>
      <w:r>
        <w:rPr>
          <w:b w:val="0"/>
          <w:i w:val="0"/>
        </w:rPr>
        <w:t xml:space="preserve">leerlo en el momento correcto. Eso lo hace el </w:t>
      </w:r>
      <w:r>
        <w:rPr>
          <w:b/>
          <w:i w:val="0"/>
        </w:rPr>
        <w:t>sincronizador de cuadro</w:t>
      </w:r>
      <w:r>
        <w:rPr>
          <w:b w:val="0"/>
          <w:i w:val="0"/>
        </w:rPr>
        <w:t xml:space="preserve">, y su precio es </w:t>
      </w:r>
      <w:r>
        <w:rPr>
          <w:b/>
          <w:i w:val="0"/>
        </w:rPr>
        <w:t>el</w:t>
      </w:r>
      <w:r>
        <w:t xml:space="preserve"> </w:t>
      </w:r>
      <w:r>
        <w:rPr>
          <w:b/>
          <w:i w:val="0"/>
        </w:rPr>
        <w:t>retardo</w:t>
      </w:r>
      <w:r>
        <w:rPr>
          <w:b w:val="0"/>
          <w:i w:val="0"/>
        </w:rPr>
        <w:t>: la señal sale uno o varios cuadros después de entrar.</w:t>
      </w:r>
    </w:p>
    <w:p>
      <w:pPr>
        <w:pStyle w:val="Separador"/>
        <w:pBdr>
          <w:bottom w:val="single" w:sz="4" w:color="BBBBBB"/>
        </w:pBdr>
      </w:pPr>
    </w:p>
    <w:p>
      <w:pPr>
        <w:pStyle w:val="Heading2"/>
      </w:pPr>
      <w:r>
        <w:rPr>
          <w:b w:val="0"/>
          <w:i w:val="0"/>
        </w:rPr>
        <w:t>13.4 El audio embebido y el embebedor</w:t>
      </w:r>
    </w:p>
    <w:p>
      <w:pPr/>
      <w:r>
        <w:rPr>
          <w:b w:val="0"/>
          <w:i w:val="0"/>
        </w:rPr>
      </w:r>
      <w:r>
        <w:rPr>
          <w:b/>
          <w:i w:val="0"/>
        </w:rPr>
        <w:t>En una señal digital de vídeo caben también las pistas de audio.</w:t>
      </w:r>
      <w:r>
        <w:rPr>
          <w:b w:val="0"/>
          <w:i w:val="0"/>
        </w:rPr>
        <w:t xml:space="preserve"> Se llama </w:t>
      </w:r>
      <w:r>
        <w:rPr>
          <w:b/>
          <w:i w:val="0"/>
        </w:rPr>
        <w:t>audio embebido</w:t>
      </w:r>
      <w:r>
        <w:rPr>
          <w:b w:val="0"/>
          <w:i w:val="0"/>
        </w:rPr>
        <w:t>, y va</w:t>
      </w:r>
      <w:r>
        <w:t xml:space="preserve"> </w:t>
      </w:r>
      <w:r>
        <w:rPr>
          <w:b w:val="0"/>
          <w:i w:val="0"/>
        </w:rPr>
        <w:t>metido en los espacios que la señal deja libres entre líneas y entre cuadros.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Aparato</w:t>
            </w:r>
          </w:p>
        </w:tc>
      </w:tr>
      <w:tr>
        <w:tc>
          <w:tcPr>
            <w:tcW w:type="dxa" w:w="3137"/>
          </w:tcPr>
          <w:p>
            <w:pPr>
              <w:pStyle w:val="Tabla"/>
            </w:pPr>
            <w:r/>
            <w:r>
              <w:rPr>
                <w:b w:val="0"/>
                <w:i w:val="0"/>
              </w:rPr>
            </w:r>
            <w:r>
              <w:rPr>
                <w:b/>
                <w:i w:val="0"/>
              </w:rPr>
              <w:t>Embeber</w:t>
            </w:r>
            <w:r>
              <w:rPr>
                <w:b w:val="0"/>
                <w:i w:val="0"/>
              </w:rPr>
            </w:r>
          </w:p>
        </w:tc>
        <w:tc>
          <w:tcPr>
            <w:tcW w:type="dxa" w:w="3137"/>
          </w:tcPr>
          <w:p>
            <w:pPr>
              <w:pStyle w:val="Tabla"/>
            </w:pPr>
            <w:r/>
            <w:r>
              <w:rPr>
                <w:b w:val="0"/>
                <w:i w:val="0"/>
              </w:rPr>
            </w:r>
            <w:r>
              <w:rPr>
                <w:b/>
                <w:i w:val="0"/>
              </w:rPr>
              <w:t>Meter</w:t>
            </w:r>
            <w:r>
              <w:rPr>
                <w:b w:val="0"/>
                <w:i w:val="0"/>
              </w:rPr>
              <w:t xml:space="preserve"> pistas de audio dentro de la señal de vídeo</w:t>
            </w:r>
          </w:p>
        </w:tc>
        <w:tc>
          <w:tcPr>
            <w:tcW w:type="dxa" w:w="3137"/>
          </w:tcPr>
          <w:p>
            <w:pPr>
              <w:pStyle w:val="Tabla"/>
            </w:pPr>
            <w:r/>
            <w:r>
              <w:rPr>
                <w:b w:val="0"/>
                <w:i w:val="0"/>
              </w:rPr>
            </w:r>
            <w:r>
              <w:rPr>
                <w:b/>
                <w:i w:val="0"/>
              </w:rPr>
              <w:t>Embebedor</w:t>
            </w:r>
            <w:r>
              <w:rPr>
                <w:b w:val="0"/>
                <w:i w:val="0"/>
              </w:rPr>
              <w:t xml:space="preserve"> (</w:t>
            </w:r>
            <w:r>
              <w:rPr>
                <w:b w:val="0"/>
                <w:i/>
              </w:rPr>
              <w:t>embedder</w:t>
            </w:r>
            <w:r>
              <w:rPr>
                <w:b w:val="0"/>
                <w:i w:val="0"/>
              </w:rPr>
              <w:t>)</w:t>
            </w:r>
          </w:p>
        </w:tc>
      </w:tr>
      <w:tr>
        <w:tc>
          <w:tcPr>
            <w:tcW w:type="dxa" w:w="3137"/>
          </w:tcPr>
          <w:p>
            <w:pPr>
              <w:pStyle w:val="Tabla"/>
            </w:pPr>
            <w:r/>
            <w:r>
              <w:rPr>
                <w:b w:val="0"/>
                <w:i w:val="0"/>
              </w:rPr>
            </w:r>
            <w:r>
              <w:rPr>
                <w:b/>
                <w:i w:val="0"/>
              </w:rPr>
              <w:t>Desembeber</w:t>
            </w:r>
            <w:r>
              <w:rPr>
                <w:b w:val="0"/>
                <w:i w:val="0"/>
              </w:rPr>
            </w:r>
          </w:p>
        </w:tc>
        <w:tc>
          <w:tcPr>
            <w:tcW w:type="dxa" w:w="3137"/>
          </w:tcPr>
          <w:p>
            <w:pPr>
              <w:pStyle w:val="Tabla"/>
            </w:pPr>
            <w:r/>
            <w:r>
              <w:rPr>
                <w:b w:val="0"/>
                <w:i w:val="0"/>
              </w:rPr>
            </w:r>
            <w:r>
              <w:rPr>
                <w:b/>
                <w:i w:val="0"/>
              </w:rPr>
              <w:t>Sacarlas</w:t>
            </w:r>
            <w:r>
              <w:rPr>
                <w:b w:val="0"/>
                <w:i w:val="0"/>
              </w:rPr>
              <w:t xml:space="preserve"> de la señal de vídeo</w:t>
            </w:r>
          </w:p>
        </w:tc>
        <w:tc>
          <w:tcPr>
            <w:tcW w:type="dxa" w:w="3137"/>
          </w:tcPr>
          <w:p>
            <w:pPr>
              <w:pStyle w:val="Tabla"/>
            </w:pPr>
            <w:r/>
            <w:r>
              <w:rPr>
                <w:b w:val="0"/>
                <w:i w:val="0"/>
              </w:rPr>
            </w:r>
            <w:r>
              <w:rPr>
                <w:b/>
                <w:i w:val="0"/>
              </w:rPr>
              <w:t>Desembebedor</w:t>
            </w:r>
            <w:r>
              <w:rPr>
                <w:b w:val="0"/>
                <w:i w:val="0"/>
              </w:rPr>
              <w:t xml:space="preserve"> (</w:t>
            </w:r>
            <w:r>
              <w:rPr>
                <w:b w:val="0"/>
                <w:i/>
              </w:rPr>
              <w:t>de-embedder</w:t>
            </w:r>
            <w:r>
              <w:rPr>
                <w:b w:val="0"/>
                <w:i w:val="0"/>
              </w:rPr>
              <w:t>)</w:t>
            </w:r>
          </w:p>
        </w:tc>
      </w:tr>
    </w:tbl>
    <w:p>
      <w:pPr/>
    </w:p>
    <w:p>
      <w:pPr/>
      <w:r>
        <w:rPr>
          <w:b w:val="0"/>
          <w:i w:val="0"/>
        </w:rPr>
      </w:r>
      <w:r>
        <w:rPr>
          <w:b/>
          <w:i w:val="0"/>
        </w:rPr>
        <w:t>En la práctica el mismo aparato hace las dos cosas</w:t>
      </w:r>
      <w:r>
        <w:rPr>
          <w:b w:val="0"/>
          <w:i w:val="0"/>
        </w:rPr>
        <w:t>, y por eso el examen lo formula así.</w:t>
      </w:r>
    </w:p>
    <w:p>
      <w:pPr/>
      <w:r>
        <w:rPr>
          <w:b w:val="0"/>
          <w:i w:val="0"/>
        </w:rPr>
      </w:r>
      <w:r>
        <w:rPr>
          <w:b/>
          <w:i w:val="0"/>
        </w:rPr>
        <w:t>La función de un embebedor situado en un control central técnico de televisión es extraer o insertar</w:t>
      </w:r>
      <w:r>
        <w:t xml:space="preserve"> </w:t>
      </w:r>
      <w:r>
        <w:rPr>
          <w:b/>
          <w:i w:val="0"/>
        </w:rPr>
        <w:t>audios en una señal de vídeo.</w:t>
      </w:r>
      <w:r>
        <w:rPr>
          <w:b w:val="0"/>
          <w:i w:val="0"/>
        </w:rPr>
        <w:t xml:space="preserve"> Ésa es la respuesta oficial a la pregunta 25.</w:t>
      </w:r>
    </w:p>
    <w:p>
      <w:pPr/>
      <w:r>
        <w:rPr>
          <w:b w:val="0"/>
          <w:i w:val="0"/>
        </w:rPr>
      </w:r>
      <w:r>
        <w:rPr>
          <w:b/>
          <w:i w:val="0"/>
        </w:rPr>
        <w:t>Las tres opciones falsas describen tres aparatos reales de un control central</w:t>
      </w:r>
      <w:r>
        <w:rPr>
          <w:b w:val="0"/>
          <w:i w:val="0"/>
        </w:rPr>
        <w:t>, y ahí está la</w:t>
      </w:r>
      <w:r>
        <w:t xml:space="preserve"> </w:t>
      </w:r>
      <w:r>
        <w:rPr>
          <w:b w:val="0"/>
          <w:i w:val="0"/>
        </w:rPr>
        <w:t>dificultad: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aparato describe</w:t>
            </w:r>
          </w:p>
        </w:tc>
      </w:tr>
      <w:tr>
        <w:tc>
          <w:tcPr>
            <w:tcW w:type="dxa" w:w="4706"/>
          </w:tcPr>
          <w:p>
            <w:pPr>
              <w:pStyle w:val="Tabla"/>
            </w:pPr>
            <w:r/>
            <w:r>
              <w:rPr>
                <w:b w:val="0"/>
                <w:i w:val="0"/>
              </w:rPr>
              <w:t>«Multiplexar señales procedentes de una señal satélite»</w:t>
            </w:r>
          </w:p>
        </w:tc>
        <w:tc>
          <w:tcPr>
            <w:tcW w:type="dxa" w:w="4706"/>
          </w:tcPr>
          <w:p>
            <w:pPr>
              <w:pStyle w:val="Tabla"/>
            </w:pPr>
            <w:r/>
            <w:r>
              <w:rPr>
                <w:b w:val="0"/>
                <w:i w:val="0"/>
              </w:rPr>
              <w:t xml:space="preserve">Un </w:t>
            </w:r>
            <w:r>
              <w:rPr>
                <w:b/>
                <w:i w:val="0"/>
              </w:rPr>
              <w:t>demultiplexor</w:t>
            </w:r>
            <w:r>
              <w:rPr>
                <w:b w:val="0"/>
                <w:i w:val="0"/>
              </w:rPr>
              <w:t xml:space="preserve"> de transporte, en la recepción de satélite</w:t>
            </w:r>
          </w:p>
        </w:tc>
      </w:tr>
      <w:tr>
        <w:tc>
          <w:tcPr>
            <w:tcW w:type="dxa" w:w="4706"/>
          </w:tcPr>
          <w:p>
            <w:pPr>
              <w:pStyle w:val="Tabla"/>
            </w:pPr>
            <w:r/>
            <w:r>
              <w:rPr>
                <w:b w:val="0"/>
                <w:i w:val="0"/>
              </w:rPr>
              <w:t>«Multiplexar señales procedentes de codificadores IP»</w:t>
            </w:r>
          </w:p>
        </w:tc>
        <w:tc>
          <w:tcPr>
            <w:tcW w:type="dxa" w:w="4706"/>
          </w:tcPr>
          <w:p>
            <w:pPr>
              <w:pStyle w:val="Tabla"/>
            </w:pPr>
            <w:r/>
            <w:r>
              <w:rPr>
                <w:b w:val="0"/>
                <w:i w:val="0"/>
              </w:rPr>
              <w:t xml:space="preserve">Un </w:t>
            </w:r>
            <w:r>
              <w:rPr>
                <w:b/>
                <w:i w:val="0"/>
              </w:rPr>
              <w:t>multiplexor</w:t>
            </w:r>
            <w:r>
              <w:rPr>
                <w:b w:val="0"/>
                <w:i w:val="0"/>
              </w:rPr>
              <w:t xml:space="preserve"> de transporte sobre red</w:t>
            </w:r>
          </w:p>
        </w:tc>
      </w:tr>
      <w:tr>
        <w:tc>
          <w:tcPr>
            <w:tcW w:type="dxa" w:w="4706"/>
          </w:tcPr>
          <w:p>
            <w:pPr>
              <w:pStyle w:val="Tabla"/>
            </w:pPr>
            <w:r/>
            <w:r>
              <w:rPr>
                <w:b w:val="0"/>
                <w:i w:val="0"/>
              </w:rPr>
              <w:t>«Enrutar señales hacia los controles de realización»</w:t>
            </w:r>
          </w:p>
        </w:tc>
        <w:tc>
          <w:tcPr>
            <w:tcW w:type="dxa" w:w="4706"/>
          </w:tcPr>
          <w:p>
            <w:pPr>
              <w:pStyle w:val="Tabla"/>
            </w:pPr>
            <w:r/>
            <w:r>
              <w:rPr>
                <w:b w:val="0"/>
                <w:i w:val="0"/>
              </w:rPr>
            </w:r>
            <w:r>
              <w:rPr>
                <w:b/>
                <w:i w:val="0"/>
              </w:rPr>
              <w:t>La matriz de conmutación</w:t>
            </w:r>
            <w:r>
              <w:rPr>
                <w:b w:val="0"/>
                <w:i w:val="0"/>
              </w:rPr>
            </w:r>
          </w:p>
        </w:tc>
      </w:tr>
    </w:tbl>
    <w:p>
      <w:pPr/>
    </w:p>
    <w:p>
      <w:pPr/>
      <w:r>
        <w:rPr>
          <w:b w:val="0"/>
          <w:i w:val="0"/>
        </w:rPr>
      </w:r>
      <w:r>
        <w:rPr>
          <w:b/>
          <w:i w:val="0"/>
        </w:rPr>
        <w:t>Lo que separa al embebedor de los tres es que no mueve señales entre sitios: mueve audio dentro de</w:t>
      </w:r>
      <w:r>
        <w:t xml:space="preserve"> </w:t>
      </w:r>
      <w:r>
        <w:rPr>
          <w:b/>
          <w:i w:val="0"/>
        </w:rPr>
        <w:t>una señal.</w:t>
      </w:r>
      <w:r>
        <w:rPr>
          <w:b w:val="0"/>
          <w:i w:val="0"/>
        </w:rPr>
        <w:t xml:space="preserve"> Es una operación de formato, no de encaminamiento.</w:t>
      </w:r>
    </w:p>
    <w:p>
      <w:pPr/>
      <w:r>
        <w:rPr>
          <w:b w:val="0"/>
          <w:i w:val="0"/>
        </w:rPr>
      </w:r>
      <w:r>
        <w:rPr>
          <w:b/>
          <w:i w:val="0"/>
        </w:rPr>
        <w:t>Y por qué importa en la práctica</w:t>
      </w:r>
      <w:r>
        <w:rPr>
          <w:b w:val="0"/>
          <w:i w:val="0"/>
        </w:rPr>
        <w:t>: una señal que llega de fuera puede traer su audio embebido en</w:t>
      </w:r>
      <w:r>
        <w:t xml:space="preserve"> </w:t>
      </w:r>
      <w:r>
        <w:rPr>
          <w:b w:val="0"/>
          <w:i w:val="0"/>
        </w:rPr>
        <w:t xml:space="preserve">pistas que no coinciden con las del centro. </w:t>
      </w:r>
      <w:r>
        <w:rPr>
          <w:b/>
          <w:i w:val="0"/>
        </w:rPr>
        <w:t>El embebedor las reordena</w:t>
      </w:r>
      <w:r>
        <w:rPr>
          <w:b w:val="0"/>
          <w:i w:val="0"/>
        </w:rPr>
        <w:t>, y sin ese paso el programa</w:t>
      </w:r>
      <w:r>
        <w:t xml:space="preserve"> </w:t>
      </w:r>
      <w:r>
        <w:rPr>
          <w:b w:val="0"/>
          <w:i w:val="0"/>
        </w:rPr>
        <w:t>sale con el sonido en el canal equivocado.</w:t>
      </w:r>
    </w:p>
    <w:p>
      <w:pPr>
        <w:pStyle w:val="Separador"/>
        <w:pBdr>
          <w:bottom w:val="single" w:sz="4" w:color="BBBBBB"/>
        </w:pBdr>
      </w:pPr>
    </w:p>
    <w:p>
      <w:pPr>
        <w:pStyle w:val="Heading2"/>
      </w:pPr>
      <w:r>
        <w:rPr>
          <w:b w:val="0"/>
          <w:i w:val="0"/>
        </w:rPr>
        <w:t>13.5 Las comunicaciones: intercomunicación, órdenes y retornos</w:t>
      </w:r>
    </w:p>
    <w:p>
      <w:pPr/>
      <w:r>
        <w:rPr>
          <w:b w:val="0"/>
          <w:i w:val="0"/>
        </w:rPr>
      </w:r>
      <w:r>
        <w:rPr>
          <w:b/>
          <w:i w:val="0"/>
        </w:rPr>
        <w:t>Un centro de producción tiene tres circuitos de comunicación que no se mezclan: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Quién habla</w:t>
            </w:r>
          </w:p>
        </w:tc>
        <w:tc>
          <w:tcPr>
            <w:tcW w:type="dxa" w:w="3137"/>
            <w:shd w:val="clear" w:color="auto" w:fill="E4E4E4"/>
          </w:tcPr>
          <w:p>
            <w:pPr>
              <w:pStyle w:val="Tablacabecera"/>
            </w:pPr>
            <w:r/>
            <w:r>
              <w:rPr>
                <w:b w:val="0"/>
                <w:i w:val="0"/>
              </w:rPr>
              <w:t>Quién oye</w:t>
            </w:r>
          </w:p>
        </w:tc>
      </w:tr>
      <w:tr>
        <w:tc>
          <w:tcPr>
            <w:tcW w:type="dxa" w:w="3137"/>
          </w:tcPr>
          <w:p>
            <w:pPr>
              <w:pStyle w:val="Tabla"/>
            </w:pPr>
            <w:r/>
            <w:r>
              <w:rPr>
                <w:b w:val="0"/>
                <w:i w:val="0"/>
              </w:rPr>
            </w:r>
            <w:r>
              <w:rPr>
                <w:b/>
                <w:i w:val="0"/>
              </w:rPr>
              <w:t>Intercomunicación</w:t>
            </w:r>
            <w:r>
              <w:rPr>
                <w:b w:val="0"/>
                <w:i w:val="0"/>
              </w:rPr>
              <w:t xml:space="preserve"> (</w:t>
            </w:r>
            <w:r>
              <w:rPr>
                <w:b w:val="0"/>
                <w:i/>
              </w:rPr>
              <w:t>intercom</w:t>
            </w:r>
            <w:r>
              <w:rPr>
                <w:b w:val="0"/>
                <w:i w:val="0"/>
              </w:rPr>
              <w:t>)</w:t>
            </w:r>
          </w:p>
        </w:tc>
        <w:tc>
          <w:tcPr>
            <w:tcW w:type="dxa" w:w="3137"/>
          </w:tcPr>
          <w:p>
            <w:pPr>
              <w:pStyle w:val="Tabla"/>
            </w:pPr>
            <w:r/>
            <w:r>
              <w:rPr>
                <w:b w:val="0"/>
                <w:i w:val="0"/>
              </w:rPr>
              <w:t>El equipo técnico entre sí</w:t>
            </w:r>
          </w:p>
        </w:tc>
        <w:tc>
          <w:tcPr>
            <w:tcW w:type="dxa" w:w="3137"/>
          </w:tcPr>
          <w:p>
            <w:pPr>
              <w:pStyle w:val="Tabla"/>
            </w:pPr>
            <w:r/>
            <w:r>
              <w:rPr>
                <w:b w:val="0"/>
                <w:i w:val="0"/>
              </w:rPr>
              <w:t>El equipo técnico, por auricular</w:t>
            </w:r>
          </w:p>
        </w:tc>
      </w:tr>
      <w:tr>
        <w:tc>
          <w:tcPr>
            <w:tcW w:type="dxa" w:w="3137"/>
          </w:tcPr>
          <w:p>
            <w:pPr>
              <w:pStyle w:val="Tabla"/>
            </w:pPr>
            <w:r/>
            <w:r>
              <w:rPr>
                <w:b w:val="0"/>
                <w:i w:val="0"/>
              </w:rPr>
            </w:r>
            <w:r>
              <w:rPr>
                <w:b/>
                <w:i w:val="0"/>
              </w:rPr>
              <w:t>Órdenes</w:t>
            </w:r>
            <w:r>
              <w:rPr>
                <w:b w:val="0"/>
                <w:i w:val="0"/>
              </w:rPr>
            </w:r>
          </w:p>
        </w:tc>
        <w:tc>
          <w:tcPr>
            <w:tcW w:type="dxa" w:w="3137"/>
          </w:tcPr>
          <w:p>
            <w:pPr>
              <w:pStyle w:val="Tabla"/>
            </w:pPr>
            <w:r/>
            <w:r>
              <w:rPr>
                <w:b w:val="0"/>
                <w:i w:val="0"/>
              </w:rPr>
              <w:t>El realizador</w:t>
            </w:r>
          </w:p>
        </w:tc>
        <w:tc>
          <w:tcPr>
            <w:tcW w:type="dxa" w:w="3137"/>
          </w:tcPr>
          <w:p>
            <w:pPr>
              <w:pStyle w:val="Tabla"/>
            </w:pPr>
            <w:r/>
            <w:r>
              <w:rPr>
                <w:b w:val="0"/>
                <w:i w:val="0"/>
              </w:rPr>
              <w:t>Cámaras, regiduría, control</w:t>
            </w:r>
          </w:p>
        </w:tc>
      </w:tr>
      <w:tr>
        <w:tc>
          <w:tcPr>
            <w:tcW w:type="dxa" w:w="3137"/>
          </w:tcPr>
          <w:p>
            <w:pPr>
              <w:pStyle w:val="Tabla"/>
            </w:pPr>
            <w:r/>
            <w:r>
              <w:rPr>
                <w:b w:val="0"/>
                <w:i w:val="0"/>
              </w:rPr>
            </w:r>
            <w:r>
              <w:rPr>
                <w:b/>
                <w:i w:val="0"/>
              </w:rPr>
              <w:t>Retornos</w:t>
            </w:r>
            <w:r>
              <w:rPr>
                <w:b w:val="0"/>
                <w:i w:val="0"/>
              </w:rPr>
            </w:r>
          </w:p>
        </w:tc>
        <w:tc>
          <w:tcPr>
            <w:tcW w:type="dxa" w:w="3137"/>
          </w:tcPr>
          <w:p>
            <w:pPr>
              <w:pStyle w:val="Tabla"/>
            </w:pPr>
            <w:r/>
            <w:r>
              <w:rPr>
                <w:b w:val="0"/>
                <w:i w:val="0"/>
              </w:rPr>
              <w:t>El control</w:t>
            </w:r>
          </w:p>
        </w:tc>
        <w:tc>
          <w:tcPr>
            <w:tcW w:type="dxa" w:w="3137"/>
          </w:tcPr>
          <w:p>
            <w:pPr>
              <w:pStyle w:val="Tabla"/>
            </w:pPr>
            <w:r/>
            <w:r>
              <w:rPr>
                <w:b w:val="0"/>
                <w:i w:val="0"/>
              </w:rPr>
            </w:r>
            <w:r>
              <w:rPr>
                <w:b/>
                <w:i w:val="0"/>
              </w:rPr>
              <w:t>Quien está delante de la cámara</w:t>
            </w:r>
            <w:r>
              <w:rPr>
                <w:b w:val="0"/>
                <w:i w:val="0"/>
              </w:rPr>
              <w:t>, por pinganillo o monitor</w:t>
            </w:r>
          </w:p>
        </w:tc>
      </w:tr>
    </w:tbl>
    <w:p>
      <w:pPr/>
    </w:p>
    <w:p>
      <w:pPr/>
      <w:r>
        <w:rPr>
          <w:b w:val="0"/>
          <w:i w:val="0"/>
        </w:rPr>
      </w:r>
      <w:r>
        <w:rPr>
          <w:b/>
          <w:i w:val="0"/>
        </w:rPr>
        <w:t>El circuito que más problemas da es el tercero</w:t>
      </w:r>
      <w:r>
        <w:rPr>
          <w:b w:val="0"/>
          <w:i w:val="0"/>
        </w:rPr>
        <w:t xml:space="preserve">, porque quien lo recibe </w:t>
      </w:r>
      <w:r>
        <w:rPr>
          <w:b/>
          <w:i w:val="0"/>
        </w:rPr>
        <w:t>está hablando al mismo</w:t>
      </w:r>
      <w:r>
        <w:t xml:space="preserve"> </w:t>
      </w:r>
      <w:r>
        <w:rPr>
          <w:b/>
          <w:i w:val="0"/>
        </w:rPr>
        <w:t>tiempo</w:t>
      </w:r>
      <w:r>
        <w:rPr>
          <w:b w:val="0"/>
          <w:i w:val="0"/>
        </w:rPr>
        <w:t>. De ahí el epígrafe siguiente.</w:t>
      </w:r>
    </w:p>
    <w:p>
      <w:pPr>
        <w:pStyle w:val="Separador"/>
        <w:pBdr>
          <w:bottom w:val="single" w:sz="4" w:color="BBBBBB"/>
        </w:pBdr>
      </w:pPr>
    </w:p>
    <w:p>
      <w:pPr>
        <w:pStyle w:val="Heading2"/>
      </w:pPr>
      <w:r>
        <w:rPr>
          <w:b w:val="0"/>
          <w:i w:val="0"/>
        </w:rPr>
        <w:t>13.6 La señal N-1</w:t>
      </w:r>
    </w:p>
    <w:p>
      <w:pPr/>
      <w:r>
        <w:rPr>
          <w:b w:val="0"/>
          <w:i w:val="0"/>
        </w:rPr>
      </w:r>
      <w:r>
        <w:rPr>
          <w:b/>
          <w:i w:val="0"/>
        </w:rPr>
        <w:t>El N-1 es la mezcla del programa menos la señal de la persona a la que se le envía.</w:t>
      </w:r>
      <w:r>
        <w:rPr>
          <w:b w:val="0"/>
          <w:i w:val="0"/>
        </w:rPr>
      </w:r>
    </w:p>
    <w:p>
      <w:pPr/>
      <w:r>
        <w:rPr>
          <w:b w:val="0"/>
          <w:i w:val="0"/>
        </w:rPr>
      </w:r>
      <w:r>
        <w:rPr>
          <w:b/>
          <w:i w:val="0"/>
        </w:rPr>
        <w:t>Y el problema que resuelve es concreto</w:t>
      </w:r>
      <w:r>
        <w:rPr>
          <w:b w:val="0"/>
          <w:i w:val="0"/>
        </w:rPr>
        <w:t>: si a un redactor que está en directo se le devuelve el</w:t>
      </w:r>
      <w:r>
        <w:t xml:space="preserve"> </w:t>
      </w:r>
      <w:r>
        <w:rPr>
          <w:b w:val="0"/>
          <w:i w:val="0"/>
        </w:rPr>
        <w:t xml:space="preserve">programa </w:t>
      </w:r>
      <w:r>
        <w:rPr>
          <w:b/>
          <w:i w:val="0"/>
        </w:rPr>
        <w:t>con su propia voz dentro</w:t>
      </w:r>
      <w:r>
        <w:rPr>
          <w:b w:val="0"/>
          <w:i w:val="0"/>
        </w:rPr>
        <w:t>, la oirá con el retardo del enlace —unos cientos de</w:t>
      </w:r>
      <w:r>
        <w:t xml:space="preserve"> </w:t>
      </w:r>
      <w:r>
        <w:rPr>
          <w:b w:val="0"/>
          <w:i w:val="0"/>
        </w:rPr>
        <w:t xml:space="preserve">milisegundos— y </w:t>
      </w:r>
      <w:r>
        <w:rPr>
          <w:b/>
          <w:i w:val="0"/>
        </w:rPr>
        <w:t>no podrá hablar</w:t>
      </w:r>
      <w:r>
        <w:rPr>
          <w:b w:val="0"/>
          <w:i w:val="0"/>
        </w:rPr>
        <w:t>. El eco de la propia voz retrasada bloquea el habla; es un efecto</w:t>
      </w:r>
      <w:r>
        <w:t xml:space="preserve"> </w:t>
      </w:r>
      <w:r>
        <w:rPr>
          <w:b w:val="0"/>
          <w:i w:val="0"/>
        </w:rPr>
        <w:t>conocido y no se puede vencer con voluntad.</w:t>
      </w:r>
    </w:p>
    <w:p>
      <w:pPr/>
      <w:r>
        <w:rPr>
          <w:b w:val="0"/>
          <w:i w:val="0"/>
        </w:rPr>
      </w:r>
      <w:r>
        <w:rPr>
          <w:b/>
          <w:i w:val="0"/>
        </w:rPr>
        <w:t>En un directo de un informativo, el envío del N-1 al redactor por el pinganillo significa que se le</w:t>
      </w:r>
      <w:r>
        <w:t xml:space="preserve"> </w:t>
      </w:r>
      <w:r>
        <w:rPr>
          <w:b/>
          <w:i w:val="0"/>
        </w:rPr>
        <w:t>envía la señal de retorno de audio del programa exceptuando su propia voz.</w:t>
      </w:r>
      <w:r>
        <w:rPr>
          <w:b w:val="0"/>
          <w:i w:val="0"/>
        </w:rPr>
        <w:t xml:space="preserve"> Ésa es la respuesta</w:t>
      </w:r>
      <w:r>
        <w:t xml:space="preserve"> </w:t>
      </w:r>
      <w:r>
        <w:rPr>
          <w:b w:val="0"/>
          <w:i w:val="0"/>
        </w:rPr>
        <w:t>oficial a la pregunta 37.</w:t>
      </w:r>
    </w:p>
    <w:p>
      <w:pPr/>
      <w:r>
        <w:rPr>
          <w:b w:val="0"/>
          <w:i w:val="0"/>
        </w:rPr>
      </w:r>
      <w:r>
        <w:rPr>
          <w:b/>
          <w:i w:val="0"/>
        </w:rPr>
        <w:t>Las cuatro opciones de esa pregunta empiezan igual y se diferencian en lo que quitan y lo que</w:t>
      </w:r>
      <w:r>
        <w:t xml:space="preserve"> </w:t>
      </w:r>
      <w:r>
        <w:rPr>
          <w:b/>
          <w:i w:val="0"/>
        </w:rPr>
        <w:t>dejan</w:t>
      </w:r>
      <w:r>
        <w:rPr>
          <w:b w:val="0"/>
          <w:i w:val="0"/>
        </w:rPr>
        <w:t>, lo que la convierte en una pregunta de lectura fina: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 que lleva</w:t>
            </w:r>
          </w:p>
        </w:tc>
        <w:tc>
          <w:tcPr>
            <w:tcW w:type="dxa" w:w="3137"/>
            <w:shd w:val="clear" w:color="auto" w:fill="E4E4E4"/>
          </w:tcPr>
          <w:p>
            <w:pPr>
              <w:pStyle w:val="Tablacabecera"/>
            </w:pPr>
            <w:r/>
            <w:r>
              <w:rPr>
                <w:b w:val="0"/>
                <w:i w:val="0"/>
              </w:rPr>
              <w:t>Por qué falla</w:t>
            </w:r>
          </w:p>
        </w:tc>
      </w:tr>
      <w:tr>
        <w:tc>
          <w:tcPr>
            <w:tcW w:type="dxa" w:w="3137"/>
          </w:tcPr>
          <w:p>
            <w:pPr>
              <w:pStyle w:val="Tabla"/>
            </w:pPr>
            <w:r/>
            <w:r>
              <w:rPr>
                <w:b w:val="0"/>
                <w:i w:val="0"/>
              </w:rPr>
              <w:t>a)</w:t>
            </w:r>
          </w:p>
        </w:tc>
        <w:tc>
          <w:tcPr>
            <w:tcW w:type="dxa" w:w="3137"/>
          </w:tcPr>
          <w:p>
            <w:pPr>
              <w:pStyle w:val="Tabla"/>
            </w:pPr>
            <w:r/>
            <w:r>
              <w:rPr>
                <w:b w:val="0"/>
                <w:i w:val="0"/>
              </w:rPr>
              <w:t xml:space="preserve">El programa </w:t>
            </w:r>
            <w:r>
              <w:rPr>
                <w:b/>
                <w:i w:val="0"/>
              </w:rPr>
              <w:t>incluyendo lo que él dice</w:t>
            </w:r>
            <w:r>
              <w:rPr>
                <w:b w:val="0"/>
                <w:i w:val="0"/>
              </w:rPr>
            </w:r>
          </w:p>
        </w:tc>
        <w:tc>
          <w:tcPr>
            <w:tcW w:type="dxa" w:w="3137"/>
          </w:tcPr>
          <w:p>
            <w:pPr>
              <w:pStyle w:val="Tabla"/>
            </w:pPr>
            <w:r/>
            <w:r>
              <w:rPr>
                <w:b w:val="0"/>
                <w:i w:val="0"/>
              </w:rPr>
              <w:t>Es exactamente el problema que el N-1 evita</w:t>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t xml:space="preserve">El programa </w:t>
            </w:r>
            <w:r>
              <w:rPr>
                <w:b/>
                <w:i w:val="0"/>
              </w:rPr>
              <w:t>exceptuando su propia voz</w:t>
            </w:r>
            <w:r>
              <w:rPr>
                <w:b w:val="0"/>
                <w:i w:val="0"/>
              </w:rPr>
            </w:r>
          </w:p>
        </w:tc>
        <w:tc>
          <w:tcPr>
            <w:tcW w:type="dxa" w:w="3137"/>
          </w:tcPr>
          <w:p>
            <w:pPr>
              <w:pStyle w:val="Tabla"/>
            </w:pPr>
            <w:r/>
            <w:r>
              <w:rPr>
                <w:b w:val="0"/>
                <w:i w:val="0"/>
              </w:rPr>
              <w:t>✔</w:t>
            </w:r>
          </w:p>
        </w:tc>
      </w:tr>
      <w:tr>
        <w:tc>
          <w:tcPr>
            <w:tcW w:type="dxa" w:w="3137"/>
          </w:tcPr>
          <w:p>
            <w:pPr>
              <w:pStyle w:val="Tabla"/>
            </w:pPr>
            <w:r/>
            <w:r>
              <w:rPr>
                <w:b w:val="0"/>
                <w:i w:val="0"/>
              </w:rPr>
              <w:t>c)</w:t>
            </w:r>
          </w:p>
        </w:tc>
        <w:tc>
          <w:tcPr>
            <w:tcW w:type="dxa" w:w="3137"/>
          </w:tcPr>
          <w:p>
            <w:pPr>
              <w:pStyle w:val="Tabla"/>
            </w:pPr>
            <w:r/>
            <w:r>
              <w:rPr>
                <w:b w:val="0"/>
                <w:i w:val="0"/>
              </w:rPr>
              <w:t xml:space="preserve">El programa </w:t>
            </w:r>
            <w:r>
              <w:rPr>
                <w:b/>
                <w:i w:val="0"/>
              </w:rPr>
              <w:t>con las órdenes del realizador y su propia voz</w:t>
            </w:r>
            <w:r>
              <w:rPr>
                <w:b w:val="0"/>
                <w:i w:val="0"/>
              </w:rPr>
            </w:r>
          </w:p>
        </w:tc>
        <w:tc>
          <w:tcPr>
            <w:tcW w:type="dxa" w:w="3137"/>
          </w:tcPr>
          <w:p>
            <w:pPr>
              <w:pStyle w:val="Tabla"/>
            </w:pPr>
            <w:r/>
            <w:r>
              <w:rPr>
                <w:b w:val="0"/>
                <w:i w:val="0"/>
              </w:rPr>
              <w:t>Mete las dos cosas que no deben ir: su voz y un circuito que es otro</w:t>
            </w:r>
          </w:p>
        </w:tc>
      </w:tr>
      <w:tr>
        <w:tc>
          <w:tcPr>
            <w:tcW w:type="dxa" w:w="3137"/>
          </w:tcPr>
          <w:p>
            <w:pPr>
              <w:pStyle w:val="Tabla"/>
            </w:pPr>
            <w:r/>
            <w:r>
              <w:rPr>
                <w:b w:val="0"/>
                <w:i w:val="0"/>
              </w:rPr>
              <w:t>d)</w:t>
            </w:r>
          </w:p>
        </w:tc>
        <w:tc>
          <w:tcPr>
            <w:tcW w:type="dxa" w:w="3137"/>
          </w:tcPr>
          <w:p>
            <w:pPr>
              <w:pStyle w:val="Tabla"/>
            </w:pPr>
            <w:r/>
            <w:r>
              <w:rPr>
                <w:b w:val="0"/>
                <w:i w:val="0"/>
              </w:rPr>
              <w:t xml:space="preserve">El programa </w:t>
            </w:r>
            <w:r>
              <w:rPr>
                <w:b/>
                <w:i w:val="0"/>
              </w:rPr>
              <w:t>sin las órdenes pero oyéndose a sí mismo</w:t>
            </w:r>
            <w:r>
              <w:rPr>
                <w:b w:val="0"/>
                <w:i w:val="0"/>
              </w:rPr>
            </w:r>
          </w:p>
        </w:tc>
        <w:tc>
          <w:tcPr>
            <w:tcW w:type="dxa" w:w="3137"/>
          </w:tcPr>
          <w:p>
            <w:pPr>
              <w:pStyle w:val="Tabla"/>
            </w:pPr>
            <w:r/>
            <w:r>
              <w:rPr>
                <w:b w:val="0"/>
                <w:i w:val="0"/>
              </w:rPr>
              <w:t>Vuelve a dejar su propia voz</w:t>
            </w:r>
          </w:p>
        </w:tc>
      </w:tr>
    </w:tbl>
    <w:p>
      <w:pPr/>
    </w:p>
    <w:p>
      <w:pPr/>
      <w:r>
        <w:rPr>
          <w:b w:val="0"/>
          <w:i w:val="0"/>
        </w:rPr>
      </w:r>
      <w:r>
        <w:rPr>
          <w:b/>
          <w:i w:val="0"/>
        </w:rPr>
        <w:t>Y una precisión de oficio: cada envío tiene su propia N-1.</w:t>
      </w:r>
      <w:r>
        <w:rPr>
          <w:b w:val="0"/>
          <w:i w:val="0"/>
        </w:rPr>
        <w:t xml:space="preserve"> Si hay tres conexiones exteriores, hay</w:t>
      </w:r>
      <w:r>
        <w:t xml:space="preserve"> </w:t>
      </w:r>
      <w:r>
        <w:rPr>
          <w:b w:val="0"/>
          <w:i w:val="0"/>
        </w:rPr>
        <w:t xml:space="preserve">tres mezclas distintas, cada una sin la voz de su destinatario. </w:t>
      </w:r>
      <w:r>
        <w:rPr>
          <w:b/>
          <w:i w:val="0"/>
        </w:rPr>
        <w:t>Por eso una mesa de sonido de</w:t>
      </w:r>
      <w:r>
        <w:t xml:space="preserve"> </w:t>
      </w:r>
      <w:r>
        <w:rPr>
          <w:b/>
          <w:i w:val="0"/>
        </w:rPr>
        <w:t>directo se dimensiona por el número de envíos, no sólo por el de entradas.</w:t>
      </w:r>
      <w:r>
        <w:rPr>
          <w:b w:val="0"/>
          <w:i w:val="0"/>
        </w:rPr>
      </w:r>
    </w:p>
    <w:p>
      <w:pPr/>
      <w:r>
        <w:rPr>
          <w:b w:val="0"/>
          <w:i w:val="0"/>
        </w:rPr>
      </w:r>
      <w:r>
        <w:rPr>
          <w:b/>
          <w:i w:val="0"/>
        </w:rPr>
        <w:t>Las órdenes del realizador van por otro camino</w:t>
      </w:r>
      <w:r>
        <w:rPr>
          <w:b w:val="0"/>
          <w:i w:val="0"/>
        </w:rPr>
        <w:t xml:space="preserve"> —el circuito de órdenes del epígrafe 5— y se mezclan</w:t>
      </w:r>
      <w:r>
        <w:t xml:space="preserve"> </w:t>
      </w:r>
      <w:r>
        <w:rPr>
          <w:b w:val="0"/>
          <w:i w:val="0"/>
        </w:rPr>
        <w:t>con el retorno sólo si así se decide, con el nivel del programa bajado mientras se habla.</w:t>
      </w:r>
    </w:p>
    <w:p>
      <w:pPr>
        <w:pStyle w:val="Separador"/>
        <w:pBdr>
          <w:bottom w:val="single" w:sz="4" w:color="BBBBBB"/>
        </w:pBdr>
      </w:pPr>
    </w:p>
    <w:p>
      <w:pPr>
        <w:pStyle w:val="Heading2"/>
      </w:pPr>
      <w:r>
        <w:rPr>
          <w:b w:val="0"/>
          <w:i w:val="0"/>
        </w:rPr>
        <w:t>13.7 Emisión y continuidad</w:t>
      </w:r>
    </w:p>
    <w:p>
      <w:pPr/>
      <w:r>
        <w:rPr>
          <w:b w:val="0"/>
          <w:i w:val="0"/>
        </w:rPr>
      </w:r>
      <w:r>
        <w:rPr>
          <w:b/>
          <w:i w:val="0"/>
        </w:rPr>
        <w:t>La continuidad es el área que emite el canal.</w:t>
      </w:r>
      <w:r>
        <w:rPr>
          <w:b w:val="0"/>
          <w:i w:val="0"/>
        </w:rPr>
        <w:t xml:space="preserve"> No hace programas: </w:t>
      </w:r>
      <w:r>
        <w:rPr>
          <w:b/>
          <w:i w:val="0"/>
        </w:rPr>
        <w:t>hace lo que va entre los</w:t>
      </w:r>
      <w:r>
        <w:t xml:space="preserve"> </w:t>
      </w:r>
      <w:r>
        <w:rPr>
          <w:b/>
          <w:i w:val="0"/>
        </w:rPr>
        <w:t>programas</w:t>
      </w:r>
      <w:r>
        <w:rPr>
          <w:b w:val="0"/>
          <w:i w:val="0"/>
        </w:rPr>
        <w:t xml:space="preserve"> y garantiza que el canal no se quede en negro.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emite</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La identidad del canal</w:t>
            </w:r>
            <w:r>
              <w:rPr>
                <w:b w:val="0"/>
                <w:i w:val="0"/>
              </w:rPr>
            </w:r>
          </w:p>
        </w:tc>
        <w:tc>
          <w:tcPr>
            <w:tcW w:type="dxa" w:w="4706"/>
          </w:tcPr>
          <w:p>
            <w:pPr>
              <w:pStyle w:val="Tabla"/>
            </w:pPr>
            <w:r/>
            <w:r>
              <w:rPr>
                <w:b w:val="0"/>
                <w:i w:val="0"/>
              </w:rPr>
              <w:t>Mosca, caretas, cortinillas</w:t>
            </w:r>
          </w:p>
        </w:tc>
      </w:tr>
      <w:tr>
        <w:tc>
          <w:tcPr>
            <w:tcW w:type="dxa" w:w="4706"/>
          </w:tcPr>
          <w:p>
            <w:pPr>
              <w:pStyle w:val="Tabla"/>
            </w:pPr>
            <w:r/>
            <w:r>
              <w:rPr>
                <w:b w:val="0"/>
                <w:i w:val="0"/>
              </w:rPr>
            </w:r>
            <w:r>
              <w:rPr>
                <w:b/>
                <w:i w:val="0"/>
              </w:rPr>
              <w:t>Las autopromociones</w:t>
            </w:r>
            <w:r>
              <w:rPr>
                <w:b w:val="0"/>
                <w:i w:val="0"/>
              </w:rPr>
            </w:r>
          </w:p>
        </w:tc>
        <w:tc>
          <w:tcPr>
            <w:tcW w:type="dxa" w:w="4706"/>
          </w:tcPr>
          <w:p>
            <w:pPr>
              <w:pStyle w:val="Tabla"/>
            </w:pPr>
            <w:r/>
            <w:r>
              <w:rPr>
                <w:b w:val="0"/>
                <w:i w:val="0"/>
              </w:rPr>
              <w:t>Los avances de lo que viene</w:t>
            </w:r>
          </w:p>
        </w:tc>
      </w:tr>
      <w:tr>
        <w:tc>
          <w:tcPr>
            <w:tcW w:type="dxa" w:w="4706"/>
          </w:tcPr>
          <w:p>
            <w:pPr>
              <w:pStyle w:val="Tabla"/>
            </w:pPr>
            <w:r/>
            <w:r>
              <w:rPr>
                <w:b w:val="0"/>
                <w:i w:val="0"/>
              </w:rPr>
            </w:r>
            <w:r>
              <w:rPr>
                <w:b/>
                <w:i w:val="0"/>
              </w:rPr>
              <w:t>La publicidad</w:t>
            </w:r>
            <w:r>
              <w:rPr>
                <w:b w:val="0"/>
                <w:i w:val="0"/>
              </w:rPr>
            </w:r>
          </w:p>
        </w:tc>
        <w:tc>
          <w:tcPr>
            <w:tcW w:type="dxa" w:w="4706"/>
          </w:tcPr>
          <w:p>
            <w:pPr>
              <w:pStyle w:val="Tabla"/>
            </w:pPr>
            <w:r/>
            <w:r>
              <w:rPr>
                <w:b w:val="0"/>
                <w:i w:val="0"/>
              </w:rPr>
              <w:t>En sus bloques, con su duración vendida</w:t>
            </w:r>
          </w:p>
        </w:tc>
      </w:tr>
      <w:tr>
        <w:tc>
          <w:tcPr>
            <w:tcW w:type="dxa" w:w="4706"/>
          </w:tcPr>
          <w:p>
            <w:pPr>
              <w:pStyle w:val="Tabla"/>
            </w:pPr>
            <w:r/>
            <w:r>
              <w:rPr>
                <w:b w:val="0"/>
                <w:i w:val="0"/>
              </w:rPr>
            </w:r>
            <w:r>
              <w:rPr>
                <w:b/>
                <w:i w:val="0"/>
              </w:rPr>
              <w:t>El enlace entre programas</w:t>
            </w:r>
            <w:r>
              <w:rPr>
                <w:b w:val="0"/>
                <w:i w:val="0"/>
              </w:rPr>
            </w:r>
          </w:p>
        </w:tc>
        <w:tc>
          <w:tcPr>
            <w:tcW w:type="dxa" w:w="4706"/>
          </w:tcPr>
          <w:p>
            <w:pPr>
              <w:pStyle w:val="Tabla"/>
            </w:pPr>
            <w:r/>
            <w:r>
              <w:rPr>
                <w:b w:val="0"/>
                <w:i w:val="0"/>
              </w:rPr>
              <w:t>Las entradas y las salidas</w:t>
            </w:r>
          </w:p>
        </w:tc>
      </w:tr>
      <w:tr>
        <w:tc>
          <w:tcPr>
            <w:tcW w:type="dxa" w:w="4706"/>
          </w:tcPr>
          <w:p>
            <w:pPr>
              <w:pStyle w:val="Tabla"/>
            </w:pPr>
            <w:r/>
            <w:r>
              <w:rPr>
                <w:b w:val="0"/>
                <w:i w:val="0"/>
              </w:rPr>
            </w:r>
            <w:r>
              <w:rPr>
                <w:b/>
                <w:i w:val="0"/>
              </w:rPr>
              <w:t>Los avisos de servicio</w:t>
            </w:r>
            <w:r>
              <w:rPr>
                <w:b w:val="0"/>
                <w:i w:val="0"/>
              </w:rPr>
            </w:r>
          </w:p>
        </w:tc>
        <w:tc>
          <w:tcPr>
            <w:tcW w:type="dxa" w:w="4706"/>
          </w:tcPr>
          <w:p>
            <w:pPr>
              <w:pStyle w:val="Tabla"/>
            </w:pPr>
            <w:r/>
            <w:r>
              <w:rPr>
                <w:b w:val="0"/>
                <w:i w:val="0"/>
              </w:rPr>
              <w:t>Señalización de contenido, subtitulado, cambios de programación</w:t>
            </w:r>
          </w:p>
        </w:tc>
      </w:tr>
    </w:tbl>
    <w:p>
      <w:pPr/>
    </w:p>
    <w:p>
      <w:pPr/>
      <w:r>
        <w:rPr>
          <w:b w:val="0"/>
          <w:i w:val="0"/>
        </w:rPr>
      </w:r>
      <w:r>
        <w:rPr>
          <w:b/>
          <w:i w:val="0"/>
        </w:rPr>
        <w:t>Cómo se emite hoy</w:t>
      </w:r>
      <w:r>
        <w:rPr>
          <w:b w:val="0"/>
          <w:i w:val="0"/>
        </w:rPr>
        <w:t xml:space="preserve">: la continuidad trabaja con una </w:t>
      </w:r>
      <w:r>
        <w:rPr>
          <w:b/>
          <w:i w:val="0"/>
        </w:rPr>
        <w:t>lista de emisión</w:t>
      </w:r>
      <w:r>
        <w:rPr>
          <w:b w:val="0"/>
          <w:i w:val="0"/>
        </w:rPr>
        <w:t xml:space="preserve"> —la escaleta del día,</w:t>
      </w:r>
      <w:r>
        <w:t xml:space="preserve"> </w:t>
      </w:r>
      <w:r>
        <w:rPr>
          <w:b w:val="0"/>
          <w:i w:val="0"/>
        </w:rPr>
        <w:t xml:space="preserve">minuto a minuto— cargada en un </w:t>
      </w:r>
      <w:r>
        <w:rPr>
          <w:b/>
          <w:i w:val="0"/>
        </w:rPr>
        <w:t>servidor de emisión</w:t>
      </w:r>
      <w:r>
        <w:rPr>
          <w:b w:val="0"/>
          <w:i w:val="0"/>
        </w:rPr>
        <w:t xml:space="preserve"> que dispara cada elemento a su hora, con un</w:t>
      </w:r>
      <w:r>
        <w:t xml:space="preserve"> </w:t>
      </w:r>
      <w:r>
        <w:rPr>
          <w:b w:val="0"/>
          <w:i w:val="0"/>
        </w:rPr>
        <w:t>sistema de automatización que lo gobierna y un operador que vigila y corrige.</w:t>
      </w:r>
    </w:p>
    <w:p>
      <w:pPr/>
      <w:r>
        <w:rPr>
          <w:b w:val="0"/>
          <w:i w:val="0"/>
        </w:rPr>
      </w:r>
      <w:r>
        <w:rPr>
          <w:b/>
          <w:i w:val="0"/>
        </w:rPr>
        <w:t>Y la obligación legal que la acompaña</w:t>
      </w:r>
      <w:r>
        <w:rPr>
          <w:b w:val="0"/>
          <w:i w:val="0"/>
        </w:rPr>
        <w:t xml:space="preserve">: lo emitido </w:t>
      </w:r>
      <w:r>
        <w:rPr>
          <w:b/>
          <w:i w:val="0"/>
        </w:rPr>
        <w:t>hay que conservarlo</w:t>
      </w:r>
      <w:r>
        <w:rPr>
          <w:b w:val="0"/>
          <w:i w:val="0"/>
        </w:rPr>
        <w:t>, según el tema 16.</w:t>
      </w:r>
    </w:p>
    <w:p>
      <w:pPr>
        <w:pStyle w:val="Separador"/>
        <w:pBdr>
          <w:bottom w:val="single" w:sz="4" w:color="BBBBBB"/>
        </w:pBdr>
      </w:pPr>
    </w:p>
    <w:p>
      <w:pPr>
        <w:pStyle w:val="Heading2"/>
      </w:pPr>
      <w:r>
        <w:rPr>
          <w:b w:val="0"/>
          <w:i w:val="0"/>
        </w:rPr>
        <w:t>13.8 La distribución de imágenes</w:t>
      </w:r>
    </w:p>
    <w:p>
      <w:pPr/>
      <w:r>
        <w:rPr>
          <w:b w:val="0"/>
          <w:i w:val="0"/>
        </w:rPr>
      </w:r>
      <w:r>
        <w:rPr>
          <w:b/>
          <w:i w:val="0"/>
        </w:rPr>
        <w:t>Distribuir es repartir la señal ya terminada</w:t>
      </w:r>
      <w:r>
        <w:rPr>
          <w:b w:val="0"/>
          <w:i w:val="0"/>
        </w:rPr>
        <w:t>, y un centro público lo hace en varias direcciones a</w:t>
      </w:r>
      <w:r>
        <w:t xml:space="preserve"> </w:t>
      </w:r>
      <w:r>
        <w:rPr>
          <w:b w:val="0"/>
          <w:i w:val="0"/>
        </w:rPr>
        <w:t>la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Destino</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La red de difusión terrestre</w:t>
            </w:r>
            <w:r>
              <w:rPr>
                <w:b w:val="0"/>
                <w:i w:val="0"/>
              </w:rPr>
            </w:r>
          </w:p>
        </w:tc>
        <w:tc>
          <w:tcPr>
            <w:tcW w:type="dxa" w:w="4706"/>
          </w:tcPr>
          <w:p>
            <w:pPr>
              <w:pStyle w:val="Tabla"/>
            </w:pPr>
            <w:r/>
            <w:r>
              <w:rPr>
                <w:b w:val="0"/>
                <w:i w:val="0"/>
              </w:rPr>
              <w:t>Hacia el centro emisor y de ahí a la red de TDT</w:t>
            </w:r>
          </w:p>
        </w:tc>
      </w:tr>
      <w:tr>
        <w:tc>
          <w:tcPr>
            <w:tcW w:type="dxa" w:w="4706"/>
          </w:tcPr>
          <w:p>
            <w:pPr>
              <w:pStyle w:val="Tabla"/>
            </w:pPr>
            <w:r/>
            <w:r>
              <w:rPr>
                <w:b w:val="0"/>
                <w:i w:val="0"/>
              </w:rPr>
            </w:r>
            <w:r>
              <w:rPr>
                <w:b/>
                <w:i w:val="0"/>
              </w:rPr>
              <w:t>Satélite y cable</w:t>
            </w:r>
            <w:r>
              <w:rPr>
                <w:b w:val="0"/>
                <w:i w:val="0"/>
              </w:rPr>
            </w:r>
          </w:p>
        </w:tc>
        <w:tc>
          <w:tcPr>
            <w:tcW w:type="dxa" w:w="4706"/>
          </w:tcPr>
          <w:p>
            <w:pPr>
              <w:pStyle w:val="Tabla"/>
            </w:pPr>
            <w:r/>
            <w:r>
              <w:rPr>
                <w:b w:val="0"/>
                <w:i w:val="0"/>
              </w:rPr>
              <w:t>Por los circuitos contratados con cada operador</w:t>
            </w:r>
          </w:p>
        </w:tc>
      </w:tr>
      <w:tr>
        <w:tc>
          <w:tcPr>
            <w:tcW w:type="dxa" w:w="4706"/>
          </w:tcPr>
          <w:p>
            <w:pPr>
              <w:pStyle w:val="Tabla"/>
            </w:pPr>
            <w:r/>
            <w:r>
              <w:rPr>
                <w:b w:val="0"/>
                <w:i w:val="0"/>
              </w:rPr>
            </w:r>
            <w:r>
              <w:rPr>
                <w:b/>
                <w:i w:val="0"/>
              </w:rPr>
              <w:t>Plataformas e internet</w:t>
            </w:r>
            <w:r>
              <w:rPr>
                <w:b w:val="0"/>
                <w:i w:val="0"/>
              </w:rPr>
            </w:r>
          </w:p>
        </w:tc>
        <w:tc>
          <w:tcPr>
            <w:tcW w:type="dxa" w:w="4706"/>
          </w:tcPr>
          <w:p>
            <w:pPr>
              <w:pStyle w:val="Tabla"/>
            </w:pPr>
            <w:r/>
            <w:r>
              <w:rPr>
                <w:b w:val="0"/>
                <w:i w:val="0"/>
              </w:rPr>
              <w:t>Por red, con la codificación de cada destino</w:t>
            </w:r>
          </w:p>
        </w:tc>
      </w:tr>
      <w:tr>
        <w:tc>
          <w:tcPr>
            <w:tcW w:type="dxa" w:w="4706"/>
          </w:tcPr>
          <w:p>
            <w:pPr>
              <w:pStyle w:val="Tabla"/>
            </w:pPr>
            <w:r/>
            <w:r>
              <w:rPr>
                <w:b w:val="0"/>
                <w:i w:val="0"/>
              </w:rPr>
            </w:r>
            <w:r>
              <w:rPr>
                <w:b/>
                <w:i w:val="0"/>
              </w:rPr>
              <w:t>Otras cadenas</w:t>
            </w:r>
            <w:r>
              <w:rPr>
                <w:b w:val="0"/>
                <w:i w:val="0"/>
              </w:rPr>
            </w:r>
          </w:p>
        </w:tc>
        <w:tc>
          <w:tcPr>
            <w:tcW w:type="dxa" w:w="4706"/>
          </w:tcPr>
          <w:p>
            <w:pPr>
              <w:pStyle w:val="Tabla"/>
            </w:pPr>
            <w:r/>
            <w:r>
              <w:rPr>
                <w:b w:val="0"/>
                <w:i w:val="0"/>
              </w:rPr>
              <w:t>Intercambio de noticias y señales de acontecimientos</w:t>
            </w:r>
          </w:p>
        </w:tc>
      </w:tr>
      <w:tr>
        <w:tc>
          <w:tcPr>
            <w:tcW w:type="dxa" w:w="4706"/>
          </w:tcPr>
          <w:p>
            <w:pPr>
              <w:pStyle w:val="Tabla"/>
            </w:pPr>
            <w:r/>
            <w:r>
              <w:rPr>
                <w:b w:val="0"/>
                <w:i w:val="0"/>
              </w:rPr>
            </w:r>
            <w:r>
              <w:rPr>
                <w:b/>
                <w:i w:val="0"/>
              </w:rPr>
              <w:t>El archivo</w:t>
            </w:r>
            <w:r>
              <w:rPr>
                <w:b w:val="0"/>
                <w:i w:val="0"/>
              </w:rPr>
            </w:r>
          </w:p>
        </w:tc>
        <w:tc>
          <w:tcPr>
            <w:tcW w:type="dxa" w:w="4706"/>
          </w:tcPr>
          <w:p>
            <w:pPr>
              <w:pStyle w:val="Tabla"/>
            </w:pPr>
            <w:r/>
            <w:r>
              <w:rPr>
                <w:b w:val="0"/>
                <w:i w:val="0"/>
              </w:rPr>
              <w:t>Registro de lo emitido y del material de trabajo</w:t>
            </w:r>
          </w:p>
        </w:tc>
      </w:tr>
    </w:tbl>
    <w:p>
      <w:pPr/>
    </w:p>
    <w:p>
      <w:pPr/>
      <w:r>
        <w:rPr>
          <w:b w:val="0"/>
          <w:i w:val="0"/>
        </w:rPr>
      </w:r>
      <w:r>
        <w:rPr>
          <w:b/>
          <w:i w:val="0"/>
        </w:rPr>
        <w:t>Y una figura propia del intercambio entre cadenas que conviene nombrar</w:t>
      </w:r>
      <w:r>
        <w:rPr>
          <w:b w:val="0"/>
          <w:i w:val="0"/>
        </w:rPr>
        <w:t xml:space="preserve">: la </w:t>
      </w:r>
      <w:r>
        <w:rPr>
          <w:b/>
          <w:i w:val="0"/>
        </w:rPr>
        <w:t xml:space="preserve">señal </w:t>
      </w:r>
      <w:r>
        <w:rPr>
          <w:b/>
          <w:i/>
        </w:rPr>
        <w:t>pool</w:t>
      </w:r>
      <w:r>
        <w:rPr>
          <w:b w:val="0"/>
          <w:i w:val="0"/>
        </w:rPr>
        <w:t>, la que</w:t>
      </w:r>
      <w:r>
        <w:t xml:space="preserve"> </w:t>
      </w:r>
      <w:r>
        <w:rPr>
          <w:b w:val="0"/>
          <w:i w:val="0"/>
        </w:rPr>
      </w:r>
      <w:r>
        <w:rPr>
          <w:b/>
          <w:i w:val="0"/>
        </w:rPr>
        <w:t>una sola cadena o productora realiza y distribuye a todas las demás</w:t>
      </w:r>
      <w:r>
        <w:rPr>
          <w:b w:val="0"/>
          <w:i w:val="0"/>
        </w:rPr>
        <w:t>, típicamente en actos</w:t>
      </w:r>
      <w:r>
        <w:t xml:space="preserve"> </w:t>
      </w:r>
      <w:r>
        <w:rPr>
          <w:b w:val="0"/>
          <w:i w:val="0"/>
        </w:rPr>
        <w:t>institucionales donde no caben veinte equipos.</w:t>
      </w:r>
    </w:p>
    <w:p>
      <w:pPr>
        <w:pStyle w:val="Separador"/>
        <w:pBdr>
          <w:bottom w:val="single" w:sz="4" w:color="BBBBBB"/>
        </w:pBdr>
      </w:pPr>
    </w:p>
    <w:p>
      <w:pPr>
        <w:pStyle w:val="Heading2"/>
      </w:pPr>
      <w:r>
        <w:rPr>
          <w:b w:val="0"/>
          <w:i w:val="0"/>
        </w:rPr>
        <w:t>13.9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w:t>
            </w:r>
          </w:p>
        </w:tc>
        <w:tc>
          <w:tcPr>
            <w:tcW w:type="dxa" w:w="3137"/>
          </w:tcPr>
          <w:p>
            <w:pPr>
              <w:pStyle w:val="Tabla"/>
            </w:pPr>
            <w:r/>
            <w:r>
              <w:rPr>
                <w:b w:val="0"/>
                <w:i w:val="0"/>
              </w:rPr>
              <w:t>Qué se coordina desde el control central</w:t>
            </w:r>
          </w:p>
        </w:tc>
        <w:tc>
          <w:tcPr>
            <w:tcW w:type="dxa" w:w="3137"/>
          </w:tcPr>
          <w:p>
            <w:pPr>
              <w:pStyle w:val="Tabla"/>
            </w:pPr>
            <w:r/>
            <w:r>
              <w:rPr>
                <w:b w:val="0"/>
                <w:i w:val="0"/>
              </w:rPr>
              <w:t>a) Todas las señales de audio y vídeo de la estación ✔</w:t>
            </w:r>
          </w:p>
        </w:tc>
      </w:tr>
      <w:tr>
        <w:tc>
          <w:tcPr>
            <w:tcW w:type="dxa" w:w="3137"/>
          </w:tcPr>
          <w:p>
            <w:pPr>
              <w:pStyle w:val="Tabla"/>
            </w:pPr>
            <w:r/>
            <w:r>
              <w:rPr>
                <w:b w:val="0"/>
                <w:i w:val="0"/>
              </w:rPr>
              <w:t>25</w:t>
            </w:r>
          </w:p>
        </w:tc>
        <w:tc>
          <w:tcPr>
            <w:tcW w:type="dxa" w:w="3137"/>
          </w:tcPr>
          <w:p>
            <w:pPr>
              <w:pStyle w:val="Tabla"/>
            </w:pPr>
            <w:r/>
            <w:r>
              <w:rPr>
                <w:b w:val="0"/>
                <w:i w:val="0"/>
              </w:rPr>
              <w:t>Función de un embebedor en un control central</w:t>
            </w:r>
          </w:p>
        </w:tc>
        <w:tc>
          <w:tcPr>
            <w:tcW w:type="dxa" w:w="3137"/>
          </w:tcPr>
          <w:p>
            <w:pPr>
              <w:pStyle w:val="Tabla"/>
            </w:pPr>
            <w:r/>
            <w:r>
              <w:rPr>
                <w:b w:val="0"/>
                <w:i w:val="0"/>
              </w:rPr>
              <w:t>b) Extraer o insertar audios en una señal de vídeo ✔</w:t>
            </w:r>
          </w:p>
        </w:tc>
      </w:tr>
      <w:tr>
        <w:tc>
          <w:tcPr>
            <w:tcW w:type="dxa" w:w="3137"/>
          </w:tcPr>
          <w:p>
            <w:pPr>
              <w:pStyle w:val="Tabla"/>
            </w:pPr>
            <w:r/>
            <w:r>
              <w:rPr>
                <w:b w:val="0"/>
                <w:i w:val="0"/>
              </w:rPr>
              <w:t>37</w:t>
            </w:r>
          </w:p>
        </w:tc>
        <w:tc>
          <w:tcPr>
            <w:tcW w:type="dxa" w:w="3137"/>
          </w:tcPr>
          <w:p>
            <w:pPr>
              <w:pStyle w:val="Tabla"/>
            </w:pPr>
            <w:r/>
            <w:r>
              <w:rPr>
                <w:b w:val="0"/>
                <w:i w:val="0"/>
              </w:rPr>
              <w:t>Qué significa el envío del N-1 al redactor</w:t>
            </w:r>
          </w:p>
        </w:tc>
        <w:tc>
          <w:tcPr>
            <w:tcW w:type="dxa" w:w="3137"/>
          </w:tcPr>
          <w:p>
            <w:pPr>
              <w:pStyle w:val="Tabla"/>
            </w:pPr>
            <w:r/>
            <w:r>
              <w:rPr>
                <w:b w:val="0"/>
                <w:i w:val="0"/>
              </w:rPr>
              <w:t>b) El programa exceptuando su propia voz ✔</w:t>
            </w:r>
          </w:p>
        </w:tc>
      </w:tr>
    </w:tbl>
    <w:p>
      <w:pPr/>
    </w:p>
    <w:p>
      <w:pPr/>
      <w:r>
        <w:rPr>
          <w:b w:val="0"/>
          <w:i w:val="0"/>
        </w:rPr>
      </w:r>
      <w:r>
        <w:rPr>
          <w:b/>
          <w:i w:val="0"/>
        </w:rPr>
        <w:t>Las tres respuestas oficiales son correctas.</w:t>
      </w:r>
      <w:r>
        <w:rPr>
          <w:b w:val="0"/>
          <w:i w:val="0"/>
        </w:rPr>
      </w:r>
    </w:p>
    <w:p>
      <w:pPr/>
      <w:r>
        <w:rPr>
          <w:b w:val="0"/>
          <w:i w:val="0"/>
        </w:rPr>
      </w:r>
      <w:r>
        <w:rPr>
          <w:b/>
          <w:i w:val="0"/>
        </w:rPr>
        <w:t>Y las tres tienen la misma construcción: opciones que se diferencian por una acotación.</w:t>
      </w:r>
      <w:r>
        <w:rPr>
          <w:b w:val="0"/>
          <w:i w:val="0"/>
        </w:rPr>
        <w:t xml:space="preserve"> La 3 opone</w:t>
      </w:r>
      <w:r>
        <w:t xml:space="preserve"> </w:t>
      </w:r>
      <w:r>
        <w:rPr>
          <w:b w:val="0"/>
          <w:i w:val="0"/>
        </w:rPr>
        <w:t>«todas» a tres «solamente»; la 25 opone una operación de formato a tres de encaminamiento; y la 37</w:t>
      </w:r>
      <w:r>
        <w:t xml:space="preserve"> </w:t>
      </w:r>
      <w:r>
        <w:rPr>
          <w:b w:val="0"/>
          <w:i w:val="0"/>
        </w:rPr>
        <w:t xml:space="preserve">opone cuatro combinaciones de qué se quita y qué se deja. </w:t>
      </w:r>
      <w:r>
        <w:rPr>
          <w:b/>
          <w:i w:val="0"/>
        </w:rPr>
        <w:t>Leer despacio la mitad final de cada</w:t>
      </w:r>
      <w:r>
        <w:t xml:space="preserve"> </w:t>
      </w:r>
      <w:r>
        <w:rPr>
          <w:b/>
          <w:i w:val="0"/>
        </w:rPr>
        <w:t>opción es lo que resuelve las tres.</w:t>
      </w:r>
      <w:r>
        <w:rPr>
          <w:b w:val="0"/>
          <w:i w:val="0"/>
        </w:rPr>
      </w:r>
    </w:p>
    <w:p>
      <w:pPr/>
      <w:r>
        <w:rPr>
          <w:b w:val="0"/>
          <w:i w:val="0"/>
        </w:rPr>
      </w:r>
      <w:r>
        <w:rPr>
          <w:b/>
          <w:i w:val="0"/>
        </w:rPr>
        <w:t>Un aviso de estudio.</w:t>
      </w:r>
      <w:r>
        <w:rPr>
          <w:b w:val="0"/>
          <w:i w:val="0"/>
        </w:rPr>
        <w:t xml:space="preserve"> El </w:t>
      </w:r>
      <w:r>
        <w:rPr>
          <w:b/>
          <w:i w:val="0"/>
        </w:rPr>
        <w:t>N-1</w:t>
      </w:r>
      <w:r>
        <w:rPr>
          <w:b w:val="0"/>
          <w:i w:val="0"/>
        </w:rPr>
        <w:t xml:space="preserve"> aparece también en el examen de Realización (Asistencia), con las</w:t>
      </w:r>
      <w:r>
        <w:t xml:space="preserve"> </w:t>
      </w:r>
      <w:r>
        <w:rPr>
          <w:b w:val="0"/>
          <w:i w:val="0"/>
        </w:rPr>
        <w:t xml:space="preserve">mismas palabras y otra formulación. </w:t>
      </w:r>
      <w:r>
        <w:rPr>
          <w:b/>
          <w:i w:val="0"/>
        </w:rPr>
        <w:t>Es de los conceptos que se preguntan en varias ocupaciones</w:t>
      </w:r>
      <w:r>
        <w:rPr>
          <w:b w:val="0"/>
          <w:i w:val="0"/>
        </w:rPr>
        <w:t>, y</w:t>
      </w:r>
      <w:r>
        <w:t xml:space="preserve"> </w:t>
      </w:r>
      <w:r>
        <w:rPr>
          <w:b w:val="0"/>
          <w:i w:val="0"/>
        </w:rPr>
        <w:t xml:space="preserve">por eso conviene tenerlo entendido y no memorizado: </w:t>
      </w:r>
      <w:r>
        <w:rPr>
          <w:b/>
          <w:i w:val="0"/>
        </w:rPr>
        <w:t>la mezcla del programa menos la voz de quien la</w:t>
      </w:r>
      <w:r>
        <w:t xml:space="preserve"> </w:t>
      </w:r>
      <w:r>
        <w:rPr>
          <w:b/>
          <w:i w:val="0"/>
        </w:rPr>
        <w:t>recibe.</w:t>
      </w:r>
      <w:r>
        <w:rPr>
          <w:b w:val="0"/>
          <w:i w:val="0"/>
        </w:rPr>
      </w:r>
    </w:p>
    <w:p>
      <w:pPr>
        <w:pStyle w:val="Separador"/>
        <w:pBdr>
          <w:bottom w:val="single" w:sz="4" w:color="BBBBBB"/>
        </w:pBdr>
      </w:pPr>
    </w:p>
    <w:p>
      <w:pPr>
        <w:pStyle w:val="Heading2"/>
      </w:pPr>
      <w:r>
        <w:rPr>
          <w:b w:val="0"/>
          <w:i w:val="0"/>
        </w:rPr>
        <w:t>13.10 Trazabilidad</w:t>
      </w:r>
    </w:p>
    <w:p>
      <w:pPr/>
      <w:r>
        <w:rPr>
          <w:b w:val="0"/>
          <w:i w:val="0"/>
        </w:rPr>
      </w:r>
      <w:r>
        <w:rPr>
          <w:b/>
          <w:i w:val="0"/>
        </w:rPr>
        <w:t>Este tema no cita ninguna norma en su propio texto.</w:t>
      </w:r>
      <w:r>
        <w:rPr>
          <w:b w:val="0"/>
          <w:i w:val="0"/>
        </w:rPr>
        <w:t xml:space="preserve"> Su materia es la organización técnica de un</w:t>
      </w:r>
      <w:r>
        <w:t xml:space="preserve"> </w:t>
      </w:r>
      <w:r>
        <w:rPr>
          <w:b w:val="0"/>
          <w:i w:val="0"/>
        </w:rPr>
        <w:t>centro de producción de televisión y va como oficio: las siete funciones del control central, la</w:t>
      </w:r>
      <w:r>
        <w:t xml:space="preserve"> </w:t>
      </w:r>
      <w:r>
        <w:rPr>
          <w:b w:val="0"/>
          <w:i w:val="0"/>
        </w:rPr>
        <w:t>matriz de conmutación, las dos referencias de sincronismo, el audio embebido, los tres circuitos de</w:t>
      </w:r>
      <w:r>
        <w:t xml:space="preserve"> </w:t>
      </w:r>
      <w:r>
        <w:rPr>
          <w:b w:val="0"/>
          <w:i w:val="0"/>
        </w:rPr>
        <w:t>comunicación, el N-1, la continuidad y la distribución.</w:t>
      </w:r>
    </w:p>
    <w:p>
      <w:pPr/>
      <w:r>
        <w:rPr>
          <w:b w:val="0"/>
          <w:i w:val="0"/>
        </w:rPr>
      </w:r>
      <w:r>
        <w:rPr>
          <w:b/>
          <w:i w:val="0"/>
        </w:rPr>
        <w:t>Un enlace con otro tema de este libro</w:t>
      </w:r>
      <w:r>
        <w:rPr>
          <w:b w:val="0"/>
          <w:i w:val="0"/>
        </w:rPr>
        <w:t xml:space="preserve">: la obligación de conservar lo emitido durante </w:t>
      </w:r>
      <w:r>
        <w:rPr>
          <w:b/>
          <w:i w:val="0"/>
        </w:rPr>
        <w:t>seis</w:t>
      </w:r>
      <w:r>
        <w:t xml:space="preserve"> </w:t>
      </w:r>
      <w:r>
        <w:rPr>
          <w:b/>
          <w:i w:val="0"/>
        </w:rPr>
        <w:t>meses</w:t>
      </w:r>
      <w:r>
        <w:rPr>
          <w:b w:val="0"/>
          <w:i w:val="0"/>
        </w:rPr>
        <w:t xml:space="preserve"> está en el </w:t>
      </w:r>
      <w:r>
        <w:rPr>
          <w:b/>
          <w:i w:val="0"/>
        </w:rPr>
        <w:t>artículo 156.2 de la Ley 13/2022, de 7 de julio, General de Comunicación</w:t>
      </w:r>
      <w:r>
        <w:t xml:space="preserve"> </w:t>
      </w:r>
      <w:r>
        <w:rPr>
          <w:b/>
          <w:i w:val="0"/>
        </w:rPr>
        <w:t>Audiovisual</w:t>
      </w:r>
      <w:r>
        <w:rPr>
          <w:b w:val="0"/>
          <w:i w:val="0"/>
        </w:rPr>
        <w:t>, y se desarrolla en el tema 16.</w:t>
      </w:r>
    </w:p>
    <w:p>
      <w:pPr/>
      <w:r>
        <w:rPr>
          <w:b w:val="0"/>
          <w:i w:val="0"/>
        </w:rPr>
      </w:r>
      <w:r>
        <w:rPr>
          <w:b/>
          <w:i w:val="0"/>
        </w:rPr>
        <w:t>Y una declaración expresa sobre el vocabulario.</w:t>
      </w:r>
      <w:r>
        <w:rPr>
          <w:b w:val="0"/>
          <w:i w:val="0"/>
        </w:rPr>
        <w:t xml:space="preserve"> «Control central» y «control técnico central» se</w:t>
      </w:r>
      <w:r>
        <w:t xml:space="preserve"> </w:t>
      </w:r>
      <w:r>
        <w:rPr>
          <w:b w:val="0"/>
          <w:i w:val="0"/>
        </w:rPr>
        <w:t xml:space="preserve">usan como sinónimos en este tema, que es como se usan en la casa; </w:t>
      </w:r>
      <w:r>
        <w:rPr>
          <w:b/>
          <w:i w:val="0"/>
        </w:rPr>
        <w:t>en algunos centros designan salas</w:t>
      </w:r>
      <w:r>
        <w:t xml:space="preserve"> </w:t>
      </w:r>
      <w:r>
        <w:rPr>
          <w:b/>
          <w:i w:val="0"/>
        </w:rPr>
        <w:t>distintas</w:t>
      </w:r>
      <w:r>
        <w:rPr>
          <w:b w:val="0"/>
          <w:i w:val="0"/>
        </w:rPr>
        <w:t xml:space="preserve"> —una de conmutación y otra de mantenimiento—, y el examen no distingue entre ellas. </w:t>
      </w:r>
      <w:r>
        <w:rPr>
          <w:b/>
          <w:i w:val="0"/>
        </w:rPr>
        <w:t>Lo</w:t>
      </w:r>
      <w:r>
        <w:t xml:space="preserve"> </w:t>
      </w:r>
      <w:r>
        <w:rPr>
          <w:b/>
          <w:i w:val="0"/>
        </w:rPr>
        <w:t>que este tema fija es la función, que es la misma con cualquier nombre.</w:t>
      </w:r>
      <w:r>
        <w:rPr>
          <w:b w:val="0"/>
          <w:i w:val="0"/>
        </w:rPr>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[oficio]</w:t>
      </w:r>
      <w:r>
        <w:rPr>
          <w:b w:val="0"/>
          <w:i w:val="0"/>
        </w:rPr>
        <w:t xml:space="preserve"> = organización técnica de un centro</w:t>
      </w:r>
      <w:r>
        <w:t xml:space="preserve"> </w:t>
      </w:r>
      <w:r>
        <w:rPr>
          <w:b w:val="0"/>
          <w:i w:val="0"/>
        </w:rPr>
        <w:t xml:space="preserve">de producción, declarada como tal en el tema · </w:t>
      </w:r>
      <w:r>
        <w:rPr>
          <w:rStyle w:val="Código"/>
          <w:b w:val="0"/>
          <w:i w:val="0"/>
        </w:rPr>
        <w:t>[LGCA]</w:t>
      </w:r>
      <w:r>
        <w:rPr>
          <w:b w:val="0"/>
          <w:i w:val="0"/>
        </w:rPr>
        <w:t xml:space="preserve"> = Ley 13/2022, artículo 156.2, </w:t>
      </w:r>
      <w:r>
        <w:rPr>
          <w:b/>
          <w:i w:val="0"/>
        </w:rPr>
        <w:t>citada de</w:t>
      </w:r>
      <w:r>
        <w:t xml:space="preserve"> </w:t>
      </w:r>
      <w:r>
        <w:rPr>
          <w:b/>
          <w:i w:val="0"/>
        </w:rPr>
        <w:t>enlace</w:t>
      </w:r>
      <w:r>
        <w:rPr>
          <w:b w:val="0"/>
          <w:i w:val="0"/>
        </w:rPr>
        <w:t xml:space="preserve"> con el tema 16.</w:t>
      </w:r>
    </w:p>
    <w:p>
      <w:pPr/>
      <w:r>
        <w:rPr>
          <w:b w:val="0"/>
          <w:i w:val="0"/>
        </w:rPr>
      </w:r>
      <w:r>
        <w:rPr>
          <w:b/>
          <w:i w:val="0"/>
        </w:rPr>
        <w:t>Siglas</w:t>
      </w:r>
      <w:r>
        <w:rPr>
          <w:b w:val="0"/>
          <w:i w:val="0"/>
        </w:rPr>
        <w:t>: el protocolo de internet (</w:t>
      </w:r>
      <w:r>
        <w:rPr>
          <w:b/>
          <w:i w:val="0"/>
        </w:rPr>
        <w:t>IP</w:t>
      </w:r>
      <w:r>
        <w:rPr>
          <w:b w:val="0"/>
          <w:i w:val="0"/>
        </w:rPr>
        <w:t>).</w:t>
      </w:r>
    </w:p>
    <w:p>
      <w:pPr/>
      <w:r>
        <w:rPr>
          <w:b w:val="0"/>
          <w:i w:val="0"/>
        </w:rPr>
      </w:r>
      <w:r>
        <w:rPr>
          <w:b/>
          <w:i w:val="0"/>
        </w:rPr>
        <w:t>Cabecera.</w:t>
      </w:r>
      <w:r>
        <w:rPr>
          <w:b w:val="0"/>
          <w:i w:val="0"/>
        </w:rPr>
        <w:t xml:space="preserve"> Enunciado: «CONTROL CENTRAL. Coordinación de señales y comunicaciones.</w:t>
      </w:r>
      <w:r>
        <w:t xml:space="preserve"> </w:t>
      </w:r>
      <w:r>
        <w:rPr>
          <w:b w:val="0"/>
          <w:i w:val="0"/>
        </w:rPr>
        <w:t xml:space="preserve">Emisión/Continuidad. Distribución de imágenes» · </w:t>
      </w:r>
      <w:r>
        <w:rPr>
          <w:b/>
          <w:i w:val="0"/>
        </w:rPr>
        <w:t>3 preguntas</w:t>
      </w:r>
      <w:r>
        <w:rPr>
          <w:b w:val="0"/>
          <w:i w:val="0"/>
        </w:rPr>
        <w:t xml:space="preserve"> · ninguna descansa en la plantilla ·</w:t>
      </w:r>
      <w:r>
        <w:t xml:space="preserve"> </w:t>
      </w:r>
      <w:r>
        <w:rPr>
          <w:b w:val="0"/>
          <w:i w:val="0"/>
        </w:rPr>
      </w:r>
      <w:r>
        <w:rPr>
          <w:b/>
          <w:i w:val="0"/>
        </w:rPr>
        <w:t>las tres tienen la misma construcción: opciones que se diferencian POR UNA ACOTACIÓN</w:t>
      </w:r>
      <w:r>
        <w:rPr>
          <w:b w:val="0"/>
          <w:i w:val="0"/>
        </w:rPr>
        <w:t>.</w:t>
      </w:r>
    </w:p>
    <w:p>
      <w:pPr>
        <w:pStyle w:val="Heading2"/>
      </w:pPr>
      <w:r>
        <w:rPr>
          <w:b w:val="0"/>
          <w:i w:val="0"/>
        </w:rPr>
        <w:t>Qué es el control central</w:t>
      </w:r>
    </w:p>
    <w:p>
      <w:pPr>
        <w:pStyle w:val="ListBullet"/>
      </w:pPr>
      <w:r>
        <w:rPr>
          <w:b w:val="0"/>
          <w:i w:val="0"/>
        </w:rPr>
      </w:r>
      <w:r>
        <w:rPr>
          <w:b/>
          <w:i w:val="0"/>
        </w:rPr>
        <w:t>PREGUNTA 3</w:t>
      </w:r>
      <w:r>
        <w:rPr>
          <w:b w:val="0"/>
          <w:i w:val="0"/>
        </w:rPr>
        <w:t xml:space="preserve"> · </w:t>
      </w:r>
      <w:r>
        <w:rPr>
          <w:b/>
          <w:i w:val="0"/>
        </w:rPr>
        <w:t>Desde el control central se coordinan TODAS las señales de audio y vídeo que se</w:t>
      </w:r>
      <w:r>
        <w:t xml:space="preserve"> </w:t>
      </w:r>
      <w:r>
        <w:rPr>
          <w:b/>
          <w:i w:val="0"/>
        </w:rPr>
        <w:t>pueden manejar en una estación de televisión.</w:t>
      </w:r>
      <w:r>
        <w:rPr>
          <w:b w:val="0"/>
          <w:i w:val="0"/>
        </w:rPr>
        <w:t xml:space="preserve"> </w:t>
      </w:r>
      <w:r>
        <w:rPr>
          <w:b/>
          <w:i w:val="0"/>
        </w:rPr>
        <w:t xml:space="preserve">La palabra que decide es </w:t>
      </w:r>
      <w:r>
        <w:rPr>
          <w:b/>
          <w:i/>
        </w:rPr>
        <w:t>TODAS</w:t>
      </w:r>
      <w:r>
        <w:rPr>
          <w:b/>
          <w:i w:val="0"/>
        </w:rPr>
        <w:t>.</w:t>
      </w:r>
      <w:r>
        <w:rPr>
          <w:b w:val="0"/>
          <w:i w:val="0"/>
        </w:rPr>
      </w:r>
    </w:p>
    <w:p>
      <w:pPr>
        <w:pStyle w:val="ListBullet"/>
      </w:pPr>
      <w:r>
        <w:rPr>
          <w:b w:val="0"/>
          <w:i w:val="0"/>
        </w:rPr>
      </w:r>
      <w:r>
        <w:rPr>
          <w:b/>
          <w:i w:val="0"/>
        </w:rPr>
        <w:t>Las tres falsas ACOTAN la competencia y por eso son falsas</w:t>
      </w:r>
      <w:r>
        <w:rPr>
          <w:b w:val="0"/>
          <w:i w:val="0"/>
        </w:rPr>
        <w:t xml:space="preserve">: «solamente las </w:t>
      </w:r>
      <w:r>
        <w:rPr>
          <w:b/>
          <w:i w:val="0"/>
        </w:rPr>
        <w:t>exteriores</w:t>
      </w:r>
      <w:r>
        <w:rPr>
          <w:b w:val="0"/>
          <w:i w:val="0"/>
        </w:rPr>
        <w:t xml:space="preserve"> que</w:t>
      </w:r>
      <w:r>
        <w:t xml:space="preserve"> </w:t>
      </w:r>
      <w:r>
        <w:rPr>
          <w:b w:val="0"/>
          <w:i w:val="0"/>
        </w:rPr>
        <w:t xml:space="preserve">llegan» → deja fuera </w:t>
      </w:r>
      <w:r>
        <w:rPr>
          <w:b/>
          <w:i w:val="0"/>
        </w:rPr>
        <w:t>estudios, servidores, salas de edición</w:t>
      </w:r>
      <w:r>
        <w:rPr>
          <w:b w:val="0"/>
          <w:i w:val="0"/>
        </w:rPr>
        <w:t xml:space="preserve"> · «solamente las </w:t>
      </w:r>
      <w:r>
        <w:rPr>
          <w:b/>
          <w:i w:val="0"/>
        </w:rPr>
        <w:t>emisiones en</w:t>
      </w:r>
      <w:r>
        <w:t xml:space="preserve"> </w:t>
      </w:r>
      <w:r>
        <w:rPr>
          <w:b/>
          <w:i w:val="0"/>
        </w:rPr>
        <w:t>directo</w:t>
      </w:r>
      <w:r>
        <w:rPr>
          <w:b w:val="0"/>
          <w:i w:val="0"/>
        </w:rPr>
        <w:t xml:space="preserve">» → deja fuera </w:t>
      </w:r>
      <w:r>
        <w:rPr>
          <w:b/>
          <w:i w:val="0"/>
        </w:rPr>
        <w:t>lo grabado, el intercambio y la contribución</w:t>
      </w:r>
      <w:r>
        <w:rPr>
          <w:b w:val="0"/>
          <w:i w:val="0"/>
        </w:rPr>
        <w:t xml:space="preserve"> · «solamente </w:t>
      </w:r>
      <w:r>
        <w:rPr>
          <w:b/>
          <w:i w:val="0"/>
        </w:rPr>
        <w:t>intercambio</w:t>
      </w:r>
      <w:r>
        <w:t xml:space="preserve"> </w:t>
      </w:r>
      <w:r>
        <w:rPr>
          <w:b/>
          <w:i w:val="0"/>
        </w:rPr>
        <w:t>y directos</w:t>
      </w:r>
      <w:r>
        <w:rPr>
          <w:b w:val="0"/>
          <w:i w:val="0"/>
        </w:rPr>
        <w:t xml:space="preserve">» → </w:t>
      </w:r>
      <w:r>
        <w:rPr>
          <w:b/>
          <w:i w:val="0"/>
        </w:rPr>
        <w:t>las internas otra vez</w:t>
      </w:r>
      <w:r>
        <w:rPr>
          <w:b w:val="0"/>
          <w:i w:val="0"/>
        </w:rPr>
        <w:t>.</w:t>
      </w:r>
    </w:p>
    <w:p>
      <w:pPr>
        <w:pStyle w:val="ListBullet"/>
      </w:pPr>
      <w:r>
        <w:rPr>
          <w:rStyle w:val="Código"/>
          <w:b w:val="0"/>
          <w:i w:val="0"/>
        </w:rPr>
        <w:t>[oficio]</w:t>
      </w:r>
      <w:r>
        <w:rPr>
          <w:b w:val="0"/>
          <w:i w:val="0"/>
        </w:rPr>
        <w:t xml:space="preserve"> · </w:t>
      </w:r>
      <w:r>
        <w:rPr>
          <w:b/>
          <w:i w:val="0"/>
        </w:rPr>
        <w:t>Sus siete funciones</w:t>
      </w:r>
      <w:r>
        <w:rPr>
          <w:b w:val="0"/>
          <w:i w:val="0"/>
        </w:rPr>
        <w:t xml:space="preserve">: </w:t>
      </w:r>
      <w:r>
        <w:rPr>
          <w:b/>
          <w:i w:val="0"/>
        </w:rPr>
        <w:t>encaminar</w:t>
      </w:r>
      <w:r>
        <w:rPr>
          <w:b w:val="0"/>
          <w:i w:val="0"/>
        </w:rPr>
        <w:t xml:space="preserve"> (cualquier origen a cualquier destino) ·</w:t>
      </w:r>
      <w:r>
        <w:t xml:space="preserve"> </w:t>
      </w:r>
      <w:r>
        <w:rPr>
          <w:b w:val="0"/>
          <w:i w:val="0"/>
        </w:rPr>
      </w:r>
      <w:r>
        <w:rPr>
          <w:b/>
          <w:i w:val="0"/>
        </w:rPr>
        <w:t>sincronizar</w:t>
      </w:r>
      <w:r>
        <w:rPr>
          <w:b w:val="0"/>
          <w:i w:val="0"/>
        </w:rPr>
        <w:t xml:space="preserve"> · </w:t>
      </w:r>
      <w:r>
        <w:rPr>
          <w:b/>
          <w:i w:val="0"/>
        </w:rPr>
        <w:t>adaptar</w:t>
      </w:r>
      <w:r>
        <w:rPr>
          <w:b w:val="0"/>
          <w:i w:val="0"/>
        </w:rPr>
        <w:t xml:space="preserve"> (formatos, embeber y desembeber, niveles) · </w:t>
      </w:r>
      <w:r>
        <w:rPr>
          <w:b/>
          <w:i w:val="0"/>
        </w:rPr>
        <w:t>vigilar</w:t>
      </w:r>
      <w:r>
        <w:rPr>
          <w:b w:val="0"/>
          <w:i w:val="0"/>
        </w:rPr>
        <w:t xml:space="preserve"> (medir cada</w:t>
      </w:r>
      <w:r>
        <w:t xml:space="preserve"> </w:t>
      </w:r>
      <w:r>
        <w:rPr>
          <w:b w:val="0"/>
          <w:i w:val="0"/>
        </w:rPr>
        <w:t xml:space="preserve">señal antes de que entre en un programa) · </w:t>
      </w:r>
      <w:r>
        <w:rPr>
          <w:b/>
          <w:i w:val="0"/>
        </w:rPr>
        <w:t>reservar</w:t>
      </w:r>
      <w:r>
        <w:rPr>
          <w:b w:val="0"/>
          <w:i w:val="0"/>
        </w:rPr>
        <w:t xml:space="preserve"> (circuitos y conexiones exteriores) ·</w:t>
      </w:r>
      <w:r>
        <w:t xml:space="preserve"> </w:t>
      </w:r>
      <w:r>
        <w:rPr>
          <w:b w:val="0"/>
          <w:i w:val="0"/>
        </w:rPr>
      </w:r>
      <w:r>
        <w:rPr>
          <w:b/>
          <w:i w:val="0"/>
        </w:rPr>
        <w:t>registrar</w:t>
      </w:r>
      <w:r>
        <w:rPr>
          <w:b w:val="0"/>
          <w:i w:val="0"/>
        </w:rPr>
        <w:t xml:space="preserve"> · </w:t>
      </w:r>
      <w:r>
        <w:rPr>
          <w:b/>
          <w:i w:val="0"/>
        </w:rPr>
        <w:t>comunicar</w:t>
      </w:r>
      <w:r>
        <w:rPr>
          <w:b w:val="0"/>
          <w:i w:val="0"/>
        </w:rPr>
        <w:t xml:space="preserve"> (intercomunicador, pilotos, retornos).</w:t>
      </w:r>
    </w:p>
    <w:p>
      <w:pPr>
        <w:pStyle w:val="Heading2"/>
      </w:pPr>
      <w:r>
        <w:rPr>
          <w:b w:val="0"/>
          <w:i w:val="0"/>
        </w:rPr>
        <w:t>La matriz</w:t>
      </w:r>
    </w:p>
    <w:p>
      <w:pPr>
        <w:pStyle w:val="ListBullet"/>
      </w:pPr>
      <w:r>
        <w:rPr>
          <w:rStyle w:val="Código"/>
          <w:b w:val="0"/>
          <w:i w:val="0"/>
        </w:rPr>
        <w:t>[oficio]</w:t>
      </w:r>
      <w:r>
        <w:rPr>
          <w:b w:val="0"/>
          <w:i w:val="0"/>
        </w:rPr>
        <w:t xml:space="preserve"> · </w:t>
      </w:r>
      <w:r>
        <w:rPr>
          <w:b/>
          <w:i w:val="0"/>
        </w:rPr>
        <w:t>Rejilla de entradas y salidas donde CUALQUIER entrada puede ir a CUALQUIER salida</w:t>
      </w:r>
      <w:r>
        <w:rPr>
          <w:b w:val="0"/>
          <w:i w:val="0"/>
        </w:rPr>
        <w:t>, y</w:t>
      </w:r>
      <w:r>
        <w:t xml:space="preserve"> </w:t>
      </w:r>
      <w:r>
        <w:rPr>
          <w:b w:val="0"/>
          <w:i w:val="0"/>
        </w:rPr>
        <w:t xml:space="preserve">una entrada </w:t>
      </w:r>
      <w:r>
        <w:rPr>
          <w:b/>
          <w:i w:val="0"/>
        </w:rPr>
        <w:t>a varias salidas a la vez</w:t>
      </w:r>
      <w:r>
        <w:rPr>
          <w:b w:val="0"/>
          <w:i w:val="0"/>
        </w:rPr>
        <w:t>.</w:t>
      </w:r>
    </w:p>
    <w:p>
      <w:pPr>
        <w:pStyle w:val="ListBullet"/>
      </w:pPr>
      <w:r>
        <w:rPr>
          <w:b w:val="0"/>
          <w:i w:val="0"/>
        </w:rPr>
      </w:r>
      <w:r>
        <w:rPr>
          <w:b/>
          <w:i w:val="0"/>
        </w:rPr>
        <w:t>Vocabulario</w:t>
      </w:r>
      <w:r>
        <w:rPr>
          <w:b w:val="0"/>
          <w:i w:val="0"/>
        </w:rPr>
        <w:t xml:space="preserve">: </w:t>
      </w:r>
      <w:r>
        <w:rPr>
          <w:b/>
          <w:i w:val="0"/>
        </w:rPr>
        <w:t>entrada</w:t>
      </w:r>
      <w:r>
        <w:rPr>
          <w:b w:val="0"/>
          <w:i w:val="0"/>
        </w:rPr>
        <w:t xml:space="preserve"> (</w:t>
      </w:r>
      <w:r>
        <w:rPr>
          <w:b w:val="0"/>
          <w:i/>
        </w:rPr>
        <w:t>source</w:t>
      </w:r>
      <w:r>
        <w:rPr>
          <w:b w:val="0"/>
          <w:i w:val="0"/>
        </w:rPr>
        <w:t xml:space="preserve">) · </w:t>
      </w:r>
      <w:r>
        <w:rPr>
          <w:b/>
          <w:i w:val="0"/>
        </w:rPr>
        <w:t>salida</w:t>
      </w:r>
      <w:r>
        <w:rPr>
          <w:b w:val="0"/>
          <w:i w:val="0"/>
        </w:rPr>
        <w:t xml:space="preserve"> (</w:t>
      </w:r>
      <w:r>
        <w:rPr>
          <w:b w:val="0"/>
          <w:i/>
        </w:rPr>
        <w:t>destination</w:t>
      </w:r>
      <w:r>
        <w:rPr>
          <w:b w:val="0"/>
          <w:i w:val="0"/>
        </w:rPr>
        <w:t xml:space="preserve">) · </w:t>
      </w:r>
      <w:r>
        <w:rPr>
          <w:b/>
          <w:i w:val="0"/>
        </w:rPr>
        <w:t>nivel</w:t>
      </w:r>
      <w:r>
        <w:rPr>
          <w:b w:val="0"/>
          <w:i w:val="0"/>
        </w:rPr>
        <w:t xml:space="preserve"> —vídeo, audio y</w:t>
      </w:r>
      <w:r>
        <w:t xml:space="preserve"> </w:t>
      </w:r>
      <w:r>
        <w:rPr>
          <w:b w:val="0"/>
          <w:i w:val="0"/>
        </w:rPr>
        <w:t xml:space="preserve">datos se conmutan en niveles que </w:t>
      </w:r>
      <w:r>
        <w:rPr>
          <w:b/>
          <w:i w:val="0"/>
        </w:rPr>
        <w:t>pueden ir juntos o por separado</w:t>
      </w:r>
      <w:r>
        <w:rPr>
          <w:b w:val="0"/>
          <w:i w:val="0"/>
        </w:rPr>
        <w:t xml:space="preserve">— · </w:t>
      </w:r>
      <w:r>
        <w:rPr>
          <w:b/>
          <w:i w:val="0"/>
        </w:rPr>
        <w:t>panel de control</w:t>
      </w:r>
      <w:r>
        <w:rPr>
          <w:b w:val="0"/>
          <w:i w:val="0"/>
        </w:rPr>
        <w:t xml:space="preserve"> ·</w:t>
      </w:r>
      <w:r>
        <w:t xml:space="preserve"> </w:t>
      </w:r>
      <w:r>
        <w:rPr>
          <w:b w:val="0"/>
          <w:i w:val="0"/>
        </w:rPr>
      </w:r>
      <w:r>
        <w:rPr>
          <w:b/>
          <w:i w:val="0"/>
        </w:rPr>
        <w:t>SALVADO</w:t>
      </w:r>
      <w:r>
        <w:rPr>
          <w:b w:val="0"/>
          <w:i w:val="0"/>
        </w:rPr>
        <w:t xml:space="preserve"> (</w:t>
      </w:r>
      <w:r>
        <w:rPr>
          <w:b w:val="0"/>
          <w:i/>
        </w:rPr>
        <w:t>salvo</w:t>
      </w:r>
      <w:r>
        <w:rPr>
          <w:b w:val="0"/>
          <w:i w:val="0"/>
        </w:rPr>
        <w:t xml:space="preserve">): </w:t>
      </w:r>
      <w:r>
        <w:rPr>
          <w:b/>
          <w:i w:val="0"/>
        </w:rPr>
        <w:t>el bloqueo de una salida para que nadie la cambie por error durante una</w:t>
      </w:r>
      <w:r>
        <w:t xml:space="preserve"> </w:t>
      </w:r>
      <w:r>
        <w:rPr>
          <w:b/>
          <w:i w:val="0"/>
        </w:rPr>
        <w:t>emisión</w:t>
      </w:r>
      <w:r>
        <w:rPr>
          <w:b w:val="0"/>
          <w:i w:val="0"/>
        </w:rPr>
        <w:t>.</w:t>
      </w:r>
    </w:p>
    <w:p>
      <w:pPr>
        <w:pStyle w:val="ListBullet"/>
      </w:pPr>
      <w:r>
        <w:rPr>
          <w:b w:val="0"/>
          <w:i w:val="0"/>
        </w:rPr>
      </w:r>
      <w:r>
        <w:rPr>
          <w:b/>
          <w:i w:val="0"/>
        </w:rPr>
        <w:t>LA REGLA DE ORO DEL CONTROL CENTRAL: una señal que va al aire SE PROTEGE.</w:t>
      </w:r>
      <w:r>
        <w:rPr>
          <w:b w:val="0"/>
          <w:i w:val="0"/>
        </w:rPr>
        <w:t xml:space="preserve"> Eso hace el salvado, y</w:t>
      </w:r>
      <w:r>
        <w:t xml:space="preserve"> </w:t>
      </w:r>
      <w:r>
        <w:rPr>
          <w:b w:val="0"/>
          <w:i w:val="0"/>
        </w:rPr>
      </w:r>
      <w:r>
        <w:rPr>
          <w:b/>
          <w:i w:val="0"/>
        </w:rPr>
        <w:t>es lo que evita que una conmutación equivocada tire una emisión</w:t>
      </w:r>
      <w:r>
        <w:rPr>
          <w:b w:val="0"/>
          <w:i w:val="0"/>
        </w:rPr>
        <w:t>.</w:t>
      </w:r>
    </w:p>
    <w:p>
      <w:pPr>
        <w:pStyle w:val="Heading2"/>
      </w:pPr>
      <w:r>
        <w:rPr>
          <w:b w:val="0"/>
          <w:i w:val="0"/>
        </w:rPr>
        <w:t>La sincronización</w:t>
      </w:r>
    </w:p>
    <w:p>
      <w:pPr>
        <w:pStyle w:val="ListBullet"/>
      </w:pPr>
      <w:r>
        <w:rPr>
          <w:rStyle w:val="Código"/>
          <w:b w:val="0"/>
          <w:i w:val="0"/>
        </w:rPr>
        <w:t>[oficio]</w:t>
      </w:r>
      <w:r>
        <w:rPr>
          <w:b w:val="0"/>
          <w:i w:val="0"/>
        </w:rPr>
        <w:t xml:space="preserve"> · </w:t>
      </w:r>
      <w:r>
        <w:rPr>
          <w:b/>
          <w:i w:val="0"/>
        </w:rPr>
        <w:t>Dos señales sólo se conmutan limpiamente si sus imágenes empiezan EN EL MISMO</w:t>
      </w:r>
      <w:r>
        <w:t xml:space="preserve"> </w:t>
      </w:r>
      <w:r>
        <w:rPr>
          <w:b/>
          <w:i w:val="0"/>
        </w:rPr>
        <w:t>INSTANTE.</w:t>
      </w:r>
      <w:r>
        <w:rPr>
          <w:b w:val="0"/>
          <w:i w:val="0"/>
        </w:rPr>
        <w:t xml:space="preserve"> Por eso todo el centro trabaja contra </w:t>
      </w:r>
      <w:r>
        <w:rPr>
          <w:b/>
          <w:i w:val="0"/>
        </w:rPr>
        <w:t>UNA MISMA REFERENCIA</w:t>
      </w:r>
      <w:r>
        <w:rPr>
          <w:b w:val="0"/>
          <w:i w:val="0"/>
        </w:rPr>
        <w:t>, generada en un sitio y</w:t>
      </w:r>
      <w:r>
        <w:t xml:space="preserve"> </w:t>
      </w:r>
      <w:r>
        <w:rPr>
          <w:b w:val="0"/>
          <w:i w:val="0"/>
        </w:rPr>
        <w:t>repartida.</w:t>
      </w:r>
    </w:p>
    <w:p>
      <w:pPr>
        <w:pStyle w:val="ListBullet"/>
      </w:pPr>
      <w:r>
        <w:rPr>
          <w:b w:val="0"/>
          <w:i w:val="0"/>
        </w:rPr>
      </w:r>
      <w:r>
        <w:rPr>
          <w:b/>
          <w:i w:val="0"/>
        </w:rPr>
        <w:t>Dos referencias</w:t>
      </w:r>
      <w:r>
        <w:rPr>
          <w:b w:val="0"/>
          <w:i w:val="0"/>
        </w:rPr>
        <w:t xml:space="preserve">: </w:t>
      </w:r>
      <w:r>
        <w:rPr>
          <w:b w:val="0"/>
          <w:i/>
        </w:rPr>
      </w:r>
      <w:r>
        <w:rPr>
          <w:b/>
          <w:i/>
        </w:rPr>
        <w:t>BLACK BURST</w:t>
      </w:r>
      <w:r>
        <w:rPr>
          <w:b w:val="0"/>
          <w:i/>
        </w:rPr>
      </w:r>
      <w:r>
        <w:rPr>
          <w:b w:val="0"/>
          <w:i w:val="0"/>
        </w:rPr>
        <w:t xml:space="preserve"> —vídeo negro completo con sus sincronismos: la clásica— y</w:t>
      </w:r>
      <w:r>
        <w:t xml:space="preserve"> </w:t>
      </w:r>
      <w:r>
        <w:rPr>
          <w:b w:val="0"/>
          <w:i/>
        </w:rPr>
      </w:r>
      <w:r>
        <w:rPr>
          <w:b/>
          <w:i/>
        </w:rPr>
        <w:t>TRI-LEVEL SYNC</w:t>
      </w:r>
      <w:r>
        <w:rPr>
          <w:b w:val="0"/>
          <w:i/>
        </w:rPr>
      </w:r>
      <w:r>
        <w:rPr>
          <w:b w:val="0"/>
          <w:i w:val="0"/>
        </w:rPr>
        <w:t xml:space="preserve"> —impulso de tres niveles, definido </w:t>
      </w:r>
      <w:r>
        <w:rPr>
          <w:b/>
          <w:i w:val="0"/>
        </w:rPr>
        <w:t>para alta definición</w:t>
      </w:r>
      <w:r>
        <w:rPr>
          <w:b w:val="0"/>
          <w:i w:val="0"/>
        </w:rPr>
        <w:t>—.</w:t>
      </w:r>
    </w:p>
    <w:p>
      <w:pPr>
        <w:pStyle w:val="ListBullet"/>
      </w:pPr>
      <w:r>
        <w:rPr>
          <w:b w:val="0"/>
          <w:i w:val="0"/>
        </w:rPr>
      </w:r>
      <w:r>
        <w:rPr>
          <w:b/>
          <w:i w:val="0"/>
        </w:rPr>
        <w:t>Lo que llega de fuera NO está en fase con la casa</w:t>
      </w:r>
      <w:r>
        <w:rPr>
          <w:b w:val="0"/>
          <w:i w:val="0"/>
        </w:rPr>
        <w:t xml:space="preserve">: hay que </w:t>
      </w:r>
      <w:r>
        <w:rPr>
          <w:b/>
          <w:i w:val="0"/>
        </w:rPr>
        <w:t>retenerlo en memoria y volver a</w:t>
      </w:r>
      <w:r>
        <w:t xml:space="preserve"> </w:t>
      </w:r>
      <w:r>
        <w:rPr>
          <w:b/>
          <w:i w:val="0"/>
        </w:rPr>
        <w:t>leerlo en el momento correcto</w:t>
      </w:r>
      <w:r>
        <w:rPr>
          <w:b w:val="0"/>
          <w:i w:val="0"/>
        </w:rPr>
        <w:t xml:space="preserve">. Lo hace el </w:t>
      </w:r>
      <w:r>
        <w:rPr>
          <w:b/>
          <w:i w:val="0"/>
        </w:rPr>
        <w:t>SINCRONIZADOR DE CUADRO</w:t>
      </w:r>
      <w:r>
        <w:rPr>
          <w:b w:val="0"/>
          <w:i w:val="0"/>
        </w:rPr>
        <w:t xml:space="preserve">, y </w:t>
      </w:r>
      <w:r>
        <w:rPr>
          <w:b/>
          <w:i w:val="0"/>
        </w:rPr>
        <w:t>su precio es EL</w:t>
      </w:r>
      <w:r>
        <w:t xml:space="preserve"> </w:t>
      </w:r>
      <w:r>
        <w:rPr>
          <w:b/>
          <w:i w:val="0"/>
        </w:rPr>
        <w:t>RETARDO</w:t>
      </w:r>
      <w:r>
        <w:rPr>
          <w:b w:val="0"/>
          <w:i w:val="0"/>
        </w:rPr>
        <w:t>: la señal sale uno o varios cuadros después de entrar.</w:t>
      </w:r>
    </w:p>
    <w:p>
      <w:pPr>
        <w:pStyle w:val="Heading2"/>
      </w:pPr>
      <w:r>
        <w:rPr>
          <w:b w:val="0"/>
          <w:i w:val="0"/>
        </w:rPr>
        <w:t>El embebedor</w:t>
      </w:r>
    </w:p>
    <w:p>
      <w:pPr>
        <w:pStyle w:val="ListBullet"/>
      </w:pPr>
      <w:r>
        <w:rPr>
          <w:rStyle w:val="Código"/>
          <w:b w:val="0"/>
          <w:i w:val="0"/>
        </w:rPr>
        <w:t>[oficio]</w:t>
      </w:r>
      <w:r>
        <w:rPr>
          <w:b w:val="0"/>
          <w:i w:val="0"/>
        </w:rPr>
        <w:t xml:space="preserve"> · </w:t>
      </w:r>
      <w:r>
        <w:rPr>
          <w:b/>
          <w:i w:val="0"/>
        </w:rPr>
        <w:t>AUDIO EMBEBIDO</w:t>
      </w:r>
      <w:r>
        <w:rPr>
          <w:b w:val="0"/>
          <w:i w:val="0"/>
        </w:rPr>
        <w:t xml:space="preserve"> = las pistas de audio metidas </w:t>
      </w:r>
      <w:r>
        <w:rPr>
          <w:b/>
          <w:i w:val="0"/>
        </w:rPr>
        <w:t>dentro de la señal digital de</w:t>
      </w:r>
      <w:r>
        <w:t xml:space="preserve"> </w:t>
      </w:r>
      <w:r>
        <w:rPr>
          <w:b/>
          <w:i w:val="0"/>
        </w:rPr>
        <w:t>vídeo</w:t>
      </w:r>
      <w:r>
        <w:rPr>
          <w:b w:val="0"/>
          <w:i w:val="0"/>
        </w:rPr>
        <w:t xml:space="preserve">, en los espacios que deja libres entre líneas y entre cuadros. </w:t>
      </w:r>
      <w:r>
        <w:rPr>
          <w:b/>
          <w:i w:val="0"/>
        </w:rPr>
        <w:t>Embeber</w:t>
      </w:r>
      <w:r>
        <w:rPr>
          <w:b w:val="0"/>
          <w:i w:val="0"/>
        </w:rPr>
        <w:t xml:space="preserve"> = meterlas ·</w:t>
      </w:r>
      <w:r>
        <w:t xml:space="preserve"> </w:t>
      </w:r>
      <w:r>
        <w:rPr>
          <w:b w:val="0"/>
          <w:i w:val="0"/>
        </w:rPr>
      </w:r>
      <w:r>
        <w:rPr>
          <w:b/>
          <w:i w:val="0"/>
        </w:rPr>
        <w:t>desembeber</w:t>
      </w:r>
      <w:r>
        <w:rPr>
          <w:b w:val="0"/>
          <w:i w:val="0"/>
        </w:rPr>
        <w:t xml:space="preserve"> = sacarlas. </w:t>
      </w:r>
      <w:r>
        <w:rPr>
          <w:b/>
          <w:i w:val="0"/>
        </w:rPr>
        <w:t>En la práctica el mismo aparato hace las dos cosas.</w:t>
      </w:r>
      <w:r>
        <w:rPr>
          <w:b w:val="0"/>
          <w:i w:val="0"/>
        </w:rPr>
      </w:r>
    </w:p>
    <w:p>
      <w:pPr>
        <w:pStyle w:val="ListBullet"/>
      </w:pPr>
      <w:r>
        <w:rPr>
          <w:b w:val="0"/>
          <w:i w:val="0"/>
        </w:rPr>
      </w:r>
      <w:r>
        <w:rPr>
          <w:b/>
          <w:i w:val="0"/>
        </w:rPr>
        <w:t>PREGUNTA 25</w:t>
      </w:r>
      <w:r>
        <w:rPr>
          <w:b w:val="0"/>
          <w:i w:val="0"/>
        </w:rPr>
        <w:t xml:space="preserve"> · </w:t>
      </w:r>
      <w:r>
        <w:rPr>
          <w:b/>
          <w:i w:val="0"/>
        </w:rPr>
        <w:t>La función del embebedor es EXTRAER O INSERTAR AUDIOS EN UNA SEÑAL DE VÍDEO.</w:t>
      </w:r>
      <w:r>
        <w:rPr>
          <w:b w:val="0"/>
          <w:i w:val="0"/>
        </w:rPr>
      </w:r>
    </w:p>
    <w:p>
      <w:pPr>
        <w:pStyle w:val="ListBullet"/>
      </w:pPr>
      <w:r>
        <w:rPr>
          <w:b w:val="0"/>
          <w:i w:val="0"/>
        </w:rPr>
      </w:r>
      <w:r>
        <w:rPr>
          <w:b/>
          <w:i w:val="0"/>
        </w:rPr>
        <w:t>Las tres falsas describen tres aparatos REALES del mismo control</w:t>
      </w:r>
      <w:r>
        <w:rPr>
          <w:b w:val="0"/>
          <w:i w:val="0"/>
        </w:rPr>
        <w:t>: «multiplexar desde satélite» →</w:t>
      </w:r>
      <w:r>
        <w:t xml:space="preserve"> </w:t>
      </w:r>
      <w:r>
        <w:rPr>
          <w:b w:val="0"/>
          <w:i w:val="0"/>
        </w:rPr>
      </w:r>
      <w:r>
        <w:rPr>
          <w:b/>
          <w:i w:val="0"/>
        </w:rPr>
        <w:t>demultiplexor de transporte</w:t>
      </w:r>
      <w:r>
        <w:rPr>
          <w:b w:val="0"/>
          <w:i w:val="0"/>
        </w:rPr>
        <w:t xml:space="preserve"> · «multiplexar desde codificadores IP» → </w:t>
      </w:r>
      <w:r>
        <w:rPr>
          <w:b/>
          <w:i w:val="0"/>
        </w:rPr>
        <w:t>multiplexor de</w:t>
      </w:r>
      <w:r>
        <w:t xml:space="preserve"> </w:t>
      </w:r>
      <w:r>
        <w:rPr>
          <w:b/>
          <w:i w:val="0"/>
        </w:rPr>
        <w:t>transporte</w:t>
      </w:r>
      <w:r>
        <w:rPr>
          <w:b w:val="0"/>
          <w:i w:val="0"/>
        </w:rPr>
        <w:t xml:space="preserve"> · «enrutar hacia los controles de realización» → </w:t>
      </w:r>
      <w:r>
        <w:rPr>
          <w:b/>
          <w:i w:val="0"/>
        </w:rPr>
        <w:t>la MATRIZ</w:t>
      </w:r>
      <w:r>
        <w:rPr>
          <w:b w:val="0"/>
          <w:i w:val="0"/>
        </w:rPr>
        <w:t>.</w:t>
      </w:r>
    </w:p>
    <w:p>
      <w:pPr>
        <w:pStyle w:val="ListBullet"/>
      </w:pPr>
      <w:r>
        <w:rPr>
          <w:b w:val="0"/>
          <w:i w:val="0"/>
        </w:rPr>
      </w:r>
      <w:r>
        <w:rPr>
          <w:b/>
          <w:i w:val="0"/>
        </w:rPr>
        <w:t>Lo que lo separa de los tres: NO mueve señales entre sitios, mueve AUDIO DENTRO DE UNA SEÑAL.</w:t>
      </w:r>
      <w:r>
        <w:rPr>
          <w:b w:val="0"/>
          <w:i w:val="0"/>
        </w:rPr>
        <w:t xml:space="preserve"> Es</w:t>
      </w:r>
      <w:r>
        <w:t xml:space="preserve"> </w:t>
      </w:r>
      <w:r>
        <w:rPr>
          <w:b w:val="0"/>
          <w:i w:val="0"/>
        </w:rPr>
      </w:r>
      <w:r>
        <w:rPr>
          <w:b/>
          <w:i w:val="0"/>
        </w:rPr>
        <w:t>operación de formato, no de encaminamiento</w:t>
      </w:r>
      <w:r>
        <w:rPr>
          <w:b w:val="0"/>
          <w:i w:val="0"/>
        </w:rPr>
        <w:t>.</w:t>
      </w:r>
    </w:p>
    <w:p>
      <w:pPr>
        <w:pStyle w:val="ListBullet"/>
      </w:pPr>
      <w:r>
        <w:rPr>
          <w:b w:val="0"/>
          <w:i w:val="0"/>
        </w:rPr>
      </w:r>
      <w:r>
        <w:rPr>
          <w:b/>
          <w:i w:val="0"/>
        </w:rPr>
        <w:t>Por qué importa</w:t>
      </w:r>
      <w:r>
        <w:rPr>
          <w:b w:val="0"/>
          <w:i w:val="0"/>
        </w:rPr>
        <w:t xml:space="preserve">: una señal de fuera puede traer su audio </w:t>
      </w:r>
      <w:r>
        <w:rPr>
          <w:b/>
          <w:i w:val="0"/>
        </w:rPr>
        <w:t>en pistas que no coinciden con las de</w:t>
      </w:r>
      <w:r>
        <w:t xml:space="preserve"> </w:t>
      </w:r>
      <w:r>
        <w:rPr>
          <w:b/>
          <w:i w:val="0"/>
        </w:rPr>
        <w:t>la casa</w:t>
      </w:r>
      <w:r>
        <w:rPr>
          <w:b w:val="0"/>
          <w:i w:val="0"/>
        </w:rPr>
        <w:t xml:space="preserve">. </w:t>
      </w:r>
      <w:r>
        <w:rPr>
          <w:b/>
          <w:i w:val="0"/>
        </w:rPr>
        <w:t>El embebedor las reordena</w:t>
      </w:r>
      <w:r>
        <w:rPr>
          <w:b w:val="0"/>
          <w:i w:val="0"/>
        </w:rPr>
        <w:t xml:space="preserve">, y sin ese paso </w:t>
      </w:r>
      <w:r>
        <w:rPr>
          <w:b/>
          <w:i w:val="0"/>
        </w:rPr>
        <w:t>el programa sale con el sonido en el canal</w:t>
      </w:r>
      <w:r>
        <w:t xml:space="preserve"> </w:t>
      </w:r>
      <w:r>
        <w:rPr>
          <w:b/>
          <w:i w:val="0"/>
        </w:rPr>
        <w:t>equivocado</w:t>
      </w:r>
      <w:r>
        <w:rPr>
          <w:b w:val="0"/>
          <w:i w:val="0"/>
        </w:rPr>
        <w:t>.</w:t>
      </w:r>
    </w:p>
    <w:p>
      <w:pPr>
        <w:pStyle w:val="Heading2"/>
      </w:pPr>
      <w:r>
        <w:rPr>
          <w:b w:val="0"/>
          <w:i w:val="0"/>
        </w:rPr>
        <w:t>Los tres circuitos de comunicación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Circuito</w:t>
            </w:r>
          </w:p>
        </w:tc>
        <w:tc>
          <w:tcPr>
            <w:tcW w:type="dxa" w:w="3137"/>
            <w:shd w:val="clear" w:color="auto" w:fill="E4E4E4"/>
          </w:tcPr>
          <w:p>
            <w:pPr>
              <w:pStyle w:val="Tablacabecera"/>
            </w:pPr>
            <w:r/>
            <w:r>
              <w:rPr>
                <w:b w:val="0"/>
                <w:i w:val="0"/>
              </w:rPr>
              <w:t>Quién habla</w:t>
            </w:r>
          </w:p>
        </w:tc>
        <w:tc>
          <w:tcPr>
            <w:tcW w:type="dxa" w:w="3137"/>
            <w:shd w:val="clear" w:color="auto" w:fill="E4E4E4"/>
          </w:tcPr>
          <w:p>
            <w:pPr>
              <w:pStyle w:val="Tablacabecera"/>
            </w:pPr>
            <w:r/>
            <w:r>
              <w:rPr>
                <w:b w:val="0"/>
                <w:i w:val="0"/>
              </w:rPr>
              <w:t>Quién oye</w:t>
            </w:r>
          </w:p>
        </w:tc>
      </w:tr>
      <w:tr>
        <w:tc>
          <w:tcPr>
            <w:tcW w:type="dxa" w:w="3137"/>
          </w:tcPr>
          <w:p>
            <w:pPr>
              <w:pStyle w:val="Tabla"/>
            </w:pPr>
            <w:r/>
            <w:r>
              <w:rPr>
                <w:b w:val="0"/>
                <w:i w:val="0"/>
              </w:rPr>
            </w:r>
            <w:r>
              <w:rPr>
                <w:b/>
                <w:i w:val="0"/>
              </w:rPr>
              <w:t>Intercomunicación</w:t>
            </w:r>
            <w:r>
              <w:rPr>
                <w:b w:val="0"/>
                <w:i w:val="0"/>
              </w:rPr>
              <w:t xml:space="preserve"> (</w:t>
            </w:r>
            <w:r>
              <w:rPr>
                <w:b w:val="0"/>
                <w:i/>
              </w:rPr>
              <w:t>intercom</w:t>
            </w:r>
            <w:r>
              <w:rPr>
                <w:b w:val="0"/>
                <w:i w:val="0"/>
              </w:rPr>
              <w:t>)</w:t>
            </w:r>
          </w:p>
        </w:tc>
        <w:tc>
          <w:tcPr>
            <w:tcW w:type="dxa" w:w="3137"/>
          </w:tcPr>
          <w:p>
            <w:pPr>
              <w:pStyle w:val="Tabla"/>
            </w:pPr>
            <w:r/>
            <w:r>
              <w:rPr>
                <w:b w:val="0"/>
                <w:i w:val="0"/>
              </w:rPr>
              <w:t>El equipo técnico entre sí</w:t>
            </w:r>
          </w:p>
        </w:tc>
        <w:tc>
          <w:tcPr>
            <w:tcW w:type="dxa" w:w="3137"/>
          </w:tcPr>
          <w:p>
            <w:pPr>
              <w:pStyle w:val="Tabla"/>
            </w:pPr>
            <w:r/>
            <w:r>
              <w:rPr>
                <w:b w:val="0"/>
                <w:i w:val="0"/>
              </w:rPr>
              <w:t>El equipo técnico, por auricular</w:t>
            </w:r>
          </w:p>
        </w:tc>
      </w:tr>
      <w:tr>
        <w:tc>
          <w:tcPr>
            <w:tcW w:type="dxa" w:w="3137"/>
          </w:tcPr>
          <w:p>
            <w:pPr>
              <w:pStyle w:val="Tabla"/>
            </w:pPr>
            <w:r/>
            <w:r>
              <w:rPr>
                <w:b w:val="0"/>
                <w:i w:val="0"/>
              </w:rPr>
            </w:r>
            <w:r>
              <w:rPr>
                <w:b/>
                <w:i w:val="0"/>
              </w:rPr>
              <w:t>Órdenes</w:t>
            </w:r>
            <w:r>
              <w:rPr>
                <w:b w:val="0"/>
                <w:i w:val="0"/>
              </w:rPr>
            </w:r>
          </w:p>
        </w:tc>
        <w:tc>
          <w:tcPr>
            <w:tcW w:type="dxa" w:w="3137"/>
          </w:tcPr>
          <w:p>
            <w:pPr>
              <w:pStyle w:val="Tabla"/>
            </w:pPr>
            <w:r/>
            <w:r>
              <w:rPr>
                <w:b w:val="0"/>
                <w:i w:val="0"/>
              </w:rPr>
            </w:r>
            <w:r>
              <w:rPr>
                <w:b/>
                <w:i w:val="0"/>
              </w:rPr>
              <w:t>El realizador</w:t>
            </w:r>
            <w:r>
              <w:rPr>
                <w:b w:val="0"/>
                <w:i w:val="0"/>
              </w:rPr>
            </w:r>
          </w:p>
        </w:tc>
        <w:tc>
          <w:tcPr>
            <w:tcW w:type="dxa" w:w="3137"/>
          </w:tcPr>
          <w:p>
            <w:pPr>
              <w:pStyle w:val="Tabla"/>
            </w:pPr>
            <w:r/>
            <w:r>
              <w:rPr>
                <w:b w:val="0"/>
                <w:i w:val="0"/>
              </w:rPr>
              <w:t>Cámaras, regiduría, control</w:t>
            </w:r>
          </w:p>
        </w:tc>
      </w:tr>
      <w:tr>
        <w:tc>
          <w:tcPr>
            <w:tcW w:type="dxa" w:w="3137"/>
          </w:tcPr>
          <w:p>
            <w:pPr>
              <w:pStyle w:val="Tabla"/>
            </w:pPr>
            <w:r/>
            <w:r>
              <w:rPr>
                <w:b w:val="0"/>
                <w:i w:val="0"/>
              </w:rPr>
            </w:r>
            <w:r>
              <w:rPr>
                <w:b/>
                <w:i w:val="0"/>
              </w:rPr>
              <w:t>RETORNOS</w:t>
            </w:r>
            <w:r>
              <w:rPr>
                <w:b w:val="0"/>
                <w:i w:val="0"/>
              </w:rPr>
            </w:r>
          </w:p>
        </w:tc>
        <w:tc>
          <w:tcPr>
            <w:tcW w:type="dxa" w:w="3137"/>
          </w:tcPr>
          <w:p>
            <w:pPr>
              <w:pStyle w:val="Tabla"/>
            </w:pPr>
            <w:r/>
            <w:r>
              <w:rPr>
                <w:b w:val="0"/>
                <w:i w:val="0"/>
              </w:rPr>
              <w:t>El control</w:t>
            </w:r>
          </w:p>
        </w:tc>
        <w:tc>
          <w:tcPr>
            <w:tcW w:type="dxa" w:w="3137"/>
          </w:tcPr>
          <w:p>
            <w:pPr>
              <w:pStyle w:val="Tabla"/>
            </w:pPr>
            <w:r/>
            <w:r>
              <w:rPr>
                <w:b w:val="0"/>
                <w:i w:val="0"/>
              </w:rPr>
            </w:r>
            <w:r>
              <w:rPr>
                <w:b/>
                <w:i w:val="0"/>
              </w:rPr>
              <w:t>QUIEN ESTÁ DELANTE DE LA CÁMARA</w:t>
            </w:r>
            <w:r>
              <w:rPr>
                <w:b w:val="0"/>
                <w:i w:val="0"/>
              </w:rPr>
              <w:t>, por pinganillo o monitor</w:t>
            </w:r>
          </w:p>
        </w:tc>
      </w:tr>
    </w:tbl>
    <w:p>
      <w:pPr/>
    </w:p>
    <w:p>
      <w:pPr>
        <w:pStyle w:val="ListBullet"/>
      </w:pPr>
      <w:r>
        <w:rPr>
          <w:b w:val="0"/>
          <w:i w:val="0"/>
        </w:rPr>
      </w:r>
      <w:r>
        <w:rPr>
          <w:b/>
          <w:i w:val="0"/>
        </w:rPr>
        <w:t>El tercero es el que da problemas, porque QUIEN LO RECIBE ESTÁ HABLANDO AL MISMO TIEMPO.</w:t>
      </w:r>
      <w:r>
        <w:rPr>
          <w:b w:val="0"/>
          <w:i w:val="0"/>
        </w:rPr>
      </w:r>
    </w:p>
    <w:p>
      <w:pPr>
        <w:pStyle w:val="Heading2"/>
      </w:pPr>
      <w:r>
        <w:rPr>
          <w:b w:val="0"/>
          <w:i w:val="0"/>
        </w:rPr>
        <w:t>La señal N-1</w:t>
      </w:r>
    </w:p>
    <w:p>
      <w:pPr>
        <w:pStyle w:val="ListBullet"/>
      </w:pPr>
      <w:r>
        <w:rPr>
          <w:rStyle w:val="Código"/>
          <w:b w:val="0"/>
          <w:i w:val="0"/>
        </w:rPr>
        <w:t>[oficio]</w:t>
      </w:r>
      <w:r>
        <w:rPr>
          <w:b w:val="0"/>
          <w:i w:val="0"/>
        </w:rPr>
        <w:t xml:space="preserve"> · </w:t>
      </w:r>
      <w:r>
        <w:rPr>
          <w:b/>
          <w:i w:val="0"/>
        </w:rPr>
        <w:t>El N-1 es la mezcla del programa MENOS la señal de la persona a la que se le envía.</w:t>
      </w:r>
      <w:r>
        <w:rPr>
          <w:b w:val="0"/>
          <w:i w:val="0"/>
        </w:rPr>
      </w:r>
    </w:p>
    <w:p>
      <w:pPr>
        <w:pStyle w:val="ListBullet"/>
      </w:pPr>
      <w:r>
        <w:rPr>
          <w:b w:val="0"/>
          <w:i w:val="0"/>
        </w:rPr>
      </w:r>
      <w:r>
        <w:rPr>
          <w:b/>
          <w:i w:val="0"/>
        </w:rPr>
        <w:t>EL PROBLEMA QUE RESUELVE</w:t>
      </w:r>
      <w:r>
        <w:rPr>
          <w:b w:val="0"/>
          <w:i w:val="0"/>
        </w:rPr>
        <w:t xml:space="preserve">: si a un redactor en directo se le devuelve el programa </w:t>
      </w:r>
      <w:r>
        <w:rPr>
          <w:b/>
          <w:i w:val="0"/>
        </w:rPr>
        <w:t>con su propia</w:t>
      </w:r>
      <w:r>
        <w:t xml:space="preserve"> </w:t>
      </w:r>
      <w:r>
        <w:rPr>
          <w:b/>
          <w:i w:val="0"/>
        </w:rPr>
        <w:t>voz dentro</w:t>
      </w:r>
      <w:r>
        <w:rPr>
          <w:b w:val="0"/>
          <w:i w:val="0"/>
        </w:rPr>
        <w:t xml:space="preserve">, la oirá </w:t>
      </w:r>
      <w:r>
        <w:rPr>
          <w:b/>
          <w:i w:val="0"/>
        </w:rPr>
        <w:t>con el retardo del enlace</w:t>
      </w:r>
      <w:r>
        <w:rPr>
          <w:b w:val="0"/>
          <w:i w:val="0"/>
        </w:rPr>
        <w:t xml:space="preserve"> —unos cientos de milisegundos— </w:t>
      </w:r>
      <w:r>
        <w:rPr>
          <w:b/>
          <w:i w:val="0"/>
        </w:rPr>
        <w:t>y no podrá</w:t>
      </w:r>
      <w:r>
        <w:t xml:space="preserve"> </w:t>
      </w:r>
      <w:r>
        <w:rPr>
          <w:b/>
          <w:i w:val="0"/>
        </w:rPr>
        <w:t>hablar</w:t>
      </w:r>
      <w:r>
        <w:rPr>
          <w:b w:val="0"/>
          <w:i w:val="0"/>
        </w:rPr>
        <w:t xml:space="preserve">. </w:t>
      </w:r>
      <w:r>
        <w:rPr>
          <w:b/>
          <w:i w:val="0"/>
        </w:rPr>
        <w:t>El eco de la propia voz retrasada bloquea el habla, y no se vence con voluntad.</w:t>
      </w:r>
      <w:r>
        <w:rPr>
          <w:b w:val="0"/>
          <w:i w:val="0"/>
        </w:rPr>
      </w:r>
    </w:p>
    <w:p>
      <w:pPr>
        <w:pStyle w:val="ListBullet"/>
      </w:pPr>
      <w:r>
        <w:rPr>
          <w:b w:val="0"/>
          <w:i w:val="0"/>
        </w:rPr>
      </w:r>
      <w:r>
        <w:rPr>
          <w:b/>
          <w:i w:val="0"/>
        </w:rPr>
        <w:t>PREGUNTA 37</w:t>
      </w:r>
      <w:r>
        <w:rPr>
          <w:b w:val="0"/>
          <w:i w:val="0"/>
        </w:rPr>
        <w:t xml:space="preserve"> · </w:t>
      </w:r>
      <w:r>
        <w:rPr>
          <w:b/>
          <w:i w:val="0"/>
        </w:rPr>
        <w:t>Se le envía el retorno de audio del programa EXCEPTUANDO SU PROPIA VOZ.</w:t>
      </w:r>
      <w:r>
        <w:rPr>
          <w:b w:val="0"/>
          <w:i w:val="0"/>
        </w:rPr>
      </w:r>
    </w:p>
    <w:p>
      <w:pPr>
        <w:pStyle w:val="ListBullet"/>
      </w:pPr>
      <w:r>
        <w:rPr>
          <w:b w:val="0"/>
          <w:i w:val="0"/>
        </w:rPr>
      </w:r>
      <w:r>
        <w:rPr>
          <w:b/>
          <w:i w:val="0"/>
        </w:rPr>
        <w:t>Las cuatro opciones empiezan igual y se diferencian en QUÉ QUITAN Y QUÉ DEJAN</w:t>
      </w:r>
      <w:r>
        <w:rPr>
          <w:b w:val="0"/>
          <w:i w:val="0"/>
        </w:rPr>
        <w:t>: a) incluye lo que</w:t>
      </w:r>
      <w:r>
        <w:t xml:space="preserve"> </w:t>
      </w:r>
      <w:r>
        <w:rPr>
          <w:b w:val="0"/>
          <w:i w:val="0"/>
        </w:rPr>
        <w:t xml:space="preserve">él dice → </w:t>
      </w:r>
      <w:r>
        <w:rPr>
          <w:b/>
          <w:i w:val="0"/>
        </w:rPr>
        <w:t>es justo el problema</w:t>
      </w:r>
      <w:r>
        <w:rPr>
          <w:b w:val="0"/>
          <w:i w:val="0"/>
        </w:rPr>
        <w:t xml:space="preserve"> · c) mete su voz </w:t>
      </w:r>
      <w:r>
        <w:rPr>
          <w:b/>
          <w:i w:val="0"/>
        </w:rPr>
        <w:t>y las órdenes del realizador</w:t>
      </w:r>
      <w:r>
        <w:rPr>
          <w:b w:val="0"/>
          <w:i w:val="0"/>
        </w:rPr>
        <w:t xml:space="preserve">, que son </w:t>
      </w:r>
      <w:r>
        <w:rPr>
          <w:b/>
          <w:i w:val="0"/>
        </w:rPr>
        <w:t>otro</w:t>
      </w:r>
      <w:r>
        <w:t xml:space="preserve"> </w:t>
      </w:r>
      <w:r>
        <w:rPr>
          <w:b/>
          <w:i w:val="0"/>
        </w:rPr>
        <w:t>circuito</w:t>
      </w:r>
      <w:r>
        <w:rPr>
          <w:b w:val="0"/>
          <w:i w:val="0"/>
        </w:rPr>
        <w:t xml:space="preserve"> · d) quita las órdenes </w:t>
      </w:r>
      <w:r>
        <w:rPr>
          <w:b/>
          <w:i w:val="0"/>
        </w:rPr>
        <w:t>pero lo deja oyéndose a sí mismo</w:t>
      </w:r>
      <w:r>
        <w:rPr>
          <w:b w:val="0"/>
          <w:i w:val="0"/>
        </w:rPr>
        <w:t>.</w:t>
      </w:r>
    </w:p>
    <w:p>
      <w:pPr>
        <w:pStyle w:val="ListBullet"/>
      </w:pPr>
      <w:r>
        <w:rPr>
          <w:b w:val="0"/>
          <w:i w:val="0"/>
        </w:rPr>
      </w:r>
      <w:r>
        <w:rPr>
          <w:b/>
          <w:i w:val="0"/>
        </w:rPr>
        <w:t>PRECISIÓN DE OFICIO: CADA ENVÍO TIENE SU PROPIA N-1.</w:t>
      </w:r>
      <w:r>
        <w:rPr>
          <w:b w:val="0"/>
          <w:i w:val="0"/>
        </w:rPr>
        <w:t xml:space="preserve"> Tres conexiones exteriores = </w:t>
      </w:r>
      <w:r>
        <w:rPr>
          <w:b/>
          <w:i w:val="0"/>
        </w:rPr>
        <w:t>tres mezclas</w:t>
      </w:r>
      <w:r>
        <w:t xml:space="preserve"> </w:t>
      </w:r>
      <w:r>
        <w:rPr>
          <w:b/>
          <w:i w:val="0"/>
        </w:rPr>
        <w:t>distintas</w:t>
      </w:r>
      <w:r>
        <w:rPr>
          <w:b w:val="0"/>
          <w:i w:val="0"/>
        </w:rPr>
        <w:t xml:space="preserve">. </w:t>
      </w:r>
      <w:r>
        <w:rPr>
          <w:b/>
          <w:i w:val="0"/>
        </w:rPr>
        <w:t>Por eso una mesa de directo se dimensiona por el número de ENVÍOS, no sólo de</w:t>
      </w:r>
      <w:r>
        <w:t xml:space="preserve"> </w:t>
      </w:r>
      <w:r>
        <w:rPr>
          <w:b/>
          <w:i w:val="0"/>
        </w:rPr>
        <w:t>entradas.</w:t>
      </w:r>
      <w:r>
        <w:rPr>
          <w:b w:val="0"/>
          <w:i w:val="0"/>
        </w:rPr>
      </w:r>
    </w:p>
    <w:p>
      <w:pPr>
        <w:pStyle w:val="ListBullet"/>
      </w:pPr>
      <w:r>
        <w:rPr>
          <w:b w:val="0"/>
          <w:i w:val="0"/>
        </w:rPr>
      </w:r>
      <w:r>
        <w:rPr>
          <w:b/>
          <w:i w:val="0"/>
        </w:rPr>
        <w:t>Las órdenes del realizador van por otro camino</w:t>
      </w:r>
      <w:r>
        <w:rPr>
          <w:b w:val="0"/>
          <w:i w:val="0"/>
        </w:rPr>
        <w:t xml:space="preserve"> y se mezclan con el retorno </w:t>
      </w:r>
      <w:r>
        <w:rPr>
          <w:b/>
          <w:i w:val="0"/>
        </w:rPr>
        <w:t>sólo si así se</w:t>
      </w:r>
      <w:r>
        <w:t xml:space="preserve"> </w:t>
      </w:r>
      <w:r>
        <w:rPr>
          <w:b/>
          <w:i w:val="0"/>
        </w:rPr>
        <w:t>decide</w:t>
      </w:r>
      <w:r>
        <w:rPr>
          <w:b w:val="0"/>
          <w:i w:val="0"/>
        </w:rPr>
        <w:t>, con el nivel del programa bajado mientras se habla.</w:t>
      </w:r>
    </w:p>
    <w:p>
      <w:pPr>
        <w:pStyle w:val="Heading2"/>
      </w:pPr>
      <w:r>
        <w:rPr>
          <w:b w:val="0"/>
          <w:i w:val="0"/>
        </w:rPr>
        <w:t>Emisión y continuidad</w:t>
      </w:r>
    </w:p>
    <w:p>
      <w:pPr>
        <w:pStyle w:val="ListBullet"/>
      </w:pPr>
      <w:r>
        <w:rPr>
          <w:rStyle w:val="Código"/>
          <w:b w:val="0"/>
          <w:i w:val="0"/>
        </w:rPr>
        <w:t>[oficio]</w:t>
      </w:r>
      <w:r>
        <w:rPr>
          <w:b w:val="0"/>
          <w:i w:val="0"/>
        </w:rPr>
        <w:t xml:space="preserve"> · </w:t>
      </w:r>
      <w:r>
        <w:rPr>
          <w:b/>
          <w:i w:val="0"/>
        </w:rPr>
        <w:t>La continuidad NO hace programas: hace lo que va ENTRE los programas</w:t>
      </w:r>
      <w:r>
        <w:rPr>
          <w:b w:val="0"/>
          <w:i w:val="0"/>
        </w:rPr>
        <w:t xml:space="preserve"> y </w:t>
      </w:r>
      <w:r>
        <w:rPr>
          <w:b/>
          <w:i w:val="0"/>
        </w:rPr>
        <w:t>garantiza</w:t>
      </w:r>
      <w:r>
        <w:t xml:space="preserve"> </w:t>
      </w:r>
      <w:r>
        <w:rPr>
          <w:b/>
          <w:i w:val="0"/>
        </w:rPr>
        <w:t>que el canal no se quede en negro</w:t>
      </w:r>
      <w:r>
        <w:rPr>
          <w:b w:val="0"/>
          <w:i w:val="0"/>
        </w:rPr>
        <w:t>: identidad del canal (mosca, caretas, cortinillas) ·</w:t>
      </w:r>
      <w:r>
        <w:t xml:space="preserve"> </w:t>
      </w:r>
      <w:r>
        <w:rPr>
          <w:b w:val="0"/>
          <w:i w:val="0"/>
        </w:rPr>
        <w:t xml:space="preserve">autopromociones · publicidad </w:t>
      </w:r>
      <w:r>
        <w:rPr>
          <w:b/>
          <w:i w:val="0"/>
        </w:rPr>
        <w:t>en sus bloques con su duración vendida</w:t>
      </w:r>
      <w:r>
        <w:rPr>
          <w:b w:val="0"/>
          <w:i w:val="0"/>
        </w:rPr>
        <w:t xml:space="preserve"> · entradas y salidas ·</w:t>
      </w:r>
      <w:r>
        <w:t xml:space="preserve"> </w:t>
      </w:r>
      <w:r>
        <w:rPr>
          <w:b w:val="0"/>
          <w:i w:val="0"/>
        </w:rPr>
      </w:r>
      <w:r>
        <w:rPr>
          <w:b/>
          <w:i w:val="0"/>
        </w:rPr>
        <w:t>avisos de servicio</w:t>
      </w:r>
      <w:r>
        <w:rPr>
          <w:b w:val="0"/>
          <w:i w:val="0"/>
        </w:rPr>
        <w:t xml:space="preserve"> (señalización de contenido, subtitulado, cambios de programación).</w:t>
      </w:r>
    </w:p>
    <w:p>
      <w:pPr>
        <w:pStyle w:val="ListBullet"/>
      </w:pPr>
      <w:r>
        <w:rPr>
          <w:b w:val="0"/>
          <w:i w:val="0"/>
        </w:rPr>
      </w:r>
      <w:r>
        <w:rPr>
          <w:b/>
          <w:i w:val="0"/>
        </w:rPr>
        <w:t>Cómo se emite hoy</w:t>
      </w:r>
      <w:r>
        <w:rPr>
          <w:b w:val="0"/>
          <w:i w:val="0"/>
        </w:rPr>
        <w:t xml:space="preserve">: </w:t>
      </w:r>
      <w:r>
        <w:rPr>
          <w:b/>
          <w:i w:val="0"/>
        </w:rPr>
        <w:t>lista de emisión</w:t>
      </w:r>
      <w:r>
        <w:rPr>
          <w:b w:val="0"/>
          <w:i w:val="0"/>
        </w:rPr>
        <w:t xml:space="preserve"> minuto a minuto cargada en un </w:t>
      </w:r>
      <w:r>
        <w:rPr>
          <w:b/>
          <w:i w:val="0"/>
        </w:rPr>
        <w:t>servidor de emisión</w:t>
      </w:r>
      <w:r>
        <w:rPr>
          <w:b w:val="0"/>
          <w:i w:val="0"/>
        </w:rPr>
        <w:t>,</w:t>
      </w:r>
      <w:r>
        <w:t xml:space="preserve"> </w:t>
      </w:r>
      <w:r>
        <w:rPr>
          <w:b w:val="0"/>
          <w:i w:val="0"/>
        </w:rPr>
        <w:t xml:space="preserve">con automatización que lo dispara </w:t>
      </w:r>
      <w:r>
        <w:rPr>
          <w:b/>
          <w:i w:val="0"/>
        </w:rPr>
        <w:t>y un operador que vigila y corrige</w:t>
      </w:r>
      <w:r>
        <w:rPr>
          <w:b w:val="0"/>
          <w:i w:val="0"/>
        </w:rPr>
        <w:t>.</w:t>
      </w:r>
    </w:p>
    <w:p>
      <w:pPr>
        <w:pStyle w:val="ListBullet"/>
      </w:pPr>
      <w:r>
        <w:rPr>
          <w:rStyle w:val="Código"/>
          <w:b w:val="0"/>
          <w:i w:val="0"/>
        </w:rPr>
        <w:t>[LGCA 156.2]</w:t>
      </w:r>
      <w:r>
        <w:rPr>
          <w:b w:val="0"/>
          <w:i w:val="0"/>
        </w:rPr>
        <w:t xml:space="preserve"> · </w:t>
      </w:r>
      <w:r>
        <w:rPr>
          <w:b/>
          <w:i w:val="0"/>
        </w:rPr>
        <w:t>Lo emitido hay que conservarlo</w:t>
      </w:r>
      <w:r>
        <w:rPr>
          <w:b w:val="0"/>
          <w:i w:val="0"/>
        </w:rPr>
        <w:t xml:space="preserve"> → tema 16.</w:t>
      </w:r>
    </w:p>
    <w:p>
      <w:pPr>
        <w:pStyle w:val="Heading2"/>
      </w:pPr>
      <w:r>
        <w:rPr>
          <w:b w:val="0"/>
          <w:i w:val="0"/>
        </w:rPr>
        <w:t>Distribución</w:t>
      </w:r>
    </w:p>
    <w:p>
      <w:pPr>
        <w:pStyle w:val="ListBullet"/>
      </w:pPr>
      <w:r>
        <w:rPr>
          <w:rStyle w:val="Código"/>
          <w:b w:val="0"/>
          <w:i w:val="0"/>
        </w:rPr>
        <w:t>[oficio]</w:t>
      </w:r>
      <w:r>
        <w:rPr>
          <w:b w:val="0"/>
          <w:i w:val="0"/>
        </w:rPr>
        <w:t xml:space="preserve"> · </w:t>
      </w:r>
      <w:r>
        <w:rPr>
          <w:b/>
          <w:i w:val="0"/>
        </w:rPr>
        <w:t>Un centro público reparte en varias direcciones a la vez</w:t>
      </w:r>
      <w:r>
        <w:rPr>
          <w:b w:val="0"/>
          <w:i w:val="0"/>
        </w:rPr>
        <w:t>: red de difusión terrestre</w:t>
      </w:r>
      <w:r>
        <w:t xml:space="preserve"> </w:t>
      </w:r>
      <w:r>
        <w:rPr>
          <w:b w:val="0"/>
          <w:i w:val="0"/>
        </w:rPr>
        <w:t xml:space="preserve">(centro emisor → TDT) · satélite y cable por circuitos contratados · plataformas e internet </w:t>
      </w:r>
      <w:r>
        <w:rPr>
          <w:b/>
          <w:i w:val="0"/>
        </w:rPr>
        <w:t>con la</w:t>
      </w:r>
      <w:r>
        <w:t xml:space="preserve"> </w:t>
      </w:r>
      <w:r>
        <w:rPr>
          <w:b/>
          <w:i w:val="0"/>
        </w:rPr>
        <w:t>codificación de cada destino</w:t>
      </w:r>
      <w:r>
        <w:rPr>
          <w:b w:val="0"/>
          <w:i w:val="0"/>
        </w:rPr>
        <w:t xml:space="preserve"> · </w:t>
      </w:r>
      <w:r>
        <w:rPr>
          <w:b/>
          <w:i w:val="0"/>
        </w:rPr>
        <w:t>otras cadenas</w:t>
      </w:r>
      <w:r>
        <w:rPr>
          <w:b w:val="0"/>
          <w:i w:val="0"/>
        </w:rPr>
        <w:t xml:space="preserve"> (intercambio de noticias) · </w:t>
      </w:r>
      <w:r>
        <w:rPr>
          <w:b/>
          <w:i w:val="0"/>
        </w:rPr>
        <w:t>el archivo</w:t>
      </w:r>
      <w:r>
        <w:rPr>
          <w:b w:val="0"/>
          <w:i w:val="0"/>
        </w:rPr>
        <w:t>.</w:t>
      </w:r>
    </w:p>
    <w:p>
      <w:pPr>
        <w:pStyle w:val="ListBullet"/>
      </w:pPr>
      <w:r>
        <w:rPr>
          <w:b w:val="0"/>
          <w:i w:val="0"/>
        </w:rPr>
      </w:r>
      <w:r>
        <w:rPr>
          <w:b/>
          <w:i w:val="0"/>
        </w:rPr>
        <w:t>Figura del intercambio que hay que nombrar</w:t>
      </w:r>
      <w:r>
        <w:rPr>
          <w:b w:val="0"/>
          <w:i w:val="0"/>
        </w:rPr>
        <w:t xml:space="preserve">: la </w:t>
      </w:r>
      <w:r>
        <w:rPr>
          <w:b/>
          <w:i w:val="0"/>
        </w:rPr>
        <w:t xml:space="preserve">SEÑAL </w:t>
      </w:r>
      <w:r>
        <w:rPr>
          <w:b/>
          <w:i/>
        </w:rPr>
        <w:t>POOL</w:t>
      </w:r>
      <w:r>
        <w:rPr>
          <w:b w:val="0"/>
          <w:i w:val="0"/>
        </w:rPr>
        <w:t xml:space="preserve">, la que </w:t>
      </w:r>
      <w:r>
        <w:rPr>
          <w:b/>
          <w:i w:val="0"/>
        </w:rPr>
        <w:t>una sola cadena o</w:t>
      </w:r>
      <w:r>
        <w:t xml:space="preserve"> </w:t>
      </w:r>
      <w:r>
        <w:rPr>
          <w:b/>
          <w:i w:val="0"/>
        </w:rPr>
        <w:t>productora realiza y distribuye a todas las demás</w:t>
      </w:r>
      <w:r>
        <w:rPr>
          <w:b w:val="0"/>
          <w:i w:val="0"/>
        </w:rPr>
        <w:t xml:space="preserve">, típicamente en actos institucionales </w:t>
      </w:r>
      <w:r>
        <w:rPr>
          <w:b/>
          <w:i w:val="0"/>
        </w:rPr>
        <w:t>donde no</w:t>
      </w:r>
      <w:r>
        <w:t xml:space="preserve"> </w:t>
      </w:r>
      <w:r>
        <w:rPr>
          <w:b/>
          <w:i w:val="0"/>
        </w:rPr>
        <w:t>caben veinte equipos</w:t>
      </w:r>
      <w:r>
        <w:rPr>
          <w:b w:val="0"/>
          <w:i w:val="0"/>
        </w:rPr>
        <w:t>.</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w:t>
            </w:r>
          </w:p>
        </w:tc>
        <w:tc>
          <w:tcPr>
            <w:tcW w:type="dxa" w:w="3137"/>
          </w:tcPr>
          <w:p>
            <w:pPr>
              <w:pStyle w:val="Tabla"/>
            </w:pPr>
            <w:r/>
            <w:r>
              <w:rPr>
                <w:b w:val="0"/>
                <w:i w:val="0"/>
              </w:rPr>
              <w:t>Qué se coordina desde el control central</w:t>
            </w:r>
          </w:p>
        </w:tc>
        <w:tc>
          <w:tcPr>
            <w:tcW w:type="dxa" w:w="3137"/>
          </w:tcPr>
          <w:p>
            <w:pPr>
              <w:pStyle w:val="Tabla"/>
            </w:pPr>
            <w:r/>
            <w:r>
              <w:rPr>
                <w:b w:val="0"/>
                <w:i w:val="0"/>
              </w:rPr>
              <w:t>a) Todas las señales de audio y vídeo de la estación ✔</w:t>
            </w:r>
          </w:p>
        </w:tc>
      </w:tr>
      <w:tr>
        <w:tc>
          <w:tcPr>
            <w:tcW w:type="dxa" w:w="3137"/>
          </w:tcPr>
          <w:p>
            <w:pPr>
              <w:pStyle w:val="Tabla"/>
            </w:pPr>
            <w:r/>
            <w:r>
              <w:rPr>
                <w:b w:val="0"/>
                <w:i w:val="0"/>
              </w:rPr>
              <w:t>25</w:t>
            </w:r>
          </w:p>
        </w:tc>
        <w:tc>
          <w:tcPr>
            <w:tcW w:type="dxa" w:w="3137"/>
          </w:tcPr>
          <w:p>
            <w:pPr>
              <w:pStyle w:val="Tabla"/>
            </w:pPr>
            <w:r/>
            <w:r>
              <w:rPr>
                <w:b w:val="0"/>
                <w:i w:val="0"/>
              </w:rPr>
              <w:t>Función de un embebedor</w:t>
            </w:r>
          </w:p>
        </w:tc>
        <w:tc>
          <w:tcPr>
            <w:tcW w:type="dxa" w:w="3137"/>
          </w:tcPr>
          <w:p>
            <w:pPr>
              <w:pStyle w:val="Tabla"/>
            </w:pPr>
            <w:r/>
            <w:r>
              <w:rPr>
                <w:b w:val="0"/>
                <w:i w:val="0"/>
              </w:rPr>
              <w:t>b) Extraer o insertar audios en una señal de vídeo ✔</w:t>
            </w:r>
          </w:p>
        </w:tc>
      </w:tr>
      <w:tr>
        <w:tc>
          <w:tcPr>
            <w:tcW w:type="dxa" w:w="3137"/>
          </w:tcPr>
          <w:p>
            <w:pPr>
              <w:pStyle w:val="Tabla"/>
            </w:pPr>
            <w:r/>
            <w:r>
              <w:rPr>
                <w:b w:val="0"/>
                <w:i w:val="0"/>
              </w:rPr>
              <w:t>37</w:t>
            </w:r>
          </w:p>
        </w:tc>
        <w:tc>
          <w:tcPr>
            <w:tcW w:type="dxa" w:w="3137"/>
          </w:tcPr>
          <w:p>
            <w:pPr>
              <w:pStyle w:val="Tabla"/>
            </w:pPr>
            <w:r/>
            <w:r>
              <w:rPr>
                <w:b w:val="0"/>
                <w:i w:val="0"/>
              </w:rPr>
              <w:t>Qué significa el envío del N-1 al redactor</w:t>
            </w:r>
          </w:p>
        </w:tc>
        <w:tc>
          <w:tcPr>
            <w:tcW w:type="dxa" w:w="3137"/>
          </w:tcPr>
          <w:p>
            <w:pPr>
              <w:pStyle w:val="Tabla"/>
            </w:pPr>
            <w:r/>
            <w:r>
              <w:rPr>
                <w:b w:val="0"/>
                <w:i w:val="0"/>
              </w:rPr>
              <w:t>b) El programa exceptuando su propia voz ✔</w:t>
            </w:r>
          </w:p>
        </w:tc>
      </w:tr>
    </w:tbl>
    <w:p>
      <w:pPr/>
    </w:p>
    <w:p>
      <w:pPr/>
      <w:r>
        <w:rPr>
          <w:b w:val="0"/>
          <w:i w:val="0"/>
        </w:rPr>
      </w:r>
      <w:r>
        <w:rPr>
          <w:b/>
          <w:i w:val="0"/>
        </w:rPr>
        <w:t>Las tres oficiales son correctas.</w:t>
      </w:r>
      <w:r>
        <w:rPr>
          <w:b w:val="0"/>
          <w:i w:val="0"/>
        </w:rPr>
        <w:t xml:space="preserve"> · </w:t>
      </w:r>
      <w:r>
        <w:rPr>
          <w:b/>
          <w:i w:val="0"/>
        </w:rPr>
        <w:t>La 3 opone «todas» a tres «solamente»; la 25 opone una</w:t>
      </w:r>
      <w:r>
        <w:t xml:space="preserve"> </w:t>
      </w:r>
      <w:r>
        <w:rPr>
          <w:b/>
          <w:i w:val="0"/>
        </w:rPr>
        <w:t>operación de formato a tres de encaminamiento; la 37 opone cuatro combinaciones de qué se quita y qué</w:t>
      </w:r>
      <w:r>
        <w:t xml:space="preserve"> </w:t>
      </w:r>
      <w:r>
        <w:rPr>
          <w:b/>
          <w:i w:val="0"/>
        </w:rPr>
        <w:t>se deja. LEER DESPACIO LA MITAD FINAL DE CADA OPCIÓN resuelve las tres.</w:t>
      </w:r>
      <w:r>
        <w:rPr>
          <w:b w:val="0"/>
          <w:i w:val="0"/>
        </w:rPr>
        <w:t xml:space="preserve"> · </w:t>
      </w:r>
      <w:r>
        <w:rPr>
          <w:b/>
          <w:i w:val="0"/>
        </w:rPr>
        <w:t>Aviso</w:t>
      </w:r>
      <w:r>
        <w:rPr>
          <w:b w:val="0"/>
          <w:i w:val="0"/>
        </w:rPr>
        <w:t xml:space="preserve">: el </w:t>
      </w:r>
      <w:r>
        <w:rPr>
          <w:b/>
          <w:i w:val="0"/>
        </w:rPr>
        <w:t>N-1</w:t>
      </w:r>
      <w:r>
        <w:rPr>
          <w:b w:val="0"/>
          <w:i w:val="0"/>
        </w:rPr>
        <w:t xml:space="preserve"> se</w:t>
      </w:r>
      <w:r>
        <w:t xml:space="preserve"> </w:t>
      </w:r>
      <w:r>
        <w:rPr>
          <w:b w:val="0"/>
          <w:i w:val="0"/>
        </w:rPr>
        <w:t xml:space="preserve">pregunta también en Realización (Asistencia). </w:t>
      </w:r>
      <w:r>
        <w:rPr>
          <w:b/>
          <w:i w:val="0"/>
        </w:rPr>
        <w:t>Entenderlo, no memorizarlo: la mezcla del programa</w:t>
      </w:r>
      <w:r>
        <w:t xml:space="preserve"> </w:t>
      </w:r>
      <w:r>
        <w:rPr>
          <w:b/>
          <w:i w:val="0"/>
        </w:rPr>
        <w:t>menos la voz de quien la recibe.</w:t>
      </w:r>
      <w:r>
        <w:rPr>
          <w:b w:val="0"/>
          <w:i w:val="0"/>
        </w:rPr>
      </w:r>
    </w:p>
    <w:p>
      <w:r>
        <w:br w:type="page"/>
      </w:r>
    </w:p>
    <w:p>
      <w:pPr>
        <w:pStyle w:val="Rótulo"/>
      </w:pPr>
      <w:r>
        <w:t>Para comprobar si el tema se sostiene</w:t>
      </w:r>
    </w:p>
    <w:p>
      <w:pPr>
        <w:pStyle w:val="Heading1"/>
      </w:pPr>
      <w:r>
        <w:t>Preguntas reales de examen · tema 13</w:t>
      </w:r>
    </w:p>
    <w:p>
      <w:pPr/>
      <w:r>
        <w:rPr>
          <w:i/>
        </w:rPr>
        <w:t>3 preguntas de los cuadernillos de 2024. Las respuestas, al final del volumen.</w:t>
      </w:r>
    </w:p>
    <w:p>
      <w:pPr>
        <w:pStyle w:val="Pregunta"/>
      </w:pPr>
      <w:r>
        <w:rPr>
          <w:rStyle w:val="Númerodepregunta"/>
        </w:rPr>
        <w:t xml:space="preserve">1. </w:t>
      </w:r>
      <w:r>
        <w:rPr>
          <w:b/>
        </w:rPr>
        <w:t>Desde el control central:</w:t>
      </w:r>
    </w:p>
    <w:p>
      <w:pPr>
        <w:pStyle w:val="Opción"/>
      </w:pPr>
      <w:r>
        <w:t>a) Se coordinan todas las señales de audio y video que se pueden manejar en una estación de televisión.</w:t>
      </w:r>
    </w:p>
    <w:p>
      <w:pPr>
        <w:pStyle w:val="Opción"/>
      </w:pPr>
      <w:r>
        <w:t>b) Se coordinan solamente las señales exteriores que llegan a la estación de televisión.</w:t>
      </w:r>
    </w:p>
    <w:p>
      <w:pPr>
        <w:pStyle w:val="Opción"/>
      </w:pPr>
      <w:r>
        <w:t>c) Se controlan solamente las emisiones en directo.</w:t>
      </w:r>
    </w:p>
    <w:p>
      <w:pPr>
        <w:pStyle w:val="Opción"/>
      </w:pPr>
      <w:r>
        <w:t>d) Se coordinan solamente las señales de intercambio entre televisiones y las emisiones en directo.</w:t>
      </w:r>
    </w:p>
    <w:p>
      <w:pPr>
        <w:pStyle w:val="Pregunta"/>
      </w:pPr>
      <w:r>
        <w:rPr>
          <w:rStyle w:val="Númerodepregunta"/>
        </w:rPr>
        <w:t xml:space="preserve">2. </w:t>
      </w:r>
      <w:r>
        <w:rPr>
          <w:b/>
        </w:rPr>
        <w:t>La función de un embebedor situado en un control central técnico de televisión es:</w:t>
      </w:r>
    </w:p>
    <w:p>
      <w:pPr>
        <w:pStyle w:val="Opción"/>
      </w:pPr>
      <w:r>
        <w:t>a) Multiplexar señales procedentes de una señal satélite.</w:t>
      </w:r>
    </w:p>
    <w:p>
      <w:pPr>
        <w:pStyle w:val="Opción"/>
      </w:pPr>
      <w:r>
        <w:t>b) Extraer o insertar audios en una señal de vídeo.</w:t>
      </w:r>
    </w:p>
    <w:p>
      <w:pPr>
        <w:pStyle w:val="Opción"/>
      </w:pPr>
      <w:r>
        <w:t>c) Multiplexar señales procedentes de codificadores ip.</w:t>
      </w:r>
    </w:p>
    <w:p>
      <w:pPr>
        <w:pStyle w:val="Opción"/>
      </w:pPr>
      <w:r>
        <w:t>d) Enrutar señales hacia los controles de realización.</w:t>
      </w:r>
    </w:p>
    <w:p>
      <w:pPr>
        <w:pStyle w:val="Pregunta"/>
      </w:pPr>
      <w:r>
        <w:rPr>
          <w:rStyle w:val="Númerodepregunta"/>
        </w:rPr>
        <w:t xml:space="preserve">3. </w:t>
      </w:r>
      <w:r>
        <w:rPr>
          <w:b/>
        </w:rPr>
        <w:t>¿En un directo de un informativo, qué significa el envío del N-1 al redactor por el pinganillo?</w:t>
      </w:r>
    </w:p>
    <w:p>
      <w:pPr>
        <w:pStyle w:val="Opción"/>
      </w:pPr>
      <w:r>
        <w:t>a) Es la señal de retorno de audio del programa, que se le envía al redactor a su pinganillo, incluyendo lo que él dice durante el directo.</w:t>
      </w:r>
    </w:p>
    <w:p>
      <w:pPr>
        <w:pStyle w:val="Opción"/>
      </w:pPr>
      <w:r>
        <w:t>b) Es la señal de retorno de audio del programa, que se le envía al redactor a su pinganillo, exceptuando su propia voz.</w:t>
      </w:r>
    </w:p>
    <w:p>
      <w:pPr>
        <w:pStyle w:val="Opción"/>
      </w:pPr>
      <w:r>
        <w:t>c) Es la señal de retorno de audio del programa, que se le envía al redactor a su pinganillo, incluyendo las órdenes del realizador y su propia voz.</w:t>
      </w:r>
    </w:p>
    <w:p>
      <w:pPr>
        <w:pStyle w:val="Opción"/>
      </w:pPr>
      <w:r>
        <w:t>d) Es la señal de retorno de audio del programa, que se le envía al redactor a su pinganillo, exceptuando las órdenes del realizador pero dejando que se escuche a sí mismo.</w:t>
      </w:r>
    </w:p>
    <w:p>
      <w:r>
        <w:br w:type="page"/>
      </w:r>
    </w:p>
    <w:p>
      <w:pPr>
        <w:pStyle w:val="Rótulo"/>
      </w:pPr>
      <w:r>
        <w:t>Temario específico · Producción</w:t>
      </w:r>
    </w:p>
    <w:p>
      <w:pPr>
        <w:pStyle w:val="Heading1"/>
      </w:pPr>
      <w:r>
        <w:t>TEMA 14 – El presupuesto: previo y ejecutado, facturación y liquidación de gastos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III Convenio colectivo de la Corporación RTVE</w:t>
            </w:r>
            <w:r>
              <w:rPr>
                <w:b w:val="0"/>
                <w:i w:val="0"/>
              </w:rPr>
              <w:t xml:space="preserve">, artículos </w:t>
            </w:r>
            <w:r>
              <w:rPr>
                <w:b/>
                <w:i w:val="0"/>
              </w:rPr>
              <w:t>43</w:t>
            </w:r>
            <w:r>
              <w:rPr>
                <w:b w:val="0"/>
                <w:i w:val="0"/>
              </w:rPr>
              <w:t xml:space="preserve"> y </w:t>
            </w:r>
            <w:r>
              <w:rPr>
                <w:b/>
                <w:i w:val="0"/>
              </w:rPr>
              <w:t>75</w:t>
            </w:r>
            <w:r>
              <w:rPr>
                <w:b w:val="0"/>
                <w:i w:val="0"/>
              </w:rPr>
              <w:t xml:space="preserve">, para los umbrales horarios de manutención y las dietas por comisión de servicio; el resto </w:t>
            </w:r>
            <w:r>
              <w:rPr>
                <w:b/>
                <w:i w:val="0"/>
              </w:rPr>
              <w:t>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BOE-A-2020-16744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2.272 palabras</w:t>
            </w:r>
            <w:r>
              <w:rPr>
                <w:b w:val="0"/>
                <w:i w:val="0"/>
              </w:rPr>
            </w:r>
          </w:p>
        </w:tc>
      </w:tr>
    </w:tbl>
    <w:p>
      <w:pPr/>
    </w:p>
    <w:p>
      <w:pPr/>
      <w:r>
        <w:rPr>
          <w:b w:val="0"/>
          <w:i w:val="0"/>
        </w:rPr>
        <w:t>Las siglas de este tema, presentadas de entrada: el impuesto sobre el valor añadido (</w:t>
      </w:r>
      <w:r>
        <w:rPr>
          <w:b/>
          <w:i w:val="0"/>
        </w:rPr>
        <w:t>IVA</w:t>
      </w:r>
      <w:r>
        <w:rPr>
          <w:b w:val="0"/>
          <w:i w:val="0"/>
        </w:rPr>
        <w:t>); la</w:t>
      </w:r>
      <w:r>
        <w:t xml:space="preserve"> </w:t>
      </w:r>
      <w:r>
        <w:rPr>
          <w:b w:val="0"/>
          <w:i w:val="0"/>
        </w:rPr>
        <w:t>corporación de radio y televisión pública española (</w:t>
      </w:r>
      <w:r>
        <w:rPr>
          <w:b/>
          <w:i w:val="0"/>
        </w:rPr>
        <w:t>RTVE</w:t>
      </w:r>
      <w:r>
        <w:rPr>
          <w:b w:val="0"/>
          <w:i w:val="0"/>
        </w:rPr>
        <w:t>); y el Boletín Oficial del Estado</w:t>
      </w:r>
      <w:r>
        <w:t xml:space="preserve"> </w:t>
      </w:r>
      <w:r>
        <w:rPr>
          <w:b w:val="0"/>
          <w:i w:val="0"/>
        </w:rPr>
        <w:t>(</w:t>
      </w:r>
      <w:r>
        <w:rPr>
          <w:b/>
          <w:i w:val="0"/>
        </w:rPr>
        <w:t>BOE</w:t>
      </w:r>
      <w:r>
        <w:rPr>
          <w:b w:val="0"/>
          <w:i w:val="0"/>
        </w:rPr>
        <w:t>).</w:t>
      </w:r>
    </w:p>
    <w:p>
      <w:pPr>
        <w:pStyle w:val="Citadelanorma"/>
      </w:pPr>
      <w:r>
        <w:rPr>
          <w:b w:val="0"/>
          <w:i w:val="0"/>
        </w:rPr>
        <w:t>Enunciado de la convocatoria (Anexo 2, temario específico de Producción, punto 14):</w:t>
      </w:r>
      <w:r>
        <w:t xml:space="preserve"> </w:t>
      </w:r>
      <w:r>
        <w:rPr>
          <w:b w:val="0"/>
          <w:i w:val="0"/>
        </w:rPr>
        <w:t>«EL PRESUPUESTO. Previo y ejecutado. Facturación y liquidación de gastos.»</w:t>
      </w:r>
    </w:p>
    <w:p>
      <w:pPr/>
      <w:r>
        <w:rPr>
          <w:b w:val="0"/>
          <w:i w:val="0"/>
        </w:rPr>
      </w:r>
      <w:r>
        <w:rPr>
          <w:b/>
          <w:i w:val="0"/>
        </w:rPr>
        <w:t>Dos preguntas: una de seguros y una de dietas.</w:t>
      </w:r>
      <w:r>
        <w:rPr>
          <w:b w:val="0"/>
          <w:i w:val="0"/>
        </w:rPr>
        <w:t xml:space="preserve"> Es el punto que convierte el plan de trabajo en</w:t>
      </w:r>
      <w:r>
        <w:t xml:space="preserve"> </w:t>
      </w:r>
      <w:r>
        <w:rPr>
          <w:b w:val="0"/>
          <w:i w:val="0"/>
        </w:rPr>
        <w:t>dinero y el dinero en justificantes.</w:t>
      </w:r>
    </w:p>
    <w:p>
      <w:pPr>
        <w:pStyle w:val="Heading2"/>
      </w:pPr>
      <w:r>
        <w:rPr>
          <w:b w:val="0"/>
          <w:i w:val="0"/>
        </w:rPr>
        <w:t>14.1 El presupuesto previo</w:t>
      </w:r>
    </w:p>
    <w:p>
      <w:pPr/>
      <w:r>
        <w:rPr>
          <w:b w:val="0"/>
          <w:i w:val="0"/>
        </w:rPr>
      </w:r>
      <w:r>
        <w:rPr>
          <w:b/>
          <w:i w:val="0"/>
        </w:rPr>
        <w:t>El presupuesto previo es la traducción del desglose a dinero</w:t>
      </w:r>
      <w:r>
        <w:rPr>
          <w:b w:val="0"/>
          <w:i w:val="0"/>
        </w:rPr>
        <w:t>, y se hace en preproducción, con el</w:t>
      </w:r>
      <w:r>
        <w:t xml:space="preserve"> </w:t>
      </w:r>
      <w:r>
        <w:rPr>
          <w:b w:val="0"/>
          <w:i w:val="0"/>
        </w:rPr>
        <w:t xml:space="preserve">plan de trabajo delante. </w:t>
      </w:r>
      <w:r>
        <w:rPr>
          <w:b/>
          <w:i w:val="0"/>
        </w:rPr>
        <w:t>No se puede presupuestar lo que no se ha desglosado</w:t>
      </w:r>
      <w:r>
        <w:rPr>
          <w:b w:val="0"/>
          <w:i w:val="0"/>
        </w:rPr>
        <w:t>: ésa es la relación</w:t>
      </w:r>
      <w:r>
        <w:t xml:space="preserve"> </w:t>
      </w:r>
      <w:r>
        <w:rPr>
          <w:b w:val="0"/>
          <w:i w:val="0"/>
        </w:rPr>
        <w:t>que enlaza este punto con los temas 1 y 3.</w:t>
      </w:r>
    </w:p>
    <w:p>
      <w:pPr/>
      <w:r>
        <w:rPr>
          <w:b w:val="0"/>
          <w:i w:val="0"/>
        </w:rPr>
      </w:r>
      <w:r>
        <w:rPr>
          <w:b/>
          <w:i w:val="0"/>
        </w:rPr>
        <w:t>Sus tres versiones sucesivas: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Versión</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Estimativo</w:t>
            </w:r>
            <w:r>
              <w:rPr>
                <w:b w:val="0"/>
                <w:i w:val="0"/>
              </w:rPr>
            </w:r>
          </w:p>
        </w:tc>
        <w:tc>
          <w:tcPr>
            <w:tcW w:type="dxa" w:w="3137"/>
          </w:tcPr>
          <w:p>
            <w:pPr>
              <w:pStyle w:val="Tabla"/>
            </w:pPr>
            <w:r/>
            <w:r>
              <w:rPr>
                <w:b w:val="0"/>
                <w:i w:val="0"/>
              </w:rPr>
              <w:t>Con la idea o la biblia</w:t>
            </w:r>
          </w:p>
        </w:tc>
        <w:tc>
          <w:tcPr>
            <w:tcW w:type="dxa" w:w="3137"/>
          </w:tcPr>
          <w:p>
            <w:pPr>
              <w:pStyle w:val="Tabla"/>
            </w:pPr>
            <w:r/>
            <w:r>
              <w:rPr>
                <w:b w:val="0"/>
                <w:i w:val="0"/>
              </w:rPr>
              <w:t>Decidir si el proyecto es viable</w:t>
            </w:r>
          </w:p>
        </w:tc>
      </w:tr>
      <w:tr>
        <w:tc>
          <w:tcPr>
            <w:tcW w:type="dxa" w:w="3137"/>
          </w:tcPr>
          <w:p>
            <w:pPr>
              <w:pStyle w:val="Tabla"/>
            </w:pPr>
            <w:r/>
            <w:r>
              <w:rPr>
                <w:b w:val="0"/>
                <w:i w:val="0"/>
              </w:rPr>
            </w:r>
            <w:r>
              <w:rPr>
                <w:b/>
                <w:i w:val="0"/>
              </w:rPr>
              <w:t>Previo</w:t>
            </w:r>
            <w:r>
              <w:rPr>
                <w:b w:val="0"/>
                <w:i w:val="0"/>
              </w:rPr>
              <w:t xml:space="preserve"> o de producción</w:t>
            </w:r>
          </w:p>
        </w:tc>
        <w:tc>
          <w:tcPr>
            <w:tcW w:type="dxa" w:w="3137"/>
          </w:tcPr>
          <w:p>
            <w:pPr>
              <w:pStyle w:val="Tabla"/>
            </w:pPr>
            <w:r/>
            <w:r>
              <w:rPr>
                <w:b w:val="0"/>
                <w:i w:val="0"/>
              </w:rPr>
              <w:t>Con el guion desglosado y el plan hecho</w:t>
            </w:r>
          </w:p>
        </w:tc>
        <w:tc>
          <w:tcPr>
            <w:tcW w:type="dxa" w:w="3137"/>
          </w:tcPr>
          <w:p>
            <w:pPr>
              <w:pStyle w:val="Tabla"/>
            </w:pPr>
            <w:r/>
            <w:r>
              <w:rPr>
                <w:b w:val="0"/>
                <w:i w:val="0"/>
              </w:rPr>
            </w:r>
            <w:r>
              <w:rPr>
                <w:b/>
                <w:i w:val="0"/>
              </w:rPr>
              <w:t>Comprometer el gasto</w:t>
            </w:r>
            <w:r>
              <w:rPr>
                <w:b w:val="0"/>
                <w:i w:val="0"/>
              </w:rPr>
              <w:t>: es el que se aprueba</w:t>
            </w:r>
          </w:p>
        </w:tc>
      </w:tr>
      <w:tr>
        <w:tc>
          <w:tcPr>
            <w:tcW w:type="dxa" w:w="3137"/>
          </w:tcPr>
          <w:p>
            <w:pPr>
              <w:pStyle w:val="Tabla"/>
            </w:pPr>
            <w:r/>
            <w:r>
              <w:rPr>
                <w:b w:val="0"/>
                <w:i w:val="0"/>
              </w:rPr>
            </w:r>
            <w:r>
              <w:rPr>
                <w:b/>
                <w:i w:val="0"/>
              </w:rPr>
              <w:t>Ejecutado</w:t>
            </w:r>
            <w:r>
              <w:rPr>
                <w:b w:val="0"/>
                <w:i w:val="0"/>
              </w:rPr>
              <w:t xml:space="preserve"> o de cierre</w:t>
            </w:r>
          </w:p>
        </w:tc>
        <w:tc>
          <w:tcPr>
            <w:tcW w:type="dxa" w:w="3137"/>
          </w:tcPr>
          <w:p>
            <w:pPr>
              <w:pStyle w:val="Tabla"/>
            </w:pPr>
            <w:r/>
            <w:r>
              <w:rPr>
                <w:b w:val="0"/>
                <w:i w:val="0"/>
              </w:rPr>
              <w:t>Al terminar</w:t>
            </w:r>
          </w:p>
        </w:tc>
        <w:tc>
          <w:tcPr>
            <w:tcW w:type="dxa" w:w="3137"/>
          </w:tcPr>
          <w:p>
            <w:pPr>
              <w:pStyle w:val="Tabla"/>
            </w:pPr>
            <w:r/>
            <w:r>
              <w:rPr>
                <w:b w:val="0"/>
                <w:i w:val="0"/>
              </w:rPr>
              <w:t>Comparar lo previsto con lo gastado</w:t>
            </w:r>
          </w:p>
        </w:tc>
      </w:tr>
    </w:tbl>
    <w:p>
      <w:pPr/>
    </w:p>
    <w:p>
      <w:pPr>
        <w:pStyle w:val="Separador"/>
        <w:pBdr>
          <w:bottom w:val="single" w:sz="4" w:color="BBBBBB"/>
        </w:pBdr>
      </w:pPr>
    </w:p>
    <w:p>
      <w:pPr>
        <w:pStyle w:val="Heading2"/>
      </w:pPr>
      <w:r>
        <w:rPr>
          <w:b w:val="0"/>
          <w:i w:val="0"/>
        </w:rPr>
        <w:t>14.2 La estructura de un presupuesto de producción</w:t>
      </w:r>
    </w:p>
    <w:p>
      <w:pPr/>
      <w:r>
        <w:rPr>
          <w:b w:val="0"/>
          <w:i w:val="0"/>
        </w:rPr>
      </w:r>
      <w:r>
        <w:rPr>
          <w:b/>
          <w:i w:val="0"/>
        </w:rPr>
        <w:t>Se ordena por capítulos, y los capítulos son casi siempre los mismos: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Capítulo</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r>
            <w:r>
              <w:rPr>
                <w:b/>
                <w:i w:val="0"/>
              </w:rPr>
              <w:t>Guion y música</w:t>
            </w:r>
            <w:r>
              <w:rPr>
                <w:b w:val="0"/>
                <w:i w:val="0"/>
              </w:rPr>
            </w:r>
          </w:p>
        </w:tc>
        <w:tc>
          <w:tcPr>
            <w:tcW w:type="dxa" w:w="4706"/>
          </w:tcPr>
          <w:p>
            <w:pPr>
              <w:pStyle w:val="Tabla"/>
            </w:pPr>
            <w:r/>
            <w:r>
              <w:rPr>
                <w:b w:val="0"/>
                <w:i w:val="0"/>
              </w:rPr>
              <w:t>Derechos, autoría, composición</w:t>
            </w:r>
          </w:p>
        </w:tc>
      </w:tr>
      <w:tr>
        <w:tc>
          <w:tcPr>
            <w:tcW w:type="dxa" w:w="4706"/>
          </w:tcPr>
          <w:p>
            <w:pPr>
              <w:pStyle w:val="Tabla"/>
            </w:pPr>
            <w:r/>
            <w:r>
              <w:rPr>
                <w:b w:val="0"/>
                <w:i w:val="0"/>
              </w:rPr>
            </w:r>
            <w:r>
              <w:rPr>
                <w:b/>
                <w:i w:val="0"/>
              </w:rPr>
              <w:t>Personal artístico</w:t>
            </w:r>
            <w:r>
              <w:rPr>
                <w:b w:val="0"/>
                <w:i w:val="0"/>
              </w:rPr>
            </w:r>
          </w:p>
        </w:tc>
        <w:tc>
          <w:tcPr>
            <w:tcW w:type="dxa" w:w="4706"/>
          </w:tcPr>
          <w:p>
            <w:pPr>
              <w:pStyle w:val="Tabla"/>
            </w:pPr>
            <w:r/>
            <w:r>
              <w:rPr>
                <w:b w:val="0"/>
                <w:i w:val="0"/>
              </w:rPr>
              <w:t>Reparto, figuración, doblaje</w:t>
            </w:r>
          </w:p>
        </w:tc>
      </w:tr>
      <w:tr>
        <w:tc>
          <w:tcPr>
            <w:tcW w:type="dxa" w:w="4706"/>
          </w:tcPr>
          <w:p>
            <w:pPr>
              <w:pStyle w:val="Tabla"/>
            </w:pPr>
            <w:r/>
            <w:r>
              <w:rPr>
                <w:b w:val="0"/>
                <w:i w:val="0"/>
              </w:rPr>
            </w:r>
            <w:r>
              <w:rPr>
                <w:b/>
                <w:i w:val="0"/>
              </w:rPr>
              <w:t>Equipo técnico</w:t>
            </w:r>
            <w:r>
              <w:rPr>
                <w:b w:val="0"/>
                <w:i w:val="0"/>
              </w:rPr>
            </w:r>
          </w:p>
        </w:tc>
        <w:tc>
          <w:tcPr>
            <w:tcW w:type="dxa" w:w="4706"/>
          </w:tcPr>
          <w:p>
            <w:pPr>
              <w:pStyle w:val="Tabla"/>
            </w:pPr>
            <w:r/>
            <w:r>
              <w:rPr>
                <w:b w:val="0"/>
                <w:i w:val="0"/>
              </w:rPr>
              <w:t>Todos los oficios del tema 5</w:t>
            </w:r>
          </w:p>
        </w:tc>
      </w:tr>
      <w:tr>
        <w:tc>
          <w:tcPr>
            <w:tcW w:type="dxa" w:w="4706"/>
          </w:tcPr>
          <w:p>
            <w:pPr>
              <w:pStyle w:val="Tabla"/>
            </w:pPr>
            <w:r/>
            <w:r>
              <w:rPr>
                <w:b w:val="0"/>
                <w:i w:val="0"/>
              </w:rPr>
            </w:r>
            <w:r>
              <w:rPr>
                <w:b/>
                <w:i w:val="0"/>
              </w:rPr>
              <w:t>Escenografía</w:t>
            </w:r>
            <w:r>
              <w:rPr>
                <w:b w:val="0"/>
                <w:i w:val="0"/>
              </w:rPr>
            </w:r>
          </w:p>
        </w:tc>
        <w:tc>
          <w:tcPr>
            <w:tcW w:type="dxa" w:w="4706"/>
          </w:tcPr>
          <w:p>
            <w:pPr>
              <w:pStyle w:val="Tabla"/>
            </w:pPr>
            <w:r/>
            <w:r>
              <w:rPr>
                <w:b w:val="0"/>
                <w:i w:val="0"/>
              </w:rPr>
              <w:t>Construcción, ambientación, atrezo, vestuario, caracterización</w:t>
            </w:r>
          </w:p>
        </w:tc>
      </w:tr>
      <w:tr>
        <w:tc>
          <w:tcPr>
            <w:tcW w:type="dxa" w:w="4706"/>
          </w:tcPr>
          <w:p>
            <w:pPr>
              <w:pStyle w:val="Tabla"/>
            </w:pPr>
            <w:r/>
            <w:r>
              <w:rPr>
                <w:b w:val="0"/>
                <w:i w:val="0"/>
              </w:rPr>
            </w:r>
            <w:r>
              <w:rPr>
                <w:b/>
                <w:i w:val="0"/>
              </w:rPr>
              <w:t>Estudios y localizaciones</w:t>
            </w:r>
            <w:r>
              <w:rPr>
                <w:b w:val="0"/>
                <w:i w:val="0"/>
              </w:rPr>
            </w:r>
          </w:p>
        </w:tc>
        <w:tc>
          <w:tcPr>
            <w:tcW w:type="dxa" w:w="4706"/>
          </w:tcPr>
          <w:p>
            <w:pPr>
              <w:pStyle w:val="Tabla"/>
            </w:pPr>
            <w:r/>
            <w:r>
              <w:rPr>
                <w:b w:val="0"/>
                <w:i w:val="0"/>
              </w:rPr>
              <w:t>Alquiler de plató, permisos, cesiones</w:t>
            </w:r>
          </w:p>
        </w:tc>
      </w:tr>
      <w:tr>
        <w:tc>
          <w:tcPr>
            <w:tcW w:type="dxa" w:w="4706"/>
          </w:tcPr>
          <w:p>
            <w:pPr>
              <w:pStyle w:val="Tabla"/>
            </w:pPr>
            <w:r/>
            <w:r>
              <w:rPr>
                <w:b w:val="0"/>
                <w:i w:val="0"/>
              </w:rPr>
            </w:r>
            <w:r>
              <w:rPr>
                <w:b/>
                <w:i w:val="0"/>
              </w:rPr>
              <w:t>Maquinaria y transportes</w:t>
            </w:r>
            <w:r>
              <w:rPr>
                <w:b w:val="0"/>
                <w:i w:val="0"/>
              </w:rPr>
            </w:r>
          </w:p>
        </w:tc>
        <w:tc>
          <w:tcPr>
            <w:tcW w:type="dxa" w:w="4706"/>
          </w:tcPr>
          <w:p>
            <w:pPr>
              <w:pStyle w:val="Tabla"/>
            </w:pPr>
            <w:r/>
            <w:r>
              <w:rPr>
                <w:b w:val="0"/>
                <w:i w:val="0"/>
              </w:rPr>
              <w:t>Cámaras, iluminación, sonido, vehículos, unidades móviles</w:t>
            </w:r>
          </w:p>
        </w:tc>
      </w:tr>
      <w:tr>
        <w:tc>
          <w:tcPr>
            <w:tcW w:type="dxa" w:w="4706"/>
          </w:tcPr>
          <w:p>
            <w:pPr>
              <w:pStyle w:val="Tabla"/>
            </w:pPr>
            <w:r/>
            <w:r>
              <w:rPr>
                <w:b w:val="0"/>
                <w:i w:val="0"/>
              </w:rPr>
            </w:r>
            <w:r>
              <w:rPr>
                <w:b/>
                <w:i w:val="0"/>
              </w:rPr>
              <w:t>Viajes, dietas y comidas</w:t>
            </w:r>
            <w:r>
              <w:rPr>
                <w:b w:val="0"/>
                <w:i w:val="0"/>
              </w:rPr>
            </w:r>
          </w:p>
        </w:tc>
        <w:tc>
          <w:tcPr>
            <w:tcW w:type="dxa" w:w="4706"/>
          </w:tcPr>
          <w:p>
            <w:pPr>
              <w:pStyle w:val="Tabla"/>
            </w:pPr>
            <w:r/>
            <w:r>
              <w:rPr>
                <w:b w:val="0"/>
                <w:i w:val="0"/>
              </w:rPr>
              <w:t>Lo del epígrafe 7</w:t>
            </w:r>
          </w:p>
        </w:tc>
      </w:tr>
      <w:tr>
        <w:tc>
          <w:tcPr>
            <w:tcW w:type="dxa" w:w="4706"/>
          </w:tcPr>
          <w:p>
            <w:pPr>
              <w:pStyle w:val="Tabla"/>
            </w:pPr>
            <w:r/>
            <w:r>
              <w:rPr>
                <w:b w:val="0"/>
                <w:i w:val="0"/>
              </w:rPr>
            </w:r>
            <w:r>
              <w:rPr>
                <w:b/>
                <w:i w:val="0"/>
              </w:rPr>
              <w:t>Película o soporte y laboratorio</w:t>
            </w:r>
            <w:r>
              <w:rPr>
                <w:b w:val="0"/>
                <w:i w:val="0"/>
              </w:rPr>
            </w:r>
          </w:p>
        </w:tc>
        <w:tc>
          <w:tcPr>
            <w:tcW w:type="dxa" w:w="4706"/>
          </w:tcPr>
          <w:p>
            <w:pPr>
              <w:pStyle w:val="Tabla"/>
            </w:pPr>
            <w:r/>
            <w:r>
              <w:rPr>
                <w:b w:val="0"/>
                <w:i w:val="0"/>
              </w:rPr>
              <w:t>Registro, copias, almacenamiento</w:t>
            </w:r>
          </w:p>
        </w:tc>
      </w:tr>
      <w:tr>
        <w:tc>
          <w:tcPr>
            <w:tcW w:type="dxa" w:w="4706"/>
          </w:tcPr>
          <w:p>
            <w:pPr>
              <w:pStyle w:val="Tabla"/>
            </w:pPr>
            <w:r/>
            <w:r>
              <w:rPr>
                <w:b w:val="0"/>
                <w:i w:val="0"/>
              </w:rPr>
            </w:r>
            <w:r>
              <w:rPr>
                <w:b/>
                <w:i w:val="0"/>
              </w:rPr>
              <w:t>Postproducción</w:t>
            </w:r>
            <w:r>
              <w:rPr>
                <w:b w:val="0"/>
                <w:i w:val="0"/>
              </w:rPr>
            </w:r>
          </w:p>
        </w:tc>
        <w:tc>
          <w:tcPr>
            <w:tcW w:type="dxa" w:w="4706"/>
          </w:tcPr>
          <w:p>
            <w:pPr>
              <w:pStyle w:val="Tabla"/>
            </w:pPr>
            <w:r/>
            <w:r>
              <w:rPr>
                <w:b w:val="0"/>
                <w:i w:val="0"/>
              </w:rPr>
              <w:t>Montaje, sonido, grafismo, etalonaje, máster</w:t>
            </w:r>
          </w:p>
        </w:tc>
      </w:tr>
      <w:tr>
        <w:tc>
          <w:tcPr>
            <w:tcW w:type="dxa" w:w="4706"/>
          </w:tcPr>
          <w:p>
            <w:pPr>
              <w:pStyle w:val="Tabla"/>
            </w:pPr>
            <w:r/>
            <w:r>
              <w:rPr>
                <w:b w:val="0"/>
                <w:i w:val="0"/>
              </w:rPr>
            </w:r>
            <w:r>
              <w:rPr>
                <w:b/>
                <w:i w:val="0"/>
              </w:rPr>
              <w:t>Seguros</w:t>
            </w:r>
            <w:r>
              <w:rPr>
                <w:b w:val="0"/>
                <w:i w:val="0"/>
              </w:rPr>
            </w:r>
          </w:p>
        </w:tc>
        <w:tc>
          <w:tcPr>
            <w:tcW w:type="dxa" w:w="4706"/>
          </w:tcPr>
          <w:p>
            <w:pPr>
              <w:pStyle w:val="Tabla"/>
            </w:pPr>
            <w:r/>
            <w:r>
              <w:rPr>
                <w:b w:val="0"/>
                <w:i w:val="0"/>
              </w:rPr>
              <w:t>Lo del epígrafe 4</w:t>
            </w:r>
          </w:p>
        </w:tc>
      </w:tr>
      <w:tr>
        <w:tc>
          <w:tcPr>
            <w:tcW w:type="dxa" w:w="4706"/>
          </w:tcPr>
          <w:p>
            <w:pPr>
              <w:pStyle w:val="Tabla"/>
            </w:pPr>
            <w:r/>
            <w:r>
              <w:rPr>
                <w:b w:val="0"/>
                <w:i w:val="0"/>
              </w:rPr>
            </w:r>
            <w:r>
              <w:rPr>
                <w:b/>
                <w:i w:val="0"/>
              </w:rPr>
              <w:t>Gastos generales</w:t>
            </w:r>
            <w:r>
              <w:rPr>
                <w:b w:val="0"/>
                <w:i w:val="0"/>
              </w:rPr>
            </w:r>
          </w:p>
        </w:tc>
        <w:tc>
          <w:tcPr>
            <w:tcW w:type="dxa" w:w="4706"/>
          </w:tcPr>
          <w:p>
            <w:pPr>
              <w:pStyle w:val="Tabla"/>
            </w:pPr>
            <w:r/>
            <w:r>
              <w:rPr>
                <w:b w:val="0"/>
                <w:i w:val="0"/>
              </w:rPr>
              <w:t>Estructura de la productora</w:t>
            </w:r>
          </w:p>
        </w:tc>
      </w:tr>
      <w:tr>
        <w:tc>
          <w:tcPr>
            <w:tcW w:type="dxa" w:w="4706"/>
          </w:tcPr>
          <w:p>
            <w:pPr>
              <w:pStyle w:val="Tabla"/>
            </w:pPr>
            <w:r/>
            <w:r>
              <w:rPr>
                <w:b w:val="0"/>
                <w:i w:val="0"/>
              </w:rPr>
            </w:r>
            <w:r>
              <w:rPr>
                <w:b/>
                <w:i w:val="0"/>
              </w:rPr>
              <w:t>Imprevistos</w:t>
            </w:r>
            <w:r>
              <w:rPr>
                <w:b w:val="0"/>
                <w:i w:val="0"/>
              </w:rPr>
            </w:r>
          </w:p>
        </w:tc>
        <w:tc>
          <w:tcPr>
            <w:tcW w:type="dxa" w:w="4706"/>
          </w:tcPr>
          <w:p>
            <w:pPr>
              <w:pStyle w:val="Tabla"/>
            </w:pPr>
            <w:r/>
            <w:r>
              <w:rPr>
                <w:b w:val="0"/>
                <w:i w:val="0"/>
              </w:rPr>
              <w:t>Un porcentaje reservado</w:t>
            </w:r>
          </w:p>
        </w:tc>
      </w:tr>
    </w:tbl>
    <w:p>
      <w:pPr/>
    </w:p>
    <w:p>
      <w:pPr/>
      <w:r>
        <w:rPr>
          <w:b w:val="0"/>
          <w:i w:val="0"/>
        </w:rPr>
      </w:r>
      <w:r>
        <w:rPr>
          <w:b/>
          <w:i w:val="0"/>
        </w:rPr>
        <w:t>Y dos partidas que suelen quedarse cortas y conviene señalar</w:t>
      </w:r>
      <w:r>
        <w:rPr>
          <w:b w:val="0"/>
          <w:i w:val="0"/>
        </w:rPr>
        <w:t xml:space="preserve">: los </w:t>
      </w:r>
      <w:r>
        <w:rPr>
          <w:b/>
          <w:i w:val="0"/>
        </w:rPr>
        <w:t>imprevistos</w:t>
      </w:r>
      <w:r>
        <w:rPr>
          <w:b w:val="0"/>
          <w:i w:val="0"/>
        </w:rPr>
        <w:t xml:space="preserve"> —que no son un</w:t>
      </w:r>
      <w:r>
        <w:t xml:space="preserve"> </w:t>
      </w:r>
      <w:r>
        <w:rPr>
          <w:b w:val="0"/>
          <w:i w:val="0"/>
        </w:rPr>
        <w:t xml:space="preserve">lujo, son la única partida que absorbe lo que no se pudo prever— y los </w:t>
      </w:r>
      <w:r>
        <w:rPr>
          <w:b/>
          <w:i w:val="0"/>
        </w:rPr>
        <w:t>seguros</w:t>
      </w:r>
      <w:r>
        <w:rPr>
          <w:b w:val="0"/>
          <w:i w:val="0"/>
        </w:rPr>
        <w:t>, que la producción</w:t>
      </w:r>
      <w:r>
        <w:t xml:space="preserve"> </w:t>
      </w:r>
      <w:r>
        <w:rPr>
          <w:b w:val="0"/>
          <w:i w:val="0"/>
        </w:rPr>
        <w:t>tiende a mirar sólo cuando el proyecto ya está cerrado.</w:t>
      </w:r>
    </w:p>
    <w:p>
      <w:pPr>
        <w:pStyle w:val="Separador"/>
        <w:pBdr>
          <w:bottom w:val="single" w:sz="4" w:color="BBBBBB"/>
        </w:pBdr>
      </w:pPr>
    </w:p>
    <w:p>
      <w:pPr>
        <w:pStyle w:val="Heading2"/>
      </w:pPr>
      <w:r>
        <w:rPr>
          <w:b w:val="0"/>
          <w:i w:val="0"/>
        </w:rPr>
        <w:t>14.3 El presupuesto ejecutado y el control de desviaciones</w:t>
      </w:r>
    </w:p>
    <w:p>
      <w:pPr/>
      <w:r>
        <w:rPr>
          <w:b w:val="0"/>
          <w:i w:val="0"/>
        </w:rPr>
      </w:r>
      <w:r>
        <w:rPr>
          <w:b/>
          <w:i w:val="0"/>
        </w:rPr>
        <w:t>Controlar un presupuesto es comparar dos columnas con el mismo desglose</w:t>
      </w:r>
      <w:r>
        <w:rPr>
          <w:b w:val="0"/>
          <w:i w:val="0"/>
        </w:rPr>
        <w:t>: lo previsto y lo gastado,</w:t>
      </w:r>
      <w:r>
        <w:t xml:space="preserve"> </w:t>
      </w:r>
      <w:r>
        <w:rPr>
          <w:b w:val="0"/>
          <w:i w:val="0"/>
        </w:rPr>
        <w:t>partida por partida.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Comprometido</w:t>
            </w:r>
            <w:r>
              <w:rPr>
                <w:b w:val="0"/>
                <w:i w:val="0"/>
              </w:rPr>
            </w:r>
          </w:p>
        </w:tc>
        <w:tc>
          <w:tcPr>
            <w:tcW w:type="dxa" w:w="4706"/>
          </w:tcPr>
          <w:p>
            <w:pPr>
              <w:pStyle w:val="Tabla"/>
            </w:pPr>
            <w:r/>
            <w:r>
              <w:rPr>
                <w:b w:val="0"/>
                <w:i w:val="0"/>
              </w:rPr>
              <w:t>Lo contratado o pedido, aunque no se haya facturado</w:t>
            </w:r>
          </w:p>
        </w:tc>
      </w:tr>
      <w:tr>
        <w:tc>
          <w:tcPr>
            <w:tcW w:type="dxa" w:w="4706"/>
          </w:tcPr>
          <w:p>
            <w:pPr>
              <w:pStyle w:val="Tabla"/>
            </w:pPr>
            <w:r/>
            <w:r>
              <w:rPr>
                <w:b w:val="0"/>
                <w:i w:val="0"/>
              </w:rPr>
            </w:r>
            <w:r>
              <w:rPr>
                <w:b/>
                <w:i w:val="0"/>
              </w:rPr>
              <w:t>Ejecutado</w:t>
            </w:r>
            <w:r>
              <w:rPr>
                <w:b w:val="0"/>
                <w:i w:val="0"/>
              </w:rPr>
            </w:r>
          </w:p>
        </w:tc>
        <w:tc>
          <w:tcPr>
            <w:tcW w:type="dxa" w:w="4706"/>
          </w:tcPr>
          <w:p>
            <w:pPr>
              <w:pStyle w:val="Tabla"/>
            </w:pPr>
            <w:r/>
            <w:r>
              <w:rPr>
                <w:b w:val="0"/>
                <w:i w:val="0"/>
              </w:rPr>
              <w:t>Lo facturado y contabilizado</w:t>
            </w:r>
          </w:p>
        </w:tc>
      </w:tr>
      <w:tr>
        <w:tc>
          <w:tcPr>
            <w:tcW w:type="dxa" w:w="4706"/>
          </w:tcPr>
          <w:p>
            <w:pPr>
              <w:pStyle w:val="Tabla"/>
            </w:pPr>
            <w:r/>
            <w:r>
              <w:rPr>
                <w:b w:val="0"/>
                <w:i w:val="0"/>
              </w:rPr>
            </w:r>
            <w:r>
              <w:rPr>
                <w:b/>
                <w:i w:val="0"/>
              </w:rPr>
              <w:t>Desviación</w:t>
            </w:r>
            <w:r>
              <w:rPr>
                <w:b w:val="0"/>
                <w:i w:val="0"/>
              </w:rPr>
            </w:r>
          </w:p>
        </w:tc>
        <w:tc>
          <w:tcPr>
            <w:tcW w:type="dxa" w:w="4706"/>
          </w:tcPr>
          <w:p>
            <w:pPr>
              <w:pStyle w:val="Tabla"/>
            </w:pPr>
            <w:r/>
            <w:r>
              <w:rPr>
                <w:b w:val="0"/>
                <w:i w:val="0"/>
              </w:rPr>
              <w:t>La diferencia entre previsto y ejecutado</w:t>
            </w:r>
          </w:p>
        </w:tc>
      </w:tr>
      <w:tr>
        <w:tc>
          <w:tcPr>
            <w:tcW w:type="dxa" w:w="4706"/>
          </w:tcPr>
          <w:p>
            <w:pPr>
              <w:pStyle w:val="Tabla"/>
            </w:pPr>
            <w:r/>
            <w:r>
              <w:rPr>
                <w:b w:val="0"/>
                <w:i w:val="0"/>
              </w:rPr>
            </w:r>
            <w:r>
              <w:rPr>
                <w:b/>
                <w:i w:val="0"/>
              </w:rPr>
              <w:t>Previsión de cierre</w:t>
            </w:r>
            <w:r>
              <w:rPr>
                <w:b w:val="0"/>
                <w:i w:val="0"/>
              </w:rPr>
            </w:r>
          </w:p>
        </w:tc>
        <w:tc>
          <w:tcPr>
            <w:tcW w:type="dxa" w:w="4706"/>
          </w:tcPr>
          <w:p>
            <w:pPr>
              <w:pStyle w:val="Tabla"/>
            </w:pPr>
            <w:r/>
            <w:r>
              <w:rPr>
                <w:b w:val="0"/>
                <w:i w:val="0"/>
              </w:rPr>
              <w:t>Lo ejecutado más lo que queda por gastar</w:t>
            </w:r>
          </w:p>
        </w:tc>
      </w:tr>
    </w:tbl>
    <w:p>
      <w:pPr/>
    </w:p>
    <w:p>
      <w:pPr/>
      <w:r>
        <w:rPr>
          <w:b w:val="0"/>
          <w:i w:val="0"/>
        </w:rPr>
      </w:r>
      <w:r>
        <w:rPr>
          <w:b/>
          <w:i w:val="0"/>
        </w:rPr>
        <w:t>Y la regla que hace útil el control: la desviación se detecta cuando se compromete, no cuando se</w:t>
      </w:r>
      <w:r>
        <w:t xml:space="preserve"> </w:t>
      </w:r>
      <w:r>
        <w:rPr>
          <w:b/>
          <w:i w:val="0"/>
        </w:rPr>
        <w:t>factura.</w:t>
      </w:r>
      <w:r>
        <w:rPr>
          <w:b w:val="0"/>
          <w:i w:val="0"/>
        </w:rPr>
        <w:t xml:space="preserve"> Una factura llega semanas después; el compromiso, el día que se firma. </w:t>
      </w:r>
      <w:r>
        <w:rPr>
          <w:b/>
          <w:i w:val="0"/>
        </w:rPr>
        <w:t>Un control que</w:t>
      </w:r>
      <w:r>
        <w:t xml:space="preserve"> </w:t>
      </w:r>
      <w:r>
        <w:rPr>
          <w:b/>
          <w:i w:val="0"/>
        </w:rPr>
        <w:t>sólo mira facturas descubre los sobrecostes cuando ya no se pueden corregir.</w:t>
      </w:r>
      <w:r>
        <w:rPr>
          <w:b w:val="0"/>
          <w:i w:val="0"/>
        </w:rPr>
      </w:r>
    </w:p>
    <w:p>
      <w:pPr>
        <w:pStyle w:val="Separador"/>
        <w:pBdr>
          <w:bottom w:val="single" w:sz="4" w:color="BBBBBB"/>
        </w:pBdr>
      </w:pPr>
    </w:p>
    <w:p>
      <w:pPr>
        <w:pStyle w:val="Heading2"/>
      </w:pPr>
      <w:r>
        <w:rPr>
          <w:b w:val="0"/>
          <w:i w:val="0"/>
        </w:rPr>
        <w:t>14.4 Los seguros de una producción</w:t>
      </w:r>
    </w:p>
    <w:p>
      <w:pPr/>
      <w:r>
        <w:rPr>
          <w:b w:val="0"/>
          <w:i w:val="0"/>
        </w:rPr>
      </w:r>
      <w:r>
        <w:rPr>
          <w:b/>
          <w:i w:val="0"/>
        </w:rPr>
        <w:t>Una producción audiovisual asegura cosas que no se aseguran en otros sectores: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Seguro</w:t>
            </w:r>
          </w:p>
        </w:tc>
        <w:tc>
          <w:tcPr>
            <w:tcW w:type="dxa" w:w="4706"/>
            <w:shd w:val="clear" w:color="auto" w:fill="E4E4E4"/>
          </w:tcPr>
          <w:p>
            <w:pPr>
              <w:pStyle w:val="Tablacabecera"/>
            </w:pPr>
            <w:r/>
            <w:r>
              <w:rPr>
                <w:b w:val="0"/>
                <w:i w:val="0"/>
              </w:rPr>
              <w:t>Qué cubre</w:t>
            </w:r>
          </w:p>
        </w:tc>
      </w:tr>
      <w:tr>
        <w:tc>
          <w:tcPr>
            <w:tcW w:type="dxa" w:w="4706"/>
          </w:tcPr>
          <w:p>
            <w:pPr>
              <w:pStyle w:val="Tabla"/>
            </w:pPr>
            <w:r/>
            <w:r>
              <w:rPr>
                <w:b w:val="0"/>
                <w:i w:val="0"/>
              </w:rPr>
            </w:r>
            <w:r>
              <w:rPr>
                <w:b/>
                <w:i w:val="0"/>
              </w:rPr>
              <w:t>Responsabilidad civil</w:t>
            </w:r>
            <w:r>
              <w:rPr>
                <w:b w:val="0"/>
                <w:i w:val="0"/>
              </w:rPr>
            </w:r>
          </w:p>
        </w:tc>
        <w:tc>
          <w:tcPr>
            <w:tcW w:type="dxa" w:w="4706"/>
          </w:tcPr>
          <w:p>
            <w:pPr>
              <w:pStyle w:val="Tabla"/>
            </w:pPr>
            <w:r/>
            <w:r>
              <w:rPr>
                <w:b w:val="0"/>
                <w:i w:val="0"/>
              </w:rPr>
              <w:t>Daños a terceros: es el que exigen casi todos los permisos</w:t>
            </w:r>
          </w:p>
        </w:tc>
      </w:tr>
      <w:tr>
        <w:tc>
          <w:tcPr>
            <w:tcW w:type="dxa" w:w="4706"/>
          </w:tcPr>
          <w:p>
            <w:pPr>
              <w:pStyle w:val="Tabla"/>
            </w:pPr>
            <w:r/>
            <w:r>
              <w:rPr>
                <w:b w:val="0"/>
                <w:i w:val="0"/>
              </w:rPr>
            </w:r>
            <w:r>
              <w:rPr>
                <w:b/>
                <w:i w:val="0"/>
              </w:rPr>
              <w:t>De material técnico</w:t>
            </w:r>
            <w:r>
              <w:rPr>
                <w:b w:val="0"/>
                <w:i w:val="0"/>
              </w:rPr>
            </w:r>
          </w:p>
        </w:tc>
        <w:tc>
          <w:tcPr>
            <w:tcW w:type="dxa" w:w="4706"/>
          </w:tcPr>
          <w:p>
            <w:pPr>
              <w:pStyle w:val="Tabla"/>
            </w:pPr>
            <w:r/>
            <w:r>
              <w:rPr>
                <w:b w:val="0"/>
                <w:i w:val="0"/>
              </w:rPr>
              <w:t>Cámaras, óptica, iluminación, sonido: daño, robo, pérdida</w:t>
            </w:r>
          </w:p>
        </w:tc>
      </w:tr>
      <w:tr>
        <w:tc>
          <w:tcPr>
            <w:tcW w:type="dxa" w:w="4706"/>
          </w:tcPr>
          <w:p>
            <w:pPr>
              <w:pStyle w:val="Tabla"/>
            </w:pPr>
            <w:r/>
            <w:r>
              <w:rPr>
                <w:b w:val="0"/>
                <w:i w:val="0"/>
              </w:rPr>
            </w:r>
            <w:r>
              <w:rPr>
                <w:b/>
                <w:i w:val="0"/>
              </w:rPr>
              <w:t>De negativo o de material grabado</w:t>
            </w:r>
            <w:r>
              <w:rPr>
                <w:b w:val="0"/>
                <w:i w:val="0"/>
              </w:rPr>
            </w:r>
          </w:p>
        </w:tc>
        <w:tc>
          <w:tcPr>
            <w:tcW w:type="dxa" w:w="4706"/>
          </w:tcPr>
          <w:p>
            <w:pPr>
              <w:pStyle w:val="Tabla"/>
            </w:pPr>
            <w:r/>
            <w:r>
              <w:rPr>
                <w:b w:val="0"/>
                <w:i w:val="0"/>
              </w:rPr>
            </w:r>
            <w:r>
              <w:rPr>
                <w:b/>
                <w:i w:val="0"/>
              </w:rPr>
              <w:t>La pérdida o el daño del propio registro</w:t>
            </w:r>
            <w:r>
              <w:rPr>
                <w:b w:val="0"/>
                <w:i w:val="0"/>
              </w:rPr>
              <w:t>: sin él, un disco perdido es volver a rodar</w:t>
            </w:r>
          </w:p>
        </w:tc>
      </w:tr>
      <w:tr>
        <w:tc>
          <w:tcPr>
            <w:tcW w:type="dxa" w:w="4706"/>
          </w:tcPr>
          <w:p>
            <w:pPr>
              <w:pStyle w:val="Tabla"/>
            </w:pPr>
            <w:r/>
            <w:r>
              <w:rPr>
                <w:b w:val="0"/>
                <w:i w:val="0"/>
              </w:rPr>
            </w:r>
            <w:r>
              <w:rPr>
                <w:b/>
                <w:i w:val="0"/>
              </w:rPr>
              <w:t>De accidentes</w:t>
            </w:r>
            <w:r>
              <w:rPr>
                <w:b w:val="0"/>
                <w:i w:val="0"/>
              </w:rPr>
              <w:t xml:space="preserve"> del equipo</w:t>
            </w:r>
          </w:p>
        </w:tc>
        <w:tc>
          <w:tcPr>
            <w:tcW w:type="dxa" w:w="4706"/>
          </w:tcPr>
          <w:p>
            <w:pPr>
              <w:pStyle w:val="Tabla"/>
            </w:pPr>
            <w:r/>
            <w:r>
              <w:rPr>
                <w:b w:val="0"/>
                <w:i w:val="0"/>
              </w:rPr>
              <w:t>Además del régimen general</w:t>
            </w:r>
          </w:p>
        </w:tc>
      </w:tr>
      <w:tr>
        <w:tc>
          <w:tcPr>
            <w:tcW w:type="dxa" w:w="4706"/>
          </w:tcPr>
          <w:p>
            <w:pPr>
              <w:pStyle w:val="Tabla"/>
            </w:pPr>
            <w:r/>
            <w:r>
              <w:rPr>
                <w:b w:val="0"/>
                <w:i w:val="0"/>
              </w:rPr>
            </w:r>
            <w:r>
              <w:rPr>
                <w:b/>
                <w:i w:val="0"/>
              </w:rPr>
              <w:t>De personas clave</w:t>
            </w:r>
            <w:r>
              <w:rPr>
                <w:b w:val="0"/>
                <w:i w:val="0"/>
              </w:rPr>
            </w:r>
          </w:p>
        </w:tc>
        <w:tc>
          <w:tcPr>
            <w:tcW w:type="dxa" w:w="4706"/>
          </w:tcPr>
          <w:p>
            <w:pPr>
              <w:pStyle w:val="Tabla"/>
            </w:pPr>
            <w:r/>
            <w:r>
              <w:rPr>
                <w:b w:val="0"/>
                <w:i w:val="0"/>
              </w:rPr>
              <w:t>El sobrecoste si un intérprete o el director no puede continuar</w:t>
            </w:r>
          </w:p>
        </w:tc>
      </w:tr>
      <w:tr>
        <w:tc>
          <w:tcPr>
            <w:tcW w:type="dxa" w:w="4706"/>
          </w:tcPr>
          <w:p>
            <w:pPr>
              <w:pStyle w:val="Tabla"/>
            </w:pPr>
            <w:r/>
            <w:r>
              <w:rPr>
                <w:b w:val="0"/>
                <w:i w:val="0"/>
              </w:rPr>
            </w:r>
            <w:r>
              <w:rPr>
                <w:b/>
                <w:i w:val="0"/>
              </w:rPr>
              <w:t>De interrupción</w:t>
            </w:r>
            <w:r>
              <w:rPr>
                <w:b w:val="0"/>
                <w:i w:val="0"/>
              </w:rPr>
            </w:r>
          </w:p>
        </w:tc>
        <w:tc>
          <w:tcPr>
            <w:tcW w:type="dxa" w:w="4706"/>
          </w:tcPr>
          <w:p>
            <w:pPr>
              <w:pStyle w:val="Tabla"/>
            </w:pPr>
            <w:r/>
            <w:r>
              <w:rPr>
                <w:b w:val="0"/>
                <w:i w:val="0"/>
              </w:rPr>
              <w:t>La paralización por causas externas: meteorología, incendios, siniestros</w:t>
            </w:r>
          </w:p>
        </w:tc>
      </w:tr>
      <w:tr>
        <w:tc>
          <w:tcPr>
            <w:tcW w:type="dxa" w:w="4706"/>
          </w:tcPr>
          <w:p>
            <w:pPr>
              <w:pStyle w:val="Tabla"/>
            </w:pPr>
            <w:r/>
            <w:r>
              <w:rPr>
                <w:b w:val="0"/>
                <w:i w:val="0"/>
              </w:rPr>
            </w:r>
            <w:r>
              <w:rPr>
                <w:b/>
                <w:i w:val="0"/>
              </w:rPr>
              <w:t>De vehículos y de decorados</w:t>
            </w:r>
            <w:r>
              <w:rPr>
                <w:b w:val="0"/>
                <w:i w:val="0"/>
              </w:rPr>
            </w:r>
          </w:p>
        </w:tc>
        <w:tc>
          <w:tcPr>
            <w:tcW w:type="dxa" w:w="4706"/>
          </w:tcPr>
          <w:p>
            <w:pPr>
              <w:pStyle w:val="Tabla"/>
            </w:pPr>
            <w:r/>
            <w:r>
              <w:rPr>
                <w:b w:val="0"/>
                <w:i w:val="0"/>
              </w:rPr>
              <w:t>Los propios del rodaje</w:t>
            </w:r>
          </w:p>
        </w:tc>
      </w:tr>
    </w:tbl>
    <w:p>
      <w:pPr/>
    </w:p>
    <w:p>
      <w:pPr/>
      <w:r>
        <w:rPr>
          <w:b w:val="0"/>
          <w:i w:val="0"/>
        </w:rPr>
      </w:r>
      <w:r>
        <w:rPr>
          <w:b/>
          <w:i w:val="0"/>
        </w:rPr>
        <w:t>Y en RTVE hay uno propio del convenio que conviene nombrar</w:t>
      </w:r>
      <w:r>
        <w:rPr>
          <w:b w:val="0"/>
          <w:i w:val="0"/>
        </w:rPr>
        <w:t xml:space="preserve">: la Corporación </w:t>
      </w:r>
      <w:r>
        <w:rPr>
          <w:b/>
          <w:i w:val="0"/>
        </w:rPr>
        <w:t>contrata un seguro</w:t>
      </w:r>
      <w:r>
        <w:t xml:space="preserve"> </w:t>
      </w:r>
      <w:r>
        <w:rPr>
          <w:b/>
          <w:i w:val="0"/>
        </w:rPr>
        <w:t>especial por fallecimiento</w:t>
      </w:r>
      <w:r>
        <w:rPr>
          <w:b w:val="0"/>
          <w:i w:val="0"/>
        </w:rPr>
        <w:t xml:space="preserve"> para quien tenga que desplazarse por motivos laborales </w:t>
      </w:r>
      <w:r>
        <w:rPr>
          <w:b/>
          <w:i w:val="0"/>
        </w:rPr>
        <w:t>a zonas de</w:t>
      </w:r>
      <w:r>
        <w:t xml:space="preserve"> </w:t>
      </w:r>
      <w:r>
        <w:rPr>
          <w:b/>
          <w:i w:val="0"/>
        </w:rPr>
        <w:t>conflicto bélico</w:t>
      </w:r>
      <w:r>
        <w:rPr>
          <w:b w:val="0"/>
          <w:i w:val="0"/>
        </w:rPr>
        <w:t>. Es materia del bloque general, y aquí se cita porque forma parte del coste de una</w:t>
      </w:r>
      <w:r>
        <w:t xml:space="preserve"> </w:t>
      </w:r>
      <w:r>
        <w:rPr>
          <w:b w:val="0"/>
          <w:i w:val="0"/>
        </w:rPr>
        <w:t>cobertura internacional.</w:t>
      </w:r>
    </w:p>
    <w:p>
      <w:pPr>
        <w:pStyle w:val="Separador"/>
        <w:pBdr>
          <w:bottom w:val="single" w:sz="4" w:color="BBBBBB"/>
        </w:pBdr>
      </w:pPr>
    </w:p>
    <w:p>
      <w:pPr>
        <w:pStyle w:val="Heading2"/>
      </w:pPr>
      <w:r>
        <w:rPr>
          <w:b w:val="0"/>
          <w:i w:val="0"/>
        </w:rPr>
        <w:t>14.5 Qué valoran las aseguradoras</w:t>
      </w:r>
    </w:p>
    <w:p>
      <w:pPr/>
      <w:r>
        <w:rPr>
          <w:b w:val="0"/>
          <w:i w:val="0"/>
        </w:rPr>
      </w:r>
      <w:r>
        <w:rPr>
          <w:b/>
          <w:i w:val="0"/>
        </w:rPr>
        <w:t>La prima de un seguro de producción no sale de una tarifa: sale de una valoración del riesgo.</w:t>
      </w:r>
      <w:r>
        <w:rPr>
          <w:b w:val="0"/>
          <w:i w:val="0"/>
        </w:rPr>
        <w:t xml:space="preserve"> La</w:t>
      </w:r>
      <w:r>
        <w:t xml:space="preserve"> </w:t>
      </w:r>
      <w:r>
        <w:rPr>
          <w:b w:val="0"/>
          <w:i w:val="0"/>
        </w:rPr>
        <w:t>pregunta 58 pregunta cuál de cuatro factores tienen en consideración las aseguradoras, y la respuesta</w:t>
      </w:r>
      <w:r>
        <w:t xml:space="preserve"> </w:t>
      </w:r>
      <w:r>
        <w:rPr>
          <w:b w:val="0"/>
          <w:i w:val="0"/>
        </w:rPr>
        <w:t xml:space="preserve">oficial es </w:t>
      </w:r>
      <w:r>
        <w:rPr>
          <w:b/>
          <w:i w:val="0"/>
        </w:rPr>
        <w:t>la complejidad del proyecto</w:t>
      </w:r>
      <w:r>
        <w:rPr>
          <w:b w:val="0"/>
          <w:i w:val="0"/>
        </w:rPr>
        <w:t>.</w:t>
      </w:r>
    </w:p>
    <w:p>
      <w:pPr/>
      <w:r>
        <w:rPr>
          <w:b w:val="0"/>
          <w:i w:val="0"/>
        </w:rPr>
      </w:r>
      <w:r>
        <w:rPr>
          <w:b/>
          <w:i w:val="0"/>
        </w:rPr>
        <w:t>Y hay que explicar por qué las otras tres, que también parecen razonables, no son la respuesta: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«La fama de los actores»</w:t>
            </w:r>
          </w:p>
        </w:tc>
        <w:tc>
          <w:tcPr>
            <w:tcW w:type="dxa" w:w="4706"/>
          </w:tcPr>
          <w:p>
            <w:pPr>
              <w:pStyle w:val="Tabla"/>
            </w:pPr>
            <w:r/>
            <w:r>
              <w:rPr>
                <w:b w:val="0"/>
                <w:i w:val="0"/>
              </w:rPr>
              <w:t xml:space="preserve">Influye en </w:t>
            </w:r>
            <w:r>
              <w:rPr>
                <w:b/>
                <w:i w:val="0"/>
              </w:rPr>
              <w:t>el capital asegurado</w:t>
            </w:r>
            <w:r>
              <w:rPr>
                <w:b w:val="0"/>
                <w:i w:val="0"/>
              </w:rPr>
              <w:t xml:space="preserve"> —cuánto costaría sustituirlo— pero no es el factor que mide el riesgo</w:t>
            </w:r>
          </w:p>
        </w:tc>
      </w:tr>
      <w:tr>
        <w:tc>
          <w:tcPr>
            <w:tcW w:type="dxa" w:w="4706"/>
          </w:tcPr>
          <w:p>
            <w:pPr>
              <w:pStyle w:val="Tabla"/>
            </w:pPr>
            <w:r/>
            <w:r>
              <w:rPr>
                <w:b w:val="0"/>
                <w:i w:val="0"/>
              </w:rPr>
              <w:t>«El calendario»</w:t>
            </w:r>
          </w:p>
        </w:tc>
        <w:tc>
          <w:tcPr>
            <w:tcW w:type="dxa" w:w="4706"/>
          </w:tcPr>
          <w:p>
            <w:pPr>
              <w:pStyle w:val="Tabla"/>
            </w:pPr>
            <w:r/>
            <w:r>
              <w:rPr>
                <w:b w:val="0"/>
                <w:i w:val="0"/>
              </w:rPr>
              <w:t xml:space="preserve">Es un dato de </w:t>
            </w:r>
            <w:r>
              <w:rPr>
                <w:b/>
                <w:i w:val="0"/>
              </w:rPr>
              <w:t>exposición</w:t>
            </w:r>
            <w:r>
              <w:rPr>
                <w:b w:val="0"/>
                <w:i w:val="0"/>
              </w:rPr>
              <w:t xml:space="preserve">: cuántos días de riesgo hay. Está </w:t>
            </w:r>
            <w:r>
              <w:rPr>
                <w:b/>
                <w:i w:val="0"/>
              </w:rPr>
              <w:t>dentro</w:t>
            </w:r>
            <w:r>
              <w:rPr>
                <w:b w:val="0"/>
                <w:i w:val="0"/>
              </w:rPr>
              <w:t xml:space="preserve"> de la complejidad</w:t>
            </w:r>
          </w:p>
        </w:tc>
      </w:tr>
      <w:tr>
        <w:tc>
          <w:tcPr>
            <w:tcW w:type="dxa" w:w="4706"/>
          </w:tcPr>
          <w:p>
            <w:pPr>
              <w:pStyle w:val="Tabla"/>
            </w:pPr>
            <w:r/>
            <w:r>
              <w:rPr>
                <w:b w:val="0"/>
                <w:i w:val="0"/>
              </w:rPr>
              <w:t>«Las localizaciones»</w:t>
            </w:r>
          </w:p>
        </w:tc>
        <w:tc>
          <w:tcPr>
            <w:tcW w:type="dxa" w:w="4706"/>
          </w:tcPr>
          <w:p>
            <w:pPr>
              <w:pStyle w:val="Tabla"/>
            </w:pPr>
            <w:r/>
            <w:r>
              <w:rPr>
                <w:b w:val="0"/>
                <w:i w:val="0"/>
              </w:rPr>
              <w:t xml:space="preserve">Es un dato de </w:t>
            </w:r>
            <w:r>
              <w:rPr>
                <w:b/>
                <w:i w:val="0"/>
              </w:rPr>
              <w:t>riesgo concreto</w:t>
            </w:r>
            <w:r>
              <w:rPr>
                <w:b w:val="0"/>
                <w:i w:val="0"/>
              </w:rPr>
              <w:t xml:space="preserve">: mar, altura, tráfico. También está </w:t>
            </w:r>
            <w:r>
              <w:rPr>
                <w:b/>
                <w:i w:val="0"/>
              </w:rPr>
              <w:t>dentro</w:t>
            </w:r>
            <w:r>
              <w:rPr>
                <w:b w:val="0"/>
                <w:i w:val="0"/>
              </w:rPr>
              <w:t xml:space="preserve"> de la complejidad</w:t>
            </w:r>
          </w:p>
        </w:tc>
      </w:tr>
      <w:tr>
        <w:tc>
          <w:tcPr>
            <w:tcW w:type="dxa" w:w="4706"/>
          </w:tcPr>
          <w:p>
            <w:pPr>
              <w:pStyle w:val="Tabla"/>
            </w:pPr>
            <w:r/>
            <w:r>
              <w:rPr>
                <w:b w:val="0"/>
                <w:i w:val="0"/>
              </w:rPr>
            </w:r>
            <w:r>
              <w:rPr>
                <w:b/>
                <w:i w:val="0"/>
              </w:rPr>
              <w:t>«La complejidad del proyecto»</w:t>
            </w:r>
            <w:r>
              <w:rPr>
                <w:b w:val="0"/>
                <w:i w:val="0"/>
              </w:rPr>
            </w:r>
          </w:p>
        </w:tc>
        <w:tc>
          <w:tcPr>
            <w:tcW w:type="dxa" w:w="4706"/>
          </w:tcPr>
          <w:p>
            <w:pPr>
              <w:pStyle w:val="Tabla"/>
            </w:pPr>
            <w:r/>
            <w:r>
              <w:rPr>
                <w:b w:val="0"/>
                <w:i w:val="0"/>
              </w:rPr>
            </w:r>
            <w:r>
              <w:rPr>
                <w:b/>
                <w:i w:val="0"/>
              </w:rPr>
              <w:t>Es el factor que engloba a los otros tres</w:t>
            </w:r>
            <w:r>
              <w:rPr>
                <w:b w:val="0"/>
                <w:i w:val="0"/>
              </w:rPr>
              <w:t xml:space="preserve"> ✔</w:t>
            </w:r>
          </w:p>
        </w:tc>
      </w:tr>
    </w:tbl>
    <w:p>
      <w:pPr/>
    </w:p>
    <w:p>
      <w:pPr/>
      <w:r>
        <w:rPr>
          <w:b w:val="0"/>
          <w:i w:val="0"/>
        </w:rPr>
      </w:r>
      <w:r>
        <w:rPr>
          <w:b/>
          <w:i w:val="0"/>
        </w:rPr>
        <w:t>La clave de lectura es la del tema 3: cuando tres opciones son casos particulares de la cuarta, la</w:t>
      </w:r>
      <w:r>
        <w:t xml:space="preserve"> </w:t>
      </w:r>
      <w:r>
        <w:rPr>
          <w:b/>
          <w:i w:val="0"/>
        </w:rPr>
        <w:t>cuarta es la respuesta.</w:t>
      </w:r>
      <w:r>
        <w:rPr>
          <w:b w:val="0"/>
          <w:i w:val="0"/>
        </w:rPr>
        <w:t xml:space="preserve"> El calendario, las localizaciones y el reparto </w:t>
      </w:r>
      <w:r>
        <w:rPr>
          <w:b/>
          <w:i w:val="0"/>
        </w:rPr>
        <w:t>son componentes de la</w:t>
      </w:r>
      <w:r>
        <w:t xml:space="preserve"> </w:t>
      </w:r>
      <w:r>
        <w:rPr>
          <w:b/>
          <w:i w:val="0"/>
        </w:rPr>
        <w:t>complejidad</w:t>
      </w:r>
      <w:r>
        <w:rPr>
          <w:b w:val="0"/>
          <w:i w:val="0"/>
        </w:rPr>
        <w:t>, no alternativas a ella.</w:t>
      </w:r>
    </w:p>
    <w:p>
      <w:pPr/>
      <w:r>
        <w:rPr>
          <w:b w:val="0"/>
          <w:i w:val="0"/>
        </w:rPr>
      </w:r>
      <w:r>
        <w:rPr>
          <w:b/>
          <w:i w:val="0"/>
        </w:rPr>
        <w:t>Y lo que la complejidad significa en la práctica del seguro</w:t>
      </w:r>
      <w:r>
        <w:rPr>
          <w:b w:val="0"/>
          <w:i w:val="0"/>
        </w:rPr>
        <w:t>: escenas de riesgo, efectos, animales,</w:t>
      </w:r>
      <w:r>
        <w:t xml:space="preserve"> </w:t>
      </w:r>
      <w:r>
        <w:rPr>
          <w:b w:val="0"/>
          <w:i w:val="0"/>
        </w:rPr>
        <w:t>vehículos en movimiento, rodaje en altura o en agua, número de localizaciones, desplazamientos</w:t>
      </w:r>
      <w:r>
        <w:t xml:space="preserve"> </w:t>
      </w:r>
      <w:r>
        <w:rPr>
          <w:b w:val="0"/>
          <w:i w:val="0"/>
        </w:rPr>
        <w:t xml:space="preserve">internacionales y </w:t>
      </w:r>
      <w:r>
        <w:rPr>
          <w:b/>
          <w:i w:val="0"/>
        </w:rPr>
        <w:t>cuánto costaría repetir lo perdido</w:t>
      </w:r>
      <w:r>
        <w:rPr>
          <w:b w:val="0"/>
          <w:i w:val="0"/>
        </w:rPr>
        <w:t xml:space="preserve">. </w:t>
      </w:r>
      <w:r>
        <w:rPr>
          <w:b/>
          <w:i w:val="0"/>
        </w:rPr>
        <w:t>Cuantas más de esas cosas, más prima.</w:t>
      </w:r>
      <w:r>
        <w:rPr>
          <w:b w:val="0"/>
          <w:i w:val="0"/>
        </w:rPr>
      </w:r>
    </w:p>
    <w:p>
      <w:pPr>
        <w:pStyle w:val="Separador"/>
        <w:pBdr>
          <w:bottom w:val="single" w:sz="4" w:color="BBBBBB"/>
        </w:pBdr>
      </w:pPr>
    </w:p>
    <w:p>
      <w:pPr>
        <w:pStyle w:val="Heading2"/>
      </w:pPr>
      <w:r>
        <w:rPr>
          <w:b w:val="0"/>
          <w:i w:val="0"/>
        </w:rPr>
        <w:t>14.6 La facturación</w:t>
      </w:r>
    </w:p>
    <w:p>
      <w:pPr/>
      <w:r>
        <w:rPr>
          <w:b w:val="0"/>
          <w:i w:val="0"/>
        </w:rPr>
      </w:r>
      <w:r>
        <w:rPr>
          <w:b/>
          <w:i w:val="0"/>
        </w:rPr>
        <w:t>La producción no paga: autoriza pagos, y para autorizarlos necesita papeles correctos.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Pedido u orden de compra</w:t>
            </w:r>
            <w:r>
              <w:rPr>
                <w:b w:val="0"/>
                <w:i w:val="0"/>
              </w:rPr>
            </w:r>
          </w:p>
        </w:tc>
        <w:tc>
          <w:tcPr>
            <w:tcW w:type="dxa" w:w="4706"/>
          </w:tcPr>
          <w:p>
            <w:pPr>
              <w:pStyle w:val="Tabla"/>
            </w:pPr>
            <w:r/>
            <w:r>
              <w:rPr>
                <w:b w:val="0"/>
                <w:i w:val="0"/>
              </w:rPr>
              <w:t>Comprometer el gasto antes de que ocurra</w:t>
            </w:r>
          </w:p>
        </w:tc>
      </w:tr>
      <w:tr>
        <w:tc>
          <w:tcPr>
            <w:tcW w:type="dxa" w:w="4706"/>
          </w:tcPr>
          <w:p>
            <w:pPr>
              <w:pStyle w:val="Tabla"/>
            </w:pPr>
            <w:r/>
            <w:r>
              <w:rPr>
                <w:b w:val="0"/>
                <w:i w:val="0"/>
              </w:rPr>
            </w:r>
            <w:r>
              <w:rPr>
                <w:b/>
                <w:i w:val="0"/>
              </w:rPr>
              <w:t>Albarán</w:t>
            </w:r>
            <w:r>
              <w:rPr>
                <w:b w:val="0"/>
                <w:i w:val="0"/>
              </w:rPr>
            </w:r>
          </w:p>
        </w:tc>
        <w:tc>
          <w:tcPr>
            <w:tcW w:type="dxa" w:w="4706"/>
          </w:tcPr>
          <w:p>
            <w:pPr>
              <w:pStyle w:val="Tabla"/>
            </w:pPr>
            <w:r/>
            <w:r>
              <w:rPr>
                <w:b w:val="0"/>
                <w:i w:val="0"/>
              </w:rPr>
              <w:t>Acreditar que lo pedido se entregó</w:t>
            </w:r>
          </w:p>
        </w:tc>
      </w:tr>
      <w:tr>
        <w:tc>
          <w:tcPr>
            <w:tcW w:type="dxa" w:w="4706"/>
          </w:tcPr>
          <w:p>
            <w:pPr>
              <w:pStyle w:val="Tabla"/>
            </w:pPr>
            <w:r/>
            <w:r>
              <w:rPr>
                <w:b w:val="0"/>
                <w:i w:val="0"/>
              </w:rPr>
            </w:r>
            <w:r>
              <w:rPr>
                <w:b/>
                <w:i w:val="0"/>
              </w:rPr>
              <w:t>Factura</w:t>
            </w:r>
            <w:r>
              <w:rPr>
                <w:b w:val="0"/>
                <w:i w:val="0"/>
              </w:rPr>
            </w:r>
          </w:p>
        </w:tc>
        <w:tc>
          <w:tcPr>
            <w:tcW w:type="dxa" w:w="4706"/>
          </w:tcPr>
          <w:p>
            <w:pPr>
              <w:pStyle w:val="Tabla"/>
            </w:pPr>
            <w:r/>
            <w:r>
              <w:rPr>
                <w:b w:val="0"/>
                <w:i w:val="0"/>
              </w:rPr>
              <w:t>El documento de cobro, con sus datos fiscales completos</w:t>
            </w:r>
          </w:p>
        </w:tc>
      </w:tr>
      <w:tr>
        <w:tc>
          <w:tcPr>
            <w:tcW w:type="dxa" w:w="4706"/>
          </w:tcPr>
          <w:p>
            <w:pPr>
              <w:pStyle w:val="Tabla"/>
            </w:pPr>
            <w:r/>
            <w:r>
              <w:rPr>
                <w:b w:val="0"/>
                <w:i w:val="0"/>
              </w:rPr>
            </w:r>
            <w:r>
              <w:rPr>
                <w:b/>
                <w:i w:val="0"/>
              </w:rPr>
              <w:t>Contrato</w:t>
            </w:r>
            <w:r>
              <w:rPr>
                <w:b w:val="0"/>
                <w:i w:val="0"/>
              </w:rPr>
            </w:r>
          </w:p>
        </w:tc>
        <w:tc>
          <w:tcPr>
            <w:tcW w:type="dxa" w:w="4706"/>
          </w:tcPr>
          <w:p>
            <w:pPr>
              <w:pStyle w:val="Tabla"/>
            </w:pPr>
            <w:r/>
            <w:r>
              <w:rPr>
                <w:b w:val="0"/>
                <w:i w:val="0"/>
              </w:rPr>
              <w:t>Para servicios y personas, con su modalidad y sus condiciones</w:t>
            </w:r>
          </w:p>
        </w:tc>
      </w:tr>
      <w:tr>
        <w:tc>
          <w:tcPr>
            <w:tcW w:type="dxa" w:w="4706"/>
          </w:tcPr>
          <w:p>
            <w:pPr>
              <w:pStyle w:val="Tabla"/>
            </w:pPr>
            <w:r/>
            <w:r>
              <w:rPr>
                <w:b w:val="0"/>
                <w:i w:val="0"/>
              </w:rPr>
            </w:r>
            <w:r>
              <w:rPr>
                <w:b/>
                <w:i w:val="0"/>
              </w:rPr>
              <w:t>Justificante de gasto</w:t>
            </w:r>
            <w:r>
              <w:rPr>
                <w:b w:val="0"/>
                <w:i w:val="0"/>
              </w:rPr>
            </w:r>
          </w:p>
        </w:tc>
        <w:tc>
          <w:tcPr>
            <w:tcW w:type="dxa" w:w="4706"/>
          </w:tcPr>
          <w:p>
            <w:pPr>
              <w:pStyle w:val="Tabla"/>
            </w:pPr>
            <w:r/>
            <w:r>
              <w:rPr>
                <w:b w:val="0"/>
                <w:i w:val="0"/>
              </w:rPr>
              <w:t>Para los pequeños gastos de caja</w:t>
            </w:r>
          </w:p>
        </w:tc>
      </w:tr>
    </w:tbl>
    <w:p>
      <w:pPr/>
    </w:p>
    <w:p>
      <w:pPr/>
      <w:r>
        <w:rPr>
          <w:b w:val="0"/>
          <w:i w:val="0"/>
        </w:rPr>
      </w:r>
      <w:r>
        <w:rPr>
          <w:b/>
          <w:i w:val="0"/>
        </w:rPr>
        <w:t>Lo que una factura tiene que traer para poder pagarse</w:t>
      </w:r>
      <w:r>
        <w:rPr>
          <w:b w:val="0"/>
          <w:i w:val="0"/>
        </w:rPr>
        <w:t>: emisor y receptor identificados, número y</w:t>
      </w:r>
      <w:r>
        <w:t xml:space="preserve"> </w:t>
      </w:r>
      <w:r>
        <w:rPr>
          <w:b w:val="0"/>
          <w:i w:val="0"/>
        </w:rPr>
        <w:t xml:space="preserve">fecha, descripción del servicio, base imponible, </w:t>
      </w:r>
      <w:r>
        <w:rPr>
          <w:b/>
          <w:i w:val="0"/>
        </w:rPr>
        <w:t>tipo y cuota de IVA</w:t>
      </w:r>
      <w:r>
        <w:rPr>
          <w:b w:val="0"/>
          <w:i w:val="0"/>
        </w:rPr>
        <w:t>, retención cuando proceda y</w:t>
      </w:r>
      <w:r>
        <w:t xml:space="preserve"> </w:t>
      </w:r>
      <w:r>
        <w:rPr>
          <w:b w:val="0"/>
          <w:i w:val="0"/>
        </w:rPr>
        <w:t xml:space="preserve">total. </w:t>
      </w:r>
      <w:r>
        <w:rPr>
          <w:b/>
          <w:i w:val="0"/>
        </w:rPr>
        <w:t>Una factura incompleta no es un problema administrativo: es un gasto que no se puede</w:t>
      </w:r>
      <w:r>
        <w:t xml:space="preserve"> </w:t>
      </w:r>
      <w:r>
        <w:rPr>
          <w:b/>
          <w:i w:val="0"/>
        </w:rPr>
        <w:t>imputar.</w:t>
      </w:r>
      <w:r>
        <w:rPr>
          <w:b w:val="0"/>
          <w:i w:val="0"/>
        </w:rPr>
      </w:r>
    </w:p>
    <w:p>
      <w:pPr/>
      <w:r>
        <w:rPr>
          <w:b w:val="0"/>
          <w:i w:val="0"/>
        </w:rPr>
      </w:r>
      <w:r>
        <w:rPr>
          <w:b/>
          <w:i w:val="0"/>
        </w:rPr>
        <w:t>Y la relación de la factura con el capítulo del presupuesto</w:t>
      </w:r>
      <w:r>
        <w:rPr>
          <w:b w:val="0"/>
          <w:i w:val="0"/>
        </w:rPr>
        <w:t>: cada factura se imputa a una partida.</w:t>
      </w:r>
      <w:r>
        <w:t xml:space="preserve"> </w:t>
      </w:r>
      <w:r>
        <w:rPr>
          <w:b w:val="0"/>
          <w:i w:val="0"/>
        </w:rPr>
      </w:r>
      <w:r>
        <w:rPr>
          <w:b/>
          <w:i w:val="0"/>
        </w:rPr>
        <w:t>Si no se imputa bien, el control de desviaciones del epígrafe 3 deja de servir</w:t>
      </w:r>
      <w:r>
        <w:rPr>
          <w:b w:val="0"/>
          <w:i w:val="0"/>
        </w:rPr>
        <w:t>, porque compara</w:t>
      </w:r>
      <w:r>
        <w:t xml:space="preserve"> </w:t>
      </w:r>
      <w:r>
        <w:rPr>
          <w:b w:val="0"/>
          <w:i w:val="0"/>
        </w:rPr>
        <w:t>columnas que ya no hablan de lo mismo.</w:t>
      </w:r>
    </w:p>
    <w:p>
      <w:pPr>
        <w:pStyle w:val="Separador"/>
        <w:pBdr>
          <w:bottom w:val="single" w:sz="4" w:color="BBBBBB"/>
        </w:pBdr>
      </w:pPr>
    </w:p>
    <w:p>
      <w:pPr>
        <w:pStyle w:val="Heading2"/>
      </w:pPr>
      <w:r>
        <w:rPr>
          <w:b w:val="0"/>
          <w:i w:val="0"/>
        </w:rPr>
        <w:t>14.7 La liquidación de gastos: dietas y desplazamientos</w:t>
      </w:r>
    </w:p>
    <w:p>
      <w:pPr/>
      <w:r>
        <w:rPr>
          <w:b w:val="0"/>
          <w:i w:val="0"/>
        </w:rPr>
      </w:r>
      <w:r>
        <w:rPr>
          <w:b/>
          <w:i w:val="0"/>
        </w:rPr>
        <w:t>Cuando alguien trabaja fuera de su centro, la casa le compensa los gastos</w:t>
      </w:r>
      <w:r>
        <w:rPr>
          <w:b w:val="0"/>
          <w:i w:val="0"/>
        </w:rPr>
        <w:t>, y esa compensación</w:t>
      </w:r>
      <w:r>
        <w:t xml:space="preserve"> </w:t>
      </w:r>
      <w:r>
        <w:rPr>
          <w:b w:val="0"/>
          <w:i w:val="0"/>
        </w:rPr>
        <w:t>tiene reglas escritas.</w:t>
      </w:r>
    </w:p>
    <w:p>
      <w:pPr/>
      <w:r>
        <w:rPr>
          <w:b w:val="0"/>
          <w:i w:val="0"/>
        </w:rPr>
      </w:r>
      <w:r>
        <w:rPr>
          <w:b/>
          <w:i w:val="0"/>
        </w:rPr>
        <w:t>En la Corporación RTVE están en el III Convenio colectivo</w:t>
      </w:r>
      <w:r>
        <w:rPr>
          <w:b w:val="0"/>
          <w:i w:val="0"/>
        </w:rPr>
        <w:t xml:space="preserve">, y son de dos clases: </w:t>
      </w:r>
      <w:r>
        <w:rPr>
          <w:b/>
          <w:i w:val="0"/>
        </w:rPr>
        <w:t>las dietas y</w:t>
      </w:r>
      <w:r>
        <w:t xml:space="preserve"> </w:t>
      </w:r>
      <w:r>
        <w:rPr>
          <w:b/>
          <w:i w:val="0"/>
        </w:rPr>
        <w:t>compensaciones por comisión de servicio</w:t>
      </w:r>
      <w:r>
        <w:rPr>
          <w:b w:val="0"/>
          <w:i w:val="0"/>
        </w:rPr>
        <w:t xml:space="preserve"> —desplazamientos a otra localidad— y </w:t>
      </w:r>
      <w:r>
        <w:rPr>
          <w:b/>
          <w:i w:val="0"/>
        </w:rPr>
        <w:t>el derecho a comida</w:t>
      </w:r>
      <w:r>
        <w:t xml:space="preserve"> </w:t>
      </w:r>
      <w:r>
        <w:rPr>
          <w:b/>
          <w:i w:val="0"/>
        </w:rPr>
        <w:t>o cena por horario</w:t>
      </w:r>
      <w:r>
        <w:rPr>
          <w:b w:val="0"/>
          <w:i w:val="0"/>
        </w:rPr>
        <w:t>, que no exige desplazarse.</w:t>
      </w:r>
    </w:p>
    <w:p>
      <w:pPr/>
      <w:r>
        <w:rPr>
          <w:b w:val="0"/>
          <w:i w:val="0"/>
        </w:rPr>
      </w:r>
      <w:r>
        <w:rPr>
          <w:b/>
          <w:i w:val="0"/>
        </w:rPr>
        <w:t>Artículo 43</w:t>
      </w:r>
      <w:r>
        <w:rPr>
          <w:b w:val="0"/>
          <w:i w:val="0"/>
        </w:rPr>
        <w:t>, sobre horarios y descansos, empieza por distinguir las dos clases de horario, y la</w:t>
      </w:r>
      <w:r>
        <w:t xml:space="preserve"> </w:t>
      </w:r>
      <w:r>
        <w:rPr>
          <w:b w:val="0"/>
          <w:i w:val="0"/>
        </w:rPr>
        <w:t>distinción importa porque de ella depende que haya o no pausa que compensar: «Horario continuado: es</w:t>
      </w:r>
      <w:r>
        <w:t xml:space="preserve"> </w:t>
      </w:r>
      <w:r>
        <w:rPr>
          <w:b w:val="0"/>
          <w:i w:val="0"/>
        </w:rPr>
        <w:t>aquel en el que se realiza el trabajo en un solo bloque de tiempo en un periodo de 24 horas, sin</w:t>
      </w:r>
      <w:r>
        <w:t xml:space="preserve"> </w:t>
      </w:r>
      <w:r>
        <w:rPr>
          <w:b w:val="0"/>
          <w:i w:val="0"/>
        </w:rPr>
        <w:t xml:space="preserve">pausa, </w:t>
      </w:r>
      <w:r>
        <w:rPr>
          <w:b/>
          <w:i w:val="0"/>
        </w:rPr>
        <w:t>salvo un descanso de 15 minutos que se considerará como tiempo de trabajo</w:t>
      </w:r>
      <w:r>
        <w:rPr>
          <w:b w:val="0"/>
          <w:i w:val="0"/>
        </w:rPr>
        <w:t>. […] Horario con</w:t>
      </w:r>
      <w:r>
        <w:t xml:space="preserve"> </w:t>
      </w:r>
      <w:r>
        <w:rPr>
          <w:b w:val="0"/>
          <w:i w:val="0"/>
        </w:rPr>
        <w:t>pausa para la comida o cena: es aquel en el que se desarrolla en dos bloques temporales en un periodo</w:t>
      </w:r>
      <w:r>
        <w:t xml:space="preserve"> </w:t>
      </w:r>
      <w:r>
        <w:rPr>
          <w:b w:val="0"/>
          <w:i w:val="0"/>
        </w:rPr>
        <w:t>de 24 horas con una pausa mínima de una hora para comer o cenar. En este caso, dicha pausa destinada</w:t>
      </w:r>
      <w:r>
        <w:t xml:space="preserve"> </w:t>
      </w:r>
      <w:r>
        <w:rPr>
          <w:b w:val="0"/>
          <w:i w:val="0"/>
        </w:rPr>
        <w:t xml:space="preserve">al tiempo de comida o cena </w:t>
      </w:r>
      <w:r>
        <w:rPr>
          <w:b/>
          <w:i w:val="0"/>
        </w:rPr>
        <w:t>no tendrá la consideración de tiempo de trabajo efectivo</w:t>
      </w:r>
      <w:r>
        <w:rPr>
          <w:b w:val="0"/>
          <w:i w:val="0"/>
        </w:rPr>
        <w:t>.»</w:t>
      </w:r>
    </w:p>
    <w:p>
      <w:pPr/>
      <w:r>
        <w:rPr>
          <w:b w:val="0"/>
          <w:i w:val="0"/>
        </w:rPr>
        <w:t>Los quince minutos del horario continuado son, pues, la salvedad de la regla: el bloque es «sin</w:t>
      </w:r>
      <w:r>
        <w:t xml:space="preserve"> </w:t>
      </w:r>
      <w:r>
        <w:rPr>
          <w:b w:val="0"/>
          <w:i w:val="0"/>
        </w:rPr>
        <w:t>pausa» salvo ese descanso, que además cuenta como trabajo. La pausa del horario partido, en cambio,</w:t>
      </w:r>
      <w:r>
        <w:t xml:space="preserve"> </w:t>
      </w:r>
      <w:r>
        <w:rPr>
          <w:b w:val="0"/>
          <w:i w:val="0"/>
        </w:rPr>
        <w:t>no cuenta. Y sobre ese segundo horario se monta el derecho a manutención: «Como regla general tendrán derecho a</w:t>
      </w:r>
      <w:r>
        <w:t xml:space="preserve"> </w:t>
      </w:r>
      <w:r>
        <w:rPr>
          <w:b w:val="0"/>
          <w:i w:val="0"/>
        </w:rPr>
        <w:t>desayuno, comida o cena aquellas personas que tengan asignado horario con pausa para comida o cena y</w:t>
      </w:r>
      <w:r>
        <w:t xml:space="preserve"> </w:t>
      </w:r>
      <w:r>
        <w:rPr>
          <w:b w:val="0"/>
          <w:i w:val="0"/>
        </w:rPr>
        <w:t>cuya jornada comience o termine en los intervalos temporales que a continuación se regulan: –</w:t>
      </w:r>
      <w:r>
        <w:t xml:space="preserve"> </w:t>
      </w:r>
      <w:r>
        <w:rPr>
          <w:b w:val="0"/>
          <w:i w:val="0"/>
        </w:rPr>
      </w:r>
      <w:r>
        <w:rPr>
          <w:b/>
          <w:i w:val="0"/>
        </w:rPr>
        <w:t>Desayuno</w:t>
      </w:r>
      <w:r>
        <w:rPr>
          <w:b w:val="0"/>
          <w:i w:val="0"/>
        </w:rPr>
        <w:t>: se tendrá derecho a desayuno cuando la jornada laboral o parte de la misma esté</w:t>
      </w:r>
      <w:r>
        <w:t xml:space="preserve"> </w:t>
      </w:r>
      <w:r>
        <w:rPr>
          <w:b w:val="0"/>
          <w:i w:val="0"/>
        </w:rPr>
        <w:t xml:space="preserve">comprendida en el margen temporal </w:t>
      </w:r>
      <w:r>
        <w:rPr>
          <w:b/>
          <w:i w:val="0"/>
        </w:rPr>
        <w:t>entre las 4:00 y las 7:00</w:t>
      </w:r>
      <w:r>
        <w:rPr>
          <w:b w:val="0"/>
          <w:i w:val="0"/>
        </w:rPr>
        <w:t xml:space="preserve">. […] – </w:t>
      </w:r>
      <w:r>
        <w:rPr>
          <w:b/>
          <w:i w:val="0"/>
        </w:rPr>
        <w:t>Comida</w:t>
      </w:r>
      <w:r>
        <w:rPr>
          <w:b w:val="0"/>
          <w:i w:val="0"/>
        </w:rPr>
        <w:t>: se tendrá derecho a</w:t>
      </w:r>
      <w:r>
        <w:t xml:space="preserve"> </w:t>
      </w:r>
      <w:r>
        <w:rPr>
          <w:b w:val="0"/>
          <w:i w:val="0"/>
        </w:rPr>
        <w:t xml:space="preserve">comida en los casos cuya jornada </w:t>
      </w:r>
      <w:r>
        <w:rPr>
          <w:b/>
          <w:i w:val="0"/>
        </w:rPr>
        <w:t>comience antes de las 13:30 y finalice después de las 15:30</w:t>
      </w:r>
      <w:r>
        <w:rPr>
          <w:b w:val="0"/>
          <w:i w:val="0"/>
        </w:rPr>
        <w:t>. –</w:t>
      </w:r>
      <w:r>
        <w:t xml:space="preserve"> </w:t>
      </w:r>
      <w:r>
        <w:rPr>
          <w:b w:val="0"/>
          <w:i w:val="0"/>
        </w:rPr>
      </w:r>
      <w:r>
        <w:rPr>
          <w:b/>
          <w:i w:val="0"/>
        </w:rPr>
        <w:t>Cena</w:t>
      </w:r>
      <w:r>
        <w:rPr>
          <w:b w:val="0"/>
          <w:i w:val="0"/>
        </w:rPr>
        <w:t xml:space="preserve">: se tendrá derecho a cena cuando la jornada </w:t>
      </w:r>
      <w:r>
        <w:rPr>
          <w:b/>
          <w:i w:val="0"/>
        </w:rPr>
        <w:t>comience antes de las 21:00 y finalice después</w:t>
      </w:r>
      <w:r>
        <w:t xml:space="preserve"> </w:t>
      </w:r>
      <w:r>
        <w:rPr>
          <w:b/>
          <w:i w:val="0"/>
        </w:rPr>
        <w:t>de las 22:30</w:t>
      </w:r>
      <w:r>
        <w:rPr>
          <w:b w:val="0"/>
          <w:i w:val="0"/>
        </w:rPr>
        <w:t>.»</w:t>
      </w:r>
    </w:p>
    <w:p>
      <w:pPr/>
      <w:r>
        <w:rPr>
          <w:b w:val="0"/>
          <w:i w:val="0"/>
        </w:rPr>
        <w:t xml:space="preserve">Y el mismo artículo fija los intervalos en que se hace la pausa: «– </w:t>
      </w:r>
      <w:r>
        <w:rPr>
          <w:b/>
          <w:i w:val="0"/>
        </w:rPr>
        <w:t>Comida: 13:00 a 16:30 horas</w:t>
      </w:r>
      <w:r>
        <w:rPr>
          <w:b w:val="0"/>
          <w:i w:val="0"/>
        </w:rPr>
        <w:t>. –</w:t>
      </w:r>
      <w:r>
        <w:t xml:space="preserve"> </w:t>
      </w:r>
      <w:r>
        <w:rPr>
          <w:b w:val="0"/>
          <w:i w:val="0"/>
        </w:rPr>
      </w:r>
      <w:r>
        <w:rPr>
          <w:b/>
          <w:i w:val="0"/>
        </w:rPr>
        <w:t>Cena: 20:00 a 22:30 horas</w:t>
      </w:r>
      <w:r>
        <w:rPr>
          <w:b w:val="0"/>
          <w:i w:val="0"/>
        </w:rPr>
        <w:t>.»</w:t>
      </w:r>
    </w:p>
    <w:p>
      <w:pPr/>
      <w:r>
        <w:rPr>
          <w:b w:val="0"/>
          <w:i w:val="0"/>
        </w:rPr>
      </w:r>
      <w:r>
        <w:rPr>
          <w:b/>
          <w:i w:val="0"/>
        </w:rPr>
        <w:t>Artículo 75</w:t>
      </w:r>
      <w:r>
        <w:rPr>
          <w:b w:val="0"/>
          <w:i w:val="0"/>
        </w:rPr>
        <w:t>, sobre compensaciones por gastos derivados de comisiones de servicio, repite el mismo</w:t>
      </w:r>
      <w:r>
        <w:t xml:space="preserve"> </w:t>
      </w:r>
      <w:r>
        <w:rPr>
          <w:b w:val="0"/>
          <w:i w:val="0"/>
        </w:rPr>
        <w:t>umbral para la dieta: cuando la comisión dura nueve o menos horas se tendrá derecho «</w:t>
      </w:r>
      <w:r>
        <w:rPr>
          <w:b/>
          <w:i w:val="0"/>
        </w:rPr>
        <w:t>Al valor de la</w:t>
      </w:r>
      <w:r>
        <w:t xml:space="preserve"> </w:t>
      </w:r>
      <w:r>
        <w:rPr>
          <w:b/>
          <w:i w:val="0"/>
        </w:rPr>
        <w:t>cena</w:t>
      </w:r>
      <w:r>
        <w:rPr>
          <w:b w:val="0"/>
          <w:i w:val="0"/>
        </w:rPr>
        <w:t xml:space="preserve"> reflejado en la tabla del Anexo 1 en su valor cena, </w:t>
      </w:r>
      <w:r>
        <w:rPr>
          <w:b/>
          <w:i w:val="0"/>
        </w:rPr>
        <w:t>únicamente si la referida comisión de</w:t>
      </w:r>
      <w:r>
        <w:t xml:space="preserve"> </w:t>
      </w:r>
      <w:r>
        <w:rPr>
          <w:b/>
          <w:i w:val="0"/>
        </w:rPr>
        <w:t>servicio se inicia antes de las 21:00 y termina después de las 22:30 horas</w:t>
      </w:r>
      <w:r>
        <w:rPr>
          <w:b w:val="0"/>
          <w:i w:val="0"/>
        </w:rPr>
        <w:t>», y en paralelo, para la</w:t>
      </w:r>
      <w:r>
        <w:t xml:space="preserve"> </w:t>
      </w:r>
      <w:r>
        <w:rPr>
          <w:b w:val="0"/>
          <w:i w:val="0"/>
        </w:rPr>
        <w:t>comida, «</w:t>
      </w:r>
      <w:r>
        <w:rPr>
          <w:b/>
          <w:i w:val="0"/>
        </w:rPr>
        <w:t>únicamente si</w:t>
      </w:r>
      <w:r>
        <w:rPr>
          <w:b w:val="0"/>
          <w:i w:val="0"/>
        </w:rPr>
        <w:t xml:space="preserve"> la referida comisión de servicio </w:t>
      </w:r>
      <w:r>
        <w:rPr>
          <w:b/>
          <w:i w:val="0"/>
        </w:rPr>
        <w:t>se inicia antes de las 13:30 y termina</w:t>
      </w:r>
      <w:r>
        <w:t xml:space="preserve"> </w:t>
      </w:r>
      <w:r>
        <w:rPr>
          <w:b/>
          <w:i w:val="0"/>
        </w:rPr>
        <w:t>después de las 15:30 horas</w:t>
      </w:r>
      <w:r>
        <w:rPr>
          <w:b w:val="0"/>
          <w:i w:val="0"/>
        </w:rPr>
        <w:t>».</w:t>
      </w:r>
    </w:p>
    <w:p>
      <w:pPr/>
      <w:r>
        <w:rPr>
          <w:b w:val="0"/>
          <w:i w:val="0"/>
        </w:rPr>
        <w:t>Con eso se responde la pregunta 78: a partir de las 22:30 de fin de tarea se tiene derecho al</w:t>
      </w:r>
      <w:r>
        <w:t xml:space="preserve"> </w:t>
      </w:r>
      <w:r>
        <w:rPr>
          <w:b w:val="0"/>
          <w:i w:val="0"/>
        </w:rPr>
        <w:t>porcentaje de dieta correspondiente a la cena. Las tres opciones falsas —21:00, 21:45 y 23:00— no</w:t>
      </w:r>
      <w:r>
        <w:t xml:space="preserve"> </w:t>
      </w:r>
      <w:r>
        <w:rPr>
          <w:b w:val="0"/>
          <w:i w:val="0"/>
        </w:rPr>
        <w:t>corresponden a ningún umbral del convenio, salvo la primera, que es la hora de inicio y no la de</w:t>
      </w:r>
      <w:r>
        <w:t xml:space="preserve"> </w:t>
      </w:r>
      <w:r>
        <w:rPr>
          <w:b w:val="0"/>
          <w:i w:val="0"/>
        </w:rPr>
        <w:t>fin: el convenio pide empezar antes de las 21:00 y terminar después de las 22:30, y la pregunta</w:t>
      </w:r>
      <w:r>
        <w:t xml:space="preserve"> </w:t>
      </w:r>
      <w:r>
        <w:rPr>
          <w:b w:val="0"/>
          <w:i w:val="0"/>
        </w:rPr>
        <w:t>pregunta por la segunda mitad.</w:t>
      </w:r>
    </w:p>
    <w:p>
      <w:pPr/>
      <w:r>
        <w:rPr>
          <w:b w:val="0"/>
          <w:i w:val="0"/>
        </w:rPr>
        <w:t>Esa es la trampa de la pregunta y merece anotarse: las dos horas del convenio están las dos</w:t>
      </w:r>
      <w:r>
        <w:t xml:space="preserve"> </w:t>
      </w:r>
      <w:r>
        <w:rPr>
          <w:b w:val="0"/>
          <w:i w:val="0"/>
        </w:rPr>
        <w:t>entre las opciones, y sólo una responde a lo que el enunciado pide.</w:t>
      </w:r>
    </w:p>
    <w:p>
      <w:pPr/>
      <w:r>
        <w:rPr>
          <w:b w:val="0"/>
          <w:i w:val="0"/>
        </w:rPr>
        <w:t>Y el resto de reglas de la comisión de servicio, que completan el punto:</w:t>
      </w:r>
    </w:p>
    <w:p>
      <w:pPr>
        <w:pStyle w:val="ListBullet"/>
      </w:pPr>
      <w:r>
        <w:rPr>
          <w:b w:val="0"/>
          <w:i w:val="0"/>
        </w:rPr>
        <w:t>Qué es una dieta: la cantidad que se devenga para satisfacer los gastos de estancia en una</w:t>
      </w:r>
      <w:r>
        <w:t xml:space="preserve"> </w:t>
      </w:r>
      <w:r>
        <w:rPr>
          <w:b w:val="0"/>
          <w:i w:val="0"/>
        </w:rPr>
        <w:t>localidad que diste 45 kilómetros o más del lugar habitual de trabajo, o que, estando más cerca,</w:t>
      </w:r>
      <w:r>
        <w:t xml:space="preserve"> </w:t>
      </w:r>
      <w:r>
        <w:rPr>
          <w:b w:val="0"/>
          <w:i w:val="0"/>
        </w:rPr>
        <w:t>la comisión dure más de una jornada y los gastos de ida y vuelta excedan el importe de la dieta con</w:t>
      </w:r>
      <w:r>
        <w:t xml:space="preserve"> </w:t>
      </w:r>
      <w:r>
        <w:rPr>
          <w:b w:val="0"/>
          <w:i w:val="0"/>
        </w:rPr>
        <w:t>alojamiento.</w:t>
      </w:r>
    </w:p>
    <w:p>
      <w:pPr>
        <w:pStyle w:val="ListBullet"/>
      </w:pPr>
      <w:r>
        <w:rPr>
          <w:b w:val="0"/>
          <w:i w:val="0"/>
        </w:rPr>
        <w:t>Duración máxima: cuarenta y cinco días ininterrumpidos en territorio nacional y dos</w:t>
      </w:r>
      <w:r>
        <w:t xml:space="preserve"> </w:t>
      </w:r>
      <w:r>
        <w:rPr>
          <w:b w:val="0"/>
          <w:i w:val="0"/>
        </w:rPr>
        <w:t>meses en el extranjero, prorrogables hasta otros treinta días si el servicio lo exige.</w:t>
      </w:r>
    </w:p>
    <w:p>
      <w:pPr>
        <w:pStyle w:val="ListBullet"/>
      </w:pPr>
      <w:r>
        <w:rPr>
          <w:b w:val="0"/>
          <w:i w:val="0"/>
        </w:rPr>
        <w:t>Anticipo: el personal en comisión de servicio percibe por adelantado el importe o un anticipo</w:t>
      </w:r>
      <w:r>
        <w:t xml:space="preserve"> </w:t>
      </w:r>
      <w:r>
        <w:rPr>
          <w:b w:val="0"/>
          <w:i w:val="0"/>
        </w:rPr>
        <w:t>de las dietas y de los gastos de locomoción.</w:t>
      </w:r>
    </w:p>
    <w:p>
      <w:pPr>
        <w:pStyle w:val="ListBullet"/>
      </w:pPr>
      <w:r>
        <w:rPr>
          <w:b w:val="0"/>
          <w:i w:val="0"/>
        </w:rPr>
        <w:t>Cuantía única: la dieta es la misma para todo el personal de la Corporación, con sus valores</w:t>
      </w:r>
      <w:r>
        <w:t xml:space="preserve"> </w:t>
      </w:r>
      <w:r>
        <w:rPr>
          <w:b w:val="0"/>
          <w:i w:val="0"/>
        </w:rPr>
        <w:t>en el anexo del convenio.</w:t>
      </w:r>
    </w:p>
    <w:p>
      <w:pPr>
        <w:pStyle w:val="Separador"/>
        <w:pBdr>
          <w:bottom w:val="single" w:sz="4" w:color="BBBBBB"/>
        </w:pBdr>
      </w:pPr>
    </w:p>
    <w:p>
      <w:pPr>
        <w:pStyle w:val="Heading2"/>
      </w:pPr>
      <w:r>
        <w:rPr>
          <w:b w:val="0"/>
          <w:i w:val="0"/>
        </w:rPr>
        <w:t>14.8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58</w:t>
            </w:r>
          </w:p>
        </w:tc>
        <w:tc>
          <w:tcPr>
            <w:tcW w:type="dxa" w:w="3137"/>
          </w:tcPr>
          <w:p>
            <w:pPr>
              <w:pStyle w:val="Tabla"/>
            </w:pPr>
            <w:r/>
            <w:r>
              <w:rPr>
                <w:b w:val="0"/>
                <w:i w:val="0"/>
              </w:rPr>
              <w:t>Qué valoran las aseguradoras al calcular la prima</w:t>
            </w:r>
          </w:p>
        </w:tc>
        <w:tc>
          <w:tcPr>
            <w:tcW w:type="dxa" w:w="3137"/>
          </w:tcPr>
          <w:p>
            <w:pPr>
              <w:pStyle w:val="Tabla"/>
            </w:pPr>
            <w:r/>
            <w:r>
              <w:rPr>
                <w:b w:val="0"/>
                <w:i w:val="0"/>
              </w:rPr>
              <w:t>d) La complejidad del proyecto ✔</w:t>
            </w:r>
          </w:p>
        </w:tc>
      </w:tr>
      <w:tr>
        <w:tc>
          <w:tcPr>
            <w:tcW w:type="dxa" w:w="3137"/>
          </w:tcPr>
          <w:p>
            <w:pPr>
              <w:pStyle w:val="Tabla"/>
            </w:pPr>
            <w:r/>
            <w:r>
              <w:rPr>
                <w:b w:val="0"/>
                <w:i w:val="0"/>
              </w:rPr>
              <w:t>78</w:t>
            </w:r>
          </w:p>
        </w:tc>
        <w:tc>
          <w:tcPr>
            <w:tcW w:type="dxa" w:w="3137"/>
          </w:tcPr>
          <w:p>
            <w:pPr>
              <w:pStyle w:val="Tabla"/>
            </w:pPr>
            <w:r/>
            <w:r>
              <w:rPr>
                <w:b w:val="0"/>
                <w:i w:val="0"/>
              </w:rPr>
              <w:t>Hora de fin de tarea que da derecho a la dieta de cena</w:t>
            </w:r>
          </w:p>
        </w:tc>
        <w:tc>
          <w:tcPr>
            <w:tcW w:type="dxa" w:w="3137"/>
          </w:tcPr>
          <w:p>
            <w:pPr>
              <w:pStyle w:val="Tabla"/>
            </w:pPr>
            <w:r/>
            <w:r>
              <w:rPr>
                <w:b w:val="0"/>
                <w:i w:val="0"/>
              </w:rPr>
              <w:t>c) 22:30 ✔</w:t>
            </w:r>
          </w:p>
        </w:tc>
      </w:tr>
    </w:tbl>
    <w:p>
      <w:pPr/>
    </w:p>
    <w:p>
      <w:pPr/>
      <w:r>
        <w:rPr>
          <w:b w:val="0"/>
          <w:i w:val="0"/>
        </w:rPr>
      </w:r>
      <w:r>
        <w:rPr>
          <w:b/>
          <w:i w:val="0"/>
        </w:rPr>
        <w:t>Las dos respuestas oficiales son correctas</w:t>
      </w:r>
      <w:r>
        <w:rPr>
          <w:b w:val="0"/>
          <w:i w:val="0"/>
        </w:rPr>
        <w:t xml:space="preserve">, y </w:t>
      </w:r>
      <w:r>
        <w:rPr>
          <w:b/>
          <w:i w:val="0"/>
        </w:rPr>
        <w:t>la 78 se contesta citando el convenio</w:t>
      </w:r>
      <w:r>
        <w:rPr>
          <w:b w:val="0"/>
          <w:i w:val="0"/>
        </w:rPr>
        <w:t>: los</w:t>
      </w:r>
      <w:r>
        <w:t xml:space="preserve"> </w:t>
      </w:r>
      <w:r>
        <w:rPr>
          <w:b w:val="0"/>
          <w:i w:val="0"/>
        </w:rPr>
        <w:t>artículos 43 y 75 fijan el mismo umbral por dos caminos.</w:t>
      </w:r>
    </w:p>
    <w:p>
      <w:pPr/>
      <w:r>
        <w:rPr>
          <w:b w:val="0"/>
          <w:i w:val="0"/>
        </w:rPr>
      </w:r>
      <w:r>
        <w:rPr>
          <w:b/>
          <w:i w:val="0"/>
        </w:rPr>
        <w:t>Un aviso de estudio sobre la 78.</w:t>
      </w:r>
      <w:r>
        <w:rPr>
          <w:b w:val="0"/>
          <w:i w:val="0"/>
        </w:rPr>
        <w:t xml:space="preserve"> Sus opciones incluyen </w:t>
      </w:r>
      <w:r>
        <w:rPr>
          <w:b/>
          <w:i w:val="0"/>
        </w:rPr>
        <w:t>las dos horas que el convenio maneja</w:t>
      </w:r>
      <w:r>
        <w:rPr>
          <w:b w:val="0"/>
          <w:i w:val="0"/>
        </w:rPr>
        <w:t>:</w:t>
      </w:r>
      <w:r>
        <w:t xml:space="preserve"> </w:t>
      </w:r>
      <w:r>
        <w:rPr>
          <w:b w:val="0"/>
          <w:i w:val="0"/>
        </w:rPr>
        <w:t xml:space="preserve">las </w:t>
      </w:r>
      <w:r>
        <w:rPr>
          <w:b/>
          <w:i w:val="0"/>
        </w:rPr>
        <w:t>21:00</w:t>
      </w:r>
      <w:r>
        <w:rPr>
          <w:b w:val="0"/>
          <w:i w:val="0"/>
        </w:rPr>
        <w:t xml:space="preserve"> de inicio y las </w:t>
      </w:r>
      <w:r>
        <w:rPr>
          <w:b/>
          <w:i w:val="0"/>
        </w:rPr>
        <w:t>22:30</w:t>
      </w:r>
      <w:r>
        <w:rPr>
          <w:b w:val="0"/>
          <w:i w:val="0"/>
        </w:rPr>
        <w:t xml:space="preserve"> de fin. </w:t>
      </w:r>
      <w:r>
        <w:rPr>
          <w:b/>
          <w:i w:val="0"/>
        </w:rPr>
        <w:t>El enunciado pregunta por la hora de fin de tarea</w:t>
      </w:r>
      <w:r>
        <w:rPr>
          <w:b w:val="0"/>
          <w:i w:val="0"/>
        </w:rPr>
        <w:t>,</w:t>
      </w:r>
      <w:r>
        <w:t xml:space="preserve"> </w:t>
      </w:r>
      <w:r>
        <w:rPr>
          <w:b w:val="0"/>
          <w:i w:val="0"/>
        </w:rPr>
        <w:t>así que la respuesta es la segunda. Quien recuerde «21:00 y 22:30» sin recordar cuál es cuál tiene un</w:t>
      </w:r>
      <w:r>
        <w:t xml:space="preserve"> </w:t>
      </w:r>
      <w:r>
        <w:rPr>
          <w:b w:val="0"/>
          <w:i w:val="0"/>
        </w:rPr>
        <w:t>cincuenta por ciento de acertar.</w:t>
      </w:r>
    </w:p>
    <w:p>
      <w:pPr/>
      <w:r>
        <w:rPr>
          <w:b w:val="0"/>
          <w:i w:val="0"/>
        </w:rPr>
      </w:r>
      <w:r>
        <w:rPr>
          <w:b/>
          <w:i w:val="0"/>
        </w:rPr>
        <w:t>Y otro sobre la 58.</w:t>
      </w:r>
      <w:r>
        <w:rPr>
          <w:b w:val="0"/>
          <w:i w:val="0"/>
        </w:rPr>
        <w:t xml:space="preserve"> Es una pregunta de las que se resuelven </w:t>
      </w:r>
      <w:r>
        <w:rPr>
          <w:b/>
          <w:i w:val="0"/>
        </w:rPr>
        <w:t>por inclusión</w:t>
      </w:r>
      <w:r>
        <w:rPr>
          <w:b w:val="0"/>
          <w:i w:val="0"/>
        </w:rPr>
        <w:t>: tres opciones son</w:t>
      </w:r>
      <w:r>
        <w:t xml:space="preserve"> </w:t>
      </w:r>
      <w:r>
        <w:rPr>
          <w:b w:val="0"/>
          <w:i w:val="0"/>
        </w:rPr>
        <w:t xml:space="preserve">componentes de la cuarta. </w:t>
      </w:r>
      <w:r>
        <w:rPr>
          <w:b/>
          <w:i w:val="0"/>
        </w:rPr>
        <w:t>Ese patrón se repite en la pregunta 79 del tema 3</w:t>
      </w:r>
      <w:r>
        <w:rPr>
          <w:b w:val="0"/>
          <w:i w:val="0"/>
        </w:rPr>
        <w:t xml:space="preserve"> y conviene reconocerlo:</w:t>
      </w:r>
      <w:r>
        <w:t xml:space="preserve"> </w:t>
      </w:r>
      <w:r>
        <w:rPr>
          <w:b w:val="0"/>
          <w:i w:val="0"/>
        </w:rPr>
        <w:t>cuando una opción engloba a las demás, es la respuesta.</w:t>
      </w:r>
    </w:p>
    <w:p>
      <w:pPr>
        <w:pStyle w:val="Separador"/>
        <w:pBdr>
          <w:bottom w:val="single" w:sz="4" w:color="BBBBBB"/>
        </w:pBdr>
      </w:pPr>
    </w:p>
    <w:p>
      <w:pPr>
        <w:pStyle w:val="Heading2"/>
      </w:pPr>
      <w:r>
        <w:rPr>
          <w:b w:val="0"/>
          <w:i w:val="0"/>
        </w:rPr>
        <w:t>14.9 Trazabilidad</w:t>
      </w:r>
    </w:p>
    <w:p>
      <w:pPr/>
      <w:r>
        <w:rPr>
          <w:b w:val="0"/>
          <w:i w:val="0"/>
        </w:rPr>
      </w:r>
      <w:r>
        <w:rPr>
          <w:b/>
          <w:i w:val="0"/>
        </w:rPr>
        <w:t>Una fuente sostiene el epígrafe 7</w:t>
      </w:r>
      <w:r>
        <w:rPr>
          <w:b w:val="0"/>
          <w:i w:val="0"/>
        </w:rPr>
        <w:t>, y es del primer nivel de la jerarquía: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Artículos citados</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val="0"/>
              </w:rPr>
            </w:r>
            <w:r>
              <w:rPr>
                <w:b/>
                <w:i w:val="0"/>
              </w:rPr>
              <w:t>III Convenio colectivo de la Corporación RTVE</w:t>
            </w:r>
            <w:r>
              <w:rPr>
                <w:b w:val="0"/>
                <w:i w:val="0"/>
              </w:rPr>
            </w:r>
          </w:p>
        </w:tc>
        <w:tc>
          <w:tcPr>
            <w:tcW w:type="dxa" w:w="3137"/>
          </w:tcPr>
          <w:p>
            <w:pPr>
              <w:pStyle w:val="Tabla"/>
            </w:pPr>
            <w:r/>
            <w:r>
              <w:rPr>
                <w:b w:val="0"/>
                <w:i w:val="0"/>
              </w:rPr>
            </w:r>
            <w:r>
              <w:rPr>
                <w:b/>
                <w:i w:val="0"/>
              </w:rPr>
              <w:t>43</w:t>
            </w:r>
            <w:r>
              <w:rPr>
                <w:b w:val="0"/>
                <w:i w:val="0"/>
              </w:rPr>
              <w:t xml:space="preserve"> y </w:t>
            </w:r>
            <w:r>
              <w:rPr>
                <w:b/>
                <w:i w:val="0"/>
              </w:rPr>
              <w:t>75</w:t>
            </w:r>
            <w:r>
              <w:rPr>
                <w:b w:val="0"/>
                <w:i w:val="0"/>
              </w:rPr>
            </w:r>
          </w:p>
        </w:tc>
        <w:tc>
          <w:tcPr>
            <w:tcW w:type="dxa" w:w="3137"/>
          </w:tcPr>
          <w:p>
            <w:pPr>
              <w:pStyle w:val="Tabla"/>
            </w:pPr>
            <w:r/>
            <w:r>
              <w:rPr>
                <w:b w:val="0"/>
                <w:i w:val="0"/>
              </w:rPr>
              <w:t>Los umbrales horarios del derecho a desayuno, comida y cena; los intervalos de las pausas; el mismo umbral aplicado a la dieta en comisión de servicio; la definición de dieta y su distancia de 45 kilómetros; la duración máxima de la comisión; el anticipo; y la cuantía única</w:t>
            </w:r>
          </w:p>
        </w:tc>
      </w:tr>
    </w:tbl>
    <w:p>
      <w:pPr/>
    </w:p>
    <w:p>
      <w:pPr/>
      <w:r>
        <w:rPr>
          <w:b w:val="0"/>
          <w:i w:val="0"/>
        </w:rPr>
      </w:r>
      <w:r>
        <w:rPr>
          <w:b/>
          <w:i w:val="0"/>
        </w:rPr>
        <w:t>Las citas entre comillas están tomadas del texto del convenio publicado en el BOE</w:t>
      </w:r>
      <w:r>
        <w:rPr>
          <w:b w:val="0"/>
          <w:i w:val="0"/>
        </w:rPr>
        <w:t>, que es el mismo</w:t>
      </w:r>
      <w:r>
        <w:t xml:space="preserve"> </w:t>
      </w:r>
      <w:r>
        <w:rPr>
          <w:b w:val="0"/>
          <w:i w:val="0"/>
        </w:rPr>
        <w:t>que el bloque general de esta convocatoria estudia.</w:t>
      </w:r>
    </w:p>
    <w:p>
      <w:pPr/>
      <w:r>
        <w:rPr>
          <w:b w:val="0"/>
          <w:i w:val="0"/>
        </w:rPr>
      </w:r>
      <w:r>
        <w:rPr>
          <w:b/>
          <w:i w:val="0"/>
        </w:rPr>
        <w:t>El resto va como oficio y así se declara</w:t>
      </w:r>
      <w:r>
        <w:rPr>
          <w:b w:val="0"/>
          <w:i w:val="0"/>
        </w:rPr>
        <w:t>: las tres versiones del presupuesto, la estructura por</w:t>
      </w:r>
      <w:r>
        <w:t xml:space="preserve"> </w:t>
      </w:r>
      <w:r>
        <w:rPr>
          <w:b w:val="0"/>
          <w:i w:val="0"/>
        </w:rPr>
        <w:t>capítulos, los conceptos del control de desviaciones, la tabla de seguros de una producción, los</w:t>
      </w:r>
      <w:r>
        <w:t xml:space="preserve"> </w:t>
      </w:r>
      <w:r>
        <w:rPr>
          <w:b w:val="0"/>
          <w:i w:val="0"/>
        </w:rPr>
        <w:t>componentes de la complejidad que valoran las aseguradoras y los documentos de la facturación.</w:t>
      </w:r>
    </w:p>
    <w:p>
      <w:pPr/>
      <w:r>
        <w:rPr>
          <w:b w:val="0"/>
          <w:i w:val="0"/>
        </w:rPr>
      </w:r>
      <w:r>
        <w:rPr>
          <w:b/>
          <w:i w:val="0"/>
        </w:rPr>
        <w:t>Y una declaración expresa sobre el epígrafe 5.</w:t>
      </w:r>
      <w:r>
        <w:rPr>
          <w:b w:val="0"/>
          <w:i w:val="0"/>
        </w:rPr>
        <w:t xml:space="preserve"> </w:t>
      </w:r>
      <w:r>
        <w:rPr>
          <w:b/>
          <w:i w:val="0"/>
        </w:rPr>
        <w:t>No se ha consultado ninguna documentación de</w:t>
      </w:r>
      <w:r>
        <w:t xml:space="preserve"> </w:t>
      </w:r>
      <w:r>
        <w:rPr>
          <w:b/>
          <w:i w:val="0"/>
        </w:rPr>
        <w:t>compañías aseguradoras</w:t>
      </w:r>
      <w:r>
        <w:rPr>
          <w:b w:val="0"/>
          <w:i w:val="0"/>
        </w:rPr>
        <w:t>: lo que este tema afirma sobre qué valoran es la lógica de la propia</w:t>
      </w:r>
      <w:r>
        <w:t xml:space="preserve"> </w:t>
      </w:r>
      <w:r>
        <w:rPr>
          <w:b w:val="0"/>
          <w:i w:val="0"/>
        </w:rPr>
        <w:t>respuesta oficial —la complejidad engloba calendario, localizaciones y reparto— y el conocimiento</w:t>
      </w:r>
      <w:r>
        <w:t xml:space="preserve"> </w:t>
      </w:r>
      <w:r>
        <w:rPr>
          <w:b w:val="0"/>
          <w:i w:val="0"/>
        </w:rPr>
        <w:t xml:space="preserve">corriente del sector. </w:t>
      </w:r>
      <w:r>
        <w:rPr>
          <w:b/>
          <w:i w:val="0"/>
        </w:rPr>
        <w:t>La afirmación descansa en la plantilla</w:t>
      </w:r>
      <w:r>
        <w:rPr>
          <w:b w:val="0"/>
          <w:i w:val="0"/>
        </w:rPr>
        <w:t>, que es el quinto nivel de la</w:t>
      </w:r>
      <w:r>
        <w:t xml:space="preserve"> </w:t>
      </w:r>
      <w:r>
        <w:rPr>
          <w:b w:val="0"/>
          <w:i w:val="0"/>
        </w:rPr>
        <w:t>jerarquía de fuentes.</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[conv]</w:t>
      </w:r>
      <w:r>
        <w:rPr>
          <w:b w:val="0"/>
          <w:i w:val="0"/>
        </w:rPr>
        <w:t xml:space="preserve"> = III Convenio colectivo de la</w:t>
      </w:r>
      <w:r>
        <w:t xml:space="preserve"> </w:t>
      </w:r>
      <w:r>
        <w:rPr>
          <w:b w:val="0"/>
          <w:i w:val="0"/>
        </w:rPr>
        <w:t xml:space="preserve">Corporación RTVE, </w:t>
      </w:r>
      <w:r>
        <w:rPr>
          <w:b/>
          <w:i w:val="0"/>
        </w:rPr>
        <w:t>artículos 43 y 75</w:t>
      </w:r>
      <w:r>
        <w:rPr>
          <w:b w:val="0"/>
          <w:i w:val="0"/>
        </w:rPr>
        <w:t xml:space="preserve">, redacción publicada en el BOE · </w:t>
      </w:r>
      <w:r>
        <w:rPr>
          <w:rStyle w:val="Código"/>
          <w:b w:val="0"/>
          <w:i w:val="0"/>
        </w:rPr>
        <w:t>[oficio]</w:t>
      </w:r>
      <w:r>
        <w:rPr>
          <w:b w:val="0"/>
          <w:i w:val="0"/>
        </w:rPr>
        <w:t xml:space="preserve"> = práctica de</w:t>
      </w:r>
      <w:r>
        <w:t xml:space="preserve"> </w:t>
      </w:r>
      <w:r>
        <w:rPr>
          <w:b w:val="0"/>
          <w:i w:val="0"/>
        </w:rPr>
        <w:t>producción, declarada como tal en el tema.</w:t>
      </w:r>
    </w:p>
    <w:p>
      <w:pPr/>
      <w:r>
        <w:rPr>
          <w:b w:val="0"/>
          <w:i w:val="0"/>
        </w:rPr>
      </w:r>
      <w:r>
        <w:rPr>
          <w:b/>
          <w:i w:val="0"/>
        </w:rPr>
        <w:t>Siglas</w:t>
      </w:r>
      <w:r>
        <w:rPr>
          <w:b w:val="0"/>
          <w:i w:val="0"/>
        </w:rPr>
        <w:t>: el impuesto sobre el valor añadido (</w:t>
      </w:r>
      <w:r>
        <w:rPr>
          <w:b/>
          <w:i w:val="0"/>
        </w:rPr>
        <w:t>IVA</w:t>
      </w:r>
      <w:r>
        <w:rPr>
          <w:b w:val="0"/>
          <w:i w:val="0"/>
        </w:rPr>
        <w:t>).</w:t>
      </w:r>
    </w:p>
    <w:p>
      <w:pPr/>
      <w:r>
        <w:rPr>
          <w:b w:val="0"/>
          <w:i w:val="0"/>
        </w:rPr>
      </w:r>
      <w:r>
        <w:rPr>
          <w:b/>
          <w:i w:val="0"/>
        </w:rPr>
        <w:t>Cabecera.</w:t>
      </w:r>
      <w:r>
        <w:rPr>
          <w:b w:val="0"/>
          <w:i w:val="0"/>
        </w:rPr>
        <w:t xml:space="preserve"> Enunciado: «EL PRESUPUESTO. Previo y ejecutado. Facturación y liquidación de gastos» ·</w:t>
      </w:r>
      <w:r>
        <w:t xml:space="preserve"> </w:t>
      </w:r>
      <w:r>
        <w:rPr>
          <w:b w:val="0"/>
          <w:i w:val="0"/>
        </w:rPr>
      </w:r>
      <w:r>
        <w:rPr>
          <w:b/>
          <w:i w:val="0"/>
        </w:rPr>
        <w:t>2 preguntas</w:t>
      </w:r>
      <w:r>
        <w:rPr>
          <w:b w:val="0"/>
          <w:i w:val="0"/>
        </w:rPr>
        <w:t xml:space="preserve"> · ninguna descansa en la plantilla · </w:t>
      </w:r>
      <w:r>
        <w:rPr>
          <w:b/>
          <w:i w:val="0"/>
        </w:rPr>
        <w:t>la 78 se contesta CITANDO EL CONVENIO</w:t>
      </w:r>
      <w:r>
        <w:rPr>
          <w:b w:val="0"/>
          <w:i w:val="0"/>
        </w:rPr>
        <w:t>.</w:t>
      </w:r>
    </w:p>
    <w:p>
      <w:pPr>
        <w:pStyle w:val="Heading2"/>
      </w:pPr>
      <w:r>
        <w:rPr>
          <w:b w:val="0"/>
          <w:i w:val="0"/>
        </w:rPr>
        <w:t>Las tres versiones del presupuesto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Versión</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Estimativo</w:t>
            </w:r>
            <w:r>
              <w:rPr>
                <w:b w:val="0"/>
                <w:i w:val="0"/>
              </w:rPr>
            </w:r>
          </w:p>
        </w:tc>
        <w:tc>
          <w:tcPr>
            <w:tcW w:type="dxa" w:w="3137"/>
          </w:tcPr>
          <w:p>
            <w:pPr>
              <w:pStyle w:val="Tabla"/>
            </w:pPr>
            <w:r/>
            <w:r>
              <w:rPr>
                <w:b w:val="0"/>
                <w:i w:val="0"/>
              </w:rPr>
              <w:t>Con la idea o la biblia</w:t>
            </w:r>
          </w:p>
        </w:tc>
        <w:tc>
          <w:tcPr>
            <w:tcW w:type="dxa" w:w="3137"/>
          </w:tcPr>
          <w:p>
            <w:pPr>
              <w:pStyle w:val="Tabla"/>
            </w:pPr>
            <w:r/>
            <w:r>
              <w:rPr>
                <w:b w:val="0"/>
                <w:i w:val="0"/>
              </w:rPr>
            </w:r>
            <w:r>
              <w:rPr>
                <w:b/>
                <w:i w:val="0"/>
              </w:rPr>
              <w:t>Decidir si el proyecto es viable</w:t>
            </w:r>
            <w:r>
              <w:rPr>
                <w:b w:val="0"/>
                <w:i w:val="0"/>
              </w:rPr>
            </w:r>
          </w:p>
        </w:tc>
      </w:tr>
      <w:tr>
        <w:tc>
          <w:tcPr>
            <w:tcW w:type="dxa" w:w="3137"/>
          </w:tcPr>
          <w:p>
            <w:pPr>
              <w:pStyle w:val="Tabla"/>
            </w:pPr>
            <w:r/>
            <w:r>
              <w:rPr>
                <w:b w:val="0"/>
                <w:i w:val="0"/>
              </w:rPr>
            </w:r>
            <w:r>
              <w:rPr>
                <w:b/>
                <w:i w:val="0"/>
              </w:rPr>
              <w:t>PREVIO</w:t>
            </w:r>
            <w:r>
              <w:rPr>
                <w:b w:val="0"/>
                <w:i w:val="0"/>
              </w:rPr>
              <w:t xml:space="preserve"> o de producción</w:t>
            </w:r>
          </w:p>
        </w:tc>
        <w:tc>
          <w:tcPr>
            <w:tcW w:type="dxa" w:w="3137"/>
          </w:tcPr>
          <w:p>
            <w:pPr>
              <w:pStyle w:val="Tabla"/>
            </w:pPr>
            <w:r/>
            <w:r>
              <w:rPr>
                <w:b w:val="0"/>
                <w:i w:val="0"/>
              </w:rPr>
            </w:r>
            <w:r>
              <w:rPr>
                <w:b/>
                <w:i w:val="0"/>
              </w:rPr>
              <w:t>Con el guion desglosado y el plan hecho</w:t>
            </w:r>
            <w:r>
              <w:rPr>
                <w:b w:val="0"/>
                <w:i w:val="0"/>
              </w:rPr>
            </w:r>
          </w:p>
        </w:tc>
        <w:tc>
          <w:tcPr>
            <w:tcW w:type="dxa" w:w="3137"/>
          </w:tcPr>
          <w:p>
            <w:pPr>
              <w:pStyle w:val="Tabla"/>
            </w:pPr>
            <w:r/>
            <w:r>
              <w:rPr>
                <w:b w:val="0"/>
                <w:i w:val="0"/>
              </w:rPr>
            </w:r>
            <w:r>
              <w:rPr>
                <w:b/>
                <w:i w:val="0"/>
              </w:rPr>
              <w:t>COMPROMETER EL GASTO: es el que se aprueba</w:t>
            </w:r>
            <w:r>
              <w:rPr>
                <w:b w:val="0"/>
                <w:i w:val="0"/>
              </w:rPr>
            </w:r>
          </w:p>
        </w:tc>
      </w:tr>
      <w:tr>
        <w:tc>
          <w:tcPr>
            <w:tcW w:type="dxa" w:w="3137"/>
          </w:tcPr>
          <w:p>
            <w:pPr>
              <w:pStyle w:val="Tabla"/>
            </w:pPr>
            <w:r/>
            <w:r>
              <w:rPr>
                <w:b w:val="0"/>
                <w:i w:val="0"/>
              </w:rPr>
            </w:r>
            <w:r>
              <w:rPr>
                <w:b/>
                <w:i w:val="0"/>
              </w:rPr>
              <w:t>Ejecutado</w:t>
            </w:r>
            <w:r>
              <w:rPr>
                <w:b w:val="0"/>
                <w:i w:val="0"/>
              </w:rPr>
              <w:t xml:space="preserve"> o de cierre</w:t>
            </w:r>
          </w:p>
        </w:tc>
        <w:tc>
          <w:tcPr>
            <w:tcW w:type="dxa" w:w="3137"/>
          </w:tcPr>
          <w:p>
            <w:pPr>
              <w:pStyle w:val="Tabla"/>
            </w:pPr>
            <w:r/>
            <w:r>
              <w:rPr>
                <w:b w:val="0"/>
                <w:i w:val="0"/>
              </w:rPr>
              <w:t>Al terminar</w:t>
            </w:r>
          </w:p>
        </w:tc>
        <w:tc>
          <w:tcPr>
            <w:tcW w:type="dxa" w:w="3137"/>
          </w:tcPr>
          <w:p>
            <w:pPr>
              <w:pStyle w:val="Tabla"/>
            </w:pPr>
            <w:r/>
            <w:r>
              <w:rPr>
                <w:b w:val="0"/>
                <w:i w:val="0"/>
              </w:rPr>
              <w:t>Comparar lo previsto con lo gastado</w:t>
            </w:r>
          </w:p>
        </w:tc>
      </w:tr>
    </w:tbl>
    <w:p>
      <w:pPr/>
    </w:p>
    <w:p>
      <w:pPr>
        <w:pStyle w:val="ListBullet"/>
      </w:pPr>
      <w:r>
        <w:rPr>
          <w:b w:val="0"/>
          <w:i w:val="0"/>
        </w:rPr>
      </w:r>
      <w:r>
        <w:rPr>
          <w:b/>
          <w:i w:val="0"/>
        </w:rPr>
        <w:t>LA RELACIÓN CON LOS TEMAS 1 Y 3</w:t>
      </w:r>
      <w:r>
        <w:rPr>
          <w:b w:val="0"/>
          <w:i w:val="0"/>
        </w:rPr>
        <w:t xml:space="preserve">: </w:t>
      </w:r>
      <w:r>
        <w:rPr>
          <w:b/>
          <w:i w:val="0"/>
        </w:rPr>
        <w:t>el presupuesto previo es LA TRADUCCIÓN DEL DESGLOSE A</w:t>
      </w:r>
      <w:r>
        <w:t xml:space="preserve"> </w:t>
      </w:r>
      <w:r>
        <w:rPr>
          <w:b/>
          <w:i w:val="0"/>
        </w:rPr>
        <w:t>DINERO.</w:t>
      </w:r>
      <w:r>
        <w:rPr>
          <w:b w:val="0"/>
          <w:i w:val="0"/>
        </w:rPr>
        <w:t xml:space="preserve"> </w:t>
      </w:r>
      <w:r>
        <w:rPr>
          <w:b/>
          <w:i w:val="0"/>
        </w:rPr>
        <w:t>No se puede presupuestar lo que no se ha desglosado.</w:t>
      </w:r>
      <w:r>
        <w:rPr>
          <w:b w:val="0"/>
          <w:i w:val="0"/>
        </w:rPr>
      </w:r>
    </w:p>
    <w:p>
      <w:pPr>
        <w:pStyle w:val="Heading2"/>
      </w:pPr>
      <w:r>
        <w:rPr>
          <w:b w:val="0"/>
          <w:i w:val="0"/>
        </w:rPr>
        <w:t>Los capítulos</w:t>
      </w:r>
    </w:p>
    <w:p>
      <w:pPr>
        <w:pStyle w:val="ListBullet"/>
      </w:pPr>
      <w:r>
        <w:rPr>
          <w:rStyle w:val="Código"/>
          <w:b w:val="0"/>
          <w:i w:val="0"/>
        </w:rPr>
        <w:t>[oficio]</w:t>
      </w:r>
      <w:r>
        <w:rPr>
          <w:b w:val="0"/>
          <w:i w:val="0"/>
        </w:rPr>
        <w:t xml:space="preserve"> · Guion y música (derechos, autoría, composición) · personal artístico · equipo técnico ·</w:t>
      </w:r>
      <w:r>
        <w:t xml:space="preserve"> </w:t>
      </w:r>
      <w:r>
        <w:rPr>
          <w:b w:val="0"/>
          <w:i w:val="0"/>
        </w:rPr>
        <w:t>escenografía (construcción, ambientación, atrezo, vestuario, caracterización) · estudios y</w:t>
      </w:r>
      <w:r>
        <w:t xml:space="preserve"> </w:t>
      </w:r>
      <w:r>
        <w:rPr>
          <w:b w:val="0"/>
          <w:i w:val="0"/>
        </w:rPr>
        <w:t xml:space="preserve">localizaciones · maquinaria y transportes · </w:t>
      </w:r>
      <w:r>
        <w:rPr>
          <w:b/>
          <w:i w:val="0"/>
        </w:rPr>
        <w:t>viajes, dietas y comidas</w:t>
      </w:r>
      <w:r>
        <w:rPr>
          <w:b w:val="0"/>
          <w:i w:val="0"/>
        </w:rPr>
        <w:t xml:space="preserve"> · soporte y laboratorio ·</w:t>
      </w:r>
      <w:r>
        <w:t xml:space="preserve"> </w:t>
      </w:r>
      <w:r>
        <w:rPr>
          <w:b w:val="0"/>
          <w:i w:val="0"/>
        </w:rPr>
        <w:t xml:space="preserve">postproducción · </w:t>
      </w:r>
      <w:r>
        <w:rPr>
          <w:b/>
          <w:i w:val="0"/>
        </w:rPr>
        <w:t>seguros</w:t>
      </w:r>
      <w:r>
        <w:rPr>
          <w:b w:val="0"/>
          <w:i w:val="0"/>
        </w:rPr>
        <w:t xml:space="preserve"> · gastos generales · </w:t>
      </w:r>
      <w:r>
        <w:rPr>
          <w:b/>
          <w:i w:val="0"/>
        </w:rPr>
        <w:t>imprevistos</w:t>
      </w:r>
      <w:r>
        <w:rPr>
          <w:b w:val="0"/>
          <w:i w:val="0"/>
        </w:rPr>
        <w:t>.</w:t>
      </w:r>
    </w:p>
    <w:p>
      <w:pPr>
        <w:pStyle w:val="ListBullet"/>
      </w:pPr>
      <w:r>
        <w:rPr>
          <w:b w:val="0"/>
          <w:i w:val="0"/>
        </w:rPr>
      </w:r>
      <w:r>
        <w:rPr>
          <w:b/>
          <w:i w:val="0"/>
        </w:rPr>
        <w:t>DOS PARTIDAS QUE SE QUEDAN CORTAS</w:t>
      </w:r>
      <w:r>
        <w:rPr>
          <w:b w:val="0"/>
          <w:i w:val="0"/>
        </w:rPr>
        <w:t xml:space="preserve">: </w:t>
      </w:r>
      <w:r>
        <w:rPr>
          <w:b/>
          <w:i w:val="0"/>
        </w:rPr>
        <w:t>los imprevistos</w:t>
      </w:r>
      <w:r>
        <w:rPr>
          <w:b w:val="0"/>
          <w:i w:val="0"/>
        </w:rPr>
        <w:t xml:space="preserve"> —</w:t>
      </w:r>
      <w:r>
        <w:rPr>
          <w:b/>
          <w:i w:val="0"/>
        </w:rPr>
        <w:t>no son un lujo: son la única partida</w:t>
      </w:r>
      <w:r>
        <w:t xml:space="preserve"> </w:t>
      </w:r>
      <w:r>
        <w:rPr>
          <w:b/>
          <w:i w:val="0"/>
        </w:rPr>
        <w:t>que absorbe lo que no se pudo prever</w:t>
      </w:r>
      <w:r>
        <w:rPr>
          <w:b w:val="0"/>
          <w:i w:val="0"/>
        </w:rPr>
        <w:t xml:space="preserve">— y </w:t>
      </w:r>
      <w:r>
        <w:rPr>
          <w:b/>
          <w:i w:val="0"/>
        </w:rPr>
        <w:t>los seguros</w:t>
      </w:r>
      <w:r>
        <w:rPr>
          <w:b w:val="0"/>
          <w:i w:val="0"/>
        </w:rPr>
        <w:t xml:space="preserve">, que la producción </w:t>
      </w:r>
      <w:r>
        <w:rPr>
          <w:b/>
          <w:i w:val="0"/>
        </w:rPr>
        <w:t>tiende a mirar sólo</w:t>
      </w:r>
      <w:r>
        <w:t xml:space="preserve"> </w:t>
      </w:r>
      <w:r>
        <w:rPr>
          <w:b/>
          <w:i w:val="0"/>
        </w:rPr>
        <w:t>cuando el proyecto ya está cerrado</w:t>
      </w:r>
      <w:r>
        <w:rPr>
          <w:b w:val="0"/>
          <w:i w:val="0"/>
        </w:rPr>
        <w:t>.</w:t>
      </w:r>
    </w:p>
    <w:p>
      <w:pPr>
        <w:pStyle w:val="Heading2"/>
      </w:pPr>
      <w:r>
        <w:rPr>
          <w:b w:val="0"/>
          <w:i w:val="0"/>
        </w:rPr>
        <w:t>El control de desviaciones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COMPROMETIDO</w:t>
            </w:r>
            <w:r>
              <w:rPr>
                <w:b w:val="0"/>
                <w:i w:val="0"/>
              </w:rPr>
            </w:r>
          </w:p>
        </w:tc>
        <w:tc>
          <w:tcPr>
            <w:tcW w:type="dxa" w:w="4706"/>
          </w:tcPr>
          <w:p>
            <w:pPr>
              <w:pStyle w:val="Tabla"/>
            </w:pPr>
            <w:r/>
            <w:r>
              <w:rPr>
                <w:b w:val="0"/>
                <w:i w:val="0"/>
              </w:rPr>
            </w:r>
            <w:r>
              <w:rPr>
                <w:b/>
                <w:i w:val="0"/>
              </w:rPr>
              <w:t>Lo contratado o pedido, aunque no se haya facturado</w:t>
            </w:r>
            <w:r>
              <w:rPr>
                <w:b w:val="0"/>
                <w:i w:val="0"/>
              </w:rPr>
            </w:r>
          </w:p>
        </w:tc>
      </w:tr>
      <w:tr>
        <w:tc>
          <w:tcPr>
            <w:tcW w:type="dxa" w:w="4706"/>
          </w:tcPr>
          <w:p>
            <w:pPr>
              <w:pStyle w:val="Tabla"/>
            </w:pPr>
            <w:r/>
            <w:r>
              <w:rPr>
                <w:b w:val="0"/>
                <w:i w:val="0"/>
              </w:rPr>
              <w:t>Ejecutado</w:t>
            </w:r>
          </w:p>
        </w:tc>
        <w:tc>
          <w:tcPr>
            <w:tcW w:type="dxa" w:w="4706"/>
          </w:tcPr>
          <w:p>
            <w:pPr>
              <w:pStyle w:val="Tabla"/>
            </w:pPr>
            <w:r/>
            <w:r>
              <w:rPr>
                <w:b w:val="0"/>
                <w:i w:val="0"/>
              </w:rPr>
              <w:t>Lo facturado y contabilizado</w:t>
            </w:r>
          </w:p>
        </w:tc>
      </w:tr>
      <w:tr>
        <w:tc>
          <w:tcPr>
            <w:tcW w:type="dxa" w:w="4706"/>
          </w:tcPr>
          <w:p>
            <w:pPr>
              <w:pStyle w:val="Tabla"/>
            </w:pPr>
            <w:r/>
            <w:r>
              <w:rPr>
                <w:b w:val="0"/>
                <w:i w:val="0"/>
              </w:rPr>
              <w:t>Desviación</w:t>
            </w:r>
          </w:p>
        </w:tc>
        <w:tc>
          <w:tcPr>
            <w:tcW w:type="dxa" w:w="4706"/>
          </w:tcPr>
          <w:p>
            <w:pPr>
              <w:pStyle w:val="Tabla"/>
            </w:pPr>
            <w:r/>
            <w:r>
              <w:rPr>
                <w:b w:val="0"/>
                <w:i w:val="0"/>
              </w:rPr>
              <w:t>La diferencia entre previsto y ejecutado</w:t>
            </w:r>
          </w:p>
        </w:tc>
      </w:tr>
      <w:tr>
        <w:tc>
          <w:tcPr>
            <w:tcW w:type="dxa" w:w="4706"/>
          </w:tcPr>
          <w:p>
            <w:pPr>
              <w:pStyle w:val="Tabla"/>
            </w:pPr>
            <w:r/>
            <w:r>
              <w:rPr>
                <w:b w:val="0"/>
                <w:i w:val="0"/>
              </w:rPr>
              <w:t>Previsión de cierre</w:t>
            </w:r>
          </w:p>
        </w:tc>
        <w:tc>
          <w:tcPr>
            <w:tcW w:type="dxa" w:w="4706"/>
          </w:tcPr>
          <w:p>
            <w:pPr>
              <w:pStyle w:val="Tabla"/>
            </w:pPr>
            <w:r/>
            <w:r>
              <w:rPr>
                <w:b w:val="0"/>
                <w:i w:val="0"/>
              </w:rPr>
              <w:t xml:space="preserve">Lo ejecutado </w:t>
            </w:r>
            <w:r>
              <w:rPr>
                <w:b/>
                <w:i w:val="0"/>
              </w:rPr>
              <w:t>más lo que queda por gastar</w:t>
            </w:r>
            <w:r>
              <w:rPr>
                <w:b w:val="0"/>
                <w:i w:val="0"/>
              </w:rPr>
            </w:r>
          </w:p>
        </w:tc>
      </w:tr>
    </w:tbl>
    <w:p>
      <w:pPr/>
    </w:p>
    <w:p>
      <w:pPr>
        <w:pStyle w:val="ListBullet"/>
      </w:pPr>
      <w:r>
        <w:rPr>
          <w:b w:val="0"/>
          <w:i w:val="0"/>
        </w:rPr>
      </w:r>
      <w:r>
        <w:rPr>
          <w:b/>
          <w:i w:val="0"/>
        </w:rPr>
        <w:t>LA REGLA QUE HACE ÚTIL EL CONTROL</w:t>
      </w:r>
      <w:r>
        <w:rPr>
          <w:b w:val="0"/>
          <w:i w:val="0"/>
        </w:rPr>
        <w:t xml:space="preserve">: </w:t>
      </w:r>
      <w:r>
        <w:rPr>
          <w:b/>
          <w:i w:val="0"/>
        </w:rPr>
        <w:t>la desviación se detecta CUANDO SE COMPROMETE, no cuando se</w:t>
      </w:r>
      <w:r>
        <w:t xml:space="preserve"> </w:t>
      </w:r>
      <w:r>
        <w:rPr>
          <w:b/>
          <w:i w:val="0"/>
        </w:rPr>
        <w:t>factura.</w:t>
      </w:r>
      <w:r>
        <w:rPr>
          <w:b w:val="0"/>
          <w:i w:val="0"/>
        </w:rPr>
        <w:t xml:space="preserve"> Una factura llega semanas después; el compromiso, </w:t>
      </w:r>
      <w:r>
        <w:rPr>
          <w:b/>
          <w:i w:val="0"/>
        </w:rPr>
        <w:t>el día que se firma</w:t>
      </w:r>
      <w:r>
        <w:rPr>
          <w:b w:val="0"/>
          <w:i w:val="0"/>
        </w:rPr>
        <w:t xml:space="preserve">. </w:t>
      </w:r>
      <w:r>
        <w:rPr>
          <w:b/>
          <w:i w:val="0"/>
        </w:rPr>
        <w:t>Un control</w:t>
      </w:r>
      <w:r>
        <w:t xml:space="preserve"> </w:t>
      </w:r>
      <w:r>
        <w:rPr>
          <w:b/>
          <w:i w:val="0"/>
        </w:rPr>
        <w:t>que sólo mira facturas descubre los sobrecostes cuando ya no se pueden corregir.</w:t>
      </w:r>
      <w:r>
        <w:rPr>
          <w:b w:val="0"/>
          <w:i w:val="0"/>
        </w:rPr>
      </w:r>
    </w:p>
    <w:p>
      <w:pPr>
        <w:pStyle w:val="Heading2"/>
      </w:pPr>
      <w:r>
        <w:rPr>
          <w:b w:val="0"/>
          <w:i w:val="0"/>
        </w:rPr>
        <w:t>Los seguros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Seguro</w:t>
            </w:r>
          </w:p>
        </w:tc>
        <w:tc>
          <w:tcPr>
            <w:tcW w:type="dxa" w:w="4706"/>
            <w:shd w:val="clear" w:color="auto" w:fill="E4E4E4"/>
          </w:tcPr>
          <w:p>
            <w:pPr>
              <w:pStyle w:val="Tablacabecera"/>
            </w:pPr>
            <w:r/>
            <w:r>
              <w:rPr>
                <w:b w:val="0"/>
                <w:i w:val="0"/>
              </w:rPr>
              <w:t>Qué cubre</w:t>
            </w:r>
          </w:p>
        </w:tc>
      </w:tr>
      <w:tr>
        <w:tc>
          <w:tcPr>
            <w:tcW w:type="dxa" w:w="4706"/>
          </w:tcPr>
          <w:p>
            <w:pPr>
              <w:pStyle w:val="Tabla"/>
            </w:pPr>
            <w:r/>
            <w:r>
              <w:rPr>
                <w:b w:val="0"/>
                <w:i w:val="0"/>
              </w:rPr>
            </w:r>
            <w:r>
              <w:rPr>
                <w:b/>
                <w:i w:val="0"/>
              </w:rPr>
              <w:t>Responsabilidad civil</w:t>
            </w:r>
            <w:r>
              <w:rPr>
                <w:b w:val="0"/>
                <w:i w:val="0"/>
              </w:rPr>
            </w:r>
          </w:p>
        </w:tc>
        <w:tc>
          <w:tcPr>
            <w:tcW w:type="dxa" w:w="4706"/>
          </w:tcPr>
          <w:p>
            <w:pPr>
              <w:pStyle w:val="Tabla"/>
            </w:pPr>
            <w:r/>
            <w:r>
              <w:rPr>
                <w:b w:val="0"/>
                <w:i w:val="0"/>
              </w:rPr>
              <w:t xml:space="preserve">Daños a terceros: </w:t>
            </w:r>
            <w:r>
              <w:rPr>
                <w:b/>
                <w:i w:val="0"/>
              </w:rPr>
              <w:t>el que exigen casi todos los permisos</w:t>
            </w:r>
            <w:r>
              <w:rPr>
                <w:b w:val="0"/>
                <w:i w:val="0"/>
              </w:rPr>
            </w:r>
          </w:p>
        </w:tc>
      </w:tr>
      <w:tr>
        <w:tc>
          <w:tcPr>
            <w:tcW w:type="dxa" w:w="4706"/>
          </w:tcPr>
          <w:p>
            <w:pPr>
              <w:pStyle w:val="Tabla"/>
            </w:pPr>
            <w:r/>
            <w:r>
              <w:rPr>
                <w:b w:val="0"/>
                <w:i w:val="0"/>
              </w:rPr>
              <w:t>Material técnico</w:t>
            </w:r>
          </w:p>
        </w:tc>
        <w:tc>
          <w:tcPr>
            <w:tcW w:type="dxa" w:w="4706"/>
          </w:tcPr>
          <w:p>
            <w:pPr>
              <w:pStyle w:val="Tabla"/>
            </w:pPr>
            <w:r/>
            <w:r>
              <w:rPr>
                <w:b w:val="0"/>
                <w:i w:val="0"/>
              </w:rPr>
              <w:t>Cámaras, óptica, luz, sonido: daño, robo, pérdida</w:t>
            </w:r>
          </w:p>
        </w:tc>
      </w:tr>
      <w:tr>
        <w:tc>
          <w:tcPr>
            <w:tcW w:type="dxa" w:w="4706"/>
          </w:tcPr>
          <w:p>
            <w:pPr>
              <w:pStyle w:val="Tabla"/>
            </w:pPr>
            <w:r/>
            <w:r>
              <w:rPr>
                <w:b w:val="0"/>
                <w:i w:val="0"/>
              </w:rPr>
            </w:r>
            <w:r>
              <w:rPr>
                <w:b/>
                <w:i w:val="0"/>
              </w:rPr>
              <w:t>De negativo o material grabado</w:t>
            </w:r>
            <w:r>
              <w:rPr>
                <w:b w:val="0"/>
                <w:i w:val="0"/>
              </w:rPr>
            </w:r>
          </w:p>
        </w:tc>
        <w:tc>
          <w:tcPr>
            <w:tcW w:type="dxa" w:w="4706"/>
          </w:tcPr>
          <w:p>
            <w:pPr>
              <w:pStyle w:val="Tabla"/>
            </w:pPr>
            <w:r/>
            <w:r>
              <w:rPr>
                <w:b w:val="0"/>
                <w:i w:val="0"/>
              </w:rPr>
            </w:r>
            <w:r>
              <w:rPr>
                <w:b/>
                <w:i w:val="0"/>
              </w:rPr>
              <w:t>La pérdida del propio registro: sin él, un disco perdido es VOLVER A RODAR</w:t>
            </w:r>
            <w:r>
              <w:rPr>
                <w:b w:val="0"/>
                <w:i w:val="0"/>
              </w:rPr>
            </w:r>
          </w:p>
        </w:tc>
      </w:tr>
      <w:tr>
        <w:tc>
          <w:tcPr>
            <w:tcW w:type="dxa" w:w="4706"/>
          </w:tcPr>
          <w:p>
            <w:pPr>
              <w:pStyle w:val="Tabla"/>
            </w:pPr>
            <w:r/>
            <w:r>
              <w:rPr>
                <w:b w:val="0"/>
                <w:i w:val="0"/>
              </w:rPr>
              <w:t>Accidentes del equipo</w:t>
            </w:r>
          </w:p>
        </w:tc>
        <w:tc>
          <w:tcPr>
            <w:tcW w:type="dxa" w:w="4706"/>
          </w:tcPr>
          <w:p>
            <w:pPr>
              <w:pStyle w:val="Tabla"/>
            </w:pPr>
            <w:r/>
            <w:r>
              <w:rPr>
                <w:b w:val="0"/>
                <w:i w:val="0"/>
              </w:rPr>
              <w:t>Además del régimen general</w:t>
            </w:r>
          </w:p>
        </w:tc>
      </w:tr>
      <w:tr>
        <w:tc>
          <w:tcPr>
            <w:tcW w:type="dxa" w:w="4706"/>
          </w:tcPr>
          <w:p>
            <w:pPr>
              <w:pStyle w:val="Tabla"/>
            </w:pPr>
            <w:r/>
            <w:r>
              <w:rPr>
                <w:b w:val="0"/>
                <w:i w:val="0"/>
              </w:rPr>
            </w:r>
            <w:r>
              <w:rPr>
                <w:b/>
                <w:i w:val="0"/>
              </w:rPr>
              <w:t>Personas clave</w:t>
            </w:r>
            <w:r>
              <w:rPr>
                <w:b w:val="0"/>
                <w:i w:val="0"/>
              </w:rPr>
            </w:r>
          </w:p>
        </w:tc>
        <w:tc>
          <w:tcPr>
            <w:tcW w:type="dxa" w:w="4706"/>
          </w:tcPr>
          <w:p>
            <w:pPr>
              <w:pStyle w:val="Tabla"/>
            </w:pPr>
            <w:r/>
            <w:r>
              <w:rPr>
                <w:b w:val="0"/>
                <w:i w:val="0"/>
              </w:rPr>
              <w:t xml:space="preserve">El sobrecoste si un intérprete o el director </w:t>
            </w:r>
            <w:r>
              <w:rPr>
                <w:b/>
                <w:i w:val="0"/>
              </w:rPr>
              <w:t>no puede continuar</w:t>
            </w:r>
            <w:r>
              <w:rPr>
                <w:b w:val="0"/>
                <w:i w:val="0"/>
              </w:rPr>
            </w:r>
          </w:p>
        </w:tc>
      </w:tr>
      <w:tr>
        <w:tc>
          <w:tcPr>
            <w:tcW w:type="dxa" w:w="4706"/>
          </w:tcPr>
          <w:p>
            <w:pPr>
              <w:pStyle w:val="Tabla"/>
            </w:pPr>
            <w:r/>
            <w:r>
              <w:rPr>
                <w:b w:val="0"/>
                <w:i w:val="0"/>
              </w:rPr>
              <w:t>Interrupción</w:t>
            </w:r>
          </w:p>
        </w:tc>
        <w:tc>
          <w:tcPr>
            <w:tcW w:type="dxa" w:w="4706"/>
          </w:tcPr>
          <w:p>
            <w:pPr>
              <w:pStyle w:val="Tabla"/>
            </w:pPr>
            <w:r/>
            <w:r>
              <w:rPr>
                <w:b w:val="0"/>
                <w:i w:val="0"/>
              </w:rPr>
              <w:t>Paralización por meteorología, incendios, siniestros</w:t>
            </w:r>
          </w:p>
        </w:tc>
      </w:tr>
      <w:tr>
        <w:tc>
          <w:tcPr>
            <w:tcW w:type="dxa" w:w="4706"/>
          </w:tcPr>
          <w:p>
            <w:pPr>
              <w:pStyle w:val="Tabla"/>
            </w:pPr>
            <w:r/>
            <w:r>
              <w:rPr>
                <w:b w:val="0"/>
                <w:i w:val="0"/>
              </w:rPr>
              <w:t>Vehículos y decorados</w:t>
            </w:r>
          </w:p>
        </w:tc>
        <w:tc>
          <w:tcPr>
            <w:tcW w:type="dxa" w:w="4706"/>
          </w:tcPr>
          <w:p>
            <w:pPr>
              <w:pStyle w:val="Tabla"/>
            </w:pPr>
            <w:r/>
            <w:r>
              <w:rPr>
                <w:b w:val="0"/>
                <w:i w:val="0"/>
              </w:rPr>
              <w:t>Los propios del rodaje</w:t>
            </w:r>
          </w:p>
        </w:tc>
      </w:tr>
    </w:tbl>
    <w:p>
      <w:pPr/>
    </w:p>
    <w:p>
      <w:pPr>
        <w:pStyle w:val="ListBullet"/>
      </w:pPr>
      <w:r>
        <w:rPr>
          <w:rStyle w:val="Código"/>
          <w:b w:val="0"/>
          <w:i w:val="0"/>
        </w:rPr>
        <w:t>[conv]</w:t>
      </w:r>
      <w:r>
        <w:rPr>
          <w:b w:val="0"/>
          <w:i w:val="0"/>
        </w:rPr>
        <w:t xml:space="preserve"> · </w:t>
      </w:r>
      <w:r>
        <w:rPr>
          <w:b/>
          <w:i w:val="0"/>
        </w:rPr>
        <w:t>Propio de RTVE</w:t>
      </w:r>
      <w:r>
        <w:rPr>
          <w:b w:val="0"/>
          <w:i w:val="0"/>
        </w:rPr>
        <w:t xml:space="preserve">: la Corporación contrata </w:t>
      </w:r>
      <w:r>
        <w:rPr>
          <w:b/>
          <w:i w:val="0"/>
        </w:rPr>
        <w:t>un seguro especial por fallecimiento</w:t>
      </w:r>
      <w:r>
        <w:rPr>
          <w:b w:val="0"/>
          <w:i w:val="0"/>
        </w:rPr>
        <w:t xml:space="preserve"> para</w:t>
      </w:r>
      <w:r>
        <w:t xml:space="preserve"> </w:t>
      </w:r>
      <w:r>
        <w:rPr>
          <w:b w:val="0"/>
          <w:i w:val="0"/>
        </w:rPr>
        <w:t xml:space="preserve">quien se desplace por motivos laborales </w:t>
      </w:r>
      <w:r>
        <w:rPr>
          <w:b/>
          <w:i w:val="0"/>
        </w:rPr>
        <w:t>a zonas de conflicto bélico</w:t>
      </w:r>
      <w:r>
        <w:rPr>
          <w:b w:val="0"/>
          <w:i w:val="0"/>
        </w:rPr>
        <w:t>. Es materia del bloque</w:t>
      </w:r>
      <w:r>
        <w:t xml:space="preserve"> </w:t>
      </w:r>
      <w:r>
        <w:rPr>
          <w:b w:val="0"/>
          <w:i w:val="0"/>
        </w:rPr>
        <w:t xml:space="preserve">general y </w:t>
      </w:r>
      <w:r>
        <w:rPr>
          <w:b/>
          <w:i w:val="0"/>
        </w:rPr>
        <w:t>forma parte del coste de una cobertura internacional</w:t>
      </w:r>
      <w:r>
        <w:rPr>
          <w:b w:val="0"/>
          <w:i w:val="0"/>
        </w:rPr>
        <w:t>.</w:t>
      </w:r>
    </w:p>
    <w:p>
      <w:pPr>
        <w:pStyle w:val="Heading2"/>
      </w:pPr>
      <w:r>
        <w:rPr>
          <w:b w:val="0"/>
          <w:i w:val="0"/>
        </w:rPr>
        <w:t>Qué valoran las aseguradoras</w:t>
      </w:r>
    </w:p>
    <w:p>
      <w:pPr>
        <w:pStyle w:val="ListBullet"/>
      </w:pPr>
      <w:r>
        <w:rPr>
          <w:b w:val="0"/>
          <w:i w:val="0"/>
        </w:rPr>
      </w:r>
      <w:r>
        <w:rPr>
          <w:b/>
          <w:i w:val="0"/>
        </w:rPr>
        <w:t>PREGUNTA 58</w:t>
      </w:r>
      <w:r>
        <w:rPr>
          <w:b w:val="0"/>
          <w:i w:val="0"/>
        </w:rPr>
        <w:t xml:space="preserve"> · </w:t>
      </w:r>
      <w:r>
        <w:rPr>
          <w:b/>
          <w:i w:val="0"/>
        </w:rPr>
        <w:t>LA COMPLEJIDAD DEL PROYECTO.</w:t>
      </w:r>
      <w:r>
        <w:rPr>
          <w:b w:val="0"/>
          <w:i w:val="0"/>
        </w:rPr>
      </w:r>
    </w:p>
    <w:p>
      <w:pPr>
        <w:pStyle w:val="ListBullet"/>
      </w:pPr>
      <w:r>
        <w:rPr>
          <w:b w:val="0"/>
          <w:i w:val="0"/>
        </w:rPr>
      </w:r>
      <w:r>
        <w:rPr>
          <w:b/>
          <w:i w:val="0"/>
        </w:rPr>
        <w:t>Las otras tres son COMPONENTES de la cuarta, no alternativas</w:t>
      </w:r>
      <w:r>
        <w:rPr>
          <w:b w:val="0"/>
          <w:i w:val="0"/>
        </w:rPr>
        <w:t>: «fama de los actores» → influye en</w:t>
      </w:r>
      <w:r>
        <w:t xml:space="preserve"> </w:t>
      </w:r>
      <w:r>
        <w:rPr>
          <w:b w:val="0"/>
          <w:i w:val="0"/>
        </w:rPr>
      </w:r>
      <w:r>
        <w:rPr>
          <w:b/>
          <w:i w:val="0"/>
        </w:rPr>
        <w:t>el capital asegurado</w:t>
      </w:r>
      <w:r>
        <w:rPr>
          <w:b w:val="0"/>
          <w:i w:val="0"/>
        </w:rPr>
        <w:t xml:space="preserve">, no en la medida del riesgo · «el calendario» → dato de </w:t>
      </w:r>
      <w:r>
        <w:rPr>
          <w:b/>
          <w:i w:val="0"/>
        </w:rPr>
        <w:t>EXPOSICIÓN</w:t>
      </w:r>
      <w:r>
        <w:rPr>
          <w:b w:val="0"/>
          <w:i w:val="0"/>
        </w:rPr>
        <w:t>,</w:t>
      </w:r>
      <w:r>
        <w:t xml:space="preserve"> </w:t>
      </w:r>
      <w:r>
        <w:rPr>
          <w:b w:val="0"/>
          <w:i w:val="0"/>
        </w:rPr>
        <w:t xml:space="preserve">cuántos días de riesgo hay · «las localizaciones» → dato de </w:t>
      </w:r>
      <w:r>
        <w:rPr>
          <w:b/>
          <w:i w:val="0"/>
        </w:rPr>
        <w:t>riesgo concreto</w:t>
      </w:r>
      <w:r>
        <w:rPr>
          <w:b w:val="0"/>
          <w:i w:val="0"/>
        </w:rPr>
        <w:t>: mar, altura,</w:t>
      </w:r>
      <w:r>
        <w:t xml:space="preserve"> </w:t>
      </w:r>
      <w:r>
        <w:rPr>
          <w:b w:val="0"/>
          <w:i w:val="0"/>
        </w:rPr>
        <w:t>tráfico.</w:t>
      </w:r>
    </w:p>
    <w:p>
      <w:pPr>
        <w:pStyle w:val="ListBullet"/>
      </w:pPr>
      <w:r>
        <w:rPr>
          <w:b w:val="0"/>
          <w:i w:val="0"/>
        </w:rPr>
      </w:r>
      <w:r>
        <w:rPr>
          <w:b/>
          <w:i w:val="0"/>
        </w:rPr>
        <w:t>CLAVE DE LECTURA, la misma del tema 3</w:t>
      </w:r>
      <w:r>
        <w:rPr>
          <w:b w:val="0"/>
          <w:i w:val="0"/>
        </w:rPr>
        <w:t xml:space="preserve">: </w:t>
      </w:r>
      <w:r>
        <w:rPr>
          <w:b/>
          <w:i w:val="0"/>
        </w:rPr>
        <w:t>cuando tres opciones son casos particulares de la</w:t>
      </w:r>
      <w:r>
        <w:t xml:space="preserve"> </w:t>
      </w:r>
      <w:r>
        <w:rPr>
          <w:b/>
          <w:i w:val="0"/>
        </w:rPr>
        <w:t>cuarta, LA CUARTA ES LA RESPUESTA.</w:t>
      </w:r>
      <w:r>
        <w:rPr>
          <w:b w:val="0"/>
          <w:i w:val="0"/>
        </w:rPr>
      </w:r>
    </w:p>
    <w:p>
      <w:pPr>
        <w:pStyle w:val="ListBullet"/>
      </w:pPr>
      <w:r>
        <w:rPr>
          <w:b w:val="0"/>
          <w:i w:val="0"/>
        </w:rPr>
      </w:r>
      <w:r>
        <w:rPr>
          <w:b/>
          <w:i w:val="0"/>
        </w:rPr>
        <w:t>Qué es la complejidad en la práctica del seguro</w:t>
      </w:r>
      <w:r>
        <w:rPr>
          <w:b w:val="0"/>
          <w:i w:val="0"/>
        </w:rPr>
        <w:t>: escenas de riesgo, efectos, animales, vehículos</w:t>
      </w:r>
      <w:r>
        <w:t xml:space="preserve"> </w:t>
      </w:r>
      <w:r>
        <w:rPr>
          <w:b w:val="0"/>
          <w:i w:val="0"/>
        </w:rPr>
        <w:t>en movimiento, rodaje en altura o en agua, número de localizaciones, desplazamientos internacionales</w:t>
      </w:r>
      <w:r>
        <w:t xml:space="preserve"> </w:t>
      </w:r>
      <w:r>
        <w:rPr>
          <w:b w:val="0"/>
          <w:i w:val="0"/>
        </w:rPr>
        <w:t xml:space="preserve">y </w:t>
      </w:r>
      <w:r>
        <w:rPr>
          <w:b/>
          <w:i w:val="0"/>
        </w:rPr>
        <w:t>cuánto costaría repetir lo perdido</w:t>
      </w:r>
      <w:r>
        <w:rPr>
          <w:b w:val="0"/>
          <w:i w:val="0"/>
        </w:rPr>
        <w:t xml:space="preserve">. </w:t>
      </w:r>
      <w:r>
        <w:rPr>
          <w:b/>
          <w:i w:val="0"/>
        </w:rPr>
        <w:t>Cuantas más, más prima.</w:t>
      </w:r>
      <w:r>
        <w:rPr>
          <w:b w:val="0"/>
          <w:i w:val="0"/>
        </w:rPr>
      </w:r>
    </w:p>
    <w:p>
      <w:pPr>
        <w:pStyle w:val="Heading2"/>
      </w:pPr>
      <w:r>
        <w:rPr>
          <w:b w:val="0"/>
          <w:i w:val="0"/>
        </w:rPr>
        <w:t>La facturación</w:t>
      </w:r>
    </w:p>
    <w:p>
      <w:pPr>
        <w:pStyle w:val="ListBullet"/>
      </w:pPr>
      <w:r>
        <w:rPr>
          <w:rStyle w:val="Código"/>
          <w:b w:val="0"/>
          <w:i w:val="0"/>
        </w:rPr>
        <w:t>[oficio]</w:t>
      </w:r>
      <w:r>
        <w:rPr>
          <w:b w:val="0"/>
          <w:i w:val="0"/>
        </w:rPr>
        <w:t xml:space="preserve"> · </w:t>
      </w:r>
      <w:r>
        <w:rPr>
          <w:b/>
          <w:i w:val="0"/>
        </w:rPr>
        <w:t>La producción NO paga: AUTORIZA pagos</w:t>
      </w:r>
      <w:r>
        <w:rPr>
          <w:b w:val="0"/>
          <w:i w:val="0"/>
        </w:rPr>
        <w:t>, y para autorizarlos necesita papeles</w:t>
      </w:r>
      <w:r>
        <w:t xml:space="preserve"> </w:t>
      </w:r>
      <w:r>
        <w:rPr>
          <w:b w:val="0"/>
          <w:i w:val="0"/>
        </w:rPr>
        <w:t xml:space="preserve">correctos: </w:t>
      </w:r>
      <w:r>
        <w:rPr>
          <w:b/>
          <w:i w:val="0"/>
        </w:rPr>
        <w:t>pedido u orden de compra</w:t>
      </w:r>
      <w:r>
        <w:rPr>
          <w:b w:val="0"/>
          <w:i w:val="0"/>
        </w:rPr>
        <w:t xml:space="preserve"> (compromete el gasto antes de que ocurra) · </w:t>
      </w:r>
      <w:r>
        <w:rPr>
          <w:b/>
          <w:i w:val="0"/>
        </w:rPr>
        <w:t>albarán</w:t>
      </w:r>
      <w:r>
        <w:rPr>
          <w:b w:val="0"/>
          <w:i w:val="0"/>
        </w:rPr>
      </w:r>
      <w:r>
        <w:t xml:space="preserve"> </w:t>
      </w:r>
      <w:r>
        <w:rPr>
          <w:b w:val="0"/>
          <w:i w:val="0"/>
        </w:rPr>
        <w:t xml:space="preserve">(acredita la entrega) · </w:t>
      </w:r>
      <w:r>
        <w:rPr>
          <w:b/>
          <w:i w:val="0"/>
        </w:rPr>
        <w:t>factura</w:t>
      </w:r>
      <w:r>
        <w:rPr>
          <w:b w:val="0"/>
          <w:i w:val="0"/>
        </w:rPr>
        <w:t xml:space="preserve"> · </w:t>
      </w:r>
      <w:r>
        <w:rPr>
          <w:b/>
          <w:i w:val="0"/>
        </w:rPr>
        <w:t>contrato</w:t>
      </w:r>
      <w:r>
        <w:rPr>
          <w:b w:val="0"/>
          <w:i w:val="0"/>
        </w:rPr>
        <w:t xml:space="preserve"> · </w:t>
      </w:r>
      <w:r>
        <w:rPr>
          <w:b/>
          <w:i w:val="0"/>
        </w:rPr>
        <w:t>justificante de gasto</w:t>
      </w:r>
      <w:r>
        <w:rPr>
          <w:b w:val="0"/>
          <w:i w:val="0"/>
        </w:rPr>
        <w:t xml:space="preserve"> para caja.</w:t>
      </w:r>
    </w:p>
    <w:p>
      <w:pPr>
        <w:pStyle w:val="ListBullet"/>
      </w:pPr>
      <w:r>
        <w:rPr>
          <w:b w:val="0"/>
          <w:i w:val="0"/>
        </w:rPr>
      </w:r>
      <w:r>
        <w:rPr>
          <w:b/>
          <w:i w:val="0"/>
        </w:rPr>
        <w:t>Qué trae una factura pagable</w:t>
      </w:r>
      <w:r>
        <w:rPr>
          <w:b w:val="0"/>
          <w:i w:val="0"/>
        </w:rPr>
        <w:t>: emisor y receptor, número y fecha, descripción, base imponible,</w:t>
      </w:r>
      <w:r>
        <w:t xml:space="preserve"> </w:t>
      </w:r>
      <w:r>
        <w:rPr>
          <w:b w:val="0"/>
          <w:i w:val="0"/>
        </w:rPr>
      </w:r>
      <w:r>
        <w:rPr>
          <w:b/>
          <w:i w:val="0"/>
        </w:rPr>
        <w:t>tipo y cuota de IVA</w:t>
      </w:r>
      <w:r>
        <w:rPr>
          <w:b w:val="0"/>
          <w:i w:val="0"/>
        </w:rPr>
        <w:t xml:space="preserve">, retención cuando proceda, total. </w:t>
      </w:r>
      <w:r>
        <w:rPr>
          <w:b/>
          <w:i w:val="0"/>
        </w:rPr>
        <w:t>Una factura incompleta no es un problema</w:t>
      </w:r>
      <w:r>
        <w:t xml:space="preserve"> </w:t>
      </w:r>
      <w:r>
        <w:rPr>
          <w:b/>
          <w:i w:val="0"/>
        </w:rPr>
        <w:t>administrativo: ES UN GASTO QUE NO SE PUEDE IMPUTAR.</w:t>
      </w:r>
      <w:r>
        <w:rPr>
          <w:b w:val="0"/>
          <w:i w:val="0"/>
        </w:rPr>
      </w:r>
    </w:p>
    <w:p>
      <w:pPr>
        <w:pStyle w:val="ListBullet"/>
      </w:pPr>
      <w:r>
        <w:rPr>
          <w:b w:val="0"/>
          <w:i w:val="0"/>
        </w:rPr>
      </w:r>
      <w:r>
        <w:rPr>
          <w:b/>
          <w:i w:val="0"/>
        </w:rPr>
        <w:t>Cada factura se imputa a una partida.</w:t>
      </w:r>
      <w:r>
        <w:rPr>
          <w:b w:val="0"/>
          <w:i w:val="0"/>
        </w:rPr>
        <w:t xml:space="preserve"> </w:t>
      </w:r>
      <w:r>
        <w:rPr>
          <w:b/>
          <w:i w:val="0"/>
        </w:rPr>
        <w:t>Si no se imputa bien, el control de desviaciones deja de</w:t>
      </w:r>
      <w:r>
        <w:t xml:space="preserve"> </w:t>
      </w:r>
      <w:r>
        <w:rPr>
          <w:b/>
          <w:i w:val="0"/>
        </w:rPr>
        <w:t>servir</w:t>
      </w:r>
      <w:r>
        <w:rPr>
          <w:b w:val="0"/>
          <w:i w:val="0"/>
        </w:rPr>
        <w:t>, porque compara columnas que ya no hablan de lo mismo.</w:t>
      </w:r>
    </w:p>
    <w:p>
      <w:pPr>
        <w:pStyle w:val="Heading2"/>
      </w:pPr>
      <w:r>
        <w:rPr>
          <w:b w:val="0"/>
          <w:i w:val="0"/>
        </w:rPr>
        <w:t>Dietas y liquidación</w:t>
      </w:r>
    </w:p>
    <w:p>
      <w:pPr>
        <w:pStyle w:val="ListBullet"/>
      </w:pPr>
      <w:r>
        <w:rPr>
          <w:rStyle w:val="Código"/>
          <w:b w:val="0"/>
          <w:i w:val="0"/>
        </w:rPr>
        <w:t>[conv]</w:t>
      </w:r>
      <w:r>
        <w:rPr>
          <w:b w:val="0"/>
          <w:i w:val="0"/>
        </w:rPr>
        <w:t xml:space="preserve"> · </w:t>
      </w:r>
      <w:r>
        <w:rPr>
          <w:b/>
          <w:i w:val="0"/>
        </w:rPr>
        <w:t>DOS CLASES DE COMPENSACIÓN</w:t>
      </w:r>
      <w:r>
        <w:rPr>
          <w:b w:val="0"/>
          <w:i w:val="0"/>
        </w:rPr>
        <w:t xml:space="preserve">: </w:t>
      </w:r>
      <w:r>
        <w:rPr>
          <w:b/>
          <w:i w:val="0"/>
        </w:rPr>
        <w:t>dietas por comisión de servicio</w:t>
      </w:r>
      <w:r>
        <w:rPr>
          <w:b w:val="0"/>
          <w:i w:val="0"/>
        </w:rPr>
        <w:t xml:space="preserve"> —desplazamiento a</w:t>
      </w:r>
      <w:r>
        <w:t xml:space="preserve"> </w:t>
      </w:r>
      <w:r>
        <w:rPr>
          <w:b w:val="0"/>
          <w:i w:val="0"/>
        </w:rPr>
        <w:t xml:space="preserve">otra localidad— y </w:t>
      </w:r>
      <w:r>
        <w:rPr>
          <w:b/>
          <w:i w:val="0"/>
        </w:rPr>
        <w:t>derecho a comida o cena por HORARIO</w:t>
      </w:r>
      <w:r>
        <w:rPr>
          <w:b w:val="0"/>
          <w:i w:val="0"/>
        </w:rPr>
        <w:t xml:space="preserve">, que </w:t>
      </w:r>
      <w:r>
        <w:rPr>
          <w:b/>
          <w:i w:val="0"/>
        </w:rPr>
        <w:t>no exige desplazarse</w:t>
      </w:r>
      <w:r>
        <w:rPr>
          <w:b w:val="0"/>
          <w:i w:val="0"/>
        </w:rPr>
        <w:t>.</w:t>
      </w:r>
    </w:p>
    <w:p>
      <w:pPr>
        <w:pStyle w:val="ListBullet"/>
      </w:pPr>
      <w:r>
        <w:rPr>
          <w:rStyle w:val="Código"/>
          <w:b w:val="0"/>
          <w:i w:val="0"/>
        </w:rPr>
        <w:t>[conv art. 43]</w:t>
      </w:r>
      <w:r>
        <w:rPr>
          <w:b w:val="0"/>
          <w:i w:val="0"/>
        </w:rPr>
        <w:t xml:space="preserve"> · </w:t>
      </w:r>
      <w:r>
        <w:rPr>
          <w:b/>
          <w:i w:val="0"/>
        </w:rPr>
        <w:t>Las dos clases de horario</w:t>
      </w:r>
      <w:r>
        <w:rPr>
          <w:b w:val="0"/>
          <w:i w:val="0"/>
        </w:rPr>
        <w:t xml:space="preserve">: </w:t>
      </w:r>
      <w:r>
        <w:rPr>
          <w:b/>
          <w:i w:val="0"/>
        </w:rPr>
        <w:t>continuado</w:t>
      </w:r>
      <w:r>
        <w:rPr>
          <w:b w:val="0"/>
          <w:i w:val="0"/>
        </w:rPr>
        <w:t xml:space="preserve"> —un solo bloque en 24 horas, «sin</w:t>
      </w:r>
      <w:r>
        <w:t xml:space="preserve"> </w:t>
      </w:r>
      <w:r>
        <w:rPr>
          <w:b w:val="0"/>
          <w:i w:val="0"/>
        </w:rPr>
        <w:t xml:space="preserve">pausa, </w:t>
      </w:r>
      <w:r>
        <w:rPr>
          <w:b/>
          <w:i w:val="0"/>
        </w:rPr>
        <w:t>salvo un descanso de 15 minutos que se considerará como tiempo de trabajo</w:t>
      </w:r>
      <w:r>
        <w:rPr>
          <w:b w:val="0"/>
          <w:i w:val="0"/>
        </w:rPr>
        <w:t xml:space="preserve">»— y </w:t>
      </w:r>
      <w:r>
        <w:rPr>
          <w:b/>
          <w:i w:val="0"/>
        </w:rPr>
        <w:t>con pausa</w:t>
      </w:r>
      <w:r>
        <w:t xml:space="preserve"> </w:t>
      </w:r>
      <w:r>
        <w:rPr>
          <w:b/>
          <w:i w:val="0"/>
        </w:rPr>
        <w:t>para comida o cena</w:t>
      </w:r>
      <w:r>
        <w:rPr>
          <w:b w:val="0"/>
          <w:i w:val="0"/>
        </w:rPr>
        <w:t xml:space="preserve"> —dos bloques, pausa mínima de una hora, que </w:t>
      </w:r>
      <w:r>
        <w:rPr>
          <w:b/>
          <w:i w:val="0"/>
        </w:rPr>
        <w:t>«no tendrá la consideración de</w:t>
      </w:r>
      <w:r>
        <w:t xml:space="preserve"> </w:t>
      </w:r>
      <w:r>
        <w:rPr>
          <w:b/>
          <w:i w:val="0"/>
        </w:rPr>
        <w:t>tiempo de trabajo efectivo»</w:t>
      </w:r>
      <w:r>
        <w:rPr>
          <w:b w:val="0"/>
          <w:i w:val="0"/>
        </w:rPr>
        <w:t>—.</w:t>
      </w:r>
    </w:p>
    <w:p>
      <w:pPr>
        <w:pStyle w:val="ListBullet"/>
      </w:pPr>
      <w:r>
        <w:rPr>
          <w:rStyle w:val="Código"/>
          <w:b w:val="0"/>
          <w:i w:val="0"/>
        </w:rPr>
        <w:t>[conv art. 43]</w:t>
      </w:r>
      <w:r>
        <w:rPr>
          <w:b w:val="0"/>
          <w:i w:val="0"/>
        </w:rPr>
        <w:t xml:space="preserve"> · </w:t>
      </w:r>
      <w:r>
        <w:rPr>
          <w:b/>
          <w:i w:val="0"/>
        </w:rPr>
        <w:t>Los tres umbrales de manutención</w:t>
      </w:r>
      <w:r>
        <w:rPr>
          <w:b w:val="0"/>
          <w:i w:val="0"/>
        </w:rPr>
        <w:t xml:space="preserve">: </w:t>
      </w:r>
      <w:r>
        <w:rPr>
          <w:b/>
          <w:i w:val="0"/>
        </w:rPr>
        <w:t>DESAYUNO</w:t>
      </w:r>
      <w:r>
        <w:rPr>
          <w:b w:val="0"/>
          <w:i w:val="0"/>
        </w:rPr>
        <w:t xml:space="preserve"> si la jornada o parte está</w:t>
      </w:r>
      <w:r>
        <w:t xml:space="preserve"> </w:t>
      </w:r>
      <w:r>
        <w:rPr>
          <w:b w:val="0"/>
          <w:i w:val="0"/>
        </w:rPr>
      </w:r>
      <w:r>
        <w:rPr>
          <w:b/>
          <w:i w:val="0"/>
        </w:rPr>
        <w:t>«entre las 4:00 y las 7:00»</w:t>
      </w:r>
      <w:r>
        <w:rPr>
          <w:b w:val="0"/>
          <w:i w:val="0"/>
        </w:rPr>
        <w:t xml:space="preserve"> · </w:t>
      </w:r>
      <w:r>
        <w:rPr>
          <w:b/>
          <w:i w:val="0"/>
        </w:rPr>
        <w:t>COMIDA</w:t>
      </w:r>
      <w:r>
        <w:rPr>
          <w:b w:val="0"/>
          <w:i w:val="0"/>
        </w:rPr>
        <w:t xml:space="preserve"> si </w:t>
      </w:r>
      <w:r>
        <w:rPr>
          <w:b/>
          <w:i w:val="0"/>
        </w:rPr>
        <w:t>«comience antes de las 13:30 y finalice después de</w:t>
      </w:r>
      <w:r>
        <w:t xml:space="preserve"> </w:t>
      </w:r>
      <w:r>
        <w:rPr>
          <w:b/>
          <w:i w:val="0"/>
        </w:rPr>
        <w:t>las 15:30»</w:t>
      </w:r>
      <w:r>
        <w:rPr>
          <w:b w:val="0"/>
          <w:i w:val="0"/>
        </w:rPr>
        <w:t xml:space="preserve"> · </w:t>
      </w:r>
      <w:r>
        <w:rPr>
          <w:b/>
          <w:i w:val="0"/>
        </w:rPr>
        <w:t>CENA</w:t>
      </w:r>
      <w:r>
        <w:rPr>
          <w:b w:val="0"/>
          <w:i w:val="0"/>
        </w:rPr>
        <w:t xml:space="preserve"> si </w:t>
      </w:r>
      <w:r>
        <w:rPr>
          <w:b/>
          <w:i w:val="0"/>
        </w:rPr>
        <w:t>«comience antes de las 21:00 y finalice después de las 22:30»</w:t>
      </w:r>
      <w:r>
        <w:rPr>
          <w:b w:val="0"/>
          <w:i w:val="0"/>
        </w:rPr>
        <w:t>.</w:t>
      </w:r>
    </w:p>
    <w:p>
      <w:pPr>
        <w:pStyle w:val="ListBullet"/>
      </w:pPr>
      <w:r>
        <w:rPr>
          <w:rStyle w:val="Código"/>
          <w:b w:val="0"/>
          <w:i w:val="0"/>
        </w:rPr>
        <w:t>[conv art. 43]</w:t>
      </w:r>
      <w:r>
        <w:rPr>
          <w:b w:val="0"/>
          <w:i w:val="0"/>
        </w:rPr>
        <w:t xml:space="preserve"> · </w:t>
      </w:r>
      <w:r>
        <w:rPr>
          <w:b/>
          <w:i w:val="0"/>
        </w:rPr>
        <w:t>Los intervalos de la pausa</w:t>
      </w:r>
      <w:r>
        <w:rPr>
          <w:b w:val="0"/>
          <w:i w:val="0"/>
        </w:rPr>
        <w:t xml:space="preserve">: </w:t>
      </w:r>
      <w:r>
        <w:rPr>
          <w:b/>
          <w:i w:val="0"/>
        </w:rPr>
        <w:t>«Comida: 13:00 a 16:30 horas»</w:t>
      </w:r>
      <w:r>
        <w:rPr>
          <w:b w:val="0"/>
          <w:i w:val="0"/>
        </w:rPr>
        <w:t xml:space="preserve"> · </w:t>
      </w:r>
      <w:r>
        <w:rPr>
          <w:b/>
          <w:i w:val="0"/>
        </w:rPr>
        <w:t>«Cena:</w:t>
      </w:r>
      <w:r>
        <w:t xml:space="preserve"> </w:t>
      </w:r>
      <w:r>
        <w:rPr>
          <w:b/>
          <w:i w:val="0"/>
        </w:rPr>
        <w:t>20:00 a 22:30 horas»</w:t>
      </w:r>
      <w:r>
        <w:rPr>
          <w:b w:val="0"/>
          <w:i w:val="0"/>
        </w:rPr>
        <w:t>.</w:t>
      </w:r>
    </w:p>
    <w:p>
      <w:pPr>
        <w:pStyle w:val="ListBullet"/>
      </w:pPr>
      <w:r>
        <w:rPr>
          <w:rStyle w:val="Código"/>
          <w:b w:val="0"/>
          <w:i w:val="0"/>
        </w:rPr>
        <w:t>[conv art. 75]</w:t>
      </w:r>
      <w:r>
        <w:rPr>
          <w:b w:val="0"/>
          <w:i w:val="0"/>
        </w:rPr>
        <w:t xml:space="preserve"> · </w:t>
      </w:r>
      <w:r>
        <w:rPr>
          <w:b/>
          <w:i w:val="0"/>
        </w:rPr>
        <w:t>El mismo umbral aplicado a la dieta</w:t>
      </w:r>
      <w:r>
        <w:rPr>
          <w:b w:val="0"/>
          <w:i w:val="0"/>
        </w:rPr>
        <w:t>: se tiene derecho al valor de la cena</w:t>
      </w:r>
      <w:r>
        <w:t xml:space="preserve"> </w:t>
      </w:r>
      <w:r>
        <w:rPr>
          <w:b w:val="0"/>
          <w:i w:val="0"/>
        </w:rPr>
      </w:r>
      <w:r>
        <w:rPr>
          <w:b/>
          <w:i w:val="0"/>
        </w:rPr>
        <w:t>«únicamente si la referida comisión de servicio se inicia antes de las 21:00 y termina después de</w:t>
      </w:r>
      <w:r>
        <w:t xml:space="preserve"> </w:t>
      </w:r>
      <w:r>
        <w:rPr>
          <w:b/>
          <w:i w:val="0"/>
        </w:rPr>
        <w:t>las 22:30 horas»</w:t>
      </w:r>
      <w:r>
        <w:rPr>
          <w:b w:val="0"/>
          <w:i w:val="0"/>
        </w:rPr>
        <w:t xml:space="preserve">; y a la comida, </w:t>
      </w:r>
      <w:r>
        <w:rPr>
          <w:b/>
          <w:i w:val="0"/>
        </w:rPr>
        <w:t>«únicamente si… se inicia antes de las 13:30 y termina después</w:t>
      </w:r>
      <w:r>
        <w:t xml:space="preserve"> </w:t>
      </w:r>
      <w:r>
        <w:rPr>
          <w:b/>
          <w:i w:val="0"/>
        </w:rPr>
        <w:t>de las 15:30 horas»</w:t>
      </w:r>
      <w:r>
        <w:rPr>
          <w:b w:val="0"/>
          <w:i w:val="0"/>
        </w:rPr>
        <w:t>.</w:t>
      </w:r>
    </w:p>
    <w:p>
      <w:pPr>
        <w:pStyle w:val="ListBullet"/>
      </w:pPr>
      <w:r>
        <w:rPr>
          <w:b w:val="0"/>
          <w:i w:val="0"/>
        </w:rPr>
      </w:r>
      <w:r>
        <w:rPr>
          <w:b/>
          <w:i w:val="0"/>
        </w:rPr>
        <w:t>PREGUNTA 78</w:t>
      </w:r>
      <w:r>
        <w:rPr>
          <w:b w:val="0"/>
          <w:i w:val="0"/>
        </w:rPr>
        <w:t xml:space="preserve"> · </w:t>
      </w:r>
      <w:r>
        <w:rPr>
          <w:b/>
          <w:i w:val="0"/>
        </w:rPr>
        <w:t>A partir de las 22:30 de FIN DE TAREA se tiene derecho a la dieta de cena.</w:t>
      </w:r>
      <w:r>
        <w:rPr>
          <w:b w:val="0"/>
          <w:i w:val="0"/>
        </w:rPr>
      </w:r>
    </w:p>
    <w:p>
      <w:pPr>
        <w:pStyle w:val="ListBullet"/>
      </w:pPr>
      <w:r>
        <w:rPr>
          <w:b w:val="0"/>
          <w:i w:val="0"/>
        </w:rPr>
      </w:r>
      <w:r>
        <w:rPr>
          <w:b/>
          <w:i w:val="0"/>
        </w:rPr>
        <w:t>LA TRAMPA, y merece anotarse</w:t>
      </w:r>
      <w:r>
        <w:rPr>
          <w:b w:val="0"/>
          <w:i w:val="0"/>
        </w:rPr>
        <w:t xml:space="preserve">: </w:t>
      </w:r>
      <w:r>
        <w:rPr>
          <w:b/>
          <w:i w:val="0"/>
        </w:rPr>
        <w:t>las DOS horas del convenio están entre las opciones</w:t>
      </w:r>
      <w:r>
        <w:rPr>
          <w:b w:val="0"/>
          <w:i w:val="0"/>
        </w:rPr>
        <w:t xml:space="preserve"> —las 21:00</w:t>
      </w:r>
      <w:r>
        <w:t xml:space="preserve"> </w:t>
      </w:r>
      <w:r>
        <w:rPr>
          <w:b w:val="0"/>
          <w:i w:val="0"/>
        </w:rPr>
        <w:t xml:space="preserve">de inicio y las 22:30 de fin—. </w:t>
      </w:r>
      <w:r>
        <w:rPr>
          <w:b/>
          <w:i w:val="0"/>
        </w:rPr>
        <w:t>El enunciado pregunta por la hora de FIN</w:t>
      </w:r>
      <w:r>
        <w:rPr>
          <w:b w:val="0"/>
          <w:i w:val="0"/>
        </w:rPr>
        <w:t>, así que es la segunda.</w:t>
      </w:r>
      <w:r>
        <w:t xml:space="preserve"> </w:t>
      </w:r>
      <w:r>
        <w:rPr>
          <w:b w:val="0"/>
          <w:i w:val="0"/>
        </w:rPr>
        <w:t xml:space="preserve">Las otras dos falsas —21:45 y 23:00— </w:t>
      </w:r>
      <w:r>
        <w:rPr>
          <w:b/>
          <w:i w:val="0"/>
        </w:rPr>
        <w:t>no corresponden a ningún umbral del convenio</w:t>
      </w:r>
      <w:r>
        <w:rPr>
          <w:b w:val="0"/>
          <w:i w:val="0"/>
        </w:rPr>
        <w:t>.</w:t>
      </w:r>
    </w:p>
    <w:p>
      <w:pPr>
        <w:pStyle w:val="ListBullet"/>
      </w:pPr>
      <w:r>
        <w:rPr>
          <w:rStyle w:val="Código"/>
          <w:b w:val="0"/>
          <w:i w:val="0"/>
        </w:rPr>
        <w:t>[conv art. 75]</w:t>
      </w:r>
      <w:r>
        <w:rPr>
          <w:b w:val="0"/>
          <w:i w:val="0"/>
        </w:rPr>
        <w:t xml:space="preserve"> · </w:t>
      </w:r>
      <w:r>
        <w:rPr>
          <w:b/>
          <w:i w:val="0"/>
        </w:rPr>
        <w:t>El resto de reglas de la comisión de servicio</w:t>
      </w:r>
      <w:r>
        <w:rPr>
          <w:b w:val="0"/>
          <w:i w:val="0"/>
        </w:rPr>
        <w:t xml:space="preserve">: </w:t>
      </w:r>
      <w:r>
        <w:rPr>
          <w:b/>
          <w:i w:val="0"/>
        </w:rPr>
        <w:t>dieta</w:t>
      </w:r>
      <w:r>
        <w:rPr>
          <w:b w:val="0"/>
          <w:i w:val="0"/>
        </w:rPr>
        <w:t xml:space="preserve"> = lo que se devenga</w:t>
      </w:r>
      <w:r>
        <w:t xml:space="preserve"> </w:t>
      </w:r>
      <w:r>
        <w:rPr>
          <w:b w:val="0"/>
          <w:i w:val="0"/>
        </w:rPr>
        <w:t xml:space="preserve">por gastos de estancia en localidad que </w:t>
      </w:r>
      <w:r>
        <w:rPr>
          <w:b/>
          <w:i w:val="0"/>
        </w:rPr>
        <w:t>diste 45 km o más</w:t>
      </w:r>
      <w:r>
        <w:rPr>
          <w:b w:val="0"/>
          <w:i w:val="0"/>
        </w:rPr>
        <w:t>, o más cerca si dura más de una jornada</w:t>
      </w:r>
      <w:r>
        <w:t xml:space="preserve"> </w:t>
      </w:r>
      <w:r>
        <w:rPr>
          <w:b w:val="0"/>
          <w:i w:val="0"/>
        </w:rPr>
        <w:t xml:space="preserve">y los gastos de ida y vuelta exceden el importe de la dieta con alojamiento · </w:t>
      </w:r>
      <w:r>
        <w:rPr>
          <w:b/>
          <w:i w:val="0"/>
        </w:rPr>
        <w:t>duración máxima</w:t>
      </w:r>
      <w:r>
        <w:rPr>
          <w:b w:val="0"/>
          <w:i w:val="0"/>
        </w:rPr>
        <w:t>:</w:t>
      </w:r>
      <w:r>
        <w:t xml:space="preserve"> </w:t>
      </w:r>
      <w:r>
        <w:rPr>
          <w:b w:val="0"/>
          <w:i w:val="0"/>
        </w:rPr>
      </w:r>
      <w:r>
        <w:rPr>
          <w:b/>
          <w:i w:val="0"/>
        </w:rPr>
        <w:t>45 días ininterrumpidos</w:t>
      </w:r>
      <w:r>
        <w:rPr>
          <w:b w:val="0"/>
          <w:i w:val="0"/>
        </w:rPr>
        <w:t xml:space="preserve"> en territorio nacional y </w:t>
      </w:r>
      <w:r>
        <w:rPr>
          <w:b/>
          <w:i w:val="0"/>
        </w:rPr>
        <w:t>dos meses</w:t>
      </w:r>
      <w:r>
        <w:rPr>
          <w:b w:val="0"/>
          <w:i w:val="0"/>
        </w:rPr>
        <w:t xml:space="preserve"> en el extranjero, </w:t>
      </w:r>
      <w:r>
        <w:rPr>
          <w:b/>
          <w:i w:val="0"/>
        </w:rPr>
        <w:t>prorrogables</w:t>
      </w:r>
      <w:r>
        <w:t xml:space="preserve"> </w:t>
      </w:r>
      <w:r>
        <w:rPr>
          <w:b/>
          <w:i w:val="0"/>
        </w:rPr>
        <w:t>hasta otros 30 días</w:t>
      </w:r>
      <w:r>
        <w:rPr>
          <w:b w:val="0"/>
          <w:i w:val="0"/>
        </w:rPr>
        <w:t xml:space="preserve"> · </w:t>
      </w:r>
      <w:r>
        <w:rPr>
          <w:b/>
          <w:i w:val="0"/>
        </w:rPr>
        <w:t>anticipo</w:t>
      </w:r>
      <w:r>
        <w:rPr>
          <w:b w:val="0"/>
          <w:i w:val="0"/>
        </w:rPr>
        <w:t xml:space="preserve">: se percibe </w:t>
      </w:r>
      <w:r>
        <w:rPr>
          <w:b/>
          <w:i w:val="0"/>
        </w:rPr>
        <w:t>por adelantado</w:t>
      </w:r>
      <w:r>
        <w:rPr>
          <w:b w:val="0"/>
          <w:i w:val="0"/>
        </w:rPr>
        <w:t xml:space="preserve"> · </w:t>
      </w:r>
      <w:r>
        <w:rPr>
          <w:b/>
          <w:i w:val="0"/>
        </w:rPr>
        <w:t>cuantía única</w:t>
      </w:r>
      <w:r>
        <w:rPr>
          <w:b w:val="0"/>
          <w:i w:val="0"/>
        </w:rPr>
        <w:t xml:space="preserve">: </w:t>
      </w:r>
      <w:r>
        <w:rPr>
          <w:b/>
          <w:i w:val="0"/>
        </w:rPr>
        <w:t>la misma</w:t>
      </w:r>
      <w:r>
        <w:t xml:space="preserve"> </w:t>
      </w:r>
      <w:r>
        <w:rPr>
          <w:b/>
          <w:i w:val="0"/>
        </w:rPr>
        <w:t>para todo el personal</w:t>
      </w:r>
      <w:r>
        <w:rPr>
          <w:b w:val="0"/>
          <w:i w:val="0"/>
        </w:rPr>
        <w:t xml:space="preserve"> de la Corporación.</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58</w:t>
            </w:r>
          </w:p>
        </w:tc>
        <w:tc>
          <w:tcPr>
            <w:tcW w:type="dxa" w:w="3137"/>
          </w:tcPr>
          <w:p>
            <w:pPr>
              <w:pStyle w:val="Tabla"/>
            </w:pPr>
            <w:r/>
            <w:r>
              <w:rPr>
                <w:b w:val="0"/>
                <w:i w:val="0"/>
              </w:rPr>
              <w:t>Qué valoran las aseguradoras al calcular la prima</w:t>
            </w:r>
          </w:p>
        </w:tc>
        <w:tc>
          <w:tcPr>
            <w:tcW w:type="dxa" w:w="3137"/>
          </w:tcPr>
          <w:p>
            <w:pPr>
              <w:pStyle w:val="Tabla"/>
            </w:pPr>
            <w:r/>
            <w:r>
              <w:rPr>
                <w:b w:val="0"/>
                <w:i w:val="0"/>
              </w:rPr>
              <w:t>d) La complejidad del proyecto ✔</w:t>
            </w:r>
          </w:p>
        </w:tc>
      </w:tr>
      <w:tr>
        <w:tc>
          <w:tcPr>
            <w:tcW w:type="dxa" w:w="3137"/>
          </w:tcPr>
          <w:p>
            <w:pPr>
              <w:pStyle w:val="Tabla"/>
            </w:pPr>
            <w:r/>
            <w:r>
              <w:rPr>
                <w:b w:val="0"/>
                <w:i w:val="0"/>
              </w:rPr>
              <w:t>78</w:t>
            </w:r>
          </w:p>
        </w:tc>
        <w:tc>
          <w:tcPr>
            <w:tcW w:type="dxa" w:w="3137"/>
          </w:tcPr>
          <w:p>
            <w:pPr>
              <w:pStyle w:val="Tabla"/>
            </w:pPr>
            <w:r/>
            <w:r>
              <w:rPr>
                <w:b w:val="0"/>
                <w:i w:val="0"/>
              </w:rPr>
              <w:t>Hora de fin de tarea que da derecho a la dieta de cena</w:t>
            </w:r>
          </w:p>
        </w:tc>
        <w:tc>
          <w:tcPr>
            <w:tcW w:type="dxa" w:w="3137"/>
          </w:tcPr>
          <w:p>
            <w:pPr>
              <w:pStyle w:val="Tabla"/>
            </w:pPr>
            <w:r/>
            <w:r>
              <w:rPr>
                <w:b w:val="0"/>
                <w:i w:val="0"/>
              </w:rPr>
              <w:t>c) 22:30 ✔</w:t>
            </w:r>
          </w:p>
        </w:tc>
      </w:tr>
    </w:tbl>
    <w:p>
      <w:pPr/>
    </w:p>
    <w:p>
      <w:pPr/>
      <w:r>
        <w:rPr>
          <w:b w:val="0"/>
          <w:i w:val="0"/>
        </w:rPr>
      </w:r>
      <w:r>
        <w:rPr>
          <w:b/>
          <w:i w:val="0"/>
        </w:rPr>
        <w:t>Las dos oficiales son correctas</w:t>
      </w:r>
      <w:r>
        <w:rPr>
          <w:b w:val="0"/>
          <w:i w:val="0"/>
        </w:rPr>
        <w:t xml:space="preserve">, y </w:t>
      </w:r>
      <w:r>
        <w:rPr>
          <w:b/>
          <w:i w:val="0"/>
        </w:rPr>
        <w:t>la 78 se contesta citando el convenio</w:t>
      </w:r>
      <w:r>
        <w:rPr>
          <w:b w:val="0"/>
          <w:i w:val="0"/>
        </w:rPr>
        <w:t xml:space="preserve">: los artículos </w:t>
      </w:r>
      <w:r>
        <w:rPr>
          <w:b/>
          <w:i w:val="0"/>
        </w:rPr>
        <w:t>43 y</w:t>
      </w:r>
      <w:r>
        <w:t xml:space="preserve"> </w:t>
      </w:r>
      <w:r>
        <w:rPr>
          <w:b/>
          <w:i w:val="0"/>
        </w:rPr>
        <w:t>75 fijan el mismo umbral por dos caminos</w:t>
      </w:r>
      <w:r>
        <w:rPr>
          <w:b w:val="0"/>
          <w:i w:val="0"/>
        </w:rPr>
        <w:t xml:space="preserve">. · </w:t>
      </w:r>
      <w:r>
        <w:rPr>
          <w:b/>
          <w:i w:val="0"/>
        </w:rPr>
        <w:t>Aviso sobre la 78</w:t>
      </w:r>
      <w:r>
        <w:rPr>
          <w:b w:val="0"/>
          <w:i w:val="0"/>
        </w:rPr>
        <w:t>: quien recuerde «21:00 y 22:30» sin</w:t>
      </w:r>
      <w:r>
        <w:t xml:space="preserve"> </w:t>
      </w:r>
      <w:r>
        <w:rPr>
          <w:b w:val="0"/>
          <w:i w:val="0"/>
        </w:rPr>
        <w:t xml:space="preserve">recordar cuál es cuál </w:t>
      </w:r>
      <w:r>
        <w:rPr>
          <w:b/>
          <w:i w:val="0"/>
        </w:rPr>
        <w:t>tiene un cincuenta por ciento de acertar</w:t>
      </w:r>
      <w:r>
        <w:rPr>
          <w:b w:val="0"/>
          <w:i w:val="0"/>
        </w:rPr>
        <w:t xml:space="preserve">. · </w:t>
      </w:r>
      <w:r>
        <w:rPr>
          <w:b/>
          <w:i w:val="0"/>
        </w:rPr>
        <w:t>Aviso sobre la 58</w:t>
      </w:r>
      <w:r>
        <w:rPr>
          <w:b w:val="0"/>
          <w:i w:val="0"/>
        </w:rPr>
        <w:t>: se</w:t>
      </w:r>
      <w:r>
        <w:t xml:space="preserve"> </w:t>
      </w:r>
      <w:r>
        <w:rPr>
          <w:b w:val="0"/>
          <w:i w:val="0"/>
        </w:rPr>
        <w:t xml:space="preserve">resuelve </w:t>
      </w:r>
      <w:r>
        <w:rPr>
          <w:b/>
          <w:i w:val="0"/>
        </w:rPr>
        <w:t>por inclusión</w:t>
      </w:r>
      <w:r>
        <w:rPr>
          <w:b w:val="0"/>
          <w:i w:val="0"/>
        </w:rPr>
        <w:t>, el mismo patrón de la pregunta 79 del tema 3.</w:t>
      </w:r>
    </w:p>
    <w:p>
      <w:r>
        <w:br w:type="page"/>
      </w:r>
    </w:p>
    <w:p>
      <w:pPr>
        <w:pStyle w:val="Rótulo"/>
      </w:pPr>
      <w:r>
        <w:t>Para comprobar si el tema se sostiene</w:t>
      </w:r>
    </w:p>
    <w:p>
      <w:pPr>
        <w:pStyle w:val="Heading1"/>
      </w:pPr>
      <w:r>
        <w:t>Preguntas reales de examen · tema 14</w:t>
      </w:r>
    </w:p>
    <w:p>
      <w:pPr/>
      <w:r>
        <w:rPr>
          <w:i/>
        </w:rPr>
        <w:t>2 preguntas de los cuadernillos de 2024. Las respuestas, al final del volumen.</w:t>
      </w:r>
    </w:p>
    <w:p>
      <w:pPr>
        <w:pStyle w:val="Pregunta"/>
      </w:pPr>
      <w:r>
        <w:rPr>
          <w:rStyle w:val="Númerodepregunta"/>
        </w:rPr>
        <w:t xml:space="preserve">1. </w:t>
      </w:r>
      <w:r>
        <w:rPr>
          <w:b/>
        </w:rPr>
        <w:t>¿Cuál de los siguientes factores tienen en consideración las aseguradoras al evaluar los riesgos y calcular las primas en las producciones audiovisuales?</w:t>
      </w:r>
    </w:p>
    <w:p>
      <w:pPr>
        <w:pStyle w:val="Opción"/>
      </w:pPr>
      <w:r>
        <w:t>a) La fama de los actores.</w:t>
      </w:r>
    </w:p>
    <w:p>
      <w:pPr>
        <w:pStyle w:val="Opción"/>
      </w:pPr>
      <w:r>
        <w:t>b) El calendario.</w:t>
      </w:r>
    </w:p>
    <w:p>
      <w:pPr>
        <w:pStyle w:val="Opción"/>
      </w:pPr>
      <w:r>
        <w:t>c) Las localizaciones.</w:t>
      </w:r>
    </w:p>
    <w:p>
      <w:pPr>
        <w:pStyle w:val="Opción"/>
      </w:pPr>
      <w:r>
        <w:t>d) La complejidad del proyecto.</w:t>
      </w:r>
    </w:p>
    <w:p>
      <w:pPr>
        <w:pStyle w:val="Pregunta"/>
      </w:pPr>
      <w:r>
        <w:rPr>
          <w:rStyle w:val="Númerodepregunta"/>
        </w:rPr>
        <w:t xml:space="preserve">2. </w:t>
      </w:r>
      <w:r>
        <w:rPr>
          <w:b/>
        </w:rPr>
        <w:t>¿A partir de qué hora de fin de tarea tiene derecho el trabajador a cobrar el porcentaje de dieta correspondiente a la cena?</w:t>
      </w:r>
    </w:p>
    <w:p>
      <w:pPr>
        <w:pStyle w:val="Opción"/>
      </w:pPr>
      <w:r>
        <w:t>a) 21:00.</w:t>
      </w:r>
    </w:p>
    <w:p>
      <w:pPr>
        <w:pStyle w:val="Opción"/>
      </w:pPr>
      <w:r>
        <w:t>b) 21:45.</w:t>
      </w:r>
    </w:p>
    <w:p>
      <w:pPr>
        <w:pStyle w:val="Opción"/>
      </w:pPr>
      <w:r>
        <w:t>c) 22:30.</w:t>
      </w:r>
    </w:p>
    <w:p>
      <w:pPr>
        <w:pStyle w:val="Opción"/>
      </w:pPr>
      <w:r>
        <w:t>d) 23:00.</w:t>
      </w:r>
    </w:p>
    <w:p>
      <w:r>
        <w:br w:type="page"/>
      </w:r>
    </w:p>
    <w:p>
      <w:pPr>
        <w:pStyle w:val="Rótulo"/>
      </w:pPr>
      <w:r>
        <w:t>Temario específico · Producción</w:t>
      </w:r>
    </w:p>
    <w:p>
      <w:pPr>
        <w:pStyle w:val="Heading1"/>
      </w:pPr>
      <w:r>
        <w:t>TEMA 15 – Organismos nacionales e internacionales de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 salvo una pregunta.</w:t>
            </w:r>
            <w:r>
              <w:rPr>
                <w:b w:val="0"/>
                <w:i w:val="0"/>
              </w:rPr>
              <w:t xml:space="preserve"> Se apoya en la </w:t>
            </w:r>
            <w:r>
              <w:rPr>
                <w:b/>
                <w:i w:val="0"/>
              </w:rPr>
              <w:t>Ley 13/2022</w:t>
            </w:r>
            <w:r>
              <w:rPr>
                <w:b w:val="0"/>
                <w:i w:val="0"/>
              </w:rPr>
              <w:t xml:space="preserve"> (arts. 22 y 23), el </w:t>
            </w:r>
            <w:r>
              <w:rPr>
                <w:b/>
                <w:i w:val="0"/>
              </w:rPr>
              <w:t>III Convenio colectivo</w:t>
            </w:r>
            <w:r>
              <w:rPr>
                <w:b w:val="0"/>
                <w:i w:val="0"/>
              </w:rPr>
              <w:t xml:space="preserve">, la </w:t>
            </w:r>
            <w:r>
              <w:rPr>
                <w:b/>
                <w:i w:val="0"/>
              </w:rPr>
              <w:t>norma europea EN 300 744 del ETSI</w:t>
            </w:r>
            <w:r>
              <w:rPr>
                <w:b w:val="0"/>
                <w:i w:val="0"/>
              </w:rPr>
              <w:t xml:space="preserve"> y la documentación institucional de </w:t>
            </w:r>
            <w:r>
              <w:rPr>
                <w:b/>
                <w:i w:val="0"/>
              </w:rPr>
              <w:t>FORTA</w:t>
            </w:r>
            <w:r>
              <w:rPr>
                <w:b w:val="0"/>
                <w:i w:val="0"/>
              </w:rPr>
              <w:t xml:space="preserve">, la </w:t>
            </w:r>
            <w:r>
              <w:rPr>
                <w:b/>
                <w:i w:val="0"/>
              </w:rPr>
              <w:t>Academia de Televisión</w:t>
            </w:r>
            <w:r>
              <w:rPr>
                <w:b w:val="0"/>
                <w:i w:val="0"/>
              </w:rPr>
              <w:t xml:space="preserve">, </w:t>
            </w:r>
            <w:r>
              <w:rPr>
                <w:b/>
                <w:i w:val="0"/>
              </w:rPr>
              <w:t>CIMA</w:t>
            </w:r>
            <w:r>
              <w:rPr>
                <w:b w:val="0"/>
                <w:i w:val="0"/>
              </w:rPr>
              <w:t xml:space="preserve"> y </w:t>
            </w:r>
            <w:r>
              <w:rPr>
                <w:b/>
                <w:i w:val="0"/>
              </w:rPr>
              <w:t>DAMA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r>
              <w:rPr>
                <w:b w:val="0"/>
                <w:i w:val="0"/>
              </w:rPr>
              <w:t xml:space="preserve"> · </w:t>
            </w:r>
            <w:r>
              <w:rPr>
                <w:rStyle w:val="Código"/>
                <w:b w:val="0"/>
                <w:i w:val="0"/>
              </w:rPr>
              <w:t>BOE-A-2020-16744</w:t>
            </w:r>
            <w:r>
              <w:rPr>
                <w:b w:val="0"/>
                <w:i w:val="0"/>
              </w:rPr>
              <w:t xml:space="preserve"> · </w:t>
            </w:r>
            <w:r>
              <w:rPr>
                <w:rStyle w:val="Código"/>
                <w:b w:val="0"/>
                <w:i w:val="0"/>
              </w:rPr>
              <w:t>ETSI EN 300 744</w:t>
            </w:r>
            <w:r>
              <w:rPr>
                <w:b w:val="0"/>
                <w:i w:val="0"/>
              </w:rPr>
              <w:t xml:space="preserve"> · fichas institucionales</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normas, en su redacción vigente al </w:t>
            </w:r>
            <w:r>
              <w:rPr>
                <w:b/>
                <w:i w:val="0"/>
              </w:rPr>
              <w:t>21/12/2022</w:t>
            </w:r>
            <w:r>
              <w:rPr>
                <w:b w:val="0"/>
                <w:i w:val="0"/>
              </w:rPr>
              <w:t xml:space="preserve">; las páginas institucionales, </w:t>
            </w:r>
            <w:r>
              <w:rPr>
                <w:b/>
                <w:i w:val="0"/>
              </w:rPr>
              <w:t>tal como estaban el 02 y el 03/09/2026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Las cinco preguntas se contestan con documento y ninguna con la plantilla.</w:t>
            </w:r>
            <w:r>
              <w:rPr>
                <w:b w:val="0"/>
                <w:i w:val="0"/>
              </w:rPr>
              <w:t xml:space="preserve"> Dos puertas cerradas y anotadas: </w:t>
            </w:r>
            <w:r>
              <w:rPr>
                <w:b/>
                <w:i w:val="0"/>
              </w:rPr>
              <w:t>el sitio de la UER responde «prohibido» incluso con agente de navegador</w:t>
            </w:r>
            <w:r>
              <w:rPr>
                <w:b w:val="0"/>
                <w:i w:val="0"/>
              </w:rPr>
              <w:t xml:space="preserve"> y </w:t>
            </w:r>
            <w:r>
              <w:rPr>
                <w:b/>
                <w:i w:val="0"/>
              </w:rPr>
              <w:t>la página de AISGE no verifica su certificado</w:t>
            </w:r>
            <w:r>
              <w:rPr>
                <w:b w:val="0"/>
                <w:i w:val="0"/>
              </w:rPr>
              <w:t xml:space="preserve"> —y no se desactiva la verificación para leer una fuente—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3.432 palabras</w:t>
            </w:r>
            <w:r>
              <w:rPr>
                <w:b w:val="0"/>
                <w:i w:val="0"/>
              </w:rPr>
            </w:r>
          </w:p>
        </w:tc>
      </w:tr>
    </w:tbl>
    <w:p>
      <w:pPr/>
    </w:p>
    <w:p>
      <w:pPr/>
      <w:r>
        <w:rPr>
          <w:b w:val="0"/>
          <w:i w:val="0"/>
        </w:rPr>
        <w:t>Las siglas de este tema, presentadas de entrada: la Federación de Organismos o Entidades de Radio y</w:t>
      </w:r>
      <w:r>
        <w:t xml:space="preserve"> </w:t>
      </w:r>
      <w:r>
        <w:rPr>
          <w:b w:val="0"/>
          <w:i w:val="0"/>
        </w:rPr>
        <w:t>Televisión Autonómicos (</w:t>
      </w:r>
      <w:r>
        <w:rPr>
          <w:b/>
          <w:i w:val="0"/>
        </w:rPr>
        <w:t>FORTA</w:t>
      </w:r>
      <w:r>
        <w:rPr>
          <w:b w:val="0"/>
          <w:i w:val="0"/>
        </w:rPr>
        <w:t>); la Unión Europea de Radiodifusión (</w:t>
      </w:r>
      <w:r>
        <w:rPr>
          <w:b/>
          <w:i w:val="0"/>
        </w:rPr>
        <w:t>UER</w:t>
      </w:r>
      <w:r>
        <w:rPr>
          <w:b w:val="0"/>
          <w:i w:val="0"/>
        </w:rPr>
        <w:t>), que en inglés se</w:t>
      </w:r>
      <w:r>
        <w:t xml:space="preserve"> </w:t>
      </w:r>
      <w:r>
        <w:rPr>
          <w:b w:val="0"/>
          <w:i w:val="0"/>
        </w:rPr>
        <w:t xml:space="preserve">llama </w:t>
      </w:r>
      <w:r>
        <w:rPr>
          <w:b w:val="0"/>
          <w:i/>
        </w:rPr>
        <w:t>European Broadcasting Union</w:t>
      </w:r>
      <w:r>
        <w:rPr>
          <w:b w:val="0"/>
          <w:i w:val="0"/>
        </w:rPr>
        <w:t xml:space="preserve"> (</w:t>
      </w:r>
      <w:r>
        <w:rPr>
          <w:b/>
          <w:i w:val="0"/>
        </w:rPr>
        <w:t>EBU</w:t>
      </w:r>
      <w:r>
        <w:rPr>
          <w:b w:val="0"/>
          <w:i w:val="0"/>
        </w:rPr>
        <w:t>); la Asociación de Mujeres Cineastas y de Medios</w:t>
      </w:r>
      <w:r>
        <w:t xml:space="preserve"> </w:t>
      </w:r>
      <w:r>
        <w:rPr>
          <w:b w:val="0"/>
          <w:i w:val="0"/>
        </w:rPr>
        <w:t>Audiovisuales (</w:t>
      </w:r>
      <w:r>
        <w:rPr>
          <w:b/>
          <w:i w:val="0"/>
        </w:rPr>
        <w:t>CIMA</w:t>
      </w:r>
      <w:r>
        <w:rPr>
          <w:b w:val="0"/>
          <w:i w:val="0"/>
        </w:rPr>
        <w:t>); Derechos de Autor de Medios Audiovisuales (</w:t>
      </w:r>
      <w:r>
        <w:rPr>
          <w:b/>
          <w:i w:val="0"/>
        </w:rPr>
        <w:t>DAMA</w:t>
      </w:r>
      <w:r>
        <w:rPr>
          <w:b w:val="0"/>
          <w:i w:val="0"/>
        </w:rPr>
        <w:t>); Artistas Intérpretes,</w:t>
      </w:r>
      <w:r>
        <w:t xml:space="preserve"> </w:t>
      </w:r>
      <w:r>
        <w:rPr>
          <w:b w:val="0"/>
          <w:i w:val="0"/>
        </w:rPr>
        <w:t>Sociedad de Gestión (</w:t>
      </w:r>
      <w:r>
        <w:rPr>
          <w:b/>
          <w:i w:val="0"/>
        </w:rPr>
        <w:t>AISGE</w:t>
      </w:r>
      <w:r>
        <w:rPr>
          <w:b w:val="0"/>
          <w:i w:val="0"/>
        </w:rPr>
        <w:t>); la Unión de Televisiones Comerciales en Abierto (</w:t>
      </w:r>
      <w:r>
        <w:rPr>
          <w:b/>
          <w:i w:val="0"/>
        </w:rPr>
        <w:t>UTECA</w:t>
      </w:r>
      <w:r>
        <w:rPr>
          <w:b w:val="0"/>
          <w:i w:val="0"/>
        </w:rPr>
        <w:t>); la</w:t>
      </w:r>
      <w:r>
        <w:t xml:space="preserve"> </w:t>
      </w:r>
      <w:r>
        <w:rPr>
          <w:b w:val="0"/>
          <w:i w:val="0"/>
        </w:rPr>
        <w:t>Comisión Nacional de los Mercados y la Competencia (</w:t>
      </w:r>
      <w:r>
        <w:rPr>
          <w:b/>
          <w:i w:val="0"/>
        </w:rPr>
        <w:t>CNMC</w:t>
      </w:r>
      <w:r>
        <w:rPr>
          <w:b w:val="0"/>
          <w:i w:val="0"/>
        </w:rPr>
        <w:t>); la Corporación Aragonesa de Radio y</w:t>
      </w:r>
      <w:r>
        <w:t xml:space="preserve"> </w:t>
      </w:r>
      <w:r>
        <w:rPr>
          <w:b w:val="0"/>
          <w:i w:val="0"/>
        </w:rPr>
        <w:t>Televisión (</w:t>
      </w:r>
      <w:r>
        <w:rPr>
          <w:b/>
          <w:i w:val="0"/>
        </w:rPr>
        <w:t>CARTV</w:t>
      </w:r>
      <w:r>
        <w:rPr>
          <w:b w:val="0"/>
          <w:i w:val="0"/>
        </w:rPr>
        <w:t>), que aparece porque de ella salió la última presidencia de FORTA que consta en</w:t>
      </w:r>
      <w:r>
        <w:t xml:space="preserve"> </w:t>
      </w:r>
      <w:r>
        <w:rPr>
          <w:b w:val="0"/>
          <w:i w:val="0"/>
        </w:rPr>
        <w:t>las fuentes consultadas; el Instituto Europeo de Normas de Telecomunicaciones (</w:t>
      </w:r>
      <w:r>
        <w:rPr>
          <w:b/>
          <w:i w:val="0"/>
        </w:rPr>
        <w:t>ETSI</w:t>
      </w:r>
      <w:r>
        <w:rPr>
          <w:b w:val="0"/>
          <w:i w:val="0"/>
        </w:rPr>
        <w:t>, del inglés</w:t>
      </w:r>
      <w:r>
        <w:t xml:space="preserve"> </w:t>
      </w:r>
      <w:r>
        <w:rPr>
          <w:b w:val="0"/>
          <w:i/>
        </w:rPr>
        <w:t>European Telecommunications Standards Institute</w:t>
      </w:r>
      <w:r>
        <w:rPr>
          <w:b w:val="0"/>
          <w:i w:val="0"/>
        </w:rPr>
        <w:t>) y su comité técnico conjunto de radiodifusión</w:t>
      </w:r>
      <w:r>
        <w:t xml:space="preserve"> </w:t>
      </w:r>
      <w:r>
        <w:rPr>
          <w:b w:val="0"/>
          <w:i w:val="0"/>
        </w:rPr>
        <w:t>(</w:t>
      </w:r>
      <w:r>
        <w:rPr>
          <w:b/>
          <w:i w:val="0"/>
        </w:rPr>
        <w:t>JTC</w:t>
      </w:r>
      <w:r>
        <w:rPr>
          <w:b w:val="0"/>
          <w:i w:val="0"/>
        </w:rPr>
        <w:t xml:space="preserve"> Broadcast, del inglés </w:t>
      </w:r>
      <w:r>
        <w:rPr>
          <w:b w:val="0"/>
          <w:i/>
        </w:rPr>
        <w:t>joint technical committee</w:t>
      </w:r>
      <w:r>
        <w:rPr>
          <w:b w:val="0"/>
          <w:i w:val="0"/>
        </w:rPr>
        <w:t>); la Sociedad General de Autores y Editores</w:t>
      </w:r>
      <w:r>
        <w:t xml:space="preserve"> </w:t>
      </w:r>
      <w:r>
        <w:rPr>
          <w:b w:val="0"/>
          <w:i w:val="0"/>
        </w:rPr>
        <w:t>(</w:t>
      </w:r>
      <w:r>
        <w:rPr>
          <w:b/>
          <w:i w:val="0"/>
        </w:rPr>
        <w:t>SGAE</w:t>
      </w:r>
      <w:r>
        <w:rPr>
          <w:b w:val="0"/>
          <w:i w:val="0"/>
        </w:rPr>
        <w:t xml:space="preserve">); </w:t>
      </w:r>
      <w:r>
        <w:rPr>
          <w:b/>
          <w:i w:val="0"/>
        </w:rPr>
        <w:t>DMAX</w:t>
      </w:r>
      <w:r>
        <w:rPr>
          <w:b w:val="0"/>
          <w:i w:val="0"/>
        </w:rPr>
        <w:t>, que es el nombre comercial de un canal de televisión y no unas siglas; y</w:t>
      </w:r>
      <w:r>
        <w:t xml:space="preserve"> </w:t>
      </w:r>
      <w:r>
        <w:rPr>
          <w:b w:val="0"/>
          <w:i w:val="0"/>
        </w:rPr>
      </w:r>
      <w:r>
        <w:rPr>
          <w:b/>
          <w:i w:val="0"/>
        </w:rPr>
        <w:t>ACTV</w:t>
      </w:r>
      <w:r>
        <w:rPr>
          <w:b w:val="0"/>
          <w:i w:val="0"/>
        </w:rPr>
        <w:t xml:space="preserve">, unas siglas que aparecen como opción falsa en el examen y </w:t>
      </w:r>
      <w:r>
        <w:rPr>
          <w:b/>
          <w:i w:val="0"/>
        </w:rPr>
        <w:t>cuya identidad este tema no ha</w:t>
      </w:r>
      <w:r>
        <w:t xml:space="preserve"> </w:t>
      </w:r>
      <w:r>
        <w:rPr>
          <w:b/>
          <w:i w:val="0"/>
        </w:rPr>
        <w:t>podido establecer</w:t>
      </w:r>
      <w:r>
        <w:rPr>
          <w:b w:val="0"/>
          <w:i w:val="0"/>
        </w:rPr>
        <w:t>, cosa que se dice en su sitio.</w:t>
      </w:r>
    </w:p>
    <w:p>
      <w:pPr>
        <w:pStyle w:val="Citadelanorma"/>
      </w:pPr>
      <w:r>
        <w:rPr>
          <w:b w:val="0"/>
          <w:i w:val="0"/>
        </w:rPr>
        <w:t>Enunciado de la convocatoria (Anexo 2, temario específico de Producción, punto 15):</w:t>
      </w:r>
      <w:r>
        <w:t xml:space="preserve"> </w:t>
      </w:r>
      <w:r>
        <w:rPr>
          <w:b w:val="0"/>
          <w:i w:val="0"/>
        </w:rPr>
        <w:t>«ORGANISMOS NACIONALES E INTERNACIONALES DE TELEVISIÓN.»</w:t>
      </w:r>
    </w:p>
    <w:p>
      <w:pPr/>
      <w:r>
        <w:rPr>
          <w:b w:val="0"/>
          <w:i w:val="0"/>
        </w:rPr>
      </w:r>
      <w:r>
        <w:rPr>
          <w:b/>
          <w:i w:val="0"/>
        </w:rPr>
        <w:t>Cinco preguntas, y ninguna cita norma en su enunciado salvo una.</w:t>
      </w:r>
      <w:r>
        <w:rPr>
          <w:b w:val="0"/>
          <w:i w:val="0"/>
        </w:rPr>
        <w:t xml:space="preserve"> Cuatro preguntan </w:t>
      </w:r>
      <w:r>
        <w:rPr>
          <w:b/>
          <w:i w:val="0"/>
        </w:rPr>
        <w:t>quién es</w:t>
      </w:r>
      <w:r>
        <w:t xml:space="preserve"> </w:t>
      </w:r>
      <w:r>
        <w:rPr>
          <w:b/>
          <w:i w:val="0"/>
        </w:rPr>
        <w:t>quién</w:t>
      </w:r>
      <w:r>
        <w:rPr>
          <w:b w:val="0"/>
          <w:i w:val="0"/>
        </w:rPr>
        <w:t xml:space="preserve"> —una federación, una unión europea, una asociación profesional y una academia— y la quinta</w:t>
      </w:r>
      <w:r>
        <w:t xml:space="preserve"> </w:t>
      </w:r>
      <w:r>
        <w:rPr>
          <w:b w:val="0"/>
          <w:i w:val="0"/>
        </w:rPr>
        <w:t xml:space="preserve">pregunta </w:t>
      </w:r>
      <w:r>
        <w:rPr>
          <w:b/>
          <w:i w:val="0"/>
        </w:rPr>
        <w:t>quién manda</w:t>
      </w:r>
      <w:r>
        <w:rPr>
          <w:b w:val="0"/>
          <w:i w:val="0"/>
        </w:rPr>
        <w:t>, que es la única que se contesta con ley en la mano.</w:t>
      </w:r>
    </w:p>
    <w:p>
      <w:pPr/>
      <w:r>
        <w:rPr>
          <w:b w:val="0"/>
          <w:i w:val="0"/>
        </w:rPr>
      </w:r>
      <w:r>
        <w:rPr>
          <w:b/>
          <w:i w:val="0"/>
        </w:rPr>
        <w:t>De dónde sale cada respuesta</w:t>
      </w:r>
      <w:r>
        <w:rPr>
          <w:b w:val="0"/>
          <w:i w:val="0"/>
        </w:rPr>
        <w:t>, dicho antes de empezar porque el nivel de la fuente cambia lo que</w:t>
      </w:r>
      <w:r>
        <w:t xml:space="preserve"> </w:t>
      </w:r>
      <w:r>
        <w:rPr>
          <w:b w:val="0"/>
          <w:i w:val="0"/>
        </w:rPr>
        <w:t>se puede afirmar: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sostiene en este tema</w:t>
            </w:r>
          </w:p>
        </w:tc>
      </w:tr>
      <w:tr>
        <w:tc>
          <w:tcPr>
            <w:tcW w:type="dxa" w:w="4706"/>
          </w:tcPr>
          <w:p>
            <w:pPr>
              <w:pStyle w:val="Tabla"/>
            </w:pPr>
            <w:r/>
            <w:r>
              <w:rPr>
                <w:b w:val="0"/>
                <w:i w:val="0"/>
              </w:rPr>
            </w:r>
            <w:r>
              <w:rPr>
                <w:b/>
                <w:i w:val="0"/>
              </w:rPr>
              <w:t>1 · Norma del BOE</w:t>
            </w:r>
            <w:r>
              <w:rPr>
                <w:b w:val="0"/>
                <w:i w:val="0"/>
              </w:rPr>
            </w:r>
          </w:p>
        </w:tc>
        <w:tc>
          <w:tcPr>
            <w:tcW w:type="dxa" w:w="4706"/>
          </w:tcPr>
          <w:p>
            <w:pPr>
              <w:pStyle w:val="Tabla"/>
            </w:pPr>
            <w:r/>
            <w:r>
              <w:rPr>
                <w:b w:val="0"/>
                <w:i w:val="0"/>
              </w:rPr>
              <w:t xml:space="preserve">El </w:t>
            </w:r>
            <w:r>
              <w:rPr>
                <w:b/>
                <w:i w:val="0"/>
              </w:rPr>
              <w:t>artículo 23 de la Ley 13/2022, de 7 de julio, General de Comunicación Audiovisual</w:t>
            </w:r>
            <w:r>
              <w:rPr>
                <w:b w:val="0"/>
                <w:i w:val="0"/>
              </w:rPr>
              <w:t xml:space="preserve">, que reparte la competencia sobre las licencias autonómicas y locales; y el </w:t>
            </w:r>
            <w:r>
              <w:rPr>
                <w:b/>
                <w:i w:val="0"/>
              </w:rPr>
              <w:t>III Convenio colectivo de la Corporación RTVE</w:t>
            </w:r>
            <w:r>
              <w:rPr>
                <w:b w:val="0"/>
                <w:i w:val="0"/>
              </w:rPr>
              <w:t xml:space="preserve">, que nombra la </w:t>
            </w:r>
            <w:r>
              <w:rPr>
                <w:b/>
                <w:i w:val="0"/>
              </w:rPr>
              <w:t>Unión Europea de Radiodifusión</w:t>
            </w:r>
            <w:r>
              <w:rPr>
                <w:b w:val="0"/>
                <w:i w:val="0"/>
              </w:rPr>
              <w:t xml:space="preserve"> con esas palabras</w:t>
            </w:r>
          </w:p>
        </w:tc>
      </w:tr>
      <w:tr>
        <w:tc>
          <w:tcPr>
            <w:tcW w:type="dxa" w:w="4706"/>
          </w:tcPr>
          <w:p>
            <w:pPr>
              <w:pStyle w:val="Tabla"/>
            </w:pPr>
            <w:r/>
            <w:r>
              <w:rPr>
                <w:b w:val="0"/>
                <w:i w:val="0"/>
              </w:rPr>
            </w:r>
            <w:r>
              <w:rPr>
                <w:b/>
                <w:i w:val="0"/>
              </w:rPr>
              <w:t>2 · Norma de un organismo de normalización</w:t>
            </w:r>
            <w:r>
              <w:rPr>
                <w:b w:val="0"/>
                <w:i w:val="0"/>
              </w:rPr>
            </w:r>
          </w:p>
        </w:tc>
        <w:tc>
          <w:tcPr>
            <w:tcW w:type="dxa" w:w="4706"/>
          </w:tcPr>
          <w:p>
            <w:pPr>
              <w:pStyle w:val="Tabla"/>
            </w:pPr>
            <w:r/>
            <w:r>
              <w:rPr>
                <w:b w:val="0"/>
                <w:i w:val="0"/>
              </w:rPr>
              <w:t xml:space="preserve">La </w:t>
            </w:r>
            <w:r>
              <w:rPr>
                <w:b/>
                <w:i w:val="0"/>
              </w:rPr>
              <w:t>norma europea EN 300 744 del ETSI</w:t>
            </w:r>
            <w:r>
              <w:rPr>
                <w:b w:val="0"/>
                <w:i w:val="0"/>
              </w:rPr>
              <w:t xml:space="preserve">, redactada junto a la </w:t>
            </w:r>
            <w:r>
              <w:rPr>
                <w:b/>
                <w:i w:val="0"/>
              </w:rPr>
              <w:t>EBU</w:t>
            </w:r>
            <w:r>
              <w:rPr>
                <w:b w:val="0"/>
                <w:i w:val="0"/>
              </w:rPr>
              <w:t>, cuyo prólogo describe qué es la EBU y dónde tiene su sede</w:t>
            </w:r>
          </w:p>
        </w:tc>
      </w:tr>
      <w:tr>
        <w:tc>
          <w:tcPr>
            <w:tcW w:type="dxa" w:w="4706"/>
          </w:tcPr>
          <w:p>
            <w:pPr>
              <w:pStyle w:val="Tabla"/>
            </w:pPr>
            <w:r/>
            <w:r>
              <w:rPr>
                <w:b w:val="0"/>
                <w:i w:val="0"/>
              </w:rPr>
            </w:r>
            <w:r>
              <w:rPr>
                <w:b/>
                <w:i w:val="0"/>
              </w:rPr>
              <w:t>3 · Documentación institucional</w:t>
            </w:r>
            <w:r>
              <w:rPr>
                <w:b w:val="0"/>
                <w:i w:val="0"/>
              </w:rPr>
            </w:r>
          </w:p>
        </w:tc>
        <w:tc>
          <w:tcPr>
            <w:tcW w:type="dxa" w:w="4706"/>
          </w:tcPr>
          <w:p>
            <w:pPr>
              <w:pStyle w:val="Tabla"/>
            </w:pPr>
            <w:r/>
            <w:r>
              <w:rPr>
                <w:b w:val="0"/>
                <w:i w:val="0"/>
              </w:rPr>
              <w:t xml:space="preserve">La </w:t>
            </w:r>
            <w:r>
              <w:rPr>
                <w:b/>
                <w:i w:val="0"/>
              </w:rPr>
              <w:t>nota de prensa del 35 aniversario de FORTA</w:t>
            </w:r>
            <w:r>
              <w:rPr>
                <w:b w:val="0"/>
                <w:i w:val="0"/>
              </w:rPr>
              <w:t xml:space="preserve">, que fecha su creación; la página </w:t>
            </w:r>
            <w:r>
              <w:rPr>
                <w:b/>
                <w:i w:val="0"/>
              </w:rPr>
              <w:t>«La Academia» de la Academia de Televisión</w:t>
            </w:r>
            <w:r>
              <w:rPr>
                <w:b w:val="0"/>
                <w:i w:val="0"/>
              </w:rPr>
              <w:t xml:space="preserve">, que da su presidencia y su historia; la </w:t>
            </w:r>
            <w:r>
              <w:rPr>
                <w:b/>
                <w:i w:val="0"/>
              </w:rPr>
              <w:t>portada de CIMA</w:t>
            </w:r>
            <w:r>
              <w:rPr>
                <w:b w:val="0"/>
                <w:i w:val="0"/>
              </w:rPr>
              <w:t xml:space="preserve">, que se define a sí misma; y la </w:t>
            </w:r>
            <w:r>
              <w:rPr>
                <w:b/>
                <w:i w:val="0"/>
              </w:rPr>
              <w:t>portada de DAMA</w:t>
            </w:r>
            <w:r>
              <w:rPr>
                <w:b w:val="0"/>
                <w:i w:val="0"/>
              </w:rPr>
            </w:r>
          </w:p>
        </w:tc>
      </w:tr>
      <w:tr>
        <w:tc>
          <w:tcPr>
            <w:tcW w:type="dxa" w:w="4706"/>
          </w:tcPr>
          <w:p>
            <w:pPr>
              <w:pStyle w:val="Tabla"/>
            </w:pPr>
            <w:r/>
            <w:r>
              <w:rPr>
                <w:b w:val="0"/>
                <w:i w:val="0"/>
              </w:rPr>
            </w:r>
            <w:r>
              <w:rPr>
                <w:b/>
                <w:i w:val="0"/>
              </w:rPr>
              <w:t>5 · La plantilla oficial</w:t>
            </w:r>
            <w:r>
              <w:rPr>
                <w:b w:val="0"/>
                <w:i w:val="0"/>
              </w:rPr>
            </w:r>
          </w:p>
        </w:tc>
        <w:tc>
          <w:tcPr>
            <w:tcW w:type="dxa" w:w="4706"/>
          </w:tcPr>
          <w:p>
            <w:pPr>
              <w:pStyle w:val="Tabla"/>
            </w:pPr>
            <w:r/>
            <w:r>
              <w:rPr>
                <w:b w:val="0"/>
                <w:i w:val="0"/>
              </w:rPr>
            </w:r>
            <w:r>
              <w:rPr>
                <w:b/>
                <w:i w:val="0"/>
              </w:rPr>
              <w:t>Nada</w:t>
            </w:r>
            <w:r>
              <w:rPr>
                <w:b w:val="0"/>
                <w:i w:val="0"/>
              </w:rPr>
              <w:t>. Las cinco preguntas se contestan con documento</w:t>
            </w:r>
          </w:p>
        </w:tc>
      </w:tr>
    </w:tbl>
    <w:p>
      <w:pPr/>
    </w:p>
    <w:p>
      <w:pPr/>
      <w:r>
        <w:rPr>
          <w:b w:val="0"/>
          <w:i w:val="0"/>
        </w:rPr>
      </w:r>
      <w:r>
        <w:rPr>
          <w:b/>
          <w:i w:val="0"/>
        </w:rPr>
        <w:t>Ninguna de las cinco descansa sólo en la plantilla</w:t>
      </w:r>
      <w:r>
        <w:rPr>
          <w:b w:val="0"/>
          <w:i w:val="0"/>
        </w:rPr>
        <w:t>, que es lo que hay que poder decir de un tema</w:t>
      </w:r>
      <w:r>
        <w:t xml:space="preserve"> </w:t>
      </w:r>
      <w:r>
        <w:rPr>
          <w:b w:val="0"/>
          <w:i w:val="0"/>
        </w:rPr>
        <w:t>como éste.</w:t>
      </w:r>
    </w:p>
    <w:p>
      <w:pPr>
        <w:pStyle w:val="Heading2"/>
      </w:pPr>
      <w:r>
        <w:rPr>
          <w:b w:val="0"/>
          <w:i w:val="0"/>
        </w:rPr>
        <w:t>15.1 El mapa: cuatro clases de organismo</w:t>
      </w:r>
    </w:p>
    <w:p>
      <w:pPr/>
      <w:r>
        <w:rPr>
          <w:b w:val="0"/>
          <w:i w:val="0"/>
        </w:rPr>
      </w:r>
      <w:r>
        <w:rPr>
          <w:b/>
          <w:i w:val="0"/>
        </w:rPr>
        <w:t>El punto 15 mete en una sola línea cosas que no se parecen en nada</w:t>
      </w:r>
      <w:r>
        <w:rPr>
          <w:b w:val="0"/>
          <w:i w:val="0"/>
        </w:rPr>
        <w:t>, y el examen las mezcla. Antes</w:t>
      </w:r>
      <w:r>
        <w:t xml:space="preserve"> </w:t>
      </w:r>
      <w:r>
        <w:rPr>
          <w:b w:val="0"/>
          <w:i w:val="0"/>
        </w:rPr>
        <w:t xml:space="preserve">de estudiarlas conviene separarlas por </w:t>
      </w:r>
      <w:r>
        <w:rPr>
          <w:b/>
          <w:i w:val="0"/>
        </w:rPr>
        <w:t>lo que hacen</w:t>
      </w:r>
      <w:r>
        <w:rPr>
          <w:b w:val="0"/>
          <w:i w:val="0"/>
        </w:rPr>
        <w:t>, porque de ahí salen las trampas: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 que el examen cita</w:t>
            </w:r>
          </w:p>
        </w:tc>
      </w:tr>
      <w:tr>
        <w:tc>
          <w:tcPr>
            <w:tcW w:type="dxa" w:w="3137"/>
          </w:tcPr>
          <w:p>
            <w:pPr>
              <w:pStyle w:val="Tabla"/>
            </w:pPr>
            <w:r/>
            <w:r>
              <w:rPr>
                <w:b w:val="0"/>
                <w:i w:val="0"/>
              </w:rPr>
            </w:r>
            <w:r>
              <w:rPr>
                <w:b/>
                <w:i w:val="0"/>
              </w:rPr>
              <w:t>Asociación de prestadores</w:t>
            </w:r>
            <w:r>
              <w:rPr>
                <w:b w:val="0"/>
                <w:i w:val="0"/>
              </w:rPr>
            </w:r>
          </w:p>
        </w:tc>
        <w:tc>
          <w:tcPr>
            <w:tcW w:type="dxa" w:w="3137"/>
          </w:tcPr>
          <w:p>
            <w:pPr>
              <w:pStyle w:val="Tabla"/>
            </w:pPr>
            <w:r/>
            <w:r>
              <w:rPr>
                <w:b w:val="0"/>
                <w:i w:val="0"/>
              </w:rPr>
              <w:t>Reúne a las cadenas y negocia y compra por ellas</w:t>
            </w:r>
          </w:p>
        </w:tc>
        <w:tc>
          <w:tcPr>
            <w:tcW w:type="dxa" w:w="3137"/>
          </w:tcPr>
          <w:p>
            <w:pPr>
              <w:pStyle w:val="Tabla"/>
            </w:pPr>
            <w:r/>
            <w:r>
              <w:rPr>
                <w:b w:val="0"/>
                <w:i w:val="0"/>
              </w:rPr>
            </w:r>
            <w:r>
              <w:rPr>
                <w:b/>
                <w:i w:val="0"/>
              </w:rPr>
              <w:t>FORTA</w:t>
            </w:r>
            <w:r>
              <w:rPr>
                <w:b w:val="0"/>
                <w:i w:val="0"/>
              </w:rPr>
              <w:t xml:space="preserve"> (autonómicas públicas), </w:t>
            </w:r>
            <w:r>
              <w:rPr>
                <w:b/>
                <w:i w:val="0"/>
              </w:rPr>
              <w:t>UTECA</w:t>
            </w:r>
            <w:r>
              <w:rPr>
                <w:b w:val="0"/>
                <w:i w:val="0"/>
              </w:rPr>
              <w:t xml:space="preserve"> (comerciales en abierto), </w:t>
            </w:r>
            <w:r>
              <w:rPr>
                <w:b/>
                <w:i w:val="0"/>
              </w:rPr>
              <w:t>UER/EBU</w:t>
            </w:r>
            <w:r>
              <w:rPr>
                <w:b w:val="0"/>
                <w:i w:val="0"/>
              </w:rPr>
              <w:t xml:space="preserve"> (radiodifusores europeos)</w:t>
            </w:r>
          </w:p>
        </w:tc>
      </w:tr>
      <w:tr>
        <w:tc>
          <w:tcPr>
            <w:tcW w:type="dxa" w:w="3137"/>
          </w:tcPr>
          <w:p>
            <w:pPr>
              <w:pStyle w:val="Tabla"/>
            </w:pPr>
            <w:r/>
            <w:r>
              <w:rPr>
                <w:b w:val="0"/>
                <w:i w:val="0"/>
              </w:rPr>
            </w:r>
            <w:r>
              <w:rPr>
                <w:b/>
                <w:i w:val="0"/>
              </w:rPr>
              <w:t>Autoridad pública</w:t>
            </w:r>
            <w:r>
              <w:rPr>
                <w:b w:val="0"/>
                <w:i w:val="0"/>
              </w:rPr>
            </w:r>
          </w:p>
        </w:tc>
        <w:tc>
          <w:tcPr>
            <w:tcW w:type="dxa" w:w="3137"/>
          </w:tcPr>
          <w:p>
            <w:pPr>
              <w:pStyle w:val="Tabla"/>
            </w:pPr>
            <w:r/>
            <w:r>
              <w:rPr>
                <w:b w:val="0"/>
                <w:i w:val="0"/>
              </w:rPr>
              <w:t>Otorga títulos, supervisa y sanciona</w:t>
            </w:r>
          </w:p>
        </w:tc>
        <w:tc>
          <w:tcPr>
            <w:tcW w:type="dxa" w:w="3137"/>
          </w:tcPr>
          <w:p>
            <w:pPr>
              <w:pStyle w:val="Tabla"/>
            </w:pPr>
            <w:r/>
            <w:r>
              <w:rPr>
                <w:b w:val="0"/>
                <w:i w:val="0"/>
              </w:rPr>
              <w:t xml:space="preserve">El </w:t>
            </w:r>
            <w:r>
              <w:rPr>
                <w:b/>
                <w:i w:val="0"/>
              </w:rPr>
              <w:t>Consejo de Ministros</w:t>
            </w:r>
            <w:r>
              <w:rPr>
                <w:b w:val="0"/>
                <w:i w:val="0"/>
              </w:rPr>
              <w:t xml:space="preserve">, las </w:t>
            </w:r>
            <w:r>
              <w:rPr>
                <w:b/>
                <w:i w:val="0"/>
              </w:rPr>
              <w:t>Comunidades Autónomas</w:t>
            </w:r>
            <w:r>
              <w:rPr>
                <w:b w:val="0"/>
                <w:i w:val="0"/>
              </w:rPr>
              <w:t xml:space="preserve"> y la </w:t>
            </w:r>
            <w:r>
              <w:rPr>
                <w:b/>
                <w:i w:val="0"/>
              </w:rPr>
              <w:t>CNMC</w:t>
            </w:r>
            <w:r>
              <w:rPr>
                <w:b w:val="0"/>
                <w:i w:val="0"/>
              </w:rPr>
            </w:r>
          </w:p>
        </w:tc>
      </w:tr>
      <w:tr>
        <w:tc>
          <w:tcPr>
            <w:tcW w:type="dxa" w:w="3137"/>
          </w:tcPr>
          <w:p>
            <w:pPr>
              <w:pStyle w:val="Tabla"/>
            </w:pPr>
            <w:r/>
            <w:r>
              <w:rPr>
                <w:b w:val="0"/>
                <w:i w:val="0"/>
              </w:rPr>
            </w:r>
            <w:r>
              <w:rPr>
                <w:b/>
                <w:i w:val="0"/>
              </w:rPr>
              <w:t>Asociación profesional</w:t>
            </w:r>
            <w:r>
              <w:rPr>
                <w:b w:val="0"/>
                <w:i w:val="0"/>
              </w:rPr>
            </w:r>
          </w:p>
        </w:tc>
        <w:tc>
          <w:tcPr>
            <w:tcW w:type="dxa" w:w="3137"/>
          </w:tcPr>
          <w:p>
            <w:pPr>
              <w:pStyle w:val="Tabla"/>
            </w:pPr>
            <w:r/>
            <w:r>
              <w:rPr>
                <w:b w:val="0"/>
                <w:i w:val="0"/>
              </w:rPr>
              <w:t>Reúne a personas del oficio y defiende sus intereses</w:t>
            </w:r>
          </w:p>
        </w:tc>
        <w:tc>
          <w:tcPr>
            <w:tcW w:type="dxa" w:w="3137"/>
          </w:tcPr>
          <w:p>
            <w:pPr>
              <w:pStyle w:val="Tabla"/>
            </w:pPr>
            <w:r/>
            <w:r>
              <w:rPr>
                <w:b w:val="0"/>
                <w:i w:val="0"/>
              </w:rPr>
            </w:r>
            <w:r>
              <w:rPr>
                <w:b/>
                <w:i w:val="0"/>
              </w:rPr>
              <w:t>CIMA</w:t>
            </w:r>
            <w:r>
              <w:rPr>
                <w:b w:val="0"/>
                <w:i w:val="0"/>
              </w:rPr>
              <w:t xml:space="preserve">, la </w:t>
            </w:r>
            <w:r>
              <w:rPr>
                <w:b/>
                <w:i w:val="0"/>
              </w:rPr>
              <w:t>Academia de Televisión</w:t>
            </w:r>
            <w:r>
              <w:rPr>
                <w:b w:val="0"/>
                <w:i w:val="0"/>
              </w:rPr>
            </w:r>
          </w:p>
        </w:tc>
      </w:tr>
      <w:tr>
        <w:tc>
          <w:tcPr>
            <w:tcW w:type="dxa" w:w="3137"/>
          </w:tcPr>
          <w:p>
            <w:pPr>
              <w:pStyle w:val="Tabla"/>
            </w:pPr>
            <w:r/>
            <w:r>
              <w:rPr>
                <w:b w:val="0"/>
                <w:i w:val="0"/>
              </w:rPr>
            </w:r>
            <w:r>
              <w:rPr>
                <w:b/>
                <w:i w:val="0"/>
              </w:rPr>
              <w:t>Entidad de gestión</w:t>
            </w:r>
            <w:r>
              <w:rPr>
                <w:b w:val="0"/>
                <w:i w:val="0"/>
              </w:rPr>
            </w:r>
          </w:p>
        </w:tc>
        <w:tc>
          <w:tcPr>
            <w:tcW w:type="dxa" w:w="3137"/>
          </w:tcPr>
          <w:p>
            <w:pPr>
              <w:pStyle w:val="Tabla"/>
            </w:pPr>
            <w:r/>
            <w:r>
              <w:rPr>
                <w:b w:val="0"/>
                <w:i w:val="0"/>
              </w:rPr>
              <w:t>Recauda y reparte los derechos de propiedad intelectual</w:t>
            </w:r>
          </w:p>
        </w:tc>
        <w:tc>
          <w:tcPr>
            <w:tcW w:type="dxa" w:w="3137"/>
          </w:tcPr>
          <w:p>
            <w:pPr>
              <w:pStyle w:val="Tabla"/>
            </w:pPr>
            <w:r/>
            <w:r>
              <w:rPr>
                <w:b w:val="0"/>
                <w:i w:val="0"/>
              </w:rPr>
            </w:r>
            <w:r>
              <w:rPr>
                <w:b/>
                <w:i w:val="0"/>
              </w:rPr>
              <w:t>DAMA</w:t>
            </w:r>
            <w:r>
              <w:rPr>
                <w:b w:val="0"/>
                <w:i w:val="0"/>
              </w:rPr>
              <w:t xml:space="preserve">, </w:t>
            </w:r>
            <w:r>
              <w:rPr>
                <w:b/>
                <w:i w:val="0"/>
              </w:rPr>
              <w:t>AISGE</w:t>
            </w:r>
            <w:r>
              <w:rPr>
                <w:b w:val="0"/>
                <w:i w:val="0"/>
              </w:rPr>
            </w:r>
          </w:p>
        </w:tc>
      </w:tr>
    </w:tbl>
    <w:p>
      <w:pPr/>
    </w:p>
    <w:p>
      <w:pPr/>
      <w:r>
        <w:rPr>
          <w:b w:val="0"/>
          <w:i w:val="0"/>
        </w:rPr>
      </w:r>
      <w:r>
        <w:rPr>
          <w:b/>
          <w:i w:val="0"/>
        </w:rPr>
        <w:t>La confusión entre las dos últimas es la trampa de la pregunta 72</w:t>
      </w:r>
      <w:r>
        <w:rPr>
          <w:b w:val="0"/>
          <w:i w:val="0"/>
        </w:rPr>
        <w:t>, y la trampa entre la primera y</w:t>
      </w:r>
      <w:r>
        <w:t xml:space="preserve"> </w:t>
      </w:r>
      <w:r>
        <w:rPr>
          <w:b w:val="0"/>
          <w:i w:val="0"/>
        </w:rPr>
        <w:t xml:space="preserve">la segunda es la de la </w:t>
      </w:r>
      <w:r>
        <w:rPr>
          <w:b/>
          <w:i w:val="0"/>
        </w:rPr>
        <w:t>74</w:t>
      </w:r>
      <w:r>
        <w:rPr>
          <w:b w:val="0"/>
          <w:i w:val="0"/>
        </w:rPr>
        <w:t>. Quien tenga clara la tabla contesta las dos sin dudar.</w:t>
      </w:r>
    </w:p>
    <w:p>
      <w:pPr>
        <w:pStyle w:val="Separador"/>
        <w:pBdr>
          <w:bottom w:val="single" w:sz="4" w:color="BBBBBB"/>
        </w:pBdr>
      </w:pPr>
    </w:p>
    <w:p>
      <w:pPr>
        <w:pStyle w:val="Heading2"/>
      </w:pPr>
      <w:r>
        <w:rPr>
          <w:b w:val="0"/>
          <w:i w:val="0"/>
        </w:rPr>
        <w:t>15.2 FORTA</w:t>
      </w:r>
    </w:p>
    <w:p>
      <w:pPr/>
      <w:r>
        <w:rPr>
          <w:b w:val="0"/>
          <w:i w:val="0"/>
        </w:rPr>
      </w:r>
      <w:r>
        <w:rPr>
          <w:b/>
          <w:i w:val="0"/>
        </w:rPr>
        <w:t>La respuesta oficial a la pregunta 52 es 1989</w:t>
      </w:r>
      <w:r>
        <w:rPr>
          <w:b w:val="0"/>
          <w:i w:val="0"/>
        </w:rPr>
        <w:t>, y lo dice la propia federación.</w:t>
      </w:r>
    </w:p>
    <w:p>
      <w:pPr/>
      <w:r>
        <w:rPr>
          <w:b w:val="0"/>
          <w:i w:val="0"/>
        </w:rPr>
      </w:r>
      <w:r>
        <w:rPr>
          <w:b/>
          <w:i w:val="0"/>
        </w:rPr>
        <w:t>En su nota de prensa del 35 aniversario</w:t>
      </w:r>
      <w:r>
        <w:rPr>
          <w:b w:val="0"/>
          <w:i w:val="0"/>
        </w:rPr>
        <w:t>, fechada el 14 de noviembre de 2024, FORTA recoge que su</w:t>
      </w:r>
      <w:r>
        <w:t xml:space="preserve"> </w:t>
      </w:r>
      <w:r>
        <w:rPr>
          <w:b w:val="0"/>
          <w:i w:val="0"/>
        </w:rPr>
        <w:t>presidenta de aquel periodo, Raquel Fuertes, directora general de la CARTV, incidió «en el papel</w:t>
      </w:r>
      <w:r>
        <w:t xml:space="preserve"> </w:t>
      </w:r>
      <w:r>
        <w:rPr>
          <w:b w:val="0"/>
          <w:i w:val="0"/>
        </w:rPr>
        <w:t xml:space="preserve">referente de FORTA en el panorama audiovisual español </w:t>
      </w:r>
      <w:r>
        <w:rPr>
          <w:b/>
          <w:i w:val="0"/>
        </w:rPr>
        <w:t>desde su creación en 1989</w:t>
      </w:r>
      <w:r>
        <w:rPr>
          <w:b w:val="0"/>
          <w:i w:val="0"/>
        </w:rPr>
        <w:t>».</w:t>
      </w:r>
    </w:p>
    <w:p>
      <w:pPr/>
      <w:r>
        <w:rPr>
          <w:b w:val="0"/>
          <w:i w:val="0"/>
        </w:rPr>
      </w:r>
      <w:r>
        <w:rPr>
          <w:b/>
          <w:i w:val="0"/>
        </w:rPr>
        <w:t>La cuenta cuadra sola y por eso la fuente vale doble</w:t>
      </w:r>
      <w:r>
        <w:rPr>
          <w:b w:val="0"/>
          <w:i w:val="0"/>
        </w:rPr>
        <w:t xml:space="preserve">: si en </w:t>
      </w:r>
      <w:r>
        <w:rPr>
          <w:b/>
          <w:i w:val="0"/>
        </w:rPr>
        <w:t>noviembre de 2024</w:t>
      </w:r>
      <w:r>
        <w:rPr>
          <w:b w:val="0"/>
          <w:i w:val="0"/>
        </w:rPr>
        <w:t xml:space="preserve"> celebra el</w:t>
      </w:r>
      <w:r>
        <w:t xml:space="preserve"> </w:t>
      </w:r>
      <w:r>
        <w:rPr>
          <w:b w:val="0"/>
          <w:i w:val="0"/>
        </w:rPr>
      </w:r>
      <w:r>
        <w:rPr>
          <w:b/>
          <w:i w:val="0"/>
        </w:rPr>
        <w:t>35 aniversario</w:t>
      </w:r>
      <w:r>
        <w:rPr>
          <w:b w:val="0"/>
          <w:i w:val="0"/>
        </w:rPr>
        <w:t xml:space="preserve">, la creación cae en </w:t>
      </w:r>
      <w:r>
        <w:rPr>
          <w:b/>
          <w:i w:val="0"/>
        </w:rPr>
        <w:t>1989</w:t>
      </w:r>
      <w:r>
        <w:rPr>
          <w:b w:val="0"/>
          <w:i w:val="0"/>
        </w:rPr>
        <w:t>. No hace falta creerse la frase: la aritmética del</w:t>
      </w:r>
      <w:r>
        <w:t xml:space="preserve"> </w:t>
      </w:r>
      <w:r>
        <w:rPr>
          <w:b w:val="0"/>
          <w:i w:val="0"/>
        </w:rPr>
        <w:t>titular la confirma.</w:t>
      </w:r>
    </w:p>
    <w:p>
      <w:pPr/>
      <w:r>
        <w:rPr>
          <w:b w:val="0"/>
          <w:i w:val="0"/>
        </w:rPr>
      </w:r>
      <w:r>
        <w:rPr>
          <w:b/>
          <w:i w:val="0"/>
        </w:rPr>
        <w:t>Los tres distractores caen contra esa misma cuenta: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1985</w:t>
            </w:r>
            <w:r>
              <w:rPr>
                <w:b w:val="0"/>
                <w:i w:val="0"/>
              </w:rPr>
            </w:r>
          </w:p>
        </w:tc>
        <w:tc>
          <w:tcPr>
            <w:tcW w:type="dxa" w:w="4706"/>
          </w:tcPr>
          <w:p>
            <w:pPr>
              <w:pStyle w:val="Tabla"/>
            </w:pPr>
            <w:r/>
            <w:r>
              <w:rPr>
                <w:b w:val="0"/>
                <w:i w:val="0"/>
              </w:rPr>
              <w:t>Sería el 39 aniversario en 2024</w:t>
            </w:r>
          </w:p>
        </w:tc>
      </w:tr>
      <w:tr>
        <w:tc>
          <w:tcPr>
            <w:tcW w:type="dxa" w:w="4706"/>
          </w:tcPr>
          <w:p>
            <w:pPr>
              <w:pStyle w:val="Tabla"/>
            </w:pPr>
            <w:r/>
            <w:r>
              <w:rPr>
                <w:b w:val="0"/>
                <w:i w:val="0"/>
              </w:rPr>
            </w:r>
            <w:r>
              <w:rPr>
                <w:b/>
                <w:i w:val="0"/>
              </w:rPr>
              <w:t>1990</w:t>
            </w:r>
            <w:r>
              <w:rPr>
                <w:b w:val="0"/>
                <w:i w:val="0"/>
              </w:rPr>
            </w:r>
          </w:p>
        </w:tc>
        <w:tc>
          <w:tcPr>
            <w:tcW w:type="dxa" w:w="4706"/>
          </w:tcPr>
          <w:p>
            <w:pPr>
              <w:pStyle w:val="Tabla"/>
            </w:pPr>
            <w:r/>
            <w:r>
              <w:rPr>
                <w:b w:val="0"/>
                <w:i w:val="0"/>
              </w:rPr>
              <w:t>Sería el 34</w:t>
            </w:r>
          </w:p>
        </w:tc>
      </w:tr>
      <w:tr>
        <w:tc>
          <w:tcPr>
            <w:tcW w:type="dxa" w:w="4706"/>
          </w:tcPr>
          <w:p>
            <w:pPr>
              <w:pStyle w:val="Tabla"/>
            </w:pPr>
            <w:r/>
            <w:r>
              <w:rPr>
                <w:b w:val="0"/>
                <w:i w:val="0"/>
              </w:rPr>
            </w:r>
            <w:r>
              <w:rPr>
                <w:b/>
                <w:i w:val="0"/>
              </w:rPr>
              <w:t>1992</w:t>
            </w:r>
            <w:r>
              <w:rPr>
                <w:b w:val="0"/>
                <w:i w:val="0"/>
              </w:rPr>
            </w:r>
          </w:p>
        </w:tc>
        <w:tc>
          <w:tcPr>
            <w:tcW w:type="dxa" w:w="4706"/>
          </w:tcPr>
          <w:p>
            <w:pPr>
              <w:pStyle w:val="Tabla"/>
            </w:pPr>
            <w:r/>
            <w:r>
              <w:rPr>
                <w:b w:val="0"/>
                <w:i w:val="0"/>
              </w:rPr>
              <w:t>Sería el 32</w:t>
            </w:r>
          </w:p>
        </w:tc>
      </w:tr>
    </w:tbl>
    <w:p>
      <w:pPr/>
    </w:p>
    <w:p>
      <w:pPr/>
      <w:r>
        <w:rPr>
          <w:b w:val="0"/>
          <w:i w:val="0"/>
        </w:rPr>
      </w:r>
      <w:r>
        <w:rPr>
          <w:b/>
          <w:i w:val="0"/>
        </w:rPr>
        <w:t>Qué es FORTA, con su nombre completo.</w:t>
      </w:r>
      <w:r>
        <w:rPr>
          <w:b w:val="0"/>
          <w:i w:val="0"/>
        </w:rPr>
        <w:t xml:space="preserve"> Ella misma se rotula «</w:t>
      </w:r>
      <w:r>
        <w:rPr>
          <w:b/>
          <w:i w:val="0"/>
        </w:rPr>
        <w:t>la Federación de Organismos o</w:t>
      </w:r>
      <w:r>
        <w:t xml:space="preserve"> </w:t>
      </w:r>
      <w:r>
        <w:rPr>
          <w:b/>
          <w:i w:val="0"/>
        </w:rPr>
        <w:t>Entidades de Radio y Televisión Autonómicos</w:t>
      </w:r>
      <w:r>
        <w:rPr>
          <w:b w:val="0"/>
          <w:i w:val="0"/>
        </w:rPr>
        <w:t>», y su página «Quiénes somos» explica que «la FORTA</w:t>
      </w:r>
      <w:r>
        <w:t xml:space="preserve"> </w:t>
      </w:r>
      <w:r>
        <w:rPr>
          <w:b w:val="0"/>
          <w:i w:val="0"/>
        </w:rPr>
        <w:t xml:space="preserve">está integrada por </w:t>
      </w:r>
      <w:r>
        <w:rPr>
          <w:b/>
          <w:i w:val="0"/>
        </w:rPr>
        <w:t>doce organismos</w:t>
      </w:r>
      <w:r>
        <w:rPr>
          <w:b w:val="0"/>
          <w:i w:val="0"/>
        </w:rPr>
        <w:t xml:space="preserve"> de radio y televisión autonómicos»: los de </w:t>
      </w:r>
      <w:r>
        <w:rPr>
          <w:b/>
          <w:i w:val="0"/>
        </w:rPr>
        <w:t>Andalucía</w:t>
      </w:r>
      <w:r>
        <w:rPr>
          <w:b w:val="0"/>
          <w:i w:val="0"/>
        </w:rPr>
        <w:t>,</w:t>
      </w:r>
      <w:r>
        <w:t xml:space="preserve"> </w:t>
      </w:r>
      <w:r>
        <w:rPr>
          <w:b w:val="0"/>
          <w:i w:val="0"/>
        </w:rPr>
      </w:r>
      <w:r>
        <w:rPr>
          <w:b/>
          <w:i w:val="0"/>
        </w:rPr>
        <w:t>Cataluña</w:t>
      </w:r>
      <w:r>
        <w:rPr>
          <w:b w:val="0"/>
          <w:i w:val="0"/>
        </w:rPr>
        <w:t xml:space="preserve">, </w:t>
      </w:r>
      <w:r>
        <w:rPr>
          <w:b/>
          <w:i w:val="0"/>
        </w:rPr>
        <w:t>Madrid</w:t>
      </w:r>
      <w:r>
        <w:rPr>
          <w:b w:val="0"/>
          <w:i w:val="0"/>
        </w:rPr>
        <w:t xml:space="preserve">, la </w:t>
      </w:r>
      <w:r>
        <w:rPr>
          <w:b/>
          <w:i w:val="0"/>
        </w:rPr>
        <w:t>Comunidad Valenciana</w:t>
      </w:r>
      <w:r>
        <w:rPr>
          <w:b w:val="0"/>
          <w:i w:val="0"/>
        </w:rPr>
        <w:t xml:space="preserve">, </w:t>
      </w:r>
      <w:r>
        <w:rPr>
          <w:b/>
          <w:i w:val="0"/>
        </w:rPr>
        <w:t>Galicia</w:t>
      </w:r>
      <w:r>
        <w:rPr>
          <w:b w:val="0"/>
          <w:i w:val="0"/>
        </w:rPr>
        <w:t xml:space="preserve">, el </w:t>
      </w:r>
      <w:r>
        <w:rPr>
          <w:b/>
          <w:i w:val="0"/>
        </w:rPr>
        <w:t>País Vasco</w:t>
      </w:r>
      <w:r>
        <w:rPr>
          <w:b w:val="0"/>
          <w:i w:val="0"/>
        </w:rPr>
        <w:t xml:space="preserve">, </w:t>
      </w:r>
      <w:r>
        <w:rPr>
          <w:b/>
          <w:i w:val="0"/>
        </w:rPr>
        <w:t>Canarias</w:t>
      </w:r>
      <w:r>
        <w:rPr>
          <w:b w:val="0"/>
          <w:i w:val="0"/>
        </w:rPr>
        <w:t>,</w:t>
      </w:r>
      <w:r>
        <w:t xml:space="preserve"> </w:t>
      </w:r>
      <w:r>
        <w:rPr>
          <w:b w:val="0"/>
          <w:i w:val="0"/>
        </w:rPr>
      </w:r>
      <w:r>
        <w:rPr>
          <w:b/>
          <w:i w:val="0"/>
        </w:rPr>
        <w:t>Castilla-La Mancha</w:t>
      </w:r>
      <w:r>
        <w:rPr>
          <w:b w:val="0"/>
          <w:i w:val="0"/>
        </w:rPr>
        <w:t xml:space="preserve">, </w:t>
      </w:r>
      <w:r>
        <w:rPr>
          <w:b/>
          <w:i w:val="0"/>
        </w:rPr>
        <w:t>Murcia</w:t>
      </w:r>
      <w:r>
        <w:rPr>
          <w:b w:val="0"/>
          <w:i w:val="0"/>
        </w:rPr>
        <w:t xml:space="preserve">, </w:t>
      </w:r>
      <w:r>
        <w:rPr>
          <w:b/>
          <w:i w:val="0"/>
        </w:rPr>
        <w:t>Aragón</w:t>
      </w:r>
      <w:r>
        <w:rPr>
          <w:b w:val="0"/>
          <w:i w:val="0"/>
        </w:rPr>
        <w:t xml:space="preserve">, </w:t>
      </w:r>
      <w:r>
        <w:rPr>
          <w:b/>
          <w:i w:val="0"/>
        </w:rPr>
        <w:t>Asturias</w:t>
      </w:r>
      <w:r>
        <w:rPr>
          <w:b w:val="0"/>
          <w:i w:val="0"/>
        </w:rPr>
        <w:t xml:space="preserve"> y las </w:t>
      </w:r>
      <w:r>
        <w:rPr>
          <w:b/>
          <w:i w:val="0"/>
        </w:rPr>
        <w:t>Illes Balears</w:t>
      </w:r>
      <w:r>
        <w:rPr>
          <w:b w:val="0"/>
          <w:i w:val="0"/>
        </w:rPr>
        <w:t>.</w:t>
      </w:r>
    </w:p>
    <w:p>
      <w:pPr/>
      <w:r>
        <w:rPr>
          <w:b w:val="0"/>
          <w:i w:val="0"/>
        </w:rPr>
      </w:r>
      <w:r>
        <w:rPr>
          <w:b/>
          <w:i w:val="0"/>
        </w:rPr>
        <w:t>Y para qué sirve</w:t>
      </w:r>
      <w:r>
        <w:rPr>
          <w:b w:val="0"/>
          <w:i w:val="0"/>
        </w:rPr>
        <w:t>, que es lo que suele preguntarse junto a la fecha. Sus propias actividades,</w:t>
      </w:r>
      <w:r>
        <w:t xml:space="preserve"> </w:t>
      </w:r>
      <w:r>
        <w:rPr>
          <w:b w:val="0"/>
          <w:i w:val="0"/>
        </w:rPr>
        <w:t>resumidas de su página:</w:t>
      </w:r>
    </w:p>
    <w:p>
      <w:pPr>
        <w:pStyle w:val="ListBullet"/>
      </w:pPr>
      <w:r>
        <w:rPr>
          <w:b w:val="0"/>
          <w:i w:val="0"/>
        </w:rPr>
      </w:r>
      <w:r>
        <w:rPr>
          <w:b/>
          <w:i w:val="0"/>
        </w:rPr>
        <w:t>Comprar en común</w:t>
      </w:r>
      <w:r>
        <w:rPr>
          <w:b w:val="0"/>
          <w:i w:val="0"/>
        </w:rPr>
        <w:t>: negociar la adquisición de programas y derechos de emisión para todas.</w:t>
      </w:r>
    </w:p>
    <w:p>
      <w:pPr>
        <w:pStyle w:val="ListBullet"/>
      </w:pPr>
      <w:r>
        <w:rPr>
          <w:b w:val="0"/>
          <w:i w:val="0"/>
        </w:rPr>
      </w:r>
      <w:r>
        <w:rPr>
          <w:b/>
          <w:i w:val="0"/>
        </w:rPr>
        <w:t>Vender en común</w:t>
      </w:r>
      <w:r>
        <w:rPr>
          <w:b w:val="0"/>
          <w:i w:val="0"/>
        </w:rPr>
        <w:t>: los contenidos de titularidad compartida y los espacios publicitarios.</w:t>
      </w:r>
    </w:p>
    <w:p>
      <w:pPr>
        <w:pStyle w:val="ListBullet"/>
      </w:pPr>
      <w:r>
        <w:rPr>
          <w:b w:val="0"/>
          <w:i w:val="0"/>
        </w:rPr>
      </w:r>
      <w:r>
        <w:rPr>
          <w:b/>
          <w:i w:val="0"/>
        </w:rPr>
        <w:t>Intercambiar noticias</w:t>
      </w:r>
      <w:r>
        <w:rPr>
          <w:b w:val="0"/>
          <w:i w:val="0"/>
        </w:rPr>
        <w:t>: coordinar el intercambio de contenidos informativos por sus propios</w:t>
      </w:r>
      <w:r>
        <w:t xml:space="preserve"> </w:t>
      </w:r>
      <w:r>
        <w:rPr>
          <w:b w:val="0"/>
          <w:i w:val="0"/>
        </w:rPr>
        <w:t>sistemas.</w:t>
      </w:r>
    </w:p>
    <w:p>
      <w:pPr>
        <w:pStyle w:val="ListBullet"/>
      </w:pPr>
      <w:r>
        <w:rPr>
          <w:b w:val="0"/>
          <w:i w:val="0"/>
        </w:rPr>
      </w:r>
      <w:r>
        <w:rPr>
          <w:b/>
          <w:i w:val="0"/>
        </w:rPr>
        <w:t>Gestionar las redes</w:t>
      </w:r>
      <w:r>
        <w:rPr>
          <w:b w:val="0"/>
          <w:i w:val="0"/>
        </w:rPr>
        <w:t xml:space="preserve"> contratadas para las transmisiones multilaterales y unilaterales.</w:t>
      </w:r>
    </w:p>
    <w:p>
      <w:pPr>
        <w:pStyle w:val="ListBullet"/>
      </w:pPr>
      <w:r>
        <w:rPr>
          <w:b w:val="0"/>
          <w:i w:val="0"/>
        </w:rPr>
      </w:r>
      <w:r>
        <w:rPr>
          <w:b/>
          <w:i w:val="0"/>
        </w:rPr>
        <w:t>Negociar con las entidades de gestión</w:t>
      </w:r>
      <w:r>
        <w:rPr>
          <w:b w:val="0"/>
          <w:i w:val="0"/>
        </w:rPr>
        <w:t xml:space="preserve"> de derechos de autor en nombre de las asociadas.</w:t>
      </w:r>
    </w:p>
    <w:p>
      <w:pPr>
        <w:pStyle w:val="ListBullet"/>
      </w:pPr>
      <w:r>
        <w:rPr>
          <w:b w:val="0"/>
          <w:i w:val="0"/>
        </w:rPr>
      </w:r>
      <w:r>
        <w:rPr>
          <w:b/>
          <w:i w:val="0"/>
        </w:rPr>
        <w:t>Servicio de oficinas</w:t>
      </w:r>
      <w:r>
        <w:rPr>
          <w:b w:val="0"/>
          <w:i w:val="0"/>
        </w:rPr>
        <w:t xml:space="preserve"> para las corresponsalías de las cadenas que lo pidan.</w:t>
      </w:r>
    </w:p>
    <w:p>
      <w:pPr/>
      <w:r>
        <w:rPr>
          <w:b w:val="0"/>
          <w:i w:val="0"/>
        </w:rPr>
      </w:r>
      <w:r>
        <w:rPr>
          <w:b/>
          <w:i w:val="0"/>
        </w:rPr>
        <w:t>La presidencia es rotatoria y por turno estatutario</w:t>
      </w:r>
      <w:r>
        <w:rPr>
          <w:b w:val="0"/>
          <w:i w:val="0"/>
        </w:rPr>
        <w:t xml:space="preserve">, de </w:t>
      </w:r>
      <w:r>
        <w:rPr>
          <w:b/>
          <w:i w:val="0"/>
        </w:rPr>
        <w:t>seis meses</w:t>
      </w:r>
      <w:r>
        <w:rPr>
          <w:b w:val="0"/>
          <w:i w:val="0"/>
        </w:rPr>
        <w:t>: así lo describe la propia</w:t>
      </w:r>
      <w:r>
        <w:t xml:space="preserve"> </w:t>
      </w:r>
      <w:r>
        <w:rPr>
          <w:b w:val="0"/>
          <w:i w:val="0"/>
        </w:rPr>
        <w:t>federación al anunciar en julio de 2024 el nombramiento de su presidenta, «en cumplimiento del turno</w:t>
      </w:r>
      <w:r>
        <w:t xml:space="preserve"> </w:t>
      </w:r>
      <w:r>
        <w:rPr>
          <w:b w:val="0"/>
          <w:i w:val="0"/>
        </w:rPr>
        <w:t xml:space="preserve">rotatorio estatutario». </w:t>
      </w:r>
      <w:r>
        <w:rPr>
          <w:b/>
          <w:i w:val="0"/>
        </w:rPr>
        <w:t>Ese dato importa para el estudio</w:t>
      </w:r>
      <w:r>
        <w:rPr>
          <w:b w:val="0"/>
          <w:i w:val="0"/>
        </w:rPr>
        <w:t>: preguntar «quién preside FORTA» no tiene</w:t>
      </w:r>
      <w:r>
        <w:t xml:space="preserve"> </w:t>
      </w:r>
      <w:r>
        <w:rPr>
          <w:b w:val="0"/>
          <w:i w:val="0"/>
        </w:rPr>
        <w:t>respuesta estable, y por eso el examen pregunta por el año de creación y no por el nombre.</w:t>
      </w:r>
    </w:p>
    <w:p>
      <w:pPr>
        <w:pStyle w:val="Separador"/>
        <w:pBdr>
          <w:bottom w:val="single" w:sz="4" w:color="BBBBBB"/>
        </w:pBdr>
      </w:pPr>
    </w:p>
    <w:p>
      <w:pPr>
        <w:pStyle w:val="Heading2"/>
      </w:pPr>
      <w:r>
        <w:rPr>
          <w:b w:val="0"/>
          <w:i w:val="0"/>
        </w:rPr>
        <w:t>15.3 La Unión Europea de Radiodifusión: UER y EBU</w:t>
      </w:r>
    </w:p>
    <w:p>
      <w:pPr/>
      <w:r>
        <w:rPr>
          <w:b w:val="0"/>
          <w:i w:val="0"/>
        </w:rPr>
      </w:r>
      <w:r>
        <w:rPr>
          <w:b/>
          <w:i w:val="0"/>
        </w:rPr>
        <w:t>La respuesta oficial a la pregunta 55 es que UER y EBU son el mismo organismo</w:t>
      </w:r>
      <w:r>
        <w:rPr>
          <w:b w:val="0"/>
          <w:i w:val="0"/>
        </w:rPr>
        <w:t>, y son las mismas</w:t>
      </w:r>
      <w:r>
        <w:t xml:space="preserve"> </w:t>
      </w:r>
      <w:r>
        <w:rPr>
          <w:b w:val="0"/>
          <w:i w:val="0"/>
        </w:rPr>
        <w:t xml:space="preserve">letras en dos idiomas: </w:t>
      </w:r>
      <w:r>
        <w:rPr>
          <w:b/>
          <w:i w:val="0"/>
        </w:rPr>
        <w:t>U</w:t>
      </w:r>
      <w:r>
        <w:rPr>
          <w:b w:val="0"/>
          <w:i w:val="0"/>
        </w:rPr>
        <w:t xml:space="preserve">nión </w:t>
      </w:r>
      <w:r>
        <w:rPr>
          <w:b/>
          <w:i w:val="0"/>
        </w:rPr>
        <w:t>E</w:t>
      </w:r>
      <w:r>
        <w:rPr>
          <w:b w:val="0"/>
          <w:i w:val="0"/>
        </w:rPr>
        <w:t xml:space="preserve">uropea de </w:t>
      </w:r>
      <w:r>
        <w:rPr>
          <w:b/>
          <w:i w:val="0"/>
        </w:rPr>
        <w:t>R</w:t>
      </w:r>
      <w:r>
        <w:rPr>
          <w:b w:val="0"/>
          <w:i w:val="0"/>
        </w:rPr>
        <w:t xml:space="preserve">adiodifusión en español y </w:t>
      </w:r>
      <w:r>
        <w:rPr>
          <w:b w:val="0"/>
          <w:i/>
        </w:rPr>
        <w:t>European Broadcasting</w:t>
      </w:r>
      <w:r>
        <w:t xml:space="preserve"> </w:t>
      </w:r>
      <w:r>
        <w:rPr>
          <w:b w:val="0"/>
          <w:i/>
        </w:rPr>
        <w:t>Union</w:t>
      </w:r>
      <w:r>
        <w:rPr>
          <w:b w:val="0"/>
          <w:i w:val="0"/>
        </w:rPr>
        <w:t xml:space="preserve"> en inglés.</w:t>
      </w:r>
    </w:p>
    <w:p>
      <w:pPr/>
      <w:r>
        <w:rPr>
          <w:b w:val="0"/>
          <w:i w:val="0"/>
        </w:rPr>
      </w:r>
      <w:r>
        <w:rPr>
          <w:b/>
          <w:i w:val="0"/>
        </w:rPr>
        <w:t>Tres documentos del proyecto lo sostienen, y ninguno es una enciclopedia:</w:t>
      </w:r>
      <w:r>
        <w:rPr>
          <w:b w:val="0"/>
          <w:i w:val="0"/>
        </w:rPr>
      </w:r>
    </w:p>
    <w:p>
      <w:pPr>
        <w:pStyle w:val="ListNumber"/>
      </w:pPr>
      <w:r>
        <w:rPr>
          <w:b w:val="0"/>
          <w:i w:val="0"/>
        </w:rPr>
      </w:r>
      <w:r>
        <w:rPr>
          <w:b/>
          <w:i w:val="0"/>
        </w:rPr>
        <w:t>El III Convenio colectivo de la Corporación RTVE</w:t>
      </w:r>
      <w:r>
        <w:rPr>
          <w:b w:val="0"/>
          <w:i w:val="0"/>
        </w:rPr>
        <w:t xml:space="preserve"> habla, al regular las excedencias, de</w:t>
      </w:r>
      <w:r>
        <w:t xml:space="preserve"> </w:t>
      </w:r>
      <w:r>
        <w:rPr>
          <w:b w:val="0"/>
          <w:i w:val="0"/>
        </w:rPr>
        <w:t>«desarrollar una actividad profesional en un organismo público de carácter nacional de alguno de</w:t>
      </w:r>
      <w:r>
        <w:t xml:space="preserve"> </w:t>
      </w:r>
      <w:r>
        <w:rPr>
          <w:b w:val="0"/>
          <w:i w:val="0"/>
        </w:rPr>
        <w:t xml:space="preserve">los países integrantes activos de la </w:t>
      </w:r>
      <w:r>
        <w:rPr>
          <w:b/>
          <w:i w:val="0"/>
        </w:rPr>
        <w:t>Unión Europea de Radiodifusión (UER)</w:t>
      </w:r>
      <w:r>
        <w:rPr>
          <w:b w:val="0"/>
          <w:i w:val="0"/>
        </w:rPr>
        <w:t>». Ahí está el nombre</w:t>
      </w:r>
      <w:r>
        <w:t xml:space="preserve"> </w:t>
      </w:r>
      <w:r>
        <w:rPr>
          <w:b w:val="0"/>
          <w:i w:val="0"/>
        </w:rPr>
        <w:t xml:space="preserve">español con su sigla, y la figura de los </w:t>
      </w:r>
      <w:r>
        <w:rPr>
          <w:b/>
          <w:i w:val="0"/>
        </w:rPr>
        <w:t>miembros activos</w:t>
      </w:r>
      <w:r>
        <w:rPr>
          <w:b w:val="0"/>
          <w:i w:val="0"/>
        </w:rPr>
        <w:t>.</w:t>
      </w:r>
    </w:p>
    <w:p>
      <w:pPr>
        <w:pStyle w:val="ListNumber"/>
      </w:pPr>
      <w:r>
        <w:rPr>
          <w:b w:val="0"/>
          <w:i w:val="0"/>
        </w:rPr>
      </w:r>
      <w:r>
        <w:rPr>
          <w:b/>
          <w:i w:val="0"/>
        </w:rPr>
        <w:t>El artículo de la revista científica sobre memoria colectiva</w:t>
      </w:r>
      <w:r>
        <w:rPr>
          <w:b w:val="0"/>
          <w:i w:val="0"/>
        </w:rPr>
        <w:t xml:space="preserve"> guardado en las fuentes de archivo</w:t>
      </w:r>
      <w:r>
        <w:t xml:space="preserve"> </w:t>
      </w:r>
      <w:r>
        <w:rPr>
          <w:b w:val="0"/>
          <w:i w:val="0"/>
        </w:rPr>
        <w:t>del proyecto escribe la equivalencia con todas las letras: los estándares de la «unión Europea de</w:t>
      </w:r>
      <w:r>
        <w:t xml:space="preserve"> </w:t>
      </w:r>
      <w:r>
        <w:rPr>
          <w:b w:val="0"/>
          <w:i w:val="0"/>
        </w:rPr>
        <w:t>Radiodifusión (</w:t>
      </w:r>
      <w:r>
        <w:rPr>
          <w:b/>
          <w:i w:val="0"/>
        </w:rPr>
        <w:t>UER/EBU</w:t>
      </w:r>
      <w:r>
        <w:rPr>
          <w:b w:val="0"/>
          <w:i w:val="0"/>
        </w:rPr>
        <w:t>)». Una sigla y la otra, separadas por una barra, para el mismo sujeto.</w:t>
      </w:r>
    </w:p>
    <w:p>
      <w:pPr>
        <w:pStyle w:val="ListNumber"/>
      </w:pPr>
      <w:r>
        <w:rPr>
          <w:b w:val="0"/>
          <w:i w:val="0"/>
        </w:rPr>
      </w:r>
      <w:r>
        <w:rPr>
          <w:b/>
          <w:i w:val="0"/>
        </w:rPr>
        <w:t>La norma europea EN 300 744 del ETSI</w:t>
      </w:r>
      <w:r>
        <w:rPr>
          <w:b w:val="0"/>
          <w:i w:val="0"/>
        </w:rPr>
        <w:t xml:space="preserve"> describe qué es esa organización desde dentro, porque la</w:t>
      </w:r>
      <w:r>
        <w:t xml:space="preserve"> </w:t>
      </w:r>
      <w:r>
        <w:rPr>
          <w:b w:val="0"/>
          <w:i w:val="0"/>
        </w:rPr>
        <w:t xml:space="preserve">redactó con ella: «La </w:t>
      </w:r>
      <w:r>
        <w:rPr>
          <w:b/>
          <w:i w:val="0"/>
        </w:rPr>
        <w:t>EBU</w:t>
      </w:r>
      <w:r>
        <w:rPr>
          <w:b w:val="0"/>
          <w:i w:val="0"/>
        </w:rPr>
        <w:t xml:space="preserve"> es una asociación profesional de organizaciones de radiodifusión cuyo</w:t>
      </w:r>
      <w:r>
        <w:t xml:space="preserve"> </w:t>
      </w:r>
      <w:r>
        <w:rPr>
          <w:b w:val="0"/>
          <w:i w:val="0"/>
        </w:rPr>
        <w:t>trabajo incluye la coordinación de las actividades de sus miembros en los ámbitos técnico, legal,</w:t>
      </w:r>
      <w:r>
        <w:t xml:space="preserve"> </w:t>
      </w:r>
      <w:r>
        <w:rPr>
          <w:b w:val="0"/>
          <w:i w:val="0"/>
        </w:rPr>
        <w:t>de producción de programas y de intercambio de programas. La EBU tiene miembros activos en unos</w:t>
      </w:r>
      <w:r>
        <w:t xml:space="preserve"> </w:t>
      </w:r>
      <w:r>
        <w:rPr>
          <w:b w:val="0"/>
          <w:i w:val="0"/>
        </w:rPr>
      </w:r>
      <w:r>
        <w:rPr>
          <w:b/>
          <w:i w:val="0"/>
        </w:rPr>
        <w:t>60 países</w:t>
      </w:r>
      <w:r>
        <w:rPr>
          <w:b w:val="0"/>
          <w:i w:val="0"/>
        </w:rPr>
        <w:t xml:space="preserve"> del área europea de radiodifusión; su sede está en </w:t>
      </w:r>
      <w:r>
        <w:rPr>
          <w:b/>
          <w:i w:val="0"/>
        </w:rPr>
        <w:t>Ginebra</w:t>
      </w:r>
      <w:r>
        <w:rPr>
          <w:b w:val="0"/>
          <w:i w:val="0"/>
        </w:rPr>
        <w:t>.»</w:t>
      </w:r>
    </w:p>
    <w:p>
      <w:pPr/>
      <w:r>
        <w:rPr>
          <w:b w:val="0"/>
          <w:i w:val="0"/>
        </w:rPr>
      </w:r>
      <w:r>
        <w:rPr>
          <w:b/>
          <w:i w:val="0"/>
        </w:rPr>
        <w:t>Las tres opciones falsas caen contra esa equivalencia: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t>«Organismos diferentes de televisión»</w:t>
            </w:r>
          </w:p>
        </w:tc>
        <w:tc>
          <w:tcPr>
            <w:tcW w:type="dxa" w:w="4706"/>
          </w:tcPr>
          <w:p>
            <w:pPr>
              <w:pStyle w:val="Tabla"/>
            </w:pPr>
            <w:r/>
            <w:r>
              <w:rPr>
                <w:b w:val="0"/>
                <w:i w:val="0"/>
              </w:rPr>
              <w:t>Es el mismo, con nombre en dos lenguas</w:t>
            </w:r>
          </w:p>
        </w:tc>
      </w:tr>
      <w:tr>
        <w:tc>
          <w:tcPr>
            <w:tcW w:type="dxa" w:w="4706"/>
          </w:tcPr>
          <w:p>
            <w:pPr>
              <w:pStyle w:val="Tabla"/>
            </w:pPr>
            <w:r/>
            <w:r>
              <w:rPr>
                <w:b w:val="0"/>
                <w:i w:val="0"/>
              </w:rPr>
              <w:t>«Un organismo europeo (UER) y otro norteamericano (EBU)»</w:t>
            </w:r>
          </w:p>
        </w:tc>
        <w:tc>
          <w:tcPr>
            <w:tcW w:type="dxa" w:w="4706"/>
          </w:tcPr>
          <w:p>
            <w:pPr>
              <w:pStyle w:val="Tabla"/>
            </w:pPr>
            <w:r/>
            <w:r>
              <w:rPr>
                <w:b w:val="0"/>
                <w:i w:val="0"/>
              </w:rPr>
              <w:t xml:space="preserve">La </w:t>
            </w:r>
            <w:r>
              <w:rPr>
                <w:b/>
                <w:i w:val="0"/>
              </w:rPr>
              <w:t>E</w:t>
            </w:r>
            <w:r>
              <w:rPr>
                <w:b w:val="0"/>
                <w:i w:val="0"/>
              </w:rPr>
              <w:t xml:space="preserve"> de EBU es de </w:t>
            </w:r>
            <w:r>
              <w:rPr>
                <w:b w:val="0"/>
                <w:i/>
              </w:rPr>
              <w:t>European</w:t>
            </w:r>
            <w:r>
              <w:rPr>
                <w:b w:val="0"/>
                <w:i w:val="0"/>
              </w:rPr>
              <w:t>, no de americano</w:t>
            </w:r>
          </w:p>
        </w:tc>
      </w:tr>
      <w:tr>
        <w:tc>
          <w:tcPr>
            <w:tcW w:type="dxa" w:w="4706"/>
          </w:tcPr>
          <w:p>
            <w:pPr>
              <w:pStyle w:val="Tabla"/>
            </w:pPr>
            <w:r/>
            <w:r>
              <w:rPr>
                <w:b w:val="0"/>
                <w:i w:val="0"/>
              </w:rPr>
              <w:t>«Dos asociaciones de televidentes»</w:t>
            </w:r>
          </w:p>
        </w:tc>
        <w:tc>
          <w:tcPr>
            <w:tcW w:type="dxa" w:w="4706"/>
          </w:tcPr>
          <w:p>
            <w:pPr>
              <w:pStyle w:val="Tabla"/>
            </w:pPr>
            <w:r/>
            <w:r>
              <w:rPr>
                <w:b w:val="0"/>
                <w:i w:val="0"/>
              </w:rPr>
              <w:t xml:space="preserve">Es una asociación </w:t>
            </w:r>
            <w:r>
              <w:rPr>
                <w:b/>
                <w:i w:val="0"/>
              </w:rPr>
              <w:t>de radiodifusores</w:t>
            </w:r>
            <w:r>
              <w:rPr>
                <w:b w:val="0"/>
                <w:i w:val="0"/>
              </w:rPr>
              <w:t>, no de público</w:t>
            </w:r>
          </w:p>
        </w:tc>
      </w:tr>
    </w:tbl>
    <w:p>
      <w:pPr/>
    </w:p>
    <w:p>
      <w:pPr/>
      <w:r>
        <w:rPr>
          <w:b w:val="0"/>
          <w:i w:val="0"/>
        </w:rPr>
      </w:r>
      <w:r>
        <w:rPr>
          <w:b/>
          <w:i w:val="0"/>
        </w:rPr>
        <w:t>El comité que explica por qué la EBU aparece en una norma del ETSI.</w:t>
      </w:r>
      <w:r>
        <w:rPr>
          <w:b w:val="0"/>
          <w:i w:val="0"/>
        </w:rPr>
        <w:t xml:space="preserve"> El prólogo de la EN 300 744</w:t>
      </w:r>
      <w:r>
        <w:t xml:space="preserve"> </w:t>
      </w:r>
      <w:r>
        <w:rPr>
          <w:b w:val="0"/>
          <w:i w:val="0"/>
        </w:rPr>
        <w:t xml:space="preserve">cuenta que el </w:t>
      </w:r>
      <w:r>
        <w:rPr>
          <w:b/>
          <w:i w:val="0"/>
        </w:rPr>
        <w:t>comité técnico conjunto de radiodifusión</w:t>
      </w:r>
      <w:r>
        <w:rPr>
          <w:b w:val="0"/>
          <w:i w:val="0"/>
        </w:rPr>
        <w:t xml:space="preserve"> —</w:t>
      </w:r>
      <w:r>
        <w:rPr>
          <w:b/>
          <w:i w:val="0"/>
        </w:rPr>
        <w:t>EBU/ETSI JTC Broadcast</w:t>
      </w:r>
      <w:r>
        <w:rPr>
          <w:b w:val="0"/>
          <w:i w:val="0"/>
        </w:rPr>
        <w:t>— se creó en</w:t>
      </w:r>
      <w:r>
        <w:t xml:space="preserve"> </w:t>
      </w:r>
      <w:r>
        <w:rPr>
          <w:b w:val="0"/>
          <w:i w:val="0"/>
        </w:rPr>
      </w:r>
      <w:r>
        <w:rPr>
          <w:b/>
          <w:i w:val="0"/>
        </w:rPr>
        <w:t>1990</w:t>
      </w:r>
      <w:r>
        <w:rPr>
          <w:b w:val="0"/>
          <w:i w:val="0"/>
        </w:rPr>
        <w:t xml:space="preserve"> para coordinar la redacción de normas del ámbito de la radiodifusión, y que </w:t>
      </w:r>
      <w:r>
        <w:rPr>
          <w:b/>
          <w:i w:val="0"/>
        </w:rPr>
        <w:t>desde 1995</w:t>
      </w:r>
      <w:r>
        <w:rPr>
          <w:b w:val="0"/>
          <w:i w:val="0"/>
        </w:rPr>
        <w:t xml:space="preserve"> es</w:t>
      </w:r>
      <w:r>
        <w:t xml:space="preserve"> </w:t>
      </w:r>
      <w:r>
        <w:rPr>
          <w:b w:val="0"/>
          <w:i w:val="0"/>
        </w:rPr>
        <w:t xml:space="preserve">tripartito porque se sumó </w:t>
      </w:r>
      <w:r>
        <w:rPr>
          <w:b/>
          <w:i w:val="0"/>
        </w:rPr>
        <w:t>CENELEC</w:t>
      </w:r>
      <w:r>
        <w:rPr>
          <w:b w:val="0"/>
          <w:i w:val="0"/>
        </w:rPr>
        <w:t>, responsable de la normalización de receptores de radio y</w:t>
      </w:r>
      <w:r>
        <w:t xml:space="preserve"> </w:t>
      </w:r>
      <w:r>
        <w:rPr>
          <w:b w:val="0"/>
          <w:i w:val="0"/>
        </w:rPr>
        <w:t xml:space="preserve">televisión. </w:t>
      </w:r>
      <w:r>
        <w:rPr>
          <w:b/>
          <w:i w:val="0"/>
        </w:rPr>
        <w:t>La UER no es sólo un club de cadenas: es coautora de las normas europeas de difusión</w:t>
      </w:r>
      <w:r>
        <w:rPr>
          <w:b w:val="0"/>
          <w:i w:val="0"/>
        </w:rPr>
        <w:t>,</w:t>
      </w:r>
      <w:r>
        <w:t xml:space="preserve"> </w:t>
      </w:r>
      <w:r>
        <w:rPr>
          <w:b w:val="0"/>
          <w:i w:val="0"/>
        </w:rPr>
        <w:t>y ésa es la razón por la que su nombre aparece en el copyright de la norma junto al del ETSI.</w:t>
      </w:r>
    </w:p>
    <w:p>
      <w:pPr/>
      <w:r>
        <w:rPr>
          <w:b w:val="0"/>
          <w:i w:val="0"/>
        </w:rPr>
      </w:r>
      <w:r>
        <w:rPr>
          <w:b/>
          <w:i w:val="0"/>
        </w:rPr>
        <w:t>Aviso sobre esta fuente.</w:t>
      </w:r>
      <w:r>
        <w:rPr>
          <w:b w:val="0"/>
          <w:i w:val="0"/>
        </w:rPr>
        <w:t xml:space="preserve"> El sitio de la UER </w:t>
      </w:r>
      <w:r>
        <w:rPr>
          <w:b/>
          <w:i w:val="0"/>
        </w:rPr>
        <w:t>no se ha podido leer</w:t>
      </w:r>
      <w:r>
        <w:rPr>
          <w:b w:val="0"/>
          <w:i w:val="0"/>
        </w:rPr>
        <w:t>: responde «prohibido» a la</w:t>
      </w:r>
      <w:r>
        <w:t xml:space="preserve"> </w:t>
      </w:r>
      <w:r>
        <w:rPr>
          <w:b w:val="0"/>
          <w:i w:val="0"/>
        </w:rPr>
        <w:t xml:space="preserve">consulta automática </w:t>
      </w:r>
      <w:r>
        <w:rPr>
          <w:b/>
          <w:i w:val="0"/>
        </w:rPr>
        <w:t>incluso con agente de navegador</w:t>
      </w:r>
      <w:r>
        <w:rPr>
          <w:b w:val="0"/>
          <w:i w:val="0"/>
        </w:rPr>
        <w:t>, y así consta en el registro de fuentes del</w:t>
      </w:r>
      <w:r>
        <w:t xml:space="preserve"> </w:t>
      </w:r>
      <w:r>
        <w:rPr>
          <w:b w:val="0"/>
          <w:i w:val="0"/>
        </w:rPr>
        <w:t xml:space="preserve">proyecto. </w:t>
      </w:r>
      <w:r>
        <w:rPr>
          <w:b/>
          <w:i w:val="0"/>
        </w:rPr>
        <w:t>Lo que este epígrafe afirma no sale de su página, sino de tres documentos ajenos que la</w:t>
      </w:r>
      <w:r>
        <w:t xml:space="preserve"> </w:t>
      </w:r>
      <w:r>
        <w:rPr>
          <w:b/>
          <w:i w:val="0"/>
        </w:rPr>
        <w:t>nombran</w:t>
      </w:r>
      <w:r>
        <w:rPr>
          <w:b w:val="0"/>
          <w:i w:val="0"/>
        </w:rPr>
        <w:t>, y va dicho para que se sepa de dónde viene cada frase.</w:t>
      </w:r>
    </w:p>
    <w:p>
      <w:pPr>
        <w:pStyle w:val="Separador"/>
        <w:pBdr>
          <w:bottom w:val="single" w:sz="4" w:color="BBBBBB"/>
        </w:pBdr>
      </w:pPr>
    </w:p>
    <w:p>
      <w:pPr>
        <w:pStyle w:val="Heading2"/>
      </w:pPr>
      <w:r>
        <w:rPr>
          <w:b w:val="0"/>
          <w:i w:val="0"/>
        </w:rPr>
        <w:t>15.4 Quién otorga las licencias de televisión</w:t>
      </w:r>
    </w:p>
    <w:p>
      <w:pPr/>
      <w:r>
        <w:rPr>
          <w:b w:val="0"/>
          <w:i w:val="0"/>
        </w:rPr>
      </w:r>
      <w:r>
        <w:rPr>
          <w:b/>
          <w:i w:val="0"/>
        </w:rPr>
        <w:t>Ésta es la única pregunta del tema que se contesta con ley</w:t>
      </w:r>
      <w:r>
        <w:rPr>
          <w:b w:val="0"/>
          <w:i w:val="0"/>
        </w:rPr>
        <w:t xml:space="preserve">, y la ley es la </w:t>
      </w:r>
      <w:r>
        <w:rPr>
          <w:b/>
          <w:i w:val="0"/>
        </w:rPr>
        <w:t>Ley 13/2022, de 7 de</w:t>
      </w:r>
      <w:r>
        <w:t xml:space="preserve"> </w:t>
      </w:r>
      <w:r>
        <w:rPr>
          <w:b/>
          <w:i w:val="0"/>
        </w:rPr>
        <w:t>julio, General de Comunicación Audiovisual</w:t>
      </w:r>
      <w:r>
        <w:rPr>
          <w:b w:val="0"/>
          <w:i w:val="0"/>
        </w:rPr>
        <w:t>, vigente al corte de 21 de diciembre de 2022.</w:t>
      </w:r>
    </w:p>
    <w:p>
      <w:pPr/>
      <w:r>
        <w:rPr>
          <w:b w:val="0"/>
          <w:i w:val="0"/>
        </w:rPr>
      </w:r>
      <w:r>
        <w:rPr>
          <w:b/>
          <w:i w:val="0"/>
        </w:rPr>
        <w:t>Artículo 23</w:t>
      </w:r>
      <w:r>
        <w:rPr>
          <w:b w:val="0"/>
          <w:i w:val="0"/>
        </w:rPr>
        <w:t>, «Competencia para el otorgamiento de licencias de ámbito autonómico y local»:</w:t>
      </w:r>
      <w:r>
        <w:t xml:space="preserve"> </w:t>
      </w:r>
      <w:r>
        <w:rPr>
          <w:b w:val="0"/>
          <w:i w:val="0"/>
        </w:rPr>
        <w:t>«</w:t>
      </w:r>
      <w:r>
        <w:rPr>
          <w:b/>
          <w:i w:val="0"/>
        </w:rPr>
        <w:t>Corresponde a las Comunidades Autónomas determinar la autoridad audiovisual competente para</w:t>
      </w:r>
      <w:r>
        <w:t xml:space="preserve"> </w:t>
      </w:r>
      <w:r>
        <w:rPr>
          <w:b/>
          <w:i w:val="0"/>
        </w:rPr>
        <w:t>otorgar licencias para la prestación de servicios de comunicación audiovisual televisivos mediante</w:t>
      </w:r>
      <w:r>
        <w:t xml:space="preserve"> </w:t>
      </w:r>
      <w:r>
        <w:rPr>
          <w:b/>
          <w:i w:val="0"/>
        </w:rPr>
        <w:t>ondas hertzianas terrestres de ámbito autonómico y local.</w:t>
      </w:r>
      <w:r>
        <w:rPr>
          <w:b w:val="0"/>
          <w:i w:val="0"/>
        </w:rPr>
        <w:t>»</w:t>
      </w:r>
    </w:p>
    <w:p>
      <w:pPr/>
      <w:r>
        <w:rPr>
          <w:b w:val="0"/>
          <w:i w:val="0"/>
        </w:rPr>
        <w:t>El artículo anterior cierra el otro lado del reparto.</w:t>
      </w:r>
    </w:p>
    <w:p>
      <w:pPr/>
      <w:r>
        <w:rPr>
          <w:b w:val="0"/>
          <w:i w:val="0"/>
        </w:rPr>
      </w:r>
      <w:r>
        <w:rPr>
          <w:b/>
          <w:i w:val="0"/>
        </w:rPr>
        <w:t>Artículo 22</w:t>
      </w:r>
      <w:r>
        <w:rPr>
          <w:b w:val="0"/>
          <w:i w:val="0"/>
        </w:rPr>
        <w:t>, sobre la competencia estatal: «El otorgamiento de licencias</w:t>
      </w:r>
      <w:r>
        <w:t xml:space="preserve"> </w:t>
      </w:r>
      <w:r>
        <w:rPr>
          <w:b w:val="0"/>
          <w:i w:val="0"/>
        </w:rPr>
        <w:t>para la prestación del servicio de comunicación audiovisual televisivo mediante ondas hertzianas</w:t>
      </w:r>
      <w:r>
        <w:t xml:space="preserve"> </w:t>
      </w:r>
      <w:r>
        <w:rPr>
          <w:b w:val="0"/>
          <w:i w:val="0"/>
        </w:rPr>
        <w:t xml:space="preserve">terrestres </w:t>
      </w:r>
      <w:r>
        <w:rPr>
          <w:b/>
          <w:i w:val="0"/>
        </w:rPr>
        <w:t>de ámbito estatal corresponde al Consejo de Ministros</w:t>
      </w:r>
      <w:r>
        <w:rPr>
          <w:b w:val="0"/>
          <w:i w:val="0"/>
        </w:rPr>
        <w:t>.»</w:t>
      </w:r>
    </w:p>
    <w:p>
      <w:pPr>
        <w:pStyle w:val="Separador"/>
        <w:pBdr>
          <w:bottom w:val="single" w:sz="4" w:color="BBBBBB"/>
        </w:pBdr>
      </w:pPr>
    </w:p>
    <w:p>
      <w:pPr/>
      <w:r>
        <w:rPr>
          <w:b w:val="0"/>
          <w:i w:val="0"/>
        </w:rPr>
        <w:t xml:space="preserve">Con los dos artículos delante, </w:t>
      </w:r>
      <w:r>
        <w:rPr>
          <w:b/>
          <w:i w:val="0"/>
        </w:rPr>
        <w:t>la pregunta 74 se responde sola</w:t>
      </w:r>
      <w:r>
        <w:rPr>
          <w:b w:val="0"/>
          <w:i w:val="0"/>
        </w:rPr>
        <w:t>: lo autonómico y lo local es de las</w:t>
      </w:r>
      <w:r>
        <w:t xml:space="preserve"> </w:t>
      </w:r>
      <w:r>
        <w:rPr>
          <w:b w:val="0"/>
          <w:i w:val="0"/>
        </w:rPr>
      </w:r>
      <w:r>
        <w:rPr>
          <w:b/>
          <w:i w:val="0"/>
        </w:rPr>
        <w:t>Comunidades Autónomas</w:t>
      </w:r>
      <w:r>
        <w:rPr>
          <w:b w:val="0"/>
          <w:i w:val="0"/>
        </w:rPr>
        <w:t xml:space="preserve">; lo estatal, del </w:t>
      </w:r>
      <w:r>
        <w:rPr>
          <w:b/>
          <w:i w:val="0"/>
        </w:rPr>
        <w:t>Consejo de Ministros</w:t>
      </w:r>
      <w:r>
        <w:rPr>
          <w:b w:val="0"/>
          <w:i w:val="0"/>
        </w:rPr>
        <w:t>.</w:t>
      </w:r>
    </w:p>
    <w:p>
      <w:pPr/>
      <w:r>
        <w:rPr>
          <w:b w:val="0"/>
          <w:i w:val="0"/>
        </w:rPr>
        <w:t>Y las tres opciones falsas se explican una 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El Gobierno central</w:t>
            </w:r>
            <w:r>
              <w:rPr>
                <w:b w:val="0"/>
                <w:i w:val="0"/>
              </w:rPr>
            </w:r>
          </w:p>
        </w:tc>
        <w:tc>
          <w:tcPr>
            <w:tcW w:type="dxa" w:w="4706"/>
          </w:tcPr>
          <w:p>
            <w:pPr>
              <w:pStyle w:val="Tabla"/>
            </w:pPr>
            <w:r/>
            <w:r>
              <w:rPr>
                <w:b w:val="0"/>
                <w:i w:val="0"/>
              </w:rPr>
              <w:t xml:space="preserve">Sólo otorga </w:t>
            </w:r>
            <w:r>
              <w:rPr>
                <w:b/>
                <w:i w:val="0"/>
              </w:rPr>
              <w:t>las de ámbito estatal</w:t>
            </w:r>
            <w:r>
              <w:rPr>
                <w:b w:val="0"/>
                <w:i w:val="0"/>
              </w:rPr>
              <w:t>, y por acuerdo del Consejo de Ministros</w:t>
            </w:r>
          </w:p>
        </w:tc>
      </w:tr>
      <w:tr>
        <w:tc>
          <w:tcPr>
            <w:tcW w:type="dxa" w:w="4706"/>
          </w:tcPr>
          <w:p>
            <w:pPr>
              <w:pStyle w:val="Tabla"/>
            </w:pPr>
            <w:r/>
            <w:r>
              <w:rPr>
                <w:b w:val="0"/>
                <w:i w:val="0"/>
              </w:rPr>
            </w:r>
            <w:r>
              <w:rPr>
                <w:b/>
                <w:i w:val="0"/>
              </w:rPr>
              <w:t>Ayuntamientos y corporaciones municipales</w:t>
            </w:r>
            <w:r>
              <w:rPr>
                <w:b w:val="0"/>
                <w:i w:val="0"/>
              </w:rPr>
            </w:r>
          </w:p>
        </w:tc>
        <w:tc>
          <w:tcPr>
            <w:tcW w:type="dxa" w:w="4706"/>
          </w:tcPr>
          <w:p>
            <w:pPr>
              <w:pStyle w:val="Tabla"/>
            </w:pPr>
            <w:r/>
            <w:r>
              <w:rPr>
                <w:b w:val="0"/>
                <w:i w:val="0"/>
              </w:rPr>
              <w:t xml:space="preserve">La ley </w:t>
            </w:r>
            <w:r>
              <w:rPr>
                <w:b/>
                <w:i w:val="0"/>
              </w:rPr>
              <w:t>no les da</w:t>
            </w:r>
            <w:r>
              <w:rPr>
                <w:b w:val="0"/>
                <w:i w:val="0"/>
              </w:rPr>
              <w:t xml:space="preserve"> la competencia: las licencias </w:t>
            </w:r>
            <w:r>
              <w:rPr>
                <w:b/>
                <w:i w:val="0"/>
              </w:rPr>
              <w:t>locales</w:t>
            </w:r>
            <w:r>
              <w:rPr>
                <w:b w:val="0"/>
                <w:i w:val="0"/>
              </w:rPr>
              <w:t xml:space="preserve"> también las otorga la autoridad que designe la Comunidad Autónoma</w:t>
            </w:r>
          </w:p>
        </w:tc>
      </w:tr>
      <w:tr>
        <w:tc>
          <w:tcPr>
            <w:tcW w:type="dxa" w:w="4706"/>
          </w:tcPr>
          <w:p>
            <w:pPr>
              <w:pStyle w:val="Tabla"/>
            </w:pPr>
            <w:r/>
            <w:r>
              <w:rPr>
                <w:b w:val="0"/>
                <w:i w:val="0"/>
              </w:rPr>
            </w:r>
            <w:r>
              <w:rPr>
                <w:b/>
                <w:i w:val="0"/>
              </w:rPr>
              <w:t>Un «Consejo Audiovisual Nacional»</w:t>
            </w:r>
            <w:r>
              <w:rPr>
                <w:b w:val="0"/>
                <w:i w:val="0"/>
              </w:rPr>
            </w:r>
          </w:p>
        </w:tc>
        <w:tc>
          <w:tcPr>
            <w:tcW w:type="dxa" w:w="4706"/>
          </w:tcPr>
          <w:p>
            <w:pPr>
              <w:pStyle w:val="Tabla"/>
            </w:pPr>
            <w:r/>
            <w:r>
              <w:rPr>
                <w:b w:val="0"/>
                <w:i w:val="0"/>
              </w:rPr>
            </w:r>
            <w:r>
              <w:rPr>
                <w:b/>
                <w:i w:val="0"/>
              </w:rPr>
              <w:t>No existe con ese nombre</w:t>
            </w:r>
            <w:r>
              <w:rPr>
                <w:b w:val="0"/>
                <w:i w:val="0"/>
              </w:rPr>
              <w:t xml:space="preserve">: la autoridad audiovisual estatal es la </w:t>
            </w:r>
            <w:r>
              <w:rPr>
                <w:b/>
                <w:i w:val="0"/>
              </w:rPr>
              <w:t>CNMC</w:t>
            </w:r>
            <w:r>
              <w:rPr>
                <w:b w:val="0"/>
                <w:i w:val="0"/>
              </w:rPr>
            </w:r>
          </w:p>
        </w:tc>
      </w:tr>
    </w:tbl>
    <w:p>
      <w:pPr/>
    </w:p>
    <w:p>
      <w:pPr/>
      <w:r>
        <w:rPr>
          <w:b w:val="0"/>
          <w:i w:val="0"/>
        </w:rPr>
      </w:r>
      <w:r>
        <w:rPr>
          <w:b/>
          <w:i w:val="0"/>
        </w:rPr>
        <w:t>El matiz que el enunciado no dice y conviene tener claro.</w:t>
      </w:r>
      <w:r>
        <w:rPr>
          <w:b w:val="0"/>
          <w:i w:val="0"/>
        </w:rPr>
        <w:t xml:space="preserve"> La ley no dice que la licencia la</w:t>
      </w:r>
      <w:r>
        <w:t xml:space="preserve"> </w:t>
      </w:r>
      <w:r>
        <w:rPr>
          <w:b w:val="0"/>
          <w:i w:val="0"/>
        </w:rPr>
        <w:t xml:space="preserve">otorgue «la Comunidad Autónoma» sin más: dice que </w:t>
      </w:r>
      <w:r>
        <w:rPr>
          <w:b/>
          <w:i w:val="0"/>
        </w:rPr>
        <w:t>le corresponde a ella determinar cuál es la</w:t>
      </w:r>
      <w:r>
        <w:t xml:space="preserve"> </w:t>
      </w:r>
      <w:r>
        <w:rPr>
          <w:b/>
          <w:i w:val="0"/>
        </w:rPr>
        <w:t>autoridad audiovisual competente</w:t>
      </w:r>
      <w:r>
        <w:rPr>
          <w:b w:val="0"/>
          <w:i w:val="0"/>
        </w:rPr>
        <w:t xml:space="preserve"> para otorgarla. Unas comunidades han creado un consejo audiovisual</w:t>
      </w:r>
      <w:r>
        <w:t xml:space="preserve"> </w:t>
      </w:r>
      <w:r>
        <w:rPr>
          <w:b w:val="0"/>
          <w:i w:val="0"/>
        </w:rPr>
        <w:t xml:space="preserve">propio y otras se lo encomiendan a una dirección general. </w:t>
      </w:r>
      <w:r>
        <w:rPr>
          <w:b/>
          <w:i w:val="0"/>
        </w:rPr>
        <w:t>La respuesta de la pregunta sigue siendo</w:t>
      </w:r>
      <w:r>
        <w:t xml:space="preserve"> </w:t>
      </w:r>
      <w:r>
        <w:rPr>
          <w:b/>
          <w:i w:val="0"/>
        </w:rPr>
        <w:t>la misma</w:t>
      </w:r>
      <w:r>
        <w:rPr>
          <w:b w:val="0"/>
          <w:i w:val="0"/>
        </w:rPr>
        <w:t xml:space="preserve"> —la decisión es autonómica—, pero la diferencia importa cuando lo que se pregunta es</w:t>
      </w:r>
      <w:r>
        <w:t xml:space="preserve"> </w:t>
      </w:r>
      <w:r>
        <w:rPr>
          <w:b w:val="0"/>
          <w:i w:val="0"/>
        </w:rPr>
      </w:r>
      <w:r>
        <w:rPr>
          <w:b/>
          <w:i w:val="0"/>
        </w:rPr>
        <w:t>quién firma</w:t>
      </w:r>
      <w:r>
        <w:rPr>
          <w:b w:val="0"/>
          <w:i w:val="0"/>
        </w:rPr>
        <w:t>.</w:t>
      </w:r>
    </w:p>
    <w:p>
      <w:pPr/>
      <w:r>
        <w:rPr>
          <w:b w:val="0"/>
          <w:i w:val="0"/>
        </w:rPr>
      </w:r>
      <w:r>
        <w:rPr>
          <w:b/>
          <w:i w:val="0"/>
        </w:rPr>
        <w:t>Y una distinción de vocabulario que atraviesa toda la ley</w:t>
      </w:r>
      <w:r>
        <w:rPr>
          <w:b w:val="0"/>
          <w:i w:val="0"/>
        </w:rPr>
        <w:t xml:space="preserve">: la </w:t>
      </w:r>
      <w:r>
        <w:rPr>
          <w:b/>
          <w:i w:val="0"/>
        </w:rPr>
        <w:t>licencia</w:t>
      </w:r>
      <w:r>
        <w:rPr>
          <w:b w:val="0"/>
          <w:i w:val="0"/>
        </w:rPr>
        <w:t xml:space="preserve"> es para las ondas</w:t>
      </w:r>
      <w:r>
        <w:t xml:space="preserve"> </w:t>
      </w:r>
      <w:r>
        <w:rPr>
          <w:b w:val="0"/>
          <w:i w:val="0"/>
        </w:rPr>
        <w:t>hertzianas terrestres, que usan un espectro limitado y por eso hay que repartirlo por concurso; para</w:t>
      </w:r>
      <w:r>
        <w:t xml:space="preserve"> </w:t>
      </w:r>
      <w:r>
        <w:rPr>
          <w:b w:val="0"/>
          <w:i w:val="0"/>
        </w:rPr>
        <w:t xml:space="preserve">los demás servicios —cable, satélite, internet— basta la </w:t>
      </w:r>
      <w:r>
        <w:rPr>
          <w:b/>
          <w:i w:val="0"/>
        </w:rPr>
        <w:t>comunicación previa</w:t>
      </w:r>
      <w:r>
        <w:rPr>
          <w:b w:val="0"/>
          <w:i w:val="0"/>
        </w:rPr>
        <w:t xml:space="preserve"> ante la autoridad</w:t>
      </w:r>
      <w:r>
        <w:t xml:space="preserve"> </w:t>
      </w:r>
      <w:r>
        <w:rPr>
          <w:b w:val="0"/>
          <w:i w:val="0"/>
        </w:rPr>
        <w:t xml:space="preserve">audiovisual. </w:t>
      </w:r>
      <w:r>
        <w:rPr>
          <w:b/>
          <w:i w:val="0"/>
        </w:rPr>
        <w:t>La pregunta habla de ondas hertzianas, y por eso habla de licencias.</w:t>
      </w:r>
      <w:r>
        <w:rPr>
          <w:b w:val="0"/>
          <w:i w:val="0"/>
        </w:rPr>
      </w:r>
    </w:p>
    <w:p>
      <w:pPr>
        <w:pStyle w:val="Separador"/>
        <w:pBdr>
          <w:bottom w:val="single" w:sz="4" w:color="BBBBBB"/>
        </w:pBdr>
      </w:pPr>
    </w:p>
    <w:p>
      <w:pPr>
        <w:pStyle w:val="Heading2"/>
      </w:pPr>
      <w:r>
        <w:rPr>
          <w:b w:val="0"/>
          <w:i w:val="0"/>
        </w:rPr>
        <w:t>15.5 Las asociaciones profesionales: CIMA y las que no lo son</w:t>
      </w:r>
    </w:p>
    <w:p>
      <w:pPr/>
      <w:r>
        <w:rPr>
          <w:b w:val="0"/>
          <w:i w:val="0"/>
        </w:rPr>
      </w:r>
      <w:r>
        <w:rPr>
          <w:b/>
          <w:i w:val="0"/>
        </w:rPr>
        <w:t>La respuesta oficial a la pregunta 72 es CIMA</w:t>
      </w:r>
      <w:r>
        <w:rPr>
          <w:b w:val="0"/>
          <w:i w:val="0"/>
        </w:rPr>
        <w:t>, y la asociación lo dice en su portada con las</w:t>
      </w:r>
      <w:r>
        <w:t xml:space="preserve"> </w:t>
      </w:r>
      <w:r>
        <w:rPr>
          <w:b w:val="0"/>
          <w:i w:val="0"/>
        </w:rPr>
        <w:t>mismas palabras del enunciado: se presenta como la «</w:t>
      </w:r>
      <w:r>
        <w:rPr>
          <w:b/>
          <w:i w:val="0"/>
        </w:rPr>
        <w:t>Asociación de Mujeres Cineastas y de Medios</w:t>
      </w:r>
      <w:r>
        <w:t xml:space="preserve"> </w:t>
      </w:r>
      <w:r>
        <w:rPr>
          <w:b/>
          <w:i w:val="0"/>
        </w:rPr>
        <w:t>Audiovisuales</w:t>
      </w:r>
      <w:r>
        <w:rPr>
          <w:b w:val="0"/>
          <w:i w:val="0"/>
        </w:rPr>
        <w:t>» y explica su fin así: «</w:t>
      </w:r>
      <w:r>
        <w:rPr>
          <w:b/>
          <w:i w:val="0"/>
        </w:rPr>
        <w:t>Fomentamos la presencia igualitaria de las mujeres cineastas</w:t>
      </w:r>
      <w:r>
        <w:t xml:space="preserve"> </w:t>
      </w:r>
      <w:r>
        <w:rPr>
          <w:b/>
          <w:i w:val="0"/>
        </w:rPr>
        <w:t>y profesionales del sector audiovisual contribuyendo a una representación plural y diversa.</w:t>
      </w:r>
      <w:r>
        <w:rPr>
          <w:b w:val="0"/>
          <w:i w:val="0"/>
        </w:rPr>
        <w:t>»</w:t>
      </w:r>
    </w:p>
    <w:p>
      <w:pPr/>
      <w:r>
        <w:rPr>
          <w:b w:val="0"/>
          <w:i w:val="0"/>
        </w:rPr>
      </w:r>
      <w:r>
        <w:rPr>
          <w:b/>
          <w:i w:val="0"/>
        </w:rPr>
        <w:t>El enunciado pregunta por «fomentar la presencia igualitaria y equilibrada de mujeres del sector en</w:t>
      </w:r>
      <w:r>
        <w:t xml:space="preserve"> </w:t>
      </w:r>
      <w:r>
        <w:rPr>
          <w:b/>
          <w:i w:val="0"/>
        </w:rPr>
        <w:t>el medio audiovisual»</w:t>
      </w:r>
      <w:r>
        <w:rPr>
          <w:b w:val="0"/>
          <w:i w:val="0"/>
        </w:rPr>
        <w:t>, y la portada de CIMA contesta con «fomentamos la presencia igualitaria de las</w:t>
      </w:r>
      <w:r>
        <w:t xml:space="preserve"> </w:t>
      </w:r>
      <w:r>
        <w:rPr>
          <w:b w:val="0"/>
          <w:i w:val="0"/>
        </w:rPr>
        <w:t xml:space="preserve">mujeres cineastas y profesionales del sector audiovisual». </w:t>
      </w:r>
      <w:r>
        <w:rPr>
          <w:b/>
          <w:i w:val="0"/>
        </w:rPr>
        <w:t>Es la misma frase</w:t>
      </w:r>
      <w:r>
        <w:rPr>
          <w:b w:val="0"/>
          <w:i w:val="0"/>
        </w:rPr>
        <w:t>, y por eso esta</w:t>
      </w:r>
      <w:r>
        <w:t xml:space="preserve"> </w:t>
      </w:r>
      <w:r>
        <w:rPr>
          <w:b w:val="0"/>
          <w:i w:val="0"/>
        </w:rPr>
        <w:t>pregunta se contesta con documento y no por descarte.</w:t>
      </w:r>
    </w:p>
    <w:p>
      <w:pPr/>
      <w:r>
        <w:rPr>
          <w:b w:val="0"/>
          <w:i w:val="0"/>
        </w:rPr>
      </w:r>
      <w:r>
        <w:rPr>
          <w:b/>
          <w:i w:val="0"/>
        </w:rPr>
        <w:t>De los tres distractores, uno está documentado y dos no</w:t>
      </w:r>
      <w:r>
        <w:rPr>
          <w:b w:val="0"/>
          <w:i w:val="0"/>
        </w:rPr>
        <w:t>, y conviene decirlo por separado: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ha comprobado</w:t>
            </w:r>
          </w:p>
        </w:tc>
      </w:tr>
      <w:tr>
        <w:tc>
          <w:tcPr>
            <w:tcW w:type="dxa" w:w="3137"/>
          </w:tcPr>
          <w:p>
            <w:pPr>
              <w:pStyle w:val="Tabla"/>
            </w:pPr>
            <w:r/>
            <w:r>
              <w:rPr>
                <w:b w:val="0"/>
                <w:i w:val="0"/>
              </w:rPr>
            </w:r>
            <w:r>
              <w:rPr>
                <w:b/>
                <w:i w:val="0"/>
              </w:rPr>
              <w:t>DAMA</w:t>
            </w:r>
            <w:r>
              <w:rPr>
                <w:b w:val="0"/>
                <w:i w:val="0"/>
              </w:rPr>
            </w:r>
          </w:p>
        </w:tc>
        <w:tc>
          <w:tcPr>
            <w:tcW w:type="dxa" w:w="3137"/>
          </w:tcPr>
          <w:p>
            <w:pPr>
              <w:pStyle w:val="Tabla"/>
            </w:pPr>
            <w:r/>
            <w:r>
              <w:rPr>
                <w:b w:val="0"/>
                <w:i w:val="0"/>
              </w:rPr>
            </w:r>
            <w:r>
              <w:rPr>
                <w:b/>
                <w:i w:val="0"/>
              </w:rPr>
              <w:t>Entidad de gestión</w:t>
            </w:r>
            <w:r>
              <w:rPr>
                <w:b w:val="0"/>
                <w:i w:val="0"/>
              </w:rPr>
              <w:t xml:space="preserve"> de derechos de propiedad intelectual: se presenta como «la única entidad de gestión especializada en obras audiovisuales» y gestiona «los derechos de remuneración de los autores audiovisuales (directores y guionistas) de 40 países»</w:t>
            </w:r>
          </w:p>
        </w:tc>
        <w:tc>
          <w:tcPr>
            <w:tcW w:type="dxa" w:w="3137"/>
          </w:tcPr>
          <w:p>
            <w:pPr>
              <w:pStyle w:val="Tabla"/>
            </w:pPr>
            <w:r/>
            <w:r>
              <w:rPr>
                <w:b w:val="0"/>
                <w:i w:val="0"/>
              </w:rPr>
            </w:r>
            <w:r>
              <w:rPr>
                <w:b/>
                <w:i w:val="0"/>
              </w:rPr>
              <w:t>Su propia portada</w:t>
            </w:r>
            <w:r>
              <w:rPr>
                <w:b w:val="0"/>
                <w:i w:val="0"/>
              </w:rPr>
              <w:t>, leída el 3 de septiembre de 2026</w:t>
            </w:r>
          </w:p>
        </w:tc>
      </w:tr>
      <w:tr>
        <w:tc>
          <w:tcPr>
            <w:tcW w:type="dxa" w:w="3137"/>
          </w:tcPr>
          <w:p>
            <w:pPr>
              <w:pStyle w:val="Tabla"/>
            </w:pPr>
            <w:r/>
            <w:r>
              <w:rPr>
                <w:b w:val="0"/>
                <w:i w:val="0"/>
              </w:rPr>
            </w:r>
            <w:r>
              <w:rPr>
                <w:b/>
                <w:i w:val="0"/>
              </w:rPr>
              <w:t>AISGE</w:t>
            </w:r>
            <w:r>
              <w:rPr>
                <w:b w:val="0"/>
                <w:i w:val="0"/>
              </w:rPr>
            </w:r>
          </w:p>
        </w:tc>
        <w:tc>
          <w:tcPr>
            <w:tcW w:type="dxa" w:w="3137"/>
          </w:tcPr>
          <w:p>
            <w:pPr>
              <w:pStyle w:val="Tabla"/>
            </w:pPr>
            <w:r/>
            <w:r>
              <w:rPr>
                <w:b w:val="0"/>
                <w:i w:val="0"/>
              </w:rPr>
              <w:t>Entidad de gestión de los derechos de los artistas intérpretes</w:t>
            </w:r>
          </w:p>
        </w:tc>
        <w:tc>
          <w:tcPr>
            <w:tcW w:type="dxa" w:w="3137"/>
          </w:tcPr>
          <w:p>
            <w:pPr>
              <w:pStyle w:val="Tabla"/>
            </w:pPr>
            <w:r/>
            <w:r>
              <w:rPr>
                <w:b w:val="0"/>
                <w:i w:val="0"/>
              </w:rPr>
            </w:r>
            <w:r>
              <w:rPr>
                <w:b/>
                <w:i w:val="0"/>
              </w:rPr>
              <w:t>No se ha podido leer su página</w:t>
            </w:r>
            <w:r>
              <w:rPr>
                <w:b w:val="0"/>
                <w:i w:val="0"/>
              </w:rPr>
              <w:t xml:space="preserve">: la conexión no verifica su certificado y </w:t>
            </w:r>
            <w:r>
              <w:rPr>
                <w:b/>
                <w:i w:val="0"/>
              </w:rPr>
              <w:t>no se desactiva la verificación para leer una fuente</w:t>
            </w:r>
            <w:r>
              <w:rPr>
                <w:b w:val="0"/>
                <w:i w:val="0"/>
              </w:rPr>
            </w:r>
          </w:p>
        </w:tc>
      </w:tr>
      <w:tr>
        <w:tc>
          <w:tcPr>
            <w:tcW w:type="dxa" w:w="3137"/>
          </w:tcPr>
          <w:p>
            <w:pPr>
              <w:pStyle w:val="Tabla"/>
            </w:pPr>
            <w:r/>
            <w:r>
              <w:rPr>
                <w:b w:val="0"/>
                <w:i w:val="0"/>
              </w:rPr>
            </w:r>
            <w:r>
              <w:rPr>
                <w:b/>
                <w:i w:val="0"/>
              </w:rPr>
              <w:t>ACTV</w:t>
            </w:r>
            <w:r>
              <w:rPr>
                <w:b w:val="0"/>
                <w:i w:val="0"/>
              </w:rPr>
            </w:r>
          </w:p>
        </w:tc>
        <w:tc>
          <w:tcPr>
            <w:tcW w:type="dxa" w:w="3137"/>
          </w:tcPr>
          <w:p>
            <w:pPr>
              <w:pStyle w:val="Tabla"/>
            </w:pPr>
            <w:r/>
            <w:r>
              <w:rPr>
                <w:b w:val="0"/>
                <w:i w:val="0"/>
              </w:rPr>
              <w:t>No se ha identificado</w:t>
            </w:r>
          </w:p>
        </w:tc>
        <w:tc>
          <w:tcPr>
            <w:tcW w:type="dxa" w:w="3137"/>
          </w:tcPr>
          <w:p>
            <w:pPr>
              <w:pStyle w:val="Tabla"/>
            </w:pPr>
            <w:r/>
            <w:r>
              <w:rPr>
                <w:b w:val="0"/>
                <w:i w:val="0"/>
              </w:rPr>
            </w:r>
            <w:r>
              <w:rPr>
                <w:b/>
                <w:i w:val="0"/>
              </w:rPr>
              <w:t>No comprobado</w:t>
            </w:r>
            <w:r>
              <w:rPr>
                <w:b w:val="0"/>
                <w:i w:val="0"/>
              </w:rPr>
            </w:r>
          </w:p>
        </w:tc>
      </w:tr>
    </w:tbl>
    <w:p>
      <w:pPr/>
    </w:p>
    <w:p>
      <w:pPr/>
      <w:r>
        <w:rPr>
          <w:b w:val="0"/>
          <w:i w:val="0"/>
        </w:rPr>
      </w:r>
      <w:r>
        <w:rPr>
          <w:b/>
          <w:i w:val="0"/>
        </w:rPr>
        <w:t>Y ésta es la parte honrada del epígrafe.</w:t>
      </w:r>
      <w:r>
        <w:rPr>
          <w:b w:val="0"/>
          <w:i w:val="0"/>
        </w:rPr>
        <w:t xml:space="preserve"> La pregunta </w:t>
      </w:r>
      <w:r>
        <w:rPr>
          <w:b/>
          <w:i w:val="0"/>
        </w:rPr>
        <w:t>no se apoya en excluir a las otras tres</w:t>
      </w:r>
      <w:r>
        <w:rPr>
          <w:b w:val="0"/>
          <w:i w:val="0"/>
        </w:rPr>
        <w:t>,</w:t>
      </w:r>
      <w:r>
        <w:t xml:space="preserve"> </w:t>
      </w:r>
      <w:r>
        <w:rPr>
          <w:b w:val="0"/>
          <w:i w:val="0"/>
        </w:rPr>
        <w:t xml:space="preserve">sino en que </w:t>
      </w:r>
      <w:r>
        <w:rPr>
          <w:b/>
          <w:i w:val="0"/>
        </w:rPr>
        <w:t>CIMA dice de sí misma exactamente lo que el enunciado busca</w:t>
      </w:r>
      <w:r>
        <w:rPr>
          <w:b w:val="0"/>
          <w:i w:val="0"/>
        </w:rPr>
        <w:t>. Que dos de los</w:t>
      </w:r>
      <w:r>
        <w:t xml:space="preserve"> </w:t>
      </w:r>
      <w:r>
        <w:rPr>
          <w:b w:val="0"/>
          <w:i w:val="0"/>
        </w:rPr>
        <w:t xml:space="preserve">distractores no se hayan podido documentar </w:t>
      </w:r>
      <w:r>
        <w:rPr>
          <w:b/>
          <w:i w:val="0"/>
        </w:rPr>
        <w:t>no debilita la respuesta</w:t>
      </w:r>
      <w:r>
        <w:rPr>
          <w:b w:val="0"/>
          <w:i w:val="0"/>
        </w:rPr>
        <w:t>, porque la respuesta no se</w:t>
      </w:r>
      <w:r>
        <w:t xml:space="preserve"> </w:t>
      </w:r>
      <w:r>
        <w:rPr>
          <w:b w:val="0"/>
          <w:i w:val="0"/>
        </w:rPr>
        <w:t xml:space="preserve">obtuvo por descarte. Si la pregunta hubiera sido «cuál de éstas </w:t>
      </w:r>
      <w:r>
        <w:rPr>
          <w:b/>
          <w:i w:val="0"/>
        </w:rPr>
        <w:t>no</w:t>
      </w:r>
      <w:r>
        <w:rPr>
          <w:b w:val="0"/>
          <w:i w:val="0"/>
        </w:rPr>
        <w:t xml:space="preserve"> es una entidad de gestión», el</w:t>
      </w:r>
      <w:r>
        <w:t xml:space="preserve"> </w:t>
      </w:r>
      <w:r>
        <w:rPr>
          <w:b w:val="0"/>
          <w:i w:val="0"/>
        </w:rPr>
        <w:t>tema no podría contestarla con lo que tiene, y lo diría.</w:t>
      </w:r>
    </w:p>
    <w:p>
      <w:pPr/>
      <w:r>
        <w:rPr>
          <w:b w:val="0"/>
          <w:i w:val="0"/>
        </w:rPr>
      </w:r>
      <w:r>
        <w:rPr>
          <w:b/>
          <w:i w:val="0"/>
        </w:rPr>
        <w:t>La distinción de fondo, que es lo que hay que estudiar</w:t>
      </w:r>
      <w:r>
        <w:rPr>
          <w:b w:val="0"/>
          <w:i w:val="0"/>
        </w:rPr>
        <w:t xml:space="preserve">: una </w:t>
      </w:r>
      <w:r>
        <w:rPr>
          <w:b/>
          <w:i w:val="0"/>
        </w:rPr>
        <w:t>asociación profesional</w:t>
      </w:r>
      <w:r>
        <w:rPr>
          <w:b w:val="0"/>
          <w:i w:val="0"/>
        </w:rPr>
        <w:t xml:space="preserve"> defiende</w:t>
      </w:r>
      <w:r>
        <w:t xml:space="preserve"> </w:t>
      </w:r>
      <w:r>
        <w:rPr>
          <w:b w:val="0"/>
          <w:i w:val="0"/>
        </w:rPr>
        <w:t xml:space="preserve">intereses de un colectivo del oficio; una </w:t>
      </w:r>
      <w:r>
        <w:rPr>
          <w:b/>
          <w:i w:val="0"/>
        </w:rPr>
        <w:t>entidad de gestión</w:t>
      </w:r>
      <w:r>
        <w:rPr>
          <w:b w:val="0"/>
          <w:i w:val="0"/>
        </w:rPr>
        <w:t xml:space="preserve"> recauda dinero por el uso de obras y</w:t>
      </w:r>
      <w:r>
        <w:t xml:space="preserve"> </w:t>
      </w:r>
      <w:r>
        <w:rPr>
          <w:b w:val="0"/>
          <w:i w:val="0"/>
        </w:rPr>
        <w:t xml:space="preserve">lo reparte entre sus titulares. </w:t>
      </w:r>
      <w:r>
        <w:rPr>
          <w:b/>
          <w:i w:val="0"/>
        </w:rPr>
        <w:t>DAMA y AISGE cobran; CIMA no.</w:t>
      </w:r>
      <w:r>
        <w:rPr>
          <w:b w:val="0"/>
          <w:i w:val="0"/>
        </w:rPr>
        <w:t xml:space="preserve"> Confundirlas es el error que la</w:t>
      </w:r>
      <w:r>
        <w:t xml:space="preserve"> </w:t>
      </w:r>
      <w:r>
        <w:rPr>
          <w:b w:val="0"/>
          <w:i w:val="0"/>
        </w:rPr>
        <w:t>pregunta busca.</w:t>
      </w:r>
    </w:p>
    <w:p>
      <w:pPr>
        <w:pStyle w:val="Separador"/>
        <w:pBdr>
          <w:bottom w:val="single" w:sz="4" w:color="BBBBBB"/>
        </w:pBdr>
      </w:pPr>
    </w:p>
    <w:p>
      <w:pPr>
        <w:pStyle w:val="Heading2"/>
      </w:pPr>
      <w:r>
        <w:rPr>
          <w:b w:val="0"/>
          <w:i w:val="0"/>
        </w:rPr>
        <w:t>15.6 La Academia de Televisión</w:t>
      </w:r>
    </w:p>
    <w:p>
      <w:pPr/>
      <w:r>
        <w:rPr>
          <w:b w:val="0"/>
          <w:i w:val="0"/>
        </w:rPr>
      </w:r>
      <w:r>
        <w:rPr>
          <w:b/>
          <w:i w:val="0"/>
        </w:rPr>
        <w:t>La respuesta oficial a la pregunta 82 es María Casado</w:t>
      </w:r>
      <w:r>
        <w:rPr>
          <w:b w:val="0"/>
          <w:i w:val="0"/>
        </w:rPr>
        <w:t>, y la Academia lo publica en su propia</w:t>
      </w:r>
      <w:r>
        <w:t xml:space="preserve"> </w:t>
      </w:r>
      <w:r>
        <w:rPr>
          <w:b w:val="0"/>
          <w:i w:val="0"/>
        </w:rPr>
        <w:t>página institucional.</w:t>
      </w:r>
    </w:p>
    <w:p>
      <w:pPr/>
      <w:r>
        <w:rPr>
          <w:b w:val="0"/>
          <w:i w:val="0"/>
        </w:rPr>
      </w:r>
      <w:r>
        <w:rPr>
          <w:b/>
          <w:i w:val="0"/>
        </w:rPr>
        <w:t>Su historia, tal como ella la cuenta: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Cuándo</w:t>
            </w:r>
          </w:p>
        </w:tc>
        <w:tc>
          <w:tcPr>
            <w:tcW w:type="dxa" w:w="4706"/>
            <w:shd w:val="clear" w:color="auto" w:fill="E4E4E4"/>
          </w:tcPr>
          <w:p>
            <w:pPr>
              <w:pStyle w:val="Tablacabecera"/>
            </w:pPr>
            <w:r/>
            <w:r>
              <w:rPr>
                <w:b w:val="0"/>
                <w:i w:val="0"/>
              </w:rPr>
              <w:t>Qué pasó</w:t>
            </w:r>
          </w:p>
        </w:tc>
      </w:tr>
      <w:tr>
        <w:tc>
          <w:tcPr>
            <w:tcW w:type="dxa" w:w="4706"/>
          </w:tcPr>
          <w:p>
            <w:pPr>
              <w:pStyle w:val="Tabla"/>
            </w:pPr>
            <w:r/>
            <w:r>
              <w:rPr>
                <w:b w:val="0"/>
                <w:i w:val="0"/>
              </w:rPr>
            </w:r>
            <w:r>
              <w:rPr>
                <w:b/>
                <w:i w:val="0"/>
              </w:rPr>
              <w:t>1997</w:t>
            </w:r>
            <w:r>
              <w:rPr>
                <w:b w:val="0"/>
                <w:i w:val="0"/>
              </w:rPr>
            </w:r>
          </w:p>
        </w:tc>
        <w:tc>
          <w:tcPr>
            <w:tcW w:type="dxa" w:w="4706"/>
          </w:tcPr>
          <w:p>
            <w:pPr>
              <w:pStyle w:val="Tabla"/>
            </w:pPr>
            <w:r/>
            <w:r>
              <w:rPr>
                <w:b w:val="0"/>
                <w:i w:val="0"/>
              </w:rPr>
              <w:t xml:space="preserve">Se funda la </w:t>
            </w:r>
            <w:r>
              <w:rPr>
                <w:b/>
                <w:i w:val="0"/>
              </w:rPr>
              <w:t>Academia de Televisión y de las Ciencias y Artes del Audiovisual</w:t>
            </w:r>
            <w:r>
              <w:rPr>
                <w:b w:val="0"/>
                <w:i w:val="0"/>
              </w:rPr>
              <w:t xml:space="preserve">, «institución sin ánimo de lucro y declarada de interés público», por iniciativa de un grupo de profesionales. </w:t>
            </w:r>
            <w:r>
              <w:rPr>
                <w:b/>
                <w:i w:val="0"/>
              </w:rPr>
              <w:t>Jesús Hermida</w:t>
            </w:r>
            <w:r>
              <w:rPr>
                <w:b w:val="0"/>
                <w:i w:val="0"/>
              </w:rPr>
              <w:t xml:space="preserve"> fue su primer presidente</w:t>
            </w:r>
          </w:p>
        </w:tc>
      </w:tr>
      <w:tr>
        <w:tc>
          <w:tcPr>
            <w:tcW w:type="dxa" w:w="4706"/>
          </w:tcPr>
          <w:p>
            <w:pPr>
              <w:pStyle w:val="Tabla"/>
            </w:pPr>
            <w:r/>
            <w:r>
              <w:rPr>
                <w:b w:val="0"/>
                <w:i w:val="0"/>
              </w:rPr>
              <w:t>Después</w:t>
            </w:r>
          </w:p>
        </w:tc>
        <w:tc>
          <w:tcPr>
            <w:tcW w:type="dxa" w:w="4706"/>
          </w:tcPr>
          <w:p>
            <w:pPr>
              <w:pStyle w:val="Tabla"/>
            </w:pPr>
            <w:r/>
            <w:r>
              <w:rPr>
                <w:b w:val="0"/>
                <w:i w:val="0"/>
              </w:rPr>
              <w:t xml:space="preserve">Le suceden </w:t>
            </w:r>
            <w:r>
              <w:rPr>
                <w:b/>
                <w:i w:val="0"/>
              </w:rPr>
              <w:t>Antonio Mercero</w:t>
            </w:r>
            <w:r>
              <w:rPr>
                <w:b w:val="0"/>
                <w:i w:val="0"/>
              </w:rPr>
              <w:t xml:space="preserve"> e </w:t>
            </w:r>
            <w:r>
              <w:rPr>
                <w:b/>
                <w:i w:val="0"/>
              </w:rPr>
              <w:t>Ignacio Salas</w:t>
            </w:r>
            <w:r>
              <w:rPr>
                <w:b w:val="0"/>
                <w:i w:val="0"/>
              </w:rPr>
            </w:r>
          </w:p>
        </w:tc>
      </w:tr>
      <w:tr>
        <w:tc>
          <w:tcPr>
            <w:tcW w:type="dxa" w:w="4706"/>
          </w:tcPr>
          <w:p>
            <w:pPr>
              <w:pStyle w:val="Tabla"/>
            </w:pPr>
            <w:r/>
            <w:r>
              <w:rPr>
                <w:b w:val="0"/>
                <w:i w:val="0"/>
              </w:rPr>
            </w:r>
            <w:r>
              <w:rPr>
                <w:b/>
                <w:i w:val="0"/>
              </w:rPr>
              <w:t>2006</w:t>
            </w:r>
            <w:r>
              <w:rPr>
                <w:b w:val="0"/>
                <w:i w:val="0"/>
              </w:rPr>
            </w:r>
          </w:p>
        </w:tc>
        <w:tc>
          <w:tcPr>
            <w:tcW w:type="dxa" w:w="4706"/>
          </w:tcPr>
          <w:p>
            <w:pPr>
              <w:pStyle w:val="Tabla"/>
            </w:pPr>
            <w:r/>
            <w:r>
              <w:rPr>
                <w:b w:val="0"/>
                <w:i w:val="0"/>
              </w:rPr>
            </w:r>
            <w:r>
              <w:rPr>
                <w:b/>
                <w:i w:val="0"/>
              </w:rPr>
              <w:t>Manuel Campo Vidal</w:t>
            </w:r>
            <w:r>
              <w:rPr>
                <w:b w:val="0"/>
                <w:i w:val="0"/>
              </w:rPr>
              <w:t xml:space="preserve"> asume la presidencia «impulsando su refundación»</w:t>
            </w:r>
          </w:p>
        </w:tc>
      </w:tr>
      <w:tr>
        <w:tc>
          <w:tcPr>
            <w:tcW w:type="dxa" w:w="4706"/>
          </w:tcPr>
          <w:p>
            <w:pPr>
              <w:pStyle w:val="Tabla"/>
            </w:pPr>
            <w:r/>
            <w:r>
              <w:rPr>
                <w:b w:val="0"/>
                <w:i w:val="0"/>
              </w:rPr>
            </w:r>
            <w:r>
              <w:rPr>
                <w:b/>
                <w:i w:val="0"/>
              </w:rPr>
              <w:t>Diciembre de 2018</w:t>
            </w:r>
            <w:r>
              <w:rPr>
                <w:b w:val="0"/>
                <w:i w:val="0"/>
              </w:rPr>
            </w:r>
          </w:p>
        </w:tc>
        <w:tc>
          <w:tcPr>
            <w:tcW w:type="dxa" w:w="4706"/>
          </w:tcPr>
          <w:p>
            <w:pPr>
              <w:pStyle w:val="Tabla"/>
            </w:pPr>
            <w:r/>
            <w:r>
              <w:rPr>
                <w:b w:val="0"/>
                <w:i w:val="0"/>
              </w:rPr>
            </w:r>
            <w:r>
              <w:rPr>
                <w:b/>
                <w:i w:val="0"/>
              </w:rPr>
              <w:t>María Casado</w:t>
            </w:r>
            <w:r>
              <w:rPr>
                <w:b w:val="0"/>
                <w:i w:val="0"/>
              </w:rPr>
              <w:t xml:space="preserve"> asume la presidencia</w:t>
            </w:r>
          </w:p>
        </w:tc>
      </w:tr>
      <w:tr>
        <w:tc>
          <w:tcPr>
            <w:tcW w:type="dxa" w:w="4706"/>
          </w:tcPr>
          <w:p>
            <w:pPr>
              <w:pStyle w:val="Tabla"/>
            </w:pPr>
            <w:r/>
            <w:r>
              <w:rPr>
                <w:b w:val="0"/>
                <w:i w:val="0"/>
              </w:rPr>
            </w:r>
            <w:r>
              <w:rPr>
                <w:b/>
                <w:i w:val="0"/>
              </w:rPr>
              <w:t>Diciembre de 2022</w:t>
            </w:r>
            <w:r>
              <w:rPr>
                <w:b w:val="0"/>
                <w:i w:val="0"/>
              </w:rPr>
            </w:r>
          </w:p>
        </w:tc>
        <w:tc>
          <w:tcPr>
            <w:tcW w:type="dxa" w:w="4706"/>
          </w:tcPr>
          <w:p>
            <w:pPr>
              <w:pStyle w:val="Tabla"/>
            </w:pPr>
            <w:r/>
            <w:r>
              <w:rPr>
                <w:b w:val="0"/>
                <w:i w:val="0"/>
              </w:rPr>
            </w:r>
            <w:r>
              <w:rPr>
                <w:b/>
                <w:i w:val="0"/>
              </w:rPr>
              <w:t>María Casado</w:t>
            </w:r>
            <w:r>
              <w:rPr>
                <w:b w:val="0"/>
                <w:i w:val="0"/>
              </w:rPr>
              <w:t xml:space="preserve"> «vuelve a ser nombrada presidenta de la Academia de Televisión». La novena junta directiva, presidida por ella, </w:t>
            </w:r>
            <w:r>
              <w:rPr>
                <w:b/>
                <w:i w:val="0"/>
              </w:rPr>
              <w:t>tomó posesión el 14 de diciembre de 2022</w:t>
            </w:r>
            <w:r>
              <w:rPr>
                <w:b w:val="0"/>
                <w:i w:val="0"/>
              </w:rPr>
            </w:r>
          </w:p>
        </w:tc>
      </w:tr>
    </w:tbl>
    <w:p>
      <w:pPr/>
    </w:p>
    <w:p>
      <w:pPr/>
      <w:r>
        <w:rPr>
          <w:b w:val="0"/>
          <w:i w:val="0"/>
        </w:rPr>
      </w:r>
      <w:r>
        <w:rPr>
          <w:b/>
          <w:i w:val="0"/>
        </w:rPr>
        <w:t>La fecha de esa reelección cae dentro del periodo que este temario estudia</w:t>
      </w:r>
      <w:r>
        <w:rPr>
          <w:b w:val="0"/>
          <w:i w:val="0"/>
        </w:rPr>
        <w:t xml:space="preserve"> —14 de diciembre de</w:t>
      </w:r>
      <w:r>
        <w:t xml:space="preserve"> </w:t>
      </w:r>
      <w:r>
        <w:rPr>
          <w:b w:val="0"/>
          <w:i w:val="0"/>
        </w:rPr>
        <w:t>2022, siete días antes del corte del 21 de diciembre— y por eso la respuesta no depende de qué haya</w:t>
      </w:r>
      <w:r>
        <w:t xml:space="preserve"> </w:t>
      </w:r>
      <w:r>
        <w:rPr>
          <w:b w:val="0"/>
          <w:i w:val="0"/>
        </w:rPr>
        <w:t>pasado después.</w:t>
      </w:r>
    </w:p>
    <w:p>
      <w:pPr/>
      <w:r>
        <w:rPr>
          <w:b w:val="0"/>
          <w:i w:val="0"/>
        </w:rPr>
      </w:r>
      <w:r>
        <w:rPr>
          <w:b/>
          <w:i w:val="0"/>
        </w:rPr>
        <w:t>Los tres distractores se explican con la misma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Quién es</w:t>
            </w:r>
          </w:p>
        </w:tc>
      </w:tr>
      <w:tr>
        <w:tc>
          <w:tcPr>
            <w:tcW w:type="dxa" w:w="4706"/>
          </w:tcPr>
          <w:p>
            <w:pPr>
              <w:pStyle w:val="Tabla"/>
            </w:pPr>
            <w:r/>
            <w:r>
              <w:rPr>
                <w:b w:val="0"/>
                <w:i w:val="0"/>
              </w:rPr>
            </w:r>
            <w:r>
              <w:rPr>
                <w:b/>
                <w:i w:val="0"/>
              </w:rPr>
              <w:t>Manuel Campo Vidal</w:t>
            </w:r>
            <w:r>
              <w:rPr>
                <w:b w:val="0"/>
                <w:i w:val="0"/>
              </w:rPr>
            </w:r>
          </w:p>
        </w:tc>
        <w:tc>
          <w:tcPr>
            <w:tcW w:type="dxa" w:w="4706"/>
          </w:tcPr>
          <w:p>
            <w:pPr>
              <w:pStyle w:val="Tabla"/>
            </w:pPr>
            <w:r/>
            <w:r>
              <w:rPr>
                <w:b w:val="0"/>
                <w:i w:val="0"/>
              </w:rPr>
              <w:t xml:space="preserve">Presidente </w:t>
            </w:r>
            <w:r>
              <w:rPr>
                <w:b/>
                <w:i w:val="0"/>
              </w:rPr>
              <w:t>de 2006 en adelante</w:t>
            </w:r>
            <w:r>
              <w:rPr>
                <w:b w:val="0"/>
                <w:i w:val="0"/>
              </w:rPr>
              <w:t>, hasta la llegada de María Casado: es la respuesta que habría sido correcta una década antes</w:t>
            </w:r>
          </w:p>
        </w:tc>
      </w:tr>
      <w:tr>
        <w:tc>
          <w:tcPr>
            <w:tcW w:type="dxa" w:w="4706"/>
          </w:tcPr>
          <w:p>
            <w:pPr>
              <w:pStyle w:val="Tabla"/>
            </w:pPr>
            <w:r/>
            <w:r>
              <w:rPr>
                <w:b w:val="0"/>
                <w:i w:val="0"/>
              </w:rPr>
            </w:r>
            <w:r>
              <w:rPr>
                <w:b/>
                <w:i w:val="0"/>
              </w:rPr>
              <w:t>José Pablo López</w:t>
            </w:r>
            <w:r>
              <w:rPr>
                <w:b w:val="0"/>
                <w:i w:val="0"/>
              </w:rPr>
            </w:r>
          </w:p>
        </w:tc>
        <w:tc>
          <w:tcPr>
            <w:tcW w:type="dxa" w:w="4706"/>
          </w:tcPr>
          <w:p>
            <w:pPr>
              <w:pStyle w:val="Tabla"/>
            </w:pPr>
            <w:r/>
            <w:r>
              <w:rPr>
                <w:b w:val="0"/>
                <w:i w:val="0"/>
              </w:rPr>
              <w:t>No consta en la relación de presidencias de la Academia</w:t>
            </w:r>
          </w:p>
        </w:tc>
      </w:tr>
      <w:tr>
        <w:tc>
          <w:tcPr>
            <w:tcW w:type="dxa" w:w="4706"/>
          </w:tcPr>
          <w:p>
            <w:pPr>
              <w:pStyle w:val="Tabla"/>
            </w:pPr>
            <w:r/>
            <w:r>
              <w:rPr>
                <w:b w:val="0"/>
                <w:i w:val="0"/>
              </w:rPr>
            </w:r>
            <w:r>
              <w:rPr>
                <w:b/>
                <w:i w:val="0"/>
              </w:rPr>
              <w:t>María Escario</w:t>
            </w:r>
            <w:r>
              <w:rPr>
                <w:b w:val="0"/>
                <w:i w:val="0"/>
              </w:rPr>
            </w:r>
          </w:p>
        </w:tc>
        <w:tc>
          <w:tcPr>
            <w:tcW w:type="dxa" w:w="4706"/>
          </w:tcPr>
          <w:p>
            <w:pPr>
              <w:pStyle w:val="Tabla"/>
            </w:pPr>
            <w:r/>
            <w:r>
              <w:rPr>
                <w:b w:val="0"/>
                <w:i w:val="0"/>
              </w:rPr>
              <w:t>No consta en la relación de presidencias de la Academia</w:t>
            </w:r>
          </w:p>
        </w:tc>
      </w:tr>
    </w:tbl>
    <w:p>
      <w:pPr/>
    </w:p>
    <w:p>
      <w:pPr/>
      <w:r>
        <w:rPr>
          <w:b w:val="0"/>
          <w:i w:val="0"/>
        </w:rPr>
      </w:r>
      <w:r>
        <w:rPr>
          <w:b/>
          <w:i w:val="0"/>
        </w:rPr>
        <w:t>Qué es la Academia, más allá del nombre de quien la preside.</w:t>
      </w:r>
      <w:r>
        <w:rPr>
          <w:b w:val="0"/>
          <w:i w:val="0"/>
        </w:rPr>
        <w:t xml:space="preserve"> Ella misma se describe como «el único</w:t>
      </w:r>
      <w:r>
        <w:t xml:space="preserve"> </w:t>
      </w:r>
      <w:r>
        <w:rPr>
          <w:b w:val="0"/>
          <w:i w:val="0"/>
        </w:rPr>
        <w:t>punto de encuentro profesional en España que reúne a profesionales y empresas del audiovisual», con</w:t>
      </w:r>
      <w:r>
        <w:t xml:space="preserve"> </w:t>
      </w:r>
      <w:r>
        <w:rPr>
          <w:b w:val="0"/>
          <w:i w:val="0"/>
        </w:rPr>
      </w:r>
      <w:r>
        <w:rPr>
          <w:b/>
          <w:i w:val="0"/>
        </w:rPr>
        <w:t>más de 1.000 académicos</w:t>
      </w:r>
      <w:r>
        <w:rPr>
          <w:b w:val="0"/>
          <w:i w:val="0"/>
        </w:rPr>
        <w:t xml:space="preserve">, y su consejo reúne a representantes de </w:t>
      </w:r>
      <w:r>
        <w:rPr>
          <w:b/>
          <w:i w:val="0"/>
        </w:rPr>
        <w:t>TVE, Antena 3, laSexta,</w:t>
      </w:r>
      <w:r>
        <w:t xml:space="preserve"> </w:t>
      </w:r>
      <w:r>
        <w:rPr>
          <w:b/>
          <w:i w:val="0"/>
        </w:rPr>
        <w:t>Telecinco, Cuatro, Netflix, Prime Video, Movistar Plus+, Disney+, Trece</w:t>
      </w:r>
      <w:r>
        <w:rPr>
          <w:b w:val="0"/>
          <w:i w:val="0"/>
        </w:rPr>
        <w:t>, las cadenas autonómicas de</w:t>
      </w:r>
      <w:r>
        <w:t xml:space="preserve"> </w:t>
      </w:r>
      <w:r>
        <w:rPr>
          <w:b w:val="0"/>
          <w:i w:val="0"/>
        </w:rPr>
      </w:r>
      <w:r>
        <w:rPr>
          <w:b/>
          <w:i w:val="0"/>
        </w:rPr>
        <w:t>FORTA</w:t>
      </w:r>
      <w:r>
        <w:rPr>
          <w:b w:val="0"/>
          <w:i w:val="0"/>
        </w:rPr>
        <w:t xml:space="preserve">, Castilla y León Televisión, Canal Extremadura, DMAX y la </w:t>
      </w:r>
      <w:r>
        <w:rPr>
          <w:b/>
          <w:i w:val="0"/>
        </w:rPr>
        <w:t>SGAE</w:t>
      </w:r>
      <w:r>
        <w:rPr>
          <w:b w:val="0"/>
          <w:i w:val="0"/>
        </w:rPr>
        <w:t>. Su junta directiva se</w:t>
      </w:r>
      <w:r>
        <w:t xml:space="preserve"> </w:t>
      </w:r>
      <w:r>
        <w:rPr>
          <w:b w:val="0"/>
          <w:i w:val="0"/>
        </w:rPr>
        <w:t xml:space="preserve">elige </w:t>
      </w:r>
      <w:r>
        <w:rPr>
          <w:b/>
          <w:i w:val="0"/>
        </w:rPr>
        <w:t>por cuatro años</w:t>
      </w:r>
      <w:r>
        <w:rPr>
          <w:b w:val="0"/>
          <w:i w:val="0"/>
        </w:rPr>
        <w:t xml:space="preserve"> y la forman la presidencia, </w:t>
      </w:r>
      <w:r>
        <w:rPr>
          <w:b/>
          <w:i w:val="0"/>
        </w:rPr>
        <w:t>cinco vicepresidencias</w:t>
      </w:r>
      <w:r>
        <w:rPr>
          <w:b w:val="0"/>
          <w:i w:val="0"/>
        </w:rPr>
        <w:t xml:space="preserve"> y </w:t>
      </w:r>
      <w:r>
        <w:rPr>
          <w:b/>
          <w:i w:val="0"/>
        </w:rPr>
        <w:t>diecinueve</w:t>
      </w:r>
      <w:r>
        <w:t xml:space="preserve"> </w:t>
      </w:r>
      <w:r>
        <w:rPr>
          <w:b/>
          <w:i w:val="0"/>
        </w:rPr>
        <w:t>vocalías</w:t>
      </w:r>
      <w:r>
        <w:rPr>
          <w:b w:val="0"/>
          <w:i w:val="0"/>
        </w:rPr>
        <w:t>.</w:t>
      </w:r>
    </w:p>
    <w:p>
      <w:pPr/>
      <w:r>
        <w:rPr>
          <w:b w:val="0"/>
          <w:i w:val="0"/>
        </w:rPr>
      </w:r>
      <w:r>
        <w:rPr>
          <w:b/>
          <w:i w:val="0"/>
        </w:rPr>
        <w:t>Y sus objetivos declarados</w:t>
      </w:r>
      <w:r>
        <w:rPr>
          <w:b w:val="0"/>
          <w:i w:val="0"/>
        </w:rPr>
        <w:t>, que explican por qué una academia no es un sindicato ni una patronal:</w:t>
      </w:r>
      <w:r>
        <w:t xml:space="preserve"> </w:t>
      </w:r>
      <w:r>
        <w:rPr>
          <w:b w:val="0"/>
          <w:i w:val="0"/>
        </w:rPr>
        <w:t xml:space="preserve">promover la imagen pública de los profesionales, perfeccionar los oficios, </w:t>
      </w:r>
      <w:r>
        <w:rPr>
          <w:b/>
          <w:i w:val="0"/>
        </w:rPr>
        <w:t>premiar</w:t>
      </w:r>
      <w:r>
        <w:rPr>
          <w:b w:val="0"/>
          <w:i w:val="0"/>
        </w:rPr>
        <w:t xml:space="preserve"> proyectos y</w:t>
      </w:r>
      <w:r>
        <w:t xml:space="preserve"> </w:t>
      </w:r>
      <w:r>
        <w:rPr>
          <w:b w:val="0"/>
          <w:i w:val="0"/>
        </w:rPr>
        <w:t>profesionales, impulsar la investigación técnica, organizar actividades y publicaciones, analizar la</w:t>
      </w:r>
      <w:r>
        <w:t xml:space="preserve"> </w:t>
      </w:r>
      <w:r>
        <w:rPr>
          <w:b w:val="0"/>
          <w:i w:val="0"/>
        </w:rPr>
        <w:t xml:space="preserve">vertiente empresarial y laboral del medio, y </w:t>
      </w:r>
      <w:r>
        <w:rPr>
          <w:b/>
          <w:i w:val="0"/>
        </w:rPr>
        <w:t>crear un museo de la televisión</w:t>
      </w:r>
      <w:r>
        <w:rPr>
          <w:b w:val="0"/>
          <w:i w:val="0"/>
        </w:rPr>
        <w:t xml:space="preserve"> y </w:t>
      </w:r>
      <w:r>
        <w:rPr>
          <w:b/>
          <w:i w:val="0"/>
        </w:rPr>
        <w:t>un registro de</w:t>
      </w:r>
      <w:r>
        <w:t xml:space="preserve"> </w:t>
      </w:r>
      <w:r>
        <w:rPr>
          <w:b/>
          <w:i w:val="0"/>
        </w:rPr>
        <w:t>formatos audiovisuales con validez jurídica</w:t>
      </w:r>
      <w:r>
        <w:rPr>
          <w:b w:val="0"/>
          <w:i w:val="0"/>
        </w:rPr>
        <w:t>. Ese último objetivo enlaza con el tema 2 de este libro:</w:t>
      </w:r>
      <w:r>
        <w:t xml:space="preserve"> </w:t>
      </w:r>
      <w:r>
        <w:rPr>
          <w:b w:val="0"/>
          <w:i w:val="0"/>
        </w:rPr>
      </w:r>
      <w:r>
        <w:rPr>
          <w:b/>
          <w:i w:val="0"/>
        </w:rPr>
        <w:t>la idea no se protege, el formato desarrollado sí</w:t>
      </w:r>
      <w:r>
        <w:rPr>
          <w:b w:val="0"/>
          <w:i w:val="0"/>
        </w:rPr>
        <w:t>, y un registro sirve para probar la fecha.</w:t>
      </w:r>
    </w:p>
    <w:p>
      <w:pPr>
        <w:pStyle w:val="Separador"/>
        <w:pBdr>
          <w:bottom w:val="single" w:sz="4" w:color="BBBBBB"/>
        </w:pBdr>
      </w:pPr>
    </w:p>
    <w:p>
      <w:pPr>
        <w:pStyle w:val="Heading2"/>
      </w:pPr>
      <w:r>
        <w:rPr>
          <w:b w:val="0"/>
          <w:i w:val="0"/>
        </w:rPr>
        <w:t>15.7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52</w:t>
            </w:r>
          </w:p>
        </w:tc>
        <w:tc>
          <w:tcPr>
            <w:tcW w:type="dxa" w:w="3137"/>
          </w:tcPr>
          <w:p>
            <w:pPr>
              <w:pStyle w:val="Tabla"/>
            </w:pPr>
            <w:r/>
            <w:r>
              <w:rPr>
                <w:b w:val="0"/>
                <w:i w:val="0"/>
              </w:rPr>
              <w:t>Año de fundación de la Federación de Organismos de Radio y Televisión Autonómicos</w:t>
            </w:r>
          </w:p>
        </w:tc>
        <w:tc>
          <w:tcPr>
            <w:tcW w:type="dxa" w:w="3137"/>
          </w:tcPr>
          <w:p>
            <w:pPr>
              <w:pStyle w:val="Tabla"/>
            </w:pPr>
            <w:r/>
            <w:r>
              <w:rPr>
                <w:b w:val="0"/>
                <w:i w:val="0"/>
              </w:rPr>
              <w:t>b) 1989 ✔</w:t>
            </w:r>
          </w:p>
        </w:tc>
      </w:tr>
      <w:tr>
        <w:tc>
          <w:tcPr>
            <w:tcW w:type="dxa" w:w="3137"/>
          </w:tcPr>
          <w:p>
            <w:pPr>
              <w:pStyle w:val="Tabla"/>
            </w:pPr>
            <w:r/>
            <w:r>
              <w:rPr>
                <w:b w:val="0"/>
                <w:i w:val="0"/>
              </w:rPr>
              <w:t>55</w:t>
            </w:r>
          </w:p>
        </w:tc>
        <w:tc>
          <w:tcPr>
            <w:tcW w:type="dxa" w:w="3137"/>
          </w:tcPr>
          <w:p>
            <w:pPr>
              <w:pStyle w:val="Tabla"/>
            </w:pPr>
            <w:r/>
            <w:r>
              <w:rPr>
                <w:b w:val="0"/>
                <w:i w:val="0"/>
              </w:rPr>
              <w:t>A qué se refieren las siglas UER y EBU</w:t>
            </w:r>
          </w:p>
        </w:tc>
        <w:tc>
          <w:tcPr>
            <w:tcW w:type="dxa" w:w="3137"/>
          </w:tcPr>
          <w:p>
            <w:pPr>
              <w:pStyle w:val="Tabla"/>
            </w:pPr>
            <w:r/>
            <w:r>
              <w:rPr>
                <w:b w:val="0"/>
                <w:i w:val="0"/>
              </w:rPr>
              <w:t>b) El mismo organismo ✔</w:t>
            </w:r>
          </w:p>
        </w:tc>
      </w:tr>
      <w:tr>
        <w:tc>
          <w:tcPr>
            <w:tcW w:type="dxa" w:w="3137"/>
          </w:tcPr>
          <w:p>
            <w:pPr>
              <w:pStyle w:val="Tabla"/>
            </w:pPr>
            <w:r/>
            <w:r>
              <w:rPr>
                <w:b w:val="0"/>
                <w:i w:val="0"/>
              </w:rPr>
              <w:t>72</w:t>
            </w:r>
          </w:p>
        </w:tc>
        <w:tc>
          <w:tcPr>
            <w:tcW w:type="dxa" w:w="3137"/>
          </w:tcPr>
          <w:p>
            <w:pPr>
              <w:pStyle w:val="Tabla"/>
            </w:pPr>
            <w:r/>
            <w:r>
              <w:rPr>
                <w:b w:val="0"/>
                <w:i w:val="0"/>
              </w:rPr>
              <w:t>Asociación profesional española por la presencia igualitaria de mujeres en el audiovisual</w:t>
            </w:r>
          </w:p>
        </w:tc>
        <w:tc>
          <w:tcPr>
            <w:tcW w:type="dxa" w:w="3137"/>
          </w:tcPr>
          <w:p>
            <w:pPr>
              <w:pStyle w:val="Tabla"/>
            </w:pPr>
            <w:r/>
            <w:r>
              <w:rPr>
                <w:b w:val="0"/>
                <w:i w:val="0"/>
              </w:rPr>
              <w:t>a) CIMA ✔</w:t>
            </w:r>
          </w:p>
        </w:tc>
      </w:tr>
      <w:tr>
        <w:tc>
          <w:tcPr>
            <w:tcW w:type="dxa" w:w="3137"/>
          </w:tcPr>
          <w:p>
            <w:pPr>
              <w:pStyle w:val="Tabla"/>
            </w:pPr>
            <w:r/>
            <w:r>
              <w:rPr>
                <w:b w:val="0"/>
                <w:i w:val="0"/>
              </w:rPr>
              <w:t>74</w:t>
            </w:r>
          </w:p>
        </w:tc>
        <w:tc>
          <w:tcPr>
            <w:tcW w:type="dxa" w:w="3137"/>
          </w:tcPr>
          <w:p>
            <w:pPr>
              <w:pStyle w:val="Tabla"/>
            </w:pPr>
            <w:r/>
            <w:r>
              <w:rPr>
                <w:b w:val="0"/>
                <w:i w:val="0"/>
              </w:rPr>
              <w:t>A quién corresponden las licencias de televisión hertziana autonómica y local</w:t>
            </w:r>
          </w:p>
        </w:tc>
        <w:tc>
          <w:tcPr>
            <w:tcW w:type="dxa" w:w="3137"/>
          </w:tcPr>
          <w:p>
            <w:pPr>
              <w:pStyle w:val="Tabla"/>
            </w:pPr>
            <w:r/>
            <w:r>
              <w:rPr>
                <w:b w:val="0"/>
                <w:i w:val="0"/>
              </w:rPr>
              <w:t>a) A las Comunidades Autónomas ✔</w:t>
            </w:r>
          </w:p>
        </w:tc>
      </w:tr>
      <w:tr>
        <w:tc>
          <w:tcPr>
            <w:tcW w:type="dxa" w:w="3137"/>
          </w:tcPr>
          <w:p>
            <w:pPr>
              <w:pStyle w:val="Tabla"/>
            </w:pPr>
            <w:r/>
            <w:r>
              <w:rPr>
                <w:b w:val="0"/>
                <w:i w:val="0"/>
              </w:rPr>
              <w:t>82</w:t>
            </w:r>
          </w:p>
        </w:tc>
        <w:tc>
          <w:tcPr>
            <w:tcW w:type="dxa" w:w="3137"/>
          </w:tcPr>
          <w:p>
            <w:pPr>
              <w:pStyle w:val="Tabla"/>
            </w:pPr>
            <w:r/>
            <w:r>
              <w:rPr>
                <w:b w:val="0"/>
                <w:i w:val="0"/>
              </w:rPr>
              <w:t>Quién preside la Academia de la Televisión</w:t>
            </w:r>
          </w:p>
        </w:tc>
        <w:tc>
          <w:tcPr>
            <w:tcW w:type="dxa" w:w="3137"/>
          </w:tcPr>
          <w:p>
            <w:pPr>
              <w:pStyle w:val="Tabla"/>
            </w:pPr>
            <w:r/>
            <w:r>
              <w:rPr>
                <w:b w:val="0"/>
                <w:i w:val="0"/>
              </w:rPr>
              <w:t>c) María Casado ✔</w:t>
            </w:r>
          </w:p>
        </w:tc>
      </w:tr>
    </w:tbl>
    <w:p>
      <w:pPr/>
    </w:p>
    <w:p>
      <w:pPr/>
      <w:r>
        <w:rPr>
          <w:b w:val="0"/>
          <w:i w:val="0"/>
        </w:rPr>
      </w:r>
      <w:r>
        <w:rPr>
          <w:b/>
          <w:i w:val="0"/>
        </w:rPr>
        <w:t>Las cinco respuestas oficiales son correctas</w:t>
      </w:r>
      <w:r>
        <w:rPr>
          <w:b w:val="0"/>
          <w:i w:val="0"/>
        </w:rPr>
        <w:t xml:space="preserve">, y </w:t>
      </w:r>
      <w:r>
        <w:rPr>
          <w:b/>
          <w:i w:val="0"/>
        </w:rPr>
        <w:t>las cinco se han contrastado en documento</w:t>
      </w:r>
      <w:r>
        <w:rPr>
          <w:b w:val="0"/>
          <w:i w:val="0"/>
        </w:rPr>
        <w:t>.</w:t>
      </w:r>
    </w:p>
    <w:p>
      <w:pPr/>
      <w:r>
        <w:rPr>
          <w:b w:val="0"/>
          <w:i w:val="0"/>
        </w:rPr>
      </w:r>
      <w:r>
        <w:rPr>
          <w:b/>
          <w:i w:val="0"/>
        </w:rPr>
        <w:t>Un aviso de estudio sobre la 82.</w:t>
      </w:r>
      <w:r>
        <w:rPr>
          <w:b w:val="0"/>
          <w:i w:val="0"/>
        </w:rPr>
        <w:t xml:space="preserve"> Es una pregunta con </w:t>
      </w:r>
      <w:r>
        <w:rPr>
          <w:b/>
          <w:i w:val="0"/>
        </w:rPr>
        <w:t>fecha de caducidad</w:t>
      </w:r>
      <w:r>
        <w:rPr>
          <w:b w:val="0"/>
          <w:i w:val="0"/>
        </w:rPr>
        <w:t>: pregunta «quién</w:t>
      </w:r>
      <w:r>
        <w:t xml:space="preserve"> </w:t>
      </w:r>
      <w:r>
        <w:rPr>
          <w:b w:val="0"/>
          <w:i w:val="0"/>
        </w:rPr>
        <w:t xml:space="preserve">preside </w:t>
      </w:r>
      <w:r>
        <w:rPr>
          <w:b/>
          <w:i w:val="0"/>
        </w:rPr>
        <w:t>actualmente</w:t>
      </w:r>
      <w:r>
        <w:rPr>
          <w:b w:val="0"/>
          <w:i w:val="0"/>
        </w:rPr>
        <w:t xml:space="preserve">», y eso cambia. Lo que no cambia es </w:t>
      </w:r>
      <w:r>
        <w:rPr>
          <w:b/>
          <w:i w:val="0"/>
        </w:rPr>
        <w:t>la relación de presidencias</w:t>
      </w:r>
      <w:r>
        <w:rPr>
          <w:b w:val="0"/>
          <w:i w:val="0"/>
        </w:rPr>
        <w:t xml:space="preserve"> de la</w:t>
      </w:r>
      <w:r>
        <w:t xml:space="preserve"> </w:t>
      </w:r>
      <w:r>
        <w:rPr>
          <w:b w:val="0"/>
          <w:i w:val="0"/>
        </w:rPr>
        <w:t xml:space="preserve">tabla del epígrafe 6, y por ahí conviene estudiarla. </w:t>
      </w:r>
      <w:r>
        <w:rPr>
          <w:b/>
          <w:i w:val="0"/>
        </w:rPr>
        <w:t>Manuel Campo Vidal está entre las opciones</w:t>
      </w:r>
      <w:r>
        <w:t xml:space="preserve"> </w:t>
      </w:r>
      <w:r>
        <w:rPr>
          <w:b/>
          <w:i w:val="0"/>
        </w:rPr>
        <w:t>precisamente porque fue presidente</w:t>
      </w:r>
      <w:r>
        <w:rPr>
          <w:b w:val="0"/>
          <w:i w:val="0"/>
        </w:rPr>
        <w:t>, y una pregunta cuyo distractor fue la respuesta correcta en otro</w:t>
      </w:r>
      <w:r>
        <w:t xml:space="preserve"> </w:t>
      </w:r>
      <w:r>
        <w:rPr>
          <w:b w:val="0"/>
          <w:i w:val="0"/>
        </w:rPr>
        <w:t>momento es la clase de pregunta que castiga estudiar de oídas.</w:t>
      </w:r>
    </w:p>
    <w:p>
      <w:pPr/>
      <w:r>
        <w:rPr>
          <w:b w:val="0"/>
          <w:i w:val="0"/>
        </w:rPr>
      </w:r>
      <w:r>
        <w:rPr>
          <w:b/>
          <w:i w:val="0"/>
        </w:rPr>
        <w:t>Y otro sobre la 74.</w:t>
      </w:r>
      <w:r>
        <w:rPr>
          <w:b w:val="0"/>
          <w:i w:val="0"/>
        </w:rPr>
        <w:t xml:space="preserve"> El distractor de los </w:t>
      </w:r>
      <w:r>
        <w:rPr>
          <w:b/>
          <w:i w:val="0"/>
        </w:rPr>
        <w:t>ayuntamientos</w:t>
      </w:r>
      <w:r>
        <w:rPr>
          <w:b w:val="0"/>
          <w:i w:val="0"/>
        </w:rPr>
        <w:t xml:space="preserve"> es el que más se elige, porque</w:t>
      </w:r>
      <w:r>
        <w:t xml:space="preserve"> </w:t>
      </w:r>
      <w:r>
        <w:rPr>
          <w:b w:val="0"/>
          <w:i w:val="0"/>
        </w:rPr>
        <w:t>«</w:t>
      </w:r>
      <w:r>
        <w:rPr>
          <w:b/>
          <w:i w:val="0"/>
        </w:rPr>
        <w:t>local</w:t>
      </w:r>
      <w:r>
        <w:rPr>
          <w:b w:val="0"/>
          <w:i w:val="0"/>
        </w:rPr>
        <w:t xml:space="preserve">» suena a municipal. </w:t>
      </w:r>
      <w:r>
        <w:rPr>
          <w:b/>
          <w:i w:val="0"/>
        </w:rPr>
        <w:t>La ley dice lo contrario</w:t>
      </w:r>
      <w:r>
        <w:rPr>
          <w:b w:val="0"/>
          <w:i w:val="0"/>
        </w:rPr>
        <w:t>: la televisión local se rige por licencias</w:t>
      </w:r>
      <w:r>
        <w:t xml:space="preserve"> </w:t>
      </w:r>
      <w:r>
        <w:rPr>
          <w:b w:val="0"/>
          <w:i w:val="0"/>
        </w:rPr>
        <w:t xml:space="preserve">que otorga la autoridad </w:t>
      </w:r>
      <w:r>
        <w:rPr>
          <w:b/>
          <w:i w:val="0"/>
        </w:rPr>
        <w:t>autonómica</w:t>
      </w:r>
      <w:r>
        <w:rPr>
          <w:b w:val="0"/>
          <w:i w:val="0"/>
        </w:rPr>
        <w:t>. Ése es exactamente el punto que el artículo 23 fija y que la</w:t>
      </w:r>
      <w:r>
        <w:t xml:space="preserve"> </w:t>
      </w:r>
      <w:r>
        <w:rPr>
          <w:b w:val="0"/>
          <w:i w:val="0"/>
        </w:rPr>
        <w:t>pregunta comprueba.</w:t>
      </w:r>
    </w:p>
    <w:p>
      <w:pPr>
        <w:pStyle w:val="Separador"/>
        <w:pBdr>
          <w:bottom w:val="single" w:sz="4" w:color="BBBBBB"/>
        </w:pBdr>
      </w:pPr>
    </w:p>
    <w:p>
      <w:pPr>
        <w:pStyle w:val="Heading2"/>
      </w:pPr>
      <w:r>
        <w:rPr>
          <w:b w:val="0"/>
          <w:i w:val="0"/>
        </w:rPr>
        <w:t>15.8 Trazabilidad</w:t>
      </w:r>
    </w:p>
    <w:p>
      <w:pPr/>
      <w:r>
        <w:rPr>
          <w:b w:val="0"/>
          <w:i w:val="0"/>
        </w:rPr>
      </w:r>
      <w:r>
        <w:rPr>
          <w:b/>
          <w:i w:val="0"/>
        </w:rPr>
        <w:t>Cuatro fuentes de tres niveles distintos sostienen este 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val="0"/>
              </w:rPr>
            </w:r>
            <w:r>
              <w:rPr>
                <w:b/>
                <w:i w:val="0"/>
              </w:rPr>
              <w:t>Ley 13/2022, de 7 de julio, General de Comunicación Audiovisual</w:t>
            </w:r>
            <w:r>
              <w:rPr>
                <w:b w:val="0"/>
                <w:i w:val="0"/>
              </w:rPr>
              <w:t>, artículos 22 y 23</w:t>
            </w:r>
          </w:p>
        </w:tc>
        <w:tc>
          <w:tcPr>
            <w:tcW w:type="dxa" w:w="3137"/>
          </w:tcPr>
          <w:p>
            <w:pPr>
              <w:pStyle w:val="Tabla"/>
            </w:pPr>
            <w:r/>
            <w:r>
              <w:rPr>
                <w:b w:val="0"/>
                <w:i w:val="0"/>
              </w:rPr>
              <w:t>1</w:t>
            </w:r>
          </w:p>
        </w:tc>
        <w:tc>
          <w:tcPr>
            <w:tcW w:type="dxa" w:w="3137"/>
          </w:tcPr>
          <w:p>
            <w:pPr>
              <w:pStyle w:val="Tabla"/>
            </w:pPr>
            <w:r/>
            <w:r>
              <w:rPr>
                <w:b w:val="0"/>
                <w:i w:val="0"/>
              </w:rPr>
              <w:t>El reparto de la competencia para otorgar licencias: el Consejo de Ministros en lo estatal, las Comunidades Autónomas en lo autonómico y local</w:t>
            </w:r>
          </w:p>
        </w:tc>
      </w:tr>
      <w:tr>
        <w:tc>
          <w:tcPr>
            <w:tcW w:type="dxa" w:w="3137"/>
          </w:tcPr>
          <w:p>
            <w:pPr>
              <w:pStyle w:val="Tabla"/>
            </w:pPr>
            <w:r/>
            <w:r>
              <w:rPr>
                <w:b w:val="0"/>
                <w:i w:val="0"/>
              </w:rPr>
            </w:r>
            <w:r>
              <w:rPr>
                <w:b/>
                <w:i w:val="0"/>
              </w:rPr>
              <w:t>III Convenio colectivo de la Corporación RTVE</w:t>
            </w:r>
            <w:r>
              <w:rPr>
                <w:b w:val="0"/>
                <w:i w:val="0"/>
              </w:rPr>
            </w:r>
          </w:p>
        </w:tc>
        <w:tc>
          <w:tcPr>
            <w:tcW w:type="dxa" w:w="3137"/>
          </w:tcPr>
          <w:p>
            <w:pPr>
              <w:pStyle w:val="Tabla"/>
            </w:pPr>
            <w:r/>
            <w:r>
              <w:rPr>
                <w:b w:val="0"/>
                <w:i w:val="0"/>
              </w:rPr>
              <w:t>1</w:t>
            </w:r>
          </w:p>
        </w:tc>
        <w:tc>
          <w:tcPr>
            <w:tcW w:type="dxa" w:w="3137"/>
          </w:tcPr>
          <w:p>
            <w:pPr>
              <w:pStyle w:val="Tabla"/>
            </w:pPr>
            <w:r/>
            <w:r>
              <w:rPr>
                <w:b w:val="0"/>
                <w:i w:val="0"/>
              </w:rPr>
              <w:t>El nombre español de la Unión Europea de Radiodifusión y la figura de sus miembros activos</w:t>
            </w:r>
          </w:p>
        </w:tc>
      </w:tr>
      <w:tr>
        <w:tc>
          <w:tcPr>
            <w:tcW w:type="dxa" w:w="3137"/>
          </w:tcPr>
          <w:p>
            <w:pPr>
              <w:pStyle w:val="Tabla"/>
            </w:pPr>
            <w:r/>
            <w:r>
              <w:rPr>
                <w:b w:val="0"/>
                <w:i w:val="0"/>
              </w:rPr>
            </w:r>
            <w:r>
              <w:rPr>
                <w:b/>
                <w:i w:val="0"/>
              </w:rPr>
              <w:t>Norma europea EN 300 744 del ETSI</w:t>
            </w:r>
            <w:r>
              <w:rPr>
                <w:b w:val="0"/>
                <w:i w:val="0"/>
              </w:rPr>
              <w:t>, prólogo y aviso de copyright</w:t>
            </w:r>
          </w:p>
        </w:tc>
        <w:tc>
          <w:tcPr>
            <w:tcW w:type="dxa" w:w="3137"/>
          </w:tcPr>
          <w:p>
            <w:pPr>
              <w:pStyle w:val="Tabla"/>
            </w:pPr>
            <w:r/>
            <w:r>
              <w:rPr>
                <w:b w:val="0"/>
                <w:i w:val="0"/>
              </w:rPr>
              <w:t>2</w:t>
            </w:r>
          </w:p>
        </w:tc>
        <w:tc>
          <w:tcPr>
            <w:tcW w:type="dxa" w:w="3137"/>
          </w:tcPr>
          <w:p>
            <w:pPr>
              <w:pStyle w:val="Tabla"/>
            </w:pPr>
            <w:r/>
            <w:r>
              <w:rPr>
                <w:b w:val="0"/>
                <w:i w:val="0"/>
              </w:rPr>
              <w:t>Qué es la EBU, sus sesenta países, su sede en Ginebra y el comité conjunto con ETSI y CENELEC</w:t>
            </w:r>
          </w:p>
        </w:tc>
      </w:tr>
      <w:tr>
        <w:tc>
          <w:tcPr>
            <w:tcW w:type="dxa" w:w="3137"/>
          </w:tcPr>
          <w:p>
            <w:pPr>
              <w:pStyle w:val="Tabla"/>
            </w:pPr>
            <w:r/>
            <w:r>
              <w:rPr>
                <w:b w:val="0"/>
                <w:i w:val="0"/>
              </w:rPr>
            </w:r>
            <w:r>
              <w:rPr>
                <w:b/>
                <w:i w:val="0"/>
              </w:rPr>
              <w:t>Nota de prensa del 35 aniversario de FORTA</w:t>
            </w:r>
            <w:r>
              <w:rPr>
                <w:b w:val="0"/>
                <w:i w:val="0"/>
              </w:rPr>
              <w:t>, página «Quiénes somos» de FORTA, página «La Academia» de la Academia de Televisión, portadas de CIMA y de DAMA</w:t>
            </w:r>
          </w:p>
        </w:tc>
        <w:tc>
          <w:tcPr>
            <w:tcW w:type="dxa" w:w="3137"/>
          </w:tcPr>
          <w:p>
            <w:pPr>
              <w:pStyle w:val="Tabla"/>
            </w:pPr>
            <w:r/>
            <w:r>
              <w:rPr>
                <w:b w:val="0"/>
                <w:i w:val="0"/>
              </w:rPr>
              <w:t>3</w:t>
            </w:r>
          </w:p>
        </w:tc>
        <w:tc>
          <w:tcPr>
            <w:tcW w:type="dxa" w:w="3137"/>
          </w:tcPr>
          <w:p>
            <w:pPr>
              <w:pStyle w:val="Tabla"/>
            </w:pPr>
            <w:r/>
            <w:r>
              <w:rPr>
                <w:b w:val="0"/>
                <w:i w:val="0"/>
              </w:rPr>
              <w:t>El año de creación de FORTA, sus doce organismos y sus actividades; la historia y la presidencia de la Academia; el fin declarado de CIMA; y la naturaleza de DAMA</w:t>
            </w:r>
          </w:p>
        </w:tc>
      </w:tr>
    </w:tbl>
    <w:p>
      <w:pPr/>
    </w:p>
    <w:p>
      <w:pPr/>
      <w:r>
        <w:rPr>
          <w:b w:val="0"/>
          <w:i w:val="0"/>
        </w:rPr>
      </w:r>
      <w:r>
        <w:rPr>
          <w:b/>
          <w:i w:val="0"/>
        </w:rPr>
        <w:t>Las citas entre comillas están tomadas del texto publicado en el BOE</w:t>
      </w:r>
      <w:r>
        <w:rPr>
          <w:b w:val="0"/>
          <w:i w:val="0"/>
        </w:rPr>
        <w:t xml:space="preserve"> en el caso de la ley y el</w:t>
      </w:r>
      <w:r>
        <w:t xml:space="preserve"> </w:t>
      </w:r>
      <w:r>
        <w:rPr>
          <w:b w:val="0"/>
          <w:i w:val="0"/>
        </w:rPr>
        <w:t xml:space="preserve">convenio, y </w:t>
      </w:r>
      <w:r>
        <w:rPr>
          <w:b/>
          <w:i w:val="0"/>
        </w:rPr>
        <w:t>del texto que cada organización publica en su propia sede</w:t>
      </w:r>
      <w:r>
        <w:rPr>
          <w:b w:val="0"/>
          <w:i w:val="0"/>
        </w:rPr>
        <w:t xml:space="preserve"> en el caso de las páginas</w:t>
      </w:r>
      <w:r>
        <w:t xml:space="preserve"> </w:t>
      </w:r>
      <w:r>
        <w:rPr>
          <w:b w:val="0"/>
          <w:i w:val="0"/>
        </w:rPr>
        <w:t>institucionales, con la fecha en que se leyó anotada en el registro de fuentes.</w:t>
      </w:r>
    </w:p>
    <w:p>
      <w:pPr/>
      <w:r>
        <w:rPr>
          <w:b w:val="0"/>
          <w:i w:val="0"/>
        </w:rPr>
      </w:r>
      <w:r>
        <w:rPr>
          <w:b/>
          <w:i w:val="0"/>
        </w:rPr>
        <w:t>Dos declaraciones expresas sobre lo que este tema no ha podido comprobar</w:t>
      </w:r>
      <w:r>
        <w:rPr>
          <w:b w:val="0"/>
          <w:i w:val="0"/>
        </w:rPr>
        <w:t>, porque callarlas sería</w:t>
      </w:r>
      <w:r>
        <w:t xml:space="preserve"> </w:t>
      </w:r>
      <w:r>
        <w:rPr>
          <w:b w:val="0"/>
          <w:i w:val="0"/>
        </w:rPr>
        <w:t>peor que no tenerlas:</w:t>
      </w:r>
    </w:p>
    <w:p>
      <w:pPr>
        <w:pStyle w:val="ListNumber"/>
      </w:pPr>
      <w:r>
        <w:rPr>
          <w:b w:val="0"/>
          <w:i w:val="0"/>
        </w:rPr>
      </w:r>
      <w:r>
        <w:rPr>
          <w:b/>
          <w:i w:val="0"/>
        </w:rPr>
        <w:t>El sitio de la Unión Europea de Radiodifusión no abre</w:t>
      </w:r>
      <w:r>
        <w:rPr>
          <w:b w:val="0"/>
          <w:i w:val="0"/>
        </w:rPr>
        <w:t>: responde «prohibido» a la consulta</w:t>
      </w:r>
      <w:r>
        <w:t xml:space="preserve"> </w:t>
      </w:r>
      <w:r>
        <w:rPr>
          <w:b w:val="0"/>
          <w:i w:val="0"/>
        </w:rPr>
        <w:t>automática incluso con agente de navegador. Lo que aquí se dice de ella viene de tres documentos</w:t>
      </w:r>
      <w:r>
        <w:t xml:space="preserve"> </w:t>
      </w:r>
      <w:r>
        <w:rPr>
          <w:b w:val="0"/>
          <w:i w:val="0"/>
        </w:rPr>
        <w:t>ajenos que la nombran, no de ella misma.</w:t>
      </w:r>
    </w:p>
    <w:p>
      <w:pPr>
        <w:pStyle w:val="ListNumber"/>
      </w:pPr>
      <w:r>
        <w:rPr>
          <w:b w:val="0"/>
          <w:i w:val="0"/>
        </w:rPr>
      </w:r>
      <w:r>
        <w:rPr>
          <w:b/>
          <w:i w:val="0"/>
        </w:rPr>
        <w:t>La página de AISGE no se ha podido leer</w:t>
      </w:r>
      <w:r>
        <w:rPr>
          <w:b w:val="0"/>
          <w:i w:val="0"/>
        </w:rPr>
        <w:t xml:space="preserve"> porque su certificado no verifica contra el almacén de</w:t>
      </w:r>
      <w:r>
        <w:t xml:space="preserve"> </w:t>
      </w:r>
      <w:r>
        <w:rPr>
          <w:b w:val="0"/>
          <w:i w:val="0"/>
        </w:rPr>
        <w:t xml:space="preserve">confianza de este entorno, y </w:t>
      </w:r>
      <w:r>
        <w:rPr>
          <w:b/>
          <w:i w:val="0"/>
        </w:rPr>
        <w:t>no se desactiva la verificación de certificados para leer una</w:t>
      </w:r>
      <w:r>
        <w:t xml:space="preserve"> </w:t>
      </w:r>
      <w:r>
        <w:rPr>
          <w:b/>
          <w:i w:val="0"/>
        </w:rPr>
        <w:t>fuente</w:t>
      </w:r>
      <w:r>
        <w:rPr>
          <w:b w:val="0"/>
          <w:i w:val="0"/>
        </w:rPr>
        <w:t xml:space="preserve">. </w:t>
      </w:r>
      <w:r>
        <w:rPr>
          <w:b/>
          <w:i w:val="0"/>
        </w:rPr>
        <w:t>ACTV</w:t>
      </w:r>
      <w:r>
        <w:rPr>
          <w:b w:val="0"/>
          <w:i w:val="0"/>
        </w:rPr>
        <w:t xml:space="preserve"> no se ha identificado. Ninguna de las dos hace falta para responder la pregunta</w:t>
      </w:r>
      <w:r>
        <w:t xml:space="preserve"> </w:t>
      </w:r>
      <w:r>
        <w:rPr>
          <w:b w:val="0"/>
          <w:i w:val="0"/>
        </w:rPr>
        <w:t xml:space="preserve">72, que se contesta con la definición que </w:t>
      </w:r>
      <w:r>
        <w:rPr>
          <w:b/>
          <w:i w:val="0"/>
        </w:rPr>
        <w:t>CIMA da de sí misma</w:t>
      </w:r>
      <w:r>
        <w:rPr>
          <w:b w:val="0"/>
          <w:i w:val="0"/>
        </w:rPr>
        <w:t>.</w:t>
      </w:r>
    </w:p>
    <w:p>
      <w:pPr/>
      <w:r>
        <w:rPr>
          <w:b w:val="0"/>
          <w:i w:val="0"/>
        </w:rPr>
      </w:r>
      <w:r>
        <w:rPr>
          <w:b/>
          <w:i w:val="0"/>
        </w:rPr>
        <w:t>Una advertencia sobre las fuentes institucionales de este tema</w:t>
      </w:r>
      <w:r>
        <w:rPr>
          <w:b w:val="0"/>
          <w:i w:val="0"/>
        </w:rPr>
        <w:t>, que vale para todas las de su</w:t>
      </w:r>
      <w:r>
        <w:t xml:space="preserve"> </w:t>
      </w:r>
      <w:r>
        <w:rPr>
          <w:b w:val="0"/>
          <w:i w:val="0"/>
        </w:rPr>
        <w:t xml:space="preserve">clase: </w:t>
      </w:r>
      <w:r>
        <w:rPr>
          <w:b/>
          <w:i w:val="0"/>
        </w:rPr>
        <w:t>una página web cambia sin avisar</w:t>
      </w:r>
      <w:r>
        <w:rPr>
          <w:b w:val="0"/>
          <w:i w:val="0"/>
        </w:rPr>
        <w:t>. El año de creación de FORTA y la historia de la Academia</w:t>
      </w:r>
      <w:r>
        <w:t xml:space="preserve"> </w:t>
      </w:r>
      <w:r>
        <w:rPr>
          <w:b w:val="0"/>
          <w:i w:val="0"/>
        </w:rPr>
        <w:t xml:space="preserve">son hechos pasados y no cambian; </w:t>
      </w:r>
      <w:r>
        <w:rPr>
          <w:b/>
          <w:i w:val="0"/>
        </w:rPr>
        <w:t>quién preside</w:t>
      </w:r>
      <w:r>
        <w:rPr>
          <w:b w:val="0"/>
          <w:i w:val="0"/>
        </w:rPr>
        <w:t xml:space="preserve"> sí, y la respuesta a la pregunta 82 vale </w:t>
      </w:r>
      <w:r>
        <w:rPr>
          <w:b/>
          <w:i w:val="0"/>
        </w:rPr>
        <w:t>para el</w:t>
      </w:r>
      <w:r>
        <w:t xml:space="preserve"> </w:t>
      </w:r>
      <w:r>
        <w:rPr>
          <w:b/>
          <w:i w:val="0"/>
        </w:rPr>
        <w:t>momento del examen</w:t>
      </w:r>
      <w:r>
        <w:rPr>
          <w:b w:val="0"/>
          <w:i w:val="0"/>
        </w:rPr>
        <w:t>, no para siempre.</w:t>
      </w:r>
    </w:p>
    <w:p>
      <w:pPr/>
      <w:r>
        <w:rPr>
          <w:b w:val="0"/>
          <w:i w:val="0"/>
        </w:rPr>
      </w:r>
      <w:r>
        <w:rPr>
          <w:b/>
          <w:i w:val="0"/>
        </w:rPr>
        <w:t>Un enlace con otros temas de este libro</w:t>
      </w:r>
      <w:r>
        <w:rPr>
          <w:b w:val="0"/>
          <w:i w:val="0"/>
        </w:rPr>
        <w:t xml:space="preserve">: la </w:t>
      </w:r>
      <w:r>
        <w:rPr>
          <w:b/>
          <w:i w:val="0"/>
        </w:rPr>
        <w:t>CNMC</w:t>
      </w:r>
      <w:r>
        <w:rPr>
          <w:b w:val="0"/>
          <w:i w:val="0"/>
        </w:rPr>
        <w:t xml:space="preserve"> como autoridad audiovisual estatal y las</w:t>
      </w:r>
      <w:r>
        <w:t xml:space="preserve"> </w:t>
      </w:r>
      <w:r>
        <w:rPr>
          <w:b w:val="0"/>
          <w:i w:val="0"/>
        </w:rPr>
        <w:t xml:space="preserve">obligaciones que supervisa se desarrollan en el </w:t>
      </w:r>
      <w:r>
        <w:rPr>
          <w:b/>
          <w:i w:val="0"/>
        </w:rPr>
        <w:t>tema 16</w:t>
      </w:r>
      <w:r>
        <w:rPr>
          <w:b w:val="0"/>
          <w:i w:val="0"/>
        </w:rPr>
        <w:t xml:space="preserve">; el </w:t>
      </w:r>
      <w:r>
        <w:rPr>
          <w:b/>
          <w:i w:val="0"/>
        </w:rPr>
        <w:t>registro de formatos</w:t>
      </w:r>
      <w:r>
        <w:rPr>
          <w:b w:val="0"/>
          <w:i w:val="0"/>
        </w:rPr>
        <w:t xml:space="preserve"> que la</w:t>
      </w:r>
      <w:r>
        <w:t xml:space="preserve"> </w:t>
      </w:r>
      <w:r>
        <w:rPr>
          <w:b w:val="0"/>
          <w:i w:val="0"/>
        </w:rPr>
        <w:t xml:space="preserve">Academia se propone crear se entiende con el </w:t>
      </w:r>
      <w:r>
        <w:rPr>
          <w:b/>
          <w:i w:val="0"/>
        </w:rPr>
        <w:t>tema 2</w:t>
      </w:r>
      <w:r>
        <w:rPr>
          <w:b w:val="0"/>
          <w:i w:val="0"/>
        </w:rPr>
        <w:t>, sobre propiedad intelectual.</w:t>
      </w:r>
    </w:p>
    <w:p>
      <w:r>
        <w:br w:type="page"/>
      </w:r>
    </w:p>
    <w:p>
      <w:pPr>
        <w:pStyle w:val="Rótulo"/>
      </w:pPr>
      <w:r>
        <w:t>Para repasar</w:t>
      </w:r>
    </w:p>
    <w:p>
      <w:pPr>
        <w:pStyle w:val="Heading1"/>
      </w:pPr>
      <w:r>
        <w:t>Esquema de repaso · tema 15</w:t>
      </w:r>
    </w:p>
    <w:p>
      <w:pPr/>
      <w:r>
        <w:rPr>
          <w:b w:val="0"/>
          <w:i w:val="0"/>
        </w:rPr>
      </w:r>
      <w:r>
        <w:rPr>
          <w:b/>
          <w:i w:val="0"/>
        </w:rPr>
        <w:t>Siglas</w:t>
      </w:r>
      <w:r>
        <w:rPr>
          <w:b w:val="0"/>
          <w:i w:val="0"/>
        </w:rPr>
        <w:t>: Artistas Intérpretes, Sociedad de Gestión (</w:t>
      </w:r>
      <w:r>
        <w:rPr>
          <w:b/>
          <w:i w:val="0"/>
        </w:rPr>
        <w:t>AISGE</w:t>
      </w:r>
      <w:r>
        <w:rPr>
          <w:b w:val="0"/>
          <w:i w:val="0"/>
        </w:rPr>
        <w:t>); la Comisión Nacional de los</w:t>
      </w:r>
      <w:r>
        <w:t xml:space="preserve"> </w:t>
      </w:r>
      <w:r>
        <w:rPr>
          <w:b w:val="0"/>
          <w:i w:val="0"/>
        </w:rPr>
        <w:t>Mercados y la Competencia (</w:t>
      </w:r>
      <w:r>
        <w:rPr>
          <w:b/>
          <w:i w:val="0"/>
        </w:rPr>
        <w:t>CNMC</w:t>
      </w:r>
      <w:r>
        <w:rPr>
          <w:b w:val="0"/>
          <w:i w:val="0"/>
        </w:rPr>
        <w:t>); la Sociedad General de Autores y Editores (</w:t>
      </w:r>
      <w:r>
        <w:rPr>
          <w:b/>
          <w:i w:val="0"/>
        </w:rPr>
        <w:t>SGAE</w:t>
      </w:r>
      <w:r>
        <w:rPr>
          <w:b w:val="0"/>
          <w:i w:val="0"/>
        </w:rPr>
        <w:t>); la Unión</w:t>
      </w:r>
      <w:r>
        <w:t xml:space="preserve"> </w:t>
      </w:r>
      <w:r>
        <w:rPr>
          <w:b w:val="0"/>
          <w:i w:val="0"/>
        </w:rPr>
        <w:t>de Televisiones Comerciales en Abierto (</w:t>
      </w:r>
      <w:r>
        <w:rPr>
          <w:b/>
          <w:i w:val="0"/>
        </w:rPr>
        <w:t>UTECA</w:t>
      </w:r>
      <w:r>
        <w:rPr>
          <w:b w:val="0"/>
          <w:i w:val="0"/>
        </w:rPr>
        <w:t>); el comité técnico conjunto de radiodifusión</w:t>
      </w:r>
      <w:r>
        <w:t xml:space="preserve"> </w:t>
      </w:r>
      <w:r>
        <w:rPr>
          <w:b w:val="0"/>
          <w:i w:val="0"/>
        </w:rPr>
        <w:t>(</w:t>
      </w:r>
      <w:r>
        <w:rPr>
          <w:b/>
          <w:i w:val="0"/>
        </w:rPr>
        <w:t>JTC</w:t>
      </w:r>
      <w:r>
        <w:rPr>
          <w:b w:val="0"/>
          <w:i w:val="0"/>
        </w:rPr>
        <w:t xml:space="preserve"> Broadcast, </w:t>
      </w:r>
      <w:r>
        <w:rPr>
          <w:b w:val="0"/>
          <w:i/>
        </w:rPr>
        <w:t>joint technical committee</w:t>
      </w:r>
      <w:r>
        <w:rPr>
          <w:b w:val="0"/>
          <w:i w:val="0"/>
        </w:rPr>
        <w:t xml:space="preserve">); y </w:t>
      </w:r>
      <w:r>
        <w:rPr>
          <w:b/>
          <w:i w:val="0"/>
        </w:rPr>
        <w:t>DMAX</w:t>
      </w:r>
      <w:r>
        <w:rPr>
          <w:b w:val="0"/>
          <w:i w:val="0"/>
        </w:rPr>
        <w:t>, que es el nombre comercial de un canal</w:t>
      </w:r>
      <w:r>
        <w:t xml:space="preserve"> </w:t>
      </w:r>
      <w:r>
        <w:rPr>
          <w:b w:val="0"/>
          <w:i w:val="0"/>
        </w:rPr>
        <w:t>de televisión y no unas siglas.</w:t>
      </w:r>
    </w:p>
    <w:p>
      <w:pPr/>
      <w:r>
        <w:rPr>
          <w:b w:val="0"/>
          <w:i w:val="0"/>
        </w:rPr>
        <w:t xml:space="preserve">Telegrama. </w:t>
      </w:r>
      <w:r>
        <w:rPr>
          <w:b/>
          <w:i w:val="0"/>
        </w:rPr>
        <w:t>Cada línea lleva delante de dónde sale</w:t>
      </w:r>
      <w:r>
        <w:rPr>
          <w:b w:val="0"/>
          <w:i w:val="0"/>
        </w:rPr>
        <w:t xml:space="preserve">: </w:t>
      </w:r>
      <w:r>
        <w:rPr>
          <w:rStyle w:val="Código"/>
          <w:b w:val="0"/>
          <w:i w:val="0"/>
        </w:rPr>
        <w:t>[LGCA]</w:t>
      </w:r>
      <w:r>
        <w:rPr>
          <w:b w:val="0"/>
          <w:i w:val="0"/>
        </w:rPr>
        <w:t xml:space="preserve"> = Ley 13/2022, General de Comunicación</w:t>
      </w:r>
      <w:r>
        <w:t xml:space="preserve"> </w:t>
      </w:r>
      <w:r>
        <w:rPr>
          <w:b w:val="0"/>
          <w:i w:val="0"/>
        </w:rPr>
        <w:t xml:space="preserve">Audiovisual, artículos 22 y 23 · </w:t>
      </w:r>
      <w:r>
        <w:rPr>
          <w:rStyle w:val="Código"/>
          <w:b w:val="0"/>
          <w:i w:val="0"/>
        </w:rPr>
        <w:t>[conv]</w:t>
      </w:r>
      <w:r>
        <w:rPr>
          <w:b w:val="0"/>
          <w:i w:val="0"/>
        </w:rPr>
        <w:t xml:space="preserve"> = III Convenio colectivo de la Corporación RTVE ·</w:t>
      </w:r>
      <w:r>
        <w:t xml:space="preserve"> </w:t>
      </w:r>
      <w:r>
        <w:rPr>
          <w:rStyle w:val="Código"/>
          <w:b w:val="0"/>
          <w:i w:val="0"/>
        </w:rPr>
        <w:t>[ETSI]</w:t>
      </w:r>
      <w:r>
        <w:rPr>
          <w:b w:val="0"/>
          <w:i w:val="0"/>
        </w:rPr>
        <w:t xml:space="preserve"> = norma europea EN 300 744, redactada con la Unión Europea de Radiodifusión (</w:t>
      </w:r>
      <w:r>
        <w:rPr>
          <w:b/>
          <w:i w:val="0"/>
        </w:rPr>
        <w:t>UER</w:t>
      </w:r>
      <w:r>
        <w:rPr>
          <w:b w:val="0"/>
          <w:i w:val="0"/>
        </w:rPr>
        <w:t>, o</w:t>
      </w:r>
      <w:r>
        <w:t xml:space="preserve"> </w:t>
      </w:r>
      <w:r>
        <w:rPr>
          <w:b w:val="0"/>
          <w:i w:val="0"/>
        </w:rPr>
      </w:r>
      <w:r>
        <w:rPr>
          <w:b/>
          <w:i w:val="0"/>
        </w:rPr>
        <w:t>EBU</w:t>
      </w:r>
      <w:r>
        <w:rPr>
          <w:b w:val="0"/>
          <w:i w:val="0"/>
        </w:rPr>
        <w:t xml:space="preserve"> en su sigla inglesa) · </w:t>
      </w:r>
      <w:r>
        <w:rPr>
          <w:rStyle w:val="Código"/>
          <w:b w:val="0"/>
          <w:i w:val="0"/>
        </w:rPr>
        <w:t>[inst]</w:t>
      </w:r>
      <w:r>
        <w:rPr>
          <w:b w:val="0"/>
          <w:i w:val="0"/>
        </w:rPr>
        <w:t xml:space="preserve"> = documentación institucional —la Federación de Organismos o</w:t>
      </w:r>
      <w:r>
        <w:t xml:space="preserve"> </w:t>
      </w:r>
      <w:r>
        <w:rPr>
          <w:b w:val="0"/>
          <w:i w:val="0"/>
        </w:rPr>
        <w:t>Entidades de Radio y Televisión Autonómicos (</w:t>
      </w:r>
      <w:r>
        <w:rPr>
          <w:b/>
          <w:i w:val="0"/>
        </w:rPr>
        <w:t>FORTA</w:t>
      </w:r>
      <w:r>
        <w:rPr>
          <w:b w:val="0"/>
          <w:i w:val="0"/>
        </w:rPr>
        <w:t>), la Academia de Televisión, la Asociación de</w:t>
      </w:r>
      <w:r>
        <w:t xml:space="preserve"> </w:t>
      </w:r>
      <w:r>
        <w:rPr>
          <w:b w:val="0"/>
          <w:i w:val="0"/>
        </w:rPr>
        <w:t>Mujeres Cineastas y de Medios Audiovisuales (</w:t>
      </w:r>
      <w:r>
        <w:rPr>
          <w:b/>
          <w:i w:val="0"/>
        </w:rPr>
        <w:t>CIMA</w:t>
      </w:r>
      <w:r>
        <w:rPr>
          <w:b w:val="0"/>
          <w:i w:val="0"/>
        </w:rPr>
        <w:t>) y Derechos de Autor de Medios Audiovisuales</w:t>
      </w:r>
      <w:r>
        <w:t xml:space="preserve"> </w:t>
      </w:r>
      <w:r>
        <w:rPr>
          <w:b w:val="0"/>
          <w:i w:val="0"/>
        </w:rPr>
        <w:t>(</w:t>
      </w:r>
      <w:r>
        <w:rPr>
          <w:b/>
          <w:i w:val="0"/>
        </w:rPr>
        <w:t>DAMA</w:t>
      </w:r>
      <w:r>
        <w:rPr>
          <w:b w:val="0"/>
          <w:i w:val="0"/>
        </w:rPr>
        <w:t xml:space="preserve">)—, leída el 03/09/2026. </w:t>
      </w:r>
      <w:r>
        <w:rPr>
          <w:b/>
          <w:i w:val="0"/>
        </w:rPr>
        <w:t>Y una sigla más, que sale como opción falsa del examen</w:t>
      </w:r>
      <w:r>
        <w:rPr>
          <w:b w:val="0"/>
          <w:i w:val="0"/>
        </w:rPr>
        <w:t>:</w:t>
      </w:r>
      <w:r>
        <w:t xml:space="preserve"> </w:t>
      </w:r>
      <w:r>
        <w:rPr>
          <w:b w:val="0"/>
          <w:i w:val="0"/>
        </w:rPr>
      </w:r>
      <w:r>
        <w:rPr>
          <w:b/>
          <w:i w:val="0"/>
        </w:rPr>
        <w:t>ACTV</w:t>
      </w:r>
      <w:r>
        <w:rPr>
          <w:b w:val="0"/>
          <w:i w:val="0"/>
        </w:rPr>
        <w:t>, cuya forma larga este esquema no da porque no la ha verificado.</w:t>
      </w:r>
    </w:p>
    <w:p>
      <w:pPr/>
      <w:r>
        <w:rPr>
          <w:b w:val="0"/>
          <w:i w:val="0"/>
        </w:rPr>
      </w:r>
      <w:r>
        <w:rPr>
          <w:b/>
          <w:i w:val="0"/>
        </w:rPr>
        <w:t>Cabecera.</w:t>
      </w:r>
      <w:r>
        <w:rPr>
          <w:b w:val="0"/>
          <w:i w:val="0"/>
        </w:rPr>
        <w:t xml:space="preserve"> Enunciado </w:t>
      </w:r>
      <w:r>
        <w:rPr>
          <w:b/>
          <w:i w:val="0"/>
        </w:rPr>
        <w:t>sin norma</w:t>
      </w:r>
      <w:r>
        <w:rPr>
          <w:b w:val="0"/>
          <w:i w:val="0"/>
        </w:rPr>
        <w:t>: «ORGANISMOS NACIONALES E INTERNACIONALES DE TELEVISIÓN» ·</w:t>
      </w:r>
      <w:r>
        <w:t xml:space="preserve"> </w:t>
      </w:r>
      <w:r>
        <w:rPr>
          <w:b w:val="0"/>
          <w:i w:val="0"/>
        </w:rPr>
      </w:r>
      <w:r>
        <w:rPr>
          <w:b/>
          <w:i w:val="0"/>
        </w:rPr>
        <w:t>5 preguntas</w:t>
      </w:r>
      <w:r>
        <w:rPr>
          <w:b w:val="0"/>
          <w:i w:val="0"/>
        </w:rPr>
        <w:t xml:space="preserve"> · </w:t>
      </w:r>
      <w:r>
        <w:rPr>
          <w:b/>
          <w:i w:val="0"/>
        </w:rPr>
        <w:t>NINGUNA descansa sólo en la plantilla</w:t>
      </w:r>
      <w:r>
        <w:rPr>
          <w:b w:val="0"/>
          <w:i w:val="0"/>
        </w:rPr>
        <w:t>: las cinco se contestan con documento.</w:t>
      </w:r>
    </w:p>
    <w:p>
      <w:pPr>
        <w:pStyle w:val="Heading2"/>
      </w:pPr>
      <w:r>
        <w:rPr>
          <w:b w:val="0"/>
          <w:i w:val="0"/>
        </w:rPr>
        <w:t>El mapa: cuatro clases de organismo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 del examen</w:t>
            </w:r>
          </w:p>
        </w:tc>
      </w:tr>
      <w:tr>
        <w:tc>
          <w:tcPr>
            <w:tcW w:type="dxa" w:w="3137"/>
          </w:tcPr>
          <w:p>
            <w:pPr>
              <w:pStyle w:val="Tabla"/>
            </w:pPr>
            <w:r/>
            <w:r>
              <w:rPr>
                <w:b w:val="0"/>
                <w:i w:val="0"/>
              </w:rPr>
            </w:r>
            <w:r>
              <w:rPr>
                <w:b/>
                <w:i w:val="0"/>
              </w:rPr>
              <w:t>Asociación de prestadores</w:t>
            </w:r>
            <w:r>
              <w:rPr>
                <w:b w:val="0"/>
                <w:i w:val="0"/>
              </w:rPr>
            </w:r>
          </w:p>
        </w:tc>
        <w:tc>
          <w:tcPr>
            <w:tcW w:type="dxa" w:w="3137"/>
          </w:tcPr>
          <w:p>
            <w:pPr>
              <w:pStyle w:val="Tabla"/>
            </w:pPr>
            <w:r/>
            <w:r>
              <w:rPr>
                <w:b w:val="0"/>
                <w:i w:val="0"/>
              </w:rPr>
              <w:t xml:space="preserve">Reúne cadenas, </w:t>
            </w:r>
            <w:r>
              <w:rPr>
                <w:b/>
                <w:i w:val="0"/>
              </w:rPr>
              <w:t>negocia y compra por ellas</w:t>
            </w:r>
            <w:r>
              <w:rPr>
                <w:b w:val="0"/>
                <w:i w:val="0"/>
              </w:rPr>
            </w:r>
          </w:p>
        </w:tc>
        <w:tc>
          <w:tcPr>
            <w:tcW w:type="dxa" w:w="3137"/>
          </w:tcPr>
          <w:p>
            <w:pPr>
              <w:pStyle w:val="Tabla"/>
            </w:pPr>
            <w:r/>
            <w:r>
              <w:rPr>
                <w:b w:val="0"/>
                <w:i w:val="0"/>
              </w:rPr>
            </w:r>
            <w:r>
              <w:rPr>
                <w:b/>
                <w:i w:val="0"/>
              </w:rPr>
              <w:t>FORTA</w:t>
            </w:r>
            <w:r>
              <w:rPr>
                <w:b w:val="0"/>
                <w:i w:val="0"/>
              </w:rPr>
              <w:t xml:space="preserve">, </w:t>
            </w:r>
            <w:r>
              <w:rPr>
                <w:b/>
                <w:i w:val="0"/>
              </w:rPr>
              <w:t>UTECA</w:t>
            </w:r>
            <w:r>
              <w:rPr>
                <w:b w:val="0"/>
                <w:i w:val="0"/>
              </w:rPr>
              <w:t xml:space="preserve">, </w:t>
            </w:r>
            <w:r>
              <w:rPr>
                <w:b/>
                <w:i w:val="0"/>
              </w:rPr>
              <w:t>UER/EBU</w:t>
            </w:r>
            <w:r>
              <w:rPr>
                <w:b w:val="0"/>
                <w:i w:val="0"/>
              </w:rPr>
            </w:r>
          </w:p>
        </w:tc>
      </w:tr>
      <w:tr>
        <w:tc>
          <w:tcPr>
            <w:tcW w:type="dxa" w:w="3137"/>
          </w:tcPr>
          <w:p>
            <w:pPr>
              <w:pStyle w:val="Tabla"/>
            </w:pPr>
            <w:r/>
            <w:r>
              <w:rPr>
                <w:b w:val="0"/>
                <w:i w:val="0"/>
              </w:rPr>
            </w:r>
            <w:r>
              <w:rPr>
                <w:b/>
                <w:i w:val="0"/>
              </w:rPr>
              <w:t>Autoridad pública</w:t>
            </w:r>
            <w:r>
              <w:rPr>
                <w:b w:val="0"/>
                <w:i w:val="0"/>
              </w:rPr>
            </w:r>
          </w:p>
        </w:tc>
        <w:tc>
          <w:tcPr>
            <w:tcW w:type="dxa" w:w="3137"/>
          </w:tcPr>
          <w:p>
            <w:pPr>
              <w:pStyle w:val="Tabla"/>
            </w:pPr>
            <w:r/>
            <w:r>
              <w:rPr>
                <w:b w:val="0"/>
                <w:i w:val="0"/>
              </w:rPr>
            </w:r>
            <w:r>
              <w:rPr>
                <w:b/>
                <w:i w:val="0"/>
              </w:rPr>
              <w:t>Otorga títulos, supervisa y sanciona</w:t>
            </w:r>
            <w:r>
              <w:rPr>
                <w:b w:val="0"/>
                <w:i w:val="0"/>
              </w:rPr>
            </w:r>
          </w:p>
        </w:tc>
        <w:tc>
          <w:tcPr>
            <w:tcW w:type="dxa" w:w="3137"/>
          </w:tcPr>
          <w:p>
            <w:pPr>
              <w:pStyle w:val="Tabla"/>
            </w:pPr>
            <w:r/>
            <w:r>
              <w:rPr>
                <w:b w:val="0"/>
                <w:i w:val="0"/>
              </w:rPr>
            </w:r>
            <w:r>
              <w:rPr>
                <w:b/>
                <w:i w:val="0"/>
              </w:rPr>
              <w:t>Consejo de Ministros</w:t>
            </w:r>
            <w:r>
              <w:rPr>
                <w:b w:val="0"/>
                <w:i w:val="0"/>
              </w:rPr>
              <w:t xml:space="preserve">, </w:t>
            </w:r>
            <w:r>
              <w:rPr>
                <w:b/>
                <w:i w:val="0"/>
              </w:rPr>
              <w:t>Comunidades Autónomas</w:t>
            </w:r>
            <w:r>
              <w:rPr>
                <w:b w:val="0"/>
                <w:i w:val="0"/>
              </w:rPr>
              <w:t xml:space="preserve">, </w:t>
            </w:r>
            <w:r>
              <w:rPr>
                <w:b/>
                <w:i w:val="0"/>
              </w:rPr>
              <w:t>CNMC</w:t>
            </w:r>
            <w:r>
              <w:rPr>
                <w:b w:val="0"/>
                <w:i w:val="0"/>
              </w:rPr>
            </w:r>
          </w:p>
        </w:tc>
      </w:tr>
      <w:tr>
        <w:tc>
          <w:tcPr>
            <w:tcW w:type="dxa" w:w="3137"/>
          </w:tcPr>
          <w:p>
            <w:pPr>
              <w:pStyle w:val="Tabla"/>
            </w:pPr>
            <w:r/>
            <w:r>
              <w:rPr>
                <w:b w:val="0"/>
                <w:i w:val="0"/>
              </w:rPr>
            </w:r>
            <w:r>
              <w:rPr>
                <w:b/>
                <w:i w:val="0"/>
              </w:rPr>
              <w:t>Asociación profesional</w:t>
            </w:r>
            <w:r>
              <w:rPr>
                <w:b w:val="0"/>
                <w:i w:val="0"/>
              </w:rPr>
            </w:r>
          </w:p>
        </w:tc>
        <w:tc>
          <w:tcPr>
            <w:tcW w:type="dxa" w:w="3137"/>
          </w:tcPr>
          <w:p>
            <w:pPr>
              <w:pStyle w:val="Tabla"/>
            </w:pPr>
            <w:r/>
            <w:r>
              <w:rPr>
                <w:b w:val="0"/>
                <w:i w:val="0"/>
              </w:rPr>
              <w:t>Reúne personas del oficio</w:t>
            </w:r>
          </w:p>
        </w:tc>
        <w:tc>
          <w:tcPr>
            <w:tcW w:type="dxa" w:w="3137"/>
          </w:tcPr>
          <w:p>
            <w:pPr>
              <w:pStyle w:val="Tabla"/>
            </w:pPr>
            <w:r/>
            <w:r>
              <w:rPr>
                <w:b w:val="0"/>
                <w:i w:val="0"/>
              </w:rPr>
            </w:r>
            <w:r>
              <w:rPr>
                <w:b/>
                <w:i w:val="0"/>
              </w:rPr>
              <w:t>CIMA</w:t>
            </w:r>
            <w:r>
              <w:rPr>
                <w:b w:val="0"/>
                <w:i w:val="0"/>
              </w:rPr>
              <w:t xml:space="preserve">, </w:t>
            </w:r>
            <w:r>
              <w:rPr>
                <w:b/>
                <w:i w:val="0"/>
              </w:rPr>
              <w:t>Academia de Televisión</w:t>
            </w:r>
            <w:r>
              <w:rPr>
                <w:b w:val="0"/>
                <w:i w:val="0"/>
              </w:rPr>
            </w:r>
          </w:p>
        </w:tc>
      </w:tr>
      <w:tr>
        <w:tc>
          <w:tcPr>
            <w:tcW w:type="dxa" w:w="3137"/>
          </w:tcPr>
          <w:p>
            <w:pPr>
              <w:pStyle w:val="Tabla"/>
            </w:pPr>
            <w:r/>
            <w:r>
              <w:rPr>
                <w:b w:val="0"/>
                <w:i w:val="0"/>
              </w:rPr>
            </w:r>
            <w:r>
              <w:rPr>
                <w:b/>
                <w:i w:val="0"/>
              </w:rPr>
              <w:t>Entidad de gestión</w:t>
            </w:r>
            <w:r>
              <w:rPr>
                <w:b w:val="0"/>
                <w:i w:val="0"/>
              </w:rPr>
            </w:r>
          </w:p>
        </w:tc>
        <w:tc>
          <w:tcPr>
            <w:tcW w:type="dxa" w:w="3137"/>
          </w:tcPr>
          <w:p>
            <w:pPr>
              <w:pStyle w:val="Tabla"/>
            </w:pPr>
            <w:r/>
            <w:r>
              <w:rPr>
                <w:b w:val="0"/>
                <w:i w:val="0"/>
              </w:rPr>
            </w:r>
            <w:r>
              <w:rPr>
                <w:b/>
                <w:i w:val="0"/>
              </w:rPr>
              <w:t>Recauda y reparte derechos</w:t>
            </w:r>
            <w:r>
              <w:rPr>
                <w:b w:val="0"/>
                <w:i w:val="0"/>
              </w:rPr>
            </w:r>
          </w:p>
        </w:tc>
        <w:tc>
          <w:tcPr>
            <w:tcW w:type="dxa" w:w="3137"/>
          </w:tcPr>
          <w:p>
            <w:pPr>
              <w:pStyle w:val="Tabla"/>
            </w:pPr>
            <w:r/>
            <w:r>
              <w:rPr>
                <w:b w:val="0"/>
                <w:i w:val="0"/>
              </w:rPr>
            </w:r>
            <w:r>
              <w:rPr>
                <w:b/>
                <w:i w:val="0"/>
              </w:rPr>
              <w:t>DAMA</w:t>
            </w:r>
            <w:r>
              <w:rPr>
                <w:b w:val="0"/>
                <w:i w:val="0"/>
              </w:rPr>
              <w:t xml:space="preserve">, </w:t>
            </w:r>
            <w:r>
              <w:rPr>
                <w:b/>
                <w:i w:val="0"/>
              </w:rPr>
              <w:t>AISGE</w:t>
            </w:r>
            <w:r>
              <w:rPr>
                <w:b w:val="0"/>
                <w:i w:val="0"/>
              </w:rPr>
            </w:r>
          </w:p>
        </w:tc>
      </w:tr>
    </w:tbl>
    <w:p>
      <w:pPr/>
    </w:p>
    <w:p>
      <w:pPr>
        <w:pStyle w:val="ListBullet"/>
      </w:pPr>
      <w:r>
        <w:rPr>
          <w:b w:val="0"/>
          <w:i w:val="0"/>
        </w:rPr>
      </w:r>
      <w:r>
        <w:rPr>
          <w:b/>
          <w:i w:val="0"/>
        </w:rPr>
        <w:t>La confusión entre las dos últimas es la trampa de la 72; la de las dos primeras, la de la 74.</w:t>
      </w:r>
      <w:r>
        <w:rPr>
          <w:b w:val="0"/>
          <w:i w:val="0"/>
        </w:rPr>
      </w:r>
      <w:r>
        <w:t xml:space="preserve"> </w:t>
      </w:r>
      <w:r>
        <w:rPr>
          <w:b w:val="0"/>
          <w:i w:val="0"/>
        </w:rPr>
      </w:r>
      <w:r>
        <w:rPr>
          <w:b/>
          <w:i w:val="0"/>
        </w:rPr>
        <w:t>Quien tenga clara la tabla contesta las dos sin dudar.</w:t>
      </w:r>
      <w:r>
        <w:rPr>
          <w:b w:val="0"/>
          <w:i w:val="0"/>
        </w:rPr>
      </w:r>
    </w:p>
    <w:p>
      <w:pPr>
        <w:pStyle w:val="Heading2"/>
      </w:pPr>
      <w:r>
        <w:rPr>
          <w:b w:val="0"/>
          <w:i w:val="0"/>
        </w:rPr>
        <w:t>FORTA</w:t>
      </w:r>
    </w:p>
    <w:p>
      <w:pPr>
        <w:pStyle w:val="ListBullet"/>
      </w:pPr>
      <w:r>
        <w:rPr>
          <w:b w:val="0"/>
          <w:i w:val="0"/>
        </w:rPr>
      </w:r>
      <w:r>
        <w:rPr>
          <w:b/>
          <w:i w:val="0"/>
        </w:rPr>
        <w:t>PREGUNTA 52</w:t>
      </w:r>
      <w:r>
        <w:rPr>
          <w:b w:val="0"/>
          <w:i w:val="0"/>
        </w:rPr>
        <w:t xml:space="preserve"> · </w:t>
      </w:r>
      <w:r>
        <w:rPr>
          <w:rStyle w:val="Código"/>
          <w:b w:val="0"/>
          <w:i w:val="0"/>
        </w:rPr>
        <w:t>[inst]</w:t>
      </w:r>
      <w:r>
        <w:rPr>
          <w:b w:val="0"/>
          <w:i w:val="0"/>
        </w:rPr>
        <w:t xml:space="preserve"> · </w:t>
      </w:r>
      <w:r>
        <w:rPr>
          <w:b/>
          <w:i w:val="0"/>
        </w:rPr>
        <w:t>Creada en 1989.</w:t>
      </w:r>
      <w:r>
        <w:rPr>
          <w:b w:val="0"/>
          <w:i w:val="0"/>
        </w:rPr>
        <w:t xml:space="preserve"> Su nota del </w:t>
      </w:r>
      <w:r>
        <w:rPr>
          <w:b/>
          <w:i w:val="0"/>
        </w:rPr>
        <w:t>35 aniversario</w:t>
      </w:r>
      <w:r>
        <w:rPr>
          <w:b w:val="0"/>
          <w:i w:val="0"/>
        </w:rPr>
        <w:t xml:space="preserve">, de </w:t>
      </w:r>
      <w:r>
        <w:rPr>
          <w:b/>
          <w:i w:val="0"/>
        </w:rPr>
        <w:t>14/11/2024</w:t>
      </w:r>
      <w:r>
        <w:rPr>
          <w:b w:val="0"/>
          <w:i w:val="0"/>
        </w:rPr>
        <w:t>,</w:t>
      </w:r>
      <w:r>
        <w:t xml:space="preserve"> </w:t>
      </w:r>
      <w:r>
        <w:rPr>
          <w:b w:val="0"/>
          <w:i w:val="0"/>
        </w:rPr>
        <w:t>recoge el papel referente de FORTA «</w:t>
      </w:r>
      <w:r>
        <w:rPr>
          <w:b/>
          <w:i w:val="0"/>
        </w:rPr>
        <w:t>desde su creación en 1989</w:t>
      </w:r>
      <w:r>
        <w:rPr>
          <w:b w:val="0"/>
          <w:i w:val="0"/>
        </w:rPr>
        <w:t>».</w:t>
      </w:r>
    </w:p>
    <w:p>
      <w:pPr>
        <w:pStyle w:val="ListBullet"/>
      </w:pPr>
      <w:r>
        <w:rPr>
          <w:b w:val="0"/>
          <w:i w:val="0"/>
        </w:rPr>
      </w:r>
      <w:r>
        <w:rPr>
          <w:b/>
          <w:i w:val="0"/>
        </w:rPr>
        <w:t>LA FUENTE VALE DOBLE PORQUE LA ARITMÉTICA DEL TITULAR LA CONFIRMA</w:t>
      </w:r>
      <w:r>
        <w:rPr>
          <w:b w:val="0"/>
          <w:i w:val="0"/>
        </w:rPr>
        <w:t>: 35 años antes de noviembre de</w:t>
      </w:r>
      <w:r>
        <w:t xml:space="preserve"> </w:t>
      </w:r>
      <w:r>
        <w:rPr>
          <w:b w:val="0"/>
          <w:i w:val="0"/>
        </w:rPr>
        <w:t xml:space="preserve">2024 es 1989. </w:t>
      </w:r>
      <w:r>
        <w:rPr>
          <w:b/>
          <w:i w:val="0"/>
        </w:rPr>
        <w:t>No hay que creerse la frase: se comprueba con el encabezado.</w:t>
      </w:r>
      <w:r>
        <w:rPr>
          <w:b w:val="0"/>
          <w:i w:val="0"/>
        </w:rPr>
      </w:r>
    </w:p>
    <w:p>
      <w:pPr>
        <w:pStyle w:val="ListBullet"/>
      </w:pPr>
      <w:r>
        <w:rPr>
          <w:b w:val="0"/>
          <w:i w:val="0"/>
        </w:rPr>
      </w:r>
      <w:r>
        <w:rPr>
          <w:b/>
          <w:i w:val="0"/>
        </w:rPr>
        <w:t>Las tres falsas caen contra la misma cuenta</w:t>
      </w:r>
      <w:r>
        <w:rPr>
          <w:b w:val="0"/>
          <w:i w:val="0"/>
        </w:rPr>
        <w:t xml:space="preserve">: </w:t>
      </w:r>
      <w:r>
        <w:rPr>
          <w:b/>
          <w:i w:val="0"/>
        </w:rPr>
        <w:t>1985</w:t>
      </w:r>
      <w:r>
        <w:rPr>
          <w:b w:val="0"/>
          <w:i w:val="0"/>
        </w:rPr>
        <w:t xml:space="preserve"> → sería el 39 aniversario · </w:t>
      </w:r>
      <w:r>
        <w:rPr>
          <w:b/>
          <w:i w:val="0"/>
        </w:rPr>
        <w:t>1990</w:t>
      </w:r>
      <w:r>
        <w:rPr>
          <w:b w:val="0"/>
          <w:i w:val="0"/>
        </w:rPr>
        <w:t xml:space="preserve"> → el</w:t>
      </w:r>
      <w:r>
        <w:t xml:space="preserve"> </w:t>
      </w:r>
      <w:r>
        <w:rPr>
          <w:b w:val="0"/>
          <w:i w:val="0"/>
        </w:rPr>
        <w:t xml:space="preserve">34 · </w:t>
      </w:r>
      <w:r>
        <w:rPr>
          <w:b/>
          <w:i w:val="0"/>
        </w:rPr>
        <w:t>1992</w:t>
      </w:r>
      <w:r>
        <w:rPr>
          <w:b w:val="0"/>
          <w:i w:val="0"/>
        </w:rPr>
        <w:t xml:space="preserve"> → el 32.</w:t>
      </w:r>
    </w:p>
    <w:p>
      <w:pPr>
        <w:pStyle w:val="ListBullet"/>
      </w:pPr>
      <w:r>
        <w:rPr>
          <w:rStyle w:val="Código"/>
          <w:b w:val="0"/>
          <w:i w:val="0"/>
        </w:rPr>
        <w:t>[inst]</w:t>
      </w:r>
      <w:r>
        <w:rPr>
          <w:b w:val="0"/>
          <w:i w:val="0"/>
        </w:rPr>
        <w:t xml:space="preserve"> · </w:t>
      </w:r>
      <w:r>
        <w:rPr>
          <w:b/>
          <w:i w:val="0"/>
        </w:rPr>
        <w:t>Nombre completo</w:t>
      </w:r>
      <w:r>
        <w:rPr>
          <w:b w:val="0"/>
          <w:i w:val="0"/>
        </w:rPr>
        <w:t xml:space="preserve">: «la </w:t>
      </w:r>
      <w:r>
        <w:rPr>
          <w:b/>
          <w:i w:val="0"/>
        </w:rPr>
        <w:t>Federación de Organismos o Entidades de Radio y Televisión</w:t>
      </w:r>
      <w:r>
        <w:t xml:space="preserve"> </w:t>
      </w:r>
      <w:r>
        <w:rPr>
          <w:b/>
          <w:i w:val="0"/>
        </w:rPr>
        <w:t>Autonómicos</w:t>
      </w:r>
      <w:r>
        <w:rPr>
          <w:b w:val="0"/>
          <w:i w:val="0"/>
        </w:rPr>
        <w:t xml:space="preserve">». </w:t>
      </w:r>
      <w:r>
        <w:rPr>
          <w:b/>
          <w:i w:val="0"/>
        </w:rPr>
        <w:t>DOCE organismos</w:t>
      </w:r>
      <w:r>
        <w:rPr>
          <w:b w:val="0"/>
          <w:i w:val="0"/>
        </w:rPr>
        <w:t>: Andalucía · Cataluña · Madrid · Comunidad Valenciana · Galicia ·</w:t>
      </w:r>
      <w:r>
        <w:t xml:space="preserve"> </w:t>
      </w:r>
      <w:r>
        <w:rPr>
          <w:b w:val="0"/>
          <w:i w:val="0"/>
        </w:rPr>
        <w:t>País Vasco · Canarias · Castilla-La Mancha · Murcia · Aragón · Asturias · Illes Balears.</w:t>
      </w:r>
    </w:p>
    <w:p>
      <w:pPr>
        <w:pStyle w:val="ListBullet"/>
      </w:pPr>
      <w:r>
        <w:rPr>
          <w:b w:val="0"/>
          <w:i w:val="0"/>
        </w:rPr>
      </w:r>
      <w:r>
        <w:rPr>
          <w:b/>
          <w:i w:val="0"/>
        </w:rPr>
        <w:t>Para qué sirve</w:t>
      </w:r>
      <w:r>
        <w:rPr>
          <w:b w:val="0"/>
          <w:i w:val="0"/>
        </w:rPr>
        <w:t xml:space="preserve">: </w:t>
      </w:r>
      <w:r>
        <w:rPr>
          <w:b/>
          <w:i w:val="0"/>
        </w:rPr>
        <w:t>comprar en común</w:t>
      </w:r>
      <w:r>
        <w:rPr>
          <w:b w:val="0"/>
          <w:i w:val="0"/>
        </w:rPr>
        <w:t xml:space="preserve"> (programas y derechos) · </w:t>
      </w:r>
      <w:r>
        <w:rPr>
          <w:b/>
          <w:i w:val="0"/>
        </w:rPr>
        <w:t>vender en común</w:t>
      </w:r>
      <w:r>
        <w:rPr>
          <w:b w:val="0"/>
          <w:i w:val="0"/>
        </w:rPr>
        <w:t xml:space="preserve"> (contenidos</w:t>
      </w:r>
      <w:r>
        <w:t xml:space="preserve"> </w:t>
      </w:r>
      <w:r>
        <w:rPr>
          <w:b w:val="0"/>
          <w:i w:val="0"/>
        </w:rPr>
        <w:t xml:space="preserve">compartidos y publicidad) · </w:t>
      </w:r>
      <w:r>
        <w:rPr>
          <w:b/>
          <w:i w:val="0"/>
        </w:rPr>
        <w:t>intercambiar noticias</w:t>
      </w:r>
      <w:r>
        <w:rPr>
          <w:b w:val="0"/>
          <w:i w:val="0"/>
        </w:rPr>
        <w:t xml:space="preserve"> por sus propios sistemas · </w:t>
      </w:r>
      <w:r>
        <w:rPr>
          <w:b/>
          <w:i w:val="0"/>
        </w:rPr>
        <w:t>gestionar las</w:t>
      </w:r>
      <w:r>
        <w:t xml:space="preserve"> </w:t>
      </w:r>
      <w:r>
        <w:rPr>
          <w:b/>
          <w:i w:val="0"/>
        </w:rPr>
        <w:t>redes</w:t>
      </w:r>
      <w:r>
        <w:rPr>
          <w:b w:val="0"/>
          <w:i w:val="0"/>
        </w:rPr>
        <w:t xml:space="preserve"> de transmisiones multilaterales y unilaterales · </w:t>
      </w:r>
      <w:r>
        <w:rPr>
          <w:b/>
          <w:i w:val="0"/>
        </w:rPr>
        <w:t>negociar con las entidades de gestión</w:t>
      </w:r>
      <w:r>
        <w:rPr>
          <w:b w:val="0"/>
          <w:i w:val="0"/>
        </w:rPr>
        <w:t xml:space="preserve"> ·</w:t>
      </w:r>
      <w:r>
        <w:t xml:space="preserve"> </w:t>
      </w:r>
      <w:r>
        <w:rPr>
          <w:b w:val="0"/>
          <w:i w:val="0"/>
        </w:rPr>
      </w:r>
      <w:r>
        <w:rPr>
          <w:b/>
          <w:i w:val="0"/>
        </w:rPr>
        <w:t>oficinas para corresponsalías</w:t>
      </w:r>
      <w:r>
        <w:rPr>
          <w:b w:val="0"/>
          <w:i w:val="0"/>
        </w:rPr>
        <w:t>.</w:t>
      </w:r>
    </w:p>
    <w:p>
      <w:pPr>
        <w:pStyle w:val="ListBullet"/>
      </w:pPr>
      <w:r>
        <w:rPr>
          <w:b w:val="0"/>
          <w:i w:val="0"/>
        </w:rPr>
      </w:r>
      <w:r>
        <w:rPr>
          <w:b/>
          <w:i w:val="0"/>
        </w:rPr>
        <w:t>La presidencia es ROTATORIA POR TURNO ESTATUTARIO, de SEIS MESES.</w:t>
      </w:r>
      <w:r>
        <w:rPr>
          <w:b w:val="0"/>
          <w:i w:val="0"/>
        </w:rPr>
        <w:t xml:space="preserve"> </w:t>
      </w:r>
      <w:r>
        <w:rPr>
          <w:b/>
          <w:i w:val="0"/>
        </w:rPr>
        <w:t>Por eso el examen pregunta</w:t>
      </w:r>
      <w:r>
        <w:t xml:space="preserve"> </w:t>
      </w:r>
      <w:r>
        <w:rPr>
          <w:b/>
          <w:i w:val="0"/>
        </w:rPr>
        <w:t>el año de creación y no el nombre de quien preside</w:t>
      </w:r>
      <w:r>
        <w:rPr>
          <w:b w:val="0"/>
          <w:i w:val="0"/>
        </w:rPr>
        <w:t>: eso no tiene respuesta estable.</w:t>
      </w:r>
    </w:p>
    <w:p>
      <w:pPr>
        <w:pStyle w:val="Heading2"/>
      </w:pPr>
      <w:r>
        <w:rPr>
          <w:b w:val="0"/>
          <w:i w:val="0"/>
        </w:rPr>
        <w:t>UER y EBU</w:t>
      </w:r>
    </w:p>
    <w:p>
      <w:pPr>
        <w:pStyle w:val="ListBullet"/>
      </w:pPr>
      <w:r>
        <w:rPr>
          <w:b w:val="0"/>
          <w:i w:val="0"/>
        </w:rPr>
      </w:r>
      <w:r>
        <w:rPr>
          <w:b/>
          <w:i w:val="0"/>
        </w:rPr>
        <w:t>PREGUNTA 55</w:t>
      </w:r>
      <w:r>
        <w:rPr>
          <w:b w:val="0"/>
          <w:i w:val="0"/>
        </w:rPr>
        <w:t xml:space="preserve"> · </w:t>
      </w:r>
      <w:r>
        <w:rPr>
          <w:b/>
          <w:i w:val="0"/>
        </w:rPr>
        <w:t>UER y EBU son EL MISMO ORGANISMO</w:t>
      </w:r>
      <w:r>
        <w:rPr>
          <w:b w:val="0"/>
          <w:i w:val="0"/>
        </w:rPr>
        <w:t>: las mismas letras en dos idiomas —</w:t>
      </w:r>
      <w:r>
        <w:rPr>
          <w:b/>
          <w:i w:val="0"/>
        </w:rPr>
        <w:t>U</w:t>
      </w:r>
      <w:r>
        <w:rPr>
          <w:b w:val="0"/>
          <w:i w:val="0"/>
        </w:rPr>
        <w:t>nión</w:t>
      </w:r>
      <w:r>
        <w:t xml:space="preserve"> </w:t>
      </w:r>
      <w:r>
        <w:rPr>
          <w:b w:val="0"/>
          <w:i w:val="0"/>
        </w:rPr>
      </w:r>
      <w:r>
        <w:rPr>
          <w:b/>
          <w:i w:val="0"/>
        </w:rPr>
        <w:t>E</w:t>
      </w:r>
      <w:r>
        <w:rPr>
          <w:b w:val="0"/>
          <w:i w:val="0"/>
        </w:rPr>
        <w:t xml:space="preserve">uropea de </w:t>
      </w:r>
      <w:r>
        <w:rPr>
          <w:b/>
          <w:i w:val="0"/>
        </w:rPr>
        <w:t>R</w:t>
      </w:r>
      <w:r>
        <w:rPr>
          <w:b w:val="0"/>
          <w:i w:val="0"/>
        </w:rPr>
        <w:t xml:space="preserve">adiodifusión / </w:t>
      </w:r>
      <w:r>
        <w:rPr>
          <w:b w:val="0"/>
          <w:i/>
        </w:rPr>
        <w:t>European Broadcasting Union</w:t>
      </w:r>
      <w:r>
        <w:rPr>
          <w:b w:val="0"/>
          <w:i w:val="0"/>
        </w:rPr>
        <w:t>—.</w:t>
      </w:r>
    </w:p>
    <w:p>
      <w:pPr>
        <w:pStyle w:val="ListBullet"/>
      </w:pPr>
      <w:r>
        <w:rPr>
          <w:b w:val="0"/>
          <w:i w:val="0"/>
        </w:rPr>
      </w:r>
      <w:r>
        <w:rPr>
          <w:b/>
          <w:i w:val="0"/>
        </w:rPr>
        <w:t>TRES DOCUMENTOS LO SOSTIENEN, y ninguno es una enciclopedia</w:t>
      </w:r>
      <w:r>
        <w:rPr>
          <w:b w:val="0"/>
          <w:i w:val="0"/>
        </w:rPr>
        <w:t xml:space="preserve">: </w:t>
      </w:r>
      <w:r>
        <w:rPr>
          <w:rStyle w:val="Código"/>
          <w:b w:val="0"/>
          <w:i w:val="0"/>
        </w:rPr>
        <w:t>[conv]</w:t>
      </w:r>
      <w:r>
        <w:rPr>
          <w:b w:val="0"/>
          <w:i w:val="0"/>
        </w:rPr>
        <w:t xml:space="preserve"> habla de «los países</w:t>
      </w:r>
      <w:r>
        <w:t xml:space="preserve"> </w:t>
      </w:r>
      <w:r>
        <w:rPr>
          <w:b w:val="0"/>
          <w:i w:val="0"/>
        </w:rPr>
        <w:t xml:space="preserve">integrantes </w:t>
      </w:r>
      <w:r>
        <w:rPr>
          <w:b/>
          <w:i w:val="0"/>
        </w:rPr>
        <w:t>activos</w:t>
      </w:r>
      <w:r>
        <w:rPr>
          <w:b w:val="0"/>
          <w:i w:val="0"/>
        </w:rPr>
        <w:t xml:space="preserve"> de la </w:t>
      </w:r>
      <w:r>
        <w:rPr>
          <w:b/>
          <w:i w:val="0"/>
        </w:rPr>
        <w:t>Unión Europea de Radiodifusión (UER)</w:t>
      </w:r>
      <w:r>
        <w:rPr>
          <w:b w:val="0"/>
          <w:i w:val="0"/>
        </w:rPr>
        <w:t>» · un artículo de revista</w:t>
      </w:r>
      <w:r>
        <w:t xml:space="preserve"> </w:t>
      </w:r>
      <w:r>
        <w:rPr>
          <w:b w:val="0"/>
          <w:i w:val="0"/>
        </w:rPr>
        <w:t xml:space="preserve">científica guardado en las fuentes de archivo del proyecto escribe </w:t>
      </w:r>
      <w:r>
        <w:rPr>
          <w:b/>
          <w:i w:val="0"/>
        </w:rPr>
        <w:t>«(UER/EBU)»</w:t>
      </w:r>
      <w:r>
        <w:rPr>
          <w:b w:val="0"/>
          <w:i w:val="0"/>
        </w:rPr>
        <w:t>, una sigla y otra</w:t>
      </w:r>
      <w:r>
        <w:t xml:space="preserve"> </w:t>
      </w:r>
      <w:r>
        <w:rPr>
          <w:b w:val="0"/>
          <w:i w:val="0"/>
        </w:rPr>
        <w:t xml:space="preserve">separadas por una barra · </w:t>
      </w:r>
      <w:r>
        <w:rPr>
          <w:rStyle w:val="Código"/>
          <w:b w:val="0"/>
          <w:i w:val="0"/>
        </w:rPr>
        <w:t>[ETSI]</w:t>
      </w:r>
      <w:r>
        <w:rPr>
          <w:b w:val="0"/>
          <w:i w:val="0"/>
        </w:rPr>
        <w:t xml:space="preserve"> describe la EBU desde dentro.</w:t>
      </w:r>
    </w:p>
    <w:p>
      <w:pPr>
        <w:pStyle w:val="ListBullet"/>
      </w:pPr>
      <w:r>
        <w:rPr>
          <w:rStyle w:val="Código"/>
          <w:b w:val="0"/>
          <w:i w:val="0"/>
        </w:rPr>
        <w:t>[ETSI]</w:t>
      </w:r>
      <w:r>
        <w:rPr>
          <w:b w:val="0"/>
          <w:i w:val="0"/>
        </w:rPr>
        <w:t xml:space="preserve"> · «La </w:t>
      </w:r>
      <w:r>
        <w:rPr>
          <w:b/>
          <w:i w:val="0"/>
        </w:rPr>
        <w:t>EBU</w:t>
      </w:r>
      <w:r>
        <w:rPr>
          <w:b w:val="0"/>
          <w:i w:val="0"/>
        </w:rPr>
        <w:t xml:space="preserve"> es una asociación profesional </w:t>
      </w:r>
      <w:r>
        <w:rPr>
          <w:b/>
          <w:i w:val="0"/>
        </w:rPr>
        <w:t>de organizaciones de radiodifusión</w:t>
      </w:r>
      <w:r>
        <w:rPr>
          <w:b w:val="0"/>
          <w:i w:val="0"/>
        </w:rPr>
        <w:t>… tiene</w:t>
      </w:r>
      <w:r>
        <w:t xml:space="preserve"> </w:t>
      </w:r>
      <w:r>
        <w:rPr>
          <w:b w:val="0"/>
          <w:i w:val="0"/>
        </w:rPr>
        <w:t xml:space="preserve">miembros activos en unos </w:t>
      </w:r>
      <w:r>
        <w:rPr>
          <w:b/>
          <w:i w:val="0"/>
        </w:rPr>
        <w:t>60 países</w:t>
      </w:r>
      <w:r>
        <w:rPr>
          <w:b w:val="0"/>
          <w:i w:val="0"/>
        </w:rPr>
        <w:t xml:space="preserve"> del área europea de radiodifusión; </w:t>
      </w:r>
      <w:r>
        <w:rPr>
          <w:b/>
          <w:i w:val="0"/>
        </w:rPr>
        <w:t>su sede está en</w:t>
      </w:r>
      <w:r>
        <w:t xml:space="preserve"> </w:t>
      </w:r>
      <w:r>
        <w:rPr>
          <w:b/>
          <w:i w:val="0"/>
        </w:rPr>
        <w:t>Ginebra</w:t>
      </w:r>
      <w:r>
        <w:rPr>
          <w:b w:val="0"/>
          <w:i w:val="0"/>
        </w:rPr>
        <w:t>.»</w:t>
      </w:r>
    </w:p>
    <w:p>
      <w:pPr>
        <w:pStyle w:val="ListBullet"/>
      </w:pPr>
      <w:r>
        <w:rPr>
          <w:b w:val="0"/>
          <w:i w:val="0"/>
        </w:rPr>
      </w:r>
      <w:r>
        <w:rPr>
          <w:b/>
          <w:i w:val="0"/>
        </w:rPr>
        <w:t>Las tres falsas</w:t>
      </w:r>
      <w:r>
        <w:rPr>
          <w:b w:val="0"/>
          <w:i w:val="0"/>
        </w:rPr>
        <w:t xml:space="preserve">: «organismos diferentes» → </w:t>
      </w:r>
      <w:r>
        <w:rPr>
          <w:b/>
          <w:i w:val="0"/>
        </w:rPr>
        <w:t>es el mismo con nombre en dos lenguas</w:t>
      </w:r>
      <w:r>
        <w:rPr>
          <w:b w:val="0"/>
          <w:i w:val="0"/>
        </w:rPr>
        <w:t xml:space="preserve"> · «uno</w:t>
      </w:r>
      <w:r>
        <w:t xml:space="preserve"> </w:t>
      </w:r>
      <w:r>
        <w:rPr>
          <w:b w:val="0"/>
          <w:i w:val="0"/>
        </w:rPr>
        <w:t xml:space="preserve">europeo y otro norteamericano» → </w:t>
      </w:r>
      <w:r>
        <w:rPr>
          <w:b/>
          <w:i w:val="0"/>
        </w:rPr>
        <w:t xml:space="preserve">la E de EBU es de </w:t>
      </w:r>
      <w:r>
        <w:rPr>
          <w:b/>
          <w:i/>
        </w:rPr>
        <w:t>European</w:t>
      </w:r>
      <w:r>
        <w:rPr>
          <w:b w:val="0"/>
          <w:i w:val="0"/>
        </w:rPr>
        <w:t xml:space="preserve"> · «asociaciones de televidentes» →</w:t>
      </w:r>
      <w:r>
        <w:t xml:space="preserve"> </w:t>
      </w:r>
      <w:r>
        <w:rPr>
          <w:b w:val="0"/>
          <w:i w:val="0"/>
        </w:rPr>
      </w:r>
      <w:r>
        <w:rPr>
          <w:b/>
          <w:i w:val="0"/>
        </w:rPr>
        <w:t>es de RADIODIFUSORES, no de público</w:t>
      </w:r>
      <w:r>
        <w:rPr>
          <w:b w:val="0"/>
          <w:i w:val="0"/>
        </w:rPr>
        <w:t>.</w:t>
      </w:r>
    </w:p>
    <w:p>
      <w:pPr>
        <w:pStyle w:val="ListBullet"/>
      </w:pPr>
      <w:r>
        <w:rPr>
          <w:rStyle w:val="Código"/>
          <w:b w:val="0"/>
          <w:i w:val="0"/>
        </w:rPr>
        <w:t>[ETSI]</w:t>
      </w:r>
      <w:r>
        <w:rPr>
          <w:b w:val="0"/>
          <w:i w:val="0"/>
        </w:rPr>
        <w:t xml:space="preserve"> · </w:t>
      </w:r>
      <w:r>
        <w:rPr>
          <w:b/>
          <w:i w:val="0"/>
        </w:rPr>
        <w:t>La UER es COAUTORA de las normas europeas de difusión</w:t>
      </w:r>
      <w:r>
        <w:rPr>
          <w:b w:val="0"/>
          <w:i w:val="0"/>
        </w:rPr>
        <w:t xml:space="preserve">: el comité conjunto </w:t>
      </w:r>
      <w:r>
        <w:rPr>
          <w:b/>
          <w:i w:val="0"/>
        </w:rPr>
        <w:t>EBU/ETSI</w:t>
      </w:r>
      <w:r>
        <w:t xml:space="preserve"> </w:t>
      </w:r>
      <w:r>
        <w:rPr>
          <w:b/>
          <w:i w:val="0"/>
        </w:rPr>
        <w:t>JTC Broadcast</w:t>
      </w:r>
      <w:r>
        <w:rPr>
          <w:b w:val="0"/>
          <w:i w:val="0"/>
        </w:rPr>
        <w:t xml:space="preserve"> se creó en </w:t>
      </w:r>
      <w:r>
        <w:rPr>
          <w:b/>
          <w:i w:val="0"/>
        </w:rPr>
        <w:t>1990</w:t>
      </w:r>
      <w:r>
        <w:rPr>
          <w:b w:val="0"/>
          <w:i w:val="0"/>
        </w:rPr>
        <w:t xml:space="preserve"> y </w:t>
      </w:r>
      <w:r>
        <w:rPr>
          <w:b/>
          <w:i w:val="0"/>
        </w:rPr>
        <w:t>desde 1995 es tripartito</w:t>
      </w:r>
      <w:r>
        <w:rPr>
          <w:b w:val="0"/>
          <w:i w:val="0"/>
        </w:rPr>
        <w:t xml:space="preserve"> con </w:t>
      </w:r>
      <w:r>
        <w:rPr>
          <w:b/>
          <w:i w:val="0"/>
        </w:rPr>
        <w:t>CENELEC</w:t>
      </w:r>
      <w:r>
        <w:rPr>
          <w:b w:val="0"/>
          <w:i w:val="0"/>
        </w:rPr>
        <w:t>, responsable de la</w:t>
      </w:r>
      <w:r>
        <w:t xml:space="preserve"> </w:t>
      </w:r>
      <w:r>
        <w:rPr>
          <w:b w:val="0"/>
          <w:i w:val="0"/>
        </w:rPr>
        <w:t xml:space="preserve">normalización de receptores. </w:t>
      </w:r>
      <w:r>
        <w:rPr>
          <w:b/>
          <w:i w:val="0"/>
        </w:rPr>
        <w:t>Por eso su nombre está en el copyright de la norma.</w:t>
      </w:r>
      <w:r>
        <w:rPr>
          <w:b w:val="0"/>
          <w:i w:val="0"/>
        </w:rPr>
      </w:r>
    </w:p>
    <w:p>
      <w:pPr>
        <w:pStyle w:val="ListBullet"/>
      </w:pPr>
      <w:r>
        <w:rPr>
          <w:b w:val="0"/>
          <w:i w:val="0"/>
        </w:rPr>
      </w:r>
      <w:r>
        <w:rPr>
          <w:b/>
          <w:i w:val="0"/>
        </w:rPr>
        <w:t>DECLARADO</w:t>
      </w:r>
      <w:r>
        <w:rPr>
          <w:b w:val="0"/>
          <w:i w:val="0"/>
        </w:rPr>
        <w:t xml:space="preserve">: </w:t>
      </w:r>
      <w:r>
        <w:rPr>
          <w:b/>
          <w:i w:val="0"/>
        </w:rPr>
        <w:t>el sitio de la UER no se ha podido leer</w:t>
      </w:r>
      <w:r>
        <w:rPr>
          <w:b w:val="0"/>
          <w:i w:val="0"/>
        </w:rPr>
        <w:t xml:space="preserve"> —responde «prohibido» </w:t>
      </w:r>
      <w:r>
        <w:rPr>
          <w:b/>
          <w:i w:val="0"/>
        </w:rPr>
        <w:t>incluso con agente</w:t>
      </w:r>
      <w:r>
        <w:t xml:space="preserve"> </w:t>
      </w:r>
      <w:r>
        <w:rPr>
          <w:b/>
          <w:i w:val="0"/>
        </w:rPr>
        <w:t>de navegador</w:t>
      </w:r>
      <w:r>
        <w:rPr>
          <w:b w:val="0"/>
          <w:i w:val="0"/>
        </w:rPr>
        <w:t xml:space="preserve">—. </w:t>
      </w:r>
      <w:r>
        <w:rPr>
          <w:b/>
          <w:i w:val="0"/>
        </w:rPr>
        <w:t>Lo que aquí se dice viene de tres documentos ajenos que la nombran, no de ella.</w:t>
      </w:r>
      <w:r>
        <w:rPr>
          <w:b w:val="0"/>
          <w:i w:val="0"/>
        </w:rPr>
      </w:r>
    </w:p>
    <w:p>
      <w:pPr>
        <w:pStyle w:val="Heading2"/>
      </w:pPr>
      <w:r>
        <w:rPr>
          <w:b w:val="0"/>
          <w:i w:val="0"/>
        </w:rPr>
        <w:t>Quién otorga las licencias</w:t>
      </w:r>
    </w:p>
    <w:p>
      <w:pPr>
        <w:pStyle w:val="ListBullet"/>
      </w:pPr>
      <w:r>
        <w:rPr>
          <w:b w:val="0"/>
          <w:i w:val="0"/>
        </w:rPr>
      </w:r>
      <w:r>
        <w:rPr>
          <w:b/>
          <w:i w:val="0"/>
        </w:rPr>
        <w:t>PREGUNTA 74</w:t>
      </w:r>
      <w:r>
        <w:rPr>
          <w:b w:val="0"/>
          <w:i w:val="0"/>
        </w:rPr>
        <w:t xml:space="preserve"> · </w:t>
      </w:r>
      <w:r>
        <w:rPr>
          <w:rStyle w:val="Código"/>
          <w:b w:val="0"/>
          <w:i w:val="0"/>
        </w:rPr>
        <w:t>[LGCA 23]</w:t>
      </w:r>
      <w:r>
        <w:rPr>
          <w:b w:val="0"/>
          <w:i w:val="0"/>
        </w:rPr>
        <w:t xml:space="preserve"> · «</w:t>
      </w:r>
      <w:r>
        <w:rPr>
          <w:b/>
          <w:i w:val="0"/>
        </w:rPr>
        <w:t>Corresponde a las Comunidades Autónomas determinar la autoridad</w:t>
      </w:r>
      <w:r>
        <w:t xml:space="preserve"> </w:t>
      </w:r>
      <w:r>
        <w:rPr>
          <w:b/>
          <w:i w:val="0"/>
        </w:rPr>
        <w:t>audiovisual competente para otorgar licencias</w:t>
      </w:r>
      <w:r>
        <w:rPr>
          <w:b w:val="0"/>
          <w:i w:val="0"/>
        </w:rPr>
        <w:t xml:space="preserve"> para la prestación de servicios de comunicación</w:t>
      </w:r>
      <w:r>
        <w:t xml:space="preserve"> </w:t>
      </w:r>
      <w:r>
        <w:rPr>
          <w:b w:val="0"/>
          <w:i w:val="0"/>
        </w:rPr>
        <w:t xml:space="preserve">audiovisual televisivos mediante ondas hertzianas terrestres </w:t>
      </w:r>
      <w:r>
        <w:rPr>
          <w:b/>
          <w:i w:val="0"/>
        </w:rPr>
        <w:t>de ámbito autonómico y local</w:t>
      </w:r>
      <w:r>
        <w:rPr>
          <w:b w:val="0"/>
          <w:i w:val="0"/>
        </w:rPr>
        <w:t>.»</w:t>
      </w:r>
    </w:p>
    <w:p>
      <w:pPr>
        <w:pStyle w:val="ListBullet"/>
      </w:pPr>
      <w:r>
        <w:rPr>
          <w:rStyle w:val="Código"/>
          <w:b w:val="0"/>
          <w:i w:val="0"/>
        </w:rPr>
        <w:t>[LGCA 22]</w:t>
      </w:r>
      <w:r>
        <w:rPr>
          <w:b w:val="0"/>
          <w:i w:val="0"/>
        </w:rPr>
        <w:t xml:space="preserve"> · «El otorgamiento de licencias… </w:t>
      </w:r>
      <w:r>
        <w:rPr>
          <w:b/>
          <w:i w:val="0"/>
        </w:rPr>
        <w:t>de ámbito estatal corresponde al Consejo de</w:t>
      </w:r>
      <w:r>
        <w:t xml:space="preserve"> </w:t>
      </w:r>
      <w:r>
        <w:rPr>
          <w:b/>
          <w:i w:val="0"/>
        </w:rPr>
        <w:t>Ministros</w:t>
      </w:r>
      <w:r>
        <w:rPr>
          <w:b w:val="0"/>
          <w:i w:val="0"/>
        </w:rPr>
        <w:t>.»</w:t>
      </w:r>
    </w:p>
    <w:p>
      <w:pPr>
        <w:pStyle w:val="ListBullet"/>
      </w:pPr>
      <w:r>
        <w:rPr>
          <w:b w:val="0"/>
          <w:i w:val="0"/>
        </w:rPr>
      </w:r>
      <w:r>
        <w:rPr>
          <w:b/>
          <w:i w:val="0"/>
        </w:rPr>
        <w:t>Las tres falsas</w:t>
      </w:r>
      <w:r>
        <w:rPr>
          <w:b w:val="0"/>
          <w:i w:val="0"/>
        </w:rPr>
        <w:t xml:space="preserve">: </w:t>
      </w:r>
      <w:r>
        <w:rPr>
          <w:b/>
          <w:i w:val="0"/>
        </w:rPr>
        <w:t>Gobierno central</w:t>
      </w:r>
      <w:r>
        <w:rPr>
          <w:b w:val="0"/>
          <w:i w:val="0"/>
        </w:rPr>
        <w:t xml:space="preserve"> → </w:t>
      </w:r>
      <w:r>
        <w:rPr>
          <w:b/>
          <w:i w:val="0"/>
        </w:rPr>
        <w:t>sólo las estatales</w:t>
      </w:r>
      <w:r>
        <w:rPr>
          <w:b w:val="0"/>
          <w:i w:val="0"/>
        </w:rPr>
        <w:t>, por acuerdo del Consejo de</w:t>
      </w:r>
      <w:r>
        <w:t xml:space="preserve"> </w:t>
      </w:r>
      <w:r>
        <w:rPr>
          <w:b w:val="0"/>
          <w:i w:val="0"/>
        </w:rPr>
        <w:t xml:space="preserve">Ministros · </w:t>
      </w:r>
      <w:r>
        <w:rPr>
          <w:b/>
          <w:i w:val="0"/>
        </w:rPr>
        <w:t>ayuntamientos</w:t>
      </w:r>
      <w:r>
        <w:rPr>
          <w:b w:val="0"/>
          <w:i w:val="0"/>
        </w:rPr>
        <w:t xml:space="preserve"> → </w:t>
      </w:r>
      <w:r>
        <w:rPr>
          <w:b/>
          <w:i w:val="0"/>
        </w:rPr>
        <w:t>las LOCALES también las otorga la autoridad que designe la</w:t>
      </w:r>
      <w:r>
        <w:t xml:space="preserve"> </w:t>
      </w:r>
      <w:r>
        <w:rPr>
          <w:b/>
          <w:i w:val="0"/>
        </w:rPr>
        <w:t>comunidad autónoma</w:t>
      </w:r>
      <w:r>
        <w:rPr>
          <w:b w:val="0"/>
          <w:i w:val="0"/>
        </w:rPr>
        <w:t xml:space="preserve"> · </w:t>
      </w:r>
      <w:r>
        <w:rPr>
          <w:b/>
          <w:i w:val="0"/>
        </w:rPr>
        <w:t>«Consejo Audiovisual Nacional»</w:t>
      </w:r>
      <w:r>
        <w:rPr>
          <w:b w:val="0"/>
          <w:i w:val="0"/>
        </w:rPr>
        <w:t xml:space="preserve"> → </w:t>
      </w:r>
      <w:r>
        <w:rPr>
          <w:b/>
          <w:i w:val="0"/>
        </w:rPr>
        <w:t>no existe con ese nombre</w:t>
      </w:r>
      <w:r>
        <w:rPr>
          <w:b w:val="0"/>
          <w:i w:val="0"/>
        </w:rPr>
        <w:t>: la</w:t>
      </w:r>
      <w:r>
        <w:t xml:space="preserve"> </w:t>
      </w:r>
      <w:r>
        <w:rPr>
          <w:b w:val="0"/>
          <w:i w:val="0"/>
        </w:rPr>
        <w:t xml:space="preserve">autoridad audiovisual estatal es </w:t>
      </w:r>
      <w:r>
        <w:rPr>
          <w:b/>
          <w:i w:val="0"/>
        </w:rPr>
        <w:t>la CNMC</w:t>
      </w:r>
      <w:r>
        <w:rPr>
          <w:b w:val="0"/>
          <w:i w:val="0"/>
        </w:rPr>
        <w:t>.</w:t>
      </w:r>
    </w:p>
    <w:p>
      <w:pPr>
        <w:pStyle w:val="ListBullet"/>
      </w:pPr>
      <w:r>
        <w:rPr>
          <w:b w:val="0"/>
          <w:i w:val="0"/>
        </w:rPr>
      </w:r>
      <w:r>
        <w:rPr>
          <w:b/>
          <w:i w:val="0"/>
        </w:rPr>
        <w:t>EL DISTRACTOR QUE MÁS SE ELIGE ES EL DE LOS AYUNTAMIENTOS, porque «local» suena a municipal. La</w:t>
      </w:r>
      <w:r>
        <w:t xml:space="preserve"> </w:t>
      </w:r>
      <w:r>
        <w:rPr>
          <w:b/>
          <w:i w:val="0"/>
        </w:rPr>
        <w:t>ley dice lo contrario.</w:t>
      </w:r>
      <w:r>
        <w:rPr>
          <w:b w:val="0"/>
          <w:i w:val="0"/>
        </w:rPr>
      </w:r>
    </w:p>
    <w:p>
      <w:pPr>
        <w:pStyle w:val="ListBullet"/>
      </w:pPr>
      <w:r>
        <w:rPr>
          <w:b w:val="0"/>
          <w:i w:val="0"/>
        </w:rPr>
      </w:r>
      <w:r>
        <w:rPr>
          <w:b/>
          <w:i w:val="0"/>
        </w:rPr>
        <w:t>El matiz que el enunciado no dice</w:t>
      </w:r>
      <w:r>
        <w:rPr>
          <w:b w:val="0"/>
          <w:i w:val="0"/>
        </w:rPr>
        <w:t xml:space="preserve">: la ley </w:t>
      </w:r>
      <w:r>
        <w:rPr>
          <w:b/>
          <w:i w:val="0"/>
        </w:rPr>
        <w:t>no dice que la licencia la otorgue «la Comunidad</w:t>
      </w:r>
      <w:r>
        <w:t xml:space="preserve"> </w:t>
      </w:r>
      <w:r>
        <w:rPr>
          <w:b/>
          <w:i w:val="0"/>
        </w:rPr>
        <w:t>Autónoma»</w:t>
      </w:r>
      <w:r>
        <w:rPr>
          <w:b w:val="0"/>
          <w:i w:val="0"/>
        </w:rPr>
        <w:t xml:space="preserve">: dice que </w:t>
      </w:r>
      <w:r>
        <w:rPr>
          <w:b/>
          <w:i w:val="0"/>
        </w:rPr>
        <w:t>le corresponde a ella DETERMINAR CUÁL ES LA AUTORIDAD competente</w:t>
      </w:r>
      <w:r>
        <w:rPr>
          <w:b w:val="0"/>
          <w:i w:val="0"/>
        </w:rPr>
        <w:t>. Unas han</w:t>
      </w:r>
      <w:r>
        <w:t xml:space="preserve"> </w:t>
      </w:r>
      <w:r>
        <w:rPr>
          <w:b w:val="0"/>
          <w:i w:val="0"/>
        </w:rPr>
        <w:t xml:space="preserve">creado consejo audiovisual propio y otras lo encomiendan a una dirección general. </w:t>
      </w:r>
      <w:r>
        <w:rPr>
          <w:b/>
          <w:i w:val="0"/>
        </w:rPr>
        <w:t>La respuesta no</w:t>
      </w:r>
      <w:r>
        <w:t xml:space="preserve"> </w:t>
      </w:r>
      <w:r>
        <w:rPr>
          <w:b/>
          <w:i w:val="0"/>
        </w:rPr>
        <w:t>cambia; la diferencia importa cuando lo que se pregunta es QUIÉN FIRMA.</w:t>
      </w:r>
      <w:r>
        <w:rPr>
          <w:b w:val="0"/>
          <w:i w:val="0"/>
        </w:rPr>
      </w:r>
    </w:p>
    <w:p>
      <w:pPr>
        <w:pStyle w:val="ListBullet"/>
      </w:pPr>
      <w:r>
        <w:rPr>
          <w:b w:val="0"/>
          <w:i w:val="0"/>
        </w:rPr>
      </w:r>
      <w:r>
        <w:rPr>
          <w:b/>
          <w:i w:val="0"/>
        </w:rPr>
        <w:t>Vocabulario que atraviesa la ley</w:t>
      </w:r>
      <w:r>
        <w:rPr>
          <w:b w:val="0"/>
          <w:i w:val="0"/>
        </w:rPr>
        <w:t xml:space="preserve">: </w:t>
      </w:r>
      <w:r>
        <w:rPr>
          <w:b/>
          <w:i w:val="0"/>
        </w:rPr>
        <w:t>LICENCIA</w:t>
      </w:r>
      <w:r>
        <w:rPr>
          <w:b w:val="0"/>
          <w:i w:val="0"/>
        </w:rPr>
        <w:t xml:space="preserve"> para ondas hertzianas terrestres —espectro</w:t>
      </w:r>
      <w:r>
        <w:t xml:space="preserve"> </w:t>
      </w:r>
      <w:r>
        <w:rPr>
          <w:b w:val="0"/>
          <w:i w:val="0"/>
        </w:rPr>
        <w:t xml:space="preserve">limitado, se reparte por concurso—; </w:t>
      </w:r>
      <w:r>
        <w:rPr>
          <w:b/>
          <w:i w:val="0"/>
        </w:rPr>
        <w:t>COMUNICACIÓN PREVIA</w:t>
      </w:r>
      <w:r>
        <w:rPr>
          <w:b w:val="0"/>
          <w:i w:val="0"/>
        </w:rPr>
        <w:t xml:space="preserve"> para los demás servicios —cable,</w:t>
      </w:r>
      <w:r>
        <w:t xml:space="preserve"> </w:t>
      </w:r>
      <w:r>
        <w:rPr>
          <w:b w:val="0"/>
          <w:i w:val="0"/>
        </w:rPr>
        <w:t xml:space="preserve">satélite, internet—. </w:t>
      </w:r>
      <w:r>
        <w:rPr>
          <w:b/>
          <w:i w:val="0"/>
        </w:rPr>
        <w:t>La pregunta habla de ondas hertzianas, y por eso habla de licencias.</w:t>
      </w:r>
      <w:r>
        <w:rPr>
          <w:b w:val="0"/>
          <w:i w:val="0"/>
        </w:rPr>
      </w:r>
    </w:p>
    <w:p>
      <w:pPr>
        <w:pStyle w:val="Heading2"/>
      </w:pPr>
      <w:r>
        <w:rPr>
          <w:b w:val="0"/>
          <w:i w:val="0"/>
        </w:rPr>
        <w:t>CIMA y las que no son asociaciones profesionales</w:t>
      </w:r>
    </w:p>
    <w:p>
      <w:pPr>
        <w:pStyle w:val="ListBullet"/>
      </w:pPr>
      <w:r>
        <w:rPr>
          <w:b w:val="0"/>
          <w:i w:val="0"/>
        </w:rPr>
      </w:r>
      <w:r>
        <w:rPr>
          <w:b/>
          <w:i w:val="0"/>
        </w:rPr>
        <w:t>PREGUNTA 72</w:t>
      </w:r>
      <w:r>
        <w:rPr>
          <w:b w:val="0"/>
          <w:i w:val="0"/>
        </w:rPr>
        <w:t xml:space="preserve"> · </w:t>
      </w:r>
      <w:r>
        <w:rPr>
          <w:rStyle w:val="Código"/>
          <w:b w:val="0"/>
          <w:i w:val="0"/>
        </w:rPr>
        <w:t>[inst]</w:t>
      </w:r>
      <w:r>
        <w:rPr>
          <w:b w:val="0"/>
          <w:i w:val="0"/>
        </w:rPr>
        <w:t xml:space="preserve"> · </w:t>
      </w:r>
      <w:r>
        <w:rPr>
          <w:b/>
          <w:i w:val="0"/>
        </w:rPr>
        <w:t>CIMA</w:t>
      </w:r>
      <w:r>
        <w:rPr>
          <w:b w:val="0"/>
          <w:i w:val="0"/>
        </w:rPr>
        <w:t>, «</w:t>
      </w:r>
      <w:r>
        <w:rPr>
          <w:b/>
          <w:i w:val="0"/>
        </w:rPr>
        <w:t>Asociación de Mujeres Cineastas y de Medios</w:t>
      </w:r>
      <w:r>
        <w:t xml:space="preserve"> </w:t>
      </w:r>
      <w:r>
        <w:rPr>
          <w:b/>
          <w:i w:val="0"/>
        </w:rPr>
        <w:t>Audiovisuales</w:t>
      </w:r>
      <w:r>
        <w:rPr>
          <w:b w:val="0"/>
          <w:i w:val="0"/>
        </w:rPr>
        <w:t>». Su portada: «</w:t>
      </w:r>
      <w:r>
        <w:rPr>
          <w:b/>
          <w:i w:val="0"/>
        </w:rPr>
        <w:t>Fomentamos la presencia igualitaria de las mujeres cineastas y</w:t>
      </w:r>
      <w:r>
        <w:t xml:space="preserve"> </w:t>
      </w:r>
      <w:r>
        <w:rPr>
          <w:b/>
          <w:i w:val="0"/>
        </w:rPr>
        <w:t>profesionales del sector audiovisual</w:t>
      </w:r>
      <w:r>
        <w:rPr>
          <w:b w:val="0"/>
          <w:i w:val="0"/>
        </w:rPr>
        <w:t xml:space="preserve"> contribuyendo a una representación plural y diversa.»</w:t>
      </w:r>
    </w:p>
    <w:p>
      <w:pPr>
        <w:pStyle w:val="ListBullet"/>
      </w:pPr>
      <w:r>
        <w:rPr>
          <w:b w:val="0"/>
          <w:i w:val="0"/>
        </w:rPr>
      </w:r>
      <w:r>
        <w:rPr>
          <w:b/>
          <w:i w:val="0"/>
        </w:rPr>
        <w:t>ES LA MISMA FRASE DEL ENUNCIADO</w:t>
      </w:r>
      <w:r>
        <w:rPr>
          <w:b w:val="0"/>
          <w:i w:val="0"/>
        </w:rPr>
        <w:t xml:space="preserve">, y por eso esta pregunta </w:t>
      </w:r>
      <w:r>
        <w:rPr>
          <w:b/>
          <w:i w:val="0"/>
        </w:rPr>
        <w:t>se contesta con documento y no por</w:t>
      </w:r>
      <w:r>
        <w:t xml:space="preserve"> </w:t>
      </w:r>
      <w:r>
        <w:rPr>
          <w:b/>
          <w:i w:val="0"/>
        </w:rPr>
        <w:t>descarte</w:t>
      </w:r>
      <w:r>
        <w:rPr>
          <w:b w:val="0"/>
          <w:i w:val="0"/>
        </w:rPr>
        <w:t>.</w:t>
      </w:r>
    </w:p>
    <w:p>
      <w:pPr>
        <w:pStyle w:val="ListBullet"/>
      </w:pPr>
      <w:r>
        <w:rPr>
          <w:b w:val="0"/>
          <w:i w:val="0"/>
        </w:rPr>
      </w:r>
      <w:r>
        <w:rPr>
          <w:b/>
          <w:i w:val="0"/>
        </w:rPr>
        <w:t>De los tres distractores, uno documentado y dos no</w:t>
      </w:r>
      <w:r>
        <w:rPr>
          <w:b w:val="0"/>
          <w:i w:val="0"/>
        </w:rPr>
        <w:t xml:space="preserve">: </w:t>
      </w:r>
      <w:r>
        <w:rPr>
          <w:b/>
          <w:i w:val="0"/>
        </w:rPr>
        <w:t>DAMA</w:t>
      </w:r>
      <w:r>
        <w:rPr>
          <w:b w:val="0"/>
          <w:i w:val="0"/>
        </w:rPr>
        <w:t xml:space="preserve"> → </w:t>
      </w:r>
      <w:r>
        <w:rPr>
          <w:rStyle w:val="Código"/>
          <w:b w:val="0"/>
          <w:i w:val="0"/>
        </w:rPr>
        <w:t>[inst]</w:t>
      </w:r>
      <w:r>
        <w:rPr>
          <w:b w:val="0"/>
          <w:i w:val="0"/>
        </w:rPr>
        <w:t xml:space="preserve"> </w:t>
      </w:r>
      <w:r>
        <w:rPr>
          <w:b/>
          <w:i w:val="0"/>
        </w:rPr>
        <w:t>«la única entidad de</w:t>
      </w:r>
      <w:r>
        <w:t xml:space="preserve"> </w:t>
      </w:r>
      <w:r>
        <w:rPr>
          <w:b/>
          <w:i w:val="0"/>
        </w:rPr>
        <w:t>gestión especializada en obras audiovisuales»</w:t>
      </w:r>
      <w:r>
        <w:rPr>
          <w:b w:val="0"/>
          <w:i w:val="0"/>
        </w:rPr>
        <w:t xml:space="preserve">, gestiona derechos de remuneración de </w:t>
      </w:r>
      <w:r>
        <w:rPr>
          <w:b/>
          <w:i w:val="0"/>
        </w:rPr>
        <w:t>directores y</w:t>
      </w:r>
      <w:r>
        <w:t xml:space="preserve"> </w:t>
      </w:r>
      <w:r>
        <w:rPr>
          <w:b/>
          <w:i w:val="0"/>
        </w:rPr>
        <w:t>guionistas de 40 países</w:t>
      </w:r>
      <w:r>
        <w:rPr>
          <w:b w:val="0"/>
          <w:i w:val="0"/>
        </w:rPr>
        <w:t xml:space="preserve"> · </w:t>
      </w:r>
      <w:r>
        <w:rPr>
          <w:b/>
          <w:i w:val="0"/>
        </w:rPr>
        <w:t>AISGE</w:t>
      </w:r>
      <w:r>
        <w:rPr>
          <w:b w:val="0"/>
          <w:i w:val="0"/>
        </w:rPr>
        <w:t xml:space="preserve"> → entidad de gestión de artistas intérpretes, </w:t>
      </w:r>
      <w:r>
        <w:rPr>
          <w:b/>
          <w:i w:val="0"/>
        </w:rPr>
        <w:t>su página no</w:t>
      </w:r>
      <w:r>
        <w:t xml:space="preserve"> </w:t>
      </w:r>
      <w:r>
        <w:rPr>
          <w:b/>
          <w:i w:val="0"/>
        </w:rPr>
        <w:t>se ha podido leer</w:t>
      </w:r>
      <w:r>
        <w:rPr>
          <w:b w:val="0"/>
          <w:i w:val="0"/>
        </w:rPr>
        <w:t xml:space="preserve">: </w:t>
      </w:r>
      <w:r>
        <w:rPr>
          <w:b/>
          <w:i w:val="0"/>
        </w:rPr>
        <w:t>la conexión no verifica su certificado y no se desactiva la verificación para</w:t>
      </w:r>
      <w:r>
        <w:t xml:space="preserve"> </w:t>
      </w:r>
      <w:r>
        <w:rPr>
          <w:b/>
          <w:i w:val="0"/>
        </w:rPr>
        <w:t>leer una fuente</w:t>
      </w:r>
      <w:r>
        <w:rPr>
          <w:b w:val="0"/>
          <w:i w:val="0"/>
        </w:rPr>
        <w:t xml:space="preserve"> · </w:t>
      </w:r>
      <w:r>
        <w:rPr>
          <w:b/>
          <w:i w:val="0"/>
        </w:rPr>
        <w:t>ACTV</w:t>
      </w:r>
      <w:r>
        <w:rPr>
          <w:b w:val="0"/>
          <w:i w:val="0"/>
        </w:rPr>
        <w:t xml:space="preserve"> → </w:t>
      </w:r>
      <w:r>
        <w:rPr>
          <w:b/>
          <w:i w:val="0"/>
        </w:rPr>
        <w:t>no identificado</w:t>
      </w:r>
      <w:r>
        <w:rPr>
          <w:b w:val="0"/>
          <w:i w:val="0"/>
        </w:rPr>
        <w:t>.</w:t>
      </w:r>
    </w:p>
    <w:p>
      <w:pPr>
        <w:pStyle w:val="ListBullet"/>
      </w:pPr>
      <w:r>
        <w:rPr>
          <w:b w:val="0"/>
          <w:i w:val="0"/>
        </w:rPr>
      </w:r>
      <w:r>
        <w:rPr>
          <w:b/>
          <w:i w:val="0"/>
        </w:rPr>
        <w:t>LA PARTE HONRADA</w:t>
      </w:r>
      <w:r>
        <w:rPr>
          <w:b w:val="0"/>
          <w:i w:val="0"/>
        </w:rPr>
        <w:t xml:space="preserve">: </w:t>
      </w:r>
      <w:r>
        <w:rPr>
          <w:b/>
          <w:i w:val="0"/>
        </w:rPr>
        <w:t>la respuesta NO se obtuvo por descarte</w:t>
      </w:r>
      <w:r>
        <w:rPr>
          <w:b w:val="0"/>
          <w:i w:val="0"/>
        </w:rPr>
        <w:t xml:space="preserve">, sino porque </w:t>
      </w:r>
      <w:r>
        <w:rPr>
          <w:b/>
          <w:i w:val="0"/>
        </w:rPr>
        <w:t>CIMA dice de sí misma</w:t>
      </w:r>
      <w:r>
        <w:t xml:space="preserve"> </w:t>
      </w:r>
      <w:r>
        <w:rPr>
          <w:b/>
          <w:i w:val="0"/>
        </w:rPr>
        <w:t>exactamente lo que el enunciado busca</w:t>
      </w:r>
      <w:r>
        <w:rPr>
          <w:b w:val="0"/>
          <w:i w:val="0"/>
        </w:rPr>
        <w:t xml:space="preserve">. Que dos distractores no se documenten </w:t>
      </w:r>
      <w:r>
        <w:rPr>
          <w:b/>
          <w:i w:val="0"/>
        </w:rPr>
        <w:t>no la debilita</w:t>
      </w:r>
      <w:r>
        <w:rPr>
          <w:b w:val="0"/>
          <w:i w:val="0"/>
        </w:rPr>
        <w:t>.</w:t>
      </w:r>
      <w:r>
        <w:t xml:space="preserve"> </w:t>
      </w:r>
      <w:r>
        <w:rPr>
          <w:b w:val="0"/>
          <w:i w:val="0"/>
        </w:rPr>
      </w:r>
      <w:r>
        <w:rPr>
          <w:b/>
          <w:i w:val="0"/>
        </w:rPr>
        <w:t>Si la pregunta hubiera sido «cuál NO es una entidad de gestión», el tema no podría contestarla, y</w:t>
      </w:r>
      <w:r>
        <w:t xml:space="preserve"> </w:t>
      </w:r>
      <w:r>
        <w:rPr>
          <w:b/>
          <w:i w:val="0"/>
        </w:rPr>
        <w:t>lo diría.</w:t>
      </w:r>
      <w:r>
        <w:rPr>
          <w:b w:val="0"/>
          <w:i w:val="0"/>
        </w:rPr>
      </w:r>
    </w:p>
    <w:p>
      <w:pPr>
        <w:pStyle w:val="ListBullet"/>
      </w:pPr>
      <w:r>
        <w:rPr>
          <w:b w:val="0"/>
          <w:i w:val="0"/>
        </w:rPr>
      </w:r>
      <w:r>
        <w:rPr>
          <w:b/>
          <w:i w:val="0"/>
        </w:rPr>
        <w:t>LA DISTINCIÓN DE FONDO</w:t>
      </w:r>
      <w:r>
        <w:rPr>
          <w:b w:val="0"/>
          <w:i w:val="0"/>
        </w:rPr>
        <w:t xml:space="preserve">: </w:t>
      </w:r>
      <w:r>
        <w:rPr>
          <w:b/>
          <w:i w:val="0"/>
        </w:rPr>
        <w:t>una asociación profesional defiende intereses de un colectivo; una</w:t>
      </w:r>
      <w:r>
        <w:t xml:space="preserve"> </w:t>
      </w:r>
      <w:r>
        <w:rPr>
          <w:b/>
          <w:i w:val="0"/>
        </w:rPr>
        <w:t>entidad de gestión RECAUDA dinero por el uso de obras y lo reparte. DAMA y AISGE cobran; CIMA no.</w:t>
      </w:r>
      <w:r>
        <w:rPr>
          <w:b w:val="0"/>
          <w:i w:val="0"/>
        </w:rPr>
      </w:r>
    </w:p>
    <w:p>
      <w:pPr>
        <w:pStyle w:val="Heading2"/>
      </w:pPr>
      <w:r>
        <w:rPr>
          <w:b w:val="0"/>
          <w:i w:val="0"/>
        </w:rPr>
        <w:t>La Academia de Televisión</w:t>
      </w:r>
    </w:p>
    <w:p>
      <w:pPr>
        <w:pStyle w:val="ListBullet"/>
      </w:pPr>
      <w:r>
        <w:rPr>
          <w:b w:val="0"/>
          <w:i w:val="0"/>
        </w:rPr>
      </w:r>
      <w:r>
        <w:rPr>
          <w:b/>
          <w:i w:val="0"/>
        </w:rPr>
        <w:t>PREGUNTA 82</w:t>
      </w:r>
      <w:r>
        <w:rPr>
          <w:b w:val="0"/>
          <w:i w:val="0"/>
        </w:rPr>
        <w:t xml:space="preserve"> · </w:t>
      </w:r>
      <w:r>
        <w:rPr>
          <w:rStyle w:val="Código"/>
          <w:b w:val="0"/>
          <w:i w:val="0"/>
        </w:rPr>
        <w:t>[inst]</w:t>
      </w:r>
      <w:r>
        <w:rPr>
          <w:b w:val="0"/>
          <w:i w:val="0"/>
        </w:rPr>
        <w:t xml:space="preserve"> · </w:t>
      </w:r>
      <w:r>
        <w:rPr>
          <w:b/>
          <w:i w:val="0"/>
        </w:rPr>
        <w:t>Preside MARÍA CASADO.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Cuándo</w:t>
            </w:r>
          </w:p>
        </w:tc>
        <w:tc>
          <w:tcPr>
            <w:tcW w:type="dxa" w:w="4706"/>
            <w:shd w:val="clear" w:color="auto" w:fill="E4E4E4"/>
          </w:tcPr>
          <w:p>
            <w:pPr>
              <w:pStyle w:val="Tablacabecera"/>
            </w:pPr>
            <w:r/>
            <w:r>
              <w:rPr>
                <w:b w:val="0"/>
                <w:i w:val="0"/>
              </w:rPr>
              <w:t>Qué pasó</w:t>
            </w:r>
          </w:p>
        </w:tc>
      </w:tr>
      <w:tr>
        <w:tc>
          <w:tcPr>
            <w:tcW w:type="dxa" w:w="4706"/>
          </w:tcPr>
          <w:p>
            <w:pPr>
              <w:pStyle w:val="Tabla"/>
            </w:pPr>
            <w:r/>
            <w:r>
              <w:rPr>
                <w:b w:val="0"/>
                <w:i w:val="0"/>
              </w:rPr>
            </w:r>
            <w:r>
              <w:rPr>
                <w:b/>
                <w:i w:val="0"/>
              </w:rPr>
              <w:t>1997</w:t>
            </w:r>
            <w:r>
              <w:rPr>
                <w:b w:val="0"/>
                <w:i w:val="0"/>
              </w:rPr>
            </w:r>
          </w:p>
        </w:tc>
        <w:tc>
          <w:tcPr>
            <w:tcW w:type="dxa" w:w="4706"/>
          </w:tcPr>
          <w:p>
            <w:pPr>
              <w:pStyle w:val="Tabla"/>
            </w:pPr>
            <w:r/>
            <w:r>
              <w:rPr>
                <w:b w:val="0"/>
                <w:i w:val="0"/>
              </w:rPr>
              <w:t xml:space="preserve">Se funda; </w:t>
            </w:r>
            <w:r>
              <w:rPr>
                <w:b/>
                <w:i w:val="0"/>
              </w:rPr>
              <w:t>Jesús Hermida</w:t>
            </w:r>
            <w:r>
              <w:rPr>
                <w:b w:val="0"/>
                <w:i w:val="0"/>
              </w:rPr>
              <w:t>, primer presidente</w:t>
            </w:r>
          </w:p>
        </w:tc>
      </w:tr>
      <w:tr>
        <w:tc>
          <w:tcPr>
            <w:tcW w:type="dxa" w:w="4706"/>
          </w:tcPr>
          <w:p>
            <w:pPr>
              <w:pStyle w:val="Tabla"/>
            </w:pPr>
            <w:r/>
            <w:r>
              <w:rPr>
                <w:b w:val="0"/>
                <w:i w:val="0"/>
              </w:rPr>
              <w:t>Después</w:t>
            </w:r>
          </w:p>
        </w:tc>
        <w:tc>
          <w:tcPr>
            <w:tcW w:type="dxa" w:w="4706"/>
          </w:tcPr>
          <w:p>
            <w:pPr>
              <w:pStyle w:val="Tabla"/>
            </w:pPr>
            <w:r/>
            <w:r>
              <w:rPr>
                <w:b w:val="0"/>
                <w:i w:val="0"/>
              </w:rPr>
            </w:r>
            <w:r>
              <w:rPr>
                <w:b/>
                <w:i w:val="0"/>
              </w:rPr>
              <w:t>Antonio Mercero</w:t>
            </w:r>
            <w:r>
              <w:rPr>
                <w:b w:val="0"/>
                <w:i w:val="0"/>
              </w:rPr>
              <w:t xml:space="preserve"> e </w:t>
            </w:r>
            <w:r>
              <w:rPr>
                <w:b/>
                <w:i w:val="0"/>
              </w:rPr>
              <w:t>Ignacio Salas</w:t>
            </w:r>
            <w:r>
              <w:rPr>
                <w:b w:val="0"/>
                <w:i w:val="0"/>
              </w:rPr>
            </w:r>
          </w:p>
        </w:tc>
      </w:tr>
      <w:tr>
        <w:tc>
          <w:tcPr>
            <w:tcW w:type="dxa" w:w="4706"/>
          </w:tcPr>
          <w:p>
            <w:pPr>
              <w:pStyle w:val="Tabla"/>
            </w:pPr>
            <w:r/>
            <w:r>
              <w:rPr>
                <w:b w:val="0"/>
                <w:i w:val="0"/>
              </w:rPr>
            </w:r>
            <w:r>
              <w:rPr>
                <w:b/>
                <w:i w:val="0"/>
              </w:rPr>
              <w:t>2006</w:t>
            </w:r>
            <w:r>
              <w:rPr>
                <w:b w:val="0"/>
                <w:i w:val="0"/>
              </w:rPr>
            </w:r>
          </w:p>
        </w:tc>
        <w:tc>
          <w:tcPr>
            <w:tcW w:type="dxa" w:w="4706"/>
          </w:tcPr>
          <w:p>
            <w:pPr>
              <w:pStyle w:val="Tabla"/>
            </w:pPr>
            <w:r/>
            <w:r>
              <w:rPr>
                <w:b w:val="0"/>
                <w:i w:val="0"/>
              </w:rPr>
            </w:r>
            <w:r>
              <w:rPr>
                <w:b/>
                <w:i w:val="0"/>
              </w:rPr>
              <w:t>Manuel Campo Vidal</w:t>
            </w:r>
            <w:r>
              <w:rPr>
                <w:b w:val="0"/>
                <w:i w:val="0"/>
              </w:rPr>
              <w:t>, «impulsando su refundación»</w:t>
            </w:r>
          </w:p>
        </w:tc>
      </w:tr>
      <w:tr>
        <w:tc>
          <w:tcPr>
            <w:tcW w:type="dxa" w:w="4706"/>
          </w:tcPr>
          <w:p>
            <w:pPr>
              <w:pStyle w:val="Tabla"/>
            </w:pPr>
            <w:r/>
            <w:r>
              <w:rPr>
                <w:b w:val="0"/>
                <w:i w:val="0"/>
              </w:rPr>
            </w:r>
            <w:r>
              <w:rPr>
                <w:b/>
                <w:i w:val="0"/>
              </w:rPr>
              <w:t>Diciembre de 2018</w:t>
            </w:r>
            <w:r>
              <w:rPr>
                <w:b w:val="0"/>
                <w:i w:val="0"/>
              </w:rPr>
            </w:r>
          </w:p>
        </w:tc>
        <w:tc>
          <w:tcPr>
            <w:tcW w:type="dxa" w:w="4706"/>
          </w:tcPr>
          <w:p>
            <w:pPr>
              <w:pStyle w:val="Tabla"/>
            </w:pPr>
            <w:r/>
            <w:r>
              <w:rPr>
                <w:b w:val="0"/>
                <w:i w:val="0"/>
              </w:rPr>
            </w:r>
            <w:r>
              <w:rPr>
                <w:b/>
                <w:i w:val="0"/>
              </w:rPr>
              <w:t>María Casado</w:t>
            </w:r>
            <w:r>
              <w:rPr>
                <w:b w:val="0"/>
                <w:i w:val="0"/>
              </w:rPr>
              <w:t xml:space="preserve"> asume la presidencia</w:t>
            </w:r>
          </w:p>
        </w:tc>
      </w:tr>
      <w:tr>
        <w:tc>
          <w:tcPr>
            <w:tcW w:type="dxa" w:w="4706"/>
          </w:tcPr>
          <w:p>
            <w:pPr>
              <w:pStyle w:val="Tabla"/>
            </w:pPr>
            <w:r/>
            <w:r>
              <w:rPr>
                <w:b w:val="0"/>
                <w:i w:val="0"/>
              </w:rPr>
            </w:r>
            <w:r>
              <w:rPr>
                <w:b/>
                <w:i w:val="0"/>
              </w:rPr>
              <w:t>Diciembre de 2022</w:t>
            </w:r>
            <w:r>
              <w:rPr>
                <w:b w:val="0"/>
                <w:i w:val="0"/>
              </w:rPr>
            </w:r>
          </w:p>
        </w:tc>
        <w:tc>
          <w:tcPr>
            <w:tcW w:type="dxa" w:w="4706"/>
          </w:tcPr>
          <w:p>
            <w:pPr>
              <w:pStyle w:val="Tabla"/>
            </w:pPr>
            <w:r/>
            <w:r>
              <w:rPr>
                <w:b w:val="0"/>
                <w:i w:val="0"/>
              </w:rPr>
            </w:r>
            <w:r>
              <w:rPr>
                <w:b/>
                <w:i w:val="0"/>
              </w:rPr>
              <w:t>Vuelve a ser nombrada.</w:t>
            </w:r>
            <w:r>
              <w:rPr>
                <w:b w:val="0"/>
                <w:i w:val="0"/>
              </w:rPr>
              <w:t xml:space="preserve"> La novena junta directiva </w:t>
            </w:r>
            <w:r>
              <w:rPr>
                <w:b/>
                <w:i w:val="0"/>
              </w:rPr>
              <w:t>tomó posesión el 14/12/2022</w:t>
            </w:r>
            <w:r>
              <w:rPr>
                <w:b w:val="0"/>
                <w:i w:val="0"/>
              </w:rPr>
            </w:r>
          </w:p>
        </w:tc>
      </w:tr>
    </w:tbl>
    <w:p>
      <w:pPr/>
    </w:p>
    <w:p>
      <w:pPr>
        <w:pStyle w:val="ListBullet"/>
      </w:pPr>
      <w:r>
        <w:rPr>
          <w:b w:val="0"/>
          <w:i w:val="0"/>
        </w:rPr>
      </w:r>
      <w:r>
        <w:rPr>
          <w:b/>
          <w:i w:val="0"/>
        </w:rPr>
        <w:t>ESA FECHA CAE DENTRO DEL PERIODO QUE EL TEMARIO ESTUDIA</w:t>
      </w:r>
      <w:r>
        <w:rPr>
          <w:b w:val="0"/>
          <w:i w:val="0"/>
        </w:rPr>
        <w:t xml:space="preserve">: </w:t>
      </w:r>
      <w:r>
        <w:rPr>
          <w:b/>
          <w:i w:val="0"/>
        </w:rPr>
        <w:t>siete días antes del corte del</w:t>
      </w:r>
      <w:r>
        <w:t xml:space="preserve"> </w:t>
      </w:r>
      <w:r>
        <w:rPr>
          <w:b/>
          <w:i w:val="0"/>
        </w:rPr>
        <w:t>21/12/2022</w:t>
      </w:r>
      <w:r>
        <w:rPr>
          <w:b w:val="0"/>
          <w:i w:val="0"/>
        </w:rPr>
        <w:t xml:space="preserve">. </w:t>
      </w:r>
      <w:r>
        <w:rPr>
          <w:b/>
          <w:i w:val="0"/>
        </w:rPr>
        <w:t>La respuesta no depende de lo que haya pasado después.</w:t>
      </w:r>
      <w:r>
        <w:rPr>
          <w:b w:val="0"/>
          <w:i w:val="0"/>
        </w:rPr>
      </w:r>
    </w:p>
    <w:p>
      <w:pPr>
        <w:pStyle w:val="ListBullet"/>
      </w:pPr>
      <w:r>
        <w:rPr>
          <w:b w:val="0"/>
          <w:i w:val="0"/>
        </w:rPr>
      </w:r>
      <w:r>
        <w:rPr>
          <w:b/>
          <w:i w:val="0"/>
        </w:rPr>
        <w:t>Las tres falsas</w:t>
      </w:r>
      <w:r>
        <w:rPr>
          <w:b w:val="0"/>
          <w:i w:val="0"/>
        </w:rPr>
        <w:t xml:space="preserve">: </w:t>
      </w:r>
      <w:r>
        <w:rPr>
          <w:b/>
          <w:i w:val="0"/>
        </w:rPr>
        <w:t>Manuel Campo Vidal</w:t>
      </w:r>
      <w:r>
        <w:rPr>
          <w:b w:val="0"/>
          <w:i w:val="0"/>
        </w:rPr>
        <w:t xml:space="preserve"> → </w:t>
      </w:r>
      <w:r>
        <w:rPr>
          <w:b/>
          <w:i w:val="0"/>
        </w:rPr>
        <w:t>presidente de 2006 en adelante: la respuesta correcta</w:t>
      </w:r>
      <w:r>
        <w:t xml:space="preserve"> </w:t>
      </w:r>
      <w:r>
        <w:rPr>
          <w:b/>
          <w:i w:val="0"/>
        </w:rPr>
        <w:t>una década antes</w:t>
      </w:r>
      <w:r>
        <w:rPr>
          <w:b w:val="0"/>
          <w:i w:val="0"/>
        </w:rPr>
        <w:t xml:space="preserve"> · </w:t>
      </w:r>
      <w:r>
        <w:rPr>
          <w:b/>
          <w:i w:val="0"/>
        </w:rPr>
        <w:t>José Pablo López</w:t>
      </w:r>
      <w:r>
        <w:rPr>
          <w:b w:val="0"/>
          <w:i w:val="0"/>
        </w:rPr>
        <w:t xml:space="preserve"> y </w:t>
      </w:r>
      <w:r>
        <w:rPr>
          <w:b/>
          <w:i w:val="0"/>
        </w:rPr>
        <w:t>María Escario</w:t>
      </w:r>
      <w:r>
        <w:rPr>
          <w:b w:val="0"/>
          <w:i w:val="0"/>
        </w:rPr>
        <w:t xml:space="preserve"> → </w:t>
      </w:r>
      <w:r>
        <w:rPr>
          <w:b/>
          <w:i w:val="0"/>
        </w:rPr>
        <w:t>no constan en la relación de</w:t>
      </w:r>
      <w:r>
        <w:t xml:space="preserve"> </w:t>
      </w:r>
      <w:r>
        <w:rPr>
          <w:b/>
          <w:i w:val="0"/>
        </w:rPr>
        <w:t>presidencias</w:t>
      </w:r>
      <w:r>
        <w:rPr>
          <w:b w:val="0"/>
          <w:i w:val="0"/>
        </w:rPr>
        <w:t>.</w:t>
      </w:r>
    </w:p>
    <w:p>
      <w:pPr>
        <w:pStyle w:val="ListBullet"/>
      </w:pPr>
      <w:r>
        <w:rPr>
          <w:rStyle w:val="Código"/>
          <w:b w:val="0"/>
          <w:i w:val="0"/>
        </w:rPr>
        <w:t>[inst]</w:t>
      </w:r>
      <w:r>
        <w:rPr>
          <w:b w:val="0"/>
          <w:i w:val="0"/>
        </w:rPr>
        <w:t xml:space="preserve"> · </w:t>
      </w:r>
      <w:r>
        <w:rPr>
          <w:b/>
          <w:i w:val="0"/>
        </w:rPr>
        <w:t>Qué es</w:t>
      </w:r>
      <w:r>
        <w:rPr>
          <w:b w:val="0"/>
          <w:i w:val="0"/>
        </w:rPr>
        <w:t>: «el único punto de encuentro profesional en España que reúne a profesionales</w:t>
      </w:r>
      <w:r>
        <w:t xml:space="preserve"> </w:t>
      </w:r>
      <w:r>
        <w:rPr>
          <w:b w:val="0"/>
          <w:i w:val="0"/>
        </w:rPr>
        <w:t xml:space="preserve">y empresas del audiovisual», </w:t>
      </w:r>
      <w:r>
        <w:rPr>
          <w:b/>
          <w:i w:val="0"/>
        </w:rPr>
        <w:t>más de 1.000 académicos</w:t>
      </w:r>
      <w:r>
        <w:rPr>
          <w:b w:val="0"/>
          <w:i w:val="0"/>
        </w:rPr>
        <w:t>; su consejo reúne a TVE, Antena 3, laSexta,</w:t>
      </w:r>
      <w:r>
        <w:t xml:space="preserve"> </w:t>
      </w:r>
      <w:r>
        <w:rPr>
          <w:b w:val="0"/>
          <w:i w:val="0"/>
        </w:rPr>
        <w:t xml:space="preserve">Telecinco, Cuatro, Netflix, Prime Video, Movistar Plus+, Disney+, Trece, </w:t>
      </w:r>
      <w:r>
        <w:rPr>
          <w:b/>
          <w:i w:val="0"/>
        </w:rPr>
        <w:t>las cadenas de FORTA</w:t>
      </w:r>
      <w:r>
        <w:rPr>
          <w:b w:val="0"/>
          <w:i w:val="0"/>
        </w:rPr>
        <w:t>,</w:t>
      </w:r>
      <w:r>
        <w:t xml:space="preserve"> </w:t>
      </w:r>
      <w:r>
        <w:rPr>
          <w:b w:val="0"/>
          <w:i w:val="0"/>
        </w:rPr>
        <w:t xml:space="preserve">Castilla y León Televisión, Canal Extremadura, DMAX y la SGAE. </w:t>
      </w:r>
      <w:r>
        <w:rPr>
          <w:b/>
          <w:i w:val="0"/>
        </w:rPr>
        <w:t>Junta directiva elegida por cuatro</w:t>
      </w:r>
      <w:r>
        <w:t xml:space="preserve"> </w:t>
      </w:r>
      <w:r>
        <w:rPr>
          <w:b/>
          <w:i w:val="0"/>
        </w:rPr>
        <w:t>años: presidencia, cinco vicepresidencias y diecinueve vocalías.</w:t>
      </w:r>
      <w:r>
        <w:rPr>
          <w:b w:val="0"/>
          <w:i w:val="0"/>
        </w:rPr>
      </w:r>
    </w:p>
    <w:p>
      <w:pPr>
        <w:pStyle w:val="ListBullet"/>
      </w:pPr>
      <w:r>
        <w:rPr>
          <w:b w:val="0"/>
          <w:i w:val="0"/>
        </w:rPr>
      </w:r>
      <w:r>
        <w:rPr>
          <w:b/>
          <w:i w:val="0"/>
        </w:rPr>
        <w:t>Un objetivo que enlaza con el tema 2</w:t>
      </w:r>
      <w:r>
        <w:rPr>
          <w:b w:val="0"/>
          <w:i w:val="0"/>
        </w:rPr>
        <w:t xml:space="preserve">: </w:t>
      </w:r>
      <w:r>
        <w:rPr>
          <w:b/>
          <w:i w:val="0"/>
        </w:rPr>
        <w:t>crear un registro de formatos audiovisuales con validez</w:t>
      </w:r>
      <w:r>
        <w:t xml:space="preserve"> </w:t>
      </w:r>
      <w:r>
        <w:rPr>
          <w:b/>
          <w:i w:val="0"/>
        </w:rPr>
        <w:t>jurídica</w:t>
      </w:r>
      <w:r>
        <w:rPr>
          <w:b w:val="0"/>
          <w:i w:val="0"/>
        </w:rPr>
        <w:t xml:space="preserve">. </w:t>
      </w:r>
      <w:r>
        <w:rPr>
          <w:b/>
          <w:i w:val="0"/>
        </w:rPr>
        <w:t>La idea no se protege, el formato desarrollado sí, y un registro sirve para probar la</w:t>
      </w:r>
      <w:r>
        <w:t xml:space="preserve"> </w:t>
      </w:r>
      <w:r>
        <w:rPr>
          <w:b/>
          <w:i w:val="0"/>
        </w:rPr>
        <w:t>fecha.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52</w:t>
            </w:r>
          </w:p>
        </w:tc>
        <w:tc>
          <w:tcPr>
            <w:tcW w:type="dxa" w:w="3137"/>
          </w:tcPr>
          <w:p>
            <w:pPr>
              <w:pStyle w:val="Tabla"/>
            </w:pPr>
            <w:r/>
            <w:r>
              <w:rPr>
                <w:b w:val="0"/>
                <w:i w:val="0"/>
              </w:rPr>
              <w:t>Año de fundación de FORTA</w:t>
            </w:r>
          </w:p>
        </w:tc>
        <w:tc>
          <w:tcPr>
            <w:tcW w:type="dxa" w:w="3137"/>
          </w:tcPr>
          <w:p>
            <w:pPr>
              <w:pStyle w:val="Tabla"/>
            </w:pPr>
            <w:r/>
            <w:r>
              <w:rPr>
                <w:b w:val="0"/>
                <w:i w:val="0"/>
              </w:rPr>
              <w:t>b) 1989 ✔</w:t>
            </w:r>
          </w:p>
        </w:tc>
      </w:tr>
      <w:tr>
        <w:tc>
          <w:tcPr>
            <w:tcW w:type="dxa" w:w="3137"/>
          </w:tcPr>
          <w:p>
            <w:pPr>
              <w:pStyle w:val="Tabla"/>
            </w:pPr>
            <w:r/>
            <w:r>
              <w:rPr>
                <w:b w:val="0"/>
                <w:i w:val="0"/>
              </w:rPr>
              <w:t>55</w:t>
            </w:r>
          </w:p>
        </w:tc>
        <w:tc>
          <w:tcPr>
            <w:tcW w:type="dxa" w:w="3137"/>
          </w:tcPr>
          <w:p>
            <w:pPr>
              <w:pStyle w:val="Tabla"/>
            </w:pPr>
            <w:r/>
            <w:r>
              <w:rPr>
                <w:b w:val="0"/>
                <w:i w:val="0"/>
              </w:rPr>
              <w:t>A qué se refieren UER y EBU</w:t>
            </w:r>
          </w:p>
        </w:tc>
        <w:tc>
          <w:tcPr>
            <w:tcW w:type="dxa" w:w="3137"/>
          </w:tcPr>
          <w:p>
            <w:pPr>
              <w:pStyle w:val="Tabla"/>
            </w:pPr>
            <w:r/>
            <w:r>
              <w:rPr>
                <w:b w:val="0"/>
                <w:i w:val="0"/>
              </w:rPr>
              <w:t>b) El mismo organismo ✔</w:t>
            </w:r>
          </w:p>
        </w:tc>
      </w:tr>
      <w:tr>
        <w:tc>
          <w:tcPr>
            <w:tcW w:type="dxa" w:w="3137"/>
          </w:tcPr>
          <w:p>
            <w:pPr>
              <w:pStyle w:val="Tabla"/>
            </w:pPr>
            <w:r/>
            <w:r>
              <w:rPr>
                <w:b w:val="0"/>
                <w:i w:val="0"/>
              </w:rPr>
              <w:t>72</w:t>
            </w:r>
          </w:p>
        </w:tc>
        <w:tc>
          <w:tcPr>
            <w:tcW w:type="dxa" w:w="3137"/>
          </w:tcPr>
          <w:p>
            <w:pPr>
              <w:pStyle w:val="Tabla"/>
            </w:pPr>
            <w:r/>
            <w:r>
              <w:rPr>
                <w:b w:val="0"/>
                <w:i w:val="0"/>
              </w:rPr>
              <w:t>Asociación por la presencia igualitaria de mujeres en el audiovisual</w:t>
            </w:r>
          </w:p>
        </w:tc>
        <w:tc>
          <w:tcPr>
            <w:tcW w:type="dxa" w:w="3137"/>
          </w:tcPr>
          <w:p>
            <w:pPr>
              <w:pStyle w:val="Tabla"/>
            </w:pPr>
            <w:r/>
            <w:r>
              <w:rPr>
                <w:b w:val="0"/>
                <w:i w:val="0"/>
              </w:rPr>
              <w:t>a) CIMA ✔</w:t>
            </w:r>
          </w:p>
        </w:tc>
      </w:tr>
      <w:tr>
        <w:tc>
          <w:tcPr>
            <w:tcW w:type="dxa" w:w="3137"/>
          </w:tcPr>
          <w:p>
            <w:pPr>
              <w:pStyle w:val="Tabla"/>
            </w:pPr>
            <w:r/>
            <w:r>
              <w:rPr>
                <w:b w:val="0"/>
                <w:i w:val="0"/>
              </w:rPr>
              <w:t>74</w:t>
            </w:r>
          </w:p>
        </w:tc>
        <w:tc>
          <w:tcPr>
            <w:tcW w:type="dxa" w:w="3137"/>
          </w:tcPr>
          <w:p>
            <w:pPr>
              <w:pStyle w:val="Tabla"/>
            </w:pPr>
            <w:r/>
            <w:r>
              <w:rPr>
                <w:b w:val="0"/>
                <w:i w:val="0"/>
              </w:rPr>
              <w:t>Licencias hertzianas autonómicas y locales</w:t>
            </w:r>
          </w:p>
        </w:tc>
        <w:tc>
          <w:tcPr>
            <w:tcW w:type="dxa" w:w="3137"/>
          </w:tcPr>
          <w:p>
            <w:pPr>
              <w:pStyle w:val="Tabla"/>
            </w:pPr>
            <w:r/>
            <w:r>
              <w:rPr>
                <w:b w:val="0"/>
                <w:i w:val="0"/>
              </w:rPr>
              <w:t>a) A las Comunidades Autónomas ✔</w:t>
            </w:r>
          </w:p>
        </w:tc>
      </w:tr>
      <w:tr>
        <w:tc>
          <w:tcPr>
            <w:tcW w:type="dxa" w:w="3137"/>
          </w:tcPr>
          <w:p>
            <w:pPr>
              <w:pStyle w:val="Tabla"/>
            </w:pPr>
            <w:r/>
            <w:r>
              <w:rPr>
                <w:b w:val="0"/>
                <w:i w:val="0"/>
              </w:rPr>
              <w:t>82</w:t>
            </w:r>
          </w:p>
        </w:tc>
        <w:tc>
          <w:tcPr>
            <w:tcW w:type="dxa" w:w="3137"/>
          </w:tcPr>
          <w:p>
            <w:pPr>
              <w:pStyle w:val="Tabla"/>
            </w:pPr>
            <w:r/>
            <w:r>
              <w:rPr>
                <w:b w:val="0"/>
                <w:i w:val="0"/>
              </w:rPr>
              <w:t>Quién preside la Academia de la Televisión</w:t>
            </w:r>
          </w:p>
        </w:tc>
        <w:tc>
          <w:tcPr>
            <w:tcW w:type="dxa" w:w="3137"/>
          </w:tcPr>
          <w:p>
            <w:pPr>
              <w:pStyle w:val="Tabla"/>
            </w:pPr>
            <w:r/>
            <w:r>
              <w:rPr>
                <w:b w:val="0"/>
                <w:i w:val="0"/>
              </w:rPr>
              <w:t>c) María Casado ✔</w:t>
            </w:r>
          </w:p>
        </w:tc>
      </w:tr>
    </w:tbl>
    <w:p>
      <w:pPr/>
    </w:p>
    <w:p>
      <w:pPr/>
      <w:r>
        <w:rPr>
          <w:b w:val="0"/>
          <w:i w:val="0"/>
        </w:rPr>
      </w:r>
      <w:r>
        <w:rPr>
          <w:b/>
          <w:i w:val="0"/>
        </w:rPr>
        <w:t>Las cinco oficiales son correctas y LAS CINCO SE HAN CONTRASTADO EN DOCUMENTO.</w:t>
      </w:r>
      <w:r>
        <w:rPr>
          <w:b w:val="0"/>
          <w:i w:val="0"/>
        </w:rPr>
        <w:t xml:space="preserve"> · </w:t>
      </w:r>
      <w:r>
        <w:rPr>
          <w:b/>
          <w:i w:val="0"/>
        </w:rPr>
        <w:t>Aviso sobre la</w:t>
      </w:r>
      <w:r>
        <w:t xml:space="preserve"> </w:t>
      </w:r>
      <w:r>
        <w:rPr>
          <w:b/>
          <w:i w:val="0"/>
        </w:rPr>
        <w:t>82</w:t>
      </w:r>
      <w:r>
        <w:rPr>
          <w:b w:val="0"/>
          <w:i w:val="0"/>
        </w:rPr>
        <w:t xml:space="preserve">: es una pregunta </w:t>
      </w:r>
      <w:r>
        <w:rPr>
          <w:b/>
          <w:i w:val="0"/>
        </w:rPr>
        <w:t>con fecha de caducidad</w:t>
      </w:r>
      <w:r>
        <w:rPr>
          <w:b w:val="0"/>
          <w:i w:val="0"/>
        </w:rPr>
        <w:t xml:space="preserve"> —pregunta «quién preside </w:t>
      </w:r>
      <w:r>
        <w:rPr>
          <w:b/>
          <w:i w:val="0"/>
        </w:rPr>
        <w:t>actualmente</w:t>
      </w:r>
      <w:r>
        <w:rPr>
          <w:b w:val="0"/>
          <w:i w:val="0"/>
        </w:rPr>
        <w:t xml:space="preserve">»—. </w:t>
      </w:r>
      <w:r>
        <w:rPr>
          <w:b/>
          <w:i w:val="0"/>
        </w:rPr>
        <w:t>Lo que</w:t>
      </w:r>
      <w:r>
        <w:t xml:space="preserve"> </w:t>
      </w:r>
      <w:r>
        <w:rPr>
          <w:b/>
          <w:i w:val="0"/>
        </w:rPr>
        <w:t>no cambia es la relación de presidencias</w:t>
      </w:r>
      <w:r>
        <w:rPr>
          <w:b w:val="0"/>
          <w:i w:val="0"/>
        </w:rPr>
        <w:t xml:space="preserve">, y por ahí hay que estudiarla. </w:t>
      </w:r>
      <w:r>
        <w:rPr>
          <w:b/>
          <w:i w:val="0"/>
        </w:rPr>
        <w:t>Campo Vidal está entre las</w:t>
      </w:r>
      <w:r>
        <w:t xml:space="preserve"> </w:t>
      </w:r>
      <w:r>
        <w:rPr>
          <w:b/>
          <w:i w:val="0"/>
        </w:rPr>
        <w:t>opciones precisamente porque FUE presidente.</w:t>
      </w:r>
      <w:r>
        <w:rPr>
          <w:b w:val="0"/>
          <w:i w:val="0"/>
        </w:rPr>
      </w:r>
    </w:p>
    <w:p>
      <w:r>
        <w:br w:type="page"/>
      </w:r>
    </w:p>
    <w:p>
      <w:pPr>
        <w:pStyle w:val="Rótulo"/>
      </w:pPr>
      <w:r>
        <w:t>Para comprobar si el tema se sostiene</w:t>
      </w:r>
    </w:p>
    <w:p>
      <w:pPr>
        <w:pStyle w:val="Heading1"/>
      </w:pPr>
      <w:r>
        <w:t>Preguntas reales de examen · tema 15</w:t>
      </w:r>
    </w:p>
    <w:p>
      <w:pPr/>
      <w:r>
        <w:rPr>
          <w:i/>
        </w:rPr>
        <w:t>5 preguntas de los cuadernillos de 2024. Las respuestas, al final del volumen.</w:t>
      </w:r>
    </w:p>
    <w:p>
      <w:pPr>
        <w:pStyle w:val="Pregunta"/>
      </w:pPr>
      <w:r>
        <w:rPr>
          <w:rStyle w:val="Númerodepregunta"/>
        </w:rPr>
        <w:t xml:space="preserve">1. </w:t>
      </w:r>
      <w:r>
        <w:rPr>
          <w:b/>
        </w:rPr>
        <w:t>¿En qué año se fundó la Federación de Organismos de Radio y Televisión Autonómicos?</w:t>
      </w:r>
    </w:p>
    <w:p>
      <w:pPr>
        <w:pStyle w:val="Opción"/>
      </w:pPr>
      <w:r>
        <w:t>a) 1985.</w:t>
      </w:r>
    </w:p>
    <w:p>
      <w:pPr>
        <w:pStyle w:val="Opción"/>
      </w:pPr>
      <w:r>
        <w:t>b) 1989.</w:t>
      </w:r>
    </w:p>
    <w:p>
      <w:pPr>
        <w:pStyle w:val="Opción"/>
      </w:pPr>
      <w:r>
        <w:t>c) 1990.</w:t>
      </w:r>
    </w:p>
    <w:p>
      <w:pPr>
        <w:pStyle w:val="Opción"/>
      </w:pPr>
      <w:r>
        <w:t>d) 1992.</w:t>
      </w:r>
    </w:p>
    <w:p>
      <w:pPr>
        <w:pStyle w:val="Pregunta"/>
      </w:pPr>
      <w:r>
        <w:rPr>
          <w:rStyle w:val="Númerodepregunta"/>
        </w:rPr>
        <w:t xml:space="preserve">2. </w:t>
      </w:r>
      <w:r>
        <w:rPr>
          <w:b/>
        </w:rPr>
        <w:t>Las siglas UER y EBU se refieren a:</w:t>
      </w:r>
    </w:p>
    <w:p>
      <w:pPr>
        <w:pStyle w:val="Opción"/>
      </w:pPr>
      <w:r>
        <w:t>a) Organismos diferentes de televisión.</w:t>
      </w:r>
    </w:p>
    <w:p>
      <w:pPr>
        <w:pStyle w:val="Opción"/>
      </w:pPr>
      <w:r>
        <w:t>b) El mismo organismo.</w:t>
      </w:r>
    </w:p>
    <w:p>
      <w:pPr>
        <w:pStyle w:val="Opción"/>
      </w:pPr>
      <w:r>
        <w:t>c) Un organismo de televisión europeo (UER) y el otro norteamericano (EBU).</w:t>
      </w:r>
    </w:p>
    <w:p>
      <w:pPr>
        <w:pStyle w:val="Opción"/>
      </w:pPr>
      <w:r>
        <w:t>d) Dos asociaciones de televidentes.</w:t>
      </w:r>
    </w:p>
    <w:p>
      <w:pPr>
        <w:pStyle w:val="Pregunta"/>
      </w:pPr>
      <w:r>
        <w:rPr>
          <w:rStyle w:val="Númerodepregunta"/>
        </w:rPr>
        <w:t xml:space="preserve">3. </w:t>
      </w:r>
      <w:r>
        <w:rPr>
          <w:b/>
        </w:rPr>
        <w:t>¿Qué asociación profesional española tiene como fin fomentar la presencia igualitaria y equilibrada de mujeres del sector en el medio audiovisual?</w:t>
      </w:r>
    </w:p>
    <w:p>
      <w:pPr>
        <w:pStyle w:val="Opción"/>
      </w:pPr>
      <w:r>
        <w:t>a) CIMA.</w:t>
      </w:r>
    </w:p>
    <w:p>
      <w:pPr>
        <w:pStyle w:val="Opción"/>
      </w:pPr>
      <w:r>
        <w:t>b) DAMA.</w:t>
      </w:r>
    </w:p>
    <w:p>
      <w:pPr>
        <w:pStyle w:val="Opción"/>
      </w:pPr>
      <w:r>
        <w:t>c) AISGE.</w:t>
      </w:r>
    </w:p>
    <w:p>
      <w:pPr>
        <w:pStyle w:val="Opción"/>
      </w:pPr>
      <w:r>
        <w:t>d) ACTV.</w:t>
      </w:r>
    </w:p>
    <w:p>
      <w:pPr>
        <w:pStyle w:val="Pregunta"/>
      </w:pPr>
      <w:r>
        <w:rPr>
          <w:rStyle w:val="Númerodepregunta"/>
        </w:rPr>
        <w:t xml:space="preserve">4. </w:t>
      </w:r>
      <w:r>
        <w:rPr>
          <w:b/>
        </w:rPr>
        <w:t>¿A quién corresponden las competencias para entregar licencias para la prestación de servicios de comunicación audiovisual televisivos mediante ondas hertzianas terrestres de ámbito autonómico y local?</w:t>
      </w:r>
    </w:p>
    <w:p>
      <w:pPr>
        <w:pStyle w:val="Opción"/>
      </w:pPr>
      <w:r>
        <w:t>a) A las Comunidades Autónomas.</w:t>
      </w:r>
    </w:p>
    <w:p>
      <w:pPr>
        <w:pStyle w:val="Opción"/>
      </w:pPr>
      <w:r>
        <w:t>b) Al Gobierno Central.</w:t>
      </w:r>
    </w:p>
    <w:p>
      <w:pPr>
        <w:pStyle w:val="Opción"/>
      </w:pPr>
      <w:r>
        <w:t>c) A los Ayuntamientos y Corporaciones Municipales.</w:t>
      </w:r>
    </w:p>
    <w:p>
      <w:pPr>
        <w:pStyle w:val="Opción"/>
      </w:pPr>
      <w:r>
        <w:t>d) Al Consejo Audiovisual Nacional.</w:t>
      </w:r>
    </w:p>
    <w:p>
      <w:pPr>
        <w:pStyle w:val="Pregunta"/>
      </w:pPr>
      <w:r>
        <w:rPr>
          <w:rStyle w:val="Númerodepregunta"/>
        </w:rPr>
        <w:t xml:space="preserve">5. </w:t>
      </w:r>
      <w:r>
        <w:rPr>
          <w:b/>
        </w:rPr>
        <w:t>¿Quién preside actualmente la Academia de la Televisión y de las Ciencias y Artes del Audiovisual?</w:t>
      </w:r>
    </w:p>
    <w:p>
      <w:pPr>
        <w:pStyle w:val="Opción"/>
      </w:pPr>
      <w:r>
        <w:t>a) José Pablo López.</w:t>
      </w:r>
    </w:p>
    <w:p>
      <w:pPr>
        <w:pStyle w:val="Opción"/>
      </w:pPr>
      <w:r>
        <w:t>b) María Escario.</w:t>
      </w:r>
    </w:p>
    <w:p>
      <w:pPr>
        <w:pStyle w:val="Opción"/>
      </w:pPr>
      <w:r>
        <w:t>c) María Casado.</w:t>
      </w:r>
    </w:p>
    <w:p>
      <w:pPr>
        <w:pStyle w:val="Opción"/>
      </w:pPr>
      <w:r>
        <w:t>d) Manuel Campo Vidal.</w:t>
      </w:r>
    </w:p>
    <w:p>
      <w:r>
        <w:br w:type="page"/>
      </w:r>
    </w:p>
    <w:p>
      <w:pPr>
        <w:pStyle w:val="Rótulo"/>
      </w:pPr>
      <w:r>
        <w:t>Temario específico · Producción</w:t>
      </w:r>
    </w:p>
    <w:p>
      <w:pPr>
        <w:pStyle w:val="Heading1"/>
      </w:pPr>
      <w:r>
        <w:t>TEMA 16 – Aspectos jurídicos de la producción: prevención de riesgos laborales, protección de datos y contratación en el sector público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Orgánica 3/2018</w:t>
            </w:r>
            <w:r>
              <w:rPr>
                <w:b w:val="0"/>
                <w:i w:val="0"/>
              </w:rPr>
              <w:t xml:space="preserve">, de Protección de Datos Personales y Garantía de los Derechos Digitales; </w:t>
            </w:r>
            <w:r>
              <w:rPr>
                <w:b/>
                <w:i w:val="0"/>
              </w:rPr>
              <w:t>Ley 9/2017</w:t>
            </w:r>
            <w:r>
              <w:rPr>
                <w:b w:val="0"/>
                <w:i w:val="0"/>
              </w:rPr>
              <w:t xml:space="preserve">, de Contratos del Sector Público; </w:t>
            </w:r>
            <w:r>
              <w:rPr>
                <w:b/>
                <w:i w:val="0"/>
              </w:rPr>
              <w:t>Ley 60/2003</w:t>
            </w:r>
            <w:r>
              <w:rPr>
                <w:b w:val="0"/>
                <w:i w:val="0"/>
              </w:rPr>
              <w:t xml:space="preserve">, de Arbitraje; y las </w:t>
            </w:r>
            <w:r>
              <w:rPr>
                <w:b/>
                <w:i w:val="0"/>
              </w:rPr>
              <w:t>notas técnicas de prevención 476 y 704 del INSST</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BOE-A-2018-16673</w:t>
            </w:r>
            <w:r>
              <w:rPr>
                <w:b w:val="0"/>
                <w:i w:val="0"/>
              </w:rPr>
              <w:t xml:space="preserve"> · </w:t>
            </w:r>
            <w:r>
              <w:rPr>
                <w:rStyle w:val="Código"/>
                <w:b w:val="0"/>
                <w:i w:val="0"/>
              </w:rPr>
              <w:t>BOE-A-2017-12902</w:t>
            </w:r>
            <w:r>
              <w:rPr>
                <w:b w:val="0"/>
                <w:i w:val="0"/>
              </w:rPr>
              <w:t xml:space="preserve"> · </w:t>
            </w:r>
            <w:r>
              <w:rPr>
                <w:rStyle w:val="Código"/>
                <w:b w:val="0"/>
                <w:i w:val="0"/>
              </w:rPr>
              <w:t>BOE-A-2003-23646</w:t>
            </w:r>
            <w:r>
              <w:rPr>
                <w:b w:val="0"/>
                <w:i w:val="0"/>
              </w:rPr>
              <w:t xml:space="preserve"> · </w:t>
            </w:r>
            <w:r>
              <w:rPr>
                <w:b/>
                <w:i w:val="0"/>
              </w:rPr>
              <w:t>NTP 476</w:t>
            </w:r>
            <w:r>
              <w:rPr>
                <w:b w:val="0"/>
                <w:i w:val="0"/>
              </w:rPr>
              <w:t xml:space="preserve"> y </w:t>
            </w:r>
            <w:r>
              <w:rPr>
                <w:b/>
                <w:i w:val="0"/>
              </w:rPr>
              <w:t>NTP 704</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tres leyes, en su redacción vigente al </w:t>
            </w:r>
            <w:r>
              <w:rPr>
                <w:b/>
                <w:i w:val="0"/>
              </w:rPr>
              <w:t>21/12/2022</w:t>
            </w:r>
            <w:r>
              <w:rPr>
                <w:b w:val="0"/>
                <w:i w:val="0"/>
              </w:rPr>
              <w:t xml:space="preserve">; las notas técnicas, en su edición publicada por el INSST, descargadas el </w:t>
            </w:r>
            <w:r>
              <w:rPr>
                <w:b/>
                <w:i w:val="0"/>
              </w:rPr>
              <w:t>03/09/2026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punto más preguntado del temario, con dos anomalías documentadas artículo en mano</w:t>
            </w:r>
            <w:r>
              <w:rPr>
                <w:b w:val="0"/>
                <w:i w:val="0"/>
              </w:rPr>
              <w:t xml:space="preserve">: la pregunta </w:t>
            </w:r>
            <w:r>
              <w:rPr>
                <w:b/>
                <w:i w:val="0"/>
              </w:rPr>
              <w:t>88</w:t>
            </w:r>
            <w:r>
              <w:rPr>
                <w:b w:val="0"/>
                <w:i w:val="0"/>
              </w:rPr>
              <w:t xml:space="preserve"> no tiene </w:t>
            </w:r>
            <w:r>
              <w:rPr>
                <w:b/>
                <w:i w:val="0"/>
              </w:rPr>
              <w:t>ninguna opción correcta</w:t>
            </w:r>
            <w:r>
              <w:rPr>
                <w:b w:val="0"/>
                <w:i w:val="0"/>
              </w:rPr>
              <w:t xml:space="preserve"> —el art. 215.2.b) obliga a comunicar por escrito «en todo caso» y el 30 % y los 5 M€ son del art. 217.2, que mide otra cosa— y la </w:t>
            </w:r>
            <w:r>
              <w:rPr>
                <w:b/>
                <w:i w:val="0"/>
              </w:rPr>
              <w:t>75</w:t>
            </w:r>
            <w:r>
              <w:rPr>
                <w:b w:val="0"/>
                <w:i w:val="0"/>
              </w:rPr>
              <w:t xml:space="preserve"> da por buena una afirmación que dice «solo con consentimiento» cuando </w:t>
            </w:r>
            <w:r>
              <w:rPr>
                <w:b/>
                <w:i w:val="0"/>
              </w:rPr>
              <w:t>el art. 6 del reglamento europeo prevé seis bases de licitud</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5.297 palabras</w:t>
            </w:r>
            <w:r>
              <w:rPr>
                <w:b w:val="0"/>
                <w:i w:val="0"/>
              </w:rPr>
            </w:r>
          </w:p>
        </w:tc>
      </w:tr>
    </w:tbl>
    <w:p>
      <w:pPr/>
    </w:p>
    <w:p>
      <w:pPr/>
      <w:r>
        <w:rPr>
          <w:b w:val="0"/>
          <w:i w:val="0"/>
        </w:rPr>
        <w:t>Las siglas de este tema, presentadas de entrada: la Ley Orgánica de Protección de Datos Personales y</w:t>
      </w:r>
      <w:r>
        <w:t xml:space="preserve"> </w:t>
      </w:r>
      <w:r>
        <w:rPr>
          <w:b w:val="0"/>
          <w:i w:val="0"/>
        </w:rPr>
        <w:t>Garantía de los Derechos Digitales (</w:t>
      </w:r>
      <w:r>
        <w:rPr>
          <w:b/>
          <w:i w:val="0"/>
        </w:rPr>
        <w:t>LOPDGDD</w:t>
      </w:r>
      <w:r>
        <w:rPr>
          <w:b w:val="0"/>
          <w:i w:val="0"/>
        </w:rPr>
        <w:t xml:space="preserve">), que es la </w:t>
      </w:r>
      <w:r>
        <w:rPr>
          <w:b/>
          <w:i w:val="0"/>
        </w:rPr>
        <w:t>Ley Orgánica 3/2018</w:t>
      </w:r>
      <w:r>
        <w:rPr>
          <w:b w:val="0"/>
          <w:i w:val="0"/>
        </w:rPr>
        <w:t>; el Reglamento</w:t>
      </w:r>
      <w:r>
        <w:t xml:space="preserve"> </w:t>
      </w:r>
      <w:r>
        <w:rPr>
          <w:b w:val="0"/>
          <w:i w:val="0"/>
        </w:rPr>
        <w:t>General de Protección de Datos de la Unión Europea (</w:t>
      </w:r>
      <w:r>
        <w:rPr>
          <w:b/>
          <w:i w:val="0"/>
        </w:rPr>
        <w:t>RGPD</w:t>
      </w:r>
      <w:r>
        <w:rPr>
          <w:b w:val="0"/>
          <w:i w:val="0"/>
        </w:rPr>
        <w:t xml:space="preserve">), que es el </w:t>
      </w:r>
      <w:r>
        <w:rPr>
          <w:b/>
          <w:i w:val="0"/>
        </w:rPr>
        <w:t>Reglamento (UE) 2016/679</w:t>
      </w:r>
      <w:r>
        <w:rPr>
          <w:b w:val="0"/>
          <w:i w:val="0"/>
        </w:rPr>
        <w:t>;</w:t>
      </w:r>
      <w:r>
        <w:t xml:space="preserve"> </w:t>
      </w:r>
      <w:r>
        <w:rPr>
          <w:b w:val="0"/>
          <w:i w:val="0"/>
        </w:rPr>
        <w:t>la Ley de Contratos del Sector Público (</w:t>
      </w:r>
      <w:r>
        <w:rPr>
          <w:b/>
          <w:i w:val="0"/>
        </w:rPr>
        <w:t>LCSP</w:t>
      </w:r>
      <w:r>
        <w:rPr>
          <w:b w:val="0"/>
          <w:i w:val="0"/>
        </w:rPr>
        <w:t xml:space="preserve">), que es la </w:t>
      </w:r>
      <w:r>
        <w:rPr>
          <w:b/>
          <w:i w:val="0"/>
        </w:rPr>
        <w:t>Ley 9/2017</w:t>
      </w:r>
      <w:r>
        <w:rPr>
          <w:b w:val="0"/>
          <w:i w:val="0"/>
        </w:rPr>
        <w:t>; la Agencia Española de</w:t>
      </w:r>
      <w:r>
        <w:t xml:space="preserve"> </w:t>
      </w:r>
      <w:r>
        <w:rPr>
          <w:b w:val="0"/>
          <w:i w:val="0"/>
        </w:rPr>
        <w:t>Protección de Datos (</w:t>
      </w:r>
      <w:r>
        <w:rPr>
          <w:b/>
          <w:i w:val="0"/>
        </w:rPr>
        <w:t>AEPD</w:t>
      </w:r>
      <w:r>
        <w:rPr>
          <w:b w:val="0"/>
          <w:i w:val="0"/>
        </w:rPr>
        <w:t>); el Instituto Nacional de Seguridad y Salud en el Trabajo (</w:t>
      </w:r>
      <w:r>
        <w:rPr>
          <w:b/>
          <w:i w:val="0"/>
        </w:rPr>
        <w:t>INSST</w:t>
      </w:r>
      <w:r>
        <w:rPr>
          <w:b w:val="0"/>
          <w:i w:val="0"/>
        </w:rPr>
        <w:t>) y</w:t>
      </w:r>
      <w:r>
        <w:t xml:space="preserve"> </w:t>
      </w:r>
      <w:r>
        <w:rPr>
          <w:b w:val="0"/>
          <w:i w:val="0"/>
        </w:rPr>
        <w:t>sus notas técnicas de prevención (</w:t>
      </w:r>
      <w:r>
        <w:rPr>
          <w:b/>
          <w:i w:val="0"/>
        </w:rPr>
        <w:t>NTP</w:t>
      </w:r>
      <w:r>
        <w:rPr>
          <w:b w:val="0"/>
          <w:i w:val="0"/>
        </w:rPr>
        <w:t>); el inventario de terrorización psicológica de Leymann</w:t>
      </w:r>
      <w:r>
        <w:t xml:space="preserve"> </w:t>
      </w:r>
      <w:r>
        <w:rPr>
          <w:b w:val="0"/>
          <w:i w:val="0"/>
        </w:rPr>
        <w:t>(</w:t>
      </w:r>
      <w:r>
        <w:rPr>
          <w:b/>
          <w:i w:val="0"/>
        </w:rPr>
        <w:t>LIPT</w:t>
      </w:r>
      <w:r>
        <w:rPr>
          <w:b w:val="0"/>
          <w:i w:val="0"/>
        </w:rPr>
        <w:t xml:space="preserve">, del inglés </w:t>
      </w:r>
      <w:r>
        <w:rPr>
          <w:b w:val="0"/>
          <w:i/>
        </w:rPr>
        <w:t>Leymann Inventory of Psychological Terrorization</w:t>
      </w:r>
      <w:r>
        <w:rPr>
          <w:b w:val="0"/>
          <w:i w:val="0"/>
        </w:rPr>
        <w:t>); y el síndrome de estar</w:t>
      </w:r>
      <w:r>
        <w:t xml:space="preserve"> </w:t>
      </w:r>
      <w:r>
        <w:rPr>
          <w:b w:val="0"/>
          <w:i w:val="0"/>
        </w:rPr>
        <w:t>quemado por el trabajo (</w:t>
      </w:r>
      <w:r>
        <w:rPr>
          <w:b/>
          <w:i w:val="0"/>
        </w:rPr>
        <w:t>SQT</w:t>
      </w:r>
      <w:r>
        <w:rPr>
          <w:b w:val="0"/>
          <w:i w:val="0"/>
        </w:rPr>
        <w:t xml:space="preserve">), que es como el INSST llama en español al </w:t>
      </w:r>
      <w:r>
        <w:rPr>
          <w:b w:val="0"/>
          <w:i/>
        </w:rPr>
        <w:t>burnout</w:t>
      </w:r>
      <w:r>
        <w:rPr>
          <w:b w:val="0"/>
          <w:i w:val="0"/>
        </w:rPr>
        <w:t>.</w:t>
      </w:r>
    </w:p>
    <w:p>
      <w:pPr>
        <w:pStyle w:val="Citadelanorma"/>
      </w:pPr>
      <w:r>
        <w:rPr>
          <w:b w:val="0"/>
          <w:i w:val="0"/>
        </w:rPr>
        <w:t>Enunciado de la convocatoria (Anexo 2, temario específico de Producción, punto 16):</w:t>
      </w:r>
      <w:r>
        <w:t xml:space="preserve"> </w:t>
      </w:r>
      <w:r>
        <w:rPr>
          <w:b w:val="0"/>
          <w:i w:val="0"/>
        </w:rPr>
        <w:t>«ASPECTOS JURÍDICOS DE LA PRODUCCIÓN. Prevención de riesgos laborales / Protección de datos (LEY DE</w:t>
      </w:r>
      <w:r>
        <w:t xml:space="preserve"> </w:t>
      </w:r>
      <w:r>
        <w:rPr>
          <w:b w:val="0"/>
          <w:i w:val="0"/>
        </w:rPr>
        <w:t>PROTECCIÓN DE DATOS, Ley Orgánica de Protección de Datos personales y garantía de los derechos</w:t>
      </w:r>
      <w:r>
        <w:t xml:space="preserve"> </w:t>
      </w:r>
      <w:r>
        <w:rPr>
          <w:b w:val="0"/>
          <w:i w:val="0"/>
        </w:rPr>
        <w:t>digitales 3/2018 de 5 de diciembre, BOE de 06/12/2018) / Contratación en el sector público.»</w:t>
      </w:r>
    </w:p>
    <w:p>
      <w:pPr/>
      <w:r>
        <w:rPr>
          <w:b w:val="0"/>
          <w:i w:val="0"/>
        </w:rPr>
      </w:r>
      <w:r>
        <w:rPr>
          <w:b/>
          <w:i w:val="0"/>
        </w:rPr>
        <w:t>Siete preguntas, el punto más preguntado del temario específico de Producción</w:t>
      </w:r>
      <w:r>
        <w:rPr>
          <w:b w:val="0"/>
          <w:i w:val="0"/>
        </w:rPr>
        <w:t xml:space="preserve">, y </w:t>
      </w:r>
      <w:r>
        <w:rPr>
          <w:b/>
          <w:i w:val="0"/>
        </w:rPr>
        <w:t>tres materias</w:t>
      </w:r>
      <w:r>
        <w:t xml:space="preserve"> </w:t>
      </w:r>
      <w:r>
        <w:rPr>
          <w:b/>
          <w:i w:val="0"/>
        </w:rPr>
        <w:t>que no tienen nada que ver entre sí</w:t>
      </w:r>
      <w:r>
        <w:rPr>
          <w:b w:val="0"/>
          <w:i w:val="0"/>
        </w:rPr>
        <w:t xml:space="preserve"> metidas en un enunciado. El tema las trata por separado porque</w:t>
      </w:r>
      <w:r>
        <w:t xml:space="preserve"> </w:t>
      </w:r>
      <w:r>
        <w:rPr>
          <w:b w:val="0"/>
          <w:i w:val="0"/>
        </w:rPr>
        <w:t>así se estudian y así se preguntan.</w:t>
      </w:r>
    </w:p>
    <w:p>
      <w:pPr/>
      <w:r>
        <w:rPr>
          <w:b w:val="0"/>
          <w:i w:val="0"/>
        </w:rPr>
      </w:r>
      <w:r>
        <w:rPr>
          <w:b/>
          <w:i w:val="0"/>
        </w:rPr>
        <w:t>Un aviso que va delante y no al final, porque cambia cómo hay que estudiar este tema.</w:t>
      </w:r>
      <w:r>
        <w:rPr>
          <w:b w:val="0"/>
          <w:i w:val="0"/>
        </w:rPr>
        <w:t xml:space="preserve"> De las siete</w:t>
      </w:r>
      <w:r>
        <w:t xml:space="preserve"> </w:t>
      </w:r>
      <w:r>
        <w:rPr>
          <w:b w:val="0"/>
          <w:i w:val="0"/>
        </w:rPr>
        <w:t xml:space="preserve">preguntas, </w:t>
      </w:r>
      <w:r>
        <w:rPr>
          <w:b/>
          <w:i w:val="0"/>
        </w:rPr>
        <w:t>una no tiene ninguna opción correcta</w:t>
      </w:r>
      <w:r>
        <w:rPr>
          <w:b w:val="0"/>
          <w:i w:val="0"/>
        </w:rPr>
        <w:t xml:space="preserve"> —la </w:t>
      </w:r>
      <w:r>
        <w:rPr>
          <w:b/>
          <w:i w:val="0"/>
        </w:rPr>
        <w:t>88</w:t>
      </w:r>
      <w:r>
        <w:rPr>
          <w:b w:val="0"/>
          <w:i w:val="0"/>
        </w:rPr>
        <w:t xml:space="preserve">, sobre subcontratación— y </w:t>
      </w:r>
      <w:r>
        <w:rPr>
          <w:b/>
          <w:i w:val="0"/>
        </w:rPr>
        <w:t>otra tiene</w:t>
      </w:r>
      <w:r>
        <w:t xml:space="preserve"> </w:t>
      </w:r>
      <w:r>
        <w:rPr>
          <w:b/>
          <w:i w:val="0"/>
        </w:rPr>
        <w:t>una respuesta oficial que la ley no sostiene tal como está escrita</w:t>
      </w:r>
      <w:r>
        <w:rPr>
          <w:b w:val="0"/>
          <w:i w:val="0"/>
        </w:rPr>
        <w:t xml:space="preserve"> —la </w:t>
      </w:r>
      <w:r>
        <w:rPr>
          <w:b/>
          <w:i w:val="0"/>
        </w:rPr>
        <w:t>75</w:t>
      </w:r>
      <w:r>
        <w:rPr>
          <w:b w:val="0"/>
          <w:i w:val="0"/>
        </w:rPr>
        <w:t>, sobre el</w:t>
      </w:r>
      <w:r>
        <w:t xml:space="preserve"> </w:t>
      </w:r>
      <w:r>
        <w:rPr>
          <w:b w:val="0"/>
          <w:i w:val="0"/>
        </w:rPr>
        <w:t xml:space="preserve">consentimiento—. Las dos van explicadas con el artículo delante en el epígrafe 7. </w:t>
      </w:r>
      <w:r>
        <w:rPr>
          <w:b/>
          <w:i w:val="0"/>
        </w:rPr>
        <w:t>No es una</w:t>
      </w:r>
      <w:r>
        <w:t xml:space="preserve"> </w:t>
      </w:r>
      <w:r>
        <w:rPr>
          <w:b/>
          <w:i w:val="0"/>
        </w:rPr>
        <w:t>opinión: es lo que dice el texto de la ley que la propia pregunta cita.</w:t>
      </w:r>
      <w:r>
        <w:rPr>
          <w:b w:val="0"/>
          <w:i w:val="0"/>
        </w:rPr>
      </w:r>
    </w:p>
    <w:p>
      <w:pPr>
        <w:pStyle w:val="Heading2"/>
      </w:pPr>
      <w:r>
        <w:rPr>
          <w:b w:val="0"/>
          <w:i w:val="0"/>
        </w:rPr>
        <w:t>16.1 Los tres bloques del punto 16</w:t>
      </w:r>
    </w:p>
    <w:p>
      <w:pPr/>
      <w:r>
        <w:rPr>
          <w:b w:val="0"/>
          <w:i w:val="0"/>
        </w:rPr>
      </w:r>
      <w:r>
        <w:rPr>
          <w:b/>
          <w:i w:val="0"/>
        </w:rPr>
        <w:t>El enunciado nombra tres materias y el examen pregunta de las tres</w:t>
      </w:r>
      <w:r>
        <w:rPr>
          <w:b w:val="0"/>
          <w:i w:val="0"/>
        </w:rPr>
        <w:t>, repartidas así:</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Norma que la rige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Prevención de riesgos laborales</w:t>
            </w:r>
            <w:r>
              <w:rPr>
                <w:b w:val="0"/>
                <w:i w:val="0"/>
              </w:rPr>
            </w:r>
          </w:p>
        </w:tc>
        <w:tc>
          <w:tcPr>
            <w:tcW w:type="dxa" w:w="3137"/>
          </w:tcPr>
          <w:p>
            <w:pPr>
              <w:pStyle w:val="Tabla"/>
            </w:pPr>
            <w:r/>
            <w:r>
              <w:rPr>
                <w:b w:val="0"/>
                <w:i w:val="0"/>
              </w:rPr>
              <w:t xml:space="preserve">La técnica del </w:t>
            </w:r>
            <w:r>
              <w:rPr>
                <w:b/>
                <w:i w:val="0"/>
              </w:rPr>
              <w:t>INSST</w:t>
            </w:r>
            <w:r>
              <w:rPr>
                <w:b w:val="0"/>
                <w:i w:val="0"/>
              </w:rPr>
              <w:t>, con sus notas técnicas de prevención</w:t>
            </w:r>
          </w:p>
        </w:tc>
        <w:tc>
          <w:tcPr>
            <w:tcW w:type="dxa" w:w="3137"/>
          </w:tcPr>
          <w:p>
            <w:pPr>
              <w:pStyle w:val="Tabla"/>
            </w:pPr>
            <w:r/>
            <w:r>
              <w:rPr>
                <w:b w:val="0"/>
                <w:i w:val="0"/>
              </w:rPr>
            </w:r>
            <w:r>
              <w:rPr>
                <w:b/>
                <w:i w:val="0"/>
              </w:rPr>
              <w:t>45</w:t>
            </w:r>
            <w:r>
              <w:rPr>
                <w:b w:val="0"/>
                <w:i w:val="0"/>
              </w:rPr>
            </w:r>
          </w:p>
        </w:tc>
      </w:tr>
      <w:tr>
        <w:tc>
          <w:tcPr>
            <w:tcW w:type="dxa" w:w="3137"/>
          </w:tcPr>
          <w:p>
            <w:pPr>
              <w:pStyle w:val="Tabla"/>
            </w:pPr>
            <w:r/>
            <w:r>
              <w:rPr>
                <w:b w:val="0"/>
                <w:i w:val="0"/>
              </w:rPr>
            </w:r>
            <w:r>
              <w:rPr>
                <w:b/>
                <w:i w:val="0"/>
              </w:rPr>
              <w:t>Protección de datos</w:t>
            </w:r>
            <w:r>
              <w:rPr>
                <w:b w:val="0"/>
                <w:i w:val="0"/>
              </w:rPr>
            </w:r>
          </w:p>
        </w:tc>
        <w:tc>
          <w:tcPr>
            <w:tcW w:type="dxa" w:w="3137"/>
          </w:tcPr>
          <w:p>
            <w:pPr>
              <w:pStyle w:val="Tabla"/>
            </w:pPr>
            <w:r/>
            <w:r>
              <w:rPr>
                <w:b w:val="0"/>
                <w:i w:val="0"/>
              </w:rPr>
              <w:t xml:space="preserve">La </w:t>
            </w:r>
            <w:r>
              <w:rPr>
                <w:b/>
                <w:i w:val="0"/>
              </w:rPr>
              <w:t>Ley Orgánica 3/2018</w:t>
            </w:r>
            <w:r>
              <w:rPr>
                <w:b w:val="0"/>
                <w:i w:val="0"/>
              </w:rPr>
              <w:t xml:space="preserve"> y el </w:t>
            </w:r>
            <w:r>
              <w:rPr>
                <w:b/>
                <w:i w:val="0"/>
              </w:rPr>
              <w:t>Reglamento (UE) 2016/679</w:t>
            </w:r>
            <w:r>
              <w:rPr>
                <w:b w:val="0"/>
                <w:i w:val="0"/>
              </w:rPr>
            </w:r>
          </w:p>
        </w:tc>
        <w:tc>
          <w:tcPr>
            <w:tcW w:type="dxa" w:w="3137"/>
          </w:tcPr>
          <w:p>
            <w:pPr>
              <w:pStyle w:val="Tabla"/>
            </w:pPr>
            <w:r/>
            <w:r>
              <w:rPr>
                <w:b w:val="0"/>
                <w:i w:val="0"/>
              </w:rPr>
            </w:r>
            <w:r>
              <w:rPr>
                <w:b/>
                <w:i w:val="0"/>
              </w:rPr>
              <w:t>33</w:t>
            </w:r>
            <w:r>
              <w:rPr>
                <w:b w:val="0"/>
                <w:i w:val="0"/>
              </w:rPr>
              <w:t xml:space="preserve">, </w:t>
            </w:r>
            <w:r>
              <w:rPr>
                <w:b/>
                <w:i w:val="0"/>
              </w:rPr>
              <w:t>64</w:t>
            </w:r>
            <w:r>
              <w:rPr>
                <w:b w:val="0"/>
                <w:i w:val="0"/>
              </w:rPr>
              <w:t xml:space="preserve"> y </w:t>
            </w:r>
            <w:r>
              <w:rPr>
                <w:b/>
                <w:i w:val="0"/>
              </w:rPr>
              <w:t>75</w:t>
            </w:r>
            <w:r>
              <w:rPr>
                <w:b w:val="0"/>
                <w:i w:val="0"/>
              </w:rPr>
            </w:r>
          </w:p>
        </w:tc>
      </w:tr>
      <w:tr>
        <w:tc>
          <w:tcPr>
            <w:tcW w:type="dxa" w:w="3137"/>
          </w:tcPr>
          <w:p>
            <w:pPr>
              <w:pStyle w:val="Tabla"/>
            </w:pPr>
            <w:r/>
            <w:r>
              <w:rPr>
                <w:b w:val="0"/>
                <w:i w:val="0"/>
              </w:rPr>
            </w:r>
            <w:r>
              <w:rPr>
                <w:b/>
                <w:i w:val="0"/>
              </w:rPr>
              <w:t>Contratación en el sector público</w:t>
            </w:r>
            <w:r>
              <w:rPr>
                <w:b w:val="0"/>
                <w:i w:val="0"/>
              </w:rPr>
            </w:r>
          </w:p>
        </w:tc>
        <w:tc>
          <w:tcPr>
            <w:tcW w:type="dxa" w:w="3137"/>
          </w:tcPr>
          <w:p>
            <w:pPr>
              <w:pStyle w:val="Tabla"/>
            </w:pPr>
            <w:r/>
            <w:r>
              <w:rPr>
                <w:b w:val="0"/>
                <w:i w:val="0"/>
              </w:rPr>
              <w:t xml:space="preserve">La </w:t>
            </w:r>
            <w:r>
              <w:rPr>
                <w:b/>
                <w:i w:val="0"/>
              </w:rPr>
              <w:t>Ley 9/2017</w:t>
            </w:r>
            <w:r>
              <w:rPr>
                <w:b w:val="0"/>
                <w:i w:val="0"/>
              </w:rPr>
              <w:t>, de Contratos del Sector Público</w:t>
            </w:r>
          </w:p>
        </w:tc>
        <w:tc>
          <w:tcPr>
            <w:tcW w:type="dxa" w:w="3137"/>
          </w:tcPr>
          <w:p>
            <w:pPr>
              <w:pStyle w:val="Tabla"/>
            </w:pPr>
            <w:r/>
            <w:r>
              <w:rPr>
                <w:b w:val="0"/>
                <w:i w:val="0"/>
              </w:rPr>
            </w:r>
            <w:r>
              <w:rPr>
                <w:b/>
                <w:i w:val="0"/>
              </w:rPr>
              <w:t>24</w:t>
            </w:r>
            <w:r>
              <w:rPr>
                <w:b w:val="0"/>
                <w:i w:val="0"/>
              </w:rPr>
              <w:t xml:space="preserve"> y </w:t>
            </w:r>
            <w:r>
              <w:rPr>
                <w:b/>
                <w:i w:val="0"/>
              </w:rPr>
              <w:t>88</w:t>
            </w:r>
            <w:r>
              <w:rPr>
                <w:b w:val="0"/>
                <w:i w:val="0"/>
              </w:rPr>
            </w:r>
          </w:p>
        </w:tc>
      </w:tr>
      <w:tr>
        <w:tc>
          <w:tcPr>
            <w:tcW w:type="dxa" w:w="3137"/>
          </w:tcPr>
          <w:p>
            <w:pPr>
              <w:pStyle w:val="Tabla"/>
            </w:pPr>
            <w:r/>
            <w:r>
              <w:rPr>
                <w:b w:val="0"/>
                <w:i w:val="0"/>
              </w:rPr>
            </w:r>
            <w:r>
              <w:rPr>
                <w:b/>
                <w:i w:val="0"/>
              </w:rPr>
              <w:t>El contrato de producción</w:t>
            </w:r>
            <w:r>
              <w:rPr>
                <w:b w:val="0"/>
                <w:i w:val="0"/>
              </w:rPr>
            </w:r>
          </w:p>
        </w:tc>
        <w:tc>
          <w:tcPr>
            <w:tcW w:type="dxa" w:w="3137"/>
          </w:tcPr>
          <w:p>
            <w:pPr>
              <w:pStyle w:val="Tabla"/>
            </w:pPr>
            <w:r/>
            <w:r>
              <w:rPr>
                <w:b w:val="0"/>
                <w:i w:val="0"/>
              </w:rPr>
              <w:t xml:space="preserve">Sin norma en el enunciado: la </w:t>
            </w:r>
            <w:r>
              <w:rPr>
                <w:b/>
                <w:i w:val="0"/>
              </w:rPr>
              <w:t>Ley 60/2003, de Arbitraje</w:t>
            </w:r>
            <w:r>
              <w:rPr>
                <w:b w:val="0"/>
                <w:i w:val="0"/>
              </w:rPr>
            </w:r>
          </w:p>
        </w:tc>
        <w:tc>
          <w:tcPr>
            <w:tcW w:type="dxa" w:w="3137"/>
          </w:tcPr>
          <w:p>
            <w:pPr>
              <w:pStyle w:val="Tabla"/>
            </w:pPr>
            <w:r/>
            <w:r>
              <w:rPr>
                <w:b w:val="0"/>
                <w:i w:val="0"/>
              </w:rPr>
            </w:r>
            <w:r>
              <w:rPr>
                <w:b/>
                <w:i w:val="0"/>
              </w:rPr>
              <w:t>12</w:t>
            </w:r>
            <w:r>
              <w:rPr>
                <w:b w:val="0"/>
                <w:i w:val="0"/>
              </w:rPr>
            </w:r>
          </w:p>
        </w:tc>
      </w:tr>
    </w:tbl>
    <w:p>
      <w:pPr/>
    </w:p>
    <w:p>
      <w:pPr/>
      <w:r>
        <w:rPr>
          <w:b w:val="0"/>
          <w:i w:val="0"/>
        </w:rPr>
      </w:r>
      <w:r>
        <w:rPr>
          <w:b/>
          <w:i w:val="0"/>
        </w:rPr>
        <w:t>Y una cosa que conviene entender antes de leer nada más</w:t>
      </w:r>
      <w:r>
        <w:rPr>
          <w:b w:val="0"/>
          <w:i w:val="0"/>
        </w:rPr>
        <w:t>: por qué a una productora le importa la</w:t>
      </w:r>
      <w:r>
        <w:t xml:space="preserve"> </w:t>
      </w:r>
      <w:r>
        <w:rPr>
          <w:b w:val="0"/>
          <w:i w:val="0"/>
        </w:rPr>
        <w:t xml:space="preserve">contratación pública. </w:t>
      </w:r>
      <w:r>
        <w:rPr>
          <w:b/>
          <w:i w:val="0"/>
        </w:rPr>
        <w:t>Porque RTVE es sector público</w:t>
      </w:r>
      <w:r>
        <w:rPr>
          <w:b w:val="0"/>
          <w:i w:val="0"/>
        </w:rPr>
        <w:t>, y todo lo que encarga fuera —una productora,</w:t>
      </w:r>
      <w:r>
        <w:t xml:space="preserve"> </w:t>
      </w:r>
      <w:r>
        <w:rPr>
          <w:b w:val="0"/>
          <w:i w:val="0"/>
        </w:rPr>
        <w:t xml:space="preserve">un alquiler de unidad móvil, un servicio de catering— pasa por la Ley 9/2017. </w:t>
      </w:r>
      <w:r>
        <w:rPr>
          <w:b/>
          <w:i w:val="0"/>
        </w:rPr>
        <w:t>Quien produce para</w:t>
      </w:r>
      <w:r>
        <w:t xml:space="preserve"> </w:t>
      </w:r>
      <w:r>
        <w:rPr>
          <w:b/>
          <w:i w:val="0"/>
        </w:rPr>
        <w:t>una casa pública trabaja dentro de esa ley aunque su empresa sea privada.</w:t>
      </w:r>
      <w:r>
        <w:rPr>
          <w:b w:val="0"/>
          <w:i w:val="0"/>
        </w:rPr>
      </w:r>
    </w:p>
    <w:p>
      <w:pPr>
        <w:pStyle w:val="Separador"/>
        <w:pBdr>
          <w:bottom w:val="single" w:sz="4" w:color="BBBBBB"/>
        </w:pBdr>
      </w:pPr>
    </w:p>
    <w:p>
      <w:pPr>
        <w:pStyle w:val="Heading2"/>
      </w:pPr>
      <w:r>
        <w:rPr>
          <w:b w:val="0"/>
          <w:i w:val="0"/>
        </w:rPr>
        <w:t xml:space="preserve">16.2 Los riesgos psicosociales: </w:t>
      </w:r>
      <w:r>
        <w:rPr>
          <w:b w:val="0"/>
          <w:i/>
        </w:rPr>
        <w:t>mobbing</w:t>
      </w:r>
      <w:r>
        <w:rPr>
          <w:b w:val="0"/>
          <w:i w:val="0"/>
        </w:rPr>
        <w:t xml:space="preserve"> y </w:t>
      </w:r>
      <w:r>
        <w:rPr>
          <w:b w:val="0"/>
          <w:i/>
        </w:rPr>
        <w:t>burnout</w:t>
      </w:r>
    </w:p>
    <w:p>
      <w:pPr/>
      <w:r>
        <w:rPr>
          <w:b w:val="0"/>
          <w:i w:val="0"/>
        </w:rPr>
      </w:r>
      <w:r>
        <w:rPr>
          <w:b/>
          <w:i w:val="0"/>
        </w:rPr>
        <w:t xml:space="preserve">La respuesta oficial a la pregunta 45 es </w:t>
      </w:r>
      <w:r>
        <w:rPr>
          <w:b/>
          <w:i/>
        </w:rPr>
        <w:t>mobbing</w:t>
      </w:r>
      <w:r>
        <w:rPr>
          <w:b w:val="0"/>
          <w:i w:val="0"/>
        </w:rPr>
        <w:t>, y el nombre no lo pone el examen: lo pone el</w:t>
      </w:r>
      <w:r>
        <w:t xml:space="preserve"> </w:t>
      </w:r>
      <w:r>
        <w:rPr>
          <w:b w:val="0"/>
          <w:i w:val="0"/>
        </w:rPr>
      </w:r>
      <w:r>
        <w:rPr>
          <w:b/>
          <w:i w:val="0"/>
        </w:rPr>
        <w:t>Instituto Nacional de Seguridad y Salud en el Trabajo</w:t>
      </w:r>
      <w:r>
        <w:rPr>
          <w:b w:val="0"/>
          <w:i w:val="0"/>
        </w:rPr>
        <w:t xml:space="preserve"> en el título de su nota técnica.</w:t>
      </w:r>
    </w:p>
    <w:p>
      <w:pPr/>
      <w:r>
        <w:rPr>
          <w:b w:val="0"/>
          <w:i w:val="0"/>
        </w:rPr>
      </w:r>
      <w:r>
        <w:rPr>
          <w:b/>
          <w:i w:val="0"/>
        </w:rPr>
        <w:t xml:space="preserve">La NTP 476 se titula «El hostigamiento psicológico en el trabajo: </w:t>
      </w:r>
      <w:r>
        <w:rPr>
          <w:b/>
          <w:i/>
        </w:rPr>
        <w:t>mobbing</w:t>
      </w:r>
      <w:r>
        <w:rPr>
          <w:b/>
          <w:i w:val="0"/>
        </w:rPr>
        <w:t>»</w:t>
      </w:r>
      <w:r>
        <w:rPr>
          <w:b w:val="0"/>
          <w:i w:val="0"/>
        </w:rPr>
        <w:t>, y define el término</w:t>
      </w:r>
      <w:r>
        <w:t xml:space="preserve"> </w:t>
      </w:r>
      <w:r>
        <w:rPr>
          <w:b w:val="0"/>
          <w:i w:val="0"/>
        </w:rPr>
        <w:t>así: es el término «empleado en la literatura psicológica internacional para describir una situación</w:t>
      </w:r>
      <w:r>
        <w:t xml:space="preserve"> </w:t>
      </w:r>
      <w:r>
        <w:rPr>
          <w:b w:val="0"/>
          <w:i w:val="0"/>
        </w:rPr>
        <w:t xml:space="preserve">en la que una persona o un grupo de personas ejercen una </w:t>
      </w:r>
      <w:r>
        <w:rPr>
          <w:b/>
          <w:i w:val="0"/>
        </w:rPr>
        <w:t>violencia psicológica extrema</w:t>
      </w:r>
      <w:r>
        <w:rPr>
          <w:b w:val="0"/>
          <w:i w:val="0"/>
        </w:rPr>
        <w:t xml:space="preserve"> (en una o</w:t>
      </w:r>
      <w:r>
        <w:t xml:space="preserve"> </w:t>
      </w:r>
      <w:r>
        <w:rPr>
          <w:b w:val="0"/>
          <w:i w:val="0"/>
        </w:rPr>
        <w:t xml:space="preserve">más de las </w:t>
      </w:r>
      <w:r>
        <w:rPr>
          <w:b/>
          <w:i w:val="0"/>
        </w:rPr>
        <w:t>45 formas o comportamientos</w:t>
      </w:r>
      <w:r>
        <w:rPr>
          <w:b w:val="0"/>
          <w:i w:val="0"/>
        </w:rPr>
        <w:t xml:space="preserve"> descritos por el </w:t>
      </w:r>
      <w:r>
        <w:rPr>
          <w:b w:val="0"/>
          <w:i/>
        </w:rPr>
        <w:t>Leymann Inventory of Psychological</w:t>
      </w:r>
      <w:r>
        <w:t xml:space="preserve"> </w:t>
      </w:r>
      <w:r>
        <w:rPr>
          <w:b w:val="0"/>
          <w:i/>
        </w:rPr>
        <w:t>Terrorization</w:t>
      </w:r>
      <w:r>
        <w:rPr>
          <w:b w:val="0"/>
          <w:i w:val="0"/>
        </w:rPr>
        <w:t xml:space="preserve">, LIPT), </w:t>
      </w:r>
      <w:r>
        <w:rPr>
          <w:b/>
          <w:i w:val="0"/>
        </w:rPr>
        <w:t>de forma sistemática</w:t>
      </w:r>
      <w:r>
        <w:rPr>
          <w:b w:val="0"/>
          <w:i w:val="0"/>
        </w:rPr>
        <w:t xml:space="preserve"> (al menos, </w:t>
      </w:r>
      <w:r>
        <w:rPr>
          <w:b/>
          <w:i w:val="0"/>
        </w:rPr>
        <w:t>una vez por semana</w:t>
      </w:r>
      <w:r>
        <w:rPr>
          <w:b w:val="0"/>
          <w:i w:val="0"/>
        </w:rPr>
        <w:t xml:space="preserve">), </w:t>
      </w:r>
      <w:r>
        <w:rPr>
          <w:b/>
          <w:i w:val="0"/>
        </w:rPr>
        <w:t>durante un</w:t>
      </w:r>
      <w:r>
        <w:t xml:space="preserve"> </w:t>
      </w:r>
      <w:r>
        <w:rPr>
          <w:b/>
          <w:i w:val="0"/>
        </w:rPr>
        <w:t>tiempo prolongado</w:t>
      </w:r>
      <w:r>
        <w:rPr>
          <w:b w:val="0"/>
          <w:i w:val="0"/>
        </w:rPr>
        <w:t xml:space="preserve"> (</w:t>
      </w:r>
      <w:r>
        <w:rPr>
          <w:b/>
          <w:i w:val="0"/>
        </w:rPr>
        <w:t>más de 6 meses</w:t>
      </w:r>
      <w:r>
        <w:rPr>
          <w:b w:val="0"/>
          <w:i w:val="0"/>
        </w:rPr>
        <w:t xml:space="preserve">), sobre otra persona </w:t>
      </w:r>
      <w:r>
        <w:rPr>
          <w:b/>
          <w:i w:val="0"/>
        </w:rPr>
        <w:t>en el lugar de trabajo</w:t>
      </w:r>
      <w:r>
        <w:rPr>
          <w:b w:val="0"/>
          <w:i w:val="0"/>
        </w:rPr>
        <w:t>, según</w:t>
      </w:r>
      <w:r>
        <w:t xml:space="preserve"> </w:t>
      </w:r>
      <w:r>
        <w:rPr>
          <w:b w:val="0"/>
          <w:i w:val="0"/>
        </w:rPr>
        <w:t>definición de H. Leymann». Y añade la traducción: «En castellano, se podría traducir dicho término</w:t>
      </w:r>
      <w:r>
        <w:t xml:space="preserve"> </w:t>
      </w:r>
      <w:r>
        <w:rPr>
          <w:b w:val="0"/>
          <w:i w:val="0"/>
        </w:rPr>
        <w:t>como "</w:t>
      </w:r>
      <w:r>
        <w:rPr>
          <w:b/>
          <w:i w:val="0"/>
        </w:rPr>
        <w:t>psicoterror laboral</w:t>
      </w:r>
      <w:r>
        <w:rPr>
          <w:b w:val="0"/>
          <w:i w:val="0"/>
        </w:rPr>
        <w:t>" u "</w:t>
      </w:r>
      <w:r>
        <w:rPr>
          <w:b/>
          <w:i w:val="0"/>
        </w:rPr>
        <w:t>hostigamiento psicológico en el trabajo</w:t>
      </w:r>
      <w:r>
        <w:rPr>
          <w:b w:val="0"/>
          <w:i w:val="0"/>
        </w:rPr>
        <w:t>"».</w:t>
      </w:r>
    </w:p>
    <w:p>
      <w:pPr/>
      <w:r>
        <w:rPr>
          <w:b w:val="0"/>
          <w:i w:val="0"/>
        </w:rPr>
      </w:r>
      <w:r>
        <w:rPr>
          <w:b/>
          <w:i w:val="0"/>
        </w:rPr>
        <w:t>Los cuatro requisitos de esa definición son lo que hay que retener</w:t>
      </w:r>
      <w:r>
        <w:rPr>
          <w:b w:val="0"/>
          <w:i w:val="0"/>
        </w:rPr>
        <w:t>, porque son lo que distingue el</w:t>
      </w:r>
      <w:r>
        <w:t xml:space="preserve"> </w:t>
      </w:r>
      <w:r>
        <w:rPr>
          <w:b w:val="0"/>
          <w:i/>
        </w:rPr>
        <w:t>mobbing</w:t>
      </w:r>
      <w:r>
        <w:rPr>
          <w:b w:val="0"/>
          <w:i w:val="0"/>
        </w:rPr>
        <w:t xml:space="preserve"> de un mal día en la oficina: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Violencia psicológica extrema</w:t>
            </w:r>
            <w:r>
              <w:rPr>
                <w:b w:val="0"/>
                <w:i w:val="0"/>
              </w:rPr>
            </w:r>
          </w:p>
        </w:tc>
        <w:tc>
          <w:tcPr>
            <w:tcW w:type="dxa" w:w="4706"/>
          </w:tcPr>
          <w:p>
            <w:pPr>
              <w:pStyle w:val="Tabla"/>
            </w:pPr>
            <w:r/>
            <w:r>
              <w:rPr>
                <w:b w:val="0"/>
                <w:i w:val="0"/>
              </w:rPr>
              <w:t>En una o más de las 45 conductas del inventario LIPT</w:t>
            </w:r>
          </w:p>
        </w:tc>
      </w:tr>
      <w:tr>
        <w:tc>
          <w:tcPr>
            <w:tcW w:type="dxa" w:w="4706"/>
          </w:tcPr>
          <w:p>
            <w:pPr>
              <w:pStyle w:val="Tabla"/>
            </w:pPr>
            <w:r/>
            <w:r>
              <w:rPr>
                <w:b w:val="0"/>
                <w:i w:val="0"/>
              </w:rPr>
            </w:r>
            <w:r>
              <w:rPr>
                <w:b/>
                <w:i w:val="0"/>
              </w:rPr>
              <w:t>Sistemática</w:t>
            </w:r>
            <w:r>
              <w:rPr>
                <w:b w:val="0"/>
                <w:i w:val="0"/>
              </w:rPr>
            </w:r>
          </w:p>
        </w:tc>
        <w:tc>
          <w:tcPr>
            <w:tcW w:type="dxa" w:w="4706"/>
          </w:tcPr>
          <w:p>
            <w:pPr>
              <w:pStyle w:val="Tabla"/>
            </w:pPr>
            <w:r/>
            <w:r>
              <w:rPr>
                <w:b w:val="0"/>
                <w:i w:val="0"/>
              </w:rPr>
              <w:t>Al menos una vez por semana</w:t>
            </w:r>
          </w:p>
        </w:tc>
      </w:tr>
      <w:tr>
        <w:tc>
          <w:tcPr>
            <w:tcW w:type="dxa" w:w="4706"/>
          </w:tcPr>
          <w:p>
            <w:pPr>
              <w:pStyle w:val="Tabla"/>
            </w:pPr>
            <w:r/>
            <w:r>
              <w:rPr>
                <w:b w:val="0"/>
                <w:i w:val="0"/>
              </w:rPr>
            </w:r>
            <w:r>
              <w:rPr>
                <w:b/>
                <w:i w:val="0"/>
              </w:rPr>
              <w:t>Prolongada</w:t>
            </w:r>
            <w:r>
              <w:rPr>
                <w:b w:val="0"/>
                <w:i w:val="0"/>
              </w:rPr>
            </w:r>
          </w:p>
        </w:tc>
        <w:tc>
          <w:tcPr>
            <w:tcW w:type="dxa" w:w="4706"/>
          </w:tcPr>
          <w:p>
            <w:pPr>
              <w:pStyle w:val="Tabla"/>
            </w:pPr>
            <w:r/>
            <w:r>
              <w:rPr>
                <w:b w:val="0"/>
                <w:i w:val="0"/>
              </w:rPr>
              <w:t>Más de seis meses</w:t>
            </w:r>
          </w:p>
        </w:tc>
      </w:tr>
      <w:tr>
        <w:tc>
          <w:tcPr>
            <w:tcW w:type="dxa" w:w="4706"/>
          </w:tcPr>
          <w:p>
            <w:pPr>
              <w:pStyle w:val="Tabla"/>
            </w:pPr>
            <w:r/>
            <w:r>
              <w:rPr>
                <w:b w:val="0"/>
                <w:i w:val="0"/>
              </w:rPr>
            </w:r>
            <w:r>
              <w:rPr>
                <w:b/>
                <w:i w:val="0"/>
              </w:rPr>
              <w:t>En el trabajo</w:t>
            </w:r>
            <w:r>
              <w:rPr>
                <w:b w:val="0"/>
                <w:i w:val="0"/>
              </w:rPr>
            </w:r>
          </w:p>
        </w:tc>
        <w:tc>
          <w:tcPr>
            <w:tcW w:type="dxa" w:w="4706"/>
          </w:tcPr>
          <w:p>
            <w:pPr>
              <w:pStyle w:val="Tabla"/>
            </w:pPr>
            <w:r/>
            <w:r>
              <w:rPr>
                <w:b w:val="0"/>
                <w:i w:val="0"/>
              </w:rPr>
              <w:t>Sobre otra persona, en el lugar de trabajo</w:t>
            </w:r>
          </w:p>
        </w:tc>
      </w:tr>
    </w:tbl>
    <w:p>
      <w:pPr/>
    </w:p>
    <w:p>
      <w:pPr/>
      <w:r>
        <w:rPr>
          <w:b w:val="0"/>
          <w:i w:val="0"/>
        </w:rPr>
      </w:r>
      <w:r>
        <w:rPr>
          <w:b/>
          <w:i w:val="0"/>
        </w:rPr>
        <w:t>Y el distractor que hay que saber descartar, porque también existe y también es un riesgo</w:t>
      </w:r>
      <w:r>
        <w:t xml:space="preserve"> </w:t>
      </w:r>
      <w:r>
        <w:rPr>
          <w:b/>
          <w:i w:val="0"/>
        </w:rPr>
        <w:t>psicosocial reconocido</w:t>
      </w:r>
      <w:r>
        <w:rPr>
          <w:b w:val="0"/>
          <w:i w:val="0"/>
        </w:rPr>
        <w:t xml:space="preserve">: el </w:t>
      </w:r>
      <w:r>
        <w:rPr>
          <w:b w:val="0"/>
          <w:i/>
        </w:rPr>
      </w:r>
      <w:r>
        <w:rPr>
          <w:b/>
          <w:i/>
        </w:rPr>
        <w:t>burnout</w:t>
      </w:r>
      <w:r>
        <w:rPr>
          <w:b w:val="0"/>
          <w:i/>
        </w:rPr>
      </w:r>
      <w:r>
        <w:rPr>
          <w:b w:val="0"/>
          <w:i w:val="0"/>
        </w:rPr>
        <w:t xml:space="preserve">. El INSST le dedica la </w:t>
      </w:r>
      <w:r>
        <w:rPr>
          <w:b/>
          <w:i w:val="0"/>
        </w:rPr>
        <w:t>NTP 704</w:t>
      </w:r>
      <w:r>
        <w:rPr>
          <w:b w:val="0"/>
          <w:i w:val="0"/>
        </w:rPr>
        <w:t>, titulada «Síndrome de</w:t>
      </w:r>
      <w:r>
        <w:t xml:space="preserve"> </w:t>
      </w:r>
      <w:r>
        <w:rPr>
          <w:b w:val="0"/>
          <w:i w:val="0"/>
        </w:rPr>
        <w:t>estar quemado por el trabajo o "</w:t>
      </w:r>
      <w:r>
        <w:rPr>
          <w:b w:val="0"/>
          <w:i/>
        </w:rPr>
        <w:t>burnout</w:t>
      </w:r>
      <w:r>
        <w:rPr>
          <w:b w:val="0"/>
          <w:i w:val="0"/>
        </w:rPr>
        <w:t>" (I): definición y proceso de generación», y lo llama en</w:t>
      </w:r>
      <w:r>
        <w:t xml:space="preserve"> </w:t>
      </w:r>
      <w:r>
        <w:rPr>
          <w:b w:val="0"/>
          <w:i w:val="0"/>
        </w:rPr>
        <w:t xml:space="preserve">español </w:t>
      </w:r>
      <w:r>
        <w:rPr>
          <w:b/>
          <w:i w:val="0"/>
        </w:rPr>
        <w:t>síndrome de estar quemado por el trabajo (SQT)</w:t>
      </w:r>
      <w:r>
        <w:rPr>
          <w:b w:val="0"/>
          <w:i w:val="0"/>
        </w:rPr>
        <w:t>.</w:t>
      </w:r>
    </w:p>
    <w:p>
      <w:pPr/>
      <w:r>
        <w:rPr>
          <w:b w:val="0"/>
          <w:i w:val="0"/>
        </w:rPr>
      </w:r>
      <w:r>
        <w:rPr>
          <w:b/>
          <w:i w:val="0"/>
        </w:rPr>
        <w:t>La diferencia, en una línea</w:t>
      </w:r>
      <w:r>
        <w:rPr>
          <w:b w:val="0"/>
          <w:i w:val="0"/>
        </w:rPr>
        <w:t xml:space="preserve">: el </w:t>
      </w:r>
      <w:r>
        <w:rPr>
          <w:b/>
          <w:i/>
        </w:rPr>
        <w:t>mobbing</w:t>
      </w:r>
      <w:r>
        <w:rPr>
          <w:b/>
          <w:i w:val="0"/>
        </w:rPr>
        <w:t xml:space="preserve"> lo hace alguien</w:t>
      </w:r>
      <w:r>
        <w:rPr>
          <w:b w:val="0"/>
          <w:i w:val="0"/>
        </w:rPr>
        <w:t xml:space="preserve"> —hay hostigador y hostigado—;</w:t>
      </w:r>
      <w:r>
        <w:t xml:space="preserve"> </w:t>
      </w:r>
      <w:r>
        <w:rPr>
          <w:b w:val="0"/>
          <w:i w:val="0"/>
        </w:rPr>
      </w:r>
      <w:r>
        <w:rPr>
          <w:b/>
          <w:i w:val="0"/>
        </w:rPr>
        <w:t xml:space="preserve">el </w:t>
      </w:r>
      <w:r>
        <w:rPr>
          <w:b/>
          <w:i/>
        </w:rPr>
        <w:t>burnout</w:t>
      </w:r>
      <w:r>
        <w:rPr>
          <w:b/>
          <w:i w:val="0"/>
        </w:rPr>
        <w:t xml:space="preserve"> lo produce el propio trabajo</w:t>
      </w:r>
      <w:r>
        <w:rPr>
          <w:b w:val="0"/>
          <w:i w:val="0"/>
        </w:rPr>
        <w:t xml:space="preserve"> —agotamiento por exposición prolongada a la carga</w:t>
      </w:r>
      <w:r>
        <w:t xml:space="preserve"> </w:t>
      </w:r>
      <w:r>
        <w:rPr>
          <w:b w:val="0"/>
          <w:i w:val="0"/>
        </w:rPr>
        <w:t xml:space="preserve">psíquica, sin nadie que hostigue—. </w:t>
      </w:r>
      <w:r>
        <w:rPr>
          <w:b/>
          <w:i w:val="0"/>
        </w:rPr>
        <w:t>Confundirlos es el error que la pregunta 45 busca.</w:t>
      </w:r>
      <w:r>
        <w:rPr>
          <w:b w:val="0"/>
          <w:i w:val="0"/>
        </w:rPr>
      </w:r>
    </w:p>
    <w:p>
      <w:pPr/>
      <w:r>
        <w:rPr>
          <w:b w:val="0"/>
          <w:i w:val="0"/>
        </w:rPr>
        <w:t>Las otras dos opciones son ruido: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pasa con ella</w:t>
            </w:r>
          </w:p>
        </w:tc>
      </w:tr>
      <w:tr>
        <w:tc>
          <w:tcPr>
            <w:tcW w:type="dxa" w:w="4706"/>
          </w:tcPr>
          <w:p>
            <w:pPr>
              <w:pStyle w:val="Tabla"/>
            </w:pPr>
            <w:r/>
            <w:r>
              <w:rPr>
                <w:b w:val="0"/>
                <w:i/>
              </w:rPr>
            </w:r>
            <w:r>
              <w:rPr>
                <w:b/>
                <w:i/>
              </w:rPr>
              <w:t>Bullying</w:t>
            </w:r>
            <w:r>
              <w:rPr>
                <w:b w:val="0"/>
                <w:i/>
              </w:rPr>
            </w:r>
          </w:p>
        </w:tc>
        <w:tc>
          <w:tcPr>
            <w:tcW w:type="dxa" w:w="4706"/>
          </w:tcPr>
          <w:p>
            <w:pPr>
              <w:pStyle w:val="Tabla"/>
            </w:pPr>
            <w:r/>
            <w:r>
              <w:rPr>
                <w:b w:val="0"/>
                <w:i w:val="0"/>
              </w:rPr>
              <w:t xml:space="preserve">Es el acoso </w:t>
            </w:r>
            <w:r>
              <w:rPr>
                <w:b/>
                <w:i w:val="0"/>
              </w:rPr>
              <w:t>escolar</w:t>
            </w:r>
            <w:r>
              <w:rPr>
                <w:b w:val="0"/>
                <w:i w:val="0"/>
              </w:rPr>
              <w:t xml:space="preserve"> en el vocabulario corriente; el examen lo escribe «Bullyng»</w:t>
            </w:r>
          </w:p>
        </w:tc>
      </w:tr>
      <w:tr>
        <w:tc>
          <w:tcPr>
            <w:tcW w:type="dxa" w:w="4706"/>
          </w:tcPr>
          <w:p>
            <w:pPr>
              <w:pStyle w:val="Tabla"/>
            </w:pPr>
            <w:r/>
            <w:r>
              <w:rPr>
                <w:b w:val="0"/>
                <w:i/>
              </w:rPr>
            </w:r>
            <w:r>
              <w:rPr>
                <w:b/>
                <w:i/>
              </w:rPr>
              <w:t>Burnning</w:t>
            </w:r>
            <w:r>
              <w:rPr>
                <w:b w:val="0"/>
                <w:i/>
              </w:rPr>
            </w:r>
          </w:p>
        </w:tc>
        <w:tc>
          <w:tcPr>
            <w:tcW w:type="dxa" w:w="4706"/>
          </w:tcPr>
          <w:p>
            <w:pPr>
              <w:pStyle w:val="Tabla"/>
            </w:pPr>
            <w:r/>
            <w:r>
              <w:rPr>
                <w:b w:val="0"/>
                <w:i w:val="0"/>
              </w:rPr>
            </w:r>
            <w:r>
              <w:rPr>
                <w:b/>
                <w:i w:val="0"/>
              </w:rPr>
              <w:t>No es un término técnico</w:t>
            </w:r>
            <w:r>
              <w:rPr>
                <w:b w:val="0"/>
                <w:i w:val="0"/>
              </w:rPr>
              <w:t xml:space="preserve">: es una deformación de </w:t>
            </w:r>
            <w:r>
              <w:rPr>
                <w:b w:val="0"/>
                <w:i/>
              </w:rPr>
              <w:t>burning</w:t>
            </w:r>
          </w:p>
        </w:tc>
      </w:tr>
    </w:tbl>
    <w:p>
      <w:pPr/>
    </w:p>
    <w:p>
      <w:pPr/>
      <w:r>
        <w:rPr>
          <w:b w:val="0"/>
          <w:i w:val="0"/>
        </w:rPr>
      </w:r>
      <w:r>
        <w:rPr>
          <w:b/>
          <w:i w:val="0"/>
        </w:rPr>
        <w:t>Y una nota sobre la ortografía del examen</w:t>
      </w:r>
      <w:r>
        <w:rPr>
          <w:b w:val="0"/>
          <w:i w:val="0"/>
        </w:rPr>
        <w:t>, que en esta pregunta es notable: escribe «</w:t>
      </w:r>
      <w:r>
        <w:rPr>
          <w:b/>
          <w:i w:val="0"/>
        </w:rPr>
        <w:t>Moobing</w:t>
      </w:r>
      <w:r>
        <w:rPr>
          <w:b w:val="0"/>
          <w:i w:val="0"/>
        </w:rPr>
        <w:t>»</w:t>
      </w:r>
      <w:r>
        <w:t xml:space="preserve"> </w:t>
      </w:r>
      <w:r>
        <w:rPr>
          <w:b w:val="0"/>
          <w:i w:val="0"/>
        </w:rPr>
        <w:t>con dos oes y «</w:t>
      </w:r>
      <w:r>
        <w:rPr>
          <w:b/>
          <w:i w:val="0"/>
        </w:rPr>
        <w:t>Bullyng</w:t>
      </w:r>
      <w:r>
        <w:rPr>
          <w:b w:val="0"/>
          <w:i w:val="0"/>
        </w:rPr>
        <w:t xml:space="preserve">» sin la i. </w:t>
      </w:r>
      <w:r>
        <w:rPr>
          <w:b/>
          <w:i w:val="0"/>
        </w:rPr>
        <w:t xml:space="preserve">La grafía correcta es </w:t>
      </w:r>
      <w:r>
        <w:rPr>
          <w:b/>
          <w:i/>
        </w:rPr>
        <w:t>mobbing</w:t>
      </w:r>
      <w:r>
        <w:rPr>
          <w:b/>
          <w:i w:val="0"/>
        </w:rPr>
        <w:t>, con dos bes</w:t>
      </w:r>
      <w:r>
        <w:rPr>
          <w:b w:val="0"/>
          <w:i w:val="0"/>
        </w:rPr>
        <w:t>, como la imprime</w:t>
      </w:r>
      <w:r>
        <w:t xml:space="preserve"> </w:t>
      </w:r>
      <w:r>
        <w:rPr>
          <w:b w:val="0"/>
          <w:i w:val="0"/>
        </w:rPr>
        <w:t xml:space="preserve">el INSST en el título de su nota técnica. </w:t>
      </w:r>
      <w:r>
        <w:rPr>
          <w:b/>
          <w:i w:val="0"/>
        </w:rPr>
        <w:t>La respuesta oficial es la opción d) pese a la errata de</w:t>
      </w:r>
      <w:r>
        <w:t xml:space="preserve"> </w:t>
      </w:r>
      <w:r>
        <w:rPr>
          <w:b/>
          <w:i w:val="0"/>
        </w:rPr>
        <w:t>transcripción</w:t>
      </w:r>
      <w:r>
        <w:rPr>
          <w:b w:val="0"/>
          <w:i w:val="0"/>
        </w:rPr>
        <w:t>, y conviene tenerlo visto para no dudar en el examen.</w:t>
      </w:r>
    </w:p>
    <w:p>
      <w:pPr/>
      <w:r>
        <w:rPr>
          <w:b w:val="0"/>
          <w:i w:val="0"/>
        </w:rPr>
      </w:r>
      <w:r>
        <w:rPr>
          <w:b/>
          <w:i w:val="0"/>
        </w:rPr>
        <w:t>Un aviso sobre esta fuente.</w:t>
      </w:r>
      <w:r>
        <w:rPr>
          <w:b w:val="0"/>
          <w:i w:val="0"/>
        </w:rPr>
        <w:t xml:space="preserve"> La propia NTP 476 imprime en su cabecera «</w:t>
      </w:r>
      <w:r>
        <w:rPr>
          <w:b/>
          <w:i w:val="0"/>
        </w:rPr>
        <w:t>Actualizada por la NTP</w:t>
      </w:r>
      <w:r>
        <w:t xml:space="preserve"> </w:t>
      </w:r>
      <w:r>
        <w:rPr>
          <w:b/>
          <w:i w:val="0"/>
        </w:rPr>
        <w:t>854</w:t>
      </w:r>
      <w:r>
        <w:rPr>
          <w:b w:val="0"/>
          <w:i w:val="0"/>
        </w:rPr>
        <w:t xml:space="preserve">». Se cita aquí </w:t>
      </w:r>
      <w:r>
        <w:rPr>
          <w:b/>
          <w:i w:val="0"/>
        </w:rPr>
        <w:t>por su definición</w:t>
      </w:r>
      <w:r>
        <w:rPr>
          <w:b w:val="0"/>
          <w:i w:val="0"/>
        </w:rPr>
        <w:t>, que es la que fija el vocabulario que el examen usa; para</w:t>
      </w:r>
      <w:r>
        <w:t xml:space="preserve"> </w:t>
      </w:r>
      <w:r>
        <w:rPr>
          <w:b w:val="0"/>
          <w:i w:val="0"/>
        </w:rPr>
        <w:t xml:space="preserve">el estado actual de la técnica hay que ir a la 854, que </w:t>
      </w:r>
      <w:r>
        <w:rPr>
          <w:b/>
          <w:i w:val="0"/>
        </w:rPr>
        <w:t>no se ha podido descargar</w:t>
      </w:r>
      <w:r>
        <w:rPr>
          <w:b w:val="0"/>
          <w:i w:val="0"/>
        </w:rPr>
        <w:t xml:space="preserve"> por la ruta que</w:t>
      </w:r>
      <w:r>
        <w:t xml:space="preserve"> </w:t>
      </w:r>
      <w:r>
        <w:rPr>
          <w:b w:val="0"/>
          <w:i w:val="0"/>
        </w:rPr>
        <w:t>sirve las demás notas.</w:t>
      </w:r>
    </w:p>
    <w:p>
      <w:pPr>
        <w:pStyle w:val="Separador"/>
        <w:pBdr>
          <w:bottom w:val="single" w:sz="4" w:color="BBBBBB"/>
        </w:pBdr>
      </w:pPr>
    </w:p>
    <w:p>
      <w:pPr>
        <w:pStyle w:val="Heading2"/>
      </w:pPr>
      <w:r>
        <w:rPr>
          <w:b w:val="0"/>
          <w:i w:val="0"/>
        </w:rPr>
        <w:t>16.3 Protección de datos: el mapa de la norma</w:t>
      </w:r>
    </w:p>
    <w:p>
      <w:pPr/>
      <w:r>
        <w:rPr>
          <w:b w:val="0"/>
          <w:i w:val="0"/>
        </w:rPr>
      </w:r>
      <w:r>
        <w:rPr>
          <w:b/>
          <w:i w:val="0"/>
        </w:rPr>
        <w:t>Dos normas, y hay que saber cuál dice qué</w:t>
      </w:r>
      <w:r>
        <w:rPr>
          <w:b w:val="0"/>
          <w:i w:val="0"/>
        </w:rPr>
        <w:t>, porque el examen pregunta por las dos como si fueran</w:t>
      </w:r>
      <w:r>
        <w:t xml:space="preserve"> </w:t>
      </w:r>
      <w:r>
        <w:rPr>
          <w:b w:val="0"/>
          <w:i w:val="0"/>
        </w:rPr>
        <w:t>una: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Reglamento (UE) 2016/679</w:t>
            </w:r>
            <w:r>
              <w:rPr>
                <w:b w:val="0"/>
                <w:i w:val="0"/>
              </w:rPr>
              <w:t xml:space="preserve"> (RGPD)</w:t>
            </w:r>
          </w:p>
        </w:tc>
        <w:tc>
          <w:tcPr>
            <w:tcW w:type="dxa" w:w="3137"/>
          </w:tcPr>
          <w:p>
            <w:pPr>
              <w:pStyle w:val="Tabla"/>
            </w:pPr>
            <w:r/>
            <w:r>
              <w:rPr>
                <w:b w:val="0"/>
                <w:i w:val="0"/>
              </w:rPr>
              <w:t xml:space="preserve">Reglamento europeo, </w:t>
            </w:r>
            <w:r>
              <w:rPr>
                <w:b/>
                <w:i w:val="0"/>
              </w:rPr>
              <w:t>directamente aplicable</w:t>
            </w:r>
            <w:r>
              <w:rPr>
                <w:b w:val="0"/>
                <w:i w:val="0"/>
              </w:rPr>
              <w:t xml:space="preserve"> en todos los Estados</w:t>
            </w:r>
          </w:p>
        </w:tc>
        <w:tc>
          <w:tcPr>
            <w:tcW w:type="dxa" w:w="3137"/>
          </w:tcPr>
          <w:p>
            <w:pPr>
              <w:pStyle w:val="Tabla"/>
            </w:pPr>
            <w:r/>
            <w:r>
              <w:rPr>
                <w:b w:val="0"/>
                <w:i w:val="0"/>
              </w:rPr>
              <w:t xml:space="preserve">Los principios, las </w:t>
            </w:r>
            <w:r>
              <w:rPr>
                <w:b/>
                <w:i w:val="0"/>
              </w:rPr>
              <w:t>bases de licitud</w:t>
            </w:r>
            <w:r>
              <w:rPr>
                <w:b w:val="0"/>
                <w:i w:val="0"/>
              </w:rPr>
              <w:t>, los derechos de las personas y el marco sancionador</w:t>
            </w:r>
          </w:p>
        </w:tc>
      </w:tr>
      <w:tr>
        <w:tc>
          <w:tcPr>
            <w:tcW w:type="dxa" w:w="3137"/>
          </w:tcPr>
          <w:p>
            <w:pPr>
              <w:pStyle w:val="Tabla"/>
            </w:pPr>
            <w:r/>
            <w:r>
              <w:rPr>
                <w:b w:val="0"/>
                <w:i w:val="0"/>
              </w:rPr>
            </w:r>
            <w:r>
              <w:rPr>
                <w:b/>
                <w:i w:val="0"/>
              </w:rPr>
              <w:t>Ley Orgánica 3/2018</w:t>
            </w:r>
            <w:r>
              <w:rPr>
                <w:b w:val="0"/>
                <w:i w:val="0"/>
              </w:rPr>
              <w:t xml:space="preserve"> (LOPDGDD)</w:t>
            </w:r>
          </w:p>
        </w:tc>
        <w:tc>
          <w:tcPr>
            <w:tcW w:type="dxa" w:w="3137"/>
          </w:tcPr>
          <w:p>
            <w:pPr>
              <w:pStyle w:val="Tabla"/>
            </w:pPr>
            <w:r/>
            <w:r>
              <w:rPr>
                <w:b w:val="0"/>
                <w:i w:val="0"/>
              </w:rPr>
              <w:t>Ley española, de 5 de diciembre</w:t>
            </w:r>
          </w:p>
        </w:tc>
        <w:tc>
          <w:tcPr>
            <w:tcW w:type="dxa" w:w="3137"/>
          </w:tcPr>
          <w:p>
            <w:pPr>
              <w:pStyle w:val="Tabla"/>
            </w:pPr>
            <w:r/>
            <w:r>
              <w:rPr>
                <w:b w:val="0"/>
                <w:i w:val="0"/>
              </w:rPr>
              <w:t xml:space="preserve">Lo que el reglamento deja al Estado: </w:t>
            </w:r>
            <w:r>
              <w:rPr>
                <w:b/>
                <w:i w:val="0"/>
              </w:rPr>
              <w:t>videovigilancia</w:t>
            </w:r>
            <w:r>
              <w:rPr>
                <w:b w:val="0"/>
                <w:i w:val="0"/>
              </w:rPr>
              <w:t xml:space="preserve">, tratamientos concretos, la AEPD y </w:t>
            </w:r>
            <w:r>
              <w:rPr>
                <w:b/>
                <w:i w:val="0"/>
              </w:rPr>
              <w:t>la lista detallada de infracciones</w:t>
            </w:r>
            <w:r>
              <w:rPr>
                <w:b w:val="0"/>
                <w:i w:val="0"/>
              </w:rPr>
            </w:r>
          </w:p>
        </w:tc>
      </w:tr>
    </w:tbl>
    <w:p>
      <w:pPr/>
    </w:p>
    <w:p>
      <w:pPr/>
      <w:r>
        <w:rPr>
          <w:b w:val="0"/>
          <w:i w:val="0"/>
        </w:rPr>
      </w:r>
      <w:r>
        <w:rPr>
          <w:b/>
          <w:i w:val="0"/>
        </w:rPr>
        <w:t>Y una idea que hay que tener clara antes de leer el epígrafe 5, porque de ella depende entender la</w:t>
      </w:r>
      <w:r>
        <w:t xml:space="preserve"> </w:t>
      </w:r>
      <w:r>
        <w:rPr>
          <w:b/>
          <w:i w:val="0"/>
        </w:rPr>
        <w:t>pregunta 75</w:t>
      </w:r>
      <w:r>
        <w:rPr>
          <w:b w:val="0"/>
          <w:i w:val="0"/>
        </w:rPr>
        <w:t xml:space="preserve">: el consentimiento </w:t>
      </w:r>
      <w:r>
        <w:rPr>
          <w:b/>
          <w:i w:val="0"/>
        </w:rPr>
        <w:t>no es la única forma de tratar datos legalmente</w:t>
      </w:r>
      <w:r>
        <w:rPr>
          <w:b w:val="0"/>
          <w:i w:val="0"/>
        </w:rPr>
        <w:t>. El RGPD prevé</w:t>
      </w:r>
      <w:r>
        <w:t xml:space="preserve"> </w:t>
      </w:r>
      <w:r>
        <w:rPr>
          <w:b w:val="0"/>
          <w:i w:val="0"/>
        </w:rPr>
      </w:r>
      <w:r>
        <w:rPr>
          <w:b/>
          <w:i w:val="0"/>
        </w:rPr>
        <w:t>seis bases de licitud</w:t>
      </w:r>
      <w:r>
        <w:rPr>
          <w:b w:val="0"/>
          <w:i w:val="0"/>
        </w:rPr>
        <w:t xml:space="preserve"> en su artículo 6 —consentimiento, ejecución de un contrato, obligación</w:t>
      </w:r>
      <w:r>
        <w:t xml:space="preserve"> </w:t>
      </w:r>
      <w:r>
        <w:rPr>
          <w:b w:val="0"/>
          <w:i w:val="0"/>
        </w:rPr>
        <w:t>legal, intereses vitales, misión de interés público e interés legítimo—, y la propia Ley Orgánica</w:t>
      </w:r>
      <w:r>
        <w:t xml:space="preserve"> </w:t>
      </w:r>
      <w:r>
        <w:rPr>
          <w:b w:val="0"/>
          <w:i w:val="0"/>
        </w:rPr>
        <w:t>3/2018 se apoya en ellas: su artículo 72.1.b) tipifica como infracción muy grave «el tratamiento de</w:t>
      </w:r>
      <w:r>
        <w:t xml:space="preserve"> </w:t>
      </w:r>
      <w:r>
        <w:rPr>
          <w:b w:val="0"/>
          <w:i w:val="0"/>
        </w:rPr>
        <w:t xml:space="preserve">datos personales </w:t>
      </w:r>
      <w:r>
        <w:rPr>
          <w:b/>
          <w:i w:val="0"/>
        </w:rPr>
        <w:t>sin que concurra alguna de las condiciones de licitud</w:t>
      </w:r>
      <w:r>
        <w:rPr>
          <w:b w:val="0"/>
          <w:i w:val="0"/>
        </w:rPr>
        <w:t xml:space="preserve"> del tratamiento</w:t>
      </w:r>
      <w:r>
        <w:t xml:space="preserve"> </w:t>
      </w:r>
      <w:r>
        <w:rPr>
          <w:b w:val="0"/>
          <w:i w:val="0"/>
        </w:rPr>
        <w:t xml:space="preserve">establecidas en el artículo 6 del Reglamento (UE) 2016/679». </w:t>
      </w:r>
      <w:r>
        <w:rPr>
          <w:b/>
          <w:i w:val="0"/>
        </w:rPr>
        <w:t>Si el consentimiento fuera la única</w:t>
      </w:r>
      <w:r>
        <w:t xml:space="preserve"> </w:t>
      </w:r>
      <w:r>
        <w:rPr>
          <w:b/>
          <w:i w:val="0"/>
        </w:rPr>
        <w:t>base, ese artículo diría otra cosa.</w:t>
      </w:r>
      <w:r>
        <w:rPr>
          <w:b w:val="0"/>
          <w:i w:val="0"/>
        </w:rPr>
      </w:r>
    </w:p>
    <w:p>
      <w:pPr/>
      <w:r>
        <w:rPr>
          <w:b w:val="0"/>
          <w:i w:val="0"/>
        </w:rPr>
      </w:r>
      <w:r>
        <w:rPr>
          <w:b/>
          <w:i w:val="0"/>
        </w:rPr>
        <w:t>Cómo aterriza esto en una producción</w:t>
      </w:r>
      <w:r>
        <w:rPr>
          <w:b w:val="0"/>
          <w:i w:val="0"/>
        </w:rPr>
        <w:t>, que es lo que el punto 16 pide: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 en rodaje</w:t>
            </w:r>
          </w:p>
        </w:tc>
        <w:tc>
          <w:tcPr>
            <w:tcW w:type="dxa" w:w="4706"/>
            <w:shd w:val="clear" w:color="auto" w:fill="E4E4E4"/>
          </w:tcPr>
          <w:p>
            <w:pPr>
              <w:pStyle w:val="Tablacabecera"/>
            </w:pPr>
            <w:r/>
            <w:r>
              <w:rPr>
                <w:b w:val="0"/>
                <w:i w:val="0"/>
              </w:rPr>
              <w:t>Qué hay que hacer</w:t>
            </w:r>
          </w:p>
        </w:tc>
      </w:tr>
      <w:tr>
        <w:tc>
          <w:tcPr>
            <w:tcW w:type="dxa" w:w="4706"/>
          </w:tcPr>
          <w:p>
            <w:pPr>
              <w:pStyle w:val="Tabla"/>
            </w:pPr>
            <w:r/>
            <w:r>
              <w:rPr>
                <w:b w:val="0"/>
                <w:i w:val="0"/>
              </w:rPr>
            </w:r>
            <w:r>
              <w:rPr>
                <w:b/>
                <w:i w:val="0"/>
              </w:rPr>
              <w:t>Figurantes y colaboradores</w:t>
            </w:r>
            <w:r>
              <w:rPr>
                <w:b w:val="0"/>
                <w:i w:val="0"/>
              </w:rPr>
            </w:r>
          </w:p>
        </w:tc>
        <w:tc>
          <w:tcPr>
            <w:tcW w:type="dxa" w:w="4706"/>
          </w:tcPr>
          <w:p>
            <w:pPr>
              <w:pStyle w:val="Tabla"/>
            </w:pPr>
            <w:r/>
            <w:r>
              <w:rPr>
                <w:b w:val="0"/>
                <w:i w:val="0"/>
              </w:rPr>
              <w:t>Contrato o cesión de imagen firmada, que es base de licitud por contrato</w:t>
            </w:r>
          </w:p>
        </w:tc>
      </w:tr>
      <w:tr>
        <w:tc>
          <w:tcPr>
            <w:tcW w:type="dxa" w:w="4706"/>
          </w:tcPr>
          <w:p>
            <w:pPr>
              <w:pStyle w:val="Tabla"/>
            </w:pPr>
            <w:r/>
            <w:r>
              <w:rPr>
                <w:b w:val="0"/>
                <w:i w:val="0"/>
              </w:rPr>
            </w:r>
            <w:r>
              <w:rPr>
                <w:b/>
                <w:i w:val="0"/>
              </w:rPr>
              <w:t>Público en plató</w:t>
            </w:r>
            <w:r>
              <w:rPr>
                <w:b w:val="0"/>
                <w:i w:val="0"/>
              </w:rPr>
            </w:r>
          </w:p>
        </w:tc>
        <w:tc>
          <w:tcPr>
            <w:tcW w:type="dxa" w:w="4706"/>
          </w:tcPr>
          <w:p>
            <w:pPr>
              <w:pStyle w:val="Tabla"/>
            </w:pPr>
            <w:r/>
            <w:r>
              <w:rPr>
                <w:b w:val="0"/>
                <w:i w:val="0"/>
              </w:rPr>
              <w:t>Aviso a la entrada y, cuando hay primeros planos identificables, autorización</w:t>
            </w:r>
          </w:p>
        </w:tc>
      </w:tr>
      <w:tr>
        <w:tc>
          <w:tcPr>
            <w:tcW w:type="dxa" w:w="4706"/>
          </w:tcPr>
          <w:p>
            <w:pPr>
              <w:pStyle w:val="Tabla"/>
            </w:pPr>
            <w:r/>
            <w:r>
              <w:rPr>
                <w:b w:val="0"/>
                <w:i w:val="0"/>
              </w:rPr>
            </w:r>
            <w:r>
              <w:rPr>
                <w:b/>
                <w:i w:val="0"/>
              </w:rPr>
              <w:t>Grabación en la calle</w:t>
            </w:r>
            <w:r>
              <w:rPr>
                <w:b w:val="0"/>
                <w:i w:val="0"/>
              </w:rPr>
            </w:r>
          </w:p>
        </w:tc>
        <w:tc>
          <w:tcPr>
            <w:tcW w:type="dxa" w:w="4706"/>
          </w:tcPr>
          <w:p>
            <w:pPr>
              <w:pStyle w:val="Tabla"/>
            </w:pPr>
            <w:r/>
            <w:r>
              <w:rPr>
                <w:b w:val="0"/>
                <w:i w:val="0"/>
              </w:rPr>
              <w:t>Información visible; el interés informativo puede amparar el plano general, no un primer plano dirigido</w:t>
            </w:r>
          </w:p>
        </w:tc>
      </w:tr>
      <w:tr>
        <w:tc>
          <w:tcPr>
            <w:tcW w:type="dxa" w:w="4706"/>
          </w:tcPr>
          <w:p>
            <w:pPr>
              <w:pStyle w:val="Tabla"/>
            </w:pPr>
            <w:r/>
            <w:r>
              <w:rPr>
                <w:b w:val="0"/>
                <w:i w:val="0"/>
              </w:rPr>
            </w:r>
            <w:r>
              <w:rPr>
                <w:b/>
                <w:i w:val="0"/>
              </w:rPr>
              <w:t>Menores</w:t>
            </w:r>
            <w:r>
              <w:rPr>
                <w:b w:val="0"/>
                <w:i w:val="0"/>
              </w:rPr>
            </w:r>
          </w:p>
        </w:tc>
        <w:tc>
          <w:tcPr>
            <w:tcW w:type="dxa" w:w="4706"/>
          </w:tcPr>
          <w:p>
            <w:pPr>
              <w:pStyle w:val="Tabla"/>
            </w:pPr>
            <w:r/>
            <w:r>
              <w:rPr>
                <w:b w:val="0"/>
                <w:i w:val="0"/>
              </w:rPr>
              <w:t>Autorización de quien tenga la patria potestad o tutela</w:t>
            </w:r>
          </w:p>
        </w:tc>
      </w:tr>
      <w:tr>
        <w:tc>
          <w:tcPr>
            <w:tcW w:type="dxa" w:w="4706"/>
          </w:tcPr>
          <w:p>
            <w:pPr>
              <w:pStyle w:val="Tabla"/>
            </w:pPr>
            <w:r/>
            <w:r>
              <w:rPr>
                <w:b w:val="0"/>
                <w:i w:val="0"/>
              </w:rPr>
            </w:r>
            <w:r>
              <w:rPr>
                <w:b/>
                <w:i w:val="0"/>
              </w:rPr>
              <w:t>Cámaras de seguridad del centro</w:t>
            </w:r>
            <w:r>
              <w:rPr>
                <w:b w:val="0"/>
                <w:i w:val="0"/>
              </w:rPr>
            </w:r>
          </w:p>
        </w:tc>
        <w:tc>
          <w:tcPr>
            <w:tcW w:type="dxa" w:w="4706"/>
          </w:tcPr>
          <w:p>
            <w:pPr>
              <w:pStyle w:val="Tabla"/>
            </w:pPr>
            <w:r/>
            <w:r>
              <w:rPr>
                <w:b w:val="0"/>
                <w:i w:val="0"/>
              </w:rPr>
              <w:t>Cartel informativo y supresión en un mes: régimen del artículo 22</w:t>
            </w:r>
          </w:p>
        </w:tc>
      </w:tr>
    </w:tbl>
    <w:p>
      <w:pPr/>
    </w:p>
    <w:p>
      <w:pPr>
        <w:pStyle w:val="Separador"/>
        <w:pBdr>
          <w:bottom w:val="single" w:sz="4" w:color="BBBBBB"/>
        </w:pBdr>
      </w:pPr>
    </w:p>
    <w:p>
      <w:pPr>
        <w:pStyle w:val="Heading2"/>
      </w:pPr>
      <w:r>
        <w:rPr>
          <w:b w:val="0"/>
          <w:i w:val="0"/>
        </w:rPr>
        <w:t>16.4 Videovigilancia y grabación en espacio público</w:t>
      </w:r>
    </w:p>
    <w:p>
      <w:pPr/>
      <w:r>
        <w:rPr>
          <w:b w:val="0"/>
          <w:i w:val="0"/>
        </w:rPr>
      </w:r>
      <w:r>
        <w:rPr>
          <w:b/>
          <w:i w:val="0"/>
        </w:rPr>
        <w:t>La pregunta 64 pregunta qué obligación tienen los equipos técnicos de televisión</w:t>
      </w:r>
      <w:r>
        <w:rPr>
          <w:b w:val="0"/>
          <w:i w:val="0"/>
        </w:rPr>
        <w:t xml:space="preserve"> cuando graban un</w:t>
      </w:r>
      <w:r>
        <w:t xml:space="preserve"> </w:t>
      </w:r>
      <w:r>
        <w:rPr>
          <w:b w:val="0"/>
          <w:i w:val="0"/>
        </w:rPr>
        <w:t>evento en espacio público con cámaras y recogen imágenes y sonidos de ciudadanos que no han</w:t>
      </w:r>
      <w:r>
        <w:t xml:space="preserve"> </w:t>
      </w:r>
      <w:r>
        <w:rPr>
          <w:b w:val="0"/>
          <w:i w:val="0"/>
        </w:rPr>
        <w:t xml:space="preserve">consentido. </w:t>
      </w:r>
      <w:r>
        <w:rPr>
          <w:b/>
          <w:i w:val="0"/>
        </w:rPr>
        <w:t>La respuesta oficial es la a)</w:t>
      </w:r>
      <w:r>
        <w:rPr>
          <w:b w:val="0"/>
          <w:i w:val="0"/>
        </w:rPr>
        <w:t>: informar mediante carteles visibles, sin necesidad de</w:t>
      </w:r>
      <w:r>
        <w:t xml:space="preserve"> </w:t>
      </w:r>
      <w:r>
        <w:rPr>
          <w:b w:val="0"/>
          <w:i w:val="0"/>
        </w:rPr>
        <w:t>consentimiento explícito individual para un evento público con fines informativos.</w:t>
      </w:r>
    </w:p>
    <w:p>
      <w:pPr/>
      <w:r>
        <w:rPr>
          <w:b w:val="0"/>
          <w:i w:val="0"/>
        </w:rPr>
      </w:r>
      <w:r>
        <w:rPr>
          <w:b/>
          <w:i w:val="0"/>
        </w:rPr>
        <w:t>El artículo que sostiene la mitad de esa respuesta es el 22 de la Ley Orgánica 3/2018</w:t>
      </w:r>
      <w:r>
        <w:rPr>
          <w:b w:val="0"/>
          <w:i w:val="0"/>
        </w:rPr>
        <w:t>, y conviene</w:t>
      </w:r>
      <w:r>
        <w:t xml:space="preserve"> </w:t>
      </w:r>
      <w:r>
        <w:rPr>
          <w:b w:val="0"/>
          <w:i w:val="0"/>
        </w:rPr>
        <w:t>leerlo entero antes de fiarse de la pregunta.</w:t>
      </w:r>
    </w:p>
    <w:p>
      <w:pPr/>
      <w:r>
        <w:rPr>
          <w:b w:val="0"/>
          <w:i w:val="0"/>
        </w:rPr>
      </w:r>
      <w:r>
        <w:rPr>
          <w:b/>
          <w:i w:val="0"/>
        </w:rPr>
        <w:t>Artículo 22</w:t>
      </w:r>
      <w:r>
        <w:rPr>
          <w:b w:val="0"/>
          <w:i w:val="0"/>
        </w:rPr>
        <w:t>, «Tratamientos con fines de videovigilancia»: «1. Las personas físicas o jurídicas,</w:t>
      </w:r>
      <w:r>
        <w:t xml:space="preserve"> </w:t>
      </w:r>
      <w:r>
        <w:rPr>
          <w:b w:val="0"/>
          <w:i w:val="0"/>
        </w:rPr>
        <w:t>públicas o privadas, podrán llevar a cabo el tratamiento de imágenes a través de sistemas de cámaras o</w:t>
      </w:r>
      <w:r>
        <w:t xml:space="preserve"> </w:t>
      </w:r>
      <w:r>
        <w:rPr>
          <w:b w:val="0"/>
          <w:i w:val="0"/>
        </w:rPr>
        <w:t xml:space="preserve">videocámaras con la finalidad de </w:t>
      </w:r>
      <w:r>
        <w:rPr>
          <w:b/>
          <w:i w:val="0"/>
        </w:rPr>
        <w:t>preservar la seguridad de las personas y bienes</w:t>
      </w:r>
      <w:r>
        <w:rPr>
          <w:b w:val="0"/>
          <w:i w:val="0"/>
        </w:rPr>
        <w:t>, así como de sus</w:t>
      </w:r>
      <w:r>
        <w:t xml:space="preserve"> </w:t>
      </w:r>
      <w:r>
        <w:rPr>
          <w:b w:val="0"/>
          <w:i w:val="0"/>
        </w:rPr>
        <w:t xml:space="preserve">instalaciones. 2. Solo podrán captarse imágenes de la vía pública </w:t>
      </w:r>
      <w:r>
        <w:rPr>
          <w:b/>
          <w:i w:val="0"/>
        </w:rPr>
        <w:t>en la medida en que resulte</w:t>
      </w:r>
      <w:r>
        <w:t xml:space="preserve"> </w:t>
      </w:r>
      <w:r>
        <w:rPr>
          <w:b/>
          <w:i w:val="0"/>
        </w:rPr>
        <w:t>imprescindible</w:t>
      </w:r>
      <w:r>
        <w:rPr>
          <w:b w:val="0"/>
          <w:i w:val="0"/>
        </w:rPr>
        <w:t xml:space="preserve"> para la finalidad mencionada en el apartado anterior. </w:t>
      </w:r>
      <w:r>
        <w:rPr>
          <w:b/>
          <w:i w:val="0"/>
        </w:rPr>
        <w:t>No obstante</w:t>
      </w:r>
      <w:r>
        <w:rPr>
          <w:b w:val="0"/>
          <w:i w:val="0"/>
        </w:rPr>
        <w:t>, será posible la</w:t>
      </w:r>
      <w:r>
        <w:t xml:space="preserve"> </w:t>
      </w:r>
      <w:r>
        <w:rPr>
          <w:b w:val="0"/>
          <w:i w:val="0"/>
        </w:rPr>
        <w:t>captación de la vía pública en una extensión superior cuando fuese necesario para garantizar la</w:t>
      </w:r>
      <w:r>
        <w:t xml:space="preserve"> </w:t>
      </w:r>
      <w:r>
        <w:rPr>
          <w:b w:val="0"/>
          <w:i w:val="0"/>
        </w:rPr>
        <w:t xml:space="preserve">seguridad de bienes o instalaciones estratégicos o de infraestructuras vinculadas al transporte, </w:t>
      </w:r>
      <w:r>
        <w:rPr>
          <w:b/>
          <w:i w:val="0"/>
        </w:rPr>
        <w:t>sin</w:t>
      </w:r>
      <w:r>
        <w:t xml:space="preserve"> </w:t>
      </w:r>
      <w:r>
        <w:rPr>
          <w:b/>
          <w:i w:val="0"/>
        </w:rPr>
        <w:t>que en ningún caso pueda suponer la captación de imágenes del interior de un domicilio privado</w:t>
      </w:r>
      <w:r>
        <w:rPr>
          <w:b w:val="0"/>
          <w:i w:val="0"/>
        </w:rPr>
        <w:t>. 3.</w:t>
      </w:r>
      <w:r>
        <w:t xml:space="preserve"> </w:t>
      </w:r>
      <w:r>
        <w:rPr>
          <w:b w:val="0"/>
          <w:i w:val="0"/>
        </w:rPr>
        <w:t xml:space="preserve">Los datos serán suprimidos en el plazo máximo de </w:t>
      </w:r>
      <w:r>
        <w:rPr>
          <w:b/>
          <w:i w:val="0"/>
        </w:rPr>
        <w:t>un mes</w:t>
      </w:r>
      <w:r>
        <w:rPr>
          <w:b w:val="0"/>
          <w:i w:val="0"/>
        </w:rPr>
        <w:t xml:space="preserve"> desde su captación, </w:t>
      </w:r>
      <w:r>
        <w:rPr>
          <w:b/>
          <w:i w:val="0"/>
        </w:rPr>
        <w:t>salvo</w:t>
      </w:r>
      <w:r>
        <w:rPr>
          <w:b w:val="0"/>
          <w:i w:val="0"/>
        </w:rPr>
        <w:t xml:space="preserve"> cuando</w:t>
      </w:r>
      <w:r>
        <w:t xml:space="preserve"> </w:t>
      </w:r>
      <w:r>
        <w:rPr>
          <w:b w:val="0"/>
          <w:i w:val="0"/>
        </w:rPr>
        <w:t>hubieran de ser conservados para acreditar la comisión de actos que atenten contra la integridad de</w:t>
      </w:r>
      <w:r>
        <w:t xml:space="preserve"> </w:t>
      </w:r>
      <w:r>
        <w:rPr>
          <w:b w:val="0"/>
          <w:i w:val="0"/>
        </w:rPr>
        <w:t>personas, bienes o instalaciones. En tal caso, las imágenes deberán ser puestas a disposición de la</w:t>
      </w:r>
      <w:r>
        <w:t xml:space="preserve"> </w:t>
      </w:r>
      <w:r>
        <w:rPr>
          <w:b w:val="0"/>
          <w:i w:val="0"/>
        </w:rPr>
        <w:t xml:space="preserve">autoridad competente en un plazo máximo de </w:t>
      </w:r>
      <w:r>
        <w:rPr>
          <w:b/>
          <w:i w:val="0"/>
        </w:rPr>
        <w:t>setenta y dos horas</w:t>
      </w:r>
      <w:r>
        <w:rPr>
          <w:b w:val="0"/>
          <w:i w:val="0"/>
        </w:rPr>
        <w:t>. […] 4. El deber de información</w:t>
      </w:r>
      <w:r>
        <w:t xml:space="preserve"> </w:t>
      </w:r>
      <w:r>
        <w:rPr>
          <w:b w:val="0"/>
          <w:i w:val="0"/>
        </w:rPr>
        <w:t xml:space="preserve">previsto en el artículo 12 del Reglamento (UE) 2016/679 </w:t>
      </w:r>
      <w:r>
        <w:rPr>
          <w:b/>
          <w:i w:val="0"/>
        </w:rPr>
        <w:t>se entenderá cumplido mediante la colocación</w:t>
      </w:r>
      <w:r>
        <w:t xml:space="preserve"> </w:t>
      </w:r>
      <w:r>
        <w:rPr>
          <w:b/>
          <w:i w:val="0"/>
        </w:rPr>
        <w:t>de un dispositivo informativo en lugar suficientemente visible</w:t>
      </w:r>
      <w:r>
        <w:rPr>
          <w:b w:val="0"/>
          <w:i w:val="0"/>
        </w:rPr>
        <w:t xml:space="preserve"> identificando, al menos, la</w:t>
      </w:r>
      <w:r>
        <w:t xml:space="preserve"> </w:t>
      </w:r>
      <w:r>
        <w:rPr>
          <w:b w:val="0"/>
          <w:i w:val="0"/>
        </w:rPr>
        <w:t>existencia del tratamiento, la identidad del responsable y la posibilidad de ejercitar los derechos</w:t>
      </w:r>
      <w:r>
        <w:t xml:space="preserve"> </w:t>
      </w:r>
      <w:r>
        <w:rPr>
          <w:b w:val="0"/>
          <w:i w:val="0"/>
        </w:rPr>
        <w:t>previstos en los artículos 15 a 22 del Reglamento (UE) 2016/679.»</w:t>
      </w:r>
    </w:p>
    <w:p>
      <w:pPr>
        <w:pStyle w:val="Separador"/>
        <w:pBdr>
          <w:bottom w:val="single" w:sz="4" w:color="BBBBBB"/>
        </w:pBdr>
      </w:pPr>
    </w:p>
    <w:p>
      <w:pPr/>
      <w:r>
        <w:rPr>
          <w:b w:val="0"/>
          <w:i w:val="0"/>
        </w:rPr>
      </w:r>
      <w:r>
        <w:rPr>
          <w:b/>
          <w:i w:val="0"/>
        </w:rPr>
        <w:t>Ahí está el cartel de la respuesta oficial</w:t>
      </w:r>
      <w:r>
        <w:rPr>
          <w:b w:val="0"/>
          <w:i w:val="0"/>
        </w:rPr>
        <w:t>, y está en el apartado 4: el deber de informar se cumple</w:t>
      </w:r>
      <w:r>
        <w:t xml:space="preserve"> </w:t>
      </w:r>
      <w:r>
        <w:rPr>
          <w:b w:val="0"/>
          <w:i w:val="0"/>
        </w:rPr>
        <w:t>poniendo un dispositivo informativo visible, no pidiendo permiso uno por uno.</w:t>
      </w:r>
    </w:p>
    <w:p>
      <w:pPr/>
      <w:r>
        <w:rPr>
          <w:b w:val="0"/>
          <w:i w:val="0"/>
        </w:rPr>
      </w:r>
      <w:r>
        <w:rPr>
          <w:b/>
          <w:i w:val="0"/>
        </w:rPr>
        <w:t>Pero hay un matiz que el enunciado pasa por alto y que un temario honrado tiene que decir.</w:t>
      </w:r>
      <w:r>
        <w:rPr>
          <w:b w:val="0"/>
          <w:i w:val="0"/>
        </w:rPr>
        <w:t xml:space="preserve"> El</w:t>
      </w:r>
      <w:r>
        <w:t xml:space="preserve"> </w:t>
      </w:r>
      <w:r>
        <w:rPr>
          <w:b w:val="0"/>
          <w:i w:val="0"/>
        </w:rPr>
        <w:t xml:space="preserve">artículo 22 regula la videovigilancia </w:t>
      </w:r>
      <w:r>
        <w:rPr>
          <w:b/>
          <w:i w:val="0"/>
        </w:rPr>
        <w:t>con finalidad de seguridad</w:t>
      </w:r>
      <w:r>
        <w:rPr>
          <w:b w:val="0"/>
          <w:i w:val="0"/>
        </w:rPr>
        <w:t>, no la grabación de un evento con</w:t>
      </w:r>
      <w:r>
        <w:t xml:space="preserve"> </w:t>
      </w:r>
      <w:r>
        <w:rPr>
          <w:b w:val="0"/>
          <w:i w:val="0"/>
        </w:rPr>
        <w:t>fines informativos. Lo que ampara grabar un acto público para informar no es el artículo 22 sino la</w:t>
      </w:r>
      <w:r>
        <w:t xml:space="preserve"> </w:t>
      </w:r>
      <w:r>
        <w:rPr>
          <w:b w:val="0"/>
          <w:i w:val="0"/>
        </w:rPr>
      </w:r>
      <w:r>
        <w:rPr>
          <w:b/>
          <w:i w:val="0"/>
        </w:rPr>
        <w:t>base de licitud</w:t>
      </w:r>
      <w:r>
        <w:rPr>
          <w:b w:val="0"/>
          <w:i w:val="0"/>
        </w:rPr>
        <w:t xml:space="preserve"> del interés público y la libertad de información, junto al deber general de</w:t>
      </w:r>
      <w:r>
        <w:t xml:space="preserve"> </w:t>
      </w:r>
      <w:r>
        <w:rPr>
          <w:b w:val="0"/>
          <w:i w:val="0"/>
        </w:rPr>
        <w:t xml:space="preserve">informar de los artículos 13 y 14 del reglamento. </w:t>
      </w:r>
      <w:r>
        <w:rPr>
          <w:b/>
          <w:i w:val="0"/>
        </w:rPr>
        <w:t>La respuesta oficial acierta en la conducta</w:t>
      </w:r>
      <w:r>
        <w:t xml:space="preserve"> </w:t>
      </w:r>
      <w:r>
        <w:rPr>
          <w:b/>
          <w:i w:val="0"/>
        </w:rPr>
        <w:t>—cartel sí, consentimiento individual no— aunque el enunciado invoque el artículo por su título más</w:t>
      </w:r>
      <w:r>
        <w:t xml:space="preserve"> </w:t>
      </w:r>
      <w:r>
        <w:rPr>
          <w:b/>
          <w:i w:val="0"/>
        </w:rPr>
        <w:t>conocido.</w:t>
      </w:r>
      <w:r>
        <w:rPr>
          <w:b w:val="0"/>
          <w:i w:val="0"/>
        </w:rPr>
      </w:r>
    </w:p>
    <w:p>
      <w:pPr/>
      <w:r>
        <w:rPr>
          <w:b w:val="0"/>
          <w:i w:val="0"/>
        </w:rPr>
      </w:r>
      <w:r>
        <w:rPr>
          <w:b/>
          <w:i w:val="0"/>
        </w:rPr>
        <w:t>Las tres opciones falsas caen todas, y por razones distintas: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b)</w:t>
            </w:r>
            <w:r>
              <w:rPr>
                <w:b w:val="0"/>
                <w:i w:val="0"/>
              </w:rPr>
              <w:t xml:space="preserve"> «Consentimiento explícito de </w:t>
            </w:r>
            <w:r>
              <w:rPr>
                <w:b/>
                <w:i w:val="0"/>
              </w:rPr>
              <w:t>cada individuo</w:t>
            </w:r>
            <w:r>
              <w:rPr>
                <w:b w:val="0"/>
                <w:i w:val="0"/>
              </w:rPr>
              <w:t>, incluso si la grabación es incidental»</w:t>
            </w:r>
          </w:p>
        </w:tc>
        <w:tc>
          <w:tcPr>
            <w:tcW w:type="dxa" w:w="4706"/>
          </w:tcPr>
          <w:p>
            <w:pPr>
              <w:pStyle w:val="Tabla"/>
            </w:pPr>
            <w:r/>
            <w:r>
              <w:rPr>
                <w:b w:val="0"/>
                <w:i w:val="0"/>
              </w:rPr>
              <w:t xml:space="preserve">Convertiría en imposible cualquier grabación en la calle; </w:t>
            </w:r>
            <w:r>
              <w:rPr>
                <w:b/>
                <w:i w:val="0"/>
              </w:rPr>
              <w:t>el consentimiento no es la única base de licitud</w:t>
            </w:r>
            <w:r>
              <w:rPr>
                <w:b w:val="0"/>
                <w:i w:val="0"/>
              </w:rPr>
            </w:r>
          </w:p>
        </w:tc>
      </w:tr>
      <w:tr>
        <w:tc>
          <w:tcPr>
            <w:tcW w:type="dxa" w:w="4706"/>
          </w:tcPr>
          <w:p>
            <w:pPr>
              <w:pStyle w:val="Tabla"/>
            </w:pPr>
            <w:r/>
            <w:r>
              <w:rPr>
                <w:b w:val="0"/>
                <w:i w:val="0"/>
              </w:rPr>
            </w:r>
            <w:r>
              <w:rPr>
                <w:b/>
                <w:i w:val="0"/>
              </w:rPr>
              <w:t>c)</w:t>
            </w:r>
            <w:r>
              <w:rPr>
                <w:b w:val="0"/>
                <w:i w:val="0"/>
              </w:rPr>
              <w:t xml:space="preserve"> «Sin ningún tipo de consentimiento si se destinan a </w:t>
            </w:r>
            <w:r>
              <w:rPr>
                <w:b/>
                <w:i w:val="0"/>
              </w:rPr>
              <w:t>fines comerciales</w:t>
            </w:r>
            <w:r>
              <w:rPr>
                <w:b w:val="0"/>
                <w:i w:val="0"/>
              </w:rPr>
              <w:t>»</w:t>
            </w:r>
          </w:p>
        </w:tc>
        <w:tc>
          <w:tcPr>
            <w:tcW w:type="dxa" w:w="4706"/>
          </w:tcPr>
          <w:p>
            <w:pPr>
              <w:pStyle w:val="Tabla"/>
            </w:pPr>
            <w:r/>
            <w:r>
              <w:rPr>
                <w:b w:val="0"/>
                <w:i w:val="0"/>
              </w:rPr>
              <w:t xml:space="preserve">Es lo contrario: el fin comercial es el que </w:t>
            </w:r>
            <w:r>
              <w:rPr>
                <w:b/>
                <w:i w:val="0"/>
              </w:rPr>
              <w:t>menos</w:t>
            </w:r>
            <w:r>
              <w:rPr>
                <w:b w:val="0"/>
                <w:i w:val="0"/>
              </w:rPr>
              <w:t xml:space="preserve"> cobertura da, y además choca con el derecho a la propia imagen</w:t>
            </w:r>
          </w:p>
        </w:tc>
      </w:tr>
      <w:tr>
        <w:tc>
          <w:tcPr>
            <w:tcW w:type="dxa" w:w="4706"/>
          </w:tcPr>
          <w:p>
            <w:pPr>
              <w:pStyle w:val="Tabla"/>
            </w:pPr>
            <w:r/>
            <w:r>
              <w:rPr>
                <w:b w:val="0"/>
                <w:i w:val="0"/>
              </w:rPr>
            </w:r>
            <w:r>
              <w:rPr>
                <w:b/>
                <w:i w:val="0"/>
              </w:rPr>
              <w:t>d)</w:t>
            </w:r>
            <w:r>
              <w:rPr>
                <w:b w:val="0"/>
                <w:i w:val="0"/>
              </w:rPr>
              <w:t xml:space="preserve"> «La ley </w:t>
            </w:r>
            <w:r>
              <w:rPr>
                <w:b/>
                <w:i w:val="0"/>
              </w:rPr>
              <w:t>no obliga</w:t>
            </w:r>
            <w:r>
              <w:rPr>
                <w:b w:val="0"/>
                <w:i w:val="0"/>
              </w:rPr>
              <w:t xml:space="preserve"> ni a informar cuando se destinen a </w:t>
            </w:r>
            <w:r>
              <w:rPr>
                <w:b/>
                <w:i w:val="0"/>
              </w:rPr>
              <w:t>seguridad pública</w:t>
            </w:r>
            <w:r>
              <w:rPr>
                <w:b w:val="0"/>
                <w:i w:val="0"/>
              </w:rPr>
              <w:t>»</w:t>
            </w:r>
          </w:p>
        </w:tc>
        <w:tc>
          <w:tcPr>
            <w:tcW w:type="dxa" w:w="4706"/>
          </w:tcPr>
          <w:p>
            <w:pPr>
              <w:pStyle w:val="Tabla"/>
            </w:pPr>
            <w:r/>
            <w:r>
              <w:rPr>
                <w:b w:val="0"/>
                <w:i w:val="0"/>
              </w:rPr>
              <w:t xml:space="preserve">El apartado 4 impone el deber de información </w:t>
            </w:r>
            <w:r>
              <w:rPr>
                <w:b/>
                <w:i w:val="0"/>
              </w:rPr>
              <w:t>precisamente en el caso de seguridad</w:t>
            </w:r>
            <w:r>
              <w:rPr>
                <w:b w:val="0"/>
                <w:i w:val="0"/>
              </w:rPr>
              <w:t>, y el 6 remite el tratamiento policial a su legislación específica</w:t>
            </w:r>
          </w:p>
        </w:tc>
      </w:tr>
    </w:tbl>
    <w:p>
      <w:pPr/>
    </w:p>
    <w:p>
      <w:pPr/>
      <w:r>
        <w:rPr>
          <w:b w:val="0"/>
          <w:i w:val="0"/>
        </w:rPr>
      </w:r>
      <w:r>
        <w:rPr>
          <w:b/>
          <w:i w:val="0"/>
        </w:rPr>
        <w:t>Y el plazo que hay que llevar aprendido</w:t>
      </w:r>
      <w:r>
        <w:rPr>
          <w:b w:val="0"/>
          <w:i w:val="0"/>
        </w:rPr>
        <w:t xml:space="preserve">, porque se pregunta en varias ocupaciones: </w:t>
      </w:r>
      <w:r>
        <w:rPr>
          <w:b/>
          <w:i w:val="0"/>
        </w:rPr>
        <w:t>un mes</w:t>
      </w:r>
      <w:r>
        <w:rPr>
          <w:b w:val="0"/>
          <w:i w:val="0"/>
        </w:rPr>
        <w:t xml:space="preserve"> para</w:t>
      </w:r>
      <w:r>
        <w:t xml:space="preserve"> </w:t>
      </w:r>
      <w:r>
        <w:rPr>
          <w:b w:val="0"/>
          <w:i w:val="0"/>
        </w:rPr>
        <w:t xml:space="preserve">suprimir, </w:t>
      </w:r>
      <w:r>
        <w:rPr>
          <w:b/>
          <w:i w:val="0"/>
        </w:rPr>
        <w:t>setenta y dos horas</w:t>
      </w:r>
      <w:r>
        <w:rPr>
          <w:b w:val="0"/>
          <w:i w:val="0"/>
        </w:rPr>
        <w:t xml:space="preserve"> para poner a disposición de la autoridad lo que documente un</w:t>
      </w:r>
      <w:r>
        <w:t xml:space="preserve"> </w:t>
      </w:r>
      <w:r>
        <w:rPr>
          <w:b w:val="0"/>
          <w:i w:val="0"/>
        </w:rPr>
        <w:t>atentado contra personas, bienes o instalaciones.</w:t>
      </w:r>
    </w:p>
    <w:p>
      <w:pPr>
        <w:pStyle w:val="Separador"/>
        <w:pBdr>
          <w:bottom w:val="single" w:sz="4" w:color="BBBBBB"/>
        </w:pBdr>
      </w:pPr>
    </w:p>
    <w:p>
      <w:pPr>
        <w:pStyle w:val="Heading2"/>
      </w:pPr>
      <w:r>
        <w:rPr>
          <w:b w:val="0"/>
          <w:i w:val="0"/>
        </w:rPr>
        <w:t>16.5 El régimen sancionador: muy graves, graves y leves</w:t>
      </w:r>
    </w:p>
    <w:p>
      <w:pPr/>
      <w:r>
        <w:rPr>
          <w:b w:val="0"/>
          <w:i w:val="0"/>
        </w:rPr>
      </w:r>
      <w:r>
        <w:rPr>
          <w:b/>
          <w:i w:val="0"/>
        </w:rPr>
        <w:t>La pregunta 33 cita el artículo 72 por su número</w:t>
      </w:r>
      <w:r>
        <w:rPr>
          <w:b w:val="0"/>
          <w:i w:val="0"/>
        </w:rPr>
        <w:t xml:space="preserve">, y es de las que se contestan </w:t>
      </w:r>
      <w:r>
        <w:rPr>
          <w:b/>
          <w:i w:val="0"/>
        </w:rPr>
        <w:t>abriendo la ley</w:t>
      </w:r>
      <w:r>
        <w:rPr>
          <w:b w:val="0"/>
          <w:i w:val="0"/>
        </w:rPr>
      </w:r>
      <w:r>
        <w:t xml:space="preserve"> </w:t>
      </w:r>
      <w:r>
        <w:rPr>
          <w:b w:val="0"/>
          <w:i w:val="0"/>
        </w:rPr>
        <w:t>y no razonando. Los tres escalones: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Prescripción</w:t>
            </w:r>
          </w:p>
        </w:tc>
      </w:tr>
      <w:tr>
        <w:tc>
          <w:tcPr>
            <w:tcW w:type="dxa" w:w="3137"/>
          </w:tcPr>
          <w:p>
            <w:pPr>
              <w:pStyle w:val="Tabla"/>
            </w:pPr>
            <w:r/>
            <w:r>
              <w:rPr>
                <w:b w:val="0"/>
                <w:i w:val="0"/>
              </w:rPr>
            </w:r>
            <w:r>
              <w:rPr>
                <w:b/>
                <w:i w:val="0"/>
              </w:rPr>
              <w:t>Muy graves</w:t>
            </w:r>
            <w:r>
              <w:rPr>
                <w:b w:val="0"/>
                <w:i w:val="0"/>
              </w:rPr>
            </w:r>
          </w:p>
        </w:tc>
        <w:tc>
          <w:tcPr>
            <w:tcW w:type="dxa" w:w="3137"/>
          </w:tcPr>
          <w:p>
            <w:pPr>
              <w:pStyle w:val="Tabla"/>
            </w:pPr>
            <w:r/>
            <w:r>
              <w:rPr>
                <w:b w:val="0"/>
                <w:i w:val="0"/>
              </w:rPr>
            </w:r>
            <w:r>
              <w:rPr>
                <w:b/>
                <w:i w:val="0"/>
              </w:rPr>
              <w:t>72</w:t>
            </w:r>
            <w:r>
              <w:rPr>
                <w:b w:val="0"/>
                <w:i w:val="0"/>
              </w:rPr>
            </w:r>
          </w:p>
        </w:tc>
        <w:tc>
          <w:tcPr>
            <w:tcW w:type="dxa" w:w="3137"/>
          </w:tcPr>
          <w:p>
            <w:pPr>
              <w:pStyle w:val="Tabla"/>
            </w:pPr>
            <w:r/>
            <w:r>
              <w:rPr>
                <w:b w:val="0"/>
                <w:i w:val="0"/>
              </w:rPr>
            </w:r>
            <w:r>
              <w:rPr>
                <w:b/>
                <w:i w:val="0"/>
              </w:rPr>
              <w:t>Tres años</w:t>
            </w:r>
            <w:r>
              <w:rPr>
                <w:b w:val="0"/>
                <w:i w:val="0"/>
              </w:rPr>
            </w:r>
          </w:p>
        </w:tc>
      </w:tr>
      <w:tr>
        <w:tc>
          <w:tcPr>
            <w:tcW w:type="dxa" w:w="3137"/>
          </w:tcPr>
          <w:p>
            <w:pPr>
              <w:pStyle w:val="Tabla"/>
            </w:pPr>
            <w:r/>
            <w:r>
              <w:rPr>
                <w:b w:val="0"/>
                <w:i w:val="0"/>
              </w:rPr>
            </w:r>
            <w:r>
              <w:rPr>
                <w:b/>
                <w:i w:val="0"/>
              </w:rPr>
              <w:t>Graves</w:t>
            </w:r>
            <w:r>
              <w:rPr>
                <w:b w:val="0"/>
                <w:i w:val="0"/>
              </w:rPr>
            </w:r>
          </w:p>
        </w:tc>
        <w:tc>
          <w:tcPr>
            <w:tcW w:type="dxa" w:w="3137"/>
          </w:tcPr>
          <w:p>
            <w:pPr>
              <w:pStyle w:val="Tabla"/>
            </w:pPr>
            <w:r/>
            <w:r>
              <w:rPr>
                <w:b w:val="0"/>
                <w:i w:val="0"/>
              </w:rPr>
            </w:r>
            <w:r>
              <w:rPr>
                <w:b/>
                <w:i w:val="0"/>
              </w:rPr>
              <w:t>73</w:t>
            </w:r>
            <w:r>
              <w:rPr>
                <w:b w:val="0"/>
                <w:i w:val="0"/>
              </w:rPr>
            </w:r>
          </w:p>
        </w:tc>
        <w:tc>
          <w:tcPr>
            <w:tcW w:type="dxa" w:w="3137"/>
          </w:tcPr>
          <w:p>
            <w:pPr>
              <w:pStyle w:val="Tabla"/>
            </w:pPr>
            <w:r/>
            <w:r>
              <w:rPr>
                <w:b w:val="0"/>
                <w:i w:val="0"/>
              </w:rPr>
            </w:r>
            <w:r>
              <w:rPr>
                <w:b/>
                <w:i w:val="0"/>
              </w:rPr>
              <w:t>Dos años</w:t>
            </w:r>
            <w:r>
              <w:rPr>
                <w:b w:val="0"/>
                <w:i w:val="0"/>
              </w:rPr>
            </w:r>
          </w:p>
        </w:tc>
      </w:tr>
      <w:tr>
        <w:tc>
          <w:tcPr>
            <w:tcW w:type="dxa" w:w="3137"/>
          </w:tcPr>
          <w:p>
            <w:pPr>
              <w:pStyle w:val="Tabla"/>
            </w:pPr>
            <w:r/>
            <w:r>
              <w:rPr>
                <w:b w:val="0"/>
                <w:i w:val="0"/>
              </w:rPr>
            </w:r>
            <w:r>
              <w:rPr>
                <w:b/>
                <w:i w:val="0"/>
              </w:rPr>
              <w:t>Leves</w:t>
            </w:r>
            <w:r>
              <w:rPr>
                <w:b w:val="0"/>
                <w:i w:val="0"/>
              </w:rPr>
            </w:r>
          </w:p>
        </w:tc>
        <w:tc>
          <w:tcPr>
            <w:tcW w:type="dxa" w:w="3137"/>
          </w:tcPr>
          <w:p>
            <w:pPr>
              <w:pStyle w:val="Tabla"/>
            </w:pPr>
            <w:r/>
            <w:r>
              <w:rPr>
                <w:b w:val="0"/>
                <w:i w:val="0"/>
              </w:rPr>
            </w:r>
            <w:r>
              <w:rPr>
                <w:b/>
                <w:i w:val="0"/>
              </w:rPr>
              <w:t>74</w:t>
            </w:r>
            <w:r>
              <w:rPr>
                <w:b w:val="0"/>
                <w:i w:val="0"/>
              </w:rPr>
            </w:r>
          </w:p>
        </w:tc>
        <w:tc>
          <w:tcPr>
            <w:tcW w:type="dxa" w:w="3137"/>
          </w:tcPr>
          <w:p>
            <w:pPr>
              <w:pStyle w:val="Tabla"/>
            </w:pPr>
            <w:r/>
            <w:r>
              <w:rPr>
                <w:b w:val="0"/>
                <w:i w:val="0"/>
              </w:rPr>
            </w:r>
            <w:r>
              <w:rPr>
                <w:b/>
                <w:i w:val="0"/>
              </w:rPr>
              <w:t>Un año</w:t>
            </w:r>
            <w:r>
              <w:rPr>
                <w:b w:val="0"/>
                <w:i w:val="0"/>
              </w:rPr>
            </w:r>
          </w:p>
        </w:tc>
      </w:tr>
    </w:tbl>
    <w:p>
      <w:pPr/>
    </w:p>
    <w:p>
      <w:pPr/>
      <w:r>
        <w:rPr>
          <w:b w:val="0"/>
          <w:i w:val="0"/>
        </w:rPr>
      </w:r>
      <w:r>
        <w:rPr>
          <w:b/>
          <w:i w:val="0"/>
        </w:rPr>
        <w:t>Artículo 72</w:t>
      </w:r>
      <w:r>
        <w:rPr>
          <w:b w:val="0"/>
          <w:i w:val="0"/>
        </w:rPr>
        <w:t>, «Infracciones consideradas muy graves»: «En función de lo que establece el artículo</w:t>
      </w:r>
      <w:r>
        <w:t xml:space="preserve"> </w:t>
      </w:r>
      <w:r>
        <w:rPr>
          <w:b w:val="0"/>
          <w:i w:val="0"/>
        </w:rPr>
        <w:t xml:space="preserve">83.5 del Reglamento (UE) 2016/679 se consideran muy graves y </w:t>
      </w:r>
      <w:r>
        <w:rPr>
          <w:b/>
          <w:i w:val="0"/>
        </w:rPr>
        <w:t>prescribirán a los tres años</w:t>
      </w:r>
      <w:r>
        <w:rPr>
          <w:b w:val="0"/>
          <w:i w:val="0"/>
        </w:rPr>
        <w:t xml:space="preserve"> las</w:t>
      </w:r>
      <w:r>
        <w:t xml:space="preserve"> </w:t>
      </w:r>
      <w:r>
        <w:rPr>
          <w:b w:val="0"/>
          <w:i w:val="0"/>
        </w:rPr>
        <w:t>infracciones que supongan una vulneración sustancial de los artículos mencionados en aquel y, en</w:t>
      </w:r>
      <w:r>
        <w:t xml:space="preserve"> </w:t>
      </w:r>
      <w:r>
        <w:rPr>
          <w:b w:val="0"/>
          <w:i w:val="0"/>
        </w:rPr>
        <w:t xml:space="preserve">particular, las siguientes: […] d) </w:t>
      </w:r>
      <w:r>
        <w:rPr>
          <w:b/>
          <w:i w:val="0"/>
        </w:rPr>
        <w:t>La utilización de los datos para una finalidad que no sea</w:t>
      </w:r>
      <w:r>
        <w:t xml:space="preserve"> </w:t>
      </w:r>
      <w:r>
        <w:rPr>
          <w:b/>
          <w:i w:val="0"/>
        </w:rPr>
        <w:t>compatible con la finalidad para la cual fueron recogidos, sin contar con el consentimiento del</w:t>
      </w:r>
      <w:r>
        <w:t xml:space="preserve"> </w:t>
      </w:r>
      <w:r>
        <w:rPr>
          <w:b/>
          <w:i w:val="0"/>
        </w:rPr>
        <w:t>afectado o con una base legal para ello.</w:t>
      </w:r>
      <w:r>
        <w:rPr>
          <w:b w:val="0"/>
          <w:i w:val="0"/>
        </w:rPr>
        <w:t>»</w:t>
      </w:r>
    </w:p>
    <w:p>
      <w:pPr>
        <w:pStyle w:val="Separador"/>
        <w:pBdr>
          <w:bottom w:val="single" w:sz="4" w:color="BBBBBB"/>
        </w:pBdr>
      </w:pPr>
    </w:p>
    <w:p>
      <w:pPr/>
      <w:r>
        <w:rPr>
          <w:b w:val="0"/>
          <w:i w:val="0"/>
        </w:rPr>
        <w:t xml:space="preserve">Esa letra d) es, palabra por palabra, la opción b) de la pregunta 33. </w:t>
      </w:r>
      <w:r>
        <w:rPr>
          <w:b/>
          <w:i w:val="0"/>
        </w:rPr>
        <w:t>La respuesta oficial es</w:t>
      </w:r>
      <w:r>
        <w:t xml:space="preserve"> </w:t>
      </w:r>
      <w:r>
        <w:rPr>
          <w:b/>
          <w:i w:val="0"/>
        </w:rPr>
        <w:t>correcta y se comprueba leyendo un renglón.</w:t>
      </w:r>
      <w:r>
        <w:rPr>
          <w:b w:val="0"/>
          <w:i w:val="0"/>
        </w:rPr>
      </w:r>
    </w:p>
    <w:p>
      <w:pPr/>
      <w:r>
        <w:rPr>
          <w:b w:val="0"/>
          <w:i w:val="0"/>
        </w:rPr>
      </w:r>
      <w:r>
        <w:rPr>
          <w:b/>
          <w:i w:val="0"/>
        </w:rPr>
        <w:t>Y las tres opciones falsas son los otros escalones</w:t>
      </w:r>
      <w:r>
        <w:rPr>
          <w:b w:val="0"/>
          <w:i w:val="0"/>
        </w:rPr>
        <w:t>, lo que convierte esta pregunta en un ejercicio</w:t>
      </w:r>
      <w:r>
        <w:t xml:space="preserve"> </w:t>
      </w:r>
      <w:r>
        <w:rPr>
          <w:b w:val="0"/>
          <w:i w:val="0"/>
        </w:rPr>
        <w:t>de colocar cada conducta en su artículo: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Dónde está en realidad</w:t>
            </w:r>
          </w:p>
        </w:tc>
        <w:tc>
          <w:tcPr>
            <w:tcW w:type="dxa" w:w="3137"/>
            <w:shd w:val="clear" w:color="auto" w:fill="E4E4E4"/>
          </w:tcPr>
          <w:p>
            <w:pPr>
              <w:pStyle w:val="Tablacabecera"/>
            </w:pPr>
            <w:r/>
            <w:r>
              <w:rPr>
                <w:b w:val="0"/>
                <w:i w:val="0"/>
              </w:rPr>
              <w:t>Escalón</w:t>
            </w:r>
          </w:p>
        </w:tc>
      </w:tr>
      <w:tr>
        <w:tc>
          <w:tcPr>
            <w:tcW w:type="dxa" w:w="3137"/>
          </w:tcPr>
          <w:p>
            <w:pPr>
              <w:pStyle w:val="Tabla"/>
            </w:pPr>
            <w:r/>
            <w:r>
              <w:rPr>
                <w:b w:val="0"/>
                <w:i w:val="0"/>
              </w:rPr>
            </w:r>
            <w:r>
              <w:rPr>
                <w:b/>
                <w:i w:val="0"/>
              </w:rPr>
              <w:t>a)</w:t>
            </w:r>
            <w:r>
              <w:rPr>
                <w:b w:val="0"/>
                <w:i w:val="0"/>
              </w:rPr>
              <w:t xml:space="preserve"> Tratar datos de un menor sin recabar su consentimiento o el de quien tenga la patria potestad</w:t>
            </w:r>
          </w:p>
        </w:tc>
        <w:tc>
          <w:tcPr>
            <w:tcW w:type="dxa" w:w="3137"/>
          </w:tcPr>
          <w:p>
            <w:pPr>
              <w:pStyle w:val="Tabla"/>
            </w:pPr>
            <w:r/>
            <w:r>
              <w:rPr>
                <w:b w:val="0"/>
                <w:i w:val="0"/>
              </w:rPr>
              <w:t>Artículo 73, letra a)</w:t>
            </w:r>
          </w:p>
        </w:tc>
        <w:tc>
          <w:tcPr>
            <w:tcW w:type="dxa" w:w="3137"/>
          </w:tcPr>
          <w:p>
            <w:pPr>
              <w:pStyle w:val="Tabla"/>
            </w:pPr>
            <w:r/>
            <w:r>
              <w:rPr>
                <w:b w:val="0"/>
                <w:i w:val="0"/>
              </w:rPr>
            </w:r>
            <w:r>
              <w:rPr>
                <w:b/>
                <w:i w:val="0"/>
              </w:rPr>
              <w:t>Grave</w:t>
            </w:r>
            <w:r>
              <w:rPr>
                <w:b w:val="0"/>
                <w:i w:val="0"/>
              </w:rPr>
            </w:r>
          </w:p>
        </w:tc>
      </w:tr>
      <w:tr>
        <w:tc>
          <w:tcPr>
            <w:tcW w:type="dxa" w:w="3137"/>
          </w:tcPr>
          <w:p>
            <w:pPr>
              <w:pStyle w:val="Tabla"/>
            </w:pPr>
            <w:r/>
            <w:r>
              <w:rPr>
                <w:b w:val="0"/>
                <w:i w:val="0"/>
              </w:rPr>
            </w:r>
            <w:r>
              <w:rPr>
                <w:b/>
                <w:i w:val="0"/>
              </w:rPr>
              <w:t>c)</w:t>
            </w:r>
            <w:r>
              <w:rPr>
                <w:b w:val="0"/>
                <w:i w:val="0"/>
              </w:rPr>
              <w:t xml:space="preserve"> No informar al afectado, cuando lo pida, de los destinatarios a los que se comunicaron los datos rectificados o suprimidos</w:t>
            </w:r>
          </w:p>
        </w:tc>
        <w:tc>
          <w:tcPr>
            <w:tcW w:type="dxa" w:w="3137"/>
          </w:tcPr>
          <w:p>
            <w:pPr>
              <w:pStyle w:val="Tabla"/>
            </w:pPr>
            <w:r/>
            <w:r>
              <w:rPr>
                <w:b w:val="0"/>
                <w:i w:val="0"/>
              </w:rPr>
              <w:t>Artículo 74, letra f)</w:t>
            </w:r>
          </w:p>
        </w:tc>
        <w:tc>
          <w:tcPr>
            <w:tcW w:type="dxa" w:w="3137"/>
          </w:tcPr>
          <w:p>
            <w:pPr>
              <w:pStyle w:val="Tabla"/>
            </w:pPr>
            <w:r/>
            <w:r>
              <w:rPr>
                <w:b w:val="0"/>
                <w:i w:val="0"/>
              </w:rPr>
            </w:r>
            <w:r>
              <w:rPr>
                <w:b/>
                <w:i w:val="0"/>
              </w:rPr>
              <w:t>Leve</w:t>
            </w:r>
            <w:r>
              <w:rPr>
                <w:b w:val="0"/>
                <w:i w:val="0"/>
              </w:rPr>
            </w:r>
          </w:p>
        </w:tc>
      </w:tr>
      <w:tr>
        <w:tc>
          <w:tcPr>
            <w:tcW w:type="dxa" w:w="3137"/>
          </w:tcPr>
          <w:p>
            <w:pPr>
              <w:pStyle w:val="Tabla"/>
            </w:pPr>
            <w:r/>
            <w:r>
              <w:rPr>
                <w:b w:val="0"/>
                <w:i w:val="0"/>
              </w:rPr>
            </w:r>
            <w:r>
              <w:rPr>
                <w:b/>
                <w:i w:val="0"/>
              </w:rPr>
              <w:t>d)</w:t>
            </w:r>
            <w:r>
              <w:rPr>
                <w:b w:val="0"/>
                <w:i w:val="0"/>
              </w:rPr>
              <w:t xml:space="preserve"> Incumplir la notificación de rectificación, supresión o limitación del artículo 19 del reglamento</w:t>
            </w:r>
          </w:p>
        </w:tc>
        <w:tc>
          <w:tcPr>
            <w:tcW w:type="dxa" w:w="3137"/>
          </w:tcPr>
          <w:p>
            <w:pPr>
              <w:pStyle w:val="Tabla"/>
            </w:pPr>
            <w:r/>
            <w:r>
              <w:rPr>
                <w:b w:val="0"/>
                <w:i w:val="0"/>
              </w:rPr>
              <w:t>Artículo 74, letra e)</w:t>
            </w:r>
          </w:p>
        </w:tc>
        <w:tc>
          <w:tcPr>
            <w:tcW w:type="dxa" w:w="3137"/>
          </w:tcPr>
          <w:p>
            <w:pPr>
              <w:pStyle w:val="Tabla"/>
            </w:pPr>
            <w:r/>
            <w:r>
              <w:rPr>
                <w:b w:val="0"/>
                <w:i w:val="0"/>
              </w:rPr>
            </w:r>
            <w:r>
              <w:rPr>
                <w:b/>
                <w:i w:val="0"/>
              </w:rPr>
              <w:t>Leve</w:t>
            </w:r>
            <w:r>
              <w:rPr>
                <w:b w:val="0"/>
                <w:i w:val="0"/>
              </w:rPr>
            </w:r>
          </w:p>
        </w:tc>
      </w:tr>
    </w:tbl>
    <w:p>
      <w:pPr/>
    </w:p>
    <w:p>
      <w:pPr/>
      <w:r>
        <w:rPr>
          <w:b w:val="0"/>
          <w:i w:val="0"/>
        </w:rPr>
      </w:r>
      <w:r>
        <w:rPr>
          <w:b/>
          <w:i w:val="0"/>
        </w:rPr>
        <w:t>Ninguna de las tres es inventada</w:t>
      </w:r>
      <w:r>
        <w:rPr>
          <w:b w:val="0"/>
          <w:i w:val="0"/>
        </w:rPr>
        <w:t xml:space="preserve">: las tres están en la ley, una letra más abajo. </w:t>
      </w:r>
      <w:r>
        <w:rPr>
          <w:b/>
          <w:i w:val="0"/>
        </w:rPr>
        <w:t>Ésa es la</w:t>
      </w:r>
      <w:r>
        <w:t xml:space="preserve"> </w:t>
      </w:r>
      <w:r>
        <w:rPr>
          <w:b/>
          <w:i w:val="0"/>
        </w:rPr>
        <w:t>construcción de la pregunta y por eso no se puede contestar por intuición.</w:t>
      </w:r>
      <w:r>
        <w:rPr>
          <w:b w:val="0"/>
          <w:i w:val="0"/>
        </w:rPr>
      </w:r>
    </w:p>
    <w:p>
      <w:pPr/>
      <w:r>
        <w:rPr>
          <w:b w:val="0"/>
          <w:i w:val="0"/>
        </w:rPr>
      </w:r>
      <w:r>
        <w:rPr>
          <w:b/>
          <w:i w:val="0"/>
        </w:rPr>
        <w:t>El criterio de fondo, que sirve cuando no se recuerda la letra exacta</w:t>
      </w:r>
      <w:r>
        <w:rPr>
          <w:b w:val="0"/>
          <w:i w:val="0"/>
        </w:rPr>
        <w:t xml:space="preserve">: lo </w:t>
      </w:r>
      <w:r>
        <w:rPr>
          <w:b/>
          <w:i w:val="0"/>
        </w:rPr>
        <w:t>muy grave</w:t>
      </w:r>
      <w:r>
        <w:rPr>
          <w:b w:val="0"/>
          <w:i w:val="0"/>
        </w:rPr>
        <w:t xml:space="preserve"> afecta a</w:t>
      </w:r>
      <w:r>
        <w:t xml:space="preserve"> </w:t>
      </w:r>
      <w:r>
        <w:rPr>
          <w:b w:val="0"/>
          <w:i w:val="0"/>
        </w:rPr>
      </w:r>
      <w:r>
        <w:rPr>
          <w:b/>
          <w:i w:val="0"/>
        </w:rPr>
        <w:t>la licitud misma del tratamiento</w:t>
      </w:r>
      <w:r>
        <w:rPr>
          <w:b w:val="0"/>
          <w:i w:val="0"/>
        </w:rPr>
        <w:t xml:space="preserve"> —tratar sin base, desviar la finalidad, tratar categorías</w:t>
      </w:r>
      <w:r>
        <w:t xml:space="preserve"> </w:t>
      </w:r>
      <w:r>
        <w:rPr>
          <w:b w:val="0"/>
          <w:i w:val="0"/>
        </w:rPr>
        <w:t xml:space="preserve">especiales—; lo </w:t>
      </w:r>
      <w:r>
        <w:rPr>
          <w:b/>
          <w:i w:val="0"/>
        </w:rPr>
        <w:t>grave</w:t>
      </w:r>
      <w:r>
        <w:rPr>
          <w:b w:val="0"/>
          <w:i w:val="0"/>
        </w:rPr>
        <w:t xml:space="preserve"> afecta a </w:t>
      </w:r>
      <w:r>
        <w:rPr>
          <w:b/>
          <w:i w:val="0"/>
        </w:rPr>
        <w:t>las garantías</w:t>
      </w:r>
      <w:r>
        <w:rPr>
          <w:b w:val="0"/>
          <w:i w:val="0"/>
        </w:rPr>
        <w:t xml:space="preserve"> —menores, seguridad, encargados, registro—; y lo</w:t>
      </w:r>
      <w:r>
        <w:t xml:space="preserve"> </w:t>
      </w:r>
      <w:r>
        <w:rPr>
          <w:b w:val="0"/>
          <w:i w:val="0"/>
        </w:rPr>
      </w:r>
      <w:r>
        <w:rPr>
          <w:b/>
          <w:i w:val="0"/>
        </w:rPr>
        <w:t>leve</w:t>
      </w:r>
      <w:r>
        <w:rPr>
          <w:b w:val="0"/>
          <w:i w:val="0"/>
        </w:rPr>
        <w:t xml:space="preserve"> es </w:t>
      </w:r>
      <w:r>
        <w:rPr>
          <w:b/>
          <w:i w:val="0"/>
        </w:rPr>
        <w:t>formal</w:t>
      </w:r>
      <w:r>
        <w:rPr>
          <w:b w:val="0"/>
          <w:i w:val="0"/>
        </w:rPr>
        <w:t xml:space="preserve"> —no notificar, no publicar, informar de forma incompleta—.</w:t>
      </w:r>
    </w:p>
    <w:p>
      <w:pPr>
        <w:pStyle w:val="Separador"/>
        <w:pBdr>
          <w:bottom w:val="single" w:sz="4" w:color="BBBBBB"/>
        </w:pBdr>
      </w:pPr>
    </w:p>
    <w:p>
      <w:pPr>
        <w:pStyle w:val="Heading2"/>
      </w:pPr>
      <w:r>
        <w:rPr>
          <w:b w:val="0"/>
          <w:i w:val="0"/>
        </w:rPr>
        <w:t>16.6 El contrato de producción y las cláusulas de arbitraje</w:t>
      </w:r>
    </w:p>
    <w:p>
      <w:pPr/>
      <w:r>
        <w:rPr>
          <w:b w:val="0"/>
          <w:i w:val="0"/>
        </w:rPr>
      </w:r>
      <w:r>
        <w:rPr>
          <w:b/>
          <w:i w:val="0"/>
        </w:rPr>
        <w:t>La pregunta 12 no cita norma</w:t>
      </w:r>
      <w:r>
        <w:rPr>
          <w:b w:val="0"/>
          <w:i w:val="0"/>
        </w:rPr>
        <w:t xml:space="preserve">, y sin embargo tiene una: la </w:t>
      </w:r>
      <w:r>
        <w:rPr>
          <w:b/>
          <w:i w:val="0"/>
        </w:rPr>
        <w:t>Ley 60/2003, de 23 de diciembre, de</w:t>
      </w:r>
      <w:r>
        <w:t xml:space="preserve"> </w:t>
      </w:r>
      <w:r>
        <w:rPr>
          <w:b/>
          <w:i w:val="0"/>
        </w:rPr>
        <w:t>Arbitraje</w:t>
      </w:r>
      <w:r>
        <w:rPr>
          <w:b w:val="0"/>
          <w:i w:val="0"/>
        </w:rPr>
        <w:t>. La respuesta oficial —</w:t>
      </w:r>
      <w:r>
        <w:rPr>
          <w:b/>
          <w:i w:val="0"/>
        </w:rPr>
        <w:t>cláusulas de arbitraje</w:t>
      </w:r>
      <w:r>
        <w:rPr>
          <w:b w:val="0"/>
          <w:i w:val="0"/>
        </w:rPr>
        <w:t>— es la manera habitual de gestionar los</w:t>
      </w:r>
      <w:r>
        <w:t xml:space="preserve"> </w:t>
      </w:r>
      <w:r>
        <w:rPr>
          <w:b w:val="0"/>
          <w:i w:val="0"/>
        </w:rPr>
        <w:t>incumplimientos de un contrato de producción audiovisual, y la ley explica por qué funciona.</w:t>
      </w:r>
    </w:p>
    <w:p>
      <w:pPr/>
      <w:r>
        <w:rPr>
          <w:b w:val="0"/>
          <w:i w:val="0"/>
        </w:rPr>
      </w:r>
      <w:r>
        <w:rPr>
          <w:b/>
          <w:i w:val="0"/>
        </w:rPr>
        <w:t>Artículo 9</w:t>
      </w:r>
      <w:r>
        <w:rPr>
          <w:b w:val="0"/>
          <w:i w:val="0"/>
        </w:rPr>
        <w:t xml:space="preserve"> de la Ley 60/2003, «Forma y contenido del convenio arbitral»: «1. El convenio arbitral,</w:t>
      </w:r>
      <w:r>
        <w:t xml:space="preserve"> </w:t>
      </w:r>
      <w:r>
        <w:rPr>
          <w:b w:val="0"/>
          <w:i w:val="0"/>
        </w:rPr>
        <w:t xml:space="preserve">que </w:t>
      </w:r>
      <w:r>
        <w:rPr>
          <w:b/>
          <w:i w:val="0"/>
        </w:rPr>
        <w:t>podrá adoptar la forma de cláusula incorporada a un contrato</w:t>
      </w:r>
      <w:r>
        <w:rPr>
          <w:b w:val="0"/>
          <w:i w:val="0"/>
        </w:rPr>
        <w:t xml:space="preserve"> o de acuerdo independiente,</w:t>
      </w:r>
      <w:r>
        <w:t xml:space="preserve"> </w:t>
      </w:r>
      <w:r>
        <w:rPr>
          <w:b w:val="0"/>
          <w:i w:val="0"/>
        </w:rPr>
        <w:t xml:space="preserve">deberá expresar la voluntad de las partes de someter a arbitraje </w:t>
      </w:r>
      <w:r>
        <w:rPr>
          <w:b/>
          <w:i w:val="0"/>
        </w:rPr>
        <w:t>todas o algunas de las</w:t>
      </w:r>
      <w:r>
        <w:t xml:space="preserve"> </w:t>
      </w:r>
      <w:r>
        <w:rPr>
          <w:b/>
          <w:i w:val="0"/>
        </w:rPr>
        <w:t>controversias</w:t>
      </w:r>
      <w:r>
        <w:rPr>
          <w:b w:val="0"/>
          <w:i w:val="0"/>
        </w:rPr>
        <w:t xml:space="preserve"> que hayan surgido o puedan surgir respecto de una determinada relación jurídica,</w:t>
      </w:r>
      <w:r>
        <w:t xml:space="preserve"> </w:t>
      </w:r>
      <w:r>
        <w:rPr>
          <w:b w:val="0"/>
          <w:i w:val="0"/>
        </w:rPr>
        <w:t xml:space="preserve">contractual o no contractual. […] 3. El convenio arbitral </w:t>
      </w:r>
      <w:r>
        <w:rPr>
          <w:b/>
          <w:i w:val="0"/>
        </w:rPr>
        <w:t>deberá constar por escrito</w:t>
      </w:r>
      <w:r>
        <w:rPr>
          <w:b w:val="0"/>
          <w:i w:val="0"/>
        </w:rPr>
        <w:t>.»</w:t>
      </w:r>
    </w:p>
    <w:p>
      <w:pPr/>
      <w:r>
        <w:rPr>
          <w:b w:val="0"/>
          <w:i w:val="0"/>
        </w:rPr>
      </w:r>
      <w:r>
        <w:rPr>
          <w:b/>
          <w:i w:val="0"/>
        </w:rPr>
        <w:t>Artículo 11</w:t>
      </w:r>
      <w:r>
        <w:rPr>
          <w:b w:val="0"/>
          <w:i w:val="0"/>
        </w:rPr>
        <w:t>, «Convenio arbitral y demanda en cuanto al fondo ante un Tribunal»: «1. El convenio</w:t>
      </w:r>
      <w:r>
        <w:t xml:space="preserve"> </w:t>
      </w:r>
      <w:r>
        <w:rPr>
          <w:b w:val="0"/>
          <w:i w:val="0"/>
        </w:rPr>
        <w:t xml:space="preserve">arbitral </w:t>
      </w:r>
      <w:r>
        <w:rPr>
          <w:b/>
          <w:i w:val="0"/>
        </w:rPr>
        <w:t>obliga a las partes a cumplir lo estipulado e impide a los tribunales conocer de las</w:t>
      </w:r>
      <w:r>
        <w:t xml:space="preserve"> </w:t>
      </w:r>
      <w:r>
        <w:rPr>
          <w:b/>
          <w:i w:val="0"/>
        </w:rPr>
        <w:t>controversias sometidas a arbitraje</w:t>
      </w:r>
      <w:r>
        <w:rPr>
          <w:b w:val="0"/>
          <w:i w:val="0"/>
        </w:rPr>
        <w:t>, siempre que la parte a quien interese lo invoque mediante</w:t>
      </w:r>
      <w:r>
        <w:t xml:space="preserve"> </w:t>
      </w:r>
      <w:r>
        <w:rPr>
          <w:b w:val="0"/>
          <w:i w:val="0"/>
        </w:rPr>
        <w:t xml:space="preserve">declinatoria. […] 3. El convenio arbitral </w:t>
      </w:r>
      <w:r>
        <w:rPr>
          <w:b/>
          <w:i w:val="0"/>
        </w:rPr>
        <w:t>no impedirá a ninguna de las partes</w:t>
      </w:r>
      <w:r>
        <w:rPr>
          <w:b w:val="0"/>
          <w:i w:val="0"/>
        </w:rPr>
        <w:t xml:space="preserve"> […] solicitar de un</w:t>
      </w:r>
      <w:r>
        <w:t xml:space="preserve"> </w:t>
      </w:r>
      <w:r>
        <w:rPr>
          <w:b w:val="0"/>
          <w:i w:val="0"/>
        </w:rPr>
        <w:t xml:space="preserve">tribunal la adopción de </w:t>
      </w:r>
      <w:r>
        <w:rPr>
          <w:b/>
          <w:i w:val="0"/>
        </w:rPr>
        <w:t>medidas cautelares</w:t>
      </w:r>
      <w:r>
        <w:rPr>
          <w:b w:val="0"/>
          <w:i w:val="0"/>
        </w:rPr>
        <w:t>.»</w:t>
      </w:r>
    </w:p>
    <w:p>
      <w:pPr/>
      <w:r>
        <w:rPr>
          <w:b w:val="0"/>
          <w:i w:val="0"/>
        </w:rPr>
      </w:r>
      <w:r>
        <w:rPr>
          <w:b/>
          <w:i w:val="0"/>
        </w:rPr>
        <w:t>Artículo 43</w:t>
      </w:r>
      <w:r>
        <w:rPr>
          <w:b w:val="0"/>
          <w:i w:val="0"/>
        </w:rPr>
        <w:t xml:space="preserve">, «Cosa juzgada y revisión de laudos»: «El laudo produce </w:t>
      </w:r>
      <w:r>
        <w:rPr>
          <w:b/>
          <w:i w:val="0"/>
        </w:rPr>
        <w:t>efectos de cosa juzgada</w:t>
      </w:r>
      <w:r>
        <w:rPr>
          <w:b w:val="0"/>
          <w:i w:val="0"/>
        </w:rPr>
        <w:t xml:space="preserve"> y</w:t>
      </w:r>
      <w:r>
        <w:t xml:space="preserve"> </w:t>
      </w:r>
      <w:r>
        <w:rPr>
          <w:b w:val="0"/>
          <w:i w:val="0"/>
        </w:rPr>
        <w:t xml:space="preserve">frente a él sólo cabrá ejercitar la </w:t>
      </w:r>
      <w:r>
        <w:rPr>
          <w:b/>
          <w:i w:val="0"/>
        </w:rPr>
        <w:t>acción de anulación</w:t>
      </w:r>
      <w:r>
        <w:rPr>
          <w:b w:val="0"/>
          <w:i w:val="0"/>
        </w:rPr>
        <w:t>.»</w:t>
      </w:r>
    </w:p>
    <w:p>
      <w:pPr>
        <w:pStyle w:val="Separador"/>
        <w:pBdr>
          <w:bottom w:val="single" w:sz="4" w:color="BBBBBB"/>
        </w:pBdr>
      </w:pPr>
    </w:p>
    <w:p>
      <w:pPr/>
      <w:r>
        <w:rPr>
          <w:b w:val="0"/>
          <w:i w:val="0"/>
        </w:rPr>
      </w:r>
      <w:r>
        <w:rPr>
          <w:b/>
          <w:i w:val="0"/>
        </w:rPr>
        <w:t>Con esos tres artículos se entiende por qué una productora firma arbitraje y no pleito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aporta el arbitraje</w:t>
            </w:r>
          </w:p>
        </w:tc>
        <w:tc>
          <w:tcPr>
            <w:tcW w:type="dxa" w:w="4706"/>
            <w:shd w:val="clear" w:color="auto" w:fill="E4E4E4"/>
          </w:tcPr>
          <w:p>
            <w:pPr>
              <w:pStyle w:val="Tablacabecera"/>
            </w:pPr>
            <w:r/>
            <w:r>
              <w:rPr>
                <w:b w:val="0"/>
                <w:i w:val="0"/>
              </w:rPr>
              <w:t>El artículo que lo dice</w:t>
            </w:r>
          </w:p>
        </w:tc>
      </w:tr>
      <w:tr>
        <w:tc>
          <w:tcPr>
            <w:tcW w:type="dxa" w:w="4706"/>
          </w:tcPr>
          <w:p>
            <w:pPr>
              <w:pStyle w:val="Tabla"/>
            </w:pPr>
            <w:r/>
            <w:r>
              <w:rPr>
                <w:b w:val="0"/>
                <w:i w:val="0"/>
              </w:rPr>
              <w:t xml:space="preserve">Va </w:t>
            </w:r>
            <w:r>
              <w:rPr>
                <w:b/>
                <w:i w:val="0"/>
              </w:rPr>
              <w:t>dentro del propio contrato</w:t>
            </w:r>
            <w:r>
              <w:rPr>
                <w:b w:val="0"/>
                <w:i w:val="0"/>
              </w:rPr>
              <w:t>, como una cláusula más</w:t>
            </w:r>
          </w:p>
        </w:tc>
        <w:tc>
          <w:tcPr>
            <w:tcW w:type="dxa" w:w="4706"/>
          </w:tcPr>
          <w:p>
            <w:pPr>
              <w:pStyle w:val="Tabla"/>
            </w:pPr>
            <w:r/>
            <w:r>
              <w:rPr>
                <w:b w:val="0"/>
                <w:i w:val="0"/>
              </w:rPr>
              <w:t>9.1</w:t>
            </w:r>
          </w:p>
        </w:tc>
      </w:tr>
      <w:tr>
        <w:tc>
          <w:tcPr>
            <w:tcW w:type="dxa" w:w="4706"/>
          </w:tcPr>
          <w:p>
            <w:pPr>
              <w:pStyle w:val="Tabla"/>
            </w:pPr>
            <w:r/>
            <w:r>
              <w:rPr>
                <w:b w:val="0"/>
                <w:i w:val="0"/>
              </w:rPr>
            </w:r>
            <w:r>
              <w:rPr>
                <w:b/>
                <w:i w:val="0"/>
              </w:rPr>
              <w:t>Cierra la puerta al juzgado</w:t>
            </w:r>
            <w:r>
              <w:rPr>
                <w:b w:val="0"/>
                <w:i w:val="0"/>
              </w:rPr>
              <w:t xml:space="preserve"> para el fondo del asunto</w:t>
            </w:r>
          </w:p>
        </w:tc>
        <w:tc>
          <w:tcPr>
            <w:tcW w:type="dxa" w:w="4706"/>
          </w:tcPr>
          <w:p>
            <w:pPr>
              <w:pStyle w:val="Tabla"/>
            </w:pPr>
            <w:r/>
            <w:r>
              <w:rPr>
                <w:b w:val="0"/>
                <w:i w:val="0"/>
              </w:rPr>
              <w:t>11.1</w:t>
            </w:r>
          </w:p>
        </w:tc>
      </w:tr>
      <w:tr>
        <w:tc>
          <w:tcPr>
            <w:tcW w:type="dxa" w:w="4706"/>
          </w:tcPr>
          <w:p>
            <w:pPr>
              <w:pStyle w:val="Tabla"/>
            </w:pPr>
            <w:r/>
            <w:r>
              <w:rPr>
                <w:b w:val="0"/>
                <w:i w:val="0"/>
              </w:rPr>
            </w:r>
            <w:r>
              <w:rPr>
                <w:b/>
                <w:i w:val="0"/>
              </w:rPr>
              <w:t>No impide</w:t>
            </w:r>
            <w:r>
              <w:rPr>
                <w:b w:val="0"/>
                <w:i w:val="0"/>
              </w:rPr>
              <w:t xml:space="preserve"> pedir medidas cautelares urgentes al juez</w:t>
            </w:r>
          </w:p>
        </w:tc>
        <w:tc>
          <w:tcPr>
            <w:tcW w:type="dxa" w:w="4706"/>
          </w:tcPr>
          <w:p>
            <w:pPr>
              <w:pStyle w:val="Tabla"/>
            </w:pPr>
            <w:r/>
            <w:r>
              <w:rPr>
                <w:b w:val="0"/>
                <w:i w:val="0"/>
              </w:rPr>
              <w:t>11.3</w:t>
            </w:r>
          </w:p>
        </w:tc>
      </w:tr>
      <w:tr>
        <w:tc>
          <w:tcPr>
            <w:tcW w:type="dxa" w:w="4706"/>
          </w:tcPr>
          <w:p>
            <w:pPr>
              <w:pStyle w:val="Tabla"/>
            </w:pPr>
            <w:r/>
            <w:r>
              <w:rPr>
                <w:b w:val="0"/>
                <w:i w:val="0"/>
              </w:rPr>
              <w:t xml:space="preserve">Lo que decide </w:t>
            </w:r>
            <w:r>
              <w:rPr>
                <w:b/>
                <w:i w:val="0"/>
              </w:rPr>
              <w:t>es firme</w:t>
            </w:r>
            <w:r>
              <w:rPr>
                <w:b w:val="0"/>
                <w:i w:val="0"/>
              </w:rPr>
              <w:t>: cosa juzgada, sólo anulable</w:t>
            </w:r>
          </w:p>
        </w:tc>
        <w:tc>
          <w:tcPr>
            <w:tcW w:type="dxa" w:w="4706"/>
          </w:tcPr>
          <w:p>
            <w:pPr>
              <w:pStyle w:val="Tabla"/>
            </w:pPr>
            <w:r/>
            <w:r>
              <w:rPr>
                <w:b w:val="0"/>
                <w:i w:val="0"/>
              </w:rPr>
              <w:t>43</w:t>
            </w:r>
          </w:p>
        </w:tc>
      </w:tr>
    </w:tbl>
    <w:p>
      <w:pPr/>
    </w:p>
    <w:p>
      <w:pPr/>
      <w:r>
        <w:rPr>
          <w:b w:val="0"/>
          <w:i w:val="0"/>
        </w:rPr>
      </w:r>
      <w:r>
        <w:rPr>
          <w:b/>
          <w:i w:val="0"/>
        </w:rPr>
        <w:t>Y por qué las otras tres opciones no son «la manera habitual»: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Cauce judicial de manera inmediata</w:t>
            </w:r>
            <w:r>
              <w:rPr>
                <w:b w:val="0"/>
                <w:i w:val="0"/>
              </w:rPr>
            </w:r>
          </w:p>
        </w:tc>
        <w:tc>
          <w:tcPr>
            <w:tcW w:type="dxa" w:w="4706"/>
          </w:tcPr>
          <w:p>
            <w:pPr>
              <w:pStyle w:val="Tabla"/>
            </w:pPr>
            <w:r/>
            <w:r>
              <w:rPr>
                <w:b w:val="0"/>
                <w:i w:val="0"/>
              </w:rPr>
              <w:t>Es lento y caro, y es justamente lo que la cláusula arbitral evita</w:t>
            </w:r>
          </w:p>
        </w:tc>
      </w:tr>
      <w:tr>
        <w:tc>
          <w:tcPr>
            <w:tcW w:type="dxa" w:w="4706"/>
          </w:tcPr>
          <w:p>
            <w:pPr>
              <w:pStyle w:val="Tabla"/>
            </w:pPr>
            <w:r/>
            <w:r>
              <w:rPr>
                <w:b w:val="0"/>
                <w:i w:val="0"/>
              </w:rPr>
            </w:r>
            <w:r>
              <w:rPr>
                <w:b/>
                <w:i w:val="0"/>
              </w:rPr>
              <w:t>Renegociación adaptada a la nueva situación</w:t>
            </w:r>
            <w:r>
              <w:rPr>
                <w:b w:val="0"/>
                <w:i w:val="0"/>
              </w:rPr>
            </w:r>
          </w:p>
        </w:tc>
        <w:tc>
          <w:tcPr>
            <w:tcW w:type="dxa" w:w="4706"/>
          </w:tcPr>
          <w:p>
            <w:pPr>
              <w:pStyle w:val="Tabla"/>
            </w:pPr>
            <w:r/>
            <w:r>
              <w:rPr>
                <w:b w:val="0"/>
                <w:i w:val="0"/>
              </w:rPr>
              <w:t xml:space="preserve">Es una salida frecuente, pero </w:t>
            </w:r>
            <w:r>
              <w:rPr>
                <w:b/>
                <w:i w:val="0"/>
              </w:rPr>
              <w:t>no es un mecanismo de gestión del incumplimiento</w:t>
            </w:r>
            <w:r>
              <w:rPr>
                <w:b w:val="0"/>
                <w:i w:val="0"/>
              </w:rPr>
              <w:t>: depende de que ambas partes quieran</w:t>
            </w:r>
          </w:p>
        </w:tc>
      </w:tr>
      <w:tr>
        <w:tc>
          <w:tcPr>
            <w:tcW w:type="dxa" w:w="4706"/>
          </w:tcPr>
          <w:p>
            <w:pPr>
              <w:pStyle w:val="Tabla"/>
            </w:pPr>
            <w:r/>
            <w:r>
              <w:rPr>
                <w:b w:val="0"/>
                <w:i w:val="0"/>
              </w:rPr>
            </w:r>
            <w:r>
              <w:rPr>
                <w:b/>
                <w:i w:val="0"/>
              </w:rPr>
              <w:t>Sanciones económicas unilaterales</w:t>
            </w:r>
            <w:r>
              <w:rPr>
                <w:b w:val="0"/>
                <w:i w:val="0"/>
              </w:rPr>
            </w:r>
          </w:p>
        </w:tc>
        <w:tc>
          <w:tcPr>
            <w:tcW w:type="dxa" w:w="4706"/>
          </w:tcPr>
          <w:p>
            <w:pPr>
              <w:pStyle w:val="Tabla"/>
            </w:pPr>
            <w:r/>
            <w:r>
              <w:rPr>
                <w:b w:val="0"/>
                <w:i w:val="0"/>
              </w:rPr>
              <w:t xml:space="preserve">Una parte </w:t>
            </w:r>
            <w:r>
              <w:rPr>
                <w:b/>
                <w:i w:val="0"/>
              </w:rPr>
              <w:t>no puede sancionar</w:t>
            </w:r>
            <w:r>
              <w:rPr>
                <w:b w:val="0"/>
                <w:i w:val="0"/>
              </w:rPr>
              <w:t xml:space="preserve"> a la otra por su cuenta en un contrato entre privados; lo que cabe son penalizaciones </w:t>
            </w:r>
            <w:r>
              <w:rPr>
                <w:b/>
                <w:i w:val="0"/>
              </w:rPr>
              <w:t>pactadas</w:t>
            </w:r>
            <w:r>
              <w:rPr>
                <w:b w:val="0"/>
                <w:i w:val="0"/>
              </w:rPr>
            </w:r>
          </w:p>
        </w:tc>
      </w:tr>
    </w:tbl>
    <w:p>
      <w:pPr/>
    </w:p>
    <w:p>
      <w:pPr/>
      <w:r>
        <w:rPr>
          <w:b w:val="0"/>
          <w:i w:val="0"/>
        </w:rPr>
      </w:r>
      <w:r>
        <w:rPr>
          <w:b/>
          <w:i w:val="0"/>
        </w:rPr>
        <w:t>Una precisión sobre el alcance de esta respuesta</w:t>
      </w:r>
      <w:r>
        <w:rPr>
          <w:b w:val="0"/>
          <w:i w:val="0"/>
        </w:rPr>
        <w:t xml:space="preserve">, para que no se estudie de más: </w:t>
      </w:r>
      <w:r>
        <w:rPr>
          <w:b/>
          <w:i w:val="0"/>
        </w:rPr>
        <w:t>el arbitraje es</w:t>
      </w:r>
      <w:r>
        <w:t xml:space="preserve"> </w:t>
      </w:r>
      <w:r>
        <w:rPr>
          <w:b/>
          <w:i w:val="0"/>
        </w:rPr>
        <w:t>lo habitual en el contrato privado de producción</w:t>
      </w:r>
      <w:r>
        <w:rPr>
          <w:b w:val="0"/>
          <w:i w:val="0"/>
        </w:rPr>
        <w:t xml:space="preserve">. En el contrato </w:t>
      </w:r>
      <w:r>
        <w:rPr>
          <w:b/>
          <w:i w:val="0"/>
        </w:rPr>
        <w:t>público</w:t>
      </w:r>
      <w:r>
        <w:rPr>
          <w:b w:val="0"/>
          <w:i w:val="0"/>
        </w:rPr>
        <w:t xml:space="preserve"> con RTVE el régimen es</w:t>
      </w:r>
      <w:r>
        <w:t xml:space="preserve"> </w:t>
      </w:r>
      <w:r>
        <w:rPr>
          <w:b w:val="0"/>
          <w:i w:val="0"/>
        </w:rPr>
        <w:t>otro: manda el pliego y la Ley 9/2017, y el incumplimiento se gestiona con penalidades y, en su caso,</w:t>
      </w:r>
      <w:r>
        <w:t xml:space="preserve"> </w:t>
      </w:r>
      <w:r>
        <w:rPr>
          <w:b w:val="0"/>
          <w:i w:val="0"/>
        </w:rPr>
        <w:t xml:space="preserve">resolución del contrato. </w:t>
      </w:r>
      <w:r>
        <w:rPr>
          <w:b/>
          <w:i w:val="0"/>
        </w:rPr>
        <w:t>El epígrafe siguiente es ése.</w:t>
      </w:r>
      <w:r>
        <w:rPr>
          <w:b w:val="0"/>
          <w:i w:val="0"/>
        </w:rPr>
      </w:r>
    </w:p>
    <w:p>
      <w:pPr>
        <w:pStyle w:val="Separador"/>
        <w:pBdr>
          <w:bottom w:val="single" w:sz="4" w:color="BBBBBB"/>
        </w:pBdr>
      </w:pPr>
    </w:p>
    <w:p>
      <w:pPr>
        <w:pStyle w:val="Heading2"/>
      </w:pPr>
      <w:r>
        <w:rPr>
          <w:b w:val="0"/>
          <w:i w:val="0"/>
        </w:rPr>
        <w:t>16.7 Contratación en el sector público</w:t>
      </w:r>
    </w:p>
    <w:p>
      <w:pPr>
        <w:pStyle w:val="Heading3"/>
      </w:pPr>
      <w:r>
        <w:rPr>
          <w:b w:val="0"/>
          <w:i w:val="0"/>
        </w:rPr>
        <w:t>16.7.1 El contrato menor</w:t>
      </w:r>
    </w:p>
    <w:p>
      <w:pPr/>
      <w:r>
        <w:rPr>
          <w:b w:val="0"/>
          <w:i w:val="0"/>
        </w:rPr>
      </w:r>
      <w:r>
        <w:rPr>
          <w:b/>
          <w:i w:val="0"/>
        </w:rPr>
        <w:t>La pregunta 24 se responde con un renglón de la Ley 9/2017</w:t>
      </w:r>
      <w:r>
        <w:rPr>
          <w:b w:val="0"/>
          <w:i w:val="0"/>
        </w:rPr>
        <w:t>, y es de las pocas preguntas del examen</w:t>
      </w:r>
      <w:r>
        <w:t xml:space="preserve"> </w:t>
      </w:r>
      <w:r>
        <w:rPr>
          <w:b w:val="0"/>
          <w:i w:val="0"/>
        </w:rPr>
        <w:t>que reproduce el enunciado de la ley casi literalmente.</w:t>
      </w:r>
    </w:p>
    <w:p>
      <w:pPr/>
      <w:r>
        <w:rPr>
          <w:b w:val="0"/>
          <w:i w:val="0"/>
        </w:rPr>
      </w:r>
      <w:r>
        <w:rPr>
          <w:b/>
          <w:i w:val="0"/>
        </w:rPr>
        <w:t>Artículo 118</w:t>
      </w:r>
      <w:r>
        <w:rPr>
          <w:b w:val="0"/>
          <w:i w:val="0"/>
        </w:rPr>
        <w:t xml:space="preserve"> de la Ley 9/2017, «Expediente de contratación en contratos menores»: «1. Se consideran</w:t>
      </w:r>
      <w:r>
        <w:t xml:space="preserve"> </w:t>
      </w:r>
      <w:r>
        <w:rPr>
          <w:b w:val="0"/>
          <w:i w:val="0"/>
        </w:rPr>
        <w:t xml:space="preserve">contratos menores los contratos de valor estimado inferior a </w:t>
      </w:r>
      <w:r>
        <w:rPr>
          <w:b/>
          <w:i w:val="0"/>
        </w:rPr>
        <w:t>40.000 euros</w:t>
      </w:r>
      <w:r>
        <w:rPr>
          <w:b w:val="0"/>
          <w:i w:val="0"/>
        </w:rPr>
        <w:t>, cuando se trate de</w:t>
      </w:r>
      <w:r>
        <w:t xml:space="preserve"> </w:t>
      </w:r>
      <w:r>
        <w:rPr>
          <w:b w:val="0"/>
          <w:i w:val="0"/>
        </w:rPr>
        <w:t xml:space="preserve">contratos de </w:t>
      </w:r>
      <w:r>
        <w:rPr>
          <w:b/>
          <w:i w:val="0"/>
        </w:rPr>
        <w:t>obras</w:t>
      </w:r>
      <w:r>
        <w:rPr>
          <w:b w:val="0"/>
          <w:i w:val="0"/>
        </w:rPr>
        <w:t xml:space="preserve">, o a </w:t>
      </w:r>
      <w:r>
        <w:rPr>
          <w:b/>
          <w:i w:val="0"/>
        </w:rPr>
        <w:t>15.000 euros</w:t>
      </w:r>
      <w:r>
        <w:rPr>
          <w:b w:val="0"/>
          <w:i w:val="0"/>
        </w:rPr>
        <w:t xml:space="preserve">, cuando se trate de contratos de </w:t>
      </w:r>
      <w:r>
        <w:rPr>
          <w:b/>
          <w:i w:val="0"/>
        </w:rPr>
        <w:t>suministro o de</w:t>
      </w:r>
      <w:r>
        <w:t xml:space="preserve"> </w:t>
      </w:r>
      <w:r>
        <w:rPr>
          <w:b/>
          <w:i w:val="0"/>
        </w:rPr>
        <w:t>servicios</w:t>
      </w:r>
      <w:r>
        <w:rPr>
          <w:b w:val="0"/>
          <w:i w:val="0"/>
        </w:rPr>
        <w:t>, sin perjuicio de lo dispuesto en el artículo 229 en relación con las obras, servicios y</w:t>
      </w:r>
      <w:r>
        <w:t xml:space="preserve"> </w:t>
      </w:r>
      <w:r>
        <w:rPr>
          <w:b w:val="0"/>
          <w:i w:val="0"/>
        </w:rPr>
        <w:t>suministros centralizados en el ámbito estatal.»</w:t>
      </w:r>
    </w:p>
    <w:p>
      <w:pPr>
        <w:pStyle w:val="Separador"/>
        <w:pBdr>
          <w:bottom w:val="single" w:sz="4" w:color="BBBBBB"/>
        </w:pBdr>
      </w:pPr>
    </w:p>
    <w:p>
      <w:pPr/>
      <w:r>
        <w:rPr>
          <w:b w:val="0"/>
          <w:i w:val="0"/>
        </w:rPr>
      </w:r>
      <w:r>
        <w:rPr>
          <w:b/>
          <w:i w:val="0"/>
        </w:rPr>
        <w:t>La pregunta pregunta por suministros o servicios</w:t>
      </w:r>
      <w:r>
        <w:rPr>
          <w:b w:val="0"/>
          <w:i w:val="0"/>
        </w:rPr>
        <w:t xml:space="preserve">, y por tanto la respuesta es </w:t>
      </w:r>
      <w:r>
        <w:rPr>
          <w:b/>
          <w:i w:val="0"/>
        </w:rPr>
        <w:t>15.000 euros</w:t>
      </w:r>
      <w:r>
        <w:rPr>
          <w:b w:val="0"/>
          <w:i w:val="0"/>
        </w:rPr>
        <w:t>.</w:t>
      </w:r>
      <w:r>
        <w:t xml:space="preserve"> </w:t>
      </w:r>
      <w:r>
        <w:rPr>
          <w:b w:val="0"/>
          <w:i w:val="0"/>
        </w:rPr>
      </w:r>
      <w:r>
        <w:rPr>
          <w:b/>
          <w:i w:val="0"/>
        </w:rPr>
        <w:t>La opción de 40.000 euros es la cifra de las obras</w:t>
      </w:r>
      <w:r>
        <w:rPr>
          <w:b w:val="0"/>
          <w:i w:val="0"/>
        </w:rPr>
        <w:t>, puesta ahí para castigar a quien recuerde</w:t>
      </w:r>
      <w:r>
        <w:t xml:space="preserve"> </w:t>
      </w:r>
      <w:r>
        <w:rPr>
          <w:b w:val="0"/>
          <w:i w:val="0"/>
        </w:rPr>
        <w:t>«40.000» sin recordar de qué.</w:t>
      </w:r>
    </w:p>
    <w:p>
      <w:pPr/>
      <w:r>
        <w:rPr>
          <w:b w:val="0"/>
          <w:i w:val="0"/>
        </w:rPr>
      </w:r>
      <w:r>
        <w:rPr>
          <w:b/>
          <w:i w:val="0"/>
        </w:rPr>
        <w:t>Y lo que el artículo 118 exige además del umbral</w:t>
      </w:r>
      <w:r>
        <w:rPr>
          <w:b w:val="0"/>
          <w:i w:val="0"/>
        </w:rPr>
        <w:t>, porque un contrato menor no es «gastar sin</w:t>
      </w:r>
      <w:r>
        <w:t xml:space="preserve"> </w:t>
      </w:r>
      <w:r>
        <w:rPr>
          <w:b w:val="0"/>
          <w:i w:val="0"/>
        </w:rPr>
        <w:t>papeles»: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Apartado</w:t>
            </w:r>
          </w:p>
        </w:tc>
      </w:tr>
      <w:tr>
        <w:tc>
          <w:tcPr>
            <w:tcW w:type="dxa" w:w="4706"/>
          </w:tcPr>
          <w:p>
            <w:pPr>
              <w:pStyle w:val="Tabla"/>
            </w:pPr>
            <w:r/>
            <w:r>
              <w:rPr>
                <w:b w:val="0"/>
                <w:i w:val="0"/>
              </w:rPr>
            </w:r>
            <w:r>
              <w:rPr>
                <w:b/>
                <w:i w:val="0"/>
              </w:rPr>
              <w:t>Informe motivado</w:t>
            </w:r>
            <w:r>
              <w:rPr>
                <w:b w:val="0"/>
                <w:i w:val="0"/>
              </w:rPr>
              <w:t xml:space="preserve"> del órgano de contratación justificando la necesidad y que </w:t>
            </w:r>
            <w:r>
              <w:rPr>
                <w:b/>
                <w:i w:val="0"/>
              </w:rPr>
              <w:t>no se está fraccionando</w:t>
            </w:r>
            <w:r>
              <w:rPr>
                <w:b w:val="0"/>
                <w:i w:val="0"/>
              </w:rPr>
              <w:t xml:space="preserve"> el objeto para eludir el umbral</w:t>
            </w:r>
          </w:p>
        </w:tc>
        <w:tc>
          <w:tcPr>
            <w:tcW w:type="dxa" w:w="4706"/>
          </w:tcPr>
          <w:p>
            <w:pPr>
              <w:pStyle w:val="Tabla"/>
            </w:pPr>
            <w:r/>
            <w:r>
              <w:rPr>
                <w:b w:val="0"/>
                <w:i w:val="0"/>
              </w:rPr>
              <w:t>2</w:t>
            </w:r>
          </w:p>
        </w:tc>
      </w:tr>
      <w:tr>
        <w:tc>
          <w:tcPr>
            <w:tcW w:type="dxa" w:w="4706"/>
          </w:tcPr>
          <w:p>
            <w:pPr>
              <w:pStyle w:val="Tabla"/>
            </w:pPr>
            <w:r/>
            <w:r>
              <w:rPr>
                <w:b w:val="0"/>
                <w:i w:val="0"/>
              </w:rPr>
            </w:r>
            <w:r>
              <w:rPr>
                <w:b/>
                <w:i w:val="0"/>
              </w:rPr>
              <w:t>Aprobación del gasto</w:t>
            </w:r>
            <w:r>
              <w:rPr>
                <w:b w:val="0"/>
                <w:i w:val="0"/>
              </w:rPr>
              <w:t xml:space="preserve"> e incorporación de la </w:t>
            </w:r>
            <w:r>
              <w:rPr>
                <w:b/>
                <w:i w:val="0"/>
              </w:rPr>
              <w:t>factura</w:t>
            </w:r>
            <w:r>
              <w:rPr>
                <w:b w:val="0"/>
                <w:i w:val="0"/>
              </w:rPr>
            </w:r>
          </w:p>
        </w:tc>
        <w:tc>
          <w:tcPr>
            <w:tcW w:type="dxa" w:w="4706"/>
          </w:tcPr>
          <w:p>
            <w:pPr>
              <w:pStyle w:val="Tabla"/>
            </w:pPr>
            <w:r/>
            <w:r>
              <w:rPr>
                <w:b w:val="0"/>
                <w:i w:val="0"/>
              </w:rPr>
              <w:t>3</w:t>
            </w:r>
          </w:p>
        </w:tc>
      </w:tr>
      <w:tr>
        <w:tc>
          <w:tcPr>
            <w:tcW w:type="dxa" w:w="4706"/>
          </w:tcPr>
          <w:p>
            <w:pPr>
              <w:pStyle w:val="Tabla"/>
            </w:pPr>
            <w:r/>
            <w:r>
              <w:rPr>
                <w:b w:val="0"/>
                <w:i w:val="0"/>
              </w:rPr>
              <w:t xml:space="preserve">En obras, además, </w:t>
            </w:r>
            <w:r>
              <w:rPr>
                <w:b/>
                <w:i w:val="0"/>
              </w:rPr>
              <w:t>presupuesto</w:t>
            </w:r>
            <w:r>
              <w:rPr>
                <w:b w:val="0"/>
                <w:i w:val="0"/>
              </w:rPr>
              <w:t xml:space="preserve"> y, si afecta a estabilidad o seguridad, informe de supervisión</w:t>
            </w:r>
          </w:p>
        </w:tc>
        <w:tc>
          <w:tcPr>
            <w:tcW w:type="dxa" w:w="4706"/>
          </w:tcPr>
          <w:p>
            <w:pPr>
              <w:pStyle w:val="Tabla"/>
            </w:pPr>
            <w:r/>
            <w:r>
              <w:rPr>
                <w:b w:val="0"/>
                <w:i w:val="0"/>
              </w:rPr>
              <w:t>4</w:t>
            </w:r>
          </w:p>
        </w:tc>
      </w:tr>
      <w:tr>
        <w:tc>
          <w:tcPr>
            <w:tcW w:type="dxa" w:w="4706"/>
          </w:tcPr>
          <w:p>
            <w:pPr>
              <w:pStyle w:val="Tabla"/>
            </w:pPr>
            <w:r/>
            <w:r>
              <w:rPr>
                <w:b w:val="0"/>
                <w:i w:val="0"/>
              </w:rPr>
            </w:r>
            <w:r>
              <w:rPr>
                <w:b/>
                <w:i w:val="0"/>
              </w:rPr>
              <w:t>Publicación</w:t>
            </w:r>
            <w:r>
              <w:rPr>
                <w:b w:val="0"/>
                <w:i w:val="0"/>
              </w:rPr>
              <w:t xml:space="preserve"> en la forma del artículo 63.4</w:t>
            </w:r>
          </w:p>
        </w:tc>
        <w:tc>
          <w:tcPr>
            <w:tcW w:type="dxa" w:w="4706"/>
          </w:tcPr>
          <w:p>
            <w:pPr>
              <w:pStyle w:val="Tabla"/>
            </w:pPr>
            <w:r/>
            <w:r>
              <w:rPr>
                <w:b w:val="0"/>
                <w:i w:val="0"/>
              </w:rPr>
              <w:t>6</w:t>
            </w:r>
          </w:p>
        </w:tc>
      </w:tr>
    </w:tbl>
    <w:p>
      <w:pPr/>
    </w:p>
    <w:p>
      <w:pPr/>
      <w:r>
        <w:rPr>
          <w:b w:val="0"/>
          <w:i w:val="0"/>
        </w:rPr>
      </w:r>
      <w:r>
        <w:rPr>
          <w:b/>
          <w:i w:val="0"/>
        </w:rPr>
        <w:t>La excepción del apartado 5</w:t>
      </w:r>
      <w:r>
        <w:rPr>
          <w:b w:val="0"/>
          <w:i w:val="0"/>
        </w:rPr>
        <w:t xml:space="preserve">, que conviene tener vista: el informe motivado </w:t>
      </w:r>
      <w:r>
        <w:rPr>
          <w:b/>
          <w:i w:val="0"/>
        </w:rPr>
        <w:t>no se exige</w:t>
      </w:r>
      <w:r>
        <w:rPr>
          <w:b w:val="0"/>
          <w:i w:val="0"/>
        </w:rPr>
        <w:t xml:space="preserve"> en los</w:t>
      </w:r>
      <w:r>
        <w:t xml:space="preserve"> </w:t>
      </w:r>
      <w:r>
        <w:rPr>
          <w:b w:val="0"/>
          <w:i w:val="0"/>
        </w:rPr>
        <w:t xml:space="preserve">contratos pagados por </w:t>
      </w:r>
      <w:r>
        <w:rPr>
          <w:b/>
          <w:i w:val="0"/>
        </w:rPr>
        <w:t>anticipos de caja fija</w:t>
      </w:r>
      <w:r>
        <w:rPr>
          <w:b w:val="0"/>
          <w:i w:val="0"/>
        </w:rPr>
        <w:t xml:space="preserve"> u otro sistema para pagos menores, siempre que el</w:t>
      </w:r>
      <w:r>
        <w:t xml:space="preserve"> </w:t>
      </w:r>
      <w:r>
        <w:rPr>
          <w:b w:val="0"/>
          <w:i w:val="0"/>
        </w:rPr>
        <w:t xml:space="preserve">valor estimado </w:t>
      </w:r>
      <w:r>
        <w:rPr>
          <w:b/>
          <w:i w:val="0"/>
        </w:rPr>
        <w:t>no exceda de 5.000 euros</w:t>
      </w:r>
      <w:r>
        <w:rPr>
          <w:b w:val="0"/>
          <w:i w:val="0"/>
        </w:rPr>
        <w:t>.</w:t>
      </w:r>
    </w:p>
    <w:p>
      <w:pPr/>
      <w:r>
        <w:rPr>
          <w:b w:val="0"/>
          <w:i w:val="0"/>
        </w:rPr>
      </w:r>
      <w:r>
        <w:rPr>
          <w:b/>
          <w:i w:val="0"/>
        </w:rPr>
        <w:t>El fraccionamiento es la trampa práctica de este artículo.</w:t>
      </w:r>
      <w:r>
        <w:rPr>
          <w:b w:val="0"/>
          <w:i w:val="0"/>
        </w:rPr>
        <w:t xml:space="preserve"> Partir un encargo de 30.000 euros en</w:t>
      </w:r>
      <w:r>
        <w:t xml:space="preserve"> </w:t>
      </w:r>
      <w:r>
        <w:rPr>
          <w:b w:val="0"/>
          <w:i w:val="0"/>
        </w:rPr>
        <w:t xml:space="preserve">tres de 10.000 para que quepan como menores </w:t>
      </w:r>
      <w:r>
        <w:rPr>
          <w:b/>
          <w:i w:val="0"/>
        </w:rPr>
        <w:t>es exactamente lo que el apartado 2 obliga a justificar</w:t>
      </w:r>
      <w:r>
        <w:t xml:space="preserve"> </w:t>
      </w:r>
      <w:r>
        <w:rPr>
          <w:b/>
          <w:i w:val="0"/>
        </w:rPr>
        <w:t>que no se está haciendo</w:t>
      </w:r>
      <w:r>
        <w:rPr>
          <w:b w:val="0"/>
          <w:i w:val="0"/>
        </w:rPr>
        <w:t>. En una producción, donde el gasto se trocea en partidas por naturaleza, es</w:t>
      </w:r>
      <w:r>
        <w:t xml:space="preserve"> </w:t>
      </w:r>
      <w:r>
        <w:rPr>
          <w:b w:val="0"/>
          <w:i w:val="0"/>
        </w:rPr>
        <w:t>un riesgo real y no teórico.</w:t>
      </w:r>
    </w:p>
    <w:p>
      <w:pPr>
        <w:pStyle w:val="Heading3"/>
      </w:pPr>
      <w:r>
        <w:rPr>
          <w:b w:val="0"/>
          <w:i w:val="0"/>
        </w:rPr>
        <w:t>16.7.2 La subcontratación, y una pregunta que no tiene respuesta</w:t>
      </w:r>
    </w:p>
    <w:p>
      <w:pPr/>
      <w:r>
        <w:rPr>
          <w:b w:val="0"/>
          <w:i w:val="0"/>
        </w:rPr>
      </w:r>
      <w:r>
        <w:rPr>
          <w:b/>
          <w:i w:val="0"/>
        </w:rPr>
        <w:t>La pregunta 88 da como correcta la opción d)</w:t>
      </w:r>
      <w:r>
        <w:rPr>
          <w:b w:val="0"/>
          <w:i w:val="0"/>
        </w:rPr>
        <w:t>: que los contratistas deben informar a la</w:t>
      </w:r>
      <w:r>
        <w:t xml:space="preserve"> </w:t>
      </w:r>
      <w:r>
        <w:rPr>
          <w:b w:val="0"/>
          <w:i w:val="0"/>
        </w:rPr>
        <w:t xml:space="preserve">administración </w:t>
      </w:r>
      <w:r>
        <w:rPr>
          <w:b/>
          <w:i w:val="0"/>
        </w:rPr>
        <w:t>sólo cuando la subcontratación supere el 30 %</w:t>
      </w:r>
      <w:r>
        <w:rPr>
          <w:b w:val="0"/>
          <w:i w:val="0"/>
        </w:rPr>
        <w:t xml:space="preserve"> del importe total, y que </w:t>
      </w:r>
      <w:r>
        <w:rPr>
          <w:b/>
          <w:i w:val="0"/>
        </w:rPr>
        <w:t>siempre</w:t>
      </w:r>
      <w:r>
        <w:rPr>
          <w:b w:val="0"/>
          <w:i w:val="0"/>
        </w:rPr>
      </w:r>
      <w:r>
        <w:t xml:space="preserve"> </w:t>
      </w:r>
      <w:r>
        <w:rPr>
          <w:b w:val="0"/>
          <w:i w:val="0"/>
        </w:rPr>
        <w:t xml:space="preserve">deben obtener la </w:t>
      </w:r>
      <w:r>
        <w:rPr>
          <w:b/>
          <w:i w:val="0"/>
        </w:rPr>
        <w:t>aprobación expresa</w:t>
      </w:r>
      <w:r>
        <w:rPr>
          <w:b w:val="0"/>
          <w:i w:val="0"/>
        </w:rPr>
        <w:t xml:space="preserve"> de la administración antes de subcontratar.</w:t>
      </w:r>
    </w:p>
    <w:p>
      <w:pPr/>
      <w:r>
        <w:rPr>
          <w:b w:val="0"/>
          <w:i w:val="0"/>
        </w:rPr>
      </w:r>
      <w:r>
        <w:rPr>
          <w:b/>
          <w:i w:val="0"/>
        </w:rPr>
        <w:t>Las dos mitades de esa frase son falsas, y la ley que la propia pregunta cita lo dice.</w:t>
      </w:r>
      <w:r>
        <w:rPr>
          <w:b w:val="0"/>
          <w:i w:val="0"/>
        </w:rPr>
      </w:r>
    </w:p>
    <w:p>
      <w:pPr/>
      <w:r>
        <w:rPr>
          <w:b w:val="0"/>
          <w:i w:val="0"/>
        </w:rPr>
      </w:r>
      <w:r>
        <w:rPr>
          <w:b/>
          <w:i w:val="0"/>
        </w:rPr>
        <w:t>Artículo 215</w:t>
      </w:r>
      <w:r>
        <w:rPr>
          <w:b w:val="0"/>
          <w:i w:val="0"/>
        </w:rPr>
        <w:t xml:space="preserve"> de la Ley 9/2017, «Subcontratación»: «2. La celebración de los subcontratos estará</w:t>
      </w:r>
      <w:r>
        <w:t xml:space="preserve"> </w:t>
      </w:r>
      <w:r>
        <w:rPr>
          <w:b w:val="0"/>
          <w:i w:val="0"/>
        </w:rPr>
        <w:t xml:space="preserve">sometida al cumplimiento de los siguientes requisitos: […] b) </w:t>
      </w:r>
      <w:r>
        <w:rPr>
          <w:b/>
          <w:i w:val="0"/>
        </w:rPr>
        <w:t>En todo caso, el contratista deberá</w:t>
      </w:r>
      <w:r>
        <w:t xml:space="preserve"> </w:t>
      </w:r>
      <w:r>
        <w:rPr>
          <w:b/>
          <w:i w:val="0"/>
        </w:rPr>
        <w:t>comunicar por escrito</w:t>
      </w:r>
      <w:r>
        <w:rPr>
          <w:b w:val="0"/>
          <w:i w:val="0"/>
        </w:rPr>
        <w:t>, tras la adjudicación del contrato y, a más tardar, cuando inicie la ejecución</w:t>
      </w:r>
      <w:r>
        <w:t xml:space="preserve"> </w:t>
      </w:r>
      <w:r>
        <w:rPr>
          <w:b w:val="0"/>
          <w:i w:val="0"/>
        </w:rPr>
        <w:t xml:space="preserve">de este, al órgano de contratación </w:t>
      </w:r>
      <w:r>
        <w:rPr>
          <w:b/>
          <w:i w:val="0"/>
        </w:rPr>
        <w:t>la intención de celebrar los subcontratos</w:t>
      </w:r>
      <w:r>
        <w:rPr>
          <w:b w:val="0"/>
          <w:i w:val="0"/>
        </w:rPr>
        <w:t>, señalando la parte de</w:t>
      </w:r>
      <w:r>
        <w:t xml:space="preserve"> </w:t>
      </w:r>
      <w:r>
        <w:rPr>
          <w:b w:val="0"/>
          <w:i w:val="0"/>
        </w:rPr>
        <w:t>la prestación que se pretende subcontratar y la identidad, datos de contacto y representante o</w:t>
      </w:r>
      <w:r>
        <w:t xml:space="preserve"> </w:t>
      </w:r>
      <w:r>
        <w:rPr>
          <w:b w:val="0"/>
          <w:i w:val="0"/>
        </w:rPr>
        <w:t xml:space="preserve">representantes legales del subcontratista […]. d) En los contratos de </w:t>
      </w:r>
      <w:r>
        <w:rPr>
          <w:b/>
          <w:i w:val="0"/>
        </w:rPr>
        <w:t>carácter secreto o reservado</w:t>
      </w:r>
      <w:r>
        <w:rPr>
          <w:b w:val="0"/>
          <w:i w:val="0"/>
        </w:rPr>
        <w:t>,</w:t>
      </w:r>
      <w:r>
        <w:t xml:space="preserve"> </w:t>
      </w:r>
      <w:r>
        <w:rPr>
          <w:b w:val="0"/>
          <w:i w:val="0"/>
        </w:rPr>
        <w:t xml:space="preserve">o en aquellos cuya ejecución deba ir acompañada de </w:t>
      </w:r>
      <w:r>
        <w:rPr>
          <w:b/>
          <w:i w:val="0"/>
        </w:rPr>
        <w:t>medidas de seguridad especiales</w:t>
      </w:r>
      <w:r>
        <w:rPr>
          <w:b w:val="0"/>
          <w:i w:val="0"/>
        </w:rPr>
        <w:t xml:space="preserve"> […], la</w:t>
      </w:r>
      <w:r>
        <w:t xml:space="preserve"> </w:t>
      </w:r>
      <w:r>
        <w:rPr>
          <w:b w:val="0"/>
          <w:i w:val="0"/>
        </w:rPr>
        <w:t xml:space="preserve">subcontratación </w:t>
      </w:r>
      <w:r>
        <w:rPr>
          <w:b/>
          <w:i w:val="0"/>
        </w:rPr>
        <w:t>requerirá siempre autorización expresa</w:t>
      </w:r>
      <w:r>
        <w:rPr>
          <w:b w:val="0"/>
          <w:i w:val="0"/>
        </w:rPr>
        <w:t xml:space="preserve"> del órgano de contratación.»</w:t>
      </w:r>
    </w:p>
    <w:p>
      <w:pPr>
        <w:pStyle w:val="Separador"/>
        <w:pBdr>
          <w:bottom w:val="single" w:sz="4" w:color="BBBBBB"/>
        </w:pBdr>
      </w:pPr>
    </w:p>
    <w:p>
      <w:pPr/>
      <w:r>
        <w:rPr>
          <w:b w:val="0"/>
          <w:i w:val="0"/>
        </w:rPr>
      </w:r>
      <w:r>
        <w:rPr>
          <w:b/>
          <w:i w:val="0"/>
        </w:rPr>
        <w:t>Léase despacio lo que acaba de decir la ley y compárese con la opción 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dice la opción d)</w:t>
            </w:r>
          </w:p>
        </w:tc>
        <w:tc>
          <w:tcPr>
            <w:tcW w:type="dxa" w:w="4706"/>
            <w:shd w:val="clear" w:color="auto" w:fill="E4E4E4"/>
          </w:tcPr>
          <w:p>
            <w:pPr>
              <w:pStyle w:val="Tablacabecera"/>
            </w:pPr>
            <w:r/>
            <w:r>
              <w:rPr>
                <w:b w:val="0"/>
                <w:i w:val="0"/>
              </w:rPr>
              <w:t>Lo que dice el artículo 215</w:t>
            </w:r>
          </w:p>
        </w:tc>
      </w:tr>
      <w:tr>
        <w:tc>
          <w:tcPr>
            <w:tcW w:type="dxa" w:w="4706"/>
          </w:tcPr>
          <w:p>
            <w:pPr>
              <w:pStyle w:val="Tabla"/>
            </w:pPr>
            <w:r/>
            <w:r>
              <w:rPr>
                <w:b w:val="0"/>
                <w:i w:val="0"/>
              </w:rPr>
              <w:t xml:space="preserve">Informar </w:t>
            </w:r>
            <w:r>
              <w:rPr>
                <w:b/>
                <w:i w:val="0"/>
              </w:rPr>
              <w:t>sólo si supera el 30 %</w:t>
            </w:r>
            <w:r>
              <w:rPr>
                <w:b w:val="0"/>
                <w:i w:val="0"/>
              </w:rPr>
            </w:r>
          </w:p>
        </w:tc>
        <w:tc>
          <w:tcPr>
            <w:tcW w:type="dxa" w:w="4706"/>
          </w:tcPr>
          <w:p>
            <w:pPr>
              <w:pStyle w:val="Tabla"/>
            </w:pPr>
            <w:r/>
            <w:r>
              <w:rPr>
                <w:b w:val="0"/>
                <w:i w:val="0"/>
              </w:rPr>
              <w:t xml:space="preserve">Comunicar por escrito </w:t>
            </w:r>
            <w:r>
              <w:rPr>
                <w:b/>
                <w:i w:val="0"/>
              </w:rPr>
              <w:t>en todo caso</w:t>
            </w:r>
            <w:r>
              <w:rPr>
                <w:b w:val="0"/>
                <w:i w:val="0"/>
              </w:rPr>
              <w:t>, sin umbral alguno</w:t>
            </w:r>
          </w:p>
        </w:tc>
      </w:tr>
      <w:tr>
        <w:tc>
          <w:tcPr>
            <w:tcW w:type="dxa" w:w="4706"/>
          </w:tcPr>
          <w:p>
            <w:pPr>
              <w:pStyle w:val="Tabla"/>
            </w:pPr>
            <w:r/>
            <w:r>
              <w:rPr>
                <w:b w:val="0"/>
                <w:i w:val="0"/>
              </w:rPr>
            </w:r>
            <w:r>
              <w:rPr>
                <w:b/>
                <w:i w:val="0"/>
              </w:rPr>
              <w:t>Siempre</w:t>
            </w:r>
            <w:r>
              <w:rPr>
                <w:b w:val="0"/>
                <w:i w:val="0"/>
              </w:rPr>
              <w:t xml:space="preserve"> autorización expresa previa</w:t>
            </w:r>
          </w:p>
        </w:tc>
        <w:tc>
          <w:tcPr>
            <w:tcW w:type="dxa" w:w="4706"/>
          </w:tcPr>
          <w:p>
            <w:pPr>
              <w:pStyle w:val="Tabla"/>
            </w:pPr>
            <w:r/>
            <w:r>
              <w:rPr>
                <w:b w:val="0"/>
                <w:i w:val="0"/>
              </w:rPr>
              <w:t xml:space="preserve">Autorización expresa </w:t>
            </w:r>
            <w:r>
              <w:rPr>
                <w:b/>
                <w:i w:val="0"/>
              </w:rPr>
              <w:t>sólo</w:t>
            </w:r>
            <w:r>
              <w:rPr>
                <w:b w:val="0"/>
                <w:i w:val="0"/>
              </w:rPr>
              <w:t xml:space="preserve"> en contratos secretos, reservados o con medidas de seguridad especiales</w:t>
            </w:r>
          </w:p>
        </w:tc>
      </w:tr>
    </w:tbl>
    <w:p>
      <w:pPr/>
    </w:p>
    <w:p>
      <w:pPr/>
      <w:r>
        <w:rPr>
          <w:b w:val="0"/>
          <w:i w:val="0"/>
        </w:rPr>
      </w:r>
      <w:r>
        <w:rPr>
          <w:b/>
          <w:i w:val="0"/>
        </w:rPr>
        <w:t>De dónde salen entonces el 30 % y los 5 millones de euros de las opciones c) y d).</w:t>
      </w:r>
      <w:r>
        <w:rPr>
          <w:b w:val="0"/>
          <w:i w:val="0"/>
        </w:rPr>
        <w:t xml:space="preserve"> Salen de un</w:t>
      </w:r>
      <w:r>
        <w:t xml:space="preserve"> </w:t>
      </w:r>
      <w:r>
        <w:rPr>
          <w:b w:val="0"/>
          <w:i w:val="0"/>
        </w:rPr>
        <w:t xml:space="preserve">artículo distinto, el </w:t>
      </w:r>
      <w:r>
        <w:rPr>
          <w:b/>
          <w:i w:val="0"/>
        </w:rPr>
        <w:t>217</w:t>
      </w:r>
      <w:r>
        <w:rPr>
          <w:b w:val="0"/>
          <w:i w:val="0"/>
        </w:rPr>
        <w:t xml:space="preserve">, y de una obligación que </w:t>
      </w:r>
      <w:r>
        <w:rPr>
          <w:b/>
          <w:i w:val="0"/>
        </w:rPr>
        <w:t>no es del contratista sino de la</w:t>
      </w:r>
      <w:r>
        <w:t xml:space="preserve"> </w:t>
      </w:r>
      <w:r>
        <w:rPr>
          <w:b/>
          <w:i w:val="0"/>
        </w:rPr>
        <w:t>administración</w:t>
      </w:r>
      <w:r>
        <w:rPr>
          <w:b w:val="0"/>
          <w:i w:val="0"/>
        </w:rPr>
        <w:t>. Artículo 217.2: «Las actuaciones de comprobación y de imposición de penalidades por</w:t>
      </w:r>
      <w:r>
        <w:t xml:space="preserve"> </w:t>
      </w:r>
      <w:r>
        <w:rPr>
          <w:b w:val="0"/>
          <w:i w:val="0"/>
        </w:rPr>
        <w:t xml:space="preserve">el incumplimiento previstas en el apartado 1, serán </w:t>
      </w:r>
      <w:r>
        <w:rPr>
          <w:b/>
          <w:i w:val="0"/>
        </w:rPr>
        <w:t>obligatorias para las Administraciones Públicas</w:t>
      </w:r>
      <w:r>
        <w:rPr>
          <w:b w:val="0"/>
          <w:i w:val="0"/>
        </w:rPr>
      </w:r>
      <w:r>
        <w:t xml:space="preserve"> </w:t>
      </w:r>
      <w:r>
        <w:rPr>
          <w:b w:val="0"/>
          <w:i w:val="0"/>
        </w:rPr>
        <w:t>y demás entes públicos contratantes, en los contratos de obras y en los contratos de servicios cuyo</w:t>
      </w:r>
      <w:r>
        <w:t xml:space="preserve"> </w:t>
      </w:r>
      <w:r>
        <w:rPr>
          <w:b w:val="0"/>
          <w:i w:val="0"/>
        </w:rPr>
        <w:t xml:space="preserve">valor estimado </w:t>
      </w:r>
      <w:r>
        <w:rPr>
          <w:b/>
          <w:i w:val="0"/>
        </w:rPr>
        <w:t>supere los 5 millones de euros</w:t>
      </w:r>
      <w:r>
        <w:rPr>
          <w:b w:val="0"/>
          <w:i w:val="0"/>
        </w:rPr>
        <w:t xml:space="preserve"> y en los que el importe de la subcontratación sea</w:t>
      </w:r>
      <w:r>
        <w:t xml:space="preserve"> </w:t>
      </w:r>
      <w:r>
        <w:rPr>
          <w:b w:val="0"/>
          <w:i w:val="0"/>
        </w:rPr>
        <w:t xml:space="preserve">igual o superior al </w:t>
      </w:r>
      <w:r>
        <w:rPr>
          <w:b/>
          <w:i w:val="0"/>
        </w:rPr>
        <w:t>30 por ciento</w:t>
      </w:r>
      <w:r>
        <w:rPr>
          <w:b w:val="0"/>
          <w:i w:val="0"/>
        </w:rPr>
        <w:t xml:space="preserve"> del precio del contrato, en relación a los pagos a</w:t>
      </w:r>
      <w:r>
        <w:t xml:space="preserve"> </w:t>
      </w:r>
      <w:r>
        <w:rPr>
          <w:b w:val="0"/>
          <w:i w:val="0"/>
        </w:rPr>
        <w:t>subcontratistas.»</w:t>
      </w:r>
    </w:p>
    <w:p>
      <w:pPr>
        <w:pStyle w:val="Separador"/>
        <w:pBdr>
          <w:bottom w:val="single" w:sz="4" w:color="BBBBBB"/>
        </w:pBdr>
      </w:pPr>
    </w:p>
    <w:p>
      <w:pPr/>
      <w:r>
        <w:rPr>
          <w:b w:val="0"/>
          <w:i w:val="0"/>
        </w:rPr>
      </w:r>
      <w:r>
        <w:rPr>
          <w:b/>
          <w:i w:val="0"/>
        </w:rPr>
        <w:t>Las dos cifras existen, pero miden otra cosa</w:t>
      </w:r>
      <w:r>
        <w:rPr>
          <w:b w:val="0"/>
          <w:i w:val="0"/>
        </w:rPr>
        <w:t xml:space="preserve">: marcan </w:t>
      </w:r>
      <w:r>
        <w:rPr>
          <w:b/>
          <w:i w:val="0"/>
        </w:rPr>
        <w:t>cuándo la administración está obligada a</w:t>
      </w:r>
      <w:r>
        <w:t xml:space="preserve"> </w:t>
      </w:r>
      <w:r>
        <w:rPr>
          <w:b/>
          <w:i w:val="0"/>
        </w:rPr>
        <w:t>comprobar que el contratista paga a sus subcontratistas</w:t>
      </w:r>
      <w:r>
        <w:rPr>
          <w:b w:val="0"/>
          <w:i w:val="0"/>
        </w:rPr>
        <w:t>, no cuándo el contratista tiene que avisar</w:t>
      </w:r>
      <w:r>
        <w:t xml:space="preserve"> </w:t>
      </w:r>
      <w:r>
        <w:rPr>
          <w:b w:val="0"/>
          <w:i w:val="0"/>
        </w:rPr>
        <w:t xml:space="preserve">de que va a subcontratar. </w:t>
      </w:r>
      <w:r>
        <w:rPr>
          <w:b/>
          <w:i w:val="0"/>
        </w:rPr>
        <w:t>La pregunta las toma de un artículo y las coloca en otro.</w:t>
      </w:r>
      <w:r>
        <w:rPr>
          <w:b w:val="0"/>
          <w:i w:val="0"/>
        </w:rPr>
      </w:r>
    </w:p>
    <w:p>
      <w:pPr/>
      <w:r>
        <w:rPr>
          <w:b w:val="0"/>
          <w:i w:val="0"/>
        </w:rPr>
      </w:r>
      <w:r>
        <w:rPr>
          <w:b/>
          <w:i w:val="0"/>
        </w:rPr>
        <w:t>Y con eso las cuatro opciones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a)</w:t>
            </w:r>
            <w:r>
              <w:rPr>
                <w:b w:val="0"/>
                <w:i w:val="0"/>
              </w:rPr>
              <w:t xml:space="preserve"> Sólo se permite subcontratar si el contratista no tiene recursos suficientes, sin aprobación previa</w:t>
            </w:r>
          </w:p>
        </w:tc>
        <w:tc>
          <w:tcPr>
            <w:tcW w:type="dxa" w:w="4706"/>
          </w:tcPr>
          <w:p>
            <w:pPr>
              <w:pStyle w:val="Tabla"/>
            </w:pPr>
            <w:r/>
            <w:r>
              <w:rPr>
                <w:b w:val="0"/>
                <w:i w:val="0"/>
              </w:rPr>
              <w:t xml:space="preserve">El artículo 215.1 permite subcontratar </w:t>
            </w:r>
            <w:r>
              <w:rPr>
                <w:b/>
                <w:i w:val="0"/>
              </w:rPr>
              <w:t>con sujeción a los pliegos</w:t>
            </w:r>
            <w:r>
              <w:rPr>
                <w:b w:val="0"/>
                <w:i w:val="0"/>
              </w:rPr>
              <w:t>, sin exigir esa carencia de medios</w:t>
            </w:r>
          </w:p>
        </w:tc>
      </w:tr>
      <w:tr>
        <w:tc>
          <w:tcPr>
            <w:tcW w:type="dxa" w:w="4706"/>
          </w:tcPr>
          <w:p>
            <w:pPr>
              <w:pStyle w:val="Tabla"/>
            </w:pPr>
            <w:r/>
            <w:r>
              <w:rPr>
                <w:b w:val="0"/>
                <w:i w:val="0"/>
              </w:rPr>
            </w:r>
            <w:r>
              <w:rPr>
                <w:b/>
                <w:i w:val="0"/>
              </w:rPr>
              <w:t>b)</w:t>
            </w:r>
            <w:r>
              <w:rPr>
                <w:b w:val="0"/>
                <w:i w:val="0"/>
              </w:rPr>
              <w:t xml:space="preserve"> Hasta el 50 % sin autorización expresa</w:t>
            </w:r>
          </w:p>
        </w:tc>
        <w:tc>
          <w:tcPr>
            <w:tcW w:type="dxa" w:w="4706"/>
          </w:tcPr>
          <w:p>
            <w:pPr>
              <w:pStyle w:val="Tabla"/>
            </w:pPr>
            <w:r/>
            <w:r>
              <w:rPr>
                <w:b w:val="0"/>
                <w:i w:val="0"/>
              </w:rPr>
            </w:r>
            <w:r>
              <w:rPr>
                <w:b/>
                <w:i w:val="0"/>
              </w:rPr>
              <w:t>No existe un límite general del 50 %</w:t>
            </w:r>
            <w:r>
              <w:rPr>
                <w:b w:val="0"/>
                <w:i w:val="0"/>
              </w:rPr>
              <w:t xml:space="preserve"> en el artículo 215. La única cifra del 50 % del artículo es </w:t>
            </w:r>
            <w:r>
              <w:rPr>
                <w:b/>
                <w:i w:val="0"/>
              </w:rPr>
              <w:t>la penalidad</w:t>
            </w:r>
            <w:r>
              <w:rPr>
                <w:b w:val="0"/>
                <w:i w:val="0"/>
              </w:rPr>
              <w:t xml:space="preserve"> del apartado 3.a), que es otra cosa</w:t>
            </w:r>
          </w:p>
        </w:tc>
      </w:tr>
      <w:tr>
        <w:tc>
          <w:tcPr>
            <w:tcW w:type="dxa" w:w="4706"/>
          </w:tcPr>
          <w:p>
            <w:pPr>
              <w:pStyle w:val="Tabla"/>
            </w:pPr>
            <w:r/>
            <w:r>
              <w:rPr>
                <w:b w:val="0"/>
                <w:i w:val="0"/>
              </w:rPr>
            </w:r>
            <w:r>
              <w:rPr>
                <w:b/>
                <w:i w:val="0"/>
              </w:rPr>
              <w:t>c)</w:t>
            </w:r>
            <w:r>
              <w:rPr>
                <w:b w:val="0"/>
                <w:i w:val="0"/>
              </w:rPr>
              <w:t xml:space="preserve"> Prohibida en todo contrato de más de 5 millones</w:t>
            </w:r>
          </w:p>
        </w:tc>
        <w:tc>
          <w:tcPr>
            <w:tcW w:type="dxa" w:w="4706"/>
          </w:tcPr>
          <w:p>
            <w:pPr>
              <w:pStyle w:val="Tabla"/>
            </w:pPr>
            <w:r/>
            <w:r>
              <w:rPr>
                <w:b w:val="0"/>
                <w:i w:val="0"/>
              </w:rPr>
            </w:r>
            <w:r>
              <w:rPr>
                <w:b/>
                <w:i w:val="0"/>
              </w:rPr>
              <w:t>La ley no prohíbe subcontratar</w:t>
            </w:r>
            <w:r>
              <w:rPr>
                <w:b w:val="0"/>
                <w:i w:val="0"/>
              </w:rPr>
              <w:t xml:space="preserve"> por razón de importe; los 5 millones son el umbral del deber de comprobación del artículo 217.2</w:t>
            </w:r>
          </w:p>
        </w:tc>
      </w:tr>
      <w:tr>
        <w:tc>
          <w:tcPr>
            <w:tcW w:type="dxa" w:w="4706"/>
          </w:tcPr>
          <w:p>
            <w:pPr>
              <w:pStyle w:val="Tabla"/>
            </w:pPr>
            <w:r/>
            <w:r>
              <w:rPr>
                <w:b w:val="0"/>
                <w:i w:val="0"/>
              </w:rPr>
            </w:r>
            <w:r>
              <w:rPr>
                <w:b/>
                <w:i w:val="0"/>
              </w:rPr>
              <w:t>d)</w:t>
            </w:r>
            <w:r>
              <w:rPr>
                <w:b w:val="0"/>
                <w:i w:val="0"/>
              </w:rPr>
              <w:t xml:space="preserve"> </w:t>
            </w:r>
            <w:r>
              <w:rPr>
                <w:b w:val="0"/>
                <w:i/>
              </w:rPr>
              <w:t>(la oficial)</w:t>
            </w:r>
            <w:r>
              <w:rPr>
                <w:b w:val="0"/>
                <w:i w:val="0"/>
              </w:rPr>
              <w:t xml:space="preserve"> Informar sólo por encima del 30 % y siempre con aprobación expresa</w:t>
            </w:r>
          </w:p>
        </w:tc>
        <w:tc>
          <w:tcPr>
            <w:tcW w:type="dxa" w:w="4706"/>
          </w:tcPr>
          <w:p>
            <w:pPr>
              <w:pStyle w:val="Tabla"/>
            </w:pPr>
            <w:r/>
            <w:r>
              <w:rPr>
                <w:b w:val="0"/>
                <w:i w:val="0"/>
              </w:rPr>
              <w:t>Contradice el «</w:t>
            </w:r>
            <w:r>
              <w:rPr>
                <w:b/>
                <w:i w:val="0"/>
              </w:rPr>
              <w:t>en todo caso</w:t>
            </w:r>
            <w:r>
              <w:rPr>
                <w:b w:val="0"/>
                <w:i w:val="0"/>
              </w:rPr>
              <w:t>» del 215.2.b) y generaliza la autorización que el 215.2.d) reserva a los contratos secretos o reservados</w:t>
            </w:r>
          </w:p>
        </w:tc>
      </w:tr>
    </w:tbl>
    <w:p>
      <w:pPr/>
    </w:p>
    <w:p>
      <w:pPr/>
      <w:r>
        <w:rPr>
          <w:b w:val="0"/>
          <w:i w:val="0"/>
        </w:rPr>
      </w:r>
      <w:r>
        <w:rPr>
          <w:b/>
          <w:i w:val="0"/>
        </w:rPr>
        <w:t>Ésta es la décima errata de plantilla del proyecto</w:t>
      </w:r>
      <w:r>
        <w:rPr>
          <w:b w:val="0"/>
          <w:i w:val="0"/>
        </w:rPr>
        <w:t xml:space="preserve">, y la conclusión es la que es: </w:t>
      </w:r>
      <w:r>
        <w:rPr>
          <w:b/>
          <w:i w:val="0"/>
        </w:rPr>
        <w:t>la pregunta 88</w:t>
      </w:r>
      <w:r>
        <w:t xml:space="preserve"> </w:t>
      </w:r>
      <w:r>
        <w:rPr>
          <w:b/>
          <w:i w:val="0"/>
        </w:rPr>
        <w:t>no tiene ninguna opción correcta</w:t>
      </w:r>
      <w:r>
        <w:rPr>
          <w:b w:val="0"/>
          <w:i w:val="0"/>
        </w:rPr>
        <w:t xml:space="preserve">. Quien la vea en un examen debe marcar la </w:t>
      </w:r>
      <w:r>
        <w:rPr>
          <w:b/>
          <w:i w:val="0"/>
        </w:rPr>
        <w:t>d)</w:t>
      </w:r>
      <w:r>
        <w:rPr>
          <w:b w:val="0"/>
          <w:i w:val="0"/>
        </w:rPr>
        <w:t>, que es la que la</w:t>
      </w:r>
      <w:r>
        <w:t xml:space="preserve"> </w:t>
      </w:r>
      <w:r>
        <w:rPr>
          <w:b w:val="0"/>
          <w:i w:val="0"/>
        </w:rPr>
        <w:t xml:space="preserve">plantilla da por buena, </w:t>
      </w:r>
      <w:r>
        <w:rPr>
          <w:b/>
          <w:i w:val="0"/>
        </w:rPr>
        <w:t>y saber que la marca por la plantilla y no por la ley</w:t>
      </w:r>
      <w:r>
        <w:rPr>
          <w:b w:val="0"/>
          <w:i w:val="0"/>
        </w:rPr>
        <w:t>. Lo que hay que</w:t>
      </w:r>
      <w:r>
        <w:t xml:space="preserve"> </w:t>
      </w:r>
      <w:r>
        <w:rPr>
          <w:b w:val="0"/>
          <w:i w:val="0"/>
        </w:rPr>
        <w:t xml:space="preserve">llevar aprendido es lo contrario de lo que la opción dice: </w:t>
      </w:r>
      <w:r>
        <w:rPr>
          <w:b/>
          <w:i w:val="0"/>
        </w:rPr>
        <w:t>comunicación por escrito siempre;</w:t>
      </w:r>
      <w:r>
        <w:t xml:space="preserve"> </w:t>
      </w:r>
      <w:r>
        <w:rPr>
          <w:b/>
          <w:i w:val="0"/>
        </w:rPr>
        <w:t>autorización expresa sólo en lo secreto o reservado</w:t>
      </w:r>
      <w:r>
        <w:rPr>
          <w:b w:val="0"/>
          <w:i w:val="0"/>
        </w:rPr>
        <w:t>.</w:t>
      </w:r>
    </w:p>
    <w:p>
      <w:pPr>
        <w:pStyle w:val="Heading3"/>
      </w:pPr>
      <w:r>
        <w:rPr>
          <w:b w:val="0"/>
          <w:i w:val="0"/>
        </w:rPr>
        <w:t>16.7.3 Lo demás del artículo 215, que sí se puede aprender</w:t>
      </w:r>
    </w:p>
    <w:p>
      <w:pPr/>
      <w:r>
        <w:rPr>
          <w:b w:val="0"/>
          <w:i w:val="0"/>
        </w:rPr>
      </w:r>
      <w:r>
        <w:rPr>
          <w:b/>
          <w:i w:val="0"/>
        </w:rPr>
        <w:t>Ya que el tema ha tenido que abrir el artículo entero, conviene quedarse con lo que sostiene: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Apartado</w:t>
            </w:r>
          </w:p>
        </w:tc>
      </w:tr>
      <w:tr>
        <w:tc>
          <w:tcPr>
            <w:tcW w:type="dxa" w:w="4706"/>
          </w:tcPr>
          <w:p>
            <w:pPr>
              <w:pStyle w:val="Tabla"/>
            </w:pPr>
            <w:r/>
            <w:r>
              <w:rPr>
                <w:b w:val="0"/>
                <w:i w:val="0"/>
              </w:rPr>
              <w:t xml:space="preserve">El contratista </w:t>
            </w:r>
            <w:r>
              <w:rPr>
                <w:b/>
                <w:i w:val="0"/>
              </w:rPr>
              <w:t>puede</w:t>
            </w:r>
            <w:r>
              <w:rPr>
                <w:b w:val="0"/>
                <w:i w:val="0"/>
              </w:rPr>
              <w:t xml:space="preserve"> subcontratar la realización </w:t>
            </w:r>
            <w:r>
              <w:rPr>
                <w:b/>
                <w:i w:val="0"/>
              </w:rPr>
              <w:t>parcial</w:t>
            </w:r>
            <w:r>
              <w:rPr>
                <w:b w:val="0"/>
                <w:i w:val="0"/>
              </w:rPr>
              <w:t xml:space="preserve"> de la prestación, con sujeción a los pliegos</w:t>
            </w:r>
          </w:p>
        </w:tc>
        <w:tc>
          <w:tcPr>
            <w:tcW w:type="dxa" w:w="4706"/>
          </w:tcPr>
          <w:p>
            <w:pPr>
              <w:pStyle w:val="Tabla"/>
            </w:pPr>
            <w:r/>
            <w:r>
              <w:rPr>
                <w:b w:val="0"/>
                <w:i w:val="0"/>
              </w:rPr>
              <w:t>215.1</w:t>
            </w:r>
          </w:p>
        </w:tc>
      </w:tr>
      <w:tr>
        <w:tc>
          <w:tcPr>
            <w:tcW w:type="dxa" w:w="4706"/>
          </w:tcPr>
          <w:p>
            <w:pPr>
              <w:pStyle w:val="Tabla"/>
            </w:pPr>
            <w:r/>
            <w:r>
              <w:rPr>
                <w:b w:val="0"/>
                <w:i w:val="0"/>
              </w:rPr>
              <w:t xml:space="preserve">La limitación de la subcontratación </w:t>
            </w:r>
            <w:r>
              <w:rPr>
                <w:b/>
                <w:i w:val="0"/>
              </w:rPr>
              <w:t>no puede restringir efectivamente la competencia</w:t>
            </w:r>
            <w:r>
              <w:rPr>
                <w:b w:val="0"/>
                <w:i w:val="0"/>
              </w:rPr>
            </w:r>
          </w:p>
        </w:tc>
        <w:tc>
          <w:tcPr>
            <w:tcW w:type="dxa" w:w="4706"/>
          </w:tcPr>
          <w:p>
            <w:pPr>
              <w:pStyle w:val="Tabla"/>
            </w:pPr>
            <w:r/>
            <w:r>
              <w:rPr>
                <w:b w:val="0"/>
                <w:i w:val="0"/>
              </w:rPr>
              <w:t>215.1</w:t>
            </w:r>
          </w:p>
        </w:tc>
      </w:tr>
      <w:tr>
        <w:tc>
          <w:tcPr>
            <w:tcW w:type="dxa" w:w="4706"/>
          </w:tcPr>
          <w:p>
            <w:pPr>
              <w:pStyle w:val="Tabla"/>
            </w:pPr>
            <w:r/>
            <w:r>
              <w:rPr>
                <w:b w:val="0"/>
                <w:i w:val="0"/>
              </w:rPr>
              <w:t xml:space="preserve">Los pliegos pueden reservar </w:t>
            </w:r>
            <w:r>
              <w:rPr>
                <w:b/>
                <w:i w:val="0"/>
              </w:rPr>
              <w:t>tareas críticas</w:t>
            </w:r>
            <w:r>
              <w:rPr>
                <w:b w:val="0"/>
                <w:i w:val="0"/>
              </w:rPr>
              <w:t xml:space="preserve"> a ejecución directa del contratista, justificándolo en el expediente</w:t>
            </w:r>
          </w:p>
        </w:tc>
        <w:tc>
          <w:tcPr>
            <w:tcW w:type="dxa" w:w="4706"/>
          </w:tcPr>
          <w:p>
            <w:pPr>
              <w:pStyle w:val="Tabla"/>
            </w:pPr>
            <w:r/>
            <w:r>
              <w:rPr>
                <w:b w:val="0"/>
                <w:i w:val="0"/>
              </w:rPr>
              <w:t>215.2.e)</w:t>
            </w:r>
          </w:p>
        </w:tc>
      </w:tr>
      <w:tr>
        <w:tc>
          <w:tcPr>
            <w:tcW w:type="dxa" w:w="4706"/>
          </w:tcPr>
          <w:p>
            <w:pPr>
              <w:pStyle w:val="Tabla"/>
            </w:pPr>
            <w:r/>
            <w:r>
              <w:rPr>
                <w:b w:val="0"/>
                <w:i w:val="0"/>
              </w:rPr>
              <w:t xml:space="preserve">Infringir estas condiciones puede costar una </w:t>
            </w:r>
            <w:r>
              <w:rPr>
                <w:b/>
                <w:i w:val="0"/>
              </w:rPr>
              <w:t>penalidad de hasta el 50 %</w:t>
            </w:r>
            <w:r>
              <w:rPr>
                <w:b w:val="0"/>
                <w:i w:val="0"/>
              </w:rPr>
              <w:t xml:space="preserve"> del importe del subcontrato o </w:t>
            </w:r>
            <w:r>
              <w:rPr>
                <w:b/>
                <w:i w:val="0"/>
              </w:rPr>
              <w:t>la resolución</w:t>
            </w:r>
            <w:r>
              <w:rPr>
                <w:b w:val="0"/>
                <w:i w:val="0"/>
              </w:rPr>
              <w:t xml:space="preserve"> del contrato</w:t>
            </w:r>
          </w:p>
        </w:tc>
        <w:tc>
          <w:tcPr>
            <w:tcW w:type="dxa" w:w="4706"/>
          </w:tcPr>
          <w:p>
            <w:pPr>
              <w:pStyle w:val="Tabla"/>
            </w:pPr>
            <w:r/>
            <w:r>
              <w:rPr>
                <w:b w:val="0"/>
                <w:i w:val="0"/>
              </w:rPr>
              <w:t>215.3</w:t>
            </w:r>
          </w:p>
        </w:tc>
      </w:tr>
      <w:tr>
        <w:tc>
          <w:tcPr>
            <w:tcW w:type="dxa" w:w="4706"/>
          </w:tcPr>
          <w:p>
            <w:pPr>
              <w:pStyle w:val="Tabla"/>
            </w:pPr>
            <w:r/>
            <w:r>
              <w:rPr>
                <w:b w:val="0"/>
                <w:i w:val="0"/>
              </w:rPr>
              <w:t xml:space="preserve">Los subcontratistas quedan obligados </w:t>
            </w:r>
            <w:r>
              <w:rPr>
                <w:b/>
                <w:i w:val="0"/>
              </w:rPr>
              <w:t>sólo ante el contratista principal</w:t>
            </w:r>
            <w:r>
              <w:rPr>
                <w:b w:val="0"/>
                <w:i w:val="0"/>
              </w:rPr>
              <w:t xml:space="preserve">, que asume la </w:t>
            </w:r>
            <w:r>
              <w:rPr>
                <w:b/>
                <w:i w:val="0"/>
              </w:rPr>
              <w:t>responsabilidad total</w:t>
            </w:r>
            <w:r>
              <w:rPr>
                <w:b w:val="0"/>
                <w:i w:val="0"/>
              </w:rPr>
              <w:t xml:space="preserve"> frente a la Administración</w:t>
            </w:r>
          </w:p>
        </w:tc>
        <w:tc>
          <w:tcPr>
            <w:tcW w:type="dxa" w:w="4706"/>
          </w:tcPr>
          <w:p>
            <w:pPr>
              <w:pStyle w:val="Tabla"/>
            </w:pPr>
            <w:r/>
            <w:r>
              <w:rPr>
                <w:b w:val="0"/>
                <w:i w:val="0"/>
              </w:rPr>
              <w:t>215.4</w:t>
            </w:r>
          </w:p>
        </w:tc>
      </w:tr>
      <w:tr>
        <w:tc>
          <w:tcPr>
            <w:tcW w:type="dxa" w:w="4706"/>
          </w:tcPr>
          <w:p>
            <w:pPr>
              <w:pStyle w:val="Tabla"/>
            </w:pPr>
            <w:r/>
            <w:r>
              <w:rPr>
                <w:b w:val="0"/>
                <w:i w:val="0"/>
              </w:rPr>
              <w:t xml:space="preserve">El contratista debe </w:t>
            </w:r>
            <w:r>
              <w:rPr>
                <w:b/>
                <w:i w:val="0"/>
              </w:rPr>
              <w:t>informar a los representantes de los trabajadores</w:t>
            </w:r>
            <w:r>
              <w:rPr>
                <w:b w:val="0"/>
                <w:i w:val="0"/>
              </w:rPr>
              <w:t xml:space="preserve"> de la subcontratación</w:t>
            </w:r>
          </w:p>
        </w:tc>
        <w:tc>
          <w:tcPr>
            <w:tcW w:type="dxa" w:w="4706"/>
          </w:tcPr>
          <w:p>
            <w:pPr>
              <w:pStyle w:val="Tabla"/>
            </w:pPr>
            <w:r/>
            <w:r>
              <w:rPr>
                <w:b w:val="0"/>
                <w:i w:val="0"/>
              </w:rPr>
              <w:t>215.6</w:t>
            </w:r>
          </w:p>
        </w:tc>
      </w:tr>
      <w:tr>
        <w:tc>
          <w:tcPr>
            <w:tcW w:type="dxa" w:w="4706"/>
          </w:tcPr>
          <w:p>
            <w:pPr>
              <w:pStyle w:val="Tabla"/>
            </w:pPr>
            <w:r/>
            <w:r>
              <w:rPr>
                <w:b w:val="0"/>
                <w:i w:val="0"/>
              </w:rPr>
              <w:t xml:space="preserve">Los subcontratos tienen </w:t>
            </w:r>
            <w:r>
              <w:rPr>
                <w:b/>
                <w:i w:val="0"/>
              </w:rPr>
              <w:t>en todo caso naturaleza privada</w:t>
            </w:r>
            <w:r>
              <w:rPr>
                <w:b w:val="0"/>
                <w:i w:val="0"/>
              </w:rPr>
            </w:r>
          </w:p>
        </w:tc>
        <w:tc>
          <w:tcPr>
            <w:tcW w:type="dxa" w:w="4706"/>
          </w:tcPr>
          <w:p>
            <w:pPr>
              <w:pStyle w:val="Tabla"/>
            </w:pPr>
            <w:r/>
            <w:r>
              <w:rPr>
                <w:b w:val="0"/>
                <w:i w:val="0"/>
              </w:rPr>
              <w:t>215.7</w:t>
            </w:r>
          </w:p>
        </w:tc>
      </w:tr>
    </w:tbl>
    <w:p>
      <w:pPr/>
    </w:p>
    <w:p>
      <w:pPr>
        <w:pStyle w:val="Heading3"/>
      </w:pPr>
      <w:r>
        <w:rPr>
          <w:b w:val="0"/>
          <w:i w:val="0"/>
        </w:rPr>
        <w:t>16.7.4 La pregunta 75, y por qué su respuesta oficial está mal enunciada</w:t>
      </w:r>
    </w:p>
    <w:p>
      <w:pPr/>
      <w:r>
        <w:rPr>
          <w:b w:val="0"/>
          <w:i w:val="0"/>
        </w:rPr>
      </w:r>
      <w:r>
        <w:rPr>
          <w:b/>
          <w:i w:val="0"/>
        </w:rPr>
        <w:t>La pregunta 75 pide «cuál de las siguientes afirmaciones es correcta respecto a la Ley de Protección</w:t>
      </w:r>
      <w:r>
        <w:t xml:space="preserve"> </w:t>
      </w:r>
      <w:r>
        <w:rPr>
          <w:b/>
          <w:i w:val="0"/>
        </w:rPr>
        <w:t>de Datos Personales», y da por buena la c)</w:t>
      </w:r>
      <w:r>
        <w:rPr>
          <w:b w:val="0"/>
          <w:i w:val="0"/>
        </w:rPr>
        <w:t xml:space="preserve">: que la ley «garantiza que los datos personales </w:t>
      </w:r>
      <w:r>
        <w:rPr>
          <w:b/>
          <w:i w:val="0"/>
        </w:rPr>
        <w:t>solo</w:t>
      </w:r>
      <w:r>
        <w:rPr>
          <w:b w:val="0"/>
          <w:i w:val="0"/>
        </w:rPr>
        <w:t xml:space="preserve"> se</w:t>
      </w:r>
      <w:r>
        <w:t xml:space="preserve"> </w:t>
      </w:r>
      <w:r>
        <w:rPr>
          <w:b w:val="0"/>
          <w:i w:val="0"/>
        </w:rPr>
        <w:t>recojan con el consentimiento explícito e informado del titular».</w:t>
      </w:r>
    </w:p>
    <w:p>
      <w:pPr/>
      <w:r>
        <w:rPr>
          <w:b w:val="0"/>
          <w:i w:val="0"/>
        </w:rPr>
      </w:r>
      <w:r>
        <w:rPr>
          <w:b/>
          <w:i w:val="0"/>
        </w:rPr>
        <w:t>Esa frase, tal como está escrita, no es lo que dice la norma.</w:t>
      </w:r>
      <w:r>
        <w:rPr>
          <w:b w:val="0"/>
          <w:i w:val="0"/>
        </w:rPr>
        <w:t xml:space="preserve"> El consentimiento es </w:t>
      </w:r>
      <w:r>
        <w:rPr>
          <w:b/>
          <w:i w:val="0"/>
        </w:rPr>
        <w:t>una</w:t>
      </w:r>
      <w:r>
        <w:rPr>
          <w:b w:val="0"/>
          <w:i w:val="0"/>
        </w:rPr>
        <w:t xml:space="preserve"> de las</w:t>
      </w:r>
      <w:r>
        <w:t xml:space="preserve"> </w:t>
      </w:r>
      <w:r>
        <w:rPr>
          <w:b w:val="0"/>
          <w:i w:val="0"/>
        </w:rPr>
        <w:t xml:space="preserve">seis bases de licitud del artículo 6 del Reglamento (UE) 2016/679, y </w:t>
      </w:r>
      <w:r>
        <w:rPr>
          <w:b/>
          <w:i w:val="0"/>
        </w:rPr>
        <w:t>no la única</w:t>
      </w:r>
      <w:r>
        <w:rPr>
          <w:b w:val="0"/>
          <w:i w:val="0"/>
        </w:rPr>
        <w:t>; la propia Ley</w:t>
      </w:r>
      <w:r>
        <w:t xml:space="preserve"> </w:t>
      </w:r>
      <w:r>
        <w:rPr>
          <w:b w:val="0"/>
          <w:i w:val="0"/>
        </w:rPr>
        <w:t>Orgánica 3/2018 lo presupone cuando su artículo 72.1.b) tipifica el tratamiento «sin que concurra</w:t>
      </w:r>
      <w:r>
        <w:t xml:space="preserve"> </w:t>
      </w:r>
      <w:r>
        <w:rPr>
          <w:b w:val="0"/>
          <w:i w:val="0"/>
        </w:rPr>
      </w:r>
      <w:r>
        <w:rPr>
          <w:b/>
          <w:i w:val="0"/>
        </w:rPr>
        <w:t>alguna de</w:t>
      </w:r>
      <w:r>
        <w:rPr>
          <w:b w:val="0"/>
          <w:i w:val="0"/>
        </w:rPr>
        <w:t xml:space="preserve"> las condiciones de licitud del tratamiento establecidas en el artículo 6». Un contrato de</w:t>
      </w:r>
      <w:r>
        <w:t xml:space="preserve"> </w:t>
      </w:r>
      <w:r>
        <w:rPr>
          <w:b w:val="0"/>
          <w:i w:val="0"/>
        </w:rPr>
        <w:t xml:space="preserve">trabajo, una obligación legal o el interés público </w:t>
      </w:r>
      <w:r>
        <w:rPr>
          <w:b/>
          <w:i w:val="0"/>
        </w:rPr>
        <w:t>legitiman tratar datos sin pedir consentimiento</w:t>
      </w:r>
      <w:r>
        <w:rPr>
          <w:b w:val="0"/>
          <w:i w:val="0"/>
        </w:rPr>
        <w:t>,</w:t>
      </w:r>
      <w:r>
        <w:t xml:space="preserve"> </w:t>
      </w:r>
      <w:r>
        <w:rPr>
          <w:b w:val="0"/>
          <w:i w:val="0"/>
        </w:rPr>
        <w:t>y ése es el fundamento de media producción audiovisual.</w:t>
      </w:r>
    </w:p>
    <w:p>
      <w:pPr/>
      <w:r>
        <w:rPr>
          <w:b w:val="0"/>
          <w:i w:val="0"/>
        </w:rPr>
      </w:r>
      <w:r>
        <w:rPr>
          <w:b/>
          <w:i w:val="0"/>
        </w:rPr>
        <w:t>Aun así, la c) es la única marcable</w:t>
      </w:r>
      <w:r>
        <w:rPr>
          <w:b w:val="0"/>
          <w:i w:val="0"/>
        </w:rPr>
        <w:t>, y por eso la pregunta funciona aunque esté mal escrita: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a)</w:t>
            </w:r>
            <w:r>
              <w:rPr>
                <w:b w:val="0"/>
                <w:i w:val="0"/>
              </w:rPr>
              <w:t xml:space="preserve"> Se pueden recoger y usar sin consentimiento si la empresa lo considera </w:t>
            </w:r>
            <w:r>
              <w:rPr>
                <w:b/>
                <w:i w:val="0"/>
              </w:rPr>
              <w:t>necesario para su actividad económica</w:t>
            </w:r>
            <w:r>
              <w:rPr>
                <w:b w:val="0"/>
                <w:i w:val="0"/>
              </w:rPr>
            </w:r>
          </w:p>
        </w:tc>
        <w:tc>
          <w:tcPr>
            <w:tcW w:type="dxa" w:w="4706"/>
          </w:tcPr>
          <w:p>
            <w:pPr>
              <w:pStyle w:val="Tabla"/>
            </w:pPr>
            <w:r/>
            <w:r>
              <w:rPr>
                <w:b w:val="0"/>
                <w:i w:val="0"/>
              </w:rPr>
              <w:t xml:space="preserve">La necesidad económica </w:t>
            </w:r>
            <w:r>
              <w:rPr>
                <w:b/>
                <w:i w:val="0"/>
              </w:rPr>
              <w:t>no es</w:t>
            </w:r>
            <w:r>
              <w:rPr>
                <w:b w:val="0"/>
                <w:i w:val="0"/>
              </w:rPr>
              <w:t xml:space="preserve"> una base de licitud: el interés legítimo del artículo 6.1.f) exige ponderación con los derechos del afectado, no la mera conveniencia</w:t>
            </w:r>
          </w:p>
        </w:tc>
      </w:tr>
      <w:tr>
        <w:tc>
          <w:tcPr>
            <w:tcW w:type="dxa" w:w="4706"/>
          </w:tcPr>
          <w:p>
            <w:pPr>
              <w:pStyle w:val="Tabla"/>
            </w:pPr>
            <w:r/>
            <w:r>
              <w:rPr>
                <w:b w:val="0"/>
                <w:i w:val="0"/>
              </w:rPr>
            </w:r>
            <w:r>
              <w:rPr>
                <w:b/>
                <w:i w:val="0"/>
              </w:rPr>
              <w:t>b)</w:t>
            </w:r>
            <w:r>
              <w:rPr>
                <w:b w:val="0"/>
                <w:i w:val="0"/>
              </w:rPr>
              <w:t xml:space="preserve"> La ley </w:t>
            </w:r>
            <w:r>
              <w:rPr>
                <w:b/>
                <w:i w:val="0"/>
              </w:rPr>
              <w:t>prohíbe</w:t>
            </w:r>
            <w:r>
              <w:rPr>
                <w:b w:val="0"/>
                <w:i w:val="0"/>
              </w:rPr>
              <w:t xml:space="preserve"> recopilar datos personales incluso con consentimiento</w:t>
            </w:r>
          </w:p>
        </w:tc>
        <w:tc>
          <w:tcPr>
            <w:tcW w:type="dxa" w:w="4706"/>
          </w:tcPr>
          <w:p>
            <w:pPr>
              <w:pStyle w:val="Tabla"/>
            </w:pPr>
            <w:r/>
            <w:r>
              <w:rPr>
                <w:b w:val="0"/>
                <w:i w:val="0"/>
              </w:rPr>
              <w:t xml:space="preserve">Es falso de plano: la ley </w:t>
            </w:r>
            <w:r>
              <w:rPr>
                <w:b/>
                <w:i w:val="0"/>
              </w:rPr>
              <w:t>regula</w:t>
            </w:r>
            <w:r>
              <w:rPr>
                <w:b w:val="0"/>
                <w:i w:val="0"/>
              </w:rPr>
              <w:t xml:space="preserve"> el tratamiento, no lo prohíbe</w:t>
            </w:r>
          </w:p>
        </w:tc>
      </w:tr>
      <w:tr>
        <w:tc>
          <w:tcPr>
            <w:tcW w:type="dxa" w:w="4706"/>
          </w:tcPr>
          <w:p>
            <w:pPr>
              <w:pStyle w:val="Tabla"/>
            </w:pPr>
            <w:r/>
            <w:r>
              <w:rPr>
                <w:b w:val="0"/>
                <w:i w:val="0"/>
              </w:rPr>
            </w:r>
            <w:r>
              <w:rPr>
                <w:b/>
                <w:i w:val="0"/>
              </w:rPr>
              <w:t>d)</w:t>
            </w:r>
            <w:r>
              <w:rPr>
                <w:b w:val="0"/>
                <w:i w:val="0"/>
              </w:rPr>
              <w:t xml:space="preserve"> Sin restricciones si la persona es </w:t>
            </w:r>
            <w:r>
              <w:rPr>
                <w:b/>
                <w:i w:val="0"/>
              </w:rPr>
              <w:t>mayor de 18 años</w:t>
            </w:r>
            <w:r>
              <w:rPr>
                <w:b w:val="0"/>
                <w:i w:val="0"/>
              </w:rPr>
            </w:r>
          </w:p>
        </w:tc>
        <w:tc>
          <w:tcPr>
            <w:tcW w:type="dxa" w:w="4706"/>
          </w:tcPr>
          <w:p>
            <w:pPr>
              <w:pStyle w:val="Tabla"/>
            </w:pPr>
            <w:r/>
            <w:r>
              <w:rPr>
                <w:b w:val="0"/>
                <w:i w:val="0"/>
              </w:rPr>
              <w:t xml:space="preserve">La mayoría de edad </w:t>
            </w:r>
            <w:r>
              <w:rPr>
                <w:b/>
                <w:i w:val="0"/>
              </w:rPr>
              <w:t>no levanta</w:t>
            </w:r>
            <w:r>
              <w:rPr>
                <w:b w:val="0"/>
                <w:i w:val="0"/>
              </w:rPr>
              <w:t xml:space="preserve"> ninguna obligación: cambia el régimen del </w:t>
            </w:r>
            <w:r>
              <w:rPr>
                <w:b/>
                <w:i w:val="0"/>
              </w:rPr>
              <w:t>consentimiento del menor</w:t>
            </w:r>
            <w:r>
              <w:rPr>
                <w:b w:val="0"/>
                <w:i w:val="0"/>
              </w:rPr>
              <w:t>, nada más</w:t>
            </w:r>
          </w:p>
        </w:tc>
      </w:tr>
    </w:tbl>
    <w:p>
      <w:pPr/>
    </w:p>
    <w:p>
      <w:pPr/>
      <w:r>
        <w:rPr>
          <w:b w:val="0"/>
          <w:i w:val="0"/>
        </w:rPr>
      </w:r>
      <w:r>
        <w:rPr>
          <w:b/>
          <w:i w:val="0"/>
        </w:rPr>
        <w:t>La forma correcta de estudiar esta pregunta</w:t>
      </w:r>
      <w:r>
        <w:rPr>
          <w:b w:val="0"/>
          <w:i w:val="0"/>
        </w:rPr>
        <w:t xml:space="preserve"> es quedarse con lo que la opción c) acierta —</w:t>
      </w:r>
      <w:r>
        <w:rPr>
          <w:b/>
          <w:i w:val="0"/>
        </w:rPr>
        <w:t>que el</w:t>
      </w:r>
      <w:r>
        <w:t xml:space="preserve"> </w:t>
      </w:r>
      <w:r>
        <w:rPr>
          <w:b/>
          <w:i w:val="0"/>
        </w:rPr>
        <w:t>tratamiento necesita una base y que la información al afectado es obligatoria</w:t>
      </w:r>
      <w:r>
        <w:rPr>
          <w:b w:val="0"/>
          <w:i w:val="0"/>
        </w:rPr>
        <w:t>— y no con su palabra</w:t>
      </w:r>
      <w:r>
        <w:t xml:space="preserve"> </w:t>
      </w:r>
      <w:r>
        <w:rPr>
          <w:b w:val="0"/>
          <w:i w:val="0"/>
        </w:rPr>
        <w:t xml:space="preserve">«solo», que es la que sobra. </w:t>
      </w:r>
      <w:r>
        <w:rPr>
          <w:b/>
          <w:i w:val="0"/>
        </w:rPr>
        <w:t>Marcar la c) y saber por qué su enunciado es impreciso</w:t>
      </w:r>
      <w:r>
        <w:rPr>
          <w:b w:val="0"/>
          <w:i w:val="0"/>
        </w:rPr>
        <w:t xml:space="preserve"> es lo que</w:t>
      </w:r>
      <w:r>
        <w:t xml:space="preserve"> </w:t>
      </w:r>
      <w:r>
        <w:rPr>
          <w:b w:val="0"/>
          <w:i w:val="0"/>
        </w:rPr>
        <w:t>distingue estudiar de memorizar.</w:t>
      </w:r>
    </w:p>
    <w:p>
      <w:pPr>
        <w:pStyle w:val="Separador"/>
        <w:pBdr>
          <w:bottom w:val="single" w:sz="4" w:color="BBBBBB"/>
        </w:pBdr>
      </w:pPr>
    </w:p>
    <w:p>
      <w:pPr>
        <w:pStyle w:val="Heading2"/>
      </w:pPr>
      <w:r>
        <w:rPr>
          <w:b w:val="0"/>
          <w:i w:val="0"/>
        </w:rPr>
        <w:t>16.8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Manera habitual de gestionar los incumplimientos de un contrato de producción</w:t>
            </w:r>
          </w:p>
        </w:tc>
        <w:tc>
          <w:tcPr>
            <w:tcW w:type="dxa" w:w="3137"/>
          </w:tcPr>
          <w:p>
            <w:pPr>
              <w:pStyle w:val="Tabla"/>
            </w:pPr>
            <w:r/>
            <w:r>
              <w:rPr>
                <w:b w:val="0"/>
                <w:i w:val="0"/>
              </w:rPr>
              <w:t>b) Cláusulas de arbitraje ✔</w:t>
            </w:r>
          </w:p>
        </w:tc>
      </w:tr>
      <w:tr>
        <w:tc>
          <w:tcPr>
            <w:tcW w:type="dxa" w:w="3137"/>
          </w:tcPr>
          <w:p>
            <w:pPr>
              <w:pStyle w:val="Tabla"/>
            </w:pPr>
            <w:r/>
            <w:r>
              <w:rPr>
                <w:b w:val="0"/>
                <w:i w:val="0"/>
              </w:rPr>
              <w:t>24</w:t>
            </w:r>
          </w:p>
        </w:tc>
        <w:tc>
          <w:tcPr>
            <w:tcW w:type="dxa" w:w="3137"/>
          </w:tcPr>
          <w:p>
            <w:pPr>
              <w:pStyle w:val="Tabla"/>
            </w:pPr>
            <w:r/>
            <w:r>
              <w:rPr>
                <w:b w:val="0"/>
                <w:i w:val="0"/>
              </w:rPr>
              <w:t>Umbral del contrato menor de suministros y servicios</w:t>
            </w:r>
          </w:p>
        </w:tc>
        <w:tc>
          <w:tcPr>
            <w:tcW w:type="dxa" w:w="3137"/>
          </w:tcPr>
          <w:p>
            <w:pPr>
              <w:pStyle w:val="Tabla"/>
            </w:pPr>
            <w:r/>
            <w:r>
              <w:rPr>
                <w:b w:val="0"/>
                <w:i w:val="0"/>
              </w:rPr>
              <w:t>a) 15.000 euros ✔</w:t>
            </w:r>
          </w:p>
        </w:tc>
      </w:tr>
      <w:tr>
        <w:tc>
          <w:tcPr>
            <w:tcW w:type="dxa" w:w="3137"/>
          </w:tcPr>
          <w:p>
            <w:pPr>
              <w:pStyle w:val="Tabla"/>
            </w:pPr>
            <w:r/>
            <w:r>
              <w:rPr>
                <w:b w:val="0"/>
                <w:i w:val="0"/>
              </w:rPr>
              <w:t>33</w:t>
            </w:r>
          </w:p>
        </w:tc>
        <w:tc>
          <w:tcPr>
            <w:tcW w:type="dxa" w:w="3137"/>
          </w:tcPr>
          <w:p>
            <w:pPr>
              <w:pStyle w:val="Tabla"/>
            </w:pPr>
            <w:r/>
            <w:r>
              <w:rPr>
                <w:b w:val="0"/>
                <w:i w:val="0"/>
              </w:rPr>
              <w:t>Infracción muy grave del artículo 72 de la Ley Orgánica 3/2018</w:t>
            </w:r>
          </w:p>
        </w:tc>
        <w:tc>
          <w:tcPr>
            <w:tcW w:type="dxa" w:w="3137"/>
          </w:tcPr>
          <w:p>
            <w:pPr>
              <w:pStyle w:val="Tabla"/>
            </w:pPr>
            <w:r/>
            <w:r>
              <w:rPr>
                <w:b w:val="0"/>
                <w:i w:val="0"/>
              </w:rPr>
              <w:t>b) Uso para finalidad incompatible sin consentimiento ni base legal ✔</w:t>
            </w:r>
          </w:p>
        </w:tc>
      </w:tr>
      <w:tr>
        <w:tc>
          <w:tcPr>
            <w:tcW w:type="dxa" w:w="3137"/>
          </w:tcPr>
          <w:p>
            <w:pPr>
              <w:pStyle w:val="Tabla"/>
            </w:pPr>
            <w:r/>
            <w:r>
              <w:rPr>
                <w:b w:val="0"/>
                <w:i w:val="0"/>
              </w:rPr>
              <w:t>45</w:t>
            </w:r>
          </w:p>
        </w:tc>
        <w:tc>
          <w:tcPr>
            <w:tcW w:type="dxa" w:w="3137"/>
          </w:tcPr>
          <w:p>
            <w:pPr>
              <w:pStyle w:val="Tabla"/>
            </w:pPr>
            <w:r/>
            <w:r>
              <w:rPr>
                <w:b w:val="0"/>
                <w:i w:val="0"/>
              </w:rPr>
              <w:t>Cómo se denomina el acoso psicológico en el ámbito laboral</w:t>
            </w:r>
          </w:p>
        </w:tc>
        <w:tc>
          <w:tcPr>
            <w:tcW w:type="dxa" w:w="3137"/>
          </w:tcPr>
          <w:p>
            <w:pPr>
              <w:pStyle w:val="Tabla"/>
            </w:pPr>
            <w:r/>
            <w:r>
              <w:rPr>
                <w:b w:val="0"/>
                <w:i w:val="0"/>
              </w:rPr>
              <w:t xml:space="preserve">d) </w:t>
            </w:r>
            <w:r>
              <w:rPr>
                <w:b w:val="0"/>
                <w:i/>
              </w:rPr>
              <w:t>Mobbing</w:t>
            </w:r>
            <w:r>
              <w:rPr>
                <w:b w:val="0"/>
                <w:i w:val="0"/>
              </w:rPr>
              <w:t xml:space="preserve"> ✔ </w:t>
            </w:r>
            <w:r>
              <w:rPr>
                <w:b w:val="0"/>
                <w:i/>
              </w:rPr>
              <w:t>(el examen lo escribe «Moobing»)</w:t>
            </w:r>
          </w:p>
        </w:tc>
      </w:tr>
      <w:tr>
        <w:tc>
          <w:tcPr>
            <w:tcW w:type="dxa" w:w="3137"/>
          </w:tcPr>
          <w:p>
            <w:pPr>
              <w:pStyle w:val="Tabla"/>
            </w:pPr>
            <w:r/>
            <w:r>
              <w:rPr>
                <w:b w:val="0"/>
                <w:i w:val="0"/>
              </w:rPr>
              <w:t>64</w:t>
            </w:r>
          </w:p>
        </w:tc>
        <w:tc>
          <w:tcPr>
            <w:tcW w:type="dxa" w:w="3137"/>
          </w:tcPr>
          <w:p>
            <w:pPr>
              <w:pStyle w:val="Tabla"/>
            </w:pPr>
            <w:r/>
            <w:r>
              <w:rPr>
                <w:b w:val="0"/>
                <w:i w:val="0"/>
              </w:rPr>
              <w:t>Obligación de los equipos técnicos al grabar en espacio público</w:t>
            </w:r>
          </w:p>
        </w:tc>
        <w:tc>
          <w:tcPr>
            <w:tcW w:type="dxa" w:w="3137"/>
          </w:tcPr>
          <w:p>
            <w:pPr>
              <w:pStyle w:val="Tabla"/>
            </w:pPr>
            <w:r/>
            <w:r>
              <w:rPr>
                <w:b w:val="0"/>
                <w:i w:val="0"/>
              </w:rPr>
              <w:t>a) Informar con carteles visibles, sin consentimiento individual ✔</w:t>
            </w:r>
          </w:p>
        </w:tc>
      </w:tr>
      <w:tr>
        <w:tc>
          <w:tcPr>
            <w:tcW w:type="dxa" w:w="3137"/>
          </w:tcPr>
          <w:p>
            <w:pPr>
              <w:pStyle w:val="Tabla"/>
            </w:pPr>
            <w:r/>
            <w:r>
              <w:rPr>
                <w:b w:val="0"/>
                <w:i w:val="0"/>
              </w:rPr>
              <w:t>75</w:t>
            </w:r>
          </w:p>
        </w:tc>
        <w:tc>
          <w:tcPr>
            <w:tcW w:type="dxa" w:w="3137"/>
          </w:tcPr>
          <w:p>
            <w:pPr>
              <w:pStyle w:val="Tabla"/>
            </w:pPr>
            <w:r/>
            <w:r>
              <w:rPr>
                <w:b w:val="0"/>
                <w:i w:val="0"/>
              </w:rPr>
              <w:t>Afirmación correcta sobre la Ley de Protección de Datos</w:t>
            </w:r>
          </w:p>
        </w:tc>
        <w:tc>
          <w:tcPr>
            <w:tcW w:type="dxa" w:w="3137"/>
          </w:tcPr>
          <w:p>
            <w:pPr>
              <w:pStyle w:val="Tabla"/>
            </w:pPr>
            <w:r/>
            <w:r>
              <w:rPr>
                <w:b w:val="0"/>
                <w:i w:val="0"/>
              </w:rPr>
              <w:t>c) Enunciado impreciso, pero única marcable ⚠</w:t>
            </w:r>
          </w:p>
        </w:tc>
      </w:tr>
      <w:tr>
        <w:tc>
          <w:tcPr>
            <w:tcW w:type="dxa" w:w="3137"/>
          </w:tcPr>
          <w:p>
            <w:pPr>
              <w:pStyle w:val="Tabla"/>
            </w:pPr>
            <w:r/>
            <w:r>
              <w:rPr>
                <w:b w:val="0"/>
                <w:i w:val="0"/>
              </w:rPr>
              <w:t>88</w:t>
            </w:r>
          </w:p>
        </w:tc>
        <w:tc>
          <w:tcPr>
            <w:tcW w:type="dxa" w:w="3137"/>
          </w:tcPr>
          <w:p>
            <w:pPr>
              <w:pStyle w:val="Tabla"/>
            </w:pPr>
            <w:r/>
            <w:r>
              <w:rPr>
                <w:b w:val="0"/>
                <w:i w:val="0"/>
              </w:rPr>
              <w:t>Subcontratación en los contratos públicos</w:t>
            </w:r>
          </w:p>
        </w:tc>
        <w:tc>
          <w:tcPr>
            <w:tcW w:type="dxa" w:w="3137"/>
          </w:tcPr>
          <w:p>
            <w:pPr>
              <w:pStyle w:val="Tabla"/>
            </w:pPr>
            <w:r/>
            <w:r>
              <w:rPr>
                <w:b w:val="0"/>
                <w:i w:val="0"/>
              </w:rPr>
              <w:t xml:space="preserve">d) </w:t>
            </w:r>
            <w:r>
              <w:rPr>
                <w:b/>
                <w:i w:val="0"/>
              </w:rPr>
              <w:t>Ninguna opción es correcta</w:t>
            </w:r>
            <w:r>
              <w:rPr>
                <w:b w:val="0"/>
                <w:i w:val="0"/>
              </w:rPr>
              <w:t xml:space="preserve"> ✘</w:t>
            </w:r>
          </w:p>
        </w:tc>
      </w:tr>
    </w:tbl>
    <w:p>
      <w:pPr/>
    </w:p>
    <w:p>
      <w:pPr/>
      <w:r>
        <w:rPr>
          <w:b w:val="0"/>
          <w:i w:val="0"/>
        </w:rPr>
      </w:r>
      <w:r>
        <w:rPr>
          <w:b/>
          <w:i w:val="0"/>
        </w:rPr>
        <w:t>Cinco respuestas oficiales son correctas, una está mal enunciada y una es errata.</w:t>
      </w:r>
      <w:r>
        <w:rPr>
          <w:b w:val="0"/>
          <w:i w:val="0"/>
        </w:rPr>
      </w:r>
    </w:p>
    <w:p>
      <w:pPr/>
      <w:r>
        <w:rPr>
          <w:b w:val="0"/>
          <w:i w:val="0"/>
        </w:rPr>
      </w:r>
      <w:r>
        <w:rPr>
          <w:b/>
          <w:i w:val="0"/>
        </w:rPr>
        <w:t>El resumen de las dos anómalas, para que no haya duda de qué marcar en un examen: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pasa</w:t>
            </w:r>
          </w:p>
        </w:tc>
        <w:tc>
          <w:tcPr>
            <w:tcW w:type="dxa" w:w="3137"/>
            <w:shd w:val="clear" w:color="auto" w:fill="E4E4E4"/>
          </w:tcPr>
          <w:p>
            <w:pPr>
              <w:pStyle w:val="Tablacabecera"/>
            </w:pPr>
            <w:r/>
            <w:r>
              <w:rPr>
                <w:b w:val="0"/>
                <w:i w:val="0"/>
              </w:rPr>
              <w:t>Qué hacer</w:t>
            </w:r>
          </w:p>
        </w:tc>
      </w:tr>
      <w:tr>
        <w:tc>
          <w:tcPr>
            <w:tcW w:type="dxa" w:w="3137"/>
          </w:tcPr>
          <w:p>
            <w:pPr>
              <w:pStyle w:val="Tabla"/>
            </w:pPr>
            <w:r/>
            <w:r>
              <w:rPr>
                <w:b w:val="0"/>
                <w:i w:val="0"/>
              </w:rPr>
            </w:r>
            <w:r>
              <w:rPr>
                <w:b/>
                <w:i w:val="0"/>
              </w:rPr>
              <w:t>75</w:t>
            </w:r>
            <w:r>
              <w:rPr>
                <w:b w:val="0"/>
                <w:i w:val="0"/>
              </w:rPr>
            </w:r>
          </w:p>
        </w:tc>
        <w:tc>
          <w:tcPr>
            <w:tcW w:type="dxa" w:w="3137"/>
          </w:tcPr>
          <w:p>
            <w:pPr>
              <w:pStyle w:val="Tabla"/>
            </w:pPr>
            <w:r/>
            <w:r>
              <w:rPr>
                <w:b w:val="0"/>
                <w:i w:val="0"/>
              </w:rPr>
              <w:t>La opción oficial dice «</w:t>
            </w:r>
            <w:r>
              <w:rPr>
                <w:b/>
                <w:i w:val="0"/>
              </w:rPr>
              <w:t>solo</w:t>
            </w:r>
            <w:r>
              <w:rPr>
                <w:b w:val="0"/>
                <w:i w:val="0"/>
              </w:rPr>
              <w:t xml:space="preserve"> con consentimiento» y la norma admite </w:t>
            </w:r>
            <w:r>
              <w:rPr>
                <w:b/>
                <w:i w:val="0"/>
              </w:rPr>
              <w:t>seis bases de licitud</w:t>
            </w:r>
            <w:r>
              <w:rPr>
                <w:b w:val="0"/>
                <w:i w:val="0"/>
              </w:rPr>
            </w:r>
          </w:p>
        </w:tc>
        <w:tc>
          <w:tcPr>
            <w:tcW w:type="dxa" w:w="3137"/>
          </w:tcPr>
          <w:p>
            <w:pPr>
              <w:pStyle w:val="Tabla"/>
            </w:pPr>
            <w:r/>
            <w:r>
              <w:rPr>
                <w:b w:val="0"/>
                <w:i w:val="0"/>
              </w:rPr>
            </w:r>
            <w:r>
              <w:rPr>
                <w:b/>
                <w:i w:val="0"/>
              </w:rPr>
              <w:t>Marcar la c)</w:t>
            </w:r>
            <w:r>
              <w:rPr>
                <w:b w:val="0"/>
                <w:i w:val="0"/>
              </w:rPr>
              <w:t>: las otras tres son falsas de plano y ésta es la única defendible</w:t>
            </w:r>
          </w:p>
        </w:tc>
      </w:tr>
      <w:tr>
        <w:tc>
          <w:tcPr>
            <w:tcW w:type="dxa" w:w="3137"/>
          </w:tcPr>
          <w:p>
            <w:pPr>
              <w:pStyle w:val="Tabla"/>
            </w:pPr>
            <w:r/>
            <w:r>
              <w:rPr>
                <w:b w:val="0"/>
                <w:i w:val="0"/>
              </w:rPr>
            </w:r>
            <w:r>
              <w:rPr>
                <w:b/>
                <w:i w:val="0"/>
              </w:rPr>
              <w:t>88</w:t>
            </w:r>
            <w:r>
              <w:rPr>
                <w:b w:val="0"/>
                <w:i w:val="0"/>
              </w:rPr>
            </w:r>
          </w:p>
        </w:tc>
        <w:tc>
          <w:tcPr>
            <w:tcW w:type="dxa" w:w="3137"/>
          </w:tcPr>
          <w:p>
            <w:pPr>
              <w:pStyle w:val="Tabla"/>
            </w:pPr>
            <w:r/>
            <w:r>
              <w:rPr>
                <w:b w:val="0"/>
                <w:i w:val="0"/>
              </w:rPr>
              <w:t>La opción oficial contradice el «</w:t>
            </w:r>
            <w:r>
              <w:rPr>
                <w:b/>
                <w:i w:val="0"/>
              </w:rPr>
              <w:t>en todo caso</w:t>
            </w:r>
            <w:r>
              <w:rPr>
                <w:b w:val="0"/>
                <w:i w:val="0"/>
              </w:rPr>
              <w:t>» del artículo 215.2.b) y generaliza una autorización reservada a contratos secretos</w:t>
            </w:r>
          </w:p>
        </w:tc>
        <w:tc>
          <w:tcPr>
            <w:tcW w:type="dxa" w:w="3137"/>
          </w:tcPr>
          <w:p>
            <w:pPr>
              <w:pStyle w:val="Tabla"/>
            </w:pPr>
            <w:r/>
            <w:r>
              <w:rPr>
                <w:b w:val="0"/>
                <w:i w:val="0"/>
              </w:rPr>
            </w:r>
            <w:r>
              <w:rPr>
                <w:b/>
                <w:i w:val="0"/>
              </w:rPr>
              <w:t>Marcar la d)</w:t>
            </w:r>
            <w:r>
              <w:rPr>
                <w:b w:val="0"/>
                <w:i w:val="0"/>
              </w:rPr>
              <w:t xml:space="preserve"> porque es la de la plantilla, sabiendo que la ley dice lo contrario</w:t>
            </w:r>
          </w:p>
        </w:tc>
      </w:tr>
    </w:tbl>
    <w:p>
      <w:pPr/>
    </w:p>
    <w:p>
      <w:pPr/>
      <w:r>
        <w:rPr>
          <w:b w:val="0"/>
          <w:i w:val="0"/>
        </w:rPr>
      </w:r>
      <w:r>
        <w:rPr>
          <w:b/>
          <w:i w:val="0"/>
        </w:rPr>
        <w:t>Un aviso de estudio sobre el reparto de este tema.</w:t>
      </w:r>
      <w:r>
        <w:rPr>
          <w:b w:val="0"/>
          <w:i w:val="0"/>
        </w:rPr>
        <w:t xml:space="preserve"> Siete preguntas de un examen de noventa salen</w:t>
      </w:r>
      <w:r>
        <w:t xml:space="preserve"> </w:t>
      </w:r>
      <w:r>
        <w:rPr>
          <w:b w:val="0"/>
          <w:i w:val="0"/>
        </w:rPr>
        <w:t xml:space="preserve">de aquí: </w:t>
      </w:r>
      <w:r>
        <w:rPr>
          <w:b/>
          <w:i w:val="0"/>
        </w:rPr>
        <w:t>es el punto que más renta por hora de estudio de todo el temario específico de</w:t>
      </w:r>
      <w:r>
        <w:t xml:space="preserve"> </w:t>
      </w:r>
      <w:r>
        <w:rPr>
          <w:b/>
          <w:i w:val="0"/>
        </w:rPr>
        <w:t>Producción</w:t>
      </w:r>
      <w:r>
        <w:rPr>
          <w:b w:val="0"/>
          <w:i w:val="0"/>
        </w:rPr>
        <w:t xml:space="preserve">. Y de esas siete, </w:t>
      </w:r>
      <w:r>
        <w:rPr>
          <w:b/>
          <w:i w:val="0"/>
        </w:rPr>
        <w:t>cuatro se contestan abriendo un artículo concreto</w:t>
      </w:r>
      <w:r>
        <w:rPr>
          <w:b w:val="0"/>
          <w:i w:val="0"/>
        </w:rPr>
        <w:t xml:space="preserve"> —118, 215, 72 y</w:t>
      </w:r>
      <w:r>
        <w:t xml:space="preserve"> </w:t>
      </w:r>
      <w:r>
        <w:rPr>
          <w:b w:val="0"/>
          <w:i w:val="0"/>
        </w:rPr>
        <w:t>22—; no hay que razonarlas, hay que haberlas leído.</w:t>
      </w:r>
    </w:p>
    <w:p>
      <w:pPr/>
      <w:r>
        <w:rPr>
          <w:b w:val="0"/>
          <w:i w:val="0"/>
        </w:rPr>
      </w:r>
      <w:r>
        <w:rPr>
          <w:b/>
          <w:i w:val="0"/>
        </w:rPr>
        <w:t>Y otro sobre el vocabulario.</w:t>
      </w:r>
      <w:r>
        <w:rPr>
          <w:b w:val="0"/>
          <w:i w:val="0"/>
        </w:rPr>
        <w:t xml:space="preserve"> Tres preguntas de este tema usan la expresión «Ley de Protección de</w:t>
      </w:r>
      <w:r>
        <w:t xml:space="preserve"> </w:t>
      </w:r>
      <w:r>
        <w:rPr>
          <w:b w:val="0"/>
          <w:i w:val="0"/>
        </w:rPr>
        <w:t xml:space="preserve">Datos» sin más apellido. </w:t>
      </w:r>
      <w:r>
        <w:rPr>
          <w:b/>
          <w:i w:val="0"/>
        </w:rPr>
        <w:t>En el examen designa siempre la Ley Orgánica 3/2018</w:t>
      </w:r>
      <w:r>
        <w:rPr>
          <w:b w:val="0"/>
          <w:i w:val="0"/>
        </w:rPr>
        <w:t>, aunque la materia</w:t>
      </w:r>
      <w:r>
        <w:t xml:space="preserve"> </w:t>
      </w:r>
      <w:r>
        <w:rPr>
          <w:b w:val="0"/>
          <w:i w:val="0"/>
        </w:rPr>
        <w:t xml:space="preserve">concreta que se pregunte esté a veces en el </w:t>
      </w:r>
      <w:r>
        <w:rPr>
          <w:b/>
          <w:i w:val="0"/>
        </w:rPr>
        <w:t>reglamento europeo</w:t>
      </w:r>
      <w:r>
        <w:rPr>
          <w:b w:val="0"/>
          <w:i w:val="0"/>
        </w:rPr>
        <w:t xml:space="preserve"> y no en la ley española. Quien</w:t>
      </w:r>
      <w:r>
        <w:t xml:space="preserve"> </w:t>
      </w:r>
      <w:r>
        <w:rPr>
          <w:b w:val="0"/>
          <w:i w:val="0"/>
        </w:rPr>
        <w:t xml:space="preserve">busque el artículo 6 en la Ley Orgánica 3/2018 no lo encontrará: </w:t>
      </w:r>
      <w:r>
        <w:rPr>
          <w:b/>
          <w:i w:val="0"/>
        </w:rPr>
        <w:t>está en el Reglamento (UE)</w:t>
      </w:r>
      <w:r>
        <w:t xml:space="preserve"> </w:t>
      </w:r>
      <w:r>
        <w:rPr>
          <w:b/>
          <w:i w:val="0"/>
        </w:rPr>
        <w:t>2016/679</w:t>
      </w:r>
      <w:r>
        <w:rPr>
          <w:b w:val="0"/>
          <w:i w:val="0"/>
        </w:rPr>
        <w:t>.</w:t>
      </w:r>
    </w:p>
    <w:p>
      <w:pPr>
        <w:pStyle w:val="Separador"/>
        <w:pBdr>
          <w:bottom w:val="single" w:sz="4" w:color="BBBBBB"/>
        </w:pBdr>
      </w:pPr>
    </w:p>
    <w:p>
      <w:pPr>
        <w:pStyle w:val="Heading2"/>
      </w:pPr>
      <w:r>
        <w:rPr>
          <w:b w:val="0"/>
          <w:i w:val="0"/>
        </w:rPr>
        <w:t>16.9 Trazabilidad</w:t>
      </w:r>
    </w:p>
    <w:p>
      <w:pPr/>
      <w:r>
        <w:rPr>
          <w:b w:val="0"/>
          <w:i w:val="0"/>
        </w:rPr>
      </w:r>
      <w:r>
        <w:rPr>
          <w:b/>
          <w:i w:val="0"/>
        </w:rPr>
        <w:t>Cinco fuentes, todas de primer o tercer nivel: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Artículos citados</w:t>
            </w:r>
          </w:p>
        </w:tc>
        <w:tc>
          <w:tcPr>
            <w:tcW w:type="dxa" w:w="3137"/>
            <w:shd w:val="clear" w:color="auto" w:fill="E4E4E4"/>
          </w:tcPr>
          <w:p>
            <w:pPr>
              <w:pStyle w:val="Tablacabecera"/>
            </w:pPr>
            <w:r/>
            <w:r>
              <w:rPr>
                <w:b w:val="0"/>
                <w:i w:val="0"/>
              </w:rPr>
              <w:t>Qué sostiene</w:t>
            </w:r>
          </w:p>
        </w:tc>
      </w:tr>
      <w:tr>
        <w:tc>
          <w:tcPr>
            <w:tcW w:type="dxa" w:w="3137"/>
          </w:tcPr>
          <w:p>
            <w:pPr>
              <w:pStyle w:val="Tabla"/>
            </w:pPr>
            <w:r/>
            <w:r>
              <w:rPr>
                <w:b w:val="0"/>
                <w:i w:val="0"/>
              </w:rPr>
            </w:r>
            <w:r>
              <w:rPr>
                <w:b/>
                <w:i w:val="0"/>
              </w:rPr>
              <w:t>Ley Orgánica 3/2018, de 5 de diciembre</w:t>
            </w:r>
            <w:r>
              <w:rPr>
                <w:b w:val="0"/>
                <w:i w:val="0"/>
              </w:rPr>
              <w:t>, de Protección de Datos Personales y Garantía de los Derechos Digitales</w:t>
            </w:r>
          </w:p>
        </w:tc>
        <w:tc>
          <w:tcPr>
            <w:tcW w:type="dxa" w:w="3137"/>
          </w:tcPr>
          <w:p>
            <w:pPr>
              <w:pStyle w:val="Tabla"/>
            </w:pPr>
            <w:r/>
            <w:r>
              <w:rPr>
                <w:b w:val="0"/>
                <w:i w:val="0"/>
              </w:rPr>
            </w:r>
            <w:r>
              <w:rPr>
                <w:b/>
                <w:i w:val="0"/>
              </w:rPr>
              <w:t>22</w:t>
            </w:r>
            <w:r>
              <w:rPr>
                <w:b w:val="0"/>
                <w:i w:val="0"/>
              </w:rPr>
              <w:t xml:space="preserve">, </w:t>
            </w:r>
            <w:r>
              <w:rPr>
                <w:b/>
                <w:i w:val="0"/>
              </w:rPr>
              <w:t>72</w:t>
            </w:r>
            <w:r>
              <w:rPr>
                <w:b w:val="0"/>
                <w:i w:val="0"/>
              </w:rPr>
              <w:t xml:space="preserve">, </w:t>
            </w:r>
            <w:r>
              <w:rPr>
                <w:b/>
                <w:i w:val="0"/>
              </w:rPr>
              <w:t>73</w:t>
            </w:r>
            <w:r>
              <w:rPr>
                <w:b w:val="0"/>
                <w:i w:val="0"/>
              </w:rPr>
              <w:t xml:space="preserve"> y </w:t>
            </w:r>
            <w:r>
              <w:rPr>
                <w:b/>
                <w:i w:val="0"/>
              </w:rPr>
              <w:t>74</w:t>
            </w:r>
            <w:r>
              <w:rPr>
                <w:b w:val="0"/>
                <w:i w:val="0"/>
              </w:rPr>
            </w:r>
          </w:p>
        </w:tc>
        <w:tc>
          <w:tcPr>
            <w:tcW w:type="dxa" w:w="3137"/>
          </w:tcPr>
          <w:p>
            <w:pPr>
              <w:pStyle w:val="Tabla"/>
            </w:pPr>
            <w:r/>
            <w:r>
              <w:rPr>
                <w:b w:val="0"/>
                <w:i w:val="0"/>
              </w:rPr>
              <w:t>El régimen de videovigilancia, el deber de información por dispositivo visible, el plazo de un mes y las setenta y dos horas; y los tres escalones de infracciones con sus plazos de prescripción</w:t>
            </w:r>
          </w:p>
        </w:tc>
      </w:tr>
      <w:tr>
        <w:tc>
          <w:tcPr>
            <w:tcW w:type="dxa" w:w="3137"/>
          </w:tcPr>
          <w:p>
            <w:pPr>
              <w:pStyle w:val="Tabla"/>
            </w:pPr>
            <w:r/>
            <w:r>
              <w:rPr>
                <w:b w:val="0"/>
                <w:i w:val="0"/>
              </w:rPr>
            </w:r>
            <w:r>
              <w:rPr>
                <w:b/>
                <w:i w:val="0"/>
              </w:rPr>
              <w:t>Reglamento (UE) 2016/679</w:t>
            </w:r>
            <w:r>
              <w:rPr>
                <w:b w:val="0"/>
                <w:i w:val="0"/>
              </w:rPr>
            </w:r>
          </w:p>
        </w:tc>
        <w:tc>
          <w:tcPr>
            <w:tcW w:type="dxa" w:w="3137"/>
          </w:tcPr>
          <w:p>
            <w:pPr>
              <w:pStyle w:val="Tabla"/>
            </w:pPr>
            <w:r/>
            <w:r>
              <w:rPr>
                <w:b w:val="0"/>
                <w:i w:val="0"/>
              </w:rPr>
            </w:r>
            <w:r>
              <w:rPr>
                <w:b/>
                <w:i w:val="0"/>
              </w:rPr>
              <w:t>6</w:t>
            </w:r>
            <w:r>
              <w:rPr>
                <w:b w:val="0"/>
                <w:i w:val="0"/>
              </w:rPr>
              <w:t xml:space="preserve">, </w:t>
            </w:r>
            <w:r>
              <w:rPr>
                <w:b/>
                <w:i w:val="0"/>
              </w:rPr>
              <w:t>12</w:t>
            </w:r>
            <w:r>
              <w:rPr>
                <w:b w:val="0"/>
                <w:i w:val="0"/>
              </w:rPr>
              <w:t xml:space="preserve">, </w:t>
            </w:r>
            <w:r>
              <w:rPr>
                <w:b/>
                <w:i w:val="0"/>
              </w:rPr>
              <w:t>13</w:t>
            </w:r>
            <w:r>
              <w:rPr>
                <w:b w:val="0"/>
                <w:i w:val="0"/>
              </w:rPr>
              <w:t xml:space="preserve">, </w:t>
            </w:r>
            <w:r>
              <w:rPr>
                <w:b/>
                <w:i w:val="0"/>
              </w:rPr>
              <w:t>14</w:t>
            </w:r>
            <w:r>
              <w:rPr>
                <w:b w:val="0"/>
                <w:i w:val="0"/>
              </w:rPr>
              <w:t xml:space="preserve"> y </w:t>
            </w:r>
            <w:r>
              <w:rPr>
                <w:b/>
                <w:i w:val="0"/>
              </w:rPr>
              <w:t>19</w:t>
            </w:r>
            <w:r>
              <w:rPr>
                <w:b w:val="0"/>
                <w:i w:val="0"/>
              </w:rPr>
            </w:r>
          </w:p>
        </w:tc>
        <w:tc>
          <w:tcPr>
            <w:tcW w:type="dxa" w:w="3137"/>
          </w:tcPr>
          <w:p>
            <w:pPr>
              <w:pStyle w:val="Tabla"/>
            </w:pPr>
            <w:r/>
            <w:r>
              <w:rPr>
                <w:b w:val="0"/>
                <w:i w:val="0"/>
              </w:rPr>
              <w:t>Las seis bases de licitud y el deber de información, citados a través de los artículos de la ley orgánica que remiten a ellos</w:t>
            </w:r>
          </w:p>
        </w:tc>
      </w:tr>
      <w:tr>
        <w:tc>
          <w:tcPr>
            <w:tcW w:type="dxa" w:w="3137"/>
          </w:tcPr>
          <w:p>
            <w:pPr>
              <w:pStyle w:val="Tabla"/>
            </w:pPr>
            <w:r/>
            <w:r>
              <w:rPr>
                <w:b w:val="0"/>
                <w:i w:val="0"/>
              </w:rPr>
            </w:r>
            <w:r>
              <w:rPr>
                <w:b/>
                <w:i w:val="0"/>
              </w:rPr>
              <w:t>Ley 9/2017, de 8 de noviembre</w:t>
            </w:r>
            <w:r>
              <w:rPr>
                <w:b w:val="0"/>
                <w:i w:val="0"/>
              </w:rPr>
              <w:t>, de Contratos del Sector Público</w:t>
            </w:r>
          </w:p>
        </w:tc>
        <w:tc>
          <w:tcPr>
            <w:tcW w:type="dxa" w:w="3137"/>
          </w:tcPr>
          <w:p>
            <w:pPr>
              <w:pStyle w:val="Tabla"/>
            </w:pPr>
            <w:r/>
            <w:r>
              <w:rPr>
                <w:b w:val="0"/>
                <w:i w:val="0"/>
              </w:rPr>
            </w:r>
            <w:r>
              <w:rPr>
                <w:b/>
                <w:i w:val="0"/>
              </w:rPr>
              <w:t>118</w:t>
            </w:r>
            <w:r>
              <w:rPr>
                <w:b w:val="0"/>
                <w:i w:val="0"/>
              </w:rPr>
              <w:t xml:space="preserve">, </w:t>
            </w:r>
            <w:r>
              <w:rPr>
                <w:b/>
                <w:i w:val="0"/>
              </w:rPr>
              <w:t>215</w:t>
            </w:r>
            <w:r>
              <w:rPr>
                <w:b w:val="0"/>
                <w:i w:val="0"/>
              </w:rPr>
              <w:t xml:space="preserve"> y </w:t>
            </w:r>
            <w:r>
              <w:rPr>
                <w:b/>
                <w:i w:val="0"/>
              </w:rPr>
              <w:t>217</w:t>
            </w:r>
            <w:r>
              <w:rPr>
                <w:b w:val="0"/>
                <w:i w:val="0"/>
              </w:rPr>
            </w:r>
          </w:p>
        </w:tc>
        <w:tc>
          <w:tcPr>
            <w:tcW w:type="dxa" w:w="3137"/>
          </w:tcPr>
          <w:p>
            <w:pPr>
              <w:pStyle w:val="Tabla"/>
            </w:pPr>
            <w:r/>
            <w:r>
              <w:rPr>
                <w:b w:val="0"/>
                <w:i w:val="0"/>
              </w:rPr>
              <w:t>Los umbrales del contrato menor, el régimen de la subcontratación y el deber de comprobación de los pagos a subcontratistas</w:t>
            </w:r>
          </w:p>
        </w:tc>
      </w:tr>
      <w:tr>
        <w:tc>
          <w:tcPr>
            <w:tcW w:type="dxa" w:w="3137"/>
          </w:tcPr>
          <w:p>
            <w:pPr>
              <w:pStyle w:val="Tabla"/>
            </w:pPr>
            <w:r/>
            <w:r>
              <w:rPr>
                <w:b w:val="0"/>
                <w:i w:val="0"/>
              </w:rPr>
            </w:r>
            <w:r>
              <w:rPr>
                <w:b/>
                <w:i w:val="0"/>
              </w:rPr>
              <w:t>Ley 60/2003, de 23 de diciembre</w:t>
            </w:r>
            <w:r>
              <w:rPr>
                <w:b w:val="0"/>
                <w:i w:val="0"/>
              </w:rPr>
              <w:t>, de Arbitraje</w:t>
            </w:r>
          </w:p>
        </w:tc>
        <w:tc>
          <w:tcPr>
            <w:tcW w:type="dxa" w:w="3137"/>
          </w:tcPr>
          <w:p>
            <w:pPr>
              <w:pStyle w:val="Tabla"/>
            </w:pPr>
            <w:r/>
            <w:r>
              <w:rPr>
                <w:b w:val="0"/>
                <w:i w:val="0"/>
              </w:rPr>
            </w:r>
            <w:r>
              <w:rPr>
                <w:b/>
                <w:i w:val="0"/>
              </w:rPr>
              <w:t>9</w:t>
            </w:r>
            <w:r>
              <w:rPr>
                <w:b w:val="0"/>
                <w:i w:val="0"/>
              </w:rPr>
              <w:t xml:space="preserve">, </w:t>
            </w:r>
            <w:r>
              <w:rPr>
                <w:b/>
                <w:i w:val="0"/>
              </w:rPr>
              <w:t>11</w:t>
            </w:r>
            <w:r>
              <w:rPr>
                <w:b w:val="0"/>
                <w:i w:val="0"/>
              </w:rPr>
              <w:t xml:space="preserve"> y </w:t>
            </w:r>
            <w:r>
              <w:rPr>
                <w:b/>
                <w:i w:val="0"/>
              </w:rPr>
              <w:t>43</w:t>
            </w:r>
            <w:r>
              <w:rPr>
                <w:b w:val="0"/>
                <w:i w:val="0"/>
              </w:rPr>
            </w:r>
          </w:p>
        </w:tc>
        <w:tc>
          <w:tcPr>
            <w:tcW w:type="dxa" w:w="3137"/>
          </w:tcPr>
          <w:p>
            <w:pPr>
              <w:pStyle w:val="Tabla"/>
            </w:pPr>
            <w:r/>
            <w:r>
              <w:rPr>
                <w:b w:val="0"/>
                <w:i w:val="0"/>
              </w:rPr>
              <w:t>La cláusula arbitral incorporada al contrato, su efecto sobre los tribunales y la firmeza del laudo</w:t>
            </w:r>
          </w:p>
        </w:tc>
      </w:tr>
      <w:tr>
        <w:tc>
          <w:tcPr>
            <w:tcW w:type="dxa" w:w="3137"/>
          </w:tcPr>
          <w:p>
            <w:pPr>
              <w:pStyle w:val="Tabla"/>
            </w:pPr>
            <w:r/>
            <w:r>
              <w:rPr>
                <w:b w:val="0"/>
                <w:i w:val="0"/>
              </w:rPr>
            </w:r>
            <w:r>
              <w:rPr>
                <w:b/>
                <w:i w:val="0"/>
              </w:rPr>
              <w:t>Notas técnicas de prevención del INSST</w:t>
            </w:r>
            <w:r>
              <w:rPr>
                <w:b w:val="0"/>
                <w:i w:val="0"/>
              </w:rPr>
              <w:t xml:space="preserve">, </w:t>
            </w:r>
            <w:r>
              <w:rPr>
                <w:b/>
                <w:i w:val="0"/>
              </w:rPr>
              <w:t>NTP 476</w:t>
            </w:r>
            <w:r>
              <w:rPr>
                <w:b w:val="0"/>
                <w:i w:val="0"/>
              </w:rPr>
              <w:t xml:space="preserve"> y </w:t>
            </w:r>
            <w:r>
              <w:rPr>
                <w:b/>
                <w:i w:val="0"/>
              </w:rPr>
              <w:t>NTP 704</w:t>
            </w:r>
            <w:r>
              <w:rPr>
                <w:b w:val="0"/>
                <w:i w:val="0"/>
              </w:rPr>
            </w:r>
          </w:p>
        </w:tc>
        <w:tc>
          <w:tcPr>
            <w:tcW w:type="dxa" w:w="3137"/>
          </w:tcPr>
          <w:p>
            <w:pPr>
              <w:pStyle w:val="Tabla"/>
            </w:pPr>
            <w:r/>
            <w:r>
              <w:rPr>
                <w:b w:val="0"/>
                <w:i w:val="0"/>
              </w:rPr>
              <w:t>—</w:t>
            </w:r>
          </w:p>
        </w:tc>
        <w:tc>
          <w:tcPr>
            <w:tcW w:type="dxa" w:w="3137"/>
          </w:tcPr>
          <w:p>
            <w:pPr>
              <w:pStyle w:val="Tabla"/>
            </w:pPr>
            <w:r/>
            <w:r>
              <w:rPr>
                <w:b w:val="0"/>
                <w:i w:val="0"/>
              </w:rPr>
              <w:t xml:space="preserve">La definición de </w:t>
            </w:r>
            <w:r>
              <w:rPr>
                <w:b w:val="0"/>
                <w:i/>
              </w:rPr>
              <w:t>mobbing</w:t>
            </w:r>
            <w:r>
              <w:rPr>
                <w:b w:val="0"/>
                <w:i w:val="0"/>
              </w:rPr>
              <w:t xml:space="preserve"> con sus cuatro requisitos y su traducción al castellano; y la definición de </w:t>
            </w:r>
            <w:r>
              <w:rPr>
                <w:b w:val="0"/>
                <w:i/>
              </w:rPr>
              <w:t>burnout</w:t>
            </w:r>
            <w:r>
              <w:rPr>
                <w:b w:val="0"/>
                <w:i w:val="0"/>
              </w:rPr>
              <w:t xml:space="preserve"> como síndrome de estar quemado por el trabajo</w:t>
            </w:r>
          </w:p>
        </w:tc>
      </w:tr>
    </w:tbl>
    <w:p>
      <w:pPr/>
    </w:p>
    <w:p>
      <w:pPr/>
      <w:r>
        <w:rPr>
          <w:b w:val="0"/>
          <w:i w:val="0"/>
        </w:rPr>
      </w:r>
      <w:r>
        <w:rPr>
          <w:b/>
          <w:i w:val="0"/>
        </w:rPr>
        <w:t>Las citas entre comillas de las cuatro normas están tomadas del texto consolidado publicado en el</w:t>
      </w:r>
      <w:r>
        <w:t xml:space="preserve"> </w:t>
      </w:r>
      <w:r>
        <w:rPr>
          <w:b/>
          <w:i w:val="0"/>
        </w:rPr>
        <w:t>BOE, en su redacción vigente al 21 de diciembre de 2022</w:t>
      </w:r>
      <w:r>
        <w:rPr>
          <w:b w:val="0"/>
          <w:i w:val="0"/>
        </w:rPr>
        <w:t>, que es la fecha de corte de este temario.</w:t>
      </w:r>
      <w:r>
        <w:t xml:space="preserve"> </w:t>
      </w:r>
      <w:r>
        <w:rPr>
          <w:b w:val="0"/>
          <w:i w:val="0"/>
        </w:rPr>
        <w:t>Las dos notas técnicas se citan por su edición publicada por el Instituto Nacional de Seguridad y</w:t>
      </w:r>
      <w:r>
        <w:t xml:space="preserve"> </w:t>
      </w:r>
      <w:r>
        <w:rPr>
          <w:b w:val="0"/>
          <w:i w:val="0"/>
        </w:rPr>
        <w:t>Salud en el Trabajo, descargadas el 3 de septiembre de 2026.</w:t>
      </w:r>
    </w:p>
    <w:p>
      <w:pPr/>
      <w:r>
        <w:rPr>
          <w:b w:val="0"/>
          <w:i w:val="0"/>
        </w:rPr>
      </w:r>
      <w:r>
        <w:rPr>
          <w:b/>
          <w:i w:val="0"/>
        </w:rPr>
        <w:t>Tres declaraciones expresas sobre los límites de este tema:</w:t>
      </w:r>
      <w:r>
        <w:rPr>
          <w:b w:val="0"/>
          <w:i w:val="0"/>
        </w:rPr>
      </w:r>
    </w:p>
    <w:p>
      <w:pPr>
        <w:pStyle w:val="ListNumber"/>
      </w:pPr>
      <w:r>
        <w:rPr>
          <w:b w:val="0"/>
          <w:i w:val="0"/>
        </w:rPr>
      </w:r>
      <w:r>
        <w:rPr>
          <w:b/>
          <w:i w:val="0"/>
        </w:rPr>
        <w:t>El Reglamento (UE) 2016/679 no se cita directamente en su texto</w:t>
      </w:r>
      <w:r>
        <w:rPr>
          <w:b w:val="0"/>
          <w:i w:val="0"/>
        </w:rPr>
        <w:t>, sino a través de los artículos</w:t>
      </w:r>
      <w:r>
        <w:t xml:space="preserve"> </w:t>
      </w:r>
      <w:r>
        <w:rPr>
          <w:b w:val="0"/>
          <w:i w:val="0"/>
        </w:rPr>
        <w:t>de la Ley Orgánica 3/2018 que remiten a él. Lo que este tema afirma sobre las seis bases de licitud</w:t>
      </w:r>
      <w:r>
        <w:t xml:space="preserve"> </w:t>
      </w:r>
      <w:r>
        <w:rPr>
          <w:b w:val="0"/>
          <w:i w:val="0"/>
        </w:rPr>
        <w:t xml:space="preserve">del artículo 6 </w:t>
      </w:r>
      <w:r>
        <w:rPr>
          <w:b/>
          <w:i w:val="0"/>
        </w:rPr>
        <w:t>se apoya en el artículo 72.1.b) de la ley española</w:t>
      </w:r>
      <w:r>
        <w:rPr>
          <w:b w:val="0"/>
          <w:i w:val="0"/>
        </w:rPr>
        <w:t>, que habla de «alguna de las</w:t>
      </w:r>
      <w:r>
        <w:t xml:space="preserve"> </w:t>
      </w:r>
      <w:r>
        <w:rPr>
          <w:b w:val="0"/>
          <w:i w:val="0"/>
        </w:rPr>
        <w:t>condiciones de licitud del tratamiento establecidas en el artículo 6», no en una lectura directa del</w:t>
      </w:r>
      <w:r>
        <w:t xml:space="preserve"> </w:t>
      </w:r>
      <w:r>
        <w:rPr>
          <w:b w:val="0"/>
          <w:i w:val="0"/>
        </w:rPr>
        <w:t>reglamento.</w:t>
      </w:r>
    </w:p>
    <w:p>
      <w:pPr>
        <w:pStyle w:val="ListNumber"/>
      </w:pPr>
      <w:r>
        <w:rPr>
          <w:b w:val="0"/>
          <w:i w:val="0"/>
        </w:rPr>
      </w:r>
      <w:r>
        <w:rPr>
          <w:b/>
          <w:i w:val="0"/>
        </w:rPr>
        <w:t>La NTP 854, que actualiza la 476, no se ha podido descargar.</w:t>
      </w:r>
      <w:r>
        <w:rPr>
          <w:b w:val="0"/>
          <w:i w:val="0"/>
        </w:rPr>
        <w:t xml:space="preserve"> La definición de </w:t>
      </w:r>
      <w:r>
        <w:rPr>
          <w:b w:val="0"/>
          <w:i/>
        </w:rPr>
        <w:t>mobbing</w:t>
      </w:r>
      <w:r>
        <w:rPr>
          <w:b w:val="0"/>
          <w:i w:val="0"/>
        </w:rPr>
        <w:t xml:space="preserve"> se cita</w:t>
      </w:r>
      <w:r>
        <w:t xml:space="preserve"> </w:t>
      </w:r>
      <w:r>
        <w:rPr>
          <w:b w:val="0"/>
          <w:i w:val="0"/>
        </w:rPr>
        <w:t>por la NTP 476, que es la que fija el vocabulario que el examen usa.</w:t>
      </w:r>
    </w:p>
    <w:p>
      <w:pPr>
        <w:pStyle w:val="ListNumber"/>
      </w:pPr>
      <w:r>
        <w:rPr>
          <w:b w:val="0"/>
          <w:i w:val="0"/>
        </w:rPr>
      </w:r>
      <w:r>
        <w:rPr>
          <w:b/>
          <w:i w:val="0"/>
        </w:rPr>
        <w:t>Las dos anomalías del epígrafe 8 son afirmaciones sobre el texto de la ley, no sobre la</w:t>
      </w:r>
      <w:r>
        <w:t xml:space="preserve"> </w:t>
      </w:r>
      <w:r>
        <w:rPr>
          <w:b/>
          <w:i w:val="0"/>
        </w:rPr>
        <w:t>intención de quien redactó las preguntas.</w:t>
      </w:r>
      <w:r>
        <w:rPr>
          <w:b w:val="0"/>
          <w:i w:val="0"/>
        </w:rPr>
        <w:t xml:space="preserve"> Están sostenidas citando el artículo entero y señalando</w:t>
      </w:r>
      <w:r>
        <w:t xml:space="preserve"> </w:t>
      </w:r>
      <w:r>
        <w:rPr>
          <w:b w:val="0"/>
          <w:i w:val="0"/>
        </w:rPr>
        <w:t xml:space="preserve">qué frase de la opción lo contradice; </w:t>
      </w:r>
      <w:r>
        <w:rPr>
          <w:b/>
          <w:i w:val="0"/>
        </w:rPr>
        <w:t>quien no esté de acuerdo tiene el artículo delante para</w:t>
      </w:r>
      <w:r>
        <w:t xml:space="preserve"> </w:t>
      </w:r>
      <w:r>
        <w:rPr>
          <w:b/>
          <w:i w:val="0"/>
        </w:rPr>
        <w:t>comprobarlo</w:t>
      </w:r>
      <w:r>
        <w:rPr>
          <w:b w:val="0"/>
          <w:i w:val="0"/>
        </w:rPr>
        <w:t>, que es como debe poder discutirse una errata.</w:t>
      </w:r>
    </w:p>
    <w:p>
      <w:pPr/>
      <w:r>
        <w:rPr>
          <w:b w:val="0"/>
          <w:i w:val="0"/>
        </w:rPr>
      </w:r>
      <w:r>
        <w:rPr>
          <w:b/>
          <w:i w:val="0"/>
        </w:rPr>
        <w:t>Enlaces con otros temas de este libro</w:t>
      </w:r>
      <w:r>
        <w:rPr>
          <w:b w:val="0"/>
          <w:i w:val="0"/>
        </w:rPr>
        <w:t xml:space="preserve">: el </w:t>
      </w:r>
      <w:r>
        <w:rPr>
          <w:b/>
          <w:i w:val="0"/>
        </w:rPr>
        <w:t>tema 14</w:t>
      </w:r>
      <w:r>
        <w:rPr>
          <w:b w:val="0"/>
          <w:i w:val="0"/>
        </w:rPr>
        <w:t xml:space="preserve"> trata el presupuesto y la facturación, donde</w:t>
      </w:r>
      <w:r>
        <w:t xml:space="preserve"> </w:t>
      </w:r>
      <w:r>
        <w:rPr>
          <w:b w:val="0"/>
          <w:i w:val="0"/>
        </w:rPr>
        <w:t xml:space="preserve">el contrato menor aparece por el lado del gasto; el </w:t>
      </w:r>
      <w:r>
        <w:rPr>
          <w:b/>
          <w:i w:val="0"/>
        </w:rPr>
        <w:t>tema 2</w:t>
      </w:r>
      <w:r>
        <w:rPr>
          <w:b w:val="0"/>
          <w:i w:val="0"/>
        </w:rPr>
        <w:t xml:space="preserve"> trata la propiedad intelectual, que es</w:t>
      </w:r>
      <w:r>
        <w:t xml:space="preserve"> </w:t>
      </w:r>
      <w:r>
        <w:rPr>
          <w:b w:val="0"/>
          <w:i w:val="0"/>
        </w:rPr>
        <w:t xml:space="preserve">la otra pata jurídica de una producción; y el </w:t>
      </w:r>
      <w:r>
        <w:rPr>
          <w:b/>
          <w:i w:val="0"/>
        </w:rPr>
        <w:t>tema 17</w:t>
      </w:r>
      <w:r>
        <w:rPr>
          <w:b w:val="0"/>
          <w:i w:val="0"/>
        </w:rPr>
        <w:t xml:space="preserve"> desarrolla la prevención de riesgos</w:t>
      </w:r>
      <w:r>
        <w:t xml:space="preserve"> </w:t>
      </w:r>
      <w:r>
        <w:rPr>
          <w:b w:val="0"/>
          <w:i w:val="0"/>
        </w:rPr>
        <w:t>laborales completa, de la que este tema sólo toca el riesgo psicosocial que el examen preguntó.</w:t>
      </w:r>
    </w:p>
    <w:p>
      <w:r>
        <w:br w:type="page"/>
      </w:r>
    </w:p>
    <w:p>
      <w:pPr>
        <w:pStyle w:val="Rótulo"/>
      </w:pPr>
      <w:r>
        <w:t>Para repasar</w:t>
      </w:r>
    </w:p>
    <w:p>
      <w:pPr>
        <w:pStyle w:val="Heading1"/>
      </w:pPr>
      <w:r>
        <w:t>Esquema de repaso · tema 16</w:t>
      </w:r>
    </w:p>
    <w:p>
      <w:pPr/>
      <w:r>
        <w:rPr>
          <w:b w:val="0"/>
          <w:i w:val="0"/>
        </w:rPr>
        <w:t xml:space="preserve">Telegrama. </w:t>
      </w:r>
      <w:r>
        <w:rPr>
          <w:b/>
          <w:i w:val="0"/>
        </w:rPr>
        <w:t>Cada línea lleva delante de dónde sale</w:t>
      </w:r>
      <w:r>
        <w:rPr>
          <w:b w:val="0"/>
          <w:i w:val="0"/>
        </w:rPr>
        <w:t xml:space="preserve">: </w:t>
      </w:r>
      <w:r>
        <w:rPr>
          <w:rStyle w:val="Código"/>
          <w:b w:val="0"/>
          <w:i w:val="0"/>
        </w:rPr>
        <w:t>[LO 3/2018]</w:t>
      </w:r>
      <w:r>
        <w:rPr>
          <w:b w:val="0"/>
          <w:i w:val="0"/>
        </w:rPr>
        <w:t xml:space="preserve"> = Ley Orgánica de Protección de</w:t>
      </w:r>
      <w:r>
        <w:t xml:space="preserve"> </w:t>
      </w:r>
      <w:r>
        <w:rPr>
          <w:b w:val="0"/>
          <w:i w:val="0"/>
        </w:rPr>
        <w:t xml:space="preserve">Datos Personales y Garantía de los Derechos Digitales · </w:t>
      </w:r>
      <w:r>
        <w:rPr>
          <w:rStyle w:val="Código"/>
          <w:b w:val="0"/>
          <w:i w:val="0"/>
        </w:rPr>
        <w:t>[RGPD]</w:t>
      </w:r>
      <w:r>
        <w:rPr>
          <w:b w:val="0"/>
          <w:i w:val="0"/>
        </w:rPr>
        <w:t xml:space="preserve"> = Reglamento (UE) 2016/679, </w:t>
      </w:r>
      <w:r>
        <w:rPr>
          <w:b/>
          <w:i w:val="0"/>
        </w:rPr>
        <w:t>citado</w:t>
      </w:r>
      <w:r>
        <w:t xml:space="preserve"> </w:t>
      </w:r>
      <w:r>
        <w:rPr>
          <w:b/>
          <w:i w:val="0"/>
        </w:rPr>
        <w:t>a través de los artículos de la ley española que remiten a él</w:t>
      </w:r>
      <w:r>
        <w:rPr>
          <w:b w:val="0"/>
          <w:i w:val="0"/>
        </w:rPr>
        <w:t xml:space="preserve"> · </w:t>
      </w:r>
      <w:r>
        <w:rPr>
          <w:rStyle w:val="Código"/>
          <w:b w:val="0"/>
          <w:i w:val="0"/>
        </w:rPr>
        <w:t>[LCSP]</w:t>
      </w:r>
      <w:r>
        <w:rPr>
          <w:b w:val="0"/>
          <w:i w:val="0"/>
        </w:rPr>
        <w:t xml:space="preserve"> = Ley 9/2017, de Contratos</w:t>
      </w:r>
      <w:r>
        <w:t xml:space="preserve"> </w:t>
      </w:r>
      <w:r>
        <w:rPr>
          <w:b w:val="0"/>
          <w:i w:val="0"/>
        </w:rPr>
        <w:t xml:space="preserve">del Sector Público · </w:t>
      </w:r>
      <w:r>
        <w:rPr>
          <w:rStyle w:val="Código"/>
          <w:b w:val="0"/>
          <w:i w:val="0"/>
        </w:rPr>
        <w:t>[arb]</w:t>
      </w:r>
      <w:r>
        <w:rPr>
          <w:b w:val="0"/>
          <w:i w:val="0"/>
        </w:rPr>
        <w:t xml:space="preserve"> = Ley 60/2003, de Arbitraje · </w:t>
      </w:r>
      <w:r>
        <w:rPr>
          <w:rStyle w:val="Código"/>
          <w:b w:val="0"/>
          <w:i w:val="0"/>
        </w:rPr>
        <w:t>[INSST]</w:t>
      </w:r>
      <w:r>
        <w:rPr>
          <w:b w:val="0"/>
          <w:i w:val="0"/>
        </w:rPr>
        <w:t xml:space="preserve"> = notas técnicas de prevención</w:t>
      </w:r>
      <w:r>
        <w:t xml:space="preserve"> </w:t>
      </w:r>
      <w:r>
        <w:rPr>
          <w:b w:val="0"/>
          <w:i w:val="0"/>
        </w:rPr>
        <w:t xml:space="preserve">476 y 704. </w:t>
      </w:r>
      <w:r>
        <w:rPr>
          <w:b/>
          <w:i w:val="0"/>
        </w:rPr>
        <w:t>Todas las normas, en su redacción vigente al 21/12/2022.</w:t>
      </w:r>
      <w:r>
        <w:rPr>
          <w:b w:val="0"/>
          <w:i w:val="0"/>
        </w:rPr>
      </w:r>
    </w:p>
    <w:p>
      <w:pPr/>
      <w:r>
        <w:rPr>
          <w:b w:val="0"/>
          <w:i w:val="0"/>
        </w:rPr>
      </w:r>
      <w:r>
        <w:rPr>
          <w:b/>
          <w:i w:val="0"/>
        </w:rPr>
        <w:t>Siglas</w:t>
      </w:r>
      <w:r>
        <w:rPr>
          <w:b w:val="0"/>
          <w:i w:val="0"/>
        </w:rPr>
        <w:t>: la Agencia Española de Protección de Datos (</w:t>
      </w:r>
      <w:r>
        <w:rPr>
          <w:b/>
          <w:i w:val="0"/>
        </w:rPr>
        <w:t>AEPD</w:t>
      </w:r>
      <w:r>
        <w:rPr>
          <w:b w:val="0"/>
          <w:i w:val="0"/>
        </w:rPr>
        <w:t>); el Instituto</w:t>
      </w:r>
      <w:r>
        <w:t xml:space="preserve"> </w:t>
      </w:r>
      <w:r>
        <w:rPr>
          <w:b w:val="0"/>
          <w:i w:val="0"/>
        </w:rPr>
        <w:t>Nacional de Seguridad y Salud en el Trabajo (</w:t>
      </w:r>
      <w:r>
        <w:rPr>
          <w:b/>
          <w:i w:val="0"/>
        </w:rPr>
        <w:t>INSST</w:t>
      </w:r>
      <w:r>
        <w:rPr>
          <w:b w:val="0"/>
          <w:i w:val="0"/>
        </w:rPr>
        <w:t>) y sus notas técnicas de prevención</w:t>
      </w:r>
      <w:r>
        <w:t xml:space="preserve"> </w:t>
      </w:r>
      <w:r>
        <w:rPr>
          <w:b w:val="0"/>
          <w:i w:val="0"/>
        </w:rPr>
        <w:t>(</w:t>
      </w:r>
      <w:r>
        <w:rPr>
          <w:b/>
          <w:i w:val="0"/>
        </w:rPr>
        <w:t>NTP</w:t>
      </w:r>
      <w:r>
        <w:rPr>
          <w:b w:val="0"/>
          <w:i w:val="0"/>
        </w:rPr>
        <w:t>); el Reglamento General de Protección de Datos de la Unión Europea (</w:t>
      </w:r>
      <w:r>
        <w:rPr>
          <w:b/>
          <w:i w:val="0"/>
        </w:rPr>
        <w:t>RGPD</w:t>
      </w:r>
      <w:r>
        <w:rPr>
          <w:b w:val="0"/>
          <w:i w:val="0"/>
        </w:rPr>
        <w:t>), que es el</w:t>
      </w:r>
      <w:r>
        <w:t xml:space="preserve"> </w:t>
      </w:r>
      <w:r>
        <w:rPr>
          <w:b w:val="0"/>
          <w:i w:val="0"/>
        </w:rPr>
      </w:r>
      <w:r>
        <w:rPr>
          <w:b/>
          <w:i w:val="0"/>
        </w:rPr>
        <w:t>Reglamento (UE) 2016/679</w:t>
      </w:r>
      <w:r>
        <w:rPr>
          <w:b w:val="0"/>
          <w:i w:val="0"/>
        </w:rPr>
        <w:t>.</w:t>
      </w:r>
    </w:p>
    <w:p>
      <w:pPr/>
      <w:r>
        <w:rPr>
          <w:b w:val="0"/>
          <w:i w:val="0"/>
        </w:rPr>
      </w:r>
      <w:r>
        <w:rPr>
          <w:b/>
          <w:i w:val="0"/>
        </w:rPr>
        <w:t>Cabecera.</w:t>
      </w:r>
      <w:r>
        <w:rPr>
          <w:b w:val="0"/>
          <w:i w:val="0"/>
        </w:rPr>
        <w:t xml:space="preserve"> Enunciado: «ASPECTOS JURÍDICOS DE LA PRODUCCIÓN. Prevención de riesgos laborales /</w:t>
      </w:r>
      <w:r>
        <w:t xml:space="preserve"> </w:t>
      </w:r>
      <w:r>
        <w:rPr>
          <w:b w:val="0"/>
          <w:i w:val="0"/>
        </w:rPr>
        <w:t>Protección de datos (LEY DE PROTECCIÓN DE DATOS, Ley Orgánica 3/2018) / Contratación en el sector</w:t>
      </w:r>
      <w:r>
        <w:t xml:space="preserve"> </w:t>
      </w:r>
      <w:r>
        <w:rPr>
          <w:b w:val="0"/>
          <w:i w:val="0"/>
        </w:rPr>
        <w:t xml:space="preserve">público» · </w:t>
      </w:r>
      <w:r>
        <w:rPr>
          <w:b/>
          <w:i w:val="0"/>
        </w:rPr>
        <w:t>7 preguntas: EL PUNTO MÁS PREGUNTADO DEL TEMARIO</w:t>
      </w:r>
      <w:r>
        <w:rPr>
          <w:b w:val="0"/>
          <w:i w:val="0"/>
        </w:rPr>
        <w:t xml:space="preserve"> · </w:t>
      </w:r>
      <w:r>
        <w:rPr>
          <w:b/>
          <w:i w:val="0"/>
        </w:rPr>
        <w:t>una no tiene ninguna opción</w:t>
      </w:r>
      <w:r>
        <w:t xml:space="preserve"> </w:t>
      </w:r>
      <w:r>
        <w:rPr>
          <w:b/>
          <w:i w:val="0"/>
        </w:rPr>
        <w:t>correcta (la 88)</w:t>
      </w:r>
      <w:r>
        <w:rPr>
          <w:b w:val="0"/>
          <w:i w:val="0"/>
        </w:rPr>
        <w:t xml:space="preserve"> y </w:t>
      </w:r>
      <w:r>
        <w:rPr>
          <w:b/>
          <w:i w:val="0"/>
        </w:rPr>
        <w:t>otra tiene una respuesta oficial que la ley no sostiene tal como está escrita</w:t>
      </w:r>
      <w:r>
        <w:t xml:space="preserve"> </w:t>
      </w:r>
      <w:r>
        <w:rPr>
          <w:b/>
          <w:i w:val="0"/>
        </w:rPr>
        <w:t>(la 75)</w:t>
      </w:r>
      <w:r>
        <w:rPr>
          <w:b w:val="0"/>
          <w:i w:val="0"/>
        </w:rPr>
        <w:t>.</w:t>
      </w:r>
    </w:p>
    <w:p>
      <w:pPr>
        <w:pStyle w:val="Heading2"/>
      </w:pPr>
      <w:r>
        <w:rPr>
          <w:b w:val="0"/>
          <w:i w:val="0"/>
        </w:rPr>
        <w:t>Los tres bloques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Prevención de riesgos laborales</w:t>
            </w:r>
            <w:r>
              <w:rPr>
                <w:b w:val="0"/>
                <w:i w:val="0"/>
              </w:rPr>
            </w:r>
          </w:p>
        </w:tc>
        <w:tc>
          <w:tcPr>
            <w:tcW w:type="dxa" w:w="3137"/>
          </w:tcPr>
          <w:p>
            <w:pPr>
              <w:pStyle w:val="Tabla"/>
            </w:pPr>
            <w:r/>
            <w:r>
              <w:rPr>
                <w:b w:val="0"/>
                <w:i w:val="0"/>
              </w:rPr>
              <w:t xml:space="preserve">La técnica del </w:t>
            </w:r>
            <w:r>
              <w:rPr>
                <w:b/>
                <w:i w:val="0"/>
              </w:rPr>
              <w:t>INSST</w:t>
            </w:r>
            <w:r>
              <w:rPr>
                <w:b w:val="0"/>
                <w:i w:val="0"/>
              </w:rPr>
            </w:r>
          </w:p>
        </w:tc>
        <w:tc>
          <w:tcPr>
            <w:tcW w:type="dxa" w:w="3137"/>
          </w:tcPr>
          <w:p>
            <w:pPr>
              <w:pStyle w:val="Tabla"/>
            </w:pPr>
            <w:r/>
            <w:r>
              <w:rPr>
                <w:b w:val="0"/>
                <w:i w:val="0"/>
              </w:rPr>
            </w:r>
            <w:r>
              <w:rPr>
                <w:b/>
                <w:i w:val="0"/>
              </w:rPr>
              <w:t>45</w:t>
            </w:r>
            <w:r>
              <w:rPr>
                <w:b w:val="0"/>
                <w:i w:val="0"/>
              </w:rPr>
            </w:r>
          </w:p>
        </w:tc>
      </w:tr>
      <w:tr>
        <w:tc>
          <w:tcPr>
            <w:tcW w:type="dxa" w:w="3137"/>
          </w:tcPr>
          <w:p>
            <w:pPr>
              <w:pStyle w:val="Tabla"/>
            </w:pPr>
            <w:r/>
            <w:r>
              <w:rPr>
                <w:b w:val="0"/>
                <w:i w:val="0"/>
              </w:rPr>
            </w:r>
            <w:r>
              <w:rPr>
                <w:b/>
                <w:i w:val="0"/>
              </w:rPr>
              <w:t>Protección de datos</w:t>
            </w:r>
            <w:r>
              <w:rPr>
                <w:b w:val="0"/>
                <w:i w:val="0"/>
              </w:rPr>
            </w:r>
          </w:p>
        </w:tc>
        <w:tc>
          <w:tcPr>
            <w:tcW w:type="dxa" w:w="3137"/>
          </w:tcPr>
          <w:p>
            <w:pPr>
              <w:pStyle w:val="Tabla"/>
            </w:pPr>
            <w:r/>
            <w:r>
              <w:rPr>
                <w:b w:val="0"/>
                <w:i w:val="0"/>
              </w:rPr>
            </w:r>
            <w:r>
              <w:rPr>
                <w:b/>
                <w:i w:val="0"/>
              </w:rPr>
              <w:t>LO 3/2018</w:t>
            </w:r>
            <w:r>
              <w:rPr>
                <w:b w:val="0"/>
                <w:i w:val="0"/>
              </w:rPr>
              <w:t xml:space="preserve"> y </w:t>
            </w:r>
            <w:r>
              <w:rPr>
                <w:b/>
                <w:i w:val="0"/>
              </w:rPr>
              <w:t>Reglamento (UE) 2016/679</w:t>
            </w:r>
            <w:r>
              <w:rPr>
                <w:b w:val="0"/>
                <w:i w:val="0"/>
              </w:rPr>
            </w:r>
          </w:p>
        </w:tc>
        <w:tc>
          <w:tcPr>
            <w:tcW w:type="dxa" w:w="3137"/>
          </w:tcPr>
          <w:p>
            <w:pPr>
              <w:pStyle w:val="Tabla"/>
            </w:pPr>
            <w:r/>
            <w:r>
              <w:rPr>
                <w:b w:val="0"/>
                <w:i w:val="0"/>
              </w:rPr>
            </w:r>
            <w:r>
              <w:rPr>
                <w:b/>
                <w:i w:val="0"/>
              </w:rPr>
              <w:t>33, 64, 75</w:t>
            </w:r>
            <w:r>
              <w:rPr>
                <w:b w:val="0"/>
                <w:i w:val="0"/>
              </w:rPr>
            </w:r>
          </w:p>
        </w:tc>
      </w:tr>
      <w:tr>
        <w:tc>
          <w:tcPr>
            <w:tcW w:type="dxa" w:w="3137"/>
          </w:tcPr>
          <w:p>
            <w:pPr>
              <w:pStyle w:val="Tabla"/>
            </w:pPr>
            <w:r/>
            <w:r>
              <w:rPr>
                <w:b w:val="0"/>
                <w:i w:val="0"/>
              </w:rPr>
            </w:r>
            <w:r>
              <w:rPr>
                <w:b/>
                <w:i w:val="0"/>
              </w:rPr>
              <w:t>Contratación pública</w:t>
            </w:r>
            <w:r>
              <w:rPr>
                <w:b w:val="0"/>
                <w:i w:val="0"/>
              </w:rPr>
            </w:r>
          </w:p>
        </w:tc>
        <w:tc>
          <w:tcPr>
            <w:tcW w:type="dxa" w:w="3137"/>
          </w:tcPr>
          <w:p>
            <w:pPr>
              <w:pStyle w:val="Tabla"/>
            </w:pPr>
            <w:r/>
            <w:r>
              <w:rPr>
                <w:b w:val="0"/>
                <w:i w:val="0"/>
              </w:rPr>
            </w:r>
            <w:r>
              <w:rPr>
                <w:b/>
                <w:i w:val="0"/>
              </w:rPr>
              <w:t>Ley 9/2017</w:t>
            </w:r>
            <w:r>
              <w:rPr>
                <w:b w:val="0"/>
                <w:i w:val="0"/>
              </w:rPr>
            </w:r>
          </w:p>
        </w:tc>
        <w:tc>
          <w:tcPr>
            <w:tcW w:type="dxa" w:w="3137"/>
          </w:tcPr>
          <w:p>
            <w:pPr>
              <w:pStyle w:val="Tabla"/>
            </w:pPr>
            <w:r/>
            <w:r>
              <w:rPr>
                <w:b w:val="0"/>
                <w:i w:val="0"/>
              </w:rPr>
            </w:r>
            <w:r>
              <w:rPr>
                <w:b/>
                <w:i w:val="0"/>
              </w:rPr>
              <w:t>24, 88</w:t>
            </w:r>
            <w:r>
              <w:rPr>
                <w:b w:val="0"/>
                <w:i w:val="0"/>
              </w:rPr>
            </w:r>
          </w:p>
        </w:tc>
      </w:tr>
      <w:tr>
        <w:tc>
          <w:tcPr>
            <w:tcW w:type="dxa" w:w="3137"/>
          </w:tcPr>
          <w:p>
            <w:pPr>
              <w:pStyle w:val="Tabla"/>
            </w:pPr>
            <w:r/>
            <w:r>
              <w:rPr>
                <w:b w:val="0"/>
                <w:i w:val="0"/>
              </w:rPr>
            </w:r>
            <w:r>
              <w:rPr>
                <w:b/>
                <w:i w:val="0"/>
              </w:rPr>
              <w:t>El contrato de producción</w:t>
            </w:r>
            <w:r>
              <w:rPr>
                <w:b w:val="0"/>
                <w:i w:val="0"/>
              </w:rPr>
            </w:r>
          </w:p>
        </w:tc>
        <w:tc>
          <w:tcPr>
            <w:tcW w:type="dxa" w:w="3137"/>
          </w:tcPr>
          <w:p>
            <w:pPr>
              <w:pStyle w:val="Tabla"/>
            </w:pPr>
            <w:r/>
            <w:r>
              <w:rPr>
                <w:b w:val="0"/>
                <w:i w:val="0"/>
              </w:rPr>
              <w:t xml:space="preserve">Sin norma en el enunciado: </w:t>
            </w:r>
            <w:r>
              <w:rPr>
                <w:b/>
                <w:i w:val="0"/>
              </w:rPr>
              <w:t>Ley 60/2003</w:t>
            </w:r>
            <w:r>
              <w:rPr>
                <w:b w:val="0"/>
                <w:i w:val="0"/>
              </w:rPr>
            </w:r>
          </w:p>
        </w:tc>
        <w:tc>
          <w:tcPr>
            <w:tcW w:type="dxa" w:w="3137"/>
          </w:tcPr>
          <w:p>
            <w:pPr>
              <w:pStyle w:val="Tabla"/>
            </w:pPr>
            <w:r/>
            <w:r>
              <w:rPr>
                <w:b w:val="0"/>
                <w:i w:val="0"/>
              </w:rPr>
            </w:r>
            <w:r>
              <w:rPr>
                <w:b/>
                <w:i w:val="0"/>
              </w:rPr>
              <w:t>12</w:t>
            </w:r>
            <w:r>
              <w:rPr>
                <w:b w:val="0"/>
                <w:i w:val="0"/>
              </w:rPr>
            </w:r>
          </w:p>
        </w:tc>
      </w:tr>
    </w:tbl>
    <w:p>
      <w:pPr/>
    </w:p>
    <w:p>
      <w:pPr>
        <w:pStyle w:val="ListBullet"/>
      </w:pPr>
      <w:r>
        <w:rPr>
          <w:b w:val="0"/>
          <w:i w:val="0"/>
        </w:rPr>
      </w:r>
      <w:r>
        <w:rPr>
          <w:b/>
          <w:i w:val="0"/>
        </w:rPr>
        <w:t>POR QUÉ A UNA PRODUCTORA LE IMPORTA LA CONTRATACIÓN PÚBLICA</w:t>
      </w:r>
      <w:r>
        <w:rPr>
          <w:b w:val="0"/>
          <w:i w:val="0"/>
        </w:rPr>
        <w:t xml:space="preserve">: </w:t>
      </w:r>
      <w:r>
        <w:rPr>
          <w:b/>
          <w:i w:val="0"/>
        </w:rPr>
        <w:t>porque RTVE es sector público</w:t>
      </w:r>
      <w:r>
        <w:rPr>
          <w:b w:val="0"/>
          <w:i w:val="0"/>
        </w:rPr>
        <w:t>, y</w:t>
      </w:r>
      <w:r>
        <w:t xml:space="preserve"> </w:t>
      </w:r>
      <w:r>
        <w:rPr>
          <w:b w:val="0"/>
          <w:i w:val="0"/>
        </w:rPr>
        <w:t xml:space="preserve">todo lo que encarga fuera pasa por la Ley 9/2017. </w:t>
      </w:r>
      <w:r>
        <w:rPr>
          <w:b/>
          <w:i w:val="0"/>
        </w:rPr>
        <w:t>Quien produce para una casa pública trabaja</w:t>
      </w:r>
      <w:r>
        <w:t xml:space="preserve"> </w:t>
      </w:r>
      <w:r>
        <w:rPr>
          <w:b/>
          <w:i w:val="0"/>
        </w:rPr>
        <w:t>dentro de esa ley aunque su empresa sea privada.</w:t>
      </w:r>
      <w:r>
        <w:rPr>
          <w:b w:val="0"/>
          <w:i w:val="0"/>
        </w:rPr>
      </w:r>
    </w:p>
    <w:p>
      <w:pPr>
        <w:pStyle w:val="Heading2"/>
      </w:pPr>
      <w:r>
        <w:rPr>
          <w:b w:val="0"/>
          <w:i w:val="0"/>
        </w:rPr>
        <w:t>Mobbing y burnout</w:t>
      </w:r>
    </w:p>
    <w:p>
      <w:pPr>
        <w:pStyle w:val="ListBullet"/>
      </w:pPr>
      <w:r>
        <w:rPr>
          <w:b w:val="0"/>
          <w:i w:val="0"/>
        </w:rPr>
      </w:r>
      <w:r>
        <w:rPr>
          <w:b/>
          <w:i w:val="0"/>
        </w:rPr>
        <w:t>PREGUNTA 45</w:t>
      </w:r>
      <w:r>
        <w:rPr>
          <w:b w:val="0"/>
          <w:i w:val="0"/>
        </w:rPr>
        <w:t xml:space="preserve"> · </w:t>
      </w:r>
      <w:r>
        <w:rPr>
          <w:rStyle w:val="Código"/>
          <w:b w:val="0"/>
          <w:i w:val="0"/>
        </w:rPr>
        <w:t>[INSST NTP 476]</w:t>
      </w:r>
      <w:r>
        <w:rPr>
          <w:b w:val="0"/>
          <w:i w:val="0"/>
        </w:rPr>
        <w:t xml:space="preserve"> · </w:t>
      </w:r>
      <w:r>
        <w:rPr>
          <w:b/>
          <w:i w:val="0"/>
        </w:rPr>
        <w:t xml:space="preserve">El acoso psicológico en el trabajo se denomina </w:t>
      </w:r>
      <w:r>
        <w:rPr>
          <w:b/>
          <w:i/>
        </w:rPr>
        <w:t>MOBBING</w:t>
      </w:r>
      <w:r>
        <w:rPr>
          <w:b/>
          <w:i w:val="0"/>
        </w:rPr>
        <w:t>.</w:t>
      </w:r>
      <w:r>
        <w:rPr>
          <w:b w:val="0"/>
          <w:i w:val="0"/>
        </w:rPr>
      </w:r>
      <w:r>
        <w:t xml:space="preserve"> </w:t>
      </w:r>
      <w:r>
        <w:rPr>
          <w:b w:val="0"/>
          <w:i w:val="0"/>
        </w:rPr>
        <w:t xml:space="preserve">La nota se titula «El hostigamiento psicológico en el trabajo: </w:t>
      </w:r>
      <w:r>
        <w:rPr>
          <w:b w:val="0"/>
          <w:i/>
        </w:rPr>
        <w:t>mobbing</w:t>
      </w:r>
      <w:r>
        <w:rPr>
          <w:b w:val="0"/>
          <w:i w:val="0"/>
        </w:rPr>
        <w:t>».</w:t>
      </w:r>
    </w:p>
    <w:p>
      <w:pPr>
        <w:pStyle w:val="ListBullet"/>
      </w:pPr>
      <w:r>
        <w:rPr>
          <w:b w:val="0"/>
          <w:i w:val="0"/>
        </w:rPr>
      </w:r>
      <w:r>
        <w:rPr>
          <w:b/>
          <w:i w:val="0"/>
        </w:rPr>
        <w:t>LOS CUATRO REQUISITOS DE LA DEFINICIÓN, que es lo que hay que retener</w:t>
      </w:r>
      <w:r>
        <w:rPr>
          <w:b w:val="0"/>
          <w:i w:val="0"/>
        </w:rPr>
        <w:t xml:space="preserve">: </w:t>
      </w:r>
      <w:r>
        <w:rPr>
          <w:b/>
          <w:i w:val="0"/>
        </w:rPr>
        <w:t>violencia psicológica</w:t>
      </w:r>
      <w:r>
        <w:t xml:space="preserve"> </w:t>
      </w:r>
      <w:r>
        <w:rPr>
          <w:b/>
          <w:i w:val="0"/>
        </w:rPr>
        <w:t>extrema</w:t>
      </w:r>
      <w:r>
        <w:rPr>
          <w:b w:val="0"/>
          <w:i w:val="0"/>
        </w:rPr>
        <w:t xml:space="preserve"> (una o más de las </w:t>
      </w:r>
      <w:r>
        <w:rPr>
          <w:b/>
          <w:i w:val="0"/>
        </w:rPr>
        <w:t>45 conductas del LIPT</w:t>
      </w:r>
      <w:r>
        <w:rPr>
          <w:b w:val="0"/>
          <w:i w:val="0"/>
        </w:rPr>
        <w:t xml:space="preserve">) · </w:t>
      </w:r>
      <w:r>
        <w:rPr>
          <w:b/>
          <w:i w:val="0"/>
        </w:rPr>
        <w:t>sistemática: al menos UNA VEZ POR</w:t>
      </w:r>
      <w:r>
        <w:t xml:space="preserve"> </w:t>
      </w:r>
      <w:r>
        <w:rPr>
          <w:b/>
          <w:i w:val="0"/>
        </w:rPr>
        <w:t>SEMANA</w:t>
      </w:r>
      <w:r>
        <w:rPr>
          <w:b w:val="0"/>
          <w:i w:val="0"/>
        </w:rPr>
        <w:t xml:space="preserve"> · </w:t>
      </w:r>
      <w:r>
        <w:rPr>
          <w:b/>
          <w:i w:val="0"/>
        </w:rPr>
        <w:t>prolongada: MÁS DE 6 MESES</w:t>
      </w:r>
      <w:r>
        <w:rPr>
          <w:b w:val="0"/>
          <w:i w:val="0"/>
        </w:rPr>
        <w:t xml:space="preserve"> · </w:t>
      </w:r>
      <w:r>
        <w:rPr>
          <w:b/>
          <w:i w:val="0"/>
        </w:rPr>
        <w:t>en el lugar de trabajo</w:t>
      </w:r>
      <w:r>
        <w:rPr>
          <w:b w:val="0"/>
          <w:i w:val="0"/>
        </w:rPr>
        <w:t>, sobre otra persona.</w:t>
      </w:r>
    </w:p>
    <w:p>
      <w:pPr>
        <w:pStyle w:val="ListBullet"/>
      </w:pPr>
      <w:r>
        <w:rPr>
          <w:rStyle w:val="Código"/>
          <w:b w:val="0"/>
          <w:i w:val="0"/>
        </w:rPr>
        <w:t>[INSST NTP 476]</w:t>
      </w:r>
      <w:r>
        <w:rPr>
          <w:b w:val="0"/>
          <w:i w:val="0"/>
        </w:rPr>
        <w:t xml:space="preserve"> · </w:t>
      </w:r>
      <w:r>
        <w:rPr>
          <w:b/>
          <w:i w:val="0"/>
        </w:rPr>
        <w:t>En castellano</w:t>
      </w:r>
      <w:r>
        <w:rPr>
          <w:b w:val="0"/>
          <w:i w:val="0"/>
        </w:rPr>
        <w:t>: «</w:t>
      </w:r>
      <w:r>
        <w:rPr>
          <w:b/>
          <w:i w:val="0"/>
        </w:rPr>
        <w:t>psicoterror laboral</w:t>
      </w:r>
      <w:r>
        <w:rPr>
          <w:b w:val="0"/>
          <w:i w:val="0"/>
        </w:rPr>
        <w:t>» u «</w:t>
      </w:r>
      <w:r>
        <w:rPr>
          <w:b/>
          <w:i w:val="0"/>
        </w:rPr>
        <w:t>hostigamiento psicológico en el</w:t>
      </w:r>
      <w:r>
        <w:t xml:space="preserve"> </w:t>
      </w:r>
      <w:r>
        <w:rPr>
          <w:b/>
          <w:i w:val="0"/>
        </w:rPr>
        <w:t>trabajo</w:t>
      </w:r>
      <w:r>
        <w:rPr>
          <w:b w:val="0"/>
          <w:i w:val="0"/>
        </w:rPr>
        <w:t>».</w:t>
      </w:r>
    </w:p>
    <w:p>
      <w:pPr>
        <w:pStyle w:val="ListBullet"/>
      </w:pPr>
      <w:r>
        <w:rPr>
          <w:rStyle w:val="Código"/>
          <w:b w:val="0"/>
          <w:i w:val="0"/>
        </w:rPr>
        <w:t>[INSST NTP 704]</w:t>
      </w:r>
      <w:r>
        <w:rPr>
          <w:b w:val="0"/>
          <w:i w:val="0"/>
        </w:rPr>
        <w:t xml:space="preserve"> · </w:t>
      </w:r>
      <w:r>
        <w:rPr>
          <w:b/>
          <w:i w:val="0"/>
        </w:rPr>
        <w:t>El distractor que sí existe</w:t>
      </w:r>
      <w:r>
        <w:rPr>
          <w:b w:val="0"/>
          <w:i w:val="0"/>
        </w:rPr>
        <w:t xml:space="preserve">: </w:t>
      </w:r>
      <w:r>
        <w:rPr>
          <w:b w:val="0"/>
          <w:i/>
        </w:rPr>
      </w:r>
      <w:r>
        <w:rPr>
          <w:b/>
          <w:i/>
        </w:rPr>
        <w:t>BURNOUT</w:t>
      </w:r>
      <w:r>
        <w:rPr>
          <w:b w:val="0"/>
          <w:i/>
        </w:rPr>
      </w:r>
      <w:r>
        <w:rPr>
          <w:b w:val="0"/>
          <w:i w:val="0"/>
        </w:rPr>
        <w:t xml:space="preserve"> = </w:t>
      </w:r>
      <w:r>
        <w:rPr>
          <w:b/>
          <w:i w:val="0"/>
        </w:rPr>
        <w:t>síndrome de estar quemado por</w:t>
      </w:r>
      <w:r>
        <w:t xml:space="preserve"> </w:t>
      </w:r>
      <w:r>
        <w:rPr>
          <w:b/>
          <w:i w:val="0"/>
        </w:rPr>
        <w:t>el trabajo (SQT)</w:t>
      </w:r>
      <w:r>
        <w:rPr>
          <w:b w:val="0"/>
          <w:i w:val="0"/>
        </w:rPr>
        <w:t>.</w:t>
      </w:r>
    </w:p>
    <w:p>
      <w:pPr>
        <w:pStyle w:val="ListBullet"/>
      </w:pPr>
      <w:r>
        <w:rPr>
          <w:b w:val="0"/>
          <w:i w:val="0"/>
        </w:rPr>
      </w:r>
      <w:r>
        <w:rPr>
          <w:b/>
          <w:i w:val="0"/>
        </w:rPr>
        <w:t>LA DIFERENCIA, EN UNA LÍNEA</w:t>
      </w:r>
      <w:r>
        <w:rPr>
          <w:b w:val="0"/>
          <w:i w:val="0"/>
        </w:rPr>
        <w:t xml:space="preserve">: </w:t>
      </w:r>
      <w:r>
        <w:rPr>
          <w:b/>
          <w:i w:val="0"/>
        </w:rPr>
        <w:t xml:space="preserve">el </w:t>
      </w:r>
      <w:r>
        <w:rPr>
          <w:b/>
          <w:i/>
        </w:rPr>
        <w:t>mobbing</w:t>
      </w:r>
      <w:r>
        <w:rPr>
          <w:b/>
          <w:i w:val="0"/>
        </w:rPr>
        <w:t xml:space="preserve"> LO HACE ALGUIEN</w:t>
      </w:r>
      <w:r>
        <w:rPr>
          <w:b w:val="0"/>
          <w:i w:val="0"/>
        </w:rPr>
        <w:t xml:space="preserve"> —hay hostigador y hostigado—; </w:t>
      </w:r>
      <w:r>
        <w:rPr>
          <w:b/>
          <w:i w:val="0"/>
        </w:rPr>
        <w:t>el</w:t>
      </w:r>
      <w:r>
        <w:t xml:space="preserve"> </w:t>
      </w:r>
      <w:r>
        <w:rPr>
          <w:b/>
          <w:i/>
        </w:rPr>
        <w:t>burnout</w:t>
      </w:r>
      <w:r>
        <w:rPr>
          <w:b/>
          <w:i w:val="0"/>
        </w:rPr>
        <w:t xml:space="preserve"> LO PRODUCE EL PROPIO TRABAJO</w:t>
      </w:r>
      <w:r>
        <w:rPr>
          <w:b w:val="0"/>
          <w:i w:val="0"/>
        </w:rPr>
        <w:t xml:space="preserve"> —agotamiento por carga psíquica prolongada, </w:t>
      </w:r>
      <w:r>
        <w:rPr>
          <w:b/>
          <w:i w:val="0"/>
        </w:rPr>
        <w:t>sin nadie que</w:t>
      </w:r>
      <w:r>
        <w:t xml:space="preserve"> </w:t>
      </w:r>
      <w:r>
        <w:rPr>
          <w:b/>
          <w:i w:val="0"/>
        </w:rPr>
        <w:t>hostigue</w:t>
      </w:r>
      <w:r>
        <w:rPr>
          <w:b w:val="0"/>
          <w:i w:val="0"/>
        </w:rPr>
        <w:t>—.</w:t>
      </w:r>
    </w:p>
    <w:p>
      <w:pPr>
        <w:pStyle w:val="ListBullet"/>
      </w:pPr>
      <w:r>
        <w:rPr>
          <w:b w:val="0"/>
          <w:i w:val="0"/>
        </w:rPr>
      </w:r>
      <w:r>
        <w:rPr>
          <w:b/>
          <w:i w:val="0"/>
        </w:rPr>
        <w:t>Las otras dos son ruido</w:t>
      </w:r>
      <w:r>
        <w:rPr>
          <w:b w:val="0"/>
          <w:i w:val="0"/>
        </w:rPr>
        <w:t xml:space="preserve">: </w:t>
      </w:r>
      <w:r>
        <w:rPr>
          <w:b w:val="0"/>
          <w:i/>
        </w:rPr>
      </w:r>
      <w:r>
        <w:rPr>
          <w:b/>
          <w:i/>
        </w:rPr>
        <w:t>bullying</w:t>
      </w:r>
      <w:r>
        <w:rPr>
          <w:b w:val="0"/>
          <w:i/>
        </w:rPr>
      </w:r>
      <w:r>
        <w:rPr>
          <w:b w:val="0"/>
          <w:i w:val="0"/>
        </w:rPr>
        <w:t xml:space="preserve"> → </w:t>
      </w:r>
      <w:r>
        <w:rPr>
          <w:b/>
          <w:i w:val="0"/>
        </w:rPr>
        <w:t>acoso ESCOLAR</w:t>
      </w:r>
      <w:r>
        <w:rPr>
          <w:b w:val="0"/>
          <w:i w:val="0"/>
        </w:rPr>
        <w:t xml:space="preserve"> en el uso corriente · </w:t>
      </w:r>
      <w:r>
        <w:rPr>
          <w:b w:val="0"/>
          <w:i/>
        </w:rPr>
      </w:r>
      <w:r>
        <w:rPr>
          <w:b/>
          <w:i/>
        </w:rPr>
        <w:t>burnning</w:t>
      </w:r>
      <w:r>
        <w:rPr>
          <w:b w:val="0"/>
          <w:i/>
        </w:rPr>
      </w:r>
      <w:r>
        <w:t xml:space="preserve"> </w:t>
      </w:r>
      <w:r>
        <w:rPr>
          <w:b w:val="0"/>
          <w:i w:val="0"/>
        </w:rPr>
        <w:t xml:space="preserve">→ </w:t>
      </w:r>
      <w:r>
        <w:rPr>
          <w:b/>
          <w:i w:val="0"/>
        </w:rPr>
        <w:t>no es término técnico</w:t>
      </w:r>
      <w:r>
        <w:rPr>
          <w:b w:val="0"/>
          <w:i w:val="0"/>
        </w:rPr>
        <w:t xml:space="preserve">, deformación de </w:t>
      </w:r>
      <w:r>
        <w:rPr>
          <w:b w:val="0"/>
          <w:i/>
        </w:rPr>
        <w:t>burning</w:t>
      </w:r>
      <w:r>
        <w:rPr>
          <w:b w:val="0"/>
          <w:i w:val="0"/>
        </w:rPr>
        <w:t>.</w:t>
      </w:r>
    </w:p>
    <w:p>
      <w:pPr>
        <w:pStyle w:val="ListBullet"/>
      </w:pPr>
      <w:r>
        <w:rPr>
          <w:b w:val="0"/>
          <w:i w:val="0"/>
        </w:rPr>
      </w:r>
      <w:r>
        <w:rPr>
          <w:b/>
          <w:i w:val="0"/>
        </w:rPr>
        <w:t>ORTOGRAFÍA DEL EXAMEN</w:t>
      </w:r>
      <w:r>
        <w:rPr>
          <w:b w:val="0"/>
          <w:i w:val="0"/>
        </w:rPr>
        <w:t>: escribe «</w:t>
      </w:r>
      <w:r>
        <w:rPr>
          <w:b/>
          <w:i w:val="0"/>
        </w:rPr>
        <w:t>Moobing</w:t>
      </w:r>
      <w:r>
        <w:rPr>
          <w:b w:val="0"/>
          <w:i w:val="0"/>
        </w:rPr>
        <w:t>» con dos oes y «</w:t>
      </w:r>
      <w:r>
        <w:rPr>
          <w:b/>
          <w:i w:val="0"/>
        </w:rPr>
        <w:t>Bullyng</w:t>
      </w:r>
      <w:r>
        <w:rPr>
          <w:b w:val="0"/>
          <w:i w:val="0"/>
        </w:rPr>
        <w:t xml:space="preserve">» sin la i. </w:t>
      </w:r>
      <w:r>
        <w:rPr>
          <w:b/>
          <w:i w:val="0"/>
        </w:rPr>
        <w:t>La grafía</w:t>
      </w:r>
      <w:r>
        <w:t xml:space="preserve"> </w:t>
      </w:r>
      <w:r>
        <w:rPr>
          <w:b/>
          <w:i w:val="0"/>
        </w:rPr>
        <w:t xml:space="preserve">correcta es </w:t>
      </w:r>
      <w:r>
        <w:rPr>
          <w:b/>
          <w:i/>
        </w:rPr>
        <w:t>mobbing</w:t>
      </w:r>
      <w:r>
        <w:rPr>
          <w:b/>
          <w:i w:val="0"/>
        </w:rPr>
        <w:t>, con dos bes.</w:t>
      </w:r>
      <w:r>
        <w:rPr>
          <w:b w:val="0"/>
          <w:i w:val="0"/>
        </w:rPr>
        <w:t xml:space="preserve"> </w:t>
      </w:r>
      <w:r>
        <w:rPr>
          <w:b/>
          <w:i w:val="0"/>
        </w:rPr>
        <w:t>La respuesta oficial es la d) pese a la errata.</w:t>
      </w:r>
      <w:r>
        <w:rPr>
          <w:b w:val="0"/>
          <w:i w:val="0"/>
        </w:rPr>
      </w:r>
    </w:p>
    <w:p>
      <w:pPr>
        <w:pStyle w:val="ListBullet"/>
      </w:pPr>
      <w:r>
        <w:rPr>
          <w:b w:val="0"/>
          <w:i w:val="0"/>
        </w:rPr>
      </w:r>
      <w:r>
        <w:rPr>
          <w:b/>
          <w:i w:val="0"/>
        </w:rPr>
        <w:t>DECLARADO</w:t>
      </w:r>
      <w:r>
        <w:rPr>
          <w:b w:val="0"/>
          <w:i w:val="0"/>
        </w:rPr>
        <w:t xml:space="preserve">: la NTP 476 imprime «Actualizada por la NTP 854»; </w:t>
      </w:r>
      <w:r>
        <w:rPr>
          <w:b/>
          <w:i w:val="0"/>
        </w:rPr>
        <w:t>la 854 no se ha podido descargar</w:t>
      </w:r>
      <w:r>
        <w:rPr>
          <w:b w:val="0"/>
          <w:i w:val="0"/>
        </w:rPr>
        <w:t>.</w:t>
      </w:r>
      <w:r>
        <w:t xml:space="preserve"> </w:t>
      </w:r>
      <w:r>
        <w:rPr>
          <w:b w:val="0"/>
          <w:i w:val="0"/>
        </w:rPr>
        <w:t xml:space="preserve">La 476 se cita </w:t>
      </w:r>
      <w:r>
        <w:rPr>
          <w:b/>
          <w:i w:val="0"/>
        </w:rPr>
        <w:t>por su definición</w:t>
      </w:r>
      <w:r>
        <w:rPr>
          <w:b w:val="0"/>
          <w:i w:val="0"/>
        </w:rPr>
        <w:t>, que es la que el examen usa.</w:t>
      </w:r>
    </w:p>
    <w:p>
      <w:pPr>
        <w:pStyle w:val="Heading2"/>
      </w:pPr>
      <w:r>
        <w:rPr>
          <w:b w:val="0"/>
          <w:i w:val="0"/>
        </w:rPr>
        <w:t>El mapa de la protección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Reglamento (UE) 2016/679</w:t>
            </w:r>
            <w:r>
              <w:rPr>
                <w:b w:val="0"/>
                <w:i w:val="0"/>
              </w:rPr>
            </w:r>
          </w:p>
        </w:tc>
        <w:tc>
          <w:tcPr>
            <w:tcW w:type="dxa" w:w="4706"/>
          </w:tcPr>
          <w:p>
            <w:pPr>
              <w:pStyle w:val="Tabla"/>
            </w:pPr>
            <w:r/>
            <w:r>
              <w:rPr>
                <w:b w:val="0"/>
                <w:i w:val="0"/>
              </w:rPr>
            </w:r>
            <w:r>
              <w:rPr>
                <w:b/>
                <w:i w:val="0"/>
              </w:rPr>
              <w:t>Directamente aplicable</w:t>
            </w:r>
            <w:r>
              <w:rPr>
                <w:b w:val="0"/>
                <w:i w:val="0"/>
              </w:rPr>
              <w:t xml:space="preserve">: principios, </w:t>
            </w:r>
            <w:r>
              <w:rPr>
                <w:b/>
                <w:i w:val="0"/>
              </w:rPr>
              <w:t>BASES DE LICITUD</w:t>
            </w:r>
            <w:r>
              <w:rPr>
                <w:b w:val="0"/>
                <w:i w:val="0"/>
              </w:rPr>
              <w:t>, derechos y marco sancionador</w:t>
            </w:r>
          </w:p>
        </w:tc>
      </w:tr>
      <w:tr>
        <w:tc>
          <w:tcPr>
            <w:tcW w:type="dxa" w:w="4706"/>
          </w:tcPr>
          <w:p>
            <w:pPr>
              <w:pStyle w:val="Tabla"/>
            </w:pPr>
            <w:r/>
            <w:r>
              <w:rPr>
                <w:b w:val="0"/>
                <w:i w:val="0"/>
              </w:rPr>
            </w:r>
            <w:r>
              <w:rPr>
                <w:b/>
                <w:i w:val="0"/>
              </w:rPr>
              <w:t>LO 3/2018</w:t>
            </w:r>
            <w:r>
              <w:rPr>
                <w:b w:val="0"/>
                <w:i w:val="0"/>
              </w:rPr>
            </w:r>
          </w:p>
        </w:tc>
        <w:tc>
          <w:tcPr>
            <w:tcW w:type="dxa" w:w="4706"/>
          </w:tcPr>
          <w:p>
            <w:pPr>
              <w:pStyle w:val="Tabla"/>
            </w:pPr>
            <w:r/>
            <w:r>
              <w:rPr>
                <w:b w:val="0"/>
                <w:i w:val="0"/>
              </w:rPr>
              <w:t xml:space="preserve">Lo que el reglamento deja al Estado: </w:t>
            </w:r>
            <w:r>
              <w:rPr>
                <w:b/>
                <w:i w:val="0"/>
              </w:rPr>
              <w:t>videovigilancia</w:t>
            </w:r>
            <w:r>
              <w:rPr>
                <w:b w:val="0"/>
                <w:i w:val="0"/>
              </w:rPr>
              <w:t xml:space="preserve">, la </w:t>
            </w:r>
            <w:r>
              <w:rPr>
                <w:b/>
                <w:i w:val="0"/>
              </w:rPr>
              <w:t>AEPD</w:t>
            </w:r>
            <w:r>
              <w:rPr>
                <w:b w:val="0"/>
                <w:i w:val="0"/>
              </w:rPr>
              <w:t xml:space="preserve"> y </w:t>
            </w:r>
            <w:r>
              <w:rPr>
                <w:b/>
                <w:i w:val="0"/>
              </w:rPr>
              <w:t>la lista detallada de infracciones</w:t>
            </w:r>
            <w:r>
              <w:rPr>
                <w:b w:val="0"/>
                <w:i w:val="0"/>
              </w:rPr>
            </w:r>
          </w:p>
        </w:tc>
      </w:tr>
    </w:tbl>
    <w:p>
      <w:pPr/>
    </w:p>
    <w:p>
      <w:pPr>
        <w:pStyle w:val="ListBullet"/>
      </w:pPr>
      <w:r>
        <w:rPr>
          <w:b w:val="0"/>
          <w:i w:val="0"/>
        </w:rPr>
      </w:r>
      <w:r>
        <w:rPr>
          <w:b/>
          <w:i w:val="0"/>
        </w:rPr>
        <w:t>LA IDEA DE LA QUE DEPENDE ENTENDER LA PREGUNTA 75</w:t>
      </w:r>
      <w:r>
        <w:rPr>
          <w:b w:val="0"/>
          <w:i w:val="0"/>
        </w:rPr>
        <w:t xml:space="preserve">: </w:t>
      </w:r>
      <w:r>
        <w:rPr>
          <w:b/>
          <w:i w:val="0"/>
        </w:rPr>
        <w:t>el consentimiento NO es la única forma de</w:t>
      </w:r>
      <w:r>
        <w:t xml:space="preserve"> </w:t>
      </w:r>
      <w:r>
        <w:rPr>
          <w:b/>
          <w:i w:val="0"/>
        </w:rPr>
        <w:t>tratar datos legalmente.</w:t>
      </w:r>
      <w:r>
        <w:rPr>
          <w:b w:val="0"/>
          <w:i w:val="0"/>
        </w:rPr>
        <w:t xml:space="preserve"> El </w:t>
      </w:r>
      <w:r>
        <w:rPr>
          <w:b/>
          <w:i w:val="0"/>
        </w:rPr>
        <w:t>artículo 6 del RGPD</w:t>
      </w:r>
      <w:r>
        <w:rPr>
          <w:b w:val="0"/>
          <w:i w:val="0"/>
        </w:rPr>
        <w:t xml:space="preserve"> prevé </w:t>
      </w:r>
      <w:r>
        <w:rPr>
          <w:b/>
          <w:i w:val="0"/>
        </w:rPr>
        <w:t>SEIS bases de licitud</w:t>
      </w:r>
      <w:r>
        <w:rPr>
          <w:b w:val="0"/>
          <w:i w:val="0"/>
        </w:rPr>
      </w:r>
      <w:r>
        <w:t xml:space="preserve"> </w:t>
      </w:r>
      <w:r>
        <w:rPr>
          <w:b w:val="0"/>
          <w:i w:val="0"/>
        </w:rPr>
        <w:t>—consentimiento, contrato, obligación legal, intereses vitales, misión de interés público, interés</w:t>
      </w:r>
      <w:r>
        <w:t xml:space="preserve"> </w:t>
      </w:r>
      <w:r>
        <w:rPr>
          <w:b w:val="0"/>
          <w:i w:val="0"/>
        </w:rPr>
        <w:t>legítimo—.</w:t>
      </w:r>
    </w:p>
    <w:p>
      <w:pPr>
        <w:pStyle w:val="ListBullet"/>
      </w:pPr>
      <w:r>
        <w:rPr>
          <w:rStyle w:val="Código"/>
          <w:b w:val="0"/>
          <w:i w:val="0"/>
        </w:rPr>
        <w:t>[LO 3/2018 art. 72.1.b)]</w:t>
      </w:r>
      <w:r>
        <w:rPr>
          <w:b w:val="0"/>
          <w:i w:val="0"/>
        </w:rPr>
        <w:t xml:space="preserve"> · Es infracción muy grave el tratamiento «</w:t>
      </w:r>
      <w:r>
        <w:rPr>
          <w:b/>
          <w:i w:val="0"/>
        </w:rPr>
        <w:t>sin que concurra ALGUNA DE las</w:t>
      </w:r>
      <w:r>
        <w:t xml:space="preserve"> </w:t>
      </w:r>
      <w:r>
        <w:rPr>
          <w:b/>
          <w:i w:val="0"/>
        </w:rPr>
        <w:t>condiciones de licitud</w:t>
      </w:r>
      <w:r>
        <w:rPr>
          <w:b w:val="0"/>
          <w:i w:val="0"/>
        </w:rPr>
        <w:t xml:space="preserve"> del tratamiento establecidas en el artículo 6». </w:t>
      </w:r>
      <w:r>
        <w:rPr>
          <w:b/>
          <w:i w:val="0"/>
        </w:rPr>
        <w:t>Si el consentimiento fuera</w:t>
      </w:r>
      <w:r>
        <w:t xml:space="preserve"> </w:t>
      </w:r>
      <w:r>
        <w:rPr>
          <w:b/>
          <w:i w:val="0"/>
        </w:rPr>
        <w:t>la única base, ese artículo diría otra cosa.</w:t>
      </w:r>
      <w:r>
        <w:rPr>
          <w:b w:val="0"/>
          <w:i w:val="0"/>
        </w:rPr>
      </w:r>
    </w:p>
    <w:p>
      <w:pPr>
        <w:pStyle w:val="ListBullet"/>
      </w:pPr>
      <w:r>
        <w:rPr>
          <w:b w:val="0"/>
          <w:i w:val="0"/>
        </w:rPr>
      </w:r>
      <w:r>
        <w:rPr>
          <w:b/>
          <w:i w:val="0"/>
        </w:rPr>
        <w:t>Cómo aterriza en un rodaje</w:t>
      </w:r>
      <w:r>
        <w:rPr>
          <w:b w:val="0"/>
          <w:i w:val="0"/>
        </w:rPr>
        <w:t xml:space="preserve">: figurantes → </w:t>
      </w:r>
      <w:r>
        <w:rPr>
          <w:b/>
          <w:i w:val="0"/>
        </w:rPr>
        <w:t>cesión de imagen firmada</w:t>
      </w:r>
      <w:r>
        <w:rPr>
          <w:b w:val="0"/>
          <w:i w:val="0"/>
        </w:rPr>
        <w:t xml:space="preserve"> (licitud por contrato) ·</w:t>
      </w:r>
      <w:r>
        <w:t xml:space="preserve"> </w:t>
      </w:r>
      <w:r>
        <w:rPr>
          <w:b w:val="0"/>
          <w:i w:val="0"/>
        </w:rPr>
        <w:t xml:space="preserve">público en plató → </w:t>
      </w:r>
      <w:r>
        <w:rPr>
          <w:b/>
          <w:i w:val="0"/>
        </w:rPr>
        <w:t>aviso a la entrada</w:t>
      </w:r>
      <w:r>
        <w:rPr>
          <w:b w:val="0"/>
          <w:i w:val="0"/>
        </w:rPr>
        <w:t>, y autorización con primeros planos identificables · calle</w:t>
      </w:r>
      <w:r>
        <w:t xml:space="preserve"> </w:t>
      </w:r>
      <w:r>
        <w:rPr>
          <w:b w:val="0"/>
          <w:i w:val="0"/>
        </w:rPr>
        <w:t xml:space="preserve">→ </w:t>
      </w:r>
      <w:r>
        <w:rPr>
          <w:b/>
          <w:i w:val="0"/>
        </w:rPr>
        <w:t>información visible</w:t>
      </w:r>
      <w:r>
        <w:rPr>
          <w:b w:val="0"/>
          <w:i w:val="0"/>
        </w:rPr>
        <w:t xml:space="preserve">; el interés informativo ampara el </w:t>
      </w:r>
      <w:r>
        <w:rPr>
          <w:b/>
          <w:i w:val="0"/>
        </w:rPr>
        <w:t>plano general</w:t>
      </w:r>
      <w:r>
        <w:rPr>
          <w:b w:val="0"/>
          <w:i w:val="0"/>
        </w:rPr>
        <w:t xml:space="preserve">, no un </w:t>
      </w:r>
      <w:r>
        <w:rPr>
          <w:b/>
          <w:i w:val="0"/>
        </w:rPr>
        <w:t>primer plano</w:t>
      </w:r>
      <w:r>
        <w:t xml:space="preserve"> </w:t>
      </w:r>
      <w:r>
        <w:rPr>
          <w:b/>
          <w:i w:val="0"/>
        </w:rPr>
        <w:t>dirigido</w:t>
      </w:r>
      <w:r>
        <w:rPr>
          <w:b w:val="0"/>
          <w:i w:val="0"/>
        </w:rPr>
        <w:t xml:space="preserve"> · menores → </w:t>
      </w:r>
      <w:r>
        <w:rPr>
          <w:b/>
          <w:i w:val="0"/>
        </w:rPr>
        <w:t>autorización de quien tenga la patria potestad o tutela</w:t>
      </w:r>
      <w:r>
        <w:rPr>
          <w:b w:val="0"/>
          <w:i w:val="0"/>
        </w:rPr>
        <w:t xml:space="preserve"> · cámaras de</w:t>
      </w:r>
      <w:r>
        <w:t xml:space="preserve"> </w:t>
      </w:r>
      <w:r>
        <w:rPr>
          <w:b w:val="0"/>
          <w:i w:val="0"/>
        </w:rPr>
        <w:t xml:space="preserve">seguridad → </w:t>
      </w:r>
      <w:r>
        <w:rPr>
          <w:b/>
          <w:i w:val="0"/>
        </w:rPr>
        <w:t>cartel y supresión en un mes</w:t>
      </w:r>
      <w:r>
        <w:rPr>
          <w:b w:val="0"/>
          <w:i w:val="0"/>
        </w:rPr>
        <w:t>.</w:t>
      </w:r>
    </w:p>
    <w:p>
      <w:pPr>
        <w:pStyle w:val="Heading2"/>
      </w:pPr>
      <w:r>
        <w:rPr>
          <w:b w:val="0"/>
          <w:i w:val="0"/>
        </w:rPr>
        <w:t>Videovigilancia y espacio público</w:t>
      </w:r>
    </w:p>
    <w:p>
      <w:pPr>
        <w:pStyle w:val="ListBullet"/>
      </w:pPr>
      <w:r>
        <w:rPr>
          <w:b w:val="0"/>
          <w:i w:val="0"/>
        </w:rPr>
      </w:r>
      <w:r>
        <w:rPr>
          <w:b/>
          <w:i w:val="0"/>
        </w:rPr>
        <w:t>PREGUNTA 64</w:t>
      </w:r>
      <w:r>
        <w:rPr>
          <w:b w:val="0"/>
          <w:i w:val="0"/>
        </w:rPr>
        <w:t xml:space="preserve"> · </w:t>
      </w:r>
      <w:r>
        <w:rPr>
          <w:b/>
          <w:i w:val="0"/>
        </w:rPr>
        <w:t>Informar con CARTELES VISIBLES; NO hace falta consentimiento individual</w:t>
      </w:r>
      <w:r>
        <w:rPr>
          <w:b w:val="0"/>
          <w:i w:val="0"/>
        </w:rPr>
        <w:t xml:space="preserve"> para</w:t>
      </w:r>
      <w:r>
        <w:t xml:space="preserve"> </w:t>
      </w:r>
      <w:r>
        <w:rPr>
          <w:b w:val="0"/>
          <w:i w:val="0"/>
        </w:rPr>
        <w:t>un evento público con fines informativos.</w:t>
      </w:r>
    </w:p>
    <w:p>
      <w:pPr>
        <w:pStyle w:val="ListBullet"/>
      </w:pPr>
      <w:r>
        <w:rPr>
          <w:rStyle w:val="Código"/>
          <w:b w:val="0"/>
          <w:i w:val="0"/>
        </w:rPr>
        <w:t>[LO 3/2018 art. 22.4]</w:t>
      </w:r>
      <w:r>
        <w:rPr>
          <w:b w:val="0"/>
          <w:i w:val="0"/>
        </w:rPr>
        <w:t xml:space="preserve"> · «El deber de información… </w:t>
      </w:r>
      <w:r>
        <w:rPr>
          <w:b/>
          <w:i w:val="0"/>
        </w:rPr>
        <w:t>se entenderá cumplido mediante la colocación de</w:t>
      </w:r>
      <w:r>
        <w:t xml:space="preserve"> </w:t>
      </w:r>
      <w:r>
        <w:rPr>
          <w:b/>
          <w:i w:val="0"/>
        </w:rPr>
        <w:t>un dispositivo informativo en lugar suficientemente visible</w:t>
      </w:r>
      <w:r>
        <w:rPr>
          <w:b w:val="0"/>
          <w:i w:val="0"/>
        </w:rPr>
        <w:t xml:space="preserve"> identificando, al menos, la existencia</w:t>
      </w:r>
      <w:r>
        <w:t xml:space="preserve"> </w:t>
      </w:r>
      <w:r>
        <w:rPr>
          <w:b w:val="0"/>
          <w:i w:val="0"/>
        </w:rPr>
        <w:t>del tratamiento, la identidad del responsable y la posibilidad de ejercitar los derechos.»</w:t>
      </w:r>
    </w:p>
    <w:p>
      <w:pPr>
        <w:pStyle w:val="ListBullet"/>
      </w:pPr>
      <w:r>
        <w:rPr>
          <w:rStyle w:val="Código"/>
          <w:b w:val="0"/>
          <w:i w:val="0"/>
        </w:rPr>
        <w:t>[LO 3/2018 art. 22.1-3]</w:t>
      </w:r>
      <w:r>
        <w:rPr>
          <w:b w:val="0"/>
          <w:i w:val="0"/>
        </w:rPr>
        <w:t xml:space="preserve"> · Videovigilancia </w:t>
      </w:r>
      <w:r>
        <w:rPr>
          <w:b/>
          <w:i w:val="0"/>
        </w:rPr>
        <w:t>con finalidad de preservar la seguridad de personas,</w:t>
      </w:r>
      <w:r>
        <w:t xml:space="preserve"> </w:t>
      </w:r>
      <w:r>
        <w:rPr>
          <w:b/>
          <w:i w:val="0"/>
        </w:rPr>
        <w:t>bienes e instalaciones</w:t>
      </w:r>
      <w:r>
        <w:rPr>
          <w:b w:val="0"/>
          <w:i w:val="0"/>
        </w:rPr>
        <w:t xml:space="preserve"> · vía pública </w:t>
      </w:r>
      <w:r>
        <w:rPr>
          <w:b/>
          <w:i w:val="0"/>
        </w:rPr>
        <w:t>sólo en la medida imprescindible</w:t>
      </w:r>
      <w:r>
        <w:rPr>
          <w:b w:val="0"/>
          <w:i w:val="0"/>
        </w:rPr>
        <w:t>, con excepción para</w:t>
      </w:r>
      <w:r>
        <w:t xml:space="preserve"> </w:t>
      </w:r>
      <w:r>
        <w:rPr>
          <w:b w:val="0"/>
          <w:i w:val="0"/>
        </w:rPr>
        <w:t xml:space="preserve">bienes estratégicos e infraestructuras de transporte, </w:t>
      </w:r>
      <w:r>
        <w:rPr>
          <w:b/>
          <w:i w:val="0"/>
        </w:rPr>
        <w:t>«sin que en ningún caso pueda suponer la</w:t>
      </w:r>
      <w:r>
        <w:t xml:space="preserve"> </w:t>
      </w:r>
      <w:r>
        <w:rPr>
          <w:b/>
          <w:i w:val="0"/>
        </w:rPr>
        <w:t>captación de imágenes del interior de un domicilio privado»</w:t>
      </w:r>
      <w:r>
        <w:rPr>
          <w:b w:val="0"/>
          <w:i w:val="0"/>
        </w:rPr>
        <w:t xml:space="preserve"> · supresión </w:t>
      </w:r>
      <w:r>
        <w:rPr>
          <w:b/>
          <w:i w:val="0"/>
        </w:rPr>
        <w:t>en UN MES</w:t>
      </w:r>
      <w:r>
        <w:rPr>
          <w:b w:val="0"/>
          <w:i w:val="0"/>
        </w:rPr>
        <w:t>, salvo prueba</w:t>
      </w:r>
      <w:r>
        <w:t xml:space="preserve"> </w:t>
      </w:r>
      <w:r>
        <w:rPr>
          <w:b w:val="0"/>
          <w:i w:val="0"/>
        </w:rPr>
        <w:t>de actos contra la integridad de personas, bienes o instalaciones, que se ponen a disposición de la</w:t>
      </w:r>
      <w:r>
        <w:t xml:space="preserve"> </w:t>
      </w:r>
      <w:r>
        <w:rPr>
          <w:b w:val="0"/>
          <w:i w:val="0"/>
        </w:rPr>
        <w:t xml:space="preserve">autoridad </w:t>
      </w:r>
      <w:r>
        <w:rPr>
          <w:b/>
          <w:i w:val="0"/>
        </w:rPr>
        <w:t>en 72 HORAS</w:t>
      </w:r>
      <w:r>
        <w:rPr>
          <w:b w:val="0"/>
          <w:i w:val="0"/>
        </w:rPr>
        <w:t>.</w:t>
      </w:r>
    </w:p>
    <w:p>
      <w:pPr>
        <w:pStyle w:val="ListBullet"/>
      </w:pPr>
      <w:r>
        <w:rPr>
          <w:b w:val="0"/>
          <w:i w:val="0"/>
        </w:rPr>
      </w:r>
      <w:r>
        <w:rPr>
          <w:b/>
          <w:i w:val="0"/>
        </w:rPr>
        <w:t>EL MATIZ QUE EL ENUNCIADO PASA POR ALTO</w:t>
      </w:r>
      <w:r>
        <w:rPr>
          <w:b w:val="0"/>
          <w:i w:val="0"/>
        </w:rPr>
        <w:t xml:space="preserve">: el artículo 22 regula la videovigilancia </w:t>
      </w:r>
      <w:r>
        <w:rPr>
          <w:b/>
          <w:i w:val="0"/>
        </w:rPr>
        <w:t>CON FINALIDAD</w:t>
      </w:r>
      <w:r>
        <w:t xml:space="preserve"> </w:t>
      </w:r>
      <w:r>
        <w:rPr>
          <w:b/>
          <w:i w:val="0"/>
        </w:rPr>
        <w:t>DE SEGURIDAD</w:t>
      </w:r>
      <w:r>
        <w:rPr>
          <w:b w:val="0"/>
          <w:i w:val="0"/>
        </w:rPr>
        <w:t xml:space="preserve">, no la grabación de un evento con fines informativos. </w:t>
      </w:r>
      <w:r>
        <w:rPr>
          <w:b/>
          <w:i w:val="0"/>
        </w:rPr>
        <w:t>Eso lo ampara la base de</w:t>
      </w:r>
      <w:r>
        <w:t xml:space="preserve"> </w:t>
      </w:r>
      <w:r>
        <w:rPr>
          <w:b/>
          <w:i w:val="0"/>
        </w:rPr>
        <w:t>licitud del interés público y la libertad de información</w:t>
      </w:r>
      <w:r>
        <w:rPr>
          <w:b w:val="0"/>
          <w:i w:val="0"/>
        </w:rPr>
        <w:t>, con el deber general de informar de los</w:t>
      </w:r>
      <w:r>
        <w:t xml:space="preserve"> </w:t>
      </w:r>
      <w:r>
        <w:rPr>
          <w:b w:val="0"/>
          <w:i w:val="0"/>
        </w:rPr>
        <w:t xml:space="preserve">artículos 13 y 14. </w:t>
      </w:r>
      <w:r>
        <w:rPr>
          <w:b/>
          <w:i w:val="0"/>
        </w:rPr>
        <w:t>La respuesta acierta en la CONDUCTA aunque el enunciado invoque el artículo por</w:t>
      </w:r>
      <w:r>
        <w:t xml:space="preserve"> </w:t>
      </w:r>
      <w:r>
        <w:rPr>
          <w:b/>
          <w:i w:val="0"/>
        </w:rPr>
        <w:t>su título más conocido.</w:t>
      </w:r>
      <w:r>
        <w:rPr>
          <w:b w:val="0"/>
          <w:i w:val="0"/>
        </w:rPr>
      </w:r>
    </w:p>
    <w:p>
      <w:pPr>
        <w:pStyle w:val="ListBullet"/>
      </w:pPr>
      <w:r>
        <w:rPr>
          <w:b w:val="0"/>
          <w:i w:val="0"/>
        </w:rPr>
      </w:r>
      <w:r>
        <w:rPr>
          <w:b/>
          <w:i w:val="0"/>
        </w:rPr>
        <w:t>Las tres falsas</w:t>
      </w:r>
      <w:r>
        <w:rPr>
          <w:b w:val="0"/>
          <w:i w:val="0"/>
        </w:rPr>
        <w:t xml:space="preserve">: </w:t>
      </w:r>
      <w:r>
        <w:rPr>
          <w:b/>
          <w:i w:val="0"/>
        </w:rPr>
        <w:t>b)</w:t>
      </w:r>
      <w:r>
        <w:rPr>
          <w:b w:val="0"/>
          <w:i w:val="0"/>
        </w:rPr>
        <w:t xml:space="preserve"> consentimiento de </w:t>
      </w:r>
      <w:r>
        <w:rPr>
          <w:b/>
          <w:i w:val="0"/>
        </w:rPr>
        <w:t>cada individuo</w:t>
      </w:r>
      <w:r>
        <w:rPr>
          <w:b w:val="0"/>
          <w:i w:val="0"/>
        </w:rPr>
        <w:t xml:space="preserve"> aun siendo incidental → </w:t>
      </w:r>
      <w:r>
        <w:rPr>
          <w:b/>
          <w:i w:val="0"/>
        </w:rPr>
        <w:t>haría</w:t>
      </w:r>
      <w:r>
        <w:t xml:space="preserve"> </w:t>
      </w:r>
      <w:r>
        <w:rPr>
          <w:b/>
          <w:i w:val="0"/>
        </w:rPr>
        <w:t>imposible grabar en la calle</w:t>
      </w:r>
      <w:r>
        <w:rPr>
          <w:b w:val="0"/>
          <w:i w:val="0"/>
        </w:rPr>
        <w:t xml:space="preserve">; el consentimiento </w:t>
      </w:r>
      <w:r>
        <w:rPr>
          <w:b/>
          <w:i w:val="0"/>
        </w:rPr>
        <w:t>no es la única base</w:t>
      </w:r>
      <w:r>
        <w:rPr>
          <w:b w:val="0"/>
          <w:i w:val="0"/>
        </w:rPr>
        <w:t xml:space="preserve"> · </w:t>
      </w:r>
      <w:r>
        <w:rPr>
          <w:b/>
          <w:i w:val="0"/>
        </w:rPr>
        <w:t>c)</w:t>
      </w:r>
      <w:r>
        <w:rPr>
          <w:b w:val="0"/>
          <w:i w:val="0"/>
        </w:rPr>
        <w:t xml:space="preserve"> sin consentimiento</w:t>
      </w:r>
      <w:r>
        <w:t xml:space="preserve"> </w:t>
      </w:r>
      <w:r>
        <w:rPr>
          <w:b w:val="0"/>
          <w:i w:val="0"/>
        </w:rPr>
        <w:t xml:space="preserve">si es </w:t>
      </w:r>
      <w:r>
        <w:rPr>
          <w:b/>
          <w:i w:val="0"/>
        </w:rPr>
        <w:t>para fines comerciales</w:t>
      </w:r>
      <w:r>
        <w:rPr>
          <w:b w:val="0"/>
          <w:i w:val="0"/>
        </w:rPr>
        <w:t xml:space="preserve"> → </w:t>
      </w:r>
      <w:r>
        <w:rPr>
          <w:b/>
          <w:i w:val="0"/>
        </w:rPr>
        <w:t>es al revés: el fin comercial es el que MENOS cobertura da</w:t>
      </w:r>
      <w:r>
        <w:rPr>
          <w:b w:val="0"/>
          <w:i w:val="0"/>
        </w:rPr>
        <w:t>, y</w:t>
      </w:r>
      <w:r>
        <w:t xml:space="preserve"> </w:t>
      </w:r>
      <w:r>
        <w:rPr>
          <w:b w:val="0"/>
          <w:i w:val="0"/>
        </w:rPr>
        <w:t xml:space="preserve">choca con el derecho a la propia imagen · </w:t>
      </w:r>
      <w:r>
        <w:rPr>
          <w:b/>
          <w:i w:val="0"/>
        </w:rPr>
        <w:t>d)</w:t>
      </w:r>
      <w:r>
        <w:rPr>
          <w:b w:val="0"/>
          <w:i w:val="0"/>
        </w:rPr>
        <w:t xml:space="preserve"> «no obliga ni a informar» en </w:t>
      </w:r>
      <w:r>
        <w:rPr>
          <w:b/>
          <w:i w:val="0"/>
        </w:rPr>
        <w:t>seguridad pública</w:t>
      </w:r>
      <w:r>
        <w:rPr>
          <w:b w:val="0"/>
          <w:i w:val="0"/>
        </w:rPr>
        <w:t xml:space="preserve"> →</w:t>
      </w:r>
      <w:r>
        <w:t xml:space="preserve"> </w:t>
      </w:r>
      <w:r>
        <w:rPr>
          <w:b w:val="0"/>
          <w:i w:val="0"/>
        </w:rPr>
      </w:r>
      <w:r>
        <w:rPr>
          <w:b/>
          <w:i w:val="0"/>
        </w:rPr>
        <w:t>el apartado 4 impone el deber PRECISAMENTE ahí</w:t>
      </w:r>
      <w:r>
        <w:rPr>
          <w:b w:val="0"/>
          <w:i w:val="0"/>
        </w:rPr>
        <w:t>.</w:t>
      </w:r>
    </w:p>
    <w:p>
      <w:pPr>
        <w:pStyle w:val="ListBullet"/>
      </w:pPr>
      <w:r>
        <w:rPr>
          <w:b w:val="0"/>
          <w:i w:val="0"/>
        </w:rPr>
      </w:r>
      <w:r>
        <w:rPr>
          <w:b/>
          <w:i w:val="0"/>
        </w:rPr>
        <w:t>DE MEMORIA: UN MES para suprimir · SETENTA Y DOS HORAS para poner a disposición.</w:t>
      </w:r>
      <w:r>
        <w:rPr>
          <w:b w:val="0"/>
          <w:i w:val="0"/>
        </w:rPr>
      </w:r>
    </w:p>
    <w:p>
      <w:pPr>
        <w:pStyle w:val="Heading2"/>
      </w:pPr>
      <w:r>
        <w:rPr>
          <w:b w:val="0"/>
          <w:i w:val="0"/>
        </w:rPr>
        <w:t>Muy graves, graves y leves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Prescripción</w:t>
            </w:r>
          </w:p>
        </w:tc>
      </w:tr>
      <w:tr>
        <w:tc>
          <w:tcPr>
            <w:tcW w:type="dxa" w:w="3137"/>
          </w:tcPr>
          <w:p>
            <w:pPr>
              <w:pStyle w:val="Tabla"/>
            </w:pPr>
            <w:r/>
            <w:r>
              <w:rPr>
                <w:b w:val="0"/>
                <w:i w:val="0"/>
              </w:rPr>
            </w:r>
            <w:r>
              <w:rPr>
                <w:b/>
                <w:i w:val="0"/>
              </w:rPr>
              <w:t>MUY GRAVES</w:t>
            </w:r>
            <w:r>
              <w:rPr>
                <w:b w:val="0"/>
                <w:i w:val="0"/>
              </w:rPr>
            </w:r>
          </w:p>
        </w:tc>
        <w:tc>
          <w:tcPr>
            <w:tcW w:type="dxa" w:w="3137"/>
          </w:tcPr>
          <w:p>
            <w:pPr>
              <w:pStyle w:val="Tabla"/>
            </w:pPr>
            <w:r/>
            <w:r>
              <w:rPr>
                <w:b w:val="0"/>
                <w:i w:val="0"/>
              </w:rPr>
            </w:r>
            <w:r>
              <w:rPr>
                <w:b/>
                <w:i w:val="0"/>
              </w:rPr>
              <w:t>72</w:t>
            </w:r>
            <w:r>
              <w:rPr>
                <w:b w:val="0"/>
                <w:i w:val="0"/>
              </w:rPr>
            </w:r>
          </w:p>
        </w:tc>
        <w:tc>
          <w:tcPr>
            <w:tcW w:type="dxa" w:w="3137"/>
          </w:tcPr>
          <w:p>
            <w:pPr>
              <w:pStyle w:val="Tabla"/>
            </w:pPr>
            <w:r/>
            <w:r>
              <w:rPr>
                <w:b w:val="0"/>
                <w:i w:val="0"/>
              </w:rPr>
            </w:r>
            <w:r>
              <w:rPr>
                <w:b/>
                <w:i w:val="0"/>
              </w:rPr>
              <w:t>3 años</w:t>
            </w:r>
            <w:r>
              <w:rPr>
                <w:b w:val="0"/>
                <w:i w:val="0"/>
              </w:rPr>
            </w:r>
          </w:p>
        </w:tc>
      </w:tr>
      <w:tr>
        <w:tc>
          <w:tcPr>
            <w:tcW w:type="dxa" w:w="3137"/>
          </w:tcPr>
          <w:p>
            <w:pPr>
              <w:pStyle w:val="Tabla"/>
            </w:pPr>
            <w:r/>
            <w:r>
              <w:rPr>
                <w:b w:val="0"/>
                <w:i w:val="0"/>
              </w:rPr>
              <w:t>Graves</w:t>
            </w:r>
          </w:p>
        </w:tc>
        <w:tc>
          <w:tcPr>
            <w:tcW w:type="dxa" w:w="3137"/>
          </w:tcPr>
          <w:p>
            <w:pPr>
              <w:pStyle w:val="Tabla"/>
            </w:pPr>
            <w:r/>
            <w:r>
              <w:rPr>
                <w:b w:val="0"/>
                <w:i w:val="0"/>
              </w:rPr>
              <w:t>73</w:t>
            </w:r>
          </w:p>
        </w:tc>
        <w:tc>
          <w:tcPr>
            <w:tcW w:type="dxa" w:w="3137"/>
          </w:tcPr>
          <w:p>
            <w:pPr>
              <w:pStyle w:val="Tabla"/>
            </w:pPr>
            <w:r/>
            <w:r>
              <w:rPr>
                <w:b w:val="0"/>
                <w:i w:val="0"/>
              </w:rPr>
            </w:r>
            <w:r>
              <w:rPr>
                <w:b/>
                <w:i w:val="0"/>
              </w:rPr>
              <w:t>2 años</w:t>
            </w:r>
            <w:r>
              <w:rPr>
                <w:b w:val="0"/>
                <w:i w:val="0"/>
              </w:rPr>
            </w:r>
          </w:p>
        </w:tc>
      </w:tr>
      <w:tr>
        <w:tc>
          <w:tcPr>
            <w:tcW w:type="dxa" w:w="3137"/>
          </w:tcPr>
          <w:p>
            <w:pPr>
              <w:pStyle w:val="Tabla"/>
            </w:pPr>
            <w:r/>
            <w:r>
              <w:rPr>
                <w:b w:val="0"/>
                <w:i w:val="0"/>
              </w:rPr>
              <w:t>Leves</w:t>
            </w:r>
          </w:p>
        </w:tc>
        <w:tc>
          <w:tcPr>
            <w:tcW w:type="dxa" w:w="3137"/>
          </w:tcPr>
          <w:p>
            <w:pPr>
              <w:pStyle w:val="Tabla"/>
            </w:pPr>
            <w:r/>
            <w:r>
              <w:rPr>
                <w:b w:val="0"/>
                <w:i w:val="0"/>
              </w:rPr>
              <w:t>74</w:t>
            </w:r>
          </w:p>
        </w:tc>
        <w:tc>
          <w:tcPr>
            <w:tcW w:type="dxa" w:w="3137"/>
          </w:tcPr>
          <w:p>
            <w:pPr>
              <w:pStyle w:val="Tabla"/>
            </w:pPr>
            <w:r/>
            <w:r>
              <w:rPr>
                <w:b w:val="0"/>
                <w:i w:val="0"/>
              </w:rPr>
            </w:r>
            <w:r>
              <w:rPr>
                <w:b/>
                <w:i w:val="0"/>
              </w:rPr>
              <w:t>1 año</w:t>
            </w:r>
            <w:r>
              <w:rPr>
                <w:b w:val="0"/>
                <w:i w:val="0"/>
              </w:rPr>
            </w:r>
          </w:p>
        </w:tc>
      </w:tr>
    </w:tbl>
    <w:p>
      <w:pPr/>
    </w:p>
    <w:p>
      <w:pPr>
        <w:pStyle w:val="ListBullet"/>
      </w:pPr>
      <w:r>
        <w:rPr>
          <w:b w:val="0"/>
          <w:i w:val="0"/>
        </w:rPr>
      </w:r>
      <w:r>
        <w:rPr>
          <w:b/>
          <w:i w:val="0"/>
        </w:rPr>
        <w:t>PREGUNTA 33</w:t>
      </w:r>
      <w:r>
        <w:rPr>
          <w:b w:val="0"/>
          <w:i w:val="0"/>
        </w:rPr>
        <w:t xml:space="preserve"> · </w:t>
      </w:r>
      <w:r>
        <w:rPr>
          <w:rStyle w:val="Código"/>
          <w:b w:val="0"/>
          <w:i w:val="0"/>
        </w:rPr>
        <w:t>[LO 3/2018 art. 72.1.d)]</w:t>
      </w:r>
      <w:r>
        <w:rPr>
          <w:b w:val="0"/>
          <w:i w:val="0"/>
        </w:rPr>
        <w:t xml:space="preserve"> · Es muy grave «</w:t>
      </w:r>
      <w:r>
        <w:rPr>
          <w:b/>
          <w:i w:val="0"/>
        </w:rPr>
        <w:t>La utilización de los datos para una</w:t>
      </w:r>
      <w:r>
        <w:t xml:space="preserve"> </w:t>
      </w:r>
      <w:r>
        <w:rPr>
          <w:b/>
          <w:i w:val="0"/>
        </w:rPr>
        <w:t>finalidad que no sea compatible con la finalidad para la cual fueron recogidos, sin contar con el</w:t>
      </w:r>
      <w:r>
        <w:t xml:space="preserve"> </w:t>
      </w:r>
      <w:r>
        <w:rPr>
          <w:b/>
          <w:i w:val="0"/>
        </w:rPr>
        <w:t>consentimiento del afectado o con una base legal para ello.</w:t>
      </w:r>
      <w:r>
        <w:rPr>
          <w:b w:val="0"/>
          <w:i w:val="0"/>
        </w:rPr>
        <w:t xml:space="preserve">» </w:t>
      </w:r>
      <w:r>
        <w:rPr>
          <w:b/>
          <w:i w:val="0"/>
        </w:rPr>
        <w:t>Palabra por palabra, la opción b).</w:t>
      </w:r>
      <w:r>
        <w:rPr>
          <w:b w:val="0"/>
          <w:i w:val="0"/>
        </w:rPr>
      </w:r>
    </w:p>
    <w:p>
      <w:pPr>
        <w:pStyle w:val="ListBullet"/>
      </w:pPr>
      <w:r>
        <w:rPr>
          <w:b w:val="0"/>
          <w:i w:val="0"/>
        </w:rPr>
      </w:r>
      <w:r>
        <w:rPr>
          <w:b/>
          <w:i w:val="0"/>
        </w:rPr>
        <w:t>LAS TRES FALSAS SON LOS OTROS ESCALONES, una letra más abajo</w:t>
      </w:r>
      <w:r>
        <w:rPr>
          <w:b w:val="0"/>
          <w:i w:val="0"/>
        </w:rPr>
        <w:t>: menor sin consentimiento →</w:t>
      </w:r>
      <w:r>
        <w:t xml:space="preserve"> </w:t>
      </w:r>
      <w:r>
        <w:rPr>
          <w:b w:val="0"/>
          <w:i w:val="0"/>
        </w:rPr>
      </w:r>
      <w:r>
        <w:rPr>
          <w:b/>
          <w:i w:val="0"/>
        </w:rPr>
        <w:t>art. 73.a), GRAVE</w:t>
      </w:r>
      <w:r>
        <w:rPr>
          <w:b w:val="0"/>
          <w:i w:val="0"/>
        </w:rPr>
        <w:t xml:space="preserve"> · no informar de los destinatarios cuando se pide → </w:t>
      </w:r>
      <w:r>
        <w:rPr>
          <w:b/>
          <w:i w:val="0"/>
        </w:rPr>
        <w:t>art. 74.f), LEVE</w:t>
      </w:r>
      <w:r>
        <w:rPr>
          <w:b w:val="0"/>
          <w:i w:val="0"/>
        </w:rPr>
        <w:t xml:space="preserve"> ·</w:t>
      </w:r>
      <w:r>
        <w:t xml:space="preserve"> </w:t>
      </w:r>
      <w:r>
        <w:rPr>
          <w:b w:val="0"/>
          <w:i w:val="0"/>
        </w:rPr>
        <w:t xml:space="preserve">incumplir la notificación del art. 19 del reglamento → </w:t>
      </w:r>
      <w:r>
        <w:rPr>
          <w:b/>
          <w:i w:val="0"/>
        </w:rPr>
        <w:t>art. 74.e), LEVE</w:t>
      </w:r>
      <w:r>
        <w:rPr>
          <w:b w:val="0"/>
          <w:i w:val="0"/>
        </w:rPr>
        <w:t>.</w:t>
      </w:r>
    </w:p>
    <w:p>
      <w:pPr>
        <w:pStyle w:val="ListBullet"/>
      </w:pPr>
      <w:r>
        <w:rPr>
          <w:b w:val="0"/>
          <w:i w:val="0"/>
        </w:rPr>
      </w:r>
      <w:r>
        <w:rPr>
          <w:b/>
          <w:i w:val="0"/>
        </w:rPr>
        <w:t>NINGUNA ES INVENTADA. Por eso no se puede contestar por intuición.</w:t>
      </w:r>
      <w:r>
        <w:rPr>
          <w:b w:val="0"/>
          <w:i w:val="0"/>
        </w:rPr>
      </w:r>
    </w:p>
    <w:p>
      <w:pPr>
        <w:pStyle w:val="ListBullet"/>
      </w:pPr>
      <w:r>
        <w:rPr>
          <w:b w:val="0"/>
          <w:i w:val="0"/>
        </w:rPr>
      </w:r>
      <w:r>
        <w:rPr>
          <w:b/>
          <w:i w:val="0"/>
        </w:rPr>
        <w:t>EL CRITERIO DE FONDO cuando no se recuerda la letra</w:t>
      </w:r>
      <w:r>
        <w:rPr>
          <w:b w:val="0"/>
          <w:i w:val="0"/>
        </w:rPr>
        <w:t xml:space="preserve">: </w:t>
      </w:r>
      <w:r>
        <w:rPr>
          <w:b/>
          <w:i w:val="0"/>
        </w:rPr>
        <w:t>MUY GRAVE = afecta a la LICITUD MISMA</w:t>
      </w:r>
      <w:r>
        <w:rPr>
          <w:b w:val="0"/>
          <w:i w:val="0"/>
        </w:rPr>
      </w:r>
      <w:r>
        <w:t xml:space="preserve"> </w:t>
      </w:r>
      <w:r>
        <w:rPr>
          <w:b w:val="0"/>
          <w:i w:val="0"/>
        </w:rPr>
        <w:t xml:space="preserve">(tratar sin base, desviar la finalidad, categorías especiales) · </w:t>
      </w:r>
      <w:r>
        <w:rPr>
          <w:b/>
          <w:i w:val="0"/>
        </w:rPr>
        <w:t>GRAVE = afecta a LAS GARANTÍAS</w:t>
      </w:r>
      <w:r>
        <w:rPr>
          <w:b w:val="0"/>
          <w:i w:val="0"/>
        </w:rPr>
      </w:r>
      <w:r>
        <w:t xml:space="preserve"> </w:t>
      </w:r>
      <w:r>
        <w:rPr>
          <w:b w:val="0"/>
          <w:i w:val="0"/>
        </w:rPr>
        <w:t xml:space="preserve">(menores, seguridad, encargados, registro) · </w:t>
      </w:r>
      <w:r>
        <w:rPr>
          <w:b/>
          <w:i w:val="0"/>
        </w:rPr>
        <w:t>LEVE = FORMAL</w:t>
      </w:r>
      <w:r>
        <w:rPr>
          <w:b w:val="0"/>
          <w:i w:val="0"/>
        </w:rPr>
        <w:t xml:space="preserve"> (no notificar, no publicar, informar</w:t>
      </w:r>
      <w:r>
        <w:t xml:space="preserve"> </w:t>
      </w:r>
      <w:r>
        <w:rPr>
          <w:b w:val="0"/>
          <w:i w:val="0"/>
        </w:rPr>
        <w:t>de forma incompleta).</w:t>
      </w:r>
    </w:p>
    <w:p>
      <w:pPr>
        <w:pStyle w:val="Heading2"/>
      </w:pPr>
      <w:r>
        <w:rPr>
          <w:b w:val="0"/>
          <w:i w:val="0"/>
        </w:rPr>
        <w:t>Las cláusulas de arbitraje</w:t>
      </w:r>
    </w:p>
    <w:p>
      <w:pPr>
        <w:pStyle w:val="ListBullet"/>
      </w:pPr>
      <w:r>
        <w:rPr>
          <w:b w:val="0"/>
          <w:i w:val="0"/>
        </w:rPr>
      </w:r>
      <w:r>
        <w:rPr>
          <w:b/>
          <w:i w:val="0"/>
        </w:rPr>
        <w:t>PREGUNTA 12</w:t>
      </w:r>
      <w:r>
        <w:rPr>
          <w:b w:val="0"/>
          <w:i w:val="0"/>
        </w:rPr>
        <w:t xml:space="preserve"> · </w:t>
      </w:r>
      <w:r>
        <w:rPr>
          <w:b/>
          <w:i w:val="0"/>
        </w:rPr>
        <w:t>La manera habitual de gestionar incumplimientos de un contrato de producción son</w:t>
      </w:r>
      <w:r>
        <w:t xml:space="preserve"> </w:t>
      </w:r>
      <w:r>
        <w:rPr>
          <w:b/>
          <w:i w:val="0"/>
        </w:rPr>
        <w:t>LAS CLÁUSULAS DE ARBITRAJE.</w:t>
      </w:r>
      <w:r>
        <w:rPr>
          <w:b w:val="0"/>
          <w:i w:val="0"/>
        </w:rPr>
        <w:t xml:space="preserve"> El enunciado no cita norma; </w:t>
      </w:r>
      <w:r>
        <w:rPr>
          <w:b/>
          <w:i w:val="0"/>
        </w:rPr>
        <w:t>la tiene: la Ley 60/2003</w:t>
      </w:r>
      <w:r>
        <w:rPr>
          <w:b w:val="0"/>
          <w:i w:val="0"/>
        </w:rPr>
        <w:t>.</w:t>
      </w:r>
    </w:p>
    <w:p>
      <w:pPr>
        <w:pStyle w:val="ListBullet"/>
      </w:pPr>
      <w:r>
        <w:rPr>
          <w:rStyle w:val="Código"/>
          <w:b w:val="0"/>
          <w:i w:val="0"/>
        </w:rPr>
        <w:t>[arb 9.1]</w:t>
      </w:r>
      <w:r>
        <w:rPr>
          <w:b w:val="0"/>
          <w:i w:val="0"/>
        </w:rPr>
        <w:t xml:space="preserve"> · El convenio arbitral «</w:t>
      </w:r>
      <w:r>
        <w:rPr>
          <w:b/>
          <w:i w:val="0"/>
        </w:rPr>
        <w:t>podrá adoptar la forma de cláusula incorporada a un</w:t>
      </w:r>
      <w:r>
        <w:t xml:space="preserve"> </w:t>
      </w:r>
      <w:r>
        <w:rPr>
          <w:b/>
          <w:i w:val="0"/>
        </w:rPr>
        <w:t>contrato</w:t>
      </w:r>
      <w:r>
        <w:rPr>
          <w:b w:val="0"/>
          <w:i w:val="0"/>
        </w:rPr>
        <w:t xml:space="preserve">»; </w:t>
      </w:r>
      <w:r>
        <w:rPr>
          <w:rStyle w:val="Código"/>
          <w:b w:val="0"/>
          <w:i w:val="0"/>
        </w:rPr>
        <w:t>[arb 9.3]</w:t>
      </w:r>
      <w:r>
        <w:rPr>
          <w:b w:val="0"/>
          <w:i w:val="0"/>
        </w:rPr>
        <w:t xml:space="preserve"> </w:t>
      </w:r>
      <w:r>
        <w:rPr>
          <w:b/>
          <w:i w:val="0"/>
        </w:rPr>
        <w:t>«deberá constar por escrito»</w:t>
      </w:r>
      <w:r>
        <w:rPr>
          <w:b w:val="0"/>
          <w:i w:val="0"/>
        </w:rPr>
        <w:t>.</w:t>
      </w:r>
    </w:p>
    <w:p>
      <w:pPr>
        <w:pStyle w:val="ListBullet"/>
      </w:pPr>
      <w:r>
        <w:rPr>
          <w:rStyle w:val="Código"/>
          <w:b w:val="0"/>
          <w:i w:val="0"/>
        </w:rPr>
        <w:t>[arb 11.1]</w:t>
      </w:r>
      <w:r>
        <w:rPr>
          <w:b w:val="0"/>
          <w:i w:val="0"/>
        </w:rPr>
        <w:t xml:space="preserve"> · «</w:t>
      </w:r>
      <w:r>
        <w:rPr>
          <w:b/>
          <w:i w:val="0"/>
        </w:rPr>
        <w:t>obliga a las partes a cumplir lo estipulado e impide a los tribunales conocer de</w:t>
      </w:r>
      <w:r>
        <w:t xml:space="preserve"> </w:t>
      </w:r>
      <w:r>
        <w:rPr>
          <w:b/>
          <w:i w:val="0"/>
        </w:rPr>
        <w:t>las controversias sometidas a arbitraje</w:t>
      </w:r>
      <w:r>
        <w:rPr>
          <w:b w:val="0"/>
          <w:i w:val="0"/>
        </w:rPr>
        <w:t xml:space="preserve">», si se invoca </w:t>
      </w:r>
      <w:r>
        <w:rPr>
          <w:b/>
          <w:i w:val="0"/>
        </w:rPr>
        <w:t>mediante declinatoria</w:t>
      </w:r>
      <w:r>
        <w:rPr>
          <w:b w:val="0"/>
          <w:i w:val="0"/>
        </w:rPr>
        <w:t>.</w:t>
      </w:r>
    </w:p>
    <w:p>
      <w:pPr>
        <w:pStyle w:val="ListBullet"/>
      </w:pPr>
      <w:r>
        <w:rPr>
          <w:rStyle w:val="Código"/>
          <w:b w:val="0"/>
          <w:i w:val="0"/>
        </w:rPr>
        <w:t>[arb 11.3]</w:t>
      </w:r>
      <w:r>
        <w:rPr>
          <w:b w:val="0"/>
          <w:i w:val="0"/>
        </w:rPr>
        <w:t xml:space="preserve"> · </w:t>
      </w:r>
      <w:r>
        <w:rPr>
          <w:b/>
          <w:i w:val="0"/>
        </w:rPr>
        <w:t>«no impedirá a ninguna de las partes»</w:t>
      </w:r>
      <w:r>
        <w:rPr>
          <w:b w:val="0"/>
          <w:i w:val="0"/>
        </w:rPr>
        <w:t xml:space="preserve"> pedir al juez </w:t>
      </w:r>
      <w:r>
        <w:rPr>
          <w:b/>
          <w:i w:val="0"/>
        </w:rPr>
        <w:t>medidas cautelares</w:t>
      </w:r>
      <w:r>
        <w:rPr>
          <w:b w:val="0"/>
          <w:i w:val="0"/>
        </w:rPr>
        <w:t>.</w:t>
      </w:r>
    </w:p>
    <w:p>
      <w:pPr>
        <w:pStyle w:val="ListBullet"/>
      </w:pPr>
      <w:r>
        <w:rPr>
          <w:rStyle w:val="Código"/>
          <w:b w:val="0"/>
          <w:i w:val="0"/>
        </w:rPr>
        <w:t>[arb 43]</w:t>
      </w:r>
      <w:r>
        <w:rPr>
          <w:b w:val="0"/>
          <w:i w:val="0"/>
        </w:rPr>
        <w:t xml:space="preserve"> · El laudo produce </w:t>
      </w:r>
      <w:r>
        <w:rPr>
          <w:b/>
          <w:i w:val="0"/>
        </w:rPr>
        <w:t>«efectos de cosa juzgada»</w:t>
      </w:r>
      <w:r>
        <w:rPr>
          <w:b w:val="0"/>
          <w:i w:val="0"/>
        </w:rPr>
        <w:t xml:space="preserve">; sólo cabe </w:t>
      </w:r>
      <w:r>
        <w:rPr>
          <w:b/>
          <w:i w:val="0"/>
        </w:rPr>
        <w:t>la acción de anulación</w:t>
      </w:r>
      <w:r>
        <w:rPr>
          <w:b w:val="0"/>
          <w:i w:val="0"/>
        </w:rPr>
        <w:t>.</w:t>
      </w:r>
    </w:p>
    <w:p>
      <w:pPr>
        <w:pStyle w:val="ListBullet"/>
      </w:pPr>
      <w:r>
        <w:rPr>
          <w:b w:val="0"/>
          <w:i w:val="0"/>
        </w:rPr>
      </w:r>
      <w:r>
        <w:rPr>
          <w:b/>
          <w:i w:val="0"/>
        </w:rPr>
        <w:t>Por qué las otras tres no son «lo habitual»</w:t>
      </w:r>
      <w:r>
        <w:rPr>
          <w:b w:val="0"/>
          <w:i w:val="0"/>
        </w:rPr>
        <w:t xml:space="preserve">: </w:t>
      </w:r>
      <w:r>
        <w:rPr>
          <w:b/>
          <w:i w:val="0"/>
        </w:rPr>
        <w:t>cauce judicial inmediato</w:t>
      </w:r>
      <w:r>
        <w:rPr>
          <w:b w:val="0"/>
          <w:i w:val="0"/>
        </w:rPr>
        <w:t xml:space="preserve"> → lento y caro, </w:t>
      </w:r>
      <w:r>
        <w:rPr>
          <w:b/>
          <w:i w:val="0"/>
        </w:rPr>
        <w:t>es</w:t>
      </w:r>
      <w:r>
        <w:t xml:space="preserve"> </w:t>
      </w:r>
      <w:r>
        <w:rPr>
          <w:b/>
          <w:i w:val="0"/>
        </w:rPr>
        <w:t>justo lo que la cláusula evita</w:t>
      </w:r>
      <w:r>
        <w:rPr>
          <w:b w:val="0"/>
          <w:i w:val="0"/>
        </w:rPr>
        <w:t xml:space="preserve"> · </w:t>
      </w:r>
      <w:r>
        <w:rPr>
          <w:b/>
          <w:i w:val="0"/>
        </w:rPr>
        <w:t>renegociación</w:t>
      </w:r>
      <w:r>
        <w:rPr>
          <w:b w:val="0"/>
          <w:i w:val="0"/>
        </w:rPr>
        <w:t xml:space="preserve"> → salida frecuente </w:t>
      </w:r>
      <w:r>
        <w:rPr>
          <w:b/>
          <w:i w:val="0"/>
        </w:rPr>
        <w:t>pero no un mecanismo de</w:t>
      </w:r>
      <w:r>
        <w:t xml:space="preserve"> </w:t>
      </w:r>
      <w:r>
        <w:rPr>
          <w:b/>
          <w:i w:val="0"/>
        </w:rPr>
        <w:t>gestión</w:t>
      </w:r>
      <w:r>
        <w:rPr>
          <w:b w:val="0"/>
          <w:i w:val="0"/>
        </w:rPr>
        <w:t xml:space="preserve">: depende de que ambas quieran · </w:t>
      </w:r>
      <w:r>
        <w:rPr>
          <w:b/>
          <w:i w:val="0"/>
        </w:rPr>
        <w:t>sanciones económicas unilaterales</w:t>
      </w:r>
      <w:r>
        <w:rPr>
          <w:b w:val="0"/>
          <w:i w:val="0"/>
        </w:rPr>
        <w:t xml:space="preserve"> → </w:t>
      </w:r>
      <w:r>
        <w:rPr>
          <w:b/>
          <w:i w:val="0"/>
        </w:rPr>
        <w:t>una parte no</w:t>
      </w:r>
      <w:r>
        <w:t xml:space="preserve"> </w:t>
      </w:r>
      <w:r>
        <w:rPr>
          <w:b/>
          <w:i w:val="0"/>
        </w:rPr>
        <w:t>puede sancionar a la otra por su cuenta</w:t>
      </w:r>
      <w:r>
        <w:rPr>
          <w:b w:val="0"/>
          <w:i w:val="0"/>
        </w:rPr>
        <w:t xml:space="preserve"> entre privados; lo que cabe son </w:t>
      </w:r>
      <w:r>
        <w:rPr>
          <w:b/>
          <w:i w:val="0"/>
        </w:rPr>
        <w:t>penalizaciones</w:t>
      </w:r>
      <w:r>
        <w:t xml:space="preserve"> </w:t>
      </w:r>
      <w:r>
        <w:rPr>
          <w:b/>
          <w:i w:val="0"/>
        </w:rPr>
        <w:t>PACTADAS</w:t>
      </w:r>
      <w:r>
        <w:rPr>
          <w:b w:val="0"/>
          <w:i w:val="0"/>
        </w:rPr>
        <w:t>.</w:t>
      </w:r>
    </w:p>
    <w:p>
      <w:pPr>
        <w:pStyle w:val="ListBullet"/>
      </w:pPr>
      <w:r>
        <w:rPr>
          <w:b w:val="0"/>
          <w:i w:val="0"/>
        </w:rPr>
      </w:r>
      <w:r>
        <w:rPr>
          <w:b/>
          <w:i w:val="0"/>
        </w:rPr>
        <w:t>ALCANCE</w:t>
      </w:r>
      <w:r>
        <w:rPr>
          <w:b w:val="0"/>
          <w:i w:val="0"/>
        </w:rPr>
        <w:t xml:space="preserve">: </w:t>
      </w:r>
      <w:r>
        <w:rPr>
          <w:b/>
          <w:i w:val="0"/>
        </w:rPr>
        <w:t>el arbitraje es lo habitual en el contrato PRIVADO.</w:t>
      </w:r>
      <w:r>
        <w:rPr>
          <w:b w:val="0"/>
          <w:i w:val="0"/>
        </w:rPr>
        <w:t xml:space="preserve"> En el contrato </w:t>
      </w:r>
      <w:r>
        <w:rPr>
          <w:b/>
          <w:i w:val="0"/>
        </w:rPr>
        <w:t>público</w:t>
      </w:r>
      <w:r>
        <w:rPr>
          <w:b w:val="0"/>
          <w:i w:val="0"/>
        </w:rPr>
        <w:t xml:space="preserve"> con</w:t>
      </w:r>
      <w:r>
        <w:t xml:space="preserve"> </w:t>
      </w:r>
      <w:r>
        <w:rPr>
          <w:b w:val="0"/>
          <w:i w:val="0"/>
        </w:rPr>
        <w:t xml:space="preserve">RTVE manda </w:t>
      </w:r>
      <w:r>
        <w:rPr>
          <w:b/>
          <w:i w:val="0"/>
        </w:rPr>
        <w:t>el pliego y la Ley 9/2017</w:t>
      </w:r>
      <w:r>
        <w:rPr>
          <w:b w:val="0"/>
          <w:i w:val="0"/>
        </w:rPr>
        <w:t xml:space="preserve">, y el incumplimiento se gestiona con </w:t>
      </w:r>
      <w:r>
        <w:rPr>
          <w:b/>
          <w:i w:val="0"/>
        </w:rPr>
        <w:t>penalidades y, en su</w:t>
      </w:r>
      <w:r>
        <w:t xml:space="preserve"> </w:t>
      </w:r>
      <w:r>
        <w:rPr>
          <w:b/>
          <w:i w:val="0"/>
        </w:rPr>
        <w:t>caso, resolución</w:t>
      </w:r>
      <w:r>
        <w:rPr>
          <w:b w:val="0"/>
          <w:i w:val="0"/>
        </w:rPr>
        <w:t>.</w:t>
      </w:r>
    </w:p>
    <w:p>
      <w:pPr>
        <w:pStyle w:val="Heading2"/>
      </w:pPr>
      <w:r>
        <w:rPr>
          <w:b w:val="0"/>
          <w:i w:val="0"/>
        </w:rPr>
        <w:t>El contrato menor</w:t>
      </w:r>
    </w:p>
    <w:p>
      <w:pPr>
        <w:pStyle w:val="ListBullet"/>
      </w:pPr>
      <w:r>
        <w:rPr>
          <w:b w:val="0"/>
          <w:i w:val="0"/>
        </w:rPr>
      </w:r>
      <w:r>
        <w:rPr>
          <w:b/>
          <w:i w:val="0"/>
        </w:rPr>
        <w:t>PREGUNTA 24</w:t>
      </w:r>
      <w:r>
        <w:rPr>
          <w:b w:val="0"/>
          <w:i w:val="0"/>
        </w:rPr>
        <w:t xml:space="preserve"> · </w:t>
      </w:r>
      <w:r>
        <w:rPr>
          <w:rStyle w:val="Código"/>
          <w:b w:val="0"/>
          <w:i w:val="0"/>
        </w:rPr>
        <w:t>[LCSP 118.1]</w:t>
      </w:r>
      <w:r>
        <w:rPr>
          <w:b w:val="0"/>
          <w:i w:val="0"/>
        </w:rPr>
        <w:t xml:space="preserve"> · «Se consideran contratos menores los contratos de valor estimado</w:t>
      </w:r>
      <w:r>
        <w:t xml:space="preserve"> </w:t>
      </w:r>
      <w:r>
        <w:rPr>
          <w:b w:val="0"/>
          <w:i w:val="0"/>
        </w:rPr>
        <w:t xml:space="preserve">inferior a </w:t>
      </w:r>
      <w:r>
        <w:rPr>
          <w:b/>
          <w:i w:val="0"/>
        </w:rPr>
        <w:t>40.000 euros</w:t>
      </w:r>
      <w:r>
        <w:rPr>
          <w:b w:val="0"/>
          <w:i w:val="0"/>
        </w:rPr>
        <w:t xml:space="preserve">, cuando se trate de contratos de </w:t>
      </w:r>
      <w:r>
        <w:rPr>
          <w:b/>
          <w:i w:val="0"/>
        </w:rPr>
        <w:t>obras</w:t>
      </w:r>
      <w:r>
        <w:rPr>
          <w:b w:val="0"/>
          <w:i w:val="0"/>
        </w:rPr>
        <w:t xml:space="preserve">, o a </w:t>
      </w:r>
      <w:r>
        <w:rPr>
          <w:b/>
          <w:i w:val="0"/>
        </w:rPr>
        <w:t>15.000 euros</w:t>
      </w:r>
      <w:r>
        <w:rPr>
          <w:b w:val="0"/>
          <w:i w:val="0"/>
        </w:rPr>
        <w:t>, cuando</w:t>
      </w:r>
      <w:r>
        <w:t xml:space="preserve"> </w:t>
      </w:r>
      <w:r>
        <w:rPr>
          <w:b w:val="0"/>
          <w:i w:val="0"/>
        </w:rPr>
        <w:t xml:space="preserve">se trate de contratos de </w:t>
      </w:r>
      <w:r>
        <w:rPr>
          <w:b/>
          <w:i w:val="0"/>
        </w:rPr>
        <w:t>suministro o de servicios</w:t>
      </w:r>
      <w:r>
        <w:rPr>
          <w:b w:val="0"/>
          <w:i w:val="0"/>
        </w:rPr>
        <w:t>.»</w:t>
      </w:r>
    </w:p>
    <w:p>
      <w:pPr>
        <w:pStyle w:val="ListBullet"/>
      </w:pPr>
      <w:r>
        <w:rPr>
          <w:b w:val="0"/>
          <w:i w:val="0"/>
        </w:rPr>
      </w:r>
      <w:r>
        <w:rPr>
          <w:b/>
          <w:i w:val="0"/>
        </w:rPr>
        <w:t>La pregunta va de SUMINISTROS O SERVICIOS → 15.000 €.</w:t>
      </w:r>
      <w:r>
        <w:rPr>
          <w:b w:val="0"/>
          <w:i w:val="0"/>
        </w:rPr>
        <w:t xml:space="preserve"> </w:t>
      </w:r>
      <w:r>
        <w:rPr>
          <w:b/>
          <w:i w:val="0"/>
        </w:rPr>
        <w:t>La opción de 40.000 es la cifra de las</w:t>
      </w:r>
      <w:r>
        <w:t xml:space="preserve"> </w:t>
      </w:r>
      <w:r>
        <w:rPr>
          <w:b/>
          <w:i w:val="0"/>
        </w:rPr>
        <w:t>OBRAS</w:t>
      </w:r>
      <w:r>
        <w:rPr>
          <w:b w:val="0"/>
          <w:i w:val="0"/>
        </w:rPr>
        <w:t>, puesta para castigar a quien recuerde el número sin recordar de qué.</w:t>
      </w:r>
    </w:p>
    <w:p>
      <w:pPr>
        <w:pStyle w:val="ListBullet"/>
      </w:pPr>
      <w:r>
        <w:rPr>
          <w:b w:val="0"/>
          <w:i w:val="0"/>
        </w:rPr>
      </w:r>
      <w:r>
        <w:rPr>
          <w:b/>
          <w:i w:val="0"/>
        </w:rPr>
        <w:t>Un contrato menor NO es «gastar sin papeles»</w:t>
      </w:r>
      <w:r>
        <w:rPr>
          <w:b w:val="0"/>
          <w:i w:val="0"/>
        </w:rPr>
        <w:t xml:space="preserve">: </w:t>
      </w:r>
      <w:r>
        <w:rPr>
          <w:rStyle w:val="Código"/>
          <w:b w:val="0"/>
          <w:i w:val="0"/>
        </w:rPr>
        <w:t>[LCSP 118.2]</w:t>
      </w:r>
      <w:r>
        <w:rPr>
          <w:b w:val="0"/>
          <w:i w:val="0"/>
        </w:rPr>
        <w:t xml:space="preserve"> </w:t>
      </w:r>
      <w:r>
        <w:rPr>
          <w:b/>
          <w:i w:val="0"/>
        </w:rPr>
        <w:t>informe motivado</w:t>
      </w:r>
      <w:r>
        <w:rPr>
          <w:b w:val="0"/>
          <w:i w:val="0"/>
        </w:rPr>
        <w:t xml:space="preserve"> justificando la</w:t>
      </w:r>
      <w:r>
        <w:t xml:space="preserve"> </w:t>
      </w:r>
      <w:r>
        <w:rPr>
          <w:b w:val="0"/>
          <w:i w:val="0"/>
        </w:rPr>
        <w:t xml:space="preserve">necesidad </w:t>
      </w:r>
      <w:r>
        <w:rPr>
          <w:b/>
          <w:i w:val="0"/>
        </w:rPr>
        <w:t>y que no se está fraccionando el objeto</w:t>
      </w:r>
      <w:r>
        <w:rPr>
          <w:b w:val="0"/>
          <w:i w:val="0"/>
        </w:rPr>
        <w:t xml:space="preserve"> · </w:t>
      </w:r>
      <w:r>
        <w:rPr>
          <w:rStyle w:val="Código"/>
          <w:b w:val="0"/>
          <w:i w:val="0"/>
        </w:rPr>
        <w:t>[118.3]</w:t>
      </w:r>
      <w:r>
        <w:rPr>
          <w:b w:val="0"/>
          <w:i w:val="0"/>
        </w:rPr>
        <w:t xml:space="preserve"> </w:t>
      </w:r>
      <w:r>
        <w:rPr>
          <w:b/>
          <w:i w:val="0"/>
        </w:rPr>
        <w:t>aprobación del gasto y factura</w:t>
      </w:r>
      <w:r>
        <w:rPr>
          <w:b w:val="0"/>
          <w:i w:val="0"/>
        </w:rPr>
      </w:r>
      <w:r>
        <w:t xml:space="preserve"> </w:t>
      </w:r>
      <w:r>
        <w:rPr>
          <w:b w:val="0"/>
          <w:i w:val="0"/>
        </w:rPr>
        <w:t xml:space="preserve">· </w:t>
      </w:r>
      <w:r>
        <w:rPr>
          <w:rStyle w:val="Código"/>
          <w:b w:val="0"/>
          <w:i w:val="0"/>
        </w:rPr>
        <w:t>[118.4]</w:t>
      </w:r>
      <w:r>
        <w:rPr>
          <w:b w:val="0"/>
          <w:i w:val="0"/>
        </w:rPr>
        <w:t xml:space="preserve"> en obras, </w:t>
      </w:r>
      <w:r>
        <w:rPr>
          <w:b/>
          <w:i w:val="0"/>
        </w:rPr>
        <w:t>presupuesto</w:t>
      </w:r>
      <w:r>
        <w:rPr>
          <w:b w:val="0"/>
          <w:i w:val="0"/>
        </w:rPr>
        <w:t xml:space="preserve"> y, si afecta a estabilidad o seguridad, </w:t>
      </w:r>
      <w:r>
        <w:rPr>
          <w:b/>
          <w:i w:val="0"/>
        </w:rPr>
        <w:t>informe de</w:t>
      </w:r>
      <w:r>
        <w:t xml:space="preserve"> </w:t>
      </w:r>
      <w:r>
        <w:rPr>
          <w:b/>
          <w:i w:val="0"/>
        </w:rPr>
        <w:t>supervisión</w:t>
      </w:r>
      <w:r>
        <w:rPr>
          <w:b w:val="0"/>
          <w:i w:val="0"/>
        </w:rPr>
        <w:t xml:space="preserve"> · </w:t>
      </w:r>
      <w:r>
        <w:rPr>
          <w:rStyle w:val="Código"/>
          <w:b w:val="0"/>
          <w:i w:val="0"/>
        </w:rPr>
        <w:t>[118.6]</w:t>
      </w:r>
      <w:r>
        <w:rPr>
          <w:b w:val="0"/>
          <w:i w:val="0"/>
        </w:rPr>
        <w:t xml:space="preserve"> </w:t>
      </w:r>
      <w:r>
        <w:rPr>
          <w:b/>
          <w:i w:val="0"/>
        </w:rPr>
        <w:t>publicación</w:t>
      </w:r>
      <w:r>
        <w:rPr>
          <w:b w:val="0"/>
          <w:i w:val="0"/>
        </w:rPr>
        <w:t>.</w:t>
      </w:r>
    </w:p>
    <w:p>
      <w:pPr>
        <w:pStyle w:val="ListBullet"/>
      </w:pPr>
      <w:r>
        <w:rPr>
          <w:rStyle w:val="Código"/>
          <w:b w:val="0"/>
          <w:i w:val="0"/>
        </w:rPr>
        <w:t>[LCSP 118.5]</w:t>
      </w:r>
      <w:r>
        <w:rPr>
          <w:b w:val="0"/>
          <w:i w:val="0"/>
        </w:rPr>
        <w:t xml:space="preserve"> · </w:t>
      </w:r>
      <w:r>
        <w:rPr>
          <w:b/>
          <w:i w:val="0"/>
        </w:rPr>
        <w:t>La excepción</w:t>
      </w:r>
      <w:r>
        <w:rPr>
          <w:b w:val="0"/>
          <w:i w:val="0"/>
        </w:rPr>
        <w:t xml:space="preserve">: el informe motivado </w:t>
      </w:r>
      <w:r>
        <w:rPr>
          <w:b/>
          <w:i w:val="0"/>
        </w:rPr>
        <w:t>no se exige</w:t>
      </w:r>
      <w:r>
        <w:rPr>
          <w:b w:val="0"/>
          <w:i w:val="0"/>
        </w:rPr>
        <w:t xml:space="preserve"> en pagos por </w:t>
      </w:r>
      <w:r>
        <w:rPr>
          <w:b/>
          <w:i w:val="0"/>
        </w:rPr>
        <w:t>anticipos de</w:t>
      </w:r>
      <w:r>
        <w:t xml:space="preserve"> </w:t>
      </w:r>
      <w:r>
        <w:rPr>
          <w:b/>
          <w:i w:val="0"/>
        </w:rPr>
        <w:t>caja fija</w:t>
      </w:r>
      <w:r>
        <w:rPr>
          <w:b w:val="0"/>
          <w:i w:val="0"/>
        </w:rPr>
        <w:t xml:space="preserve">, siempre que el valor estimado </w:t>
      </w:r>
      <w:r>
        <w:rPr>
          <w:b/>
          <w:i w:val="0"/>
        </w:rPr>
        <w:t>no exceda de 5.000 euros</w:t>
      </w:r>
      <w:r>
        <w:rPr>
          <w:b w:val="0"/>
          <w:i w:val="0"/>
        </w:rPr>
        <w:t>.</w:t>
      </w:r>
    </w:p>
    <w:p>
      <w:pPr>
        <w:pStyle w:val="ListBullet"/>
      </w:pPr>
      <w:r>
        <w:rPr>
          <w:b w:val="0"/>
          <w:i w:val="0"/>
        </w:rPr>
      </w:r>
      <w:r>
        <w:rPr>
          <w:b/>
          <w:i w:val="0"/>
        </w:rPr>
        <w:t>LA TRAMPA PRÁCTICA ES EL FRACCIONAMIENTO</w:t>
      </w:r>
      <w:r>
        <w:rPr>
          <w:b w:val="0"/>
          <w:i w:val="0"/>
        </w:rPr>
        <w:t xml:space="preserve">: partir un encargo de 30.000 € en tres de 10.000 </w:t>
      </w:r>
      <w:r>
        <w:rPr>
          <w:b/>
          <w:i w:val="0"/>
        </w:rPr>
        <w:t>es</w:t>
      </w:r>
      <w:r>
        <w:t xml:space="preserve"> </w:t>
      </w:r>
      <w:r>
        <w:rPr>
          <w:b/>
          <w:i w:val="0"/>
        </w:rPr>
        <w:t>exactamente lo que el apartado 2 obliga a justificar que no se hace</w:t>
      </w:r>
      <w:r>
        <w:rPr>
          <w:b w:val="0"/>
          <w:i w:val="0"/>
        </w:rPr>
        <w:t>. En una producción, donde el</w:t>
      </w:r>
      <w:r>
        <w:t xml:space="preserve"> </w:t>
      </w:r>
      <w:r>
        <w:rPr>
          <w:b w:val="0"/>
          <w:i w:val="0"/>
        </w:rPr>
        <w:t xml:space="preserve">gasto se trocea por naturaleza, </w:t>
      </w:r>
      <w:r>
        <w:rPr>
          <w:b/>
          <w:i w:val="0"/>
        </w:rPr>
        <w:t>es un riesgo real</w:t>
      </w:r>
      <w:r>
        <w:rPr>
          <w:b w:val="0"/>
          <w:i w:val="0"/>
        </w:rPr>
        <w:t>.</w:t>
      </w:r>
    </w:p>
    <w:p>
      <w:pPr>
        <w:pStyle w:val="Heading2"/>
      </w:pPr>
      <w:r>
        <w:rPr>
          <w:b w:val="0"/>
          <w:i w:val="0"/>
        </w:rPr>
        <w:t>La subcontratación: la pregunta rota</w:t>
      </w:r>
    </w:p>
    <w:p>
      <w:pPr>
        <w:pStyle w:val="ListBullet"/>
      </w:pPr>
      <w:r>
        <w:rPr>
          <w:b w:val="0"/>
          <w:i w:val="0"/>
        </w:rPr>
      </w:r>
      <w:r>
        <w:rPr>
          <w:b/>
          <w:i w:val="0"/>
        </w:rPr>
        <w:t>PREGUNTA 88 · NINGUNA OPCIÓN ES CORRECTA. Es la DÉCIMA errata de plantilla del proyecto.</w:t>
      </w:r>
      <w:r>
        <w:rPr>
          <w:b w:val="0"/>
          <w:i w:val="0"/>
        </w:rPr>
      </w:r>
    </w:p>
    <w:p>
      <w:pPr>
        <w:pStyle w:val="ListBullet"/>
      </w:pPr>
      <w:r>
        <w:rPr>
          <w:b w:val="0"/>
          <w:i w:val="0"/>
        </w:rPr>
      </w:r>
      <w:r>
        <w:rPr>
          <w:b/>
          <w:i w:val="0"/>
        </w:rPr>
        <w:t>La oficial d) dice</w:t>
      </w:r>
      <w:r>
        <w:rPr>
          <w:b w:val="0"/>
          <w:i w:val="0"/>
        </w:rPr>
        <w:t xml:space="preserve">: informar </w:t>
      </w:r>
      <w:r>
        <w:rPr>
          <w:b/>
          <w:i w:val="0"/>
        </w:rPr>
        <w:t>sólo si supera el 30 %</w:t>
      </w:r>
      <w:r>
        <w:rPr>
          <w:b w:val="0"/>
          <w:i w:val="0"/>
        </w:rPr>
        <w:t xml:space="preserve"> y </w:t>
      </w:r>
      <w:r>
        <w:rPr>
          <w:b/>
          <w:i w:val="0"/>
        </w:rPr>
        <w:t>siempre</w:t>
      </w:r>
      <w:r>
        <w:rPr>
          <w:b w:val="0"/>
          <w:i w:val="0"/>
        </w:rPr>
        <w:t xml:space="preserve"> obtener </w:t>
      </w:r>
      <w:r>
        <w:rPr>
          <w:b/>
          <w:i w:val="0"/>
        </w:rPr>
        <w:t>aprobación</w:t>
      </w:r>
      <w:r>
        <w:t xml:space="preserve"> </w:t>
      </w:r>
      <w:r>
        <w:rPr>
          <w:b/>
          <w:i w:val="0"/>
        </w:rPr>
        <w:t>expresa</w:t>
      </w:r>
      <w:r>
        <w:rPr>
          <w:b w:val="0"/>
          <w:i w:val="0"/>
        </w:rPr>
        <w:t xml:space="preserve">. </w:t>
      </w:r>
      <w:r>
        <w:rPr>
          <w:b/>
          <w:i w:val="0"/>
        </w:rPr>
        <w:t>Las dos mitades son falsas.</w:t>
      </w:r>
      <w:r>
        <w:rPr>
          <w:b w:val="0"/>
          <w:i w:val="0"/>
        </w:rPr>
      </w:r>
    </w:p>
    <w:p>
      <w:pPr>
        <w:pStyle w:val="ListBullet"/>
      </w:pPr>
      <w:r>
        <w:rPr>
          <w:rStyle w:val="Código"/>
          <w:b w:val="0"/>
          <w:i w:val="0"/>
        </w:rPr>
        <w:t>[LCSP 215.2.b)]</w:t>
      </w:r>
      <w:r>
        <w:rPr>
          <w:b w:val="0"/>
          <w:i w:val="0"/>
        </w:rPr>
        <w:t xml:space="preserve"> · «</w:t>
      </w:r>
      <w:r>
        <w:rPr>
          <w:b/>
          <w:i w:val="0"/>
        </w:rPr>
        <w:t>EN TODO CASO, el contratista deberá comunicar por escrito</w:t>
      </w:r>
      <w:r>
        <w:rPr>
          <w:b w:val="0"/>
          <w:i w:val="0"/>
        </w:rPr>
        <w:t>, tras la</w:t>
      </w:r>
      <w:r>
        <w:t xml:space="preserve"> </w:t>
      </w:r>
      <w:r>
        <w:rPr>
          <w:b w:val="0"/>
          <w:i w:val="0"/>
        </w:rPr>
        <w:t xml:space="preserve">adjudicación y, a más tardar, cuando inicie la ejecución… </w:t>
      </w:r>
      <w:r>
        <w:rPr>
          <w:b/>
          <w:i w:val="0"/>
        </w:rPr>
        <w:t>la intención de celebrar los</w:t>
      </w:r>
      <w:r>
        <w:t xml:space="preserve"> </w:t>
      </w:r>
      <w:r>
        <w:rPr>
          <w:b/>
          <w:i w:val="0"/>
        </w:rPr>
        <w:t>subcontratos</w:t>
      </w:r>
      <w:r>
        <w:rPr>
          <w:b w:val="0"/>
          <w:i w:val="0"/>
        </w:rPr>
        <w:t xml:space="preserve">», con la identidad del subcontratista y su aptitud. </w:t>
      </w:r>
      <w:r>
        <w:rPr>
          <w:b/>
          <w:i w:val="0"/>
        </w:rPr>
        <w:t>SIN UMBRAL ALGUNO.</w:t>
      </w:r>
      <w:r>
        <w:rPr>
          <w:b w:val="0"/>
          <w:i w:val="0"/>
        </w:rPr>
      </w:r>
    </w:p>
    <w:p>
      <w:pPr>
        <w:pStyle w:val="ListBullet"/>
      </w:pPr>
      <w:r>
        <w:rPr>
          <w:rStyle w:val="Código"/>
          <w:b w:val="0"/>
          <w:i w:val="0"/>
        </w:rPr>
        <w:t>[LCSP 215.2.d)]</w:t>
      </w:r>
      <w:r>
        <w:rPr>
          <w:b w:val="0"/>
          <w:i w:val="0"/>
        </w:rPr>
        <w:t xml:space="preserve"> · «En los contratos de </w:t>
      </w:r>
      <w:r>
        <w:rPr>
          <w:b/>
          <w:i w:val="0"/>
        </w:rPr>
        <w:t>carácter secreto o reservado</w:t>
      </w:r>
      <w:r>
        <w:rPr>
          <w:b w:val="0"/>
          <w:i w:val="0"/>
        </w:rPr>
        <w:t xml:space="preserve">, o… con </w:t>
      </w:r>
      <w:r>
        <w:rPr>
          <w:b/>
          <w:i w:val="0"/>
        </w:rPr>
        <w:t>medidas de</w:t>
      </w:r>
      <w:r>
        <w:t xml:space="preserve"> </w:t>
      </w:r>
      <w:r>
        <w:rPr>
          <w:b/>
          <w:i w:val="0"/>
        </w:rPr>
        <w:t>seguridad especiales</w:t>
      </w:r>
      <w:r>
        <w:rPr>
          <w:b w:val="0"/>
          <w:i w:val="0"/>
        </w:rPr>
        <w:t xml:space="preserve">… la subcontratación </w:t>
      </w:r>
      <w:r>
        <w:rPr>
          <w:b/>
          <w:i w:val="0"/>
        </w:rPr>
        <w:t>requerirá siempre autorización expresa</w:t>
      </w:r>
      <w:r>
        <w:rPr>
          <w:b w:val="0"/>
          <w:i w:val="0"/>
        </w:rPr>
        <w:t xml:space="preserve">.» </w:t>
      </w:r>
      <w:r>
        <w:rPr>
          <w:b/>
          <w:i w:val="0"/>
        </w:rPr>
        <w:t>SÓLO AHÍ.</w:t>
      </w:r>
      <w:r>
        <w:rPr>
          <w:b w:val="0"/>
          <w:i w:val="0"/>
        </w:rPr>
      </w:r>
    </w:p>
    <w:p>
      <w:pPr>
        <w:pStyle w:val="ListBullet"/>
      </w:pPr>
      <w:r>
        <w:rPr>
          <w:b w:val="0"/>
          <w:i w:val="0"/>
        </w:rPr>
      </w:r>
      <w:r>
        <w:rPr>
          <w:b/>
          <w:i w:val="0"/>
        </w:rPr>
        <w:t>DE DÓNDE SALEN EL 30 % Y LOS 5 MILLONES</w:t>
      </w:r>
      <w:r>
        <w:rPr>
          <w:b w:val="0"/>
          <w:i w:val="0"/>
        </w:rPr>
        <w:t xml:space="preserve">: </w:t>
      </w:r>
      <w:r>
        <w:rPr>
          <w:rStyle w:val="Código"/>
          <w:b w:val="0"/>
          <w:i w:val="0"/>
        </w:rPr>
        <w:t>[LCSP 217.2]</w:t>
      </w:r>
      <w:r>
        <w:rPr>
          <w:b w:val="0"/>
          <w:i w:val="0"/>
        </w:rPr>
        <w:t xml:space="preserve"> · las actuaciones de comprobación «serán</w:t>
      </w:r>
      <w:r>
        <w:t xml:space="preserve"> </w:t>
      </w:r>
      <w:r>
        <w:rPr>
          <w:b w:val="0"/>
          <w:i w:val="0"/>
        </w:rPr>
      </w:r>
      <w:r>
        <w:rPr>
          <w:b/>
          <w:i w:val="0"/>
        </w:rPr>
        <w:t>obligatorias PARA LAS ADMINISTRACIONES PÚBLICAS</w:t>
      </w:r>
      <w:r>
        <w:rPr>
          <w:b w:val="0"/>
          <w:i w:val="0"/>
        </w:rPr>
        <w:t>… en contratos de obras y servicios cuyo valor</w:t>
      </w:r>
      <w:r>
        <w:t xml:space="preserve"> </w:t>
      </w:r>
      <w:r>
        <w:rPr>
          <w:b w:val="0"/>
          <w:i w:val="0"/>
        </w:rPr>
        <w:t xml:space="preserve">estimado </w:t>
      </w:r>
      <w:r>
        <w:rPr>
          <w:b/>
          <w:i w:val="0"/>
        </w:rPr>
        <w:t>supere los 5 millones de euros</w:t>
      </w:r>
      <w:r>
        <w:rPr>
          <w:b w:val="0"/>
          <w:i w:val="0"/>
        </w:rPr>
        <w:t xml:space="preserve"> y en los que la subcontratación sea </w:t>
      </w:r>
      <w:r>
        <w:rPr>
          <w:b/>
          <w:i w:val="0"/>
        </w:rPr>
        <w:t>igual o superior al</w:t>
      </w:r>
      <w:r>
        <w:t xml:space="preserve"> </w:t>
      </w:r>
      <w:r>
        <w:rPr>
          <w:b/>
          <w:i w:val="0"/>
        </w:rPr>
        <w:t>30 por ciento</w:t>
      </w:r>
      <w:r>
        <w:rPr>
          <w:b w:val="0"/>
          <w:i w:val="0"/>
        </w:rPr>
        <w:t xml:space="preserve">». </w:t>
      </w:r>
      <w:r>
        <w:rPr>
          <w:b/>
          <w:i w:val="0"/>
        </w:rPr>
        <w:t>Miden CUÁNDO LA ADMINISTRACIÓN TIENE QUE COMPROBAR QUE EL CONTRATISTA PAGA A SUS</w:t>
      </w:r>
      <w:r>
        <w:t xml:space="preserve"> </w:t>
      </w:r>
      <w:r>
        <w:rPr>
          <w:b/>
          <w:i w:val="0"/>
        </w:rPr>
        <w:t>SUBCONTRATISTAS</w:t>
      </w:r>
      <w:r>
        <w:rPr>
          <w:b w:val="0"/>
          <w:i w:val="0"/>
        </w:rPr>
        <w:t xml:space="preserve">, no cuándo el contratista avisa. </w:t>
      </w:r>
      <w:r>
        <w:rPr>
          <w:b/>
          <w:i w:val="0"/>
        </w:rPr>
        <w:t>La pregunta las toma de un artículo y las coloca</w:t>
      </w:r>
      <w:r>
        <w:t xml:space="preserve"> </w:t>
      </w:r>
      <w:r>
        <w:rPr>
          <w:b/>
          <w:i w:val="0"/>
        </w:rPr>
        <w:t>en otro.</w:t>
      </w:r>
      <w:r>
        <w:rPr>
          <w:b w:val="0"/>
          <w:i w:val="0"/>
        </w:rPr>
      </w:r>
    </w:p>
    <w:p>
      <w:pPr>
        <w:pStyle w:val="ListBullet"/>
      </w:pPr>
      <w:r>
        <w:rPr>
          <w:b w:val="0"/>
          <w:i w:val="0"/>
        </w:rPr>
      </w:r>
      <w:r>
        <w:rPr>
          <w:b/>
          <w:i w:val="0"/>
        </w:rPr>
        <w:t>Las cuatro caen</w:t>
      </w:r>
      <w:r>
        <w:rPr>
          <w:b w:val="0"/>
          <w:i w:val="0"/>
        </w:rPr>
        <w:t xml:space="preserve">: </w:t>
      </w:r>
      <w:r>
        <w:rPr>
          <w:b/>
          <w:i w:val="0"/>
        </w:rPr>
        <w:t>a)</w:t>
      </w:r>
      <w:r>
        <w:rPr>
          <w:b w:val="0"/>
          <w:i w:val="0"/>
        </w:rPr>
        <w:t xml:space="preserve"> «sólo si no tiene recursos suficientes» → </w:t>
      </w:r>
      <w:r>
        <w:rPr>
          <w:b/>
          <w:i w:val="0"/>
        </w:rPr>
        <w:t>el 215.1 permite subcontratar</w:t>
      </w:r>
      <w:r>
        <w:t xml:space="preserve"> </w:t>
      </w:r>
      <w:r>
        <w:rPr>
          <w:b/>
          <w:i w:val="0"/>
        </w:rPr>
        <w:t>con sujeción a los pliegos</w:t>
      </w:r>
      <w:r>
        <w:rPr>
          <w:b w:val="0"/>
          <w:i w:val="0"/>
        </w:rPr>
        <w:t xml:space="preserve">, sin exigir esa carencia · </w:t>
      </w:r>
      <w:r>
        <w:rPr>
          <w:b/>
          <w:i w:val="0"/>
        </w:rPr>
        <w:t>b)</w:t>
      </w:r>
      <w:r>
        <w:rPr>
          <w:b w:val="0"/>
          <w:i w:val="0"/>
        </w:rPr>
        <w:t xml:space="preserve"> «hasta el 50 % sin autorización» →</w:t>
      </w:r>
      <w:r>
        <w:t xml:space="preserve"> </w:t>
      </w:r>
      <w:r>
        <w:rPr>
          <w:b w:val="0"/>
          <w:i w:val="0"/>
        </w:rPr>
      </w:r>
      <w:r>
        <w:rPr>
          <w:b/>
          <w:i w:val="0"/>
        </w:rPr>
        <w:t>no existe ese límite general</w:t>
      </w:r>
      <w:r>
        <w:rPr>
          <w:b w:val="0"/>
          <w:i w:val="0"/>
        </w:rPr>
        <w:t xml:space="preserve">; el único 50 % del artículo es </w:t>
      </w:r>
      <w:r>
        <w:rPr>
          <w:b/>
          <w:i w:val="0"/>
        </w:rPr>
        <w:t>la PENALIDAD del 215.3.a)</w:t>
      </w:r>
      <w:r>
        <w:rPr>
          <w:b w:val="0"/>
          <w:i w:val="0"/>
        </w:rPr>
        <w:t xml:space="preserve"> ·</w:t>
      </w:r>
      <w:r>
        <w:t xml:space="preserve"> </w:t>
      </w:r>
      <w:r>
        <w:rPr>
          <w:b w:val="0"/>
          <w:i w:val="0"/>
        </w:rPr>
      </w:r>
      <w:r>
        <w:rPr>
          <w:b/>
          <w:i w:val="0"/>
        </w:rPr>
        <w:t>c)</w:t>
      </w:r>
      <w:r>
        <w:rPr>
          <w:b w:val="0"/>
          <w:i w:val="0"/>
        </w:rPr>
        <w:t xml:space="preserve"> «prohibida por encima de 5 millones» → </w:t>
      </w:r>
      <w:r>
        <w:rPr>
          <w:b/>
          <w:i w:val="0"/>
        </w:rPr>
        <w:t>la ley no prohíbe subcontratar por importe</w:t>
      </w:r>
      <w:r>
        <w:rPr>
          <w:b w:val="0"/>
          <w:i w:val="0"/>
        </w:rPr>
        <w:t xml:space="preserve"> ·</w:t>
      </w:r>
      <w:r>
        <w:t xml:space="preserve"> </w:t>
      </w:r>
      <w:r>
        <w:rPr>
          <w:b w:val="0"/>
          <w:i w:val="0"/>
        </w:rPr>
      </w:r>
      <w:r>
        <w:rPr>
          <w:b/>
          <w:i w:val="0"/>
        </w:rPr>
        <w:t>d)</w:t>
      </w:r>
      <w:r>
        <w:rPr>
          <w:b w:val="0"/>
          <w:i w:val="0"/>
        </w:rPr>
        <w:t xml:space="preserve"> </w:t>
      </w:r>
      <w:r>
        <w:rPr>
          <w:b w:val="0"/>
          <w:i/>
        </w:rPr>
        <w:t>(la oficial)</w:t>
      </w:r>
      <w:r>
        <w:rPr>
          <w:b w:val="0"/>
          <w:i w:val="0"/>
        </w:rPr>
        <w:t xml:space="preserve"> → contradice el «en todo caso» y generaliza una autorización reservada.</w:t>
      </w:r>
    </w:p>
    <w:p>
      <w:pPr>
        <w:pStyle w:val="ListBullet"/>
      </w:pPr>
      <w:r>
        <w:rPr>
          <w:b w:val="0"/>
          <w:i w:val="0"/>
        </w:rPr>
      </w:r>
      <w:r>
        <w:rPr>
          <w:b/>
          <w:i w:val="0"/>
        </w:rPr>
        <w:t>QUÉ HACER EN UN EXAMEN</w:t>
      </w:r>
      <w:r>
        <w:rPr>
          <w:b w:val="0"/>
          <w:i w:val="0"/>
        </w:rPr>
        <w:t xml:space="preserve">: </w:t>
      </w:r>
      <w:r>
        <w:rPr>
          <w:b/>
          <w:i w:val="0"/>
        </w:rPr>
        <w:t>marcar la d), que es la de la plantilla, SABIENDO que se marca por la</w:t>
      </w:r>
      <w:r>
        <w:t xml:space="preserve"> </w:t>
      </w:r>
      <w:r>
        <w:rPr>
          <w:b/>
          <w:i w:val="0"/>
        </w:rPr>
        <w:t>plantilla y no por la ley.</w:t>
      </w:r>
      <w:r>
        <w:rPr>
          <w:b w:val="0"/>
          <w:i w:val="0"/>
        </w:rPr>
        <w:t xml:space="preserve"> </w:t>
      </w:r>
      <w:r>
        <w:rPr>
          <w:b/>
          <w:i w:val="0"/>
        </w:rPr>
        <w:t>Lo que hay que llevar aprendido es lo contrario: comunicación por</w:t>
      </w:r>
      <w:r>
        <w:t xml:space="preserve"> </w:t>
      </w:r>
      <w:r>
        <w:rPr>
          <w:b/>
          <w:i w:val="0"/>
        </w:rPr>
        <w:t>escrito SIEMPRE; autorización expresa SÓLO en lo secreto o reservado.</w:t>
      </w:r>
      <w:r>
        <w:rPr>
          <w:b w:val="0"/>
          <w:i w:val="0"/>
        </w:rPr>
      </w:r>
    </w:p>
    <w:p>
      <w:pPr>
        <w:pStyle w:val="ListBullet"/>
      </w:pPr>
      <w:r>
        <w:rPr>
          <w:b w:val="0"/>
          <w:i w:val="0"/>
        </w:rPr>
      </w:r>
      <w:r>
        <w:rPr>
          <w:b/>
          <w:i w:val="0"/>
        </w:rPr>
        <w:t>Lo demás del 215, que sí se puede aprender</w:t>
      </w:r>
      <w:r>
        <w:rPr>
          <w:b w:val="0"/>
          <w:i w:val="0"/>
        </w:rPr>
        <w:t xml:space="preserve">: se subcontrata </w:t>
      </w:r>
      <w:r>
        <w:rPr>
          <w:b/>
          <w:i w:val="0"/>
        </w:rPr>
        <w:t>la realización PARCIAL</w:t>
      </w:r>
      <w:r>
        <w:rPr>
          <w:b w:val="0"/>
          <w:i w:val="0"/>
        </w:rPr>
        <w:t>, con</w:t>
      </w:r>
      <w:r>
        <w:t xml:space="preserve"> </w:t>
      </w:r>
      <w:r>
        <w:rPr>
          <w:b w:val="0"/>
          <w:i w:val="0"/>
        </w:rPr>
        <w:t xml:space="preserve">sujeción a los pliegos </w:t>
      </w:r>
      <w:r>
        <w:rPr>
          <w:rStyle w:val="Código"/>
          <w:b w:val="0"/>
          <w:i w:val="0"/>
        </w:rPr>
        <w:t>[215.1]</w:t>
      </w:r>
      <w:r>
        <w:rPr>
          <w:b w:val="0"/>
          <w:i w:val="0"/>
        </w:rPr>
        <w:t xml:space="preserve"> · </w:t>
      </w:r>
      <w:r>
        <w:rPr>
          <w:b/>
          <w:i w:val="0"/>
        </w:rPr>
        <w:t>la limitación no puede restringir efectivamente la competencia</w:t>
      </w:r>
      <w:r>
        <w:rPr>
          <w:b w:val="0"/>
          <w:i w:val="0"/>
        </w:rPr>
      </w:r>
      <w:r>
        <w:t xml:space="preserve"> </w:t>
      </w:r>
      <w:r>
        <w:rPr>
          <w:rStyle w:val="Código"/>
          <w:b w:val="0"/>
          <w:i w:val="0"/>
        </w:rPr>
        <w:t>[215.1]</w:t>
      </w:r>
      <w:r>
        <w:rPr>
          <w:b w:val="0"/>
          <w:i w:val="0"/>
        </w:rPr>
        <w:t xml:space="preserve"> · los pliegos pueden reservar </w:t>
      </w:r>
      <w:r>
        <w:rPr>
          <w:b/>
          <w:i w:val="0"/>
        </w:rPr>
        <w:t>TAREAS CRÍTICAS</w:t>
      </w:r>
      <w:r>
        <w:rPr>
          <w:b w:val="0"/>
          <w:i w:val="0"/>
        </w:rPr>
        <w:t xml:space="preserve"> a ejecución directa, justificándolo</w:t>
      </w:r>
      <w:r>
        <w:t xml:space="preserve"> </w:t>
      </w:r>
      <w:r>
        <w:rPr>
          <w:rStyle w:val="Código"/>
          <w:b w:val="0"/>
          <w:i w:val="0"/>
        </w:rPr>
        <w:t>[215.2.e)]</w:t>
      </w:r>
      <w:r>
        <w:rPr>
          <w:b w:val="0"/>
          <w:i w:val="0"/>
        </w:rPr>
        <w:t xml:space="preserve"> · infringirlo cuesta </w:t>
      </w:r>
      <w:r>
        <w:rPr>
          <w:b/>
          <w:i w:val="0"/>
        </w:rPr>
        <w:t>penalidad de hasta el 50 % del subcontrato</w:t>
      </w:r>
      <w:r>
        <w:rPr>
          <w:b w:val="0"/>
          <w:i w:val="0"/>
        </w:rPr>
        <w:t xml:space="preserve"> o </w:t>
      </w:r>
      <w:r>
        <w:rPr>
          <w:b/>
          <w:i w:val="0"/>
        </w:rPr>
        <w:t>resolución</w:t>
      </w:r>
      <w:r>
        <w:rPr>
          <w:b w:val="0"/>
          <w:i w:val="0"/>
        </w:rPr>
      </w:r>
      <w:r>
        <w:t xml:space="preserve"> </w:t>
      </w:r>
      <w:r>
        <w:rPr>
          <w:rStyle w:val="Código"/>
          <w:b w:val="0"/>
          <w:i w:val="0"/>
        </w:rPr>
        <w:t>[215.3]</w:t>
      </w:r>
      <w:r>
        <w:rPr>
          <w:b w:val="0"/>
          <w:i w:val="0"/>
        </w:rPr>
        <w:t xml:space="preserve"> · </w:t>
      </w:r>
      <w:r>
        <w:rPr>
          <w:b/>
          <w:i w:val="0"/>
        </w:rPr>
        <w:t>los subcontratistas quedan obligados SÓLO ANTE EL CONTRATISTA PRINCIPAL</w:t>
      </w:r>
      <w:r>
        <w:rPr>
          <w:b w:val="0"/>
          <w:i w:val="0"/>
        </w:rPr>
        <w:t>, que asume la</w:t>
      </w:r>
      <w:r>
        <w:t xml:space="preserve"> </w:t>
      </w:r>
      <w:r>
        <w:rPr>
          <w:b w:val="0"/>
          <w:i w:val="0"/>
        </w:rPr>
        <w:t xml:space="preserve">responsabilidad total </w:t>
      </w:r>
      <w:r>
        <w:rPr>
          <w:rStyle w:val="Código"/>
          <w:b w:val="0"/>
          <w:i w:val="0"/>
        </w:rPr>
        <w:t>[215.4]</w:t>
      </w:r>
      <w:r>
        <w:rPr>
          <w:b w:val="0"/>
          <w:i w:val="0"/>
        </w:rPr>
        <w:t xml:space="preserve"> · hay que </w:t>
      </w:r>
      <w:r>
        <w:rPr>
          <w:b/>
          <w:i w:val="0"/>
        </w:rPr>
        <w:t>informar a los representantes de los trabajadores</w:t>
      </w:r>
      <w:r>
        <w:rPr>
          <w:b w:val="0"/>
          <w:i w:val="0"/>
        </w:rPr>
      </w:r>
      <w:r>
        <w:t xml:space="preserve"> </w:t>
      </w:r>
      <w:r>
        <w:rPr>
          <w:rStyle w:val="Código"/>
          <w:b w:val="0"/>
          <w:i w:val="0"/>
        </w:rPr>
        <w:t>[215.6]</w:t>
      </w:r>
      <w:r>
        <w:rPr>
          <w:b w:val="0"/>
          <w:i w:val="0"/>
        </w:rPr>
        <w:t xml:space="preserve"> · los subcontratos tienen </w:t>
      </w:r>
      <w:r>
        <w:rPr>
          <w:b/>
          <w:i w:val="0"/>
        </w:rPr>
        <w:t>en todo caso naturaleza privada</w:t>
      </w:r>
      <w:r>
        <w:rPr>
          <w:b w:val="0"/>
          <w:i w:val="0"/>
        </w:rPr>
        <w:t xml:space="preserve"> </w:t>
      </w:r>
      <w:r>
        <w:rPr>
          <w:rStyle w:val="Código"/>
          <w:b w:val="0"/>
          <w:i w:val="0"/>
        </w:rPr>
        <w:t>[215.7]</w:t>
      </w:r>
      <w:r>
        <w:rPr>
          <w:b w:val="0"/>
          <w:i w:val="0"/>
        </w:rPr>
        <w:t>.</w:t>
      </w:r>
    </w:p>
    <w:p>
      <w:pPr>
        <w:pStyle w:val="Heading2"/>
      </w:pPr>
      <w:r>
        <w:rPr>
          <w:b w:val="0"/>
          <w:i w:val="0"/>
        </w:rPr>
        <w:t>La pregunta 75, mal enunciada</w:t>
      </w:r>
    </w:p>
    <w:p>
      <w:pPr>
        <w:pStyle w:val="ListBullet"/>
      </w:pPr>
      <w:r>
        <w:rPr>
          <w:b w:val="0"/>
          <w:i w:val="0"/>
        </w:rPr>
      </w:r>
      <w:r>
        <w:rPr>
          <w:b/>
          <w:i w:val="0"/>
        </w:rPr>
        <w:t>PREGUNTA 75</w:t>
      </w:r>
      <w:r>
        <w:rPr>
          <w:b w:val="0"/>
          <w:i w:val="0"/>
        </w:rPr>
        <w:t xml:space="preserve"> · La oficial c) dice que la ley «garantiza que los datos personales </w:t>
      </w:r>
      <w:r>
        <w:rPr>
          <w:b/>
          <w:i w:val="0"/>
        </w:rPr>
        <w:t>SOLO</w:t>
      </w:r>
      <w:r>
        <w:rPr>
          <w:b w:val="0"/>
          <w:i w:val="0"/>
        </w:rPr>
        <w:t xml:space="preserve"> se</w:t>
      </w:r>
      <w:r>
        <w:t xml:space="preserve"> </w:t>
      </w:r>
      <w:r>
        <w:rPr>
          <w:b w:val="0"/>
          <w:i w:val="0"/>
        </w:rPr>
        <w:t>recojan con el consentimiento explícito e informado del titular».</w:t>
      </w:r>
    </w:p>
    <w:p>
      <w:pPr>
        <w:pStyle w:val="ListBullet"/>
      </w:pPr>
      <w:r>
        <w:rPr>
          <w:b w:val="0"/>
          <w:i w:val="0"/>
        </w:rPr>
      </w:r>
      <w:r>
        <w:rPr>
          <w:b/>
          <w:i w:val="0"/>
        </w:rPr>
        <w:t>ESA FRASE NO ES LO QUE DICE LA NORMA</w:t>
      </w:r>
      <w:r>
        <w:rPr>
          <w:b w:val="0"/>
          <w:i w:val="0"/>
        </w:rPr>
        <w:t xml:space="preserve">: </w:t>
      </w:r>
      <w:r>
        <w:rPr>
          <w:b/>
          <w:i w:val="0"/>
        </w:rPr>
        <w:t>el consentimiento es UNA de las SEIS bases del artículo 6</w:t>
      </w:r>
      <w:r>
        <w:t xml:space="preserve"> </w:t>
      </w:r>
      <w:r>
        <w:rPr>
          <w:b/>
          <w:i w:val="0"/>
        </w:rPr>
        <w:t>del RGPD.</w:t>
      </w:r>
      <w:r>
        <w:rPr>
          <w:b w:val="0"/>
          <w:i w:val="0"/>
        </w:rPr>
        <w:t xml:space="preserve"> Un contrato de trabajo, una obligación legal o el interés público </w:t>
      </w:r>
      <w:r>
        <w:rPr>
          <w:b/>
          <w:i w:val="0"/>
        </w:rPr>
        <w:t>legitiman tratar</w:t>
      </w:r>
      <w:r>
        <w:t xml:space="preserve"> </w:t>
      </w:r>
      <w:r>
        <w:rPr>
          <w:b/>
          <w:i w:val="0"/>
        </w:rPr>
        <w:t>datos sin pedir consentimiento</w:t>
      </w:r>
      <w:r>
        <w:rPr>
          <w:b w:val="0"/>
          <w:i w:val="0"/>
        </w:rPr>
        <w:t xml:space="preserve">, y </w:t>
      </w:r>
      <w:r>
        <w:rPr>
          <w:b/>
          <w:i w:val="0"/>
        </w:rPr>
        <w:t>ése es el fundamento de media producción audiovisual</w:t>
      </w:r>
      <w:r>
        <w:rPr>
          <w:b w:val="0"/>
          <w:i w:val="0"/>
        </w:rPr>
        <w:t>.</w:t>
      </w:r>
    </w:p>
    <w:p>
      <w:pPr>
        <w:pStyle w:val="ListBullet"/>
      </w:pPr>
      <w:r>
        <w:rPr>
          <w:b w:val="0"/>
          <w:i w:val="0"/>
        </w:rPr>
      </w:r>
      <w:r>
        <w:rPr>
          <w:b/>
          <w:i w:val="0"/>
        </w:rPr>
        <w:t>AUN ASÍ ES LA ÚNICA MARCABLE</w:t>
      </w:r>
      <w:r>
        <w:rPr>
          <w:b w:val="0"/>
          <w:i w:val="0"/>
        </w:rPr>
        <w:t xml:space="preserve">: </w:t>
      </w:r>
      <w:r>
        <w:rPr>
          <w:b/>
          <w:i w:val="0"/>
        </w:rPr>
        <w:t>a)</w:t>
      </w:r>
      <w:r>
        <w:rPr>
          <w:b w:val="0"/>
          <w:i w:val="0"/>
        </w:rPr>
        <w:t xml:space="preserve"> «necesario para su actividad económica» → </w:t>
      </w:r>
      <w:r>
        <w:rPr>
          <w:b/>
          <w:i w:val="0"/>
        </w:rPr>
        <w:t>la necesidad</w:t>
      </w:r>
      <w:r>
        <w:t xml:space="preserve"> </w:t>
      </w:r>
      <w:r>
        <w:rPr>
          <w:b/>
          <w:i w:val="0"/>
        </w:rPr>
        <w:t>económica no es base de licitud</w:t>
      </w:r>
      <w:r>
        <w:rPr>
          <w:b w:val="0"/>
          <w:i w:val="0"/>
        </w:rPr>
        <w:t xml:space="preserve">; el interés legítimo </w:t>
      </w:r>
      <w:r>
        <w:rPr>
          <w:b/>
          <w:i w:val="0"/>
        </w:rPr>
        <w:t>exige ponderación</w:t>
      </w:r>
      <w:r>
        <w:rPr>
          <w:b w:val="0"/>
          <w:i w:val="0"/>
        </w:rPr>
        <w:t>, no conveniencia ·</w:t>
      </w:r>
      <w:r>
        <w:t xml:space="preserve"> </w:t>
      </w:r>
      <w:r>
        <w:rPr>
          <w:b w:val="0"/>
          <w:i w:val="0"/>
        </w:rPr>
      </w:r>
      <w:r>
        <w:rPr>
          <w:b/>
          <w:i w:val="0"/>
        </w:rPr>
        <w:t>b)</w:t>
      </w:r>
      <w:r>
        <w:rPr>
          <w:b w:val="0"/>
          <w:i w:val="0"/>
        </w:rPr>
        <w:t xml:space="preserve"> «prohíbe recopilar incluso con consentimiento» → </w:t>
      </w:r>
      <w:r>
        <w:rPr>
          <w:b/>
          <w:i w:val="0"/>
        </w:rPr>
        <w:t>falso de plano: la ley REGULA, no prohíbe</w:t>
      </w:r>
      <w:r>
        <w:rPr>
          <w:b w:val="0"/>
          <w:i w:val="0"/>
        </w:rPr>
      </w:r>
      <w:r>
        <w:t xml:space="preserve"> </w:t>
      </w:r>
      <w:r>
        <w:rPr>
          <w:b w:val="0"/>
          <w:i w:val="0"/>
        </w:rPr>
        <w:t xml:space="preserve">· </w:t>
      </w:r>
      <w:r>
        <w:rPr>
          <w:b/>
          <w:i w:val="0"/>
        </w:rPr>
        <w:t>d)</w:t>
      </w:r>
      <w:r>
        <w:rPr>
          <w:b w:val="0"/>
          <w:i w:val="0"/>
        </w:rPr>
        <w:t xml:space="preserve"> «sin restricciones si es mayor de 18» → </w:t>
      </w:r>
      <w:r>
        <w:rPr>
          <w:b/>
          <w:i w:val="0"/>
        </w:rPr>
        <w:t>la mayoría de edad no levanta ninguna</w:t>
      </w:r>
      <w:r>
        <w:t xml:space="preserve"> </w:t>
      </w:r>
      <w:r>
        <w:rPr>
          <w:b/>
          <w:i w:val="0"/>
        </w:rPr>
        <w:t>obligación</w:t>
      </w:r>
      <w:r>
        <w:rPr>
          <w:b w:val="0"/>
          <w:i w:val="0"/>
        </w:rPr>
        <w:t xml:space="preserve">: cambia </w:t>
      </w:r>
      <w:r>
        <w:rPr>
          <w:b/>
          <w:i w:val="0"/>
        </w:rPr>
        <w:t>el régimen del consentimiento del menor</w:t>
      </w:r>
      <w:r>
        <w:rPr>
          <w:b w:val="0"/>
          <w:i w:val="0"/>
        </w:rPr>
        <w:t>, nada más.</w:t>
      </w:r>
    </w:p>
    <w:p>
      <w:pPr>
        <w:pStyle w:val="ListBullet"/>
      </w:pPr>
      <w:r>
        <w:rPr>
          <w:b w:val="0"/>
          <w:i w:val="0"/>
        </w:rPr>
      </w:r>
      <w:r>
        <w:rPr>
          <w:b/>
          <w:i w:val="0"/>
        </w:rPr>
        <w:t>CÓMO ESTUDIARLA</w:t>
      </w:r>
      <w:r>
        <w:rPr>
          <w:b w:val="0"/>
          <w:i w:val="0"/>
        </w:rPr>
        <w:t xml:space="preserve">: quedarse con lo que la c) </w:t>
      </w:r>
      <w:r>
        <w:rPr>
          <w:b/>
          <w:i w:val="0"/>
        </w:rPr>
        <w:t>acierta</w:t>
      </w:r>
      <w:r>
        <w:rPr>
          <w:b w:val="0"/>
          <w:i w:val="0"/>
        </w:rPr>
        <w:t xml:space="preserve"> —</w:t>
      </w:r>
      <w:r>
        <w:rPr>
          <w:b/>
          <w:i w:val="0"/>
        </w:rPr>
        <w:t>el tratamiento necesita una base y la</w:t>
      </w:r>
      <w:r>
        <w:t xml:space="preserve"> </w:t>
      </w:r>
      <w:r>
        <w:rPr>
          <w:b/>
          <w:i w:val="0"/>
        </w:rPr>
        <w:t>información al afectado es obligatoria</w:t>
      </w:r>
      <w:r>
        <w:rPr>
          <w:b w:val="0"/>
          <w:i w:val="0"/>
        </w:rPr>
        <w:t xml:space="preserve">— </w:t>
      </w:r>
      <w:r>
        <w:rPr>
          <w:b/>
          <w:i w:val="0"/>
        </w:rPr>
        <w:t>y no con su palabra «solo», que es la que sobra</w:t>
      </w:r>
      <w:r>
        <w:rPr>
          <w:b w:val="0"/>
          <w:i w:val="0"/>
        </w:rPr>
        <w:t>.</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Incumplimientos de un contrato de producción</w:t>
            </w:r>
          </w:p>
        </w:tc>
        <w:tc>
          <w:tcPr>
            <w:tcW w:type="dxa" w:w="3137"/>
          </w:tcPr>
          <w:p>
            <w:pPr>
              <w:pStyle w:val="Tabla"/>
            </w:pPr>
            <w:r/>
            <w:r>
              <w:rPr>
                <w:b w:val="0"/>
                <w:i w:val="0"/>
              </w:rPr>
              <w:t>b) Cláusulas de arbitraje ✔</w:t>
            </w:r>
          </w:p>
        </w:tc>
      </w:tr>
      <w:tr>
        <w:tc>
          <w:tcPr>
            <w:tcW w:type="dxa" w:w="3137"/>
          </w:tcPr>
          <w:p>
            <w:pPr>
              <w:pStyle w:val="Tabla"/>
            </w:pPr>
            <w:r/>
            <w:r>
              <w:rPr>
                <w:b w:val="0"/>
                <w:i w:val="0"/>
              </w:rPr>
              <w:t>24</w:t>
            </w:r>
          </w:p>
        </w:tc>
        <w:tc>
          <w:tcPr>
            <w:tcW w:type="dxa" w:w="3137"/>
          </w:tcPr>
          <w:p>
            <w:pPr>
              <w:pStyle w:val="Tabla"/>
            </w:pPr>
            <w:r/>
            <w:r>
              <w:rPr>
                <w:b w:val="0"/>
                <w:i w:val="0"/>
              </w:rPr>
              <w:t>Umbral del contrato menor de suministros y servicios</w:t>
            </w:r>
          </w:p>
        </w:tc>
        <w:tc>
          <w:tcPr>
            <w:tcW w:type="dxa" w:w="3137"/>
          </w:tcPr>
          <w:p>
            <w:pPr>
              <w:pStyle w:val="Tabla"/>
            </w:pPr>
            <w:r/>
            <w:r>
              <w:rPr>
                <w:b w:val="0"/>
                <w:i w:val="0"/>
              </w:rPr>
              <w:t>a) 15.000 euros ✔</w:t>
            </w:r>
          </w:p>
        </w:tc>
      </w:tr>
      <w:tr>
        <w:tc>
          <w:tcPr>
            <w:tcW w:type="dxa" w:w="3137"/>
          </w:tcPr>
          <w:p>
            <w:pPr>
              <w:pStyle w:val="Tabla"/>
            </w:pPr>
            <w:r/>
            <w:r>
              <w:rPr>
                <w:b w:val="0"/>
                <w:i w:val="0"/>
              </w:rPr>
              <w:t>33</w:t>
            </w:r>
          </w:p>
        </w:tc>
        <w:tc>
          <w:tcPr>
            <w:tcW w:type="dxa" w:w="3137"/>
          </w:tcPr>
          <w:p>
            <w:pPr>
              <w:pStyle w:val="Tabla"/>
            </w:pPr>
            <w:r/>
            <w:r>
              <w:rPr>
                <w:b w:val="0"/>
                <w:i w:val="0"/>
              </w:rPr>
              <w:t>Infracción muy grave del artículo 72</w:t>
            </w:r>
          </w:p>
        </w:tc>
        <w:tc>
          <w:tcPr>
            <w:tcW w:type="dxa" w:w="3137"/>
          </w:tcPr>
          <w:p>
            <w:pPr>
              <w:pStyle w:val="Tabla"/>
            </w:pPr>
            <w:r/>
            <w:r>
              <w:rPr>
                <w:b w:val="0"/>
                <w:i w:val="0"/>
              </w:rPr>
              <w:t>b) Finalidad incompatible sin consentimiento ni base legal ✔</w:t>
            </w:r>
          </w:p>
        </w:tc>
      </w:tr>
      <w:tr>
        <w:tc>
          <w:tcPr>
            <w:tcW w:type="dxa" w:w="3137"/>
          </w:tcPr>
          <w:p>
            <w:pPr>
              <w:pStyle w:val="Tabla"/>
            </w:pPr>
            <w:r/>
            <w:r>
              <w:rPr>
                <w:b w:val="0"/>
                <w:i w:val="0"/>
              </w:rPr>
              <w:t>45</w:t>
            </w:r>
          </w:p>
        </w:tc>
        <w:tc>
          <w:tcPr>
            <w:tcW w:type="dxa" w:w="3137"/>
          </w:tcPr>
          <w:p>
            <w:pPr>
              <w:pStyle w:val="Tabla"/>
            </w:pPr>
            <w:r/>
            <w:r>
              <w:rPr>
                <w:b w:val="0"/>
                <w:i w:val="0"/>
              </w:rPr>
              <w:t>Cómo se denomina el acoso psicológico laboral</w:t>
            </w:r>
          </w:p>
        </w:tc>
        <w:tc>
          <w:tcPr>
            <w:tcW w:type="dxa" w:w="3137"/>
          </w:tcPr>
          <w:p>
            <w:pPr>
              <w:pStyle w:val="Tabla"/>
            </w:pPr>
            <w:r/>
            <w:r>
              <w:rPr>
                <w:b w:val="0"/>
                <w:i w:val="0"/>
              </w:rPr>
              <w:t xml:space="preserve">d) </w:t>
            </w:r>
            <w:r>
              <w:rPr>
                <w:b w:val="0"/>
                <w:i/>
              </w:rPr>
              <w:t>Mobbing</w:t>
            </w:r>
            <w:r>
              <w:rPr>
                <w:b w:val="0"/>
                <w:i w:val="0"/>
              </w:rPr>
              <w:t xml:space="preserve"> ✔ </w:t>
            </w:r>
            <w:r>
              <w:rPr>
                <w:b w:val="0"/>
                <w:i/>
              </w:rPr>
              <w:t>(el examen escribe «Moobing»)</w:t>
            </w:r>
          </w:p>
        </w:tc>
      </w:tr>
      <w:tr>
        <w:tc>
          <w:tcPr>
            <w:tcW w:type="dxa" w:w="3137"/>
          </w:tcPr>
          <w:p>
            <w:pPr>
              <w:pStyle w:val="Tabla"/>
            </w:pPr>
            <w:r/>
            <w:r>
              <w:rPr>
                <w:b w:val="0"/>
                <w:i w:val="0"/>
              </w:rPr>
              <w:t>64</w:t>
            </w:r>
          </w:p>
        </w:tc>
        <w:tc>
          <w:tcPr>
            <w:tcW w:type="dxa" w:w="3137"/>
          </w:tcPr>
          <w:p>
            <w:pPr>
              <w:pStyle w:val="Tabla"/>
            </w:pPr>
            <w:r/>
            <w:r>
              <w:rPr>
                <w:b w:val="0"/>
                <w:i w:val="0"/>
              </w:rPr>
              <w:t>Obligación al grabar en espacio público</w:t>
            </w:r>
          </w:p>
        </w:tc>
        <w:tc>
          <w:tcPr>
            <w:tcW w:type="dxa" w:w="3137"/>
          </w:tcPr>
          <w:p>
            <w:pPr>
              <w:pStyle w:val="Tabla"/>
            </w:pPr>
            <w:r/>
            <w:r>
              <w:rPr>
                <w:b w:val="0"/>
                <w:i w:val="0"/>
              </w:rPr>
              <w:t>a) Carteles visibles, sin consentimiento individual ✔</w:t>
            </w:r>
          </w:p>
        </w:tc>
      </w:tr>
      <w:tr>
        <w:tc>
          <w:tcPr>
            <w:tcW w:type="dxa" w:w="3137"/>
          </w:tcPr>
          <w:p>
            <w:pPr>
              <w:pStyle w:val="Tabla"/>
            </w:pPr>
            <w:r/>
            <w:r>
              <w:rPr>
                <w:b w:val="0"/>
                <w:i w:val="0"/>
              </w:rPr>
              <w:t>75</w:t>
            </w:r>
          </w:p>
        </w:tc>
        <w:tc>
          <w:tcPr>
            <w:tcW w:type="dxa" w:w="3137"/>
          </w:tcPr>
          <w:p>
            <w:pPr>
              <w:pStyle w:val="Tabla"/>
            </w:pPr>
            <w:r/>
            <w:r>
              <w:rPr>
                <w:b w:val="0"/>
                <w:i w:val="0"/>
              </w:rPr>
              <w:t>Afirmación correcta sobre la Ley de Protección de Datos</w:t>
            </w:r>
          </w:p>
        </w:tc>
        <w:tc>
          <w:tcPr>
            <w:tcW w:type="dxa" w:w="3137"/>
          </w:tcPr>
          <w:p>
            <w:pPr>
              <w:pStyle w:val="Tabla"/>
            </w:pPr>
            <w:r/>
            <w:r>
              <w:rPr>
                <w:b w:val="0"/>
                <w:i w:val="0"/>
              </w:rPr>
              <w:t>c) Enunciado impreciso, única marcable ⚠</w:t>
            </w:r>
          </w:p>
        </w:tc>
      </w:tr>
      <w:tr>
        <w:tc>
          <w:tcPr>
            <w:tcW w:type="dxa" w:w="3137"/>
          </w:tcPr>
          <w:p>
            <w:pPr>
              <w:pStyle w:val="Tabla"/>
            </w:pPr>
            <w:r/>
            <w:r>
              <w:rPr>
                <w:b w:val="0"/>
                <w:i w:val="0"/>
              </w:rPr>
              <w:t>88</w:t>
            </w:r>
          </w:p>
        </w:tc>
        <w:tc>
          <w:tcPr>
            <w:tcW w:type="dxa" w:w="3137"/>
          </w:tcPr>
          <w:p>
            <w:pPr>
              <w:pStyle w:val="Tabla"/>
            </w:pPr>
            <w:r/>
            <w:r>
              <w:rPr>
                <w:b w:val="0"/>
                <w:i w:val="0"/>
              </w:rPr>
              <w:t>Subcontratación en los contratos públicos</w:t>
            </w:r>
          </w:p>
        </w:tc>
        <w:tc>
          <w:tcPr>
            <w:tcW w:type="dxa" w:w="3137"/>
          </w:tcPr>
          <w:p>
            <w:pPr>
              <w:pStyle w:val="Tabla"/>
            </w:pPr>
            <w:r/>
            <w:r>
              <w:rPr>
                <w:b w:val="0"/>
                <w:i w:val="0"/>
              </w:rPr>
              <w:t xml:space="preserve">d) </w:t>
            </w:r>
            <w:r>
              <w:rPr>
                <w:b/>
                <w:i w:val="0"/>
              </w:rPr>
              <w:t>NINGUNA OPCIÓN ES CORRECTA</w:t>
            </w:r>
            <w:r>
              <w:rPr>
                <w:b w:val="0"/>
                <w:i w:val="0"/>
              </w:rPr>
              <w:t xml:space="preserve"> ✘</w:t>
            </w:r>
          </w:p>
        </w:tc>
      </w:tr>
    </w:tbl>
    <w:p>
      <w:pPr/>
    </w:p>
    <w:p>
      <w:pPr/>
      <w:r>
        <w:rPr>
          <w:b w:val="0"/>
          <w:i w:val="0"/>
        </w:rPr>
      </w:r>
      <w:r>
        <w:rPr>
          <w:b/>
          <w:i w:val="0"/>
        </w:rPr>
        <w:t>Cinco oficiales correctas, una mal enunciada y una errata.</w:t>
      </w:r>
      <w:r>
        <w:rPr>
          <w:b w:val="0"/>
          <w:i w:val="0"/>
        </w:rPr>
        <w:t xml:space="preserve"> · </w:t>
      </w:r>
      <w:r>
        <w:rPr>
          <w:b/>
          <w:i w:val="0"/>
        </w:rPr>
        <w:t>Aviso de reparto</w:t>
      </w:r>
      <w:r>
        <w:rPr>
          <w:b w:val="0"/>
          <w:i w:val="0"/>
        </w:rPr>
        <w:t xml:space="preserve">: </w:t>
      </w:r>
      <w:r>
        <w:rPr>
          <w:b/>
          <w:i w:val="0"/>
        </w:rPr>
        <w:t>siete</w:t>
      </w:r>
      <w:r>
        <w:t xml:space="preserve"> </w:t>
      </w:r>
      <w:r>
        <w:rPr>
          <w:b/>
          <w:i w:val="0"/>
        </w:rPr>
        <w:t>preguntas de noventa salen de aquí: es el punto que más renta por hora de estudio de todo el</w:t>
      </w:r>
      <w:r>
        <w:t xml:space="preserve"> </w:t>
      </w:r>
      <w:r>
        <w:rPr>
          <w:b/>
          <w:i w:val="0"/>
        </w:rPr>
        <w:t>específico de Producción.</w:t>
      </w:r>
      <w:r>
        <w:rPr>
          <w:b w:val="0"/>
          <w:i w:val="0"/>
        </w:rPr>
        <w:t xml:space="preserve"> Y </w:t>
      </w:r>
      <w:r>
        <w:rPr>
          <w:b/>
          <w:i w:val="0"/>
        </w:rPr>
        <w:t>cuatro se contestan abriendo un artículo concreto —118, 215, 72 y 22—:</w:t>
      </w:r>
      <w:r>
        <w:t xml:space="preserve"> </w:t>
      </w:r>
      <w:r>
        <w:rPr>
          <w:b/>
          <w:i w:val="0"/>
        </w:rPr>
        <w:t>no hay que razonarlas, hay que haberlas leído.</w:t>
      </w:r>
      <w:r>
        <w:rPr>
          <w:b w:val="0"/>
          <w:i w:val="0"/>
        </w:rPr>
        <w:t xml:space="preserve"> · </w:t>
      </w:r>
      <w:r>
        <w:rPr>
          <w:b/>
          <w:i w:val="0"/>
        </w:rPr>
        <w:t>Aviso de vocabulario</w:t>
      </w:r>
      <w:r>
        <w:rPr>
          <w:b w:val="0"/>
          <w:i w:val="0"/>
        </w:rPr>
        <w:t>: en el examen «Ley de</w:t>
      </w:r>
      <w:r>
        <w:t xml:space="preserve"> </w:t>
      </w:r>
      <w:r>
        <w:rPr>
          <w:b w:val="0"/>
          <w:i w:val="0"/>
        </w:rPr>
        <w:t xml:space="preserve">Protección de Datos» designa siempre </w:t>
      </w:r>
      <w:r>
        <w:rPr>
          <w:b/>
          <w:i w:val="0"/>
        </w:rPr>
        <w:t>la LO 3/2018</w:t>
      </w:r>
      <w:r>
        <w:rPr>
          <w:b w:val="0"/>
          <w:i w:val="0"/>
        </w:rPr>
        <w:t xml:space="preserve">, aunque la materia esté a veces </w:t>
      </w:r>
      <w:r>
        <w:rPr>
          <w:b/>
          <w:i w:val="0"/>
        </w:rPr>
        <w:t>en el</w:t>
      </w:r>
      <w:r>
        <w:t xml:space="preserve"> </w:t>
      </w:r>
      <w:r>
        <w:rPr>
          <w:b/>
          <w:i w:val="0"/>
        </w:rPr>
        <w:t>reglamento europeo</w:t>
      </w:r>
      <w:r>
        <w:rPr>
          <w:b w:val="0"/>
          <w:i w:val="0"/>
        </w:rPr>
        <w:t xml:space="preserve">. </w:t>
      </w:r>
      <w:r>
        <w:rPr>
          <w:b/>
          <w:i w:val="0"/>
        </w:rPr>
        <w:t>Quien busque el artículo 6 en la ley española no lo encontrará.</w:t>
      </w:r>
      <w:r>
        <w:rPr>
          <w:b w:val="0"/>
          <w:i w:val="0"/>
        </w:rPr>
      </w:r>
    </w:p>
    <w:p>
      <w:r>
        <w:br w:type="page"/>
      </w:r>
    </w:p>
    <w:p>
      <w:pPr>
        <w:pStyle w:val="Rótulo"/>
      </w:pPr>
      <w:r>
        <w:t>Para comprobar si el tema se sostiene</w:t>
      </w:r>
    </w:p>
    <w:p>
      <w:pPr>
        <w:pStyle w:val="Heading1"/>
      </w:pPr>
      <w:r>
        <w:t>Preguntas reales de examen · tema 16</w:t>
      </w:r>
    </w:p>
    <w:p>
      <w:pPr/>
      <w:r>
        <w:rPr>
          <w:i/>
        </w:rPr>
        <w:t>7 preguntas de los cuadernillos de 2024. Las respuestas, al final del volumen.</w:t>
      </w:r>
    </w:p>
    <w:p>
      <w:pPr>
        <w:pStyle w:val="Pregunta"/>
      </w:pPr>
      <w:r>
        <w:rPr>
          <w:rStyle w:val="Númerodepregunta"/>
        </w:rPr>
        <w:t xml:space="preserve">1. </w:t>
      </w:r>
      <w:r>
        <w:rPr>
          <w:b/>
        </w:rPr>
        <w:t>¿Cuál es la manera habitual de gestionar los incumplimientos de un contrato de producción audiovisual?</w:t>
      </w:r>
    </w:p>
    <w:p>
      <w:pPr>
        <w:pStyle w:val="Opción"/>
      </w:pPr>
      <w:r>
        <w:t>a) Cauce judicial, de manera inmediata.</w:t>
      </w:r>
    </w:p>
    <w:p>
      <w:pPr>
        <w:pStyle w:val="Opción"/>
      </w:pPr>
      <w:r>
        <w:t>b) Cláusulas de arbitraje.</w:t>
      </w:r>
    </w:p>
    <w:p>
      <w:pPr>
        <w:pStyle w:val="Opción"/>
      </w:pPr>
      <w:r>
        <w:t>c) Renegociación del contrato adaptada a la nueva situación.</w:t>
      </w:r>
    </w:p>
    <w:p>
      <w:pPr>
        <w:pStyle w:val="Opción"/>
      </w:pPr>
      <w:r>
        <w:t>d) Sanciones económicas unilaterales.</w:t>
      </w:r>
    </w:p>
    <w:p>
      <w:pPr>
        <w:pStyle w:val="Pregunta"/>
      </w:pPr>
      <w:r>
        <w:rPr>
          <w:rStyle w:val="Númerodepregunta"/>
        </w:rPr>
        <w:t xml:space="preserve">2. </w:t>
      </w:r>
      <w:r>
        <w:rPr>
          <w:b/>
        </w:rPr>
        <w:t>Los contratos de suministros o servicios tendrán consideración de contrato menor cuando su valor estimado, sin perjuicio de lo dispuesto en relación con las obras, servicios y suministros centralizados en el ámbito estatal, sea inferior a:</w:t>
      </w:r>
    </w:p>
    <w:p>
      <w:pPr>
        <w:pStyle w:val="Opción"/>
      </w:pPr>
      <w:r>
        <w:t>a) 15.000 euros.</w:t>
      </w:r>
    </w:p>
    <w:p>
      <w:pPr>
        <w:pStyle w:val="Opción"/>
      </w:pPr>
      <w:r>
        <w:t>b) 40.000 euros.</w:t>
      </w:r>
    </w:p>
    <w:p>
      <w:pPr>
        <w:pStyle w:val="Opción"/>
      </w:pPr>
      <w:r>
        <w:t>c) 3.000 euros.</w:t>
      </w:r>
    </w:p>
    <w:p>
      <w:pPr>
        <w:pStyle w:val="Opción"/>
      </w:pPr>
      <w:r>
        <w:t>d) 60.000 euros</w:t>
      </w:r>
    </w:p>
    <w:p>
      <w:pPr>
        <w:pStyle w:val="Pregunta"/>
      </w:pPr>
      <w:r>
        <w:rPr>
          <w:rStyle w:val="Númerodepregunta"/>
        </w:rPr>
        <w:t xml:space="preserve">3. </w:t>
      </w:r>
      <w:r>
        <w:rPr>
          <w:b/>
        </w:rPr>
        <w:t>Según el artículo 72 de la Ley de protección de datos, se considera infracción muy grave:</w:t>
      </w:r>
    </w:p>
    <w:p>
      <w:pPr>
        <w:pStyle w:val="Opción"/>
      </w:pPr>
      <w:r>
        <w:t>a) El tratamiento de datos personales de un menor de edad sin recabar su consentimiento, cuando tenga capacidad para ello, o el del titular de su patria potestad o tutela, conforme al artículo 8 del Reglamento (UE) 2016/679.</w:t>
      </w:r>
    </w:p>
    <w:p>
      <w:pPr>
        <w:pStyle w:val="Opción"/>
      </w:pPr>
      <w:r>
        <w:t>b) La utilización de los datos para una finalidad que no sea compatible con la finalidad para la cual fueron recogidos, sin contar con el consentimiento del afectado o con una base legal para ello.</w:t>
      </w:r>
    </w:p>
    <w:p>
      <w:pPr>
        <w:pStyle w:val="Opción"/>
      </w:pPr>
      <w:r>
        <w:t>c) El incumplimiento de la obligación de informar al afectado, cuando así lo haya solicitado, de los destinatarios a los que se hayan comunicado los datos personales rectificados, suprimidos o respecto de los que se ha limitado el tratamiento.</w:t>
      </w:r>
    </w:p>
    <w:p>
      <w:pPr>
        <w:pStyle w:val="Opción"/>
      </w:pPr>
      <w:r>
        <w:t>d) El incumplimiento de la obligación de notificación relativa a la rectificación o supresión de datos personales o la limitación del tratamiento exigida por el artículo 19 del Reglamento (UE) 2016/679.</w:t>
      </w:r>
    </w:p>
    <w:p>
      <w:pPr>
        <w:pStyle w:val="Pregunta"/>
      </w:pPr>
      <w:r>
        <w:rPr>
          <w:rStyle w:val="Númerodepregunta"/>
        </w:rPr>
        <w:t xml:space="preserve">4. </w:t>
      </w:r>
      <w:r>
        <w:rPr>
          <w:b/>
        </w:rPr>
        <w:t>El acoso psicológico en el ámbito laboral se denomina:</w:t>
      </w:r>
    </w:p>
    <w:p>
      <w:pPr>
        <w:pStyle w:val="Opción"/>
      </w:pPr>
      <w:r>
        <w:t>a) Burn Out.</w:t>
      </w:r>
    </w:p>
    <w:p>
      <w:pPr>
        <w:pStyle w:val="Opción"/>
      </w:pPr>
      <w:r>
        <w:t>b) Bullyng.</w:t>
      </w:r>
    </w:p>
    <w:p>
      <w:pPr>
        <w:pStyle w:val="Opción"/>
      </w:pPr>
      <w:r>
        <w:t>c) Burnning.</w:t>
      </w:r>
    </w:p>
    <w:p>
      <w:pPr>
        <w:pStyle w:val="Opción"/>
      </w:pPr>
      <w:r>
        <w:t>d) Moobing.</w:t>
      </w:r>
    </w:p>
    <w:p>
      <w:pPr>
        <w:pStyle w:val="Pregunta"/>
      </w:pPr>
      <w:r>
        <w:rPr>
          <w:rStyle w:val="Númerodepregunta"/>
        </w:rPr>
        <w:t xml:space="preserve">5. </w:t>
      </w:r>
      <w:r>
        <w:rPr>
          <w:b/>
        </w:rPr>
        <w:t>De acuerdo con la Ley Orgánica 3/2018, de 5 de diciembre, de Protección de Datos Personales y Garantía de los Derechos Digitales, ¿qué obligación tienen los equipos técnicos de televisión cuando se utilizan cámaras de videovigilancia en un espacio público para grabar un evento y se recogen datos personales, tales como imágenes y sonidos de los ciudadanos que no han dado su consentimiento explícito para ser grabados?</w:t>
      </w:r>
    </w:p>
    <w:p>
      <w:pPr>
        <w:pStyle w:val="Opción"/>
      </w:pPr>
      <w:r>
        <w:t>a) Los equipos técnicos de televisión tienen la obligación de informar a los ciudadanos de que están siendo grabados mediante un sistema de carteles visibles en el área de grabación, pero no es necesario obtener el consentimiento explícito de los individuos para grabaciones de corta duración si se trata de un evento público con fines informativos.</w:t>
      </w:r>
    </w:p>
    <w:p>
      <w:pPr>
        <w:pStyle w:val="Opción"/>
      </w:pPr>
      <w:r>
        <w:t>b) En el caso de que se utilicen cámaras de videovigilancia en espacios públicos, los equipos técnicos de televisión deben obtener siempre el consentimiento explícito de cada individuo grabado, incluso si la grabación es incidental y no tiene un propósito directo relacionado con la persona.</w:t>
      </w:r>
    </w:p>
    <w:p>
      <w:pPr>
        <w:pStyle w:val="Opción"/>
      </w:pPr>
      <w:r>
        <w:t>c) Los equipos técnicos de televisión pueden grabar en espacios públicos sin ningún tipo de consentimiento si las grabaciones se destinan exclusivamente a fines comerciales, como la venta de las imágenes o la creación de contenido para programas de entretenimiento.</w:t>
      </w:r>
    </w:p>
    <w:p>
      <w:pPr>
        <w:pStyle w:val="Opción"/>
      </w:pPr>
      <w:r>
        <w:t>d) La Ley Orgánica 3/2018 no obliga a los equipos técnicos de televisión a obtener el consentimiento explícito ni a proporcionar información sobre la grabación cuando se utilicen cámaras de videovigilancia en espacios públicos, siempre y cuando las grabaciones se destinen exclusivamente a fines de seguridad pública y no sean para difundir contenido mediático.</w:t>
      </w:r>
    </w:p>
    <w:p>
      <w:pPr>
        <w:pStyle w:val="Pregunta"/>
      </w:pPr>
      <w:r>
        <w:rPr>
          <w:rStyle w:val="Númerodepregunta"/>
        </w:rPr>
        <w:t xml:space="preserve">6. </w:t>
      </w:r>
      <w:r>
        <w:rPr>
          <w:b/>
        </w:rPr>
        <w:t>¿Cuál de las siguientes afirmaciones es correcta respecto a la Ley de Protección de Datos Personales?</w:t>
      </w:r>
    </w:p>
    <w:p>
      <w:pPr>
        <w:pStyle w:val="Opción"/>
      </w:pPr>
      <w:r>
        <w:t>a) Los datos personales pueden ser recopilados y utilizados sin el consentimiento del titular si la empresa considera que son necesarios para su actividad económica.</w:t>
      </w:r>
    </w:p>
    <w:p>
      <w:pPr>
        <w:pStyle w:val="Opción"/>
      </w:pPr>
      <w:r>
        <w:t>b) La Ley de Protección de Datos prohíbe la recopilación de datos personales, incluso si el titular da su consentimiento.</w:t>
      </w:r>
    </w:p>
    <w:p>
      <w:pPr>
        <w:pStyle w:val="Opción"/>
      </w:pPr>
      <w:r>
        <w:t>c) La Ley de Protección de Datos garantiza que los datos personales solo se recojan con el consentimiento explícito e informado del titular.</w:t>
      </w:r>
    </w:p>
    <w:p>
      <w:pPr>
        <w:pStyle w:val="Opción"/>
      </w:pPr>
      <w:r>
        <w:t>d) Los datos personales pueden ser tratados sin restricciones si la persona es mayor de 18 años.</w:t>
      </w:r>
    </w:p>
    <w:p>
      <w:pPr>
        <w:pStyle w:val="Pregunta"/>
      </w:pPr>
      <w:r>
        <w:rPr>
          <w:rStyle w:val="Númerodepregunta"/>
        </w:rPr>
        <w:t xml:space="preserve">7. </w:t>
      </w:r>
      <w:r>
        <w:rPr>
          <w:b/>
        </w:rPr>
        <w:t>Según la Ley 9/2017, de 8 de noviembre, de Contratos del Sector Público, ¿cuál de las siguientes afirmaciones sobre la subcontratación en los contratos públicos es correcta?</w:t>
      </w:r>
    </w:p>
    <w:p>
      <w:pPr>
        <w:pStyle w:val="Opción"/>
      </w:pPr>
      <w:r>
        <w:t>a) La subcontratación solo está permitida cuando el contratista principal no dispone de recursos suficientes para ejecutar la totalidad del contrato, sin necesidad de aprobación previa por parte de la administración contratante.</w:t>
      </w:r>
    </w:p>
    <w:p>
      <w:pPr>
        <w:pStyle w:val="Opción"/>
      </w:pPr>
      <w:r>
        <w:t>b) Los contratistas pueden subcontratar hasta el 50% del valor del contrato sin necesidad de obtener autorización expresa por parte de la administración pública, siempre que la subcontratación no afecte al objeto principal del contrato.</w:t>
      </w:r>
    </w:p>
    <w:p>
      <w:pPr>
        <w:pStyle w:val="Opción"/>
      </w:pPr>
      <w:r>
        <w:t>c) La subcontratación está prohibida en todos los contratos públicos que superen los 5 millones de euros, debido a la necesidad de garantizar la competencia directa entre los adjudicatarios principales.</w:t>
      </w:r>
    </w:p>
    <w:p>
      <w:pPr>
        <w:pStyle w:val="Opción"/>
      </w:pPr>
      <w:r>
        <w:t>d) Los contratistas deberán informar a la administración contratante sobre la subcontratación solo cuando ésta supere el 30% del importe total del contrato, y siempre deben obtener la aprobación expresa de la administración antes de llevarla a cabo.</w:t>
      </w:r>
    </w:p>
    <w:p>
      <w:r>
        <w:br w:type="page"/>
      </w:r>
    </w:p>
    <w:p>
      <w:pPr>
        <w:pStyle w:val="Rótulo"/>
      </w:pPr>
      <w:r>
        <w:t>Temario específico · Producción</w:t>
      </w:r>
    </w:p>
    <w:p>
      <w:pPr>
        <w:pStyle w:val="Heading1"/>
      </w:pPr>
      <w:r>
        <w:t>TEMA 17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17.1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17.1.1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17.2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17.2.1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17.2.2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17.2.3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17.2.4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17.2.5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17.2.6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17.2.7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17.2.8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17.3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17.3.1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17.3.2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17.3.3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17.3.4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17.3.5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17.3.6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17.3.7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17.3.8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17.4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17.4.1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17.4.2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17.4.3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17.4.4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17.4.5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17.4.6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17.5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17.5.1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17.5.2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17.5.3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17.5.4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17.6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17.6.1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17.6.2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17.6.3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17.6.4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17.6.5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17.6.6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17.6.7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17.6.8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17.6.9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17.6.10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17.7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17.7.1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17.7.2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17.7.3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17.7.4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17.8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17.8.1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17.8.2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17.8.3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17.9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17.9.1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17.9.2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17.10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17.10.1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17.10.2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17.10.3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17.10.4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17.10.5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17.10.6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17.10.7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17.10.8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17.10.9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17.11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17.11.1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17.11.2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17.11.3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17.11.4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17.12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17.13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17.13.1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17.13.2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17.14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17</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17</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c</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a</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d</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b</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a</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d</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c</w:t>
            </w:r>
            <w:r>
              <w:rPr>
                <w:b w:val="0"/>
                <w:i w:val="0"/>
              </w:rPr>
            </w:r>
          </w:p>
        </w:tc>
      </w:tr>
    </w:tbl>
    <w:p>
      <w:pPr>
        <w:pStyle w:val="Heading2"/>
      </w:pPr>
      <w:r>
        <w:t>Tema 13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15</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c</w:t>
            </w:r>
            <w:r>
              <w:rPr>
                <w:b w:val="0"/>
                <w:i w:val="0"/>
              </w:rPr>
            </w:r>
          </w:p>
        </w:tc>
      </w:tr>
    </w:tbl>
    <w:p>
      <w:pPr>
        <w:pStyle w:val="Heading2"/>
      </w:pPr>
      <w:r>
        <w:t>Tema 16</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6: </w:t>
      </w:r>
      <w:r>
        <w:t>La respuesta oficial está mal enunciada, aunque es la única marcable. Dice que la ley garantiza que los datos personales «solo» se recojan con el consentimiento del titular, y el artículo 6 del Reglamento (UE) 2016/679 prevé seis bases de licitud, de las que el consentimiento es una. La propia Ley Orgánica 3/2018 lo presupone cuando su artículo 72.1.b) tipifica el tratamiento «sin que concurra alguna de las condiciones de licitud». Marcar la c): las otras tres son falsas de plano. Lo que sobra de su enunciado es la palabra «solo».</w:t>
      </w:r>
    </w:p>
    <w:p>
      <w:pPr>
        <w:pStyle w:val="Aviso"/>
        <w:pBdr>
          <w:top w:val="single" w:sz="8" w:space="8" w:color="111111"/>
          <w:left w:val="single" w:sz="8" w:space="8" w:color="111111"/>
          <w:bottom w:val="single" w:sz="8" w:space="8" w:color="111111"/>
          <w:right w:val="single" w:sz="8" w:space="8" w:color="111111"/>
        </w:pBdr>
      </w:pPr>
      <w:r>
        <w:rPr>
          <w:b/>
        </w:rPr>
        <w:t xml:space="preserve">Ojo con la 7: </w:t>
      </w:r>
      <w:r>
        <w:t>Ninguna de las cuatro opciones es correcta. La plantilla da la d) —informar solo por encima del 30 % y obtener siempre aprobación expresa—, y la ley que la propia pregunta cita dice lo contrario en sus dos mitades. El artículo 215.2.b) de la Ley 9/2017 obliga a que «en todo caso, el contratista deberá comunicar por escrito» su intención de subcontratar, sin umbral alguno; y el 215.2.d) reserva la autorización expresa a los contratos secretos o reservados y a los que exigen medidas de seguridad especiales. El 30 % y los 5 millones de euros de las opciones c) y d) salen de un artículo distinto, el 217.2, y de una obligación que no es del contratista sino de la Administración: cuándo tiene que comprobar que el contratista paga a sus subcontratistas. La pregunta toma dos cifras de un artículo y las coloca en otro.</w:t>
      </w:r>
    </w:p>
    <w:p>
      <w:pPr>
        <w:pStyle w:val="Heading2"/>
      </w:pPr>
      <w:r>
        <w:t>Tema 17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Producción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