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FFC" w:rsidRPr="009707EF" w:rsidRDefault="00B4744A" w:rsidP="00E46FF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sz w:val="28"/>
          <w:szCs w:val="28"/>
        </w:rPr>
      </w:pPr>
      <w:proofErr w:type="spellStart"/>
      <w:r>
        <w:rPr>
          <w:rFonts w:ascii="Verdana" w:eastAsia="Times New Roman" w:hAnsi="Verdana" w:cs="Times New Roman"/>
          <w:b/>
          <w:bCs/>
          <w:sz w:val="28"/>
          <w:szCs w:val="28"/>
        </w:rPr>
        <w:t>Trignonometric</w:t>
      </w:r>
      <w:proofErr w:type="spellEnd"/>
      <w:r>
        <w:rPr>
          <w:rFonts w:ascii="Verdana" w:eastAsia="Times New Roman" w:hAnsi="Verdana" w:cs="Times New Roman"/>
          <w:b/>
          <w:bCs/>
          <w:sz w:val="28"/>
          <w:szCs w:val="28"/>
        </w:rPr>
        <w:t xml:space="preserve"> Functions &amp; Animating Circular Paths</w:t>
      </w:r>
    </w:p>
    <w:p w:rsidR="00E46FFC" w:rsidRPr="009707EF" w:rsidRDefault="00E46FFC" w:rsidP="00E46FF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9707EF">
        <w:rPr>
          <w:rFonts w:eastAsia="Times New Roman" w:cs="Times New Roman"/>
          <w:b/>
          <w:bCs/>
          <w:sz w:val="24"/>
          <w:szCs w:val="24"/>
        </w:rPr>
        <w:t>Sine &amp; Cosine Definitions</w:t>
      </w:r>
    </w:p>
    <w:p w:rsidR="00E46FFC" w:rsidRPr="009707EF" w:rsidRDefault="00E46FFC" w:rsidP="00E46FFC">
      <w:pPr>
        <w:spacing w:before="100" w:beforeAutospacing="1" w:after="100" w:afterAutospacing="1" w:line="270" w:lineRule="atLeast"/>
        <w:rPr>
          <w:rFonts w:eastAsia="Times New Roman" w:cs="Times New Roman"/>
        </w:rPr>
      </w:pPr>
      <w:r w:rsidRPr="009707EF">
        <w:rPr>
          <w:rFonts w:eastAsia="Times New Roman" w:cs="Times New Roman"/>
        </w:rPr>
        <w:t xml:space="preserve">The sine and cosine functions are defined on what is called the </w:t>
      </w:r>
      <w:r w:rsidRPr="009707EF">
        <w:rPr>
          <w:rFonts w:eastAsia="Times New Roman" w:cs="Times New Roman"/>
          <w:b/>
          <w:bCs/>
        </w:rPr>
        <w:t>unit circle</w:t>
      </w:r>
      <w:r w:rsidRPr="009707EF">
        <w:rPr>
          <w:rFonts w:eastAsia="Times New Roman" w:cs="Times New Roman"/>
        </w:rPr>
        <w:t xml:space="preserve">, which is a circle with a </w:t>
      </w:r>
      <w:r w:rsidRPr="009707EF">
        <w:rPr>
          <w:rFonts w:eastAsia="Times New Roman" w:cs="Times New Roman"/>
          <w:b/>
          <w:bCs/>
        </w:rPr>
        <w:t>radius of 1</w:t>
      </w:r>
      <w:r w:rsidRPr="009707EF">
        <w:rPr>
          <w:rFonts w:eastAsia="Times New Roman" w:cs="Times New Roman"/>
        </w:rPr>
        <w:t xml:space="preserve"> and centered at the </w:t>
      </w:r>
      <w:r w:rsidRPr="009707EF">
        <w:rPr>
          <w:rFonts w:eastAsia="Times New Roman" w:cs="Times New Roman"/>
          <w:b/>
          <w:bCs/>
        </w:rPr>
        <w:t>origin</w:t>
      </w:r>
      <w:r w:rsidRPr="009707EF">
        <w:rPr>
          <w:rFonts w:eastAsia="Times New Roman" w:cs="Times New Roman"/>
        </w:rPr>
        <w:t>, (0</w:t>
      </w:r>
      <w:proofErr w:type="gramStart"/>
      <w:r w:rsidRPr="009707EF">
        <w:rPr>
          <w:rFonts w:eastAsia="Times New Roman" w:cs="Times New Roman"/>
        </w:rPr>
        <w:t>,0</w:t>
      </w:r>
      <w:proofErr w:type="gramEnd"/>
      <w:r w:rsidRPr="009707EF">
        <w:rPr>
          <w:rFonts w:eastAsia="Times New Roman" w:cs="Times New Roman"/>
        </w:rPr>
        <w:t xml:space="preserve">). </w:t>
      </w:r>
    </w:p>
    <w:p w:rsidR="00E46FFC" w:rsidRPr="0070665F" w:rsidRDefault="00E46FFC" w:rsidP="00E46FFC">
      <w:pPr>
        <w:spacing w:before="100" w:beforeAutospacing="1" w:after="100" w:afterAutospacing="1" w:line="270" w:lineRule="atLeast"/>
        <w:jc w:val="center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noProof/>
          <w:sz w:val="18"/>
          <w:szCs w:val="18"/>
          <w:lang w:val="en-IE" w:eastAsia="en-IE"/>
        </w:rPr>
        <w:drawing>
          <wp:inline distT="0" distB="0" distL="0" distR="0">
            <wp:extent cx="3819525" cy="3409950"/>
            <wp:effectExtent l="19050" t="0" r="9525" b="0"/>
            <wp:docPr id="1" name="Picture 1" descr="http://www.jmckell.com/images/trigdefini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mckell.com/images/trigdefinit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FC" w:rsidRPr="009707EF" w:rsidRDefault="00E46FFC" w:rsidP="00E46FFC">
      <w:pPr>
        <w:spacing w:before="100" w:beforeAutospacing="1" w:after="100" w:afterAutospacing="1" w:line="270" w:lineRule="atLeast"/>
        <w:rPr>
          <w:rFonts w:eastAsia="Times New Roman" w:cs="Times New Roman"/>
        </w:rPr>
      </w:pPr>
      <w:proofErr w:type="gramStart"/>
      <w:r w:rsidRPr="009707EF">
        <w:rPr>
          <w:rFonts w:eastAsia="Times New Roman" w:cs="Times New Roman"/>
          <w:b/>
          <w:bCs/>
        </w:rPr>
        <w:t>t</w:t>
      </w:r>
      <w:proofErr w:type="gramEnd"/>
      <w:r w:rsidRPr="009707EF">
        <w:rPr>
          <w:rFonts w:eastAsia="Times New Roman" w:cs="Times New Roman"/>
          <w:b/>
          <w:bCs/>
        </w:rPr>
        <w:t xml:space="preserve"> is the length of an arc</w:t>
      </w:r>
      <w:r w:rsidRPr="009707EF">
        <w:rPr>
          <w:rFonts w:eastAsia="Times New Roman" w:cs="Times New Roman"/>
        </w:rPr>
        <w:t xml:space="preserve"> that starts at the right side of the circle and proceeds in a counter-clockwise </w:t>
      </w:r>
      <w:r w:rsidR="00C87E42">
        <w:rPr>
          <w:rFonts w:eastAsia="Times New Roman" w:cs="Times New Roman"/>
        </w:rPr>
        <w:t xml:space="preserve">(or anti-clockwise) </w:t>
      </w:r>
      <w:r w:rsidRPr="009707EF">
        <w:rPr>
          <w:rFonts w:eastAsia="Times New Roman" w:cs="Times New Roman"/>
        </w:rPr>
        <w:t xml:space="preserve">direction. </w:t>
      </w:r>
      <w:proofErr w:type="gramStart"/>
      <w:r w:rsidRPr="009707EF">
        <w:rPr>
          <w:rFonts w:eastAsia="Times New Roman" w:cs="Times New Roman"/>
          <w:b/>
          <w:bCs/>
        </w:rPr>
        <w:t>Cosine(</w:t>
      </w:r>
      <w:proofErr w:type="gramEnd"/>
      <w:r w:rsidRPr="009707EF">
        <w:rPr>
          <w:rFonts w:eastAsia="Times New Roman" w:cs="Times New Roman"/>
          <w:b/>
          <w:bCs/>
        </w:rPr>
        <w:t>t) and sine(t) give the x and y coordinates</w:t>
      </w:r>
      <w:r w:rsidRPr="009707EF">
        <w:rPr>
          <w:rFonts w:eastAsia="Times New Roman" w:cs="Times New Roman"/>
        </w:rPr>
        <w:t xml:space="preserve">, respectively, of the end point of the arc. </w:t>
      </w:r>
      <w:r>
        <w:rPr>
          <w:rFonts w:eastAsia="Times New Roman" w:cs="Times New Roman"/>
        </w:rPr>
        <w:t>Note that as t varies, we can follow the full path of the circle.</w:t>
      </w:r>
    </w:p>
    <w:p w:rsidR="00E46FFC" w:rsidRPr="009707EF" w:rsidRDefault="00E46FFC" w:rsidP="00E46FFC">
      <w:pPr>
        <w:spacing w:before="100" w:beforeAutospacing="1" w:after="100" w:afterAutospacing="1" w:line="270" w:lineRule="atLeast"/>
        <w:rPr>
          <w:rFonts w:eastAsia="Times New Roman" w:cs="Times New Roman"/>
        </w:rPr>
      </w:pPr>
      <w:r w:rsidRPr="009707EF">
        <w:rPr>
          <w:rFonts w:eastAsia="Times New Roman" w:cs="Times New Roman"/>
        </w:rPr>
        <w:t>There are a few important things to notice:</w:t>
      </w:r>
    </w:p>
    <w:p w:rsidR="00E46FFC" w:rsidRPr="009707EF" w:rsidRDefault="00E46FFC" w:rsidP="00E46FFC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 w:cs="Times New Roman"/>
        </w:rPr>
      </w:pPr>
      <w:proofErr w:type="gramStart"/>
      <w:r w:rsidRPr="009707EF">
        <w:rPr>
          <w:rFonts w:eastAsia="Times New Roman" w:cs="Times New Roman"/>
          <w:b/>
          <w:bCs/>
        </w:rPr>
        <w:t>t</w:t>
      </w:r>
      <w:proofErr w:type="gramEnd"/>
      <w:r w:rsidRPr="009707EF">
        <w:rPr>
          <w:rFonts w:eastAsia="Times New Roman" w:cs="Times New Roman"/>
          <w:b/>
          <w:bCs/>
        </w:rPr>
        <w:t xml:space="preserve"> keeps going around and around the circle</w:t>
      </w:r>
      <w:r w:rsidRPr="009707EF">
        <w:rPr>
          <w:rFonts w:eastAsia="Times New Roman" w:cs="Times New Roman"/>
        </w:rPr>
        <w:t xml:space="preserve">, and so the sine and cosine values </w:t>
      </w:r>
      <w:r w:rsidRPr="009707EF">
        <w:rPr>
          <w:rFonts w:eastAsia="Times New Roman" w:cs="Times New Roman"/>
          <w:b/>
          <w:bCs/>
        </w:rPr>
        <w:t>keep repeating.</w:t>
      </w:r>
      <w:r w:rsidRPr="009707EF">
        <w:rPr>
          <w:rFonts w:eastAsia="Times New Roman" w:cs="Times New Roman"/>
        </w:rPr>
        <w:t xml:space="preserve"> </w:t>
      </w:r>
    </w:p>
    <w:p w:rsidR="00E46FFC" w:rsidRPr="009707EF" w:rsidRDefault="00E46FFC" w:rsidP="00E46FFC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 w:cs="Times New Roman"/>
        </w:rPr>
      </w:pPr>
      <w:r w:rsidRPr="009707EF">
        <w:rPr>
          <w:rFonts w:eastAsia="Times New Roman" w:cs="Times New Roman"/>
        </w:rPr>
        <w:t xml:space="preserve">cosine and sine values are </w:t>
      </w:r>
      <w:r w:rsidRPr="009707EF">
        <w:rPr>
          <w:rFonts w:eastAsia="Times New Roman" w:cs="Times New Roman"/>
          <w:b/>
          <w:bCs/>
        </w:rPr>
        <w:t>always between 1 and -1</w:t>
      </w:r>
      <w:r w:rsidRPr="009707EF">
        <w:rPr>
          <w:rFonts w:eastAsia="Times New Roman" w:cs="Times New Roman"/>
        </w:rPr>
        <w:t xml:space="preserve"> </w:t>
      </w:r>
    </w:p>
    <w:p w:rsidR="00E46FFC" w:rsidRPr="009707EF" w:rsidRDefault="00E46FFC" w:rsidP="00E46FFC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 w:cs="Times New Roman"/>
        </w:rPr>
      </w:pPr>
      <w:r w:rsidRPr="009707EF">
        <w:rPr>
          <w:rFonts w:eastAsia="Times New Roman" w:cs="Times New Roman"/>
        </w:rPr>
        <w:t xml:space="preserve">for any </w:t>
      </w:r>
      <w:r w:rsidRPr="009707EF">
        <w:rPr>
          <w:rFonts w:eastAsia="Times New Roman" w:cs="Times New Roman"/>
          <w:b/>
          <w:bCs/>
        </w:rPr>
        <w:t>t</w:t>
      </w:r>
      <w:r w:rsidRPr="009707EF">
        <w:rPr>
          <w:rFonts w:eastAsia="Times New Roman" w:cs="Times New Roman"/>
        </w:rPr>
        <w:t xml:space="preserve">, the point </w:t>
      </w:r>
      <w:r w:rsidRPr="009707EF">
        <w:rPr>
          <w:rFonts w:eastAsia="Times New Roman" w:cs="Times New Roman"/>
          <w:b/>
          <w:bCs/>
        </w:rPr>
        <w:t>(cos t, sin t)</w:t>
      </w:r>
      <w:r w:rsidRPr="009707EF">
        <w:rPr>
          <w:rFonts w:eastAsia="Times New Roman" w:cs="Times New Roman"/>
        </w:rPr>
        <w:t xml:space="preserve"> is a </w:t>
      </w:r>
      <w:r w:rsidRPr="009707EF">
        <w:rPr>
          <w:rFonts w:eastAsia="Times New Roman" w:cs="Times New Roman"/>
          <w:b/>
          <w:bCs/>
        </w:rPr>
        <w:t>distance of 1</w:t>
      </w:r>
      <w:r w:rsidR="001E255C">
        <w:rPr>
          <w:rFonts w:eastAsia="Times New Roman" w:cs="Times New Roman"/>
        </w:rPr>
        <w:t xml:space="preserve"> from the cent</w:t>
      </w:r>
      <w:r w:rsidRPr="009707EF">
        <w:rPr>
          <w:rFonts w:eastAsia="Times New Roman" w:cs="Times New Roman"/>
        </w:rPr>
        <w:t>r</w:t>
      </w:r>
      <w:r w:rsidR="001E255C">
        <w:rPr>
          <w:rFonts w:eastAsia="Times New Roman" w:cs="Times New Roman"/>
        </w:rPr>
        <w:t>e</w:t>
      </w:r>
      <w:r w:rsidRPr="009707EF">
        <w:rPr>
          <w:rFonts w:eastAsia="Times New Roman" w:cs="Times New Roman"/>
        </w:rPr>
        <w:t xml:space="preserve"> </w:t>
      </w:r>
    </w:p>
    <w:p w:rsidR="00E46FFC" w:rsidRPr="009707EF" w:rsidRDefault="00E46FFC" w:rsidP="00E46FFC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 w:cs="Times New Roman"/>
        </w:rPr>
      </w:pPr>
      <w:r w:rsidRPr="009707EF">
        <w:rPr>
          <w:rFonts w:eastAsia="Times New Roman" w:cs="Times New Roman"/>
        </w:rPr>
        <w:t xml:space="preserve">the </w:t>
      </w:r>
      <w:r w:rsidRPr="009707EF">
        <w:rPr>
          <w:rFonts w:eastAsia="Times New Roman" w:cs="Times New Roman"/>
          <w:b/>
          <w:bCs/>
        </w:rPr>
        <w:t>circumference</w:t>
      </w:r>
      <w:r w:rsidRPr="009707EF">
        <w:rPr>
          <w:rFonts w:eastAsia="Times New Roman" w:cs="Times New Roman"/>
        </w:rPr>
        <w:t xml:space="preserve"> of the unit circle is </w:t>
      </w:r>
      <w:r w:rsidRPr="009707EF">
        <w:rPr>
          <w:rFonts w:eastAsia="Times New Roman" w:cs="Times New Roman"/>
          <w:b/>
          <w:bCs/>
        </w:rPr>
        <w:t>2*pi</w:t>
      </w:r>
      <w:r w:rsidRPr="009707EF">
        <w:rPr>
          <w:rFonts w:eastAsia="Times New Roman" w:cs="Times New Roman"/>
        </w:rPr>
        <w:t xml:space="preserve"> </w:t>
      </w:r>
    </w:p>
    <w:p w:rsidR="00E46FFC" w:rsidRDefault="00E46FFC" w:rsidP="00E46FFC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sz w:val="24"/>
        </w:rPr>
      </w:pPr>
    </w:p>
    <w:p w:rsidR="00E46FFC" w:rsidRDefault="00E46FFC" w:rsidP="00E46FFC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sz w:val="24"/>
        </w:rPr>
      </w:pPr>
    </w:p>
    <w:p w:rsidR="00E46FFC" w:rsidRDefault="00E46FFC" w:rsidP="00E46FFC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sz w:val="24"/>
        </w:rPr>
      </w:pPr>
    </w:p>
    <w:p w:rsidR="00E46FFC" w:rsidRDefault="00E46FFC" w:rsidP="00E46FFC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sz w:val="24"/>
        </w:rPr>
      </w:pPr>
    </w:p>
    <w:p w:rsidR="00E46FFC" w:rsidRDefault="00E46FFC" w:rsidP="00E46FFC">
      <w:pPr>
        <w:spacing w:after="0" w:line="240" w:lineRule="auto"/>
        <w:rPr>
          <w:b/>
        </w:rPr>
      </w:pPr>
      <w:r>
        <w:rPr>
          <w:b/>
        </w:rPr>
        <w:lastRenderedPageBreak/>
        <w:t>TRIGONOMETRIC</w:t>
      </w:r>
      <w:r w:rsidR="006B53DA">
        <w:rPr>
          <w:b/>
        </w:rPr>
        <w:t xml:space="preserve"> FUNCTIONS AND CURVED/CIRCULAR ANIMATION</w:t>
      </w:r>
      <w:r>
        <w:rPr>
          <w:b/>
        </w:rPr>
        <w:t xml:space="preserve">: </w:t>
      </w:r>
    </w:p>
    <w:p w:rsidR="00E46FFC" w:rsidRDefault="00E46FFC" w:rsidP="00E46FFC">
      <w:pPr>
        <w:spacing w:after="0" w:line="240" w:lineRule="auto"/>
        <w:rPr>
          <w:b/>
        </w:rPr>
      </w:pPr>
    </w:p>
    <w:p w:rsidR="00E46FFC" w:rsidRPr="0000608A" w:rsidRDefault="009E3E99" w:rsidP="00E46FFC">
      <w:pPr>
        <w:spacing w:after="0" w:line="240" w:lineRule="auto"/>
      </w:pPr>
      <w:r>
        <w:t>T</w:t>
      </w:r>
      <w:r w:rsidR="00E46FFC" w:rsidRPr="0000608A">
        <w:t>rig</w:t>
      </w:r>
      <w:r w:rsidR="00E46FFC">
        <w:t>onometric</w:t>
      </w:r>
      <w:r w:rsidR="00E46FFC" w:rsidRPr="0000608A">
        <w:t xml:space="preserve"> functions are useful for defining curved and cir</w:t>
      </w:r>
      <w:r w:rsidR="00E46FFC">
        <w:t xml:space="preserve">cular animation </w:t>
      </w:r>
      <w:proofErr w:type="gramStart"/>
      <w:r>
        <w:t>paths  -</w:t>
      </w:r>
      <w:proofErr w:type="gramEnd"/>
      <w:r>
        <w:t xml:space="preserve"> especially when attempting to animate these paths. </w:t>
      </w:r>
      <w:r w:rsidR="00E46FFC" w:rsidRPr="0000608A">
        <w:t xml:space="preserve"> </w:t>
      </w:r>
    </w:p>
    <w:p w:rsidR="00E46FFC" w:rsidRDefault="00E46FFC" w:rsidP="00E46FFC">
      <w:pPr>
        <w:spacing w:after="0" w:line="240" w:lineRule="auto"/>
      </w:pPr>
    </w:p>
    <w:p w:rsidR="00E46FFC" w:rsidRPr="0000608A" w:rsidRDefault="00E46FFC" w:rsidP="00E46FFC">
      <w:pPr>
        <w:spacing w:after="0" w:line="240" w:lineRule="auto"/>
      </w:pPr>
      <w:r>
        <w:t xml:space="preserve">Imagine drawing a circle with a pencil, and placing mile (or km) markers around it as you go. You start with 0, go to 1, 2, etc. Imagine that a circle takes just over 6 mile markers to complete. This would be measuring the circumference in radians. If you were to measure it in degrees, it would take exactly 360° to get around the full circumference of the circle. </w:t>
      </w:r>
    </w:p>
    <w:p w:rsidR="00E46FFC" w:rsidRDefault="00E46FFC" w:rsidP="00E46FFC">
      <w:pPr>
        <w:spacing w:after="0" w:line="240" w:lineRule="auto"/>
        <w:rPr>
          <w:b/>
        </w:rPr>
      </w:pPr>
    </w:p>
    <w:p w:rsidR="00E46FFC" w:rsidRDefault="00E46FFC" w:rsidP="00E46FFC">
      <w:pPr>
        <w:spacing w:after="0" w:line="240" w:lineRule="auto"/>
        <w:rPr>
          <w:b/>
        </w:rPr>
      </w:pPr>
      <w:r>
        <w:rPr>
          <w:b/>
        </w:rPr>
        <w:t>The sin and cos functions:</w:t>
      </w:r>
    </w:p>
    <w:p w:rsidR="00BE31BF" w:rsidRDefault="00E46FFC" w:rsidP="00E46FFC">
      <w:pPr>
        <w:spacing w:after="0" w:line="240" w:lineRule="auto"/>
        <w:rPr>
          <w:b/>
        </w:rPr>
      </w:pPr>
      <w:r w:rsidRPr="0000608A">
        <w:t xml:space="preserve">They define the circumference of a circle (see </w:t>
      </w:r>
      <w:r>
        <w:t>above).</w:t>
      </w:r>
      <w:r w:rsidRPr="0000608A">
        <w:br/>
      </w:r>
    </w:p>
    <w:p w:rsidR="00E46FFC" w:rsidRDefault="00E46FFC" w:rsidP="00E46FFC">
      <w:pPr>
        <w:spacing w:after="0" w:line="240" w:lineRule="auto"/>
      </w:pPr>
      <w:r w:rsidRPr="00FF48A8">
        <w:rPr>
          <w:b/>
        </w:rPr>
        <w:t>Remember:</w:t>
      </w:r>
    </w:p>
    <w:p w:rsidR="00E46FFC" w:rsidRDefault="00E46FFC" w:rsidP="00E46FFC">
      <w:pPr>
        <w:spacing w:after="0" w:line="240" w:lineRule="auto"/>
      </w:pPr>
      <w:r>
        <w:t xml:space="preserve">A circle is defined by two facts: the position of the centre of a circle, and the radius. For example, the circle below is </w:t>
      </w:r>
      <w:proofErr w:type="spellStart"/>
      <w:r>
        <w:t>centred</w:t>
      </w:r>
      <w:proofErr w:type="spellEnd"/>
      <w:r>
        <w:t xml:space="preserve"> at point</w:t>
      </w:r>
      <w:r w:rsidR="00B91DA0">
        <w:t xml:space="preserve"> </w:t>
      </w:r>
      <w:r>
        <w:t>(320, 240), and has a radius of 100.</w:t>
      </w:r>
    </w:p>
    <w:p w:rsidR="00E46FFC" w:rsidRDefault="00E46FFC" w:rsidP="00E46FFC">
      <w:pPr>
        <w:spacing w:after="0" w:line="240" w:lineRule="auto"/>
      </w:pPr>
    </w:p>
    <w:p w:rsidR="00E46FFC" w:rsidRDefault="00E46FFC" w:rsidP="00E46FFC">
      <w:pPr>
        <w:spacing w:after="0" w:line="240" w:lineRule="auto"/>
      </w:pPr>
      <w:r>
        <w:t>So how do you locate a point on t</w:t>
      </w:r>
      <w:r w:rsidR="009E3E99">
        <w:t>he edge of the circle? JavaScript/canvas</w:t>
      </w:r>
      <w:r>
        <w:t xml:space="preserve"> doesn’t understand mile markers.</w:t>
      </w:r>
      <w:r w:rsidR="009E3E99">
        <w:t xml:space="preserve"> Programming</w:t>
      </w:r>
      <w:r w:rsidR="00B91DA0">
        <w:t xml:space="preserve"> environments only ‘know’</w:t>
      </w:r>
      <w:r>
        <w:t xml:space="preserve"> points as horizontal and vertical locations.</w:t>
      </w:r>
    </w:p>
    <w:p w:rsidR="00E46FFC" w:rsidRDefault="00E46FFC" w:rsidP="00E46FFC">
      <w:pPr>
        <w:spacing w:after="0" w:line="240" w:lineRule="auto"/>
      </w:pPr>
      <w:r>
        <w:t>This is where sin</w:t>
      </w:r>
      <w:r w:rsidR="00B91DA0">
        <w:t>e</w:t>
      </w:r>
      <w:r>
        <w:t xml:space="preserve"> and cos</w:t>
      </w:r>
      <w:r w:rsidR="00B91DA0">
        <w:t>ine become useful</w:t>
      </w:r>
      <w:r>
        <w:t>. They take a position along the circumference of a circle and convert it to a screen location. To get the horizontal screen location, you would use cos</w:t>
      </w:r>
      <w:r w:rsidR="00B91DA0">
        <w:t>ine</w:t>
      </w:r>
      <w:r>
        <w:t xml:space="preserve">. </w:t>
      </w:r>
    </w:p>
    <w:p w:rsidR="00E46FFC" w:rsidRDefault="00E46FFC" w:rsidP="00E46FFC">
      <w:pPr>
        <w:spacing w:after="0" w:line="240" w:lineRule="auto"/>
      </w:pPr>
      <w:r>
        <w:t xml:space="preserve">Therefore the horizontal position of mile marker t is given by the radius of the circle, </w:t>
      </w:r>
      <w:proofErr w:type="gramStart"/>
      <w:r>
        <w:t>times</w:t>
      </w:r>
      <w:r w:rsidR="00B91DA0">
        <w:t>(</w:t>
      </w:r>
      <w:proofErr w:type="gramEnd"/>
      <w:r w:rsidR="00B91DA0">
        <w:t>*)</w:t>
      </w:r>
      <w:r>
        <w:t xml:space="preserve"> the cos</w:t>
      </w:r>
      <w:r w:rsidR="00B91DA0">
        <w:t>ine</w:t>
      </w:r>
      <w:r>
        <w:t xml:space="preserve"> of t, plus the horizontal centre of the circle:</w:t>
      </w:r>
    </w:p>
    <w:p w:rsidR="00E46FFC" w:rsidRPr="0065660E" w:rsidRDefault="00E46FFC" w:rsidP="00E46FFC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X = 100.0*</w:t>
      </w:r>
      <w:proofErr w:type="gramStart"/>
      <w:r>
        <w:rPr>
          <w:rFonts w:ascii="Courier New" w:hAnsi="Courier New" w:cs="Courier New"/>
          <w:b/>
        </w:rPr>
        <w:t>cos(</w:t>
      </w:r>
      <w:proofErr w:type="gramEnd"/>
      <w:r>
        <w:rPr>
          <w:rFonts w:ascii="Courier New" w:hAnsi="Courier New" w:cs="Courier New"/>
          <w:b/>
        </w:rPr>
        <w:t>t</w:t>
      </w:r>
      <w:r w:rsidRPr="0065660E">
        <w:rPr>
          <w:rFonts w:ascii="Courier New" w:hAnsi="Courier New" w:cs="Courier New"/>
          <w:b/>
        </w:rPr>
        <w:t>) + 320</w:t>
      </w:r>
    </w:p>
    <w:p w:rsidR="00E46FFC" w:rsidRDefault="00E46FFC" w:rsidP="00E46FFC">
      <w:pPr>
        <w:spacing w:after="0" w:line="240" w:lineRule="auto"/>
      </w:pPr>
    </w:p>
    <w:p w:rsidR="00E46FFC" w:rsidRDefault="00E46FFC" w:rsidP="00E46FFC">
      <w:pPr>
        <w:spacing w:after="0" w:line="240" w:lineRule="auto"/>
      </w:pPr>
      <w:r>
        <w:t>The vertical position is given by:</w:t>
      </w:r>
    </w:p>
    <w:p w:rsidR="00E46FFC" w:rsidRPr="0065660E" w:rsidRDefault="00E46FFC" w:rsidP="00E46FFC">
      <w:pPr>
        <w:spacing w:after="0" w:line="240" w:lineRule="auto"/>
        <w:rPr>
          <w:rFonts w:ascii="Courier New" w:hAnsi="Courier New" w:cs="Courier New"/>
          <w:b/>
        </w:rPr>
      </w:pPr>
      <w:r w:rsidRPr="0065660E">
        <w:rPr>
          <w:rFonts w:ascii="Courier New" w:hAnsi="Courier New" w:cs="Courier New"/>
          <w:b/>
        </w:rPr>
        <w:t>Y = 100.0*</w:t>
      </w:r>
      <w:proofErr w:type="gramStart"/>
      <w:r w:rsidRPr="0065660E">
        <w:rPr>
          <w:rFonts w:ascii="Courier New" w:hAnsi="Courier New" w:cs="Courier New"/>
          <w:b/>
        </w:rPr>
        <w:t>si</w:t>
      </w:r>
      <w:r>
        <w:rPr>
          <w:rFonts w:ascii="Courier New" w:hAnsi="Courier New" w:cs="Courier New"/>
          <w:b/>
        </w:rPr>
        <w:t>n(</w:t>
      </w:r>
      <w:proofErr w:type="gramEnd"/>
      <w:r>
        <w:rPr>
          <w:rFonts w:ascii="Courier New" w:hAnsi="Courier New" w:cs="Courier New"/>
          <w:b/>
        </w:rPr>
        <w:t>t</w:t>
      </w:r>
      <w:r w:rsidRPr="0065660E">
        <w:rPr>
          <w:rFonts w:ascii="Courier New" w:hAnsi="Courier New" w:cs="Courier New"/>
          <w:b/>
        </w:rPr>
        <w:t>) + 240</w:t>
      </w:r>
    </w:p>
    <w:p w:rsidR="00E46FFC" w:rsidRDefault="00E46FFC" w:rsidP="00E46FFC">
      <w:pPr>
        <w:spacing w:after="0" w:line="240" w:lineRule="auto"/>
      </w:pPr>
    </w:p>
    <w:p w:rsidR="00E46FFC" w:rsidRDefault="00E46FFC" w:rsidP="00E46FFC">
      <w:pPr>
        <w:spacing w:after="0" w:line="240" w:lineRule="auto"/>
      </w:pPr>
      <w:r>
        <w:t>Say if t was equal to 4, the result is then the point (255, 164)</w:t>
      </w:r>
    </w:p>
    <w:p w:rsidR="00E46FFC" w:rsidRDefault="00E46FFC" w:rsidP="00E46FFC">
      <w:pPr>
        <w:spacing w:after="0" w:line="240" w:lineRule="auto"/>
      </w:pPr>
    </w:p>
    <w:p w:rsidR="00E46FFC" w:rsidRDefault="00E46FFC" w:rsidP="00E46FFC">
      <w:pPr>
        <w:spacing w:after="0" w:line="240" w:lineRule="auto"/>
      </w:pPr>
      <w:r>
        <w:t>The usefulness of plotting points along a circle</w:t>
      </w:r>
      <w:r w:rsidR="00B91DA0">
        <w:t xml:space="preserve"> is that you can animate objects</w:t>
      </w:r>
      <w:r w:rsidR="0098304B">
        <w:t xml:space="preserve"> along circles</w:t>
      </w:r>
      <w:r>
        <w:t>. All you need to do is to calculate the x and y coordinates as you move along the circumference. So you start at mile marker 0, and move along the edge.</w:t>
      </w:r>
    </w:p>
    <w:p w:rsidR="0045778B" w:rsidRDefault="0045778B" w:rsidP="00E46FFC">
      <w:pPr>
        <w:spacing w:after="0" w:line="240" w:lineRule="auto"/>
      </w:pPr>
    </w:p>
    <w:p w:rsidR="0045778B" w:rsidRDefault="0045778B" w:rsidP="00E46FFC">
      <w:pPr>
        <w:spacing w:after="0" w:line="240" w:lineRule="auto"/>
      </w:pPr>
      <w:r>
        <w:t xml:space="preserve">In general we can say that – given the </w:t>
      </w:r>
      <w:r w:rsidRPr="00C14541">
        <w:rPr>
          <w:b/>
          <w:i/>
        </w:rPr>
        <w:t>centre</w:t>
      </w:r>
      <w:r>
        <w:t xml:space="preserve"> and</w:t>
      </w:r>
      <w:r w:rsidRPr="00C14541">
        <w:rPr>
          <w:b/>
          <w:i/>
        </w:rPr>
        <w:t xml:space="preserve"> radius</w:t>
      </w:r>
      <w:r>
        <w:t xml:space="preserve"> of a circle - we can animate the path of this circle using the following parametric equation:</w:t>
      </w:r>
    </w:p>
    <w:p w:rsidR="0045778B" w:rsidRDefault="0045778B" w:rsidP="00E46FFC">
      <w:pPr>
        <w:spacing w:after="0" w:line="240" w:lineRule="auto"/>
      </w:pPr>
      <w:r>
        <w:t>x = radius*</w:t>
      </w:r>
      <w:proofErr w:type="gramStart"/>
      <w:r>
        <w:t>cos(</w:t>
      </w:r>
      <w:proofErr w:type="gramEnd"/>
      <w:r>
        <w:t xml:space="preserve">t) + </w:t>
      </w:r>
      <w:proofErr w:type="spellStart"/>
      <w:r>
        <w:t>xcoordOfCentrePoint</w:t>
      </w:r>
      <w:proofErr w:type="spellEnd"/>
    </w:p>
    <w:p w:rsidR="0045778B" w:rsidRDefault="0045778B" w:rsidP="00E46FFC">
      <w:pPr>
        <w:spacing w:after="0" w:line="240" w:lineRule="auto"/>
      </w:pPr>
      <w:r>
        <w:t>y = radius*</w:t>
      </w:r>
      <w:proofErr w:type="gramStart"/>
      <w:r>
        <w:t>sin(</w:t>
      </w:r>
      <w:proofErr w:type="gramEnd"/>
      <w:r>
        <w:t xml:space="preserve">t) + </w:t>
      </w:r>
      <w:proofErr w:type="spellStart"/>
      <w:r>
        <w:t>ycoordOfCentrePoint</w:t>
      </w:r>
      <w:proofErr w:type="spellEnd"/>
    </w:p>
    <w:p w:rsidR="00E46FFC" w:rsidRDefault="00E46FFC" w:rsidP="00E46FFC">
      <w:pPr>
        <w:spacing w:after="0" w:line="240" w:lineRule="auto"/>
      </w:pPr>
    </w:p>
    <w:p w:rsidR="00E46FFC" w:rsidRDefault="00E46FFC" w:rsidP="00E46FFC"/>
    <w:p w:rsidR="00E46FFC" w:rsidRDefault="00E46FFC" w:rsidP="00E46FFC">
      <w:pPr>
        <w:spacing w:before="100" w:beforeAutospacing="1" w:after="100" w:afterAutospacing="1" w:line="270" w:lineRule="atLeast"/>
        <w:rPr>
          <w:rFonts w:eastAsia="Times New Roman" w:cs="Times New Roman"/>
          <w:b/>
          <w:bCs/>
          <w:sz w:val="24"/>
          <w:szCs w:val="24"/>
        </w:rPr>
      </w:pPr>
    </w:p>
    <w:p w:rsidR="00E46FFC" w:rsidRDefault="00E46FFC" w:rsidP="00E46FFC">
      <w:pPr>
        <w:spacing w:before="100" w:beforeAutospacing="1" w:after="100" w:afterAutospacing="1" w:line="270" w:lineRule="atLeast"/>
        <w:rPr>
          <w:rFonts w:eastAsia="Times New Roman" w:cs="Times New Roman"/>
          <w:b/>
          <w:bCs/>
          <w:sz w:val="24"/>
          <w:szCs w:val="24"/>
        </w:rPr>
      </w:pPr>
    </w:p>
    <w:p w:rsidR="00E46FFC" w:rsidRDefault="00E46FFC" w:rsidP="00E46FFC">
      <w:pPr>
        <w:spacing w:before="100" w:beforeAutospacing="1" w:after="100" w:afterAutospacing="1" w:line="270" w:lineRule="atLeast"/>
        <w:rPr>
          <w:rFonts w:eastAsia="Times New Roman" w:cs="Times New Roman"/>
          <w:b/>
          <w:bCs/>
          <w:sz w:val="24"/>
          <w:szCs w:val="24"/>
        </w:rPr>
      </w:pPr>
    </w:p>
    <w:p w:rsidR="007948AB" w:rsidRDefault="00B91DA0" w:rsidP="00E46FFC">
      <w:pPr>
        <w:spacing w:before="100" w:beforeAutospacing="1" w:after="100" w:afterAutospacing="1" w:line="270" w:lineRule="atLeast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lastRenderedPageBreak/>
        <w:t xml:space="preserve">A Note on </w:t>
      </w:r>
      <w:r w:rsidR="00E46FFC" w:rsidRPr="009707EF">
        <w:rPr>
          <w:rFonts w:eastAsia="Times New Roman" w:cs="Times New Roman"/>
          <w:b/>
          <w:bCs/>
          <w:sz w:val="24"/>
          <w:szCs w:val="24"/>
        </w:rPr>
        <w:t>Radians</w:t>
      </w:r>
      <w:r>
        <w:rPr>
          <w:rFonts w:eastAsia="Times New Roman" w:cs="Times New Roman"/>
          <w:b/>
          <w:bCs/>
          <w:sz w:val="24"/>
          <w:szCs w:val="24"/>
        </w:rPr>
        <w:t>:</w:t>
      </w:r>
    </w:p>
    <w:p w:rsidR="00E46FFC" w:rsidRPr="009707EF" w:rsidRDefault="00E46FFC" w:rsidP="00E46FFC">
      <w:pPr>
        <w:spacing w:before="100" w:beforeAutospacing="1" w:after="100" w:afterAutospacing="1" w:line="270" w:lineRule="atLeast"/>
        <w:rPr>
          <w:rFonts w:eastAsia="Times New Roman" w:cs="Times New Roman"/>
        </w:rPr>
      </w:pPr>
      <w:r w:rsidRPr="0070665F">
        <w:rPr>
          <w:rFonts w:ascii="Verdana" w:eastAsia="Times New Roman" w:hAnsi="Verdana" w:cs="Times New Roman"/>
          <w:sz w:val="18"/>
          <w:szCs w:val="18"/>
        </w:rPr>
        <w:br/>
      </w:r>
      <w:r w:rsidRPr="009707EF">
        <w:rPr>
          <w:rFonts w:eastAsia="Times New Roman" w:cs="Times New Roman"/>
        </w:rPr>
        <w:t xml:space="preserve">Radians are </w:t>
      </w:r>
      <w:r w:rsidRPr="009707EF">
        <w:rPr>
          <w:rFonts w:eastAsia="Times New Roman" w:cs="Times New Roman"/>
          <w:b/>
          <w:bCs/>
        </w:rPr>
        <w:t>also defined on the unit circle</w:t>
      </w:r>
      <w:r w:rsidRPr="009707EF">
        <w:rPr>
          <w:rFonts w:eastAsia="Times New Roman" w:cs="Times New Roman"/>
        </w:rPr>
        <w:t xml:space="preserve">. In the diagram below, the angle </w:t>
      </w:r>
      <w:r w:rsidRPr="009707EF">
        <w:rPr>
          <w:rFonts w:eastAsia="Times New Roman" w:cs="Times New Roman"/>
          <w:b/>
          <w:bCs/>
          <w:i/>
          <w:iCs/>
        </w:rPr>
        <w:t>r</w:t>
      </w:r>
      <w:r>
        <w:rPr>
          <w:rFonts w:eastAsia="Times New Roman" w:cs="Times New Roman"/>
          <w:b/>
          <w:bCs/>
          <w:i/>
          <w:iCs/>
        </w:rPr>
        <w:t xml:space="preserve"> </w:t>
      </w:r>
      <w:r w:rsidRPr="00E46FFC">
        <w:rPr>
          <w:rFonts w:eastAsia="Times New Roman" w:cs="Times New Roman"/>
          <w:bCs/>
          <w:iCs/>
        </w:rPr>
        <w:t xml:space="preserve">(by definition) </w:t>
      </w:r>
      <w:r w:rsidRPr="009707EF">
        <w:rPr>
          <w:rFonts w:eastAsia="Times New Roman" w:cs="Times New Roman"/>
        </w:rPr>
        <w:t xml:space="preserve">has a size of </w:t>
      </w:r>
      <w:r w:rsidRPr="009707EF">
        <w:rPr>
          <w:rFonts w:eastAsia="Times New Roman" w:cs="Times New Roman"/>
          <w:b/>
          <w:bCs/>
        </w:rPr>
        <w:t>t</w:t>
      </w:r>
      <w:r w:rsidRPr="009707EF">
        <w:rPr>
          <w:rFonts w:eastAsia="Times New Roman" w:cs="Times New Roman"/>
        </w:rPr>
        <w:t xml:space="preserve"> radians. </w:t>
      </w:r>
    </w:p>
    <w:p w:rsidR="00E46FFC" w:rsidRPr="009707EF" w:rsidRDefault="00E46FFC" w:rsidP="00E46FFC">
      <w:pPr>
        <w:spacing w:before="100" w:beforeAutospacing="1" w:after="100" w:afterAutospacing="1" w:line="270" w:lineRule="atLeast"/>
        <w:rPr>
          <w:rFonts w:eastAsia="Times New Roman" w:cs="Times New Roman"/>
        </w:rPr>
      </w:pPr>
      <w:r w:rsidRPr="009707EF">
        <w:rPr>
          <w:rFonts w:eastAsia="Times New Roman" w:cs="Times New Roman"/>
        </w:rPr>
        <w:t xml:space="preserve">There are 2*pi radians in a full rotation.  </w:t>
      </w:r>
      <w:r>
        <w:rPr>
          <w:rFonts w:eastAsia="Times New Roman" w:cs="Times New Roman"/>
        </w:rPr>
        <w:t xml:space="preserve">We know already that there are 360 degrees in a full rotation. </w:t>
      </w:r>
      <w:r w:rsidRPr="009707EF">
        <w:rPr>
          <w:rFonts w:eastAsia="Times New Roman" w:cs="Times New Roman"/>
        </w:rPr>
        <w:t xml:space="preserve">Therefore </w:t>
      </w:r>
      <w:r w:rsidRPr="009707EF">
        <w:rPr>
          <w:rFonts w:eastAsia="Times New Roman" w:cs="Times New Roman"/>
          <w:b/>
          <w:bCs/>
        </w:rPr>
        <w:t xml:space="preserve">2*pi radians </w:t>
      </w:r>
      <w:r>
        <w:rPr>
          <w:rFonts w:eastAsia="Times New Roman" w:cs="Times New Roman"/>
          <w:b/>
          <w:bCs/>
        </w:rPr>
        <w:t xml:space="preserve">must be </w:t>
      </w:r>
      <w:r w:rsidRPr="009707EF">
        <w:rPr>
          <w:rFonts w:eastAsia="Times New Roman" w:cs="Times New Roman"/>
          <w:b/>
          <w:bCs/>
        </w:rPr>
        <w:t>= 360 degrees</w:t>
      </w:r>
      <w:r w:rsidRPr="009707EF">
        <w:rPr>
          <w:rFonts w:eastAsia="Times New Roman" w:cs="Times New Roman"/>
        </w:rPr>
        <w:t>.</w:t>
      </w:r>
    </w:p>
    <w:p w:rsidR="00E46FFC" w:rsidRPr="009707EF" w:rsidRDefault="00E46FFC" w:rsidP="00E46FFC">
      <w:pPr>
        <w:spacing w:before="100" w:beforeAutospacing="1" w:after="100" w:afterAutospacing="1" w:line="270" w:lineRule="atLeast"/>
        <w:rPr>
          <w:rFonts w:eastAsia="Times New Roman" w:cs="Times New Roman"/>
        </w:rPr>
      </w:pPr>
      <w:r w:rsidRPr="009707EF">
        <w:rPr>
          <w:rFonts w:eastAsia="Times New Roman" w:cs="Times New Roman"/>
        </w:rPr>
        <w:t>Therefore 1 degree = pi/180 radians.</w:t>
      </w:r>
    </w:p>
    <w:p w:rsidR="00E46FFC" w:rsidRPr="009707EF" w:rsidRDefault="00E46FFC" w:rsidP="00E46FFC">
      <w:pPr>
        <w:spacing w:before="100" w:beforeAutospacing="1" w:after="100" w:afterAutospacing="1" w:line="270" w:lineRule="atLeast"/>
        <w:rPr>
          <w:rFonts w:eastAsia="Times New Roman" w:cs="Times New Roman"/>
        </w:rPr>
      </w:pPr>
      <w:proofErr w:type="gramStart"/>
      <w:r w:rsidRPr="009707EF">
        <w:rPr>
          <w:rFonts w:eastAsia="Times New Roman" w:cs="Times New Roman"/>
        </w:rPr>
        <w:t>i.e.</w:t>
      </w:r>
      <w:proofErr w:type="gramEnd"/>
    </w:p>
    <w:p w:rsidR="00E46FFC" w:rsidRPr="009707EF" w:rsidRDefault="00E46FFC" w:rsidP="00E46FFC">
      <w:pPr>
        <w:spacing w:before="100" w:beforeAutospacing="1" w:after="100" w:afterAutospacing="1" w:line="270" w:lineRule="atLeast"/>
        <w:rPr>
          <w:rFonts w:eastAsia="Times New Roman" w:cs="Times New Roman"/>
        </w:rPr>
      </w:pPr>
      <w:r w:rsidRPr="009707EF">
        <w:rPr>
          <w:rFonts w:eastAsia="Times New Roman" w:cs="Times New Roman"/>
        </w:rPr>
        <w:t xml:space="preserve">To convert from </w:t>
      </w:r>
      <w:r w:rsidRPr="009707EF">
        <w:rPr>
          <w:rFonts w:eastAsia="Times New Roman" w:cs="Times New Roman"/>
          <w:b/>
          <w:bCs/>
        </w:rPr>
        <w:t>degrees to radians</w:t>
      </w:r>
      <w:r w:rsidRPr="009707EF">
        <w:rPr>
          <w:rFonts w:eastAsia="Times New Roman" w:cs="Times New Roman"/>
        </w:rPr>
        <w:t xml:space="preserve">, multiply by </w:t>
      </w:r>
      <w:r w:rsidRPr="009707EF">
        <w:rPr>
          <w:rFonts w:eastAsia="Times New Roman" w:cs="Times New Roman"/>
          <w:b/>
          <w:bCs/>
        </w:rPr>
        <w:t>(2 * pi) / 360</w:t>
      </w:r>
      <w:r w:rsidRPr="009707EF">
        <w:rPr>
          <w:rFonts w:eastAsia="Times New Roman" w:cs="Times New Roman"/>
        </w:rPr>
        <w:t xml:space="preserve"> (or pi/180)</w:t>
      </w:r>
    </w:p>
    <w:p w:rsidR="00E46FFC" w:rsidRPr="009707EF" w:rsidRDefault="00E46FFC" w:rsidP="00E46FFC">
      <w:pPr>
        <w:spacing w:before="100" w:beforeAutospacing="1" w:after="100" w:afterAutospacing="1" w:line="270" w:lineRule="atLeast"/>
        <w:rPr>
          <w:rFonts w:eastAsia="Times New Roman" w:cs="Times New Roman"/>
        </w:rPr>
      </w:pPr>
      <w:r w:rsidRPr="009707EF">
        <w:rPr>
          <w:rFonts w:eastAsia="Times New Roman" w:cs="Times New Roman"/>
        </w:rPr>
        <w:t xml:space="preserve">To convert from </w:t>
      </w:r>
      <w:r w:rsidRPr="009707EF">
        <w:rPr>
          <w:rFonts w:eastAsia="Times New Roman" w:cs="Times New Roman"/>
          <w:b/>
          <w:bCs/>
        </w:rPr>
        <w:t>radians to degrees</w:t>
      </w:r>
      <w:r w:rsidRPr="009707EF">
        <w:rPr>
          <w:rFonts w:eastAsia="Times New Roman" w:cs="Times New Roman"/>
        </w:rPr>
        <w:t xml:space="preserve">, multiply by </w:t>
      </w:r>
      <w:r w:rsidRPr="009707EF">
        <w:rPr>
          <w:rFonts w:eastAsia="Times New Roman" w:cs="Times New Roman"/>
          <w:b/>
          <w:bCs/>
        </w:rPr>
        <w:t>360 / (2 * pi)</w:t>
      </w:r>
      <w:r w:rsidRPr="009707EF">
        <w:rPr>
          <w:rFonts w:eastAsia="Times New Roman" w:cs="Times New Roman"/>
        </w:rPr>
        <w:t xml:space="preserve"> (or 180/pi)</w:t>
      </w:r>
    </w:p>
    <w:p w:rsidR="00E46FFC" w:rsidRDefault="007948AB" w:rsidP="00E46FFC">
      <w:pPr>
        <w:spacing w:before="100" w:beforeAutospacing="1" w:after="100" w:afterAutospacing="1" w:line="270" w:lineRule="atLeast"/>
        <w:jc w:val="center"/>
        <w:rPr>
          <w:rFonts w:ascii="Verdana" w:eastAsia="Times New Roman" w:hAnsi="Verdana" w:cs="Times New Roman"/>
          <w:sz w:val="18"/>
          <w:szCs w:val="18"/>
        </w:rPr>
      </w:pPr>
      <w:bookmarkStart w:id="0" w:name="atan"/>
      <w:bookmarkEnd w:id="0"/>
      <w:r>
        <w:rPr>
          <w:rFonts w:ascii="Verdana" w:eastAsia="Times New Roman" w:hAnsi="Verdana" w:cs="Times New Roman"/>
          <w:noProof/>
          <w:sz w:val="18"/>
          <w:szCs w:val="18"/>
          <w:lang w:val="en-IE" w:eastAsia="en-I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79pt;margin-top:148.5pt;width:37.5pt;height:20.25pt;z-index:251655680;mso-width-relative:margin;mso-height-relative:margin" stroked="f">
            <v:textbox>
              <w:txbxContent>
                <w:p w:rsidR="00E46FFC" w:rsidRPr="00C459A5" w:rsidRDefault="00E46FFC" w:rsidP="00E46FFC">
                  <w:pPr>
                    <w:rPr>
                      <w:color w:val="FF0000"/>
                      <w:sz w:val="20"/>
                      <w:szCs w:val="20"/>
                      <w:lang w:val="en-IE"/>
                    </w:rPr>
                  </w:pPr>
                  <w:r w:rsidRPr="00C459A5">
                    <w:rPr>
                      <w:color w:val="FF0000"/>
                      <w:sz w:val="20"/>
                      <w:szCs w:val="20"/>
                      <w:lang w:val="en-IE"/>
                    </w:rPr>
                    <w:t>=71</w:t>
                  </w:r>
                </w:p>
              </w:txbxContent>
            </v:textbox>
          </v:shape>
        </w:pict>
      </w:r>
      <w:r>
        <w:rPr>
          <w:rFonts w:ascii="Verdana" w:eastAsia="Times New Roman" w:hAnsi="Verdana" w:cs="Times New Roman"/>
          <w:noProof/>
          <w:sz w:val="18"/>
          <w:szCs w:val="18"/>
          <w:lang w:val="en-IE" w:eastAsia="en-IE"/>
        </w:rPr>
        <w:pict>
          <v:shape id="_x0000_s1031" type="#_x0000_t202" style="position:absolute;left:0;text-align:left;margin-left:333pt;margin-top:102.75pt;width:35.25pt;height:21.1pt;z-index:251656704;mso-width-relative:margin;mso-height-relative:margin" stroked="f">
            <v:textbox>
              <w:txbxContent>
                <w:p w:rsidR="00E46FFC" w:rsidRPr="00C459A5" w:rsidRDefault="00E46FFC" w:rsidP="00E46FFC">
                  <w:pPr>
                    <w:rPr>
                      <w:color w:val="FF0000"/>
                      <w:sz w:val="20"/>
                      <w:szCs w:val="20"/>
                      <w:lang w:val="en-IE"/>
                    </w:rPr>
                  </w:pPr>
                  <w:r w:rsidRPr="00C459A5">
                    <w:rPr>
                      <w:color w:val="FF0000"/>
                      <w:sz w:val="20"/>
                      <w:szCs w:val="20"/>
                      <w:lang w:val="en-IE"/>
                    </w:rPr>
                    <w:t>=-71</w:t>
                  </w:r>
                </w:p>
              </w:txbxContent>
            </v:textbox>
          </v:shape>
        </w:pict>
      </w:r>
      <w:r>
        <w:rPr>
          <w:rFonts w:ascii="Verdana" w:eastAsia="Times New Roman" w:hAnsi="Verdana" w:cs="Times New Roman"/>
          <w:noProof/>
          <w:sz w:val="18"/>
          <w:szCs w:val="18"/>
          <w:lang w:val="en-IE" w:eastAsia="en-IE"/>
        </w:rPr>
        <w:pict>
          <v:shape id="_x0000_s1034" type="#_x0000_t202" style="position:absolute;left:0;text-align:left;margin-left:155.25pt;margin-top:141pt;width:57pt;height:21.1pt;z-index:251657728;mso-width-relative:margin;mso-height-relative:margin" stroked="f">
            <v:textbox>
              <w:txbxContent>
                <w:p w:rsidR="00E46FFC" w:rsidRPr="00C459A5" w:rsidRDefault="00E46FFC" w:rsidP="00E46FFC">
                  <w:pPr>
                    <w:rPr>
                      <w:color w:val="FF0000"/>
                      <w:lang w:val="en-IE"/>
                    </w:rPr>
                  </w:pPr>
                  <w:r w:rsidRPr="00C459A5">
                    <w:rPr>
                      <w:color w:val="FF0000"/>
                      <w:sz w:val="20"/>
                      <w:szCs w:val="20"/>
                      <w:lang w:val="en-IE"/>
                    </w:rPr>
                    <w:t>(320,240</w:t>
                  </w:r>
                  <w:r w:rsidRPr="00C459A5">
                    <w:rPr>
                      <w:color w:val="FF0000"/>
                      <w:lang w:val="en-IE"/>
                    </w:rPr>
                    <w:t>))</w:t>
                  </w:r>
                </w:p>
              </w:txbxContent>
            </v:textbox>
          </v:shape>
        </w:pict>
      </w:r>
      <w:r>
        <w:rPr>
          <w:rFonts w:ascii="Verdana" w:eastAsia="Times New Roman" w:hAnsi="Verdana" w:cs="Times New Roman"/>
          <w:noProof/>
          <w:sz w:val="18"/>
          <w:szCs w:val="18"/>
          <w:lang w:val="en-IE" w:eastAsia="en-IE"/>
        </w:rPr>
        <w:pict>
          <v:shape id="_x0000_s1033" type="#_x0000_t202" style="position:absolute;left:0;text-align:left;margin-left:227.9pt;margin-top:72.75pt;width:34.6pt;height:21.1pt;z-index:251658752;mso-width-relative:margin;mso-height-relative:margin" stroked="f">
            <v:textbox>
              <w:txbxContent>
                <w:p w:rsidR="00E46FFC" w:rsidRPr="00C459A5" w:rsidRDefault="00E46FFC" w:rsidP="00E46FFC">
                  <w:pPr>
                    <w:rPr>
                      <w:sz w:val="20"/>
                      <w:szCs w:val="20"/>
                      <w:lang w:val="en-IE"/>
                    </w:rPr>
                  </w:pPr>
                  <w:r w:rsidRPr="00C459A5">
                    <w:rPr>
                      <w:sz w:val="20"/>
                      <w:szCs w:val="20"/>
                      <w:lang w:val="en-IE"/>
                    </w:rPr>
                    <w:t>45°</w:t>
                  </w:r>
                </w:p>
              </w:txbxContent>
            </v:textbox>
          </v:shape>
        </w:pict>
      </w:r>
      <w:r>
        <w:rPr>
          <w:rFonts w:ascii="Verdana" w:eastAsia="Times New Roman" w:hAnsi="Verdana" w:cs="Times New Roman"/>
          <w:noProof/>
          <w:sz w:val="18"/>
          <w:szCs w:val="18"/>
          <w:lang w:val="en-IE" w:eastAsia="en-IE"/>
        </w:rPr>
        <w:pict>
          <v:shape id="_x0000_s1032" type="#_x0000_t202" style="position:absolute;left:0;text-align:left;margin-left:306.75pt;margin-top:18pt;width:61.5pt;height:21.1pt;z-index:251659776;mso-width-relative:margin;mso-height-relative:margin" stroked="f">
            <v:textbox>
              <w:txbxContent>
                <w:p w:rsidR="00E46FFC" w:rsidRPr="00C459A5" w:rsidRDefault="00E46FFC" w:rsidP="00E46FFC">
                  <w:pPr>
                    <w:rPr>
                      <w:color w:val="FF0000"/>
                      <w:sz w:val="20"/>
                      <w:szCs w:val="20"/>
                      <w:lang w:val="en-IE"/>
                    </w:rPr>
                  </w:pPr>
                  <w:r w:rsidRPr="00C459A5">
                    <w:rPr>
                      <w:color w:val="FF0000"/>
                      <w:sz w:val="20"/>
                      <w:szCs w:val="20"/>
                      <w:lang w:val="en-IE"/>
                    </w:rPr>
                    <w:t>(391, 169)</w:t>
                  </w:r>
                </w:p>
              </w:txbxContent>
            </v:textbox>
          </v:shape>
        </w:pict>
      </w:r>
      <w:r w:rsidR="00E46FFC">
        <w:rPr>
          <w:rFonts w:ascii="Verdana" w:eastAsia="Times New Roman" w:hAnsi="Verdana" w:cs="Times New Roman"/>
          <w:noProof/>
          <w:sz w:val="18"/>
          <w:szCs w:val="18"/>
          <w:lang w:val="en-IE" w:eastAsia="en-IE"/>
        </w:rPr>
        <w:drawing>
          <wp:inline distT="0" distB="0" distL="0" distR="0">
            <wp:extent cx="4943475" cy="3409950"/>
            <wp:effectExtent l="19050" t="0" r="9525" b="0"/>
            <wp:docPr id="3" name="Picture 2" descr="http://www.jmckell.com/images/trigdefinitio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mckell.com/images/trigdefinition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FC" w:rsidRDefault="00E46FFC" w:rsidP="00E46FFC">
      <w:pPr>
        <w:spacing w:before="100" w:beforeAutospacing="1" w:after="100" w:afterAutospacing="1" w:line="270" w:lineRule="atLeast"/>
        <w:jc w:val="center"/>
        <w:rPr>
          <w:rFonts w:ascii="Verdana" w:eastAsia="Times New Roman" w:hAnsi="Verdana" w:cs="Times New Roman"/>
          <w:sz w:val="18"/>
          <w:szCs w:val="18"/>
        </w:rPr>
      </w:pPr>
    </w:p>
    <w:p w:rsidR="00E46FFC" w:rsidRPr="0070665F" w:rsidRDefault="00E46FFC" w:rsidP="00E46FFC">
      <w:pPr>
        <w:spacing w:before="100" w:beforeAutospacing="1" w:after="100" w:afterAutospacing="1" w:line="270" w:lineRule="atLeast"/>
        <w:jc w:val="center"/>
        <w:rPr>
          <w:rFonts w:ascii="Verdana" w:eastAsia="Times New Roman" w:hAnsi="Verdana" w:cs="Times New Roman"/>
          <w:sz w:val="18"/>
          <w:szCs w:val="18"/>
        </w:rPr>
      </w:pPr>
    </w:p>
    <w:p w:rsidR="00E46FFC" w:rsidRDefault="00E46FFC" w:rsidP="00E46FFC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sz w:val="24"/>
        </w:rPr>
      </w:pPr>
    </w:p>
    <w:p w:rsidR="00E46FFC" w:rsidRDefault="00E46FFC" w:rsidP="00E46FFC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sz w:val="24"/>
        </w:rPr>
      </w:pPr>
    </w:p>
    <w:p w:rsidR="001348EE" w:rsidRDefault="001348EE"/>
    <w:p w:rsidR="00CF6D42" w:rsidRDefault="00465124" w:rsidP="00CF6D42">
      <w:pPr>
        <w:pStyle w:val="NormalWeb"/>
      </w:pPr>
      <w:bookmarkStart w:id="1" w:name="_GoBack"/>
      <w:bookmarkEnd w:id="1"/>
      <w:r>
        <w:rPr>
          <w:color w:val="800000"/>
          <w:sz w:val="27"/>
          <w:szCs w:val="27"/>
        </w:rPr>
        <w:lastRenderedPageBreak/>
        <w:t>Equation of Circle: (C</w:t>
      </w:r>
      <w:r w:rsidR="00CF6D42">
        <w:rPr>
          <w:color w:val="800000"/>
          <w:sz w:val="27"/>
          <w:szCs w:val="27"/>
        </w:rPr>
        <w:t>artesian coordinates)</w:t>
      </w:r>
      <w:proofErr w:type="gramStart"/>
      <w:r w:rsidR="007948AB">
        <w:rPr>
          <w:color w:val="800000"/>
          <w:sz w:val="27"/>
          <w:szCs w:val="27"/>
        </w:rPr>
        <w:t>:</w:t>
      </w:r>
      <w:proofErr w:type="gramEnd"/>
      <w:r w:rsidR="00CF6D42">
        <w:br/>
      </w:r>
      <w:r w:rsidR="007948AB">
        <w:t>F</w:t>
      </w:r>
      <w:r w:rsidR="00CF6D42">
        <w:t xml:space="preserve">or a circle with centre </w:t>
      </w:r>
      <w:r w:rsidR="00CF6D42">
        <w:rPr>
          <w:b/>
          <w:bCs/>
        </w:rPr>
        <w:t>(j, k)</w:t>
      </w:r>
      <w:r w:rsidR="00CF6D42">
        <w:t xml:space="preserve"> and radius </w:t>
      </w:r>
      <w:r w:rsidR="00CF6D42">
        <w:rPr>
          <w:b/>
          <w:bCs/>
        </w:rPr>
        <w:t>(r):</w:t>
      </w:r>
      <w:r w:rsidR="00CF6D42">
        <w:br/>
        <w:t xml:space="preserve">    </w:t>
      </w:r>
      <w:r w:rsidR="00CF6D42">
        <w:rPr>
          <w:b/>
          <w:bCs/>
        </w:rPr>
        <w:t>(x-j)</w:t>
      </w:r>
      <w:r w:rsidR="00CF6D42">
        <w:rPr>
          <w:b/>
          <w:bCs/>
          <w:vertAlign w:val="superscript"/>
        </w:rPr>
        <w:t>2</w:t>
      </w:r>
      <w:r w:rsidR="00CF6D42">
        <w:rPr>
          <w:b/>
          <w:bCs/>
        </w:rPr>
        <w:t xml:space="preserve"> + (y-k)</w:t>
      </w:r>
      <w:r w:rsidR="00CF6D42">
        <w:rPr>
          <w:b/>
          <w:bCs/>
          <w:vertAlign w:val="superscript"/>
        </w:rPr>
        <w:t>2</w:t>
      </w:r>
      <w:r w:rsidR="00CF6D42">
        <w:rPr>
          <w:b/>
          <w:bCs/>
        </w:rPr>
        <w:t xml:space="preserve"> = r</w:t>
      </w:r>
      <w:r w:rsidR="00CF6D42">
        <w:rPr>
          <w:b/>
          <w:bCs/>
          <w:vertAlign w:val="superscript"/>
        </w:rPr>
        <w:t>2</w:t>
      </w:r>
      <w:r w:rsidR="00CF6D42">
        <w:t xml:space="preserve"> </w:t>
      </w:r>
    </w:p>
    <w:p w:rsidR="007948AB" w:rsidRDefault="007948AB" w:rsidP="00CF6D42">
      <w:pPr>
        <w:pStyle w:val="NormalWeb"/>
      </w:pPr>
      <w:r>
        <w:rPr>
          <w:noProof/>
        </w:rPr>
        <w:drawing>
          <wp:inline distT="0" distB="0" distL="0" distR="0" wp14:anchorId="48DE4993" wp14:editId="12B957DC">
            <wp:extent cx="1190625" cy="1047750"/>
            <wp:effectExtent l="19050" t="0" r="9525" b="0"/>
            <wp:docPr id="4" name="Picture 1" descr="graph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circl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D42" w:rsidRPr="007948AB" w:rsidRDefault="00CF6D42" w:rsidP="00CF6D42">
      <w:pPr>
        <w:pStyle w:val="NormalWeb"/>
        <w:rPr>
          <w:color w:val="800000"/>
          <w:sz w:val="27"/>
          <w:szCs w:val="27"/>
        </w:rPr>
      </w:pPr>
      <w:r>
        <w:rPr>
          <w:color w:val="800000"/>
          <w:sz w:val="27"/>
          <w:szCs w:val="27"/>
        </w:rPr>
        <w:t>Equation of a Circle: (parametric coordinates)</w:t>
      </w:r>
      <w:proofErr w:type="gramStart"/>
      <w:r w:rsidR="007948AB">
        <w:rPr>
          <w:color w:val="800000"/>
          <w:sz w:val="27"/>
          <w:szCs w:val="27"/>
        </w:rPr>
        <w:t>:</w:t>
      </w:r>
      <w:proofErr w:type="gramEnd"/>
      <w:r w:rsidR="007948AB">
        <w:br/>
        <w:t>F</w:t>
      </w:r>
      <w:r>
        <w:t>or a circle with origin (j, k) and radius r:</w:t>
      </w:r>
      <w:r>
        <w:br/>
      </w:r>
      <w:r>
        <w:rPr>
          <w:b/>
          <w:bCs/>
        </w:rPr>
        <w:t>      x(t) = r cos(t) + j       y(t) = r sin(t) + k</w:t>
      </w:r>
      <w:r>
        <w:t xml:space="preserve"> </w:t>
      </w:r>
    </w:p>
    <w:p w:rsidR="00CF6D42" w:rsidRDefault="00CF6D42" w:rsidP="00CF6D42">
      <w:pPr>
        <w:pStyle w:val="NormalWeb"/>
      </w:pPr>
      <w:r>
        <w:rPr>
          <w:noProof/>
        </w:rPr>
        <w:drawing>
          <wp:inline distT="0" distB="0" distL="0" distR="0">
            <wp:extent cx="2857500" cy="2857500"/>
            <wp:effectExtent l="19050" t="0" r="0" b="0"/>
            <wp:docPr id="9" name="Picture 6" descr="parametric unit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ametric unit circl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D42" w:rsidRDefault="00CF6D42" w:rsidP="00CF6D42"/>
    <w:p w:rsidR="00CF6D42" w:rsidRDefault="00CF6D42"/>
    <w:p w:rsidR="00D3006F" w:rsidRDefault="00D3006F"/>
    <w:p w:rsidR="00D3006F" w:rsidRDefault="00D3006F" w:rsidP="00D3006F">
      <w:pPr>
        <w:rPr>
          <w:b/>
          <w:bCs/>
        </w:rPr>
      </w:pPr>
      <w:r>
        <w:rPr>
          <w:b/>
          <w:bCs/>
        </w:rPr>
        <w:t>A Note on Pi:</w:t>
      </w:r>
    </w:p>
    <w:p w:rsidR="00D3006F" w:rsidRDefault="00D3006F" w:rsidP="00D3006F">
      <w:proofErr w:type="gramStart"/>
      <w:r>
        <w:rPr>
          <w:b/>
          <w:bCs/>
        </w:rPr>
        <w:t>π</w:t>
      </w:r>
      <w:proofErr w:type="gramEnd"/>
      <w:r>
        <w:t xml:space="preserve"> (sometimes written </w:t>
      </w:r>
      <w:r>
        <w:rPr>
          <w:b/>
          <w:bCs/>
        </w:rPr>
        <w:t>pi</w:t>
      </w:r>
      <w:r>
        <w:t xml:space="preserve">) is a </w:t>
      </w:r>
      <w:r w:rsidRPr="00782D61">
        <w:t>mathematical constant</w:t>
      </w:r>
      <w:r>
        <w:t xml:space="preserve"> whose value is the </w:t>
      </w:r>
      <w:r w:rsidRPr="00782D61">
        <w:t>ratio</w:t>
      </w:r>
      <w:r>
        <w:t xml:space="preserve"> of any </w:t>
      </w:r>
      <w:r w:rsidRPr="00782D61">
        <w:t>circle</w:t>
      </w:r>
      <w:r>
        <w:t xml:space="preserve">'s circumference to its diameter. It is approximately equal to 3.141593 in the usual decimal notation. Many formulae from mathematics, </w:t>
      </w:r>
      <w:r w:rsidRPr="00782D61">
        <w:t>science</w:t>
      </w:r>
      <w:r>
        <w:t xml:space="preserve">, and </w:t>
      </w:r>
      <w:r w:rsidRPr="00782D61">
        <w:t>engineering</w:t>
      </w:r>
      <w:r>
        <w:t xml:space="preserve"> involve π, which is one of the most important mathematical and physical constants. </w:t>
      </w:r>
    </w:p>
    <w:p w:rsidR="00D3006F" w:rsidRDefault="00D3006F"/>
    <w:sectPr w:rsidR="00D3006F" w:rsidSect="00171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417C"/>
    <w:multiLevelType w:val="multilevel"/>
    <w:tmpl w:val="5458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6FFC"/>
    <w:rsid w:val="001348EE"/>
    <w:rsid w:val="001E255C"/>
    <w:rsid w:val="0045778B"/>
    <w:rsid w:val="00465124"/>
    <w:rsid w:val="005D03F4"/>
    <w:rsid w:val="006B53DA"/>
    <w:rsid w:val="007948AB"/>
    <w:rsid w:val="0082621E"/>
    <w:rsid w:val="008E6DA7"/>
    <w:rsid w:val="0098304B"/>
    <w:rsid w:val="009E3E99"/>
    <w:rsid w:val="00A632F5"/>
    <w:rsid w:val="00B4744A"/>
    <w:rsid w:val="00B91DA0"/>
    <w:rsid w:val="00BE31BF"/>
    <w:rsid w:val="00C14541"/>
    <w:rsid w:val="00C87E42"/>
    <w:rsid w:val="00CA613F"/>
    <w:rsid w:val="00CF6D42"/>
    <w:rsid w:val="00D3006F"/>
    <w:rsid w:val="00DD1994"/>
    <w:rsid w:val="00E46FFC"/>
    <w:rsid w:val="00EE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FF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FC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CF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E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18844-7B30-40FA-A01E-E969C791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Catherine</dc:creator>
  <cp:lastModifiedBy>Catherine Noonan</cp:lastModifiedBy>
  <cp:revision>7</cp:revision>
  <cp:lastPrinted>2011-10-21T15:10:00Z</cp:lastPrinted>
  <dcterms:created xsi:type="dcterms:W3CDTF">2011-10-21T17:02:00Z</dcterms:created>
  <dcterms:modified xsi:type="dcterms:W3CDTF">2014-11-03T05:48:00Z</dcterms:modified>
</cp:coreProperties>
</file>