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270" w:lineRule="auto"/>
        <w:rPr>
          <w:rFonts w:ascii="Roboto" w:cs="Roboto" w:eastAsia="Roboto" w:hAnsi="Roboto"/>
          <w:b w:val="1"/>
          <w:color w:val="303030"/>
          <w:sz w:val="30"/>
          <w:szCs w:val="30"/>
        </w:rPr>
      </w:pPr>
      <w:bookmarkStart w:colFirst="0" w:colLast="0" w:name="_i16hb9k1nngf" w:id="0"/>
      <w:bookmarkEnd w:id="0"/>
      <w:r w:rsidDel="00000000" w:rsidR="00000000" w:rsidRPr="00000000">
        <w:rPr>
          <w:rFonts w:ascii="Roboto" w:cs="Roboto" w:eastAsia="Roboto" w:hAnsi="Roboto"/>
          <w:b w:val="1"/>
          <w:color w:val="303030"/>
          <w:sz w:val="30"/>
          <w:szCs w:val="30"/>
          <w:rtl w:val="0"/>
        </w:rPr>
        <w:t xml:space="preserve">PIS SYABIT WEAVE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0" w:lineRule="auto"/>
        <w:rPr>
          <w:rFonts w:ascii="Roboto" w:cs="Roboto" w:eastAsia="Roboto" w:hAnsi="Roboto"/>
          <w:color w:val="303030"/>
          <w:sz w:val="30"/>
          <w:szCs w:val="30"/>
        </w:rPr>
      </w:pPr>
      <w:bookmarkStart w:colFirst="0" w:colLast="0" w:name="_yzlcpkcdvlbg" w:id="1"/>
      <w:bookmarkEnd w:id="1"/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Community: Tausug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0" w:lineRule="auto"/>
        <w:rPr>
          <w:rFonts w:ascii="Roboto" w:cs="Roboto" w:eastAsia="Roboto" w:hAnsi="Roboto"/>
          <w:color w:val="303030"/>
          <w:sz w:val="30"/>
          <w:szCs w:val="30"/>
        </w:rPr>
      </w:pPr>
      <w:bookmarkStart w:colFirst="0" w:colLast="0" w:name="_yzlcpkcdvlbg" w:id="1"/>
      <w:bookmarkEnd w:id="1"/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Origin: Sulu Archipelago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0" w:lineRule="auto"/>
        <w:jc w:val="both"/>
        <w:rPr>
          <w:rFonts w:ascii="Roboto" w:cs="Roboto" w:eastAsia="Roboto" w:hAnsi="Roboto"/>
          <w:color w:val="303030"/>
          <w:sz w:val="30"/>
          <w:szCs w:val="30"/>
        </w:rPr>
      </w:pPr>
      <w:bookmarkStart w:colFirst="0" w:colLast="0" w:name="_yzlcpkcdvlbg" w:id="1"/>
      <w:bookmarkEnd w:id="1"/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The Tausug women are experts in tapestry weaving and embroidery, while men do the large hanings in appliqué. They specialise in the production of pis syabit (head scarf) and kambot/kandit.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0" w:lineRule="auto"/>
        <w:jc w:val="both"/>
        <w:rPr>
          <w:rFonts w:ascii="Roboto" w:cs="Roboto" w:eastAsia="Roboto" w:hAnsi="Roboto"/>
          <w:color w:val="303030"/>
          <w:sz w:val="30"/>
          <w:szCs w:val="30"/>
        </w:rPr>
      </w:pPr>
      <w:bookmarkStart w:colFirst="0" w:colLast="0" w:name="_4n09zg3d33le" w:id="2"/>
      <w:bookmarkEnd w:id="2"/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The pis syabit is traditionally worn by men and warriors. A most complicated design technique, the pis syabit tapestry weaving of Tausug has no preset pattern sticks or pre-designed warp yarns into which the weaver inserts the desert yarn. </w:t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270" w:lineRule="auto"/>
        <w:rPr>
          <w:sz w:val="18"/>
          <w:szCs w:val="18"/>
        </w:rPr>
      </w:pPr>
      <w:bookmarkStart w:colFirst="0" w:colLast="0" w:name="_2en5s9xmayvb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