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598" w:rsidRDefault="007129EF" w:rsidP="0013172A">
      <w:pPr>
        <w:jc w:val="center"/>
        <w:rPr>
          <w:b/>
          <w:bCs/>
        </w:rPr>
      </w:pPr>
      <w:r>
        <w:rPr>
          <w:b/>
          <w:bCs/>
          <w:noProof/>
          <w:lang w:bidi="te-IN"/>
        </w:rPr>
        <w:drawing>
          <wp:inline distT="0" distB="0" distL="0" distR="0">
            <wp:extent cx="4924425" cy="1019175"/>
            <wp:effectExtent l="19050" t="0" r="9525" b="0"/>
            <wp:docPr id="1" name="Picture 1" descr="Logo_Horizontal_long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Horizontal_longVers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5E1" w:rsidRDefault="008834BC">
      <w:pPr>
        <w:jc w:val="center"/>
        <w:rPr>
          <w:b/>
          <w:bCs/>
        </w:rPr>
      </w:pPr>
      <w:r>
        <w:rPr>
          <w:b/>
          <w:bCs/>
        </w:rPr>
        <w:t>SECOND</w:t>
      </w:r>
      <w:r w:rsidR="0013172A">
        <w:rPr>
          <w:b/>
          <w:bCs/>
        </w:rPr>
        <w:t xml:space="preserve"> </w:t>
      </w:r>
      <w:r w:rsidR="00FB4DE4">
        <w:rPr>
          <w:b/>
          <w:bCs/>
        </w:rPr>
        <w:t>SEMESTER 20</w:t>
      </w:r>
      <w:r w:rsidR="00E27331">
        <w:rPr>
          <w:b/>
          <w:bCs/>
        </w:rPr>
        <w:t>1</w:t>
      </w:r>
      <w:r w:rsidR="00AA45CB">
        <w:rPr>
          <w:b/>
          <w:bCs/>
        </w:rPr>
        <w:t>8</w:t>
      </w:r>
      <w:r w:rsidR="00FB4DE4">
        <w:rPr>
          <w:b/>
          <w:bCs/>
        </w:rPr>
        <w:t>-20</w:t>
      </w:r>
      <w:r w:rsidR="0013172A">
        <w:rPr>
          <w:b/>
          <w:bCs/>
        </w:rPr>
        <w:t>1</w:t>
      </w:r>
      <w:r w:rsidR="00AA45CB">
        <w:rPr>
          <w:b/>
          <w:bCs/>
        </w:rPr>
        <w:t>9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120C87">
        <w:t>07</w:t>
      </w:r>
      <w:r w:rsidR="00507A43">
        <w:t>-</w:t>
      </w:r>
      <w:r w:rsidR="00120C87">
        <w:t>01</w:t>
      </w:r>
      <w:r w:rsidR="00507A43">
        <w:t>-</w:t>
      </w:r>
      <w:r w:rsidR="0013172A">
        <w:t>201</w:t>
      </w:r>
      <w:r w:rsidR="00120C87">
        <w:t>9</w:t>
      </w:r>
      <w:r w:rsidR="00507A43">
        <w:t xml:space="preserve"> </w:t>
      </w:r>
    </w:p>
    <w:p w:rsidR="00FD7572" w:rsidRDefault="00FD7572" w:rsidP="00562598">
      <w:pPr>
        <w:jc w:val="right"/>
      </w:pPr>
    </w:p>
    <w:p w:rsidR="00AD25E1" w:rsidRDefault="00AD25E1" w:rsidP="00851BED">
      <w:pPr>
        <w:pStyle w:val="BodyText"/>
        <w:spacing w:line="276" w:lineRule="auto"/>
      </w:pPr>
      <w:r>
        <w:t>In addition to part-I (General Handout for all courses appended to the time table) this portion gives further specific details regarding the course.</w:t>
      </w:r>
    </w:p>
    <w:p w:rsidR="00AD25E1" w:rsidRDefault="00AD25E1" w:rsidP="00851BED">
      <w:pPr>
        <w:spacing w:line="276" w:lineRule="auto"/>
      </w:pPr>
    </w:p>
    <w:p w:rsidR="00AD25E1" w:rsidRPr="009F3F99" w:rsidRDefault="00AD25E1" w:rsidP="00851BED">
      <w:pPr>
        <w:spacing w:line="276" w:lineRule="auto"/>
        <w:rPr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="008834BC">
        <w:rPr>
          <w:iCs/>
        </w:rPr>
        <w:t>CE F415</w:t>
      </w:r>
    </w:p>
    <w:p w:rsidR="00AD25E1" w:rsidRDefault="00AD25E1" w:rsidP="00851BED">
      <w:pPr>
        <w:pStyle w:val="Heading2"/>
        <w:spacing w:line="276" w:lineRule="auto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8834BC" w:rsidRPr="008834BC">
        <w:rPr>
          <w:i w:val="0"/>
        </w:rPr>
        <w:t>DESIGN OF PRESTRESSED CONCRETE STRUCTURE</w:t>
      </w:r>
    </w:p>
    <w:p w:rsidR="00AD25E1" w:rsidRDefault="00AD25E1" w:rsidP="00851BED">
      <w:pPr>
        <w:pStyle w:val="Heading2"/>
        <w:spacing w:line="276" w:lineRule="auto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701664">
        <w:rPr>
          <w:i w:val="0"/>
          <w:iCs w:val="0"/>
        </w:rPr>
        <w:t>Bahurudeen A</w:t>
      </w:r>
    </w:p>
    <w:p w:rsidR="00D161FE" w:rsidRDefault="00AD25E1" w:rsidP="00D161FE">
      <w:pPr>
        <w:spacing w:before="240" w:after="240" w:line="276" w:lineRule="auto"/>
        <w:rPr>
          <w:b/>
          <w:bCs/>
        </w:rPr>
      </w:pPr>
      <w:r>
        <w:rPr>
          <w:b/>
          <w:bCs/>
        </w:rPr>
        <w:t xml:space="preserve">Scope </w:t>
      </w:r>
      <w:r w:rsidR="005B0D3B">
        <w:rPr>
          <w:b/>
          <w:bCs/>
        </w:rPr>
        <w:t xml:space="preserve">and objective </w:t>
      </w:r>
      <w:r>
        <w:rPr>
          <w:b/>
          <w:bCs/>
        </w:rPr>
        <w:t>of the Course:</w:t>
      </w:r>
    </w:p>
    <w:p w:rsidR="00382FBF" w:rsidRDefault="00382FBF" w:rsidP="00D161FE">
      <w:pPr>
        <w:spacing w:before="240" w:after="240" w:line="276" w:lineRule="auto"/>
      </w:pPr>
      <w:r w:rsidRPr="006A4A28">
        <w:t xml:space="preserve">This course provides the basic and enhanced overview on design of pre-stressed concrete structures. </w:t>
      </w:r>
      <w:r>
        <w:t>B</w:t>
      </w:r>
      <w:r w:rsidRPr="006A4A28">
        <w:t>asic concept</w:t>
      </w:r>
      <w:r>
        <w:t xml:space="preserve">s of </w:t>
      </w:r>
      <w:proofErr w:type="spellStart"/>
      <w:r>
        <w:t>prestressing</w:t>
      </w:r>
      <w:proofErr w:type="spellEnd"/>
      <w:r>
        <w:t xml:space="preserve">, types of </w:t>
      </w:r>
      <w:proofErr w:type="spellStart"/>
      <w:r>
        <w:t>prestressing</w:t>
      </w:r>
      <w:proofErr w:type="spellEnd"/>
      <w:r w:rsidRPr="006A4A28">
        <w:t xml:space="preserve"> </w:t>
      </w:r>
      <w:r>
        <w:t>systems and their</w:t>
      </w:r>
      <w:r w:rsidRPr="006A4A28">
        <w:t xml:space="preserve"> analysis are discussed in the course. Additionally, the course enlightens design details for </w:t>
      </w:r>
      <w:r>
        <w:t xml:space="preserve">flexure, shear, </w:t>
      </w:r>
      <w:r w:rsidRPr="006A4A28">
        <w:t>torsion</w:t>
      </w:r>
      <w:r>
        <w:t xml:space="preserve">, composite sections and </w:t>
      </w:r>
      <w:r w:rsidRPr="006A4A28">
        <w:t>statically indeterminate structures</w:t>
      </w:r>
      <w:r>
        <w:t>.</w:t>
      </w:r>
      <w:r w:rsidR="003C744D">
        <w:t xml:space="preserve"> </w:t>
      </w:r>
      <w:r w:rsidR="003C744D">
        <w:rPr>
          <w:lang w:eastAsia="en-IN"/>
        </w:rPr>
        <w:t>Principles and methods of optimization</w:t>
      </w:r>
      <w:r w:rsidR="00751529">
        <w:rPr>
          <w:lang w:eastAsia="en-IN"/>
        </w:rPr>
        <w:t xml:space="preserve"> for prestressed concrete design</w:t>
      </w:r>
      <w:r w:rsidR="003C744D">
        <w:rPr>
          <w:lang w:eastAsia="en-IN"/>
        </w:rPr>
        <w:t xml:space="preserve"> are introduced.</w:t>
      </w:r>
      <w:r w:rsidR="003C744D">
        <w:t xml:space="preserve"> </w:t>
      </w:r>
      <w:r w:rsidRPr="006A4A28">
        <w:t>Relevant Indian Standard codes of practice will be given emphasis throughout lecture and tutorial sessions.</w:t>
      </w:r>
    </w:p>
    <w:p w:rsidR="004841E2" w:rsidRDefault="004841E2" w:rsidP="004841E2">
      <w:pPr>
        <w:spacing w:line="276" w:lineRule="auto"/>
      </w:pPr>
      <w:r w:rsidRPr="004841E2">
        <w:rPr>
          <w:b/>
          <w:bCs/>
        </w:rPr>
        <w:t>Course Level Objectives</w:t>
      </w:r>
      <w:r>
        <w:rPr>
          <w:spacing w:val="-3"/>
        </w:rPr>
        <w:t>:</w:t>
      </w:r>
    </w:p>
    <w:p w:rsidR="004841E2" w:rsidRDefault="004841E2" w:rsidP="004841E2">
      <w:pPr>
        <w:pStyle w:val="BodyText"/>
        <w:rPr>
          <w:b/>
          <w:sz w:val="20"/>
        </w:rPr>
      </w:pPr>
    </w:p>
    <w:p w:rsidR="004841E2" w:rsidRDefault="004841E2" w:rsidP="004841E2">
      <w:pPr>
        <w:pStyle w:val="ListParagraph"/>
        <w:widowControl w:val="0"/>
        <w:numPr>
          <w:ilvl w:val="0"/>
          <w:numId w:val="13"/>
        </w:numPr>
        <w:tabs>
          <w:tab w:val="left" w:pos="1320"/>
          <w:tab w:val="left" w:pos="1321"/>
        </w:tabs>
        <w:spacing w:line="273" w:lineRule="auto"/>
        <w:ind w:right="153"/>
        <w:contextualSpacing w:val="0"/>
      </w:pPr>
      <w:r>
        <w:t xml:space="preserve">On the completion of the course the learner will be able to choose choices of </w:t>
      </w:r>
      <w:proofErr w:type="spellStart"/>
      <w:r>
        <w:t>prestressing</w:t>
      </w:r>
      <w:proofErr w:type="spellEnd"/>
      <w:r>
        <w:t xml:space="preserve"> methods, recent systems and accessories relevant to any method for a given construction project.</w:t>
      </w:r>
    </w:p>
    <w:p w:rsidR="004841E2" w:rsidRDefault="004841E2" w:rsidP="004841E2">
      <w:pPr>
        <w:pStyle w:val="ListParagraph"/>
        <w:widowControl w:val="0"/>
        <w:numPr>
          <w:ilvl w:val="0"/>
          <w:numId w:val="13"/>
        </w:numPr>
        <w:tabs>
          <w:tab w:val="left" w:pos="1320"/>
          <w:tab w:val="left" w:pos="1321"/>
          <w:tab w:val="left" w:pos="1790"/>
          <w:tab w:val="left" w:pos="2982"/>
          <w:tab w:val="left" w:pos="3366"/>
          <w:tab w:val="left" w:pos="5892"/>
          <w:tab w:val="left" w:pos="6434"/>
          <w:tab w:val="left" w:pos="7782"/>
          <w:tab w:val="left" w:pos="9809"/>
        </w:tabs>
        <w:spacing w:before="2" w:line="273" w:lineRule="auto"/>
        <w:ind w:right="149"/>
        <w:contextualSpacing w:val="0"/>
      </w:pPr>
      <w:r>
        <w:t>On</w:t>
      </w:r>
      <w:r>
        <w:tab/>
        <w:t>completion of</w:t>
      </w:r>
      <w:r w:rsidR="00D161FE">
        <w:t xml:space="preserve"> </w:t>
      </w:r>
      <w:proofErr w:type="gramStart"/>
      <w:r>
        <w:t>the  course</w:t>
      </w:r>
      <w:proofErr w:type="gramEnd"/>
      <w:r>
        <w:rPr>
          <w:spacing w:val="12"/>
        </w:rPr>
        <w:t xml:space="preserve"> </w:t>
      </w:r>
      <w:r>
        <w:t>the</w:t>
      </w:r>
      <w:r w:rsidR="00D161FE">
        <w:t xml:space="preserve"> </w:t>
      </w:r>
      <w:r>
        <w:t>learner</w:t>
      </w:r>
      <w:r w:rsidR="00D161FE">
        <w:t xml:space="preserve"> w</w:t>
      </w:r>
      <w:r>
        <w:t>ill</w:t>
      </w:r>
      <w:r w:rsidR="00D161FE">
        <w:t xml:space="preserve"> be </w:t>
      </w:r>
      <w:r>
        <w:t>able to</w:t>
      </w:r>
      <w:r w:rsidR="00D161FE">
        <w:t xml:space="preserve"> </w:t>
      </w:r>
      <w:r>
        <w:t>analyze different section</w:t>
      </w:r>
      <w:r w:rsidR="00D161FE">
        <w:t>s</w:t>
      </w:r>
      <w:r>
        <w:t xml:space="preserve"> used in </w:t>
      </w:r>
      <w:proofErr w:type="spellStart"/>
      <w:r>
        <w:t>pestre</w:t>
      </w:r>
      <w:r w:rsidR="00D161FE">
        <w:t>s</w:t>
      </w:r>
      <w:r>
        <w:t>sed</w:t>
      </w:r>
      <w:proofErr w:type="spellEnd"/>
      <w:r>
        <w:t xml:space="preserve"> concrete construction.</w:t>
      </w:r>
    </w:p>
    <w:p w:rsidR="004841E2" w:rsidRDefault="004841E2" w:rsidP="004841E2">
      <w:pPr>
        <w:pStyle w:val="ListParagraph"/>
        <w:widowControl w:val="0"/>
        <w:numPr>
          <w:ilvl w:val="0"/>
          <w:numId w:val="13"/>
        </w:numPr>
        <w:tabs>
          <w:tab w:val="left" w:pos="1320"/>
          <w:tab w:val="left" w:pos="1321"/>
        </w:tabs>
        <w:spacing w:before="2" w:line="276" w:lineRule="auto"/>
        <w:ind w:right="147"/>
        <w:contextualSpacing w:val="0"/>
      </w:pPr>
      <w:r>
        <w:t xml:space="preserve">On completion of the course the student will be able to design and detail for flexure, shear and torsional </w:t>
      </w:r>
      <w:proofErr w:type="spellStart"/>
      <w:r>
        <w:t>reinforcemtent</w:t>
      </w:r>
      <w:proofErr w:type="spellEnd"/>
      <w:r>
        <w:t xml:space="preserve"> in </w:t>
      </w:r>
      <w:proofErr w:type="spellStart"/>
      <w:r>
        <w:t>varous</w:t>
      </w:r>
      <w:proofErr w:type="spellEnd"/>
      <w:r>
        <w:t xml:space="preserve"> section of </w:t>
      </w:r>
      <w:proofErr w:type="spellStart"/>
      <w:r>
        <w:t>prestressed</w:t>
      </w:r>
      <w:proofErr w:type="spellEnd"/>
      <w:r>
        <w:t xml:space="preserve"> concrete.</w:t>
      </w:r>
    </w:p>
    <w:p w:rsidR="004841E2" w:rsidRDefault="004841E2" w:rsidP="004841E2">
      <w:pPr>
        <w:pStyle w:val="ListParagraph"/>
        <w:widowControl w:val="0"/>
        <w:numPr>
          <w:ilvl w:val="0"/>
          <w:numId w:val="13"/>
        </w:numPr>
        <w:tabs>
          <w:tab w:val="left" w:pos="1320"/>
          <w:tab w:val="left" w:pos="1321"/>
        </w:tabs>
        <w:spacing w:line="273" w:lineRule="auto"/>
        <w:ind w:right="142"/>
        <w:contextualSpacing w:val="0"/>
      </w:pPr>
      <w:r>
        <w:t xml:space="preserve">On the completion of course the student will able to evaluate laws of </w:t>
      </w:r>
      <w:proofErr w:type="spellStart"/>
      <w:r>
        <w:t>prestressing</w:t>
      </w:r>
      <w:proofErr w:type="spellEnd"/>
      <w:r>
        <w:t xml:space="preserve">, </w:t>
      </w:r>
      <w:proofErr w:type="spellStart"/>
      <w:r>
        <w:t>transimission</w:t>
      </w:r>
      <w:proofErr w:type="spellEnd"/>
      <w:r>
        <w:t xml:space="preserve"> of </w:t>
      </w:r>
      <w:proofErr w:type="spellStart"/>
      <w:r>
        <w:t>prestressing</w:t>
      </w:r>
      <w:proofErr w:type="spellEnd"/>
      <w:r>
        <w:t xml:space="preserve"> and durability of </w:t>
      </w:r>
      <w:proofErr w:type="spellStart"/>
      <w:r>
        <w:t>prestressed</w:t>
      </w:r>
      <w:proofErr w:type="spellEnd"/>
      <w:r>
        <w:t xml:space="preserve"> concrete structures.</w:t>
      </w:r>
    </w:p>
    <w:p w:rsidR="00851BED" w:rsidRPr="00694A9C" w:rsidRDefault="00851BED">
      <w:pPr>
        <w:rPr>
          <w:b/>
          <w:bCs/>
        </w:rPr>
      </w:pPr>
    </w:p>
    <w:p w:rsidR="00701664" w:rsidRDefault="00701664" w:rsidP="00D161FE">
      <w:pPr>
        <w:spacing w:after="240" w:line="276" w:lineRule="auto"/>
        <w:jc w:val="both"/>
        <w:rPr>
          <w:b/>
          <w:spacing w:val="-2"/>
        </w:rPr>
      </w:pPr>
      <w:r>
        <w:rPr>
          <w:b/>
          <w:spacing w:val="-2"/>
        </w:rPr>
        <w:t>Text Book</w:t>
      </w:r>
      <w:r w:rsidRPr="002A0D87">
        <w:rPr>
          <w:b/>
          <w:spacing w:val="-2"/>
        </w:rPr>
        <w:t>:</w:t>
      </w:r>
    </w:p>
    <w:p w:rsidR="00701664" w:rsidRDefault="00701664" w:rsidP="000C1F1F">
      <w:pPr>
        <w:tabs>
          <w:tab w:val="left" w:pos="720"/>
          <w:tab w:val="left" w:pos="1440"/>
        </w:tabs>
        <w:suppressAutoHyphens/>
        <w:spacing w:line="276" w:lineRule="auto"/>
        <w:jc w:val="both"/>
        <w:rPr>
          <w:bCs/>
          <w:spacing w:val="-2"/>
        </w:rPr>
      </w:pPr>
      <w:r>
        <w:rPr>
          <w:b/>
          <w:bCs/>
          <w:spacing w:val="-2"/>
        </w:rPr>
        <w:t>T1</w:t>
      </w:r>
      <w:r w:rsidRPr="00DC34A2">
        <w:rPr>
          <w:b/>
          <w:bCs/>
          <w:spacing w:val="-2"/>
        </w:rPr>
        <w:t>.</w:t>
      </w:r>
      <w:r w:rsidRPr="00DC34A2">
        <w:rPr>
          <w:bCs/>
          <w:spacing w:val="-2"/>
        </w:rPr>
        <w:t xml:space="preserve"> </w:t>
      </w:r>
      <w:r w:rsidR="000C1F1F">
        <w:t>Krishna Raju, N., Prestressed Concrete, 5</w:t>
      </w:r>
      <w:r w:rsidR="000C1F1F" w:rsidRPr="000C1F1F">
        <w:rPr>
          <w:vertAlign w:val="superscript"/>
        </w:rPr>
        <w:t>th</w:t>
      </w:r>
      <w:r w:rsidR="000C1F1F">
        <w:t xml:space="preserve"> Edition, Tata McGraw-Hill Publishing Company Ltd., 2014.</w:t>
      </w:r>
    </w:p>
    <w:p w:rsidR="00701664" w:rsidRDefault="00701664" w:rsidP="00D161FE">
      <w:pPr>
        <w:suppressAutoHyphens/>
        <w:spacing w:before="240" w:after="240" w:line="276" w:lineRule="auto"/>
        <w:jc w:val="both"/>
        <w:rPr>
          <w:b/>
          <w:spacing w:val="-2"/>
        </w:rPr>
      </w:pPr>
      <w:r w:rsidRPr="00DC34A2">
        <w:rPr>
          <w:b/>
          <w:spacing w:val="-2"/>
        </w:rPr>
        <w:t>Reference Books:</w:t>
      </w:r>
    </w:p>
    <w:p w:rsidR="003C744D" w:rsidRPr="00EF39B7" w:rsidRDefault="000C1F1F" w:rsidP="000C1F1F">
      <w:pPr>
        <w:suppressAutoHyphens/>
        <w:spacing w:line="276" w:lineRule="auto"/>
        <w:jc w:val="both"/>
        <w:rPr>
          <w:color w:val="000000" w:themeColor="text1"/>
        </w:rPr>
      </w:pPr>
      <w:r w:rsidRPr="00EF39B7">
        <w:rPr>
          <w:b/>
          <w:color w:val="000000" w:themeColor="text1"/>
        </w:rPr>
        <w:t>R2.</w:t>
      </w:r>
      <w:r w:rsidRPr="00EF39B7">
        <w:rPr>
          <w:color w:val="000000" w:themeColor="text1"/>
        </w:rPr>
        <w:t xml:space="preserve"> Collins, M. P. and Mitchell, D., Prestressed Concrete Structu</w:t>
      </w:r>
      <w:r w:rsidR="003C744D" w:rsidRPr="00EF39B7">
        <w:rPr>
          <w:color w:val="000000" w:themeColor="text1"/>
        </w:rPr>
        <w:t xml:space="preserve">res, </w:t>
      </w:r>
      <w:r w:rsidR="00EF39B7" w:rsidRPr="00EF39B7">
        <w:rPr>
          <w:color w:val="000000" w:themeColor="text1"/>
        </w:rPr>
        <w:t>Prentice-Hall, Inc., 1997</w:t>
      </w:r>
      <w:r w:rsidR="005B0D3B" w:rsidRPr="00EF39B7">
        <w:rPr>
          <w:color w:val="000000" w:themeColor="text1"/>
        </w:rPr>
        <w:t xml:space="preserve"> </w:t>
      </w:r>
    </w:p>
    <w:p w:rsidR="000C1F1F" w:rsidRPr="005B0D3B" w:rsidRDefault="000C1F1F" w:rsidP="000C1F1F">
      <w:pPr>
        <w:suppressAutoHyphens/>
        <w:spacing w:line="276" w:lineRule="auto"/>
        <w:jc w:val="both"/>
        <w:rPr>
          <w:color w:val="000000" w:themeColor="text1"/>
        </w:rPr>
      </w:pPr>
      <w:r w:rsidRPr="00EF39B7">
        <w:rPr>
          <w:b/>
          <w:color w:val="000000" w:themeColor="text1"/>
        </w:rPr>
        <w:t>R4.</w:t>
      </w:r>
      <w:r w:rsidRPr="00EF39B7">
        <w:rPr>
          <w:color w:val="000000" w:themeColor="text1"/>
        </w:rPr>
        <w:t xml:space="preserve"> Khan, S. and Williams, M., Post-tensioned Concrete Floors, </w:t>
      </w:r>
      <w:proofErr w:type="spellStart"/>
      <w:r w:rsidRPr="00EF39B7">
        <w:rPr>
          <w:color w:val="000000" w:themeColor="text1"/>
        </w:rPr>
        <w:t>ButterworthHeinemann</w:t>
      </w:r>
      <w:proofErr w:type="spellEnd"/>
      <w:r w:rsidRPr="00EF39B7">
        <w:rPr>
          <w:color w:val="000000" w:themeColor="text1"/>
        </w:rPr>
        <w:t xml:space="preserve"> Ltd., 1995.</w:t>
      </w:r>
      <w:r w:rsidRPr="005B0D3B">
        <w:rPr>
          <w:color w:val="000000" w:themeColor="text1"/>
        </w:rPr>
        <w:t xml:space="preserve"> </w:t>
      </w:r>
    </w:p>
    <w:p w:rsidR="00DF5E81" w:rsidRPr="005B0D3B" w:rsidRDefault="000C1F1F" w:rsidP="000C1F1F">
      <w:pPr>
        <w:suppressAutoHyphens/>
        <w:spacing w:line="276" w:lineRule="auto"/>
        <w:jc w:val="both"/>
        <w:rPr>
          <w:color w:val="000000" w:themeColor="text1"/>
        </w:rPr>
      </w:pPr>
      <w:r w:rsidRPr="005B0D3B">
        <w:rPr>
          <w:b/>
          <w:color w:val="000000" w:themeColor="text1"/>
        </w:rPr>
        <w:t>R6.</w:t>
      </w:r>
      <w:r w:rsidRPr="005B0D3B">
        <w:rPr>
          <w:color w:val="000000" w:themeColor="text1"/>
        </w:rPr>
        <w:t xml:space="preserve"> Lin, T. Y. and Burns, N. H., Design of</w:t>
      </w:r>
      <w:r w:rsidR="003C744D" w:rsidRPr="005B0D3B">
        <w:rPr>
          <w:color w:val="000000" w:themeColor="text1"/>
        </w:rPr>
        <w:t xml:space="preserve"> Prestressed Concrete</w:t>
      </w:r>
      <w:r w:rsidRPr="005B0D3B">
        <w:rPr>
          <w:color w:val="000000" w:themeColor="text1"/>
        </w:rPr>
        <w:t xml:space="preserve">, 3rd Edition, </w:t>
      </w:r>
      <w:r w:rsidR="00156E7B">
        <w:rPr>
          <w:color w:val="000000" w:themeColor="text1"/>
        </w:rPr>
        <w:t>John Wiley &amp; Sons, 2010</w:t>
      </w:r>
      <w:r w:rsidR="003C744D" w:rsidRPr="005B0D3B">
        <w:rPr>
          <w:color w:val="000000" w:themeColor="text1"/>
        </w:rPr>
        <w:t>.</w:t>
      </w:r>
    </w:p>
    <w:p w:rsidR="003C744D" w:rsidRPr="005B0D3B" w:rsidRDefault="003C744D" w:rsidP="003C744D">
      <w:pPr>
        <w:suppressAutoHyphens/>
        <w:spacing w:line="276" w:lineRule="auto"/>
        <w:jc w:val="both"/>
        <w:rPr>
          <w:color w:val="000000" w:themeColor="text1"/>
        </w:rPr>
      </w:pPr>
      <w:r w:rsidRPr="005B0D3B">
        <w:rPr>
          <w:b/>
          <w:color w:val="000000" w:themeColor="text1"/>
        </w:rPr>
        <w:lastRenderedPageBreak/>
        <w:t xml:space="preserve">R6. </w:t>
      </w:r>
      <w:proofErr w:type="spellStart"/>
      <w:r w:rsidRPr="005B0D3B">
        <w:rPr>
          <w:color w:val="000000" w:themeColor="text1"/>
        </w:rPr>
        <w:t>Rajagopalan</w:t>
      </w:r>
      <w:proofErr w:type="spellEnd"/>
      <w:r w:rsidRPr="005B0D3B">
        <w:rPr>
          <w:color w:val="000000" w:themeColor="text1"/>
        </w:rPr>
        <w:t xml:space="preserve">, N., </w:t>
      </w:r>
      <w:proofErr w:type="spellStart"/>
      <w:r w:rsidRPr="005B0D3B">
        <w:rPr>
          <w:color w:val="000000" w:themeColor="text1"/>
        </w:rPr>
        <w:t>Prestressed</w:t>
      </w:r>
      <w:proofErr w:type="spellEnd"/>
      <w:r w:rsidRPr="005B0D3B">
        <w:rPr>
          <w:color w:val="000000" w:themeColor="text1"/>
        </w:rPr>
        <w:t xml:space="preserve"> Concret</w:t>
      </w:r>
      <w:r w:rsidR="00156E7B">
        <w:rPr>
          <w:color w:val="000000" w:themeColor="text1"/>
        </w:rPr>
        <w:t xml:space="preserve">e, </w:t>
      </w:r>
      <w:proofErr w:type="spellStart"/>
      <w:r w:rsidR="00156E7B">
        <w:rPr>
          <w:color w:val="000000" w:themeColor="text1"/>
        </w:rPr>
        <w:t>Narosa</w:t>
      </w:r>
      <w:proofErr w:type="spellEnd"/>
      <w:r w:rsidR="00156E7B">
        <w:rPr>
          <w:color w:val="000000" w:themeColor="text1"/>
        </w:rPr>
        <w:t xml:space="preserve"> Publishing House, 2010</w:t>
      </w:r>
      <w:r w:rsidRPr="005B0D3B">
        <w:rPr>
          <w:color w:val="000000" w:themeColor="text1"/>
        </w:rPr>
        <w:t>.</w:t>
      </w:r>
    </w:p>
    <w:p w:rsidR="00382FBF" w:rsidRPr="005B0D3B" w:rsidRDefault="003C744D" w:rsidP="003C744D">
      <w:pPr>
        <w:suppressAutoHyphens/>
        <w:spacing w:line="276" w:lineRule="auto"/>
        <w:jc w:val="both"/>
        <w:rPr>
          <w:color w:val="000000" w:themeColor="text1"/>
        </w:rPr>
      </w:pPr>
      <w:r w:rsidRPr="005B0D3B">
        <w:rPr>
          <w:b/>
          <w:color w:val="000000" w:themeColor="text1"/>
        </w:rPr>
        <w:t>R7</w:t>
      </w:r>
      <w:r w:rsidR="00DF5E81" w:rsidRPr="005B0D3B">
        <w:rPr>
          <w:b/>
          <w:color w:val="000000" w:themeColor="text1"/>
        </w:rPr>
        <w:t xml:space="preserve">. </w:t>
      </w:r>
      <w:proofErr w:type="spellStart"/>
      <w:r w:rsidR="00DF5E81" w:rsidRPr="005B0D3B">
        <w:rPr>
          <w:color w:val="000000" w:themeColor="text1"/>
        </w:rPr>
        <w:t>Relavant</w:t>
      </w:r>
      <w:proofErr w:type="spellEnd"/>
      <w:r w:rsidR="00DF5E81" w:rsidRPr="005B0D3B">
        <w:rPr>
          <w:color w:val="000000" w:themeColor="text1"/>
        </w:rPr>
        <w:t xml:space="preserve"> Indian </w:t>
      </w:r>
      <w:r w:rsidRPr="005B0D3B">
        <w:rPr>
          <w:color w:val="000000" w:themeColor="text1"/>
        </w:rPr>
        <w:t xml:space="preserve">and International </w:t>
      </w:r>
      <w:r w:rsidR="00DF5E81" w:rsidRPr="005B0D3B">
        <w:rPr>
          <w:color w:val="000000" w:themeColor="text1"/>
        </w:rPr>
        <w:t xml:space="preserve">Standards </w:t>
      </w:r>
      <w:r w:rsidR="001E7108">
        <w:rPr>
          <w:color w:val="000000" w:themeColor="text1"/>
        </w:rPr>
        <w:t>(IS</w:t>
      </w:r>
      <w:proofErr w:type="gramStart"/>
      <w:r w:rsidR="001E7108">
        <w:rPr>
          <w:color w:val="000000" w:themeColor="text1"/>
        </w:rPr>
        <w:t>:784</w:t>
      </w:r>
      <w:proofErr w:type="gramEnd"/>
      <w:r w:rsidR="001E7108">
        <w:rPr>
          <w:color w:val="000000" w:themeColor="text1"/>
        </w:rPr>
        <w:t xml:space="preserve"> – 200</w:t>
      </w:r>
      <w:r w:rsidR="00D7391B">
        <w:rPr>
          <w:color w:val="000000" w:themeColor="text1"/>
        </w:rPr>
        <w:t>1; IS:1343 – 20</w:t>
      </w:r>
      <w:r w:rsidR="001E7108">
        <w:rPr>
          <w:color w:val="000000" w:themeColor="text1"/>
        </w:rPr>
        <w:t>12</w:t>
      </w:r>
      <w:r w:rsidRPr="005B0D3B">
        <w:rPr>
          <w:color w:val="000000" w:themeColor="text1"/>
        </w:rPr>
        <w:t>; IRC:18 – 2000; ACI 318M-05; BS 8110 : Part 1 : 1997)</w:t>
      </w:r>
    </w:p>
    <w:p w:rsidR="00AD25E1" w:rsidRDefault="00AD25E1" w:rsidP="00D161FE">
      <w:pPr>
        <w:spacing w:before="240"/>
        <w:jc w:val="both"/>
        <w:rPr>
          <w:b/>
          <w:bCs/>
        </w:rPr>
      </w:pPr>
      <w:r>
        <w:rPr>
          <w:b/>
          <w:bCs/>
        </w:rPr>
        <w:t>Course Plan:</w:t>
      </w:r>
    </w:p>
    <w:p w:rsidR="002D371A" w:rsidRDefault="002D371A" w:rsidP="003D3B37">
      <w:pPr>
        <w:jc w:val="both"/>
        <w:rPr>
          <w:b/>
          <w:bCs/>
        </w:rPr>
      </w:pPr>
    </w:p>
    <w:tbl>
      <w:tblPr>
        <w:tblW w:w="106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3"/>
        <w:gridCol w:w="2662"/>
        <w:gridCol w:w="4008"/>
        <w:gridCol w:w="1419"/>
        <w:gridCol w:w="1419"/>
      </w:tblGrid>
      <w:tr w:rsidR="003D4208" w:rsidRPr="008272EE" w:rsidTr="00876D90">
        <w:trPr>
          <w:trHeight w:val="512"/>
          <w:jc w:val="center"/>
        </w:trPr>
        <w:tc>
          <w:tcPr>
            <w:tcW w:w="1113" w:type="dxa"/>
            <w:shd w:val="clear" w:color="auto" w:fill="F3F3F3"/>
            <w:vAlign w:val="center"/>
          </w:tcPr>
          <w:p w:rsidR="003D4208" w:rsidRPr="008272EE" w:rsidRDefault="003D4208" w:rsidP="00FE7D4F">
            <w:pPr>
              <w:suppressAutoHyphens/>
              <w:jc w:val="center"/>
              <w:rPr>
                <w:b/>
                <w:bCs/>
                <w:spacing w:val="-2"/>
              </w:rPr>
            </w:pPr>
            <w:r w:rsidRPr="008272EE">
              <w:rPr>
                <w:b/>
                <w:bCs/>
                <w:spacing w:val="-2"/>
              </w:rPr>
              <w:t xml:space="preserve">No. of Lectures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3D4208" w:rsidRPr="00876D90" w:rsidRDefault="003D4208" w:rsidP="00FE7D4F">
            <w:pPr>
              <w:pStyle w:val="Heading1"/>
              <w:jc w:val="center"/>
              <w:rPr>
                <w:b/>
                <w:u w:val="none"/>
              </w:rPr>
            </w:pPr>
            <w:r w:rsidRPr="00876D90">
              <w:rPr>
                <w:b/>
                <w:u w:val="none"/>
              </w:rPr>
              <w:t>Learning Obje</w:t>
            </w:r>
            <w:r w:rsidRPr="00876D90">
              <w:rPr>
                <w:rFonts w:eastAsia="Calibri"/>
                <w:b/>
                <w:spacing w:val="-2"/>
                <w:u w:val="none"/>
              </w:rPr>
              <w:t>c</w:t>
            </w:r>
            <w:r w:rsidRPr="00876D90">
              <w:rPr>
                <w:b/>
                <w:u w:val="none"/>
              </w:rPr>
              <w:t>tives</w:t>
            </w:r>
          </w:p>
        </w:tc>
        <w:tc>
          <w:tcPr>
            <w:tcW w:w="4008" w:type="dxa"/>
            <w:shd w:val="clear" w:color="auto" w:fill="F3F3F3"/>
            <w:vAlign w:val="center"/>
          </w:tcPr>
          <w:p w:rsidR="003D4208" w:rsidRPr="00876D90" w:rsidRDefault="003D4208" w:rsidP="00FE7D4F">
            <w:pPr>
              <w:pStyle w:val="Heading1"/>
              <w:jc w:val="center"/>
              <w:rPr>
                <w:b/>
                <w:u w:val="none"/>
              </w:rPr>
            </w:pPr>
            <w:r w:rsidRPr="00876D90">
              <w:rPr>
                <w:b/>
                <w:u w:val="none"/>
              </w:rPr>
              <w:t>Topics to be covered</w:t>
            </w:r>
          </w:p>
        </w:tc>
        <w:tc>
          <w:tcPr>
            <w:tcW w:w="1419" w:type="dxa"/>
            <w:shd w:val="clear" w:color="auto" w:fill="F3F3F3"/>
            <w:vAlign w:val="center"/>
          </w:tcPr>
          <w:p w:rsidR="003D4208" w:rsidRPr="008272EE" w:rsidRDefault="003D4208" w:rsidP="00876D90">
            <w:pPr>
              <w:suppressAutoHyphens/>
              <w:jc w:val="center"/>
              <w:rPr>
                <w:b/>
                <w:bCs/>
                <w:spacing w:val="-2"/>
              </w:rPr>
            </w:pPr>
            <w:r w:rsidRPr="008272EE">
              <w:rPr>
                <w:b/>
                <w:bCs/>
                <w:spacing w:val="-2"/>
              </w:rPr>
              <w:t>References</w:t>
            </w:r>
          </w:p>
        </w:tc>
        <w:tc>
          <w:tcPr>
            <w:tcW w:w="1419" w:type="dxa"/>
            <w:shd w:val="clear" w:color="auto" w:fill="F3F3F3"/>
            <w:vAlign w:val="center"/>
          </w:tcPr>
          <w:p w:rsidR="003D4208" w:rsidRPr="008272EE" w:rsidRDefault="00EF39B7" w:rsidP="00D161FE">
            <w:pPr>
              <w:suppressAutoHyphens/>
              <w:jc w:val="center"/>
              <w:rPr>
                <w:b/>
                <w:bCs/>
                <w:spacing w:val="-2"/>
              </w:rPr>
            </w:pPr>
            <w:r>
              <w:rPr>
                <w:b/>
                <w:bCs/>
                <w:spacing w:val="-2"/>
              </w:rPr>
              <w:t>SLO</w:t>
            </w:r>
          </w:p>
        </w:tc>
      </w:tr>
      <w:tr w:rsidR="003D4208" w:rsidRPr="008272EE" w:rsidTr="00876D90">
        <w:trPr>
          <w:trHeight w:val="800"/>
          <w:jc w:val="center"/>
        </w:trPr>
        <w:tc>
          <w:tcPr>
            <w:tcW w:w="1113" w:type="dxa"/>
            <w:vAlign w:val="center"/>
          </w:tcPr>
          <w:p w:rsidR="003D4208" w:rsidRPr="008272EE" w:rsidRDefault="003D4208" w:rsidP="006C6975">
            <w:pPr>
              <w:suppressAutoHyphens/>
              <w:jc w:val="center"/>
              <w:rPr>
                <w:bCs/>
                <w:spacing w:val="-2"/>
              </w:rPr>
            </w:pPr>
            <w:bookmarkStart w:id="0" w:name="_Hlk217317470"/>
            <w:bookmarkStart w:id="1" w:name="_Hlk217238106"/>
            <w:r>
              <w:rPr>
                <w:bCs/>
                <w:spacing w:val="-2"/>
              </w:rPr>
              <w:t xml:space="preserve">1-3  </w:t>
            </w: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Describe the importance and significance of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>.</w:t>
            </w:r>
          </w:p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</w:p>
          <w:p w:rsidR="003D4208" w:rsidRPr="008272EE" w:rsidRDefault="00746EA4" w:rsidP="003E5FA9">
            <w:pPr>
              <w:autoSpaceDE w:val="0"/>
              <w:autoSpaceDN w:val="0"/>
              <w:adjustRightInd w:val="0"/>
              <w:jc w:val="both"/>
              <w:rPr>
                <w:bCs/>
                <w:spacing w:val="-2"/>
              </w:rPr>
            </w:pPr>
            <w:r>
              <w:rPr>
                <w:lang w:eastAsia="en-IN"/>
              </w:rPr>
              <w:t xml:space="preserve">Discuss the evolution of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techniques with time.</w:t>
            </w:r>
          </w:p>
        </w:tc>
        <w:tc>
          <w:tcPr>
            <w:tcW w:w="4008" w:type="dxa"/>
            <w:vAlign w:val="center"/>
          </w:tcPr>
          <w:p w:rsidR="003D4208" w:rsidRPr="001A3F40" w:rsidRDefault="003D4208" w:rsidP="001A3F40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 xml:space="preserve">Basic Concept; Early Attempts of </w:t>
            </w:r>
            <w:proofErr w:type="spellStart"/>
            <w:r w:rsidRPr="008272EE">
              <w:rPr>
                <w:lang w:eastAsia="en-IN"/>
              </w:rPr>
              <w:t>Prestressing</w:t>
            </w:r>
            <w:proofErr w:type="spellEnd"/>
            <w:r w:rsidRPr="008272EE">
              <w:rPr>
                <w:lang w:eastAsia="en-IN"/>
              </w:rPr>
              <w:t xml:space="preserve">; </w:t>
            </w:r>
            <w:r>
              <w:rPr>
                <w:lang w:eastAsia="en-IN"/>
              </w:rPr>
              <w:t>Brief History</w:t>
            </w:r>
            <w:r w:rsidR="00A90BB5">
              <w:rPr>
                <w:lang w:eastAsia="en-IN"/>
              </w:rPr>
              <w:t>.</w:t>
            </w:r>
          </w:p>
        </w:tc>
        <w:tc>
          <w:tcPr>
            <w:tcW w:w="1419" w:type="dxa"/>
            <w:vAlign w:val="center"/>
          </w:tcPr>
          <w:p w:rsidR="003D4208" w:rsidRPr="008272EE" w:rsidRDefault="003D4208" w:rsidP="00876D90">
            <w:pPr>
              <w:suppressAutoHyphens/>
              <w:jc w:val="center"/>
              <w:rPr>
                <w:bCs/>
                <w:spacing w:val="-2"/>
              </w:rPr>
            </w:pPr>
            <w:r w:rsidRPr="008272EE">
              <w:rPr>
                <w:bCs/>
                <w:spacing w:val="-2"/>
              </w:rPr>
              <w:t>1, T1</w:t>
            </w:r>
          </w:p>
        </w:tc>
        <w:tc>
          <w:tcPr>
            <w:tcW w:w="1419" w:type="dxa"/>
            <w:vAlign w:val="center"/>
          </w:tcPr>
          <w:p w:rsidR="003D4208" w:rsidRPr="00DE1B10" w:rsidRDefault="00DE1B10" w:rsidP="00D161FE">
            <w:pPr>
              <w:suppressAutoHyphens/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h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>,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j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3D4208" w:rsidRPr="008272EE" w:rsidTr="00876D90">
        <w:trPr>
          <w:trHeight w:val="800"/>
          <w:jc w:val="center"/>
        </w:trPr>
        <w:tc>
          <w:tcPr>
            <w:tcW w:w="1113" w:type="dxa"/>
            <w:vAlign w:val="center"/>
          </w:tcPr>
          <w:p w:rsidR="003D4208" w:rsidRPr="008272EE" w:rsidRDefault="003D4208" w:rsidP="006C6975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4-5</w:t>
            </w: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List the various types of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techniques</w:t>
            </w:r>
            <w:r w:rsidR="00A90BB5">
              <w:rPr>
                <w:lang w:eastAsia="en-IN"/>
              </w:rPr>
              <w:t>.</w:t>
            </w:r>
          </w:p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</w:p>
          <w:p w:rsidR="003D4208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Recommend suitable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techniques for various structural applications</w:t>
            </w:r>
            <w:r w:rsidR="00A90BB5">
              <w:rPr>
                <w:lang w:eastAsia="en-IN"/>
              </w:rPr>
              <w:t>.</w:t>
            </w:r>
          </w:p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</w:p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 w:rsidRPr="00746EA4">
              <w:rPr>
                <w:lang w:eastAsia="en-IN"/>
              </w:rPr>
              <w:t xml:space="preserve">Explain the limitations of </w:t>
            </w:r>
            <w:proofErr w:type="spellStart"/>
            <w:r w:rsidRPr="00746EA4">
              <w:rPr>
                <w:lang w:eastAsia="en-IN"/>
              </w:rPr>
              <w:t>prestressing</w:t>
            </w:r>
            <w:proofErr w:type="spellEnd"/>
            <w:r w:rsidRPr="00746EA4">
              <w:rPr>
                <w:lang w:eastAsia="en-IN"/>
              </w:rPr>
              <w:t xml:space="preserve"> techniques.</w:t>
            </w:r>
          </w:p>
          <w:p w:rsidR="00746EA4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</w:p>
          <w:p w:rsidR="00746EA4" w:rsidRPr="008272EE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Describe the merits of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over the conventional reinforcement design</w:t>
            </w:r>
            <w:r w:rsidR="00A90BB5">
              <w:rPr>
                <w:lang w:eastAsia="en-IN"/>
              </w:rPr>
              <w:t>.</w:t>
            </w:r>
          </w:p>
        </w:tc>
        <w:tc>
          <w:tcPr>
            <w:tcW w:w="4008" w:type="dxa"/>
            <w:vAlign w:val="center"/>
          </w:tcPr>
          <w:p w:rsidR="003D4208" w:rsidRPr="008272EE" w:rsidRDefault="003D4208" w:rsidP="00BE0718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 xml:space="preserve">Types of </w:t>
            </w:r>
            <w:proofErr w:type="spellStart"/>
            <w:r w:rsidRPr="008272EE">
              <w:rPr>
                <w:lang w:eastAsia="en-IN"/>
              </w:rPr>
              <w:t>Prestressing</w:t>
            </w:r>
            <w:proofErr w:type="spellEnd"/>
          </w:p>
          <w:p w:rsidR="003D4208" w:rsidRDefault="003D4208" w:rsidP="00BE0718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 xml:space="preserve">Limitations of </w:t>
            </w:r>
            <w:proofErr w:type="spellStart"/>
            <w:r w:rsidRPr="008272EE">
              <w:rPr>
                <w:lang w:eastAsia="en-IN"/>
              </w:rPr>
              <w:t>Prestressing</w:t>
            </w:r>
            <w:proofErr w:type="spellEnd"/>
          </w:p>
          <w:p w:rsidR="003D4208" w:rsidRPr="008272EE" w:rsidRDefault="003D4208" w:rsidP="00BE0718">
            <w:pPr>
              <w:autoSpaceDE w:val="0"/>
              <w:autoSpaceDN w:val="0"/>
              <w:adjustRightInd w:val="0"/>
              <w:rPr>
                <w:lang w:eastAsia="en-IN"/>
              </w:rPr>
            </w:pPr>
            <w:r>
              <w:rPr>
                <w:lang w:eastAsia="en-IN"/>
              </w:rPr>
              <w:t xml:space="preserve">Advantages of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</w:p>
        </w:tc>
        <w:tc>
          <w:tcPr>
            <w:tcW w:w="1419" w:type="dxa"/>
            <w:vAlign w:val="center"/>
          </w:tcPr>
          <w:p w:rsidR="003D4208" w:rsidRPr="008272EE" w:rsidRDefault="003D4208" w:rsidP="00876D90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3, T1</w:t>
            </w:r>
          </w:p>
        </w:tc>
        <w:tc>
          <w:tcPr>
            <w:tcW w:w="1419" w:type="dxa"/>
            <w:vAlign w:val="center"/>
          </w:tcPr>
          <w:p w:rsidR="003D4208" w:rsidRPr="00DE1B10" w:rsidRDefault="00DE1B10" w:rsidP="00D161FE">
            <w:pPr>
              <w:suppressAutoHyphens/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a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bookmarkEnd w:id="0"/>
      <w:tr w:rsidR="003D4208" w:rsidRPr="008272EE" w:rsidTr="00876D90">
        <w:trPr>
          <w:jc w:val="center"/>
        </w:trPr>
        <w:tc>
          <w:tcPr>
            <w:tcW w:w="1113" w:type="dxa"/>
            <w:vAlign w:val="center"/>
          </w:tcPr>
          <w:p w:rsidR="003D4208" w:rsidRPr="008272EE" w:rsidRDefault="003D4208" w:rsidP="006C6975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6-9</w:t>
            </w: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Outline the basic assumptions used in </w:t>
            </w:r>
            <w:proofErr w:type="spellStart"/>
            <w:r>
              <w:rPr>
                <w:lang w:eastAsia="en-IN"/>
              </w:rPr>
              <w:t>presetressing</w:t>
            </w:r>
            <w:proofErr w:type="spellEnd"/>
            <w:r>
              <w:rPr>
                <w:lang w:eastAsia="en-IN"/>
              </w:rPr>
              <w:t xml:space="preserve"> </w:t>
            </w:r>
            <w:r w:rsidR="00A90BB5">
              <w:rPr>
                <w:lang w:eastAsia="en-IN"/>
              </w:rPr>
              <w:t>a</w:t>
            </w:r>
            <w:r>
              <w:rPr>
                <w:lang w:eastAsia="en-IN"/>
              </w:rPr>
              <w:t>pplications</w:t>
            </w:r>
            <w:r w:rsidR="00A90BB5">
              <w:rPr>
                <w:lang w:eastAsia="en-IN"/>
              </w:rPr>
              <w:t>.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proofErr w:type="spellStart"/>
            <w:r>
              <w:rPr>
                <w:lang w:eastAsia="en-IN"/>
              </w:rPr>
              <w:t>Analyse</w:t>
            </w:r>
            <w:proofErr w:type="spellEnd"/>
            <w:r>
              <w:rPr>
                <w:lang w:eastAsia="en-IN"/>
              </w:rPr>
              <w:t xml:space="preserve">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concrete members</w:t>
            </w:r>
            <w:r w:rsidR="00A90BB5">
              <w:rPr>
                <w:lang w:eastAsia="en-IN"/>
              </w:rPr>
              <w:t>.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Solve and find out the cracking moments in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members under specific loadings</w:t>
            </w:r>
            <w:r w:rsidR="00A90BB5">
              <w:rPr>
                <w:lang w:eastAsia="en-IN"/>
              </w:rPr>
              <w:t>.</w:t>
            </w:r>
          </w:p>
          <w:p w:rsidR="003D4208" w:rsidRPr="008272EE" w:rsidRDefault="003D4208" w:rsidP="003E5FA9">
            <w:pPr>
              <w:suppressAutoHyphens/>
              <w:jc w:val="both"/>
              <w:rPr>
                <w:bCs/>
                <w:spacing w:val="-2"/>
              </w:rPr>
            </w:pPr>
          </w:p>
        </w:tc>
        <w:tc>
          <w:tcPr>
            <w:tcW w:w="4008" w:type="dxa"/>
            <w:vAlign w:val="center"/>
          </w:tcPr>
          <w:p w:rsidR="003D4208" w:rsidRPr="008272EE" w:rsidRDefault="003D4208" w:rsidP="00FE7D4F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Basic assumptions; Analysis; Resultant stresses; stresses in tendons; Cracking Moment</w:t>
            </w:r>
          </w:p>
        </w:tc>
        <w:tc>
          <w:tcPr>
            <w:tcW w:w="1419" w:type="dxa"/>
            <w:vAlign w:val="center"/>
          </w:tcPr>
          <w:p w:rsidR="003D4208" w:rsidRPr="008272EE" w:rsidRDefault="003D4208" w:rsidP="00876D90">
            <w:pPr>
              <w:jc w:val="center"/>
            </w:pPr>
            <w:r>
              <w:t xml:space="preserve">4, </w:t>
            </w:r>
            <w:r>
              <w:rPr>
                <w:bCs/>
                <w:spacing w:val="-2"/>
              </w:rPr>
              <w:t>T1</w:t>
            </w:r>
          </w:p>
        </w:tc>
        <w:tc>
          <w:tcPr>
            <w:tcW w:w="1419" w:type="dxa"/>
            <w:vAlign w:val="center"/>
          </w:tcPr>
          <w:p w:rsidR="003D4208" w:rsidRPr="00DE1B10" w:rsidRDefault="00DE1B10" w:rsidP="00D161FE">
            <w:pPr>
              <w:jc w:val="center"/>
              <w:rPr>
                <w:b/>
              </w:rPr>
            </w:pPr>
            <w:r w:rsidRPr="00DE1B10">
              <w:rPr>
                <w:b/>
              </w:rPr>
              <w:t>(</w:t>
            </w:r>
            <w:r w:rsidR="003E5FA9" w:rsidRPr="00DE1B10">
              <w:rPr>
                <w:b/>
              </w:rPr>
              <w:t>h</w:t>
            </w:r>
            <w:r w:rsidRPr="00DE1B10">
              <w:rPr>
                <w:b/>
              </w:rPr>
              <w:t>), (</w:t>
            </w:r>
            <w:r w:rsidR="003E5FA9" w:rsidRPr="00DE1B10">
              <w:rPr>
                <w:b/>
              </w:rPr>
              <w:t>e</w:t>
            </w:r>
            <w:r w:rsidRPr="00DE1B10">
              <w:rPr>
                <w:b/>
              </w:rPr>
              <w:t>)</w:t>
            </w:r>
          </w:p>
        </w:tc>
      </w:tr>
      <w:tr w:rsidR="003D4208" w:rsidRPr="008272EE" w:rsidTr="00876D90">
        <w:trPr>
          <w:trHeight w:val="602"/>
          <w:jc w:val="center"/>
        </w:trPr>
        <w:tc>
          <w:tcPr>
            <w:tcW w:w="1113" w:type="dxa"/>
            <w:vAlign w:val="center"/>
          </w:tcPr>
          <w:p w:rsidR="003D4208" w:rsidRDefault="003D4208" w:rsidP="00FE7D4F">
            <w:pPr>
              <w:suppressAutoHyphens/>
              <w:spacing w:after="12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10-13</w:t>
            </w:r>
          </w:p>
          <w:p w:rsidR="003D4208" w:rsidRPr="008272EE" w:rsidRDefault="003D4208" w:rsidP="00FE7D4F">
            <w:pPr>
              <w:suppressAutoHyphens/>
              <w:spacing w:after="120"/>
              <w:jc w:val="center"/>
              <w:rPr>
                <w:bCs/>
                <w:spacing w:val="-2"/>
              </w:rPr>
            </w:pP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>Define the phenomenon of elastic shortening</w:t>
            </w:r>
            <w:r w:rsidR="00A90BB5">
              <w:rPr>
                <w:lang w:eastAsia="en-IN"/>
              </w:rPr>
              <w:t>.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3D4208" w:rsidRPr="008272EE" w:rsidRDefault="00746EA4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 xml:space="preserve">Describe the various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losses and explain the reasons for them.</w:t>
            </w:r>
          </w:p>
        </w:tc>
        <w:tc>
          <w:tcPr>
            <w:tcW w:w="4008" w:type="dxa"/>
            <w:vAlign w:val="center"/>
          </w:tcPr>
          <w:p w:rsidR="003D4208" w:rsidRPr="001A3F40" w:rsidRDefault="003D4208" w:rsidP="00BE0718">
            <w:pPr>
              <w:suppressAutoHyphens/>
              <w:spacing w:after="120"/>
              <w:jc w:val="both"/>
              <w:rPr>
                <w:lang w:eastAsia="en-IN"/>
              </w:rPr>
            </w:pPr>
            <w:r w:rsidRPr="008272EE">
              <w:rPr>
                <w:lang w:eastAsia="en-IN"/>
              </w:rPr>
              <w:lastRenderedPageBreak/>
              <w:t>Elastic Shortening</w:t>
            </w:r>
            <w:r>
              <w:rPr>
                <w:lang w:eastAsia="en-IN"/>
              </w:rPr>
              <w:t xml:space="preserve">; Anchorage Slip; Creep of Concrete; Shrinkage of Concrete; Relaxation of Steel; </w:t>
            </w:r>
            <w:r w:rsidRPr="008272EE">
              <w:rPr>
                <w:lang w:eastAsia="en-IN"/>
              </w:rPr>
              <w:t xml:space="preserve">Total </w:t>
            </w:r>
            <w:r w:rsidRPr="008272EE">
              <w:rPr>
                <w:lang w:eastAsia="en-IN"/>
              </w:rPr>
              <w:lastRenderedPageBreak/>
              <w:t>Time-dependent Loss</w:t>
            </w:r>
          </w:p>
        </w:tc>
        <w:tc>
          <w:tcPr>
            <w:tcW w:w="1419" w:type="dxa"/>
            <w:vAlign w:val="center"/>
          </w:tcPr>
          <w:p w:rsidR="003D4208" w:rsidRPr="008272EE" w:rsidRDefault="003D4208" w:rsidP="00876D90">
            <w:pPr>
              <w:spacing w:after="120"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lastRenderedPageBreak/>
              <w:t>5, T1</w:t>
            </w:r>
          </w:p>
        </w:tc>
        <w:tc>
          <w:tcPr>
            <w:tcW w:w="1419" w:type="dxa"/>
            <w:vAlign w:val="center"/>
          </w:tcPr>
          <w:p w:rsidR="003D4208" w:rsidRPr="00DE1B10" w:rsidRDefault="00DE1B10" w:rsidP="00D161FE">
            <w:pPr>
              <w:spacing w:after="120"/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k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>,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a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3D4208" w:rsidRPr="008272EE" w:rsidTr="00876D90">
        <w:trPr>
          <w:trHeight w:val="1223"/>
          <w:jc w:val="center"/>
        </w:trPr>
        <w:tc>
          <w:tcPr>
            <w:tcW w:w="1113" w:type="dxa"/>
            <w:vAlign w:val="center"/>
          </w:tcPr>
          <w:p w:rsidR="003D4208" w:rsidRDefault="003D4208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14-16 </w:t>
            </w:r>
          </w:p>
          <w:p w:rsidR="003D4208" w:rsidRPr="008272EE" w:rsidRDefault="003D4208" w:rsidP="00FE7D4F">
            <w:pPr>
              <w:suppressAutoHyphens/>
              <w:jc w:val="center"/>
              <w:rPr>
                <w:bCs/>
                <w:spacing w:val="-2"/>
              </w:rPr>
            </w:pP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List the various types of deflections that occur in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concrete members and explain the reasons.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3D4208" w:rsidRPr="008272EE" w:rsidRDefault="00746EA4" w:rsidP="003E5FA9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lang w:eastAsia="en-IN"/>
              </w:rPr>
              <w:t xml:space="preserve">Define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member design parameters and their limits.</w:t>
            </w:r>
          </w:p>
        </w:tc>
        <w:tc>
          <w:tcPr>
            <w:tcW w:w="4008" w:type="dxa"/>
            <w:vAlign w:val="center"/>
          </w:tcPr>
          <w:p w:rsidR="003D4208" w:rsidRPr="001A3F40" w:rsidRDefault="003D4208" w:rsidP="001A3F40">
            <w:pPr>
              <w:suppressAutoHyphens/>
              <w:spacing w:after="120"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Deflection due to Gravity Loads; </w:t>
            </w:r>
            <w:r w:rsidRPr="008272EE">
              <w:rPr>
                <w:lang w:eastAsia="en-IN"/>
              </w:rPr>
              <w:t>Defle</w:t>
            </w:r>
            <w:r>
              <w:rPr>
                <w:lang w:eastAsia="en-IN"/>
              </w:rPr>
              <w:t xml:space="preserve">ction due to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Force; Total Deflection; </w:t>
            </w:r>
            <w:r w:rsidRPr="008272EE">
              <w:rPr>
                <w:lang w:eastAsia="en-IN"/>
              </w:rPr>
              <w:t>Limits of Deflection</w:t>
            </w:r>
            <w:r>
              <w:rPr>
                <w:lang w:eastAsia="en-IN"/>
              </w:rPr>
              <w:t xml:space="preserve">; </w:t>
            </w:r>
            <w:r w:rsidRPr="001A3F40">
              <w:rPr>
                <w:lang w:eastAsia="en-IN"/>
              </w:rPr>
              <w:t>Calculation of Crack Width and Limits of Crack Width</w:t>
            </w:r>
          </w:p>
        </w:tc>
        <w:tc>
          <w:tcPr>
            <w:tcW w:w="1419" w:type="dxa"/>
            <w:vAlign w:val="center"/>
          </w:tcPr>
          <w:p w:rsidR="003D4208" w:rsidRPr="008272EE" w:rsidRDefault="003D4208" w:rsidP="00876D90">
            <w:pPr>
              <w:jc w:val="center"/>
            </w:pPr>
            <w:r>
              <w:t>6</w:t>
            </w:r>
            <w:r>
              <w:rPr>
                <w:bCs/>
                <w:spacing w:val="-2"/>
              </w:rPr>
              <w:t>, T1</w:t>
            </w:r>
          </w:p>
        </w:tc>
        <w:tc>
          <w:tcPr>
            <w:tcW w:w="1419" w:type="dxa"/>
            <w:vAlign w:val="center"/>
          </w:tcPr>
          <w:p w:rsidR="003D4208" w:rsidRPr="00DE1B10" w:rsidRDefault="00DE1B10" w:rsidP="00D161FE">
            <w:pPr>
              <w:jc w:val="center"/>
              <w:rPr>
                <w:b/>
              </w:rPr>
            </w:pPr>
            <w:r w:rsidRPr="00DE1B10">
              <w:rPr>
                <w:b/>
              </w:rPr>
              <w:t>(</w:t>
            </w:r>
            <w:r w:rsidR="003E5FA9" w:rsidRPr="00DE1B10">
              <w:rPr>
                <w:b/>
              </w:rPr>
              <w:t>e</w:t>
            </w:r>
            <w:r w:rsidRPr="00DE1B10">
              <w:rPr>
                <w:b/>
              </w:rPr>
              <w:t>)</w:t>
            </w:r>
            <w:r w:rsidR="003E5FA9" w:rsidRPr="00DE1B10">
              <w:rPr>
                <w:b/>
              </w:rPr>
              <w:t xml:space="preserve">, </w:t>
            </w:r>
            <w:r w:rsidRPr="00DE1B10">
              <w:rPr>
                <w:b/>
              </w:rPr>
              <w:t>(</w:t>
            </w:r>
            <w:r w:rsidR="003E5FA9" w:rsidRPr="00DE1B10">
              <w:rPr>
                <w:b/>
              </w:rPr>
              <w:t>a</w:t>
            </w:r>
            <w:r w:rsidRPr="00DE1B10">
              <w:rPr>
                <w:b/>
              </w:rPr>
              <w:t>)</w:t>
            </w:r>
          </w:p>
        </w:tc>
      </w:tr>
      <w:tr w:rsidR="003D4208" w:rsidRPr="008272EE" w:rsidTr="00876D90">
        <w:trPr>
          <w:jc w:val="center"/>
        </w:trPr>
        <w:tc>
          <w:tcPr>
            <w:tcW w:w="1113" w:type="dxa"/>
            <w:vAlign w:val="center"/>
          </w:tcPr>
          <w:p w:rsidR="003D4208" w:rsidRDefault="003D4208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17-19</w:t>
            </w:r>
          </w:p>
          <w:p w:rsidR="003D4208" w:rsidRPr="008272EE" w:rsidRDefault="003D4208" w:rsidP="00FE7D4F">
            <w:pPr>
              <w:suppressAutoHyphens/>
              <w:jc w:val="center"/>
              <w:rPr>
                <w:bCs/>
                <w:spacing w:val="-2"/>
              </w:rPr>
            </w:pP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Explain the difference between the analysis of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members at ‘transfer’ and at ‘service’.   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Define ultimate limit state. 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3D4208" w:rsidRPr="008272EE" w:rsidRDefault="00746EA4" w:rsidP="003E5FA9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lang w:eastAsia="en-IN"/>
              </w:rPr>
              <w:t xml:space="preserve">Differentiate between the analysis procedure </w:t>
            </w:r>
            <w:proofErr w:type="gramStart"/>
            <w:r>
              <w:rPr>
                <w:lang w:eastAsia="en-IN"/>
              </w:rPr>
              <w:t xml:space="preserve">for 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proofErr w:type="gramEnd"/>
            <w:r>
              <w:rPr>
                <w:lang w:eastAsia="en-IN"/>
              </w:rPr>
              <w:t xml:space="preserve"> concrete members with different sectional geometry</w:t>
            </w:r>
            <w:r w:rsidR="00A90BB5">
              <w:rPr>
                <w:lang w:eastAsia="en-IN"/>
              </w:rPr>
              <w:t>.</w:t>
            </w:r>
          </w:p>
        </w:tc>
        <w:tc>
          <w:tcPr>
            <w:tcW w:w="4008" w:type="dxa"/>
            <w:vAlign w:val="center"/>
          </w:tcPr>
          <w:p w:rsidR="003D4208" w:rsidRPr="008272EE" w:rsidRDefault="003D4208" w:rsidP="001A3F40">
            <w:pPr>
              <w:autoSpaceDE w:val="0"/>
              <w:autoSpaceDN w:val="0"/>
              <w:adjustRightInd w:val="0"/>
              <w:rPr>
                <w:lang w:eastAsia="en-IN"/>
              </w:rPr>
            </w:pPr>
            <w:r>
              <w:rPr>
                <w:lang w:eastAsia="en-IN"/>
              </w:rPr>
              <w:t xml:space="preserve">Introduction; </w:t>
            </w:r>
            <w:r w:rsidRPr="008272EE">
              <w:rPr>
                <w:lang w:eastAsia="en-IN"/>
              </w:rPr>
              <w:t>Analyses at Transfer and at Service</w:t>
            </w:r>
            <w:r>
              <w:rPr>
                <w:lang w:eastAsia="en-IN"/>
              </w:rPr>
              <w:t xml:space="preserve">; Analysis for Ultimate Strength; Variation of Stress in Steel; </w:t>
            </w:r>
            <w:r w:rsidRPr="008272EE">
              <w:rPr>
                <w:lang w:eastAsia="en-IN"/>
              </w:rPr>
              <w:t>Co</w:t>
            </w:r>
            <w:r>
              <w:rPr>
                <w:lang w:eastAsia="en-IN"/>
              </w:rPr>
              <w:t xml:space="preserve">ndition at Ultimate Limit State; </w:t>
            </w:r>
            <w:r w:rsidRPr="008272EE">
              <w:rPr>
                <w:lang w:eastAsia="en-IN"/>
              </w:rPr>
              <w:t>Analysis of a Rectangular Section</w:t>
            </w:r>
            <w:r>
              <w:rPr>
                <w:lang w:eastAsia="en-IN"/>
              </w:rPr>
              <w:t xml:space="preserve">; </w:t>
            </w:r>
            <w:r w:rsidRPr="008272EE">
              <w:rPr>
                <w:lang w:eastAsia="en-IN"/>
              </w:rPr>
              <w:t>Analysis of a Flanged Section</w:t>
            </w:r>
            <w:r>
              <w:rPr>
                <w:lang w:eastAsia="en-IN"/>
              </w:rPr>
              <w:t xml:space="preserve">; </w:t>
            </w:r>
            <w:r w:rsidRPr="008272EE">
              <w:rPr>
                <w:lang w:eastAsia="en-IN"/>
              </w:rPr>
              <w:t>Choice of Sections Choice of Sections; Detailing Requirements for Flexure Tendon Profile; Minimum Amount of Reinforcement</w:t>
            </w:r>
          </w:p>
        </w:tc>
        <w:tc>
          <w:tcPr>
            <w:tcW w:w="1419" w:type="dxa"/>
            <w:vAlign w:val="center"/>
          </w:tcPr>
          <w:p w:rsidR="003D4208" w:rsidRPr="008272EE" w:rsidRDefault="003D4208" w:rsidP="00876D90">
            <w:pPr>
              <w:jc w:val="center"/>
            </w:pPr>
            <w:r>
              <w:rPr>
                <w:bCs/>
                <w:spacing w:val="-2"/>
              </w:rPr>
              <w:t>7</w:t>
            </w:r>
            <w:r w:rsidRPr="008272EE">
              <w:rPr>
                <w:bCs/>
                <w:spacing w:val="-2"/>
              </w:rPr>
              <w:t>, T1</w:t>
            </w:r>
          </w:p>
        </w:tc>
        <w:tc>
          <w:tcPr>
            <w:tcW w:w="1419" w:type="dxa"/>
            <w:vAlign w:val="center"/>
          </w:tcPr>
          <w:p w:rsidR="003D4208" w:rsidRPr="00DE1B10" w:rsidRDefault="00DE1B10" w:rsidP="00D161FE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a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c</w:t>
            </w:r>
            <w:r w:rsidRPr="00DE1B10">
              <w:rPr>
                <w:b/>
                <w:bCs/>
                <w:spacing w:val="-2"/>
              </w:rPr>
              <w:t>),</w:t>
            </w:r>
            <w:r w:rsidR="003E5FA9" w:rsidRPr="00DE1B10">
              <w:rPr>
                <w:b/>
                <w:bCs/>
                <w:spacing w:val="-2"/>
              </w:rPr>
              <w:t xml:space="preserve">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h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746EA4" w:rsidRPr="008272EE" w:rsidTr="00876D90">
        <w:trPr>
          <w:trHeight w:val="1223"/>
          <w:jc w:val="center"/>
        </w:trPr>
        <w:tc>
          <w:tcPr>
            <w:tcW w:w="1113" w:type="dxa"/>
            <w:vAlign w:val="center"/>
          </w:tcPr>
          <w:p w:rsidR="00746EA4" w:rsidRDefault="00746EA4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  20-25 </w:t>
            </w:r>
          </w:p>
          <w:p w:rsidR="00746EA4" w:rsidRPr="008272EE" w:rsidRDefault="00746EA4" w:rsidP="00FE7D4F">
            <w:pPr>
              <w:suppressAutoHyphens/>
              <w:jc w:val="center"/>
              <w:rPr>
                <w:bCs/>
                <w:spacing w:val="-2"/>
              </w:rPr>
            </w:pP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>List and examine the different components of shear resistance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746EA4" w:rsidRPr="008272EE" w:rsidRDefault="00746EA4" w:rsidP="003E5FA9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Describe the sequential design steps for </w:t>
            </w:r>
            <w:proofErr w:type="spellStart"/>
            <w:proofErr w:type="gramStart"/>
            <w:r>
              <w:rPr>
                <w:bCs/>
                <w:spacing w:val="-2"/>
              </w:rPr>
              <w:t>prestressing</w:t>
            </w:r>
            <w:proofErr w:type="spellEnd"/>
            <w:r>
              <w:rPr>
                <w:bCs/>
                <w:spacing w:val="-2"/>
              </w:rPr>
              <w:t xml:space="preserve"> </w:t>
            </w:r>
            <w:r w:rsidR="00A90BB5">
              <w:rPr>
                <w:bCs/>
                <w:spacing w:val="-2"/>
              </w:rPr>
              <w:t>.</w:t>
            </w:r>
            <w:proofErr w:type="gramEnd"/>
          </w:p>
        </w:tc>
        <w:tc>
          <w:tcPr>
            <w:tcW w:w="4008" w:type="dxa"/>
            <w:vAlign w:val="center"/>
          </w:tcPr>
          <w:p w:rsidR="00746EA4" w:rsidRPr="001A3F40" w:rsidRDefault="00746EA4" w:rsidP="001A3F40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>Components of Shear Resistance; Des</w:t>
            </w:r>
            <w:r>
              <w:rPr>
                <w:lang w:eastAsia="en-IN"/>
              </w:rPr>
              <w:t xml:space="preserve">ign of Transverse Reinforcement; Detailing of shear Reinforcement; </w:t>
            </w:r>
            <w:r w:rsidRPr="008272EE">
              <w:rPr>
                <w:lang w:eastAsia="en-IN"/>
              </w:rPr>
              <w:t>Design Steps</w:t>
            </w:r>
          </w:p>
        </w:tc>
        <w:tc>
          <w:tcPr>
            <w:tcW w:w="1419" w:type="dxa"/>
            <w:vAlign w:val="center"/>
          </w:tcPr>
          <w:p w:rsidR="00746EA4" w:rsidRDefault="00746EA4" w:rsidP="00876D90">
            <w:pPr>
              <w:jc w:val="center"/>
              <w:rPr>
                <w:bCs/>
                <w:spacing w:val="-2"/>
              </w:rPr>
            </w:pPr>
          </w:p>
          <w:p w:rsidR="00746EA4" w:rsidRDefault="00746EA4" w:rsidP="00876D90">
            <w:pPr>
              <w:jc w:val="center"/>
              <w:rPr>
                <w:bCs/>
                <w:spacing w:val="-2"/>
              </w:rPr>
            </w:pPr>
          </w:p>
          <w:p w:rsidR="00746EA4" w:rsidRPr="008272EE" w:rsidRDefault="00746EA4" w:rsidP="00876D90">
            <w:pPr>
              <w:jc w:val="center"/>
            </w:pPr>
            <w:r w:rsidRPr="008272EE">
              <w:rPr>
                <w:bCs/>
                <w:spacing w:val="-2"/>
              </w:rPr>
              <w:t>8, T1</w:t>
            </w:r>
          </w:p>
        </w:tc>
        <w:tc>
          <w:tcPr>
            <w:tcW w:w="1419" w:type="dxa"/>
            <w:vAlign w:val="center"/>
          </w:tcPr>
          <w:p w:rsidR="00746EA4" w:rsidRPr="00DE1B10" w:rsidRDefault="00DE1B10" w:rsidP="00DE1B10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(e)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k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746EA4" w:rsidRPr="008272EE" w:rsidTr="00876D90">
        <w:trPr>
          <w:trHeight w:val="2060"/>
          <w:jc w:val="center"/>
        </w:trPr>
        <w:tc>
          <w:tcPr>
            <w:tcW w:w="1113" w:type="dxa"/>
            <w:vAlign w:val="center"/>
          </w:tcPr>
          <w:p w:rsidR="00746EA4" w:rsidRPr="008272EE" w:rsidRDefault="00746EA4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26-29</w:t>
            </w: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Examine the effects of pure torsion on a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concrete member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>Summarize the concept of pure torsion and extend the theory to explain the failure modes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746EA4" w:rsidRPr="008272EE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>Discuss in detail the limit state of collapse for torsion.</w:t>
            </w:r>
          </w:p>
        </w:tc>
        <w:tc>
          <w:tcPr>
            <w:tcW w:w="4008" w:type="dxa"/>
            <w:vAlign w:val="center"/>
          </w:tcPr>
          <w:p w:rsidR="00746EA4" w:rsidRPr="008272EE" w:rsidRDefault="00746EA4" w:rsidP="008272EE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>Crack Pattern Under Pure Torsion</w:t>
            </w:r>
          </w:p>
          <w:p w:rsidR="00746EA4" w:rsidRPr="008272EE" w:rsidRDefault="00746EA4" w:rsidP="008272EE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>Components</w:t>
            </w:r>
            <w:r>
              <w:rPr>
                <w:lang w:eastAsia="en-IN"/>
              </w:rPr>
              <w:t xml:space="preserve"> of Resistance for Pure Torsion; Modes of Failure; </w:t>
            </w:r>
            <w:r w:rsidRPr="008272EE">
              <w:rPr>
                <w:lang w:eastAsia="en-IN"/>
              </w:rPr>
              <w:t xml:space="preserve">Effect of </w:t>
            </w:r>
            <w:proofErr w:type="spellStart"/>
            <w:r w:rsidRPr="008272EE">
              <w:rPr>
                <w:lang w:eastAsia="en-IN"/>
              </w:rPr>
              <w:t>Prestressing</w:t>
            </w:r>
            <w:proofErr w:type="spellEnd"/>
            <w:r w:rsidRPr="008272EE">
              <w:rPr>
                <w:lang w:eastAsia="en-IN"/>
              </w:rPr>
              <w:t xml:space="preserve"> Force</w:t>
            </w:r>
          </w:p>
          <w:p w:rsidR="00746EA4" w:rsidRPr="008272EE" w:rsidRDefault="00746EA4" w:rsidP="008272EE">
            <w:pPr>
              <w:autoSpaceDE w:val="0"/>
              <w:autoSpaceDN w:val="0"/>
              <w:adjustRightInd w:val="0"/>
              <w:rPr>
                <w:lang w:eastAsia="en-IN"/>
              </w:rPr>
            </w:pPr>
            <w:r w:rsidRPr="008272EE">
              <w:rPr>
                <w:lang w:eastAsia="en-IN"/>
              </w:rPr>
              <w:t>Limit State of Collapse for Torsion</w:t>
            </w:r>
            <w:r>
              <w:rPr>
                <w:lang w:eastAsia="en-IN"/>
              </w:rPr>
              <w:t xml:space="preserve">; </w:t>
            </w:r>
            <w:r w:rsidRPr="008272EE">
              <w:rPr>
                <w:lang w:eastAsia="en-IN"/>
              </w:rPr>
              <w:t xml:space="preserve">Design </w:t>
            </w:r>
            <w:r>
              <w:rPr>
                <w:lang w:eastAsia="en-IN"/>
              </w:rPr>
              <w:t xml:space="preserve">and </w:t>
            </w:r>
            <w:r w:rsidRPr="008272EE">
              <w:rPr>
                <w:lang w:eastAsia="en-IN"/>
              </w:rPr>
              <w:t>Detailing Requirements</w:t>
            </w:r>
          </w:p>
        </w:tc>
        <w:tc>
          <w:tcPr>
            <w:tcW w:w="1419" w:type="dxa"/>
            <w:vAlign w:val="center"/>
          </w:tcPr>
          <w:p w:rsidR="00746EA4" w:rsidRDefault="00746EA4" w:rsidP="00876D90">
            <w:pPr>
              <w:jc w:val="center"/>
              <w:rPr>
                <w:bCs/>
                <w:spacing w:val="-2"/>
              </w:rPr>
            </w:pPr>
          </w:p>
          <w:p w:rsidR="00746EA4" w:rsidRDefault="00746EA4" w:rsidP="00876D90">
            <w:pPr>
              <w:jc w:val="center"/>
              <w:rPr>
                <w:bCs/>
                <w:spacing w:val="-2"/>
              </w:rPr>
            </w:pPr>
          </w:p>
          <w:p w:rsidR="00746EA4" w:rsidRDefault="00746EA4" w:rsidP="00876D90">
            <w:pPr>
              <w:jc w:val="center"/>
              <w:rPr>
                <w:bCs/>
                <w:spacing w:val="-2"/>
              </w:rPr>
            </w:pPr>
          </w:p>
          <w:p w:rsidR="00746EA4" w:rsidRPr="008272EE" w:rsidRDefault="00746EA4" w:rsidP="00876D90">
            <w:pPr>
              <w:jc w:val="center"/>
              <w:rPr>
                <w:bCs/>
                <w:spacing w:val="-2"/>
              </w:rPr>
            </w:pPr>
            <w:r w:rsidRPr="008272EE">
              <w:rPr>
                <w:bCs/>
                <w:spacing w:val="-2"/>
              </w:rPr>
              <w:t>8, T1</w:t>
            </w:r>
          </w:p>
        </w:tc>
        <w:tc>
          <w:tcPr>
            <w:tcW w:w="1419" w:type="dxa"/>
            <w:vAlign w:val="center"/>
          </w:tcPr>
          <w:p w:rsidR="00746EA4" w:rsidRPr="00DE1B10" w:rsidRDefault="00DE1B10" w:rsidP="00D161FE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a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k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e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746EA4" w:rsidRPr="008272EE" w:rsidTr="00876D90">
        <w:trPr>
          <w:jc w:val="center"/>
        </w:trPr>
        <w:tc>
          <w:tcPr>
            <w:tcW w:w="1113" w:type="dxa"/>
            <w:vAlign w:val="center"/>
          </w:tcPr>
          <w:p w:rsidR="00746EA4" w:rsidRPr="008272EE" w:rsidRDefault="00746EA4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lastRenderedPageBreak/>
              <w:t>30-31</w:t>
            </w:r>
          </w:p>
        </w:tc>
        <w:tc>
          <w:tcPr>
            <w:tcW w:w="2662" w:type="dxa"/>
            <w:vAlign w:val="center"/>
          </w:tcPr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Illustrate transmission of </w:t>
            </w:r>
            <w:proofErr w:type="spellStart"/>
            <w:r>
              <w:rPr>
                <w:lang w:eastAsia="en-IN"/>
              </w:rPr>
              <w:t>prestress</w:t>
            </w:r>
            <w:proofErr w:type="spellEnd"/>
            <w:r>
              <w:rPr>
                <w:lang w:eastAsia="en-IN"/>
              </w:rPr>
              <w:t xml:space="preserve"> in a structural concrete member</w:t>
            </w:r>
          </w:p>
          <w:p w:rsidR="00746EA4" w:rsidRDefault="00746EA4" w:rsidP="003E5FA9">
            <w:pPr>
              <w:suppressAutoHyphens/>
              <w:jc w:val="both"/>
              <w:rPr>
                <w:lang w:eastAsia="en-IN"/>
              </w:rPr>
            </w:pPr>
          </w:p>
          <w:p w:rsidR="00746EA4" w:rsidRPr="008272EE" w:rsidRDefault="00746EA4" w:rsidP="003E5FA9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lang w:eastAsia="en-IN"/>
              </w:rPr>
              <w:t>Define bond stress and explain the concept of transmission length</w:t>
            </w:r>
          </w:p>
        </w:tc>
        <w:tc>
          <w:tcPr>
            <w:tcW w:w="4008" w:type="dxa"/>
            <w:vAlign w:val="center"/>
          </w:tcPr>
          <w:p w:rsidR="00746EA4" w:rsidRPr="008272EE" w:rsidRDefault="00746EA4" w:rsidP="00FE7D4F">
            <w:pPr>
              <w:suppressAutoHyphens/>
              <w:jc w:val="both"/>
              <w:rPr>
                <w:lang w:eastAsia="en-IN"/>
              </w:rPr>
            </w:pPr>
            <w:r w:rsidRPr="008272EE">
              <w:rPr>
                <w:lang w:eastAsia="en-IN"/>
              </w:rPr>
              <w:t>Pre-tensioned Members</w:t>
            </w:r>
          </w:p>
          <w:p w:rsidR="00746EA4" w:rsidRDefault="00746EA4" w:rsidP="00FE7D4F">
            <w:pPr>
              <w:suppressAutoHyphens/>
              <w:jc w:val="both"/>
              <w:rPr>
                <w:lang w:eastAsia="en-IN"/>
              </w:rPr>
            </w:pPr>
            <w:r w:rsidRPr="008272EE">
              <w:rPr>
                <w:lang w:eastAsia="en-IN"/>
              </w:rPr>
              <w:t>Post-tensioned Members</w:t>
            </w:r>
          </w:p>
          <w:p w:rsidR="00746EA4" w:rsidRPr="008272EE" w:rsidRDefault="00746EA4" w:rsidP="00FE7D4F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lang w:eastAsia="en-IN"/>
              </w:rPr>
              <w:t>Bond stresses and Transmission Length</w:t>
            </w:r>
          </w:p>
        </w:tc>
        <w:tc>
          <w:tcPr>
            <w:tcW w:w="1419" w:type="dxa"/>
            <w:vAlign w:val="center"/>
          </w:tcPr>
          <w:p w:rsidR="00746EA4" w:rsidRPr="008272EE" w:rsidRDefault="00746EA4" w:rsidP="00876D90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9, </w:t>
            </w:r>
            <w:r w:rsidRPr="008272EE">
              <w:rPr>
                <w:bCs/>
                <w:spacing w:val="-2"/>
              </w:rPr>
              <w:t>T1</w:t>
            </w:r>
          </w:p>
          <w:p w:rsidR="00746EA4" w:rsidRPr="008272EE" w:rsidRDefault="00746EA4" w:rsidP="00876D90">
            <w:pPr>
              <w:jc w:val="center"/>
            </w:pPr>
          </w:p>
        </w:tc>
        <w:tc>
          <w:tcPr>
            <w:tcW w:w="1419" w:type="dxa"/>
            <w:vAlign w:val="center"/>
          </w:tcPr>
          <w:p w:rsidR="00746EA4" w:rsidRPr="00DE1B10" w:rsidRDefault="00DE1B10" w:rsidP="00D161FE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a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k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746EA4" w:rsidRPr="008272EE" w:rsidTr="00876D90">
        <w:trPr>
          <w:jc w:val="center"/>
        </w:trPr>
        <w:tc>
          <w:tcPr>
            <w:tcW w:w="1113" w:type="dxa"/>
            <w:vAlign w:val="center"/>
          </w:tcPr>
          <w:p w:rsidR="00746EA4" w:rsidRPr="008272EE" w:rsidRDefault="00746EA4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32-33</w:t>
            </w:r>
          </w:p>
        </w:tc>
        <w:tc>
          <w:tcPr>
            <w:tcW w:w="2662" w:type="dxa"/>
            <w:vAlign w:val="center"/>
          </w:tcPr>
          <w:p w:rsidR="00746EA4" w:rsidRPr="008272EE" w:rsidRDefault="00876D90" w:rsidP="003E5FA9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>Summarize the principles and methods of optimization</w:t>
            </w:r>
          </w:p>
        </w:tc>
        <w:tc>
          <w:tcPr>
            <w:tcW w:w="4008" w:type="dxa"/>
            <w:vAlign w:val="center"/>
          </w:tcPr>
          <w:p w:rsidR="00746EA4" w:rsidRPr="008272EE" w:rsidRDefault="00746EA4" w:rsidP="00FE7D4F">
            <w:pPr>
              <w:suppressAutoHyphens/>
              <w:jc w:val="both"/>
              <w:rPr>
                <w:lang w:eastAsia="en-IN"/>
              </w:rPr>
            </w:pPr>
            <w:r>
              <w:rPr>
                <w:lang w:eastAsia="en-IN"/>
              </w:rPr>
              <w:t>Principles and methods of optimization</w:t>
            </w:r>
          </w:p>
        </w:tc>
        <w:tc>
          <w:tcPr>
            <w:tcW w:w="1419" w:type="dxa"/>
            <w:vAlign w:val="center"/>
          </w:tcPr>
          <w:p w:rsidR="00746EA4" w:rsidRDefault="00746EA4" w:rsidP="00876D90">
            <w:pPr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20, T1</w:t>
            </w:r>
          </w:p>
        </w:tc>
        <w:tc>
          <w:tcPr>
            <w:tcW w:w="1419" w:type="dxa"/>
            <w:vAlign w:val="center"/>
          </w:tcPr>
          <w:p w:rsidR="00746EA4" w:rsidRPr="00DE1B10" w:rsidRDefault="00DE1B10" w:rsidP="00D161FE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c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e</w:t>
            </w:r>
            <w:r w:rsidRPr="00DE1B10">
              <w:rPr>
                <w:b/>
                <w:bCs/>
                <w:spacing w:val="-2"/>
              </w:rPr>
              <w:t>)</w:t>
            </w:r>
            <w:r w:rsidR="003E5FA9" w:rsidRPr="00DE1B10">
              <w:rPr>
                <w:b/>
                <w:bCs/>
                <w:spacing w:val="-2"/>
              </w:rPr>
              <w:t xml:space="preserve">, </w:t>
            </w:r>
            <w:r w:rsidRPr="00DE1B10">
              <w:rPr>
                <w:b/>
                <w:bCs/>
                <w:spacing w:val="-2"/>
              </w:rPr>
              <w:t>(</w:t>
            </w:r>
            <w:r w:rsidR="003E5FA9" w:rsidRPr="00DE1B10">
              <w:rPr>
                <w:b/>
                <w:bCs/>
                <w:spacing w:val="-2"/>
              </w:rPr>
              <w:t>f</w:t>
            </w:r>
            <w:r w:rsidRPr="00DE1B10">
              <w:rPr>
                <w:b/>
                <w:bCs/>
                <w:spacing w:val="-2"/>
              </w:rPr>
              <w:t>)</w:t>
            </w:r>
          </w:p>
        </w:tc>
      </w:tr>
      <w:tr w:rsidR="00746EA4" w:rsidRPr="008272EE" w:rsidTr="00876D90">
        <w:trPr>
          <w:trHeight w:val="1241"/>
          <w:jc w:val="center"/>
        </w:trPr>
        <w:tc>
          <w:tcPr>
            <w:tcW w:w="1113" w:type="dxa"/>
            <w:vAlign w:val="center"/>
          </w:tcPr>
          <w:p w:rsidR="00746EA4" w:rsidRPr="008272EE" w:rsidRDefault="00746EA4" w:rsidP="00FE7D4F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34-36</w:t>
            </w:r>
          </w:p>
        </w:tc>
        <w:tc>
          <w:tcPr>
            <w:tcW w:w="2662" w:type="dxa"/>
            <w:vAlign w:val="center"/>
          </w:tcPr>
          <w:p w:rsidR="00746EA4" w:rsidRPr="008272EE" w:rsidRDefault="00746EA4" w:rsidP="003E5FA9">
            <w:pPr>
              <w:suppressAutoHyphens/>
              <w:jc w:val="both"/>
              <w:rPr>
                <w:bCs/>
                <w:spacing w:val="-2"/>
              </w:rPr>
            </w:pPr>
            <w:r>
              <w:rPr>
                <w:lang w:eastAsia="en-IN"/>
              </w:rPr>
              <w:t xml:space="preserve">Elaborate the effects of </w:t>
            </w:r>
            <w:proofErr w:type="spellStart"/>
            <w:r>
              <w:rPr>
                <w:lang w:eastAsia="en-IN"/>
              </w:rPr>
              <w:t>prestressing</w:t>
            </w:r>
            <w:proofErr w:type="spellEnd"/>
            <w:r>
              <w:rPr>
                <w:lang w:eastAsia="en-IN"/>
              </w:rPr>
              <w:t xml:space="preserve"> on indeterminate structures</w:t>
            </w:r>
          </w:p>
        </w:tc>
        <w:tc>
          <w:tcPr>
            <w:tcW w:w="4008" w:type="dxa"/>
            <w:vAlign w:val="center"/>
          </w:tcPr>
          <w:p w:rsidR="00746EA4" w:rsidRDefault="00746EA4" w:rsidP="00044F60">
            <w:pPr>
              <w:suppressAutoHyphens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 xml:space="preserve">Effect of </w:t>
            </w:r>
            <w:proofErr w:type="spellStart"/>
            <w:r>
              <w:rPr>
                <w:bCs/>
                <w:spacing w:val="-2"/>
              </w:rPr>
              <w:t>prestressing</w:t>
            </w:r>
            <w:proofErr w:type="spellEnd"/>
            <w:r>
              <w:rPr>
                <w:bCs/>
                <w:spacing w:val="-2"/>
              </w:rPr>
              <w:t xml:space="preserve"> in Indeterminate structures; Concordant Cable Profile</w:t>
            </w:r>
          </w:p>
          <w:p w:rsidR="00746EA4" w:rsidRPr="008272EE" w:rsidRDefault="00746EA4" w:rsidP="00044F60">
            <w:pPr>
              <w:suppressAutoHyphens/>
              <w:rPr>
                <w:bCs/>
                <w:spacing w:val="-2"/>
              </w:rPr>
            </w:pPr>
            <w:proofErr w:type="spellStart"/>
            <w:r>
              <w:rPr>
                <w:bCs/>
                <w:spacing w:val="-2"/>
              </w:rPr>
              <w:t>Guyon’s</w:t>
            </w:r>
            <w:proofErr w:type="spellEnd"/>
            <w:r>
              <w:rPr>
                <w:bCs/>
                <w:spacing w:val="-2"/>
              </w:rPr>
              <w:t xml:space="preserve"> theorem</w:t>
            </w:r>
          </w:p>
        </w:tc>
        <w:tc>
          <w:tcPr>
            <w:tcW w:w="1419" w:type="dxa"/>
            <w:vAlign w:val="center"/>
          </w:tcPr>
          <w:p w:rsidR="00746EA4" w:rsidRPr="008272EE" w:rsidRDefault="00746EA4" w:rsidP="00876D90">
            <w:pPr>
              <w:jc w:val="center"/>
            </w:pPr>
            <w:r>
              <w:rPr>
                <w:bCs/>
                <w:spacing w:val="-2"/>
              </w:rPr>
              <w:t>15, T1</w:t>
            </w:r>
          </w:p>
        </w:tc>
        <w:tc>
          <w:tcPr>
            <w:tcW w:w="1419" w:type="dxa"/>
            <w:vAlign w:val="center"/>
          </w:tcPr>
          <w:p w:rsidR="00746EA4" w:rsidRPr="00DE1B10" w:rsidRDefault="00DE1B10" w:rsidP="00D161FE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(k)</w:t>
            </w:r>
          </w:p>
        </w:tc>
      </w:tr>
      <w:tr w:rsidR="00746EA4" w:rsidRPr="008272EE" w:rsidTr="00876D90">
        <w:trPr>
          <w:jc w:val="center"/>
        </w:trPr>
        <w:tc>
          <w:tcPr>
            <w:tcW w:w="1113" w:type="dxa"/>
            <w:vAlign w:val="center"/>
          </w:tcPr>
          <w:p w:rsidR="00746EA4" w:rsidRPr="008272EE" w:rsidRDefault="00746EA4" w:rsidP="00DF5E81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37-40</w:t>
            </w:r>
          </w:p>
        </w:tc>
        <w:tc>
          <w:tcPr>
            <w:tcW w:w="2662" w:type="dxa"/>
            <w:vAlign w:val="center"/>
          </w:tcPr>
          <w:p w:rsidR="00746EA4" w:rsidRDefault="00876D90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t>Compare the types of composite sections</w:t>
            </w:r>
          </w:p>
          <w:p w:rsidR="00876D90" w:rsidRDefault="00876D90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</w:p>
          <w:p w:rsidR="00876D90" w:rsidRPr="0012601D" w:rsidRDefault="00876D90" w:rsidP="003E5FA9">
            <w:pPr>
              <w:autoSpaceDE w:val="0"/>
              <w:autoSpaceDN w:val="0"/>
              <w:adjustRightInd w:val="0"/>
              <w:jc w:val="both"/>
              <w:rPr>
                <w:lang w:eastAsia="en-IN"/>
              </w:rPr>
            </w:pPr>
            <w:r>
              <w:rPr>
                <w:lang w:eastAsia="en-IN"/>
              </w:rPr>
              <w:t xml:space="preserve">Differentiate between the </w:t>
            </w:r>
            <w:proofErr w:type="gramStart"/>
            <w:r>
              <w:rPr>
                <w:lang w:eastAsia="en-IN"/>
              </w:rPr>
              <w:t>analysis</w:t>
            </w:r>
            <w:proofErr w:type="gramEnd"/>
            <w:r>
              <w:rPr>
                <w:lang w:eastAsia="en-IN"/>
              </w:rPr>
              <w:t xml:space="preserve"> steps of composite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members and conventional </w:t>
            </w:r>
            <w:proofErr w:type="spellStart"/>
            <w:r>
              <w:rPr>
                <w:lang w:eastAsia="en-IN"/>
              </w:rPr>
              <w:t>prestressed</w:t>
            </w:r>
            <w:proofErr w:type="spellEnd"/>
            <w:r>
              <w:rPr>
                <w:lang w:eastAsia="en-IN"/>
              </w:rPr>
              <w:t xml:space="preserve"> members. </w:t>
            </w:r>
          </w:p>
        </w:tc>
        <w:tc>
          <w:tcPr>
            <w:tcW w:w="4008" w:type="dxa"/>
            <w:vAlign w:val="center"/>
          </w:tcPr>
          <w:p w:rsidR="00746EA4" w:rsidRPr="008272EE" w:rsidRDefault="00746EA4" w:rsidP="00044F60">
            <w:pPr>
              <w:autoSpaceDE w:val="0"/>
              <w:autoSpaceDN w:val="0"/>
              <w:adjustRightInd w:val="0"/>
              <w:rPr>
                <w:lang w:eastAsia="en-IN"/>
              </w:rPr>
            </w:pPr>
            <w:r>
              <w:rPr>
                <w:lang w:eastAsia="en-IN"/>
              </w:rPr>
              <w:t xml:space="preserve">Types and </w:t>
            </w:r>
            <w:r w:rsidRPr="008272EE">
              <w:rPr>
                <w:lang w:eastAsia="en-IN"/>
              </w:rPr>
              <w:t xml:space="preserve">Analysis of Composite Sections;  Design of Composite Sections; </w:t>
            </w:r>
            <w:proofErr w:type="spellStart"/>
            <w:r>
              <w:rPr>
                <w:lang w:eastAsia="en-IN"/>
              </w:rPr>
              <w:t>Flextural</w:t>
            </w:r>
            <w:proofErr w:type="spellEnd"/>
            <w:r>
              <w:rPr>
                <w:lang w:eastAsia="en-IN"/>
              </w:rPr>
              <w:t xml:space="preserve"> and shear strength of composite sections</w:t>
            </w:r>
          </w:p>
        </w:tc>
        <w:tc>
          <w:tcPr>
            <w:tcW w:w="1419" w:type="dxa"/>
            <w:vAlign w:val="center"/>
          </w:tcPr>
          <w:p w:rsidR="00746EA4" w:rsidRPr="008272EE" w:rsidRDefault="00746EA4" w:rsidP="00876D90">
            <w:pPr>
              <w:jc w:val="center"/>
            </w:pPr>
            <w:r>
              <w:rPr>
                <w:bCs/>
                <w:spacing w:val="-2"/>
              </w:rPr>
              <w:t>4, 14</w:t>
            </w:r>
            <w:r w:rsidRPr="008272EE">
              <w:rPr>
                <w:bCs/>
                <w:spacing w:val="-2"/>
              </w:rPr>
              <w:t>, T1</w:t>
            </w:r>
          </w:p>
        </w:tc>
        <w:tc>
          <w:tcPr>
            <w:tcW w:w="1419" w:type="dxa"/>
            <w:vAlign w:val="center"/>
          </w:tcPr>
          <w:p w:rsidR="00746EA4" w:rsidRPr="00DE1B10" w:rsidRDefault="00DE1B10" w:rsidP="00D161FE">
            <w:pPr>
              <w:jc w:val="center"/>
              <w:rPr>
                <w:b/>
                <w:bCs/>
                <w:spacing w:val="-2"/>
              </w:rPr>
            </w:pPr>
            <w:r w:rsidRPr="00DE1B10">
              <w:rPr>
                <w:b/>
                <w:bCs/>
                <w:spacing w:val="-2"/>
              </w:rPr>
              <w:t>(e)</w:t>
            </w:r>
          </w:p>
        </w:tc>
      </w:tr>
      <w:tr w:rsidR="00746EA4" w:rsidRPr="008272EE" w:rsidTr="00876D90">
        <w:trPr>
          <w:jc w:val="center"/>
        </w:trPr>
        <w:tc>
          <w:tcPr>
            <w:tcW w:w="1113" w:type="dxa"/>
            <w:vAlign w:val="center"/>
          </w:tcPr>
          <w:p w:rsidR="00746EA4" w:rsidRPr="008272EE" w:rsidRDefault="00746EA4" w:rsidP="00DF5E81">
            <w:pPr>
              <w:suppressAutoHyphens/>
              <w:jc w:val="center"/>
              <w:rPr>
                <w:bCs/>
                <w:spacing w:val="-2"/>
              </w:rPr>
            </w:pPr>
            <w:r>
              <w:rPr>
                <w:bCs/>
                <w:spacing w:val="-2"/>
              </w:rPr>
              <w:t>Total: 40</w:t>
            </w:r>
          </w:p>
        </w:tc>
        <w:tc>
          <w:tcPr>
            <w:tcW w:w="2662" w:type="dxa"/>
            <w:vAlign w:val="center"/>
          </w:tcPr>
          <w:p w:rsidR="00746EA4" w:rsidRPr="008272EE" w:rsidRDefault="00746EA4" w:rsidP="003E5FA9">
            <w:pPr>
              <w:suppressAutoHyphens/>
              <w:jc w:val="both"/>
              <w:rPr>
                <w:bCs/>
                <w:spacing w:val="-2"/>
              </w:rPr>
            </w:pPr>
          </w:p>
        </w:tc>
        <w:tc>
          <w:tcPr>
            <w:tcW w:w="4008" w:type="dxa"/>
            <w:vAlign w:val="center"/>
          </w:tcPr>
          <w:p w:rsidR="00746EA4" w:rsidRPr="008272EE" w:rsidRDefault="00746EA4" w:rsidP="00DF5E81">
            <w:pPr>
              <w:suppressAutoHyphens/>
              <w:jc w:val="both"/>
              <w:rPr>
                <w:bCs/>
                <w:spacing w:val="-2"/>
              </w:rPr>
            </w:pPr>
          </w:p>
        </w:tc>
        <w:tc>
          <w:tcPr>
            <w:tcW w:w="1419" w:type="dxa"/>
            <w:vAlign w:val="center"/>
          </w:tcPr>
          <w:p w:rsidR="00746EA4" w:rsidRPr="008272EE" w:rsidRDefault="00746EA4" w:rsidP="00876D90">
            <w:pPr>
              <w:jc w:val="center"/>
            </w:pPr>
          </w:p>
        </w:tc>
        <w:tc>
          <w:tcPr>
            <w:tcW w:w="1419" w:type="dxa"/>
            <w:vAlign w:val="center"/>
          </w:tcPr>
          <w:p w:rsidR="00746EA4" w:rsidRPr="008272EE" w:rsidRDefault="00746EA4" w:rsidP="00D161FE">
            <w:pPr>
              <w:jc w:val="center"/>
            </w:pPr>
          </w:p>
        </w:tc>
      </w:tr>
      <w:bookmarkEnd w:id="1"/>
    </w:tbl>
    <w:p w:rsidR="000F7258" w:rsidRDefault="000F7258">
      <w:pPr>
        <w:jc w:val="both"/>
      </w:pPr>
    </w:p>
    <w:p w:rsidR="005A5D4C" w:rsidRPr="004D2E10" w:rsidRDefault="005A5D4C" w:rsidP="005A5D4C">
      <w:pPr>
        <w:spacing w:before="6" w:line="276" w:lineRule="auto"/>
        <w:rPr>
          <w:b/>
          <w:szCs w:val="20"/>
        </w:rPr>
      </w:pPr>
      <w:r w:rsidRPr="004D2E10">
        <w:rPr>
          <w:b/>
          <w:szCs w:val="20"/>
        </w:rPr>
        <w:t>*Student Learning Outcomes (SLOs):</w:t>
      </w:r>
    </w:p>
    <w:p w:rsidR="005A5D4C" w:rsidRPr="004D2E10" w:rsidRDefault="005A5D4C" w:rsidP="005A5D4C">
      <w:pPr>
        <w:spacing w:line="276" w:lineRule="auto"/>
        <w:rPr>
          <w:szCs w:val="20"/>
        </w:rPr>
      </w:pPr>
      <w:r w:rsidRPr="004D2E10">
        <w:rPr>
          <w:szCs w:val="20"/>
        </w:rPr>
        <w:t>SLOs are outcomes (a) through (k) plus any additional outcomes that may be articulated by the program.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an ability to apply knowledge of mathematics, science and engineering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an ability to design and conduct experiments, as well as to analyze and interpret data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an ability to design a system, component, or process to meet desired needs within realistic constraints such as economic, environmental, social, political, ethical, health and safety, manufacturability, and sustainability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an ability to function on multidisciplinary teams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an ability to identify, formulate, and solve engineering problems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an understanding of professional and ethical responsibility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 xml:space="preserve">an ability to communicate effectively 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the broad education necessary to understand the impact of engineering solutions in a global, economic, environmental, and societal context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 recognition of the need for, and an ability to engage in life-long learning</w:t>
      </w:r>
    </w:p>
    <w:p w:rsidR="005A5D4C" w:rsidRPr="004D2E10" w:rsidRDefault="005A5D4C" w:rsidP="005A5D4C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Cs w:val="20"/>
        </w:rPr>
      </w:pPr>
      <w:r w:rsidRPr="004D2E10">
        <w:rPr>
          <w:szCs w:val="20"/>
        </w:rPr>
        <w:t>a knowledge of contemporary issues</w:t>
      </w:r>
    </w:p>
    <w:p w:rsidR="005A5D4C" w:rsidRDefault="00D161FE" w:rsidP="00D161FE">
      <w:pPr>
        <w:ind w:left="360"/>
        <w:jc w:val="both"/>
      </w:pPr>
      <w:r>
        <w:rPr>
          <w:szCs w:val="20"/>
        </w:rPr>
        <w:t xml:space="preserve">(k) </w:t>
      </w:r>
      <w:proofErr w:type="gramStart"/>
      <w:r w:rsidR="005A5D4C" w:rsidRPr="004D2E10">
        <w:rPr>
          <w:szCs w:val="20"/>
        </w:rPr>
        <w:t>an</w:t>
      </w:r>
      <w:proofErr w:type="gramEnd"/>
      <w:r w:rsidR="005A5D4C" w:rsidRPr="004D2E10">
        <w:rPr>
          <w:szCs w:val="20"/>
        </w:rPr>
        <w:t xml:space="preserve"> ability to use the techniques, skills, and modern engineering tools necessary for engineering practice</w:t>
      </w:r>
      <w:r w:rsidR="005A5D4C">
        <w:rPr>
          <w:szCs w:val="20"/>
        </w:rPr>
        <w:t xml:space="preserve">. </w:t>
      </w:r>
    </w:p>
    <w:p w:rsidR="004D3602" w:rsidRDefault="004D3602" w:rsidP="003C0814">
      <w:pPr>
        <w:ind w:firstLine="720"/>
        <w:jc w:val="both"/>
        <w:rPr>
          <w:b/>
          <w:bCs/>
        </w:rPr>
      </w:pPr>
    </w:p>
    <w:p w:rsidR="002527FC" w:rsidRDefault="002527FC" w:rsidP="003C0814">
      <w:pPr>
        <w:ind w:firstLine="720"/>
        <w:jc w:val="both"/>
        <w:rPr>
          <w:b/>
          <w:bCs/>
        </w:rPr>
      </w:pPr>
    </w:p>
    <w:p w:rsidR="002527FC" w:rsidRDefault="002527FC" w:rsidP="003C0814">
      <w:pPr>
        <w:ind w:firstLine="720"/>
        <w:jc w:val="both"/>
        <w:rPr>
          <w:b/>
          <w:bCs/>
        </w:rPr>
      </w:pPr>
    </w:p>
    <w:p w:rsidR="004D3602" w:rsidRDefault="00AD25E1" w:rsidP="002D371A">
      <w:pPr>
        <w:spacing w:after="240"/>
        <w:jc w:val="both"/>
        <w:rPr>
          <w:b/>
          <w:bCs/>
        </w:rPr>
      </w:pPr>
      <w:r>
        <w:rPr>
          <w:b/>
          <w:bCs/>
        </w:rPr>
        <w:lastRenderedPageBreak/>
        <w:t>Evaluation Scheme:</w:t>
      </w:r>
    </w:p>
    <w:tbl>
      <w:tblPr>
        <w:tblW w:w="88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587"/>
        <w:gridCol w:w="1289"/>
        <w:gridCol w:w="1412"/>
        <w:gridCol w:w="1800"/>
        <w:gridCol w:w="1803"/>
      </w:tblGrid>
      <w:tr w:rsidR="004D3602" w:rsidRPr="002A0D87" w:rsidTr="00FE7D4F">
        <w:trPr>
          <w:trHeight w:val="422"/>
          <w:jc w:val="center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  <w:bCs/>
              </w:rPr>
            </w:pPr>
            <w:r w:rsidRPr="002A0D87">
              <w:rPr>
                <w:b/>
                <w:bCs/>
              </w:rPr>
              <w:t>Component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  <w:bCs/>
              </w:rPr>
            </w:pPr>
            <w:r w:rsidRPr="002A0D87">
              <w:rPr>
                <w:b/>
                <w:bCs/>
              </w:rPr>
              <w:t>Duration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  <w:bCs/>
              </w:rPr>
            </w:pPr>
            <w:r w:rsidRPr="002A0D87">
              <w:rPr>
                <w:b/>
                <w:bCs/>
              </w:rPr>
              <w:t>Weightage</w:t>
            </w:r>
            <w:r>
              <w:rPr>
                <w:b/>
                <w:bCs/>
              </w:rPr>
              <w:t xml:space="preserve"> (%)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  <w:bCs/>
              </w:rPr>
            </w:pPr>
            <w:r w:rsidRPr="002A0D87">
              <w:rPr>
                <w:b/>
                <w:bCs/>
              </w:rPr>
              <w:t>Date &amp; Time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  <w:bCs/>
              </w:rPr>
            </w:pPr>
            <w:r w:rsidRPr="002A0D87">
              <w:rPr>
                <w:b/>
                <w:bCs/>
              </w:rPr>
              <w:t>Remarks</w:t>
            </w:r>
          </w:p>
        </w:tc>
      </w:tr>
      <w:tr w:rsidR="004D3602" w:rsidRPr="002A0D87" w:rsidTr="00FE7D4F">
        <w:trPr>
          <w:trHeight w:val="375"/>
          <w:jc w:val="center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</w:rPr>
            </w:pPr>
            <w:bookmarkStart w:id="2" w:name="_GoBack" w:colFirst="3" w:colLast="3"/>
            <w:r>
              <w:rPr>
                <w:b/>
              </w:rPr>
              <w:t>Mid Semester Test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pPr>
              <w:jc w:val="center"/>
            </w:pPr>
            <w:r>
              <w:t>9</w:t>
            </w:r>
            <w:r w:rsidRPr="002A0D87">
              <w:t>0 min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B004C5" w:rsidP="00FE7D4F">
            <w:pPr>
              <w:jc w:val="center"/>
            </w:pPr>
            <w:r>
              <w:t>25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C87" w:rsidRPr="00120C87" w:rsidRDefault="00120C87" w:rsidP="00120C8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lang w:eastAsia="en-IN" w:bidi="te-IN"/>
              </w:rPr>
            </w:pPr>
          </w:p>
          <w:p w:rsidR="00120C87" w:rsidRPr="00120C87" w:rsidRDefault="00120C87" w:rsidP="00120C8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16"/>
                <w:szCs w:val="16"/>
                <w:lang w:eastAsia="en-IN" w:bidi="te-IN"/>
              </w:rPr>
            </w:pPr>
            <w:r w:rsidRPr="00120C87">
              <w:rPr>
                <w:rFonts w:ascii="Arial" w:hAnsi="Arial" w:cs="Arial"/>
                <w:color w:val="000000"/>
                <w:sz w:val="16"/>
                <w:szCs w:val="16"/>
                <w:lang w:eastAsia="en-IN" w:bidi="te-IN"/>
              </w:rPr>
              <w:t>16/3</w:t>
            </w:r>
          </w:p>
          <w:p w:rsidR="004D3602" w:rsidRPr="00E5752C" w:rsidRDefault="00120C87" w:rsidP="00120C87">
            <w:pPr>
              <w:jc w:val="center"/>
            </w:pPr>
            <w:r w:rsidRPr="00120C87">
              <w:rPr>
                <w:rFonts w:ascii="Arial" w:hAnsi="Arial" w:cs="Arial"/>
                <w:color w:val="000000"/>
                <w:sz w:val="16"/>
                <w:szCs w:val="16"/>
                <w:lang w:eastAsia="en-IN" w:bidi="te-IN"/>
              </w:rPr>
              <w:t>11.00 -12.30 PM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pPr>
              <w:jc w:val="center"/>
            </w:pPr>
            <w:r w:rsidRPr="002A0D87">
              <w:t xml:space="preserve">Closed Book </w:t>
            </w:r>
          </w:p>
        </w:tc>
      </w:tr>
      <w:tr w:rsidR="004D3602" w:rsidRPr="002A0D87" w:rsidTr="00FE7D4F">
        <w:trPr>
          <w:trHeight w:val="375"/>
          <w:jc w:val="center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Default="004D3602" w:rsidP="00FE7D4F">
            <w:pPr>
              <w:jc w:val="center"/>
              <w:rPr>
                <w:b/>
              </w:rPr>
            </w:pPr>
            <w:r>
              <w:rPr>
                <w:b/>
              </w:rPr>
              <w:t xml:space="preserve">Surprise Quiz 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pPr>
              <w:jc w:val="center"/>
            </w:pPr>
            <w:r>
              <w:t>-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Default="004D3602" w:rsidP="00FE7D4F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483194" w:rsidRDefault="004D3602" w:rsidP="00120C87">
            <w:pPr>
              <w:jc w:val="center"/>
            </w:pPr>
            <w:r>
              <w:t>Continuous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r>
              <w:t xml:space="preserve">   Closed</w:t>
            </w:r>
            <w:r w:rsidRPr="002A0D87">
              <w:t xml:space="preserve"> Book</w:t>
            </w:r>
          </w:p>
        </w:tc>
      </w:tr>
      <w:tr w:rsidR="004D3602" w:rsidRPr="002A0D87" w:rsidTr="00F840FE">
        <w:trPr>
          <w:trHeight w:val="629"/>
          <w:jc w:val="center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Default="00751529" w:rsidP="006F6A60">
            <w:pPr>
              <w:jc w:val="center"/>
              <w:rPr>
                <w:b/>
              </w:rPr>
            </w:pPr>
            <w:r>
              <w:rPr>
                <w:b/>
              </w:rPr>
              <w:t>Term project and presentation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Default="004D3602" w:rsidP="00FE7D4F">
            <w:pPr>
              <w:jc w:val="center"/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0FE" w:rsidRDefault="00F840FE" w:rsidP="00FE7D4F">
            <w:pPr>
              <w:jc w:val="center"/>
            </w:pPr>
          </w:p>
          <w:p w:rsidR="004D3602" w:rsidRDefault="00751529" w:rsidP="00751529">
            <w:pPr>
              <w:jc w:val="center"/>
            </w:pPr>
            <w:r>
              <w:t>10</w:t>
            </w:r>
            <w:r w:rsidR="00EA770D">
              <w:t xml:space="preserve"> (O</w:t>
            </w:r>
            <w:r w:rsidR="004D3602">
              <w:t>B)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483194" w:rsidRDefault="004D3602" w:rsidP="00120C87">
            <w:pPr>
              <w:jc w:val="center"/>
            </w:pPr>
            <w:r>
              <w:t>Continuous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pPr>
              <w:jc w:val="center"/>
            </w:pPr>
            <w:r>
              <w:t>Open Book</w:t>
            </w:r>
          </w:p>
        </w:tc>
      </w:tr>
      <w:tr w:rsidR="006F6A60" w:rsidRPr="002A0D87" w:rsidTr="00751529">
        <w:trPr>
          <w:trHeight w:val="512"/>
          <w:jc w:val="center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F840FE" w:rsidRDefault="006F6A60" w:rsidP="00751529">
            <w:pPr>
              <w:jc w:val="center"/>
              <w:rPr>
                <w:b/>
              </w:rPr>
            </w:pPr>
            <w:r>
              <w:rPr>
                <w:b/>
              </w:rPr>
              <w:t>Take Home Assignments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6A60" w:rsidRDefault="006F6A60" w:rsidP="00FE7D4F">
            <w:pPr>
              <w:jc w:val="center"/>
            </w:pP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6A60" w:rsidRDefault="00B004C5" w:rsidP="00751529">
            <w:pPr>
              <w:jc w:val="center"/>
            </w:pPr>
            <w:r>
              <w:t>15</w:t>
            </w:r>
            <w:r w:rsidR="006F6A60">
              <w:t xml:space="preserve"> (OB)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6A60" w:rsidRDefault="006F6A60" w:rsidP="00120C87">
            <w:pPr>
              <w:jc w:val="center"/>
            </w:pPr>
            <w:r>
              <w:t>Continuous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6A60" w:rsidRDefault="006F6A60" w:rsidP="00FE7D4F">
            <w:pPr>
              <w:jc w:val="center"/>
            </w:pPr>
            <w:r>
              <w:t>Open Book</w:t>
            </w:r>
          </w:p>
        </w:tc>
      </w:tr>
      <w:tr w:rsidR="004D3602" w:rsidRPr="002A0D87" w:rsidTr="00FE7D4F">
        <w:trPr>
          <w:trHeight w:val="375"/>
          <w:jc w:val="center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</w:tcPr>
          <w:p w:rsidR="004D3602" w:rsidRPr="002A0D87" w:rsidRDefault="004D3602" w:rsidP="00FE7D4F">
            <w:pPr>
              <w:jc w:val="center"/>
              <w:rPr>
                <w:b/>
              </w:rPr>
            </w:pPr>
            <w:r w:rsidRPr="002A0D87">
              <w:rPr>
                <w:b/>
              </w:rPr>
              <w:t>Comprehensive</w:t>
            </w:r>
            <w:r>
              <w:rPr>
                <w:b/>
              </w:rPr>
              <w:t xml:space="preserve"> Exam</w:t>
            </w:r>
          </w:p>
        </w:tc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pPr>
              <w:jc w:val="center"/>
            </w:pPr>
            <w:r>
              <w:t>180 min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751529" w:rsidP="00FE7D4F">
            <w:pPr>
              <w:jc w:val="center"/>
            </w:pPr>
            <w:r>
              <w:t>40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E5752C" w:rsidRDefault="00120C87" w:rsidP="00120C87">
            <w:pPr>
              <w:jc w:val="center"/>
            </w:pPr>
            <w:r>
              <w:rPr>
                <w:sz w:val="17"/>
                <w:szCs w:val="17"/>
              </w:rPr>
              <w:t>13/05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AN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3602" w:rsidRPr="002A0D87" w:rsidRDefault="004D3602" w:rsidP="00FE7D4F">
            <w:pPr>
              <w:jc w:val="center"/>
            </w:pPr>
            <w:r>
              <w:t>Closed book</w:t>
            </w:r>
          </w:p>
        </w:tc>
      </w:tr>
      <w:bookmarkEnd w:id="2"/>
    </w:tbl>
    <w:p w:rsidR="004D3602" w:rsidRDefault="004D3602">
      <w:pPr>
        <w:jc w:val="both"/>
        <w:rPr>
          <w:b/>
          <w:bCs/>
        </w:rPr>
      </w:pPr>
    </w:p>
    <w:p w:rsidR="00E27331" w:rsidRDefault="00AD25E1">
      <w:pPr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AA45CB">
        <w:t>Thursday</w:t>
      </w:r>
      <w:r w:rsidR="004D3602">
        <w:t xml:space="preserve"> 4:00 -5:00 pm</w:t>
      </w:r>
    </w:p>
    <w:p w:rsidR="00FB7B79" w:rsidRDefault="00FB7B79">
      <w:pPr>
        <w:jc w:val="both"/>
      </w:pPr>
    </w:p>
    <w:p w:rsidR="00FB7B79" w:rsidRDefault="00FB7B79">
      <w:pPr>
        <w:jc w:val="both"/>
        <w:rPr>
          <w:sz w:val="22"/>
          <w:szCs w:val="22"/>
          <w:shd w:val="clear" w:color="auto" w:fill="FFFFFF"/>
        </w:rPr>
      </w:pPr>
      <w:r w:rsidRPr="00FB7B79">
        <w:rPr>
          <w:b/>
          <w:bCs/>
          <w:sz w:val="22"/>
          <w:szCs w:val="22"/>
          <w:shd w:val="clear" w:color="auto" w:fill="FFFFFF"/>
        </w:rPr>
        <w:t>Academic Honesty and Integrity Policy</w:t>
      </w:r>
      <w:r w:rsidRPr="00FB7B79">
        <w:rPr>
          <w:sz w:val="22"/>
          <w:szCs w:val="22"/>
          <w:shd w:val="clear" w:color="auto" w:fill="FFFFFF"/>
        </w:rPr>
        <w:t xml:space="preserve">: </w:t>
      </w:r>
      <w:r w:rsidRPr="00B87D15">
        <w:rPr>
          <w:shd w:val="clear" w:color="auto" w:fill="FFFFFF"/>
        </w:rPr>
        <w:t>Academic honesty and integrity are to be maintained by all the students throughout the semester and no type of academic dishonesty is acceptable.</w:t>
      </w:r>
    </w:p>
    <w:p w:rsidR="00FB7B79" w:rsidRPr="00FB7B79" w:rsidRDefault="00FB7B79">
      <w:pPr>
        <w:jc w:val="both"/>
        <w:rPr>
          <w:sz w:val="32"/>
          <w:szCs w:val="32"/>
        </w:rPr>
      </w:pPr>
    </w:p>
    <w:p w:rsidR="00AD25E1" w:rsidRDefault="00AD25E1">
      <w:pPr>
        <w:jc w:val="both"/>
      </w:pPr>
      <w:r w:rsidRPr="00E96219">
        <w:rPr>
          <w:b/>
          <w:bCs/>
        </w:rPr>
        <w:t>Notice</w:t>
      </w:r>
      <w:r w:rsidR="00A44798" w:rsidRPr="00E96219">
        <w:rPr>
          <w:b/>
          <w:bCs/>
        </w:rPr>
        <w:t>s</w:t>
      </w:r>
      <w:r w:rsidRPr="00E96219">
        <w:rPr>
          <w:b/>
          <w:bCs/>
        </w:rPr>
        <w:t>:</w:t>
      </w:r>
      <w:r w:rsidR="00A44798" w:rsidRPr="00E96219">
        <w:t xml:space="preserve"> </w:t>
      </w:r>
      <w:r w:rsidR="004D3602">
        <w:t xml:space="preserve">Notices will be displayed </w:t>
      </w:r>
      <w:r w:rsidR="004D3602" w:rsidRPr="002A0D87">
        <w:t xml:space="preserve">on the Notice Board of Civil </w:t>
      </w:r>
      <w:r w:rsidR="004D3602">
        <w:rPr>
          <w:spacing w:val="-2"/>
        </w:rPr>
        <w:t>Engineering</w:t>
      </w:r>
      <w:r w:rsidR="00B87D15">
        <w:t xml:space="preserve"> Department and Google class room of the course.</w:t>
      </w:r>
    </w:p>
    <w:p w:rsidR="00FB7B79" w:rsidRPr="00E96219" w:rsidRDefault="00FB7B79">
      <w:pPr>
        <w:jc w:val="both"/>
      </w:pPr>
    </w:p>
    <w:p w:rsidR="0012601D" w:rsidRPr="00FE75FD" w:rsidRDefault="00A44798" w:rsidP="00E96219">
      <w:pPr>
        <w:jc w:val="both"/>
        <w:rPr>
          <w:b/>
        </w:rPr>
      </w:pPr>
      <w:r w:rsidRPr="00A44798">
        <w:rPr>
          <w:b/>
        </w:rPr>
        <w:t>Make-up Policy:</w:t>
      </w:r>
    </w:p>
    <w:p w:rsidR="004D3602" w:rsidRPr="00E96219" w:rsidRDefault="00FB7B79" w:rsidP="00FE75FD">
      <w:pPr>
        <w:numPr>
          <w:ilvl w:val="0"/>
          <w:numId w:val="4"/>
        </w:numPr>
        <w:jc w:val="both"/>
      </w:pPr>
      <w:r w:rsidRPr="00D616BE">
        <w:t xml:space="preserve">Prior permission is mandatory in genuine cases. </w:t>
      </w:r>
      <w:r w:rsidR="00E96219" w:rsidRPr="00FB7B79">
        <w:rPr>
          <w:spacing w:val="-2"/>
        </w:rPr>
        <w:t>Applications</w:t>
      </w:r>
      <w:r w:rsidRPr="00FB7B79">
        <w:rPr>
          <w:spacing w:val="-2"/>
        </w:rPr>
        <w:t xml:space="preserve"> (preferably email/hardcopy)</w:t>
      </w:r>
      <w:r w:rsidR="00E96219" w:rsidRPr="00FB7B79">
        <w:rPr>
          <w:spacing w:val="-2"/>
        </w:rPr>
        <w:t xml:space="preserve"> received 24 hours</w:t>
      </w:r>
      <w:r w:rsidRPr="00FB7B79">
        <w:rPr>
          <w:spacing w:val="-2"/>
        </w:rPr>
        <w:t xml:space="preserve"> </w:t>
      </w:r>
      <w:r w:rsidR="00E96219" w:rsidRPr="00FB7B79">
        <w:rPr>
          <w:spacing w:val="-2"/>
        </w:rPr>
        <w:t>after</w:t>
      </w:r>
      <w:r>
        <w:rPr>
          <w:spacing w:val="-2"/>
        </w:rPr>
        <w:t xml:space="preserve"> </w:t>
      </w:r>
      <w:r w:rsidR="00B87D15">
        <w:rPr>
          <w:spacing w:val="-2"/>
        </w:rPr>
        <w:t>(in case of m</w:t>
      </w:r>
      <w:r w:rsidRPr="00FB7B79">
        <w:rPr>
          <w:spacing w:val="-2"/>
        </w:rPr>
        <w:t>edical emergencies) the</w:t>
      </w:r>
      <w:r w:rsidR="00E96219" w:rsidRPr="00FB7B79">
        <w:rPr>
          <w:spacing w:val="-2"/>
        </w:rPr>
        <w:t xml:space="preserve"> test will not be entertained. Applications on informal forums will be ignored</w:t>
      </w:r>
      <w:r w:rsidRPr="00FB7B79">
        <w:rPr>
          <w:spacing w:val="-2"/>
        </w:rPr>
        <w:t>.</w:t>
      </w:r>
    </w:p>
    <w:p w:rsidR="00E96219" w:rsidRPr="00E96219" w:rsidRDefault="00FB7B79" w:rsidP="00E96219">
      <w:pPr>
        <w:numPr>
          <w:ilvl w:val="0"/>
          <w:numId w:val="4"/>
        </w:numPr>
        <w:jc w:val="both"/>
      </w:pPr>
      <w:r w:rsidRPr="00D616BE">
        <w:t>Medical emergencies have to be supported by valid certificates</w:t>
      </w:r>
      <w:r>
        <w:t xml:space="preserve"> to satisfaction </w:t>
      </w:r>
      <w:proofErr w:type="gramStart"/>
      <w:r>
        <w:t>of  I</w:t>
      </w:r>
      <w:proofErr w:type="gramEnd"/>
      <w:r>
        <w:t>/C.</w:t>
      </w:r>
    </w:p>
    <w:p w:rsidR="0012601D" w:rsidRDefault="0012601D" w:rsidP="00580A31">
      <w:pPr>
        <w:jc w:val="right"/>
        <w:rPr>
          <w:b/>
          <w:bCs/>
        </w:rPr>
      </w:pPr>
    </w:p>
    <w:p w:rsidR="0013172A" w:rsidRDefault="008005D9" w:rsidP="00580A31">
      <w:pPr>
        <w:jc w:val="right"/>
        <w:rPr>
          <w:b/>
          <w:bCs/>
        </w:rPr>
      </w:pPr>
      <w:r>
        <w:rPr>
          <w:b/>
          <w:bCs/>
        </w:rPr>
        <w:t>INSTRUCTOR-IN-CHARGE</w:t>
      </w:r>
    </w:p>
    <w:p w:rsidR="0013172A" w:rsidRDefault="00F840FE" w:rsidP="00A44798">
      <w:pPr>
        <w:jc w:val="right"/>
        <w:rPr>
          <w:b/>
          <w:bCs/>
        </w:rPr>
      </w:pPr>
      <w:r>
        <w:rPr>
          <w:b/>
          <w:bCs/>
        </w:rPr>
        <w:t>CE F415</w:t>
      </w:r>
    </w:p>
    <w:sectPr w:rsidR="0013172A" w:rsidSect="00562598">
      <w:headerReference w:type="default" r:id="rId9"/>
      <w:footerReference w:type="default" r:id="rId1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E81" w:rsidRDefault="00A73E81" w:rsidP="00EB2F06">
      <w:r>
        <w:separator/>
      </w:r>
    </w:p>
  </w:endnote>
  <w:endnote w:type="continuationSeparator" w:id="0">
    <w:p w:rsidR="00A73E81" w:rsidRDefault="00A73E81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841" w:rsidRDefault="007129EF">
    <w:pPr>
      <w:pStyle w:val="Footer"/>
    </w:pPr>
    <w:r>
      <w:rPr>
        <w:noProof/>
        <w:lang w:bidi="te-IN"/>
      </w:rPr>
      <w:drawing>
        <wp:inline distT="0" distB="0" distL="0" distR="0">
          <wp:extent cx="1647825" cy="600075"/>
          <wp:effectExtent l="19050" t="0" r="9525" b="0"/>
          <wp:docPr id="2" name="Picture 2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E81" w:rsidRDefault="00A73E81" w:rsidP="00EB2F06">
      <w:r>
        <w:separator/>
      </w:r>
    </w:p>
  </w:footnote>
  <w:footnote w:type="continuationSeparator" w:id="0">
    <w:p w:rsidR="00A73E81" w:rsidRDefault="00A73E81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30B67"/>
    <w:multiLevelType w:val="hybridMultilevel"/>
    <w:tmpl w:val="651EC362"/>
    <w:lvl w:ilvl="0" w:tplc="6DACD996">
      <w:start w:val="1"/>
      <w:numFmt w:val="decimal"/>
      <w:lvlText w:val="R 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A4ADA"/>
    <w:multiLevelType w:val="multilevel"/>
    <w:tmpl w:val="B2CE2F5A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0072B"/>
    <w:multiLevelType w:val="hybridMultilevel"/>
    <w:tmpl w:val="4246E6CA"/>
    <w:lvl w:ilvl="0" w:tplc="7E1C91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9924E5"/>
    <w:multiLevelType w:val="hybridMultilevel"/>
    <w:tmpl w:val="345C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4606C2"/>
    <w:multiLevelType w:val="hybridMultilevel"/>
    <w:tmpl w:val="D2EAF58E"/>
    <w:lvl w:ilvl="0" w:tplc="6DACD996">
      <w:start w:val="1"/>
      <w:numFmt w:val="decimal"/>
      <w:lvlText w:val="R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3629D"/>
    <w:multiLevelType w:val="hybridMultilevel"/>
    <w:tmpl w:val="3D9E45F0"/>
    <w:lvl w:ilvl="0" w:tplc="94C48E4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6061D6"/>
    <w:multiLevelType w:val="hybridMultilevel"/>
    <w:tmpl w:val="D7F43090"/>
    <w:lvl w:ilvl="0" w:tplc="AD2031C6">
      <w:start w:val="1"/>
      <w:numFmt w:val="decimal"/>
      <w:lvlText w:val="T 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DCD2518"/>
    <w:multiLevelType w:val="hybridMultilevel"/>
    <w:tmpl w:val="A46682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629BB"/>
    <w:multiLevelType w:val="hybridMultilevel"/>
    <w:tmpl w:val="6CC07078"/>
    <w:lvl w:ilvl="0" w:tplc="3E7686D0">
      <w:start w:val="1"/>
      <w:numFmt w:val="decimal"/>
      <w:lvlText w:val="%1."/>
      <w:lvlJc w:val="left"/>
      <w:pPr>
        <w:ind w:left="1226" w:hanging="267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</w:rPr>
    </w:lvl>
    <w:lvl w:ilvl="1" w:tplc="4A96C972">
      <w:numFmt w:val="bullet"/>
      <w:lvlText w:val="•"/>
      <w:lvlJc w:val="left"/>
      <w:pPr>
        <w:ind w:left="2174" w:hanging="267"/>
      </w:pPr>
      <w:rPr>
        <w:rFonts w:hint="default"/>
      </w:rPr>
    </w:lvl>
    <w:lvl w:ilvl="2" w:tplc="97426308">
      <w:numFmt w:val="bullet"/>
      <w:lvlText w:val="•"/>
      <w:lvlJc w:val="left"/>
      <w:pPr>
        <w:ind w:left="3129" w:hanging="267"/>
      </w:pPr>
      <w:rPr>
        <w:rFonts w:hint="default"/>
      </w:rPr>
    </w:lvl>
    <w:lvl w:ilvl="3" w:tplc="ACDAD81E">
      <w:numFmt w:val="bullet"/>
      <w:lvlText w:val="•"/>
      <w:lvlJc w:val="left"/>
      <w:pPr>
        <w:ind w:left="4083" w:hanging="267"/>
      </w:pPr>
      <w:rPr>
        <w:rFonts w:hint="default"/>
      </w:rPr>
    </w:lvl>
    <w:lvl w:ilvl="4" w:tplc="9D008000">
      <w:numFmt w:val="bullet"/>
      <w:lvlText w:val="•"/>
      <w:lvlJc w:val="left"/>
      <w:pPr>
        <w:ind w:left="5038" w:hanging="267"/>
      </w:pPr>
      <w:rPr>
        <w:rFonts w:hint="default"/>
      </w:rPr>
    </w:lvl>
    <w:lvl w:ilvl="5" w:tplc="DF16FFA8">
      <w:numFmt w:val="bullet"/>
      <w:lvlText w:val="•"/>
      <w:lvlJc w:val="left"/>
      <w:pPr>
        <w:ind w:left="5993" w:hanging="267"/>
      </w:pPr>
      <w:rPr>
        <w:rFonts w:hint="default"/>
      </w:rPr>
    </w:lvl>
    <w:lvl w:ilvl="6" w:tplc="856CF666">
      <w:numFmt w:val="bullet"/>
      <w:lvlText w:val="•"/>
      <w:lvlJc w:val="left"/>
      <w:pPr>
        <w:ind w:left="6947" w:hanging="267"/>
      </w:pPr>
      <w:rPr>
        <w:rFonts w:hint="default"/>
      </w:rPr>
    </w:lvl>
    <w:lvl w:ilvl="7" w:tplc="528C5F7E">
      <w:numFmt w:val="bullet"/>
      <w:lvlText w:val="•"/>
      <w:lvlJc w:val="left"/>
      <w:pPr>
        <w:ind w:left="7902" w:hanging="267"/>
      </w:pPr>
      <w:rPr>
        <w:rFonts w:hint="default"/>
      </w:rPr>
    </w:lvl>
    <w:lvl w:ilvl="8" w:tplc="CE5E8990">
      <w:numFmt w:val="bullet"/>
      <w:lvlText w:val="•"/>
      <w:lvlJc w:val="left"/>
      <w:pPr>
        <w:ind w:left="8857" w:hanging="267"/>
      </w:pPr>
      <w:rPr>
        <w:rFonts w:hint="default"/>
      </w:rPr>
    </w:lvl>
  </w:abstractNum>
  <w:abstractNum w:abstractNumId="12" w15:restartNumberingAfterBreak="0">
    <w:nsid w:val="7B5006A7"/>
    <w:multiLevelType w:val="hybridMultilevel"/>
    <w:tmpl w:val="BBEA8746"/>
    <w:lvl w:ilvl="0" w:tplc="AD2031C6">
      <w:start w:val="1"/>
      <w:numFmt w:val="decimal"/>
      <w:lvlText w:val="T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5906E3"/>
    <w:multiLevelType w:val="hybridMultilevel"/>
    <w:tmpl w:val="CEA6477E"/>
    <w:lvl w:ilvl="0" w:tplc="0409000F">
      <w:start w:val="1"/>
      <w:numFmt w:val="decimal"/>
      <w:lvlText w:val="%1."/>
      <w:lvlJc w:val="left"/>
      <w:pPr>
        <w:ind w:left="960" w:hanging="360"/>
      </w:pPr>
      <w:rPr>
        <w:rFonts w:hint="default"/>
        <w:b/>
        <w:bCs/>
        <w:spacing w:val="-3"/>
        <w:w w:val="100"/>
        <w:sz w:val="22"/>
        <w:szCs w:val="22"/>
      </w:rPr>
    </w:lvl>
    <w:lvl w:ilvl="1" w:tplc="26F6327E">
      <w:numFmt w:val="bullet"/>
      <w:lvlText w:val="•"/>
      <w:lvlJc w:val="left"/>
      <w:pPr>
        <w:ind w:left="1940" w:hanging="360"/>
      </w:pPr>
      <w:rPr>
        <w:rFonts w:hint="default"/>
      </w:rPr>
    </w:lvl>
    <w:lvl w:ilvl="2" w:tplc="95E4BF54">
      <w:numFmt w:val="bullet"/>
      <w:lvlText w:val="•"/>
      <w:lvlJc w:val="left"/>
      <w:pPr>
        <w:ind w:left="2921" w:hanging="360"/>
      </w:pPr>
      <w:rPr>
        <w:rFonts w:hint="default"/>
      </w:rPr>
    </w:lvl>
    <w:lvl w:ilvl="3" w:tplc="99549C1E">
      <w:numFmt w:val="bullet"/>
      <w:lvlText w:val="•"/>
      <w:lvlJc w:val="left"/>
      <w:pPr>
        <w:ind w:left="3901" w:hanging="360"/>
      </w:pPr>
      <w:rPr>
        <w:rFonts w:hint="default"/>
      </w:rPr>
    </w:lvl>
    <w:lvl w:ilvl="4" w:tplc="B5B4567A">
      <w:numFmt w:val="bullet"/>
      <w:lvlText w:val="•"/>
      <w:lvlJc w:val="left"/>
      <w:pPr>
        <w:ind w:left="4882" w:hanging="360"/>
      </w:pPr>
      <w:rPr>
        <w:rFonts w:hint="default"/>
      </w:rPr>
    </w:lvl>
    <w:lvl w:ilvl="5" w:tplc="0F14BA70">
      <w:numFmt w:val="bullet"/>
      <w:lvlText w:val="•"/>
      <w:lvlJc w:val="left"/>
      <w:pPr>
        <w:ind w:left="5863" w:hanging="360"/>
      </w:pPr>
      <w:rPr>
        <w:rFonts w:hint="default"/>
      </w:rPr>
    </w:lvl>
    <w:lvl w:ilvl="6" w:tplc="D7D0D5E0">
      <w:numFmt w:val="bullet"/>
      <w:lvlText w:val="•"/>
      <w:lvlJc w:val="left"/>
      <w:pPr>
        <w:ind w:left="6843" w:hanging="360"/>
      </w:pPr>
      <w:rPr>
        <w:rFonts w:hint="default"/>
      </w:rPr>
    </w:lvl>
    <w:lvl w:ilvl="7" w:tplc="7B8631C2">
      <w:numFmt w:val="bullet"/>
      <w:lvlText w:val="•"/>
      <w:lvlJc w:val="left"/>
      <w:pPr>
        <w:ind w:left="7824" w:hanging="360"/>
      </w:pPr>
      <w:rPr>
        <w:rFonts w:hint="default"/>
      </w:rPr>
    </w:lvl>
    <w:lvl w:ilvl="8" w:tplc="641CE984">
      <w:numFmt w:val="bullet"/>
      <w:lvlText w:val="•"/>
      <w:lvlJc w:val="left"/>
      <w:pPr>
        <w:ind w:left="8805" w:hanging="3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9"/>
  </w:num>
  <w:num w:numId="7">
    <w:abstractNumId w:val="0"/>
  </w:num>
  <w:num w:numId="8">
    <w:abstractNumId w:val="12"/>
  </w:num>
  <w:num w:numId="9">
    <w:abstractNumId w:val="6"/>
  </w:num>
  <w:num w:numId="10">
    <w:abstractNumId w:val="4"/>
  </w:num>
  <w:num w:numId="11">
    <w:abstractNumId w:val="10"/>
  </w:num>
  <w:num w:numId="12">
    <w:abstractNumId w:val="11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DE4"/>
    <w:rsid w:val="00000604"/>
    <w:rsid w:val="000171FD"/>
    <w:rsid w:val="00044F60"/>
    <w:rsid w:val="00055BC8"/>
    <w:rsid w:val="000A4CE9"/>
    <w:rsid w:val="000C1F1F"/>
    <w:rsid w:val="000D0C39"/>
    <w:rsid w:val="000F7258"/>
    <w:rsid w:val="00120C87"/>
    <w:rsid w:val="0012601D"/>
    <w:rsid w:val="0013172A"/>
    <w:rsid w:val="00156E7B"/>
    <w:rsid w:val="001956EE"/>
    <w:rsid w:val="001A3F40"/>
    <w:rsid w:val="001A6805"/>
    <w:rsid w:val="001E7108"/>
    <w:rsid w:val="001F7987"/>
    <w:rsid w:val="0020372F"/>
    <w:rsid w:val="0021277E"/>
    <w:rsid w:val="00217EB9"/>
    <w:rsid w:val="00240A50"/>
    <w:rsid w:val="00251FD3"/>
    <w:rsid w:val="002527FC"/>
    <w:rsid w:val="00256511"/>
    <w:rsid w:val="002607EB"/>
    <w:rsid w:val="00261F2E"/>
    <w:rsid w:val="00267E32"/>
    <w:rsid w:val="0029648E"/>
    <w:rsid w:val="002A499B"/>
    <w:rsid w:val="002B4454"/>
    <w:rsid w:val="002B607F"/>
    <w:rsid w:val="002D371A"/>
    <w:rsid w:val="002E2526"/>
    <w:rsid w:val="002E2833"/>
    <w:rsid w:val="002F1369"/>
    <w:rsid w:val="00302FEB"/>
    <w:rsid w:val="003225C2"/>
    <w:rsid w:val="00332F08"/>
    <w:rsid w:val="00350391"/>
    <w:rsid w:val="003558C3"/>
    <w:rsid w:val="00382FBF"/>
    <w:rsid w:val="003C0814"/>
    <w:rsid w:val="003C744D"/>
    <w:rsid w:val="003D3B37"/>
    <w:rsid w:val="003D4208"/>
    <w:rsid w:val="003D68E2"/>
    <w:rsid w:val="003D6BA8"/>
    <w:rsid w:val="003E14DE"/>
    <w:rsid w:val="003E5FA9"/>
    <w:rsid w:val="003F66A8"/>
    <w:rsid w:val="0041053A"/>
    <w:rsid w:val="004571B3"/>
    <w:rsid w:val="0048120F"/>
    <w:rsid w:val="004841E2"/>
    <w:rsid w:val="004A52A7"/>
    <w:rsid w:val="004C63C5"/>
    <w:rsid w:val="004D3602"/>
    <w:rsid w:val="004E1A83"/>
    <w:rsid w:val="00507883"/>
    <w:rsid w:val="00507A43"/>
    <w:rsid w:val="0051535D"/>
    <w:rsid w:val="00516BB5"/>
    <w:rsid w:val="00554F6B"/>
    <w:rsid w:val="00562598"/>
    <w:rsid w:val="00562AB6"/>
    <w:rsid w:val="00576A69"/>
    <w:rsid w:val="00580A31"/>
    <w:rsid w:val="0059722F"/>
    <w:rsid w:val="005A5D4C"/>
    <w:rsid w:val="005B0D3B"/>
    <w:rsid w:val="005C5B22"/>
    <w:rsid w:val="005C6693"/>
    <w:rsid w:val="005E0EA3"/>
    <w:rsid w:val="005F79AB"/>
    <w:rsid w:val="00651986"/>
    <w:rsid w:val="00670BDE"/>
    <w:rsid w:val="00694A9C"/>
    <w:rsid w:val="006C6846"/>
    <w:rsid w:val="006C6975"/>
    <w:rsid w:val="006C6BDD"/>
    <w:rsid w:val="006D1BA9"/>
    <w:rsid w:val="006F6A60"/>
    <w:rsid w:val="00701664"/>
    <w:rsid w:val="0071284C"/>
    <w:rsid w:val="007129EF"/>
    <w:rsid w:val="00734360"/>
    <w:rsid w:val="00746EA4"/>
    <w:rsid w:val="00751529"/>
    <w:rsid w:val="007543E4"/>
    <w:rsid w:val="007A2D5B"/>
    <w:rsid w:val="007D58BE"/>
    <w:rsid w:val="007E402E"/>
    <w:rsid w:val="007F497D"/>
    <w:rsid w:val="008005D9"/>
    <w:rsid w:val="008272EE"/>
    <w:rsid w:val="00827F21"/>
    <w:rsid w:val="00831DD5"/>
    <w:rsid w:val="00851BED"/>
    <w:rsid w:val="00855307"/>
    <w:rsid w:val="008763E0"/>
    <w:rsid w:val="00876D90"/>
    <w:rsid w:val="008834BC"/>
    <w:rsid w:val="008A2200"/>
    <w:rsid w:val="00904189"/>
    <w:rsid w:val="00937AAE"/>
    <w:rsid w:val="00962B1B"/>
    <w:rsid w:val="0097488C"/>
    <w:rsid w:val="00983916"/>
    <w:rsid w:val="009A1D93"/>
    <w:rsid w:val="009B48FD"/>
    <w:rsid w:val="009F1302"/>
    <w:rsid w:val="009F3F99"/>
    <w:rsid w:val="00A345D0"/>
    <w:rsid w:val="00A44798"/>
    <w:rsid w:val="00A72969"/>
    <w:rsid w:val="00A73E81"/>
    <w:rsid w:val="00A90BB5"/>
    <w:rsid w:val="00AA45CB"/>
    <w:rsid w:val="00AD25E1"/>
    <w:rsid w:val="00AF125F"/>
    <w:rsid w:val="00AF5AD0"/>
    <w:rsid w:val="00B004C5"/>
    <w:rsid w:val="00B23878"/>
    <w:rsid w:val="00B55284"/>
    <w:rsid w:val="00B86684"/>
    <w:rsid w:val="00B87D15"/>
    <w:rsid w:val="00BA32D4"/>
    <w:rsid w:val="00BA568D"/>
    <w:rsid w:val="00BB3BF5"/>
    <w:rsid w:val="00BE0718"/>
    <w:rsid w:val="00BF46D8"/>
    <w:rsid w:val="00C338D9"/>
    <w:rsid w:val="00C41245"/>
    <w:rsid w:val="00C60312"/>
    <w:rsid w:val="00C6663B"/>
    <w:rsid w:val="00C7052A"/>
    <w:rsid w:val="00CB0BE4"/>
    <w:rsid w:val="00CB39F6"/>
    <w:rsid w:val="00CC7770"/>
    <w:rsid w:val="00CF21AC"/>
    <w:rsid w:val="00D036CE"/>
    <w:rsid w:val="00D161FE"/>
    <w:rsid w:val="00D6764D"/>
    <w:rsid w:val="00D7277B"/>
    <w:rsid w:val="00D7391B"/>
    <w:rsid w:val="00DA1841"/>
    <w:rsid w:val="00DA3114"/>
    <w:rsid w:val="00DA55CC"/>
    <w:rsid w:val="00DB7398"/>
    <w:rsid w:val="00DC16E5"/>
    <w:rsid w:val="00DD7A77"/>
    <w:rsid w:val="00DE1B10"/>
    <w:rsid w:val="00DE3D84"/>
    <w:rsid w:val="00DE602B"/>
    <w:rsid w:val="00DF126A"/>
    <w:rsid w:val="00DF5E81"/>
    <w:rsid w:val="00E27331"/>
    <w:rsid w:val="00E336BC"/>
    <w:rsid w:val="00E61C30"/>
    <w:rsid w:val="00E67D34"/>
    <w:rsid w:val="00E754E7"/>
    <w:rsid w:val="00E76C19"/>
    <w:rsid w:val="00E96219"/>
    <w:rsid w:val="00EA770D"/>
    <w:rsid w:val="00EB2F06"/>
    <w:rsid w:val="00EB32FE"/>
    <w:rsid w:val="00EB7E1B"/>
    <w:rsid w:val="00EF39B7"/>
    <w:rsid w:val="00F45E80"/>
    <w:rsid w:val="00F62B3A"/>
    <w:rsid w:val="00F66776"/>
    <w:rsid w:val="00F74057"/>
    <w:rsid w:val="00F840FE"/>
    <w:rsid w:val="00FB4DE4"/>
    <w:rsid w:val="00FB7B79"/>
    <w:rsid w:val="00FD7572"/>
    <w:rsid w:val="00FE5649"/>
    <w:rsid w:val="00FE75FD"/>
    <w:rsid w:val="00FF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364B47E-0E0F-4C88-9CA7-AC46F9FA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52A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C7052A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C7052A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C7052A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C7052A"/>
    <w:pPr>
      <w:jc w:val="both"/>
    </w:pPr>
  </w:style>
  <w:style w:type="paragraph" w:styleId="BodyTextIndent">
    <w:name w:val="Body Text Indent"/>
    <w:basedOn w:val="Normal"/>
    <w:semiHidden/>
    <w:rsid w:val="00C7052A"/>
    <w:pPr>
      <w:ind w:left="900" w:hanging="540"/>
      <w:jc w:val="both"/>
    </w:pPr>
  </w:style>
  <w:style w:type="paragraph" w:styleId="BodyText2">
    <w:name w:val="Body Text 2"/>
    <w:basedOn w:val="Normal"/>
    <w:semiHidden/>
    <w:rsid w:val="00C7052A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C7052A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Title">
    <w:name w:val="Title"/>
    <w:basedOn w:val="Normal"/>
    <w:link w:val="TitleChar"/>
    <w:qFormat/>
    <w:rsid w:val="0013172A"/>
    <w:pPr>
      <w:jc w:val="center"/>
    </w:pPr>
    <w:rPr>
      <w:rFonts w:ascii="Arial" w:hAnsi="Arial" w:cs="Arial"/>
      <w:b/>
      <w:bCs/>
      <w:sz w:val="20"/>
      <w:lang w:val="en-AU"/>
    </w:rPr>
  </w:style>
  <w:style w:type="character" w:customStyle="1" w:styleId="TitleChar">
    <w:name w:val="Title Char"/>
    <w:link w:val="Title"/>
    <w:rsid w:val="0013172A"/>
    <w:rPr>
      <w:rFonts w:ascii="Arial" w:hAnsi="Arial" w:cs="Arial"/>
      <w:b/>
      <w:bCs/>
      <w:szCs w:val="24"/>
      <w:lang w:val="en-AU"/>
    </w:rPr>
  </w:style>
  <w:style w:type="paragraph" w:customStyle="1" w:styleId="Default">
    <w:name w:val="Default"/>
    <w:rsid w:val="00267E3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3D3B37"/>
  </w:style>
  <w:style w:type="paragraph" w:styleId="ListParagraph">
    <w:name w:val="List Paragraph"/>
    <w:basedOn w:val="Normal"/>
    <w:uiPriority w:val="34"/>
    <w:qFormat/>
    <w:rsid w:val="003D3B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25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>
  <b:Source>
    <b:Tag>Gam</b:Tag>
    <b:SourceType>Book</b:SourceType>
    <b:Guid>{6164DC92-8686-414C-AD7E-94F7E7667A6F}</b:Guid>
    <b:Author>
      <b:Author>
        <b:NameList>
          <b:Person>
            <b:Last>Gambhir</b:Last>
            <b:Middle>L</b:Middle>
            <b:First>M</b:First>
          </b:Person>
          <b:Person>
            <b:Last>Jamwal</b:Last>
            <b:First>Neha</b:First>
          </b:Person>
        </b:NameList>
      </b:Author>
    </b:Author>
    <b:Title>Building Materials - Products, Properties and Sytems</b:Title>
    <b:Year>2015</b:Year>
    <b:City>New Delhi</b:City>
    <b:Publisher>Tata McGrawHill</b:Publisher>
    <b:RefOrder>1</b:RefOrder>
  </b:Source>
  <b:Source>
    <b:Tag>Gam13</b:Tag>
    <b:SourceType>Book</b:SourceType>
    <b:Guid>{D7716AF2-D44C-41B0-8B59-C0DF07566865}</b:Guid>
    <b:Title>Concrete Technology</b:Title>
    <b:Year>2013</b:Year>
    <b:City>New Delhi</b:City>
    <b:Publisher>Tata McGrawHill</b:Publisher>
    <b:Author>
      <b:Author>
        <b:NameList>
          <b:Person>
            <b:Last>Gambhir</b:Last>
            <b:Middle>L</b:Middle>
            <b:First>M</b:First>
          </b:Person>
        </b:NameList>
      </b:Author>
    </b:Author>
    <b:Edition>Fifth</b:Edition>
    <b:RefOrder>2</b:RefOrder>
  </b:Source>
  <b:Source>
    <b:Tag>SKD08</b:Tag>
    <b:SourceType>Book</b:SourceType>
    <b:Guid>{5DD4C3D0-8E23-4294-BD3D-5F678DFAD0F4}</b:Guid>
    <b:Author>
      <b:Author>
        <b:NameList>
          <b:Person>
            <b:Last>Duggal</b:Last>
            <b:First>S</b:First>
            <b:Middle>K</b:Middle>
          </b:Person>
        </b:NameList>
      </b:Author>
    </b:Author>
    <b:Title>Building Materials</b:Title>
    <b:Year>2012</b:Year>
    <b:City>New Delhi</b:City>
    <b:Publisher>New Age International</b:Publisher>
    <b:Edition>Fourth</b:Edition>
    <b:RefOrder>3</b:RefOrder>
  </b:Source>
  <b:Source>
    <b:Tag>PCV11</b:Tag>
    <b:SourceType>Book</b:SourceType>
    <b:Guid>{BBC8DC5A-32EE-4D36-8CB1-05FCD0F3A963}</b:Guid>
    <b:Author>
      <b:Author>
        <b:NameList>
          <b:Person>
            <b:Last>Varghese</b:Last>
            <b:First>P</b:First>
            <b:Middle>C</b:Middle>
          </b:Person>
        </b:NameList>
      </b:Author>
    </b:Author>
    <b:Title>Building Materials</b:Title>
    <b:Year>2011</b:Year>
    <b:City>New Delhi</b:City>
    <b:Publisher>PHI</b:Publisher>
    <b:RefOrder>4</b:RefOrder>
  </b:Source>
  <b:Source>
    <b:Tag>She17</b:Tag>
    <b:SourceType>Book</b:SourceType>
    <b:Guid>{9FE9D50E-84C1-405C-869E-379DDF45883D}</b:Guid>
    <b:Title>Concrete Technology Theory and Practice</b:Title>
    <b:Year>2017</b:Year>
    <b:City>New Delhi</b:City>
    <b:Publisher>S Chand and Company Limited</b:Publisher>
    <b:Edition>Seventh</b:Edition>
    <b:Author>
      <b:Author>
        <b:NameList>
          <b:Person>
            <b:Last>Shetty</b:Last>
            <b:Middle>S</b:Middle>
            <b:First>M</b:First>
          </b:Person>
        </b:NameList>
      </b:Author>
    </b:Author>
    <b:RefOrder>5</b:RefOrder>
  </b:Source>
  <b:Source>
    <b:Tag>Rbe</b:Tag>
    <b:SourceType>Book</b:SourceType>
    <b:Guid>{63944E7F-EF7B-4DA3-A9F3-48FC365B26C6}</b:Guid>
    <b:Author>
      <b:Author>
        <b:NameList>
          <b:Person>
            <b:Last>Peurifoy</b:Last>
            <b:First>Robert</b:First>
            <b:Middle>L</b:Middle>
          </b:Person>
          <b:Person>
            <b:Last>Schexnayder</b:Last>
            <b:First>Clifford</b:First>
            <b:Middle>J</b:Middle>
          </b:Person>
          <b:Person>
            <b:Last>Shapira</b:Last>
            <b:First>Aviad</b:First>
          </b:Person>
        </b:NameList>
      </b:Author>
    </b:Author>
    <b:Title>Construction Planning, Equipment and Methods</b:Title>
    <b:Year>2010</b:Year>
    <b:City>New Delhi</b:City>
    <b:Publisher>McGraw-Hill Education (India) Pvt Limited</b:Publisher>
    <b:RefOrder>6</b:RefOrder>
  </b:Source>
</b:Sources>
</file>

<file path=customXml/itemProps1.xml><?xml version="1.0" encoding="utf-8"?>
<ds:datastoreItem xmlns:ds="http://schemas.openxmlformats.org/officeDocument/2006/customXml" ds:itemID="{334CF3A9-CAD8-41AD-B2D8-2C056FB2C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5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8144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admin</cp:lastModifiedBy>
  <cp:revision>43</cp:revision>
  <cp:lastPrinted>2018-12-17T11:21:00Z</cp:lastPrinted>
  <dcterms:created xsi:type="dcterms:W3CDTF">2017-07-29T06:34:00Z</dcterms:created>
  <dcterms:modified xsi:type="dcterms:W3CDTF">2019-01-03T11:53:00Z</dcterms:modified>
</cp:coreProperties>
</file>