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14F69" w:rsidRDefault="00255252">
      <w:pPr>
        <w:jc w:val="center"/>
      </w:pPr>
      <w:r>
        <w:rPr>
          <w:noProof/>
          <w:lang w:bidi="te-IN"/>
        </w:rPr>
        <w:drawing>
          <wp:inline distT="0" distB="0" distL="0" distR="0">
            <wp:extent cx="4924425" cy="1019175"/>
            <wp:effectExtent l="0" t="0" r="0" b="0"/>
            <wp:docPr id="1" name="image0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Logo_Horizontal_longVersion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F69" w:rsidRDefault="002D1841">
      <w:pPr>
        <w:jc w:val="center"/>
      </w:pPr>
      <w:r>
        <w:rPr>
          <w:rFonts w:ascii="Arial" w:eastAsia="Arial" w:hAnsi="Arial" w:cs="Arial"/>
          <w:b/>
          <w:sz w:val="22"/>
          <w:szCs w:val="22"/>
        </w:rPr>
        <w:t>SECOND SEMESTER 201</w:t>
      </w:r>
      <w:r w:rsidR="00AB6D5D">
        <w:rPr>
          <w:rFonts w:ascii="Arial" w:eastAsia="Arial" w:hAnsi="Arial" w:cs="Arial"/>
          <w:b/>
          <w:sz w:val="22"/>
          <w:szCs w:val="22"/>
        </w:rPr>
        <w:t>8</w:t>
      </w:r>
      <w:r w:rsidR="00255252">
        <w:rPr>
          <w:rFonts w:ascii="Arial" w:eastAsia="Arial" w:hAnsi="Arial" w:cs="Arial"/>
          <w:b/>
          <w:sz w:val="22"/>
          <w:szCs w:val="22"/>
        </w:rPr>
        <w:t>-201</w:t>
      </w:r>
      <w:r w:rsidR="00AB6D5D">
        <w:rPr>
          <w:rFonts w:ascii="Arial" w:eastAsia="Arial" w:hAnsi="Arial" w:cs="Arial"/>
          <w:b/>
          <w:sz w:val="22"/>
          <w:szCs w:val="22"/>
        </w:rPr>
        <w:t>9</w:t>
      </w:r>
    </w:p>
    <w:p w:rsidR="00E14F69" w:rsidRDefault="00255252">
      <w:pPr>
        <w:pStyle w:val="Heading1"/>
        <w:jc w:val="center"/>
      </w:pPr>
      <w:r>
        <w:rPr>
          <w:rFonts w:ascii="Arial" w:eastAsia="Arial" w:hAnsi="Arial" w:cs="Arial"/>
          <w:sz w:val="22"/>
          <w:szCs w:val="22"/>
        </w:rPr>
        <w:t xml:space="preserve">Course Handout </w:t>
      </w:r>
    </w:p>
    <w:p w:rsidR="00E14F69" w:rsidRDefault="00255252">
      <w:pPr>
        <w:jc w:val="right"/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Date: </w:t>
      </w:r>
      <w:r w:rsidR="008D6550">
        <w:rPr>
          <w:rFonts w:ascii="Arial" w:eastAsia="Arial" w:hAnsi="Arial" w:cs="Arial"/>
          <w:sz w:val="22"/>
          <w:szCs w:val="22"/>
        </w:rPr>
        <w:t>07</w:t>
      </w:r>
      <w:r w:rsidR="005D2B05">
        <w:rPr>
          <w:rFonts w:ascii="Arial" w:eastAsia="Arial" w:hAnsi="Arial" w:cs="Arial"/>
          <w:sz w:val="22"/>
          <w:szCs w:val="22"/>
        </w:rPr>
        <w:t>-</w:t>
      </w:r>
      <w:r w:rsidR="002C29E9">
        <w:rPr>
          <w:rFonts w:ascii="Arial" w:eastAsia="Arial" w:hAnsi="Arial" w:cs="Arial"/>
          <w:sz w:val="22"/>
          <w:szCs w:val="22"/>
        </w:rPr>
        <w:t>0</w:t>
      </w:r>
      <w:r w:rsidR="005D2B05">
        <w:rPr>
          <w:rFonts w:ascii="Arial" w:eastAsia="Arial" w:hAnsi="Arial" w:cs="Arial"/>
          <w:sz w:val="22"/>
          <w:szCs w:val="22"/>
        </w:rPr>
        <w:t>1</w:t>
      </w:r>
      <w:r w:rsidR="00E75E46">
        <w:rPr>
          <w:rFonts w:ascii="Arial" w:eastAsia="Arial" w:hAnsi="Arial" w:cs="Arial"/>
          <w:sz w:val="22"/>
          <w:szCs w:val="22"/>
        </w:rPr>
        <w:t>-201</w:t>
      </w:r>
      <w:r w:rsidR="00AB6D5D">
        <w:rPr>
          <w:rFonts w:ascii="Arial" w:eastAsia="Arial" w:hAnsi="Arial" w:cs="Arial"/>
          <w:sz w:val="22"/>
          <w:szCs w:val="22"/>
        </w:rPr>
        <w:t>9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E14F69" w:rsidRDefault="00E14F69">
      <w:pPr>
        <w:jc w:val="right"/>
      </w:pPr>
    </w:p>
    <w:p w:rsidR="00E14F69" w:rsidRDefault="00255252">
      <w:pPr>
        <w:jc w:val="both"/>
      </w:pPr>
      <w:r>
        <w:rPr>
          <w:rFonts w:ascii="Arial" w:eastAsia="Arial" w:hAnsi="Arial" w:cs="Arial"/>
          <w:sz w:val="22"/>
          <w:szCs w:val="22"/>
        </w:rPr>
        <w:t>In addition to part-I (General Handout for all courses appended to the time table) this portion gives further specific details regarding the course.</w:t>
      </w:r>
    </w:p>
    <w:p w:rsidR="00E14F69" w:rsidRDefault="00E14F69"/>
    <w:p w:rsidR="00E14F69" w:rsidRDefault="00255252">
      <w:r>
        <w:rPr>
          <w:rFonts w:ascii="Arial" w:eastAsia="Arial" w:hAnsi="Arial" w:cs="Arial"/>
          <w:i/>
          <w:sz w:val="22"/>
          <w:szCs w:val="22"/>
        </w:rPr>
        <w:t>Course No.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: CE F425</w:t>
      </w:r>
    </w:p>
    <w:p w:rsidR="00E14F69" w:rsidRDefault="00255252">
      <w:pPr>
        <w:pStyle w:val="Heading2"/>
      </w:pPr>
      <w:r>
        <w:rPr>
          <w:rFonts w:ascii="Arial" w:eastAsia="Arial" w:hAnsi="Arial" w:cs="Arial"/>
          <w:sz w:val="22"/>
          <w:szCs w:val="22"/>
        </w:rPr>
        <w:t>Course Title</w:t>
      </w:r>
      <w:r>
        <w:rPr>
          <w:rFonts w:ascii="Arial" w:eastAsia="Arial" w:hAnsi="Arial" w:cs="Arial"/>
          <w:i w:val="0"/>
          <w:sz w:val="22"/>
          <w:szCs w:val="22"/>
        </w:rPr>
        <w:tab/>
      </w:r>
      <w:r>
        <w:rPr>
          <w:rFonts w:ascii="Arial" w:eastAsia="Arial" w:hAnsi="Arial" w:cs="Arial"/>
          <w:i w:val="0"/>
          <w:sz w:val="22"/>
          <w:szCs w:val="22"/>
        </w:rPr>
        <w:tab/>
      </w:r>
      <w:r>
        <w:rPr>
          <w:rFonts w:ascii="Arial" w:eastAsia="Arial" w:hAnsi="Arial" w:cs="Arial"/>
          <w:i w:val="0"/>
          <w:sz w:val="22"/>
          <w:szCs w:val="22"/>
        </w:rPr>
        <w:tab/>
        <w:t xml:space="preserve">: Airport, Railways and Waterways </w:t>
      </w:r>
    </w:p>
    <w:p w:rsidR="00E14F69" w:rsidRDefault="00255252">
      <w:pPr>
        <w:pStyle w:val="Heading2"/>
      </w:pPr>
      <w:r>
        <w:rPr>
          <w:rFonts w:ascii="Arial" w:eastAsia="Arial" w:hAnsi="Arial" w:cs="Arial"/>
          <w:sz w:val="22"/>
          <w:szCs w:val="22"/>
        </w:rPr>
        <w:t>Instructor-in-Charge</w:t>
      </w:r>
      <w:r>
        <w:rPr>
          <w:rFonts w:ascii="Arial" w:eastAsia="Arial" w:hAnsi="Arial" w:cs="Arial"/>
          <w:i w:val="0"/>
          <w:sz w:val="22"/>
          <w:szCs w:val="22"/>
        </w:rPr>
        <w:tab/>
      </w:r>
      <w:r>
        <w:rPr>
          <w:rFonts w:ascii="Arial" w:eastAsia="Arial" w:hAnsi="Arial" w:cs="Arial"/>
          <w:i w:val="0"/>
          <w:sz w:val="22"/>
          <w:szCs w:val="22"/>
        </w:rPr>
        <w:tab/>
        <w:t xml:space="preserve">: </w:t>
      </w:r>
      <w:proofErr w:type="spellStart"/>
      <w:r w:rsidR="007B58BE">
        <w:rPr>
          <w:rFonts w:ascii="Arial" w:eastAsia="Arial" w:hAnsi="Arial" w:cs="Arial"/>
          <w:sz w:val="22"/>
          <w:szCs w:val="22"/>
        </w:rPr>
        <w:t>Bandhan</w:t>
      </w:r>
      <w:proofErr w:type="spellEnd"/>
      <w:r w:rsidR="007B58B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7B58BE">
        <w:rPr>
          <w:rFonts w:ascii="Arial" w:eastAsia="Arial" w:hAnsi="Arial" w:cs="Arial"/>
          <w:sz w:val="22"/>
          <w:szCs w:val="22"/>
        </w:rPr>
        <w:t>Bandhu</w:t>
      </w:r>
      <w:proofErr w:type="spellEnd"/>
      <w:r w:rsidR="007B58B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="007B58BE">
        <w:rPr>
          <w:rFonts w:ascii="Arial" w:eastAsia="Arial" w:hAnsi="Arial" w:cs="Arial"/>
          <w:sz w:val="22"/>
          <w:szCs w:val="22"/>
        </w:rPr>
        <w:t>Majumdar</w:t>
      </w:r>
      <w:proofErr w:type="spellEnd"/>
    </w:p>
    <w:p w:rsidR="00E14F69" w:rsidRDefault="00E14F69"/>
    <w:p w:rsidR="00E14F69" w:rsidRDefault="00255252">
      <w:pPr>
        <w:jc w:val="both"/>
      </w:pPr>
      <w:r>
        <w:rPr>
          <w:rFonts w:ascii="Arial" w:eastAsia="Arial" w:hAnsi="Arial" w:cs="Arial"/>
          <w:b/>
          <w:sz w:val="22"/>
          <w:szCs w:val="22"/>
        </w:rPr>
        <w:t xml:space="preserve">Scope </w:t>
      </w:r>
      <w:r w:rsidR="003A42F8">
        <w:rPr>
          <w:rFonts w:ascii="Arial" w:eastAsia="Arial" w:hAnsi="Arial" w:cs="Arial"/>
          <w:b/>
          <w:sz w:val="22"/>
          <w:szCs w:val="22"/>
        </w:rPr>
        <w:t xml:space="preserve">and Objective </w:t>
      </w:r>
      <w:r>
        <w:rPr>
          <w:rFonts w:ascii="Arial" w:eastAsia="Arial" w:hAnsi="Arial" w:cs="Arial"/>
          <w:b/>
          <w:sz w:val="22"/>
          <w:szCs w:val="22"/>
        </w:rPr>
        <w:t>of the Course:</w:t>
      </w:r>
    </w:p>
    <w:p w:rsidR="00E14F69" w:rsidRDefault="0025525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This course introduces Airport</w:t>
      </w:r>
      <w:r w:rsidR="005D2B05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 Railways and Water</w:t>
      </w:r>
      <w:r w:rsidR="005D2B05">
        <w:rPr>
          <w:rFonts w:ascii="Arial" w:eastAsia="Arial" w:hAnsi="Arial" w:cs="Arial"/>
          <w:sz w:val="22"/>
          <w:szCs w:val="22"/>
        </w:rPr>
        <w:t>ways E</w:t>
      </w:r>
      <w:r>
        <w:rPr>
          <w:rFonts w:ascii="Arial" w:eastAsia="Arial" w:hAnsi="Arial" w:cs="Arial"/>
          <w:sz w:val="22"/>
          <w:szCs w:val="22"/>
        </w:rPr>
        <w:t xml:space="preserve">ngineering </w:t>
      </w:r>
      <w:r w:rsidR="005D2B05">
        <w:rPr>
          <w:rFonts w:ascii="Arial" w:eastAsia="Arial" w:hAnsi="Arial" w:cs="Arial"/>
          <w:sz w:val="22"/>
          <w:szCs w:val="22"/>
        </w:rPr>
        <w:t>as a part of Transportation Engineering</w:t>
      </w:r>
      <w:r w:rsidR="00403CD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in</w:t>
      </w:r>
      <w:r w:rsidR="005D2B05">
        <w:rPr>
          <w:rFonts w:ascii="Arial" w:eastAsia="Arial" w:hAnsi="Arial" w:cs="Arial"/>
          <w:sz w:val="22"/>
          <w:szCs w:val="22"/>
        </w:rPr>
        <w:t>cluding an introduction to Tunnel Engineering</w:t>
      </w:r>
      <w:r>
        <w:rPr>
          <w:rFonts w:ascii="Arial" w:eastAsia="Arial" w:hAnsi="Arial" w:cs="Arial"/>
          <w:sz w:val="22"/>
          <w:szCs w:val="22"/>
        </w:rPr>
        <w:t xml:space="preserve">. </w:t>
      </w:r>
      <w:r w:rsidR="00403CDA">
        <w:rPr>
          <w:rFonts w:ascii="Arial" w:eastAsia="Arial" w:hAnsi="Arial" w:cs="Arial"/>
          <w:sz w:val="22"/>
          <w:szCs w:val="22"/>
        </w:rPr>
        <w:t>The course deals with the c</w:t>
      </w:r>
      <w:r>
        <w:rPr>
          <w:rFonts w:ascii="Arial" w:eastAsia="Arial" w:hAnsi="Arial" w:cs="Arial"/>
          <w:sz w:val="22"/>
          <w:szCs w:val="22"/>
        </w:rPr>
        <w:t xml:space="preserve">haracteristics of aircrafts related to airport design; runway </w:t>
      </w:r>
      <w:r w:rsidR="002D1841">
        <w:rPr>
          <w:rFonts w:ascii="Arial" w:eastAsia="Arial" w:hAnsi="Arial" w:cs="Arial"/>
          <w:sz w:val="22"/>
          <w:szCs w:val="22"/>
        </w:rPr>
        <w:t xml:space="preserve">and taxiway </w:t>
      </w:r>
      <w:r>
        <w:rPr>
          <w:rFonts w:ascii="Arial" w:eastAsia="Arial" w:hAnsi="Arial" w:cs="Arial"/>
          <w:sz w:val="22"/>
          <w:szCs w:val="22"/>
        </w:rPr>
        <w:t>design, runway orientation, length, grading and drainage.</w:t>
      </w:r>
      <w:r w:rsidR="00403CDA">
        <w:rPr>
          <w:rFonts w:ascii="Arial" w:eastAsia="Arial" w:hAnsi="Arial" w:cs="Arial"/>
          <w:sz w:val="22"/>
          <w:szCs w:val="22"/>
        </w:rPr>
        <w:t xml:space="preserve"> </w:t>
      </w:r>
      <w:r w:rsidR="002D1841">
        <w:rPr>
          <w:rFonts w:ascii="Arial" w:eastAsia="Arial" w:hAnsi="Arial" w:cs="Arial"/>
          <w:sz w:val="22"/>
          <w:szCs w:val="22"/>
        </w:rPr>
        <w:t>It i</w:t>
      </w:r>
      <w:r w:rsidR="00403CDA">
        <w:rPr>
          <w:rFonts w:ascii="Arial" w:eastAsia="Arial" w:hAnsi="Arial" w:cs="Arial"/>
          <w:sz w:val="22"/>
          <w:szCs w:val="22"/>
        </w:rPr>
        <w:t xml:space="preserve">ntroduces the students to </w:t>
      </w:r>
      <w:r>
        <w:rPr>
          <w:rFonts w:ascii="Arial" w:eastAsia="Arial" w:hAnsi="Arial" w:cs="Arial"/>
          <w:sz w:val="22"/>
          <w:szCs w:val="22"/>
        </w:rPr>
        <w:t>component of railway tracks, train resistance</w:t>
      </w:r>
      <w:r w:rsidR="002D1841"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z w:val="22"/>
          <w:szCs w:val="22"/>
        </w:rPr>
        <w:t xml:space="preserve"> crossing, signaling, high speed tracks</w:t>
      </w:r>
      <w:r w:rsidR="00F562F6">
        <w:rPr>
          <w:rFonts w:ascii="Arial" w:eastAsia="Arial" w:hAnsi="Arial" w:cs="Arial"/>
          <w:sz w:val="22"/>
          <w:szCs w:val="22"/>
        </w:rPr>
        <w:t xml:space="preserve"> and Metro Rail</w:t>
      </w:r>
      <w:r>
        <w:rPr>
          <w:rFonts w:ascii="Arial" w:eastAsia="Arial" w:hAnsi="Arial" w:cs="Arial"/>
          <w:sz w:val="22"/>
          <w:szCs w:val="22"/>
        </w:rPr>
        <w:t>.</w:t>
      </w:r>
      <w:r w:rsidR="00843ABC">
        <w:rPr>
          <w:rFonts w:ascii="Arial" w:eastAsia="Arial" w:hAnsi="Arial" w:cs="Arial"/>
          <w:sz w:val="22"/>
          <w:szCs w:val="22"/>
        </w:rPr>
        <w:t xml:space="preserve"> </w:t>
      </w:r>
      <w:r w:rsidR="00F562F6">
        <w:rPr>
          <w:rFonts w:ascii="Arial" w:eastAsia="Arial" w:hAnsi="Arial" w:cs="Arial"/>
          <w:sz w:val="22"/>
          <w:szCs w:val="22"/>
        </w:rPr>
        <w:t xml:space="preserve">It explains the classes of harbors, </w:t>
      </w:r>
      <w:r w:rsidR="002D1841">
        <w:rPr>
          <w:rFonts w:ascii="Arial" w:eastAsia="Arial" w:hAnsi="Arial" w:cs="Arial"/>
          <w:sz w:val="22"/>
          <w:szCs w:val="22"/>
        </w:rPr>
        <w:t xml:space="preserve">features, </w:t>
      </w:r>
      <w:r w:rsidR="00F562F6">
        <w:rPr>
          <w:rFonts w:ascii="Arial" w:eastAsia="Arial" w:hAnsi="Arial" w:cs="Arial"/>
          <w:sz w:val="22"/>
          <w:szCs w:val="22"/>
        </w:rPr>
        <w:t xml:space="preserve">planning and design of port facilities. The student will be introduced to </w:t>
      </w:r>
      <w:r>
        <w:rPr>
          <w:rFonts w:ascii="Arial" w:eastAsia="Arial" w:hAnsi="Arial" w:cs="Arial"/>
          <w:sz w:val="22"/>
          <w:szCs w:val="22"/>
        </w:rPr>
        <w:t>necessity of tunnels, vent</w:t>
      </w:r>
      <w:r w:rsidR="00F562F6">
        <w:rPr>
          <w:rFonts w:ascii="Arial" w:eastAsia="Arial" w:hAnsi="Arial" w:cs="Arial"/>
          <w:sz w:val="22"/>
          <w:szCs w:val="22"/>
        </w:rPr>
        <w:t>ilation, lighting and drainage.</w:t>
      </w:r>
    </w:p>
    <w:p w:rsidR="00F562F6" w:rsidRDefault="00F562F6">
      <w:pPr>
        <w:jc w:val="both"/>
      </w:pPr>
    </w:p>
    <w:p w:rsidR="00075975" w:rsidRPr="00075975" w:rsidRDefault="003A42F8" w:rsidP="00075975">
      <w:pPr>
        <w:tabs>
          <w:tab w:val="left" w:pos="1170"/>
        </w:tabs>
        <w:ind w:left="1170" w:right="580" w:hanging="117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Course Outcome</w:t>
      </w:r>
      <w:r w:rsidR="00075975" w:rsidRPr="00075975">
        <w:rPr>
          <w:rFonts w:ascii="Arial" w:eastAsia="Arial" w:hAnsi="Arial" w:cs="Arial"/>
          <w:b/>
          <w:sz w:val="22"/>
          <w:szCs w:val="22"/>
        </w:rPr>
        <w:t>:</w:t>
      </w:r>
      <w:r w:rsidR="00075975" w:rsidRPr="00EC3532">
        <w:t xml:space="preserve"> </w:t>
      </w:r>
      <w:r w:rsidR="00075975" w:rsidRPr="00075975">
        <w:rPr>
          <w:rFonts w:ascii="Arial" w:eastAsia="Arial" w:hAnsi="Arial" w:cs="Arial"/>
          <w:sz w:val="22"/>
          <w:szCs w:val="22"/>
        </w:rPr>
        <w:t>At the end of this course, the students will develop:</w:t>
      </w:r>
    </w:p>
    <w:p w:rsidR="00075975" w:rsidRPr="00075975" w:rsidRDefault="00075975" w:rsidP="00075975">
      <w:pPr>
        <w:tabs>
          <w:tab w:val="left" w:pos="1170"/>
        </w:tabs>
        <w:ind w:left="1170" w:right="580"/>
        <w:jc w:val="both"/>
        <w:rPr>
          <w:rFonts w:ascii="Arial" w:eastAsia="Arial" w:hAnsi="Arial" w:cs="Arial"/>
          <w:sz w:val="22"/>
          <w:szCs w:val="22"/>
        </w:rPr>
      </w:pPr>
    </w:p>
    <w:p w:rsidR="00075975" w:rsidRPr="00075975" w:rsidRDefault="00075975" w:rsidP="00075975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240" w:lineRule="auto"/>
        <w:ind w:left="1170" w:right="580" w:hanging="810"/>
        <w:jc w:val="both"/>
        <w:rPr>
          <w:rFonts w:ascii="Arial" w:eastAsia="Arial" w:hAnsi="Arial" w:cs="Arial"/>
          <w:color w:val="000000"/>
        </w:rPr>
      </w:pPr>
      <w:r w:rsidRPr="00075975">
        <w:rPr>
          <w:rFonts w:ascii="Arial" w:eastAsia="Arial" w:hAnsi="Arial" w:cs="Arial"/>
          <w:color w:val="000000"/>
        </w:rPr>
        <w:t xml:space="preserve">An ability to </w:t>
      </w:r>
      <w:r w:rsidR="005A61CA">
        <w:rPr>
          <w:rFonts w:ascii="Arial" w:eastAsia="Arial" w:hAnsi="Arial" w:cs="Arial"/>
          <w:color w:val="000000"/>
        </w:rPr>
        <w:t>design of runways and taxiways</w:t>
      </w:r>
      <w:r w:rsidRPr="00075975">
        <w:rPr>
          <w:rFonts w:ascii="Arial" w:eastAsia="Arial" w:hAnsi="Arial" w:cs="Arial"/>
          <w:color w:val="000000"/>
        </w:rPr>
        <w:t xml:space="preserve">. </w:t>
      </w:r>
    </w:p>
    <w:p w:rsidR="00075975" w:rsidRPr="00075975" w:rsidRDefault="00075975" w:rsidP="00075975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240" w:lineRule="auto"/>
        <w:ind w:left="1170" w:right="580" w:hanging="810"/>
        <w:jc w:val="both"/>
        <w:rPr>
          <w:rFonts w:ascii="Arial" w:eastAsia="Arial" w:hAnsi="Arial" w:cs="Arial"/>
          <w:color w:val="000000"/>
        </w:rPr>
      </w:pPr>
      <w:r w:rsidRPr="00075975">
        <w:rPr>
          <w:rFonts w:ascii="Arial" w:eastAsia="Arial" w:hAnsi="Arial" w:cs="Arial"/>
          <w:color w:val="000000"/>
        </w:rPr>
        <w:t xml:space="preserve">An ability to </w:t>
      </w:r>
      <w:r w:rsidR="007F2423">
        <w:rPr>
          <w:rFonts w:ascii="Arial" w:eastAsia="Arial" w:hAnsi="Arial" w:cs="Arial"/>
          <w:color w:val="000000"/>
        </w:rPr>
        <w:t>design</w:t>
      </w:r>
      <w:r w:rsidR="005A61CA">
        <w:rPr>
          <w:rFonts w:ascii="Arial" w:eastAsia="Arial" w:hAnsi="Arial" w:cs="Arial"/>
          <w:color w:val="000000"/>
        </w:rPr>
        <w:t xml:space="preserve"> the infrastructure for large and small airports</w:t>
      </w:r>
    </w:p>
    <w:p w:rsidR="00075975" w:rsidRPr="00075975" w:rsidRDefault="00075975" w:rsidP="00075975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240" w:lineRule="auto"/>
        <w:ind w:left="1170" w:right="580" w:hanging="810"/>
        <w:jc w:val="both"/>
        <w:rPr>
          <w:rFonts w:ascii="Arial" w:eastAsia="Arial" w:hAnsi="Arial" w:cs="Arial"/>
          <w:color w:val="000000"/>
        </w:rPr>
      </w:pPr>
      <w:r w:rsidRPr="00075975">
        <w:rPr>
          <w:rFonts w:ascii="Arial" w:eastAsia="Arial" w:hAnsi="Arial" w:cs="Arial"/>
          <w:color w:val="000000"/>
        </w:rPr>
        <w:t xml:space="preserve">An ability to </w:t>
      </w:r>
      <w:r w:rsidR="008A18F2">
        <w:rPr>
          <w:rFonts w:ascii="Arial" w:eastAsia="Arial" w:hAnsi="Arial" w:cs="Arial"/>
          <w:color w:val="000000"/>
        </w:rPr>
        <w:t>design various crossings and signals in Railway Projects</w:t>
      </w:r>
      <w:r w:rsidRPr="00075975">
        <w:rPr>
          <w:rFonts w:ascii="Arial" w:eastAsia="Arial" w:hAnsi="Arial" w:cs="Arial"/>
          <w:color w:val="000000"/>
        </w:rPr>
        <w:t xml:space="preserve">. </w:t>
      </w:r>
    </w:p>
    <w:p w:rsidR="008A18F2" w:rsidRDefault="00075975" w:rsidP="008A18F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240" w:lineRule="auto"/>
        <w:ind w:left="1170" w:right="580" w:hanging="810"/>
        <w:jc w:val="both"/>
        <w:rPr>
          <w:rFonts w:ascii="Arial" w:eastAsia="Arial" w:hAnsi="Arial" w:cs="Arial"/>
          <w:color w:val="000000"/>
        </w:rPr>
      </w:pPr>
      <w:r w:rsidRPr="00075975">
        <w:rPr>
          <w:rFonts w:ascii="Arial" w:eastAsia="Arial" w:hAnsi="Arial" w:cs="Arial"/>
          <w:color w:val="000000"/>
        </w:rPr>
        <w:t xml:space="preserve">An ability </w:t>
      </w:r>
      <w:r w:rsidR="008A18F2">
        <w:rPr>
          <w:rFonts w:ascii="Arial" w:eastAsia="Arial" w:hAnsi="Arial" w:cs="Arial"/>
          <w:color w:val="000000"/>
        </w:rPr>
        <w:t>plan the harbor</w:t>
      </w:r>
      <w:r w:rsidR="007F2423">
        <w:rPr>
          <w:rFonts w:ascii="Arial" w:eastAsia="Arial" w:hAnsi="Arial" w:cs="Arial"/>
          <w:color w:val="000000"/>
        </w:rPr>
        <w:t>s</w:t>
      </w:r>
      <w:r w:rsidR="008A18F2">
        <w:rPr>
          <w:rFonts w:ascii="Arial" w:eastAsia="Arial" w:hAnsi="Arial" w:cs="Arial"/>
          <w:color w:val="000000"/>
        </w:rPr>
        <w:t xml:space="preserve"> and port</w:t>
      </w:r>
      <w:r w:rsidR="007F2423">
        <w:rPr>
          <w:rFonts w:ascii="Arial" w:eastAsia="Arial" w:hAnsi="Arial" w:cs="Arial"/>
          <w:color w:val="000000"/>
        </w:rPr>
        <w:t>s</w:t>
      </w:r>
      <w:r w:rsidR="008A18F2">
        <w:rPr>
          <w:rFonts w:ascii="Arial" w:eastAsia="Arial" w:hAnsi="Arial" w:cs="Arial"/>
          <w:color w:val="000000"/>
        </w:rPr>
        <w:t xml:space="preserve"> projects including the infrastructure required for new ports and harbors. </w:t>
      </w:r>
    </w:p>
    <w:p w:rsidR="00075975" w:rsidRPr="008A18F2" w:rsidRDefault="00075975" w:rsidP="008A18F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240" w:lineRule="auto"/>
        <w:ind w:left="1170" w:right="580" w:hanging="810"/>
        <w:jc w:val="both"/>
        <w:rPr>
          <w:rFonts w:ascii="Arial" w:eastAsia="Arial" w:hAnsi="Arial" w:cs="Arial"/>
          <w:color w:val="000000"/>
        </w:rPr>
      </w:pPr>
      <w:r w:rsidRPr="008A18F2">
        <w:rPr>
          <w:rFonts w:ascii="Arial" w:eastAsia="Arial" w:hAnsi="Arial" w:cs="Arial"/>
          <w:color w:val="000000"/>
        </w:rPr>
        <w:t>An ability to</w:t>
      </w:r>
      <w:r w:rsidR="008A18F2" w:rsidRPr="008A18F2">
        <w:rPr>
          <w:rFonts w:ascii="Arial" w:eastAsia="Arial" w:hAnsi="Arial" w:cs="Arial"/>
          <w:color w:val="000000"/>
        </w:rPr>
        <w:t xml:space="preserve"> </w:t>
      </w:r>
      <w:r w:rsidR="007F2423">
        <w:rPr>
          <w:rFonts w:ascii="Arial" w:eastAsia="Arial" w:hAnsi="Arial" w:cs="Arial"/>
          <w:color w:val="000000"/>
        </w:rPr>
        <w:t>match</w:t>
      </w:r>
      <w:r w:rsidR="008A18F2" w:rsidRPr="008A18F2">
        <w:rPr>
          <w:rFonts w:ascii="Arial" w:eastAsia="Arial" w:hAnsi="Arial" w:cs="Arial"/>
          <w:color w:val="000000"/>
        </w:rPr>
        <w:t xml:space="preserve"> drilling require</w:t>
      </w:r>
      <w:r w:rsidR="007F2423">
        <w:rPr>
          <w:rFonts w:ascii="Arial" w:eastAsia="Arial" w:hAnsi="Arial" w:cs="Arial"/>
          <w:color w:val="000000"/>
        </w:rPr>
        <w:t xml:space="preserve">ments for various </w:t>
      </w:r>
      <w:r w:rsidR="008A18F2" w:rsidRPr="008A18F2">
        <w:rPr>
          <w:rFonts w:ascii="Arial" w:eastAsia="Arial" w:hAnsi="Arial" w:cs="Arial"/>
          <w:color w:val="000000"/>
        </w:rPr>
        <w:t>tunnel projects</w:t>
      </w:r>
      <w:r w:rsidR="008A18F2">
        <w:rPr>
          <w:rFonts w:ascii="Arial" w:eastAsia="Arial" w:hAnsi="Arial" w:cs="Arial"/>
          <w:color w:val="000000"/>
        </w:rPr>
        <w:t>.</w:t>
      </w:r>
    </w:p>
    <w:p w:rsidR="008A18F2" w:rsidRPr="008A18F2" w:rsidRDefault="008A18F2" w:rsidP="008A18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before="12" w:after="0" w:line="240" w:lineRule="auto"/>
        <w:ind w:left="1170" w:right="580"/>
        <w:jc w:val="both"/>
        <w:rPr>
          <w:rFonts w:ascii="Arial" w:eastAsia="Arial" w:hAnsi="Arial" w:cs="Arial"/>
          <w:color w:val="000000"/>
        </w:rPr>
      </w:pPr>
    </w:p>
    <w:p w:rsidR="00075975" w:rsidRPr="00075975" w:rsidRDefault="00075975" w:rsidP="00075975">
      <w:pPr>
        <w:spacing w:before="12"/>
        <w:ind w:left="1170" w:hanging="1170"/>
        <w:rPr>
          <w:rFonts w:ascii="Arial" w:eastAsia="Arial" w:hAnsi="Arial" w:cs="Arial"/>
          <w:sz w:val="22"/>
          <w:szCs w:val="22"/>
        </w:rPr>
      </w:pPr>
      <w:r w:rsidRPr="00075975">
        <w:rPr>
          <w:rFonts w:ascii="Arial" w:eastAsia="Arial" w:hAnsi="Arial" w:cs="Arial"/>
          <w:sz w:val="22"/>
          <w:szCs w:val="22"/>
        </w:rPr>
        <w:t>Student Learning Outcomes (SLOs) assessed in this course – (a), (b), (c), (</w:t>
      </w:r>
      <w:r w:rsidR="00591E74">
        <w:rPr>
          <w:rFonts w:ascii="Arial" w:eastAsia="Arial" w:hAnsi="Arial" w:cs="Arial"/>
          <w:sz w:val="22"/>
          <w:szCs w:val="22"/>
        </w:rPr>
        <w:t>d</w:t>
      </w:r>
      <w:r w:rsidRPr="00075975">
        <w:rPr>
          <w:rFonts w:ascii="Arial" w:eastAsia="Arial" w:hAnsi="Arial" w:cs="Arial"/>
          <w:sz w:val="22"/>
          <w:szCs w:val="22"/>
        </w:rPr>
        <w:t>), (</w:t>
      </w:r>
      <w:r w:rsidR="00591E74">
        <w:rPr>
          <w:rFonts w:ascii="Arial" w:eastAsia="Arial" w:hAnsi="Arial" w:cs="Arial"/>
          <w:sz w:val="22"/>
          <w:szCs w:val="22"/>
        </w:rPr>
        <w:t>e</w:t>
      </w:r>
      <w:r w:rsidRPr="00075975">
        <w:rPr>
          <w:rFonts w:ascii="Arial" w:eastAsia="Arial" w:hAnsi="Arial" w:cs="Arial"/>
          <w:sz w:val="22"/>
          <w:szCs w:val="22"/>
        </w:rPr>
        <w:t>), (</w:t>
      </w:r>
      <w:r w:rsidR="00591E74">
        <w:rPr>
          <w:rFonts w:ascii="Arial" w:eastAsia="Arial" w:hAnsi="Arial" w:cs="Arial"/>
          <w:sz w:val="22"/>
          <w:szCs w:val="22"/>
        </w:rPr>
        <w:t>h</w:t>
      </w:r>
      <w:r w:rsidRPr="00075975">
        <w:rPr>
          <w:rFonts w:ascii="Arial" w:eastAsia="Arial" w:hAnsi="Arial" w:cs="Arial"/>
          <w:sz w:val="22"/>
          <w:szCs w:val="22"/>
        </w:rPr>
        <w:t>), (</w:t>
      </w:r>
      <w:r w:rsidR="00591E74">
        <w:rPr>
          <w:rFonts w:ascii="Arial" w:eastAsia="Arial" w:hAnsi="Arial" w:cs="Arial"/>
          <w:sz w:val="22"/>
          <w:szCs w:val="22"/>
        </w:rPr>
        <w:t>j</w:t>
      </w:r>
      <w:r w:rsidRPr="00075975">
        <w:rPr>
          <w:rFonts w:ascii="Arial" w:eastAsia="Arial" w:hAnsi="Arial" w:cs="Arial"/>
          <w:sz w:val="22"/>
          <w:szCs w:val="22"/>
        </w:rPr>
        <w:t>), and (k).</w:t>
      </w:r>
    </w:p>
    <w:p w:rsidR="00075975" w:rsidRDefault="00075975">
      <w:pPr>
        <w:jc w:val="both"/>
      </w:pPr>
    </w:p>
    <w:p w:rsidR="00E14F69" w:rsidRDefault="00255252">
      <w:pPr>
        <w:jc w:val="both"/>
      </w:pPr>
      <w:r>
        <w:rPr>
          <w:rFonts w:ascii="Arial" w:eastAsia="Arial" w:hAnsi="Arial" w:cs="Arial"/>
          <w:b/>
          <w:sz w:val="22"/>
          <w:szCs w:val="22"/>
        </w:rPr>
        <w:t>Text Books:</w:t>
      </w:r>
    </w:p>
    <w:p w:rsidR="00E14F69" w:rsidRDefault="00255252">
      <w:pPr>
        <w:tabs>
          <w:tab w:val="left" w:pos="630"/>
        </w:tabs>
        <w:ind w:left="720" w:hanging="720"/>
        <w:jc w:val="both"/>
      </w:pPr>
      <w:r>
        <w:rPr>
          <w:rFonts w:ascii="Arial" w:eastAsia="Arial" w:hAnsi="Arial" w:cs="Arial"/>
          <w:sz w:val="22"/>
          <w:szCs w:val="22"/>
        </w:rPr>
        <w:t xml:space="preserve">T1.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Subhash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C. </w:t>
      </w:r>
      <w:proofErr w:type="spellStart"/>
      <w:r>
        <w:rPr>
          <w:rFonts w:ascii="Arial" w:eastAsia="Arial" w:hAnsi="Arial" w:cs="Arial"/>
          <w:sz w:val="22"/>
          <w:szCs w:val="22"/>
        </w:rPr>
        <w:t>Saxena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(2008) Airport Engineering, Planning and Design, CBS Publishers and Distributors, New Delhi. (Reprint 2015)</w:t>
      </w:r>
    </w:p>
    <w:p w:rsidR="00E14F69" w:rsidRPr="00EC6076" w:rsidRDefault="00255252" w:rsidP="00EC6076">
      <w:pPr>
        <w:ind w:left="72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T2.     </w:t>
      </w:r>
      <w:r>
        <w:rPr>
          <w:rFonts w:ascii="Arial" w:eastAsia="Arial" w:hAnsi="Arial" w:cs="Arial"/>
          <w:sz w:val="22"/>
          <w:szCs w:val="22"/>
        </w:rPr>
        <w:tab/>
      </w:r>
      <w:r w:rsidRPr="00EC6076">
        <w:rPr>
          <w:rFonts w:ascii="Arial" w:eastAsia="Arial" w:hAnsi="Arial" w:cs="Arial"/>
          <w:sz w:val="22"/>
          <w:szCs w:val="22"/>
        </w:rPr>
        <w:t>R. Srinivasan (201</w:t>
      </w:r>
      <w:r w:rsidR="00CD0829">
        <w:rPr>
          <w:rFonts w:ascii="Arial" w:eastAsia="Arial" w:hAnsi="Arial" w:cs="Arial"/>
          <w:sz w:val="22"/>
          <w:szCs w:val="22"/>
        </w:rPr>
        <w:t>8</w:t>
      </w:r>
      <w:r w:rsidRPr="00EC6076">
        <w:rPr>
          <w:rFonts w:ascii="Arial" w:eastAsia="Arial" w:hAnsi="Arial" w:cs="Arial"/>
          <w:sz w:val="22"/>
          <w:szCs w:val="22"/>
        </w:rPr>
        <w:t xml:space="preserve">), </w:t>
      </w:r>
      <w:hyperlink r:id="rId8">
        <w:proofErr w:type="spellStart"/>
        <w:r w:rsidRPr="00EC6076">
          <w:rPr>
            <w:rFonts w:ascii="Arial" w:eastAsia="Arial" w:hAnsi="Arial" w:cs="Arial"/>
            <w:sz w:val="22"/>
            <w:szCs w:val="22"/>
          </w:rPr>
          <w:t>Harbour</w:t>
        </w:r>
        <w:proofErr w:type="spellEnd"/>
        <w:r w:rsidRPr="00EC6076">
          <w:rPr>
            <w:rFonts w:ascii="Arial" w:eastAsia="Arial" w:hAnsi="Arial" w:cs="Arial"/>
            <w:sz w:val="22"/>
            <w:szCs w:val="22"/>
          </w:rPr>
          <w:t>, Dock and Tunnel Engineering</w:t>
        </w:r>
      </w:hyperlink>
      <w:r w:rsidR="00EC6076">
        <w:rPr>
          <w:rFonts w:ascii="Arial" w:eastAsia="Arial" w:hAnsi="Arial" w:cs="Arial"/>
          <w:sz w:val="22"/>
          <w:szCs w:val="22"/>
        </w:rPr>
        <w:t xml:space="preserve"> </w:t>
      </w:r>
      <w:r w:rsidR="00CD0829">
        <w:rPr>
          <w:rFonts w:ascii="Arial" w:eastAsia="Arial" w:hAnsi="Arial" w:cs="Arial"/>
          <w:sz w:val="22"/>
          <w:szCs w:val="22"/>
        </w:rPr>
        <w:t>29</w:t>
      </w:r>
      <w:r w:rsidR="00EC6076" w:rsidRPr="00EC6076">
        <w:rPr>
          <w:rFonts w:ascii="Arial" w:eastAsia="Arial" w:hAnsi="Arial" w:cs="Arial"/>
          <w:sz w:val="22"/>
          <w:szCs w:val="22"/>
          <w:vertAlign w:val="superscript"/>
        </w:rPr>
        <w:t>th</w:t>
      </w:r>
      <w:r w:rsidR="00EC6076">
        <w:rPr>
          <w:rFonts w:ascii="Arial" w:eastAsia="Arial" w:hAnsi="Arial" w:cs="Arial"/>
          <w:sz w:val="22"/>
          <w:szCs w:val="22"/>
        </w:rPr>
        <w:t xml:space="preserve"> </w:t>
      </w:r>
      <w:r w:rsidR="00EC6076" w:rsidRPr="00EC6076">
        <w:rPr>
          <w:rFonts w:ascii="Arial" w:eastAsia="Arial" w:hAnsi="Arial" w:cs="Arial"/>
          <w:sz w:val="22"/>
          <w:szCs w:val="22"/>
        </w:rPr>
        <w:t>Edition</w:t>
      </w:r>
      <w:r w:rsidR="00EC6076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="00EC6076" w:rsidRPr="00EC6076">
        <w:rPr>
          <w:rFonts w:ascii="Arial" w:eastAsia="Arial" w:hAnsi="Arial" w:cs="Arial"/>
          <w:sz w:val="22"/>
          <w:szCs w:val="22"/>
        </w:rPr>
        <w:t>Charotar</w:t>
      </w:r>
      <w:proofErr w:type="spellEnd"/>
      <w:r w:rsidR="00EC6076" w:rsidRPr="00EC6076">
        <w:rPr>
          <w:rFonts w:ascii="Arial" w:eastAsia="Arial" w:hAnsi="Arial" w:cs="Arial"/>
          <w:sz w:val="22"/>
          <w:szCs w:val="22"/>
        </w:rPr>
        <w:t xml:space="preserve"> Publishing House Pvt. Ltd.  </w:t>
      </w:r>
    </w:p>
    <w:p w:rsidR="00E14F69" w:rsidRDefault="00255252">
      <w:pPr>
        <w:pStyle w:val="Heading1"/>
        <w:ind w:left="720" w:hanging="720"/>
      </w:pPr>
      <w:r>
        <w:rPr>
          <w:rFonts w:ascii="Arial" w:eastAsia="Arial" w:hAnsi="Arial" w:cs="Arial"/>
          <w:sz w:val="22"/>
          <w:szCs w:val="22"/>
          <w:u w:val="none"/>
        </w:rPr>
        <w:t>T3.</w:t>
      </w:r>
      <w:r>
        <w:rPr>
          <w:rFonts w:ascii="Arial" w:eastAsia="Arial" w:hAnsi="Arial" w:cs="Arial"/>
          <w:sz w:val="22"/>
          <w:szCs w:val="22"/>
          <w:u w:val="none"/>
        </w:rPr>
        <w:tab/>
      </w:r>
      <w:proofErr w:type="spellStart"/>
      <w:r>
        <w:rPr>
          <w:rFonts w:ascii="Arial" w:eastAsia="Arial" w:hAnsi="Arial" w:cs="Arial"/>
          <w:sz w:val="22"/>
          <w:szCs w:val="22"/>
          <w:u w:val="none"/>
        </w:rPr>
        <w:t>Saxena</w:t>
      </w:r>
      <w:proofErr w:type="spellEnd"/>
      <w:r>
        <w:rPr>
          <w:rFonts w:ascii="Arial" w:eastAsia="Arial" w:hAnsi="Arial" w:cs="Arial"/>
          <w:sz w:val="22"/>
          <w:szCs w:val="22"/>
          <w:u w:val="none"/>
        </w:rPr>
        <w:t xml:space="preserve"> SC and Arora S C (2010) </w:t>
      </w:r>
      <w:r>
        <w:rPr>
          <w:rFonts w:ascii="Arial" w:eastAsia="Arial" w:hAnsi="Arial" w:cs="Arial"/>
          <w:color w:val="111111"/>
          <w:sz w:val="22"/>
          <w:szCs w:val="22"/>
          <w:u w:val="none"/>
        </w:rPr>
        <w:t xml:space="preserve">A Text Book of Railway Engineering Paperback – 2010, </w:t>
      </w:r>
      <w:proofErr w:type="spellStart"/>
      <w:r>
        <w:rPr>
          <w:rFonts w:ascii="Arial" w:eastAsia="Arial" w:hAnsi="Arial" w:cs="Arial"/>
          <w:color w:val="111111"/>
          <w:sz w:val="22"/>
          <w:szCs w:val="22"/>
          <w:u w:val="none"/>
        </w:rPr>
        <w:t>Dhanpat</w:t>
      </w:r>
      <w:proofErr w:type="spellEnd"/>
      <w:r>
        <w:rPr>
          <w:rFonts w:ascii="Arial" w:eastAsia="Arial" w:hAnsi="Arial" w:cs="Arial"/>
          <w:color w:val="111111"/>
          <w:sz w:val="22"/>
          <w:szCs w:val="22"/>
          <w:u w:val="none"/>
        </w:rPr>
        <w:t xml:space="preserve"> Rai Publications (Reprint 2015)</w:t>
      </w:r>
    </w:p>
    <w:p w:rsidR="00E14F69" w:rsidRDefault="00E14F69"/>
    <w:p w:rsidR="00E14F69" w:rsidRDefault="00255252">
      <w:pPr>
        <w:jc w:val="both"/>
      </w:pPr>
      <w:r>
        <w:rPr>
          <w:rFonts w:ascii="Arial" w:eastAsia="Arial" w:hAnsi="Arial" w:cs="Arial"/>
          <w:b/>
          <w:sz w:val="22"/>
          <w:szCs w:val="22"/>
        </w:rPr>
        <w:t>Reference Books:</w:t>
      </w:r>
    </w:p>
    <w:p w:rsidR="00E14F69" w:rsidRDefault="00255252">
      <w:pPr>
        <w:tabs>
          <w:tab w:val="left" w:pos="720"/>
        </w:tabs>
        <w:ind w:left="630" w:hanging="630"/>
        <w:jc w:val="both"/>
      </w:pPr>
      <w:r>
        <w:rPr>
          <w:rFonts w:ascii="Arial" w:eastAsia="Arial" w:hAnsi="Arial" w:cs="Arial"/>
          <w:sz w:val="22"/>
          <w:szCs w:val="22"/>
        </w:rPr>
        <w:lastRenderedPageBreak/>
        <w:t xml:space="preserve">R1. </w:t>
      </w:r>
      <w:r>
        <w:rPr>
          <w:rFonts w:ascii="Arial" w:eastAsia="Arial" w:hAnsi="Arial" w:cs="Arial"/>
          <w:sz w:val="22"/>
          <w:szCs w:val="22"/>
        </w:rPr>
        <w:tab/>
        <w:t xml:space="preserve">Robert </w:t>
      </w:r>
      <w:proofErr w:type="spellStart"/>
      <w:r>
        <w:rPr>
          <w:rFonts w:ascii="Arial" w:eastAsia="Arial" w:hAnsi="Arial" w:cs="Arial"/>
          <w:sz w:val="22"/>
          <w:szCs w:val="22"/>
        </w:rPr>
        <w:t>Horonjeff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Francis X. </w:t>
      </w:r>
      <w:proofErr w:type="spellStart"/>
      <w:r>
        <w:rPr>
          <w:rFonts w:ascii="Arial" w:eastAsia="Arial" w:hAnsi="Arial" w:cs="Arial"/>
          <w:sz w:val="22"/>
          <w:szCs w:val="22"/>
        </w:rPr>
        <w:t>McKelvey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Willian J Sproule, Seth B. Young (2010), Planning &amp; Design of Airports, McGraw-Hill Professional.  </w:t>
      </w:r>
    </w:p>
    <w:p w:rsidR="00E14F69" w:rsidRPr="00EC6076" w:rsidRDefault="00255252">
      <w:pPr>
        <w:tabs>
          <w:tab w:val="left" w:pos="720"/>
        </w:tabs>
        <w:jc w:val="both"/>
        <w:rPr>
          <w:rFonts w:ascii="Arial" w:eastAsia="Arial" w:hAnsi="Arial" w:cs="Arial"/>
          <w:sz w:val="22"/>
          <w:szCs w:val="22"/>
        </w:rPr>
      </w:pPr>
      <w:r w:rsidRPr="00EC6076">
        <w:rPr>
          <w:rFonts w:ascii="Arial" w:eastAsia="Arial" w:hAnsi="Arial" w:cs="Arial"/>
          <w:sz w:val="22"/>
          <w:szCs w:val="22"/>
        </w:rPr>
        <w:t xml:space="preserve">R2.    S C </w:t>
      </w:r>
      <w:proofErr w:type="spellStart"/>
      <w:r w:rsidRPr="00EC6076">
        <w:rPr>
          <w:rFonts w:ascii="Arial" w:eastAsia="Arial" w:hAnsi="Arial" w:cs="Arial"/>
          <w:sz w:val="22"/>
          <w:szCs w:val="22"/>
        </w:rPr>
        <w:t>Saxena</w:t>
      </w:r>
      <w:proofErr w:type="spellEnd"/>
      <w:r w:rsidRPr="00EC6076">
        <w:rPr>
          <w:rFonts w:ascii="Arial" w:eastAsia="Arial" w:hAnsi="Arial" w:cs="Arial"/>
          <w:sz w:val="22"/>
          <w:szCs w:val="22"/>
        </w:rPr>
        <w:t xml:space="preserve"> (2015), Tunnel Engineering, New Delhi</w:t>
      </w:r>
      <w:r w:rsidR="00EC6076" w:rsidRPr="00EC6076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="00EC6076" w:rsidRPr="00EC6076">
        <w:rPr>
          <w:rFonts w:ascii="Arial" w:eastAsia="Arial" w:hAnsi="Arial" w:cs="Arial"/>
          <w:sz w:val="22"/>
          <w:szCs w:val="22"/>
        </w:rPr>
        <w:t>Dhanpat</w:t>
      </w:r>
      <w:proofErr w:type="spellEnd"/>
      <w:r w:rsidR="00EC6076" w:rsidRPr="00EC6076">
        <w:rPr>
          <w:rFonts w:ascii="Arial" w:eastAsia="Arial" w:hAnsi="Arial" w:cs="Arial"/>
          <w:sz w:val="22"/>
          <w:szCs w:val="22"/>
        </w:rPr>
        <w:t xml:space="preserve"> Rai Publications (P) Ltd.-New Delhi </w:t>
      </w:r>
    </w:p>
    <w:p w:rsidR="00591E74" w:rsidRDefault="00CD0829">
      <w:pPr>
        <w:tabs>
          <w:tab w:val="left" w:pos="720"/>
        </w:tabs>
        <w:jc w:val="both"/>
      </w:pPr>
      <w:r>
        <w:rPr>
          <w:rFonts w:ascii="Arial" w:eastAsia="Arial" w:hAnsi="Arial" w:cs="Arial"/>
          <w:sz w:val="22"/>
          <w:szCs w:val="22"/>
        </w:rPr>
        <w:t>R3</w:t>
      </w:r>
      <w:r w:rsidR="00591E74">
        <w:rPr>
          <w:rFonts w:ascii="Arial" w:eastAsia="Arial" w:hAnsi="Arial" w:cs="Arial"/>
          <w:sz w:val="22"/>
          <w:szCs w:val="22"/>
        </w:rPr>
        <w:t xml:space="preserve">.    J S </w:t>
      </w:r>
      <w:proofErr w:type="spellStart"/>
      <w:r w:rsidR="00591E74">
        <w:rPr>
          <w:rFonts w:ascii="Arial" w:eastAsia="Arial" w:hAnsi="Arial" w:cs="Arial"/>
          <w:sz w:val="22"/>
          <w:szCs w:val="22"/>
        </w:rPr>
        <w:t>Mundrey</w:t>
      </w:r>
      <w:proofErr w:type="spellEnd"/>
      <w:r w:rsidR="00591E74">
        <w:rPr>
          <w:rFonts w:ascii="Arial" w:eastAsia="Arial" w:hAnsi="Arial" w:cs="Arial"/>
          <w:sz w:val="22"/>
          <w:szCs w:val="22"/>
        </w:rPr>
        <w:t>, Railway Track Engineering (5</w:t>
      </w:r>
      <w:r w:rsidR="00591E74" w:rsidRPr="00591E74">
        <w:rPr>
          <w:rFonts w:ascii="Arial" w:eastAsia="Arial" w:hAnsi="Arial" w:cs="Arial"/>
          <w:sz w:val="22"/>
          <w:szCs w:val="22"/>
          <w:vertAlign w:val="superscript"/>
        </w:rPr>
        <w:t>th</w:t>
      </w:r>
      <w:r w:rsidR="00591E74">
        <w:rPr>
          <w:rFonts w:ascii="Arial" w:eastAsia="Arial" w:hAnsi="Arial" w:cs="Arial"/>
          <w:sz w:val="22"/>
          <w:szCs w:val="22"/>
        </w:rPr>
        <w:t xml:space="preserve"> Edition)</w:t>
      </w:r>
      <w:r w:rsidR="00591E74">
        <w:rPr>
          <w:rFonts w:ascii="Arial" w:eastAsia="Arial" w:hAnsi="Arial" w:cs="Arial"/>
          <w:sz w:val="22"/>
          <w:szCs w:val="22"/>
        </w:rPr>
        <w:tab/>
      </w:r>
      <w:r w:rsidR="007F2423">
        <w:rPr>
          <w:rFonts w:ascii="Arial" w:eastAsia="Arial" w:hAnsi="Arial" w:cs="Arial"/>
          <w:sz w:val="22"/>
          <w:szCs w:val="22"/>
        </w:rPr>
        <w:t xml:space="preserve"> McGraw Hill Education 2017</w:t>
      </w:r>
    </w:p>
    <w:p w:rsidR="00E14F69" w:rsidRDefault="00E14F69">
      <w:pPr>
        <w:tabs>
          <w:tab w:val="left" w:pos="720"/>
        </w:tabs>
        <w:jc w:val="both"/>
      </w:pPr>
    </w:p>
    <w:p w:rsidR="00E14F69" w:rsidRDefault="00255252">
      <w:pPr>
        <w:jc w:val="both"/>
      </w:pPr>
      <w:r>
        <w:rPr>
          <w:rFonts w:ascii="Arial" w:eastAsia="Arial" w:hAnsi="Arial" w:cs="Arial"/>
          <w:b/>
          <w:sz w:val="22"/>
          <w:szCs w:val="22"/>
        </w:rPr>
        <w:t>Course Plan:</w:t>
      </w:r>
    </w:p>
    <w:tbl>
      <w:tblPr>
        <w:tblStyle w:val="a"/>
        <w:tblW w:w="10710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11"/>
        <w:gridCol w:w="2070"/>
        <w:gridCol w:w="4680"/>
        <w:gridCol w:w="1710"/>
        <w:gridCol w:w="1170"/>
      </w:tblGrid>
      <w:tr w:rsidR="00F016C9" w:rsidRPr="009C2CB4" w:rsidTr="00BC7837">
        <w:trPr>
          <w:trHeight w:val="58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016C9" w:rsidRPr="009C2CB4" w:rsidRDefault="00F01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Lecture No.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016C9" w:rsidRPr="009C2CB4" w:rsidRDefault="00F01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Learning objectives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016C9" w:rsidRPr="009C2CB4" w:rsidRDefault="00F01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Topics to be covered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016C9" w:rsidRPr="009C2CB4" w:rsidRDefault="00F01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Chapter in the Text Book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F016C9" w:rsidRDefault="00F016C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SLO</w:t>
            </w:r>
          </w:p>
        </w:tc>
      </w:tr>
      <w:tr w:rsidR="00F016C9" w:rsidRPr="009C2CB4" w:rsidTr="00F016C9">
        <w:trPr>
          <w:trHeight w:val="20"/>
        </w:trPr>
        <w:tc>
          <w:tcPr>
            <w:tcW w:w="1071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9C2CB4" w:rsidRDefault="00F016C9">
            <w:pPr>
              <w:ind w:right="317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Airport Engineering</w:t>
            </w:r>
          </w:p>
        </w:tc>
      </w:tr>
      <w:tr w:rsidR="00F016C9" w:rsidRPr="009C2CB4" w:rsidTr="00BC7837">
        <w:trPr>
          <w:trHeight w:val="705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16C9" w:rsidRPr="009C2CB4" w:rsidRDefault="00F016C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BC783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9C2CB4" w:rsidRDefault="007F2423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Study the history and development of aircraft operations</w:t>
            </w:r>
            <w:r w:rsidR="00BC783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9C2CB4" w:rsidRDefault="007F2423">
            <w:pPr>
              <w:ind w:left="102" w:right="2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2423">
              <w:rPr>
                <w:rFonts w:ascii="Arial" w:eastAsia="Arial" w:hAnsi="Arial" w:cs="Arial"/>
                <w:sz w:val="20"/>
                <w:szCs w:val="20"/>
                <w:u w:val="single"/>
              </w:rPr>
              <w:t>Introduction 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016C9" w:rsidRPr="009C2CB4">
              <w:rPr>
                <w:rFonts w:ascii="Arial" w:eastAsia="Arial" w:hAnsi="Arial" w:cs="Arial"/>
                <w:sz w:val="20"/>
                <w:szCs w:val="20"/>
              </w:rPr>
              <w:t>History of aviation, development of aircrafts and their operating characteristics</w:t>
            </w:r>
            <w:r w:rsidR="00BC783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9C2CB4" w:rsidRDefault="00F016C9">
            <w:pPr>
              <w:ind w:right="317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T1- chapter1</w:t>
            </w:r>
            <w:r w:rsidR="00BC783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9C2CB4" w:rsidRDefault="00EF48D3">
            <w:pPr>
              <w:ind w:right="3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(a)</w:t>
            </w:r>
            <w:r w:rsidR="00BC783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F016C9" w:rsidRPr="009C2CB4" w:rsidTr="00BC7837">
        <w:trPr>
          <w:trHeight w:val="6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16C9" w:rsidRPr="009C2CB4" w:rsidRDefault="00F016C9" w:rsidP="009C2C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2-4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9C2CB4" w:rsidRDefault="001A2E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Ability to design runways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9C2CB4" w:rsidRDefault="00D61218" w:rsidP="00D61218">
            <w:pPr>
              <w:ind w:left="102" w:right="24"/>
              <w:rPr>
                <w:rFonts w:ascii="Arial" w:hAnsi="Arial" w:cs="Arial"/>
                <w:sz w:val="20"/>
                <w:szCs w:val="20"/>
              </w:rPr>
            </w:pPr>
            <w:r w:rsidRPr="00D61218">
              <w:rPr>
                <w:rFonts w:ascii="Arial" w:eastAsia="Arial" w:hAnsi="Arial" w:cs="Arial"/>
                <w:sz w:val="20"/>
                <w:szCs w:val="20"/>
                <w:u w:val="single"/>
              </w:rPr>
              <w:t>Airport Design, runway orientation 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016C9" w:rsidRPr="009C2CB4">
              <w:rPr>
                <w:rFonts w:ascii="Arial" w:eastAsia="Arial" w:hAnsi="Arial" w:cs="Arial"/>
                <w:sz w:val="20"/>
                <w:szCs w:val="20"/>
              </w:rPr>
              <w:t xml:space="preserve">Orientation of runways, Geometric Design of runways and Geometric design of taxiways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9C2CB4" w:rsidRDefault="00F016C9">
            <w:pPr>
              <w:ind w:right="317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T1-chapters 7 &amp; 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9C2CB4" w:rsidRDefault="00EF48D3">
            <w:pPr>
              <w:ind w:right="3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(a) (b) (c) (d)</w:t>
            </w:r>
            <w:r w:rsidR="00D61218">
              <w:rPr>
                <w:rFonts w:ascii="Arial" w:eastAsia="Arial" w:hAnsi="Arial" w:cs="Arial"/>
                <w:sz w:val="20"/>
                <w:szCs w:val="20"/>
              </w:rPr>
              <w:t xml:space="preserve"> (f)</w:t>
            </w:r>
          </w:p>
        </w:tc>
      </w:tr>
      <w:tr w:rsidR="00F016C9" w:rsidRPr="009C2CB4" w:rsidTr="00BC7837">
        <w:trPr>
          <w:trHeight w:val="56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016C9" w:rsidRPr="009C2CB4" w:rsidRDefault="00F016C9" w:rsidP="009C2C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5-6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9C2CB4" w:rsidRDefault="001A2EF3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Identify the components required for the terminal building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9C2CB4" w:rsidRDefault="00D61218">
            <w:pPr>
              <w:ind w:left="102" w:right="2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61218">
              <w:rPr>
                <w:rFonts w:ascii="Arial" w:eastAsia="Arial" w:hAnsi="Arial" w:cs="Arial"/>
                <w:sz w:val="20"/>
                <w:szCs w:val="20"/>
                <w:u w:val="single"/>
              </w:rPr>
              <w:t>Terminal building: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016C9" w:rsidRPr="009C2CB4">
              <w:rPr>
                <w:rFonts w:ascii="Arial" w:eastAsia="Arial" w:hAnsi="Arial" w:cs="Arial"/>
                <w:sz w:val="20"/>
                <w:szCs w:val="20"/>
              </w:rPr>
              <w:t xml:space="preserve">Airport Terminal Building, functions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9C2CB4" w:rsidRDefault="00F016C9">
            <w:pPr>
              <w:ind w:right="317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T1-chapter16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16C9" w:rsidRPr="009C2CB4" w:rsidRDefault="00F016C9">
            <w:pPr>
              <w:ind w:right="317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F48D3" w:rsidRPr="009C2CB4" w:rsidTr="00BC7837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Pr="009C2CB4" w:rsidRDefault="00EF48D3" w:rsidP="00EF4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7-9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C577FB" w:rsidP="00EF48D3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Ability to design the subsurface drainage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1A2EF3" w:rsidP="001A2EF3">
            <w:pPr>
              <w:ind w:left="102" w:right="2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2EF3">
              <w:rPr>
                <w:rFonts w:ascii="Arial" w:eastAsia="Arial" w:hAnsi="Arial" w:cs="Arial"/>
                <w:sz w:val="20"/>
                <w:szCs w:val="20"/>
                <w:u w:val="single"/>
              </w:rPr>
              <w:t>Drainage: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F48D3" w:rsidRPr="009C2CB4">
              <w:rPr>
                <w:rFonts w:ascii="Arial" w:eastAsia="Arial" w:hAnsi="Arial" w:cs="Arial"/>
                <w:sz w:val="20"/>
                <w:szCs w:val="20"/>
              </w:rPr>
              <w:t>Airport drainage, surface drainage, sub-surface drainage, environmental impacts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ind w:right="317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T1-Chapter 18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ind w:right="3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(a) (b) (c) (d)</w:t>
            </w:r>
            <w:r w:rsidR="00C577FB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</w:p>
        </w:tc>
      </w:tr>
      <w:tr w:rsidR="00EF48D3" w:rsidRPr="009C2CB4" w:rsidTr="00BC7837">
        <w:trPr>
          <w:trHeight w:val="56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Pr="009C2CB4" w:rsidRDefault="00EF48D3" w:rsidP="00EF4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10-13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906CFA" w:rsidP="00EF48D3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Ability to design runways using software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BC4362" w:rsidP="00EF48D3">
            <w:pPr>
              <w:ind w:left="102" w:right="2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C4362">
              <w:rPr>
                <w:rFonts w:ascii="Arial" w:eastAsia="Arial" w:hAnsi="Arial" w:cs="Arial"/>
                <w:sz w:val="20"/>
                <w:szCs w:val="20"/>
                <w:u w:val="single"/>
              </w:rPr>
              <w:t>Pavement design for  Runways: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F48D3" w:rsidRPr="009C2CB4">
              <w:rPr>
                <w:rFonts w:ascii="Arial" w:eastAsia="Arial" w:hAnsi="Arial" w:cs="Arial"/>
                <w:sz w:val="20"/>
                <w:szCs w:val="20"/>
              </w:rPr>
              <w:t xml:space="preserve">Factors affecting runway designs, difference between highway and runway structural designs, FAA method of runway design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ind w:right="317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hAnsi="Arial" w:cs="Arial"/>
                <w:sz w:val="20"/>
                <w:szCs w:val="20"/>
              </w:rPr>
              <w:t>T1 – Chapter 19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ind w:right="3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(a) (b) (c) (d) (k)</w:t>
            </w:r>
          </w:p>
        </w:tc>
      </w:tr>
      <w:tr w:rsidR="00EF48D3" w:rsidRPr="009C2CB4" w:rsidTr="00F016C9">
        <w:trPr>
          <w:trHeight w:val="20"/>
        </w:trPr>
        <w:tc>
          <w:tcPr>
            <w:tcW w:w="95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Pr="009C2CB4" w:rsidRDefault="00EF48D3" w:rsidP="00EF48D3">
            <w:pPr>
              <w:ind w:right="317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b/>
                <w:sz w:val="20"/>
                <w:szCs w:val="20"/>
              </w:rPr>
              <w:t>Railway Engineering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ind w:right="317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EF48D3" w:rsidRPr="009C2CB4" w:rsidTr="00BC7837">
        <w:trPr>
          <w:trHeight w:val="4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Pr="009C2CB4" w:rsidRDefault="00EF48D3" w:rsidP="00EF4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0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F48D3" w:rsidRPr="009C2CB4" w:rsidRDefault="00906CFA" w:rsidP="00906CFA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Study the history and development of railway transportation, identify the stresses in railway tracks, design the joints in rail sleepers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 xml:space="preserve">Railway Transportation and its Development, Railway Terminology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ind w:right="317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T3 – Chapter1 to 3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ind w:right="3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(a) </w:t>
            </w:r>
          </w:p>
        </w:tc>
      </w:tr>
      <w:tr w:rsidR="00EF48D3" w:rsidRPr="009C2CB4" w:rsidTr="00BC7837">
        <w:trPr>
          <w:trHeight w:val="26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Pr="009C2CB4" w:rsidRDefault="00EF48D3" w:rsidP="00EF48D3">
            <w:pPr>
              <w:spacing w:after="19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 xml:space="preserve">Stresses in Railway Track Traction and Tractive Resistances Rails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ind w:right="317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T3 – Chapter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C2CB4">
              <w:rPr>
                <w:rFonts w:ascii="Arial" w:eastAsia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ind w:right="3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(a) </w:t>
            </w:r>
          </w:p>
        </w:tc>
      </w:tr>
      <w:tr w:rsidR="00EF48D3" w:rsidRPr="009C2CB4" w:rsidTr="00BC7837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Pr="009C2CB4" w:rsidRDefault="00EF48D3" w:rsidP="00EF48D3">
            <w:pPr>
              <w:spacing w:after="19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 xml:space="preserve">Rail Joints and Welding of Rails Creep of Rails Sleepers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ind w:right="317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T3 – Chapter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C2CB4">
              <w:rPr>
                <w:rFonts w:ascii="Arial" w:eastAsia="Arial" w:hAnsi="Arial" w:cs="Arial"/>
                <w:sz w:val="20"/>
                <w:szCs w:val="20"/>
              </w:rPr>
              <w:t>7 to 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ind w:right="3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(a) (f)</w:t>
            </w:r>
          </w:p>
        </w:tc>
      </w:tr>
      <w:tr w:rsidR="00EF48D3" w:rsidRPr="009C2CB4" w:rsidTr="00BC7837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Pr="009C2CB4" w:rsidRDefault="00EF48D3" w:rsidP="00EF48D3">
            <w:pPr>
              <w:spacing w:after="19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 xml:space="preserve">Track Fittings and Fastenings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T3 – Chapter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C2CB4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(a)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EF48D3" w:rsidRPr="009C2CB4" w:rsidTr="00BC7837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Pr="009C2CB4" w:rsidRDefault="00EF48D3" w:rsidP="00EF48D3">
            <w:pPr>
              <w:spacing w:after="19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 xml:space="preserve">Ballast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T3 – Chapter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C2CB4"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(a) (b) (f)</w:t>
            </w:r>
          </w:p>
        </w:tc>
      </w:tr>
      <w:tr w:rsidR="00EF48D3" w:rsidRPr="009C2CB4" w:rsidTr="00BC7837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Pr="009C2CB4" w:rsidRDefault="00EF48D3" w:rsidP="00EF48D3">
            <w:pPr>
              <w:spacing w:after="19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 xml:space="preserve">Subgrade and Embankments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T3 – Chapter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C2CB4"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(a) (b) (c)</w:t>
            </w:r>
          </w:p>
        </w:tc>
      </w:tr>
      <w:tr w:rsidR="00EF48D3" w:rsidRPr="009C2CB4" w:rsidTr="00BC7837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Pr="009C2CB4" w:rsidRDefault="00EF48D3" w:rsidP="00EF48D3">
            <w:pPr>
              <w:spacing w:after="19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 xml:space="preserve">Points and Crossings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T3 – Chapter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C2CB4"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(a)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EF48D3" w:rsidRPr="009C2CB4" w:rsidTr="00BC7837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Pr="009C2CB4" w:rsidRDefault="00EF48D3" w:rsidP="00EF48D3">
            <w:pPr>
              <w:spacing w:after="19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 xml:space="preserve">Track Junctions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T3 – Chapter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C2CB4"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(a)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EF48D3" w:rsidRPr="009C2CB4" w:rsidTr="00BC7837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Pr="009C2CB4" w:rsidRDefault="00EF48D3" w:rsidP="00EF48D3">
            <w:pPr>
              <w:spacing w:after="19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22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 xml:space="preserve">Stations and Yards, Equipment in Station Yards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T3 – Chapter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C2CB4">
              <w:rPr>
                <w:rFonts w:ascii="Arial" w:eastAsia="Arial" w:hAnsi="Arial" w:cs="Arial"/>
                <w:sz w:val="20"/>
                <w:szCs w:val="20"/>
              </w:rPr>
              <w:t>18 to 19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(a) </w:t>
            </w:r>
          </w:p>
        </w:tc>
      </w:tr>
      <w:tr w:rsidR="00EF48D3" w:rsidRPr="009C2CB4" w:rsidTr="00BC7837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Pr="009C2CB4" w:rsidRDefault="00EF48D3" w:rsidP="00EF48D3">
            <w:pPr>
              <w:spacing w:after="19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 xml:space="preserve">Signaling and Control System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T3 – Chapter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C2CB4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(a) (f) (h)</w:t>
            </w:r>
          </w:p>
        </w:tc>
      </w:tr>
      <w:tr w:rsidR="00EF48D3" w:rsidRPr="009C2CB4" w:rsidTr="00BC7837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Pr="009C2CB4" w:rsidRDefault="00EF48D3" w:rsidP="00EF48D3">
            <w:pPr>
              <w:spacing w:after="19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 xml:space="preserve">Interlocking of Signals and Points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T3 – Chapter21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(a)</w:t>
            </w:r>
          </w:p>
        </w:tc>
      </w:tr>
      <w:tr w:rsidR="00EF48D3" w:rsidRPr="009C2CB4" w:rsidTr="00BC7837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Pr="009C2CB4" w:rsidRDefault="00EF48D3" w:rsidP="00EF48D3">
            <w:pPr>
              <w:spacing w:after="19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 xml:space="preserve">Maintenance of Track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T3 – Chapter24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(a)</w:t>
            </w:r>
          </w:p>
        </w:tc>
      </w:tr>
      <w:tr w:rsidR="00EF48D3" w:rsidRPr="009C2CB4" w:rsidTr="00BC7837">
        <w:trPr>
          <w:trHeight w:val="2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Pr="009C2CB4" w:rsidRDefault="00EF48D3" w:rsidP="00EF48D3">
            <w:pPr>
              <w:spacing w:after="19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</w:t>
            </w:r>
          </w:p>
        </w:tc>
        <w:tc>
          <w:tcPr>
            <w:tcW w:w="2081" w:type="dxa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Safety in Railways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T3 – Chapter26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(a) (h)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EF48D3" w:rsidRPr="009C2CB4" w:rsidTr="00BC7837">
        <w:trPr>
          <w:trHeight w:val="64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Pr="009C2CB4" w:rsidRDefault="00EF48D3" w:rsidP="00EF48D3">
            <w:pPr>
              <w:spacing w:after="19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Pr="009C2CB4" w:rsidRDefault="00906CFA" w:rsidP="00EF48D3">
            <w:pPr>
              <w:spacing w:after="1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 high speed railway system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Modern Developments in Railways Development of High and Super High Speeds Modernization of Track for High Speeds Modern Methods of Track Maintenance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ind w:right="317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T3 – Chapter 28 – Chapter 31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ind w:right="3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(a) (b)  </w:t>
            </w:r>
          </w:p>
        </w:tc>
      </w:tr>
      <w:tr w:rsidR="00EF48D3" w:rsidRPr="009C2CB4" w:rsidTr="00BC7837">
        <w:trPr>
          <w:trHeight w:val="64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Default="00EF48D3" w:rsidP="00EF48D3">
            <w:pPr>
              <w:spacing w:after="19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Pr="009C2CB4" w:rsidRDefault="00906CFA" w:rsidP="00EF48D3">
            <w:pPr>
              <w:spacing w:after="1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Identify the components in Metro Rail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spacing w:after="1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Introduction to Metro Rail System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ind w:right="317"/>
              <w:rPr>
                <w:rFonts w:ascii="Arial" w:hAnsi="Arial" w:cs="Arial"/>
                <w:sz w:val="20"/>
                <w:szCs w:val="20"/>
              </w:rPr>
            </w:pPr>
            <w:r w:rsidRPr="009C2CB4">
              <w:rPr>
                <w:rFonts w:ascii="Arial" w:eastAsia="Arial" w:hAnsi="Arial" w:cs="Arial"/>
                <w:sz w:val="20"/>
                <w:szCs w:val="20"/>
              </w:rPr>
              <w:t>T3 – Chapter 28 – Chapter 31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9C2CB4" w:rsidRDefault="00EF48D3" w:rsidP="00EF48D3">
            <w:pPr>
              <w:ind w:right="3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(a) (h)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) (f) </w:t>
            </w:r>
          </w:p>
        </w:tc>
      </w:tr>
      <w:tr w:rsidR="00EF48D3" w:rsidRPr="009C2CB4" w:rsidTr="004163D5">
        <w:trPr>
          <w:trHeight w:val="65"/>
        </w:trPr>
        <w:tc>
          <w:tcPr>
            <w:tcW w:w="1071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Pr="009C2CB4" w:rsidRDefault="00EF48D3" w:rsidP="00EF48D3">
            <w:pPr>
              <w:ind w:right="3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Waterways Engineering</w:t>
            </w:r>
          </w:p>
        </w:tc>
      </w:tr>
      <w:tr w:rsidR="00EF48D3" w:rsidRPr="009C2CB4" w:rsidTr="00BC7837">
        <w:trPr>
          <w:trHeight w:val="417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Default="003A42F8" w:rsidP="00EF48D3">
            <w:pPr>
              <w:spacing w:after="195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29-</w:t>
            </w:r>
            <w:r w:rsidR="00EF48D3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Default="00A577BE" w:rsidP="00A577BE">
            <w:pPr>
              <w:spacing w:after="195"/>
            </w:pPr>
            <w:r w:rsidRPr="00A577BE">
              <w:rPr>
                <w:rFonts w:ascii="Arial" w:eastAsia="Arial" w:hAnsi="Arial" w:cs="Arial"/>
                <w:sz w:val="18"/>
                <w:szCs w:val="18"/>
              </w:rPr>
              <w:t>Designing the facilities for good ports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BF5F55" w:rsidP="00BF5F55">
            <w:pPr>
              <w:spacing w:after="195"/>
              <w:jc w:val="both"/>
            </w:pPr>
            <w:r w:rsidRPr="00BF5F55">
              <w:rPr>
                <w:rFonts w:ascii="Arial" w:eastAsia="Arial" w:hAnsi="Arial" w:cs="Arial"/>
                <w:sz w:val="18"/>
                <w:szCs w:val="18"/>
                <w:u w:val="single"/>
              </w:rPr>
              <w:t xml:space="preserve">Ports and </w:t>
            </w:r>
            <w:proofErr w:type="spellStart"/>
            <w:r w:rsidRPr="00BF5F55">
              <w:rPr>
                <w:rFonts w:ascii="Arial" w:eastAsia="Arial" w:hAnsi="Arial" w:cs="Arial"/>
                <w:sz w:val="18"/>
                <w:szCs w:val="18"/>
                <w:u w:val="single"/>
              </w:rPr>
              <w:t>Harbours</w:t>
            </w:r>
            <w:proofErr w:type="spellEnd"/>
            <w:r w:rsidRPr="00BF5F55">
              <w:rPr>
                <w:rFonts w:ascii="Arial" w:eastAsia="Arial" w:hAnsi="Arial" w:cs="Arial"/>
                <w:sz w:val="18"/>
                <w:szCs w:val="18"/>
                <w:u w:val="single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EF48D3">
              <w:rPr>
                <w:rFonts w:ascii="Arial" w:eastAsia="Arial" w:hAnsi="Arial" w:cs="Arial"/>
                <w:sz w:val="18"/>
                <w:szCs w:val="18"/>
              </w:rPr>
              <w:t xml:space="preserve">Classification of </w:t>
            </w:r>
            <w:proofErr w:type="spellStart"/>
            <w:r w:rsidR="00EF48D3">
              <w:rPr>
                <w:rFonts w:ascii="Arial" w:eastAsia="Arial" w:hAnsi="Arial" w:cs="Arial"/>
                <w:sz w:val="18"/>
                <w:szCs w:val="18"/>
              </w:rPr>
              <w:t>Harbours</w:t>
            </w:r>
            <w:proofErr w:type="spellEnd"/>
            <w:r w:rsidR="00EF48D3">
              <w:rPr>
                <w:rFonts w:ascii="Arial" w:eastAsia="Arial" w:hAnsi="Arial" w:cs="Arial"/>
                <w:sz w:val="18"/>
                <w:szCs w:val="18"/>
              </w:rPr>
              <w:t xml:space="preserve"> and Ports, Requirements of a good port; facilities at a major port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EF48D3" w:rsidP="00EF48D3">
            <w:pPr>
              <w:ind w:right="317"/>
            </w:pPr>
            <w:r>
              <w:rPr>
                <w:rFonts w:ascii="Arial" w:eastAsia="Arial" w:hAnsi="Arial" w:cs="Arial"/>
                <w:sz w:val="18"/>
                <w:szCs w:val="18"/>
              </w:rPr>
              <w:t>T2 – Chapter 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EF48D3" w:rsidP="00EF48D3">
            <w:pPr>
              <w:ind w:right="31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(a) (h) </w:t>
            </w:r>
          </w:p>
        </w:tc>
      </w:tr>
      <w:tr w:rsidR="00EF48D3" w:rsidRPr="009C2CB4" w:rsidTr="00BC7837">
        <w:trPr>
          <w:trHeight w:val="543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Default="00EF48D3" w:rsidP="00EF48D3">
            <w:pPr>
              <w:spacing w:after="195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31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Default="00A577BE" w:rsidP="00EF48D3">
            <w:pPr>
              <w:spacing w:after="195"/>
            </w:pPr>
            <w:r w:rsidRPr="00A577BE">
              <w:rPr>
                <w:rFonts w:ascii="Arial" w:eastAsia="Arial" w:hAnsi="Arial" w:cs="Arial"/>
                <w:sz w:val="18"/>
                <w:szCs w:val="18"/>
              </w:rPr>
              <w:t>Design break waters</w:t>
            </w:r>
            <w:r>
              <w:t xml:space="preserve">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A577BE" w:rsidP="00EF48D3">
            <w:pPr>
              <w:spacing w:after="195"/>
              <w:jc w:val="both"/>
            </w:pPr>
            <w:r w:rsidRPr="00A577BE">
              <w:rPr>
                <w:rFonts w:ascii="Arial" w:eastAsia="Arial" w:hAnsi="Arial" w:cs="Arial"/>
                <w:sz w:val="18"/>
                <w:szCs w:val="18"/>
                <w:u w:val="single"/>
              </w:rPr>
              <w:t xml:space="preserve">Protection Facilities: </w:t>
            </w:r>
            <w:r w:rsidR="00EF48D3">
              <w:rPr>
                <w:rFonts w:ascii="Arial" w:eastAsia="Arial" w:hAnsi="Arial" w:cs="Arial"/>
                <w:sz w:val="18"/>
                <w:szCs w:val="18"/>
              </w:rPr>
              <w:t xml:space="preserve">Classification of break waters; brief description of each of the breakwaters including wall type and special breakwaters 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EF48D3" w:rsidP="00EF48D3">
            <w:pPr>
              <w:ind w:right="317"/>
            </w:pPr>
            <w:r>
              <w:rPr>
                <w:rFonts w:ascii="Arial" w:eastAsia="Arial" w:hAnsi="Arial" w:cs="Arial"/>
                <w:sz w:val="18"/>
                <w:szCs w:val="18"/>
              </w:rPr>
              <w:t>T2 – Chapter 3, Chapter 4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EF48D3" w:rsidP="00EF48D3">
            <w:pPr>
              <w:ind w:right="31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(a) (e) (h)</w:t>
            </w:r>
          </w:p>
        </w:tc>
      </w:tr>
      <w:tr w:rsidR="00EF48D3" w:rsidRPr="009C2CB4" w:rsidTr="00BC7837">
        <w:trPr>
          <w:trHeight w:val="64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Default="00EF48D3" w:rsidP="00EF48D3">
            <w:pPr>
              <w:spacing w:after="195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32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Default="00A577BE" w:rsidP="00EF48D3">
            <w:pPr>
              <w:spacing w:after="195"/>
            </w:pPr>
            <w:r w:rsidRPr="00A577BE">
              <w:rPr>
                <w:rFonts w:ascii="Arial" w:eastAsia="Arial" w:hAnsi="Arial" w:cs="Arial"/>
                <w:sz w:val="18"/>
                <w:szCs w:val="18"/>
              </w:rPr>
              <w:t>Identify the facilities for Ports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A577BE" w:rsidP="00EF48D3">
            <w:pPr>
              <w:spacing w:after="195"/>
              <w:jc w:val="both"/>
            </w:pPr>
            <w:r w:rsidRPr="00A577BE">
              <w:rPr>
                <w:rFonts w:ascii="Arial" w:eastAsia="Arial" w:hAnsi="Arial" w:cs="Arial"/>
                <w:sz w:val="18"/>
                <w:szCs w:val="18"/>
                <w:u w:val="single"/>
              </w:rPr>
              <w:t>Planning and layout of ports: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EF48D3">
              <w:rPr>
                <w:rFonts w:ascii="Arial" w:eastAsia="Arial" w:hAnsi="Arial" w:cs="Arial"/>
                <w:sz w:val="18"/>
                <w:szCs w:val="18"/>
              </w:rPr>
              <w:t>Facilities at a port, layout of a typical port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EF48D3" w:rsidP="00EF48D3">
            <w:pPr>
              <w:ind w:right="317"/>
            </w:pPr>
            <w:r>
              <w:rPr>
                <w:rFonts w:ascii="Arial" w:eastAsia="Arial" w:hAnsi="Arial" w:cs="Arial"/>
                <w:sz w:val="18"/>
                <w:szCs w:val="18"/>
              </w:rPr>
              <w:t>T2 – Chapter 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EF48D3" w:rsidP="00EF48D3">
            <w:pPr>
              <w:ind w:right="31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(a) (c)</w:t>
            </w:r>
          </w:p>
        </w:tc>
      </w:tr>
      <w:tr w:rsidR="00EF48D3" w:rsidRPr="009C2CB4" w:rsidTr="00BC7837">
        <w:trPr>
          <w:trHeight w:val="64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Default="00EF48D3" w:rsidP="00EF48D3">
            <w:pPr>
              <w:spacing w:after="195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33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Default="00A577BE" w:rsidP="00A577BE">
            <w:pPr>
              <w:spacing w:after="195"/>
            </w:pPr>
            <w:r>
              <w:rPr>
                <w:rFonts w:ascii="Arial" w:eastAsia="Arial" w:hAnsi="Arial" w:cs="Arial"/>
                <w:sz w:val="18"/>
                <w:szCs w:val="18"/>
              </w:rPr>
              <w:t>Identify the differences between wet docks and dry docks and their functions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EF48D3" w:rsidP="00EF48D3">
            <w:pPr>
              <w:spacing w:after="195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Introduction to docking facilities with special reference to wet docks, Introduction to Graving dry docks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EF48D3" w:rsidP="00EF48D3">
            <w:pPr>
              <w:ind w:right="317"/>
            </w:pPr>
            <w:r>
              <w:rPr>
                <w:rFonts w:ascii="Arial" w:eastAsia="Arial" w:hAnsi="Arial" w:cs="Arial"/>
                <w:sz w:val="18"/>
                <w:szCs w:val="18"/>
              </w:rPr>
              <w:t>T2 – Chapter 6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EF48D3" w:rsidP="00EF48D3">
            <w:pPr>
              <w:ind w:right="31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(a) (c)</w:t>
            </w:r>
          </w:p>
        </w:tc>
      </w:tr>
      <w:tr w:rsidR="00EF48D3" w:rsidRPr="009C2CB4" w:rsidTr="00BC7837">
        <w:trPr>
          <w:trHeight w:val="64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Default="00EF48D3" w:rsidP="00EF48D3">
            <w:pPr>
              <w:spacing w:after="195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34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Default="003C0E85" w:rsidP="00EF48D3">
            <w:pPr>
              <w:spacing w:after="195"/>
            </w:pPr>
            <w:r w:rsidRPr="003C0E85">
              <w:rPr>
                <w:rFonts w:ascii="Arial" w:eastAsia="Arial" w:hAnsi="Arial" w:cs="Arial"/>
                <w:sz w:val="18"/>
                <w:szCs w:val="18"/>
              </w:rPr>
              <w:t>Identify difference between dolphins and jetties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A577BE" w:rsidP="00EF48D3">
            <w:pPr>
              <w:spacing w:after="195"/>
              <w:jc w:val="both"/>
            </w:pPr>
            <w:r w:rsidRPr="00A577BE">
              <w:rPr>
                <w:rFonts w:ascii="Arial" w:eastAsia="Arial" w:hAnsi="Arial" w:cs="Arial"/>
                <w:sz w:val="18"/>
                <w:szCs w:val="18"/>
                <w:u w:val="single"/>
              </w:rPr>
              <w:t>Approach, Loading and Unloading facilities: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EF48D3">
              <w:rPr>
                <w:rFonts w:ascii="Arial" w:eastAsia="Arial" w:hAnsi="Arial" w:cs="Arial"/>
                <w:sz w:val="18"/>
                <w:szCs w:val="18"/>
              </w:rPr>
              <w:t>Introduction to entrance locks, quay walls, wharves, pier heads, dolphins, jetties, fenders, slip and moles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EF48D3" w:rsidP="00EF48D3">
            <w:pPr>
              <w:ind w:right="317"/>
            </w:pPr>
            <w:r>
              <w:rPr>
                <w:rFonts w:ascii="Arial" w:eastAsia="Arial" w:hAnsi="Arial" w:cs="Arial"/>
                <w:sz w:val="18"/>
                <w:szCs w:val="18"/>
              </w:rPr>
              <w:t>T2 – Chapter 8, Chapter 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EF48D3" w:rsidP="00EF48D3">
            <w:pPr>
              <w:ind w:right="31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(a) (c)</w:t>
            </w:r>
          </w:p>
        </w:tc>
      </w:tr>
      <w:tr w:rsidR="00EF48D3" w:rsidRPr="009C2CB4" w:rsidTr="00BC7837">
        <w:trPr>
          <w:trHeight w:val="640"/>
        </w:trPr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Default="00EF48D3" w:rsidP="00EF48D3">
            <w:pPr>
              <w:spacing w:after="195"/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35</w:t>
            </w:r>
          </w:p>
        </w:tc>
        <w:tc>
          <w:tcPr>
            <w:tcW w:w="20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Default="005A27E2" w:rsidP="00EF48D3">
            <w:pPr>
              <w:spacing w:after="195"/>
            </w:pPr>
            <w:r w:rsidRPr="005A27E2">
              <w:rPr>
                <w:rFonts w:ascii="Arial" w:eastAsia="Arial" w:hAnsi="Arial" w:cs="Arial"/>
                <w:sz w:val="18"/>
                <w:szCs w:val="18"/>
              </w:rPr>
              <w:t>Study the functions of light signals</w:t>
            </w:r>
            <w:r>
              <w:t xml:space="preserve">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3C0E85" w:rsidP="00EF48D3">
            <w:pPr>
              <w:spacing w:after="195"/>
              <w:jc w:val="both"/>
            </w:pPr>
            <w:r w:rsidRPr="003C0E85">
              <w:rPr>
                <w:rFonts w:ascii="Arial" w:eastAsia="Arial" w:hAnsi="Arial" w:cs="Arial"/>
                <w:sz w:val="18"/>
                <w:szCs w:val="18"/>
                <w:u w:val="single"/>
              </w:rPr>
              <w:t>Guiding facilities: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EF48D3">
              <w:rPr>
                <w:rFonts w:ascii="Arial" w:eastAsia="Arial" w:hAnsi="Arial" w:cs="Arial"/>
                <w:sz w:val="18"/>
                <w:szCs w:val="18"/>
              </w:rPr>
              <w:t>Fixed and floating light stations, light signals, fog signals, audible signals, moorings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EF48D3" w:rsidP="00EF48D3">
            <w:pPr>
              <w:ind w:right="317"/>
            </w:pPr>
            <w:r>
              <w:rPr>
                <w:rFonts w:ascii="Arial" w:eastAsia="Arial" w:hAnsi="Arial" w:cs="Arial"/>
                <w:sz w:val="18"/>
                <w:szCs w:val="18"/>
              </w:rPr>
              <w:t>T2 – Chapter 12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EF48D3" w:rsidP="00EF48D3">
            <w:pPr>
              <w:ind w:right="31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(a) (c)</w:t>
            </w:r>
          </w:p>
        </w:tc>
      </w:tr>
      <w:tr w:rsidR="00EF48D3" w:rsidTr="00F016C9">
        <w:trPr>
          <w:trHeight w:val="20"/>
        </w:trPr>
        <w:tc>
          <w:tcPr>
            <w:tcW w:w="1071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EF48D3" w:rsidP="00EF48D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Tunnel Engineering</w:t>
            </w:r>
          </w:p>
        </w:tc>
      </w:tr>
      <w:tr w:rsidR="00EF48D3" w:rsidTr="00BC7837">
        <w:trPr>
          <w:trHeight w:val="700"/>
        </w:trPr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Default="00EF48D3" w:rsidP="00EF48D3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36-37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Pr="005A27E2" w:rsidRDefault="005A27E2" w:rsidP="00EF48D3">
            <w:pPr>
              <w:ind w:right="173"/>
              <w:rPr>
                <w:rFonts w:ascii="Arial" w:eastAsia="Arial" w:hAnsi="Arial" w:cs="Arial"/>
                <w:sz w:val="18"/>
                <w:szCs w:val="18"/>
              </w:rPr>
            </w:pPr>
            <w:r w:rsidRPr="005A27E2">
              <w:rPr>
                <w:rFonts w:ascii="Arial" w:eastAsia="Arial" w:hAnsi="Arial" w:cs="Arial"/>
                <w:sz w:val="18"/>
                <w:szCs w:val="18"/>
              </w:rPr>
              <w:t>Identify the alignment and grade for tunneling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Default="005A27E2" w:rsidP="00EF48D3">
            <w:pPr>
              <w:spacing w:after="240"/>
              <w:ind w:left="100" w:right="24"/>
            </w:pPr>
            <w:r w:rsidRPr="005A27E2">
              <w:rPr>
                <w:rFonts w:ascii="Arial" w:eastAsia="Arial" w:hAnsi="Arial" w:cs="Arial"/>
                <w:sz w:val="18"/>
                <w:szCs w:val="18"/>
                <w:u w:val="single"/>
              </w:rPr>
              <w:t>Introduction and Methods of Tunneling 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EF48D3">
              <w:rPr>
                <w:rFonts w:ascii="Arial" w:eastAsia="Arial" w:hAnsi="Arial" w:cs="Arial"/>
                <w:sz w:val="18"/>
                <w:szCs w:val="18"/>
              </w:rPr>
              <w:t>General aspects, advantages of tunneling, economics of tunneling, Tunnel approaches, alignment and grade, tunnel surveying, transferring center line, design shape and size; compressed air tunneling and tunneling in rocks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Default="00EF48D3" w:rsidP="00EF48D3">
            <w:r>
              <w:rPr>
                <w:rFonts w:ascii="Arial" w:eastAsia="Arial" w:hAnsi="Arial" w:cs="Arial"/>
                <w:sz w:val="18"/>
                <w:szCs w:val="18"/>
              </w:rPr>
              <w:t>T2- Section II</w:t>
            </w:r>
          </w:p>
          <w:p w:rsidR="00EF48D3" w:rsidRDefault="00EF48D3" w:rsidP="00EF48D3">
            <w:r>
              <w:rPr>
                <w:rFonts w:ascii="Arial" w:eastAsia="Arial" w:hAnsi="Arial" w:cs="Arial"/>
                <w:sz w:val="18"/>
                <w:szCs w:val="18"/>
              </w:rPr>
              <w:t>Chapter 1 to 5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EF48D3" w:rsidP="00EF48D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(a) (c)</w:t>
            </w:r>
          </w:p>
        </w:tc>
      </w:tr>
      <w:tr w:rsidR="00EF48D3" w:rsidTr="00BC7837">
        <w:trPr>
          <w:trHeight w:val="20"/>
        </w:trPr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Default="00EF48D3" w:rsidP="00EF48D3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38-39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Default="005A27E2" w:rsidP="005A27E2">
            <w:pPr>
              <w:spacing w:after="240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Identify the advantages of lining in </w:t>
            </w: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tunneling projects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Default="00EF48D3" w:rsidP="00EF48D3">
            <w:pPr>
              <w:ind w:left="102" w:right="24"/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Timber lining, concrete lining, stone masonry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8D3" w:rsidRDefault="00EF48D3" w:rsidP="00EF48D3">
            <w:r>
              <w:rPr>
                <w:rFonts w:ascii="Arial" w:eastAsia="Arial" w:hAnsi="Arial" w:cs="Arial"/>
                <w:sz w:val="18"/>
                <w:szCs w:val="18"/>
              </w:rPr>
              <w:t xml:space="preserve">T2-Section II </w:t>
            </w:r>
          </w:p>
          <w:p w:rsidR="00EF48D3" w:rsidRDefault="00EF48D3" w:rsidP="00EF48D3">
            <w:pPr>
              <w:ind w:right="317"/>
            </w:pPr>
            <w:r>
              <w:rPr>
                <w:rFonts w:ascii="Arial" w:eastAsia="Arial" w:hAnsi="Arial" w:cs="Arial"/>
                <w:sz w:val="18"/>
                <w:szCs w:val="18"/>
              </w:rPr>
              <w:t>Chapter 7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Pr="00EF48D3" w:rsidRDefault="00EF48D3" w:rsidP="00EF48D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(a) (c)</w:t>
            </w:r>
          </w:p>
        </w:tc>
      </w:tr>
      <w:tr w:rsidR="00EF48D3" w:rsidTr="00BC7837">
        <w:trPr>
          <w:trHeight w:val="20"/>
        </w:trPr>
        <w:tc>
          <w:tcPr>
            <w:tcW w:w="1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EF48D3" w:rsidP="00EF48D3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40</w:t>
            </w:r>
            <w:r w:rsidR="00BC7837">
              <w:rPr>
                <w:rFonts w:ascii="Arial" w:eastAsia="Arial" w:hAnsi="Arial" w:cs="Arial"/>
                <w:sz w:val="18"/>
                <w:szCs w:val="18"/>
              </w:rPr>
              <w:t>-42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5A27E2" w:rsidP="00EF48D3">
            <w:pPr>
              <w:spacing w:after="240"/>
            </w:pPr>
            <w:r>
              <w:rPr>
                <w:rFonts w:ascii="Arial" w:eastAsia="Arial" w:hAnsi="Arial" w:cs="Arial"/>
                <w:sz w:val="18"/>
                <w:szCs w:val="18"/>
              </w:rPr>
              <w:t>Identify the type of drainage for tunnels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EF48D3" w:rsidP="00EF48D3">
            <w:pPr>
              <w:ind w:left="102" w:right="24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>Drainage of Tunnels, Tunnel ventilation and lighting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EF48D3" w:rsidP="00EF48D3">
            <w:r>
              <w:rPr>
                <w:rFonts w:ascii="Arial" w:eastAsia="Arial" w:hAnsi="Arial" w:cs="Arial"/>
                <w:sz w:val="18"/>
                <w:szCs w:val="18"/>
              </w:rPr>
              <w:t xml:space="preserve">T2-Section II </w:t>
            </w:r>
          </w:p>
          <w:p w:rsidR="00EF48D3" w:rsidRDefault="00EF48D3" w:rsidP="00EF48D3">
            <w:pPr>
              <w:ind w:right="317"/>
            </w:pPr>
            <w:r>
              <w:rPr>
                <w:rFonts w:ascii="Arial" w:eastAsia="Arial" w:hAnsi="Arial" w:cs="Arial"/>
                <w:sz w:val="18"/>
                <w:szCs w:val="18"/>
              </w:rPr>
              <w:t>Ch-8 &amp; 9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8D3" w:rsidRDefault="00EF48D3" w:rsidP="00EF48D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(a) (c)</w:t>
            </w:r>
          </w:p>
        </w:tc>
      </w:tr>
    </w:tbl>
    <w:p w:rsidR="00E14F69" w:rsidRDefault="00E14F69">
      <w:pPr>
        <w:jc w:val="both"/>
      </w:pPr>
    </w:p>
    <w:p w:rsidR="00D61218" w:rsidRPr="00157277" w:rsidRDefault="00D61218" w:rsidP="00D61218">
      <w:pPr>
        <w:spacing w:before="6"/>
        <w:rPr>
          <w:b/>
          <w:sz w:val="20"/>
          <w:szCs w:val="20"/>
        </w:rPr>
      </w:pPr>
      <w:r>
        <w:rPr>
          <w:b/>
          <w:sz w:val="20"/>
          <w:szCs w:val="20"/>
        </w:rPr>
        <w:t>*Student Learning Outcomes (SLOs):</w:t>
      </w:r>
    </w:p>
    <w:p w:rsidR="00D61218" w:rsidRPr="00231AB8" w:rsidRDefault="00D61218" w:rsidP="00D61218">
      <w:pPr>
        <w:rPr>
          <w:sz w:val="20"/>
          <w:szCs w:val="20"/>
        </w:rPr>
      </w:pPr>
      <w:r>
        <w:rPr>
          <w:sz w:val="20"/>
          <w:szCs w:val="20"/>
        </w:rPr>
        <w:t>SLOs</w:t>
      </w:r>
      <w:r w:rsidRPr="00231AB8">
        <w:rPr>
          <w:sz w:val="20"/>
          <w:szCs w:val="20"/>
        </w:rPr>
        <w:t xml:space="preserve"> are outcomes (a) through (k) plus any additional outcomes that may be articulated by the program.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apply knowledge of mathematics, science and engineering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design and conduct experiments, as well as to analyze and interpret data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function on multidisciplinary teams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identify, formulate, and solve engineering problems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understanding of professional and ethical responsibility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 xml:space="preserve">an ability to communicate effectively 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the broad education necessary to understand the impact of engineering solutions in a global, economic, environmental, and societal context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 recognition of the need for, and an ability to engage in life-long learning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 knowledge of contemporary issues</w:t>
      </w:r>
    </w:p>
    <w:p w:rsidR="00D61218" w:rsidRPr="00231AB8" w:rsidRDefault="00D61218" w:rsidP="00D6121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31AB8">
        <w:rPr>
          <w:sz w:val="20"/>
          <w:szCs w:val="20"/>
        </w:rPr>
        <w:t>an ability to use the techniques, skills, and modern engineering tools necessary for engineering practice.</w:t>
      </w:r>
    </w:p>
    <w:p w:rsidR="007269F9" w:rsidRDefault="007269F9">
      <w:pPr>
        <w:jc w:val="both"/>
      </w:pPr>
    </w:p>
    <w:p w:rsidR="00E14F69" w:rsidRDefault="00255252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Evaluation Scheme:</w:t>
      </w:r>
    </w:p>
    <w:p w:rsidR="002E3DFD" w:rsidRDefault="002E3DFD">
      <w:pPr>
        <w:jc w:val="both"/>
      </w:pPr>
    </w:p>
    <w:tbl>
      <w:tblPr>
        <w:tblStyle w:val="a0"/>
        <w:tblW w:w="94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4"/>
        <w:gridCol w:w="1440"/>
        <w:gridCol w:w="1350"/>
        <w:gridCol w:w="1860"/>
        <w:gridCol w:w="1764"/>
      </w:tblGrid>
      <w:tr w:rsidR="00E14F69" w:rsidRPr="00673D1A">
        <w:trPr>
          <w:trHeight w:val="420"/>
          <w:jc w:val="center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4F69" w:rsidRPr="00673D1A" w:rsidRDefault="002552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3D1A">
              <w:rPr>
                <w:rFonts w:ascii="Arial" w:eastAsia="Arial" w:hAnsi="Arial" w:cs="Arial"/>
                <w:b/>
                <w:sz w:val="22"/>
                <w:szCs w:val="22"/>
              </w:rPr>
              <w:t>Component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4F69" w:rsidRPr="00673D1A" w:rsidRDefault="002552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3D1A">
              <w:rPr>
                <w:rFonts w:ascii="Arial" w:eastAsia="Arial" w:hAnsi="Arial" w:cs="Arial"/>
                <w:b/>
                <w:sz w:val="22"/>
                <w:szCs w:val="22"/>
              </w:rPr>
              <w:t>Duration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4F69" w:rsidRPr="00673D1A" w:rsidRDefault="002552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3D1A">
              <w:rPr>
                <w:rFonts w:ascii="Arial" w:eastAsia="Arial" w:hAnsi="Arial" w:cs="Arial"/>
                <w:b/>
                <w:sz w:val="22"/>
                <w:szCs w:val="22"/>
              </w:rPr>
              <w:t>Weightage (%)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4F69" w:rsidRPr="00673D1A" w:rsidRDefault="002552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3D1A">
              <w:rPr>
                <w:rFonts w:ascii="Arial" w:eastAsia="Arial" w:hAnsi="Arial" w:cs="Arial"/>
                <w:b/>
                <w:sz w:val="22"/>
                <w:szCs w:val="22"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4F69" w:rsidRPr="00673D1A" w:rsidRDefault="0025525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3D1A">
              <w:rPr>
                <w:rFonts w:ascii="Arial" w:eastAsia="Arial" w:hAnsi="Arial" w:cs="Arial"/>
                <w:b/>
                <w:sz w:val="22"/>
                <w:szCs w:val="22"/>
              </w:rPr>
              <w:t>Nature of Component</w:t>
            </w:r>
          </w:p>
        </w:tc>
      </w:tr>
      <w:tr w:rsidR="00C46743" w:rsidRPr="00673D1A">
        <w:trPr>
          <w:trHeight w:val="340"/>
          <w:jc w:val="center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743" w:rsidRPr="00673D1A" w:rsidRDefault="0050651E" w:rsidP="00CD0829">
            <w:pPr>
              <w:spacing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 w:colFirst="3" w:colLast="3"/>
            <w:r>
              <w:rPr>
                <w:rFonts w:ascii="Arial" w:eastAsia="Arial" w:hAnsi="Arial" w:cs="Arial"/>
                <w:sz w:val="22"/>
                <w:szCs w:val="22"/>
              </w:rPr>
              <w:t>Mid</w:t>
            </w:r>
            <w:r w:rsidR="00CD0829">
              <w:rPr>
                <w:rFonts w:ascii="Arial" w:eastAsia="Arial" w:hAnsi="Arial" w:cs="Arial"/>
                <w:sz w:val="22"/>
                <w:szCs w:val="22"/>
              </w:rPr>
              <w:t>-</w:t>
            </w:r>
            <w:proofErr w:type="spellStart"/>
            <w:r w:rsidR="00CD0829"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>em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743" w:rsidRPr="00673D1A" w:rsidRDefault="0050651E">
            <w:pPr>
              <w:spacing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743" w:rsidRPr="00673D1A" w:rsidRDefault="007F2423">
            <w:pPr>
              <w:spacing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6550" w:rsidRDefault="008D6550" w:rsidP="008D6550">
            <w:pPr>
              <w:pStyle w:val="Default"/>
              <w:jc w:val="center"/>
            </w:pPr>
          </w:p>
          <w:p w:rsidR="008D6550" w:rsidRDefault="008D6550" w:rsidP="008D6550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12/3</w:t>
            </w:r>
          </w:p>
          <w:p w:rsidR="002C29E9" w:rsidRPr="00C46743" w:rsidRDefault="008D6550" w:rsidP="008D6550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11.00 -12.30 PM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743" w:rsidRPr="00673D1A" w:rsidRDefault="00C46743">
            <w:pPr>
              <w:spacing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3D1A">
              <w:rPr>
                <w:rFonts w:ascii="Arial" w:hAnsi="Arial" w:cs="Arial"/>
                <w:sz w:val="22"/>
                <w:szCs w:val="22"/>
              </w:rPr>
              <w:t>CB</w:t>
            </w:r>
          </w:p>
        </w:tc>
      </w:tr>
      <w:tr w:rsidR="00E14F69" w:rsidRPr="00673D1A">
        <w:trPr>
          <w:trHeight w:val="380"/>
          <w:jc w:val="center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673D1A" w:rsidRDefault="007B58BE">
            <w:pPr>
              <w:spacing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Take home </w:t>
            </w:r>
            <w:r w:rsidR="00255252" w:rsidRPr="00673D1A">
              <w:rPr>
                <w:rFonts w:ascii="Arial" w:eastAsia="Arial" w:hAnsi="Arial" w:cs="Arial"/>
                <w:sz w:val="22"/>
                <w:szCs w:val="22"/>
              </w:rPr>
              <w:t>Assignments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673D1A" w:rsidRDefault="00C16D85">
            <w:pPr>
              <w:spacing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3D1A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673D1A" w:rsidRDefault="0050651E">
            <w:pPr>
              <w:spacing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C46743" w:rsidRDefault="00E14F69" w:rsidP="008D6550">
            <w:pPr>
              <w:spacing w:before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673D1A" w:rsidRDefault="00C16D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3D1A">
              <w:rPr>
                <w:rFonts w:ascii="Arial" w:hAnsi="Arial" w:cs="Arial"/>
                <w:sz w:val="22"/>
                <w:szCs w:val="22"/>
              </w:rPr>
              <w:t>OB</w:t>
            </w:r>
          </w:p>
        </w:tc>
      </w:tr>
      <w:tr w:rsidR="00E14F69" w:rsidRPr="00673D1A">
        <w:trPr>
          <w:trHeight w:val="400"/>
          <w:jc w:val="center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673D1A" w:rsidRDefault="00CD0829" w:rsidP="00CD0829">
            <w:pPr>
              <w:spacing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Project/</w:t>
            </w:r>
            <w:r w:rsidR="00AB6D5D">
              <w:rPr>
                <w:rFonts w:ascii="Arial" w:eastAsia="Arial" w:hAnsi="Arial" w:cs="Arial"/>
                <w:sz w:val="22"/>
                <w:szCs w:val="22"/>
              </w:rPr>
              <w:t>Seminar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673D1A" w:rsidRDefault="00C16D85">
            <w:pPr>
              <w:spacing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3D1A">
              <w:rPr>
                <w:rFonts w:ascii="Arial" w:eastAsia="Arial" w:hAnsi="Arial" w:cs="Arial"/>
                <w:sz w:val="22"/>
                <w:szCs w:val="22"/>
              </w:rPr>
              <w:t>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673D1A" w:rsidRDefault="00AB6D5D">
            <w:pPr>
              <w:spacing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C16D85" w:rsidRPr="00673D1A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C46743" w:rsidRDefault="00E14F69" w:rsidP="008D6550">
            <w:pPr>
              <w:spacing w:before="7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F69" w:rsidRPr="00673D1A" w:rsidRDefault="00C16D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3D1A">
              <w:rPr>
                <w:rFonts w:ascii="Arial" w:hAnsi="Arial" w:cs="Arial"/>
                <w:sz w:val="22"/>
                <w:szCs w:val="22"/>
              </w:rPr>
              <w:t>OB</w:t>
            </w:r>
          </w:p>
        </w:tc>
      </w:tr>
      <w:tr w:rsidR="0050651E" w:rsidRPr="0050651E">
        <w:trPr>
          <w:trHeight w:val="400"/>
          <w:jc w:val="center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1E" w:rsidRPr="00673D1A" w:rsidRDefault="0050651E">
            <w:pPr>
              <w:spacing w:before="7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Quiz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1E" w:rsidRPr="00673D1A" w:rsidRDefault="0050651E">
            <w:pPr>
              <w:spacing w:before="7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1E" w:rsidRPr="00673D1A" w:rsidRDefault="00AB6D5D">
            <w:pPr>
              <w:spacing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50651E"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1E" w:rsidRPr="00C46743" w:rsidRDefault="0050651E" w:rsidP="008D6550">
            <w:pPr>
              <w:spacing w:before="7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Shall be announced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51E" w:rsidRPr="0050651E" w:rsidRDefault="004D48B3" w:rsidP="0050651E">
            <w:pPr>
              <w:spacing w:before="7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 w:rsidR="0050651E" w:rsidRPr="0050651E">
              <w:rPr>
                <w:rFonts w:ascii="Arial" w:eastAsia="Arial" w:hAnsi="Arial" w:cs="Arial"/>
                <w:sz w:val="22"/>
                <w:szCs w:val="22"/>
              </w:rPr>
              <w:t>B</w:t>
            </w:r>
          </w:p>
        </w:tc>
      </w:tr>
      <w:tr w:rsidR="00E14F69" w:rsidRPr="00673D1A">
        <w:trPr>
          <w:trHeight w:val="440"/>
          <w:jc w:val="center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4F69" w:rsidRPr="00673D1A" w:rsidRDefault="00255252">
            <w:pPr>
              <w:spacing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3D1A">
              <w:rPr>
                <w:rFonts w:ascii="Arial" w:eastAsia="Arial" w:hAnsi="Arial" w:cs="Arial"/>
                <w:sz w:val="22"/>
                <w:szCs w:val="22"/>
              </w:rPr>
              <w:t xml:space="preserve">Comprehensive Exam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4F69" w:rsidRPr="00673D1A" w:rsidRDefault="00255252">
            <w:pPr>
              <w:spacing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3D1A">
              <w:rPr>
                <w:rFonts w:ascii="Arial" w:eastAsia="Arial" w:hAnsi="Arial" w:cs="Arial"/>
                <w:sz w:val="22"/>
                <w:szCs w:val="22"/>
              </w:rPr>
              <w:t>180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4F69" w:rsidRPr="00673D1A" w:rsidRDefault="007F2423">
            <w:pPr>
              <w:spacing w:before="7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4F69" w:rsidRPr="00C46743" w:rsidRDefault="008D6550" w:rsidP="008D6550">
            <w:pPr>
              <w:spacing w:before="7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17"/>
                <w:szCs w:val="17"/>
              </w:rPr>
              <w:t>03/05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AN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4F69" w:rsidRPr="00673D1A" w:rsidRDefault="00C16D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3D1A">
              <w:rPr>
                <w:rFonts w:ascii="Arial" w:hAnsi="Arial" w:cs="Arial"/>
                <w:sz w:val="22"/>
                <w:szCs w:val="22"/>
              </w:rPr>
              <w:t>CB</w:t>
            </w:r>
          </w:p>
        </w:tc>
      </w:tr>
      <w:bookmarkEnd w:id="0"/>
    </w:tbl>
    <w:p w:rsidR="00E14F69" w:rsidRDefault="00E14F69">
      <w:pPr>
        <w:jc w:val="both"/>
      </w:pPr>
    </w:p>
    <w:p w:rsidR="00516915" w:rsidRDefault="0025525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Chamber Consultation Hour: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E14F69" w:rsidRDefault="00C16D85">
      <w:pPr>
        <w:jc w:val="both"/>
      </w:pPr>
      <w:r>
        <w:rPr>
          <w:rFonts w:ascii="Arial" w:eastAsia="Arial" w:hAnsi="Arial" w:cs="Arial"/>
          <w:sz w:val="22"/>
          <w:szCs w:val="22"/>
        </w:rPr>
        <w:t>Will be announced in the class</w:t>
      </w:r>
    </w:p>
    <w:p w:rsidR="00516915" w:rsidRDefault="00516915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516915" w:rsidRDefault="0025525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Notices: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E14F69" w:rsidRDefault="00255252">
      <w:pPr>
        <w:jc w:val="both"/>
      </w:pPr>
      <w:r>
        <w:rPr>
          <w:rFonts w:ascii="Arial" w:eastAsia="Arial" w:hAnsi="Arial" w:cs="Arial"/>
          <w:sz w:val="22"/>
          <w:szCs w:val="22"/>
        </w:rPr>
        <w:t xml:space="preserve">Notices will be displayed on CMS and few important notices will also be displayed on the notice board of </w:t>
      </w:r>
      <w:r w:rsidR="00C16D85">
        <w:rPr>
          <w:rFonts w:ascii="Arial" w:eastAsia="Arial" w:hAnsi="Arial" w:cs="Arial"/>
          <w:sz w:val="22"/>
          <w:szCs w:val="22"/>
        </w:rPr>
        <w:t xml:space="preserve">Civil Engineering </w:t>
      </w:r>
      <w:r w:rsidR="00516915">
        <w:rPr>
          <w:rFonts w:ascii="Arial" w:eastAsia="Arial" w:hAnsi="Arial" w:cs="Arial"/>
          <w:sz w:val="22"/>
          <w:szCs w:val="22"/>
        </w:rPr>
        <w:t>Department</w:t>
      </w:r>
    </w:p>
    <w:p w:rsidR="00E14F69" w:rsidRDefault="00255252">
      <w:pPr>
        <w:jc w:val="both"/>
      </w:pPr>
      <w:r>
        <w:rPr>
          <w:rFonts w:ascii="Arial" w:eastAsia="Arial" w:hAnsi="Arial" w:cs="Arial"/>
          <w:b/>
          <w:sz w:val="22"/>
          <w:szCs w:val="22"/>
        </w:rPr>
        <w:t>Make-up Policy:</w:t>
      </w:r>
    </w:p>
    <w:p w:rsidR="00E14F69" w:rsidRDefault="00255252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Make-up</w:t>
      </w:r>
      <w:r w:rsidR="00516915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will be granted only </w:t>
      </w:r>
      <w:r w:rsidR="00516915"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z w:val="22"/>
          <w:szCs w:val="22"/>
        </w:rPr>
        <w:t xml:space="preserve"> genuine reasons </w:t>
      </w:r>
      <w:r w:rsidR="00516915">
        <w:rPr>
          <w:rFonts w:ascii="Arial" w:eastAsia="Arial" w:hAnsi="Arial" w:cs="Arial"/>
          <w:sz w:val="22"/>
          <w:szCs w:val="22"/>
        </w:rPr>
        <w:t xml:space="preserve">like </w:t>
      </w:r>
      <w:r>
        <w:rPr>
          <w:rFonts w:ascii="Arial" w:eastAsia="Arial" w:hAnsi="Arial" w:cs="Arial"/>
          <w:sz w:val="22"/>
          <w:szCs w:val="22"/>
        </w:rPr>
        <w:t>medical emergencies. However, prior permission is a must.</w:t>
      </w:r>
    </w:p>
    <w:p w:rsidR="00E14F69" w:rsidRDefault="00255252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Applications received 24 hours after the test will not be entertained. Applications on informal forums like Face Book will be ignored</w:t>
      </w:r>
    </w:p>
    <w:p w:rsidR="0050651E" w:rsidRDefault="00255252" w:rsidP="0050651E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For medical cases, a certificate from the concerned physician of the Medical Centre must be produced</w:t>
      </w:r>
      <w:r w:rsidR="00516915">
        <w:rPr>
          <w:rFonts w:ascii="Arial" w:eastAsia="Arial" w:hAnsi="Arial" w:cs="Arial"/>
          <w:sz w:val="22"/>
          <w:szCs w:val="22"/>
        </w:rPr>
        <w:t xml:space="preserve"> in addition to the prescriptions and other investigation reports</w:t>
      </w:r>
      <w:r>
        <w:rPr>
          <w:rFonts w:ascii="Arial" w:eastAsia="Arial" w:hAnsi="Arial" w:cs="Arial"/>
          <w:sz w:val="22"/>
          <w:szCs w:val="22"/>
        </w:rPr>
        <w:t xml:space="preserve">. Cross verification </w:t>
      </w:r>
      <w:r w:rsidR="00516915">
        <w:rPr>
          <w:rFonts w:ascii="Arial" w:eastAsia="Arial" w:hAnsi="Arial" w:cs="Arial"/>
          <w:sz w:val="22"/>
          <w:szCs w:val="22"/>
        </w:rPr>
        <w:t xml:space="preserve">also </w:t>
      </w:r>
      <w:r>
        <w:rPr>
          <w:rFonts w:ascii="Arial" w:eastAsia="Arial" w:hAnsi="Arial" w:cs="Arial"/>
          <w:sz w:val="22"/>
          <w:szCs w:val="22"/>
        </w:rPr>
        <w:t xml:space="preserve">will be done with Hostel </w:t>
      </w:r>
      <w:r w:rsidR="00516915">
        <w:rPr>
          <w:rFonts w:ascii="Arial" w:eastAsia="Arial" w:hAnsi="Arial" w:cs="Arial"/>
          <w:sz w:val="22"/>
          <w:szCs w:val="22"/>
        </w:rPr>
        <w:t>Superintendent /</w:t>
      </w:r>
      <w:r>
        <w:rPr>
          <w:rFonts w:ascii="Arial" w:eastAsia="Arial" w:hAnsi="Arial" w:cs="Arial"/>
          <w:sz w:val="22"/>
          <w:szCs w:val="22"/>
        </w:rPr>
        <w:t xml:space="preserve"> Warden before proceeding further with the application</w:t>
      </w:r>
      <w:r w:rsidR="00C16D85">
        <w:rPr>
          <w:rFonts w:ascii="Arial" w:eastAsia="Arial" w:hAnsi="Arial" w:cs="Arial"/>
          <w:sz w:val="22"/>
          <w:szCs w:val="22"/>
        </w:rPr>
        <w:t>.</w:t>
      </w:r>
      <w:r w:rsidR="00927BA6">
        <w:rPr>
          <w:rFonts w:ascii="Arial" w:eastAsia="Arial" w:hAnsi="Arial" w:cs="Arial"/>
          <w:sz w:val="22"/>
          <w:szCs w:val="22"/>
        </w:rPr>
        <w:t xml:space="preserve"> </w:t>
      </w:r>
      <w:r w:rsidR="00C16D85">
        <w:rPr>
          <w:rFonts w:ascii="Arial" w:eastAsia="Arial" w:hAnsi="Arial" w:cs="Arial"/>
          <w:sz w:val="22"/>
          <w:szCs w:val="22"/>
        </w:rPr>
        <w:t xml:space="preserve"> </w:t>
      </w:r>
    </w:p>
    <w:p w:rsidR="000D66CB" w:rsidRDefault="000D66CB" w:rsidP="000D66CB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50651E" w:rsidRPr="0050651E" w:rsidRDefault="0050651E" w:rsidP="000D66CB">
      <w:pPr>
        <w:jc w:val="both"/>
        <w:rPr>
          <w:rFonts w:ascii="Arial" w:eastAsia="Arial" w:hAnsi="Arial" w:cs="Arial"/>
          <w:sz w:val="22"/>
          <w:szCs w:val="22"/>
        </w:rPr>
      </w:pPr>
      <w:r w:rsidRPr="0050651E">
        <w:rPr>
          <w:rFonts w:ascii="Arial" w:eastAsia="Arial" w:hAnsi="Arial" w:cs="Arial"/>
          <w:b/>
          <w:sz w:val="22"/>
          <w:szCs w:val="22"/>
        </w:rPr>
        <w:t xml:space="preserve">Academic Honesty and Integrity Policy: </w:t>
      </w:r>
      <w:r w:rsidRPr="0050651E">
        <w:rPr>
          <w:rFonts w:ascii="Arial" w:eastAsia="Arial" w:hAnsi="Arial" w:cs="Arial"/>
          <w:sz w:val="22"/>
          <w:szCs w:val="22"/>
        </w:rPr>
        <w:t>Academic honesty and integrity are to be maintained by all the students throughout the semester and no type of academic dishonesty is acceptable.</w:t>
      </w:r>
    </w:p>
    <w:p w:rsidR="00E14F69" w:rsidRDefault="00E14F69">
      <w:pPr>
        <w:jc w:val="right"/>
      </w:pPr>
    </w:p>
    <w:p w:rsidR="00E14F69" w:rsidRDefault="00255252">
      <w:pPr>
        <w:jc w:val="right"/>
      </w:pPr>
      <w:r>
        <w:rPr>
          <w:rFonts w:ascii="Arial" w:eastAsia="Arial" w:hAnsi="Arial" w:cs="Arial"/>
          <w:b/>
          <w:sz w:val="22"/>
          <w:szCs w:val="22"/>
        </w:rPr>
        <w:t>INSTRUCTOR-IN-CHARGE</w:t>
      </w:r>
    </w:p>
    <w:p w:rsidR="00E14F69" w:rsidRPr="00C602A4" w:rsidRDefault="00C602A4">
      <w:pPr>
        <w:jc w:val="righ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CE F425</w:t>
      </w:r>
    </w:p>
    <w:sectPr w:rsidR="00E14F69" w:rsidRPr="00C602A4" w:rsidSect="001C48CA">
      <w:headerReference w:type="default" r:id="rId9"/>
      <w:footerReference w:type="default" r:id="rId10"/>
      <w:pgSz w:w="12240" w:h="15840"/>
      <w:pgMar w:top="45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CC3" w:rsidRDefault="00340CC3">
      <w:r>
        <w:separator/>
      </w:r>
    </w:p>
  </w:endnote>
  <w:endnote w:type="continuationSeparator" w:id="0">
    <w:p w:rsidR="00340CC3" w:rsidRDefault="0034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F69" w:rsidRDefault="00255252">
    <w:pPr>
      <w:tabs>
        <w:tab w:val="center" w:pos="4513"/>
        <w:tab w:val="right" w:pos="9026"/>
      </w:tabs>
      <w:spacing w:after="720"/>
    </w:pPr>
    <w:r>
      <w:rPr>
        <w:noProof/>
        <w:lang w:bidi="te-IN"/>
      </w:rPr>
      <w:drawing>
        <wp:inline distT="0" distB="0" distL="0" distR="0" wp14:anchorId="26BA3989" wp14:editId="513DF591">
          <wp:extent cx="1647825" cy="600075"/>
          <wp:effectExtent l="0" t="0" r="0" b="0"/>
          <wp:docPr id="2" name="image03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CC3" w:rsidRDefault="00340CC3">
      <w:r>
        <w:separator/>
      </w:r>
    </w:p>
  </w:footnote>
  <w:footnote w:type="continuationSeparator" w:id="0">
    <w:p w:rsidR="00340CC3" w:rsidRDefault="00340C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F69" w:rsidRDefault="00E14F69">
    <w:pPr>
      <w:tabs>
        <w:tab w:val="center" w:pos="4513"/>
        <w:tab w:val="right" w:pos="9026"/>
      </w:tabs>
      <w:spacing w:before="72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A4ADA"/>
    <w:multiLevelType w:val="multilevel"/>
    <w:tmpl w:val="B2CE2F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81ACA"/>
    <w:multiLevelType w:val="hybridMultilevel"/>
    <w:tmpl w:val="EC46E08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42D816FB"/>
    <w:multiLevelType w:val="multilevel"/>
    <w:tmpl w:val="BCDCDC54"/>
    <w:lvl w:ilvl="0">
      <w:start w:val="1"/>
      <w:numFmt w:val="decimal"/>
      <w:lvlText w:val="%1."/>
      <w:lvlJc w:val="left"/>
      <w:pPr>
        <w:ind w:left="1540" w:firstLine="118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decimal"/>
      <w:lvlText w:val="%2."/>
      <w:lvlJc w:val="left"/>
      <w:pPr>
        <w:ind w:left="1811" w:firstLine="1443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•"/>
      <w:lvlJc w:val="left"/>
      <w:pPr>
        <w:ind w:left="2782" w:firstLine="2415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744" w:firstLine="3377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706" w:firstLine="4339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5668" w:firstLine="530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6631" w:firstLine="6264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7593" w:firstLine="7225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8555" w:firstLine="8188"/>
      </w:pPr>
      <w:rPr>
        <w:rFonts w:ascii="Arial" w:eastAsia="Arial" w:hAnsi="Arial" w:cs="Arial"/>
      </w:rPr>
    </w:lvl>
  </w:abstractNum>
  <w:abstractNum w:abstractNumId="3" w15:restartNumberingAfterBreak="0">
    <w:nsid w:val="651B148F"/>
    <w:multiLevelType w:val="hybridMultilevel"/>
    <w:tmpl w:val="F66E6C4A"/>
    <w:lvl w:ilvl="0" w:tplc="CE4A8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C7931"/>
    <w:multiLevelType w:val="multilevel"/>
    <w:tmpl w:val="3F7E497A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yNTE1tDQzMzSyMDRV0lEKTi0uzszPAykwqQUAjplC/iwAAAA="/>
  </w:docVars>
  <w:rsids>
    <w:rsidRoot w:val="00E14F69"/>
    <w:rsid w:val="00037B9F"/>
    <w:rsid w:val="00053750"/>
    <w:rsid w:val="00075975"/>
    <w:rsid w:val="000A3032"/>
    <w:rsid w:val="000D66CB"/>
    <w:rsid w:val="001A2EF3"/>
    <w:rsid w:val="001C48CA"/>
    <w:rsid w:val="00220613"/>
    <w:rsid w:val="00255252"/>
    <w:rsid w:val="002C29E9"/>
    <w:rsid w:val="002D1841"/>
    <w:rsid w:val="002E3DFD"/>
    <w:rsid w:val="003128D1"/>
    <w:rsid w:val="00332736"/>
    <w:rsid w:val="00340CC3"/>
    <w:rsid w:val="00354001"/>
    <w:rsid w:val="003A42F8"/>
    <w:rsid w:val="003C0E85"/>
    <w:rsid w:val="00403CDA"/>
    <w:rsid w:val="004163D5"/>
    <w:rsid w:val="004B5CCF"/>
    <w:rsid w:val="004D48B3"/>
    <w:rsid w:val="004D78FD"/>
    <w:rsid w:val="004E331B"/>
    <w:rsid w:val="0050651E"/>
    <w:rsid w:val="0051650B"/>
    <w:rsid w:val="00516915"/>
    <w:rsid w:val="00526B50"/>
    <w:rsid w:val="00591E74"/>
    <w:rsid w:val="005A27E2"/>
    <w:rsid w:val="005A61CA"/>
    <w:rsid w:val="005D2B05"/>
    <w:rsid w:val="0060664C"/>
    <w:rsid w:val="00614290"/>
    <w:rsid w:val="00673D1A"/>
    <w:rsid w:val="006C2E41"/>
    <w:rsid w:val="006E2806"/>
    <w:rsid w:val="006E44FF"/>
    <w:rsid w:val="007269F9"/>
    <w:rsid w:val="007B58BE"/>
    <w:rsid w:val="007F2423"/>
    <w:rsid w:val="00811938"/>
    <w:rsid w:val="00843ABC"/>
    <w:rsid w:val="008A18F2"/>
    <w:rsid w:val="008C3C9C"/>
    <w:rsid w:val="008D6550"/>
    <w:rsid w:val="00906CFA"/>
    <w:rsid w:val="00927BA6"/>
    <w:rsid w:val="00955AA7"/>
    <w:rsid w:val="009C2CB4"/>
    <w:rsid w:val="00A334E9"/>
    <w:rsid w:val="00A577BE"/>
    <w:rsid w:val="00AB6D5D"/>
    <w:rsid w:val="00B11FEB"/>
    <w:rsid w:val="00B91171"/>
    <w:rsid w:val="00BC4362"/>
    <w:rsid w:val="00BC7837"/>
    <w:rsid w:val="00BF5F55"/>
    <w:rsid w:val="00C16D85"/>
    <w:rsid w:val="00C46743"/>
    <w:rsid w:val="00C545F7"/>
    <w:rsid w:val="00C577FB"/>
    <w:rsid w:val="00C602A4"/>
    <w:rsid w:val="00C70991"/>
    <w:rsid w:val="00C77FC4"/>
    <w:rsid w:val="00CB5A59"/>
    <w:rsid w:val="00CD0829"/>
    <w:rsid w:val="00CE6241"/>
    <w:rsid w:val="00D41E84"/>
    <w:rsid w:val="00D51721"/>
    <w:rsid w:val="00D61218"/>
    <w:rsid w:val="00D651A1"/>
    <w:rsid w:val="00D97AB2"/>
    <w:rsid w:val="00E14F69"/>
    <w:rsid w:val="00E43DA2"/>
    <w:rsid w:val="00E75E46"/>
    <w:rsid w:val="00EC6076"/>
    <w:rsid w:val="00EF48D3"/>
    <w:rsid w:val="00F016C9"/>
    <w:rsid w:val="00F31743"/>
    <w:rsid w:val="00F562F6"/>
    <w:rsid w:val="00FE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E3823B-658C-4E1C-B1AD-F6DC2303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keepLines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8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2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CB4"/>
  </w:style>
  <w:style w:type="paragraph" w:styleId="Footer">
    <w:name w:val="footer"/>
    <w:basedOn w:val="Normal"/>
    <w:link w:val="FooterChar"/>
    <w:uiPriority w:val="99"/>
    <w:unhideWhenUsed/>
    <w:rsid w:val="009C2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CB4"/>
  </w:style>
  <w:style w:type="paragraph" w:styleId="ListParagraph">
    <w:name w:val="List Paragraph"/>
    <w:basedOn w:val="Normal"/>
    <w:uiPriority w:val="34"/>
    <w:qFormat/>
    <w:rsid w:val="0050651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customStyle="1" w:styleId="Default">
    <w:name w:val="Default"/>
    <w:rsid w:val="008D6550"/>
    <w:pPr>
      <w:autoSpaceDE w:val="0"/>
      <w:autoSpaceDN w:val="0"/>
      <w:adjustRightInd w:val="0"/>
    </w:pPr>
    <w:rPr>
      <w:rFonts w:ascii="Arial" w:hAnsi="Arial" w:cs="Arial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0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inbookagency.com/newdetails.aspx?id=356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Vinayakaram V</dc:creator>
  <cp:lastModifiedBy>admin</cp:lastModifiedBy>
  <cp:revision>12</cp:revision>
  <dcterms:created xsi:type="dcterms:W3CDTF">2018-11-21T06:17:00Z</dcterms:created>
  <dcterms:modified xsi:type="dcterms:W3CDTF">2019-01-03T11:58:00Z</dcterms:modified>
</cp:coreProperties>
</file>