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07D3" w:rsidRDefault="005634AB">
      <w:pPr>
        <w:spacing w:after="0" w:line="360" w:lineRule="auto"/>
        <w:ind w:left="-567" w:right="-56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 SEMESTER 2018-2019</w:t>
      </w:r>
    </w:p>
    <w:p w:rsidR="00F107D3" w:rsidRDefault="005634AB">
      <w:pPr>
        <w:spacing w:line="360" w:lineRule="auto"/>
        <w:ind w:left="-567" w:right="-563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Part-II</w:t>
      </w:r>
    </w:p>
    <w:p w:rsidR="00F107D3" w:rsidRDefault="005634AB">
      <w:pPr>
        <w:spacing w:line="360" w:lineRule="auto"/>
        <w:ind w:left="-567" w:right="-563"/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-01-2019</w:t>
      </w:r>
    </w:p>
    <w:p w:rsidR="00F107D3" w:rsidRDefault="005634AB">
      <w:pPr>
        <w:spacing w:after="0" w:line="360" w:lineRule="auto"/>
        <w:ind w:left="-567" w:right="-563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In addition to part -I (General Handout for all courses appended to the time table) this portion gives further specific details regarding the course.</w:t>
      </w:r>
    </w:p>
    <w:p w:rsidR="00F107D3" w:rsidRDefault="005634AB">
      <w:pPr>
        <w:spacing w:after="0" w:line="360" w:lineRule="auto"/>
        <w:ind w:left="-567" w:right="-563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No.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CE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F428</w:t>
      </w:r>
      <w:proofErr w:type="spellEnd"/>
    </w:p>
    <w:p w:rsidR="00F107D3" w:rsidRDefault="005634AB">
      <w:pPr>
        <w:spacing w:after="0" w:line="360" w:lineRule="auto"/>
        <w:ind w:left="-567" w:right="-563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Earthquake Resistant Design and Construction</w:t>
      </w:r>
    </w:p>
    <w:p w:rsidR="00F107D3" w:rsidRDefault="005634AB">
      <w:pPr>
        <w:spacing w:after="0" w:line="360" w:lineRule="auto"/>
        <w:ind w:left="-567" w:right="-563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Kalyana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Rama J S</w:t>
      </w:r>
    </w:p>
    <w:p w:rsidR="00F107D3" w:rsidRDefault="005634AB">
      <w:pPr>
        <w:spacing w:after="0" w:line="360" w:lineRule="auto"/>
        <w:ind w:left="-567" w:right="-563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Scope and Objective of the Course:</w:t>
      </w:r>
    </w:p>
    <w:p w:rsidR="00F107D3" w:rsidRDefault="005634AB">
      <w:pPr>
        <w:spacing w:after="0" w:line="360" w:lineRule="auto"/>
        <w:ind w:left="-567" w:right="-563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Earthquakes are one of the most destructive forces that nature unleashes on earth. Since earthquakes </w:t>
      </w:r>
      <w:r>
        <w:rPr>
          <w:rFonts w:ascii="Times New Roman" w:eastAsia="Times New Roman" w:hAnsi="Times New Roman" w:cs="Times New Roman"/>
          <w:sz w:val="24"/>
          <w:szCs w:val="24"/>
        </w:rPr>
        <w:t>are so far unpreventable and unpredictable, the only course open to us is to design and construct the structure in such a manner that the loss of property and life is minimized. The course deals with various aspects of seismic design and construction of bu</w:t>
      </w:r>
      <w:r>
        <w:rPr>
          <w:rFonts w:ascii="Times New Roman" w:eastAsia="Times New Roman" w:hAnsi="Times New Roman" w:cs="Times New Roman"/>
          <w:sz w:val="24"/>
          <w:szCs w:val="24"/>
        </w:rPr>
        <w:t>ildings, bridge, tanks, chimneys, retaining structures. Now provisions of BIS codes on earthquake engineering are mandatory for any new construction after June 30, 2007. EQ codes and their provisions are to be studied in-depth. Aim of the course is to know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various aspects in the analysis, design and construction in order to produce safe and economical EQ resistant structures. </w:t>
      </w:r>
    </w:p>
    <w:p w:rsidR="00F107D3" w:rsidRDefault="005634AB">
      <w:pPr>
        <w:spacing w:after="0" w:line="360" w:lineRule="auto"/>
        <w:ind w:left="-567" w:right="-563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Text Book:</w:t>
      </w:r>
    </w:p>
    <w:p w:rsidR="00F107D3" w:rsidRDefault="005634AB">
      <w:pPr>
        <w:spacing w:after="0" w:line="360" w:lineRule="auto"/>
        <w:ind w:left="-567" w:right="-56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Duggal, S K (2007) “Earthquake Resistant Design of Structures” Oxford University Press.</w:t>
      </w:r>
    </w:p>
    <w:p w:rsidR="00F107D3" w:rsidRDefault="005634AB">
      <w:pPr>
        <w:spacing w:after="0" w:line="360" w:lineRule="auto"/>
        <w:ind w:left="-567" w:right="-56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Agarwal, P. and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Shrikhande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 (2006), “Earthquake Resistant Design of Structures” Prentice-Hall of India.</w:t>
      </w:r>
    </w:p>
    <w:p w:rsidR="00F107D3" w:rsidRDefault="005634AB">
      <w:pPr>
        <w:spacing w:after="0" w:line="360" w:lineRule="auto"/>
        <w:ind w:left="-567" w:right="-563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Reference Books:</w:t>
      </w:r>
    </w:p>
    <w:p w:rsidR="00F107D3" w:rsidRDefault="005634AB">
      <w:pPr>
        <w:spacing w:after="0" w:line="360" w:lineRule="auto"/>
        <w:ind w:left="-567" w:right="-56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IS: 1893(All parts), 4326, 13827, 13828, 13920, 13938 and other relevant BIS codes</w:t>
      </w:r>
    </w:p>
    <w:p w:rsidR="00F107D3" w:rsidRDefault="005634AB">
      <w:pPr>
        <w:spacing w:after="0" w:line="360" w:lineRule="auto"/>
        <w:ind w:left="-567" w:right="-56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Villaverde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R. (2009)” Fundamental Concepts of Earthqua</w:t>
      </w:r>
      <w:r>
        <w:rPr>
          <w:rFonts w:ascii="Times New Roman" w:eastAsia="Times New Roman" w:hAnsi="Times New Roman" w:cs="Times New Roman"/>
          <w:sz w:val="24"/>
          <w:szCs w:val="24"/>
        </w:rPr>
        <w:t>ke Engineering” CPC press.</w:t>
      </w:r>
    </w:p>
    <w:p w:rsidR="00F107D3" w:rsidRDefault="005634AB">
      <w:pPr>
        <w:spacing w:after="0" w:line="360" w:lineRule="auto"/>
        <w:ind w:left="-567" w:right="-56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Kramer S.L., (1996) “Geotechnical Earthquake Engineering” Pearson Education.</w:t>
      </w:r>
    </w:p>
    <w:p w:rsidR="00F107D3" w:rsidRDefault="005634AB">
      <w:pPr>
        <w:spacing w:after="0" w:line="360" w:lineRule="auto"/>
        <w:ind w:left="-567" w:right="-56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Krishna, J.,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Chandrasekaran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and Chandra, B. (1994) “Elements of Earthquake Engineering.” South Asian Publisher.</w:t>
      </w:r>
    </w:p>
    <w:p w:rsidR="00F107D3" w:rsidRDefault="005634AB">
      <w:pPr>
        <w:spacing w:after="0" w:line="360" w:lineRule="auto"/>
        <w:ind w:left="-567" w:right="-56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R5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Saran, S. (2006), “Soi</w:t>
      </w:r>
      <w:r>
        <w:rPr>
          <w:rFonts w:ascii="Times New Roman" w:eastAsia="Times New Roman" w:hAnsi="Times New Roman" w:cs="Times New Roman"/>
          <w:sz w:val="24"/>
          <w:szCs w:val="24"/>
        </w:rPr>
        <w:t>l Dynamics and Machine foundation”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Galgotia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Publisher.</w:t>
      </w:r>
    </w:p>
    <w:p w:rsidR="00F107D3" w:rsidRDefault="005634AB">
      <w:pPr>
        <w:spacing w:after="0" w:line="360" w:lineRule="auto"/>
        <w:ind w:left="-567" w:right="-5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107D3" w:rsidRDefault="005634AB">
      <w:pPr>
        <w:spacing w:after="0" w:line="360" w:lineRule="auto"/>
        <w:ind w:left="-567" w:right="-563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5. Course Plan       </w:t>
      </w:r>
    </w:p>
    <w:tbl>
      <w:tblPr>
        <w:tblStyle w:val="a"/>
        <w:tblW w:w="10500" w:type="dxa"/>
        <w:tblInd w:w="-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5"/>
        <w:gridCol w:w="2965"/>
        <w:gridCol w:w="4122"/>
        <w:gridCol w:w="142"/>
        <w:gridCol w:w="2276"/>
      </w:tblGrid>
      <w:tr w:rsidR="00F107D3">
        <w:trPr>
          <w:trHeight w:val="140"/>
        </w:trPr>
        <w:tc>
          <w:tcPr>
            <w:tcW w:w="995" w:type="dxa"/>
            <w:shd w:val="clear" w:color="auto" w:fill="B4C6E7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2965" w:type="dxa"/>
            <w:shd w:val="clear" w:color="auto" w:fill="B4C6E7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Outecomes</w:t>
            </w:r>
            <w:proofErr w:type="spellEnd"/>
          </w:p>
        </w:tc>
        <w:tc>
          <w:tcPr>
            <w:tcW w:w="4122" w:type="dxa"/>
            <w:shd w:val="clear" w:color="auto" w:fill="B4C6E7"/>
            <w:vAlign w:val="center"/>
          </w:tcPr>
          <w:p w:rsidR="00F107D3" w:rsidRDefault="005634AB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2418" w:type="dxa"/>
            <w:gridSpan w:val="2"/>
            <w:shd w:val="clear" w:color="auto" w:fill="B4C6E7"/>
            <w:vAlign w:val="center"/>
          </w:tcPr>
          <w:p w:rsidR="00F107D3" w:rsidRDefault="005634AB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in Textbook/Reference book</w:t>
            </w:r>
          </w:p>
        </w:tc>
      </w:tr>
      <w:tr w:rsidR="00F107D3">
        <w:trPr>
          <w:trHeight w:val="14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1-8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Formulate an equation of motion and evaluate displacement, velocity and acceleration response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and forced vibrations-Undamped and damped, Response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structures, natural frequencies and mode shapes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6,7,10,11</w:t>
            </w:r>
          </w:p>
          <w:p w:rsidR="00F107D3" w:rsidRDefault="005634AB">
            <w:pPr>
              <w:ind w:lef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  <w:proofErr w:type="spellEnd"/>
          </w:p>
        </w:tc>
      </w:tr>
      <w:tr w:rsidR="00F107D3">
        <w:trPr>
          <w:trHeight w:val="14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basic causes of EQ and Evaluate the size and strength of EQ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of earthquake, seismic waves, magnitude and intensity, Seismic Risk, Seismic hazard in India and development of seismic zoning map.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1,T1</w:t>
            </w:r>
            <w:proofErr w:type="spellEnd"/>
          </w:p>
        </w:tc>
      </w:tr>
      <w:tr w:rsidR="00F107D3">
        <w:trPr>
          <w:trHeight w:val="14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12-13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site characteristics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Characterization of EQ ground motion parameters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3,T1</w:t>
            </w:r>
            <w:proofErr w:type="spellEnd"/>
          </w:p>
        </w:tc>
      </w:tr>
      <w:tr w:rsidR="00F107D3">
        <w:trPr>
          <w:trHeight w:val="14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14-16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liquefaction potential and apply suitable remedial measure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Phenomena of liquefaction and Factors Affecting Liquefaction, Various methods of evaluation of liquefaction. Anti-liquefaction measure.  Code of practice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Notes</w:t>
            </w:r>
          </w:p>
        </w:tc>
      </w:tr>
      <w:tr w:rsidR="00F107D3">
        <w:trPr>
          <w:trHeight w:val="14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17-20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the concept and principle of EQ resistant design using Indian Code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practice.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 resistant design philosophy, basic principles of EQ resistant design, regular and irregular buildings, reasons of failure during earthquake,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provisions of IS: 1893- 2002 (Part-1) for multistoried buildings, torsion response of buildings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IS:1893-Part1</w:t>
            </w:r>
            <w:proofErr w:type="spellEnd"/>
          </w:p>
          <w:p w:rsidR="00F107D3" w:rsidRDefault="005634AB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proofErr w:type="spellEnd"/>
          </w:p>
        </w:tc>
      </w:tr>
      <w:tr w:rsidR="00F107D3">
        <w:trPr>
          <w:trHeight w:val="14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21-24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EQ forces on a structure using various methods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frame analysis, Response Spectrum method, Time history method of analysis.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  <w:proofErr w:type="spellEnd"/>
          </w:p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IS:1893-Part1</w:t>
            </w:r>
            <w:proofErr w:type="spellEnd"/>
          </w:p>
        </w:tc>
      </w:tr>
      <w:tr w:rsidR="00F107D3">
        <w:trPr>
          <w:trHeight w:val="44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25-30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detail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structures as per standard guidelines to satisfy ductility criteria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Causes of failure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structures, case studies. Concept of ductility, Ductile design, Beams, columns, joints, strong columns and weak beams concept. Design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detailing of beam column joint, Design and detailing of RC shear wall.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IS:13920</w:t>
            </w:r>
            <w:proofErr w:type="spellEnd"/>
          </w:p>
        </w:tc>
      </w:tr>
      <w:tr w:rsidR="00F107D3">
        <w:trPr>
          <w:trHeight w:val="50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31-32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 steel connections and bracing members for earthquake resistant design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of failure of steel structures, case studies, detailing of steel connections, bracing members.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9,T1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IS800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-2008</w:t>
            </w:r>
          </w:p>
        </w:tc>
      </w:tr>
      <w:tr w:rsidR="00F107D3">
        <w:trPr>
          <w:trHeight w:val="76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33-35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stack-like structures for seismic loads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Seismic analysis of chimneys, cooling towers, etc. as per Indian Standards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IS1893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Part-4</w:t>
            </w:r>
          </w:p>
          <w:p w:rsidR="00F107D3" w:rsidRDefault="00F107D3">
            <w:pPr>
              <w:ind w:left="66"/>
              <w:jc w:val="center"/>
            </w:pPr>
          </w:p>
        </w:tc>
      </w:tr>
      <w:tr w:rsidR="00F107D3">
        <w:trPr>
          <w:trHeight w:val="76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36-38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water tanks for seismic loads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Seismic analysis of water tanks as per Indian Standards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IS1893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Part-2</w:t>
            </w:r>
          </w:p>
          <w:p w:rsidR="00F107D3" w:rsidRDefault="00F107D3">
            <w:pPr>
              <w:ind w:lef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7D3">
        <w:trPr>
          <w:trHeight w:val="500"/>
        </w:trPr>
        <w:tc>
          <w:tcPr>
            <w:tcW w:w="995" w:type="dxa"/>
            <w:vAlign w:val="center"/>
          </w:tcPr>
          <w:p w:rsidR="00F107D3" w:rsidRDefault="005634AB">
            <w:pPr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39-40</w:t>
            </w:r>
          </w:p>
        </w:tc>
        <w:tc>
          <w:tcPr>
            <w:tcW w:w="2965" w:type="dxa"/>
            <w:vAlign w:val="center"/>
          </w:tcPr>
          <w:p w:rsidR="00F107D3" w:rsidRDefault="005634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suitable retrofit and strengthening techniques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various seismic zones</w:t>
            </w:r>
          </w:p>
        </w:tc>
        <w:tc>
          <w:tcPr>
            <w:tcW w:w="4264" w:type="dxa"/>
            <w:gridSpan w:val="2"/>
            <w:vAlign w:val="center"/>
          </w:tcPr>
          <w:p w:rsidR="00F107D3" w:rsidRDefault="005634AB">
            <w:pPr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Seismic retrofit of existing buildings.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seismic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strengthening of damaged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buildings.</w:t>
            </w:r>
          </w:p>
        </w:tc>
        <w:tc>
          <w:tcPr>
            <w:tcW w:w="2276" w:type="dxa"/>
            <w:vAlign w:val="center"/>
          </w:tcPr>
          <w:p w:rsidR="00F107D3" w:rsidRDefault="005634AB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IS:13935</w:t>
            </w:r>
            <w:proofErr w:type="spellEnd"/>
          </w:p>
        </w:tc>
      </w:tr>
    </w:tbl>
    <w:p w:rsidR="00F107D3" w:rsidRDefault="00F107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07D3" w:rsidRDefault="005634AB">
      <w:pPr>
        <w:spacing w:line="360" w:lineRule="auto"/>
        <w:ind w:left="-45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Evaluation Scheme</w:t>
      </w:r>
    </w:p>
    <w:tbl>
      <w:tblPr>
        <w:tblStyle w:val="a0"/>
        <w:tblW w:w="11003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5"/>
        <w:gridCol w:w="1795"/>
        <w:gridCol w:w="1800"/>
        <w:gridCol w:w="2453"/>
        <w:gridCol w:w="1980"/>
      </w:tblGrid>
      <w:tr w:rsidR="00F107D3">
        <w:tc>
          <w:tcPr>
            <w:tcW w:w="2975" w:type="dxa"/>
            <w:shd w:val="clear" w:color="auto" w:fill="F7CBAC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1795" w:type="dxa"/>
            <w:shd w:val="clear" w:color="auto" w:fill="F7CBAC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800" w:type="dxa"/>
            <w:shd w:val="clear" w:color="auto" w:fill="F7CBAC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Weightage</w:t>
            </w:r>
          </w:p>
        </w:tc>
        <w:tc>
          <w:tcPr>
            <w:tcW w:w="2453" w:type="dxa"/>
            <w:shd w:val="clear" w:color="auto" w:fill="F7CBAC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&amp; Time</w:t>
            </w:r>
          </w:p>
        </w:tc>
        <w:tc>
          <w:tcPr>
            <w:tcW w:w="1980" w:type="dxa"/>
            <w:shd w:val="clear" w:color="auto" w:fill="F7CBAC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F107D3">
        <w:tc>
          <w:tcPr>
            <w:tcW w:w="297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 Semester Exam</w:t>
            </w:r>
          </w:p>
        </w:tc>
        <w:tc>
          <w:tcPr>
            <w:tcW w:w="179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 Hour</w:t>
            </w:r>
          </w:p>
        </w:tc>
        <w:tc>
          <w:tcPr>
            <w:tcW w:w="180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453" w:type="dxa"/>
          </w:tcPr>
          <w:p w:rsidR="005634AB" w:rsidRDefault="005634AB" w:rsidP="005634AB">
            <w:pPr>
              <w:pStyle w:val="Default"/>
              <w:jc w:val="center"/>
            </w:pPr>
          </w:p>
          <w:p w:rsidR="005634AB" w:rsidRDefault="005634AB" w:rsidP="005634AB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16/3</w:t>
            </w:r>
          </w:p>
          <w:p w:rsidR="00F107D3" w:rsidRDefault="005634AB" w:rsidP="005634A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16"/>
                <w:szCs w:val="16"/>
              </w:rPr>
              <w:t>11.00 -12.30 PM</w:t>
            </w:r>
          </w:p>
        </w:tc>
        <w:tc>
          <w:tcPr>
            <w:tcW w:w="198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Closed  Book</w:t>
            </w:r>
          </w:p>
        </w:tc>
      </w:tr>
      <w:tr w:rsidR="00F107D3">
        <w:tc>
          <w:tcPr>
            <w:tcW w:w="297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home Assignments</w:t>
            </w:r>
          </w:p>
        </w:tc>
        <w:tc>
          <w:tcPr>
            <w:tcW w:w="179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453" w:type="dxa"/>
            <w:vAlign w:val="center"/>
          </w:tcPr>
          <w:p w:rsidR="00F107D3" w:rsidRDefault="005634AB" w:rsidP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Continuous</w:t>
            </w:r>
          </w:p>
        </w:tc>
        <w:tc>
          <w:tcPr>
            <w:tcW w:w="198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F107D3">
        <w:tc>
          <w:tcPr>
            <w:tcW w:w="2975" w:type="dxa"/>
            <w:vAlign w:val="center"/>
          </w:tcPr>
          <w:p w:rsidR="00F107D3" w:rsidRDefault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Seminars</w:t>
            </w:r>
          </w:p>
        </w:tc>
        <w:tc>
          <w:tcPr>
            <w:tcW w:w="1795" w:type="dxa"/>
            <w:vAlign w:val="center"/>
          </w:tcPr>
          <w:p w:rsidR="00F107D3" w:rsidRDefault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:rsidR="00F107D3" w:rsidRDefault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  <w:bookmarkStart w:id="2" w:name="_GoBack"/>
            <w:bookmarkEnd w:id="2"/>
          </w:p>
        </w:tc>
        <w:tc>
          <w:tcPr>
            <w:tcW w:w="2453" w:type="dxa"/>
            <w:vAlign w:val="center"/>
          </w:tcPr>
          <w:p w:rsidR="00F107D3" w:rsidRDefault="00F107D3" w:rsidP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:rsidR="00F107D3" w:rsidRDefault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F107D3">
        <w:tc>
          <w:tcPr>
            <w:tcW w:w="297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79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453" w:type="dxa"/>
            <w:vAlign w:val="center"/>
          </w:tcPr>
          <w:p w:rsidR="00F107D3" w:rsidRDefault="00F107D3" w:rsidP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F107D3">
        <w:tc>
          <w:tcPr>
            <w:tcW w:w="297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  Examination</w:t>
            </w:r>
          </w:p>
        </w:tc>
        <w:tc>
          <w:tcPr>
            <w:tcW w:w="1795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80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40 %</w:t>
            </w:r>
          </w:p>
        </w:tc>
        <w:tc>
          <w:tcPr>
            <w:tcW w:w="2453" w:type="dxa"/>
            <w:vAlign w:val="center"/>
          </w:tcPr>
          <w:p w:rsidR="00F107D3" w:rsidRDefault="005634AB" w:rsidP="005634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17"/>
                <w:szCs w:val="17"/>
              </w:rPr>
              <w:t>13/05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980" w:type="dxa"/>
            <w:vAlign w:val="center"/>
          </w:tcPr>
          <w:p w:rsidR="00F107D3" w:rsidRDefault="005634AB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Closed  Book</w:t>
            </w:r>
          </w:p>
        </w:tc>
      </w:tr>
    </w:tbl>
    <w:p w:rsidR="00F107D3" w:rsidRDefault="00F107D3">
      <w:pPr>
        <w:spacing w:line="360" w:lineRule="auto"/>
      </w:pPr>
    </w:p>
    <w:p w:rsidR="00F107D3" w:rsidRDefault="005634AB">
      <w:pPr>
        <w:spacing w:after="0" w:line="360" w:lineRule="auto"/>
        <w:ind w:left="-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Chamber Consultation Hour: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announced in the class</w:t>
      </w:r>
    </w:p>
    <w:p w:rsidR="00F107D3" w:rsidRDefault="005634AB">
      <w:pPr>
        <w:tabs>
          <w:tab w:val="left" w:pos="270"/>
        </w:tabs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8. Notice: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Notices will be displayed on Department of Civil Engineering Notice Board and CMS.</w:t>
      </w:r>
    </w:p>
    <w:p w:rsidR="00F107D3" w:rsidRDefault="005634AB">
      <w:pPr>
        <w:tabs>
          <w:tab w:val="left" w:pos="270"/>
        </w:tabs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e9dhdlnz7odd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9. Academic Honesty and Integrity Policy</w:t>
      </w:r>
      <w:r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acceptable.</w:t>
      </w:r>
    </w:p>
    <w:p w:rsidR="00F107D3" w:rsidRDefault="00F107D3">
      <w:pPr>
        <w:tabs>
          <w:tab w:val="left" w:pos="270"/>
        </w:tabs>
        <w:spacing w:after="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253bvpsabcks" w:colFirst="0" w:colLast="0"/>
      <w:bookmarkEnd w:id="5"/>
    </w:p>
    <w:p w:rsidR="00F107D3" w:rsidRDefault="00F107D3">
      <w:pPr>
        <w:spacing w:line="360" w:lineRule="auto"/>
        <w:ind w:left="-567" w:right="-563"/>
      </w:pPr>
    </w:p>
    <w:p w:rsidR="00F107D3" w:rsidRDefault="005634AB">
      <w:pPr>
        <w:spacing w:line="360" w:lineRule="auto"/>
        <w:ind w:left="-567" w:right="-563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Instructor-in-charge  </w:t>
      </w:r>
    </w:p>
    <w:p w:rsidR="00F107D3" w:rsidRDefault="00F107D3">
      <w:pPr>
        <w:spacing w:line="360" w:lineRule="auto"/>
      </w:pPr>
    </w:p>
    <w:sectPr w:rsidR="00F107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07D3"/>
    <w:rsid w:val="005634AB"/>
    <w:rsid w:val="00F1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4770C-B1E3-4651-9BD3-1B93874C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5634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2019-01-03T11:58:00Z</dcterms:created>
  <dcterms:modified xsi:type="dcterms:W3CDTF">2019-01-03T11:59:00Z</dcterms:modified>
</cp:coreProperties>
</file>