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98" w:rsidRPr="00CA6E7F" w:rsidRDefault="008F33AC" w:rsidP="00562598">
      <w:pPr>
        <w:jc w:val="center"/>
        <w:rPr>
          <w:b/>
          <w:bCs/>
        </w:rPr>
      </w:pPr>
      <w:r w:rsidRPr="00CA6E7F">
        <w:rPr>
          <w:b/>
          <w:bCs/>
          <w:noProof/>
          <w:lang w:bidi="te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Pr="00CA6E7F" w:rsidRDefault="00562AB6">
      <w:pPr>
        <w:jc w:val="center"/>
        <w:rPr>
          <w:b/>
          <w:bCs/>
        </w:rPr>
      </w:pPr>
      <w:r w:rsidRPr="00CA6E7F">
        <w:rPr>
          <w:b/>
          <w:bCs/>
        </w:rPr>
        <w:t>SECOND</w:t>
      </w:r>
      <w:r w:rsidR="00FB4DE4" w:rsidRPr="00CA6E7F">
        <w:rPr>
          <w:b/>
          <w:bCs/>
        </w:rPr>
        <w:t xml:space="preserve"> SEMESTER 20</w:t>
      </w:r>
      <w:r w:rsidR="002E46FC" w:rsidRPr="00CA6E7F">
        <w:rPr>
          <w:b/>
          <w:bCs/>
        </w:rPr>
        <w:t>18</w:t>
      </w:r>
      <w:r w:rsidR="00FB4DE4" w:rsidRPr="00CA6E7F">
        <w:rPr>
          <w:b/>
          <w:bCs/>
        </w:rPr>
        <w:t>-20</w:t>
      </w:r>
      <w:r w:rsidR="002E46FC" w:rsidRPr="00CA6E7F">
        <w:rPr>
          <w:b/>
          <w:bCs/>
        </w:rPr>
        <w:t>19</w:t>
      </w:r>
    </w:p>
    <w:p w:rsidR="00AD25E1" w:rsidRPr="00CA6E7F" w:rsidRDefault="00AD25E1">
      <w:pPr>
        <w:pStyle w:val="Heading1"/>
        <w:jc w:val="center"/>
      </w:pPr>
      <w:r w:rsidRPr="00CA6E7F">
        <w:t>Course Handout Part II</w:t>
      </w:r>
    </w:p>
    <w:p w:rsidR="00AD25E1" w:rsidRPr="00CA6E7F" w:rsidRDefault="007543E4" w:rsidP="00562598">
      <w:pPr>
        <w:jc w:val="right"/>
      </w:pPr>
      <w:r w:rsidRPr="00CA6E7F">
        <w:tab/>
      </w:r>
      <w:r w:rsidRPr="00CA6E7F">
        <w:tab/>
      </w:r>
      <w:r w:rsidRPr="00CA6E7F">
        <w:tab/>
      </w:r>
      <w:r w:rsidRPr="00CA6E7F">
        <w:tab/>
      </w:r>
      <w:r w:rsidRPr="00CA6E7F">
        <w:tab/>
      </w:r>
      <w:r w:rsidRPr="00CA6E7F">
        <w:tab/>
      </w:r>
      <w:r w:rsidRPr="00CA6E7F">
        <w:tab/>
      </w:r>
      <w:r w:rsidRPr="00CA6E7F">
        <w:tab/>
      </w:r>
      <w:r w:rsidRPr="00CA6E7F">
        <w:tab/>
      </w:r>
      <w:r w:rsidRPr="00CA6E7F">
        <w:tab/>
        <w:t xml:space="preserve">    </w:t>
      </w:r>
      <w:r w:rsidR="00795AB7" w:rsidRPr="00CA6E7F">
        <w:t>Date: 07-01</w:t>
      </w:r>
      <w:r w:rsidR="002E46FC" w:rsidRPr="00CA6E7F">
        <w:t>-201</w:t>
      </w:r>
      <w:r w:rsidR="00795AB7" w:rsidRPr="00CA6E7F">
        <w:t>9</w:t>
      </w:r>
      <w:r w:rsidR="00507A43" w:rsidRPr="00CA6E7F">
        <w:t xml:space="preserve"> </w:t>
      </w:r>
    </w:p>
    <w:p w:rsidR="002E46FC" w:rsidRPr="00CA6E7F" w:rsidRDefault="002E46FC" w:rsidP="00562598">
      <w:pPr>
        <w:jc w:val="right"/>
      </w:pPr>
    </w:p>
    <w:p w:rsidR="00AD25E1" w:rsidRPr="00CA6E7F" w:rsidRDefault="0039347D">
      <w:pPr>
        <w:pStyle w:val="BodyText"/>
      </w:pPr>
      <w:r w:rsidRPr="00CA6E7F">
        <w:t>In addition to P</w:t>
      </w:r>
      <w:r w:rsidR="00AD25E1" w:rsidRPr="00CA6E7F">
        <w:t>art-I (General Handout for all courses appended to the time table) this portion gives further specific details regarding the course.</w:t>
      </w:r>
    </w:p>
    <w:p w:rsidR="00AD25E1" w:rsidRPr="00CA6E7F" w:rsidRDefault="00AD25E1">
      <w:pPr>
        <w:rPr>
          <w:b/>
        </w:rPr>
      </w:pPr>
    </w:p>
    <w:p w:rsidR="00AD25E1" w:rsidRPr="00CA6E7F" w:rsidRDefault="00AD25E1">
      <w:pPr>
        <w:rPr>
          <w:b/>
          <w:iCs/>
        </w:rPr>
      </w:pPr>
      <w:r w:rsidRPr="00CA6E7F">
        <w:rPr>
          <w:b/>
          <w:i/>
          <w:iCs/>
        </w:rPr>
        <w:t>Course No.</w:t>
      </w:r>
      <w:r w:rsidRPr="00CA6E7F">
        <w:rPr>
          <w:b/>
        </w:rPr>
        <w:tab/>
      </w:r>
      <w:r w:rsidRPr="00CA6E7F">
        <w:rPr>
          <w:b/>
        </w:rPr>
        <w:tab/>
      </w:r>
      <w:r w:rsidRPr="00CA6E7F">
        <w:rPr>
          <w:b/>
        </w:rPr>
        <w:tab/>
        <w:t xml:space="preserve">: </w:t>
      </w:r>
      <w:r w:rsidRPr="00CA6E7F">
        <w:rPr>
          <w:b/>
          <w:i/>
          <w:iCs/>
        </w:rPr>
        <w:t xml:space="preserve"> </w:t>
      </w:r>
      <w:r w:rsidR="002E46FC" w:rsidRPr="00CA6E7F">
        <w:rPr>
          <w:b/>
          <w:iCs/>
        </w:rPr>
        <w:t>GS F241</w:t>
      </w:r>
    </w:p>
    <w:p w:rsidR="00AD25E1" w:rsidRPr="00CA6E7F" w:rsidRDefault="00AD25E1">
      <w:pPr>
        <w:pStyle w:val="Heading2"/>
        <w:rPr>
          <w:b/>
          <w:bCs/>
          <w:i w:val="0"/>
          <w:iCs w:val="0"/>
        </w:rPr>
      </w:pPr>
      <w:r w:rsidRPr="00CA6E7F">
        <w:rPr>
          <w:b/>
        </w:rPr>
        <w:t>Course Title</w:t>
      </w:r>
      <w:r w:rsidR="00507A43" w:rsidRPr="00CA6E7F">
        <w:rPr>
          <w:b/>
          <w:i w:val="0"/>
          <w:iCs w:val="0"/>
        </w:rPr>
        <w:tab/>
      </w:r>
      <w:r w:rsidR="00507A43" w:rsidRPr="00CA6E7F">
        <w:rPr>
          <w:b/>
          <w:i w:val="0"/>
          <w:iCs w:val="0"/>
        </w:rPr>
        <w:tab/>
      </w:r>
      <w:r w:rsidR="00507A43" w:rsidRPr="00CA6E7F">
        <w:rPr>
          <w:b/>
          <w:i w:val="0"/>
          <w:iCs w:val="0"/>
        </w:rPr>
        <w:tab/>
        <w:t xml:space="preserve">: </w:t>
      </w:r>
      <w:r w:rsidR="002E46FC" w:rsidRPr="00CA6E7F">
        <w:rPr>
          <w:b/>
          <w:i w:val="0"/>
          <w:iCs w:val="0"/>
        </w:rPr>
        <w:t>Creative Writing</w:t>
      </w:r>
    </w:p>
    <w:p w:rsidR="00AD25E1" w:rsidRPr="00CA6E7F" w:rsidRDefault="00AD25E1">
      <w:pPr>
        <w:pStyle w:val="Heading2"/>
        <w:rPr>
          <w:b/>
          <w:i w:val="0"/>
          <w:iCs w:val="0"/>
        </w:rPr>
      </w:pPr>
      <w:r w:rsidRPr="00CA6E7F">
        <w:rPr>
          <w:b/>
        </w:rPr>
        <w:t>Instructor-in-Charge</w:t>
      </w:r>
      <w:r w:rsidRPr="00CA6E7F">
        <w:rPr>
          <w:b/>
          <w:i w:val="0"/>
          <w:iCs w:val="0"/>
        </w:rPr>
        <w:tab/>
      </w:r>
      <w:r w:rsidRPr="00CA6E7F">
        <w:rPr>
          <w:b/>
          <w:i w:val="0"/>
          <w:iCs w:val="0"/>
        </w:rPr>
        <w:tab/>
        <w:t xml:space="preserve">: </w:t>
      </w:r>
      <w:r w:rsidR="002E46FC" w:rsidRPr="00CA6E7F">
        <w:rPr>
          <w:b/>
          <w:i w:val="0"/>
          <w:iCs w:val="0"/>
        </w:rPr>
        <w:t>Anhiti Patnaik</w:t>
      </w:r>
    </w:p>
    <w:p w:rsidR="00AD25E1" w:rsidRPr="00CA6E7F" w:rsidRDefault="00AD25E1"/>
    <w:p w:rsidR="00AD25E1" w:rsidRPr="00CA6E7F" w:rsidRDefault="002423BA">
      <w:pPr>
        <w:rPr>
          <w:b/>
          <w:bCs/>
        </w:rPr>
      </w:pPr>
      <w:r w:rsidRPr="00CA6E7F">
        <w:rPr>
          <w:b/>
          <w:bCs/>
        </w:rPr>
        <w:t>Scope</w:t>
      </w:r>
      <w:r w:rsidR="00CA6E7F" w:rsidRPr="00CA6E7F">
        <w:rPr>
          <w:b/>
          <w:bCs/>
        </w:rPr>
        <w:t xml:space="preserve"> and Objectives</w:t>
      </w:r>
      <w:r w:rsidRPr="00CA6E7F">
        <w:rPr>
          <w:b/>
          <w:bCs/>
        </w:rPr>
        <w:t xml:space="preserve"> </w:t>
      </w:r>
      <w:r w:rsidR="00CA6E7F" w:rsidRPr="00CA6E7F">
        <w:rPr>
          <w:b/>
          <w:bCs/>
        </w:rPr>
        <w:t>of the C</w:t>
      </w:r>
      <w:r w:rsidR="00AD25E1" w:rsidRPr="00CA6E7F">
        <w:rPr>
          <w:b/>
          <w:bCs/>
        </w:rPr>
        <w:t>ourse:</w:t>
      </w:r>
    </w:p>
    <w:p w:rsidR="00AD25E1" w:rsidRPr="00CA6E7F" w:rsidRDefault="00AD25E1">
      <w:pPr>
        <w:pStyle w:val="BodyText"/>
      </w:pPr>
    </w:p>
    <w:p w:rsidR="00ED3641" w:rsidRPr="00CA6E7F" w:rsidRDefault="002E46FC" w:rsidP="00ED3641">
      <w:r w:rsidRPr="00CA6E7F">
        <w:t>The ob</w:t>
      </w:r>
      <w:r w:rsidR="002423BA" w:rsidRPr="00CA6E7F">
        <w:t>jective of the course is to introduce students to the different aspects, styles and techniques</w:t>
      </w:r>
      <w:r w:rsidRPr="00CA6E7F">
        <w:t xml:space="preserve"> of creative writing</w:t>
      </w:r>
      <w:r w:rsidR="009B342B" w:rsidRPr="00CA6E7F">
        <w:t>. In addition to learning</w:t>
      </w:r>
      <w:r w:rsidR="002423BA" w:rsidRPr="00CA6E7F">
        <w:t xml:space="preserve"> its basic tenets and formulae in both written and visual forms, the course will train students how to construct</w:t>
      </w:r>
      <w:r w:rsidR="006B3C79" w:rsidRPr="00CA6E7F">
        <w:t xml:space="preserve"> plot</w:t>
      </w:r>
      <w:r w:rsidRPr="00CA6E7F">
        <w:t>, characters and writ</w:t>
      </w:r>
      <w:r w:rsidR="006B3C79" w:rsidRPr="00CA6E7F">
        <w:t>ing poems and short sto</w:t>
      </w:r>
      <w:r w:rsidR="002423BA" w:rsidRPr="00CA6E7F">
        <w:t>ries. It will hone their ability</w:t>
      </w:r>
      <w:r w:rsidRPr="00CA6E7F">
        <w:t xml:space="preserve"> to appreciate writing </w:t>
      </w:r>
      <w:r w:rsidR="002423BA" w:rsidRPr="00CA6E7F">
        <w:t xml:space="preserve">and creative production </w:t>
      </w:r>
      <w:r w:rsidRPr="00CA6E7F">
        <w:t xml:space="preserve">of </w:t>
      </w:r>
      <w:r w:rsidR="002423BA" w:rsidRPr="00CA6E7F">
        <w:t xml:space="preserve">all sort, </w:t>
      </w:r>
      <w:r w:rsidR="0039347D" w:rsidRPr="00CA6E7F">
        <w:t xml:space="preserve">generate </w:t>
      </w:r>
      <w:r w:rsidR="002423BA" w:rsidRPr="00CA6E7F">
        <w:t>original ideas and works of literature, as well</w:t>
      </w:r>
      <w:r w:rsidRPr="00CA6E7F">
        <w:t xml:space="preserve"> nurture their critical and communicative skills. </w:t>
      </w:r>
      <w:r w:rsidR="00ED3641" w:rsidRPr="00CA6E7F">
        <w:t>The course will require from the student</w:t>
      </w:r>
      <w:r w:rsidR="00291424" w:rsidRPr="00CA6E7F">
        <w:t>s</w:t>
      </w:r>
      <w:r w:rsidR="00ED3641" w:rsidRPr="00CA6E7F">
        <w:t xml:space="preserve"> a comprehensive report on the techniques learnt and includ</w:t>
      </w:r>
      <w:r w:rsidR="00291424" w:rsidRPr="00CA6E7F">
        <w:t>e samples of their</w:t>
      </w:r>
      <w:r w:rsidR="00ED3641" w:rsidRPr="00CA6E7F">
        <w:t xml:space="preserve"> creative writings.</w:t>
      </w:r>
    </w:p>
    <w:p w:rsidR="002423BA" w:rsidRPr="00CA6E7F" w:rsidRDefault="002423BA" w:rsidP="00432122">
      <w:pPr>
        <w:jc w:val="both"/>
      </w:pPr>
    </w:p>
    <w:p w:rsidR="002423BA" w:rsidRPr="00CA6E7F" w:rsidRDefault="00CA6E7F" w:rsidP="002423BA">
      <w:pPr>
        <w:jc w:val="both"/>
        <w:rPr>
          <w:bCs/>
        </w:rPr>
      </w:pPr>
      <w:r w:rsidRPr="00CA6E7F">
        <w:rPr>
          <w:bCs/>
        </w:rPr>
        <w:t>The course has the following objectives:</w:t>
      </w:r>
    </w:p>
    <w:p w:rsidR="002423BA" w:rsidRPr="00CA6E7F" w:rsidRDefault="002423BA" w:rsidP="002423BA">
      <w:pPr>
        <w:pStyle w:val="ListParagraph"/>
        <w:numPr>
          <w:ilvl w:val="0"/>
          <w:numId w:val="4"/>
        </w:numPr>
        <w:jc w:val="both"/>
      </w:pPr>
      <w:r w:rsidRPr="00CA6E7F">
        <w:t>Explore the creative process through writing and editing.</w:t>
      </w:r>
    </w:p>
    <w:p w:rsidR="002423BA" w:rsidRPr="00CA6E7F" w:rsidRDefault="002423BA" w:rsidP="002423BA">
      <w:pPr>
        <w:pStyle w:val="ListParagraph"/>
        <w:numPr>
          <w:ilvl w:val="0"/>
          <w:numId w:val="4"/>
        </w:numPr>
        <w:jc w:val="both"/>
      </w:pPr>
      <w:r w:rsidRPr="00CA6E7F">
        <w:t>Expand vocabulary and knowledge of writing tools and techniques.</w:t>
      </w:r>
    </w:p>
    <w:p w:rsidR="002423BA" w:rsidRPr="00CA6E7F" w:rsidRDefault="002423BA" w:rsidP="002423BA">
      <w:pPr>
        <w:pStyle w:val="ListParagraph"/>
        <w:numPr>
          <w:ilvl w:val="0"/>
          <w:numId w:val="4"/>
        </w:numPr>
        <w:jc w:val="both"/>
      </w:pPr>
      <w:r w:rsidRPr="00CA6E7F">
        <w:t>Learn how to compose in diffe</w:t>
      </w:r>
      <w:r w:rsidR="009B342B" w:rsidRPr="00CA6E7F">
        <w:t>rent styles of creative writing</w:t>
      </w:r>
      <w:r w:rsidRPr="00CA6E7F">
        <w:t>.</w:t>
      </w:r>
    </w:p>
    <w:p w:rsidR="002423BA" w:rsidRPr="00CA6E7F" w:rsidRDefault="002423BA" w:rsidP="002423BA">
      <w:pPr>
        <w:pStyle w:val="ListParagraph"/>
        <w:numPr>
          <w:ilvl w:val="0"/>
          <w:numId w:val="4"/>
        </w:numPr>
        <w:jc w:val="both"/>
      </w:pPr>
      <w:r w:rsidRPr="00CA6E7F">
        <w:t>Define personal goals and methods as a writer.</w:t>
      </w:r>
    </w:p>
    <w:p w:rsidR="002423BA" w:rsidRPr="00CA6E7F" w:rsidRDefault="009B342B" w:rsidP="002423BA">
      <w:pPr>
        <w:pStyle w:val="ListParagraph"/>
        <w:numPr>
          <w:ilvl w:val="0"/>
          <w:numId w:val="4"/>
        </w:numPr>
        <w:jc w:val="both"/>
      </w:pPr>
      <w:r w:rsidRPr="00CA6E7F">
        <w:t>Learn</w:t>
      </w:r>
      <w:r w:rsidR="008715BB" w:rsidRPr="00CA6E7F">
        <w:t xml:space="preserve"> to critique a work of literature and accept constructive criticism.</w:t>
      </w:r>
    </w:p>
    <w:p w:rsidR="002E46FC" w:rsidRPr="00CA6E7F" w:rsidRDefault="002E46FC">
      <w:pPr>
        <w:pStyle w:val="BodyText"/>
      </w:pPr>
    </w:p>
    <w:p w:rsidR="00AD25E1" w:rsidRPr="00CA6E7F" w:rsidRDefault="00AD25E1">
      <w:pPr>
        <w:pStyle w:val="BodyText"/>
        <w:rPr>
          <w:b/>
          <w:bCs/>
        </w:rPr>
      </w:pPr>
      <w:r w:rsidRPr="00CA6E7F">
        <w:rPr>
          <w:b/>
          <w:bCs/>
        </w:rPr>
        <w:t>Text</w:t>
      </w:r>
      <w:r w:rsidR="002E46FC" w:rsidRPr="00CA6E7F">
        <w:rPr>
          <w:b/>
          <w:bCs/>
        </w:rPr>
        <w:t xml:space="preserve"> B</w:t>
      </w:r>
      <w:r w:rsidRPr="00CA6E7F">
        <w:rPr>
          <w:b/>
          <w:bCs/>
        </w:rPr>
        <w:t>ooks</w:t>
      </w:r>
      <w:r w:rsidR="00DA1841" w:rsidRPr="00CA6E7F">
        <w:rPr>
          <w:b/>
          <w:bCs/>
        </w:rPr>
        <w:t>:</w:t>
      </w:r>
    </w:p>
    <w:p w:rsidR="002E46FC" w:rsidRPr="00CA6E7F" w:rsidRDefault="002E46FC">
      <w:pPr>
        <w:pStyle w:val="BodyText"/>
        <w:rPr>
          <w:bCs/>
        </w:rPr>
      </w:pPr>
    </w:p>
    <w:p w:rsidR="002E46FC" w:rsidRPr="00CA6E7F" w:rsidRDefault="002E46FC" w:rsidP="002E46FC">
      <w:r w:rsidRPr="00CA6E7F">
        <w:rPr>
          <w:b/>
        </w:rPr>
        <w:t>T1</w:t>
      </w:r>
      <w:r w:rsidRPr="00CA6E7F">
        <w:t>: Mills, Paul.</w:t>
      </w:r>
      <w:r w:rsidRPr="00CA6E7F">
        <w:rPr>
          <w:rStyle w:val="apple-converted-space"/>
        </w:rPr>
        <w:t> </w:t>
      </w:r>
      <w:r w:rsidRPr="00CA6E7F">
        <w:rPr>
          <w:i/>
          <w:iCs/>
        </w:rPr>
        <w:t>The Routledge</w:t>
      </w:r>
      <w:r w:rsidRPr="00CA6E7F">
        <w:rPr>
          <w:rStyle w:val="apple-converted-space"/>
          <w:i/>
          <w:iCs/>
        </w:rPr>
        <w:t> </w:t>
      </w:r>
      <w:r w:rsidRPr="00CA6E7F">
        <w:rPr>
          <w:rStyle w:val="il"/>
          <w:i/>
          <w:iCs/>
          <w:shd w:val="clear" w:color="auto" w:fill="FFFFCC"/>
        </w:rPr>
        <w:t>Creative</w:t>
      </w:r>
      <w:r w:rsidRPr="00CA6E7F">
        <w:rPr>
          <w:rStyle w:val="apple-converted-space"/>
          <w:i/>
          <w:iCs/>
        </w:rPr>
        <w:t> </w:t>
      </w:r>
      <w:r w:rsidRPr="00CA6E7F">
        <w:rPr>
          <w:i/>
          <w:iCs/>
        </w:rPr>
        <w:t xml:space="preserve">Writing </w:t>
      </w:r>
      <w:proofErr w:type="spellStart"/>
      <w:r w:rsidRPr="00CA6E7F">
        <w:rPr>
          <w:i/>
          <w:iCs/>
        </w:rPr>
        <w:t>Coursebook</w:t>
      </w:r>
      <w:proofErr w:type="spellEnd"/>
      <w:r w:rsidRPr="00CA6E7F">
        <w:t>. New York: Routledge, 2006.</w:t>
      </w:r>
    </w:p>
    <w:p w:rsidR="002E46FC" w:rsidRPr="00CA6E7F" w:rsidRDefault="002E46FC" w:rsidP="002E46FC">
      <w:pPr>
        <w:ind w:left="360"/>
      </w:pPr>
      <w:r w:rsidRPr="00CA6E7F">
        <w:t> </w:t>
      </w:r>
    </w:p>
    <w:p w:rsidR="002E46FC" w:rsidRPr="00CA6E7F" w:rsidRDefault="002E46FC" w:rsidP="002E46FC">
      <w:r w:rsidRPr="00CA6E7F">
        <w:rPr>
          <w:b/>
        </w:rPr>
        <w:t>T 2</w:t>
      </w:r>
      <w:r w:rsidRPr="00CA6E7F">
        <w:t>: Morley, David.</w:t>
      </w:r>
      <w:r w:rsidRPr="00CA6E7F">
        <w:rPr>
          <w:rStyle w:val="apple-converted-space"/>
        </w:rPr>
        <w:t> </w:t>
      </w:r>
      <w:r w:rsidRPr="00CA6E7F">
        <w:rPr>
          <w:i/>
          <w:iCs/>
        </w:rPr>
        <w:t>The Cambridge Introduction to</w:t>
      </w:r>
      <w:r w:rsidRPr="00CA6E7F">
        <w:rPr>
          <w:rStyle w:val="apple-converted-space"/>
          <w:i/>
          <w:iCs/>
        </w:rPr>
        <w:t> </w:t>
      </w:r>
      <w:r w:rsidRPr="00CA6E7F">
        <w:rPr>
          <w:rStyle w:val="il"/>
          <w:i/>
          <w:iCs/>
          <w:shd w:val="clear" w:color="auto" w:fill="FFFFCC"/>
        </w:rPr>
        <w:t>Creative</w:t>
      </w:r>
      <w:r w:rsidRPr="00CA6E7F">
        <w:rPr>
          <w:rStyle w:val="apple-converted-space"/>
          <w:i/>
          <w:iCs/>
        </w:rPr>
        <w:t> </w:t>
      </w:r>
      <w:r w:rsidRPr="00CA6E7F">
        <w:rPr>
          <w:i/>
          <w:iCs/>
        </w:rPr>
        <w:t>Writing</w:t>
      </w:r>
      <w:r w:rsidRPr="00CA6E7F">
        <w:t>. New York: CUP, 2007.</w:t>
      </w:r>
    </w:p>
    <w:p w:rsidR="002E46FC" w:rsidRPr="00CA6E7F" w:rsidRDefault="002E46FC" w:rsidP="002E46FC">
      <w:pPr>
        <w:rPr>
          <w:b/>
        </w:rPr>
      </w:pPr>
    </w:p>
    <w:p w:rsidR="002E46FC" w:rsidRPr="00CA6E7F" w:rsidRDefault="002E46FC" w:rsidP="002E46FC">
      <w:pPr>
        <w:rPr>
          <w:b/>
        </w:rPr>
      </w:pPr>
      <w:r w:rsidRPr="00CA6E7F">
        <w:rPr>
          <w:b/>
        </w:rPr>
        <w:t>Reference Books:</w:t>
      </w:r>
    </w:p>
    <w:p w:rsidR="002E46FC" w:rsidRPr="00CA6E7F" w:rsidRDefault="002E46FC" w:rsidP="002E46FC">
      <w:proofErr w:type="spellStart"/>
      <w:r w:rsidRPr="00CA6E7F">
        <w:t>Lamott</w:t>
      </w:r>
      <w:proofErr w:type="spellEnd"/>
      <w:r w:rsidRPr="00CA6E7F">
        <w:t xml:space="preserve">, Anne. </w:t>
      </w:r>
      <w:r w:rsidRPr="00CA6E7F">
        <w:rPr>
          <w:i/>
        </w:rPr>
        <w:t>Bird by Bird: Some Instructions on Writing and Life</w:t>
      </w:r>
      <w:r w:rsidRPr="00CA6E7F">
        <w:t>. Anchor, 1995.</w:t>
      </w:r>
    </w:p>
    <w:p w:rsidR="002E46FC" w:rsidRPr="00CA6E7F" w:rsidRDefault="002E46FC" w:rsidP="002E46FC"/>
    <w:p w:rsidR="009D0936" w:rsidRPr="00CA6E7F" w:rsidRDefault="005600B1" w:rsidP="000B6F37">
      <w:r w:rsidRPr="00CA6E7F">
        <w:t xml:space="preserve">Bell, Julia, and Paul </w:t>
      </w:r>
      <w:proofErr w:type="spellStart"/>
      <w:r w:rsidRPr="00CA6E7F">
        <w:t>Magrs</w:t>
      </w:r>
      <w:proofErr w:type="spellEnd"/>
      <w:r w:rsidRPr="00CA6E7F">
        <w:t xml:space="preserve">. </w:t>
      </w:r>
      <w:r w:rsidRPr="00CA6E7F">
        <w:rPr>
          <w:i/>
          <w:iCs/>
        </w:rPr>
        <w:t>The</w:t>
      </w:r>
      <w:r w:rsidRPr="00CA6E7F">
        <w:rPr>
          <w:rStyle w:val="apple-converted-space"/>
          <w:i/>
          <w:iCs/>
        </w:rPr>
        <w:t> </w:t>
      </w:r>
      <w:r w:rsidRPr="00CA6E7F">
        <w:rPr>
          <w:rStyle w:val="il"/>
          <w:i/>
          <w:iCs/>
          <w:shd w:val="clear" w:color="auto" w:fill="FFFFCC"/>
        </w:rPr>
        <w:t>Creative</w:t>
      </w:r>
      <w:r w:rsidRPr="00CA6E7F">
        <w:rPr>
          <w:rStyle w:val="apple-converted-space"/>
          <w:i/>
          <w:iCs/>
        </w:rPr>
        <w:t> </w:t>
      </w:r>
      <w:r w:rsidRPr="00CA6E7F">
        <w:rPr>
          <w:i/>
          <w:iCs/>
        </w:rPr>
        <w:t xml:space="preserve">Writing </w:t>
      </w:r>
      <w:proofErr w:type="spellStart"/>
      <w:r w:rsidRPr="00CA6E7F">
        <w:rPr>
          <w:i/>
          <w:iCs/>
        </w:rPr>
        <w:t>Coursebook</w:t>
      </w:r>
      <w:proofErr w:type="spellEnd"/>
      <w:r w:rsidRPr="00CA6E7F">
        <w:rPr>
          <w:i/>
          <w:iCs/>
        </w:rPr>
        <w:t>: Forty Authors Share Advice and Exercises for Fiction and Poetry</w:t>
      </w:r>
      <w:r w:rsidRPr="00CA6E7F">
        <w:rPr>
          <w:iCs/>
        </w:rPr>
        <w:t>. University of East Anglia: Pan Macmillan, 2016.</w:t>
      </w:r>
    </w:p>
    <w:p w:rsidR="00AD25E1" w:rsidRPr="00CA6E7F" w:rsidRDefault="00AD25E1">
      <w:pPr>
        <w:jc w:val="both"/>
        <w:rPr>
          <w:b/>
          <w:bCs/>
        </w:rPr>
      </w:pPr>
      <w:r w:rsidRPr="00CA6E7F">
        <w:rPr>
          <w:b/>
          <w:bCs/>
        </w:rPr>
        <w:t>Course Plan:</w:t>
      </w:r>
    </w:p>
    <w:p w:rsidR="002E46FC" w:rsidRPr="00CA6E7F" w:rsidRDefault="002E46FC">
      <w:pPr>
        <w:jc w:val="both"/>
        <w:rPr>
          <w:b/>
          <w:bCs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520"/>
        <w:gridCol w:w="3757"/>
        <w:gridCol w:w="1890"/>
      </w:tblGrid>
      <w:tr w:rsidR="002E46FC" w:rsidRPr="00CA6E7F" w:rsidTr="008A7E57">
        <w:tc>
          <w:tcPr>
            <w:tcW w:w="1548" w:type="dxa"/>
          </w:tcPr>
          <w:p w:rsidR="002E46FC" w:rsidRPr="00CA6E7F" w:rsidRDefault="002E46FC" w:rsidP="00432122">
            <w:pPr>
              <w:rPr>
                <w:b/>
              </w:rPr>
            </w:pPr>
            <w:r w:rsidRPr="00CA6E7F">
              <w:rPr>
                <w:b/>
              </w:rPr>
              <w:t>Lecture No.</w:t>
            </w:r>
          </w:p>
        </w:tc>
        <w:tc>
          <w:tcPr>
            <w:tcW w:w="2520" w:type="dxa"/>
          </w:tcPr>
          <w:p w:rsidR="002E46FC" w:rsidRPr="00CA6E7F" w:rsidRDefault="002E46FC" w:rsidP="00432122">
            <w:pPr>
              <w:rPr>
                <w:b/>
              </w:rPr>
            </w:pPr>
            <w:r w:rsidRPr="00CA6E7F">
              <w:rPr>
                <w:b/>
              </w:rPr>
              <w:t>Learning Objectives</w:t>
            </w:r>
          </w:p>
        </w:tc>
        <w:tc>
          <w:tcPr>
            <w:tcW w:w="3757" w:type="dxa"/>
          </w:tcPr>
          <w:p w:rsidR="002E46FC" w:rsidRPr="00CA6E7F" w:rsidRDefault="002E46FC" w:rsidP="00432122">
            <w:pPr>
              <w:rPr>
                <w:b/>
              </w:rPr>
            </w:pPr>
            <w:r w:rsidRPr="00CA6E7F">
              <w:rPr>
                <w:b/>
              </w:rPr>
              <w:t>Topics to be covered</w:t>
            </w:r>
          </w:p>
        </w:tc>
        <w:tc>
          <w:tcPr>
            <w:tcW w:w="1890" w:type="dxa"/>
          </w:tcPr>
          <w:p w:rsidR="002E46FC" w:rsidRPr="00CA6E7F" w:rsidRDefault="002E46FC" w:rsidP="00432122">
            <w:pPr>
              <w:rPr>
                <w:b/>
              </w:rPr>
            </w:pPr>
            <w:r w:rsidRPr="00CA6E7F">
              <w:rPr>
                <w:b/>
              </w:rPr>
              <w:t>Reference Unit</w:t>
            </w:r>
          </w:p>
        </w:tc>
      </w:tr>
      <w:tr w:rsidR="002E46FC" w:rsidRPr="00CA6E7F" w:rsidTr="008A7E57">
        <w:tc>
          <w:tcPr>
            <w:tcW w:w="1548" w:type="dxa"/>
          </w:tcPr>
          <w:p w:rsidR="002E46FC" w:rsidRPr="00CA6E7F" w:rsidRDefault="002E46FC" w:rsidP="00432122">
            <w:r w:rsidRPr="00CA6E7F">
              <w:t>1-3</w:t>
            </w:r>
          </w:p>
        </w:tc>
        <w:tc>
          <w:tcPr>
            <w:tcW w:w="2520" w:type="dxa"/>
          </w:tcPr>
          <w:p w:rsidR="002E46FC" w:rsidRPr="00CA6E7F" w:rsidRDefault="00FA4EF3" w:rsidP="00432122">
            <w:r w:rsidRPr="00CA6E7F">
              <w:t>Distinguish between a story and a narrative – identify what is a good story</w:t>
            </w:r>
          </w:p>
        </w:tc>
        <w:tc>
          <w:tcPr>
            <w:tcW w:w="3757" w:type="dxa"/>
          </w:tcPr>
          <w:p w:rsidR="002E46FC" w:rsidRPr="00CA6E7F" w:rsidRDefault="00895310" w:rsidP="00432122">
            <w:r w:rsidRPr="00CA6E7F">
              <w:t xml:space="preserve">Principles of creative writing: </w:t>
            </w:r>
            <w:r w:rsidR="00FA4EF3" w:rsidRPr="00CA6E7F">
              <w:t xml:space="preserve">Introduction to course components, </w:t>
            </w:r>
            <w:r w:rsidR="002E46FC" w:rsidRPr="00CA6E7F">
              <w:t>Beginner’s Guide to Writing</w:t>
            </w:r>
          </w:p>
        </w:tc>
        <w:tc>
          <w:tcPr>
            <w:tcW w:w="1890" w:type="dxa"/>
          </w:tcPr>
          <w:p w:rsidR="002E46FC" w:rsidRPr="00CA6E7F" w:rsidRDefault="002E46FC" w:rsidP="00432122">
            <w:pPr>
              <w:rPr>
                <w:lang w:val="fr-FR"/>
              </w:rPr>
            </w:pPr>
            <w:r w:rsidRPr="00CA6E7F">
              <w:rPr>
                <w:lang w:val="fr-FR"/>
              </w:rPr>
              <w:t xml:space="preserve">T1 8-20, 37, 54, 90  </w:t>
            </w:r>
          </w:p>
        </w:tc>
      </w:tr>
      <w:tr w:rsidR="002E46FC" w:rsidRPr="00CA6E7F" w:rsidTr="008A7E57">
        <w:tc>
          <w:tcPr>
            <w:tcW w:w="1548" w:type="dxa"/>
          </w:tcPr>
          <w:p w:rsidR="002E46FC" w:rsidRPr="00CA6E7F" w:rsidRDefault="002E46FC" w:rsidP="00432122">
            <w:r w:rsidRPr="00CA6E7F">
              <w:t>4-7</w:t>
            </w:r>
          </w:p>
        </w:tc>
        <w:tc>
          <w:tcPr>
            <w:tcW w:w="2520" w:type="dxa"/>
          </w:tcPr>
          <w:p w:rsidR="002E46FC" w:rsidRPr="00CA6E7F" w:rsidRDefault="00FA4EF3" w:rsidP="00432122">
            <w:r w:rsidRPr="00CA6E7F">
              <w:t>Cultivate authorial voice, style, originality</w:t>
            </w:r>
          </w:p>
        </w:tc>
        <w:tc>
          <w:tcPr>
            <w:tcW w:w="3757" w:type="dxa"/>
          </w:tcPr>
          <w:p w:rsidR="002E46FC" w:rsidRPr="00CA6E7F" w:rsidRDefault="002E46FC" w:rsidP="00432122">
            <w:r w:rsidRPr="00CA6E7F">
              <w:t>Writer as Reader, Influe</w:t>
            </w:r>
            <w:r w:rsidR="0039347D" w:rsidRPr="00CA6E7F">
              <w:t xml:space="preserve">nces, Taste, </w:t>
            </w:r>
            <w:r w:rsidRPr="00CA6E7F">
              <w:t>Self-Reflexivity</w:t>
            </w:r>
          </w:p>
          <w:p w:rsidR="002E46FC" w:rsidRPr="00CA6E7F" w:rsidRDefault="002E46FC" w:rsidP="00432122"/>
        </w:tc>
        <w:tc>
          <w:tcPr>
            <w:tcW w:w="1890" w:type="dxa"/>
          </w:tcPr>
          <w:p w:rsidR="002E46FC" w:rsidRPr="00CA6E7F" w:rsidRDefault="002E46FC" w:rsidP="00432122">
            <w:pPr>
              <w:rPr>
                <w:lang w:val="en-CA"/>
              </w:rPr>
            </w:pPr>
            <w:r w:rsidRPr="00CA6E7F">
              <w:rPr>
                <w:lang w:val="en-CA"/>
              </w:rPr>
              <w:t xml:space="preserve">T1 1-10, </w:t>
            </w:r>
          </w:p>
          <w:p w:rsidR="002E46FC" w:rsidRPr="00CA6E7F" w:rsidRDefault="002E46FC" w:rsidP="00432122">
            <w:pPr>
              <w:rPr>
                <w:lang w:val="en-CA"/>
              </w:rPr>
            </w:pPr>
            <w:r w:rsidRPr="00CA6E7F">
              <w:rPr>
                <w:lang w:val="en-CA"/>
              </w:rPr>
              <w:t>113-116,</w:t>
            </w:r>
          </w:p>
          <w:p w:rsidR="002E46FC" w:rsidRPr="00CA6E7F" w:rsidRDefault="002E46FC" w:rsidP="00432122">
            <w:r w:rsidRPr="00CA6E7F">
              <w:rPr>
                <w:lang w:val="en-CA"/>
              </w:rPr>
              <w:t>99-102</w:t>
            </w:r>
          </w:p>
        </w:tc>
      </w:tr>
      <w:tr w:rsidR="002E46FC" w:rsidRPr="00CA6E7F" w:rsidTr="008A7E57">
        <w:tc>
          <w:tcPr>
            <w:tcW w:w="1548" w:type="dxa"/>
          </w:tcPr>
          <w:p w:rsidR="002E46FC" w:rsidRPr="00CA6E7F" w:rsidRDefault="002E46FC" w:rsidP="00432122">
            <w:r w:rsidRPr="00CA6E7F">
              <w:t>8-9</w:t>
            </w:r>
          </w:p>
        </w:tc>
        <w:tc>
          <w:tcPr>
            <w:tcW w:w="2520" w:type="dxa"/>
          </w:tcPr>
          <w:p w:rsidR="002E46FC" w:rsidRPr="00CA6E7F" w:rsidRDefault="00541101" w:rsidP="00432122">
            <w:r w:rsidRPr="00CA6E7F">
              <w:t>Appreciate how to connect with the r</w:t>
            </w:r>
            <w:r w:rsidR="002E46FC" w:rsidRPr="00CA6E7F">
              <w:t>eader</w:t>
            </w:r>
          </w:p>
        </w:tc>
        <w:tc>
          <w:tcPr>
            <w:tcW w:w="3757" w:type="dxa"/>
          </w:tcPr>
          <w:p w:rsidR="002E46FC" w:rsidRPr="00CA6E7F" w:rsidRDefault="002E46FC" w:rsidP="00432122">
            <w:r w:rsidRPr="00CA6E7F">
              <w:t>Em</w:t>
            </w:r>
            <w:r w:rsidR="0039347D" w:rsidRPr="00CA6E7F">
              <w:t>pathy, Emotional Arc,</w:t>
            </w:r>
            <w:r w:rsidRPr="00CA6E7F">
              <w:t xml:space="preserve"> Suspense </w:t>
            </w:r>
          </w:p>
        </w:tc>
        <w:tc>
          <w:tcPr>
            <w:tcW w:w="1890" w:type="dxa"/>
          </w:tcPr>
          <w:p w:rsidR="002E46FC" w:rsidRPr="00CA6E7F" w:rsidRDefault="006927C5" w:rsidP="00432122">
            <w:pPr>
              <w:rPr>
                <w:lang w:val="en-CA"/>
              </w:rPr>
            </w:pPr>
            <w:r w:rsidRPr="00CA6E7F">
              <w:rPr>
                <w:lang w:val="en-CA"/>
              </w:rPr>
              <w:t>Lecture Notes</w:t>
            </w:r>
          </w:p>
        </w:tc>
      </w:tr>
      <w:tr w:rsidR="002E46FC" w:rsidRPr="00CA6E7F" w:rsidTr="008A7E57">
        <w:tc>
          <w:tcPr>
            <w:tcW w:w="1548" w:type="dxa"/>
          </w:tcPr>
          <w:p w:rsidR="002E46FC" w:rsidRPr="00CA6E7F" w:rsidRDefault="002E46FC" w:rsidP="00432122">
            <w:r w:rsidRPr="00CA6E7F">
              <w:t>10-12</w:t>
            </w:r>
          </w:p>
        </w:tc>
        <w:tc>
          <w:tcPr>
            <w:tcW w:w="2520" w:type="dxa"/>
          </w:tcPr>
          <w:p w:rsidR="002E46FC" w:rsidRPr="00CA6E7F" w:rsidRDefault="00541101" w:rsidP="00432122">
            <w:r w:rsidRPr="00CA6E7F">
              <w:t>Comprehend the major elements of a story</w:t>
            </w:r>
          </w:p>
        </w:tc>
        <w:tc>
          <w:tcPr>
            <w:tcW w:w="3757" w:type="dxa"/>
          </w:tcPr>
          <w:p w:rsidR="002E46FC" w:rsidRPr="00CA6E7F" w:rsidRDefault="00895310" w:rsidP="00432122">
            <w:r w:rsidRPr="00CA6E7F">
              <w:t xml:space="preserve">Constructing events and creating characters: </w:t>
            </w:r>
            <w:r w:rsidR="002E46FC" w:rsidRPr="00CA6E7F">
              <w:t>Plot, Ch</w:t>
            </w:r>
            <w:r w:rsidR="008A5F2C" w:rsidRPr="00CA6E7F">
              <w:t>aracter, Action</w:t>
            </w:r>
          </w:p>
        </w:tc>
        <w:tc>
          <w:tcPr>
            <w:tcW w:w="1890" w:type="dxa"/>
          </w:tcPr>
          <w:p w:rsidR="002E46FC" w:rsidRPr="00CA6E7F" w:rsidRDefault="002E46FC" w:rsidP="00432122">
            <w:pPr>
              <w:rPr>
                <w:lang w:val="en-CA"/>
              </w:rPr>
            </w:pPr>
            <w:r w:rsidRPr="00CA6E7F">
              <w:rPr>
                <w:lang w:val="en-CA"/>
              </w:rPr>
              <w:t>T1 163-169, 173</w:t>
            </w:r>
          </w:p>
        </w:tc>
      </w:tr>
      <w:tr w:rsidR="002E46FC" w:rsidRPr="00CA6E7F" w:rsidTr="008A7E57">
        <w:tc>
          <w:tcPr>
            <w:tcW w:w="1548" w:type="dxa"/>
          </w:tcPr>
          <w:p w:rsidR="002E46FC" w:rsidRPr="00CA6E7F" w:rsidRDefault="002E46FC" w:rsidP="00432122">
            <w:r w:rsidRPr="00CA6E7F">
              <w:t>13-18</w:t>
            </w:r>
          </w:p>
        </w:tc>
        <w:tc>
          <w:tcPr>
            <w:tcW w:w="2520" w:type="dxa"/>
          </w:tcPr>
          <w:p w:rsidR="002E46FC" w:rsidRPr="00CA6E7F" w:rsidRDefault="00541101" w:rsidP="00432122">
            <w:r w:rsidRPr="00CA6E7F">
              <w:t>Compare various narrative styles</w:t>
            </w:r>
          </w:p>
        </w:tc>
        <w:tc>
          <w:tcPr>
            <w:tcW w:w="3757" w:type="dxa"/>
          </w:tcPr>
          <w:p w:rsidR="002E46FC" w:rsidRPr="00CA6E7F" w:rsidRDefault="00895310" w:rsidP="00432122">
            <w:r w:rsidRPr="00CA6E7F">
              <w:t xml:space="preserve">Stimulating creative activity; </w:t>
            </w:r>
            <w:r w:rsidR="002E46FC" w:rsidRPr="00CA6E7F">
              <w:t>Stages of Writing, Narrators and Frames</w:t>
            </w:r>
            <w:r w:rsidR="006B3C79" w:rsidRPr="00CA6E7F">
              <w:t xml:space="preserve"> (Mid Term)</w:t>
            </w:r>
          </w:p>
        </w:tc>
        <w:tc>
          <w:tcPr>
            <w:tcW w:w="1890" w:type="dxa"/>
          </w:tcPr>
          <w:p w:rsidR="002E46FC" w:rsidRPr="00CA6E7F" w:rsidRDefault="002E46FC" w:rsidP="00432122">
            <w:pPr>
              <w:rPr>
                <w:lang w:val="en-CA"/>
              </w:rPr>
            </w:pPr>
            <w:r w:rsidRPr="00CA6E7F">
              <w:rPr>
                <w:lang w:val="en-CA"/>
              </w:rPr>
              <w:t>T1 125-135, 155-158, 169-170</w:t>
            </w:r>
          </w:p>
        </w:tc>
      </w:tr>
      <w:tr w:rsidR="002E46FC" w:rsidRPr="00CA6E7F" w:rsidTr="008A7E57">
        <w:tc>
          <w:tcPr>
            <w:tcW w:w="1548" w:type="dxa"/>
          </w:tcPr>
          <w:p w:rsidR="002E46FC" w:rsidRPr="00CA6E7F" w:rsidRDefault="002E46FC" w:rsidP="00432122">
            <w:r w:rsidRPr="00CA6E7F">
              <w:t>19-21</w:t>
            </w:r>
          </w:p>
        </w:tc>
        <w:tc>
          <w:tcPr>
            <w:tcW w:w="2520" w:type="dxa"/>
          </w:tcPr>
          <w:p w:rsidR="002E46FC" w:rsidRPr="00CA6E7F" w:rsidRDefault="00541101" w:rsidP="00432122">
            <w:r w:rsidRPr="00CA6E7F">
              <w:t>Explore and classify traits of the short story</w:t>
            </w:r>
          </w:p>
        </w:tc>
        <w:tc>
          <w:tcPr>
            <w:tcW w:w="3757" w:type="dxa"/>
          </w:tcPr>
          <w:p w:rsidR="002E46FC" w:rsidRPr="00CA6E7F" w:rsidRDefault="002E46FC" w:rsidP="00432122">
            <w:r w:rsidRPr="00CA6E7F">
              <w:t>Fairy tale, Flash Fiction, Fragment (</w:t>
            </w:r>
            <w:r w:rsidR="008A5F2C" w:rsidRPr="00CA6E7F">
              <w:t>Lab</w:t>
            </w:r>
            <w:r w:rsidRPr="00CA6E7F">
              <w:t>)</w:t>
            </w:r>
          </w:p>
        </w:tc>
        <w:tc>
          <w:tcPr>
            <w:tcW w:w="1890" w:type="dxa"/>
          </w:tcPr>
          <w:p w:rsidR="002E46FC" w:rsidRPr="00CA6E7F" w:rsidRDefault="002E46FC" w:rsidP="00432122">
            <w:r w:rsidRPr="00CA6E7F">
              <w:t>T1 158-159</w:t>
            </w:r>
            <w:r w:rsidR="00C81714" w:rsidRPr="00CA6E7F">
              <w:t>, T2 Chap 5</w:t>
            </w:r>
          </w:p>
        </w:tc>
      </w:tr>
      <w:tr w:rsidR="002E46FC" w:rsidRPr="00CA6E7F" w:rsidTr="008A7E57">
        <w:tc>
          <w:tcPr>
            <w:tcW w:w="1548" w:type="dxa"/>
          </w:tcPr>
          <w:p w:rsidR="002E46FC" w:rsidRPr="00CA6E7F" w:rsidRDefault="002E46FC" w:rsidP="00432122">
            <w:r w:rsidRPr="00CA6E7F">
              <w:t>22-25</w:t>
            </w:r>
          </w:p>
        </w:tc>
        <w:tc>
          <w:tcPr>
            <w:tcW w:w="2520" w:type="dxa"/>
          </w:tcPr>
          <w:p w:rsidR="002E46FC" w:rsidRPr="00CA6E7F" w:rsidRDefault="00541101" w:rsidP="00432122">
            <w:r w:rsidRPr="00CA6E7F">
              <w:t>Explore and classify traits of the n</w:t>
            </w:r>
            <w:r w:rsidR="002E46FC" w:rsidRPr="00CA6E7F">
              <w:t>ovel</w:t>
            </w:r>
          </w:p>
        </w:tc>
        <w:tc>
          <w:tcPr>
            <w:tcW w:w="3757" w:type="dxa"/>
          </w:tcPr>
          <w:p w:rsidR="002E46FC" w:rsidRPr="00CA6E7F" w:rsidRDefault="008A5F2C" w:rsidP="00432122">
            <w:r w:rsidRPr="00CA6E7F">
              <w:t>Mystery, Romance, Sci-Fi, Fantasy</w:t>
            </w:r>
            <w:r w:rsidR="002E46FC" w:rsidRPr="00CA6E7F">
              <w:t xml:space="preserve"> </w:t>
            </w:r>
            <w:r w:rsidRPr="00CA6E7F">
              <w:t>(Writing Prompt</w:t>
            </w:r>
            <w:r w:rsidR="002E46FC" w:rsidRPr="00CA6E7F">
              <w:t>)</w:t>
            </w:r>
          </w:p>
        </w:tc>
        <w:tc>
          <w:tcPr>
            <w:tcW w:w="1890" w:type="dxa"/>
          </w:tcPr>
          <w:p w:rsidR="002E46FC" w:rsidRPr="00CA6E7F" w:rsidRDefault="00C81714" w:rsidP="00432122">
            <w:pPr>
              <w:rPr>
                <w:lang w:val="en-CA"/>
              </w:rPr>
            </w:pPr>
            <w:r w:rsidRPr="00CA6E7F">
              <w:rPr>
                <w:lang w:val="en-CA"/>
              </w:rPr>
              <w:t>T2 Chap 4</w:t>
            </w:r>
          </w:p>
        </w:tc>
      </w:tr>
      <w:tr w:rsidR="002E46FC" w:rsidRPr="00CA6E7F" w:rsidTr="008A7E57">
        <w:tc>
          <w:tcPr>
            <w:tcW w:w="1548" w:type="dxa"/>
          </w:tcPr>
          <w:p w:rsidR="002E46FC" w:rsidRPr="00CA6E7F" w:rsidRDefault="002E46FC" w:rsidP="00432122">
            <w:r w:rsidRPr="00CA6E7F">
              <w:t>26-27</w:t>
            </w:r>
          </w:p>
        </w:tc>
        <w:tc>
          <w:tcPr>
            <w:tcW w:w="2520" w:type="dxa"/>
          </w:tcPr>
          <w:p w:rsidR="002E46FC" w:rsidRPr="00CA6E7F" w:rsidRDefault="00541101" w:rsidP="00432122">
            <w:r w:rsidRPr="00CA6E7F">
              <w:t>Explore and classify traits of p</w:t>
            </w:r>
            <w:r w:rsidR="002E46FC" w:rsidRPr="00CA6E7F">
              <w:t>oetry</w:t>
            </w:r>
          </w:p>
        </w:tc>
        <w:tc>
          <w:tcPr>
            <w:tcW w:w="3757" w:type="dxa"/>
          </w:tcPr>
          <w:p w:rsidR="002E46FC" w:rsidRPr="00CA6E7F" w:rsidRDefault="002E46FC" w:rsidP="00432122">
            <w:r w:rsidRPr="00CA6E7F">
              <w:t>Rhyme, Scansion, Styles</w:t>
            </w:r>
          </w:p>
        </w:tc>
        <w:tc>
          <w:tcPr>
            <w:tcW w:w="1890" w:type="dxa"/>
          </w:tcPr>
          <w:p w:rsidR="002E46FC" w:rsidRPr="00CA6E7F" w:rsidRDefault="002E46FC" w:rsidP="00432122">
            <w:pPr>
              <w:rPr>
                <w:lang w:val="fr-FR"/>
              </w:rPr>
            </w:pPr>
            <w:proofErr w:type="spellStart"/>
            <w:r w:rsidRPr="00CA6E7F">
              <w:rPr>
                <w:lang w:val="fr-FR"/>
              </w:rPr>
              <w:t>T1</w:t>
            </w:r>
            <w:proofErr w:type="spellEnd"/>
            <w:r w:rsidRPr="00CA6E7F">
              <w:rPr>
                <w:lang w:val="fr-FR"/>
              </w:rPr>
              <w:t xml:space="preserve"> 194-209</w:t>
            </w:r>
            <w:r w:rsidR="00C81714" w:rsidRPr="00CA6E7F">
              <w:rPr>
                <w:lang w:val="fr-FR"/>
              </w:rPr>
              <w:t xml:space="preserve">, </w:t>
            </w:r>
            <w:proofErr w:type="spellStart"/>
            <w:r w:rsidR="00C81714" w:rsidRPr="00CA6E7F">
              <w:rPr>
                <w:lang w:val="fr-FR"/>
              </w:rPr>
              <w:t>T2</w:t>
            </w:r>
            <w:proofErr w:type="spellEnd"/>
            <w:r w:rsidR="00C81714" w:rsidRPr="00CA6E7F">
              <w:rPr>
                <w:lang w:val="fr-FR"/>
              </w:rPr>
              <w:t xml:space="preserve"> </w:t>
            </w:r>
            <w:proofErr w:type="spellStart"/>
            <w:r w:rsidR="00C81714" w:rsidRPr="00CA6E7F">
              <w:rPr>
                <w:lang w:val="fr-FR"/>
              </w:rPr>
              <w:t>Chap</w:t>
            </w:r>
            <w:proofErr w:type="spellEnd"/>
            <w:r w:rsidR="00C81714" w:rsidRPr="00CA6E7F">
              <w:rPr>
                <w:lang w:val="fr-FR"/>
              </w:rPr>
              <w:t xml:space="preserve"> 3</w:t>
            </w:r>
          </w:p>
        </w:tc>
      </w:tr>
      <w:tr w:rsidR="002E46FC" w:rsidRPr="00CA6E7F" w:rsidTr="008A7E57">
        <w:tc>
          <w:tcPr>
            <w:tcW w:w="1548" w:type="dxa"/>
          </w:tcPr>
          <w:p w:rsidR="002E46FC" w:rsidRPr="00CA6E7F" w:rsidRDefault="002E46FC" w:rsidP="00432122">
            <w:r w:rsidRPr="00CA6E7F">
              <w:t>28-30</w:t>
            </w:r>
          </w:p>
        </w:tc>
        <w:tc>
          <w:tcPr>
            <w:tcW w:w="2520" w:type="dxa"/>
          </w:tcPr>
          <w:p w:rsidR="002E46FC" w:rsidRPr="00CA6E7F" w:rsidRDefault="00541101" w:rsidP="00432122">
            <w:r w:rsidRPr="00CA6E7F">
              <w:t>Explore and classify traits of the e</w:t>
            </w:r>
            <w:r w:rsidR="002E46FC" w:rsidRPr="00CA6E7F">
              <w:t>pic</w:t>
            </w:r>
          </w:p>
        </w:tc>
        <w:tc>
          <w:tcPr>
            <w:tcW w:w="3757" w:type="dxa"/>
          </w:tcPr>
          <w:p w:rsidR="002E46FC" w:rsidRPr="00CA6E7F" w:rsidRDefault="002E46FC" w:rsidP="00432122">
            <w:r w:rsidRPr="00CA6E7F">
              <w:t>He</w:t>
            </w:r>
            <w:r w:rsidR="008A5F2C" w:rsidRPr="00CA6E7F">
              <w:t>ro’s Journey, Archetypes</w:t>
            </w:r>
            <w:r w:rsidRPr="00CA6E7F">
              <w:t xml:space="preserve"> </w:t>
            </w:r>
            <w:r w:rsidR="008A5F2C" w:rsidRPr="00CA6E7F">
              <w:t>(Writing Prompt)</w:t>
            </w:r>
          </w:p>
        </w:tc>
        <w:tc>
          <w:tcPr>
            <w:tcW w:w="1890" w:type="dxa"/>
          </w:tcPr>
          <w:p w:rsidR="002E46FC" w:rsidRPr="00CA6E7F" w:rsidRDefault="00C81714" w:rsidP="00432122">
            <w:pPr>
              <w:rPr>
                <w:lang w:val="en-CA"/>
              </w:rPr>
            </w:pPr>
            <w:r w:rsidRPr="00CA6E7F">
              <w:rPr>
                <w:lang w:val="en-CA"/>
              </w:rPr>
              <w:t>Lecture notes</w:t>
            </w:r>
          </w:p>
        </w:tc>
      </w:tr>
      <w:tr w:rsidR="002E46FC" w:rsidRPr="00CA6E7F" w:rsidTr="008A7E57">
        <w:tc>
          <w:tcPr>
            <w:tcW w:w="1548" w:type="dxa"/>
          </w:tcPr>
          <w:p w:rsidR="002E46FC" w:rsidRPr="00CA6E7F" w:rsidRDefault="002E46FC" w:rsidP="00432122">
            <w:r w:rsidRPr="00CA6E7F">
              <w:t>31-33</w:t>
            </w:r>
          </w:p>
        </w:tc>
        <w:tc>
          <w:tcPr>
            <w:tcW w:w="2520" w:type="dxa"/>
          </w:tcPr>
          <w:p w:rsidR="002E46FC" w:rsidRPr="00CA6E7F" w:rsidRDefault="00541101" w:rsidP="00432122">
            <w:r w:rsidRPr="00CA6E7F">
              <w:t>Learn s</w:t>
            </w:r>
            <w:r w:rsidR="002E46FC" w:rsidRPr="00CA6E7F">
              <w:t>criptwriting</w:t>
            </w:r>
          </w:p>
        </w:tc>
        <w:tc>
          <w:tcPr>
            <w:tcW w:w="3757" w:type="dxa"/>
          </w:tcPr>
          <w:p w:rsidR="002E46FC" w:rsidRPr="00CA6E7F" w:rsidRDefault="008A5F2C" w:rsidP="00432122">
            <w:r w:rsidRPr="00CA6E7F">
              <w:t>Dialogue, Struggle, Curve</w:t>
            </w:r>
          </w:p>
        </w:tc>
        <w:tc>
          <w:tcPr>
            <w:tcW w:w="1890" w:type="dxa"/>
          </w:tcPr>
          <w:p w:rsidR="002E46FC" w:rsidRPr="00CA6E7F" w:rsidRDefault="00C81714" w:rsidP="00432122">
            <w:pPr>
              <w:rPr>
                <w:lang w:val="en-CA"/>
              </w:rPr>
            </w:pPr>
            <w:r w:rsidRPr="00CA6E7F">
              <w:rPr>
                <w:lang w:val="en-CA"/>
              </w:rPr>
              <w:t>T2 Chap 6</w:t>
            </w:r>
          </w:p>
        </w:tc>
      </w:tr>
      <w:tr w:rsidR="002E46FC" w:rsidRPr="00CA6E7F" w:rsidTr="008A7E57">
        <w:tc>
          <w:tcPr>
            <w:tcW w:w="1548" w:type="dxa"/>
          </w:tcPr>
          <w:p w:rsidR="002E46FC" w:rsidRPr="00CA6E7F" w:rsidRDefault="002E46FC" w:rsidP="00432122">
            <w:r w:rsidRPr="00CA6E7F">
              <w:t>34-36</w:t>
            </w:r>
          </w:p>
        </w:tc>
        <w:tc>
          <w:tcPr>
            <w:tcW w:w="2520" w:type="dxa"/>
          </w:tcPr>
          <w:p w:rsidR="002E46FC" w:rsidRPr="00CA6E7F" w:rsidRDefault="00541101" w:rsidP="00432122">
            <w:r w:rsidRPr="00CA6E7F">
              <w:t>Understand what is creative n</w:t>
            </w:r>
            <w:r w:rsidR="002E46FC" w:rsidRPr="00CA6E7F">
              <w:t>onfiction</w:t>
            </w:r>
          </w:p>
        </w:tc>
        <w:tc>
          <w:tcPr>
            <w:tcW w:w="3757" w:type="dxa"/>
          </w:tcPr>
          <w:p w:rsidR="002E46FC" w:rsidRPr="00CA6E7F" w:rsidRDefault="008A5F2C" w:rsidP="00432122">
            <w:r w:rsidRPr="00CA6E7F">
              <w:t>Memoir, Personal Essay, Travelogue (Writing Prompt)</w:t>
            </w:r>
          </w:p>
        </w:tc>
        <w:tc>
          <w:tcPr>
            <w:tcW w:w="1890" w:type="dxa"/>
          </w:tcPr>
          <w:p w:rsidR="002E46FC" w:rsidRPr="00CA6E7F" w:rsidRDefault="002E46FC" w:rsidP="00432122">
            <w:pPr>
              <w:rPr>
                <w:lang w:val="fr-FR"/>
              </w:rPr>
            </w:pPr>
            <w:proofErr w:type="spellStart"/>
            <w:r w:rsidRPr="00CA6E7F">
              <w:rPr>
                <w:lang w:val="fr-FR"/>
              </w:rPr>
              <w:t>T1</w:t>
            </w:r>
            <w:proofErr w:type="spellEnd"/>
            <w:r w:rsidRPr="00CA6E7F">
              <w:rPr>
                <w:lang w:val="fr-FR"/>
              </w:rPr>
              <w:t xml:space="preserve"> 177-190</w:t>
            </w:r>
            <w:r w:rsidR="00C81714" w:rsidRPr="00CA6E7F">
              <w:rPr>
                <w:lang w:val="fr-FR"/>
              </w:rPr>
              <w:t xml:space="preserve">, </w:t>
            </w:r>
            <w:proofErr w:type="spellStart"/>
            <w:r w:rsidR="00C81714" w:rsidRPr="00CA6E7F">
              <w:rPr>
                <w:lang w:val="fr-FR"/>
              </w:rPr>
              <w:t>T2</w:t>
            </w:r>
            <w:proofErr w:type="spellEnd"/>
            <w:r w:rsidR="00C81714" w:rsidRPr="00CA6E7F">
              <w:rPr>
                <w:lang w:val="fr-FR"/>
              </w:rPr>
              <w:t xml:space="preserve"> </w:t>
            </w:r>
            <w:proofErr w:type="spellStart"/>
            <w:r w:rsidR="00C81714" w:rsidRPr="00CA6E7F">
              <w:rPr>
                <w:lang w:val="fr-FR"/>
              </w:rPr>
              <w:t>Chap</w:t>
            </w:r>
            <w:proofErr w:type="spellEnd"/>
            <w:r w:rsidR="00C81714" w:rsidRPr="00CA6E7F">
              <w:rPr>
                <w:lang w:val="fr-FR"/>
              </w:rPr>
              <w:t xml:space="preserve"> 2</w:t>
            </w:r>
          </w:p>
        </w:tc>
      </w:tr>
      <w:tr w:rsidR="002E46FC" w:rsidRPr="00CA6E7F" w:rsidTr="008A7E57">
        <w:tc>
          <w:tcPr>
            <w:tcW w:w="1548" w:type="dxa"/>
          </w:tcPr>
          <w:p w:rsidR="002E46FC" w:rsidRPr="00CA6E7F" w:rsidRDefault="00E80244" w:rsidP="00432122">
            <w:r w:rsidRPr="00CA6E7F">
              <w:t>37-39</w:t>
            </w:r>
          </w:p>
        </w:tc>
        <w:tc>
          <w:tcPr>
            <w:tcW w:w="2520" w:type="dxa"/>
          </w:tcPr>
          <w:p w:rsidR="002E46FC" w:rsidRPr="00CA6E7F" w:rsidRDefault="00541101" w:rsidP="00432122">
            <w:r w:rsidRPr="00CA6E7F">
              <w:t>Practice e</w:t>
            </w:r>
            <w:r w:rsidR="002E46FC" w:rsidRPr="00CA6E7F">
              <w:t>ffective</w:t>
            </w:r>
            <w:r w:rsidRPr="00CA6E7F">
              <w:t xml:space="preserve"> c</w:t>
            </w:r>
            <w:r w:rsidR="002E46FC" w:rsidRPr="00CA6E7F">
              <w:t>ommunication</w:t>
            </w:r>
          </w:p>
        </w:tc>
        <w:tc>
          <w:tcPr>
            <w:tcW w:w="3757" w:type="dxa"/>
          </w:tcPr>
          <w:p w:rsidR="002E46FC" w:rsidRPr="00CA6E7F" w:rsidRDefault="00895310" w:rsidP="00432122">
            <w:r w:rsidRPr="00CA6E7F">
              <w:t xml:space="preserve">Techniques of creating images: </w:t>
            </w:r>
            <w:r w:rsidR="002E46FC" w:rsidRPr="00CA6E7F">
              <w:t>Literary Terms</w:t>
            </w:r>
            <w:r w:rsidR="006B3C79" w:rsidRPr="00CA6E7F">
              <w:t xml:space="preserve"> (Home Assignment)</w:t>
            </w:r>
          </w:p>
        </w:tc>
        <w:tc>
          <w:tcPr>
            <w:tcW w:w="1890" w:type="dxa"/>
          </w:tcPr>
          <w:p w:rsidR="002E46FC" w:rsidRPr="00CA6E7F" w:rsidRDefault="00C81714" w:rsidP="00432122">
            <w:r w:rsidRPr="00CA6E7F">
              <w:t>Lecture Notes</w:t>
            </w:r>
          </w:p>
        </w:tc>
      </w:tr>
      <w:tr w:rsidR="002E46FC" w:rsidRPr="00CA6E7F" w:rsidTr="008A7E57">
        <w:tc>
          <w:tcPr>
            <w:tcW w:w="1548" w:type="dxa"/>
          </w:tcPr>
          <w:p w:rsidR="002E46FC" w:rsidRPr="00CA6E7F" w:rsidRDefault="00E80244" w:rsidP="00432122">
            <w:r w:rsidRPr="00CA6E7F">
              <w:t>40-42</w:t>
            </w:r>
          </w:p>
        </w:tc>
        <w:tc>
          <w:tcPr>
            <w:tcW w:w="2520" w:type="dxa"/>
          </w:tcPr>
          <w:p w:rsidR="002E46FC" w:rsidRPr="00CA6E7F" w:rsidRDefault="00541101" w:rsidP="00895310">
            <w:r w:rsidRPr="00CA6E7F">
              <w:t xml:space="preserve">Critically evaluate </w:t>
            </w:r>
            <w:r w:rsidR="00895310" w:rsidRPr="00CA6E7F">
              <w:t>literature</w:t>
            </w:r>
          </w:p>
        </w:tc>
        <w:tc>
          <w:tcPr>
            <w:tcW w:w="3757" w:type="dxa"/>
          </w:tcPr>
          <w:p w:rsidR="002E46FC" w:rsidRPr="00CA6E7F" w:rsidRDefault="00895310" w:rsidP="00432122">
            <w:r w:rsidRPr="00CA6E7F">
              <w:t xml:space="preserve">Writing critical essays on works of art: Interact with an </w:t>
            </w:r>
            <w:r w:rsidR="00541101" w:rsidRPr="00CA6E7F">
              <w:t>Editor</w:t>
            </w:r>
          </w:p>
        </w:tc>
        <w:tc>
          <w:tcPr>
            <w:tcW w:w="1890" w:type="dxa"/>
          </w:tcPr>
          <w:p w:rsidR="002E46FC" w:rsidRPr="00CA6E7F" w:rsidRDefault="00C81714" w:rsidP="00432122">
            <w:r w:rsidRPr="00CA6E7F">
              <w:t>Lecture Notes</w:t>
            </w:r>
          </w:p>
        </w:tc>
      </w:tr>
    </w:tbl>
    <w:p w:rsidR="008715BB" w:rsidRPr="00CA6E7F" w:rsidRDefault="008715BB">
      <w:pPr>
        <w:jc w:val="both"/>
        <w:rPr>
          <w:b/>
          <w:bCs/>
        </w:rPr>
      </w:pPr>
    </w:p>
    <w:p w:rsidR="00AD25E1" w:rsidRPr="00CA6E7F" w:rsidRDefault="00AD25E1">
      <w:pPr>
        <w:jc w:val="both"/>
        <w:rPr>
          <w:b/>
          <w:bCs/>
        </w:rPr>
      </w:pPr>
      <w:r w:rsidRPr="00CA6E7F">
        <w:rPr>
          <w:b/>
          <w:bCs/>
        </w:rPr>
        <w:t>Evaluation Scheme:</w:t>
      </w:r>
    </w:p>
    <w:p w:rsidR="002E46FC" w:rsidRPr="00CA6E7F" w:rsidRDefault="002E46FC">
      <w:pPr>
        <w:jc w:val="both"/>
        <w:rPr>
          <w:b/>
          <w:bCs/>
        </w:rPr>
      </w:pP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2408"/>
      </w:tblGrid>
      <w:tr w:rsidR="00795AB7" w:rsidRPr="00CA6E7F" w:rsidTr="00432122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CA6E7F" w:rsidRDefault="00795AB7" w:rsidP="00795AB7">
            <w:pPr>
              <w:jc w:val="center"/>
              <w:rPr>
                <w:b/>
                <w:bCs/>
              </w:rPr>
            </w:pPr>
            <w:r w:rsidRPr="00CA6E7F"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CA6E7F" w:rsidRDefault="00795AB7" w:rsidP="00795AB7">
            <w:pPr>
              <w:jc w:val="center"/>
              <w:rPr>
                <w:b/>
                <w:bCs/>
              </w:rPr>
            </w:pPr>
            <w:r w:rsidRPr="00CA6E7F"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CA6E7F" w:rsidRDefault="00795AB7" w:rsidP="00795AB7">
            <w:pPr>
              <w:jc w:val="center"/>
              <w:rPr>
                <w:b/>
                <w:bCs/>
              </w:rPr>
            </w:pPr>
            <w:r w:rsidRPr="00CA6E7F">
              <w:rPr>
                <w:b/>
                <w:bCs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CA6E7F" w:rsidRDefault="00795AB7" w:rsidP="00795AB7">
            <w:pPr>
              <w:jc w:val="center"/>
              <w:rPr>
                <w:b/>
                <w:bCs/>
              </w:rPr>
            </w:pPr>
            <w:r w:rsidRPr="00CA6E7F">
              <w:rPr>
                <w:b/>
                <w:bCs/>
              </w:rPr>
              <w:t>Date &amp; Time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AB7" w:rsidRPr="00CA6E7F" w:rsidRDefault="00795AB7" w:rsidP="00795AB7">
            <w:pPr>
              <w:jc w:val="center"/>
              <w:rPr>
                <w:b/>
                <w:bCs/>
              </w:rPr>
            </w:pPr>
            <w:r w:rsidRPr="00CA6E7F">
              <w:rPr>
                <w:b/>
                <w:bCs/>
              </w:rPr>
              <w:t>Nature of Component</w:t>
            </w:r>
          </w:p>
        </w:tc>
      </w:tr>
      <w:tr w:rsidR="00795AB7" w:rsidRPr="00CA6E7F" w:rsidTr="00795AB7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CA6E7F" w:rsidRDefault="00795AB7" w:rsidP="00795AB7">
            <w:r w:rsidRPr="00CA6E7F">
              <w:t>Assignment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CA6E7F" w:rsidRDefault="00795AB7" w:rsidP="00795AB7">
            <w:pPr>
              <w:jc w:val="center"/>
            </w:pPr>
            <w:r w:rsidRPr="00CA6E7F">
              <w:t>60 mins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CA6E7F" w:rsidRDefault="00795AB7" w:rsidP="00795AB7">
            <w:pPr>
              <w:jc w:val="center"/>
            </w:pPr>
            <w:r w:rsidRPr="00CA6E7F"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CA6E7F" w:rsidRDefault="00795AB7" w:rsidP="00795AB7">
            <w:pPr>
              <w:jc w:val="center"/>
            </w:pPr>
            <w:r w:rsidRPr="00CA6E7F">
              <w:t>TBA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AB7" w:rsidRPr="00CA6E7F" w:rsidRDefault="00795AB7" w:rsidP="00795AB7">
            <w:pPr>
              <w:jc w:val="center"/>
            </w:pPr>
          </w:p>
        </w:tc>
      </w:tr>
      <w:tr w:rsidR="00795AB7" w:rsidRPr="00CA6E7F" w:rsidTr="00795AB7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CA6E7F" w:rsidRDefault="00795AB7" w:rsidP="001C05D1">
            <w:pPr>
              <w:rPr>
                <w:bCs/>
              </w:rPr>
            </w:pPr>
            <w:r w:rsidRPr="00CA6E7F">
              <w:rPr>
                <w:bCs/>
              </w:rPr>
              <w:t xml:space="preserve">Mid </w:t>
            </w:r>
            <w:proofErr w:type="spellStart"/>
            <w:r w:rsidR="001C05D1">
              <w:rPr>
                <w:bCs/>
              </w:rPr>
              <w:t>Sem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CA6E7F" w:rsidRDefault="00795AB7" w:rsidP="00795AB7">
            <w:pPr>
              <w:jc w:val="center"/>
              <w:rPr>
                <w:bCs/>
              </w:rPr>
            </w:pPr>
            <w:r w:rsidRPr="00CA6E7F">
              <w:rPr>
                <w:bCs/>
              </w:rPr>
              <w:t xml:space="preserve"> 90 mins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CA6E7F" w:rsidRDefault="00795AB7" w:rsidP="00795AB7">
            <w:pPr>
              <w:jc w:val="center"/>
              <w:rPr>
                <w:bCs/>
              </w:rPr>
            </w:pPr>
            <w:r w:rsidRPr="00CA6E7F">
              <w:rPr>
                <w:bCs/>
              </w:rP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5D1" w:rsidRPr="001C05D1" w:rsidRDefault="001C05D1" w:rsidP="001C05D1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C05D1" w:rsidRPr="001C05D1" w:rsidRDefault="001C05D1" w:rsidP="001C05D1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05D1">
              <w:rPr>
                <w:rFonts w:ascii="Times New Roman" w:hAnsi="Times New Roman" w:cs="Times New Roman"/>
                <w:sz w:val="20"/>
                <w:szCs w:val="20"/>
              </w:rPr>
              <w:t>16/3</w:t>
            </w:r>
          </w:p>
          <w:p w:rsidR="00795AB7" w:rsidRPr="001C05D1" w:rsidRDefault="001C05D1" w:rsidP="001C05D1">
            <w:pPr>
              <w:jc w:val="center"/>
              <w:rPr>
                <w:bCs/>
                <w:sz w:val="20"/>
                <w:szCs w:val="20"/>
              </w:rPr>
            </w:pPr>
            <w:r w:rsidRPr="001C05D1">
              <w:rPr>
                <w:sz w:val="20"/>
                <w:szCs w:val="20"/>
              </w:rPr>
              <w:t>1.30 -3.00 PM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AB7" w:rsidRPr="00CA6E7F" w:rsidRDefault="00584142" w:rsidP="00795AB7">
            <w:pPr>
              <w:jc w:val="center"/>
              <w:rPr>
                <w:bCs/>
              </w:rPr>
            </w:pPr>
            <w:r w:rsidRPr="00CA6E7F">
              <w:rPr>
                <w:bCs/>
              </w:rPr>
              <w:t>CB</w:t>
            </w:r>
          </w:p>
        </w:tc>
      </w:tr>
      <w:tr w:rsidR="00795AB7" w:rsidRPr="00CA6E7F" w:rsidTr="00795AB7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CA6E7F" w:rsidRDefault="00795AB7" w:rsidP="00795AB7">
            <w:pPr>
              <w:rPr>
                <w:bCs/>
              </w:rPr>
            </w:pPr>
            <w:r w:rsidRPr="00CA6E7F">
              <w:rPr>
                <w:bCs/>
              </w:rPr>
              <w:t xml:space="preserve"> Assignment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CA6E7F" w:rsidRDefault="00795AB7" w:rsidP="00795AB7">
            <w:pPr>
              <w:jc w:val="center"/>
              <w:rPr>
                <w:bCs/>
              </w:rPr>
            </w:pPr>
            <w:r w:rsidRPr="00CA6E7F">
              <w:rPr>
                <w:bCs/>
              </w:rPr>
              <w:t>60 mins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CA6E7F" w:rsidRDefault="00795AB7" w:rsidP="00795AB7">
            <w:pPr>
              <w:jc w:val="center"/>
              <w:rPr>
                <w:bCs/>
              </w:rPr>
            </w:pPr>
            <w:r w:rsidRPr="00CA6E7F">
              <w:rPr>
                <w:bCs/>
              </w:rP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1C05D1" w:rsidRDefault="00795AB7" w:rsidP="001C05D1">
            <w:pPr>
              <w:jc w:val="center"/>
              <w:rPr>
                <w:bCs/>
                <w:sz w:val="20"/>
                <w:szCs w:val="20"/>
              </w:rPr>
            </w:pPr>
            <w:r w:rsidRPr="001C05D1">
              <w:rPr>
                <w:bCs/>
                <w:sz w:val="20"/>
                <w:szCs w:val="20"/>
              </w:rPr>
              <w:t>TBA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AB7" w:rsidRPr="00CA6E7F" w:rsidRDefault="00795AB7" w:rsidP="00795AB7">
            <w:pPr>
              <w:jc w:val="center"/>
              <w:rPr>
                <w:bCs/>
              </w:rPr>
            </w:pPr>
          </w:p>
        </w:tc>
      </w:tr>
      <w:tr w:rsidR="00795AB7" w:rsidRPr="00CA6E7F" w:rsidTr="00795AB7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CA6E7F" w:rsidRDefault="00795AB7" w:rsidP="00795AB7">
            <w:pPr>
              <w:jc w:val="center"/>
              <w:rPr>
                <w:bCs/>
              </w:rPr>
            </w:pPr>
            <w:r w:rsidRPr="00CA6E7F">
              <w:rPr>
                <w:bCs/>
              </w:rPr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CA6E7F" w:rsidRDefault="00795AB7" w:rsidP="00795AB7">
            <w:pPr>
              <w:jc w:val="center"/>
              <w:rPr>
                <w:bCs/>
              </w:rPr>
            </w:pPr>
            <w:r w:rsidRPr="00CA6E7F">
              <w:rPr>
                <w:bCs/>
              </w:rPr>
              <w:t xml:space="preserve">3 </w:t>
            </w:r>
            <w:proofErr w:type="spellStart"/>
            <w:r w:rsidRPr="00CA6E7F">
              <w:rPr>
                <w:bCs/>
              </w:rPr>
              <w:t>hrs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CA6E7F" w:rsidRDefault="00795AB7" w:rsidP="00795AB7">
            <w:pPr>
              <w:jc w:val="center"/>
              <w:rPr>
                <w:bCs/>
              </w:rPr>
            </w:pPr>
            <w:r w:rsidRPr="00CA6E7F">
              <w:rPr>
                <w:bCs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B7" w:rsidRPr="001C05D1" w:rsidRDefault="00795AB7" w:rsidP="001C05D1">
            <w:pPr>
              <w:jc w:val="center"/>
              <w:rPr>
                <w:bCs/>
                <w:sz w:val="20"/>
                <w:szCs w:val="20"/>
              </w:rPr>
            </w:pPr>
            <w:r w:rsidRPr="001C05D1">
              <w:rPr>
                <w:sz w:val="20"/>
                <w:szCs w:val="20"/>
              </w:rPr>
              <w:t>14/05 FN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AB7" w:rsidRPr="00CA6E7F" w:rsidRDefault="00584142" w:rsidP="00795AB7">
            <w:pPr>
              <w:jc w:val="center"/>
              <w:rPr>
                <w:sz w:val="17"/>
                <w:szCs w:val="17"/>
              </w:rPr>
            </w:pPr>
            <w:r w:rsidRPr="00CA6E7F">
              <w:rPr>
                <w:bCs/>
              </w:rPr>
              <w:t>CB</w:t>
            </w:r>
          </w:p>
        </w:tc>
      </w:tr>
    </w:tbl>
    <w:p w:rsidR="003E0464" w:rsidRPr="00CA6E7F" w:rsidRDefault="003E0464">
      <w:pPr>
        <w:jc w:val="both"/>
        <w:rPr>
          <w:b/>
          <w:bCs/>
        </w:rPr>
      </w:pPr>
    </w:p>
    <w:p w:rsidR="008A7E57" w:rsidRPr="00CA6E7F" w:rsidRDefault="008A7E57">
      <w:pPr>
        <w:jc w:val="both"/>
        <w:rPr>
          <w:b/>
          <w:bCs/>
        </w:rPr>
      </w:pPr>
    </w:p>
    <w:p w:rsidR="0047190D" w:rsidRDefault="0047190D">
      <w:pPr>
        <w:jc w:val="both"/>
        <w:rPr>
          <w:b/>
          <w:bCs/>
        </w:rPr>
      </w:pPr>
    </w:p>
    <w:p w:rsidR="00AD25E1" w:rsidRPr="00CA6E7F" w:rsidRDefault="00AD25E1">
      <w:pPr>
        <w:jc w:val="both"/>
      </w:pPr>
      <w:r w:rsidRPr="00CA6E7F">
        <w:rPr>
          <w:b/>
          <w:bCs/>
        </w:rPr>
        <w:t>Chamber Consultation Hour:</w:t>
      </w:r>
      <w:r w:rsidR="00AF125F" w:rsidRPr="00CA6E7F">
        <w:t xml:space="preserve"> </w:t>
      </w:r>
      <w:r w:rsidR="008A7E57" w:rsidRPr="00CA6E7F">
        <w:t>TBA</w:t>
      </w:r>
    </w:p>
    <w:p w:rsidR="00AD25E1" w:rsidRPr="00CA6E7F" w:rsidRDefault="00AD25E1">
      <w:pPr>
        <w:jc w:val="both"/>
      </w:pPr>
    </w:p>
    <w:p w:rsidR="00AD25E1" w:rsidRPr="00CA6E7F" w:rsidRDefault="00AD25E1">
      <w:pPr>
        <w:jc w:val="both"/>
      </w:pPr>
      <w:r w:rsidRPr="00CA6E7F">
        <w:rPr>
          <w:b/>
          <w:bCs/>
        </w:rPr>
        <w:t>Notice</w:t>
      </w:r>
      <w:r w:rsidR="00A44798" w:rsidRPr="00CA6E7F">
        <w:rPr>
          <w:b/>
          <w:bCs/>
        </w:rPr>
        <w:t>s</w:t>
      </w:r>
      <w:r w:rsidRPr="00CA6E7F">
        <w:rPr>
          <w:b/>
          <w:bCs/>
        </w:rPr>
        <w:t>:</w:t>
      </w:r>
      <w:r w:rsidR="00A44798" w:rsidRPr="00CA6E7F">
        <w:t xml:space="preserve"> </w:t>
      </w:r>
      <w:r w:rsidR="008A7E57" w:rsidRPr="00CA6E7F">
        <w:t>Will</w:t>
      </w:r>
      <w:r w:rsidR="002E46FC" w:rsidRPr="00CA6E7F">
        <w:t xml:space="preserve"> be updated</w:t>
      </w:r>
      <w:r w:rsidR="008A7E57" w:rsidRPr="00CA6E7F">
        <w:t xml:space="preserve"> as and when</w:t>
      </w:r>
      <w:r w:rsidR="002E46FC" w:rsidRPr="00CA6E7F">
        <w:t xml:space="preserve"> on CMS</w:t>
      </w:r>
      <w:r w:rsidR="008A7E57" w:rsidRPr="00CA6E7F">
        <w:t xml:space="preserve"> portal.</w:t>
      </w:r>
    </w:p>
    <w:p w:rsidR="00A44798" w:rsidRPr="00CA6E7F" w:rsidRDefault="00A44798">
      <w:pPr>
        <w:jc w:val="both"/>
      </w:pPr>
    </w:p>
    <w:p w:rsidR="002E46FC" w:rsidRDefault="00A44798">
      <w:pPr>
        <w:jc w:val="both"/>
      </w:pPr>
      <w:r w:rsidRPr="00CA6E7F">
        <w:rPr>
          <w:b/>
        </w:rPr>
        <w:t>Make-up Policy:</w:t>
      </w:r>
      <w:r w:rsidR="002E46FC" w:rsidRPr="00CA6E7F">
        <w:rPr>
          <w:b/>
        </w:rPr>
        <w:t xml:space="preserve"> </w:t>
      </w:r>
      <w:r w:rsidR="002E46FC" w:rsidRPr="00CA6E7F">
        <w:t>Make-up for an evaluation component will be allowed only in genuine cases with prior permission</w:t>
      </w:r>
      <w:r w:rsidR="008A7E57" w:rsidRPr="00CA6E7F">
        <w:t xml:space="preserve"> or notice to the instructor</w:t>
      </w:r>
      <w:r w:rsidR="002E46FC" w:rsidRPr="00CA6E7F">
        <w:t>.</w:t>
      </w:r>
      <w:r w:rsidR="008A7E57" w:rsidRPr="00CA6E7F">
        <w:t xml:space="preserve"> There will be no last-minute make-up examinations or late submissions.</w:t>
      </w:r>
      <w:r w:rsidR="002E46FC" w:rsidRPr="00CA6E7F">
        <w:t xml:space="preserve"> The decision of the instructor will be final.</w:t>
      </w:r>
    </w:p>
    <w:p w:rsidR="003A7D93" w:rsidRPr="0031210B" w:rsidRDefault="003A7D93" w:rsidP="003A7D93">
      <w:pPr>
        <w:spacing w:line="304" w:lineRule="exact"/>
        <w:jc w:val="both"/>
      </w:pPr>
      <w:r w:rsidRPr="0031210B">
        <w:rPr>
          <w:b/>
        </w:rPr>
        <w:t>Academic Honesty and Integrity Policy:</w:t>
      </w:r>
      <w:r w:rsidRPr="0031210B">
        <w:t xml:space="preserve"> Academic honesty and integrity are to be maintained by all the students throughout the semester and no type of academic dishonesty is acceptable.</w:t>
      </w:r>
    </w:p>
    <w:p w:rsidR="003A7D93" w:rsidRPr="00CA6E7F" w:rsidRDefault="003A7D93">
      <w:pPr>
        <w:jc w:val="both"/>
      </w:pPr>
      <w:bookmarkStart w:id="0" w:name="_GoBack"/>
      <w:bookmarkEnd w:id="0"/>
    </w:p>
    <w:p w:rsidR="004930C8" w:rsidRPr="00CA6E7F" w:rsidRDefault="004930C8">
      <w:pPr>
        <w:jc w:val="both"/>
      </w:pPr>
    </w:p>
    <w:p w:rsidR="00AD25E1" w:rsidRPr="00CA6E7F" w:rsidRDefault="00AD25E1">
      <w:pPr>
        <w:jc w:val="right"/>
        <w:rPr>
          <w:b/>
          <w:bCs/>
        </w:rPr>
      </w:pPr>
      <w:r w:rsidRPr="00CA6E7F">
        <w:rPr>
          <w:b/>
          <w:bCs/>
        </w:rPr>
        <w:t xml:space="preserve">    </w:t>
      </w:r>
    </w:p>
    <w:p w:rsidR="008005D9" w:rsidRPr="00CA6E7F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 w:rsidRPr="00CA6E7F">
        <w:rPr>
          <w:b/>
          <w:bCs/>
        </w:rPr>
        <w:t xml:space="preserve"> </w:t>
      </w:r>
      <w:r w:rsidR="008005D9" w:rsidRPr="00CA6E7F">
        <w:rPr>
          <w:b/>
          <w:bCs/>
        </w:rPr>
        <w:t>INSTRUCTOR-IN-CHARGE</w:t>
      </w:r>
    </w:p>
    <w:sectPr w:rsidR="00A44798" w:rsidSect="002E46F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A22" w:rsidRDefault="00DF0A22" w:rsidP="00EB2F06">
      <w:r>
        <w:separator/>
      </w:r>
    </w:p>
  </w:endnote>
  <w:endnote w:type="continuationSeparator" w:id="0">
    <w:p w:rsidR="00DF0A22" w:rsidRDefault="00DF0A22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122" w:rsidRDefault="00432122">
    <w:pPr>
      <w:pStyle w:val="Footer"/>
    </w:pPr>
    <w:r>
      <w:rPr>
        <w:noProof/>
        <w:lang w:bidi="te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A22" w:rsidRDefault="00DF0A22" w:rsidP="00EB2F06">
      <w:r>
        <w:separator/>
      </w:r>
    </w:p>
  </w:footnote>
  <w:footnote w:type="continuationSeparator" w:id="0">
    <w:p w:rsidR="00DF0A22" w:rsidRDefault="00DF0A22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2122" w:rsidRDefault="00432122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458"/>
    <w:multiLevelType w:val="hybridMultilevel"/>
    <w:tmpl w:val="5FE09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964FE"/>
    <w:rsid w:val="000A4CE9"/>
    <w:rsid w:val="000B6F37"/>
    <w:rsid w:val="000D0C39"/>
    <w:rsid w:val="001558E4"/>
    <w:rsid w:val="00167B88"/>
    <w:rsid w:val="001C05D1"/>
    <w:rsid w:val="0021277E"/>
    <w:rsid w:val="00217EB9"/>
    <w:rsid w:val="00240A50"/>
    <w:rsid w:val="002423BA"/>
    <w:rsid w:val="00251FD3"/>
    <w:rsid w:val="00256511"/>
    <w:rsid w:val="0028788F"/>
    <w:rsid w:val="00291424"/>
    <w:rsid w:val="0029648E"/>
    <w:rsid w:val="002D7890"/>
    <w:rsid w:val="002E46FC"/>
    <w:rsid w:val="002F1369"/>
    <w:rsid w:val="00352F80"/>
    <w:rsid w:val="003558C3"/>
    <w:rsid w:val="00365CED"/>
    <w:rsid w:val="0039347D"/>
    <w:rsid w:val="003A7D93"/>
    <w:rsid w:val="003D6BA8"/>
    <w:rsid w:val="003E0464"/>
    <w:rsid w:val="003F66A8"/>
    <w:rsid w:val="00432122"/>
    <w:rsid w:val="004571B3"/>
    <w:rsid w:val="0047190D"/>
    <w:rsid w:val="004930C8"/>
    <w:rsid w:val="005053E8"/>
    <w:rsid w:val="00507883"/>
    <w:rsid w:val="00507A43"/>
    <w:rsid w:val="0051535D"/>
    <w:rsid w:val="00541101"/>
    <w:rsid w:val="005600B1"/>
    <w:rsid w:val="0056064F"/>
    <w:rsid w:val="00562598"/>
    <w:rsid w:val="00562AB6"/>
    <w:rsid w:val="00576A69"/>
    <w:rsid w:val="00584142"/>
    <w:rsid w:val="005C5B22"/>
    <w:rsid w:val="005C6693"/>
    <w:rsid w:val="00670BDE"/>
    <w:rsid w:val="006927C5"/>
    <w:rsid w:val="006B3C79"/>
    <w:rsid w:val="0071358A"/>
    <w:rsid w:val="007543E4"/>
    <w:rsid w:val="00791C1E"/>
    <w:rsid w:val="00795AB7"/>
    <w:rsid w:val="007D58BE"/>
    <w:rsid w:val="007E402E"/>
    <w:rsid w:val="008005D9"/>
    <w:rsid w:val="00831DD5"/>
    <w:rsid w:val="008715BB"/>
    <w:rsid w:val="00895310"/>
    <w:rsid w:val="008A2200"/>
    <w:rsid w:val="008A5F2C"/>
    <w:rsid w:val="008A7E57"/>
    <w:rsid w:val="008F33AC"/>
    <w:rsid w:val="00944887"/>
    <w:rsid w:val="0097488C"/>
    <w:rsid w:val="00983916"/>
    <w:rsid w:val="009B342B"/>
    <w:rsid w:val="009B48FD"/>
    <w:rsid w:val="009D0936"/>
    <w:rsid w:val="009F0F5D"/>
    <w:rsid w:val="00A44798"/>
    <w:rsid w:val="00A81530"/>
    <w:rsid w:val="00AD25E1"/>
    <w:rsid w:val="00AF125F"/>
    <w:rsid w:val="00B1309E"/>
    <w:rsid w:val="00B23878"/>
    <w:rsid w:val="00B50507"/>
    <w:rsid w:val="00B55284"/>
    <w:rsid w:val="00B86684"/>
    <w:rsid w:val="00BA568D"/>
    <w:rsid w:val="00C338D9"/>
    <w:rsid w:val="00C6663B"/>
    <w:rsid w:val="00C81714"/>
    <w:rsid w:val="00CA6E7F"/>
    <w:rsid w:val="00CF21AC"/>
    <w:rsid w:val="00D036CE"/>
    <w:rsid w:val="00DA1841"/>
    <w:rsid w:val="00DB7398"/>
    <w:rsid w:val="00DD7A77"/>
    <w:rsid w:val="00DE3D84"/>
    <w:rsid w:val="00DF0A22"/>
    <w:rsid w:val="00E50CBC"/>
    <w:rsid w:val="00E61C30"/>
    <w:rsid w:val="00E754E7"/>
    <w:rsid w:val="00E80244"/>
    <w:rsid w:val="00E94160"/>
    <w:rsid w:val="00EA077D"/>
    <w:rsid w:val="00EB2F06"/>
    <w:rsid w:val="00EB7E1B"/>
    <w:rsid w:val="00ED3641"/>
    <w:rsid w:val="00F34A71"/>
    <w:rsid w:val="00F45E80"/>
    <w:rsid w:val="00F74057"/>
    <w:rsid w:val="00FA4EF3"/>
    <w:rsid w:val="00FB252B"/>
    <w:rsid w:val="00FB4DE4"/>
    <w:rsid w:val="00FD0E92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il">
    <w:name w:val="il"/>
    <w:basedOn w:val="DefaultParagraphFont"/>
    <w:rsid w:val="002E46FC"/>
  </w:style>
  <w:style w:type="character" w:customStyle="1" w:styleId="apple-converted-space">
    <w:name w:val="apple-converted-space"/>
    <w:basedOn w:val="DefaultParagraphFont"/>
    <w:rsid w:val="002E46FC"/>
  </w:style>
  <w:style w:type="paragraph" w:styleId="ListParagraph">
    <w:name w:val="List Paragraph"/>
    <w:basedOn w:val="Normal"/>
    <w:uiPriority w:val="34"/>
    <w:qFormat/>
    <w:rsid w:val="002423BA"/>
    <w:pPr>
      <w:ind w:left="720"/>
      <w:contextualSpacing/>
    </w:pPr>
  </w:style>
  <w:style w:type="paragraph" w:customStyle="1" w:styleId="Default">
    <w:name w:val="Default"/>
    <w:rsid w:val="001C05D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admin</cp:lastModifiedBy>
  <cp:revision>30</cp:revision>
  <cp:lastPrinted>2014-09-08T11:05:00Z</cp:lastPrinted>
  <dcterms:created xsi:type="dcterms:W3CDTF">2018-11-21T07:13:00Z</dcterms:created>
  <dcterms:modified xsi:type="dcterms:W3CDTF">2019-03-01T11:08:00Z</dcterms:modified>
</cp:coreProperties>
</file>