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75A8C9" w14:textId="4511822E" w:rsidR="00BE3961" w:rsidRDefault="00BE3961" w:rsidP="00BE3961">
      <w:pPr>
        <w:pStyle w:val="Heading3"/>
      </w:pPr>
      <w:r>
        <w:t>SECOND SEMESTER 201</w:t>
      </w:r>
      <w:r w:rsidR="00582CA7">
        <w:t>8</w:t>
      </w:r>
      <w:r>
        <w:t>-201</w:t>
      </w:r>
      <w:r w:rsidR="00582CA7">
        <w:t>9</w:t>
      </w:r>
    </w:p>
    <w:p w14:paraId="23D8DDB8" w14:textId="77777777" w:rsidR="00BE3961" w:rsidRDefault="00BE3961" w:rsidP="00BE3961">
      <w:pPr>
        <w:jc w:val="center"/>
        <w:rPr>
          <w:b/>
          <w:bCs/>
          <w:szCs w:val="20"/>
          <w:u w:val="single"/>
        </w:rPr>
      </w:pPr>
      <w:r>
        <w:rPr>
          <w:b/>
          <w:bCs/>
          <w:szCs w:val="20"/>
          <w:u w:val="single"/>
        </w:rPr>
        <w:t>COURSE HANDOUT (PART-II)</w:t>
      </w:r>
    </w:p>
    <w:p w14:paraId="51BEA63F" w14:textId="7DB65C4E" w:rsidR="00BE3961" w:rsidRDefault="00BE3961" w:rsidP="00BE3961">
      <w:pPr>
        <w:jc w:val="right"/>
        <w:rPr>
          <w:b/>
          <w:bCs/>
          <w:szCs w:val="20"/>
        </w:rPr>
      </w:pPr>
      <w:r>
        <w:rPr>
          <w:b/>
          <w:bCs/>
          <w:szCs w:val="20"/>
        </w:rPr>
        <w:tab/>
      </w:r>
      <w:r>
        <w:rPr>
          <w:b/>
          <w:bCs/>
          <w:szCs w:val="20"/>
        </w:rPr>
        <w:tab/>
      </w:r>
      <w:r>
        <w:rPr>
          <w:b/>
          <w:bCs/>
          <w:szCs w:val="20"/>
        </w:rPr>
        <w:tab/>
      </w:r>
      <w:r>
        <w:rPr>
          <w:b/>
          <w:bCs/>
          <w:szCs w:val="20"/>
        </w:rPr>
        <w:tab/>
      </w:r>
      <w:r>
        <w:rPr>
          <w:b/>
          <w:bCs/>
          <w:szCs w:val="20"/>
        </w:rPr>
        <w:tab/>
      </w:r>
      <w:r>
        <w:rPr>
          <w:b/>
          <w:bCs/>
          <w:szCs w:val="20"/>
        </w:rPr>
        <w:tab/>
      </w:r>
      <w:r>
        <w:rPr>
          <w:b/>
          <w:bCs/>
          <w:szCs w:val="20"/>
        </w:rPr>
        <w:tab/>
      </w:r>
      <w:r>
        <w:rPr>
          <w:b/>
          <w:bCs/>
          <w:szCs w:val="20"/>
        </w:rPr>
        <w:tab/>
      </w:r>
      <w:r>
        <w:rPr>
          <w:b/>
          <w:bCs/>
          <w:szCs w:val="20"/>
        </w:rPr>
        <w:tab/>
      </w:r>
      <w:r>
        <w:rPr>
          <w:b/>
          <w:bCs/>
          <w:szCs w:val="20"/>
        </w:rPr>
        <w:tab/>
        <w:t xml:space="preserve">Date: </w:t>
      </w:r>
      <w:r w:rsidR="008D2A8F">
        <w:rPr>
          <w:b/>
          <w:bCs/>
          <w:szCs w:val="20"/>
        </w:rPr>
        <w:t>0</w:t>
      </w:r>
      <w:r w:rsidR="00582CA7">
        <w:rPr>
          <w:b/>
          <w:bCs/>
          <w:szCs w:val="20"/>
        </w:rPr>
        <w:t>7</w:t>
      </w:r>
      <w:r>
        <w:rPr>
          <w:b/>
          <w:bCs/>
          <w:szCs w:val="20"/>
        </w:rPr>
        <w:t>/01/201</w:t>
      </w:r>
      <w:r w:rsidR="00582CA7">
        <w:rPr>
          <w:b/>
          <w:bCs/>
          <w:szCs w:val="20"/>
        </w:rPr>
        <w:t>9</w:t>
      </w:r>
    </w:p>
    <w:p w14:paraId="19FCA6E4" w14:textId="77777777" w:rsidR="00BE3961" w:rsidRDefault="00BE3961" w:rsidP="00BE3961">
      <w:pPr>
        <w:rPr>
          <w:b/>
          <w:bCs/>
          <w:szCs w:val="20"/>
        </w:rPr>
      </w:pPr>
    </w:p>
    <w:p w14:paraId="0C9B30CE" w14:textId="77777777" w:rsidR="00BE3961" w:rsidRDefault="00BE3961" w:rsidP="00BE3961">
      <w:pPr>
        <w:pStyle w:val="BodyText2"/>
      </w:pPr>
      <w:r>
        <w:t>In addition to Part-I (General Handout for all courses appended to the timetable), this portion gives further specific details regarding the course.</w:t>
      </w:r>
    </w:p>
    <w:p w14:paraId="38ABF640" w14:textId="77777777" w:rsidR="000276D4" w:rsidRPr="000276D4" w:rsidRDefault="000276D4" w:rsidP="000276D4">
      <w:pPr>
        <w:pStyle w:val="BodyText2"/>
        <w:rPr>
          <w:b/>
          <w:bCs/>
        </w:rPr>
      </w:pPr>
      <w:r>
        <w:t>Course Code</w:t>
      </w:r>
      <w:r>
        <w:tab/>
      </w:r>
      <w:r>
        <w:tab/>
      </w:r>
      <w:r>
        <w:tab/>
        <w:t xml:space="preserve">: </w:t>
      </w:r>
      <w:r w:rsidRPr="000276D4">
        <w:rPr>
          <w:b/>
          <w:bCs/>
        </w:rPr>
        <w:t>MF F485</w:t>
      </w:r>
    </w:p>
    <w:p w14:paraId="3812BD8E" w14:textId="77777777" w:rsidR="000276D4" w:rsidRDefault="000276D4" w:rsidP="000276D4">
      <w:pPr>
        <w:pStyle w:val="BodyText2"/>
      </w:pPr>
      <w:r>
        <w:t>Name of the Course</w:t>
      </w:r>
      <w:r>
        <w:tab/>
      </w:r>
      <w:r>
        <w:tab/>
        <w:t xml:space="preserve">: </w:t>
      </w:r>
      <w:r w:rsidRPr="000276D4">
        <w:rPr>
          <w:b/>
          <w:bCs/>
        </w:rPr>
        <w:t>Sustainable Manufacturing</w:t>
      </w:r>
    </w:p>
    <w:p w14:paraId="41FED54A" w14:textId="77777777" w:rsidR="000276D4" w:rsidRDefault="000276D4" w:rsidP="000276D4">
      <w:pPr>
        <w:pStyle w:val="BodyText2"/>
      </w:pPr>
      <w:r>
        <w:t>Instructor-In-Charge</w:t>
      </w:r>
      <w:r>
        <w:tab/>
        <w:t xml:space="preserve">: </w:t>
      </w:r>
      <w:r w:rsidRPr="000276D4">
        <w:rPr>
          <w:b/>
          <w:bCs/>
        </w:rPr>
        <w:t>PHANEENDRA KIRAN CHAGANTI</w:t>
      </w:r>
    </w:p>
    <w:p w14:paraId="68495684" w14:textId="0C0BEFFF" w:rsidR="009E0C70" w:rsidRDefault="000276D4" w:rsidP="000276D4">
      <w:pPr>
        <w:widowControl w:val="0"/>
        <w:autoSpaceDE w:val="0"/>
        <w:autoSpaceDN w:val="0"/>
        <w:adjustRightInd w:val="0"/>
        <w:spacing w:line="280" w:lineRule="atLeast"/>
        <w:rPr>
          <w:rFonts w:ascii="Times" w:hAnsi="Times" w:cs="Times"/>
          <w:color w:val="000000"/>
        </w:rPr>
      </w:pPr>
      <w:r w:rsidRPr="000276D4">
        <w:rPr>
          <w:rFonts w:ascii="Times" w:hAnsi="Times" w:cs="Times"/>
          <w:color w:val="000000"/>
        </w:rPr>
        <w:t xml:space="preserve">I. </w:t>
      </w:r>
      <w:r w:rsidRPr="000276D4">
        <w:rPr>
          <w:rFonts w:ascii="Times" w:hAnsi="Times" w:cs="Times"/>
          <w:b/>
          <w:bCs/>
          <w:color w:val="000000"/>
        </w:rPr>
        <w:t>Scope and Objective of the Course</w:t>
      </w:r>
    </w:p>
    <w:p w14:paraId="4102D1F1" w14:textId="243CEF42" w:rsidR="009E0C70" w:rsidRDefault="009E0C70" w:rsidP="009E0C70">
      <w:pPr>
        <w:rPr>
          <w:rFonts w:ascii="Times" w:hAnsi="Times" w:cs="Times"/>
        </w:rPr>
      </w:pPr>
    </w:p>
    <w:p w14:paraId="0EBFAD8A" w14:textId="77777777" w:rsidR="009E0C70" w:rsidRDefault="009E0C70" w:rsidP="009E0C70">
      <w:pPr>
        <w:widowControl w:val="0"/>
        <w:autoSpaceDE w:val="0"/>
        <w:autoSpaceDN w:val="0"/>
        <w:adjustRightInd w:val="0"/>
        <w:spacing w:line="280" w:lineRule="atLeast"/>
        <w:jc w:val="both"/>
        <w:rPr>
          <w:rFonts w:ascii="Times" w:hAnsi="Times" w:cs="Times"/>
          <w:color w:val="000000"/>
        </w:rPr>
      </w:pPr>
      <w:r w:rsidRPr="000276D4">
        <w:rPr>
          <w:rFonts w:ascii="Times" w:hAnsi="Times" w:cs="Times"/>
          <w:color w:val="000000"/>
        </w:rPr>
        <w:t xml:space="preserve">Growing awareness and concerns about climate change, energy security and natural resource scarcity led by the rapid expansion of economic activity in the last two decades have put government and business under immense pressure to optimize the natural resources, to increase use of renewable energy and recycled material and to reduce the environmental effects involved in the production and consumption of goods and services. The primary objective of this course is to provide environmental, </w:t>
      </w:r>
      <w:proofErr w:type="spellStart"/>
      <w:r w:rsidRPr="000276D4">
        <w:rPr>
          <w:rFonts w:ascii="Times" w:hAnsi="Times" w:cs="Times"/>
          <w:color w:val="000000"/>
        </w:rPr>
        <w:t>economical</w:t>
      </w:r>
      <w:proofErr w:type="spellEnd"/>
      <w:r w:rsidRPr="000276D4">
        <w:rPr>
          <w:rFonts w:ascii="Times" w:hAnsi="Times" w:cs="Times"/>
          <w:color w:val="000000"/>
        </w:rPr>
        <w:t xml:space="preserve"> and social perspective of manufacturing processes, systems and tooling including material, energy and toxicity analysis during the various phases of product life cycle. A multidisciplinary approach will be undertaken. Collection and analysis of real world data from industry will be encouraged.</w:t>
      </w:r>
    </w:p>
    <w:p w14:paraId="6A713EF4" w14:textId="77777777" w:rsidR="009E0C70" w:rsidRDefault="009E0C70" w:rsidP="009E0C70">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II. Textbook</w:t>
      </w:r>
    </w:p>
    <w:p w14:paraId="1588FCD9" w14:textId="77777777" w:rsidR="009E0C70" w:rsidRPr="00C94411" w:rsidRDefault="009E0C70" w:rsidP="009E0C70">
      <w:pPr>
        <w:widowControl w:val="0"/>
        <w:autoSpaceDE w:val="0"/>
        <w:autoSpaceDN w:val="0"/>
        <w:adjustRightInd w:val="0"/>
        <w:spacing w:line="280" w:lineRule="atLeast"/>
        <w:rPr>
          <w:rFonts w:ascii="Times" w:hAnsi="Times" w:cs="Times"/>
          <w:color w:val="000000"/>
        </w:rPr>
      </w:pPr>
      <w:r w:rsidRPr="00C94411">
        <w:rPr>
          <w:rFonts w:ascii="Times" w:hAnsi="Times" w:cs="Times"/>
          <w:color w:val="000000"/>
        </w:rPr>
        <w:t>Required material will be supplied during lecture hours</w:t>
      </w:r>
      <w:r>
        <w:rPr>
          <w:rFonts w:ascii="Times" w:hAnsi="Times" w:cs="Times"/>
          <w:color w:val="000000"/>
        </w:rPr>
        <w:t>.</w:t>
      </w:r>
    </w:p>
    <w:p w14:paraId="4358BB04" w14:textId="77777777" w:rsidR="009E0C70" w:rsidRDefault="009E0C70" w:rsidP="009E0C70">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III. Reference books</w:t>
      </w:r>
    </w:p>
    <w:p w14:paraId="3E0B6C68" w14:textId="77777777" w:rsidR="009E0C70" w:rsidRPr="005D3783" w:rsidRDefault="009E0C70" w:rsidP="009E0C70">
      <w:pPr>
        <w:pStyle w:val="ListParagraph"/>
        <w:widowControl w:val="0"/>
        <w:numPr>
          <w:ilvl w:val="0"/>
          <w:numId w:val="2"/>
        </w:numPr>
        <w:autoSpaceDE w:val="0"/>
        <w:autoSpaceDN w:val="0"/>
        <w:adjustRightInd w:val="0"/>
        <w:spacing w:line="280" w:lineRule="atLeast"/>
        <w:rPr>
          <w:rFonts w:ascii="Times" w:hAnsi="Times" w:cs="Times"/>
          <w:b/>
          <w:bCs/>
          <w:color w:val="000000"/>
        </w:rPr>
      </w:pPr>
      <w:r w:rsidRPr="007245AC">
        <w:rPr>
          <w:rFonts w:ascii="Times" w:hAnsi="Times"/>
        </w:rPr>
        <w:t xml:space="preserve">D. </w:t>
      </w:r>
      <w:proofErr w:type="spellStart"/>
      <w:r w:rsidRPr="007245AC">
        <w:rPr>
          <w:rFonts w:ascii="Times" w:hAnsi="Times"/>
        </w:rPr>
        <w:t>Dornfeld</w:t>
      </w:r>
      <w:proofErr w:type="spellEnd"/>
      <w:r w:rsidRPr="007245AC">
        <w:rPr>
          <w:rFonts w:ascii="Times" w:hAnsi="Times"/>
        </w:rPr>
        <w:t xml:space="preserve"> (ed.), </w:t>
      </w:r>
      <w:r w:rsidRPr="007245AC">
        <w:rPr>
          <w:rFonts w:ascii="Times" w:hAnsi="Times"/>
          <w:i/>
          <w:iCs/>
        </w:rPr>
        <w:t>Green Manufacturing: Fundamentals and Applications</w:t>
      </w:r>
      <w:r w:rsidRPr="007245AC">
        <w:rPr>
          <w:rFonts w:ascii="Times" w:hAnsi="Times"/>
        </w:rPr>
        <w:t>, Springer, New York, 2013</w:t>
      </w:r>
      <w:r>
        <w:rPr>
          <w:rFonts w:ascii="Times" w:hAnsi="Times"/>
        </w:rPr>
        <w:t>.</w:t>
      </w:r>
    </w:p>
    <w:p w14:paraId="574AB775" w14:textId="77777777" w:rsidR="009E0C70" w:rsidRPr="00022D52" w:rsidRDefault="009E0C70" w:rsidP="009E0C70">
      <w:pPr>
        <w:pStyle w:val="ListParagraph"/>
        <w:widowControl w:val="0"/>
        <w:numPr>
          <w:ilvl w:val="0"/>
          <w:numId w:val="2"/>
        </w:numPr>
        <w:autoSpaceDE w:val="0"/>
        <w:autoSpaceDN w:val="0"/>
        <w:adjustRightInd w:val="0"/>
        <w:spacing w:line="280" w:lineRule="atLeast"/>
        <w:rPr>
          <w:rFonts w:ascii="Times" w:hAnsi="Times" w:cs="Times"/>
          <w:b/>
          <w:bCs/>
          <w:color w:val="000000"/>
        </w:rPr>
      </w:pPr>
      <w:r>
        <w:rPr>
          <w:rFonts w:ascii="Times" w:hAnsi="Times"/>
        </w:rPr>
        <w:t>Wen LI(</w:t>
      </w:r>
      <w:proofErr w:type="spellStart"/>
      <w:proofErr w:type="gramStart"/>
      <w:r>
        <w:rPr>
          <w:rFonts w:ascii="Times" w:hAnsi="Times"/>
        </w:rPr>
        <w:t>ed</w:t>
      </w:r>
      <w:proofErr w:type="spellEnd"/>
      <w:proofErr w:type="gramEnd"/>
      <w:r>
        <w:rPr>
          <w:rFonts w:ascii="Times" w:hAnsi="Times"/>
        </w:rPr>
        <w:t>), Efficiency of manufacturing process: Energy and Ecological perspective, Springer, Australia, 2015.</w:t>
      </w:r>
    </w:p>
    <w:p w14:paraId="686CEFFF" w14:textId="77777777" w:rsidR="009E0C70" w:rsidRPr="00DE3A10" w:rsidRDefault="009E0C70" w:rsidP="009E0C70">
      <w:pPr>
        <w:pStyle w:val="ListParagraph"/>
        <w:widowControl w:val="0"/>
        <w:numPr>
          <w:ilvl w:val="0"/>
          <w:numId w:val="2"/>
        </w:numPr>
        <w:autoSpaceDE w:val="0"/>
        <w:autoSpaceDN w:val="0"/>
        <w:adjustRightInd w:val="0"/>
        <w:spacing w:line="280" w:lineRule="atLeast"/>
        <w:rPr>
          <w:rFonts w:ascii="Times" w:hAnsi="Times" w:cs="Times"/>
          <w:b/>
          <w:bCs/>
          <w:color w:val="000000"/>
        </w:rPr>
      </w:pPr>
      <w:r w:rsidRPr="007245AC">
        <w:rPr>
          <w:rFonts w:ascii="Times" w:hAnsi="Times"/>
        </w:rPr>
        <w:t xml:space="preserve"> </w:t>
      </w:r>
      <w:r>
        <w:rPr>
          <w:rFonts w:ascii="Times" w:hAnsi="Times"/>
        </w:rPr>
        <w:t xml:space="preserve">David T Allen &amp; David R </w:t>
      </w:r>
      <w:proofErr w:type="spellStart"/>
      <w:r>
        <w:rPr>
          <w:rFonts w:ascii="Times" w:hAnsi="Times"/>
        </w:rPr>
        <w:t>Shonnard</w:t>
      </w:r>
      <w:proofErr w:type="spellEnd"/>
      <w:r>
        <w:rPr>
          <w:rFonts w:ascii="Times" w:hAnsi="Times"/>
        </w:rPr>
        <w:t>, Sustainable engineering, Pearson, India, 2015.</w:t>
      </w:r>
    </w:p>
    <w:p w14:paraId="36400A70" w14:textId="77777777" w:rsidR="009E0C70" w:rsidRPr="007E4EF1" w:rsidRDefault="009E0C70" w:rsidP="009E0C70">
      <w:pPr>
        <w:pStyle w:val="ListParagraph"/>
        <w:widowControl w:val="0"/>
        <w:numPr>
          <w:ilvl w:val="0"/>
          <w:numId w:val="2"/>
        </w:numPr>
        <w:autoSpaceDE w:val="0"/>
        <w:autoSpaceDN w:val="0"/>
        <w:adjustRightInd w:val="0"/>
        <w:spacing w:line="280" w:lineRule="atLeast"/>
        <w:rPr>
          <w:rFonts w:ascii="Times" w:hAnsi="Times" w:cs="Times"/>
          <w:b/>
          <w:bCs/>
          <w:color w:val="000000"/>
        </w:rPr>
      </w:pPr>
      <w:r>
        <w:rPr>
          <w:rFonts w:ascii="Times" w:hAnsi="Times"/>
        </w:rPr>
        <w:t xml:space="preserve">J Paulo </w:t>
      </w:r>
      <w:proofErr w:type="spellStart"/>
      <w:r>
        <w:rPr>
          <w:rFonts w:ascii="Times" w:hAnsi="Times"/>
        </w:rPr>
        <w:t>Davim</w:t>
      </w:r>
      <w:proofErr w:type="spellEnd"/>
      <w:r>
        <w:rPr>
          <w:rFonts w:ascii="Times" w:hAnsi="Times"/>
        </w:rPr>
        <w:t>, Sustainable Manufacturing, Wiley, UK, 2010</w:t>
      </w:r>
    </w:p>
    <w:p w14:paraId="51DD4DBE" w14:textId="77777777" w:rsidR="009E0C70" w:rsidRPr="00C0043F" w:rsidRDefault="009E0C70" w:rsidP="009E0C70">
      <w:pPr>
        <w:pStyle w:val="ListParagraph"/>
        <w:widowControl w:val="0"/>
        <w:numPr>
          <w:ilvl w:val="0"/>
          <w:numId w:val="2"/>
        </w:numPr>
        <w:autoSpaceDE w:val="0"/>
        <w:autoSpaceDN w:val="0"/>
        <w:adjustRightInd w:val="0"/>
        <w:spacing w:line="280" w:lineRule="atLeast"/>
        <w:rPr>
          <w:rFonts w:ascii="Times" w:hAnsi="Times" w:cs="Times"/>
          <w:b/>
          <w:bCs/>
          <w:color w:val="000000"/>
        </w:rPr>
      </w:pPr>
      <w:r>
        <w:rPr>
          <w:rFonts w:ascii="Times" w:hAnsi="Times"/>
        </w:rPr>
        <w:t>Rob Thompson, Sustainable Materials, process and production, Thames &amp; Hudson, 2013.</w:t>
      </w:r>
    </w:p>
    <w:p w14:paraId="31FC50CF" w14:textId="77777777" w:rsidR="009E0C70" w:rsidRPr="007245AC" w:rsidRDefault="009E0C70" w:rsidP="009E0C70">
      <w:pPr>
        <w:pStyle w:val="ListParagraph"/>
        <w:widowControl w:val="0"/>
        <w:autoSpaceDE w:val="0"/>
        <w:autoSpaceDN w:val="0"/>
        <w:adjustRightInd w:val="0"/>
        <w:spacing w:line="280" w:lineRule="atLeast"/>
        <w:rPr>
          <w:rFonts w:ascii="Times" w:hAnsi="Times" w:cs="Times"/>
          <w:b/>
          <w:bCs/>
          <w:color w:val="000000"/>
        </w:rPr>
      </w:pPr>
    </w:p>
    <w:p w14:paraId="37B4E66C" w14:textId="77777777" w:rsidR="009E0C70" w:rsidRDefault="009E0C70" w:rsidP="009E0C70">
      <w:pPr>
        <w:widowControl w:val="0"/>
        <w:autoSpaceDE w:val="0"/>
        <w:autoSpaceDN w:val="0"/>
        <w:adjustRightInd w:val="0"/>
        <w:spacing w:line="280" w:lineRule="atLeast"/>
        <w:rPr>
          <w:rFonts w:ascii="Times" w:hAnsi="Times" w:cs="Times"/>
          <w:color w:val="000000"/>
        </w:rPr>
      </w:pPr>
    </w:p>
    <w:p w14:paraId="31F8932E" w14:textId="77777777" w:rsidR="009E0C70" w:rsidRDefault="009E0C70" w:rsidP="009E0C70">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IV. Contents</w:t>
      </w:r>
    </w:p>
    <w:p w14:paraId="50B36F3F" w14:textId="505E2373" w:rsidR="000276D4" w:rsidRDefault="000276D4" w:rsidP="009E0C70">
      <w:pPr>
        <w:ind w:firstLine="720"/>
        <w:rPr>
          <w:rFonts w:ascii="Times" w:hAnsi="Times" w:cs="Times"/>
        </w:rPr>
      </w:pPr>
    </w:p>
    <w:p w14:paraId="1FC22E67" w14:textId="77777777" w:rsidR="009E0C70" w:rsidRPr="009E0C70" w:rsidRDefault="009E0C70" w:rsidP="009E0C70">
      <w:pPr>
        <w:ind w:firstLine="720"/>
        <w:rPr>
          <w:rFonts w:ascii="Times" w:hAnsi="Times" w:cs="Times"/>
        </w:rPr>
      </w:pPr>
    </w:p>
    <w:tbl>
      <w:tblPr>
        <w:tblStyle w:val="TableGrid"/>
        <w:tblW w:w="0" w:type="auto"/>
        <w:tblLook w:val="04A0" w:firstRow="1" w:lastRow="0" w:firstColumn="1" w:lastColumn="0" w:noHBand="0" w:noVBand="1"/>
      </w:tblPr>
      <w:tblGrid>
        <w:gridCol w:w="2830"/>
        <w:gridCol w:w="5411"/>
        <w:gridCol w:w="1110"/>
      </w:tblGrid>
      <w:tr w:rsidR="00582554" w14:paraId="4FE4AF51" w14:textId="77777777" w:rsidTr="009E0C70">
        <w:tc>
          <w:tcPr>
            <w:tcW w:w="2830" w:type="dxa"/>
          </w:tcPr>
          <w:p w14:paraId="176E04E6" w14:textId="77777777" w:rsidR="00582554" w:rsidRDefault="00582554" w:rsidP="009E0C70">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Topic</w:t>
            </w:r>
          </w:p>
        </w:tc>
        <w:tc>
          <w:tcPr>
            <w:tcW w:w="5411" w:type="dxa"/>
          </w:tcPr>
          <w:p w14:paraId="72BEB701" w14:textId="77777777" w:rsidR="00582554" w:rsidRDefault="00582554" w:rsidP="009E0C70">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Learning Objective</w:t>
            </w:r>
          </w:p>
        </w:tc>
        <w:tc>
          <w:tcPr>
            <w:tcW w:w="1109" w:type="dxa"/>
          </w:tcPr>
          <w:p w14:paraId="197F9E32" w14:textId="77777777" w:rsidR="00582554" w:rsidRDefault="00582554" w:rsidP="009E0C70">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Number of Lectures</w:t>
            </w:r>
          </w:p>
        </w:tc>
      </w:tr>
      <w:tr w:rsidR="00582554" w14:paraId="2800F031" w14:textId="77777777" w:rsidTr="009E0C70">
        <w:tc>
          <w:tcPr>
            <w:tcW w:w="2830" w:type="dxa"/>
          </w:tcPr>
          <w:p w14:paraId="13269763" w14:textId="77777777" w:rsidR="00582554" w:rsidRPr="00AC2FAD" w:rsidRDefault="00582554" w:rsidP="009E0C70">
            <w:pPr>
              <w:widowControl w:val="0"/>
              <w:autoSpaceDE w:val="0"/>
              <w:autoSpaceDN w:val="0"/>
              <w:adjustRightInd w:val="0"/>
              <w:spacing w:after="240" w:line="340" w:lineRule="atLeast"/>
              <w:rPr>
                <w:rFonts w:ascii="Times" w:hAnsi="Times" w:cs="Times"/>
                <w:color w:val="000000"/>
                <w:sz w:val="22"/>
                <w:szCs w:val="22"/>
              </w:rPr>
            </w:pPr>
            <w:r w:rsidRPr="00E041CB">
              <w:rPr>
                <w:rFonts w:ascii="Times" w:hAnsi="Times" w:cs="Times"/>
                <w:color w:val="000000"/>
                <w:sz w:val="22"/>
                <w:szCs w:val="22"/>
              </w:rPr>
              <w:t xml:space="preserve">1. Introduction </w:t>
            </w:r>
          </w:p>
        </w:tc>
        <w:tc>
          <w:tcPr>
            <w:tcW w:w="5411" w:type="dxa"/>
          </w:tcPr>
          <w:p w14:paraId="4A8A6617" w14:textId="77777777" w:rsidR="00582554" w:rsidRDefault="00582554" w:rsidP="009E0C70">
            <w:pPr>
              <w:widowControl w:val="0"/>
              <w:autoSpaceDE w:val="0"/>
              <w:autoSpaceDN w:val="0"/>
              <w:adjustRightInd w:val="0"/>
              <w:spacing w:line="280" w:lineRule="atLeast"/>
              <w:rPr>
                <w:rFonts w:ascii="Times" w:hAnsi="Times" w:cs="Times"/>
                <w:b/>
                <w:bCs/>
                <w:color w:val="000000"/>
              </w:rPr>
            </w:pPr>
            <w:r w:rsidRPr="00E041CB">
              <w:rPr>
                <w:rFonts w:ascii="Times" w:hAnsi="Times" w:cs="Times"/>
                <w:color w:val="000000"/>
                <w:sz w:val="22"/>
                <w:szCs w:val="22"/>
              </w:rPr>
              <w:t>Overview, WEEE, triple bottom concept of environment, economy and society</w:t>
            </w:r>
          </w:p>
        </w:tc>
        <w:tc>
          <w:tcPr>
            <w:tcW w:w="1109" w:type="dxa"/>
          </w:tcPr>
          <w:p w14:paraId="3A7B51E1" w14:textId="77777777" w:rsidR="00582554" w:rsidRDefault="00582554" w:rsidP="009E0C70">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2</w:t>
            </w:r>
          </w:p>
        </w:tc>
      </w:tr>
      <w:tr w:rsidR="00582554" w14:paraId="33702AAE" w14:textId="77777777" w:rsidTr="009E0C70">
        <w:tc>
          <w:tcPr>
            <w:tcW w:w="2830" w:type="dxa"/>
          </w:tcPr>
          <w:p w14:paraId="470B5E45" w14:textId="77777777" w:rsidR="00582554" w:rsidRPr="00406B26" w:rsidRDefault="00582554" w:rsidP="009E0C70">
            <w:pPr>
              <w:widowControl w:val="0"/>
              <w:autoSpaceDE w:val="0"/>
              <w:autoSpaceDN w:val="0"/>
              <w:adjustRightInd w:val="0"/>
              <w:spacing w:after="240" w:line="340" w:lineRule="atLeast"/>
              <w:rPr>
                <w:rFonts w:ascii="Times" w:hAnsi="Times" w:cs="Times"/>
                <w:color w:val="000000"/>
                <w:sz w:val="22"/>
                <w:szCs w:val="22"/>
              </w:rPr>
            </w:pPr>
            <w:r w:rsidRPr="00E041CB">
              <w:rPr>
                <w:rFonts w:ascii="Times" w:hAnsi="Times" w:cs="Times"/>
                <w:color w:val="000000"/>
                <w:sz w:val="22"/>
                <w:szCs w:val="22"/>
              </w:rPr>
              <w:t xml:space="preserve">2. Sustainable manufacturing implementation factors </w:t>
            </w:r>
          </w:p>
        </w:tc>
        <w:tc>
          <w:tcPr>
            <w:tcW w:w="5411" w:type="dxa"/>
            <w:vAlign w:val="center"/>
          </w:tcPr>
          <w:p w14:paraId="1A2C4812" w14:textId="77777777" w:rsidR="00582554" w:rsidRPr="00E041CB" w:rsidRDefault="00582554" w:rsidP="009E0C70">
            <w:pPr>
              <w:widowControl w:val="0"/>
              <w:autoSpaceDE w:val="0"/>
              <w:autoSpaceDN w:val="0"/>
              <w:adjustRightInd w:val="0"/>
              <w:spacing w:line="280" w:lineRule="atLeast"/>
              <w:rPr>
                <w:rFonts w:ascii="Times" w:hAnsi="Times" w:cs="Times"/>
                <w:color w:val="000000"/>
                <w:sz w:val="22"/>
                <w:szCs w:val="22"/>
              </w:rPr>
            </w:pPr>
            <w:r w:rsidRPr="00E041CB">
              <w:rPr>
                <w:rFonts w:ascii="Times" w:hAnsi="Times" w:cs="Times"/>
                <w:color w:val="000000"/>
                <w:sz w:val="22"/>
                <w:szCs w:val="22"/>
              </w:rPr>
              <w:t xml:space="preserve">Driver and barriers to sustainable manufacturing, SM stakeholders </w:t>
            </w:r>
          </w:p>
        </w:tc>
        <w:tc>
          <w:tcPr>
            <w:tcW w:w="1109" w:type="dxa"/>
          </w:tcPr>
          <w:p w14:paraId="2FD5AD90" w14:textId="77777777" w:rsidR="00582554" w:rsidRDefault="00582554" w:rsidP="009E0C70">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5</w:t>
            </w:r>
          </w:p>
        </w:tc>
      </w:tr>
      <w:tr w:rsidR="00582554" w14:paraId="15424631" w14:textId="77777777" w:rsidTr="009E0C70">
        <w:tc>
          <w:tcPr>
            <w:tcW w:w="2830" w:type="dxa"/>
            <w:vAlign w:val="center"/>
          </w:tcPr>
          <w:p w14:paraId="712225FB" w14:textId="77777777" w:rsidR="00582554" w:rsidRPr="00E041CB" w:rsidRDefault="00582554" w:rsidP="009E0C70">
            <w:pPr>
              <w:widowControl w:val="0"/>
              <w:autoSpaceDE w:val="0"/>
              <w:autoSpaceDN w:val="0"/>
              <w:adjustRightInd w:val="0"/>
              <w:spacing w:after="240" w:line="340" w:lineRule="atLeast"/>
              <w:rPr>
                <w:rFonts w:ascii="Times" w:hAnsi="Times" w:cs="Times"/>
                <w:color w:val="000000"/>
                <w:sz w:val="22"/>
                <w:szCs w:val="22"/>
              </w:rPr>
            </w:pPr>
            <w:r>
              <w:rPr>
                <w:rFonts w:ascii="Times" w:hAnsi="Times" w:cs="Times"/>
                <w:color w:val="000000"/>
                <w:sz w:val="22"/>
                <w:szCs w:val="22"/>
              </w:rPr>
              <w:lastRenderedPageBreak/>
              <w:t>3</w:t>
            </w:r>
            <w:r w:rsidRPr="00E041CB">
              <w:rPr>
                <w:rFonts w:ascii="Times" w:hAnsi="Times" w:cs="Times"/>
                <w:color w:val="000000"/>
                <w:sz w:val="22"/>
                <w:szCs w:val="22"/>
              </w:rPr>
              <w:t xml:space="preserve">. Sustainable manufacturing design </w:t>
            </w:r>
          </w:p>
        </w:tc>
        <w:tc>
          <w:tcPr>
            <w:tcW w:w="5411" w:type="dxa"/>
            <w:vAlign w:val="center"/>
          </w:tcPr>
          <w:p w14:paraId="4618070B" w14:textId="77777777" w:rsidR="00582554" w:rsidRPr="00E041CB" w:rsidRDefault="00582554" w:rsidP="009E0C70">
            <w:pPr>
              <w:widowControl w:val="0"/>
              <w:autoSpaceDE w:val="0"/>
              <w:autoSpaceDN w:val="0"/>
              <w:adjustRightInd w:val="0"/>
              <w:spacing w:line="280" w:lineRule="atLeast"/>
              <w:rPr>
                <w:rFonts w:ascii="Times" w:hAnsi="Times" w:cs="Times"/>
                <w:color w:val="000000"/>
                <w:sz w:val="22"/>
                <w:szCs w:val="22"/>
              </w:rPr>
            </w:pPr>
            <w:r w:rsidRPr="00E041CB">
              <w:rPr>
                <w:rFonts w:ascii="Times" w:hAnsi="Times" w:cs="Times"/>
                <w:color w:val="000000"/>
                <w:sz w:val="22"/>
                <w:szCs w:val="22"/>
              </w:rPr>
              <w:t xml:space="preserve">Eco-innovation, design for environment, design for disposal, design for energy efficiency, design for material efficiency, sustainable materials, sustainable energy </w:t>
            </w:r>
          </w:p>
        </w:tc>
        <w:tc>
          <w:tcPr>
            <w:tcW w:w="1109" w:type="dxa"/>
          </w:tcPr>
          <w:p w14:paraId="22D30A63" w14:textId="77777777" w:rsidR="00582554" w:rsidRDefault="00582554" w:rsidP="009E0C70">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5</w:t>
            </w:r>
          </w:p>
        </w:tc>
      </w:tr>
      <w:tr w:rsidR="00582554" w14:paraId="17C093B0" w14:textId="77777777" w:rsidTr="009E0C70">
        <w:tc>
          <w:tcPr>
            <w:tcW w:w="2830" w:type="dxa"/>
            <w:vAlign w:val="center"/>
          </w:tcPr>
          <w:p w14:paraId="2A8B918E" w14:textId="77777777" w:rsidR="00582554" w:rsidRPr="00E041CB" w:rsidRDefault="00582554" w:rsidP="009E0C70">
            <w:pPr>
              <w:widowControl w:val="0"/>
              <w:autoSpaceDE w:val="0"/>
              <w:autoSpaceDN w:val="0"/>
              <w:adjustRightInd w:val="0"/>
              <w:spacing w:after="240" w:line="340" w:lineRule="atLeast"/>
              <w:rPr>
                <w:rFonts w:ascii="Times" w:hAnsi="Times" w:cs="Times"/>
                <w:color w:val="000000"/>
                <w:sz w:val="22"/>
                <w:szCs w:val="22"/>
              </w:rPr>
            </w:pPr>
            <w:r>
              <w:rPr>
                <w:rFonts w:ascii="Times" w:hAnsi="Times" w:cs="Times"/>
                <w:color w:val="000000"/>
                <w:sz w:val="22"/>
                <w:szCs w:val="22"/>
              </w:rPr>
              <w:t>4</w:t>
            </w:r>
            <w:r w:rsidRPr="00E041CB">
              <w:rPr>
                <w:rFonts w:ascii="Times" w:hAnsi="Times" w:cs="Times"/>
                <w:color w:val="000000"/>
                <w:sz w:val="22"/>
                <w:szCs w:val="22"/>
              </w:rPr>
              <w:t>. Sus</w:t>
            </w:r>
            <w:r>
              <w:rPr>
                <w:rFonts w:ascii="Times" w:hAnsi="Times" w:cs="Times"/>
                <w:color w:val="000000"/>
                <w:sz w:val="22"/>
                <w:szCs w:val="22"/>
              </w:rPr>
              <w:t>tainable practices and matrices</w:t>
            </w:r>
            <w:r w:rsidRPr="00E041CB">
              <w:rPr>
                <w:rFonts w:ascii="Times" w:hAnsi="Times" w:cs="Times"/>
                <w:color w:val="000000"/>
                <w:sz w:val="22"/>
                <w:szCs w:val="22"/>
              </w:rPr>
              <w:t xml:space="preserve"> </w:t>
            </w:r>
          </w:p>
        </w:tc>
        <w:tc>
          <w:tcPr>
            <w:tcW w:w="5411" w:type="dxa"/>
            <w:vAlign w:val="center"/>
          </w:tcPr>
          <w:p w14:paraId="475BC090" w14:textId="77777777" w:rsidR="00582554" w:rsidRPr="00E041CB" w:rsidRDefault="00582554" w:rsidP="009E0C70">
            <w:pPr>
              <w:widowControl w:val="0"/>
              <w:autoSpaceDE w:val="0"/>
              <w:autoSpaceDN w:val="0"/>
              <w:adjustRightInd w:val="0"/>
              <w:spacing w:line="280" w:lineRule="atLeast"/>
              <w:rPr>
                <w:rFonts w:ascii="Times" w:hAnsi="Times" w:cs="Times"/>
                <w:color w:val="000000"/>
                <w:sz w:val="22"/>
                <w:szCs w:val="22"/>
              </w:rPr>
            </w:pPr>
            <w:r w:rsidRPr="00E041CB">
              <w:rPr>
                <w:rFonts w:ascii="Times" w:hAnsi="Times" w:cs="Times"/>
                <w:color w:val="000000"/>
                <w:sz w:val="22"/>
                <w:szCs w:val="22"/>
              </w:rPr>
              <w:t xml:space="preserve">Recycling, remanufacturing, reuse, resource efficiency, energy efficiency in machine tools and process chains </w:t>
            </w:r>
          </w:p>
        </w:tc>
        <w:tc>
          <w:tcPr>
            <w:tcW w:w="1109" w:type="dxa"/>
          </w:tcPr>
          <w:p w14:paraId="25F73532" w14:textId="1E1D51E7" w:rsidR="00582554" w:rsidRDefault="008D2A8F" w:rsidP="009E0C70">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5</w:t>
            </w:r>
          </w:p>
        </w:tc>
      </w:tr>
      <w:tr w:rsidR="00582554" w14:paraId="6424E450" w14:textId="77777777" w:rsidTr="009E0C70">
        <w:tc>
          <w:tcPr>
            <w:tcW w:w="2830" w:type="dxa"/>
            <w:vAlign w:val="center"/>
          </w:tcPr>
          <w:p w14:paraId="51EE7637" w14:textId="77777777" w:rsidR="00582554" w:rsidRDefault="00582554" w:rsidP="009E0C70">
            <w:pPr>
              <w:widowControl w:val="0"/>
              <w:autoSpaceDE w:val="0"/>
              <w:autoSpaceDN w:val="0"/>
              <w:adjustRightInd w:val="0"/>
              <w:spacing w:after="240" w:line="340" w:lineRule="atLeast"/>
              <w:rPr>
                <w:rFonts w:ascii="Times" w:hAnsi="Times" w:cs="Times"/>
                <w:color w:val="000000"/>
                <w:sz w:val="22"/>
                <w:szCs w:val="22"/>
              </w:rPr>
            </w:pPr>
            <w:r>
              <w:rPr>
                <w:rFonts w:ascii="Times" w:hAnsi="Times" w:cs="Times"/>
                <w:color w:val="000000"/>
                <w:sz w:val="22"/>
                <w:szCs w:val="22"/>
              </w:rPr>
              <w:t>5</w:t>
            </w:r>
            <w:r w:rsidRPr="00E041CB">
              <w:rPr>
                <w:rFonts w:ascii="Times" w:hAnsi="Times" w:cs="Times"/>
                <w:color w:val="000000"/>
                <w:sz w:val="22"/>
                <w:szCs w:val="22"/>
              </w:rPr>
              <w:t xml:space="preserve">. Life cycle management and assessment </w:t>
            </w:r>
          </w:p>
        </w:tc>
        <w:tc>
          <w:tcPr>
            <w:tcW w:w="5411" w:type="dxa"/>
            <w:vAlign w:val="center"/>
          </w:tcPr>
          <w:p w14:paraId="443A0D6C" w14:textId="77777777" w:rsidR="00582554" w:rsidRPr="00E041CB" w:rsidRDefault="00582554" w:rsidP="009E0C70">
            <w:pPr>
              <w:widowControl w:val="0"/>
              <w:autoSpaceDE w:val="0"/>
              <w:autoSpaceDN w:val="0"/>
              <w:adjustRightInd w:val="0"/>
              <w:spacing w:line="280" w:lineRule="atLeast"/>
              <w:rPr>
                <w:rFonts w:ascii="Times" w:hAnsi="Times" w:cs="Times"/>
                <w:color w:val="000000"/>
                <w:sz w:val="22"/>
                <w:szCs w:val="22"/>
              </w:rPr>
            </w:pPr>
            <w:r w:rsidRPr="00E041CB">
              <w:rPr>
                <w:rFonts w:ascii="Times" w:hAnsi="Times" w:cs="Times"/>
                <w:color w:val="000000"/>
                <w:sz w:val="22"/>
                <w:szCs w:val="22"/>
              </w:rPr>
              <w:t xml:space="preserve">Strategic and operational evaluation of technologies using life cycle concept, MET analysis, environmental impact assessment, various impact assessment models, life cycle costing </w:t>
            </w:r>
          </w:p>
        </w:tc>
        <w:tc>
          <w:tcPr>
            <w:tcW w:w="1109" w:type="dxa"/>
          </w:tcPr>
          <w:p w14:paraId="0221C23A" w14:textId="3B350E14" w:rsidR="00582554" w:rsidRDefault="008D2A8F" w:rsidP="009E0C70">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5</w:t>
            </w:r>
          </w:p>
        </w:tc>
      </w:tr>
      <w:tr w:rsidR="00582554" w14:paraId="2C4CF6B7" w14:textId="77777777" w:rsidTr="009E0C70">
        <w:trPr>
          <w:trHeight w:val="1109"/>
        </w:trPr>
        <w:tc>
          <w:tcPr>
            <w:tcW w:w="2830" w:type="dxa"/>
            <w:vAlign w:val="center"/>
          </w:tcPr>
          <w:p w14:paraId="7657C893" w14:textId="77777777" w:rsidR="00582554" w:rsidRDefault="00582554" w:rsidP="009E0C70">
            <w:pPr>
              <w:widowControl w:val="0"/>
              <w:autoSpaceDE w:val="0"/>
              <w:autoSpaceDN w:val="0"/>
              <w:adjustRightInd w:val="0"/>
              <w:spacing w:after="240" w:line="340" w:lineRule="atLeast"/>
              <w:rPr>
                <w:rFonts w:ascii="Times" w:hAnsi="Times" w:cs="Times"/>
                <w:color w:val="000000"/>
                <w:sz w:val="22"/>
                <w:szCs w:val="22"/>
              </w:rPr>
            </w:pPr>
            <w:r>
              <w:rPr>
                <w:rFonts w:ascii="Times" w:hAnsi="Times" w:cs="Times"/>
                <w:color w:val="000000"/>
                <w:sz w:val="22"/>
                <w:szCs w:val="22"/>
              </w:rPr>
              <w:t>6</w:t>
            </w:r>
            <w:r w:rsidRPr="00E041CB">
              <w:rPr>
                <w:rFonts w:ascii="Times" w:hAnsi="Times" w:cs="Times"/>
                <w:color w:val="000000"/>
                <w:sz w:val="22"/>
                <w:szCs w:val="22"/>
              </w:rPr>
              <w:t xml:space="preserve">. End of life (EOL) strategies </w:t>
            </w:r>
          </w:p>
        </w:tc>
        <w:tc>
          <w:tcPr>
            <w:tcW w:w="5411" w:type="dxa"/>
            <w:vAlign w:val="center"/>
          </w:tcPr>
          <w:p w14:paraId="20B69562" w14:textId="77777777" w:rsidR="00582554" w:rsidRPr="00E041CB" w:rsidRDefault="00582554" w:rsidP="009E0C70">
            <w:pPr>
              <w:widowControl w:val="0"/>
              <w:autoSpaceDE w:val="0"/>
              <w:autoSpaceDN w:val="0"/>
              <w:adjustRightInd w:val="0"/>
              <w:spacing w:line="280" w:lineRule="atLeast"/>
              <w:rPr>
                <w:rFonts w:ascii="Times" w:hAnsi="Times" w:cs="Times"/>
                <w:color w:val="000000"/>
                <w:sz w:val="22"/>
                <w:szCs w:val="22"/>
              </w:rPr>
            </w:pPr>
            <w:r w:rsidRPr="00E041CB">
              <w:rPr>
                <w:rFonts w:ascii="Times" w:hAnsi="Times" w:cs="Times"/>
                <w:color w:val="000000"/>
                <w:sz w:val="22"/>
                <w:szCs w:val="22"/>
              </w:rPr>
              <w:t xml:space="preserve">End-of-life strategies and product definition, reverse logistics, recycle, reuse and remanufacture </w:t>
            </w:r>
          </w:p>
        </w:tc>
        <w:tc>
          <w:tcPr>
            <w:tcW w:w="1109" w:type="dxa"/>
          </w:tcPr>
          <w:p w14:paraId="178D8C52" w14:textId="62C79ED5" w:rsidR="00582554" w:rsidRDefault="008D2A8F" w:rsidP="009E0C70">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5</w:t>
            </w:r>
          </w:p>
        </w:tc>
      </w:tr>
      <w:tr w:rsidR="00582554" w14:paraId="0DE6AB3B" w14:textId="77777777" w:rsidTr="009E0C70">
        <w:tc>
          <w:tcPr>
            <w:tcW w:w="2830" w:type="dxa"/>
            <w:vAlign w:val="center"/>
          </w:tcPr>
          <w:p w14:paraId="1FA1848D" w14:textId="77777777" w:rsidR="00582554" w:rsidRDefault="00582554" w:rsidP="009E0C70">
            <w:pPr>
              <w:widowControl w:val="0"/>
              <w:autoSpaceDE w:val="0"/>
              <w:autoSpaceDN w:val="0"/>
              <w:adjustRightInd w:val="0"/>
              <w:spacing w:after="240" w:line="340" w:lineRule="atLeast"/>
              <w:rPr>
                <w:rFonts w:ascii="Times" w:hAnsi="Times" w:cs="Times"/>
                <w:color w:val="000000"/>
                <w:sz w:val="22"/>
                <w:szCs w:val="22"/>
              </w:rPr>
            </w:pPr>
            <w:r>
              <w:rPr>
                <w:rFonts w:ascii="Times" w:hAnsi="Times" w:cs="Times"/>
                <w:color w:val="000000"/>
                <w:sz w:val="22"/>
                <w:szCs w:val="22"/>
              </w:rPr>
              <w:t>7. Sustainability framework</w:t>
            </w:r>
            <w:r w:rsidRPr="00E041CB">
              <w:rPr>
                <w:rFonts w:ascii="Times" w:hAnsi="Times" w:cs="Times"/>
                <w:color w:val="000000"/>
                <w:sz w:val="22"/>
                <w:szCs w:val="22"/>
              </w:rPr>
              <w:t xml:space="preserve"> </w:t>
            </w:r>
          </w:p>
        </w:tc>
        <w:tc>
          <w:tcPr>
            <w:tcW w:w="5411" w:type="dxa"/>
            <w:vAlign w:val="center"/>
          </w:tcPr>
          <w:p w14:paraId="1266E64C" w14:textId="77777777" w:rsidR="00582554" w:rsidRPr="00E041CB" w:rsidRDefault="00582554" w:rsidP="009E0C70">
            <w:pPr>
              <w:widowControl w:val="0"/>
              <w:autoSpaceDE w:val="0"/>
              <w:autoSpaceDN w:val="0"/>
              <w:adjustRightInd w:val="0"/>
              <w:spacing w:line="280" w:lineRule="atLeast"/>
              <w:rPr>
                <w:rFonts w:ascii="Times" w:hAnsi="Times" w:cs="Times"/>
                <w:color w:val="000000"/>
                <w:sz w:val="22"/>
                <w:szCs w:val="22"/>
              </w:rPr>
            </w:pPr>
            <w:r w:rsidRPr="00E041CB">
              <w:rPr>
                <w:rFonts w:ascii="Times" w:hAnsi="Times" w:cs="Times"/>
                <w:color w:val="000000"/>
                <w:sz w:val="22"/>
                <w:szCs w:val="22"/>
              </w:rPr>
              <w:t xml:space="preserve">Elements and relationship </w:t>
            </w:r>
          </w:p>
        </w:tc>
        <w:tc>
          <w:tcPr>
            <w:tcW w:w="1109" w:type="dxa"/>
          </w:tcPr>
          <w:p w14:paraId="109DB99E" w14:textId="77777777" w:rsidR="00582554" w:rsidRDefault="00582554" w:rsidP="009E0C70">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3</w:t>
            </w:r>
          </w:p>
        </w:tc>
      </w:tr>
      <w:tr w:rsidR="00582554" w14:paraId="4CF18ED0" w14:textId="77777777" w:rsidTr="009E0C70">
        <w:tc>
          <w:tcPr>
            <w:tcW w:w="2830" w:type="dxa"/>
            <w:vAlign w:val="center"/>
          </w:tcPr>
          <w:p w14:paraId="6543BF30" w14:textId="77777777" w:rsidR="00582554" w:rsidRDefault="00582554" w:rsidP="009E0C70">
            <w:pPr>
              <w:widowControl w:val="0"/>
              <w:autoSpaceDE w:val="0"/>
              <w:autoSpaceDN w:val="0"/>
              <w:adjustRightInd w:val="0"/>
              <w:spacing w:after="240" w:line="340" w:lineRule="atLeast"/>
              <w:rPr>
                <w:rFonts w:ascii="Times" w:hAnsi="Times" w:cs="Times"/>
                <w:color w:val="000000"/>
                <w:sz w:val="22"/>
                <w:szCs w:val="22"/>
              </w:rPr>
            </w:pPr>
            <w:r>
              <w:rPr>
                <w:rFonts w:ascii="Times" w:hAnsi="Times" w:cs="Times"/>
                <w:color w:val="000000"/>
                <w:sz w:val="22"/>
                <w:szCs w:val="22"/>
              </w:rPr>
              <w:t>8</w:t>
            </w:r>
            <w:r w:rsidRPr="00E041CB">
              <w:rPr>
                <w:rFonts w:ascii="Times" w:hAnsi="Times" w:cs="Times"/>
                <w:color w:val="000000"/>
                <w:sz w:val="22"/>
                <w:szCs w:val="22"/>
              </w:rPr>
              <w:t xml:space="preserve">. Sustainable business models </w:t>
            </w:r>
          </w:p>
        </w:tc>
        <w:tc>
          <w:tcPr>
            <w:tcW w:w="5411" w:type="dxa"/>
            <w:vAlign w:val="center"/>
          </w:tcPr>
          <w:p w14:paraId="730A7C96" w14:textId="77777777" w:rsidR="00582554" w:rsidRPr="00E041CB" w:rsidRDefault="00582554" w:rsidP="009E0C70">
            <w:pPr>
              <w:widowControl w:val="0"/>
              <w:autoSpaceDE w:val="0"/>
              <w:autoSpaceDN w:val="0"/>
              <w:adjustRightInd w:val="0"/>
              <w:spacing w:line="280" w:lineRule="atLeast"/>
              <w:rPr>
                <w:rFonts w:ascii="Times" w:hAnsi="Times" w:cs="Times"/>
                <w:color w:val="000000"/>
                <w:sz w:val="22"/>
                <w:szCs w:val="22"/>
              </w:rPr>
            </w:pPr>
            <w:r w:rsidRPr="00E041CB">
              <w:rPr>
                <w:rFonts w:ascii="Times" w:hAnsi="Times" w:cs="Times"/>
                <w:color w:val="000000"/>
                <w:sz w:val="22"/>
                <w:szCs w:val="22"/>
              </w:rPr>
              <w:t xml:space="preserve">Integrated product policy, sustainable product service systems, green factories </w:t>
            </w:r>
          </w:p>
        </w:tc>
        <w:tc>
          <w:tcPr>
            <w:tcW w:w="1109" w:type="dxa"/>
          </w:tcPr>
          <w:p w14:paraId="745A72C3" w14:textId="6B4D4881" w:rsidR="00582554" w:rsidRDefault="009E0C70" w:rsidP="009E0C70">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4</w:t>
            </w:r>
          </w:p>
        </w:tc>
      </w:tr>
      <w:tr w:rsidR="00582554" w14:paraId="1EBD0241" w14:textId="77777777" w:rsidTr="009E0C70">
        <w:tc>
          <w:tcPr>
            <w:tcW w:w="2830" w:type="dxa"/>
            <w:vAlign w:val="center"/>
          </w:tcPr>
          <w:p w14:paraId="6A0091A9" w14:textId="77777777" w:rsidR="00582554" w:rsidRDefault="00582554" w:rsidP="009E0C70">
            <w:pPr>
              <w:widowControl w:val="0"/>
              <w:autoSpaceDE w:val="0"/>
              <w:autoSpaceDN w:val="0"/>
              <w:adjustRightInd w:val="0"/>
              <w:spacing w:after="240" w:line="340" w:lineRule="atLeast"/>
              <w:rPr>
                <w:rFonts w:ascii="Times" w:hAnsi="Times" w:cs="Times"/>
                <w:color w:val="000000"/>
                <w:sz w:val="22"/>
                <w:szCs w:val="22"/>
              </w:rPr>
            </w:pPr>
            <w:r>
              <w:rPr>
                <w:rFonts w:ascii="Times" w:hAnsi="Times" w:cs="Times"/>
                <w:color w:val="000000"/>
                <w:sz w:val="22"/>
                <w:szCs w:val="22"/>
              </w:rPr>
              <w:t>9</w:t>
            </w:r>
            <w:r w:rsidRPr="00E041CB">
              <w:rPr>
                <w:rFonts w:ascii="Times" w:hAnsi="Times" w:cs="Times"/>
                <w:color w:val="000000"/>
                <w:sz w:val="22"/>
                <w:szCs w:val="22"/>
              </w:rPr>
              <w:t xml:space="preserve"> Waste minimizations </w:t>
            </w:r>
          </w:p>
        </w:tc>
        <w:tc>
          <w:tcPr>
            <w:tcW w:w="5411" w:type="dxa"/>
            <w:vAlign w:val="center"/>
          </w:tcPr>
          <w:p w14:paraId="32E0E0E7" w14:textId="77777777" w:rsidR="00582554" w:rsidRPr="00E041CB" w:rsidRDefault="00582554" w:rsidP="009E0C70">
            <w:pPr>
              <w:widowControl w:val="0"/>
              <w:autoSpaceDE w:val="0"/>
              <w:autoSpaceDN w:val="0"/>
              <w:adjustRightInd w:val="0"/>
              <w:spacing w:line="280" w:lineRule="atLeast"/>
              <w:rPr>
                <w:rFonts w:ascii="Times" w:hAnsi="Times" w:cs="Times"/>
                <w:color w:val="000000"/>
                <w:sz w:val="22"/>
                <w:szCs w:val="22"/>
              </w:rPr>
            </w:pPr>
            <w:r w:rsidRPr="00E041CB">
              <w:rPr>
                <w:rFonts w:ascii="Times" w:hAnsi="Times" w:cs="Times"/>
                <w:color w:val="000000"/>
                <w:sz w:val="22"/>
                <w:szCs w:val="22"/>
              </w:rPr>
              <w:t xml:space="preserve">Lean and green, waste categorization, waste reduction </w:t>
            </w:r>
          </w:p>
        </w:tc>
        <w:tc>
          <w:tcPr>
            <w:tcW w:w="1109" w:type="dxa"/>
          </w:tcPr>
          <w:p w14:paraId="7820D5F5" w14:textId="445973EE" w:rsidR="00582554" w:rsidRDefault="009E0C70" w:rsidP="009E0C70">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5</w:t>
            </w:r>
          </w:p>
        </w:tc>
      </w:tr>
      <w:tr w:rsidR="00582554" w14:paraId="57148655" w14:textId="77777777" w:rsidTr="009E0C70">
        <w:tc>
          <w:tcPr>
            <w:tcW w:w="2830" w:type="dxa"/>
            <w:vAlign w:val="center"/>
          </w:tcPr>
          <w:p w14:paraId="540C40F8" w14:textId="77777777" w:rsidR="00582554" w:rsidRDefault="00582554" w:rsidP="009E0C70">
            <w:pPr>
              <w:widowControl w:val="0"/>
              <w:autoSpaceDE w:val="0"/>
              <w:autoSpaceDN w:val="0"/>
              <w:adjustRightInd w:val="0"/>
              <w:spacing w:after="240" w:line="340" w:lineRule="atLeast"/>
              <w:rPr>
                <w:rFonts w:ascii="Times" w:hAnsi="Times" w:cs="Times"/>
                <w:color w:val="000000"/>
                <w:sz w:val="22"/>
                <w:szCs w:val="22"/>
              </w:rPr>
            </w:pPr>
            <w:r w:rsidRPr="00E041CB">
              <w:rPr>
                <w:rFonts w:ascii="Times" w:hAnsi="Times" w:cs="Times"/>
                <w:color w:val="000000"/>
                <w:sz w:val="22"/>
                <w:szCs w:val="22"/>
              </w:rPr>
              <w:t xml:space="preserve">Case studies and practice on Umberto </w:t>
            </w:r>
          </w:p>
        </w:tc>
        <w:tc>
          <w:tcPr>
            <w:tcW w:w="5411" w:type="dxa"/>
            <w:vAlign w:val="center"/>
          </w:tcPr>
          <w:p w14:paraId="75253D43" w14:textId="77777777" w:rsidR="00582554" w:rsidRPr="00E041CB" w:rsidRDefault="00582554" w:rsidP="009E0C70">
            <w:pPr>
              <w:widowControl w:val="0"/>
              <w:autoSpaceDE w:val="0"/>
              <w:autoSpaceDN w:val="0"/>
              <w:adjustRightInd w:val="0"/>
              <w:spacing w:line="280" w:lineRule="atLeast"/>
              <w:rPr>
                <w:rFonts w:ascii="Times" w:hAnsi="Times" w:cs="Times"/>
                <w:color w:val="000000"/>
                <w:sz w:val="22"/>
                <w:szCs w:val="22"/>
              </w:rPr>
            </w:pPr>
          </w:p>
        </w:tc>
        <w:tc>
          <w:tcPr>
            <w:tcW w:w="1109" w:type="dxa"/>
          </w:tcPr>
          <w:p w14:paraId="30AC2502" w14:textId="2DE05843" w:rsidR="00582554" w:rsidRDefault="009E0C70" w:rsidP="009E0C70">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3</w:t>
            </w:r>
          </w:p>
        </w:tc>
      </w:tr>
      <w:tr w:rsidR="00582554" w14:paraId="5F3DE435" w14:textId="77777777" w:rsidTr="009E0C70">
        <w:tc>
          <w:tcPr>
            <w:tcW w:w="2830" w:type="dxa"/>
            <w:vAlign w:val="center"/>
          </w:tcPr>
          <w:p w14:paraId="49724518" w14:textId="77777777" w:rsidR="00582554" w:rsidRPr="00E041CB" w:rsidRDefault="00582554" w:rsidP="009E0C70">
            <w:pPr>
              <w:widowControl w:val="0"/>
              <w:autoSpaceDE w:val="0"/>
              <w:autoSpaceDN w:val="0"/>
              <w:adjustRightInd w:val="0"/>
              <w:spacing w:after="240" w:line="340" w:lineRule="atLeast"/>
              <w:rPr>
                <w:rFonts w:ascii="Times" w:hAnsi="Times" w:cs="Times"/>
                <w:color w:val="000000"/>
                <w:sz w:val="22"/>
                <w:szCs w:val="22"/>
              </w:rPr>
            </w:pPr>
          </w:p>
        </w:tc>
        <w:tc>
          <w:tcPr>
            <w:tcW w:w="5411" w:type="dxa"/>
            <w:vAlign w:val="center"/>
          </w:tcPr>
          <w:p w14:paraId="3FD177DF" w14:textId="77777777" w:rsidR="00582554" w:rsidRPr="00E041CB" w:rsidRDefault="00582554" w:rsidP="009E0C70">
            <w:pPr>
              <w:widowControl w:val="0"/>
              <w:autoSpaceDE w:val="0"/>
              <w:autoSpaceDN w:val="0"/>
              <w:adjustRightInd w:val="0"/>
              <w:spacing w:line="280" w:lineRule="atLeast"/>
              <w:rPr>
                <w:rFonts w:ascii="Times" w:hAnsi="Times" w:cs="Times"/>
                <w:color w:val="000000"/>
                <w:sz w:val="22"/>
                <w:szCs w:val="22"/>
              </w:rPr>
            </w:pPr>
            <w:r>
              <w:rPr>
                <w:rFonts w:ascii="Times" w:hAnsi="Times" w:cs="Times"/>
                <w:color w:val="000000"/>
                <w:sz w:val="22"/>
                <w:szCs w:val="22"/>
              </w:rPr>
              <w:t>Total</w:t>
            </w:r>
          </w:p>
        </w:tc>
        <w:tc>
          <w:tcPr>
            <w:tcW w:w="1109" w:type="dxa"/>
          </w:tcPr>
          <w:p w14:paraId="61F06ACB" w14:textId="73AE1C0F" w:rsidR="00582554" w:rsidRDefault="009E0C70" w:rsidP="009E0C70">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42</w:t>
            </w:r>
          </w:p>
        </w:tc>
      </w:tr>
    </w:tbl>
    <w:p w14:paraId="6D2C8095" w14:textId="77777777" w:rsidR="00AF767F" w:rsidRDefault="00AF767F" w:rsidP="00AF767F">
      <w:pPr>
        <w:widowControl w:val="0"/>
        <w:autoSpaceDE w:val="0"/>
        <w:autoSpaceDN w:val="0"/>
        <w:adjustRightInd w:val="0"/>
        <w:spacing w:line="280" w:lineRule="atLeast"/>
        <w:rPr>
          <w:rFonts w:ascii="Times" w:hAnsi="Times" w:cs="Times"/>
          <w:b/>
          <w:bCs/>
          <w:color w:val="000000"/>
        </w:rPr>
      </w:pPr>
    </w:p>
    <w:p w14:paraId="276E182E" w14:textId="15648A81" w:rsidR="00B234F8" w:rsidRDefault="00B234F8" w:rsidP="00B234F8">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V. Evaluation scheme and schedule</w:t>
      </w:r>
    </w:p>
    <w:tbl>
      <w:tblPr>
        <w:tblStyle w:val="TableGrid"/>
        <w:tblW w:w="0" w:type="auto"/>
        <w:tblLook w:val="04A0" w:firstRow="1" w:lastRow="0" w:firstColumn="1" w:lastColumn="0" w:noHBand="0" w:noVBand="1"/>
      </w:tblPr>
      <w:tblGrid>
        <w:gridCol w:w="896"/>
        <w:gridCol w:w="2614"/>
        <w:gridCol w:w="1164"/>
        <w:gridCol w:w="1558"/>
        <w:gridCol w:w="1706"/>
        <w:gridCol w:w="1559"/>
      </w:tblGrid>
      <w:tr w:rsidR="00B234F8" w14:paraId="444F1B07" w14:textId="77777777" w:rsidTr="009E0C70">
        <w:tc>
          <w:tcPr>
            <w:tcW w:w="896" w:type="dxa"/>
          </w:tcPr>
          <w:p w14:paraId="50309E92" w14:textId="29CCA918" w:rsidR="00B234F8" w:rsidRDefault="00B234F8" w:rsidP="00B234F8">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EC NO</w:t>
            </w:r>
          </w:p>
        </w:tc>
        <w:tc>
          <w:tcPr>
            <w:tcW w:w="2614" w:type="dxa"/>
          </w:tcPr>
          <w:p w14:paraId="74402DEA" w14:textId="2B7FD77C" w:rsidR="00B234F8" w:rsidRDefault="00B234F8" w:rsidP="00B234F8">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Component</w:t>
            </w:r>
          </w:p>
        </w:tc>
        <w:tc>
          <w:tcPr>
            <w:tcW w:w="1164" w:type="dxa"/>
          </w:tcPr>
          <w:p w14:paraId="5D2E52E8" w14:textId="627A7AC0" w:rsidR="00B234F8" w:rsidRDefault="00B234F8" w:rsidP="00B234F8">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Duration</w:t>
            </w:r>
          </w:p>
        </w:tc>
        <w:tc>
          <w:tcPr>
            <w:tcW w:w="1558" w:type="dxa"/>
          </w:tcPr>
          <w:p w14:paraId="552F7382" w14:textId="0FC3F544" w:rsidR="00B234F8" w:rsidRDefault="00B234F8" w:rsidP="00B234F8">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Weightage (%)</w:t>
            </w:r>
          </w:p>
        </w:tc>
        <w:tc>
          <w:tcPr>
            <w:tcW w:w="1706" w:type="dxa"/>
          </w:tcPr>
          <w:p w14:paraId="186F2B47" w14:textId="6BA4D930" w:rsidR="00B234F8" w:rsidRDefault="00B234F8" w:rsidP="00B234F8">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Date, time</w:t>
            </w:r>
          </w:p>
        </w:tc>
        <w:tc>
          <w:tcPr>
            <w:tcW w:w="1559" w:type="dxa"/>
          </w:tcPr>
          <w:p w14:paraId="7BDC0F97" w14:textId="02525FC4" w:rsidR="00B234F8" w:rsidRDefault="00B234F8" w:rsidP="00B234F8">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Nature</w:t>
            </w:r>
          </w:p>
        </w:tc>
      </w:tr>
      <w:tr w:rsidR="00976DC9" w14:paraId="3C034E31" w14:textId="77777777" w:rsidTr="009E0C70">
        <w:tc>
          <w:tcPr>
            <w:tcW w:w="896" w:type="dxa"/>
          </w:tcPr>
          <w:p w14:paraId="37C99E48" w14:textId="65DB80D2" w:rsidR="00976DC9" w:rsidRDefault="00976DC9" w:rsidP="00B234F8">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1</w:t>
            </w:r>
          </w:p>
        </w:tc>
        <w:tc>
          <w:tcPr>
            <w:tcW w:w="2614" w:type="dxa"/>
          </w:tcPr>
          <w:p w14:paraId="4CCA111D" w14:textId="19A3632C" w:rsidR="00976DC9" w:rsidRDefault="009E0C70" w:rsidP="00B234F8">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Mid Exam</w:t>
            </w:r>
          </w:p>
        </w:tc>
        <w:tc>
          <w:tcPr>
            <w:tcW w:w="1164" w:type="dxa"/>
          </w:tcPr>
          <w:p w14:paraId="7EFF6105" w14:textId="13B76B43" w:rsidR="00976DC9" w:rsidRPr="005D3783" w:rsidRDefault="009E0C70" w:rsidP="00B234F8">
            <w:pPr>
              <w:widowControl w:val="0"/>
              <w:autoSpaceDE w:val="0"/>
              <w:autoSpaceDN w:val="0"/>
              <w:adjustRightInd w:val="0"/>
              <w:spacing w:line="280" w:lineRule="atLeast"/>
              <w:rPr>
                <w:rFonts w:ascii="Times" w:hAnsi="Times" w:cs="Times"/>
                <w:color w:val="000000"/>
              </w:rPr>
            </w:pPr>
            <w:r>
              <w:rPr>
                <w:rFonts w:ascii="Times" w:hAnsi="Times" w:cs="Times"/>
                <w:color w:val="000000"/>
              </w:rPr>
              <w:t>90min</w:t>
            </w:r>
          </w:p>
        </w:tc>
        <w:tc>
          <w:tcPr>
            <w:tcW w:w="1558" w:type="dxa"/>
          </w:tcPr>
          <w:p w14:paraId="2639F4B4" w14:textId="5DC00802" w:rsidR="00976DC9" w:rsidRPr="005D3783" w:rsidRDefault="009E0C70" w:rsidP="00B234F8">
            <w:pPr>
              <w:widowControl w:val="0"/>
              <w:autoSpaceDE w:val="0"/>
              <w:autoSpaceDN w:val="0"/>
              <w:adjustRightInd w:val="0"/>
              <w:spacing w:line="280" w:lineRule="atLeast"/>
              <w:rPr>
                <w:rFonts w:ascii="Times" w:hAnsi="Times" w:cs="Times"/>
                <w:color w:val="000000"/>
              </w:rPr>
            </w:pPr>
            <w:r>
              <w:rPr>
                <w:rFonts w:ascii="Times" w:hAnsi="Times" w:cs="Times"/>
                <w:color w:val="000000"/>
              </w:rPr>
              <w:t>30</w:t>
            </w:r>
          </w:p>
        </w:tc>
        <w:tc>
          <w:tcPr>
            <w:tcW w:w="1706" w:type="dxa"/>
          </w:tcPr>
          <w:p w14:paraId="3230ACD9" w14:textId="62C5BEC6" w:rsidR="007277BC" w:rsidRPr="007277BC" w:rsidRDefault="007277BC" w:rsidP="007277BC">
            <w:pPr>
              <w:pStyle w:val="Default"/>
              <w:jc w:val="center"/>
              <w:rPr>
                <w:sz w:val="18"/>
                <w:szCs w:val="18"/>
              </w:rPr>
            </w:pPr>
            <w:r w:rsidRPr="007277BC">
              <w:rPr>
                <w:sz w:val="18"/>
                <w:szCs w:val="18"/>
              </w:rPr>
              <w:t>15/3</w:t>
            </w:r>
          </w:p>
          <w:p w14:paraId="186D68D9" w14:textId="1063E145" w:rsidR="00216355" w:rsidRPr="007277BC" w:rsidRDefault="007277BC" w:rsidP="007277BC">
            <w:pPr>
              <w:widowControl w:val="0"/>
              <w:autoSpaceDE w:val="0"/>
              <w:autoSpaceDN w:val="0"/>
              <w:adjustRightInd w:val="0"/>
              <w:spacing w:line="280" w:lineRule="atLeast"/>
              <w:jc w:val="center"/>
              <w:rPr>
                <w:rFonts w:ascii="Times New Roman" w:hAnsi="Times New Roman" w:cs="Times New Roman"/>
                <w:color w:val="000000"/>
                <w:sz w:val="18"/>
                <w:szCs w:val="18"/>
              </w:rPr>
            </w:pPr>
            <w:r w:rsidRPr="007277BC">
              <w:rPr>
                <w:sz w:val="18"/>
                <w:szCs w:val="18"/>
              </w:rPr>
              <w:t>3.30 - 5.00 PM</w:t>
            </w:r>
          </w:p>
        </w:tc>
        <w:tc>
          <w:tcPr>
            <w:tcW w:w="1559" w:type="dxa"/>
          </w:tcPr>
          <w:p w14:paraId="385BFCF0" w14:textId="67747902" w:rsidR="00976DC9" w:rsidRPr="005D3783" w:rsidRDefault="00976DC9" w:rsidP="00B234F8">
            <w:pPr>
              <w:widowControl w:val="0"/>
              <w:autoSpaceDE w:val="0"/>
              <w:autoSpaceDN w:val="0"/>
              <w:adjustRightInd w:val="0"/>
              <w:spacing w:line="280" w:lineRule="atLeast"/>
              <w:rPr>
                <w:rFonts w:ascii="Times" w:hAnsi="Times" w:cs="Times"/>
                <w:color w:val="000000"/>
              </w:rPr>
            </w:pPr>
            <w:r w:rsidRPr="005D3783">
              <w:rPr>
                <w:rFonts w:ascii="Times" w:hAnsi="Times" w:cs="Times"/>
                <w:color w:val="000000"/>
              </w:rPr>
              <w:t>CB</w:t>
            </w:r>
          </w:p>
        </w:tc>
      </w:tr>
      <w:tr w:rsidR="00976DC9" w14:paraId="7ADEEAC5" w14:textId="77777777" w:rsidTr="009E0C70">
        <w:tc>
          <w:tcPr>
            <w:tcW w:w="896" w:type="dxa"/>
          </w:tcPr>
          <w:p w14:paraId="7D5360EB" w14:textId="692699C7" w:rsidR="00976DC9" w:rsidRDefault="00976DC9" w:rsidP="00B234F8">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2</w:t>
            </w:r>
          </w:p>
        </w:tc>
        <w:tc>
          <w:tcPr>
            <w:tcW w:w="2614" w:type="dxa"/>
          </w:tcPr>
          <w:p w14:paraId="02BA08D1" w14:textId="3BC20F4E" w:rsidR="00976DC9" w:rsidRDefault="009E0C70" w:rsidP="00582CA7">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Seminar//Case study (Each chapter-</w:t>
            </w:r>
            <w:r w:rsidR="00582CA7">
              <w:rPr>
                <w:rFonts w:ascii="Times" w:hAnsi="Times" w:cs="Times"/>
                <w:b/>
                <w:bCs/>
                <w:color w:val="000000"/>
              </w:rPr>
              <w:t>1component during class hour</w:t>
            </w:r>
            <w:r>
              <w:rPr>
                <w:rFonts w:ascii="Times" w:hAnsi="Times" w:cs="Times"/>
                <w:b/>
                <w:bCs/>
                <w:color w:val="000000"/>
              </w:rPr>
              <w:t>)</w:t>
            </w:r>
          </w:p>
        </w:tc>
        <w:tc>
          <w:tcPr>
            <w:tcW w:w="1164" w:type="dxa"/>
          </w:tcPr>
          <w:p w14:paraId="35F0EDB4" w14:textId="3CD9BB3C" w:rsidR="00976DC9" w:rsidRPr="005D3783" w:rsidRDefault="00976DC9" w:rsidP="00B234F8">
            <w:pPr>
              <w:widowControl w:val="0"/>
              <w:autoSpaceDE w:val="0"/>
              <w:autoSpaceDN w:val="0"/>
              <w:adjustRightInd w:val="0"/>
              <w:spacing w:line="280" w:lineRule="atLeast"/>
              <w:rPr>
                <w:rFonts w:ascii="Times" w:hAnsi="Times" w:cs="Times"/>
                <w:color w:val="000000"/>
              </w:rPr>
            </w:pPr>
          </w:p>
        </w:tc>
        <w:tc>
          <w:tcPr>
            <w:tcW w:w="1558" w:type="dxa"/>
          </w:tcPr>
          <w:p w14:paraId="76DBD992" w14:textId="1ADF3E57" w:rsidR="00976DC9" w:rsidRPr="005D3783" w:rsidRDefault="009E0C70" w:rsidP="00E90ACA">
            <w:pPr>
              <w:widowControl w:val="0"/>
              <w:autoSpaceDE w:val="0"/>
              <w:autoSpaceDN w:val="0"/>
              <w:adjustRightInd w:val="0"/>
              <w:spacing w:line="280" w:lineRule="atLeast"/>
              <w:rPr>
                <w:rFonts w:ascii="Times" w:hAnsi="Times" w:cs="Times"/>
                <w:color w:val="000000"/>
              </w:rPr>
            </w:pPr>
            <w:r>
              <w:rPr>
                <w:rFonts w:ascii="Times" w:hAnsi="Times" w:cs="Times"/>
                <w:color w:val="000000"/>
              </w:rPr>
              <w:t>20</w:t>
            </w:r>
          </w:p>
        </w:tc>
        <w:tc>
          <w:tcPr>
            <w:tcW w:w="1706" w:type="dxa"/>
          </w:tcPr>
          <w:p w14:paraId="6B36BC4F" w14:textId="3B770796" w:rsidR="00976DC9" w:rsidRPr="007277BC" w:rsidRDefault="00976DC9" w:rsidP="007277BC">
            <w:pPr>
              <w:widowControl w:val="0"/>
              <w:autoSpaceDE w:val="0"/>
              <w:autoSpaceDN w:val="0"/>
              <w:adjustRightInd w:val="0"/>
              <w:spacing w:line="280" w:lineRule="atLeast"/>
              <w:jc w:val="center"/>
              <w:rPr>
                <w:rFonts w:ascii="Times New Roman" w:hAnsi="Times New Roman" w:cs="Times New Roman"/>
                <w:color w:val="000000"/>
                <w:sz w:val="18"/>
                <w:szCs w:val="18"/>
              </w:rPr>
            </w:pPr>
          </w:p>
        </w:tc>
        <w:tc>
          <w:tcPr>
            <w:tcW w:w="1559" w:type="dxa"/>
          </w:tcPr>
          <w:p w14:paraId="2DE30FB9" w14:textId="07841581" w:rsidR="00976DC9" w:rsidRPr="005D3783" w:rsidRDefault="009E0C70" w:rsidP="00B234F8">
            <w:pPr>
              <w:widowControl w:val="0"/>
              <w:autoSpaceDE w:val="0"/>
              <w:autoSpaceDN w:val="0"/>
              <w:adjustRightInd w:val="0"/>
              <w:spacing w:line="280" w:lineRule="atLeast"/>
              <w:rPr>
                <w:rFonts w:ascii="Times" w:hAnsi="Times" w:cs="Times"/>
                <w:color w:val="000000"/>
              </w:rPr>
            </w:pPr>
            <w:r>
              <w:rPr>
                <w:rFonts w:ascii="Times" w:hAnsi="Times" w:cs="Times"/>
                <w:color w:val="000000"/>
              </w:rPr>
              <w:t>OB</w:t>
            </w:r>
          </w:p>
        </w:tc>
      </w:tr>
      <w:tr w:rsidR="00B234F8" w14:paraId="66C55F75" w14:textId="77777777" w:rsidTr="009E0C70">
        <w:tc>
          <w:tcPr>
            <w:tcW w:w="896" w:type="dxa"/>
          </w:tcPr>
          <w:p w14:paraId="2068C17F" w14:textId="3CEBEEB6" w:rsidR="00B234F8" w:rsidRDefault="00B234F8" w:rsidP="00B234F8">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3</w:t>
            </w:r>
          </w:p>
        </w:tc>
        <w:tc>
          <w:tcPr>
            <w:tcW w:w="2614" w:type="dxa"/>
          </w:tcPr>
          <w:p w14:paraId="6DD3EFFD" w14:textId="135F4444" w:rsidR="00B234F8" w:rsidRDefault="009E0C70" w:rsidP="00B234F8">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Project</w:t>
            </w:r>
          </w:p>
        </w:tc>
        <w:tc>
          <w:tcPr>
            <w:tcW w:w="1164" w:type="dxa"/>
          </w:tcPr>
          <w:p w14:paraId="76AAA85B" w14:textId="77777777" w:rsidR="00B234F8" w:rsidRPr="005D3783" w:rsidRDefault="00B234F8" w:rsidP="00B234F8">
            <w:pPr>
              <w:widowControl w:val="0"/>
              <w:autoSpaceDE w:val="0"/>
              <w:autoSpaceDN w:val="0"/>
              <w:adjustRightInd w:val="0"/>
              <w:spacing w:line="280" w:lineRule="atLeast"/>
              <w:rPr>
                <w:rFonts w:ascii="Times" w:hAnsi="Times" w:cs="Times"/>
                <w:color w:val="000000"/>
              </w:rPr>
            </w:pPr>
          </w:p>
        </w:tc>
        <w:tc>
          <w:tcPr>
            <w:tcW w:w="1558" w:type="dxa"/>
          </w:tcPr>
          <w:p w14:paraId="0C09972F" w14:textId="01673DB1" w:rsidR="00B234F8" w:rsidRPr="005D3783" w:rsidRDefault="009E0C70" w:rsidP="00E90ACA">
            <w:pPr>
              <w:widowControl w:val="0"/>
              <w:autoSpaceDE w:val="0"/>
              <w:autoSpaceDN w:val="0"/>
              <w:adjustRightInd w:val="0"/>
              <w:spacing w:line="280" w:lineRule="atLeast"/>
              <w:rPr>
                <w:rFonts w:ascii="Times" w:hAnsi="Times" w:cs="Times"/>
                <w:color w:val="000000"/>
              </w:rPr>
            </w:pPr>
            <w:r>
              <w:rPr>
                <w:rFonts w:ascii="Times" w:hAnsi="Times" w:cs="Times"/>
                <w:color w:val="000000"/>
              </w:rPr>
              <w:t>10</w:t>
            </w:r>
          </w:p>
        </w:tc>
        <w:tc>
          <w:tcPr>
            <w:tcW w:w="1706" w:type="dxa"/>
          </w:tcPr>
          <w:p w14:paraId="66F99DBE" w14:textId="77777777" w:rsidR="00B234F8" w:rsidRPr="007277BC" w:rsidRDefault="00B234F8" w:rsidP="007277BC">
            <w:pPr>
              <w:widowControl w:val="0"/>
              <w:autoSpaceDE w:val="0"/>
              <w:autoSpaceDN w:val="0"/>
              <w:adjustRightInd w:val="0"/>
              <w:spacing w:line="280" w:lineRule="atLeast"/>
              <w:jc w:val="center"/>
              <w:rPr>
                <w:rFonts w:ascii="Times New Roman" w:hAnsi="Times New Roman" w:cs="Times New Roman"/>
                <w:color w:val="000000"/>
                <w:sz w:val="18"/>
                <w:szCs w:val="18"/>
              </w:rPr>
            </w:pPr>
          </w:p>
        </w:tc>
        <w:tc>
          <w:tcPr>
            <w:tcW w:w="1559" w:type="dxa"/>
          </w:tcPr>
          <w:p w14:paraId="112580A8" w14:textId="15C09FAB" w:rsidR="00B234F8" w:rsidRPr="005D3783" w:rsidRDefault="00B234F8" w:rsidP="00B234F8">
            <w:pPr>
              <w:widowControl w:val="0"/>
              <w:autoSpaceDE w:val="0"/>
              <w:autoSpaceDN w:val="0"/>
              <w:adjustRightInd w:val="0"/>
              <w:spacing w:line="280" w:lineRule="atLeast"/>
              <w:rPr>
                <w:rFonts w:ascii="Times" w:hAnsi="Times" w:cs="Times"/>
                <w:color w:val="000000"/>
              </w:rPr>
            </w:pPr>
            <w:r w:rsidRPr="005D3783">
              <w:rPr>
                <w:rFonts w:ascii="Times" w:hAnsi="Times" w:cs="Times"/>
                <w:color w:val="000000"/>
              </w:rPr>
              <w:t>OB</w:t>
            </w:r>
          </w:p>
        </w:tc>
      </w:tr>
      <w:tr w:rsidR="005617E9" w14:paraId="7819CD34" w14:textId="77777777" w:rsidTr="009E0C70">
        <w:tc>
          <w:tcPr>
            <w:tcW w:w="896" w:type="dxa"/>
          </w:tcPr>
          <w:p w14:paraId="33005731" w14:textId="542F2367" w:rsidR="005617E9" w:rsidRDefault="009E0C70" w:rsidP="00B234F8">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4</w:t>
            </w:r>
          </w:p>
        </w:tc>
        <w:tc>
          <w:tcPr>
            <w:tcW w:w="2614" w:type="dxa"/>
          </w:tcPr>
          <w:p w14:paraId="2F1DCC57" w14:textId="5D61E527" w:rsidR="005617E9" w:rsidRDefault="00050A0F" w:rsidP="00B234F8">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Comprehensive Exam</w:t>
            </w:r>
          </w:p>
        </w:tc>
        <w:tc>
          <w:tcPr>
            <w:tcW w:w="1164" w:type="dxa"/>
          </w:tcPr>
          <w:p w14:paraId="253501C5" w14:textId="0FA0F093" w:rsidR="005617E9" w:rsidRPr="005D3783" w:rsidRDefault="00050A0F" w:rsidP="00B234F8">
            <w:pPr>
              <w:widowControl w:val="0"/>
              <w:autoSpaceDE w:val="0"/>
              <w:autoSpaceDN w:val="0"/>
              <w:adjustRightInd w:val="0"/>
              <w:spacing w:line="280" w:lineRule="atLeast"/>
              <w:rPr>
                <w:rFonts w:ascii="Times" w:hAnsi="Times" w:cs="Times"/>
                <w:color w:val="000000"/>
              </w:rPr>
            </w:pPr>
            <w:r w:rsidRPr="005D3783">
              <w:rPr>
                <w:rFonts w:ascii="Times" w:hAnsi="Times" w:cs="Times"/>
                <w:color w:val="000000"/>
              </w:rPr>
              <w:t>3hr</w:t>
            </w:r>
          </w:p>
        </w:tc>
        <w:tc>
          <w:tcPr>
            <w:tcW w:w="1558" w:type="dxa"/>
          </w:tcPr>
          <w:p w14:paraId="7D91A613" w14:textId="70B6579C" w:rsidR="005617E9" w:rsidRPr="005D3783" w:rsidRDefault="00F65386" w:rsidP="00E90ACA">
            <w:pPr>
              <w:widowControl w:val="0"/>
              <w:autoSpaceDE w:val="0"/>
              <w:autoSpaceDN w:val="0"/>
              <w:adjustRightInd w:val="0"/>
              <w:spacing w:line="280" w:lineRule="atLeast"/>
              <w:rPr>
                <w:rFonts w:ascii="Times" w:hAnsi="Times" w:cs="Times"/>
                <w:color w:val="000000"/>
              </w:rPr>
            </w:pPr>
            <w:r>
              <w:rPr>
                <w:rFonts w:ascii="Times" w:hAnsi="Times" w:cs="Times"/>
                <w:color w:val="000000"/>
              </w:rPr>
              <w:t>40</w:t>
            </w:r>
          </w:p>
        </w:tc>
        <w:tc>
          <w:tcPr>
            <w:tcW w:w="1706" w:type="dxa"/>
          </w:tcPr>
          <w:p w14:paraId="579D19FE" w14:textId="6BE67B86" w:rsidR="005617E9" w:rsidRPr="007277BC" w:rsidRDefault="007277BC" w:rsidP="007277BC">
            <w:pPr>
              <w:widowControl w:val="0"/>
              <w:autoSpaceDE w:val="0"/>
              <w:autoSpaceDN w:val="0"/>
              <w:adjustRightInd w:val="0"/>
              <w:spacing w:line="280" w:lineRule="atLeast"/>
              <w:jc w:val="center"/>
              <w:rPr>
                <w:rFonts w:ascii="Times New Roman" w:hAnsi="Times New Roman" w:cs="Times New Roman"/>
                <w:color w:val="000000"/>
                <w:sz w:val="18"/>
                <w:szCs w:val="18"/>
              </w:rPr>
            </w:pPr>
            <w:r w:rsidRPr="007277BC">
              <w:rPr>
                <w:sz w:val="18"/>
                <w:szCs w:val="18"/>
              </w:rPr>
              <w:t>11/05</w:t>
            </w:r>
            <w:r w:rsidRPr="007277BC">
              <w:rPr>
                <w:sz w:val="18"/>
                <w:szCs w:val="18"/>
              </w:rPr>
              <w:t xml:space="preserve"> </w:t>
            </w:r>
            <w:r w:rsidRPr="007277BC">
              <w:rPr>
                <w:sz w:val="18"/>
                <w:szCs w:val="18"/>
              </w:rPr>
              <w:t>AN</w:t>
            </w:r>
          </w:p>
        </w:tc>
        <w:tc>
          <w:tcPr>
            <w:tcW w:w="1559" w:type="dxa"/>
          </w:tcPr>
          <w:p w14:paraId="40FAFF1D" w14:textId="60784510" w:rsidR="005617E9" w:rsidRPr="005D3783" w:rsidRDefault="00280203" w:rsidP="00B234F8">
            <w:pPr>
              <w:widowControl w:val="0"/>
              <w:autoSpaceDE w:val="0"/>
              <w:autoSpaceDN w:val="0"/>
              <w:adjustRightInd w:val="0"/>
              <w:spacing w:line="280" w:lineRule="atLeast"/>
              <w:rPr>
                <w:rFonts w:ascii="Times" w:hAnsi="Times" w:cs="Times"/>
                <w:color w:val="000000"/>
              </w:rPr>
            </w:pPr>
            <w:r w:rsidRPr="005D3783">
              <w:rPr>
                <w:rFonts w:ascii="Times" w:hAnsi="Times" w:cs="Times"/>
                <w:color w:val="000000"/>
              </w:rPr>
              <w:t>CB</w:t>
            </w:r>
          </w:p>
        </w:tc>
      </w:tr>
    </w:tbl>
    <w:p w14:paraId="261EF044" w14:textId="77777777" w:rsidR="00B234F8" w:rsidRDefault="00B234F8" w:rsidP="00B234F8">
      <w:pPr>
        <w:widowControl w:val="0"/>
        <w:autoSpaceDE w:val="0"/>
        <w:autoSpaceDN w:val="0"/>
        <w:adjustRightInd w:val="0"/>
        <w:spacing w:line="280" w:lineRule="atLeast"/>
        <w:rPr>
          <w:rFonts w:ascii="Times" w:hAnsi="Times" w:cs="Times"/>
          <w:b/>
          <w:bCs/>
          <w:color w:val="000000"/>
        </w:rPr>
      </w:pPr>
    </w:p>
    <w:p w14:paraId="319FAA36" w14:textId="012EF350" w:rsidR="00F37245" w:rsidRDefault="00F37245" w:rsidP="00F37245">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 xml:space="preserve">V. Chamber consultation hour: </w:t>
      </w:r>
      <w:r w:rsidRPr="00345B77">
        <w:rPr>
          <w:rFonts w:ascii="Times" w:hAnsi="Times" w:cs="Times"/>
          <w:color w:val="000000"/>
        </w:rPr>
        <w:t>To be announced in the class</w:t>
      </w:r>
    </w:p>
    <w:p w14:paraId="35A7CB4C" w14:textId="658E7C1B" w:rsidR="00F37245" w:rsidRDefault="00F37245" w:rsidP="00F37245">
      <w:pPr>
        <w:widowControl w:val="0"/>
        <w:autoSpaceDE w:val="0"/>
        <w:autoSpaceDN w:val="0"/>
        <w:adjustRightInd w:val="0"/>
        <w:spacing w:line="280" w:lineRule="atLeast"/>
        <w:rPr>
          <w:rFonts w:ascii="Times" w:hAnsi="Times" w:cs="Times"/>
          <w:color w:val="000000"/>
        </w:rPr>
      </w:pPr>
      <w:r>
        <w:rPr>
          <w:rFonts w:ascii="Times" w:hAnsi="Times" w:cs="Times"/>
          <w:b/>
          <w:bCs/>
          <w:color w:val="000000"/>
        </w:rPr>
        <w:t xml:space="preserve">VI. </w:t>
      </w:r>
      <w:r w:rsidR="00345B77">
        <w:rPr>
          <w:rFonts w:ascii="Times" w:hAnsi="Times" w:cs="Times"/>
          <w:b/>
          <w:bCs/>
          <w:color w:val="000000"/>
        </w:rPr>
        <w:t xml:space="preserve">Notices concerning the course: </w:t>
      </w:r>
      <w:r w:rsidR="00345B77" w:rsidRPr="00345B77">
        <w:rPr>
          <w:rFonts w:ascii="Times" w:hAnsi="Times" w:cs="Times"/>
          <w:color w:val="000000"/>
        </w:rPr>
        <w:t xml:space="preserve">All </w:t>
      </w:r>
      <w:r w:rsidR="00345B77">
        <w:rPr>
          <w:rFonts w:ascii="Times" w:hAnsi="Times" w:cs="Times"/>
          <w:color w:val="000000"/>
        </w:rPr>
        <w:t>notices concerning the course will be displayed on CMS notice board only</w:t>
      </w:r>
    </w:p>
    <w:p w14:paraId="5E787D3F" w14:textId="1776BC41" w:rsidR="00233D3B" w:rsidRDefault="00345B77" w:rsidP="00F37245">
      <w:pPr>
        <w:widowControl w:val="0"/>
        <w:autoSpaceDE w:val="0"/>
        <w:autoSpaceDN w:val="0"/>
        <w:adjustRightInd w:val="0"/>
        <w:spacing w:line="280" w:lineRule="atLeast"/>
        <w:rPr>
          <w:rFonts w:ascii="Times" w:hAnsi="Times" w:cs="Times"/>
          <w:color w:val="000000"/>
        </w:rPr>
      </w:pPr>
      <w:r w:rsidRPr="005D3783">
        <w:rPr>
          <w:rFonts w:ascii="Times" w:hAnsi="Times" w:cs="Times"/>
          <w:b/>
          <w:bCs/>
          <w:color w:val="000000"/>
        </w:rPr>
        <w:lastRenderedPageBreak/>
        <w:t>VII. Makeup</w:t>
      </w:r>
      <w:r w:rsidR="005D3783" w:rsidRPr="005D3783">
        <w:rPr>
          <w:rFonts w:ascii="Times" w:hAnsi="Times" w:cs="Times"/>
          <w:b/>
          <w:bCs/>
          <w:color w:val="000000"/>
        </w:rPr>
        <w:t xml:space="preserve"> Policy:</w:t>
      </w:r>
      <w:r w:rsidR="005D3783">
        <w:rPr>
          <w:rFonts w:ascii="Times" w:hAnsi="Times" w:cs="Times"/>
          <w:color w:val="000000"/>
        </w:rPr>
        <w:t xml:space="preserve"> Makeup will be permitted only in genuine </w:t>
      </w:r>
      <w:r w:rsidR="00233D3B">
        <w:rPr>
          <w:rFonts w:ascii="Times" w:hAnsi="Times" w:cs="Times"/>
          <w:color w:val="000000"/>
        </w:rPr>
        <w:t xml:space="preserve">medical </w:t>
      </w:r>
      <w:r w:rsidR="005D3783">
        <w:rPr>
          <w:rFonts w:ascii="Times" w:hAnsi="Times" w:cs="Times"/>
          <w:color w:val="000000"/>
        </w:rPr>
        <w:t>cases with prior permission.</w:t>
      </w:r>
    </w:p>
    <w:p w14:paraId="45AE0D59" w14:textId="77777777" w:rsidR="002101B5" w:rsidRDefault="002101B5" w:rsidP="00F37245">
      <w:pPr>
        <w:widowControl w:val="0"/>
        <w:autoSpaceDE w:val="0"/>
        <w:autoSpaceDN w:val="0"/>
        <w:adjustRightInd w:val="0"/>
        <w:spacing w:line="280" w:lineRule="atLeast"/>
        <w:rPr>
          <w:rFonts w:ascii="Times" w:hAnsi="Times" w:cs="Times"/>
          <w:b/>
          <w:bCs/>
          <w:color w:val="000000"/>
        </w:rPr>
      </w:pPr>
    </w:p>
    <w:p w14:paraId="4142E4E6" w14:textId="3A0115A9" w:rsidR="002101B5" w:rsidRPr="002101B5" w:rsidRDefault="002101B5" w:rsidP="00F37245">
      <w:pPr>
        <w:widowControl w:val="0"/>
        <w:autoSpaceDE w:val="0"/>
        <w:autoSpaceDN w:val="0"/>
        <w:adjustRightInd w:val="0"/>
        <w:spacing w:line="280" w:lineRule="atLeast"/>
        <w:rPr>
          <w:rFonts w:ascii="Times" w:hAnsi="Times" w:cs="Times"/>
          <w:bCs/>
          <w:i/>
          <w:color w:val="000000"/>
        </w:rPr>
      </w:pPr>
      <w:r w:rsidRPr="007277BC">
        <w:rPr>
          <w:rFonts w:ascii="Times" w:hAnsi="Times" w:cs="Times"/>
          <w:b/>
          <w:i/>
          <w:color w:val="000000"/>
        </w:rPr>
        <w:t>Academic Honesty and Integrity Policy</w:t>
      </w:r>
      <w:r w:rsidRPr="002101B5">
        <w:rPr>
          <w:rFonts w:ascii="Times" w:hAnsi="Times" w:cs="Times"/>
          <w:bCs/>
          <w:i/>
          <w:color w:val="000000"/>
        </w:rPr>
        <w:t>: Academic honesty and integrity are to be maintained by all the students throughout the semester and no type of academic dishonesty is acceptable.</w:t>
      </w:r>
    </w:p>
    <w:p w14:paraId="3E543607" w14:textId="77777777" w:rsidR="002101B5" w:rsidRDefault="002101B5" w:rsidP="00F37245">
      <w:pPr>
        <w:widowControl w:val="0"/>
        <w:autoSpaceDE w:val="0"/>
        <w:autoSpaceDN w:val="0"/>
        <w:adjustRightInd w:val="0"/>
        <w:spacing w:line="280" w:lineRule="atLeast"/>
        <w:rPr>
          <w:rFonts w:ascii="Times" w:hAnsi="Times" w:cs="Times"/>
          <w:b/>
          <w:bCs/>
          <w:color w:val="000000"/>
        </w:rPr>
      </w:pPr>
    </w:p>
    <w:p w14:paraId="671E5679" w14:textId="72AC32B9" w:rsidR="005D3783" w:rsidRPr="00233D3B" w:rsidRDefault="005D3783" w:rsidP="00F37245">
      <w:pPr>
        <w:widowControl w:val="0"/>
        <w:autoSpaceDE w:val="0"/>
        <w:autoSpaceDN w:val="0"/>
        <w:adjustRightInd w:val="0"/>
        <w:spacing w:line="280" w:lineRule="atLeast"/>
        <w:rPr>
          <w:rFonts w:ascii="Times" w:hAnsi="Times" w:cs="Times"/>
          <w:b/>
          <w:bCs/>
          <w:color w:val="000000"/>
        </w:rPr>
      </w:pPr>
      <w:r w:rsidRPr="00233D3B">
        <w:rPr>
          <w:rFonts w:ascii="Times" w:hAnsi="Times" w:cs="Times"/>
          <w:b/>
          <w:bCs/>
          <w:color w:val="000000"/>
        </w:rPr>
        <w:t>Instructor-In Charge</w:t>
      </w:r>
    </w:p>
    <w:p w14:paraId="172E9F91" w14:textId="5322D420" w:rsidR="005D3783" w:rsidRPr="00233D3B" w:rsidRDefault="005D3783" w:rsidP="00F37245">
      <w:pPr>
        <w:widowControl w:val="0"/>
        <w:autoSpaceDE w:val="0"/>
        <w:autoSpaceDN w:val="0"/>
        <w:adjustRightInd w:val="0"/>
        <w:spacing w:line="280" w:lineRule="atLeast"/>
        <w:rPr>
          <w:rFonts w:ascii="Times" w:hAnsi="Times" w:cs="Times"/>
          <w:b/>
          <w:bCs/>
          <w:color w:val="000000"/>
        </w:rPr>
      </w:pPr>
      <w:r w:rsidRPr="00233D3B">
        <w:rPr>
          <w:rFonts w:ascii="Times" w:hAnsi="Times" w:cs="Times"/>
          <w:b/>
          <w:bCs/>
          <w:color w:val="000000"/>
        </w:rPr>
        <w:t>MF F485</w:t>
      </w:r>
    </w:p>
    <w:p w14:paraId="7647D1C3" w14:textId="77777777" w:rsidR="00C07EDD" w:rsidRDefault="00BC31FF">
      <w:bookmarkStart w:id="0" w:name="_GoBack"/>
      <w:bookmarkEnd w:id="0"/>
    </w:p>
    <w:sectPr w:rsidR="00C07EDD" w:rsidSect="008D2A8F">
      <w:headerReference w:type="default" r:id="rId7"/>
      <w:footerReference w:type="default" r:id="rId8"/>
      <w:pgSz w:w="12240" w:h="15840"/>
      <w:pgMar w:top="1440" w:right="1440" w:bottom="871" w:left="1440" w:header="142"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CCC131" w14:textId="77777777" w:rsidR="00BC31FF" w:rsidRDefault="00BC31FF" w:rsidP="008D2A8F">
      <w:r>
        <w:separator/>
      </w:r>
    </w:p>
  </w:endnote>
  <w:endnote w:type="continuationSeparator" w:id="0">
    <w:p w14:paraId="301BC599" w14:textId="77777777" w:rsidR="00BC31FF" w:rsidRDefault="00BC31FF" w:rsidP="008D2A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Gautami">
    <w:altName w:val="Cambria Math"/>
    <w:panose1 w:val="02000500000000000000"/>
    <w:charset w:val="01"/>
    <w:family w:val="roman"/>
    <w:notTrueType/>
    <w:pitch w:val="variable"/>
  </w:font>
  <w:font w:name="Times New Roman">
    <w:altName w:val="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5FB964" w14:textId="5A78BF20" w:rsidR="009E0C70" w:rsidRDefault="009E0C70">
    <w:pPr>
      <w:pStyle w:val="Footer"/>
    </w:pPr>
    <w:r>
      <w:rPr>
        <w:noProof/>
        <w:lang w:val="en-US"/>
      </w:rPr>
      <w:drawing>
        <wp:inline distT="0" distB="0" distL="0" distR="0" wp14:anchorId="59CA1B1C" wp14:editId="734934BA">
          <wp:extent cx="1647825" cy="600075"/>
          <wp:effectExtent l="0" t="0" r="9525" b="9525"/>
          <wp:docPr id="6" name="Picture 6" descr="Tagline_colo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gline_color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7825" cy="600075"/>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1368CE" w14:textId="77777777" w:rsidR="00BC31FF" w:rsidRDefault="00BC31FF" w:rsidP="008D2A8F">
      <w:r>
        <w:separator/>
      </w:r>
    </w:p>
  </w:footnote>
  <w:footnote w:type="continuationSeparator" w:id="0">
    <w:p w14:paraId="21EFD7ED" w14:textId="77777777" w:rsidR="00BC31FF" w:rsidRDefault="00BC31FF" w:rsidP="008D2A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5E2C8" w14:textId="4B3DF78C" w:rsidR="008D2A8F" w:rsidRDefault="008D2A8F">
    <w:pPr>
      <w:pStyle w:val="Header"/>
    </w:pPr>
    <w:r>
      <w:rPr>
        <w:b/>
        <w:bCs/>
        <w:noProof/>
        <w:lang w:val="en-US"/>
      </w:rPr>
      <w:drawing>
        <wp:inline distT="0" distB="0" distL="0" distR="0" wp14:anchorId="1C5EC321" wp14:editId="1CC1A0AE">
          <wp:extent cx="4914900" cy="1019175"/>
          <wp:effectExtent l="0" t="0" r="0" b="9525"/>
          <wp:docPr id="5" name="Picture 5" descr="Logo_Horizontal_long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Horizontal_longVers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14900" cy="101917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949105D"/>
    <w:multiLevelType w:val="hybridMultilevel"/>
    <w:tmpl w:val="EAF681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sLC0NDK1MDEzMzS0MDBR0lEKTi0uzszPAykwrAUAcMFnxiwAAAA="/>
  </w:docVars>
  <w:rsids>
    <w:rsidRoot w:val="00BE3961"/>
    <w:rsid w:val="00001C7F"/>
    <w:rsid w:val="00022D52"/>
    <w:rsid w:val="000276D4"/>
    <w:rsid w:val="00050A0F"/>
    <w:rsid w:val="000731B7"/>
    <w:rsid w:val="00135BAB"/>
    <w:rsid w:val="00162C2F"/>
    <w:rsid w:val="00167CC0"/>
    <w:rsid w:val="0019144B"/>
    <w:rsid w:val="00204486"/>
    <w:rsid w:val="002101B5"/>
    <w:rsid w:val="00216355"/>
    <w:rsid w:val="00233D3B"/>
    <w:rsid w:val="0026629A"/>
    <w:rsid w:val="00280203"/>
    <w:rsid w:val="00345B77"/>
    <w:rsid w:val="00406B26"/>
    <w:rsid w:val="00455EFA"/>
    <w:rsid w:val="00514C29"/>
    <w:rsid w:val="005617E9"/>
    <w:rsid w:val="00582554"/>
    <w:rsid w:val="00582CA7"/>
    <w:rsid w:val="005D3783"/>
    <w:rsid w:val="005F4FEF"/>
    <w:rsid w:val="00621AB7"/>
    <w:rsid w:val="006408FF"/>
    <w:rsid w:val="006C4AA6"/>
    <w:rsid w:val="007245AC"/>
    <w:rsid w:val="007277BC"/>
    <w:rsid w:val="007C4232"/>
    <w:rsid w:val="007E4EF1"/>
    <w:rsid w:val="008D2A8F"/>
    <w:rsid w:val="008F69BE"/>
    <w:rsid w:val="00952BF0"/>
    <w:rsid w:val="009549AB"/>
    <w:rsid w:val="00976DC9"/>
    <w:rsid w:val="0099083D"/>
    <w:rsid w:val="009E0C70"/>
    <w:rsid w:val="009E5C50"/>
    <w:rsid w:val="00A31D17"/>
    <w:rsid w:val="00A541A1"/>
    <w:rsid w:val="00A743FF"/>
    <w:rsid w:val="00A94A07"/>
    <w:rsid w:val="00AC2FAD"/>
    <w:rsid w:val="00AF084D"/>
    <w:rsid w:val="00AF767F"/>
    <w:rsid w:val="00B234F8"/>
    <w:rsid w:val="00B67ED2"/>
    <w:rsid w:val="00B76B7C"/>
    <w:rsid w:val="00B76F22"/>
    <w:rsid w:val="00BC31FF"/>
    <w:rsid w:val="00BC4192"/>
    <w:rsid w:val="00BE3961"/>
    <w:rsid w:val="00BE3FDC"/>
    <w:rsid w:val="00C0043F"/>
    <w:rsid w:val="00C422D4"/>
    <w:rsid w:val="00C94411"/>
    <w:rsid w:val="00CE3059"/>
    <w:rsid w:val="00D51D3B"/>
    <w:rsid w:val="00D76D0A"/>
    <w:rsid w:val="00DE3A10"/>
    <w:rsid w:val="00E041CB"/>
    <w:rsid w:val="00E90ACA"/>
    <w:rsid w:val="00EB498B"/>
    <w:rsid w:val="00EB7C4C"/>
    <w:rsid w:val="00F37245"/>
    <w:rsid w:val="00F448BF"/>
    <w:rsid w:val="00F65386"/>
    <w:rsid w:val="00F92510"/>
  </w:rsids>
  <m:mathPr>
    <m:mathFont m:val="Cambria Math"/>
    <m:brkBin m:val="before"/>
    <m:brkBinSub m:val="--"/>
    <m:smallFrac m:val="0"/>
    <m:dispDef/>
    <m:lMargin m:val="0"/>
    <m:rMargin m:val="0"/>
    <m:defJc m:val="centerGroup"/>
    <m:wrapIndent m:val="1440"/>
    <m:intLim m:val="subSup"/>
    <m:naryLim m:val="undOvr"/>
  </m:mathPr>
  <w:themeFontLang w:val="en-GB"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F56FCE"/>
  <w14:defaultImageDpi w14:val="330"/>
  <w15:docId w15:val="{D5577604-B3B0-4173-96E1-EB2E32BD1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te-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qFormat/>
    <w:rsid w:val="00BE3961"/>
    <w:pPr>
      <w:keepNext/>
      <w:jc w:val="center"/>
      <w:outlineLvl w:val="2"/>
    </w:pPr>
    <w:rPr>
      <w:rFonts w:ascii="Times New Roman" w:eastAsia="Times New Roman" w:hAnsi="Times New Roman" w:cs="Times New Roman"/>
      <w:b/>
      <w:bCs/>
      <w:szCs w:val="20"/>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BE3961"/>
    <w:rPr>
      <w:rFonts w:ascii="Times New Roman" w:eastAsia="Times New Roman" w:hAnsi="Times New Roman" w:cs="Times New Roman"/>
      <w:b/>
      <w:bCs/>
      <w:szCs w:val="20"/>
      <w:lang w:val="en-US" w:bidi="ar-SA"/>
    </w:rPr>
  </w:style>
  <w:style w:type="paragraph" w:styleId="Title">
    <w:name w:val="Title"/>
    <w:basedOn w:val="Normal"/>
    <w:link w:val="TitleChar"/>
    <w:qFormat/>
    <w:rsid w:val="00BE3961"/>
    <w:pPr>
      <w:jc w:val="center"/>
    </w:pPr>
    <w:rPr>
      <w:rFonts w:ascii="Times New Roman" w:eastAsia="Times New Roman" w:hAnsi="Times New Roman" w:cs="Times New Roman"/>
      <w:b/>
      <w:bCs/>
      <w:szCs w:val="20"/>
      <w:lang w:val="en-US" w:bidi="ar-SA"/>
    </w:rPr>
  </w:style>
  <w:style w:type="character" w:customStyle="1" w:styleId="TitleChar">
    <w:name w:val="Title Char"/>
    <w:basedOn w:val="DefaultParagraphFont"/>
    <w:link w:val="Title"/>
    <w:rsid w:val="00BE3961"/>
    <w:rPr>
      <w:rFonts w:ascii="Times New Roman" w:eastAsia="Times New Roman" w:hAnsi="Times New Roman" w:cs="Times New Roman"/>
      <w:b/>
      <w:bCs/>
      <w:szCs w:val="20"/>
      <w:lang w:val="en-US" w:bidi="ar-SA"/>
    </w:rPr>
  </w:style>
  <w:style w:type="paragraph" w:styleId="BodyText2">
    <w:name w:val="Body Text 2"/>
    <w:basedOn w:val="Normal"/>
    <w:link w:val="BodyText2Char"/>
    <w:rsid w:val="00BE3961"/>
    <w:pPr>
      <w:jc w:val="both"/>
    </w:pPr>
    <w:rPr>
      <w:rFonts w:ascii="Times New Roman" w:eastAsia="Times New Roman" w:hAnsi="Times New Roman" w:cs="Times New Roman"/>
      <w:szCs w:val="20"/>
      <w:lang w:val="en-US" w:bidi="ar-SA"/>
    </w:rPr>
  </w:style>
  <w:style w:type="character" w:customStyle="1" w:styleId="BodyText2Char">
    <w:name w:val="Body Text 2 Char"/>
    <w:basedOn w:val="DefaultParagraphFont"/>
    <w:link w:val="BodyText2"/>
    <w:rsid w:val="00BE3961"/>
    <w:rPr>
      <w:rFonts w:ascii="Times New Roman" w:eastAsia="Times New Roman" w:hAnsi="Times New Roman" w:cs="Times New Roman"/>
      <w:szCs w:val="20"/>
      <w:lang w:val="en-US" w:bidi="ar-SA"/>
    </w:rPr>
  </w:style>
  <w:style w:type="table" w:styleId="TableGrid">
    <w:name w:val="Table Grid"/>
    <w:basedOn w:val="TableNormal"/>
    <w:uiPriority w:val="39"/>
    <w:rsid w:val="00AF76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B7C4C"/>
    <w:pPr>
      <w:spacing w:before="100" w:beforeAutospacing="1" w:after="100" w:afterAutospacing="1"/>
    </w:pPr>
    <w:rPr>
      <w:rFonts w:ascii="Times New Roman" w:hAnsi="Times New Roman" w:cs="Times New Roman"/>
      <w:lang w:eastAsia="en-GB"/>
    </w:rPr>
  </w:style>
  <w:style w:type="paragraph" w:styleId="ListParagraph">
    <w:name w:val="List Paragraph"/>
    <w:basedOn w:val="Normal"/>
    <w:uiPriority w:val="34"/>
    <w:qFormat/>
    <w:rsid w:val="007245AC"/>
    <w:pPr>
      <w:ind w:left="720"/>
      <w:contextualSpacing/>
    </w:pPr>
  </w:style>
  <w:style w:type="paragraph" w:styleId="Header">
    <w:name w:val="header"/>
    <w:basedOn w:val="Normal"/>
    <w:link w:val="HeaderChar"/>
    <w:uiPriority w:val="99"/>
    <w:unhideWhenUsed/>
    <w:rsid w:val="008D2A8F"/>
    <w:pPr>
      <w:tabs>
        <w:tab w:val="center" w:pos="4513"/>
        <w:tab w:val="right" w:pos="9026"/>
      </w:tabs>
    </w:pPr>
  </w:style>
  <w:style w:type="character" w:customStyle="1" w:styleId="HeaderChar">
    <w:name w:val="Header Char"/>
    <w:basedOn w:val="DefaultParagraphFont"/>
    <w:link w:val="Header"/>
    <w:uiPriority w:val="99"/>
    <w:rsid w:val="008D2A8F"/>
  </w:style>
  <w:style w:type="paragraph" w:styleId="Footer">
    <w:name w:val="footer"/>
    <w:basedOn w:val="Normal"/>
    <w:link w:val="FooterChar"/>
    <w:uiPriority w:val="99"/>
    <w:unhideWhenUsed/>
    <w:rsid w:val="008D2A8F"/>
    <w:pPr>
      <w:tabs>
        <w:tab w:val="center" w:pos="4513"/>
        <w:tab w:val="right" w:pos="9026"/>
      </w:tabs>
    </w:pPr>
  </w:style>
  <w:style w:type="character" w:customStyle="1" w:styleId="FooterChar">
    <w:name w:val="Footer Char"/>
    <w:basedOn w:val="DefaultParagraphFont"/>
    <w:link w:val="Footer"/>
    <w:uiPriority w:val="99"/>
    <w:rsid w:val="008D2A8F"/>
  </w:style>
  <w:style w:type="paragraph" w:styleId="BalloonText">
    <w:name w:val="Balloon Text"/>
    <w:basedOn w:val="Normal"/>
    <w:link w:val="BalloonTextChar"/>
    <w:uiPriority w:val="99"/>
    <w:semiHidden/>
    <w:unhideWhenUsed/>
    <w:rsid w:val="00D76D0A"/>
    <w:rPr>
      <w:rFonts w:ascii="Tahoma" w:hAnsi="Tahoma" w:cs="Tahoma"/>
      <w:sz w:val="16"/>
      <w:szCs w:val="16"/>
    </w:rPr>
  </w:style>
  <w:style w:type="character" w:customStyle="1" w:styleId="BalloonTextChar">
    <w:name w:val="Balloon Text Char"/>
    <w:basedOn w:val="DefaultParagraphFont"/>
    <w:link w:val="BalloonText"/>
    <w:uiPriority w:val="99"/>
    <w:semiHidden/>
    <w:rsid w:val="00D76D0A"/>
    <w:rPr>
      <w:rFonts w:ascii="Tahoma" w:hAnsi="Tahoma" w:cs="Tahoma"/>
      <w:sz w:val="16"/>
      <w:szCs w:val="16"/>
    </w:rPr>
  </w:style>
  <w:style w:type="paragraph" w:customStyle="1" w:styleId="Default">
    <w:name w:val="Default"/>
    <w:rsid w:val="007277BC"/>
    <w:pPr>
      <w:autoSpaceDE w:val="0"/>
      <w:autoSpaceDN w:val="0"/>
      <w:adjustRightInd w:val="0"/>
    </w:pPr>
    <w:rPr>
      <w:rFonts w:ascii="Arial" w:hAnsi="Arial" w:cs="Arial"/>
      <w:color w:val="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6400988">
      <w:bodyDiv w:val="1"/>
      <w:marLeft w:val="0"/>
      <w:marRight w:val="0"/>
      <w:marTop w:val="0"/>
      <w:marBottom w:val="0"/>
      <w:divBdr>
        <w:top w:val="none" w:sz="0" w:space="0" w:color="auto"/>
        <w:left w:val="none" w:sz="0" w:space="0" w:color="auto"/>
        <w:bottom w:val="none" w:sz="0" w:space="0" w:color="auto"/>
        <w:right w:val="none" w:sz="0" w:space="0" w:color="auto"/>
      </w:divBdr>
      <w:divsChild>
        <w:div w:id="842167909">
          <w:marLeft w:val="0"/>
          <w:marRight w:val="0"/>
          <w:marTop w:val="0"/>
          <w:marBottom w:val="0"/>
          <w:divBdr>
            <w:top w:val="none" w:sz="0" w:space="0" w:color="auto"/>
            <w:left w:val="none" w:sz="0" w:space="0" w:color="auto"/>
            <w:bottom w:val="none" w:sz="0" w:space="0" w:color="auto"/>
            <w:right w:val="none" w:sz="0" w:space="0" w:color="auto"/>
          </w:divBdr>
          <w:divsChild>
            <w:div w:id="57752084">
              <w:marLeft w:val="0"/>
              <w:marRight w:val="0"/>
              <w:marTop w:val="0"/>
              <w:marBottom w:val="0"/>
              <w:divBdr>
                <w:top w:val="none" w:sz="0" w:space="0" w:color="auto"/>
                <w:left w:val="none" w:sz="0" w:space="0" w:color="auto"/>
                <w:bottom w:val="none" w:sz="0" w:space="0" w:color="auto"/>
                <w:right w:val="none" w:sz="0" w:space="0" w:color="auto"/>
              </w:divBdr>
              <w:divsChild>
                <w:div w:id="110017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563</Words>
  <Characters>3211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bits</Company>
  <LinksUpToDate>false</LinksUpToDate>
  <CharactersWithSpaces>3767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Kiran C P</dc:creator>
  <cp:lastModifiedBy>admin</cp:lastModifiedBy>
  <cp:revision>4</cp:revision>
  <dcterms:created xsi:type="dcterms:W3CDTF">2018-12-17T05:39:00Z</dcterms:created>
  <dcterms:modified xsi:type="dcterms:W3CDTF">2019-01-04T09:57:00Z</dcterms:modified>
</cp:coreProperties>
</file>