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8A" w:rsidRDefault="00C26216" w:rsidP="00C26216">
      <w:pPr>
        <w:pStyle w:val="Header"/>
        <w:tabs>
          <w:tab w:val="left" w:pos="1620"/>
        </w:tabs>
      </w:pPr>
      <w:r w:rsidRPr="00060D4E">
        <w:rPr>
          <w:noProof/>
          <w:lang w:bidi="te-IN"/>
        </w:rPr>
        <w:drawing>
          <wp:anchor distT="0" distB="0" distL="114300" distR="114300" simplePos="0" relativeHeight="251657216" behindDoc="1" locked="0" layoutInCell="1" allowOverlap="1" wp14:anchorId="5E38D9D9" wp14:editId="460A3CBD">
            <wp:simplePos x="0" y="0"/>
            <wp:positionH relativeFrom="column">
              <wp:posOffset>19050</wp:posOffset>
            </wp:positionH>
            <wp:positionV relativeFrom="paragraph">
              <wp:posOffset>0</wp:posOffset>
            </wp:positionV>
            <wp:extent cx="904875" cy="904875"/>
            <wp:effectExtent l="0" t="0" r="9525" b="9525"/>
            <wp:wrapNone/>
            <wp:docPr id="3"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pic:spPr>
                </pic:pic>
              </a:graphicData>
            </a:graphic>
          </wp:anchor>
        </w:drawing>
      </w:r>
    </w:p>
    <w:p w:rsidR="00C26216" w:rsidRPr="00060D4E" w:rsidRDefault="00D86951" w:rsidP="0037778A">
      <w:pPr>
        <w:pStyle w:val="Header"/>
        <w:tabs>
          <w:tab w:val="left" w:pos="1620"/>
        </w:tabs>
        <w:jc w:val="center"/>
        <w:rPr>
          <w:b/>
          <w:color w:val="17365D"/>
        </w:rPr>
      </w:pPr>
      <w:r>
        <w:rPr>
          <w:b/>
          <w:color w:val="17365D"/>
        </w:rPr>
        <w:t xml:space="preserve">               </w:t>
      </w:r>
      <w:r w:rsidR="00C26216" w:rsidRPr="00060D4E">
        <w:rPr>
          <w:b/>
          <w:color w:val="17365D"/>
        </w:rPr>
        <w:t xml:space="preserve">BIRLA INSTITUTE OF TECHNOLOGY AND SCIENCE, </w:t>
      </w:r>
      <w:proofErr w:type="spellStart"/>
      <w:r w:rsidR="00C26216" w:rsidRPr="00060D4E">
        <w:rPr>
          <w:b/>
          <w:color w:val="17365D"/>
        </w:rPr>
        <w:t>Pilani</w:t>
      </w:r>
      <w:proofErr w:type="spellEnd"/>
    </w:p>
    <w:p w:rsidR="00C26216" w:rsidRPr="00060D4E" w:rsidRDefault="00C26216" w:rsidP="0037778A">
      <w:pPr>
        <w:pStyle w:val="Header"/>
        <w:tabs>
          <w:tab w:val="left" w:pos="1620"/>
        </w:tabs>
        <w:jc w:val="center"/>
        <w:rPr>
          <w:b/>
          <w:color w:val="17365D"/>
        </w:rPr>
      </w:pPr>
      <w:r w:rsidRPr="00060D4E">
        <w:rPr>
          <w:b/>
          <w:color w:val="17365D"/>
        </w:rPr>
        <w:t>Hyderabad Campus</w:t>
      </w:r>
    </w:p>
    <w:p w:rsidR="00C26216" w:rsidRPr="00060D4E" w:rsidRDefault="00807B54" w:rsidP="0037778A">
      <w:pPr>
        <w:pStyle w:val="Header"/>
        <w:tabs>
          <w:tab w:val="left" w:pos="1620"/>
        </w:tabs>
        <w:jc w:val="center"/>
        <w:rPr>
          <w:b/>
          <w:color w:val="17365D"/>
        </w:rPr>
      </w:pPr>
      <w:r>
        <w:rPr>
          <w:b/>
          <w:color w:val="17365D"/>
        </w:rPr>
        <w:t>Course Hand-out, Part II</w:t>
      </w:r>
    </w:p>
    <w:p w:rsidR="00C26216" w:rsidRPr="0037778A" w:rsidRDefault="00807B54" w:rsidP="0037778A">
      <w:pPr>
        <w:pStyle w:val="Header"/>
        <w:tabs>
          <w:tab w:val="left" w:pos="1620"/>
        </w:tabs>
        <w:jc w:val="center"/>
        <w:rPr>
          <w:b/>
          <w:color w:val="17365D"/>
        </w:rPr>
      </w:pPr>
      <w:r>
        <w:rPr>
          <w:b/>
          <w:color w:val="17365D"/>
        </w:rPr>
        <w:t>Second Semester, 2018</w:t>
      </w:r>
      <w:r w:rsidR="00C26216" w:rsidRPr="00060D4E">
        <w:rPr>
          <w:b/>
          <w:color w:val="17365D"/>
        </w:rPr>
        <w:t>-201</w:t>
      </w:r>
      <w:r>
        <w:rPr>
          <w:b/>
          <w:color w:val="17365D"/>
        </w:rPr>
        <w:t>9</w:t>
      </w:r>
    </w:p>
    <w:p w:rsidR="00C26216" w:rsidRPr="00060D4E" w:rsidRDefault="00C26216" w:rsidP="00C26216">
      <w:pPr>
        <w:pStyle w:val="Header"/>
        <w:pBdr>
          <w:bottom w:val="single" w:sz="4" w:space="1" w:color="BFBFBF"/>
        </w:pBdr>
        <w:tabs>
          <w:tab w:val="right" w:pos="9900"/>
        </w:tabs>
      </w:pPr>
      <w:r w:rsidRPr="00060D4E">
        <w:rPr>
          <w:noProof/>
          <w:lang w:bidi="te-IN"/>
        </w:rPr>
        <w:drawing>
          <wp:inline distT="0" distB="0" distL="0" distR="0" wp14:anchorId="11C8EF83" wp14:editId="649927B0">
            <wp:extent cx="5688222" cy="67238"/>
            <wp:effectExtent l="19050" t="0" r="7728" b="0"/>
            <wp:docPr id="1" name="Picture 1"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5745979" cy="67921"/>
                    </a:xfrm>
                    <a:prstGeom prst="rect">
                      <a:avLst/>
                    </a:prstGeom>
                    <a:noFill/>
                    <a:ln>
                      <a:noFill/>
                    </a:ln>
                  </pic:spPr>
                </pic:pic>
              </a:graphicData>
            </a:graphic>
          </wp:inline>
        </w:drawing>
      </w:r>
    </w:p>
    <w:p w:rsidR="00562598" w:rsidRPr="00060D4E" w:rsidRDefault="00562598" w:rsidP="00C26216">
      <w:pPr>
        <w:rPr>
          <w:b/>
          <w:bCs/>
        </w:rPr>
      </w:pPr>
    </w:p>
    <w:p w:rsidR="00AD25E1" w:rsidRPr="00060D4E" w:rsidRDefault="007543E4" w:rsidP="00562598">
      <w:pPr>
        <w:jc w:val="right"/>
      </w:pPr>
      <w:r w:rsidRPr="00060D4E">
        <w:tab/>
      </w:r>
      <w:r w:rsidRPr="00060D4E">
        <w:tab/>
      </w:r>
      <w:r w:rsidRPr="00060D4E">
        <w:tab/>
      </w:r>
      <w:r w:rsidRPr="00060D4E">
        <w:tab/>
      </w:r>
      <w:r w:rsidRPr="00060D4E">
        <w:tab/>
      </w:r>
      <w:r w:rsidRPr="00060D4E">
        <w:tab/>
      </w:r>
      <w:r w:rsidRPr="00060D4E">
        <w:tab/>
      </w:r>
      <w:r w:rsidRPr="00060D4E">
        <w:tab/>
      </w:r>
      <w:r w:rsidRPr="00060D4E">
        <w:tab/>
      </w:r>
      <w:r w:rsidRPr="00060D4E">
        <w:tab/>
        <w:t xml:space="preserve">    </w:t>
      </w:r>
      <w:r w:rsidR="00507A43" w:rsidRPr="00060D4E">
        <w:t xml:space="preserve">Date: </w:t>
      </w:r>
      <w:r w:rsidR="00807B54">
        <w:t>07</w:t>
      </w:r>
      <w:r w:rsidR="00507A43" w:rsidRPr="00060D4E">
        <w:t>-</w:t>
      </w:r>
      <w:r w:rsidR="00807B54">
        <w:t>01</w:t>
      </w:r>
      <w:r w:rsidR="006D18EC">
        <w:t>-201</w:t>
      </w:r>
      <w:r w:rsidR="00807B54">
        <w:t>9</w:t>
      </w:r>
      <w:r w:rsidR="00507A43" w:rsidRPr="00060D4E">
        <w:t xml:space="preserve"> </w:t>
      </w:r>
    </w:p>
    <w:p w:rsidR="00AD25E1" w:rsidRPr="00060D4E" w:rsidRDefault="00AD25E1">
      <w:pPr>
        <w:pStyle w:val="BodyText"/>
      </w:pPr>
      <w:r w:rsidRPr="00060D4E">
        <w:t xml:space="preserve">In addition to </w:t>
      </w:r>
      <w:r w:rsidR="005411F3" w:rsidRPr="00060D4E">
        <w:t>Part</w:t>
      </w:r>
      <w:r w:rsidRPr="00060D4E">
        <w:t>-I (General Handout for all courses appended to the time table) this portion gives further specific details regarding the course.</w:t>
      </w:r>
    </w:p>
    <w:p w:rsidR="00AD25E1" w:rsidRPr="00060D4E" w:rsidRDefault="00AD25E1"/>
    <w:p w:rsidR="00AD25E1" w:rsidRPr="006D18EC" w:rsidRDefault="00AD25E1">
      <w:pPr>
        <w:rPr>
          <w:b/>
          <w:i/>
          <w:iCs/>
        </w:rPr>
      </w:pPr>
      <w:r w:rsidRPr="00060D4E">
        <w:rPr>
          <w:i/>
          <w:iCs/>
        </w:rPr>
        <w:t>Course No.</w:t>
      </w:r>
      <w:r w:rsidR="006D18EC">
        <w:tab/>
      </w:r>
      <w:r w:rsidR="006D18EC">
        <w:tab/>
      </w:r>
      <w:r w:rsidR="006D18EC">
        <w:tab/>
        <w:t xml:space="preserve">: </w:t>
      </w:r>
      <w:r w:rsidR="006D18EC" w:rsidRPr="006D18EC">
        <w:rPr>
          <w:b/>
          <w:lang w:val="en-GB"/>
        </w:rPr>
        <w:t xml:space="preserve">HSS </w:t>
      </w:r>
      <w:proofErr w:type="spellStart"/>
      <w:r w:rsidR="006D18EC" w:rsidRPr="006D18EC">
        <w:rPr>
          <w:b/>
          <w:lang w:val="en-GB"/>
        </w:rPr>
        <w:t>F361</w:t>
      </w:r>
      <w:proofErr w:type="spellEnd"/>
      <w:r w:rsidRPr="006D18EC">
        <w:rPr>
          <w:b/>
          <w:i/>
          <w:iCs/>
        </w:rPr>
        <w:t xml:space="preserve"> </w:t>
      </w:r>
    </w:p>
    <w:p w:rsidR="00AD25E1" w:rsidRPr="001935B7" w:rsidRDefault="00AD25E1" w:rsidP="001935B7">
      <w:pPr>
        <w:pStyle w:val="Heading2"/>
        <w:rPr>
          <w:b/>
          <w:i w:val="0"/>
          <w:iCs w:val="0"/>
        </w:rPr>
      </w:pPr>
      <w:r w:rsidRPr="00060D4E">
        <w:t>Course Title</w:t>
      </w:r>
      <w:r w:rsidR="006D18EC">
        <w:rPr>
          <w:i w:val="0"/>
          <w:iCs w:val="0"/>
        </w:rPr>
        <w:tab/>
      </w:r>
      <w:r w:rsidR="006D18EC">
        <w:rPr>
          <w:i w:val="0"/>
          <w:iCs w:val="0"/>
        </w:rPr>
        <w:tab/>
      </w:r>
      <w:r w:rsidR="006D18EC">
        <w:rPr>
          <w:i w:val="0"/>
          <w:iCs w:val="0"/>
        </w:rPr>
        <w:tab/>
        <w:t xml:space="preserve">: </w:t>
      </w:r>
      <w:r w:rsidR="00001D55">
        <w:rPr>
          <w:b/>
          <w:i w:val="0"/>
          <w:iCs w:val="0"/>
        </w:rPr>
        <w:t xml:space="preserve">Urban Policy and Governance </w:t>
      </w:r>
    </w:p>
    <w:p w:rsidR="00AD25E1" w:rsidRPr="00060D4E" w:rsidRDefault="00AD25E1">
      <w:pPr>
        <w:pStyle w:val="Heading2"/>
        <w:rPr>
          <w:i w:val="0"/>
          <w:iCs w:val="0"/>
        </w:rPr>
      </w:pPr>
      <w:r w:rsidRPr="00060D4E">
        <w:t>Instructor-in-Charge</w:t>
      </w:r>
      <w:r w:rsidRPr="00060D4E">
        <w:rPr>
          <w:i w:val="0"/>
          <w:iCs w:val="0"/>
        </w:rPr>
        <w:tab/>
      </w:r>
      <w:r w:rsidRPr="00060D4E">
        <w:rPr>
          <w:i w:val="0"/>
          <w:iCs w:val="0"/>
        </w:rPr>
        <w:tab/>
        <w:t xml:space="preserve">: </w:t>
      </w:r>
      <w:r w:rsidR="004C68FB" w:rsidRPr="00060D4E">
        <w:rPr>
          <w:b/>
          <w:i w:val="0"/>
          <w:iCs w:val="0"/>
        </w:rPr>
        <w:t xml:space="preserve">Dr. </w:t>
      </w:r>
      <w:proofErr w:type="spellStart"/>
      <w:r w:rsidR="004C68FB" w:rsidRPr="00060D4E">
        <w:rPr>
          <w:b/>
          <w:i w:val="0"/>
          <w:iCs w:val="0"/>
        </w:rPr>
        <w:t>Suchismita</w:t>
      </w:r>
      <w:proofErr w:type="spellEnd"/>
      <w:r w:rsidR="004C68FB" w:rsidRPr="00060D4E">
        <w:rPr>
          <w:b/>
          <w:i w:val="0"/>
          <w:iCs w:val="0"/>
        </w:rPr>
        <w:t xml:space="preserve"> </w:t>
      </w:r>
      <w:proofErr w:type="spellStart"/>
      <w:r w:rsidR="004C68FB" w:rsidRPr="00060D4E">
        <w:rPr>
          <w:b/>
          <w:i w:val="0"/>
          <w:iCs w:val="0"/>
        </w:rPr>
        <w:t>Satpathy</w:t>
      </w:r>
      <w:proofErr w:type="spellEnd"/>
    </w:p>
    <w:p w:rsidR="00AD25E1" w:rsidRPr="00060D4E" w:rsidRDefault="00AD25E1"/>
    <w:p w:rsidR="00A7571E" w:rsidRDefault="00A7571E">
      <w:pPr>
        <w:rPr>
          <w:b/>
          <w:bCs/>
        </w:rPr>
      </w:pPr>
    </w:p>
    <w:p w:rsidR="00AD25E1" w:rsidRPr="00060D4E" w:rsidRDefault="00AD25E1">
      <w:pPr>
        <w:rPr>
          <w:b/>
          <w:bCs/>
        </w:rPr>
      </w:pPr>
      <w:r w:rsidRPr="00060D4E">
        <w:rPr>
          <w:b/>
          <w:bCs/>
        </w:rPr>
        <w:t>Objective of the Course:</w:t>
      </w:r>
    </w:p>
    <w:p w:rsidR="0003117E" w:rsidRPr="00060D4E" w:rsidRDefault="0003117E" w:rsidP="0003117E">
      <w:pPr>
        <w:contextualSpacing/>
        <w:jc w:val="both"/>
        <w:rPr>
          <w:spacing w:val="-2"/>
        </w:rPr>
      </w:pPr>
    </w:p>
    <w:p w:rsidR="008977E1" w:rsidRPr="00060D4E" w:rsidRDefault="008977E1" w:rsidP="00531642">
      <w:pPr>
        <w:contextualSpacing/>
        <w:jc w:val="both"/>
        <w:rPr>
          <w:color w:val="000000"/>
          <w:spacing w:val="-2"/>
          <w:sz w:val="22"/>
          <w:szCs w:val="22"/>
        </w:rPr>
      </w:pPr>
      <w:r w:rsidRPr="00060D4E">
        <w:rPr>
          <w:spacing w:val="-2"/>
        </w:rPr>
        <w:t xml:space="preserve">This course will encompass various dimensions and issues related to the process of urbanization to understand and comprehend the changes happening in and around the world scenario in recent time from various extents. Bringing in </w:t>
      </w:r>
      <w:r w:rsidR="0003117E" w:rsidRPr="00060D4E">
        <w:rPr>
          <w:spacing w:val="-2"/>
        </w:rPr>
        <w:t>urbanization in India</w:t>
      </w:r>
      <w:r w:rsidRPr="00060D4E">
        <w:rPr>
          <w:spacing w:val="-2"/>
        </w:rPr>
        <w:t>, this course will try to unders</w:t>
      </w:r>
      <w:r w:rsidR="0003117E" w:rsidRPr="00060D4E">
        <w:rPr>
          <w:spacing w:val="-2"/>
        </w:rPr>
        <w:t>tand the pattern, politics, policies</w:t>
      </w:r>
      <w:r w:rsidRPr="00060D4E">
        <w:rPr>
          <w:spacing w:val="-2"/>
        </w:rPr>
        <w:t xml:space="preserve"> </w:t>
      </w:r>
      <w:r w:rsidR="0003117E" w:rsidRPr="00060D4E">
        <w:rPr>
          <w:spacing w:val="-2"/>
        </w:rPr>
        <w:t>and processes of urbanization i</w:t>
      </w:r>
      <w:r w:rsidRPr="00060D4E">
        <w:rPr>
          <w:spacing w:val="-2"/>
        </w:rPr>
        <w:t xml:space="preserve">n this country. This course begins with developing broad </w:t>
      </w:r>
      <w:r w:rsidR="0003117E" w:rsidRPr="00060D4E">
        <w:rPr>
          <w:spacing w:val="-2"/>
        </w:rPr>
        <w:t>understanding of urbanization</w:t>
      </w:r>
      <w:r w:rsidRPr="00060D4E">
        <w:rPr>
          <w:spacing w:val="-2"/>
        </w:rPr>
        <w:t xml:space="preserve"> as a concept and a process, enabling student </w:t>
      </w:r>
      <w:proofErr w:type="spellStart"/>
      <w:r w:rsidRPr="00060D4E">
        <w:rPr>
          <w:spacing w:val="-2"/>
        </w:rPr>
        <w:t>analyse</w:t>
      </w:r>
      <w:proofErr w:type="spellEnd"/>
      <w:r w:rsidRPr="00060D4E">
        <w:rPr>
          <w:spacing w:val="-2"/>
        </w:rPr>
        <w:t xml:space="preserve"> the present situation and evaluate efficiency of the existing theories</w:t>
      </w:r>
      <w:r w:rsidR="0003117E" w:rsidRPr="00060D4E">
        <w:rPr>
          <w:spacing w:val="-2"/>
        </w:rPr>
        <w:t xml:space="preserve"> to</w:t>
      </w:r>
      <w:r w:rsidRPr="00060D4E">
        <w:rPr>
          <w:spacing w:val="-2"/>
        </w:rPr>
        <w:t xml:space="preserve"> account for </w:t>
      </w:r>
      <w:r w:rsidR="0003117E" w:rsidRPr="00060D4E">
        <w:rPr>
          <w:spacing w:val="-2"/>
        </w:rPr>
        <w:t>the unprecedented urban growth</w:t>
      </w:r>
      <w:r w:rsidRPr="00060D4E">
        <w:rPr>
          <w:spacing w:val="-2"/>
        </w:rPr>
        <w:t xml:space="preserve"> experience</w:t>
      </w:r>
      <w:r w:rsidR="0003117E" w:rsidRPr="00060D4E">
        <w:rPr>
          <w:spacing w:val="-2"/>
        </w:rPr>
        <w:t xml:space="preserve">d by us in the last few decades. </w:t>
      </w:r>
    </w:p>
    <w:p w:rsidR="00AD25E1" w:rsidRPr="00060D4E" w:rsidRDefault="00AD25E1" w:rsidP="00477F9D">
      <w:pPr>
        <w:suppressAutoHyphens/>
        <w:spacing w:before="40" w:after="60"/>
        <w:jc w:val="both"/>
      </w:pPr>
    </w:p>
    <w:p w:rsidR="00AD25E1" w:rsidRPr="00060D4E" w:rsidRDefault="00A7571E">
      <w:pPr>
        <w:pStyle w:val="BodyText"/>
        <w:rPr>
          <w:b/>
          <w:bCs/>
        </w:rPr>
      </w:pPr>
      <w:r>
        <w:rPr>
          <w:b/>
          <w:bCs/>
        </w:rPr>
        <w:t>Text</w:t>
      </w:r>
      <w:r w:rsidR="00D86951">
        <w:rPr>
          <w:b/>
          <w:bCs/>
        </w:rPr>
        <w:t xml:space="preserve"> </w:t>
      </w:r>
      <w:r>
        <w:rPr>
          <w:b/>
          <w:bCs/>
        </w:rPr>
        <w:t>book</w:t>
      </w:r>
      <w:r w:rsidR="00D86951">
        <w:rPr>
          <w:b/>
          <w:bCs/>
        </w:rPr>
        <w:t xml:space="preserve"> (TB)</w:t>
      </w:r>
    </w:p>
    <w:p w:rsidR="00A7571E" w:rsidRPr="00D86951" w:rsidRDefault="00FC145F" w:rsidP="00D86951">
      <w:pPr>
        <w:pStyle w:val="ListParagraph"/>
        <w:numPr>
          <w:ilvl w:val="0"/>
          <w:numId w:val="30"/>
        </w:numPr>
        <w:jc w:val="both"/>
        <w:rPr>
          <w:rFonts w:ascii="Times New Roman" w:hAnsi="Times New Roman" w:cs="Times New Roman"/>
          <w:sz w:val="24"/>
          <w:szCs w:val="24"/>
        </w:rPr>
      </w:pPr>
      <w:proofErr w:type="spellStart"/>
      <w:r w:rsidRPr="00D86951">
        <w:rPr>
          <w:rFonts w:ascii="Times New Roman" w:hAnsi="Times New Roman" w:cs="Times New Roman"/>
          <w:sz w:val="24"/>
          <w:szCs w:val="24"/>
        </w:rPr>
        <w:t>Macioni</w:t>
      </w:r>
      <w:r w:rsidR="00880A62" w:rsidRPr="00D86951">
        <w:rPr>
          <w:rFonts w:ascii="Times New Roman" w:hAnsi="Times New Roman" w:cs="Times New Roman"/>
          <w:sz w:val="24"/>
          <w:szCs w:val="24"/>
        </w:rPr>
        <w:t>s</w:t>
      </w:r>
      <w:proofErr w:type="spellEnd"/>
      <w:r w:rsidR="00880A62" w:rsidRPr="00D86951">
        <w:rPr>
          <w:rFonts w:ascii="Times New Roman" w:hAnsi="Times New Roman" w:cs="Times New Roman"/>
          <w:sz w:val="24"/>
          <w:szCs w:val="24"/>
        </w:rPr>
        <w:t xml:space="preserve"> John J and Vincent N. </w:t>
      </w:r>
      <w:proofErr w:type="spellStart"/>
      <w:r w:rsidR="00880A62" w:rsidRPr="00D86951">
        <w:rPr>
          <w:rFonts w:ascii="Times New Roman" w:hAnsi="Times New Roman" w:cs="Times New Roman"/>
          <w:sz w:val="24"/>
          <w:szCs w:val="24"/>
        </w:rPr>
        <w:t>Parrillo</w:t>
      </w:r>
      <w:proofErr w:type="spellEnd"/>
      <w:r w:rsidR="00880A62" w:rsidRPr="00D86951">
        <w:rPr>
          <w:rFonts w:ascii="Times New Roman" w:hAnsi="Times New Roman" w:cs="Times New Roman"/>
          <w:sz w:val="24"/>
          <w:szCs w:val="24"/>
        </w:rPr>
        <w:t xml:space="preserve"> (2010) </w:t>
      </w:r>
      <w:r w:rsidR="00880A62" w:rsidRPr="00D86951">
        <w:rPr>
          <w:rFonts w:ascii="Times New Roman" w:hAnsi="Times New Roman" w:cs="Times New Roman"/>
          <w:i/>
          <w:sz w:val="24"/>
          <w:szCs w:val="24"/>
        </w:rPr>
        <w:t xml:space="preserve">Cities and Urban Life </w:t>
      </w:r>
      <w:r w:rsidR="00880A62" w:rsidRPr="00D86951">
        <w:rPr>
          <w:rFonts w:ascii="Times New Roman" w:hAnsi="Times New Roman" w:cs="Times New Roman"/>
          <w:sz w:val="24"/>
          <w:szCs w:val="24"/>
        </w:rPr>
        <w:t>(fifth edition). New Delhi:</w:t>
      </w:r>
      <w:r w:rsidR="007B6885" w:rsidRPr="00D86951">
        <w:rPr>
          <w:rFonts w:ascii="Times New Roman" w:hAnsi="Times New Roman" w:cs="Times New Roman"/>
          <w:sz w:val="24"/>
          <w:szCs w:val="24"/>
        </w:rPr>
        <w:t xml:space="preserve"> </w:t>
      </w:r>
      <w:r w:rsidR="00880A62" w:rsidRPr="00D86951">
        <w:rPr>
          <w:rFonts w:ascii="Times New Roman" w:hAnsi="Times New Roman" w:cs="Times New Roman"/>
          <w:sz w:val="24"/>
          <w:szCs w:val="24"/>
        </w:rPr>
        <w:t>PHI Learning Private Limited.</w:t>
      </w:r>
    </w:p>
    <w:p w:rsidR="00AD25E1" w:rsidRPr="00060D4E" w:rsidRDefault="00AD25E1">
      <w:pPr>
        <w:jc w:val="both"/>
        <w:rPr>
          <w:b/>
          <w:bCs/>
        </w:rPr>
      </w:pPr>
      <w:r w:rsidRPr="00060D4E">
        <w:rPr>
          <w:b/>
          <w:bCs/>
        </w:rPr>
        <w:t>Reference books</w:t>
      </w:r>
      <w:r w:rsidR="00DA49E4">
        <w:rPr>
          <w:b/>
          <w:bCs/>
        </w:rPr>
        <w:t xml:space="preserve"> and articles</w:t>
      </w:r>
      <w:r w:rsidR="00D86951">
        <w:rPr>
          <w:b/>
          <w:bCs/>
        </w:rPr>
        <w:t xml:space="preserve"> (</w:t>
      </w:r>
      <w:proofErr w:type="spellStart"/>
      <w:r w:rsidR="00D86951">
        <w:rPr>
          <w:b/>
          <w:bCs/>
        </w:rPr>
        <w:t>RB</w:t>
      </w:r>
      <w:proofErr w:type="spellEnd"/>
      <w:r w:rsidR="00D86951">
        <w:rPr>
          <w:b/>
          <w:bCs/>
        </w:rPr>
        <w:t>)</w:t>
      </w:r>
      <w:r w:rsidR="00A7571E">
        <w:rPr>
          <w:b/>
          <w:bCs/>
        </w:rPr>
        <w:t>:</w:t>
      </w:r>
    </w:p>
    <w:p w:rsidR="00060D4E" w:rsidRPr="00DA49E4" w:rsidRDefault="00060D4E" w:rsidP="005A0BCD">
      <w:pPr>
        <w:pStyle w:val="Heading1"/>
        <w:numPr>
          <w:ilvl w:val="0"/>
          <w:numId w:val="28"/>
        </w:numPr>
        <w:shd w:val="clear" w:color="auto" w:fill="FFFFFF"/>
        <w:spacing w:line="360" w:lineRule="auto"/>
        <w:rPr>
          <w:color w:val="111111"/>
          <w:u w:val="none"/>
        </w:rPr>
      </w:pPr>
      <w:r w:rsidRPr="00DA49E4">
        <w:rPr>
          <w:u w:val="none"/>
        </w:rPr>
        <w:t xml:space="preserve">Shaw, Annapurna (2007) </w:t>
      </w:r>
      <w:r w:rsidRPr="00DA49E4">
        <w:rPr>
          <w:rStyle w:val="a-size-large"/>
          <w:i/>
          <w:color w:val="111111"/>
          <w:u w:val="none"/>
        </w:rPr>
        <w:t xml:space="preserve">Indian Cities in Transition. </w:t>
      </w:r>
      <w:r w:rsidRPr="00DA49E4">
        <w:rPr>
          <w:color w:val="333333"/>
          <w:u w:val="none"/>
          <w:shd w:val="clear" w:color="auto" w:fill="FFFFFF"/>
        </w:rPr>
        <w:t>New Delhi: Orient Longman</w:t>
      </w:r>
    </w:p>
    <w:p w:rsidR="00880A62" w:rsidRPr="00DA49E4" w:rsidRDefault="00880A62" w:rsidP="005A0BCD">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A49E4">
        <w:rPr>
          <w:rFonts w:ascii="Times New Roman" w:hAnsi="Times New Roman" w:cs="Times New Roman"/>
          <w:sz w:val="24"/>
          <w:szCs w:val="24"/>
        </w:rPr>
        <w:t xml:space="preserve">Patel, Sujata and Deb, </w:t>
      </w:r>
      <w:proofErr w:type="spellStart"/>
      <w:r w:rsidRPr="00DA49E4">
        <w:rPr>
          <w:rFonts w:ascii="Times New Roman" w:hAnsi="Times New Roman" w:cs="Times New Roman"/>
          <w:sz w:val="24"/>
          <w:szCs w:val="24"/>
        </w:rPr>
        <w:t>Kushal</w:t>
      </w:r>
      <w:proofErr w:type="spellEnd"/>
      <w:r w:rsidRPr="00DA49E4">
        <w:rPr>
          <w:rFonts w:ascii="Times New Roman" w:hAnsi="Times New Roman" w:cs="Times New Roman"/>
          <w:sz w:val="24"/>
          <w:szCs w:val="24"/>
        </w:rPr>
        <w:t xml:space="preserve"> (eds</w:t>
      </w:r>
      <w:r w:rsidR="00B46B4D">
        <w:rPr>
          <w:rFonts w:ascii="Times New Roman" w:hAnsi="Times New Roman" w:cs="Times New Roman"/>
          <w:sz w:val="24"/>
          <w:szCs w:val="24"/>
        </w:rPr>
        <w:t>.</w:t>
      </w:r>
      <w:r w:rsidRPr="00DA49E4">
        <w:rPr>
          <w:rFonts w:ascii="Times New Roman" w:hAnsi="Times New Roman" w:cs="Times New Roman"/>
          <w:sz w:val="24"/>
          <w:szCs w:val="24"/>
        </w:rPr>
        <w:t xml:space="preserve">) (2006). </w:t>
      </w:r>
      <w:r w:rsidRPr="00DA49E4">
        <w:rPr>
          <w:rFonts w:ascii="Times New Roman" w:hAnsi="Times New Roman" w:cs="Times New Roman"/>
          <w:i/>
          <w:sz w:val="24"/>
          <w:szCs w:val="24"/>
        </w:rPr>
        <w:t xml:space="preserve">Urban Studies. </w:t>
      </w:r>
      <w:r w:rsidRPr="00DA49E4">
        <w:rPr>
          <w:rFonts w:ascii="Times New Roman" w:hAnsi="Times New Roman" w:cs="Times New Roman"/>
          <w:sz w:val="24"/>
          <w:szCs w:val="24"/>
        </w:rPr>
        <w:t xml:space="preserve">Delhi: OUP. </w:t>
      </w:r>
    </w:p>
    <w:p w:rsidR="00A7571E" w:rsidRPr="00DA49E4" w:rsidRDefault="00880A62" w:rsidP="005A0BCD">
      <w:pPr>
        <w:pStyle w:val="ListParagraph"/>
        <w:numPr>
          <w:ilvl w:val="0"/>
          <w:numId w:val="28"/>
        </w:numPr>
        <w:spacing w:line="360" w:lineRule="auto"/>
        <w:jc w:val="both"/>
        <w:rPr>
          <w:rFonts w:ascii="Times New Roman" w:hAnsi="Times New Roman" w:cs="Times New Roman"/>
          <w:sz w:val="24"/>
          <w:szCs w:val="24"/>
        </w:rPr>
      </w:pPr>
      <w:r w:rsidRPr="00DA49E4">
        <w:rPr>
          <w:rFonts w:ascii="Times New Roman" w:hAnsi="Times New Roman" w:cs="Times New Roman"/>
          <w:sz w:val="24"/>
          <w:szCs w:val="24"/>
        </w:rPr>
        <w:t xml:space="preserve">Shaw, Annapurna (2012) </w:t>
      </w:r>
      <w:r w:rsidRPr="00DA49E4">
        <w:rPr>
          <w:rFonts w:ascii="Times New Roman" w:hAnsi="Times New Roman" w:cs="Times New Roman"/>
          <w:i/>
          <w:sz w:val="24"/>
          <w:szCs w:val="24"/>
        </w:rPr>
        <w:t xml:space="preserve">Indian Cities. </w:t>
      </w:r>
      <w:r w:rsidRPr="00DA49E4">
        <w:rPr>
          <w:rFonts w:ascii="Times New Roman" w:hAnsi="Times New Roman" w:cs="Times New Roman"/>
          <w:sz w:val="24"/>
          <w:szCs w:val="24"/>
        </w:rPr>
        <w:t>New Delhi: Oxford University Press.</w:t>
      </w:r>
    </w:p>
    <w:p w:rsidR="00172684" w:rsidRPr="00B751CD" w:rsidRDefault="001136AA" w:rsidP="00B751CD">
      <w:pPr>
        <w:pStyle w:val="ListParagraph"/>
        <w:numPr>
          <w:ilvl w:val="0"/>
          <w:numId w:val="28"/>
        </w:numPr>
        <w:spacing w:after="0" w:line="360" w:lineRule="auto"/>
        <w:contextualSpacing/>
        <w:jc w:val="both"/>
        <w:rPr>
          <w:rFonts w:ascii="Times New Roman" w:hAnsi="Times New Roman" w:cs="Times New Roman"/>
          <w:sz w:val="24"/>
          <w:szCs w:val="24"/>
          <w:shd w:val="clear" w:color="auto" w:fill="FFFFFF"/>
        </w:rPr>
      </w:pPr>
      <w:proofErr w:type="spellStart"/>
      <w:r w:rsidRPr="00DA49E4">
        <w:rPr>
          <w:rFonts w:ascii="Times New Roman" w:hAnsi="Times New Roman" w:cs="Times New Roman"/>
          <w:sz w:val="24"/>
          <w:szCs w:val="24"/>
          <w:shd w:val="clear" w:color="auto" w:fill="FFFFFF"/>
        </w:rPr>
        <w:t>Satpathy</w:t>
      </w:r>
      <w:proofErr w:type="spellEnd"/>
      <w:r w:rsidRPr="00DA49E4">
        <w:rPr>
          <w:rFonts w:ascii="Times New Roman" w:hAnsi="Times New Roman" w:cs="Times New Roman"/>
          <w:sz w:val="24"/>
          <w:szCs w:val="24"/>
          <w:shd w:val="clear" w:color="auto" w:fill="FFFFFF"/>
        </w:rPr>
        <w:t xml:space="preserve">, </w:t>
      </w:r>
      <w:proofErr w:type="spellStart"/>
      <w:r w:rsidRPr="00DA49E4">
        <w:rPr>
          <w:rFonts w:ascii="Times New Roman" w:hAnsi="Times New Roman" w:cs="Times New Roman"/>
          <w:sz w:val="24"/>
          <w:szCs w:val="24"/>
          <w:shd w:val="clear" w:color="auto" w:fill="FFFFFF"/>
        </w:rPr>
        <w:t>Suchismita</w:t>
      </w:r>
      <w:proofErr w:type="spellEnd"/>
      <w:r w:rsidRPr="00DA49E4">
        <w:rPr>
          <w:rFonts w:ascii="Times New Roman" w:hAnsi="Times New Roman" w:cs="Times New Roman"/>
          <w:iCs/>
          <w:sz w:val="24"/>
          <w:szCs w:val="24"/>
        </w:rPr>
        <w:t xml:space="preserve"> and </w:t>
      </w:r>
      <w:proofErr w:type="spellStart"/>
      <w:r w:rsidRPr="00DA49E4">
        <w:rPr>
          <w:rFonts w:ascii="Times New Roman" w:hAnsi="Times New Roman" w:cs="Times New Roman"/>
          <w:iCs/>
          <w:sz w:val="24"/>
          <w:szCs w:val="24"/>
        </w:rPr>
        <w:t>Laxminarayan</w:t>
      </w:r>
      <w:proofErr w:type="spellEnd"/>
      <w:r w:rsidRPr="00DA49E4">
        <w:rPr>
          <w:rFonts w:ascii="Times New Roman" w:hAnsi="Times New Roman" w:cs="Times New Roman"/>
          <w:iCs/>
          <w:sz w:val="24"/>
          <w:szCs w:val="24"/>
        </w:rPr>
        <w:t xml:space="preserve"> K. (2017 </w:t>
      </w:r>
      <w:r w:rsidRPr="00DA49E4">
        <w:rPr>
          <w:rFonts w:ascii="Times New Roman" w:hAnsi="Times New Roman" w:cs="Times New Roman"/>
          <w:bCs/>
          <w:sz w:val="24"/>
          <w:szCs w:val="24"/>
        </w:rPr>
        <w:t>January</w:t>
      </w:r>
      <w:r w:rsidRPr="00DA49E4">
        <w:rPr>
          <w:rFonts w:ascii="Times New Roman" w:hAnsi="Times New Roman" w:cs="Times New Roman"/>
          <w:iCs/>
          <w:sz w:val="24"/>
          <w:szCs w:val="24"/>
        </w:rPr>
        <w:t xml:space="preserve">) </w:t>
      </w:r>
      <w:r w:rsidRPr="00DA49E4">
        <w:rPr>
          <w:rFonts w:ascii="Times New Roman" w:hAnsi="Times New Roman" w:cs="Times New Roman"/>
          <w:bCs/>
          <w:sz w:val="24"/>
          <w:szCs w:val="24"/>
        </w:rPr>
        <w:t xml:space="preserve">The Street Vendors’ Right to City: A Study of Vending Zone Initiative in Bhubaneswar, </w:t>
      </w:r>
      <w:r w:rsidRPr="00DA49E4">
        <w:rPr>
          <w:rFonts w:ascii="Times New Roman" w:hAnsi="Times New Roman" w:cs="Times New Roman"/>
          <w:bCs/>
          <w:i/>
          <w:sz w:val="24"/>
          <w:szCs w:val="24"/>
        </w:rPr>
        <w:t>Urban India</w:t>
      </w:r>
      <w:r w:rsidRPr="00DA49E4">
        <w:rPr>
          <w:rFonts w:ascii="Times New Roman" w:hAnsi="Times New Roman" w:cs="Times New Roman"/>
          <w:bCs/>
          <w:sz w:val="24"/>
          <w:szCs w:val="24"/>
        </w:rPr>
        <w:t>. Page 60-66</w:t>
      </w:r>
    </w:p>
    <w:p w:rsidR="00B751CD" w:rsidRDefault="00B751CD" w:rsidP="00C26216">
      <w:pPr>
        <w:pStyle w:val="ListParagraph"/>
        <w:spacing w:line="240" w:lineRule="auto"/>
        <w:ind w:left="0"/>
        <w:jc w:val="both"/>
        <w:rPr>
          <w:rFonts w:ascii="Times New Roman" w:hAnsi="Times New Roman" w:cs="Times New Roman"/>
          <w:b/>
          <w:bCs/>
        </w:rPr>
      </w:pPr>
    </w:p>
    <w:p w:rsidR="00B751CD" w:rsidRDefault="00B751CD" w:rsidP="00C26216">
      <w:pPr>
        <w:pStyle w:val="ListParagraph"/>
        <w:spacing w:line="240" w:lineRule="auto"/>
        <w:ind w:left="0"/>
        <w:jc w:val="both"/>
        <w:rPr>
          <w:rFonts w:ascii="Times New Roman" w:hAnsi="Times New Roman" w:cs="Times New Roman"/>
          <w:b/>
          <w:bCs/>
        </w:rPr>
      </w:pPr>
    </w:p>
    <w:p w:rsidR="00AD25E1" w:rsidRPr="00060D4E" w:rsidRDefault="00AD25E1" w:rsidP="00C26216">
      <w:pPr>
        <w:pStyle w:val="ListParagraph"/>
        <w:spacing w:line="240" w:lineRule="auto"/>
        <w:ind w:left="0"/>
        <w:jc w:val="both"/>
        <w:rPr>
          <w:rFonts w:ascii="Times New Roman" w:hAnsi="Times New Roman" w:cs="Times New Roman"/>
          <w:sz w:val="24"/>
          <w:szCs w:val="24"/>
        </w:rPr>
      </w:pPr>
      <w:r w:rsidRPr="00060D4E">
        <w:rPr>
          <w:rFonts w:ascii="Times New Roman" w:hAnsi="Times New Roman" w:cs="Times New Roman"/>
          <w:b/>
          <w:bCs/>
        </w:rPr>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49"/>
        <w:gridCol w:w="2078"/>
        <w:gridCol w:w="4911"/>
        <w:gridCol w:w="1638"/>
      </w:tblGrid>
      <w:tr w:rsidR="00807B54" w:rsidRPr="00060D4E" w:rsidTr="00230996">
        <w:trPr>
          <w:jc w:val="center"/>
        </w:trPr>
        <w:tc>
          <w:tcPr>
            <w:tcW w:w="9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07B54" w:rsidRPr="00060D4E" w:rsidRDefault="00807B54" w:rsidP="00807B54">
            <w:pPr>
              <w:jc w:val="center"/>
              <w:rPr>
                <w:b/>
                <w:bCs/>
                <w:sz w:val="22"/>
                <w:szCs w:val="22"/>
              </w:rPr>
            </w:pPr>
            <w:bookmarkStart w:id="0" w:name="_GoBack" w:colFirst="3" w:colLast="3"/>
            <w:r w:rsidRPr="00060D4E">
              <w:rPr>
                <w:b/>
                <w:bCs/>
                <w:sz w:val="22"/>
                <w:szCs w:val="22"/>
              </w:rPr>
              <w:lastRenderedPageBreak/>
              <w:t>Lecture No.</w:t>
            </w:r>
          </w:p>
        </w:tc>
        <w:tc>
          <w:tcPr>
            <w:tcW w:w="20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07B54" w:rsidRPr="00060D4E" w:rsidRDefault="00807B54" w:rsidP="00807B54">
            <w:pPr>
              <w:jc w:val="center"/>
              <w:rPr>
                <w:b/>
                <w:bCs/>
                <w:sz w:val="22"/>
                <w:szCs w:val="22"/>
              </w:rPr>
            </w:pPr>
            <w:r w:rsidRPr="00060D4E">
              <w:rPr>
                <w:b/>
                <w:bCs/>
                <w:sz w:val="22"/>
                <w:szCs w:val="22"/>
              </w:rPr>
              <w:t>Learning objectives</w:t>
            </w:r>
          </w:p>
        </w:tc>
        <w:tc>
          <w:tcPr>
            <w:tcW w:w="49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07B54" w:rsidRPr="00060D4E" w:rsidRDefault="00807B54" w:rsidP="00807B54">
            <w:pPr>
              <w:jc w:val="center"/>
              <w:rPr>
                <w:b/>
                <w:bCs/>
                <w:sz w:val="22"/>
                <w:szCs w:val="22"/>
              </w:rPr>
            </w:pPr>
            <w:r w:rsidRPr="00060D4E">
              <w:rPr>
                <w:b/>
                <w:bCs/>
                <w:sz w:val="22"/>
                <w:szCs w:val="22"/>
              </w:rPr>
              <w:t>Topics to be covered</w:t>
            </w:r>
          </w:p>
        </w:tc>
        <w:tc>
          <w:tcPr>
            <w:tcW w:w="163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07B54" w:rsidRPr="00BA568D" w:rsidRDefault="00807B54" w:rsidP="00807B54">
            <w:pPr>
              <w:jc w:val="center"/>
              <w:rPr>
                <w:b/>
                <w:bCs/>
                <w:sz w:val="22"/>
                <w:szCs w:val="22"/>
              </w:rPr>
            </w:pPr>
            <w:r>
              <w:rPr>
                <w:b/>
                <w:bCs/>
                <w:sz w:val="22"/>
                <w:szCs w:val="22"/>
              </w:rPr>
              <w:t xml:space="preserve">Chapter in the </w:t>
            </w:r>
            <w:r w:rsidRPr="00BA568D">
              <w:rPr>
                <w:b/>
                <w:bCs/>
                <w:sz w:val="22"/>
                <w:szCs w:val="22"/>
              </w:rPr>
              <w:t>Text Book</w:t>
            </w:r>
          </w:p>
        </w:tc>
      </w:tr>
      <w:bookmarkEnd w:id="0"/>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01</w:t>
            </w:r>
          </w:p>
        </w:tc>
        <w:tc>
          <w:tcPr>
            <w:tcW w:w="2078"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rPr>
                <w:sz w:val="22"/>
                <w:szCs w:val="22"/>
              </w:rPr>
            </w:pPr>
            <w:r w:rsidRPr="00060D4E">
              <w:rPr>
                <w:bCs/>
                <w:spacing w:val="-2"/>
                <w:sz w:val="22"/>
                <w:szCs w:val="22"/>
              </w:rPr>
              <w:t>Introductory class</w:t>
            </w:r>
          </w:p>
        </w:tc>
        <w:tc>
          <w:tcPr>
            <w:tcW w:w="4911"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spacing w:line="276" w:lineRule="auto"/>
              <w:jc w:val="both"/>
              <w:rPr>
                <w:bCs/>
                <w:spacing w:val="-2"/>
              </w:rPr>
            </w:pPr>
            <w:r w:rsidRPr="00060D4E">
              <w:rPr>
                <w:bCs/>
                <w:spacing w:val="-2"/>
              </w:rPr>
              <w:t xml:space="preserve">Introduction to the paper </w:t>
            </w:r>
          </w:p>
          <w:p w:rsidR="00807B54" w:rsidRPr="00060D4E" w:rsidRDefault="00807B54" w:rsidP="00807B54">
            <w:pPr>
              <w:spacing w:line="276" w:lineRule="auto"/>
              <w:jc w:val="both"/>
              <w:rPr>
                <w:bCs/>
                <w:spacing w:val="-2"/>
              </w:rPr>
            </w:pPr>
            <w:r w:rsidRPr="00060D4E">
              <w:rPr>
                <w:bCs/>
                <w:spacing w:val="-2"/>
              </w:rPr>
              <w:t>and the topics to be covered</w:t>
            </w:r>
          </w:p>
          <w:p w:rsidR="00807B54" w:rsidRPr="00060D4E" w:rsidRDefault="00807B54" w:rsidP="00807B54">
            <w:pPr>
              <w:spacing w:line="276" w:lineRule="auto"/>
              <w:jc w:val="both"/>
              <w:rPr>
                <w:bCs/>
                <w:spacing w:val="-2"/>
              </w:rPr>
            </w:pPr>
            <w:r w:rsidRPr="00060D4E">
              <w:rPr>
                <w:bCs/>
                <w:spacing w:val="-2"/>
              </w:rPr>
              <w:t xml:space="preserve">Urbanization as a concept </w:t>
            </w:r>
          </w:p>
          <w:p w:rsidR="00807B54" w:rsidRPr="00060D4E" w:rsidRDefault="00807B54" w:rsidP="00807B54">
            <w:pPr>
              <w:spacing w:line="276" w:lineRule="auto"/>
              <w:jc w:val="both"/>
              <w:rPr>
                <w:bCs/>
                <w:spacing w:val="-2"/>
                <w:sz w:val="22"/>
                <w:szCs w:val="22"/>
              </w:rPr>
            </w:pPr>
            <w:r w:rsidRPr="00060D4E">
              <w:rPr>
                <w:bCs/>
                <w:spacing w:val="-2"/>
              </w:rPr>
              <w:t>Definition, concept and plethora of meaning</w:t>
            </w:r>
          </w:p>
        </w:tc>
        <w:tc>
          <w:tcPr>
            <w:tcW w:w="163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line="276" w:lineRule="auto"/>
              <w:jc w:val="both"/>
              <w:rPr>
                <w:bCs/>
                <w:spacing w:val="-2"/>
              </w:rPr>
            </w:pPr>
            <w:r>
              <w:rPr>
                <w:bCs/>
                <w:spacing w:val="-2"/>
              </w:rPr>
              <w:t>TB 1 chapter 1,2, 3</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2-6</w:t>
            </w:r>
          </w:p>
        </w:tc>
        <w:tc>
          <w:tcPr>
            <w:tcW w:w="2078"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rPr>
                <w:sz w:val="22"/>
                <w:szCs w:val="22"/>
              </w:rPr>
            </w:pPr>
            <w:r w:rsidRPr="00060D4E">
              <w:rPr>
                <w:sz w:val="22"/>
                <w:szCs w:val="22"/>
              </w:rPr>
              <w:t xml:space="preserve">Elaborate theories of Urbanization </w:t>
            </w:r>
          </w:p>
        </w:tc>
        <w:tc>
          <w:tcPr>
            <w:tcW w:w="4911"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spacing w:before="120" w:after="120"/>
              <w:contextualSpacing/>
            </w:pPr>
            <w:r w:rsidRPr="00060D4E">
              <w:t>Major schools of thought in urban sociology:</w:t>
            </w:r>
          </w:p>
          <w:p w:rsidR="00807B54" w:rsidRPr="00060D4E" w:rsidRDefault="00807B54" w:rsidP="00807B54">
            <w:pPr>
              <w:spacing w:before="120" w:after="120"/>
              <w:contextualSpacing/>
              <w:rPr>
                <w:i/>
              </w:rPr>
            </w:pPr>
            <w:r w:rsidRPr="00060D4E">
              <w:t>Chicago school, Political Economy approach, Subculture theory etc.</w:t>
            </w:r>
          </w:p>
        </w:tc>
        <w:tc>
          <w:tcPr>
            <w:tcW w:w="163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contextualSpacing/>
            </w:pPr>
            <w:r>
              <w:t>TB 1, chapter 6 and 7</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7-9</w:t>
            </w:r>
          </w:p>
        </w:tc>
        <w:tc>
          <w:tcPr>
            <w:tcW w:w="2078"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rPr>
                <w:sz w:val="22"/>
                <w:szCs w:val="22"/>
              </w:rPr>
            </w:pPr>
            <w:r w:rsidRPr="00060D4E">
              <w:rPr>
                <w:sz w:val="22"/>
                <w:szCs w:val="22"/>
              </w:rPr>
              <w:t>Identify the patterns of urbanization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807B54" w:rsidRDefault="00807B54" w:rsidP="00807B54">
            <w:pPr>
              <w:spacing w:before="120" w:after="120"/>
              <w:contextualSpacing/>
            </w:pPr>
            <w:r w:rsidRPr="00060D4E">
              <w:t>World Urbanization</w:t>
            </w:r>
          </w:p>
          <w:p w:rsidR="00807B54" w:rsidRPr="00060D4E" w:rsidRDefault="00807B54" w:rsidP="00807B54">
            <w:pPr>
              <w:spacing w:before="120" w:after="120"/>
              <w:contextualSpacing/>
            </w:pPr>
            <w:r>
              <w:t>Third World Urbanization/ developing world</w:t>
            </w:r>
          </w:p>
          <w:p w:rsidR="00807B54" w:rsidRPr="00060D4E" w:rsidRDefault="00807B54" w:rsidP="00807B54">
            <w:pPr>
              <w:spacing w:before="120" w:after="120"/>
              <w:contextualSpacing/>
            </w:pPr>
            <w:r w:rsidRPr="00060D4E">
              <w:t xml:space="preserve">Urbanization in India </w:t>
            </w:r>
          </w:p>
        </w:tc>
        <w:tc>
          <w:tcPr>
            <w:tcW w:w="163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contextualSpacing/>
            </w:pPr>
            <w:r>
              <w:t xml:space="preserve">Handout </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10-14</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jc w:val="both"/>
              <w:rPr>
                <w:bCs/>
                <w:spacing w:val="-2"/>
              </w:rPr>
            </w:pPr>
            <w:r w:rsidRPr="00060D4E">
              <w:rPr>
                <w:bCs/>
                <w:spacing w:val="-2"/>
              </w:rPr>
              <w:t>Introduce related concepts and their application in understanding the process of urbanization</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contextualSpacing/>
              <w:jc w:val="both"/>
              <w:rPr>
                <w:spacing w:val="-2"/>
              </w:rPr>
            </w:pPr>
            <w:r w:rsidRPr="00060D4E">
              <w:rPr>
                <w:spacing w:val="-2"/>
              </w:rPr>
              <w:t>Urban, Urbanization and Urbanism</w:t>
            </w:r>
          </w:p>
          <w:p w:rsidR="00807B54" w:rsidRPr="00060D4E" w:rsidRDefault="00807B54" w:rsidP="00807B54">
            <w:pPr>
              <w:spacing w:before="120" w:after="120"/>
              <w:contextualSpacing/>
              <w:jc w:val="both"/>
              <w:rPr>
                <w:spacing w:val="-2"/>
              </w:rPr>
            </w:pPr>
            <w:r w:rsidRPr="00060D4E">
              <w:rPr>
                <w:spacing w:val="-2"/>
              </w:rPr>
              <w:t>Urban agglomeration,</w:t>
            </w:r>
          </w:p>
          <w:p w:rsidR="00807B54" w:rsidRPr="00060D4E" w:rsidRDefault="00807B54" w:rsidP="00807B54">
            <w:pPr>
              <w:spacing w:before="120" w:after="120"/>
              <w:contextualSpacing/>
              <w:jc w:val="both"/>
              <w:rPr>
                <w:spacing w:val="-2"/>
              </w:rPr>
            </w:pPr>
            <w:proofErr w:type="spellStart"/>
            <w:r w:rsidRPr="00060D4E">
              <w:rPr>
                <w:spacing w:val="-2"/>
              </w:rPr>
              <w:t>Peri</w:t>
            </w:r>
            <w:proofErr w:type="spellEnd"/>
            <w:r w:rsidRPr="00060D4E">
              <w:rPr>
                <w:spacing w:val="-2"/>
              </w:rPr>
              <w:t xml:space="preserve">-urban, Suburbanization,  </w:t>
            </w:r>
          </w:p>
          <w:p w:rsidR="00807B54" w:rsidRPr="00060D4E" w:rsidRDefault="00807B54" w:rsidP="00807B54">
            <w:pPr>
              <w:spacing w:before="120" w:after="120"/>
              <w:contextualSpacing/>
              <w:jc w:val="both"/>
              <w:rPr>
                <w:spacing w:val="-2"/>
              </w:rPr>
            </w:pPr>
            <w:r w:rsidRPr="00060D4E">
              <w:rPr>
                <w:spacing w:val="-2"/>
              </w:rPr>
              <w:t xml:space="preserve">City, Primate city, Right to city, </w:t>
            </w:r>
          </w:p>
          <w:p w:rsidR="00807B54" w:rsidRPr="00060D4E" w:rsidRDefault="00807B54" w:rsidP="00807B54">
            <w:pPr>
              <w:spacing w:before="120" w:after="120"/>
              <w:contextualSpacing/>
              <w:jc w:val="both"/>
              <w:rPr>
                <w:spacing w:val="-2"/>
              </w:rPr>
            </w:pPr>
            <w:r w:rsidRPr="00060D4E">
              <w:rPr>
                <w:spacing w:val="-2"/>
              </w:rPr>
              <w:t>Core-periphery</w:t>
            </w:r>
          </w:p>
          <w:p w:rsidR="00807B54" w:rsidRPr="00060D4E" w:rsidRDefault="00807B54" w:rsidP="00807B54">
            <w:pPr>
              <w:spacing w:before="120" w:after="120"/>
              <w:contextualSpacing/>
              <w:jc w:val="both"/>
              <w:rPr>
                <w:spacing w:val="-2"/>
              </w:rPr>
            </w:pPr>
            <w:r w:rsidRPr="00060D4E">
              <w:rPr>
                <w:spacing w:val="-2"/>
              </w:rPr>
              <w:t>Segregation</w:t>
            </w:r>
          </w:p>
        </w:tc>
        <w:tc>
          <w:tcPr>
            <w:tcW w:w="163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contextualSpacing/>
              <w:jc w:val="both"/>
              <w:rPr>
                <w:spacing w:val="-2"/>
              </w:rPr>
            </w:pPr>
            <w:r>
              <w:rPr>
                <w:spacing w:val="-2"/>
              </w:rPr>
              <w:t xml:space="preserve">TB chapter 5  and </w:t>
            </w:r>
            <w:r>
              <w:t>Handouts</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15-18</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jc w:val="both"/>
              <w:rPr>
                <w:bCs/>
                <w:spacing w:val="-2"/>
              </w:rPr>
            </w:pPr>
            <w:r w:rsidRPr="00060D4E">
              <w:rPr>
                <w:bCs/>
                <w:spacing w:val="-2"/>
              </w:rPr>
              <w:t>Discuss the factors of urban growth</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pPr>
            <w:r w:rsidRPr="00060D4E">
              <w:t>Natural growth, migration and reclassification</w:t>
            </w:r>
          </w:p>
          <w:p w:rsidR="00807B54" w:rsidRPr="00060D4E" w:rsidRDefault="00807B54" w:rsidP="00807B54">
            <w:pPr>
              <w:spacing w:before="120" w:after="120"/>
            </w:pPr>
            <w:r w:rsidRPr="00060D4E">
              <w:t>Demographic transition</w:t>
            </w:r>
          </w:p>
          <w:p w:rsidR="00807B54" w:rsidRPr="00060D4E" w:rsidRDefault="00807B54" w:rsidP="00807B54">
            <w:pPr>
              <w:spacing w:before="120" w:after="120"/>
              <w:contextualSpacing/>
              <w:jc w:val="both"/>
              <w:rPr>
                <w:i/>
              </w:rPr>
            </w:pPr>
            <w:r w:rsidRPr="00060D4E">
              <w:t>Migration Cultures and Networks</w:t>
            </w:r>
          </w:p>
          <w:p w:rsidR="00807B54" w:rsidRDefault="00807B54" w:rsidP="00807B54">
            <w:pPr>
              <w:spacing w:before="120" w:after="120"/>
              <w:contextualSpacing/>
              <w:jc w:val="both"/>
            </w:pPr>
            <w:r>
              <w:t>Identity, C</w:t>
            </w:r>
            <w:r w:rsidRPr="00060D4E">
              <w:t>lass and migration</w:t>
            </w:r>
            <w:r>
              <w:t xml:space="preserve">, </w:t>
            </w:r>
          </w:p>
          <w:p w:rsidR="00807B54" w:rsidRPr="00060D4E" w:rsidRDefault="00807B54" w:rsidP="00807B54">
            <w:pPr>
              <w:spacing w:before="120" w:after="120"/>
              <w:contextualSpacing/>
              <w:jc w:val="both"/>
            </w:pPr>
          </w:p>
        </w:tc>
        <w:tc>
          <w:tcPr>
            <w:tcW w:w="163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pPr>
            <w:proofErr w:type="spellStart"/>
            <w:r>
              <w:t>RB</w:t>
            </w:r>
            <w:proofErr w:type="spellEnd"/>
            <w:r>
              <w:t xml:space="preserve"> iii  chapter 5 and 2 Handouts</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19-23</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jc w:val="both"/>
              <w:rPr>
                <w:bCs/>
                <w:spacing w:val="-2"/>
              </w:rPr>
            </w:pPr>
            <w:r w:rsidRPr="00060D4E">
              <w:rPr>
                <w:bCs/>
                <w:spacing w:val="-2"/>
              </w:rPr>
              <w:t>Examine the constitutional and political dimensions of urbanization in India</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74</w:t>
            </w:r>
            <w:r w:rsidRPr="00060D4E">
              <w:rPr>
                <w:vertAlign w:val="superscript"/>
              </w:rPr>
              <w:t>th</w:t>
            </w:r>
            <w:r w:rsidRPr="00060D4E">
              <w:t xml:space="preserve"> Constitutional Amendment</w:t>
            </w:r>
          </w:p>
          <w:p w:rsidR="00807B54" w:rsidRPr="00060D4E"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Fiscal Federalism</w:t>
            </w:r>
          </w:p>
          <w:p w:rsidR="00807B54" w:rsidRPr="00060D4E"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Metro governance and Governance in Small Towns and Census Towns</w:t>
            </w:r>
          </w:p>
          <w:p w:rsidR="00807B54" w:rsidRPr="00060D4E"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proofErr w:type="spellStart"/>
            <w:r w:rsidRPr="00060D4E">
              <w:t>Peri</w:t>
            </w:r>
            <w:proofErr w:type="spellEnd"/>
            <w:r w:rsidRPr="00060D4E">
              <w:t>-Urbanization and Governance Issues: Politics of reclassification</w:t>
            </w:r>
          </w:p>
        </w:tc>
        <w:tc>
          <w:tcPr>
            <w:tcW w:w="1638" w:type="dxa"/>
            <w:tcBorders>
              <w:top w:val="single" w:sz="6" w:space="0" w:color="000000"/>
              <w:left w:val="single" w:sz="6" w:space="0" w:color="000000"/>
              <w:bottom w:val="single" w:sz="6" w:space="0" w:color="000000"/>
              <w:right w:val="single" w:sz="6" w:space="0" w:color="000000"/>
            </w:tcBorders>
          </w:tcPr>
          <w:p w:rsidR="00807B54"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proofErr w:type="spellStart"/>
            <w:r>
              <w:t>RB</w:t>
            </w:r>
            <w:proofErr w:type="spellEnd"/>
            <w:r>
              <w:t xml:space="preserve"> iii</w:t>
            </w:r>
          </w:p>
          <w:p w:rsidR="00807B54" w:rsidRPr="00060D4E" w:rsidRDefault="00807B54" w:rsidP="008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Handout will be given in the class</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rPr>
                <w:sz w:val="22"/>
                <w:szCs w:val="22"/>
              </w:rPr>
            </w:pPr>
            <w:r w:rsidRPr="00060D4E">
              <w:rPr>
                <w:sz w:val="22"/>
                <w:szCs w:val="22"/>
              </w:rPr>
              <w:t>24- 29</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rPr>
                <w:bCs/>
                <w:spacing w:val="-2"/>
              </w:rPr>
            </w:pPr>
            <w:r w:rsidRPr="00060D4E">
              <w:rPr>
                <w:bCs/>
                <w:spacing w:val="-2"/>
              </w:rPr>
              <w:t>Evaluate urban growth in post-liberalization era</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pPr>
            <w:r w:rsidRPr="00060D4E">
              <w:t>Changing cityscape</w:t>
            </w:r>
          </w:p>
          <w:p w:rsidR="00807B54" w:rsidRPr="00060D4E" w:rsidRDefault="00807B54" w:rsidP="00807B54">
            <w:pPr>
              <w:spacing w:before="120" w:after="120"/>
            </w:pPr>
            <w:r w:rsidRPr="00060D4E">
              <w:t>Urban Middle Class aspirations and consumption practices in the age of globalization</w:t>
            </w:r>
          </w:p>
          <w:p w:rsidR="00807B54" w:rsidRPr="00060D4E" w:rsidRDefault="00807B54" w:rsidP="00807B54">
            <w:pPr>
              <w:spacing w:before="120" w:after="120"/>
              <w:contextualSpacing/>
              <w:jc w:val="both"/>
            </w:pPr>
            <w:r w:rsidRPr="00060D4E">
              <w:t>Urban Transnationalism</w:t>
            </w:r>
          </w:p>
          <w:p w:rsidR="00807B54" w:rsidRPr="00060D4E" w:rsidRDefault="00807B54" w:rsidP="00807B54">
            <w:pPr>
              <w:suppressAutoHyphens/>
              <w:spacing w:before="40" w:after="60"/>
              <w:rPr>
                <w:spacing w:val="-2"/>
              </w:rPr>
            </w:pPr>
            <w:r w:rsidRPr="00060D4E">
              <w:rPr>
                <w:spacing w:val="-2"/>
              </w:rPr>
              <w:t>Economic activities of Indian  city</w:t>
            </w:r>
          </w:p>
        </w:tc>
        <w:tc>
          <w:tcPr>
            <w:tcW w:w="1638" w:type="dxa"/>
            <w:tcBorders>
              <w:top w:val="single" w:sz="6" w:space="0" w:color="000000"/>
              <w:left w:val="single" w:sz="6" w:space="0" w:color="000000"/>
              <w:bottom w:val="single" w:sz="6" w:space="0" w:color="000000"/>
              <w:right w:val="single" w:sz="6" w:space="0" w:color="000000"/>
            </w:tcBorders>
          </w:tcPr>
          <w:p w:rsidR="00807B54" w:rsidRDefault="00807B54" w:rsidP="00807B54">
            <w:pPr>
              <w:spacing w:before="120" w:after="120"/>
            </w:pPr>
            <w:proofErr w:type="spellStart"/>
            <w:r>
              <w:t>RB</w:t>
            </w:r>
            <w:proofErr w:type="spellEnd"/>
            <w:r>
              <w:t xml:space="preserve"> iii</w:t>
            </w:r>
          </w:p>
          <w:p w:rsidR="00807B54" w:rsidRPr="00060D4E" w:rsidRDefault="00807B54" w:rsidP="00807B54">
            <w:pPr>
              <w:spacing w:before="120" w:after="120"/>
            </w:pPr>
            <w:r>
              <w:t>Chapter 4, 3</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30-34</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jc w:val="both"/>
              <w:rPr>
                <w:bCs/>
                <w:spacing w:val="-2"/>
              </w:rPr>
            </w:pPr>
            <w:r w:rsidRPr="00060D4E">
              <w:rPr>
                <w:bCs/>
                <w:spacing w:val="-2"/>
              </w:rPr>
              <w:t>Discuss urban problems</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pacing w:before="120" w:after="120"/>
              <w:contextualSpacing/>
              <w:rPr>
                <w:i/>
              </w:rPr>
            </w:pPr>
            <w:r w:rsidRPr="00060D4E">
              <w:t xml:space="preserve">Urban Poverty, housing and Slums in Indian cities </w:t>
            </w:r>
          </w:p>
          <w:p w:rsidR="00807B54" w:rsidRPr="00060D4E" w:rsidRDefault="00807B54" w:rsidP="00807B54">
            <w:pPr>
              <w:spacing w:before="120" w:after="120"/>
              <w:contextualSpacing/>
            </w:pPr>
            <w:r w:rsidRPr="00060D4E">
              <w:t>Housing policies and slum development</w:t>
            </w:r>
          </w:p>
          <w:p w:rsidR="00807B54" w:rsidRPr="00060D4E" w:rsidRDefault="00807B54" w:rsidP="00807B54">
            <w:r w:rsidRPr="00060D4E">
              <w:t xml:space="preserve">Urban infrastructure issue: Urban Water, </w:t>
            </w:r>
          </w:p>
          <w:p w:rsidR="00807B54" w:rsidRPr="00060D4E" w:rsidRDefault="00807B54" w:rsidP="00807B54">
            <w:r w:rsidRPr="00060D4E">
              <w:t>Urban Sanitation, Solid Waste Management</w:t>
            </w:r>
          </w:p>
          <w:p w:rsidR="00807B54" w:rsidRPr="00060D4E" w:rsidRDefault="00807B54" w:rsidP="00807B54">
            <w:pPr>
              <w:suppressAutoHyphens/>
              <w:spacing w:before="40" w:after="60"/>
              <w:rPr>
                <w:spacing w:val="-2"/>
              </w:rPr>
            </w:pPr>
            <w:r w:rsidRPr="00060D4E">
              <w:t>Urban crime, streets and Women safety</w:t>
            </w:r>
          </w:p>
        </w:tc>
        <w:tc>
          <w:tcPr>
            <w:tcW w:w="1638" w:type="dxa"/>
            <w:tcBorders>
              <w:top w:val="single" w:sz="6" w:space="0" w:color="000000"/>
              <w:left w:val="single" w:sz="6" w:space="0" w:color="000000"/>
              <w:bottom w:val="single" w:sz="6" w:space="0" w:color="000000"/>
              <w:right w:val="single" w:sz="6" w:space="0" w:color="000000"/>
            </w:tcBorders>
          </w:tcPr>
          <w:p w:rsidR="00807B54" w:rsidRDefault="00807B54" w:rsidP="00807B54">
            <w:pPr>
              <w:spacing w:before="120" w:after="120"/>
              <w:contextualSpacing/>
            </w:pPr>
            <w:proofErr w:type="spellStart"/>
            <w:r>
              <w:t>RB</w:t>
            </w:r>
            <w:proofErr w:type="spellEnd"/>
            <w:r>
              <w:t xml:space="preserve"> iii</w:t>
            </w:r>
          </w:p>
          <w:p w:rsidR="00807B54" w:rsidRPr="00060D4E" w:rsidRDefault="00807B54" w:rsidP="00807B54">
            <w:pPr>
              <w:spacing w:before="120" w:after="120"/>
              <w:contextualSpacing/>
            </w:pPr>
            <w:r>
              <w:t>Handouts</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lastRenderedPageBreak/>
              <w:t>35- 41</w:t>
            </w:r>
          </w:p>
        </w:tc>
        <w:tc>
          <w:tcPr>
            <w:tcW w:w="2078"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jc w:val="both"/>
              <w:rPr>
                <w:bCs/>
                <w:spacing w:val="-2"/>
              </w:rPr>
            </w:pPr>
            <w:r w:rsidRPr="00060D4E">
              <w:rPr>
                <w:bCs/>
                <w:spacing w:val="-2"/>
              </w:rPr>
              <w:t>Analyze  urban policy history in India and contemporary policy measures</w:t>
            </w:r>
          </w:p>
        </w:tc>
        <w:tc>
          <w:tcPr>
            <w:tcW w:w="4911" w:type="dxa"/>
            <w:tcBorders>
              <w:top w:val="single" w:sz="6" w:space="0" w:color="000000"/>
              <w:left w:val="single" w:sz="6" w:space="0" w:color="000000"/>
              <w:bottom w:val="single" w:sz="6" w:space="0" w:color="000000"/>
              <w:right w:val="single" w:sz="6" w:space="0" w:color="000000"/>
            </w:tcBorders>
          </w:tcPr>
          <w:p w:rsidR="00807B54" w:rsidRPr="00060D4E" w:rsidRDefault="00807B54" w:rsidP="00807B54">
            <w:pPr>
              <w:suppressAutoHyphens/>
              <w:spacing w:before="40" w:after="60"/>
              <w:rPr>
                <w:spacing w:val="-2"/>
              </w:rPr>
            </w:pPr>
            <w:r>
              <w:rPr>
                <w:spacing w:val="-2"/>
              </w:rPr>
              <w:t xml:space="preserve">Scrutiny of </w:t>
            </w:r>
            <w:r w:rsidRPr="00060D4E">
              <w:rPr>
                <w:spacing w:val="-2"/>
              </w:rPr>
              <w:t xml:space="preserve">Urban Policies in India: </w:t>
            </w:r>
          </w:p>
          <w:p w:rsidR="00807B54" w:rsidRPr="00060D4E" w:rsidRDefault="00807B54" w:rsidP="00807B54">
            <w:pPr>
              <w:suppressAutoHyphens/>
              <w:spacing w:before="40" w:after="60"/>
              <w:rPr>
                <w:spacing w:val="-2"/>
              </w:rPr>
            </w:pPr>
            <w:r w:rsidRPr="00060D4E">
              <w:rPr>
                <w:spacing w:val="-2"/>
              </w:rPr>
              <w:t xml:space="preserve">Review of urban policies since independence </w:t>
            </w:r>
          </w:p>
          <w:p w:rsidR="00807B54" w:rsidRPr="00060D4E" w:rsidRDefault="00807B54" w:rsidP="00807B54">
            <w:pPr>
              <w:suppressAutoHyphens/>
              <w:spacing w:before="40" w:after="60"/>
              <w:rPr>
                <w:spacing w:val="-2"/>
              </w:rPr>
            </w:pPr>
            <w:r w:rsidRPr="00060D4E">
              <w:rPr>
                <w:spacing w:val="-2"/>
              </w:rPr>
              <w:t>Ideological underpinnings of urban policies</w:t>
            </w:r>
          </w:p>
          <w:p w:rsidR="00807B54" w:rsidRPr="00060D4E" w:rsidRDefault="00807B54" w:rsidP="00807B54">
            <w:pPr>
              <w:suppressAutoHyphens/>
              <w:spacing w:before="40" w:after="60"/>
              <w:rPr>
                <w:spacing w:val="-2"/>
              </w:rPr>
            </w:pPr>
            <w:r w:rsidRPr="00060D4E">
              <w:rPr>
                <w:spacing w:val="-2"/>
              </w:rPr>
              <w:t>Strengths and weaknesses of India’s urban policies</w:t>
            </w:r>
          </w:p>
          <w:p w:rsidR="00807B54" w:rsidRPr="00060D4E" w:rsidRDefault="00807B54" w:rsidP="00807B54">
            <w:r w:rsidRPr="00060D4E">
              <w:t xml:space="preserve">Municipal Finances and PPP model </w:t>
            </w:r>
          </w:p>
          <w:p w:rsidR="00807B54" w:rsidRPr="00060D4E" w:rsidRDefault="00807B54" w:rsidP="00807B54">
            <w:r w:rsidRPr="00060D4E">
              <w:t>Jawaharlal Nehru National Urban Renewal Mission</w:t>
            </w:r>
          </w:p>
          <w:p w:rsidR="00807B54" w:rsidRPr="00060D4E" w:rsidRDefault="00807B54" w:rsidP="00807B54">
            <w:pPr>
              <w:suppressAutoHyphens/>
              <w:spacing w:before="40" w:after="60"/>
            </w:pPr>
            <w:r w:rsidRPr="00060D4E">
              <w:t>National Street vending policies</w:t>
            </w:r>
          </w:p>
          <w:p w:rsidR="00807B54" w:rsidRPr="00060D4E" w:rsidRDefault="00807B54" w:rsidP="00807B54">
            <w:pPr>
              <w:spacing w:before="120" w:after="120"/>
              <w:contextualSpacing/>
            </w:pPr>
            <w:r w:rsidRPr="00060D4E">
              <w:t xml:space="preserve">Smart City Concept </w:t>
            </w:r>
          </w:p>
        </w:tc>
        <w:tc>
          <w:tcPr>
            <w:tcW w:w="1638" w:type="dxa"/>
            <w:tcBorders>
              <w:top w:val="single" w:sz="6" w:space="0" w:color="000000"/>
              <w:left w:val="single" w:sz="6" w:space="0" w:color="000000"/>
              <w:bottom w:val="single" w:sz="6" w:space="0" w:color="000000"/>
              <w:right w:val="single" w:sz="6" w:space="0" w:color="000000"/>
            </w:tcBorders>
          </w:tcPr>
          <w:p w:rsidR="00807B54" w:rsidRDefault="00807B54" w:rsidP="00807B54">
            <w:pPr>
              <w:suppressAutoHyphens/>
              <w:spacing w:before="40" w:after="60"/>
            </w:pPr>
            <w:proofErr w:type="spellStart"/>
            <w:r>
              <w:t>RB</w:t>
            </w:r>
            <w:proofErr w:type="spellEnd"/>
            <w:r>
              <w:t xml:space="preserve"> iii- chapter 2</w:t>
            </w:r>
          </w:p>
          <w:p w:rsidR="00807B54" w:rsidRDefault="00807B54" w:rsidP="00807B54">
            <w:pPr>
              <w:suppressAutoHyphens/>
              <w:spacing w:before="40" w:after="60"/>
              <w:rPr>
                <w:spacing w:val="-2"/>
              </w:rPr>
            </w:pPr>
            <w:r>
              <w:t>Handouts</w:t>
            </w:r>
          </w:p>
        </w:tc>
      </w:tr>
      <w:tr w:rsidR="00807B54" w:rsidRPr="00060D4E" w:rsidTr="00D86951">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jc w:val="center"/>
              <w:rPr>
                <w:sz w:val="22"/>
                <w:szCs w:val="22"/>
              </w:rPr>
            </w:pPr>
            <w:r w:rsidRPr="00060D4E">
              <w:rPr>
                <w:sz w:val="22"/>
                <w:szCs w:val="22"/>
              </w:rPr>
              <w:t>42</w:t>
            </w:r>
          </w:p>
        </w:tc>
        <w:tc>
          <w:tcPr>
            <w:tcW w:w="2078"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rPr>
                <w:sz w:val="22"/>
                <w:szCs w:val="22"/>
              </w:rPr>
            </w:pPr>
            <w:r w:rsidRPr="00060D4E">
              <w:rPr>
                <w:sz w:val="22"/>
                <w:szCs w:val="22"/>
              </w:rPr>
              <w:t>Interpret the future of urbanization in India based on the existing situation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807B54" w:rsidRPr="00060D4E" w:rsidRDefault="00807B54" w:rsidP="00807B54">
            <w:pPr>
              <w:spacing w:before="120" w:after="120"/>
              <w:contextualSpacing/>
            </w:pPr>
            <w:r>
              <w:t>Future of Indian cities</w:t>
            </w:r>
          </w:p>
        </w:tc>
        <w:tc>
          <w:tcPr>
            <w:tcW w:w="1638" w:type="dxa"/>
            <w:tcBorders>
              <w:top w:val="single" w:sz="6" w:space="0" w:color="000000"/>
              <w:left w:val="single" w:sz="6" w:space="0" w:color="000000"/>
              <w:bottom w:val="single" w:sz="6" w:space="0" w:color="000000"/>
              <w:right w:val="single" w:sz="6" w:space="0" w:color="000000"/>
            </w:tcBorders>
          </w:tcPr>
          <w:p w:rsidR="00807B54" w:rsidRPr="00D86951" w:rsidRDefault="00807B54" w:rsidP="00807B54">
            <w:pPr>
              <w:spacing w:before="120" w:after="120"/>
              <w:contextualSpacing/>
              <w:rPr>
                <w:b/>
              </w:rPr>
            </w:pPr>
            <w:proofErr w:type="spellStart"/>
            <w:r>
              <w:t>RB</w:t>
            </w:r>
            <w:proofErr w:type="spellEnd"/>
            <w:r>
              <w:t xml:space="preserve"> iii chapter 7</w:t>
            </w:r>
          </w:p>
        </w:tc>
      </w:tr>
    </w:tbl>
    <w:p w:rsidR="00231AF0" w:rsidRPr="00060D4E" w:rsidRDefault="00231AF0" w:rsidP="00A44798">
      <w:pPr>
        <w:jc w:val="right"/>
        <w:rPr>
          <w:b/>
          <w:bCs/>
        </w:rPr>
      </w:pPr>
    </w:p>
    <w:p w:rsidR="00231AF0" w:rsidRPr="00060D4E" w:rsidRDefault="00231AF0" w:rsidP="00A44798">
      <w:pPr>
        <w:jc w:val="right"/>
        <w:rPr>
          <w:b/>
          <w:bCs/>
        </w:rPr>
      </w:pPr>
    </w:p>
    <w:p w:rsidR="00880A62" w:rsidRPr="00B751CD" w:rsidRDefault="00880A62" w:rsidP="00B751CD">
      <w:pPr>
        <w:contextualSpacing/>
        <w:jc w:val="both"/>
        <w:rPr>
          <w:b/>
          <w:bCs/>
        </w:rPr>
      </w:pPr>
      <w:r w:rsidRPr="00B751CD">
        <w:rPr>
          <w:b/>
          <w:bCs/>
        </w:rPr>
        <w:t>Evaluation Scheme: 100%</w:t>
      </w:r>
    </w:p>
    <w:tbl>
      <w:tblPr>
        <w:tblW w:w="942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6"/>
        <w:gridCol w:w="2070"/>
        <w:gridCol w:w="1080"/>
        <w:gridCol w:w="1710"/>
        <w:gridCol w:w="1783"/>
        <w:gridCol w:w="1764"/>
      </w:tblGrid>
      <w:tr w:rsidR="00880A62" w:rsidRPr="00060D4E" w:rsidTr="009E3C8E">
        <w:trPr>
          <w:trHeight w:val="422"/>
          <w:jc w:val="center"/>
        </w:trPr>
        <w:tc>
          <w:tcPr>
            <w:tcW w:w="1016" w:type="dxa"/>
            <w:tcBorders>
              <w:top w:val="single" w:sz="4" w:space="0" w:color="auto"/>
              <w:left w:val="single" w:sz="4" w:space="0" w:color="auto"/>
              <w:bottom w:val="single" w:sz="4" w:space="0" w:color="auto"/>
              <w:right w:val="single" w:sz="4" w:space="0" w:color="auto"/>
            </w:tcBorders>
            <w:shd w:val="clear" w:color="auto" w:fill="E6E6E6"/>
          </w:tcPr>
          <w:p w:rsidR="00880A62" w:rsidRPr="00060D4E" w:rsidRDefault="00880A62" w:rsidP="009E3C8E">
            <w:pPr>
              <w:rPr>
                <w:b/>
                <w:bCs/>
                <w:sz w:val="22"/>
                <w:szCs w:val="22"/>
              </w:rPr>
            </w:pPr>
            <w:r w:rsidRPr="00060D4E">
              <w:rPr>
                <w:b/>
                <w:bCs/>
                <w:sz w:val="22"/>
                <w:szCs w:val="22"/>
              </w:rPr>
              <w:t>Sl. No.</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880A62" w:rsidRPr="00060D4E" w:rsidRDefault="00880A62" w:rsidP="009E3C8E">
            <w:pPr>
              <w:rPr>
                <w:b/>
                <w:bCs/>
                <w:sz w:val="22"/>
                <w:szCs w:val="22"/>
              </w:rPr>
            </w:pPr>
            <w:r w:rsidRPr="00060D4E">
              <w:rPr>
                <w:b/>
                <w:bCs/>
                <w:sz w:val="22"/>
                <w:szCs w:val="22"/>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E6E6E6"/>
            <w:vAlign w:val="center"/>
          </w:tcPr>
          <w:p w:rsidR="00880A62" w:rsidRPr="00060D4E" w:rsidRDefault="00880A62" w:rsidP="009E3C8E">
            <w:pPr>
              <w:jc w:val="center"/>
              <w:rPr>
                <w:b/>
                <w:bCs/>
                <w:sz w:val="22"/>
                <w:szCs w:val="22"/>
              </w:rPr>
            </w:pPr>
            <w:r w:rsidRPr="00060D4E">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880A62" w:rsidRPr="00060D4E" w:rsidRDefault="00880A62" w:rsidP="009E3C8E">
            <w:pPr>
              <w:jc w:val="center"/>
              <w:rPr>
                <w:b/>
                <w:bCs/>
                <w:sz w:val="22"/>
                <w:szCs w:val="22"/>
              </w:rPr>
            </w:pPr>
            <w:r w:rsidRPr="00060D4E">
              <w:rPr>
                <w:b/>
                <w:bCs/>
                <w:sz w:val="22"/>
                <w:szCs w:val="22"/>
              </w:rPr>
              <w:t>Weightage (%)</w:t>
            </w:r>
          </w:p>
        </w:tc>
        <w:tc>
          <w:tcPr>
            <w:tcW w:w="1783" w:type="dxa"/>
            <w:tcBorders>
              <w:top w:val="single" w:sz="4" w:space="0" w:color="auto"/>
              <w:left w:val="single" w:sz="4" w:space="0" w:color="auto"/>
              <w:bottom w:val="single" w:sz="4" w:space="0" w:color="auto"/>
              <w:right w:val="single" w:sz="4" w:space="0" w:color="auto"/>
            </w:tcBorders>
            <w:shd w:val="clear" w:color="auto" w:fill="E6E6E6"/>
            <w:vAlign w:val="center"/>
          </w:tcPr>
          <w:p w:rsidR="00880A62" w:rsidRPr="00060D4E" w:rsidRDefault="00880A62" w:rsidP="009E3C8E">
            <w:pPr>
              <w:jc w:val="center"/>
              <w:rPr>
                <w:b/>
                <w:bCs/>
                <w:sz w:val="22"/>
                <w:szCs w:val="22"/>
              </w:rPr>
            </w:pPr>
            <w:r w:rsidRPr="00060D4E">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880A62" w:rsidRPr="00060D4E" w:rsidRDefault="00880A62" w:rsidP="009E3C8E">
            <w:pPr>
              <w:jc w:val="center"/>
              <w:rPr>
                <w:b/>
                <w:bCs/>
                <w:sz w:val="22"/>
                <w:szCs w:val="22"/>
              </w:rPr>
            </w:pPr>
            <w:r w:rsidRPr="00060D4E">
              <w:rPr>
                <w:b/>
                <w:bCs/>
                <w:sz w:val="22"/>
                <w:szCs w:val="22"/>
              </w:rPr>
              <w:t>Nature of Component</w:t>
            </w:r>
          </w:p>
        </w:tc>
      </w:tr>
      <w:tr w:rsidR="00880A62" w:rsidRPr="00060D4E" w:rsidTr="009E3C8E">
        <w:trPr>
          <w:trHeight w:val="530"/>
          <w:jc w:val="center"/>
        </w:trPr>
        <w:tc>
          <w:tcPr>
            <w:tcW w:w="1016" w:type="dxa"/>
            <w:tcBorders>
              <w:top w:val="single" w:sz="4" w:space="0" w:color="auto"/>
              <w:left w:val="single" w:sz="4" w:space="0" w:color="auto"/>
              <w:bottom w:val="single" w:sz="4" w:space="0" w:color="auto"/>
              <w:right w:val="single" w:sz="4" w:space="0" w:color="auto"/>
            </w:tcBorders>
          </w:tcPr>
          <w:p w:rsidR="00880A62" w:rsidRPr="00060D4E" w:rsidRDefault="00880A62" w:rsidP="009E3C8E">
            <w:pPr>
              <w:rPr>
                <w:sz w:val="22"/>
                <w:szCs w:val="22"/>
              </w:rPr>
            </w:pPr>
            <w:r w:rsidRPr="00060D4E">
              <w:rPr>
                <w:sz w:val="22"/>
                <w:szCs w:val="22"/>
              </w:rPr>
              <w:t>01.</w:t>
            </w:r>
          </w:p>
        </w:tc>
        <w:tc>
          <w:tcPr>
            <w:tcW w:w="2070" w:type="dxa"/>
            <w:tcBorders>
              <w:top w:val="single" w:sz="4" w:space="0" w:color="auto"/>
              <w:left w:val="single" w:sz="4" w:space="0" w:color="auto"/>
              <w:bottom w:val="single" w:sz="4" w:space="0" w:color="auto"/>
              <w:right w:val="single" w:sz="4" w:space="0" w:color="auto"/>
            </w:tcBorders>
            <w:vAlign w:val="center"/>
          </w:tcPr>
          <w:p w:rsidR="00880A62" w:rsidRPr="00060D4E" w:rsidRDefault="00880A62" w:rsidP="009E3C8E">
            <w:pPr>
              <w:rPr>
                <w:sz w:val="22"/>
                <w:szCs w:val="22"/>
              </w:rPr>
            </w:pPr>
            <w:r w:rsidRPr="00060D4E">
              <w:rPr>
                <w:sz w:val="22"/>
                <w:szCs w:val="22"/>
              </w:rPr>
              <w:t>Assignment</w:t>
            </w:r>
            <w:r w:rsidR="000A0C67">
              <w:rPr>
                <w:sz w:val="22"/>
                <w:szCs w:val="22"/>
              </w:rPr>
              <w:t xml:space="preserve"> </w:t>
            </w:r>
            <w:proofErr w:type="spellStart"/>
            <w:r w:rsidR="000A0C67">
              <w:rPr>
                <w:sz w:val="22"/>
                <w:szCs w:val="22"/>
              </w:rPr>
              <w:t>1and</w:t>
            </w:r>
            <w:proofErr w:type="spellEnd"/>
            <w:r w:rsidR="000A0C67">
              <w:rPr>
                <w:sz w:val="22"/>
                <w:szCs w:val="22"/>
              </w:rPr>
              <w:t xml:space="preserve"> 2 </w:t>
            </w:r>
          </w:p>
        </w:tc>
        <w:tc>
          <w:tcPr>
            <w:tcW w:w="1080"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CD12A9">
            <w:pPr>
              <w:rPr>
                <w:sz w:val="22"/>
                <w:szCs w:val="22"/>
              </w:rPr>
            </w:pPr>
            <w:proofErr w:type="spellStart"/>
            <w:r>
              <w:rPr>
                <w:sz w:val="22"/>
                <w:szCs w:val="22"/>
              </w:rPr>
              <w:t>TBA</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rsidR="00880A62" w:rsidRPr="00060D4E" w:rsidRDefault="000A0C67" w:rsidP="009E3C8E">
            <w:pPr>
              <w:jc w:val="center"/>
              <w:rPr>
                <w:sz w:val="22"/>
                <w:szCs w:val="22"/>
              </w:rPr>
            </w:pPr>
            <w:r>
              <w:rPr>
                <w:sz w:val="22"/>
                <w:szCs w:val="22"/>
              </w:rPr>
              <w:t>30</w:t>
            </w:r>
          </w:p>
        </w:tc>
        <w:tc>
          <w:tcPr>
            <w:tcW w:w="1783" w:type="dxa"/>
            <w:tcBorders>
              <w:top w:val="single" w:sz="4" w:space="0" w:color="auto"/>
              <w:left w:val="single" w:sz="4" w:space="0" w:color="auto"/>
              <w:bottom w:val="single" w:sz="4" w:space="0" w:color="auto"/>
              <w:right w:val="single" w:sz="4" w:space="0" w:color="auto"/>
            </w:tcBorders>
          </w:tcPr>
          <w:p w:rsidR="00880A62" w:rsidRPr="00807B54" w:rsidRDefault="00880A62" w:rsidP="00807B54">
            <w:pPr>
              <w:jc w:val="center"/>
              <w:rPr>
                <w:sz w:val="22"/>
                <w:szCs w:val="22"/>
              </w:rPr>
            </w:pPr>
          </w:p>
        </w:tc>
        <w:tc>
          <w:tcPr>
            <w:tcW w:w="1764"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CD12A9">
            <w:pPr>
              <w:rPr>
                <w:sz w:val="22"/>
                <w:szCs w:val="22"/>
              </w:rPr>
            </w:pPr>
            <w:r>
              <w:rPr>
                <w:sz w:val="22"/>
                <w:szCs w:val="22"/>
              </w:rPr>
              <w:t>Open book</w:t>
            </w:r>
          </w:p>
        </w:tc>
      </w:tr>
      <w:tr w:rsidR="00880A62" w:rsidRPr="00060D4E" w:rsidTr="009E3C8E">
        <w:trPr>
          <w:trHeight w:val="530"/>
          <w:jc w:val="center"/>
        </w:trPr>
        <w:tc>
          <w:tcPr>
            <w:tcW w:w="1016" w:type="dxa"/>
            <w:tcBorders>
              <w:top w:val="single" w:sz="4" w:space="0" w:color="auto"/>
              <w:left w:val="single" w:sz="4" w:space="0" w:color="auto"/>
              <w:bottom w:val="single" w:sz="4" w:space="0" w:color="auto"/>
              <w:right w:val="single" w:sz="4" w:space="0" w:color="auto"/>
            </w:tcBorders>
          </w:tcPr>
          <w:p w:rsidR="00880A62" w:rsidRPr="00060D4E" w:rsidRDefault="00880A62" w:rsidP="009E3C8E">
            <w:pPr>
              <w:rPr>
                <w:sz w:val="22"/>
                <w:szCs w:val="22"/>
              </w:rPr>
            </w:pPr>
            <w:r w:rsidRPr="00060D4E">
              <w:rPr>
                <w:sz w:val="22"/>
                <w:szCs w:val="22"/>
              </w:rPr>
              <w:t>02.</w:t>
            </w:r>
          </w:p>
        </w:tc>
        <w:tc>
          <w:tcPr>
            <w:tcW w:w="2070" w:type="dxa"/>
            <w:tcBorders>
              <w:top w:val="single" w:sz="4" w:space="0" w:color="auto"/>
              <w:left w:val="single" w:sz="4" w:space="0" w:color="auto"/>
              <w:bottom w:val="single" w:sz="4" w:space="0" w:color="auto"/>
              <w:right w:val="single" w:sz="4" w:space="0" w:color="auto"/>
            </w:tcBorders>
            <w:vAlign w:val="center"/>
          </w:tcPr>
          <w:p w:rsidR="00880A62" w:rsidRPr="00060D4E" w:rsidRDefault="00880A62" w:rsidP="009E3C8E">
            <w:pPr>
              <w:rPr>
                <w:sz w:val="22"/>
                <w:szCs w:val="22"/>
              </w:rPr>
            </w:pPr>
            <w:r w:rsidRPr="00060D4E">
              <w:rPr>
                <w:sz w:val="22"/>
                <w:szCs w:val="22"/>
              </w:rPr>
              <w:t>Mid-term</w:t>
            </w:r>
          </w:p>
        </w:tc>
        <w:tc>
          <w:tcPr>
            <w:tcW w:w="1080"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CD12A9">
            <w:pPr>
              <w:rPr>
                <w:sz w:val="22"/>
                <w:szCs w:val="22"/>
              </w:rPr>
            </w:pPr>
            <w:proofErr w:type="spellStart"/>
            <w:r>
              <w:rPr>
                <w:sz w:val="22"/>
                <w:szCs w:val="22"/>
              </w:rPr>
              <w:t>TBA</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9E3C8E">
            <w:pPr>
              <w:jc w:val="center"/>
              <w:rPr>
                <w:sz w:val="22"/>
                <w:szCs w:val="22"/>
              </w:rPr>
            </w:pPr>
            <w:r>
              <w:rPr>
                <w:sz w:val="22"/>
                <w:szCs w:val="22"/>
              </w:rPr>
              <w:t>30</w:t>
            </w:r>
          </w:p>
        </w:tc>
        <w:tc>
          <w:tcPr>
            <w:tcW w:w="1783" w:type="dxa"/>
            <w:tcBorders>
              <w:top w:val="single" w:sz="4" w:space="0" w:color="auto"/>
              <w:left w:val="single" w:sz="4" w:space="0" w:color="auto"/>
              <w:bottom w:val="single" w:sz="4" w:space="0" w:color="auto"/>
              <w:right w:val="single" w:sz="4" w:space="0" w:color="auto"/>
            </w:tcBorders>
          </w:tcPr>
          <w:p w:rsidR="00807B54" w:rsidRPr="00807B54" w:rsidRDefault="00807B54" w:rsidP="00807B54">
            <w:pPr>
              <w:pStyle w:val="Default"/>
              <w:jc w:val="center"/>
              <w:rPr>
                <w:sz w:val="22"/>
                <w:szCs w:val="22"/>
              </w:rPr>
            </w:pPr>
          </w:p>
          <w:p w:rsidR="00807B54" w:rsidRPr="00807B54" w:rsidRDefault="00807B54" w:rsidP="00807B54">
            <w:pPr>
              <w:pStyle w:val="Default"/>
              <w:jc w:val="center"/>
              <w:rPr>
                <w:sz w:val="22"/>
                <w:szCs w:val="22"/>
              </w:rPr>
            </w:pPr>
            <w:r w:rsidRPr="00807B54">
              <w:rPr>
                <w:sz w:val="22"/>
                <w:szCs w:val="22"/>
              </w:rPr>
              <w:t>15/3</w:t>
            </w:r>
          </w:p>
          <w:p w:rsidR="00880A62" w:rsidRPr="00807B54" w:rsidRDefault="00807B54" w:rsidP="00807B54">
            <w:pPr>
              <w:jc w:val="center"/>
              <w:rPr>
                <w:sz w:val="22"/>
                <w:szCs w:val="22"/>
              </w:rPr>
            </w:pPr>
            <w:r w:rsidRPr="00807B54">
              <w:rPr>
                <w:sz w:val="22"/>
                <w:szCs w:val="22"/>
              </w:rPr>
              <w:t>3.30 - 5.00 PM</w:t>
            </w:r>
          </w:p>
        </w:tc>
        <w:tc>
          <w:tcPr>
            <w:tcW w:w="1764"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CD12A9">
            <w:pPr>
              <w:rPr>
                <w:sz w:val="22"/>
                <w:szCs w:val="22"/>
              </w:rPr>
            </w:pPr>
            <w:r>
              <w:rPr>
                <w:sz w:val="22"/>
                <w:szCs w:val="22"/>
              </w:rPr>
              <w:t>Close book</w:t>
            </w:r>
          </w:p>
        </w:tc>
      </w:tr>
      <w:tr w:rsidR="00880A62" w:rsidRPr="00060D4E" w:rsidTr="009E3C8E">
        <w:trPr>
          <w:trHeight w:val="530"/>
          <w:jc w:val="center"/>
        </w:trPr>
        <w:tc>
          <w:tcPr>
            <w:tcW w:w="1016" w:type="dxa"/>
            <w:tcBorders>
              <w:top w:val="single" w:sz="4" w:space="0" w:color="auto"/>
              <w:left w:val="single" w:sz="4" w:space="0" w:color="auto"/>
              <w:bottom w:val="single" w:sz="4" w:space="0" w:color="auto"/>
              <w:right w:val="single" w:sz="4" w:space="0" w:color="auto"/>
            </w:tcBorders>
          </w:tcPr>
          <w:p w:rsidR="00880A62" w:rsidRPr="00060D4E" w:rsidRDefault="000A0C67" w:rsidP="009E3C8E">
            <w:pPr>
              <w:rPr>
                <w:sz w:val="22"/>
                <w:szCs w:val="22"/>
              </w:rPr>
            </w:pPr>
            <w:r>
              <w:rPr>
                <w:sz w:val="22"/>
                <w:szCs w:val="22"/>
              </w:rPr>
              <w:t>03</w:t>
            </w:r>
            <w:r w:rsidR="00880A62" w:rsidRPr="00060D4E">
              <w:rPr>
                <w:sz w:val="22"/>
                <w:szCs w:val="22"/>
              </w:rPr>
              <w:t>.</w:t>
            </w:r>
          </w:p>
        </w:tc>
        <w:tc>
          <w:tcPr>
            <w:tcW w:w="2070" w:type="dxa"/>
            <w:tcBorders>
              <w:top w:val="single" w:sz="4" w:space="0" w:color="auto"/>
              <w:left w:val="single" w:sz="4" w:space="0" w:color="auto"/>
              <w:bottom w:val="single" w:sz="4" w:space="0" w:color="auto"/>
              <w:right w:val="single" w:sz="4" w:space="0" w:color="auto"/>
            </w:tcBorders>
            <w:vAlign w:val="center"/>
          </w:tcPr>
          <w:p w:rsidR="00880A62" w:rsidRPr="00060D4E" w:rsidRDefault="00880A62" w:rsidP="009E3C8E">
            <w:pPr>
              <w:rPr>
                <w:sz w:val="22"/>
                <w:szCs w:val="22"/>
              </w:rPr>
            </w:pPr>
            <w:r w:rsidRPr="00060D4E">
              <w:rPr>
                <w:sz w:val="22"/>
                <w:szCs w:val="22"/>
              </w:rPr>
              <w:t>Comprehensive Exam</w:t>
            </w:r>
          </w:p>
        </w:tc>
        <w:tc>
          <w:tcPr>
            <w:tcW w:w="1080" w:type="dxa"/>
            <w:tcBorders>
              <w:top w:val="single" w:sz="4" w:space="0" w:color="auto"/>
              <w:left w:val="single" w:sz="4" w:space="0" w:color="auto"/>
              <w:bottom w:val="single" w:sz="4" w:space="0" w:color="auto"/>
              <w:right w:val="single" w:sz="4" w:space="0" w:color="auto"/>
            </w:tcBorders>
            <w:vAlign w:val="center"/>
          </w:tcPr>
          <w:p w:rsidR="00880A62" w:rsidRPr="00060D4E" w:rsidRDefault="000A0C67" w:rsidP="00CD12A9">
            <w:pPr>
              <w:rPr>
                <w:sz w:val="22"/>
                <w:szCs w:val="22"/>
              </w:rPr>
            </w:pPr>
            <w:proofErr w:type="spellStart"/>
            <w:r>
              <w:rPr>
                <w:sz w:val="22"/>
                <w:szCs w:val="22"/>
              </w:rPr>
              <w:t>TBA</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9E3C8E">
            <w:pPr>
              <w:jc w:val="center"/>
              <w:rPr>
                <w:sz w:val="22"/>
                <w:szCs w:val="22"/>
              </w:rPr>
            </w:pPr>
            <w:r>
              <w:rPr>
                <w:sz w:val="22"/>
                <w:szCs w:val="22"/>
              </w:rPr>
              <w:t>40</w:t>
            </w:r>
          </w:p>
        </w:tc>
        <w:tc>
          <w:tcPr>
            <w:tcW w:w="1783" w:type="dxa"/>
            <w:tcBorders>
              <w:top w:val="single" w:sz="4" w:space="0" w:color="auto"/>
              <w:left w:val="single" w:sz="4" w:space="0" w:color="auto"/>
              <w:bottom w:val="single" w:sz="4" w:space="0" w:color="auto"/>
              <w:right w:val="single" w:sz="4" w:space="0" w:color="auto"/>
            </w:tcBorders>
            <w:vAlign w:val="center"/>
          </w:tcPr>
          <w:p w:rsidR="00880A62" w:rsidRPr="00807B54" w:rsidRDefault="00807B54" w:rsidP="00807B54">
            <w:pPr>
              <w:jc w:val="center"/>
              <w:rPr>
                <w:sz w:val="22"/>
                <w:szCs w:val="22"/>
              </w:rPr>
            </w:pPr>
            <w:r w:rsidRPr="00807B54">
              <w:rPr>
                <w:sz w:val="22"/>
                <w:szCs w:val="22"/>
              </w:rPr>
              <w:t>11/05</w:t>
            </w:r>
            <w:r w:rsidRPr="00807B54">
              <w:rPr>
                <w:sz w:val="22"/>
                <w:szCs w:val="22"/>
              </w:rPr>
              <w:t xml:space="preserve"> </w:t>
            </w:r>
            <w:r w:rsidRPr="00807B54">
              <w:rPr>
                <w:sz w:val="22"/>
                <w:szCs w:val="22"/>
              </w:rPr>
              <w:t>AN</w:t>
            </w:r>
          </w:p>
        </w:tc>
        <w:tc>
          <w:tcPr>
            <w:tcW w:w="1764" w:type="dxa"/>
            <w:tcBorders>
              <w:top w:val="single" w:sz="4" w:space="0" w:color="auto"/>
              <w:left w:val="single" w:sz="4" w:space="0" w:color="auto"/>
              <w:bottom w:val="single" w:sz="4" w:space="0" w:color="auto"/>
              <w:right w:val="single" w:sz="4" w:space="0" w:color="auto"/>
            </w:tcBorders>
            <w:vAlign w:val="center"/>
          </w:tcPr>
          <w:p w:rsidR="00880A62" w:rsidRPr="00060D4E" w:rsidRDefault="00172684" w:rsidP="00CD12A9">
            <w:pPr>
              <w:rPr>
                <w:sz w:val="22"/>
                <w:szCs w:val="22"/>
              </w:rPr>
            </w:pPr>
            <w:r>
              <w:rPr>
                <w:sz w:val="22"/>
                <w:szCs w:val="22"/>
              </w:rPr>
              <w:t>Close book</w:t>
            </w:r>
          </w:p>
        </w:tc>
      </w:tr>
    </w:tbl>
    <w:p w:rsidR="00FC145F" w:rsidRDefault="00FC145F" w:rsidP="00FC145F">
      <w:pPr>
        <w:suppressAutoHyphens/>
        <w:spacing w:before="40" w:after="60"/>
        <w:contextualSpacing/>
        <w:jc w:val="both"/>
        <w:rPr>
          <w:b/>
          <w:bCs/>
          <w:shd w:val="clear" w:color="auto" w:fill="FFFFFF"/>
        </w:rPr>
      </w:pPr>
    </w:p>
    <w:p w:rsidR="00880A62" w:rsidRPr="00060D4E" w:rsidRDefault="00880A62" w:rsidP="00880A62">
      <w:pPr>
        <w:suppressAutoHyphens/>
        <w:spacing w:before="40" w:after="60" w:line="276" w:lineRule="auto"/>
        <w:jc w:val="both"/>
        <w:rPr>
          <w:spacing w:val="-2"/>
        </w:rPr>
      </w:pPr>
      <w:r w:rsidRPr="00060D4E">
        <w:rPr>
          <w:b/>
          <w:spacing w:val="-2"/>
        </w:rPr>
        <w:t>Chamber Consultation Hour:</w:t>
      </w:r>
      <w:r w:rsidRPr="00060D4E">
        <w:rPr>
          <w:spacing w:val="-2"/>
        </w:rPr>
        <w:t xml:space="preserve"> </w:t>
      </w:r>
      <w:r w:rsidR="00A94C21">
        <w:rPr>
          <w:spacing w:val="-2"/>
        </w:rPr>
        <w:t xml:space="preserve"> </w:t>
      </w:r>
      <w:r w:rsidR="00B751CD">
        <w:rPr>
          <w:spacing w:val="-2"/>
        </w:rPr>
        <w:t>To be announced in the class</w:t>
      </w:r>
    </w:p>
    <w:p w:rsidR="00880A62" w:rsidRDefault="00880A62" w:rsidP="00880A62">
      <w:pPr>
        <w:suppressAutoHyphens/>
        <w:spacing w:before="40" w:after="60" w:line="276" w:lineRule="auto"/>
        <w:jc w:val="both"/>
        <w:rPr>
          <w:spacing w:val="-2"/>
        </w:rPr>
      </w:pPr>
      <w:r w:rsidRPr="00060D4E">
        <w:rPr>
          <w:b/>
          <w:spacing w:val="-2"/>
        </w:rPr>
        <w:t>Course Notices:</w:t>
      </w:r>
      <w:r w:rsidRPr="00060D4E">
        <w:rPr>
          <w:spacing w:val="-2"/>
        </w:rPr>
        <w:t xml:space="preserve"> Notices, if any, will be di</w:t>
      </w:r>
      <w:r w:rsidR="00FC145F">
        <w:rPr>
          <w:spacing w:val="-2"/>
        </w:rPr>
        <w:t>splayed on CMS</w:t>
      </w:r>
    </w:p>
    <w:p w:rsidR="00172684" w:rsidRPr="00172684" w:rsidRDefault="00172684" w:rsidP="00172684">
      <w:pPr>
        <w:suppressAutoHyphens/>
        <w:spacing w:before="40" w:after="60" w:line="276" w:lineRule="auto"/>
        <w:jc w:val="both"/>
        <w:rPr>
          <w:spacing w:val="-2"/>
        </w:rPr>
      </w:pPr>
      <w:r w:rsidRPr="00172684">
        <w:rPr>
          <w:b/>
          <w:spacing w:val="-2"/>
        </w:rPr>
        <w:t>Make-up</w:t>
      </w:r>
      <w:r w:rsidRPr="00172684">
        <w:rPr>
          <w:spacing w:val="-2"/>
        </w:rPr>
        <w:t>: The make-up for an evaluation component will be given only in genuine cases. In health</w:t>
      </w:r>
    </w:p>
    <w:p w:rsidR="00172684" w:rsidRDefault="00172684" w:rsidP="00172684">
      <w:pPr>
        <w:suppressAutoHyphens/>
        <w:spacing w:before="40" w:after="60" w:line="276" w:lineRule="auto"/>
        <w:jc w:val="both"/>
        <w:rPr>
          <w:spacing w:val="-2"/>
        </w:rPr>
      </w:pPr>
      <w:proofErr w:type="gramStart"/>
      <w:r w:rsidRPr="00172684">
        <w:rPr>
          <w:spacing w:val="-2"/>
        </w:rPr>
        <w:t>related</w:t>
      </w:r>
      <w:proofErr w:type="gramEnd"/>
      <w:r w:rsidRPr="00172684">
        <w:rPr>
          <w:spacing w:val="-2"/>
        </w:rPr>
        <w:t xml:space="preserve"> issues student has to bring a letter from warden as per the latest </w:t>
      </w:r>
      <w:proofErr w:type="spellStart"/>
      <w:r w:rsidRPr="00172684">
        <w:rPr>
          <w:spacing w:val="-2"/>
        </w:rPr>
        <w:t>SWD</w:t>
      </w:r>
      <w:proofErr w:type="spellEnd"/>
      <w:r w:rsidRPr="00172684">
        <w:rPr>
          <w:spacing w:val="-2"/>
        </w:rPr>
        <w:t xml:space="preserve"> guidelines.</w:t>
      </w:r>
    </w:p>
    <w:p w:rsidR="00172684" w:rsidRPr="00FC145F" w:rsidRDefault="00172684" w:rsidP="00172684">
      <w:pPr>
        <w:suppressAutoHyphens/>
        <w:spacing w:before="40" w:after="60"/>
        <w:contextualSpacing/>
        <w:jc w:val="both"/>
        <w:rPr>
          <w:b/>
          <w:spacing w:val="-2"/>
        </w:rPr>
      </w:pPr>
      <w:r w:rsidRPr="00FC145F">
        <w:rPr>
          <w:b/>
          <w:bCs/>
          <w:shd w:val="clear" w:color="auto" w:fill="FFFFFF"/>
        </w:rPr>
        <w:t>Academic Honesty and Integrity Policy</w:t>
      </w:r>
      <w:r w:rsidRPr="00FC145F">
        <w:rPr>
          <w:shd w:val="clear" w:color="auto" w:fill="FFFFFF"/>
        </w:rPr>
        <w:t>: Academic honesty and integrity are to be maintained by all the students throughout the semester and no type of academic dishonesty is acceptable.</w:t>
      </w:r>
    </w:p>
    <w:p w:rsidR="00172684" w:rsidRPr="00060D4E" w:rsidRDefault="00172684" w:rsidP="00172684">
      <w:pPr>
        <w:suppressAutoHyphens/>
        <w:spacing w:before="40" w:after="60" w:line="276" w:lineRule="auto"/>
        <w:jc w:val="both"/>
        <w:rPr>
          <w:spacing w:val="-2"/>
        </w:rPr>
      </w:pPr>
    </w:p>
    <w:p w:rsidR="00880A62" w:rsidRPr="00060D4E" w:rsidRDefault="00880A62" w:rsidP="00880A62">
      <w:pPr>
        <w:suppressAutoHyphens/>
        <w:spacing w:before="40" w:after="60"/>
        <w:jc w:val="right"/>
        <w:rPr>
          <w:b/>
          <w:bCs/>
        </w:rPr>
      </w:pPr>
      <w:proofErr w:type="spellStart"/>
      <w:r w:rsidRPr="00060D4E">
        <w:rPr>
          <w:b/>
          <w:bCs/>
        </w:rPr>
        <w:t>Suchismita</w:t>
      </w:r>
      <w:proofErr w:type="spellEnd"/>
      <w:r w:rsidRPr="00060D4E">
        <w:rPr>
          <w:b/>
          <w:bCs/>
        </w:rPr>
        <w:t xml:space="preserve"> </w:t>
      </w:r>
      <w:proofErr w:type="spellStart"/>
      <w:r w:rsidRPr="00060D4E">
        <w:rPr>
          <w:b/>
          <w:bCs/>
        </w:rPr>
        <w:t>Satpathy</w:t>
      </w:r>
      <w:proofErr w:type="spellEnd"/>
    </w:p>
    <w:p w:rsidR="00231AF0" w:rsidRPr="00060D4E" w:rsidRDefault="00880A62" w:rsidP="00880A62">
      <w:pPr>
        <w:spacing w:line="276" w:lineRule="auto"/>
        <w:jc w:val="right"/>
        <w:rPr>
          <w:b/>
          <w:bCs/>
        </w:rPr>
      </w:pPr>
      <w:r w:rsidRPr="00060D4E">
        <w:rPr>
          <w:b/>
          <w:bCs/>
        </w:rPr>
        <w:t xml:space="preserve"> INSTRUCTOR-IN-CHARGE</w:t>
      </w:r>
    </w:p>
    <w:p w:rsidR="00231AF0" w:rsidRPr="00060D4E" w:rsidRDefault="00231AF0" w:rsidP="00231AF0">
      <w:pPr>
        <w:jc w:val="both"/>
        <w:rPr>
          <w:b/>
          <w:bCs/>
          <w:sz w:val="22"/>
          <w:szCs w:val="22"/>
        </w:rPr>
      </w:pPr>
    </w:p>
    <w:p w:rsidR="00C65752" w:rsidRPr="00060D4E" w:rsidRDefault="00C65752" w:rsidP="00A44798">
      <w:pPr>
        <w:jc w:val="right"/>
        <w:rPr>
          <w:b/>
          <w:bCs/>
        </w:rPr>
      </w:pPr>
    </w:p>
    <w:p w:rsidR="00C65752" w:rsidRPr="00060D4E" w:rsidRDefault="00C65752" w:rsidP="00231AF0">
      <w:pPr>
        <w:rPr>
          <w:b/>
          <w:bCs/>
        </w:rPr>
      </w:pPr>
    </w:p>
    <w:sectPr w:rsidR="00C65752" w:rsidRPr="00060D4E" w:rsidSect="00D86951">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2BA" w:rsidRDefault="00A702BA" w:rsidP="00EB2F06">
      <w:r>
        <w:separator/>
      </w:r>
    </w:p>
  </w:endnote>
  <w:endnote w:type="continuationSeparator" w:id="0">
    <w:p w:rsidR="00A702BA" w:rsidRDefault="00A702B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B11638">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2BA" w:rsidRDefault="00A702BA" w:rsidP="00EB2F06">
      <w:r>
        <w:separator/>
      </w:r>
    </w:p>
  </w:footnote>
  <w:footnote w:type="continuationSeparator" w:id="0">
    <w:p w:rsidR="00A702BA" w:rsidRDefault="00A702BA"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5A7B"/>
    <w:multiLevelType w:val="hybridMultilevel"/>
    <w:tmpl w:val="F652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617CA2"/>
    <w:multiLevelType w:val="hybridMultilevel"/>
    <w:tmpl w:val="363E66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D676D29"/>
    <w:multiLevelType w:val="hybridMultilevel"/>
    <w:tmpl w:val="0892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5F2E"/>
    <w:multiLevelType w:val="hybridMultilevel"/>
    <w:tmpl w:val="59906A1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54075FE"/>
    <w:multiLevelType w:val="hybridMultilevel"/>
    <w:tmpl w:val="E8B89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54CA8"/>
    <w:multiLevelType w:val="hybridMultilevel"/>
    <w:tmpl w:val="1B5C1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EA40C4"/>
    <w:multiLevelType w:val="hybridMultilevel"/>
    <w:tmpl w:val="C89A5D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22431A51"/>
    <w:multiLevelType w:val="hybridMultilevel"/>
    <w:tmpl w:val="AC4699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4353783"/>
    <w:multiLevelType w:val="hybridMultilevel"/>
    <w:tmpl w:val="9FB6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7C1"/>
    <w:multiLevelType w:val="hybridMultilevel"/>
    <w:tmpl w:val="C0FAD5B2"/>
    <w:lvl w:ilvl="0" w:tplc="0409001B">
      <w:start w:val="1"/>
      <w:numFmt w:val="lowerRoman"/>
      <w:lvlText w:val="%1."/>
      <w:lvlJc w:val="right"/>
      <w:pPr>
        <w:ind w:left="900" w:hanging="360"/>
      </w:pPr>
      <w:rPr>
        <w:rFonts w:hint="default"/>
        <w:color w:val="auto"/>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1" w15:restartNumberingAfterBreak="0">
    <w:nsid w:val="36E775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96E71C6"/>
    <w:multiLevelType w:val="hybridMultilevel"/>
    <w:tmpl w:val="2922552A"/>
    <w:lvl w:ilvl="0" w:tplc="FB50F5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547362"/>
    <w:multiLevelType w:val="hybridMultilevel"/>
    <w:tmpl w:val="93547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BE8366B"/>
    <w:multiLevelType w:val="hybridMultilevel"/>
    <w:tmpl w:val="C6B0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14978"/>
    <w:multiLevelType w:val="hybridMultilevel"/>
    <w:tmpl w:val="9556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B7110"/>
    <w:multiLevelType w:val="hybridMultilevel"/>
    <w:tmpl w:val="97D0B30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5B742E8E"/>
    <w:multiLevelType w:val="hybridMultilevel"/>
    <w:tmpl w:val="55CAAFC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FD1EB9"/>
    <w:multiLevelType w:val="hybridMultilevel"/>
    <w:tmpl w:val="A19A378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640612DE"/>
    <w:multiLevelType w:val="hybridMultilevel"/>
    <w:tmpl w:val="171498D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65802605"/>
    <w:multiLevelType w:val="hybridMultilevel"/>
    <w:tmpl w:val="A036D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5E317E"/>
    <w:multiLevelType w:val="hybridMultilevel"/>
    <w:tmpl w:val="DF28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92175"/>
    <w:multiLevelType w:val="hybridMultilevel"/>
    <w:tmpl w:val="81F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1041F"/>
    <w:multiLevelType w:val="hybridMultilevel"/>
    <w:tmpl w:val="9898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E0479"/>
    <w:multiLevelType w:val="hybridMultilevel"/>
    <w:tmpl w:val="751E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C0E2C"/>
    <w:multiLevelType w:val="hybridMultilevel"/>
    <w:tmpl w:val="AB02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99649E"/>
    <w:multiLevelType w:val="hybridMultilevel"/>
    <w:tmpl w:val="EF56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E0F89"/>
    <w:multiLevelType w:val="hybridMultilevel"/>
    <w:tmpl w:val="6F50BE2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13"/>
  </w:num>
  <w:num w:numId="2">
    <w:abstractNumId w:val="1"/>
  </w:num>
  <w:num w:numId="3">
    <w:abstractNumId w:val="19"/>
  </w:num>
  <w:num w:numId="4">
    <w:abstractNumId w:val="27"/>
  </w:num>
  <w:num w:numId="5">
    <w:abstractNumId w:val="14"/>
  </w:num>
  <w:num w:numId="6">
    <w:abstractNumId w:val="21"/>
  </w:num>
  <w:num w:numId="7">
    <w:abstractNumId w:val="2"/>
  </w:num>
  <w:num w:numId="8">
    <w:abstractNumId w:val="4"/>
  </w:num>
  <w:num w:numId="9">
    <w:abstractNumId w:val="20"/>
  </w:num>
  <w:num w:numId="10">
    <w:abstractNumId w:val="23"/>
  </w:num>
  <w:num w:numId="11">
    <w:abstractNumId w:val="5"/>
  </w:num>
  <w:num w:numId="12">
    <w:abstractNumId w:val="29"/>
  </w:num>
  <w:num w:numId="13">
    <w:abstractNumId w:val="17"/>
  </w:num>
  <w:num w:numId="14">
    <w:abstractNumId w:val="15"/>
  </w:num>
  <w:num w:numId="15">
    <w:abstractNumId w:val="24"/>
  </w:num>
  <w:num w:numId="16">
    <w:abstractNumId w:val="26"/>
  </w:num>
  <w:num w:numId="17">
    <w:abstractNumId w:val="9"/>
  </w:num>
  <w:num w:numId="18">
    <w:abstractNumId w:val="25"/>
  </w:num>
  <w:num w:numId="19">
    <w:abstractNumId w:val="16"/>
  </w:num>
  <w:num w:numId="20">
    <w:abstractNumId w:val="0"/>
  </w:num>
  <w:num w:numId="21">
    <w:abstractNumId w:val="3"/>
  </w:num>
  <w:num w:numId="22">
    <w:abstractNumId w:val="22"/>
  </w:num>
  <w:num w:numId="23">
    <w:abstractNumId w:val="28"/>
  </w:num>
  <w:num w:numId="24">
    <w:abstractNumId w:val="6"/>
  </w:num>
  <w:num w:numId="25">
    <w:abstractNumId w:val="12"/>
  </w:num>
  <w:num w:numId="26">
    <w:abstractNumId w:val="8"/>
  </w:num>
  <w:num w:numId="27">
    <w:abstractNumId w:val="7"/>
  </w:num>
  <w:num w:numId="28">
    <w:abstractNumId w:val="10"/>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1D55"/>
    <w:rsid w:val="0003117E"/>
    <w:rsid w:val="00043375"/>
    <w:rsid w:val="00055BC8"/>
    <w:rsid w:val="00060D4E"/>
    <w:rsid w:val="000964C5"/>
    <w:rsid w:val="0009651C"/>
    <w:rsid w:val="000A0C67"/>
    <w:rsid w:val="000A4CE9"/>
    <w:rsid w:val="000C6949"/>
    <w:rsid w:val="000D0C39"/>
    <w:rsid w:val="000F652C"/>
    <w:rsid w:val="001136AA"/>
    <w:rsid w:val="001317A4"/>
    <w:rsid w:val="0015587F"/>
    <w:rsid w:val="00167B88"/>
    <w:rsid w:val="00172684"/>
    <w:rsid w:val="001756B5"/>
    <w:rsid w:val="001935B7"/>
    <w:rsid w:val="001967FD"/>
    <w:rsid w:val="001A5806"/>
    <w:rsid w:val="001D3640"/>
    <w:rsid w:val="001D5981"/>
    <w:rsid w:val="0021277E"/>
    <w:rsid w:val="00213DBD"/>
    <w:rsid w:val="00217EB9"/>
    <w:rsid w:val="00231AF0"/>
    <w:rsid w:val="00240A50"/>
    <w:rsid w:val="00251FD3"/>
    <w:rsid w:val="00256511"/>
    <w:rsid w:val="00280457"/>
    <w:rsid w:val="00280B3B"/>
    <w:rsid w:val="0029648E"/>
    <w:rsid w:val="002A5E83"/>
    <w:rsid w:val="002B1EA1"/>
    <w:rsid w:val="002F1369"/>
    <w:rsid w:val="002F4669"/>
    <w:rsid w:val="00323367"/>
    <w:rsid w:val="003558C3"/>
    <w:rsid w:val="00355BE5"/>
    <w:rsid w:val="0037778A"/>
    <w:rsid w:val="0039541B"/>
    <w:rsid w:val="003D6BA8"/>
    <w:rsid w:val="003F66A8"/>
    <w:rsid w:val="004571B3"/>
    <w:rsid w:val="00477F9D"/>
    <w:rsid w:val="004A54EF"/>
    <w:rsid w:val="004A5EE9"/>
    <w:rsid w:val="004C270B"/>
    <w:rsid w:val="004C68FB"/>
    <w:rsid w:val="004F6A07"/>
    <w:rsid w:val="00507883"/>
    <w:rsid w:val="00507A43"/>
    <w:rsid w:val="0051535D"/>
    <w:rsid w:val="00515C75"/>
    <w:rsid w:val="00531642"/>
    <w:rsid w:val="00536569"/>
    <w:rsid w:val="005411F3"/>
    <w:rsid w:val="00562598"/>
    <w:rsid w:val="00562AB6"/>
    <w:rsid w:val="0056527D"/>
    <w:rsid w:val="005738AB"/>
    <w:rsid w:val="00576A69"/>
    <w:rsid w:val="00584FF8"/>
    <w:rsid w:val="005A0BCD"/>
    <w:rsid w:val="005A2A63"/>
    <w:rsid w:val="005B6097"/>
    <w:rsid w:val="005C5B22"/>
    <w:rsid w:val="005C6693"/>
    <w:rsid w:val="006373BF"/>
    <w:rsid w:val="00670BDE"/>
    <w:rsid w:val="00694B6F"/>
    <w:rsid w:val="006A38DD"/>
    <w:rsid w:val="006B1AB2"/>
    <w:rsid w:val="006D18EC"/>
    <w:rsid w:val="007543E4"/>
    <w:rsid w:val="00772EB6"/>
    <w:rsid w:val="007B66E6"/>
    <w:rsid w:val="007B6885"/>
    <w:rsid w:val="007B70C0"/>
    <w:rsid w:val="007C3443"/>
    <w:rsid w:val="007D58BE"/>
    <w:rsid w:val="007E402E"/>
    <w:rsid w:val="008005D9"/>
    <w:rsid w:val="00807B54"/>
    <w:rsid w:val="00815C82"/>
    <w:rsid w:val="00831DD5"/>
    <w:rsid w:val="00880A62"/>
    <w:rsid w:val="00880ED1"/>
    <w:rsid w:val="008977E1"/>
    <w:rsid w:val="008A2200"/>
    <w:rsid w:val="008D4DAD"/>
    <w:rsid w:val="009102CC"/>
    <w:rsid w:val="0091465B"/>
    <w:rsid w:val="0092569E"/>
    <w:rsid w:val="0095776F"/>
    <w:rsid w:val="00964DAA"/>
    <w:rsid w:val="0097488C"/>
    <w:rsid w:val="00977750"/>
    <w:rsid w:val="0098126D"/>
    <w:rsid w:val="009830A4"/>
    <w:rsid w:val="00983916"/>
    <w:rsid w:val="00997B5D"/>
    <w:rsid w:val="009B48FD"/>
    <w:rsid w:val="009C4497"/>
    <w:rsid w:val="00A21944"/>
    <w:rsid w:val="00A44798"/>
    <w:rsid w:val="00A641CF"/>
    <w:rsid w:val="00A702BA"/>
    <w:rsid w:val="00A74515"/>
    <w:rsid w:val="00A7571E"/>
    <w:rsid w:val="00A94C21"/>
    <w:rsid w:val="00AA79B0"/>
    <w:rsid w:val="00AB1572"/>
    <w:rsid w:val="00AB425A"/>
    <w:rsid w:val="00AC6445"/>
    <w:rsid w:val="00AD25E1"/>
    <w:rsid w:val="00AF125F"/>
    <w:rsid w:val="00AF3DBB"/>
    <w:rsid w:val="00AF7801"/>
    <w:rsid w:val="00B11638"/>
    <w:rsid w:val="00B23878"/>
    <w:rsid w:val="00B344CB"/>
    <w:rsid w:val="00B46B4D"/>
    <w:rsid w:val="00B503F2"/>
    <w:rsid w:val="00B55284"/>
    <w:rsid w:val="00B55D1E"/>
    <w:rsid w:val="00B751CD"/>
    <w:rsid w:val="00B86684"/>
    <w:rsid w:val="00B9127E"/>
    <w:rsid w:val="00BA568D"/>
    <w:rsid w:val="00C10CC7"/>
    <w:rsid w:val="00C26216"/>
    <w:rsid w:val="00C317E8"/>
    <w:rsid w:val="00C338D9"/>
    <w:rsid w:val="00C65752"/>
    <w:rsid w:val="00C6663B"/>
    <w:rsid w:val="00C73801"/>
    <w:rsid w:val="00C7615B"/>
    <w:rsid w:val="00CD12A9"/>
    <w:rsid w:val="00CF21AC"/>
    <w:rsid w:val="00D036CE"/>
    <w:rsid w:val="00D053DC"/>
    <w:rsid w:val="00D70C49"/>
    <w:rsid w:val="00D86951"/>
    <w:rsid w:val="00D951C8"/>
    <w:rsid w:val="00DA1841"/>
    <w:rsid w:val="00DA49E4"/>
    <w:rsid w:val="00DB7398"/>
    <w:rsid w:val="00DC3056"/>
    <w:rsid w:val="00DC644B"/>
    <w:rsid w:val="00DD7A77"/>
    <w:rsid w:val="00DE3D84"/>
    <w:rsid w:val="00DF4238"/>
    <w:rsid w:val="00E17D15"/>
    <w:rsid w:val="00E61C30"/>
    <w:rsid w:val="00E754E7"/>
    <w:rsid w:val="00EA1245"/>
    <w:rsid w:val="00EB2F06"/>
    <w:rsid w:val="00EB7E1B"/>
    <w:rsid w:val="00F34A71"/>
    <w:rsid w:val="00F37045"/>
    <w:rsid w:val="00F40A14"/>
    <w:rsid w:val="00F45880"/>
    <w:rsid w:val="00F45E80"/>
    <w:rsid w:val="00F54D5C"/>
    <w:rsid w:val="00F72124"/>
    <w:rsid w:val="00F74057"/>
    <w:rsid w:val="00F75C3C"/>
    <w:rsid w:val="00F775D5"/>
    <w:rsid w:val="00FB4DE4"/>
    <w:rsid w:val="00FC145F"/>
    <w:rsid w:val="00FD7CC6"/>
    <w:rsid w:val="00FE5649"/>
    <w:rsid w:val="00FF5F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9FAE32-3AC9-46EB-8011-04B3393F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964C5"/>
    <w:rPr>
      <w:color w:val="0563C1" w:themeColor="hyperlink"/>
      <w:u w:val="single"/>
    </w:rPr>
  </w:style>
  <w:style w:type="paragraph" w:styleId="ListParagraph">
    <w:name w:val="List Paragraph"/>
    <w:uiPriority w:val="34"/>
    <w:qFormat/>
    <w:rsid w:val="00477F9D"/>
    <w:pPr>
      <w:spacing w:after="200" w:line="276" w:lineRule="auto"/>
      <w:ind w:left="720"/>
    </w:pPr>
    <w:rPr>
      <w:rFonts w:ascii="Calibri" w:eastAsia="Arial Unicode MS" w:hAnsi="Arial Unicode MS" w:cs="Arial Unicode MS"/>
      <w:color w:val="000000"/>
      <w:sz w:val="22"/>
      <w:szCs w:val="22"/>
      <w:u w:color="000000"/>
    </w:rPr>
  </w:style>
  <w:style w:type="character" w:customStyle="1" w:styleId="a-size-large">
    <w:name w:val="a-size-large"/>
    <w:basedOn w:val="DefaultParagraphFont"/>
    <w:rsid w:val="00DC3056"/>
  </w:style>
  <w:style w:type="character" w:customStyle="1" w:styleId="large">
    <w:name w:val="large"/>
    <w:basedOn w:val="DefaultParagraphFont"/>
    <w:rsid w:val="00DC3056"/>
  </w:style>
  <w:style w:type="paragraph" w:customStyle="1" w:styleId="Default">
    <w:name w:val="Default"/>
    <w:rsid w:val="00807B54"/>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15254">
      <w:bodyDiv w:val="1"/>
      <w:marLeft w:val="0"/>
      <w:marRight w:val="0"/>
      <w:marTop w:val="0"/>
      <w:marBottom w:val="0"/>
      <w:divBdr>
        <w:top w:val="none" w:sz="0" w:space="0" w:color="auto"/>
        <w:left w:val="none" w:sz="0" w:space="0" w:color="auto"/>
        <w:bottom w:val="none" w:sz="0" w:space="0" w:color="auto"/>
        <w:right w:val="none" w:sz="0" w:space="0" w:color="auto"/>
      </w:divBdr>
    </w:div>
    <w:div w:id="1823810050">
      <w:bodyDiv w:val="1"/>
      <w:marLeft w:val="0"/>
      <w:marRight w:val="0"/>
      <w:marTop w:val="0"/>
      <w:marBottom w:val="0"/>
      <w:divBdr>
        <w:top w:val="none" w:sz="0" w:space="0" w:color="auto"/>
        <w:left w:val="none" w:sz="0" w:space="0" w:color="auto"/>
        <w:bottom w:val="none" w:sz="0" w:space="0" w:color="auto"/>
        <w:right w:val="none" w:sz="0" w:space="0" w:color="auto"/>
      </w:divBdr>
    </w:div>
    <w:div w:id="2032411009">
      <w:bodyDiv w:val="1"/>
      <w:marLeft w:val="0"/>
      <w:marRight w:val="0"/>
      <w:marTop w:val="0"/>
      <w:marBottom w:val="0"/>
      <w:divBdr>
        <w:top w:val="none" w:sz="0" w:space="0" w:color="auto"/>
        <w:left w:val="none" w:sz="0" w:space="0" w:color="auto"/>
        <w:bottom w:val="none" w:sz="0" w:space="0" w:color="auto"/>
        <w:right w:val="none" w:sz="0" w:space="0" w:color="auto"/>
      </w:divBdr>
    </w:div>
    <w:div w:id="2033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58</cp:revision>
  <cp:lastPrinted>2014-09-08T11:05:00Z</cp:lastPrinted>
  <dcterms:created xsi:type="dcterms:W3CDTF">2017-04-11T10:30:00Z</dcterms:created>
  <dcterms:modified xsi:type="dcterms:W3CDTF">2019-01-04T07:13:00Z</dcterms:modified>
</cp:coreProperties>
</file>