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305" w:rsidRPr="004F36BA" w:rsidRDefault="008935F5" w:rsidP="004F36BA">
      <w:pPr>
        <w:pStyle w:val="Heading1"/>
        <w:spacing w:line="276" w:lineRule="auto"/>
      </w:pPr>
      <w:r w:rsidRPr="008935F5">
        <w:rPr>
          <w:rFonts w:asciiTheme="minorHAnsi" w:hAnsiTheme="minorHAnsi"/>
          <w:b w:val="0"/>
          <w:bCs w:val="0"/>
          <w:noProof/>
          <w:sz w:val="22"/>
          <w:szCs w:val="22"/>
          <w:lang w:bidi="te-IN"/>
        </w:rPr>
        <w:drawing>
          <wp:inline distT="0" distB="0" distL="0" distR="0" wp14:anchorId="6AB56C16" wp14:editId="4D007B3B">
            <wp:extent cx="4925695" cy="102171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5695" cy="1021715"/>
                    </a:xfrm>
                    <a:prstGeom prst="rect">
                      <a:avLst/>
                    </a:prstGeom>
                    <a:noFill/>
                    <a:ln>
                      <a:noFill/>
                    </a:ln>
                  </pic:spPr>
                </pic:pic>
              </a:graphicData>
            </a:graphic>
          </wp:inline>
        </w:drawing>
      </w:r>
    </w:p>
    <w:p w:rsidR="00413305" w:rsidRPr="004F36BA" w:rsidRDefault="003B1FE0" w:rsidP="004F36BA">
      <w:pPr>
        <w:pStyle w:val="Heading1"/>
        <w:spacing w:line="276" w:lineRule="auto"/>
      </w:pPr>
      <w:r w:rsidRPr="004F36BA">
        <w:t>Second Semester</w:t>
      </w:r>
      <w:r w:rsidR="00F47D4C" w:rsidRPr="004F36BA">
        <w:t xml:space="preserve"> 201</w:t>
      </w:r>
      <w:r w:rsidR="00761793">
        <w:t>8</w:t>
      </w:r>
      <w:r w:rsidR="00F24D24" w:rsidRPr="004F36BA">
        <w:t xml:space="preserve"> </w:t>
      </w:r>
      <w:r w:rsidR="00F47D4C" w:rsidRPr="004F36BA">
        <w:t>-</w:t>
      </w:r>
      <w:r w:rsidR="00761793">
        <w:t xml:space="preserve"> 2019</w:t>
      </w:r>
    </w:p>
    <w:p w:rsidR="00413305" w:rsidRPr="004F36BA" w:rsidRDefault="00413305" w:rsidP="004F36BA">
      <w:pPr>
        <w:spacing w:line="276" w:lineRule="auto"/>
        <w:jc w:val="center"/>
        <w:rPr>
          <w:b/>
          <w:bCs/>
          <w:u w:val="single"/>
        </w:rPr>
      </w:pPr>
      <w:r w:rsidRPr="004F36BA">
        <w:rPr>
          <w:b/>
          <w:bCs/>
          <w:u w:val="single"/>
        </w:rPr>
        <w:t>Course Handout (Part II)</w:t>
      </w:r>
    </w:p>
    <w:p w:rsidR="00413305" w:rsidRPr="004F36BA" w:rsidRDefault="00413305" w:rsidP="004F36BA">
      <w:pPr>
        <w:spacing w:line="276" w:lineRule="auto"/>
        <w:jc w:val="right"/>
      </w:pPr>
      <w:r w:rsidRPr="004F36BA">
        <w:tab/>
      </w:r>
      <w:r w:rsidRPr="004F36BA">
        <w:tab/>
      </w:r>
      <w:r w:rsidRPr="004F36BA">
        <w:tab/>
      </w:r>
      <w:r w:rsidRPr="004F36BA">
        <w:tab/>
      </w:r>
      <w:r w:rsidRPr="004F36BA">
        <w:tab/>
      </w:r>
      <w:r w:rsidRPr="004F36BA">
        <w:tab/>
      </w:r>
      <w:r w:rsidRPr="004F36BA">
        <w:tab/>
        <w:t xml:space="preserve">                               Date: </w:t>
      </w:r>
      <w:r w:rsidR="00BF544C">
        <w:t>07/01</w:t>
      </w:r>
      <w:r w:rsidR="00705D91">
        <w:t>/201</w:t>
      </w:r>
      <w:r w:rsidR="00BF544C">
        <w:t>9</w:t>
      </w:r>
    </w:p>
    <w:p w:rsidR="0078427E" w:rsidRPr="004F36BA" w:rsidRDefault="0078427E" w:rsidP="004F36BA">
      <w:pPr>
        <w:pStyle w:val="Heading1"/>
        <w:jc w:val="both"/>
        <w:rPr>
          <w:b w:val="0"/>
          <w:bCs w:val="0"/>
        </w:rPr>
      </w:pPr>
      <w:r w:rsidRPr="004F36BA">
        <w:rPr>
          <w:b w:val="0"/>
          <w:bCs w:val="0"/>
        </w:rPr>
        <w:t>In addition to Part I (General Handout for all courses appended to the Time Table), this portion gives further specific details regarding the course.</w:t>
      </w:r>
    </w:p>
    <w:p w:rsidR="0078427E" w:rsidRPr="004F36BA" w:rsidRDefault="0078427E" w:rsidP="004F36BA">
      <w:pPr>
        <w:pStyle w:val="Heading1"/>
        <w:jc w:val="both"/>
        <w:rPr>
          <w:b w:val="0"/>
          <w:bCs w:val="0"/>
        </w:rPr>
      </w:pPr>
      <w:r w:rsidRPr="004F36BA">
        <w:rPr>
          <w:b w:val="0"/>
          <w:bCs w:val="0"/>
          <w:i/>
          <w:iCs/>
        </w:rPr>
        <w:t xml:space="preserve"> </w:t>
      </w:r>
    </w:p>
    <w:p w:rsidR="0078427E" w:rsidRPr="004F36BA" w:rsidRDefault="0078427E" w:rsidP="004F36BA">
      <w:pPr>
        <w:pStyle w:val="Heading1"/>
        <w:jc w:val="both"/>
        <w:rPr>
          <w:b w:val="0"/>
          <w:bCs w:val="0"/>
        </w:rPr>
      </w:pPr>
      <w:r w:rsidRPr="004F36BA">
        <w:rPr>
          <w:b w:val="0"/>
          <w:bCs w:val="0"/>
        </w:rPr>
        <w:t xml:space="preserve">Course No.:  PHY F244 </w:t>
      </w:r>
    </w:p>
    <w:p w:rsidR="0078427E" w:rsidRPr="004F36BA" w:rsidRDefault="0078427E" w:rsidP="004F36BA">
      <w:pPr>
        <w:pStyle w:val="Heading1"/>
        <w:jc w:val="both"/>
        <w:rPr>
          <w:b w:val="0"/>
          <w:bCs w:val="0"/>
        </w:rPr>
      </w:pPr>
      <w:r w:rsidRPr="004F36BA">
        <w:rPr>
          <w:b w:val="0"/>
          <w:bCs w:val="0"/>
        </w:rPr>
        <w:t>Course Title: MODERN PHYSICS LAB</w:t>
      </w:r>
    </w:p>
    <w:p w:rsidR="0078427E" w:rsidRPr="004F36BA" w:rsidRDefault="0078427E" w:rsidP="004F36BA">
      <w:pPr>
        <w:pStyle w:val="Heading1"/>
        <w:jc w:val="both"/>
        <w:rPr>
          <w:b w:val="0"/>
          <w:bCs w:val="0"/>
        </w:rPr>
      </w:pPr>
      <w:r w:rsidRPr="004F36BA">
        <w:rPr>
          <w:b w:val="0"/>
          <w:bCs w:val="0"/>
        </w:rPr>
        <w:t xml:space="preserve">Instructor-in-charge: </w:t>
      </w:r>
      <w:r w:rsidR="00705D91" w:rsidRPr="00705D91">
        <w:rPr>
          <w:bCs w:val="0"/>
        </w:rPr>
        <w:t xml:space="preserve">Prof. Subash N. </w:t>
      </w:r>
      <w:proofErr w:type="spellStart"/>
      <w:r w:rsidR="00705D91" w:rsidRPr="00705D91">
        <w:rPr>
          <w:bCs w:val="0"/>
        </w:rPr>
        <w:t>Karbelkar</w:t>
      </w:r>
      <w:proofErr w:type="spellEnd"/>
    </w:p>
    <w:p w:rsidR="0078427E" w:rsidRPr="00705D91" w:rsidRDefault="0078427E" w:rsidP="00705D91">
      <w:pPr>
        <w:pStyle w:val="Heading1"/>
        <w:jc w:val="both"/>
        <w:rPr>
          <w:b w:val="0"/>
          <w:bCs w:val="0"/>
        </w:rPr>
      </w:pPr>
      <w:r w:rsidRPr="004F36BA">
        <w:rPr>
          <w:b w:val="0"/>
          <w:bCs w:val="0"/>
        </w:rPr>
        <w:t>Instructors</w:t>
      </w:r>
      <w:r w:rsidR="003A55D0" w:rsidRPr="004F36BA">
        <w:rPr>
          <w:b w:val="0"/>
          <w:bCs w:val="0"/>
        </w:rPr>
        <w:t>:</w:t>
      </w:r>
      <w:r w:rsidR="00705D91" w:rsidRPr="00705D91">
        <w:rPr>
          <w:b w:val="0"/>
          <w:bCs w:val="0"/>
        </w:rPr>
        <w:t xml:space="preserve"> Dr. V. Satya Narayana Murthy</w:t>
      </w:r>
      <w:r w:rsidR="00705D91">
        <w:rPr>
          <w:b w:val="0"/>
          <w:bCs w:val="0"/>
        </w:rPr>
        <w:t>,</w:t>
      </w:r>
      <w:r w:rsidR="00705D91" w:rsidRPr="00705D91">
        <w:rPr>
          <w:b w:val="0"/>
          <w:bCs w:val="0"/>
        </w:rPr>
        <w:t xml:space="preserve"> Dr. K V S Shiv Chaitanya,</w:t>
      </w:r>
      <w:r w:rsidR="00705D91">
        <w:rPr>
          <w:b w:val="0"/>
          <w:bCs w:val="0"/>
        </w:rPr>
        <w:t xml:space="preserve"> </w:t>
      </w:r>
      <w:r w:rsidR="00705D91" w:rsidRPr="00705D91">
        <w:rPr>
          <w:b w:val="0"/>
          <w:bCs w:val="0"/>
        </w:rPr>
        <w:t xml:space="preserve">Mr. Krishna Prakash </w:t>
      </w:r>
      <w:proofErr w:type="spellStart"/>
      <w:r w:rsidR="00705D91" w:rsidRPr="00705D91">
        <w:rPr>
          <w:b w:val="0"/>
          <w:bCs w:val="0"/>
        </w:rPr>
        <w:t>Nunna</w:t>
      </w:r>
      <w:proofErr w:type="spellEnd"/>
    </w:p>
    <w:p w:rsidR="0078427E" w:rsidRPr="004F36BA" w:rsidRDefault="0078427E" w:rsidP="004F36BA">
      <w:pPr>
        <w:pStyle w:val="Heading1"/>
        <w:jc w:val="both"/>
        <w:rPr>
          <w:b w:val="0"/>
          <w:bCs w:val="0"/>
        </w:rPr>
      </w:pPr>
    </w:p>
    <w:p w:rsidR="0078427E" w:rsidRPr="004F36BA" w:rsidRDefault="0078427E" w:rsidP="004F36BA">
      <w:pPr>
        <w:pStyle w:val="Heading1"/>
        <w:numPr>
          <w:ilvl w:val="0"/>
          <w:numId w:val="2"/>
        </w:numPr>
        <w:ind w:left="0"/>
        <w:jc w:val="both"/>
        <w:rPr>
          <w:b w:val="0"/>
          <w:bCs w:val="0"/>
          <w:u w:val="single"/>
        </w:rPr>
      </w:pPr>
      <w:r w:rsidRPr="004F36BA">
        <w:rPr>
          <w:b w:val="0"/>
          <w:bCs w:val="0"/>
          <w:u w:val="single"/>
        </w:rPr>
        <w:t>Scope and Objective of the course</w:t>
      </w:r>
    </w:p>
    <w:p w:rsidR="0078427E" w:rsidRPr="004F36BA" w:rsidRDefault="0078427E" w:rsidP="004F36BA">
      <w:pPr>
        <w:pStyle w:val="Heading1"/>
        <w:jc w:val="both"/>
        <w:rPr>
          <w:b w:val="0"/>
          <w:bCs w:val="0"/>
        </w:rPr>
      </w:pPr>
      <w:r w:rsidRPr="004F36BA">
        <w:rPr>
          <w:b w:val="0"/>
          <w:bCs w:val="0"/>
        </w:rPr>
        <w:t>The aim of the course is to introduce to students important experiments in Modern Physics which includes Quantum Mechanics, Optics and Nuclear Physics. The objectives are to supplement textbook learning with experimental demonstration and to impart experimental skills with particular emphasis on data collection and analysis of data.</w:t>
      </w:r>
    </w:p>
    <w:p w:rsidR="0078427E" w:rsidRPr="004F36BA" w:rsidRDefault="0078427E" w:rsidP="004F36BA"/>
    <w:p w:rsidR="0078427E" w:rsidRPr="004F36BA" w:rsidRDefault="0078427E" w:rsidP="004F36BA">
      <w:pPr>
        <w:pStyle w:val="Heading1"/>
        <w:numPr>
          <w:ilvl w:val="0"/>
          <w:numId w:val="2"/>
        </w:numPr>
        <w:ind w:left="0"/>
        <w:jc w:val="both"/>
        <w:rPr>
          <w:b w:val="0"/>
          <w:bCs w:val="0"/>
        </w:rPr>
      </w:pPr>
      <w:r w:rsidRPr="004F36BA">
        <w:rPr>
          <w:b w:val="0"/>
          <w:bCs w:val="0"/>
          <w:u w:val="single"/>
        </w:rPr>
        <w:t>Experimental Notes</w:t>
      </w:r>
    </w:p>
    <w:p w:rsidR="0078427E" w:rsidRPr="004F36BA" w:rsidRDefault="0078427E" w:rsidP="004F36BA">
      <w:pPr>
        <w:pStyle w:val="Heading1"/>
        <w:jc w:val="both"/>
        <w:rPr>
          <w:b w:val="0"/>
          <w:bCs w:val="0"/>
        </w:rPr>
      </w:pPr>
      <w:r w:rsidRPr="004F36BA">
        <w:rPr>
          <w:b w:val="0"/>
          <w:bCs w:val="0"/>
        </w:rPr>
        <w:t>Experimental notes will be uploaded on COURSE MANAGEMENT SYSTEM where necessary. Students should also consult the lab and instruments manual and follow appropriate experimental procedure.</w:t>
      </w:r>
    </w:p>
    <w:p w:rsidR="0078427E" w:rsidRPr="004F36BA" w:rsidRDefault="0078427E" w:rsidP="004F36BA">
      <w:pPr>
        <w:pStyle w:val="Heading1"/>
        <w:jc w:val="both"/>
        <w:rPr>
          <w:b w:val="0"/>
          <w:bCs w:val="0"/>
        </w:rPr>
      </w:pPr>
    </w:p>
    <w:p w:rsidR="0078427E" w:rsidRPr="004F36BA" w:rsidRDefault="0078427E" w:rsidP="004F36BA">
      <w:pPr>
        <w:pStyle w:val="Heading1"/>
        <w:numPr>
          <w:ilvl w:val="0"/>
          <w:numId w:val="2"/>
        </w:numPr>
        <w:ind w:left="0"/>
        <w:jc w:val="both"/>
        <w:rPr>
          <w:b w:val="0"/>
          <w:bCs w:val="0"/>
          <w:u w:val="single"/>
        </w:rPr>
      </w:pPr>
      <w:r w:rsidRPr="004F36BA">
        <w:rPr>
          <w:b w:val="0"/>
          <w:bCs w:val="0"/>
          <w:u w:val="single"/>
        </w:rPr>
        <w:t>Course Plan</w:t>
      </w:r>
      <w:r w:rsidRPr="004F36BA">
        <w:rPr>
          <w:bCs w:val="0"/>
        </w:rPr>
        <w:t xml:space="preserve">                          </w:t>
      </w:r>
      <w:r w:rsidRPr="004F36BA">
        <w:rPr>
          <w:bCs w:val="0"/>
        </w:rPr>
        <w:tab/>
      </w:r>
      <w:r w:rsidRPr="004F36BA">
        <w:rPr>
          <w:bCs w:val="0"/>
          <w:u w:val="single"/>
        </w:rPr>
        <w:t>List of Experiments</w:t>
      </w:r>
    </w:p>
    <w:p w:rsidR="0078427E" w:rsidRPr="004F36BA" w:rsidRDefault="0078427E" w:rsidP="004F36BA"/>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
        <w:gridCol w:w="1035"/>
        <w:gridCol w:w="6064"/>
      </w:tblGrid>
      <w:tr w:rsidR="0078427E" w:rsidRPr="004F36BA" w:rsidTr="00C34F18">
        <w:trPr>
          <w:trHeight w:val="188"/>
        </w:trPr>
        <w:tc>
          <w:tcPr>
            <w:tcW w:w="1392" w:type="dxa"/>
            <w:gridSpan w:val="2"/>
          </w:tcPr>
          <w:p w:rsidR="0078427E" w:rsidRPr="004F36BA" w:rsidRDefault="0078427E" w:rsidP="004F36BA">
            <w:pPr>
              <w:jc w:val="center"/>
              <w:rPr>
                <w:b/>
              </w:rPr>
            </w:pPr>
            <w:r w:rsidRPr="004F36BA">
              <w:rPr>
                <w:b/>
              </w:rPr>
              <w:t>S.No.</w:t>
            </w:r>
          </w:p>
        </w:tc>
        <w:tc>
          <w:tcPr>
            <w:tcW w:w="6264" w:type="dxa"/>
          </w:tcPr>
          <w:p w:rsidR="0078427E" w:rsidRPr="004F36BA" w:rsidRDefault="0078427E" w:rsidP="004F36BA">
            <w:pPr>
              <w:jc w:val="center"/>
              <w:rPr>
                <w:b/>
              </w:rPr>
            </w:pPr>
            <w:r w:rsidRPr="004F36BA">
              <w:rPr>
                <w:b/>
              </w:rPr>
              <w:t>Experiment</w:t>
            </w:r>
          </w:p>
        </w:tc>
      </w:tr>
      <w:tr w:rsidR="0078427E" w:rsidRPr="004F36BA" w:rsidTr="00C34F18">
        <w:trPr>
          <w:cantSplit/>
        </w:trPr>
        <w:tc>
          <w:tcPr>
            <w:tcW w:w="336" w:type="dxa"/>
            <w:tcBorders>
              <w:right w:val="nil"/>
            </w:tcBorders>
          </w:tcPr>
          <w:p w:rsidR="0078427E" w:rsidRPr="00705D91" w:rsidRDefault="0078427E" w:rsidP="004F36BA">
            <w:pPr>
              <w:tabs>
                <w:tab w:val="left" w:pos="690"/>
              </w:tabs>
            </w:pPr>
          </w:p>
        </w:tc>
        <w:tc>
          <w:tcPr>
            <w:tcW w:w="1056" w:type="dxa"/>
            <w:tcBorders>
              <w:left w:val="nil"/>
            </w:tcBorders>
            <w:vAlign w:val="center"/>
          </w:tcPr>
          <w:p w:rsidR="0078427E" w:rsidRPr="00705D91" w:rsidRDefault="0078427E" w:rsidP="004F36BA">
            <w:pPr>
              <w:tabs>
                <w:tab w:val="left" w:pos="1140"/>
              </w:tabs>
              <w:ind w:firstLine="117"/>
            </w:pPr>
            <w:r w:rsidRPr="00705D91">
              <w:t>1</w:t>
            </w:r>
          </w:p>
        </w:tc>
        <w:tc>
          <w:tcPr>
            <w:tcW w:w="6264" w:type="dxa"/>
          </w:tcPr>
          <w:p w:rsidR="0078427E" w:rsidRPr="00705D91" w:rsidRDefault="007B7F80" w:rsidP="007B7F80">
            <w:pPr>
              <w:pStyle w:val="ListParagraph"/>
              <w:spacing w:after="0" w:line="240" w:lineRule="auto"/>
              <w:ind w:left="0"/>
              <w:rPr>
                <w:rFonts w:ascii="Times New Roman" w:hAnsi="Times New Roman"/>
                <w:sz w:val="24"/>
                <w:szCs w:val="24"/>
              </w:rPr>
            </w:pPr>
            <w:r w:rsidRPr="00705D91">
              <w:rPr>
                <w:rFonts w:ascii="Times New Roman" w:hAnsi="Times New Roman"/>
                <w:sz w:val="24"/>
                <w:szCs w:val="24"/>
              </w:rPr>
              <w:t xml:space="preserve">e/m </w:t>
            </w:r>
          </w:p>
        </w:tc>
      </w:tr>
      <w:tr w:rsidR="00664F86" w:rsidRPr="004F36BA" w:rsidTr="00C34F18">
        <w:trPr>
          <w:cantSplit/>
        </w:trPr>
        <w:tc>
          <w:tcPr>
            <w:tcW w:w="336" w:type="dxa"/>
            <w:tcBorders>
              <w:right w:val="nil"/>
            </w:tcBorders>
          </w:tcPr>
          <w:p w:rsidR="00664F86" w:rsidRPr="00705D91" w:rsidRDefault="00664F86" w:rsidP="00664F86">
            <w:pPr>
              <w:tabs>
                <w:tab w:val="left" w:pos="182"/>
              </w:tabs>
            </w:pPr>
          </w:p>
        </w:tc>
        <w:tc>
          <w:tcPr>
            <w:tcW w:w="1056" w:type="dxa"/>
            <w:tcBorders>
              <w:left w:val="nil"/>
            </w:tcBorders>
            <w:vAlign w:val="center"/>
          </w:tcPr>
          <w:p w:rsidR="00664F86" w:rsidRPr="00705D91" w:rsidRDefault="00664F86" w:rsidP="00664F86">
            <w:pPr>
              <w:tabs>
                <w:tab w:val="left" w:pos="182"/>
              </w:tabs>
              <w:ind w:firstLine="117"/>
            </w:pPr>
            <w:r w:rsidRPr="00705D91">
              <w:t>2</w:t>
            </w:r>
          </w:p>
        </w:tc>
        <w:tc>
          <w:tcPr>
            <w:tcW w:w="6264" w:type="dxa"/>
          </w:tcPr>
          <w:p w:rsidR="00664F86" w:rsidRPr="00705D91" w:rsidRDefault="00705D91" w:rsidP="00664F86">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Millikan oil - drop</w:t>
            </w:r>
          </w:p>
        </w:tc>
      </w:tr>
      <w:tr w:rsidR="00664F86" w:rsidRPr="004F36BA" w:rsidTr="00C34F18">
        <w:trPr>
          <w:cantSplit/>
        </w:trPr>
        <w:tc>
          <w:tcPr>
            <w:tcW w:w="336" w:type="dxa"/>
            <w:tcBorders>
              <w:right w:val="nil"/>
            </w:tcBorders>
          </w:tcPr>
          <w:p w:rsidR="00664F86" w:rsidRPr="00705D91" w:rsidRDefault="00664F86" w:rsidP="00664F86">
            <w:pPr>
              <w:tabs>
                <w:tab w:val="left" w:pos="182"/>
              </w:tabs>
            </w:pPr>
          </w:p>
        </w:tc>
        <w:tc>
          <w:tcPr>
            <w:tcW w:w="1056" w:type="dxa"/>
            <w:tcBorders>
              <w:left w:val="nil"/>
            </w:tcBorders>
            <w:vAlign w:val="center"/>
          </w:tcPr>
          <w:p w:rsidR="00664F86" w:rsidRPr="00705D91" w:rsidRDefault="00664F86" w:rsidP="00664F86">
            <w:pPr>
              <w:tabs>
                <w:tab w:val="left" w:pos="182"/>
              </w:tabs>
              <w:ind w:firstLine="117"/>
            </w:pPr>
            <w:r w:rsidRPr="00705D91">
              <w:t>3</w:t>
            </w:r>
          </w:p>
        </w:tc>
        <w:tc>
          <w:tcPr>
            <w:tcW w:w="6264" w:type="dxa"/>
          </w:tcPr>
          <w:p w:rsidR="00664F86" w:rsidRPr="00705D91" w:rsidRDefault="00435578" w:rsidP="00435578">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 xml:space="preserve">Photoelectric effect </w:t>
            </w:r>
          </w:p>
        </w:tc>
      </w:tr>
      <w:tr w:rsidR="00664F86" w:rsidRPr="004F36BA" w:rsidTr="00C34F18">
        <w:trPr>
          <w:cantSplit/>
        </w:trPr>
        <w:tc>
          <w:tcPr>
            <w:tcW w:w="336" w:type="dxa"/>
            <w:tcBorders>
              <w:right w:val="nil"/>
            </w:tcBorders>
          </w:tcPr>
          <w:p w:rsidR="00664F86" w:rsidRPr="00705D91" w:rsidRDefault="00664F86" w:rsidP="00664F86">
            <w:pPr>
              <w:tabs>
                <w:tab w:val="left" w:pos="182"/>
              </w:tabs>
            </w:pPr>
          </w:p>
        </w:tc>
        <w:tc>
          <w:tcPr>
            <w:tcW w:w="1056" w:type="dxa"/>
            <w:tcBorders>
              <w:left w:val="nil"/>
            </w:tcBorders>
            <w:vAlign w:val="center"/>
          </w:tcPr>
          <w:p w:rsidR="00664F86" w:rsidRPr="00705D91" w:rsidRDefault="00664F86" w:rsidP="00664F86">
            <w:pPr>
              <w:tabs>
                <w:tab w:val="left" w:pos="182"/>
              </w:tabs>
              <w:ind w:firstLine="117"/>
            </w:pPr>
            <w:r w:rsidRPr="00705D91">
              <w:t>4</w:t>
            </w:r>
          </w:p>
        </w:tc>
        <w:tc>
          <w:tcPr>
            <w:tcW w:w="6264" w:type="dxa"/>
          </w:tcPr>
          <w:p w:rsidR="00664F86" w:rsidRPr="00705D91" w:rsidRDefault="009E34DD" w:rsidP="00664F86">
            <w:pPr>
              <w:pStyle w:val="ListParagraph"/>
              <w:widowControl w:val="0"/>
              <w:spacing w:after="0" w:line="240" w:lineRule="auto"/>
              <w:ind w:left="0"/>
              <w:rPr>
                <w:rFonts w:ascii="Times New Roman" w:hAnsi="Times New Roman"/>
                <w:sz w:val="24"/>
                <w:szCs w:val="24"/>
              </w:rPr>
            </w:pPr>
            <w:r>
              <w:rPr>
                <w:rFonts w:ascii="Times New Roman" w:hAnsi="Times New Roman"/>
                <w:sz w:val="24"/>
                <w:szCs w:val="24"/>
              </w:rPr>
              <w:t>Fabry Perot i</w:t>
            </w:r>
            <w:r w:rsidR="00435578" w:rsidRPr="00705D91">
              <w:rPr>
                <w:rFonts w:ascii="Times New Roman" w:hAnsi="Times New Roman"/>
                <w:sz w:val="24"/>
                <w:szCs w:val="24"/>
              </w:rPr>
              <w:t>nterferometer</w:t>
            </w:r>
          </w:p>
        </w:tc>
      </w:tr>
      <w:tr w:rsidR="00664F86" w:rsidRPr="004F36BA" w:rsidTr="00C34F18">
        <w:trPr>
          <w:cantSplit/>
        </w:trPr>
        <w:tc>
          <w:tcPr>
            <w:tcW w:w="336" w:type="dxa"/>
            <w:tcBorders>
              <w:right w:val="nil"/>
            </w:tcBorders>
          </w:tcPr>
          <w:p w:rsidR="00664F86" w:rsidRPr="00705D91" w:rsidRDefault="00664F86" w:rsidP="00664F86">
            <w:pPr>
              <w:tabs>
                <w:tab w:val="left" w:pos="182"/>
              </w:tabs>
            </w:pPr>
          </w:p>
        </w:tc>
        <w:tc>
          <w:tcPr>
            <w:tcW w:w="1056" w:type="dxa"/>
            <w:tcBorders>
              <w:left w:val="nil"/>
            </w:tcBorders>
            <w:vAlign w:val="center"/>
          </w:tcPr>
          <w:p w:rsidR="00664F86" w:rsidRPr="00705D91" w:rsidRDefault="00664F86" w:rsidP="00664F86">
            <w:pPr>
              <w:tabs>
                <w:tab w:val="left" w:pos="182"/>
              </w:tabs>
              <w:ind w:firstLine="117"/>
            </w:pPr>
            <w:r w:rsidRPr="00705D91">
              <w:t>5</w:t>
            </w:r>
          </w:p>
        </w:tc>
        <w:tc>
          <w:tcPr>
            <w:tcW w:w="6264" w:type="dxa"/>
          </w:tcPr>
          <w:p w:rsidR="00664F86" w:rsidRPr="00705D91" w:rsidRDefault="007B7F80" w:rsidP="00664F86">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Brewster’s angle measurement</w:t>
            </w:r>
          </w:p>
        </w:tc>
      </w:tr>
      <w:tr w:rsidR="00664F86" w:rsidRPr="004F36BA" w:rsidTr="00C34F18">
        <w:trPr>
          <w:cantSplit/>
        </w:trPr>
        <w:tc>
          <w:tcPr>
            <w:tcW w:w="336" w:type="dxa"/>
            <w:tcBorders>
              <w:right w:val="nil"/>
            </w:tcBorders>
          </w:tcPr>
          <w:p w:rsidR="00664F86" w:rsidRPr="00705D91" w:rsidRDefault="00664F86" w:rsidP="00664F86">
            <w:pPr>
              <w:tabs>
                <w:tab w:val="left" w:pos="182"/>
              </w:tabs>
            </w:pPr>
          </w:p>
        </w:tc>
        <w:tc>
          <w:tcPr>
            <w:tcW w:w="1056" w:type="dxa"/>
            <w:tcBorders>
              <w:left w:val="nil"/>
            </w:tcBorders>
            <w:vAlign w:val="center"/>
          </w:tcPr>
          <w:p w:rsidR="00664F86" w:rsidRPr="00705D91" w:rsidRDefault="00664F86" w:rsidP="00664F86">
            <w:pPr>
              <w:tabs>
                <w:tab w:val="left" w:pos="182"/>
              </w:tabs>
              <w:ind w:firstLine="117"/>
            </w:pPr>
            <w:r w:rsidRPr="00705D91">
              <w:t>6</w:t>
            </w:r>
          </w:p>
        </w:tc>
        <w:tc>
          <w:tcPr>
            <w:tcW w:w="6264" w:type="dxa"/>
          </w:tcPr>
          <w:p w:rsidR="00664F86" w:rsidRPr="00705D91" w:rsidRDefault="00705D91" w:rsidP="00664F86">
            <w:pPr>
              <w:pStyle w:val="ListParagraph"/>
              <w:spacing w:after="0" w:line="240" w:lineRule="auto"/>
              <w:ind w:left="0"/>
              <w:rPr>
                <w:rFonts w:ascii="Times New Roman" w:hAnsi="Times New Roman"/>
                <w:sz w:val="24"/>
                <w:szCs w:val="24"/>
              </w:rPr>
            </w:pPr>
            <w:r w:rsidRPr="00705D91">
              <w:rPr>
                <w:rFonts w:ascii="Times New Roman" w:hAnsi="Times New Roman"/>
                <w:sz w:val="24"/>
                <w:szCs w:val="24"/>
              </w:rPr>
              <w:t>Setting up He-Ne laser</w:t>
            </w:r>
          </w:p>
        </w:tc>
      </w:tr>
      <w:tr w:rsidR="00C34F18" w:rsidRPr="004F36BA" w:rsidTr="00C34F18">
        <w:trPr>
          <w:cantSplit/>
        </w:trPr>
        <w:tc>
          <w:tcPr>
            <w:tcW w:w="336" w:type="dxa"/>
            <w:tcBorders>
              <w:right w:val="nil"/>
            </w:tcBorders>
          </w:tcPr>
          <w:p w:rsidR="00C34F18" w:rsidRPr="00705D91" w:rsidRDefault="00C34F18" w:rsidP="00C34F18">
            <w:pPr>
              <w:tabs>
                <w:tab w:val="left" w:pos="182"/>
              </w:tabs>
            </w:pPr>
          </w:p>
        </w:tc>
        <w:tc>
          <w:tcPr>
            <w:tcW w:w="1056" w:type="dxa"/>
            <w:tcBorders>
              <w:left w:val="nil"/>
            </w:tcBorders>
            <w:vAlign w:val="center"/>
          </w:tcPr>
          <w:p w:rsidR="00C34F18" w:rsidRPr="00705D91" w:rsidRDefault="00C34F18" w:rsidP="00C34F18">
            <w:pPr>
              <w:tabs>
                <w:tab w:val="left" w:pos="182"/>
              </w:tabs>
              <w:ind w:firstLine="117"/>
            </w:pPr>
            <w:r w:rsidRPr="00705D91">
              <w:t>7</w:t>
            </w:r>
          </w:p>
        </w:tc>
        <w:tc>
          <w:tcPr>
            <w:tcW w:w="6264" w:type="dxa"/>
          </w:tcPr>
          <w:p w:rsidR="00C34F18" w:rsidRPr="00705D91" w:rsidRDefault="007B7F80" w:rsidP="007B7F80">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 xml:space="preserve">Quincke’s tube </w:t>
            </w:r>
          </w:p>
        </w:tc>
      </w:tr>
      <w:tr w:rsidR="00C34F18" w:rsidRPr="004F36BA" w:rsidTr="00C34F18">
        <w:trPr>
          <w:cantSplit/>
        </w:trPr>
        <w:tc>
          <w:tcPr>
            <w:tcW w:w="336" w:type="dxa"/>
            <w:tcBorders>
              <w:right w:val="nil"/>
            </w:tcBorders>
          </w:tcPr>
          <w:p w:rsidR="00C34F18" w:rsidRPr="00705D91" w:rsidRDefault="00C34F18" w:rsidP="00C34F18">
            <w:pPr>
              <w:tabs>
                <w:tab w:val="left" w:pos="182"/>
              </w:tabs>
            </w:pPr>
          </w:p>
        </w:tc>
        <w:tc>
          <w:tcPr>
            <w:tcW w:w="1056" w:type="dxa"/>
            <w:tcBorders>
              <w:left w:val="nil"/>
            </w:tcBorders>
            <w:vAlign w:val="center"/>
          </w:tcPr>
          <w:p w:rsidR="00C34F18" w:rsidRPr="00705D91" w:rsidRDefault="00C34F18" w:rsidP="00C34F18">
            <w:pPr>
              <w:tabs>
                <w:tab w:val="left" w:pos="182"/>
              </w:tabs>
              <w:ind w:firstLine="117"/>
            </w:pPr>
            <w:r w:rsidRPr="00705D91">
              <w:t>8</w:t>
            </w:r>
          </w:p>
        </w:tc>
        <w:tc>
          <w:tcPr>
            <w:tcW w:w="6264" w:type="dxa"/>
          </w:tcPr>
          <w:p w:rsidR="00C34F18" w:rsidRPr="00705D91" w:rsidRDefault="007B7F80" w:rsidP="00705D91">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ESR/NMR</w:t>
            </w:r>
          </w:p>
        </w:tc>
      </w:tr>
      <w:tr w:rsidR="00FB72B3" w:rsidRPr="004F36BA" w:rsidTr="00C34F18">
        <w:trPr>
          <w:cantSplit/>
        </w:trPr>
        <w:tc>
          <w:tcPr>
            <w:tcW w:w="336" w:type="dxa"/>
            <w:tcBorders>
              <w:right w:val="nil"/>
            </w:tcBorders>
          </w:tcPr>
          <w:p w:rsidR="00FB72B3" w:rsidRPr="00705D91" w:rsidRDefault="00FB72B3" w:rsidP="00C34F18">
            <w:pPr>
              <w:tabs>
                <w:tab w:val="left" w:pos="182"/>
              </w:tabs>
            </w:pPr>
          </w:p>
        </w:tc>
        <w:tc>
          <w:tcPr>
            <w:tcW w:w="1056" w:type="dxa"/>
            <w:tcBorders>
              <w:left w:val="nil"/>
            </w:tcBorders>
            <w:vAlign w:val="center"/>
          </w:tcPr>
          <w:p w:rsidR="00FB72B3" w:rsidRPr="00705D91" w:rsidRDefault="00FB72B3" w:rsidP="00C34F18">
            <w:pPr>
              <w:tabs>
                <w:tab w:val="left" w:pos="182"/>
              </w:tabs>
              <w:ind w:firstLine="117"/>
            </w:pPr>
            <w:r w:rsidRPr="00705D91">
              <w:t>9</w:t>
            </w:r>
          </w:p>
        </w:tc>
        <w:tc>
          <w:tcPr>
            <w:tcW w:w="6264" w:type="dxa"/>
          </w:tcPr>
          <w:p w:rsidR="00FB72B3" w:rsidRPr="00705D91" w:rsidRDefault="00FB72B3" w:rsidP="00C34F18">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Frank Hertz experiment</w:t>
            </w:r>
          </w:p>
        </w:tc>
      </w:tr>
      <w:tr w:rsidR="00C34F18" w:rsidRPr="004F36BA" w:rsidTr="00C34F18">
        <w:trPr>
          <w:cantSplit/>
        </w:trPr>
        <w:tc>
          <w:tcPr>
            <w:tcW w:w="336" w:type="dxa"/>
            <w:tcBorders>
              <w:right w:val="nil"/>
            </w:tcBorders>
          </w:tcPr>
          <w:p w:rsidR="00C34F18" w:rsidRPr="00705D91" w:rsidRDefault="00C34F18" w:rsidP="00C34F18">
            <w:pPr>
              <w:tabs>
                <w:tab w:val="left" w:pos="182"/>
              </w:tabs>
            </w:pPr>
          </w:p>
        </w:tc>
        <w:tc>
          <w:tcPr>
            <w:tcW w:w="1056" w:type="dxa"/>
            <w:tcBorders>
              <w:left w:val="nil"/>
            </w:tcBorders>
            <w:vAlign w:val="center"/>
          </w:tcPr>
          <w:p w:rsidR="00C34F18" w:rsidRPr="00705D91" w:rsidRDefault="00FB72B3" w:rsidP="00C34F18">
            <w:pPr>
              <w:tabs>
                <w:tab w:val="left" w:pos="182"/>
              </w:tabs>
              <w:ind w:firstLine="117"/>
            </w:pPr>
            <w:r w:rsidRPr="00705D91">
              <w:t>10</w:t>
            </w:r>
          </w:p>
        </w:tc>
        <w:tc>
          <w:tcPr>
            <w:tcW w:w="6264" w:type="dxa"/>
          </w:tcPr>
          <w:p w:rsidR="00C34F18" w:rsidRPr="00705D91" w:rsidRDefault="007B7F80" w:rsidP="009E34DD">
            <w:pPr>
              <w:pStyle w:val="ListParagraph"/>
              <w:widowControl w:val="0"/>
              <w:spacing w:after="0" w:line="240" w:lineRule="auto"/>
              <w:ind w:left="0"/>
              <w:rPr>
                <w:rFonts w:ascii="Times New Roman" w:hAnsi="Times New Roman"/>
                <w:sz w:val="24"/>
                <w:szCs w:val="24"/>
              </w:rPr>
            </w:pPr>
            <w:r w:rsidRPr="00705D91">
              <w:rPr>
                <w:rFonts w:ascii="Times New Roman" w:hAnsi="Times New Roman"/>
                <w:sz w:val="24"/>
                <w:szCs w:val="24"/>
              </w:rPr>
              <w:t xml:space="preserve">Geiger Muller </w:t>
            </w:r>
            <w:r w:rsidR="009E34DD">
              <w:rPr>
                <w:rFonts w:ascii="Times New Roman" w:hAnsi="Times New Roman"/>
                <w:sz w:val="24"/>
                <w:szCs w:val="24"/>
              </w:rPr>
              <w:t>c</w:t>
            </w:r>
            <w:r w:rsidRPr="00705D91">
              <w:rPr>
                <w:rFonts w:ascii="Times New Roman" w:hAnsi="Times New Roman"/>
                <w:sz w:val="24"/>
                <w:szCs w:val="24"/>
              </w:rPr>
              <w:t>ounter</w:t>
            </w:r>
          </w:p>
        </w:tc>
      </w:tr>
      <w:tr w:rsidR="00C34F18" w:rsidRPr="004F36BA" w:rsidTr="00C34F18">
        <w:trPr>
          <w:gridAfter w:val="2"/>
          <w:wAfter w:w="7320" w:type="dxa"/>
          <w:cantSplit/>
          <w:trHeight w:val="276"/>
        </w:trPr>
        <w:tc>
          <w:tcPr>
            <w:tcW w:w="336" w:type="dxa"/>
            <w:tcBorders>
              <w:left w:val="nil"/>
              <w:bottom w:val="nil"/>
              <w:right w:val="nil"/>
            </w:tcBorders>
          </w:tcPr>
          <w:p w:rsidR="00C34F18" w:rsidRPr="004F36BA" w:rsidRDefault="00C34F18" w:rsidP="00C34F18"/>
        </w:tc>
      </w:tr>
    </w:tbl>
    <w:p w:rsidR="0078427E" w:rsidRPr="004F36BA" w:rsidRDefault="0078427E" w:rsidP="00C001D5">
      <w:pPr>
        <w:pStyle w:val="Heading1"/>
        <w:jc w:val="left"/>
        <w:rPr>
          <w:b w:val="0"/>
          <w:bCs w:val="0"/>
          <w:u w:val="single"/>
        </w:rPr>
      </w:pPr>
      <w:r w:rsidRPr="004F36BA">
        <w:rPr>
          <w:b w:val="0"/>
          <w:bCs w:val="0"/>
        </w:rPr>
        <w:lastRenderedPageBreak/>
        <w:t xml:space="preserve">4.   </w:t>
      </w:r>
      <w:r w:rsidRPr="004F36BA">
        <w:rPr>
          <w:b w:val="0"/>
          <w:bCs w:val="0"/>
          <w:u w:val="single"/>
        </w:rPr>
        <w:t>Evaluation Scheme</w:t>
      </w:r>
    </w:p>
    <w:tbl>
      <w:tblPr>
        <w:tblW w:w="8122" w:type="dxa"/>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2"/>
        <w:gridCol w:w="1620"/>
        <w:gridCol w:w="1800"/>
        <w:gridCol w:w="1890"/>
      </w:tblGrid>
      <w:tr w:rsidR="0078427E" w:rsidRPr="004F36BA" w:rsidTr="00C001D5">
        <w:trPr>
          <w:trHeight w:val="485"/>
        </w:trPr>
        <w:tc>
          <w:tcPr>
            <w:tcW w:w="2812" w:type="dxa"/>
            <w:vAlign w:val="center"/>
          </w:tcPr>
          <w:p w:rsidR="0078427E" w:rsidRPr="004F36BA" w:rsidRDefault="0078427E" w:rsidP="00C001D5">
            <w:r w:rsidRPr="004F36BA">
              <w:t>Components</w:t>
            </w:r>
          </w:p>
        </w:tc>
        <w:tc>
          <w:tcPr>
            <w:tcW w:w="1620" w:type="dxa"/>
            <w:vAlign w:val="center"/>
          </w:tcPr>
          <w:p w:rsidR="0078427E" w:rsidRPr="004F36BA" w:rsidRDefault="0078427E" w:rsidP="00C001D5">
            <w:pPr>
              <w:pStyle w:val="Heading1"/>
              <w:jc w:val="left"/>
              <w:rPr>
                <w:b w:val="0"/>
                <w:bCs w:val="0"/>
              </w:rPr>
            </w:pPr>
            <w:r w:rsidRPr="004F36BA">
              <w:rPr>
                <w:b w:val="0"/>
                <w:bCs w:val="0"/>
              </w:rPr>
              <w:t>Duration</w:t>
            </w:r>
          </w:p>
        </w:tc>
        <w:tc>
          <w:tcPr>
            <w:tcW w:w="1800" w:type="dxa"/>
            <w:vAlign w:val="center"/>
          </w:tcPr>
          <w:p w:rsidR="0078427E" w:rsidRPr="004F36BA" w:rsidRDefault="0078427E" w:rsidP="00C001D5">
            <w:r w:rsidRPr="004F36BA">
              <w:t>Weightage (%)</w:t>
            </w:r>
          </w:p>
        </w:tc>
        <w:tc>
          <w:tcPr>
            <w:tcW w:w="1890" w:type="dxa"/>
            <w:vAlign w:val="center"/>
          </w:tcPr>
          <w:p w:rsidR="0078427E" w:rsidRPr="004F36BA" w:rsidRDefault="0078427E" w:rsidP="00C001D5">
            <w:pPr>
              <w:pStyle w:val="Heading1"/>
              <w:jc w:val="left"/>
              <w:rPr>
                <w:b w:val="0"/>
                <w:bCs w:val="0"/>
              </w:rPr>
            </w:pPr>
            <w:r w:rsidRPr="004F36BA">
              <w:rPr>
                <w:b w:val="0"/>
                <w:bCs w:val="0"/>
              </w:rPr>
              <w:t>Date and Time</w:t>
            </w:r>
          </w:p>
        </w:tc>
      </w:tr>
      <w:tr w:rsidR="0078427E" w:rsidRPr="004F36BA" w:rsidTr="00C001D5">
        <w:trPr>
          <w:trHeight w:val="710"/>
        </w:trPr>
        <w:tc>
          <w:tcPr>
            <w:tcW w:w="2812" w:type="dxa"/>
            <w:vAlign w:val="center"/>
          </w:tcPr>
          <w:p w:rsidR="0078427E" w:rsidRPr="004F36BA" w:rsidRDefault="0078427E" w:rsidP="00A74725">
            <w:r w:rsidRPr="004F36BA">
              <w:t>Attendance, day to day performance</w:t>
            </w:r>
            <w:r w:rsidR="00A74725">
              <w:t xml:space="preserve"> </w:t>
            </w:r>
            <w:r w:rsidRPr="004F36BA">
              <w:t>and record</w:t>
            </w:r>
          </w:p>
        </w:tc>
        <w:tc>
          <w:tcPr>
            <w:tcW w:w="1620" w:type="dxa"/>
            <w:vAlign w:val="center"/>
          </w:tcPr>
          <w:p w:rsidR="0078427E" w:rsidRPr="004F36BA" w:rsidRDefault="0078427E" w:rsidP="00C001D5"/>
        </w:tc>
        <w:tc>
          <w:tcPr>
            <w:tcW w:w="1800" w:type="dxa"/>
            <w:vAlign w:val="center"/>
          </w:tcPr>
          <w:p w:rsidR="0078427E" w:rsidRPr="004F36BA" w:rsidRDefault="0078427E" w:rsidP="00A74725">
            <w:pPr>
              <w:jc w:val="center"/>
            </w:pPr>
            <w:r w:rsidRPr="004F36BA">
              <w:t>50</w:t>
            </w:r>
          </w:p>
        </w:tc>
        <w:tc>
          <w:tcPr>
            <w:tcW w:w="1890" w:type="dxa"/>
            <w:vAlign w:val="center"/>
          </w:tcPr>
          <w:p w:rsidR="0078427E" w:rsidRPr="004F36BA" w:rsidRDefault="0078427E" w:rsidP="00C001D5"/>
        </w:tc>
      </w:tr>
      <w:tr w:rsidR="0078427E" w:rsidRPr="004F36BA" w:rsidTr="00C001D5">
        <w:trPr>
          <w:trHeight w:val="440"/>
        </w:trPr>
        <w:tc>
          <w:tcPr>
            <w:tcW w:w="2812" w:type="dxa"/>
            <w:vAlign w:val="center"/>
          </w:tcPr>
          <w:p w:rsidR="0078427E" w:rsidRPr="004F36BA" w:rsidRDefault="0078427E" w:rsidP="007B7F80">
            <w:r w:rsidRPr="004F36BA">
              <w:t xml:space="preserve">Quiz </w:t>
            </w:r>
            <w:r w:rsidR="007B7F80">
              <w:t>(date will be announced in the lab)</w:t>
            </w:r>
          </w:p>
        </w:tc>
        <w:tc>
          <w:tcPr>
            <w:tcW w:w="1620" w:type="dxa"/>
            <w:vAlign w:val="center"/>
          </w:tcPr>
          <w:p w:rsidR="0078427E" w:rsidRPr="004F36BA" w:rsidRDefault="007B7F80" w:rsidP="00C001D5">
            <w:r>
              <w:t>6</w:t>
            </w:r>
            <w:r w:rsidR="0078427E" w:rsidRPr="004F36BA">
              <w:t>0 minutes</w:t>
            </w:r>
          </w:p>
        </w:tc>
        <w:tc>
          <w:tcPr>
            <w:tcW w:w="1800" w:type="dxa"/>
            <w:vAlign w:val="center"/>
          </w:tcPr>
          <w:p w:rsidR="0078427E" w:rsidRPr="004F36BA" w:rsidRDefault="0078427E" w:rsidP="00A74725">
            <w:pPr>
              <w:jc w:val="center"/>
            </w:pPr>
            <w:r w:rsidRPr="004F36BA">
              <w:t>20</w:t>
            </w:r>
          </w:p>
        </w:tc>
        <w:tc>
          <w:tcPr>
            <w:tcW w:w="1890" w:type="dxa"/>
            <w:vAlign w:val="center"/>
          </w:tcPr>
          <w:p w:rsidR="0078427E" w:rsidRPr="004F36BA" w:rsidRDefault="0078427E" w:rsidP="00C001D5"/>
        </w:tc>
      </w:tr>
      <w:tr w:rsidR="0078427E" w:rsidRPr="004F36BA" w:rsidTr="00C001D5">
        <w:trPr>
          <w:trHeight w:val="630"/>
        </w:trPr>
        <w:tc>
          <w:tcPr>
            <w:tcW w:w="2812" w:type="dxa"/>
            <w:vAlign w:val="center"/>
          </w:tcPr>
          <w:p w:rsidR="0078427E" w:rsidRPr="004F36BA" w:rsidRDefault="0078427E" w:rsidP="00C001D5">
            <w:r w:rsidRPr="004F36BA">
              <w:t>Comprehensive Practical Examination</w:t>
            </w:r>
          </w:p>
        </w:tc>
        <w:tc>
          <w:tcPr>
            <w:tcW w:w="1620" w:type="dxa"/>
            <w:vAlign w:val="center"/>
          </w:tcPr>
          <w:p w:rsidR="0078427E" w:rsidRPr="004F36BA" w:rsidRDefault="007B7F80" w:rsidP="00C001D5">
            <w:r>
              <w:t>1</w:t>
            </w:r>
            <w:r w:rsidR="0078427E" w:rsidRPr="004F36BA">
              <w:t xml:space="preserve"> hour</w:t>
            </w:r>
          </w:p>
        </w:tc>
        <w:tc>
          <w:tcPr>
            <w:tcW w:w="1800" w:type="dxa"/>
            <w:vAlign w:val="center"/>
          </w:tcPr>
          <w:p w:rsidR="0078427E" w:rsidRPr="004F36BA" w:rsidRDefault="0078427E" w:rsidP="00A74725">
            <w:pPr>
              <w:jc w:val="center"/>
            </w:pPr>
            <w:r w:rsidRPr="004F36BA">
              <w:t>30</w:t>
            </w:r>
          </w:p>
        </w:tc>
        <w:tc>
          <w:tcPr>
            <w:tcW w:w="1890" w:type="dxa"/>
            <w:vAlign w:val="center"/>
          </w:tcPr>
          <w:p w:rsidR="0078427E" w:rsidRPr="004F36BA" w:rsidRDefault="0078427E" w:rsidP="00C001D5"/>
        </w:tc>
      </w:tr>
    </w:tbl>
    <w:p w:rsidR="0078427E" w:rsidRPr="004F36BA" w:rsidRDefault="0078427E" w:rsidP="004F36BA">
      <w:pPr>
        <w:jc w:val="both"/>
      </w:pPr>
    </w:p>
    <w:p w:rsidR="0078427E" w:rsidRPr="004F36BA" w:rsidRDefault="00C001D5" w:rsidP="007B0ABF">
      <w:pPr>
        <w:jc w:val="both"/>
      </w:pPr>
      <w:r>
        <w:t>5</w:t>
      </w:r>
      <w:r w:rsidR="0078427E" w:rsidRPr="004F36BA">
        <w:t xml:space="preserve">.   </w:t>
      </w:r>
      <w:r w:rsidR="0078427E" w:rsidRPr="004F36BA">
        <w:rPr>
          <w:u w:val="single"/>
        </w:rPr>
        <w:t>Make-up policy</w:t>
      </w:r>
      <w:r w:rsidR="0078427E" w:rsidRPr="004F36BA">
        <w:t>: It is applicable to the following two cases and it is permissible on production of evidential documents.</w:t>
      </w:r>
      <w:r w:rsidR="0078427E" w:rsidRPr="004F36BA">
        <w:rPr>
          <w:b/>
          <w:bCs/>
        </w:rPr>
        <w:t xml:space="preserve">  </w:t>
      </w:r>
      <w:r w:rsidR="0078427E" w:rsidRPr="00C001D5">
        <w:rPr>
          <w:bCs/>
        </w:rPr>
        <w:t>(</w:t>
      </w:r>
      <w:proofErr w:type="spellStart"/>
      <w:r w:rsidR="0078427E" w:rsidRPr="00C001D5">
        <w:rPr>
          <w:bCs/>
        </w:rPr>
        <w:t>i</w:t>
      </w:r>
      <w:proofErr w:type="spellEnd"/>
      <w:r w:rsidR="0078427E" w:rsidRPr="00C001D5">
        <w:rPr>
          <w:bCs/>
        </w:rPr>
        <w:t>)</w:t>
      </w:r>
      <w:r w:rsidR="0078427E" w:rsidRPr="004F36BA">
        <w:rPr>
          <w:b/>
          <w:bCs/>
        </w:rPr>
        <w:t xml:space="preserve"> </w:t>
      </w:r>
      <w:r w:rsidR="0078427E" w:rsidRPr="004F36BA">
        <w:rPr>
          <w:bCs/>
        </w:rPr>
        <w:t>Debilitating ill</w:t>
      </w:r>
      <w:r w:rsidR="0078427E" w:rsidRPr="004F36BA">
        <w:t>ness, and</w:t>
      </w:r>
      <w:r w:rsidR="0078427E" w:rsidRPr="004F36BA">
        <w:rPr>
          <w:b/>
          <w:bCs/>
        </w:rPr>
        <w:t xml:space="preserve"> </w:t>
      </w:r>
      <w:r w:rsidR="0078427E" w:rsidRPr="00C001D5">
        <w:rPr>
          <w:bCs/>
        </w:rPr>
        <w:t>(ii)</w:t>
      </w:r>
      <w:r w:rsidR="0078427E" w:rsidRPr="004F36BA">
        <w:rPr>
          <w:b/>
          <w:bCs/>
        </w:rPr>
        <w:t xml:space="preserve"> </w:t>
      </w:r>
      <w:r w:rsidR="0078427E" w:rsidRPr="004F36BA">
        <w:t>Out of station with prior permission from the Institute.</w:t>
      </w:r>
    </w:p>
    <w:p w:rsidR="0078427E" w:rsidRPr="004F36BA" w:rsidRDefault="00C001D5" w:rsidP="004F36BA">
      <w:pPr>
        <w:pStyle w:val="Heading1"/>
        <w:jc w:val="both"/>
        <w:rPr>
          <w:b w:val="0"/>
          <w:bCs w:val="0"/>
          <w:u w:val="single"/>
        </w:rPr>
      </w:pPr>
      <w:r>
        <w:rPr>
          <w:b w:val="0"/>
          <w:bCs w:val="0"/>
        </w:rPr>
        <w:t>6</w:t>
      </w:r>
      <w:r w:rsidR="0078427E" w:rsidRPr="004F36BA">
        <w:rPr>
          <w:b w:val="0"/>
          <w:bCs w:val="0"/>
        </w:rPr>
        <w:t xml:space="preserve">.   </w:t>
      </w:r>
      <w:r w:rsidR="0078427E" w:rsidRPr="004F36BA">
        <w:rPr>
          <w:b w:val="0"/>
          <w:bCs w:val="0"/>
          <w:u w:val="single"/>
        </w:rPr>
        <w:t>Notices</w:t>
      </w:r>
      <w:r w:rsidR="0078427E" w:rsidRPr="004F36BA">
        <w:rPr>
          <w:b w:val="0"/>
          <w:bCs w:val="0"/>
        </w:rPr>
        <w:t>: All notices will be displayed on the Physics Group Notice Board.</w:t>
      </w:r>
      <w:r w:rsidR="0078427E" w:rsidRPr="004F36BA">
        <w:rPr>
          <w:u w:val="single"/>
        </w:rPr>
        <w:t xml:space="preserve">  </w:t>
      </w:r>
    </w:p>
    <w:p w:rsidR="0078427E" w:rsidRPr="004F36BA" w:rsidRDefault="0078427E" w:rsidP="004F36BA">
      <w:pPr>
        <w:jc w:val="both"/>
        <w:rPr>
          <w:bCs/>
        </w:rPr>
      </w:pPr>
    </w:p>
    <w:p w:rsidR="0078427E" w:rsidRPr="004F36BA" w:rsidRDefault="0078427E" w:rsidP="004F36BA">
      <w:pPr>
        <w:jc w:val="both"/>
        <w:rPr>
          <w:b/>
          <w:bCs/>
          <w:u w:val="single"/>
        </w:rPr>
      </w:pPr>
      <w:r w:rsidRPr="004F36BA">
        <w:rPr>
          <w:b/>
          <w:bCs/>
          <w:u w:val="single"/>
        </w:rPr>
        <w:t xml:space="preserve">General conduct rules and guidelines     </w:t>
      </w:r>
    </w:p>
    <w:p w:rsidR="0078427E" w:rsidRPr="004F36BA" w:rsidRDefault="0078427E" w:rsidP="004F36BA">
      <w:pPr>
        <w:jc w:val="both"/>
        <w:rPr>
          <w:bCs/>
        </w:rPr>
      </w:pPr>
    </w:p>
    <w:p w:rsidR="0078427E" w:rsidRPr="004F36BA" w:rsidRDefault="0078427E" w:rsidP="004F36BA">
      <w:pPr>
        <w:jc w:val="both"/>
        <w:rPr>
          <w:bCs/>
        </w:rPr>
      </w:pPr>
      <w:r w:rsidRPr="004F36BA">
        <w:rPr>
          <w:bCs/>
        </w:rPr>
        <w:t xml:space="preserve">You need to maintain a </w:t>
      </w:r>
      <w:r w:rsidRPr="004F36BA">
        <w:rPr>
          <w:bCs/>
          <w:i/>
        </w:rPr>
        <w:t>Record Note Book</w:t>
      </w:r>
      <w:r w:rsidRPr="004F36BA">
        <w:rPr>
          <w:bCs/>
        </w:rPr>
        <w:t xml:space="preserve"> and each experiment has to be written up according to the format given in the table below.  This note book will be evaluated according to the given scheme.</w:t>
      </w:r>
    </w:p>
    <w:p w:rsidR="0078427E" w:rsidRPr="004F36BA" w:rsidRDefault="0078427E" w:rsidP="004F36BA">
      <w:pPr>
        <w:jc w:val="both"/>
      </w:pPr>
      <w:r w:rsidRPr="004F36BA">
        <w:t xml:space="preserve"> </w:t>
      </w:r>
    </w:p>
    <w:p w:rsidR="0078427E" w:rsidRPr="004F36BA" w:rsidRDefault="0078427E" w:rsidP="004F36BA">
      <w:pPr>
        <w:jc w:val="both"/>
      </w:pPr>
      <w:r w:rsidRPr="004F36BA">
        <w:rPr>
          <w:bCs/>
        </w:rPr>
        <w:t xml:space="preserve">Apart from this you should maintain a </w:t>
      </w:r>
      <w:r w:rsidRPr="004F36BA">
        <w:rPr>
          <w:bCs/>
          <w:i/>
        </w:rPr>
        <w:t>lab note book</w:t>
      </w:r>
      <w:r w:rsidRPr="004F36BA">
        <w:rPr>
          <w:bCs/>
        </w:rPr>
        <w:t xml:space="preserve"> in which you will record the sequence and the observations as you perform the experiment which may include successful steps, and erroneous procedures.  </w:t>
      </w:r>
    </w:p>
    <w:p w:rsidR="0078427E" w:rsidRPr="004F36BA" w:rsidRDefault="0078427E" w:rsidP="004F36BA">
      <w:pPr>
        <w:jc w:val="both"/>
        <w:rPr>
          <w:u w:val="single"/>
        </w:rPr>
      </w:pPr>
    </w:p>
    <w:p w:rsidR="0078427E" w:rsidRPr="004F36BA" w:rsidRDefault="0078427E" w:rsidP="004F36BA">
      <w:pPr>
        <w:jc w:val="both"/>
        <w:rPr>
          <w:b/>
        </w:rPr>
      </w:pPr>
      <w:r w:rsidRPr="004F36BA">
        <w:rPr>
          <w:u w:val="single"/>
        </w:rPr>
        <w:t>Evaluation Scheme for each experiment:</w:t>
      </w:r>
      <w:r w:rsidRPr="004F36BA">
        <w:t xml:space="preserve"> </w:t>
      </w:r>
      <w:r w:rsidRPr="004F36BA">
        <w:rPr>
          <w:b/>
        </w:rPr>
        <w:t>Total = 40 Marks</w:t>
      </w:r>
    </w:p>
    <w:p w:rsidR="00FD766C" w:rsidRPr="004F36BA" w:rsidRDefault="00FD766C" w:rsidP="004F36BA">
      <w:pPr>
        <w:jc w:val="both"/>
        <w:rPr>
          <w:b/>
        </w:rPr>
      </w:pP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4391"/>
        <w:gridCol w:w="1319"/>
      </w:tblGrid>
      <w:tr w:rsidR="0078427E" w:rsidRPr="004F36BA" w:rsidTr="00E40545">
        <w:tc>
          <w:tcPr>
            <w:tcW w:w="590" w:type="dxa"/>
          </w:tcPr>
          <w:p w:rsidR="0078427E" w:rsidRPr="004F36BA" w:rsidRDefault="0078427E" w:rsidP="004F36BA">
            <w:pPr>
              <w:jc w:val="center"/>
              <w:rPr>
                <w:b/>
              </w:rPr>
            </w:pPr>
            <w:r w:rsidRPr="004F36BA">
              <w:rPr>
                <w:b/>
              </w:rPr>
              <w:t>No.</w:t>
            </w:r>
          </w:p>
        </w:tc>
        <w:tc>
          <w:tcPr>
            <w:tcW w:w="4391" w:type="dxa"/>
          </w:tcPr>
          <w:p w:rsidR="0078427E" w:rsidRPr="004F36BA" w:rsidRDefault="0078427E" w:rsidP="004F36BA">
            <w:pPr>
              <w:jc w:val="center"/>
              <w:rPr>
                <w:b/>
              </w:rPr>
            </w:pPr>
            <w:r w:rsidRPr="004F36BA">
              <w:rPr>
                <w:b/>
              </w:rPr>
              <w:t>Component</w:t>
            </w:r>
          </w:p>
        </w:tc>
        <w:tc>
          <w:tcPr>
            <w:tcW w:w="1319" w:type="dxa"/>
          </w:tcPr>
          <w:p w:rsidR="0078427E" w:rsidRPr="004F36BA" w:rsidRDefault="0078427E" w:rsidP="004F36BA">
            <w:pPr>
              <w:jc w:val="center"/>
              <w:rPr>
                <w:b/>
              </w:rPr>
            </w:pPr>
            <w:r w:rsidRPr="004F36BA">
              <w:rPr>
                <w:b/>
              </w:rPr>
              <w:t>Marks</w:t>
            </w:r>
          </w:p>
        </w:tc>
      </w:tr>
      <w:tr w:rsidR="0078427E" w:rsidRPr="004F36BA" w:rsidTr="00E40545">
        <w:tc>
          <w:tcPr>
            <w:tcW w:w="590" w:type="dxa"/>
          </w:tcPr>
          <w:p w:rsidR="0078427E" w:rsidRPr="00BF6A93" w:rsidRDefault="0078427E" w:rsidP="004F36BA">
            <w:pPr>
              <w:jc w:val="center"/>
              <w:rPr>
                <w:b/>
              </w:rPr>
            </w:pPr>
            <w:r w:rsidRPr="00BF6A93">
              <w:rPr>
                <w:b/>
              </w:rPr>
              <w:t>1</w:t>
            </w:r>
          </w:p>
        </w:tc>
        <w:tc>
          <w:tcPr>
            <w:tcW w:w="4391" w:type="dxa"/>
          </w:tcPr>
          <w:p w:rsidR="0078427E" w:rsidRPr="00BF6A93" w:rsidRDefault="0078427E" w:rsidP="004F36BA">
            <w:pPr>
              <w:jc w:val="both"/>
              <w:rPr>
                <w:b/>
              </w:rPr>
            </w:pPr>
            <w:r w:rsidRPr="00BF6A93">
              <w:rPr>
                <w:b/>
              </w:rPr>
              <w:t>Aim / Objective</w:t>
            </w:r>
          </w:p>
        </w:tc>
        <w:tc>
          <w:tcPr>
            <w:tcW w:w="1319" w:type="dxa"/>
          </w:tcPr>
          <w:p w:rsidR="0078427E" w:rsidRPr="004F36BA" w:rsidRDefault="0078427E" w:rsidP="004F36BA">
            <w:pPr>
              <w:jc w:val="center"/>
            </w:pPr>
            <w:r w:rsidRPr="004F36BA">
              <w:t>5</w:t>
            </w:r>
          </w:p>
        </w:tc>
      </w:tr>
      <w:tr w:rsidR="0078427E" w:rsidRPr="004F36BA" w:rsidTr="00E40545">
        <w:tc>
          <w:tcPr>
            <w:tcW w:w="590" w:type="dxa"/>
          </w:tcPr>
          <w:p w:rsidR="0078427E" w:rsidRPr="00BF6A93" w:rsidRDefault="0078427E" w:rsidP="004F36BA">
            <w:pPr>
              <w:jc w:val="center"/>
              <w:rPr>
                <w:b/>
              </w:rPr>
            </w:pPr>
            <w:r w:rsidRPr="00BF6A93">
              <w:rPr>
                <w:b/>
              </w:rPr>
              <w:t>2</w:t>
            </w:r>
          </w:p>
        </w:tc>
        <w:tc>
          <w:tcPr>
            <w:tcW w:w="4391" w:type="dxa"/>
          </w:tcPr>
          <w:p w:rsidR="0078427E" w:rsidRPr="004F36BA" w:rsidRDefault="00C001D5" w:rsidP="004F36BA">
            <w:pPr>
              <w:jc w:val="both"/>
              <w:rPr>
                <w:b/>
              </w:rPr>
            </w:pPr>
            <w:r>
              <w:rPr>
                <w:b/>
              </w:rPr>
              <w:t>Introduction</w:t>
            </w:r>
          </w:p>
          <w:p w:rsidR="0078427E" w:rsidRPr="004F36BA" w:rsidRDefault="0078427E" w:rsidP="004F36BA">
            <w:pPr>
              <w:numPr>
                <w:ilvl w:val="0"/>
                <w:numId w:val="3"/>
              </w:numPr>
              <w:ind w:left="0"/>
              <w:jc w:val="both"/>
            </w:pPr>
            <w:r w:rsidRPr="004F36BA">
              <w:t>Physics of the phenomenon</w:t>
            </w:r>
          </w:p>
          <w:p w:rsidR="0078427E" w:rsidRPr="004F36BA" w:rsidRDefault="0078427E" w:rsidP="00A74725">
            <w:pPr>
              <w:numPr>
                <w:ilvl w:val="0"/>
                <w:numId w:val="3"/>
              </w:numPr>
              <w:ind w:left="0"/>
              <w:jc w:val="both"/>
            </w:pPr>
            <w:r w:rsidRPr="004F36BA">
              <w:t>About the Instrument</w:t>
            </w:r>
          </w:p>
        </w:tc>
        <w:tc>
          <w:tcPr>
            <w:tcW w:w="1319" w:type="dxa"/>
          </w:tcPr>
          <w:p w:rsidR="0078427E" w:rsidRPr="004F36BA" w:rsidRDefault="001C4A07" w:rsidP="004F36BA">
            <w:pPr>
              <w:jc w:val="center"/>
            </w:pPr>
            <w:r>
              <w:t>5</w:t>
            </w:r>
          </w:p>
        </w:tc>
      </w:tr>
      <w:tr w:rsidR="001C4A07" w:rsidRPr="004F36BA" w:rsidTr="00E40545">
        <w:tc>
          <w:tcPr>
            <w:tcW w:w="590" w:type="dxa"/>
          </w:tcPr>
          <w:p w:rsidR="001C4A07" w:rsidRPr="00BF6A93" w:rsidRDefault="001C4A07" w:rsidP="004F36BA">
            <w:pPr>
              <w:jc w:val="center"/>
              <w:rPr>
                <w:b/>
              </w:rPr>
            </w:pPr>
            <w:r w:rsidRPr="00BF6A93">
              <w:rPr>
                <w:b/>
              </w:rPr>
              <w:t>3</w:t>
            </w:r>
          </w:p>
        </w:tc>
        <w:tc>
          <w:tcPr>
            <w:tcW w:w="4391" w:type="dxa"/>
          </w:tcPr>
          <w:p w:rsidR="001C4A07" w:rsidRDefault="001C4A07" w:rsidP="004F36BA">
            <w:pPr>
              <w:jc w:val="both"/>
              <w:rPr>
                <w:b/>
              </w:rPr>
            </w:pPr>
            <w:r>
              <w:rPr>
                <w:b/>
              </w:rPr>
              <w:t>Experimental method</w:t>
            </w:r>
          </w:p>
        </w:tc>
        <w:tc>
          <w:tcPr>
            <w:tcW w:w="1319" w:type="dxa"/>
          </w:tcPr>
          <w:p w:rsidR="001C4A07" w:rsidRPr="004F36BA" w:rsidRDefault="001C4A07" w:rsidP="004F36BA">
            <w:pPr>
              <w:jc w:val="center"/>
            </w:pPr>
            <w:r>
              <w:t>5</w:t>
            </w:r>
          </w:p>
        </w:tc>
      </w:tr>
      <w:tr w:rsidR="0078427E" w:rsidRPr="004F36BA" w:rsidTr="00E40545">
        <w:tc>
          <w:tcPr>
            <w:tcW w:w="590" w:type="dxa"/>
          </w:tcPr>
          <w:p w:rsidR="0078427E" w:rsidRPr="00BF6A93" w:rsidRDefault="00BF6A93" w:rsidP="004F36BA">
            <w:pPr>
              <w:jc w:val="center"/>
              <w:rPr>
                <w:b/>
              </w:rPr>
            </w:pPr>
            <w:r w:rsidRPr="00BF6A93">
              <w:rPr>
                <w:b/>
              </w:rPr>
              <w:t>4</w:t>
            </w:r>
          </w:p>
        </w:tc>
        <w:tc>
          <w:tcPr>
            <w:tcW w:w="4391" w:type="dxa"/>
          </w:tcPr>
          <w:p w:rsidR="0078427E" w:rsidRPr="00BF6A93" w:rsidRDefault="0078427E" w:rsidP="004F36BA">
            <w:pPr>
              <w:jc w:val="both"/>
              <w:rPr>
                <w:b/>
              </w:rPr>
            </w:pPr>
            <w:r w:rsidRPr="00BF6A93">
              <w:rPr>
                <w:b/>
              </w:rPr>
              <w:t>Data Collection</w:t>
            </w:r>
          </w:p>
        </w:tc>
        <w:tc>
          <w:tcPr>
            <w:tcW w:w="1319" w:type="dxa"/>
          </w:tcPr>
          <w:p w:rsidR="0078427E" w:rsidRPr="004F36BA" w:rsidRDefault="0078427E" w:rsidP="004F36BA">
            <w:pPr>
              <w:jc w:val="center"/>
            </w:pPr>
            <w:r w:rsidRPr="004F36BA">
              <w:t>10</w:t>
            </w:r>
          </w:p>
        </w:tc>
      </w:tr>
      <w:tr w:rsidR="0078427E" w:rsidRPr="004F36BA" w:rsidTr="00E40545">
        <w:tc>
          <w:tcPr>
            <w:tcW w:w="590" w:type="dxa"/>
          </w:tcPr>
          <w:p w:rsidR="0078427E" w:rsidRPr="00BF6A93" w:rsidRDefault="00BF6A93" w:rsidP="004F36BA">
            <w:pPr>
              <w:jc w:val="center"/>
              <w:rPr>
                <w:b/>
              </w:rPr>
            </w:pPr>
            <w:r w:rsidRPr="00BF6A93">
              <w:rPr>
                <w:b/>
              </w:rPr>
              <w:t>5</w:t>
            </w:r>
          </w:p>
        </w:tc>
        <w:tc>
          <w:tcPr>
            <w:tcW w:w="4391" w:type="dxa"/>
          </w:tcPr>
          <w:p w:rsidR="0078427E" w:rsidRPr="004F36BA" w:rsidRDefault="0078427E" w:rsidP="004F36BA">
            <w:pPr>
              <w:jc w:val="both"/>
              <w:rPr>
                <w:b/>
              </w:rPr>
            </w:pPr>
            <w:r w:rsidRPr="004F36BA">
              <w:rPr>
                <w:b/>
              </w:rPr>
              <w:t>Analysis &amp; Result</w:t>
            </w:r>
          </w:p>
          <w:p w:rsidR="0078427E" w:rsidRPr="004F36BA" w:rsidRDefault="007B0ABF" w:rsidP="004F36BA">
            <w:pPr>
              <w:numPr>
                <w:ilvl w:val="0"/>
                <w:numId w:val="4"/>
              </w:numPr>
              <w:ind w:left="0"/>
              <w:jc w:val="both"/>
            </w:pPr>
            <w:r>
              <w:t>Curve</w:t>
            </w:r>
            <w:r w:rsidR="0078427E" w:rsidRPr="004F36BA">
              <w:t xml:space="preserve"> fitting</w:t>
            </w:r>
          </w:p>
          <w:p w:rsidR="0078427E" w:rsidRPr="004F36BA" w:rsidRDefault="00BF6A93" w:rsidP="004F36BA">
            <w:pPr>
              <w:numPr>
                <w:ilvl w:val="0"/>
                <w:numId w:val="4"/>
              </w:numPr>
              <w:ind w:left="0"/>
              <w:jc w:val="both"/>
            </w:pPr>
            <w:r>
              <w:t xml:space="preserve">Calculation &amp; </w:t>
            </w:r>
            <w:r w:rsidR="0078427E" w:rsidRPr="004F36BA">
              <w:t>Error estimation</w:t>
            </w:r>
          </w:p>
          <w:p w:rsidR="0078427E" w:rsidRPr="004F36BA" w:rsidRDefault="0078427E" w:rsidP="001A65F7">
            <w:pPr>
              <w:numPr>
                <w:ilvl w:val="0"/>
                <w:numId w:val="4"/>
              </w:numPr>
              <w:ind w:left="0"/>
              <w:jc w:val="both"/>
            </w:pPr>
            <w:r w:rsidRPr="004F36BA">
              <w:t>Plotting, labeling the axes and units</w:t>
            </w:r>
          </w:p>
        </w:tc>
        <w:tc>
          <w:tcPr>
            <w:tcW w:w="1319" w:type="dxa"/>
          </w:tcPr>
          <w:p w:rsidR="0078427E" w:rsidRPr="004F36BA" w:rsidRDefault="0078427E" w:rsidP="004F36BA">
            <w:pPr>
              <w:jc w:val="center"/>
            </w:pPr>
            <w:r w:rsidRPr="004F36BA">
              <w:t>10</w:t>
            </w:r>
          </w:p>
          <w:p w:rsidR="0078427E" w:rsidRPr="004F36BA" w:rsidRDefault="0078427E" w:rsidP="004F36BA">
            <w:pPr>
              <w:jc w:val="center"/>
            </w:pPr>
          </w:p>
          <w:p w:rsidR="0078427E" w:rsidRPr="004F36BA" w:rsidRDefault="0078427E" w:rsidP="004F36BA">
            <w:pPr>
              <w:jc w:val="center"/>
            </w:pPr>
          </w:p>
          <w:p w:rsidR="0078427E" w:rsidRPr="004F36BA" w:rsidRDefault="0078427E" w:rsidP="001A65F7"/>
        </w:tc>
      </w:tr>
      <w:tr w:rsidR="001A65F7" w:rsidRPr="004F36BA" w:rsidTr="00E40545">
        <w:tc>
          <w:tcPr>
            <w:tcW w:w="590" w:type="dxa"/>
          </w:tcPr>
          <w:p w:rsidR="001A65F7" w:rsidRPr="00BF6A93" w:rsidRDefault="00BF6A93" w:rsidP="004F36BA">
            <w:pPr>
              <w:jc w:val="center"/>
              <w:rPr>
                <w:b/>
              </w:rPr>
            </w:pPr>
            <w:r w:rsidRPr="00BF6A93">
              <w:rPr>
                <w:b/>
              </w:rPr>
              <w:t>6</w:t>
            </w:r>
          </w:p>
        </w:tc>
        <w:tc>
          <w:tcPr>
            <w:tcW w:w="4391" w:type="dxa"/>
          </w:tcPr>
          <w:p w:rsidR="001A65F7" w:rsidRPr="00BF6A93" w:rsidRDefault="001A65F7" w:rsidP="004F36BA">
            <w:pPr>
              <w:jc w:val="both"/>
              <w:rPr>
                <w:b/>
              </w:rPr>
            </w:pPr>
            <w:r w:rsidRPr="00BF6A93">
              <w:rPr>
                <w:b/>
              </w:rPr>
              <w:t>Explanation for the agreement or disagreement of the result with theory</w:t>
            </w:r>
          </w:p>
        </w:tc>
        <w:tc>
          <w:tcPr>
            <w:tcW w:w="1319" w:type="dxa"/>
          </w:tcPr>
          <w:p w:rsidR="001A65F7" w:rsidRPr="004F36BA" w:rsidRDefault="001A65F7" w:rsidP="004F36BA">
            <w:pPr>
              <w:jc w:val="center"/>
            </w:pPr>
            <w:r w:rsidRPr="004F36BA">
              <w:t>5</w:t>
            </w:r>
          </w:p>
        </w:tc>
      </w:tr>
    </w:tbl>
    <w:p w:rsidR="0078427E" w:rsidRPr="004F36BA" w:rsidRDefault="0078427E" w:rsidP="004F36BA">
      <w:pPr>
        <w:jc w:val="both"/>
        <w:rPr>
          <w:u w:val="single"/>
        </w:rPr>
      </w:pPr>
    </w:p>
    <w:p w:rsidR="0078427E" w:rsidRPr="004F36BA" w:rsidRDefault="0078427E" w:rsidP="004F36BA">
      <w:pPr>
        <w:numPr>
          <w:ilvl w:val="0"/>
          <w:numId w:val="5"/>
        </w:numPr>
        <w:ind w:left="0"/>
        <w:jc w:val="both"/>
      </w:pPr>
      <w:r w:rsidRPr="004F36BA">
        <w:t>You should understand the reading material before performing the experiment. There will be a quiz on the day’s experiment.</w:t>
      </w:r>
    </w:p>
    <w:p w:rsidR="0078427E" w:rsidRPr="004F36BA" w:rsidRDefault="0078427E" w:rsidP="004F36BA">
      <w:pPr>
        <w:jc w:val="both"/>
      </w:pPr>
    </w:p>
    <w:p w:rsidR="0078427E" w:rsidRPr="004F36BA" w:rsidRDefault="0078427E" w:rsidP="004F36BA">
      <w:pPr>
        <w:numPr>
          <w:ilvl w:val="0"/>
          <w:numId w:val="5"/>
        </w:numPr>
        <w:ind w:left="0"/>
        <w:jc w:val="both"/>
      </w:pPr>
      <w:r w:rsidRPr="004F36BA">
        <w:t>You are not allowed to write the quiz if you are late by more than 5 minutes.</w:t>
      </w:r>
    </w:p>
    <w:p w:rsidR="0078427E" w:rsidRPr="004F36BA" w:rsidRDefault="0078427E" w:rsidP="004F36BA">
      <w:pPr>
        <w:jc w:val="both"/>
      </w:pPr>
    </w:p>
    <w:p w:rsidR="0078427E" w:rsidRPr="004F36BA" w:rsidRDefault="0078427E" w:rsidP="004F36BA">
      <w:pPr>
        <w:numPr>
          <w:ilvl w:val="0"/>
          <w:numId w:val="5"/>
        </w:numPr>
        <w:ind w:left="0"/>
        <w:jc w:val="both"/>
      </w:pPr>
      <w:r w:rsidRPr="004F36BA">
        <w:t>You should repeat each experiment at least three times to estimate the error in your measurement.  Error analysis should be done for all the experiments.</w:t>
      </w:r>
    </w:p>
    <w:p w:rsidR="0078427E" w:rsidRPr="004F36BA" w:rsidRDefault="0078427E" w:rsidP="004F36BA">
      <w:pPr>
        <w:jc w:val="both"/>
      </w:pPr>
    </w:p>
    <w:p w:rsidR="0078427E" w:rsidRPr="004F36BA" w:rsidRDefault="0078427E" w:rsidP="004F36BA">
      <w:pPr>
        <w:numPr>
          <w:ilvl w:val="0"/>
          <w:numId w:val="5"/>
        </w:numPr>
        <w:ind w:left="0"/>
        <w:jc w:val="both"/>
      </w:pPr>
      <w:r w:rsidRPr="004F36BA">
        <w:t>You have to write the record in your own words.  Copying from internet and from other records is not allowed.  If two or more records matter and data are same or copying from some other source is found you will be awarded zero marks for record.</w:t>
      </w:r>
    </w:p>
    <w:p w:rsidR="0078427E" w:rsidRPr="004F36BA" w:rsidRDefault="0078427E" w:rsidP="004F36BA">
      <w:pPr>
        <w:pStyle w:val="ListParagraph"/>
        <w:spacing w:after="0"/>
        <w:ind w:left="0"/>
        <w:rPr>
          <w:rFonts w:ascii="Times New Roman" w:hAnsi="Times New Roman"/>
          <w:sz w:val="24"/>
          <w:szCs w:val="24"/>
        </w:rPr>
      </w:pPr>
    </w:p>
    <w:p w:rsidR="0078427E" w:rsidRPr="004F36BA" w:rsidRDefault="0078427E" w:rsidP="004F36BA">
      <w:pPr>
        <w:numPr>
          <w:ilvl w:val="0"/>
          <w:numId w:val="5"/>
        </w:numPr>
        <w:ind w:left="0"/>
        <w:jc w:val="both"/>
      </w:pPr>
      <w:r w:rsidRPr="004F36BA">
        <w:t>Cell phones have to be switched off during the lab hours.</w:t>
      </w:r>
    </w:p>
    <w:p w:rsidR="0078427E" w:rsidRPr="004F36BA" w:rsidRDefault="0078427E" w:rsidP="004F36BA">
      <w:pPr>
        <w:jc w:val="both"/>
      </w:pPr>
    </w:p>
    <w:p w:rsidR="00BF544C" w:rsidRDefault="0078427E" w:rsidP="00BF544C">
      <w:pPr>
        <w:numPr>
          <w:ilvl w:val="0"/>
          <w:numId w:val="5"/>
        </w:numPr>
        <w:ind w:left="0"/>
        <w:jc w:val="both"/>
      </w:pPr>
      <w:r w:rsidRPr="004F36BA">
        <w:t xml:space="preserve">In this course, you will be graded for the scientific process and not for the final answer. Therefore, it is important to maintain academic and personal integrity.  Ethical violations include cheating on lab data, plagiarism such as copying from sources from the internet, reuse of assignments, unauthorized collaboration, alteration of graded assignments, forgery and falsification, lying, facilitating academic dishonesty.  Report any violations you witness to the instructor. </w:t>
      </w:r>
    </w:p>
    <w:p w:rsidR="00BF544C" w:rsidRDefault="00BF544C" w:rsidP="00BF544C">
      <w:pPr>
        <w:pStyle w:val="ListParagraph"/>
        <w:rPr>
          <w:b/>
        </w:rPr>
      </w:pPr>
    </w:p>
    <w:p w:rsidR="00BF544C" w:rsidRPr="0031210B" w:rsidRDefault="00BF544C" w:rsidP="00BF544C">
      <w:pPr>
        <w:numPr>
          <w:ilvl w:val="0"/>
          <w:numId w:val="5"/>
        </w:numPr>
        <w:ind w:left="0"/>
        <w:jc w:val="both"/>
      </w:pPr>
      <w:r w:rsidRPr="00BF544C">
        <w:rPr>
          <w:b/>
        </w:rPr>
        <w:t xml:space="preserve"> Academic Honesty and Integrity Policy:</w:t>
      </w:r>
      <w:r w:rsidRPr="0031210B">
        <w:t xml:space="preserve"> Academic honesty and integrity are to be maintained by all the students throughout the semester and no type of academic dishonesty is acceptable.</w:t>
      </w:r>
    </w:p>
    <w:p w:rsidR="00BF544C" w:rsidRPr="004F36BA" w:rsidRDefault="00BF544C" w:rsidP="00BF544C">
      <w:pPr>
        <w:jc w:val="both"/>
      </w:pPr>
      <w:bookmarkStart w:id="0" w:name="_GoBack"/>
      <w:bookmarkEnd w:id="0"/>
    </w:p>
    <w:p w:rsidR="00BB07A6" w:rsidRDefault="00BB07A6" w:rsidP="004F36BA">
      <w:pPr>
        <w:jc w:val="right"/>
      </w:pPr>
    </w:p>
    <w:p w:rsidR="00BB07A6" w:rsidRDefault="00BB07A6" w:rsidP="004F36BA">
      <w:pPr>
        <w:jc w:val="right"/>
      </w:pPr>
    </w:p>
    <w:p w:rsidR="00BB07A6" w:rsidRDefault="00BB07A6" w:rsidP="004F36BA">
      <w:pPr>
        <w:jc w:val="right"/>
      </w:pPr>
    </w:p>
    <w:p w:rsidR="0078427E" w:rsidRPr="004F36BA" w:rsidRDefault="0078427E" w:rsidP="00BB07A6">
      <w:r w:rsidRPr="004F36BA">
        <w:t xml:space="preserve"> Instructors</w:t>
      </w:r>
    </w:p>
    <w:p w:rsidR="0078427E" w:rsidRPr="004F36BA" w:rsidRDefault="00BB07A6" w:rsidP="00BB07A6">
      <w:pPr>
        <w:spacing w:line="276" w:lineRule="auto"/>
        <w:jc w:val="both"/>
      </w:pPr>
      <w:r>
        <w:t xml:space="preserve"> </w:t>
      </w:r>
      <w:r w:rsidR="0078427E" w:rsidRPr="004F36BA">
        <w:t>PHY F244</w:t>
      </w:r>
    </w:p>
    <w:sectPr w:rsidR="0078427E" w:rsidRPr="004F36BA" w:rsidSect="009807E1">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D44" w:rsidRDefault="00A85D44" w:rsidP="00BC0D12">
      <w:r>
        <w:separator/>
      </w:r>
    </w:p>
  </w:endnote>
  <w:endnote w:type="continuationSeparator" w:id="0">
    <w:p w:rsidR="00A85D44" w:rsidRDefault="00A85D44" w:rsidP="00BC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6E8" w:rsidRDefault="00DF06E8">
    <w:pPr>
      <w:pStyle w:val="Footer"/>
    </w:pPr>
    <w:r>
      <w:rPr>
        <w:noProof/>
        <w:lang w:bidi="te-IN"/>
      </w:rPr>
      <w:drawing>
        <wp:inline distT="0" distB="0" distL="0" distR="0" wp14:anchorId="5F133EC2" wp14:editId="005B7EE8">
          <wp:extent cx="1647825" cy="600075"/>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D44" w:rsidRDefault="00A85D44" w:rsidP="00BC0D12">
      <w:r>
        <w:separator/>
      </w:r>
    </w:p>
  </w:footnote>
  <w:footnote w:type="continuationSeparator" w:id="0">
    <w:p w:rsidR="00A85D44" w:rsidRDefault="00A85D44" w:rsidP="00BC0D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E4B97"/>
    <w:multiLevelType w:val="hybridMultilevel"/>
    <w:tmpl w:val="59DA5C32"/>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B72209"/>
    <w:multiLevelType w:val="hybridMultilevel"/>
    <w:tmpl w:val="56D81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C479E"/>
    <w:multiLevelType w:val="hybridMultilevel"/>
    <w:tmpl w:val="52B6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646DD"/>
    <w:multiLevelType w:val="hybridMultilevel"/>
    <w:tmpl w:val="BE36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F53FF"/>
    <w:multiLevelType w:val="hybridMultilevel"/>
    <w:tmpl w:val="557832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23"/>
    <w:rsid w:val="00005C7F"/>
    <w:rsid w:val="00010E23"/>
    <w:rsid w:val="0002116B"/>
    <w:rsid w:val="0003378B"/>
    <w:rsid w:val="00041432"/>
    <w:rsid w:val="00047802"/>
    <w:rsid w:val="0005529B"/>
    <w:rsid w:val="000623BA"/>
    <w:rsid w:val="00066F33"/>
    <w:rsid w:val="00074DEA"/>
    <w:rsid w:val="00093D52"/>
    <w:rsid w:val="000B4305"/>
    <w:rsid w:val="000D19F0"/>
    <w:rsid w:val="00110F2A"/>
    <w:rsid w:val="001119F1"/>
    <w:rsid w:val="00122CFA"/>
    <w:rsid w:val="00134D1D"/>
    <w:rsid w:val="00181308"/>
    <w:rsid w:val="00181FB2"/>
    <w:rsid w:val="00184BF0"/>
    <w:rsid w:val="001A0D0D"/>
    <w:rsid w:val="001A3C28"/>
    <w:rsid w:val="001A65F7"/>
    <w:rsid w:val="001B4B9E"/>
    <w:rsid w:val="001B5813"/>
    <w:rsid w:val="001C4226"/>
    <w:rsid w:val="001C4A07"/>
    <w:rsid w:val="001D2468"/>
    <w:rsid w:val="001D571A"/>
    <w:rsid w:val="001D7608"/>
    <w:rsid w:val="001E0C8D"/>
    <w:rsid w:val="001E61BE"/>
    <w:rsid w:val="00204CF7"/>
    <w:rsid w:val="00210582"/>
    <w:rsid w:val="0023197A"/>
    <w:rsid w:val="00234B17"/>
    <w:rsid w:val="002471DB"/>
    <w:rsid w:val="0027094C"/>
    <w:rsid w:val="00282603"/>
    <w:rsid w:val="00293A51"/>
    <w:rsid w:val="002A0B4B"/>
    <w:rsid w:val="002B59C7"/>
    <w:rsid w:val="002C52AF"/>
    <w:rsid w:val="002E3DE9"/>
    <w:rsid w:val="00310A46"/>
    <w:rsid w:val="00351407"/>
    <w:rsid w:val="00372024"/>
    <w:rsid w:val="00397865"/>
    <w:rsid w:val="003A4D5D"/>
    <w:rsid w:val="003A55D0"/>
    <w:rsid w:val="003B1FE0"/>
    <w:rsid w:val="003B3B76"/>
    <w:rsid w:val="003C35CF"/>
    <w:rsid w:val="003C6348"/>
    <w:rsid w:val="00402F54"/>
    <w:rsid w:val="00413305"/>
    <w:rsid w:val="00435578"/>
    <w:rsid w:val="0043679C"/>
    <w:rsid w:val="00462044"/>
    <w:rsid w:val="004668F4"/>
    <w:rsid w:val="00466D99"/>
    <w:rsid w:val="004808C3"/>
    <w:rsid w:val="004D070B"/>
    <w:rsid w:val="004F2E14"/>
    <w:rsid w:val="004F36BA"/>
    <w:rsid w:val="004F43F8"/>
    <w:rsid w:val="00503E0F"/>
    <w:rsid w:val="0053324D"/>
    <w:rsid w:val="00552786"/>
    <w:rsid w:val="005616BD"/>
    <w:rsid w:val="00563E41"/>
    <w:rsid w:val="00585F9A"/>
    <w:rsid w:val="005922BC"/>
    <w:rsid w:val="005942FC"/>
    <w:rsid w:val="005A111F"/>
    <w:rsid w:val="005B4F5E"/>
    <w:rsid w:val="005C67FB"/>
    <w:rsid w:val="005E6B41"/>
    <w:rsid w:val="005F1347"/>
    <w:rsid w:val="00604854"/>
    <w:rsid w:val="006450B7"/>
    <w:rsid w:val="00664F86"/>
    <w:rsid w:val="006839CF"/>
    <w:rsid w:val="006C1E66"/>
    <w:rsid w:val="006D1BB7"/>
    <w:rsid w:val="007028A3"/>
    <w:rsid w:val="00705D91"/>
    <w:rsid w:val="007075C4"/>
    <w:rsid w:val="00743092"/>
    <w:rsid w:val="00761793"/>
    <w:rsid w:val="00781840"/>
    <w:rsid w:val="0078427E"/>
    <w:rsid w:val="007B0ABF"/>
    <w:rsid w:val="007B7F80"/>
    <w:rsid w:val="007C1113"/>
    <w:rsid w:val="007D6EBF"/>
    <w:rsid w:val="007E6697"/>
    <w:rsid w:val="00810107"/>
    <w:rsid w:val="0081160C"/>
    <w:rsid w:val="00813340"/>
    <w:rsid w:val="00826051"/>
    <w:rsid w:val="008471F3"/>
    <w:rsid w:val="00870F90"/>
    <w:rsid w:val="00883D2F"/>
    <w:rsid w:val="00890B8D"/>
    <w:rsid w:val="008935F5"/>
    <w:rsid w:val="008B0315"/>
    <w:rsid w:val="008B37C0"/>
    <w:rsid w:val="008E4FE3"/>
    <w:rsid w:val="008F1A2F"/>
    <w:rsid w:val="008F4638"/>
    <w:rsid w:val="009041FA"/>
    <w:rsid w:val="009168A2"/>
    <w:rsid w:val="00922FC5"/>
    <w:rsid w:val="009532D9"/>
    <w:rsid w:val="009807E1"/>
    <w:rsid w:val="00985B48"/>
    <w:rsid w:val="009E34DD"/>
    <w:rsid w:val="00A04E5A"/>
    <w:rsid w:val="00A07EB5"/>
    <w:rsid w:val="00A26129"/>
    <w:rsid w:val="00A62D24"/>
    <w:rsid w:val="00A73626"/>
    <w:rsid w:val="00A74725"/>
    <w:rsid w:val="00A85D44"/>
    <w:rsid w:val="00AB500F"/>
    <w:rsid w:val="00AB6BC2"/>
    <w:rsid w:val="00AD583D"/>
    <w:rsid w:val="00AE12EB"/>
    <w:rsid w:val="00AE74E3"/>
    <w:rsid w:val="00AF7B4E"/>
    <w:rsid w:val="00B502DE"/>
    <w:rsid w:val="00B92C69"/>
    <w:rsid w:val="00B933A4"/>
    <w:rsid w:val="00B96354"/>
    <w:rsid w:val="00BB07A6"/>
    <w:rsid w:val="00BC0D12"/>
    <w:rsid w:val="00BC7F58"/>
    <w:rsid w:val="00BE71CF"/>
    <w:rsid w:val="00BF544C"/>
    <w:rsid w:val="00BF6A93"/>
    <w:rsid w:val="00C001D5"/>
    <w:rsid w:val="00C16CFF"/>
    <w:rsid w:val="00C277AF"/>
    <w:rsid w:val="00C34F18"/>
    <w:rsid w:val="00C40B16"/>
    <w:rsid w:val="00C52361"/>
    <w:rsid w:val="00C55932"/>
    <w:rsid w:val="00C6271E"/>
    <w:rsid w:val="00C674C6"/>
    <w:rsid w:val="00C744EE"/>
    <w:rsid w:val="00C8440C"/>
    <w:rsid w:val="00CA5FF5"/>
    <w:rsid w:val="00CC4D59"/>
    <w:rsid w:val="00CD0B8C"/>
    <w:rsid w:val="00CD1381"/>
    <w:rsid w:val="00CD54B1"/>
    <w:rsid w:val="00D12C2D"/>
    <w:rsid w:val="00D136E0"/>
    <w:rsid w:val="00D33A77"/>
    <w:rsid w:val="00D37E56"/>
    <w:rsid w:val="00D5001B"/>
    <w:rsid w:val="00D56E66"/>
    <w:rsid w:val="00D64F1E"/>
    <w:rsid w:val="00D70A80"/>
    <w:rsid w:val="00DF06E8"/>
    <w:rsid w:val="00E234E1"/>
    <w:rsid w:val="00E24E33"/>
    <w:rsid w:val="00E40121"/>
    <w:rsid w:val="00E44E41"/>
    <w:rsid w:val="00E56879"/>
    <w:rsid w:val="00E570FA"/>
    <w:rsid w:val="00E72F29"/>
    <w:rsid w:val="00E75B8A"/>
    <w:rsid w:val="00E95793"/>
    <w:rsid w:val="00ED0B5D"/>
    <w:rsid w:val="00EE5602"/>
    <w:rsid w:val="00EE79B1"/>
    <w:rsid w:val="00EF7C04"/>
    <w:rsid w:val="00F2402A"/>
    <w:rsid w:val="00F24D24"/>
    <w:rsid w:val="00F32FFC"/>
    <w:rsid w:val="00F37B37"/>
    <w:rsid w:val="00F414C0"/>
    <w:rsid w:val="00F47D4C"/>
    <w:rsid w:val="00F564B6"/>
    <w:rsid w:val="00FB178A"/>
    <w:rsid w:val="00FB27BD"/>
    <w:rsid w:val="00FB348A"/>
    <w:rsid w:val="00FB6837"/>
    <w:rsid w:val="00FB72B3"/>
    <w:rsid w:val="00FD7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23E18D7-F97F-4E42-B01A-2CD860E2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7E1"/>
    <w:rPr>
      <w:sz w:val="24"/>
      <w:szCs w:val="24"/>
    </w:rPr>
  </w:style>
  <w:style w:type="paragraph" w:styleId="Heading1">
    <w:name w:val="heading 1"/>
    <w:basedOn w:val="Normal"/>
    <w:next w:val="Normal"/>
    <w:qFormat/>
    <w:rsid w:val="009807E1"/>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807E1"/>
    <w:pPr>
      <w:spacing w:before="240"/>
      <w:jc w:val="both"/>
    </w:pPr>
  </w:style>
  <w:style w:type="paragraph" w:styleId="BalloonText">
    <w:name w:val="Balloon Text"/>
    <w:basedOn w:val="Normal"/>
    <w:link w:val="BalloonTextChar"/>
    <w:rsid w:val="008935F5"/>
    <w:rPr>
      <w:rFonts w:ascii="Tahoma" w:hAnsi="Tahoma" w:cs="Tahoma"/>
      <w:sz w:val="16"/>
      <w:szCs w:val="16"/>
    </w:rPr>
  </w:style>
  <w:style w:type="character" w:customStyle="1" w:styleId="BalloonTextChar">
    <w:name w:val="Balloon Text Char"/>
    <w:basedOn w:val="DefaultParagraphFont"/>
    <w:link w:val="BalloonText"/>
    <w:rsid w:val="008935F5"/>
    <w:rPr>
      <w:rFonts w:ascii="Tahoma" w:hAnsi="Tahoma" w:cs="Tahoma"/>
      <w:sz w:val="16"/>
      <w:szCs w:val="16"/>
    </w:rPr>
  </w:style>
  <w:style w:type="paragraph" w:styleId="Header">
    <w:name w:val="header"/>
    <w:basedOn w:val="Normal"/>
    <w:link w:val="HeaderChar"/>
    <w:rsid w:val="00BC0D12"/>
    <w:pPr>
      <w:tabs>
        <w:tab w:val="center" w:pos="4680"/>
        <w:tab w:val="right" w:pos="9360"/>
      </w:tabs>
    </w:pPr>
  </w:style>
  <w:style w:type="character" w:customStyle="1" w:styleId="HeaderChar">
    <w:name w:val="Header Char"/>
    <w:basedOn w:val="DefaultParagraphFont"/>
    <w:link w:val="Header"/>
    <w:rsid w:val="00BC0D12"/>
    <w:rPr>
      <w:sz w:val="24"/>
      <w:szCs w:val="24"/>
    </w:rPr>
  </w:style>
  <w:style w:type="paragraph" w:styleId="Footer">
    <w:name w:val="footer"/>
    <w:basedOn w:val="Normal"/>
    <w:link w:val="FooterChar"/>
    <w:rsid w:val="00BC0D12"/>
    <w:pPr>
      <w:tabs>
        <w:tab w:val="center" w:pos="4680"/>
        <w:tab w:val="right" w:pos="9360"/>
      </w:tabs>
    </w:pPr>
  </w:style>
  <w:style w:type="character" w:customStyle="1" w:styleId="FooterChar">
    <w:name w:val="Footer Char"/>
    <w:basedOn w:val="DefaultParagraphFont"/>
    <w:link w:val="Footer"/>
    <w:rsid w:val="00BC0D12"/>
    <w:rPr>
      <w:sz w:val="24"/>
      <w:szCs w:val="24"/>
    </w:rPr>
  </w:style>
  <w:style w:type="paragraph" w:styleId="ListParagraph">
    <w:name w:val="List Paragraph"/>
    <w:basedOn w:val="Normal"/>
    <w:uiPriority w:val="34"/>
    <w:qFormat/>
    <w:rsid w:val="0078427E"/>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SSPHO</vt:lpstr>
    </vt:vector>
  </TitlesOfParts>
  <Company>bits</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SSPHO</dc:title>
  <dc:creator>ipc</dc:creator>
  <cp:lastModifiedBy>admin</cp:lastModifiedBy>
  <cp:revision>3</cp:revision>
  <cp:lastPrinted>2018-01-05T05:59:00Z</cp:lastPrinted>
  <dcterms:created xsi:type="dcterms:W3CDTF">2018-12-08T03:02:00Z</dcterms:created>
  <dcterms:modified xsi:type="dcterms:W3CDTF">2019-01-04T11:30:00Z</dcterms:modified>
</cp:coreProperties>
</file>