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AFA6B5" w14:textId="46C3A814" w:rsidR="00594EB0" w:rsidRPr="00594EB0" w:rsidRDefault="002322A8" w:rsidP="00594EB0">
      <w:pPr>
        <w:rPr>
          <w:b/>
          <w:bCs/>
          <w:sz w:val="24"/>
          <w:szCs w:val="24"/>
        </w:rPr>
      </w:pPr>
      <w:r w:rsidRPr="00F06B18">
        <w:rPr>
          <w:b/>
          <w:bCs/>
          <w:noProof/>
          <w:sz w:val="24"/>
          <w:szCs w:val="24"/>
          <w:lang w:val="en-IN" w:eastAsia="en-IN"/>
        </w:rPr>
        <w:drawing>
          <wp:anchor distT="0" distB="0" distL="114300" distR="114300" simplePos="0" relativeHeight="251658240" behindDoc="1" locked="0" layoutInCell="1" allowOverlap="1" wp14:anchorId="1033E3C1" wp14:editId="26DC44E4">
            <wp:simplePos x="0" y="0"/>
            <wp:positionH relativeFrom="margin">
              <wp:posOffset>229235</wp:posOffset>
            </wp:positionH>
            <wp:positionV relativeFrom="paragraph">
              <wp:posOffset>0</wp:posOffset>
            </wp:positionV>
            <wp:extent cx="6305105" cy="1304925"/>
            <wp:effectExtent l="0" t="0" r="635" b="0"/>
            <wp:wrapTight wrapText="bothSides">
              <wp:wrapPolygon edited="0">
                <wp:start x="0" y="0"/>
                <wp:lineTo x="0" y="21127"/>
                <wp:lineTo x="21537" y="21127"/>
                <wp:lineTo x="21537" y="0"/>
                <wp:lineTo x="0" y="0"/>
              </wp:wrapPolygon>
            </wp:wrapTight>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0510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21DC9A" w14:textId="73CBFCD7" w:rsidR="002B07ED" w:rsidRPr="00F06B18" w:rsidRDefault="004F42AC" w:rsidP="00F06B18">
      <w:pPr>
        <w:spacing w:before="120"/>
        <w:jc w:val="center"/>
        <w:rPr>
          <w:b/>
          <w:sz w:val="24"/>
          <w:szCs w:val="24"/>
        </w:rPr>
      </w:pPr>
      <w:r w:rsidRPr="00F06B18">
        <w:rPr>
          <w:b/>
          <w:sz w:val="24"/>
          <w:szCs w:val="24"/>
        </w:rPr>
        <w:t>FIRST</w:t>
      </w:r>
      <w:r w:rsidR="00570F33" w:rsidRPr="00F06B18">
        <w:rPr>
          <w:b/>
          <w:sz w:val="24"/>
          <w:szCs w:val="24"/>
        </w:rPr>
        <w:t xml:space="preserve"> SEMESTER 201</w:t>
      </w:r>
      <w:r w:rsidR="00CF6603">
        <w:rPr>
          <w:b/>
          <w:sz w:val="24"/>
          <w:szCs w:val="24"/>
        </w:rPr>
        <w:t>8</w:t>
      </w:r>
      <w:r w:rsidR="00570F33" w:rsidRPr="00F06B18">
        <w:rPr>
          <w:b/>
          <w:sz w:val="24"/>
          <w:szCs w:val="24"/>
        </w:rPr>
        <w:t>-201</w:t>
      </w:r>
      <w:r w:rsidR="00CF6603">
        <w:rPr>
          <w:b/>
          <w:sz w:val="24"/>
          <w:szCs w:val="24"/>
        </w:rPr>
        <w:t>9</w:t>
      </w:r>
    </w:p>
    <w:p w14:paraId="2918E3FA" w14:textId="77777777" w:rsidR="00570F33" w:rsidRPr="00F06B18" w:rsidRDefault="00570F33" w:rsidP="00F06B18">
      <w:pPr>
        <w:jc w:val="center"/>
        <w:rPr>
          <w:b/>
          <w:sz w:val="24"/>
          <w:szCs w:val="24"/>
        </w:rPr>
      </w:pPr>
      <w:r w:rsidRPr="00F06B18">
        <w:rPr>
          <w:b/>
          <w:sz w:val="24"/>
          <w:szCs w:val="24"/>
          <w:u w:val="single"/>
        </w:rPr>
        <w:t>C</w:t>
      </w:r>
      <w:r w:rsidR="009265EE" w:rsidRPr="00F06B18">
        <w:rPr>
          <w:b/>
          <w:sz w:val="24"/>
          <w:szCs w:val="24"/>
          <w:u w:val="single"/>
        </w:rPr>
        <w:t>ourse Handout (Part II)</w:t>
      </w:r>
    </w:p>
    <w:p w14:paraId="3AEEB41B" w14:textId="16B6DD03" w:rsidR="009265EE" w:rsidRPr="00F06B18" w:rsidRDefault="00570F33" w:rsidP="00F06B18">
      <w:pPr>
        <w:ind w:left="5760" w:firstLine="720"/>
        <w:rPr>
          <w:b/>
          <w:sz w:val="24"/>
          <w:szCs w:val="24"/>
        </w:rPr>
      </w:pPr>
      <w:r w:rsidRPr="00F06B18">
        <w:rPr>
          <w:b/>
          <w:sz w:val="24"/>
          <w:szCs w:val="24"/>
        </w:rPr>
        <w:t xml:space="preserve">           </w:t>
      </w:r>
      <w:r w:rsidR="005F6C5B" w:rsidRPr="00F06B18">
        <w:rPr>
          <w:b/>
          <w:sz w:val="24"/>
          <w:szCs w:val="24"/>
        </w:rPr>
        <w:t xml:space="preserve">            </w:t>
      </w:r>
      <w:r w:rsidRPr="00F06B18">
        <w:rPr>
          <w:b/>
          <w:sz w:val="24"/>
          <w:szCs w:val="24"/>
        </w:rPr>
        <w:t xml:space="preserve"> </w:t>
      </w:r>
      <w:r w:rsidR="00594EB0">
        <w:rPr>
          <w:b/>
          <w:sz w:val="24"/>
          <w:szCs w:val="24"/>
        </w:rPr>
        <w:tab/>
      </w:r>
      <w:r w:rsidR="009265EE" w:rsidRPr="00F06B18">
        <w:rPr>
          <w:b/>
          <w:sz w:val="24"/>
          <w:szCs w:val="24"/>
        </w:rPr>
        <w:t>01.08.</w:t>
      </w:r>
      <w:r w:rsidR="002C72B3" w:rsidRPr="00F06B18">
        <w:rPr>
          <w:b/>
          <w:sz w:val="24"/>
          <w:szCs w:val="24"/>
        </w:rPr>
        <w:t>201</w:t>
      </w:r>
      <w:r w:rsidR="00E94FA4">
        <w:rPr>
          <w:b/>
          <w:sz w:val="24"/>
          <w:szCs w:val="24"/>
        </w:rPr>
        <w:t>9</w:t>
      </w:r>
    </w:p>
    <w:p w14:paraId="728031D1" w14:textId="77777777" w:rsidR="002B07ED" w:rsidRPr="00F06B18" w:rsidRDefault="002B07ED" w:rsidP="00F06B18">
      <w:pPr>
        <w:rPr>
          <w:sz w:val="24"/>
          <w:szCs w:val="24"/>
        </w:rPr>
      </w:pPr>
      <w:r w:rsidRPr="00F06B18">
        <w:rPr>
          <w:sz w:val="24"/>
          <w:szCs w:val="24"/>
        </w:rPr>
        <w:t>In addition to part I (General Handout for all courses appended to the timetable) this portion gives further specific details regarding the course.</w:t>
      </w:r>
    </w:p>
    <w:p w14:paraId="3B04201A" w14:textId="77777777" w:rsidR="002B07ED" w:rsidRPr="00F06B18" w:rsidRDefault="002B07ED" w:rsidP="00F06B18">
      <w:pPr>
        <w:rPr>
          <w:b/>
          <w:sz w:val="24"/>
          <w:szCs w:val="24"/>
        </w:rPr>
      </w:pPr>
    </w:p>
    <w:p w14:paraId="285064FB" w14:textId="2C1A128A" w:rsidR="002B07ED" w:rsidRPr="00F06B18" w:rsidRDefault="002B07ED" w:rsidP="00F06B18">
      <w:pPr>
        <w:rPr>
          <w:b/>
          <w:sz w:val="24"/>
          <w:szCs w:val="24"/>
        </w:rPr>
      </w:pPr>
      <w:r w:rsidRPr="00F06B18">
        <w:rPr>
          <w:b/>
          <w:sz w:val="24"/>
          <w:szCs w:val="24"/>
        </w:rPr>
        <w:t xml:space="preserve">Course </w:t>
      </w:r>
      <w:proofErr w:type="gramStart"/>
      <w:r w:rsidRPr="00F06B18">
        <w:rPr>
          <w:b/>
          <w:sz w:val="24"/>
          <w:szCs w:val="24"/>
        </w:rPr>
        <w:t>No. :</w:t>
      </w:r>
      <w:proofErr w:type="gramEnd"/>
      <w:r w:rsidRPr="00F06B18">
        <w:rPr>
          <w:b/>
          <w:sz w:val="24"/>
          <w:szCs w:val="24"/>
        </w:rPr>
        <w:t xml:space="preserve">  </w:t>
      </w:r>
      <w:r w:rsidR="00F06B18" w:rsidRPr="00F06B18">
        <w:rPr>
          <w:b/>
          <w:sz w:val="24"/>
          <w:szCs w:val="24"/>
        </w:rPr>
        <w:tab/>
      </w:r>
      <w:r w:rsidR="00F06B18" w:rsidRPr="00F06B18">
        <w:rPr>
          <w:b/>
          <w:sz w:val="24"/>
          <w:szCs w:val="24"/>
        </w:rPr>
        <w:tab/>
      </w:r>
      <w:r w:rsidR="00F06B18" w:rsidRPr="00F06B18">
        <w:rPr>
          <w:b/>
          <w:sz w:val="24"/>
          <w:szCs w:val="24"/>
        </w:rPr>
        <w:tab/>
      </w:r>
      <w:r w:rsidRPr="00F06B18">
        <w:rPr>
          <w:b/>
          <w:sz w:val="24"/>
          <w:szCs w:val="24"/>
        </w:rPr>
        <w:t xml:space="preserve">BIO </w:t>
      </w:r>
      <w:r w:rsidR="00BF74C6" w:rsidRPr="00F06B18">
        <w:rPr>
          <w:b/>
          <w:sz w:val="24"/>
          <w:szCs w:val="24"/>
        </w:rPr>
        <w:t>F418</w:t>
      </w:r>
    </w:p>
    <w:p w14:paraId="2F3EBB5D" w14:textId="1E4B60F2" w:rsidR="002B07ED" w:rsidRPr="00F06B18" w:rsidRDefault="00C908C1" w:rsidP="00F06B18">
      <w:pPr>
        <w:rPr>
          <w:b/>
          <w:sz w:val="24"/>
          <w:szCs w:val="24"/>
        </w:rPr>
      </w:pPr>
      <w:r w:rsidRPr="00F06B18">
        <w:rPr>
          <w:b/>
          <w:sz w:val="24"/>
          <w:szCs w:val="24"/>
        </w:rPr>
        <w:t>Course Titl</w:t>
      </w:r>
      <w:r w:rsidR="00F06B18" w:rsidRPr="00F06B18">
        <w:rPr>
          <w:b/>
          <w:sz w:val="24"/>
          <w:szCs w:val="24"/>
        </w:rPr>
        <w:t>e</w:t>
      </w:r>
      <w:r w:rsidRPr="00F06B18">
        <w:rPr>
          <w:b/>
          <w:sz w:val="24"/>
          <w:szCs w:val="24"/>
        </w:rPr>
        <w:t xml:space="preserve">:  </w:t>
      </w:r>
      <w:r w:rsidR="00F06B18" w:rsidRPr="00F06B18">
        <w:rPr>
          <w:b/>
          <w:sz w:val="24"/>
          <w:szCs w:val="24"/>
        </w:rPr>
        <w:tab/>
      </w:r>
      <w:r w:rsidR="00F06B18" w:rsidRPr="00F06B18">
        <w:rPr>
          <w:b/>
          <w:sz w:val="24"/>
          <w:szCs w:val="24"/>
        </w:rPr>
        <w:tab/>
      </w:r>
      <w:r w:rsidRPr="00F06B18">
        <w:rPr>
          <w:b/>
          <w:sz w:val="24"/>
          <w:szCs w:val="24"/>
        </w:rPr>
        <w:t>GENETIC ENGINEERING TECHNIQUES</w:t>
      </w:r>
    </w:p>
    <w:p w14:paraId="14A6B1E2" w14:textId="4CD2EE9E" w:rsidR="009A3E0D" w:rsidRPr="00F06B18" w:rsidRDefault="009265EE" w:rsidP="00F06B18">
      <w:pPr>
        <w:rPr>
          <w:b/>
          <w:sz w:val="24"/>
          <w:szCs w:val="24"/>
        </w:rPr>
      </w:pPr>
      <w:r w:rsidRPr="00F06B18">
        <w:rPr>
          <w:b/>
          <w:sz w:val="24"/>
          <w:szCs w:val="24"/>
        </w:rPr>
        <w:t>Instructor-in-C</w:t>
      </w:r>
      <w:r w:rsidR="002B07ED" w:rsidRPr="00F06B18">
        <w:rPr>
          <w:b/>
          <w:sz w:val="24"/>
          <w:szCs w:val="24"/>
        </w:rPr>
        <w:t>harge</w:t>
      </w:r>
      <w:r w:rsidR="00F06B18" w:rsidRPr="00F06B18">
        <w:rPr>
          <w:b/>
          <w:sz w:val="24"/>
          <w:szCs w:val="24"/>
        </w:rPr>
        <w:t>:</w:t>
      </w:r>
      <w:r w:rsidR="002B07ED" w:rsidRPr="00F06B18">
        <w:rPr>
          <w:b/>
          <w:sz w:val="24"/>
          <w:szCs w:val="24"/>
        </w:rPr>
        <w:t xml:space="preserve">  </w:t>
      </w:r>
      <w:r w:rsidR="00F06B18" w:rsidRPr="00F06B18">
        <w:rPr>
          <w:b/>
          <w:sz w:val="24"/>
          <w:szCs w:val="24"/>
        </w:rPr>
        <w:tab/>
      </w:r>
      <w:r w:rsidR="003232C3" w:rsidRPr="00F06B18">
        <w:rPr>
          <w:b/>
          <w:sz w:val="24"/>
          <w:szCs w:val="24"/>
        </w:rPr>
        <w:t>K. NAGA MOHAN</w:t>
      </w:r>
    </w:p>
    <w:p w14:paraId="5A02EF6F" w14:textId="5515D074" w:rsidR="002B07ED" w:rsidRDefault="002B07ED" w:rsidP="00F06B18">
      <w:pPr>
        <w:rPr>
          <w:b/>
          <w:sz w:val="24"/>
          <w:szCs w:val="24"/>
        </w:rPr>
      </w:pPr>
      <w:r w:rsidRPr="00F06B18">
        <w:rPr>
          <w:b/>
          <w:sz w:val="24"/>
          <w:szCs w:val="24"/>
        </w:rPr>
        <w:t>Co-instructor</w:t>
      </w:r>
      <w:r w:rsidR="002C72B3" w:rsidRPr="00F06B18">
        <w:rPr>
          <w:b/>
          <w:sz w:val="24"/>
          <w:szCs w:val="24"/>
        </w:rPr>
        <w:t xml:space="preserve">s: </w:t>
      </w:r>
      <w:r w:rsidR="00F06B18" w:rsidRPr="00F06B18">
        <w:rPr>
          <w:b/>
          <w:sz w:val="24"/>
          <w:szCs w:val="24"/>
        </w:rPr>
        <w:tab/>
      </w:r>
      <w:r w:rsidR="00F06B18" w:rsidRPr="00F06B18">
        <w:rPr>
          <w:b/>
          <w:sz w:val="24"/>
          <w:szCs w:val="24"/>
        </w:rPr>
        <w:tab/>
        <w:t>Vivek Sharma</w:t>
      </w:r>
    </w:p>
    <w:p w14:paraId="42EFBACC" w14:textId="74375333" w:rsidR="0086419E" w:rsidRDefault="0086419E" w:rsidP="00E94FA4">
      <w:pPr>
        <w:rPr>
          <w:b/>
          <w:sz w:val="24"/>
          <w:szCs w:val="24"/>
        </w:rPr>
      </w:pPr>
      <w:r>
        <w:rPr>
          <w:b/>
          <w:sz w:val="24"/>
          <w:szCs w:val="24"/>
        </w:rPr>
        <w:tab/>
      </w:r>
      <w:r>
        <w:rPr>
          <w:b/>
          <w:sz w:val="24"/>
          <w:szCs w:val="24"/>
        </w:rPr>
        <w:tab/>
      </w:r>
      <w:r>
        <w:rPr>
          <w:b/>
          <w:sz w:val="24"/>
          <w:szCs w:val="24"/>
        </w:rPr>
        <w:tab/>
      </w:r>
      <w:r>
        <w:rPr>
          <w:b/>
          <w:sz w:val="24"/>
          <w:szCs w:val="24"/>
        </w:rPr>
        <w:tab/>
      </w:r>
      <w:proofErr w:type="spellStart"/>
      <w:r w:rsidR="00E94FA4">
        <w:rPr>
          <w:b/>
          <w:sz w:val="24"/>
          <w:szCs w:val="24"/>
        </w:rPr>
        <w:t>Pragya</w:t>
      </w:r>
      <w:proofErr w:type="spellEnd"/>
      <w:r w:rsidR="00E94FA4">
        <w:rPr>
          <w:b/>
          <w:sz w:val="24"/>
          <w:szCs w:val="24"/>
        </w:rPr>
        <w:t xml:space="preserve"> </w:t>
      </w:r>
      <w:proofErr w:type="spellStart"/>
      <w:r w:rsidR="00E94FA4">
        <w:rPr>
          <w:b/>
          <w:sz w:val="24"/>
          <w:szCs w:val="24"/>
        </w:rPr>
        <w:t>Komal</w:t>
      </w:r>
      <w:proofErr w:type="spellEnd"/>
    </w:p>
    <w:p w14:paraId="097FBBC6" w14:textId="3F3D3941" w:rsidR="00E94FA4" w:rsidRDefault="00E94FA4" w:rsidP="00E94FA4">
      <w:pPr>
        <w:rPr>
          <w:b/>
          <w:sz w:val="24"/>
          <w:szCs w:val="24"/>
        </w:rPr>
      </w:pPr>
      <w:r>
        <w:rPr>
          <w:b/>
          <w:sz w:val="24"/>
          <w:szCs w:val="24"/>
        </w:rPr>
        <w:tab/>
      </w:r>
      <w:r>
        <w:rPr>
          <w:b/>
          <w:sz w:val="24"/>
          <w:szCs w:val="24"/>
        </w:rPr>
        <w:tab/>
      </w:r>
      <w:r>
        <w:rPr>
          <w:b/>
          <w:sz w:val="24"/>
          <w:szCs w:val="24"/>
        </w:rPr>
        <w:tab/>
      </w:r>
      <w:r>
        <w:rPr>
          <w:b/>
          <w:sz w:val="24"/>
          <w:szCs w:val="24"/>
        </w:rPr>
        <w:tab/>
      </w:r>
      <w:proofErr w:type="spellStart"/>
      <w:r w:rsidR="00FA0BF2">
        <w:rPr>
          <w:b/>
          <w:sz w:val="24"/>
          <w:szCs w:val="24"/>
        </w:rPr>
        <w:t>Pranay</w:t>
      </w:r>
      <w:proofErr w:type="spellEnd"/>
      <w:r w:rsidR="00FA0BF2">
        <w:rPr>
          <w:b/>
          <w:sz w:val="24"/>
          <w:szCs w:val="24"/>
        </w:rPr>
        <w:t xml:space="preserve"> </w:t>
      </w:r>
      <w:proofErr w:type="spellStart"/>
      <w:r w:rsidR="00FA0BF2">
        <w:rPr>
          <w:b/>
          <w:sz w:val="24"/>
          <w:szCs w:val="24"/>
        </w:rPr>
        <w:t>Amruth</w:t>
      </w:r>
      <w:proofErr w:type="spellEnd"/>
      <w:r w:rsidR="00FA0BF2">
        <w:rPr>
          <w:b/>
          <w:sz w:val="24"/>
          <w:szCs w:val="24"/>
        </w:rPr>
        <w:t xml:space="preserve"> </w:t>
      </w:r>
      <w:proofErr w:type="spellStart"/>
      <w:r w:rsidR="00FA0BF2">
        <w:rPr>
          <w:b/>
          <w:sz w:val="24"/>
          <w:szCs w:val="24"/>
        </w:rPr>
        <w:t>Maroju</w:t>
      </w:r>
      <w:proofErr w:type="spellEnd"/>
    </w:p>
    <w:p w14:paraId="2ACA5273" w14:textId="6C5D112B" w:rsidR="00FA0BF2" w:rsidRPr="00F06B18" w:rsidRDefault="00FA0BF2" w:rsidP="00E94FA4">
      <w:pPr>
        <w:rPr>
          <w:b/>
          <w:sz w:val="24"/>
          <w:szCs w:val="24"/>
        </w:rPr>
      </w:pPr>
      <w:r>
        <w:rPr>
          <w:b/>
          <w:sz w:val="24"/>
          <w:szCs w:val="24"/>
        </w:rPr>
        <w:tab/>
      </w:r>
      <w:r>
        <w:rPr>
          <w:b/>
          <w:sz w:val="24"/>
          <w:szCs w:val="24"/>
        </w:rPr>
        <w:tab/>
      </w:r>
      <w:r>
        <w:rPr>
          <w:b/>
          <w:sz w:val="24"/>
          <w:szCs w:val="24"/>
        </w:rPr>
        <w:tab/>
      </w:r>
      <w:r>
        <w:rPr>
          <w:b/>
          <w:sz w:val="24"/>
          <w:szCs w:val="24"/>
        </w:rPr>
        <w:tab/>
      </w:r>
      <w:proofErr w:type="spellStart"/>
      <w:r>
        <w:rPr>
          <w:b/>
          <w:sz w:val="24"/>
          <w:szCs w:val="24"/>
        </w:rPr>
        <w:t>Rolly</w:t>
      </w:r>
      <w:proofErr w:type="spellEnd"/>
      <w:r>
        <w:rPr>
          <w:b/>
          <w:sz w:val="24"/>
          <w:szCs w:val="24"/>
        </w:rPr>
        <w:t xml:space="preserve"> </w:t>
      </w:r>
      <w:proofErr w:type="spellStart"/>
      <w:r>
        <w:rPr>
          <w:b/>
          <w:sz w:val="24"/>
          <w:szCs w:val="24"/>
        </w:rPr>
        <w:t>Kumari</w:t>
      </w:r>
      <w:proofErr w:type="spellEnd"/>
    </w:p>
    <w:p w14:paraId="3DA86857" w14:textId="77777777" w:rsidR="003232C3" w:rsidRPr="0033189C" w:rsidRDefault="003232C3" w:rsidP="00F06B18">
      <w:pPr>
        <w:spacing w:after="60"/>
        <w:rPr>
          <w:b/>
          <w:sz w:val="16"/>
          <w:szCs w:val="16"/>
        </w:rPr>
      </w:pPr>
    </w:p>
    <w:p w14:paraId="00B7A47B" w14:textId="77777777" w:rsidR="005F61DB" w:rsidRPr="00F06B18" w:rsidRDefault="002B07ED" w:rsidP="00F06B18">
      <w:pPr>
        <w:spacing w:after="60"/>
        <w:rPr>
          <w:sz w:val="24"/>
          <w:szCs w:val="24"/>
        </w:rPr>
      </w:pPr>
      <w:r w:rsidRPr="00F06B18">
        <w:rPr>
          <w:b/>
          <w:sz w:val="24"/>
          <w:szCs w:val="24"/>
        </w:rPr>
        <w:t xml:space="preserve">1. </w:t>
      </w:r>
      <w:r w:rsidR="005F61DB" w:rsidRPr="00F06B18">
        <w:rPr>
          <w:b/>
          <w:sz w:val="24"/>
          <w:szCs w:val="24"/>
        </w:rPr>
        <w:t>Course Description</w:t>
      </w:r>
      <w:r w:rsidR="004D5876" w:rsidRPr="00F06B18">
        <w:rPr>
          <w:b/>
          <w:sz w:val="24"/>
          <w:szCs w:val="24"/>
        </w:rPr>
        <w:t xml:space="preserve">: </w:t>
      </w:r>
    </w:p>
    <w:p w14:paraId="202DB21E" w14:textId="77777777" w:rsidR="005F61DB" w:rsidRPr="00F06B18" w:rsidRDefault="004D5876" w:rsidP="00F06B18">
      <w:pPr>
        <w:spacing w:after="60"/>
        <w:jc w:val="both"/>
        <w:rPr>
          <w:sz w:val="24"/>
          <w:szCs w:val="24"/>
        </w:rPr>
      </w:pPr>
      <w:r w:rsidRPr="00F06B18">
        <w:rPr>
          <w:sz w:val="24"/>
          <w:szCs w:val="24"/>
        </w:rPr>
        <w:t>Experiments on the common molecular biology techniques used in gene manipulation in bacteria and plants; gene cloning procedure in bacteria – from isolation of plasmids to screening of recombinant clones; polymerase chain reaction (PCR) and its applications; gene and protein expression analysis; DNA sequencing; Agrobacterium-mediated gene transfer in plants; Use of software for molecular biology.</w:t>
      </w:r>
    </w:p>
    <w:p w14:paraId="1416DB8E" w14:textId="77777777" w:rsidR="004D5876" w:rsidRPr="0033189C" w:rsidRDefault="004D5876" w:rsidP="00F06B18">
      <w:pPr>
        <w:spacing w:after="60"/>
        <w:rPr>
          <w:sz w:val="16"/>
          <w:szCs w:val="16"/>
        </w:rPr>
      </w:pPr>
    </w:p>
    <w:p w14:paraId="4BF18D78" w14:textId="77777777" w:rsidR="002B07ED" w:rsidRPr="00F06B18" w:rsidRDefault="005F61DB" w:rsidP="00F06B18">
      <w:pPr>
        <w:spacing w:after="60"/>
        <w:rPr>
          <w:sz w:val="24"/>
          <w:szCs w:val="24"/>
        </w:rPr>
      </w:pPr>
      <w:r w:rsidRPr="00F06B18">
        <w:rPr>
          <w:b/>
          <w:sz w:val="24"/>
          <w:szCs w:val="24"/>
        </w:rPr>
        <w:t xml:space="preserve">2. </w:t>
      </w:r>
      <w:r w:rsidR="002B07ED" w:rsidRPr="00F06B18">
        <w:rPr>
          <w:b/>
          <w:sz w:val="24"/>
          <w:szCs w:val="24"/>
        </w:rPr>
        <w:t>Scope and Objective</w:t>
      </w:r>
      <w:r w:rsidR="00751DEE" w:rsidRPr="00F06B18">
        <w:rPr>
          <w:b/>
          <w:sz w:val="24"/>
          <w:szCs w:val="24"/>
        </w:rPr>
        <w:t>s</w:t>
      </w:r>
      <w:r w:rsidR="002B07ED" w:rsidRPr="00F06B18">
        <w:rPr>
          <w:b/>
          <w:sz w:val="24"/>
          <w:szCs w:val="24"/>
        </w:rPr>
        <w:t xml:space="preserve"> of the Course</w:t>
      </w:r>
      <w:r w:rsidR="002B07ED" w:rsidRPr="00F06B18">
        <w:rPr>
          <w:sz w:val="24"/>
          <w:szCs w:val="24"/>
        </w:rPr>
        <w:t>:</w:t>
      </w:r>
    </w:p>
    <w:p w14:paraId="0CCD239A" w14:textId="31BC0C57" w:rsidR="001A6F22" w:rsidRPr="00F06B18" w:rsidRDefault="002B07ED" w:rsidP="00F06B18">
      <w:pPr>
        <w:jc w:val="both"/>
        <w:rPr>
          <w:sz w:val="24"/>
          <w:szCs w:val="24"/>
        </w:rPr>
      </w:pPr>
      <w:r w:rsidRPr="00F06B18">
        <w:rPr>
          <w:sz w:val="24"/>
          <w:szCs w:val="24"/>
        </w:rPr>
        <w:t xml:space="preserve">This course aims to give the student hands-on experience of the essential techniques used in </w:t>
      </w:r>
      <w:proofErr w:type="gramStart"/>
      <w:r w:rsidRPr="00F06B18">
        <w:rPr>
          <w:sz w:val="24"/>
          <w:szCs w:val="24"/>
        </w:rPr>
        <w:t xml:space="preserve">the </w:t>
      </w:r>
      <w:r w:rsidR="0015318A" w:rsidRPr="00F06B18">
        <w:rPr>
          <w:sz w:val="24"/>
          <w:szCs w:val="24"/>
        </w:rPr>
        <w:t xml:space="preserve"> m</w:t>
      </w:r>
      <w:r w:rsidRPr="00F06B18">
        <w:rPr>
          <w:sz w:val="24"/>
          <w:szCs w:val="24"/>
        </w:rPr>
        <w:t>olecular</w:t>
      </w:r>
      <w:proofErr w:type="gramEnd"/>
      <w:r w:rsidRPr="00F06B18">
        <w:rPr>
          <w:sz w:val="24"/>
          <w:szCs w:val="24"/>
        </w:rPr>
        <w:t xml:space="preserve"> biology laboratory, with specific emphasis on DNA manipulation. The student would learn the theoretical bases behind the various experiments </w:t>
      </w:r>
      <w:r w:rsidR="00751DEE" w:rsidRPr="00F06B18">
        <w:rPr>
          <w:sz w:val="24"/>
          <w:szCs w:val="24"/>
        </w:rPr>
        <w:t xml:space="preserve">that </w:t>
      </w:r>
      <w:r w:rsidRPr="00F06B18">
        <w:rPr>
          <w:sz w:val="24"/>
          <w:szCs w:val="24"/>
        </w:rPr>
        <w:t>he/she perform</w:t>
      </w:r>
      <w:r w:rsidR="00751DEE" w:rsidRPr="00F06B18">
        <w:rPr>
          <w:sz w:val="24"/>
          <w:szCs w:val="24"/>
        </w:rPr>
        <w:t>s</w:t>
      </w:r>
      <w:r w:rsidRPr="00F06B18">
        <w:rPr>
          <w:sz w:val="24"/>
          <w:szCs w:val="24"/>
        </w:rPr>
        <w:t>.</w:t>
      </w:r>
    </w:p>
    <w:p w14:paraId="34DB956D" w14:textId="77777777" w:rsidR="005F61DB" w:rsidRPr="0033189C" w:rsidRDefault="005F61DB" w:rsidP="00F06B18">
      <w:pPr>
        <w:spacing w:after="60"/>
        <w:rPr>
          <w:b/>
          <w:sz w:val="16"/>
          <w:szCs w:val="16"/>
        </w:rPr>
      </w:pPr>
    </w:p>
    <w:p w14:paraId="67003F33" w14:textId="77777777" w:rsidR="002B07ED" w:rsidRPr="00F06B18" w:rsidRDefault="005F61DB" w:rsidP="00F06B18">
      <w:pPr>
        <w:spacing w:after="60"/>
        <w:rPr>
          <w:sz w:val="24"/>
          <w:szCs w:val="24"/>
        </w:rPr>
      </w:pPr>
      <w:r w:rsidRPr="00F06B18">
        <w:rPr>
          <w:b/>
          <w:sz w:val="24"/>
          <w:szCs w:val="24"/>
        </w:rPr>
        <w:t xml:space="preserve">3. </w:t>
      </w:r>
      <w:r w:rsidR="00751DEE" w:rsidRPr="00F06B18">
        <w:rPr>
          <w:b/>
          <w:sz w:val="24"/>
          <w:szCs w:val="24"/>
        </w:rPr>
        <w:t>Textbook and Reference Books</w:t>
      </w:r>
      <w:r w:rsidR="00751DEE" w:rsidRPr="00F06B18">
        <w:rPr>
          <w:sz w:val="24"/>
          <w:szCs w:val="24"/>
        </w:rPr>
        <w:t>:</w:t>
      </w:r>
    </w:p>
    <w:p w14:paraId="0F85881C" w14:textId="77777777" w:rsidR="002B07ED" w:rsidRPr="00F06B18" w:rsidRDefault="009D2DBE" w:rsidP="00F06B18">
      <w:pPr>
        <w:spacing w:after="60"/>
        <w:rPr>
          <w:sz w:val="24"/>
          <w:szCs w:val="24"/>
        </w:rPr>
      </w:pPr>
      <w:r w:rsidRPr="00F06B18">
        <w:rPr>
          <w:sz w:val="24"/>
          <w:szCs w:val="24"/>
        </w:rPr>
        <w:t xml:space="preserve">    </w:t>
      </w:r>
      <w:r w:rsidR="00A11F30" w:rsidRPr="00F06B18">
        <w:rPr>
          <w:b/>
          <w:sz w:val="24"/>
          <w:szCs w:val="24"/>
        </w:rPr>
        <w:t>Textbook (</w:t>
      </w:r>
      <w:r w:rsidR="005F61DB" w:rsidRPr="00F06B18">
        <w:rPr>
          <w:b/>
          <w:sz w:val="24"/>
          <w:szCs w:val="24"/>
        </w:rPr>
        <w:t>T</w:t>
      </w:r>
      <w:r w:rsidR="00A11F30" w:rsidRPr="00F06B18">
        <w:rPr>
          <w:b/>
          <w:sz w:val="24"/>
          <w:szCs w:val="24"/>
        </w:rPr>
        <w:t>)</w:t>
      </w:r>
      <w:r w:rsidR="000D1C12" w:rsidRPr="00F06B18">
        <w:rPr>
          <w:sz w:val="24"/>
          <w:szCs w:val="24"/>
        </w:rPr>
        <w:t>. </w:t>
      </w:r>
      <w:proofErr w:type="spellStart"/>
      <w:r w:rsidRPr="00F06B18">
        <w:rPr>
          <w:sz w:val="24"/>
          <w:szCs w:val="24"/>
        </w:rPr>
        <w:t>Metzenberg</w:t>
      </w:r>
      <w:proofErr w:type="spellEnd"/>
      <w:r w:rsidRPr="00F06B18">
        <w:rPr>
          <w:sz w:val="24"/>
          <w:szCs w:val="24"/>
        </w:rPr>
        <w:t>, Stan. Working with DNA.  Oxford: Taylor and Francis, 2007.</w:t>
      </w:r>
    </w:p>
    <w:p w14:paraId="10C341F6" w14:textId="77777777" w:rsidR="00275572" w:rsidRPr="00F06B18" w:rsidRDefault="00275572" w:rsidP="00F06B18">
      <w:pPr>
        <w:ind w:left="270" w:right="360" w:hanging="270"/>
        <w:rPr>
          <w:sz w:val="24"/>
          <w:szCs w:val="24"/>
        </w:rPr>
      </w:pPr>
      <w:r w:rsidRPr="00F06B18">
        <w:rPr>
          <w:b/>
          <w:sz w:val="24"/>
          <w:szCs w:val="24"/>
        </w:rPr>
        <w:t xml:space="preserve">    </w:t>
      </w:r>
      <w:r w:rsidR="00A11F30" w:rsidRPr="00F06B18">
        <w:rPr>
          <w:b/>
          <w:sz w:val="24"/>
          <w:szCs w:val="24"/>
        </w:rPr>
        <w:t>Reference Book (</w:t>
      </w:r>
      <w:r w:rsidR="00A309B9" w:rsidRPr="00F06B18">
        <w:rPr>
          <w:b/>
          <w:sz w:val="24"/>
          <w:szCs w:val="24"/>
        </w:rPr>
        <w:t>R</w:t>
      </w:r>
      <w:r w:rsidR="00A11F30" w:rsidRPr="00F06B18">
        <w:rPr>
          <w:b/>
          <w:sz w:val="24"/>
          <w:szCs w:val="24"/>
        </w:rPr>
        <w:t>)</w:t>
      </w:r>
      <w:r w:rsidRPr="00F06B18">
        <w:rPr>
          <w:sz w:val="24"/>
          <w:szCs w:val="24"/>
        </w:rPr>
        <w:t xml:space="preserve">.  Sambrook J., MacCallum P. and Russell D.  Molecular Cloning: A Laboratory Manual (3rd edition, three-book set). New York, USA: CSHL Press, 2001.  </w:t>
      </w:r>
    </w:p>
    <w:p w14:paraId="2DC63F27" w14:textId="77777777" w:rsidR="00811552" w:rsidRPr="0033189C" w:rsidRDefault="00811552" w:rsidP="00F06B18">
      <w:pPr>
        <w:ind w:left="270" w:right="360" w:hanging="270"/>
        <w:rPr>
          <w:sz w:val="16"/>
          <w:szCs w:val="16"/>
        </w:rPr>
      </w:pPr>
    </w:p>
    <w:p w14:paraId="29718B45" w14:textId="77777777" w:rsidR="002B07ED" w:rsidRPr="00F06B18" w:rsidRDefault="002B07ED" w:rsidP="00F06B18">
      <w:pPr>
        <w:rPr>
          <w:b/>
          <w:sz w:val="24"/>
          <w:szCs w:val="24"/>
        </w:rPr>
      </w:pPr>
      <w:r w:rsidRPr="00F06B18">
        <w:rPr>
          <w:b/>
          <w:sz w:val="24"/>
          <w:szCs w:val="24"/>
        </w:rPr>
        <w:t>3. List of Experiments:</w:t>
      </w:r>
    </w:p>
    <w:p w14:paraId="03F89037" w14:textId="77777777" w:rsidR="002B07ED" w:rsidRPr="00F06B18" w:rsidRDefault="002B07ED" w:rsidP="00F06B18">
      <w:pPr>
        <w:spacing w:after="60"/>
        <w:ind w:left="284"/>
        <w:rPr>
          <w:b/>
          <w:sz w:val="24"/>
          <w:szCs w:val="24"/>
        </w:rPr>
      </w:pPr>
      <w:r w:rsidRPr="00F06B18">
        <w:rPr>
          <w:sz w:val="24"/>
          <w:szCs w:val="24"/>
        </w:rPr>
        <w:t>(Note: Experiments may not necessarily be done in the order listed below)</w:t>
      </w:r>
      <w:r w:rsidRPr="00F06B18">
        <w:rPr>
          <w:b/>
          <w:sz w:val="24"/>
          <w:szCs w:val="24"/>
        </w:rPr>
        <w:t xml:space="preserve"> </w:t>
      </w:r>
    </w:p>
    <w:p w14:paraId="71C13FA8" w14:textId="77777777" w:rsidR="009A5CFB" w:rsidRPr="00F06B18" w:rsidRDefault="009A5CFB" w:rsidP="00F06B18">
      <w:pPr>
        <w:ind w:left="360"/>
        <w:rPr>
          <w:sz w:val="24"/>
          <w:szCs w:val="24"/>
        </w:rPr>
      </w:pPr>
      <w:r w:rsidRPr="00F06B18">
        <w:rPr>
          <w:sz w:val="24"/>
          <w:szCs w:val="24"/>
        </w:rPr>
        <w:t xml:space="preserve">1.  </w:t>
      </w:r>
      <w:r w:rsidR="00DA4370" w:rsidRPr="00F06B18">
        <w:rPr>
          <w:sz w:val="24"/>
          <w:szCs w:val="24"/>
        </w:rPr>
        <w:t>Solutions and buffers</w:t>
      </w:r>
      <w:r w:rsidRPr="00F06B18">
        <w:rPr>
          <w:sz w:val="24"/>
          <w:szCs w:val="24"/>
        </w:rPr>
        <w:t xml:space="preserve"> </w:t>
      </w:r>
    </w:p>
    <w:p w14:paraId="1DB3FA48" w14:textId="77777777" w:rsidR="009A5CFB" w:rsidRPr="00F06B18" w:rsidRDefault="009A5CFB" w:rsidP="00F06B18">
      <w:pPr>
        <w:ind w:left="360"/>
        <w:rPr>
          <w:sz w:val="24"/>
          <w:szCs w:val="24"/>
        </w:rPr>
      </w:pPr>
      <w:r w:rsidRPr="00F06B18">
        <w:rPr>
          <w:sz w:val="24"/>
          <w:szCs w:val="24"/>
        </w:rPr>
        <w:t xml:space="preserve">2.  </w:t>
      </w:r>
      <w:r w:rsidR="00DA4370" w:rsidRPr="00F06B18">
        <w:rPr>
          <w:sz w:val="24"/>
          <w:szCs w:val="24"/>
        </w:rPr>
        <w:t xml:space="preserve">Preparation of </w:t>
      </w:r>
      <w:r w:rsidR="00DA4370" w:rsidRPr="00F06B18">
        <w:rPr>
          <w:i/>
          <w:sz w:val="24"/>
          <w:szCs w:val="24"/>
        </w:rPr>
        <w:t>E.coli</w:t>
      </w:r>
      <w:r w:rsidR="00DA4370" w:rsidRPr="00F06B18">
        <w:rPr>
          <w:sz w:val="24"/>
          <w:szCs w:val="24"/>
        </w:rPr>
        <w:t xml:space="preserve"> competent cells-I</w:t>
      </w:r>
    </w:p>
    <w:p w14:paraId="1C956583" w14:textId="77777777" w:rsidR="00DA4370" w:rsidRPr="00F06B18" w:rsidRDefault="00DA4370" w:rsidP="00F06B18">
      <w:pPr>
        <w:ind w:left="360"/>
        <w:rPr>
          <w:sz w:val="24"/>
          <w:szCs w:val="24"/>
        </w:rPr>
      </w:pPr>
      <w:r w:rsidRPr="00F06B18">
        <w:rPr>
          <w:sz w:val="24"/>
          <w:szCs w:val="24"/>
        </w:rPr>
        <w:t xml:space="preserve">3.  Preparation of </w:t>
      </w:r>
      <w:r w:rsidRPr="00F06B18">
        <w:rPr>
          <w:i/>
          <w:sz w:val="24"/>
          <w:szCs w:val="24"/>
        </w:rPr>
        <w:t>E.coli</w:t>
      </w:r>
      <w:r w:rsidRPr="00F06B18">
        <w:rPr>
          <w:sz w:val="24"/>
          <w:szCs w:val="24"/>
        </w:rPr>
        <w:t xml:space="preserve"> competent cells-II</w:t>
      </w:r>
    </w:p>
    <w:p w14:paraId="2A6425C3" w14:textId="77777777" w:rsidR="009A5CFB" w:rsidRPr="00F06B18" w:rsidRDefault="00DA4370" w:rsidP="00F06B18">
      <w:pPr>
        <w:ind w:left="360"/>
        <w:rPr>
          <w:sz w:val="24"/>
          <w:szCs w:val="24"/>
        </w:rPr>
      </w:pPr>
      <w:r w:rsidRPr="00F06B18">
        <w:rPr>
          <w:sz w:val="24"/>
          <w:szCs w:val="24"/>
        </w:rPr>
        <w:lastRenderedPageBreak/>
        <w:t>4. Determination of transformation efficiency using competent cells</w:t>
      </w:r>
    </w:p>
    <w:p w14:paraId="5F097524" w14:textId="77777777" w:rsidR="009A5CFB" w:rsidRPr="00F06B18" w:rsidRDefault="00DA4370" w:rsidP="00F06B18">
      <w:pPr>
        <w:ind w:left="360"/>
        <w:rPr>
          <w:sz w:val="24"/>
          <w:szCs w:val="24"/>
        </w:rPr>
      </w:pPr>
      <w:r w:rsidRPr="00F06B18">
        <w:rPr>
          <w:sz w:val="24"/>
          <w:szCs w:val="24"/>
        </w:rPr>
        <w:t>5</w:t>
      </w:r>
      <w:r w:rsidR="009A5CFB" w:rsidRPr="00F06B18">
        <w:rPr>
          <w:sz w:val="24"/>
          <w:szCs w:val="24"/>
        </w:rPr>
        <w:t xml:space="preserve">.  </w:t>
      </w:r>
      <w:r w:rsidRPr="00F06B18">
        <w:rPr>
          <w:sz w:val="24"/>
          <w:szCs w:val="24"/>
        </w:rPr>
        <w:t>Understanding a cloning experiment</w:t>
      </w:r>
      <w:r w:rsidR="009A5CFB" w:rsidRPr="00F06B18">
        <w:rPr>
          <w:sz w:val="24"/>
          <w:szCs w:val="24"/>
        </w:rPr>
        <w:t xml:space="preserve"> </w:t>
      </w:r>
    </w:p>
    <w:p w14:paraId="08DFD4FA" w14:textId="77777777" w:rsidR="009A5CFB" w:rsidRPr="00F06B18" w:rsidRDefault="00DA4370" w:rsidP="00F06B18">
      <w:pPr>
        <w:ind w:left="360"/>
        <w:rPr>
          <w:sz w:val="24"/>
          <w:szCs w:val="24"/>
        </w:rPr>
      </w:pPr>
      <w:r w:rsidRPr="00F06B18">
        <w:rPr>
          <w:sz w:val="24"/>
          <w:szCs w:val="24"/>
        </w:rPr>
        <w:t>6</w:t>
      </w:r>
      <w:r w:rsidR="009A5CFB" w:rsidRPr="00F06B18">
        <w:rPr>
          <w:sz w:val="24"/>
          <w:szCs w:val="24"/>
        </w:rPr>
        <w:t xml:space="preserve">.  </w:t>
      </w:r>
      <w:r w:rsidRPr="00F06B18">
        <w:rPr>
          <w:sz w:val="24"/>
          <w:szCs w:val="24"/>
        </w:rPr>
        <w:t>Amplification of cDNAs from cloned plasmids</w:t>
      </w:r>
      <w:r w:rsidR="009A5CFB" w:rsidRPr="00F06B18">
        <w:rPr>
          <w:sz w:val="24"/>
          <w:szCs w:val="24"/>
        </w:rPr>
        <w:t xml:space="preserve"> </w:t>
      </w:r>
    </w:p>
    <w:p w14:paraId="0DFA27B5" w14:textId="77777777" w:rsidR="00DA4370" w:rsidRPr="00F06B18" w:rsidRDefault="00DA4370" w:rsidP="00F06B18">
      <w:pPr>
        <w:ind w:left="360"/>
        <w:rPr>
          <w:sz w:val="24"/>
          <w:szCs w:val="24"/>
        </w:rPr>
      </w:pPr>
      <w:r w:rsidRPr="00F06B18">
        <w:rPr>
          <w:sz w:val="24"/>
          <w:szCs w:val="24"/>
        </w:rPr>
        <w:t>7</w:t>
      </w:r>
      <w:r w:rsidR="009A5CFB" w:rsidRPr="00F06B18">
        <w:rPr>
          <w:sz w:val="24"/>
          <w:szCs w:val="24"/>
        </w:rPr>
        <w:t xml:space="preserve">.  </w:t>
      </w:r>
      <w:r w:rsidRPr="00F06B18">
        <w:rPr>
          <w:sz w:val="24"/>
          <w:szCs w:val="24"/>
        </w:rPr>
        <w:t>Preparation of insert DNAs for cloning</w:t>
      </w:r>
    </w:p>
    <w:p w14:paraId="50D1F6A9" w14:textId="595FB8B9" w:rsidR="00B914EC" w:rsidRPr="00F06B18" w:rsidRDefault="00DA4370" w:rsidP="00F06B18">
      <w:pPr>
        <w:ind w:left="360"/>
        <w:rPr>
          <w:sz w:val="24"/>
          <w:szCs w:val="24"/>
        </w:rPr>
      </w:pPr>
      <w:r w:rsidRPr="00F06B18">
        <w:rPr>
          <w:sz w:val="24"/>
          <w:szCs w:val="24"/>
        </w:rPr>
        <w:t xml:space="preserve">8. </w:t>
      </w:r>
      <w:r w:rsidR="00FA0BF2">
        <w:rPr>
          <w:sz w:val="24"/>
          <w:szCs w:val="24"/>
        </w:rPr>
        <w:t xml:space="preserve"> </w:t>
      </w:r>
      <w:r w:rsidRPr="00F06B18">
        <w:rPr>
          <w:sz w:val="24"/>
          <w:szCs w:val="24"/>
        </w:rPr>
        <w:t xml:space="preserve">Isolation of plasmid </w:t>
      </w:r>
      <w:r w:rsidR="00B914EC" w:rsidRPr="00F06B18">
        <w:rPr>
          <w:sz w:val="24"/>
          <w:szCs w:val="24"/>
        </w:rPr>
        <w:t>DNA</w:t>
      </w:r>
    </w:p>
    <w:p w14:paraId="21F09C2B" w14:textId="49687E28" w:rsidR="00B914EC" w:rsidRPr="00F06B18" w:rsidRDefault="00B914EC" w:rsidP="00F06B18">
      <w:pPr>
        <w:ind w:left="360"/>
        <w:rPr>
          <w:sz w:val="24"/>
          <w:szCs w:val="24"/>
        </w:rPr>
      </w:pPr>
      <w:r w:rsidRPr="00F06B18">
        <w:rPr>
          <w:sz w:val="24"/>
          <w:szCs w:val="24"/>
        </w:rPr>
        <w:t xml:space="preserve">9. </w:t>
      </w:r>
      <w:r w:rsidR="00FA0BF2">
        <w:rPr>
          <w:sz w:val="24"/>
          <w:szCs w:val="24"/>
        </w:rPr>
        <w:t xml:space="preserve"> </w:t>
      </w:r>
      <w:proofErr w:type="spellStart"/>
      <w:r w:rsidRPr="00F06B18">
        <w:rPr>
          <w:sz w:val="24"/>
          <w:szCs w:val="24"/>
        </w:rPr>
        <w:t>Midipreps</w:t>
      </w:r>
      <w:proofErr w:type="spellEnd"/>
      <w:r w:rsidRPr="00F06B18">
        <w:rPr>
          <w:sz w:val="24"/>
          <w:szCs w:val="24"/>
        </w:rPr>
        <w:t xml:space="preserve"> of plasmid DNA</w:t>
      </w:r>
    </w:p>
    <w:p w14:paraId="26A3F13E" w14:textId="77777777" w:rsidR="009A5CFB" w:rsidRPr="00F06B18" w:rsidRDefault="00B914EC" w:rsidP="00F06B18">
      <w:pPr>
        <w:ind w:left="360"/>
        <w:rPr>
          <w:sz w:val="24"/>
          <w:szCs w:val="24"/>
        </w:rPr>
      </w:pPr>
      <w:r w:rsidRPr="00F06B18">
        <w:rPr>
          <w:sz w:val="24"/>
          <w:szCs w:val="24"/>
        </w:rPr>
        <w:t>10. Preparation of plasmid DNA for c</w:t>
      </w:r>
      <w:r w:rsidR="00F17F19" w:rsidRPr="00F06B18">
        <w:rPr>
          <w:sz w:val="24"/>
          <w:szCs w:val="24"/>
        </w:rPr>
        <w:t>l</w:t>
      </w:r>
      <w:r w:rsidRPr="00F06B18">
        <w:rPr>
          <w:sz w:val="24"/>
          <w:szCs w:val="24"/>
        </w:rPr>
        <w:t>oning</w:t>
      </w:r>
      <w:r w:rsidR="009A5CFB" w:rsidRPr="00F06B18">
        <w:rPr>
          <w:sz w:val="24"/>
          <w:szCs w:val="24"/>
        </w:rPr>
        <w:t xml:space="preserve"> </w:t>
      </w:r>
    </w:p>
    <w:p w14:paraId="7A6AA645" w14:textId="77777777" w:rsidR="009A5CFB" w:rsidRPr="00F06B18" w:rsidRDefault="00B914EC" w:rsidP="00F06B18">
      <w:pPr>
        <w:ind w:left="360"/>
        <w:rPr>
          <w:sz w:val="24"/>
          <w:szCs w:val="24"/>
        </w:rPr>
      </w:pPr>
      <w:r w:rsidRPr="00F06B18">
        <w:rPr>
          <w:sz w:val="24"/>
          <w:szCs w:val="24"/>
        </w:rPr>
        <w:t>11</w:t>
      </w:r>
      <w:r w:rsidR="009A5CFB" w:rsidRPr="00F06B18">
        <w:rPr>
          <w:sz w:val="24"/>
          <w:szCs w:val="24"/>
        </w:rPr>
        <w:t xml:space="preserve">.  </w:t>
      </w:r>
      <w:r w:rsidR="00DA4370" w:rsidRPr="00F06B18">
        <w:rPr>
          <w:sz w:val="24"/>
          <w:szCs w:val="24"/>
        </w:rPr>
        <w:t>Setting up ligations and transformation of competent cells</w:t>
      </w:r>
    </w:p>
    <w:p w14:paraId="6879A198" w14:textId="77777777" w:rsidR="009A5CFB" w:rsidRPr="00F06B18" w:rsidRDefault="00DA4370" w:rsidP="00F06B18">
      <w:pPr>
        <w:ind w:left="360"/>
        <w:rPr>
          <w:sz w:val="24"/>
          <w:szCs w:val="24"/>
        </w:rPr>
      </w:pPr>
      <w:r w:rsidRPr="00F06B18">
        <w:rPr>
          <w:sz w:val="24"/>
          <w:szCs w:val="24"/>
        </w:rPr>
        <w:t>1</w:t>
      </w:r>
      <w:r w:rsidR="00B914EC" w:rsidRPr="00F06B18">
        <w:rPr>
          <w:sz w:val="24"/>
          <w:szCs w:val="24"/>
        </w:rPr>
        <w:t>2</w:t>
      </w:r>
      <w:r w:rsidR="009A5CFB" w:rsidRPr="00F06B18">
        <w:rPr>
          <w:sz w:val="24"/>
          <w:szCs w:val="24"/>
        </w:rPr>
        <w:t xml:space="preserve">.  </w:t>
      </w:r>
      <w:r w:rsidRPr="00F06B18">
        <w:rPr>
          <w:sz w:val="24"/>
          <w:szCs w:val="24"/>
        </w:rPr>
        <w:t>Screening colonies for identification of recombinant plasmids</w:t>
      </w:r>
      <w:r w:rsidR="009A5CFB" w:rsidRPr="00F06B18">
        <w:rPr>
          <w:sz w:val="24"/>
          <w:szCs w:val="24"/>
        </w:rPr>
        <w:t xml:space="preserve"> </w:t>
      </w:r>
    </w:p>
    <w:p w14:paraId="1D39403A" w14:textId="77777777" w:rsidR="00B914EC" w:rsidRPr="00F06B18" w:rsidRDefault="00DA4370" w:rsidP="00F06B18">
      <w:pPr>
        <w:ind w:left="360"/>
        <w:rPr>
          <w:sz w:val="24"/>
          <w:szCs w:val="24"/>
        </w:rPr>
      </w:pPr>
      <w:r w:rsidRPr="00F06B18">
        <w:rPr>
          <w:sz w:val="24"/>
          <w:szCs w:val="24"/>
        </w:rPr>
        <w:t>1</w:t>
      </w:r>
      <w:r w:rsidR="00B914EC" w:rsidRPr="00F06B18">
        <w:rPr>
          <w:sz w:val="24"/>
          <w:szCs w:val="24"/>
        </w:rPr>
        <w:t>3</w:t>
      </w:r>
      <w:r w:rsidR="009A5CFB" w:rsidRPr="00F06B18">
        <w:rPr>
          <w:sz w:val="24"/>
          <w:szCs w:val="24"/>
        </w:rPr>
        <w:t xml:space="preserve">. </w:t>
      </w:r>
      <w:r w:rsidRPr="00F06B18">
        <w:rPr>
          <w:sz w:val="24"/>
          <w:szCs w:val="24"/>
        </w:rPr>
        <w:t>Sequence verification of the recombinant clones.</w:t>
      </w:r>
    </w:p>
    <w:p w14:paraId="3861BC26" w14:textId="77777777" w:rsidR="002B07ED" w:rsidRPr="00F06B18" w:rsidRDefault="00B914EC" w:rsidP="00F06B18">
      <w:pPr>
        <w:ind w:left="360"/>
        <w:rPr>
          <w:sz w:val="24"/>
          <w:szCs w:val="24"/>
        </w:rPr>
      </w:pPr>
      <w:r w:rsidRPr="00F06B18">
        <w:rPr>
          <w:sz w:val="24"/>
          <w:szCs w:val="24"/>
        </w:rPr>
        <w:t>14. Scaling up the recombinant plasmid clones and their purification.</w:t>
      </w:r>
      <w:r w:rsidR="009A5CFB" w:rsidRPr="00F06B18">
        <w:rPr>
          <w:sz w:val="24"/>
          <w:szCs w:val="24"/>
        </w:rPr>
        <w:t xml:space="preserve"> </w:t>
      </w:r>
    </w:p>
    <w:p w14:paraId="187BD7CC" w14:textId="77777777" w:rsidR="00DA4370" w:rsidRPr="0033189C" w:rsidRDefault="00DA4370" w:rsidP="00F06B18">
      <w:pPr>
        <w:ind w:left="360"/>
        <w:rPr>
          <w:sz w:val="16"/>
          <w:szCs w:val="16"/>
        </w:rPr>
      </w:pPr>
    </w:p>
    <w:p w14:paraId="6212665A" w14:textId="77777777" w:rsidR="002B07ED" w:rsidRPr="00F06B18" w:rsidRDefault="002B07ED" w:rsidP="00F06B18">
      <w:pPr>
        <w:spacing w:after="120"/>
        <w:rPr>
          <w:b/>
          <w:sz w:val="24"/>
          <w:szCs w:val="24"/>
        </w:rPr>
      </w:pPr>
      <w:r w:rsidRPr="00F06B18">
        <w:rPr>
          <w:b/>
          <w:sz w:val="24"/>
          <w:szCs w:val="24"/>
        </w:rPr>
        <w:t>4. Lecture Plan:</w:t>
      </w:r>
    </w:p>
    <w:tbl>
      <w:tblPr>
        <w:tblW w:w="97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18"/>
        <w:gridCol w:w="2486"/>
        <w:gridCol w:w="5138"/>
        <w:gridCol w:w="1198"/>
      </w:tblGrid>
      <w:tr w:rsidR="002B07ED" w:rsidRPr="00F06B18" w14:paraId="06907B74" w14:textId="77777777" w:rsidTr="0033189C">
        <w:trPr>
          <w:trHeight w:val="336"/>
        </w:trPr>
        <w:tc>
          <w:tcPr>
            <w:tcW w:w="918" w:type="dxa"/>
          </w:tcPr>
          <w:p w14:paraId="76ED8234" w14:textId="77777777" w:rsidR="002B07ED" w:rsidRPr="00F06B18" w:rsidRDefault="002B07ED" w:rsidP="00F06B18">
            <w:pPr>
              <w:jc w:val="center"/>
              <w:rPr>
                <w:b/>
                <w:sz w:val="24"/>
                <w:szCs w:val="24"/>
              </w:rPr>
            </w:pPr>
            <w:r w:rsidRPr="00F06B18">
              <w:rPr>
                <w:b/>
                <w:sz w:val="24"/>
                <w:szCs w:val="24"/>
              </w:rPr>
              <w:t>Lect. #</w:t>
            </w:r>
          </w:p>
        </w:tc>
        <w:tc>
          <w:tcPr>
            <w:tcW w:w="2486" w:type="dxa"/>
          </w:tcPr>
          <w:p w14:paraId="10A8FA3B" w14:textId="77777777" w:rsidR="002B07ED" w:rsidRPr="00F06B18" w:rsidRDefault="002B07ED" w:rsidP="00F06B18">
            <w:pPr>
              <w:jc w:val="center"/>
              <w:rPr>
                <w:b/>
                <w:sz w:val="24"/>
                <w:szCs w:val="24"/>
              </w:rPr>
            </w:pPr>
            <w:r w:rsidRPr="00F06B18">
              <w:rPr>
                <w:b/>
                <w:sz w:val="24"/>
                <w:szCs w:val="24"/>
              </w:rPr>
              <w:t>Learning objective(s)</w:t>
            </w:r>
          </w:p>
        </w:tc>
        <w:tc>
          <w:tcPr>
            <w:tcW w:w="5138" w:type="dxa"/>
          </w:tcPr>
          <w:p w14:paraId="3D946E4B" w14:textId="77777777" w:rsidR="002B07ED" w:rsidRPr="00F06B18" w:rsidRDefault="00163E83" w:rsidP="00F06B18">
            <w:pPr>
              <w:jc w:val="center"/>
              <w:rPr>
                <w:b/>
                <w:sz w:val="24"/>
                <w:szCs w:val="24"/>
              </w:rPr>
            </w:pPr>
            <w:r w:rsidRPr="00F06B18">
              <w:rPr>
                <w:b/>
                <w:sz w:val="24"/>
                <w:szCs w:val="24"/>
              </w:rPr>
              <w:t>Topics to be covered</w:t>
            </w:r>
          </w:p>
        </w:tc>
        <w:tc>
          <w:tcPr>
            <w:tcW w:w="1198" w:type="dxa"/>
          </w:tcPr>
          <w:p w14:paraId="02580A51" w14:textId="57174DA7" w:rsidR="002B07ED" w:rsidRPr="00F06B18" w:rsidRDefault="006549FA" w:rsidP="00F06B18">
            <w:pPr>
              <w:jc w:val="center"/>
              <w:rPr>
                <w:b/>
                <w:sz w:val="24"/>
                <w:szCs w:val="24"/>
              </w:rPr>
            </w:pPr>
            <w:r>
              <w:rPr>
                <w:b/>
                <w:bCs/>
                <w:sz w:val="22"/>
                <w:szCs w:val="22"/>
              </w:rPr>
              <w:t xml:space="preserve">Chapter in the </w:t>
            </w:r>
            <w:r w:rsidRPr="00BA568D">
              <w:rPr>
                <w:b/>
                <w:bCs/>
                <w:sz w:val="22"/>
                <w:szCs w:val="22"/>
              </w:rPr>
              <w:t>Text Book</w:t>
            </w:r>
          </w:p>
        </w:tc>
      </w:tr>
      <w:tr w:rsidR="002B07ED" w:rsidRPr="00F06B18" w14:paraId="411F15F1" w14:textId="77777777" w:rsidTr="0033189C">
        <w:trPr>
          <w:trHeight w:val="932"/>
        </w:trPr>
        <w:tc>
          <w:tcPr>
            <w:tcW w:w="918" w:type="dxa"/>
          </w:tcPr>
          <w:p w14:paraId="6FDCC331" w14:textId="77777777" w:rsidR="002B07ED" w:rsidRPr="00F06B18" w:rsidRDefault="002B07ED" w:rsidP="00F06B18">
            <w:pPr>
              <w:jc w:val="center"/>
              <w:rPr>
                <w:sz w:val="24"/>
                <w:szCs w:val="24"/>
              </w:rPr>
            </w:pPr>
            <w:r w:rsidRPr="00F06B18">
              <w:rPr>
                <w:sz w:val="24"/>
                <w:szCs w:val="24"/>
              </w:rPr>
              <w:t>1</w:t>
            </w:r>
          </w:p>
        </w:tc>
        <w:tc>
          <w:tcPr>
            <w:tcW w:w="2486" w:type="dxa"/>
          </w:tcPr>
          <w:p w14:paraId="03392C86" w14:textId="77777777" w:rsidR="002B07ED" w:rsidRPr="00F06B18" w:rsidRDefault="002B07ED" w:rsidP="00F06B18">
            <w:pPr>
              <w:rPr>
                <w:sz w:val="24"/>
                <w:szCs w:val="24"/>
              </w:rPr>
            </w:pPr>
            <w:r w:rsidRPr="00F06B18">
              <w:rPr>
                <w:sz w:val="24"/>
                <w:szCs w:val="24"/>
              </w:rPr>
              <w:t>Getting oriented to the course</w:t>
            </w:r>
          </w:p>
        </w:tc>
        <w:tc>
          <w:tcPr>
            <w:tcW w:w="5138" w:type="dxa"/>
          </w:tcPr>
          <w:p w14:paraId="436DD371" w14:textId="77777777" w:rsidR="002B07ED" w:rsidRPr="00F06B18" w:rsidRDefault="002B07ED" w:rsidP="00F06B18">
            <w:pPr>
              <w:rPr>
                <w:sz w:val="24"/>
                <w:szCs w:val="24"/>
              </w:rPr>
            </w:pPr>
            <w:r w:rsidRPr="00F06B18">
              <w:rPr>
                <w:sz w:val="24"/>
                <w:szCs w:val="24"/>
              </w:rPr>
              <w:t>Introduction to the course; mode of operation in the lab; how to maintain the lab record notebook</w:t>
            </w:r>
            <w:r w:rsidR="00751DEE" w:rsidRPr="00F06B18">
              <w:rPr>
                <w:sz w:val="24"/>
                <w:szCs w:val="24"/>
              </w:rPr>
              <w:t>.</w:t>
            </w:r>
          </w:p>
          <w:p w14:paraId="675569D2" w14:textId="77777777" w:rsidR="002B07ED" w:rsidRPr="00F06B18" w:rsidRDefault="002B07ED" w:rsidP="00F06B18">
            <w:pPr>
              <w:rPr>
                <w:sz w:val="24"/>
                <w:szCs w:val="24"/>
              </w:rPr>
            </w:pPr>
            <w:r w:rsidRPr="00F06B18">
              <w:rPr>
                <w:sz w:val="24"/>
                <w:szCs w:val="24"/>
              </w:rPr>
              <w:t>Overview of the gene cloning procedure</w:t>
            </w:r>
          </w:p>
        </w:tc>
        <w:tc>
          <w:tcPr>
            <w:tcW w:w="1198" w:type="dxa"/>
          </w:tcPr>
          <w:p w14:paraId="19CBB20C" w14:textId="77777777" w:rsidR="002B07ED" w:rsidRPr="00F06B18" w:rsidRDefault="002B07ED" w:rsidP="00F06B18">
            <w:pPr>
              <w:jc w:val="center"/>
              <w:rPr>
                <w:sz w:val="24"/>
                <w:szCs w:val="24"/>
              </w:rPr>
            </w:pPr>
            <w:r w:rsidRPr="00F06B18">
              <w:rPr>
                <w:sz w:val="24"/>
                <w:szCs w:val="24"/>
              </w:rPr>
              <w:t>1-3 (</w:t>
            </w:r>
            <w:r w:rsidR="00A309B9" w:rsidRPr="00F06B18">
              <w:rPr>
                <w:sz w:val="24"/>
                <w:szCs w:val="24"/>
              </w:rPr>
              <w:t>T</w:t>
            </w:r>
            <w:r w:rsidRPr="00F06B18">
              <w:rPr>
                <w:sz w:val="24"/>
                <w:szCs w:val="24"/>
              </w:rPr>
              <w:t>)</w:t>
            </w:r>
          </w:p>
          <w:p w14:paraId="07396D34" w14:textId="0D4437D3" w:rsidR="002B07ED" w:rsidRPr="00F06B18" w:rsidRDefault="00B6096F" w:rsidP="0033189C">
            <w:pPr>
              <w:spacing w:before="120"/>
              <w:jc w:val="center"/>
              <w:rPr>
                <w:sz w:val="24"/>
                <w:szCs w:val="24"/>
              </w:rPr>
            </w:pPr>
            <w:r w:rsidRPr="00F06B18">
              <w:rPr>
                <w:sz w:val="24"/>
                <w:szCs w:val="24"/>
              </w:rPr>
              <w:t>1 (</w:t>
            </w:r>
            <w:r w:rsidR="00A309B9" w:rsidRPr="00F06B18">
              <w:rPr>
                <w:sz w:val="24"/>
                <w:szCs w:val="24"/>
              </w:rPr>
              <w:t>R</w:t>
            </w:r>
            <w:r w:rsidR="002B07ED" w:rsidRPr="00F06B18">
              <w:rPr>
                <w:sz w:val="24"/>
                <w:szCs w:val="24"/>
              </w:rPr>
              <w:t>)</w:t>
            </w:r>
          </w:p>
        </w:tc>
      </w:tr>
      <w:tr w:rsidR="002B07ED" w:rsidRPr="00F06B18" w14:paraId="5C9E8DD9" w14:textId="77777777" w:rsidTr="0033189C">
        <w:trPr>
          <w:trHeight w:val="617"/>
        </w:trPr>
        <w:tc>
          <w:tcPr>
            <w:tcW w:w="918" w:type="dxa"/>
          </w:tcPr>
          <w:p w14:paraId="6099A547" w14:textId="77777777" w:rsidR="002B07ED" w:rsidRPr="00F06B18" w:rsidRDefault="002B07ED" w:rsidP="00F06B18">
            <w:pPr>
              <w:jc w:val="center"/>
              <w:rPr>
                <w:sz w:val="24"/>
                <w:szCs w:val="24"/>
              </w:rPr>
            </w:pPr>
            <w:r w:rsidRPr="00F06B18">
              <w:rPr>
                <w:sz w:val="24"/>
                <w:szCs w:val="24"/>
              </w:rPr>
              <w:t>2</w:t>
            </w:r>
          </w:p>
        </w:tc>
        <w:tc>
          <w:tcPr>
            <w:tcW w:w="2486" w:type="dxa"/>
          </w:tcPr>
          <w:p w14:paraId="51DA2C95" w14:textId="5E146952" w:rsidR="002B07ED" w:rsidRPr="00F06B18" w:rsidRDefault="002B07ED" w:rsidP="0033189C">
            <w:pPr>
              <w:rPr>
                <w:sz w:val="24"/>
                <w:szCs w:val="24"/>
              </w:rPr>
            </w:pPr>
            <w:r w:rsidRPr="00F06B18">
              <w:rPr>
                <w:sz w:val="24"/>
                <w:szCs w:val="24"/>
              </w:rPr>
              <w:t xml:space="preserve">Knowing about the bacterial host </w:t>
            </w:r>
            <w:r w:rsidRPr="00F06B18">
              <w:rPr>
                <w:i/>
                <w:sz w:val="24"/>
                <w:szCs w:val="24"/>
              </w:rPr>
              <w:t>E. coli</w:t>
            </w:r>
          </w:p>
        </w:tc>
        <w:tc>
          <w:tcPr>
            <w:tcW w:w="5138" w:type="dxa"/>
          </w:tcPr>
          <w:p w14:paraId="39ED386E" w14:textId="77777777" w:rsidR="002B07ED" w:rsidRPr="00F06B18" w:rsidRDefault="002B07ED" w:rsidP="00F06B18">
            <w:pPr>
              <w:rPr>
                <w:sz w:val="24"/>
                <w:szCs w:val="24"/>
              </w:rPr>
            </w:pPr>
            <w:r w:rsidRPr="00F06B18">
              <w:rPr>
                <w:i/>
                <w:sz w:val="24"/>
                <w:szCs w:val="24"/>
              </w:rPr>
              <w:t>E. coli</w:t>
            </w:r>
            <w:r w:rsidRPr="00F06B18">
              <w:rPr>
                <w:sz w:val="24"/>
                <w:szCs w:val="24"/>
              </w:rPr>
              <w:t xml:space="preserve"> and its versatility; knowing genotypes of strains; transformation procedures for </w:t>
            </w:r>
            <w:r w:rsidRPr="00F06B18">
              <w:rPr>
                <w:i/>
                <w:sz w:val="24"/>
                <w:szCs w:val="24"/>
              </w:rPr>
              <w:t>E. coli</w:t>
            </w:r>
          </w:p>
        </w:tc>
        <w:tc>
          <w:tcPr>
            <w:tcW w:w="1198" w:type="dxa"/>
          </w:tcPr>
          <w:p w14:paraId="35DC39B4" w14:textId="77777777" w:rsidR="002B07ED" w:rsidRPr="00F06B18" w:rsidRDefault="002B07ED" w:rsidP="00F06B18">
            <w:pPr>
              <w:jc w:val="center"/>
              <w:rPr>
                <w:sz w:val="24"/>
                <w:szCs w:val="24"/>
              </w:rPr>
            </w:pPr>
            <w:r w:rsidRPr="00F06B18">
              <w:rPr>
                <w:sz w:val="24"/>
                <w:szCs w:val="24"/>
              </w:rPr>
              <w:t>4 (</w:t>
            </w:r>
            <w:r w:rsidR="00A309B9" w:rsidRPr="00F06B18">
              <w:rPr>
                <w:sz w:val="24"/>
                <w:szCs w:val="24"/>
              </w:rPr>
              <w:t>T</w:t>
            </w:r>
            <w:r w:rsidRPr="00F06B18">
              <w:rPr>
                <w:sz w:val="24"/>
                <w:szCs w:val="24"/>
              </w:rPr>
              <w:t xml:space="preserve">), 5 </w:t>
            </w:r>
            <w:r w:rsidR="00B6096F" w:rsidRPr="00F06B18">
              <w:rPr>
                <w:sz w:val="24"/>
                <w:szCs w:val="24"/>
              </w:rPr>
              <w:t>(</w:t>
            </w:r>
            <w:r w:rsidR="00A309B9" w:rsidRPr="00F06B18">
              <w:rPr>
                <w:sz w:val="24"/>
                <w:szCs w:val="24"/>
              </w:rPr>
              <w:t>R</w:t>
            </w:r>
            <w:r w:rsidRPr="00F06B18">
              <w:rPr>
                <w:sz w:val="24"/>
                <w:szCs w:val="24"/>
              </w:rPr>
              <w:t>)</w:t>
            </w:r>
          </w:p>
        </w:tc>
      </w:tr>
      <w:tr w:rsidR="002B07ED" w:rsidRPr="00F06B18" w14:paraId="156A8C5F" w14:textId="77777777" w:rsidTr="0033189C">
        <w:trPr>
          <w:trHeight w:val="1173"/>
        </w:trPr>
        <w:tc>
          <w:tcPr>
            <w:tcW w:w="918" w:type="dxa"/>
          </w:tcPr>
          <w:p w14:paraId="49B4A768" w14:textId="77777777" w:rsidR="002B07ED" w:rsidRPr="00F06B18" w:rsidRDefault="002B07ED" w:rsidP="00F06B18">
            <w:pPr>
              <w:jc w:val="center"/>
              <w:rPr>
                <w:sz w:val="24"/>
                <w:szCs w:val="24"/>
              </w:rPr>
            </w:pPr>
            <w:r w:rsidRPr="00F06B18">
              <w:rPr>
                <w:sz w:val="24"/>
                <w:szCs w:val="24"/>
              </w:rPr>
              <w:t>3</w:t>
            </w:r>
          </w:p>
        </w:tc>
        <w:tc>
          <w:tcPr>
            <w:tcW w:w="2486" w:type="dxa"/>
          </w:tcPr>
          <w:p w14:paraId="32871800" w14:textId="77777777" w:rsidR="002B07ED" w:rsidRPr="00F06B18" w:rsidRDefault="002B07ED" w:rsidP="00F06B18">
            <w:pPr>
              <w:rPr>
                <w:sz w:val="24"/>
                <w:szCs w:val="24"/>
              </w:rPr>
            </w:pPr>
            <w:r w:rsidRPr="00F06B18">
              <w:rPr>
                <w:sz w:val="24"/>
                <w:szCs w:val="24"/>
              </w:rPr>
              <w:t>To know about prokaryotic vectors for gene cloning</w:t>
            </w:r>
          </w:p>
        </w:tc>
        <w:tc>
          <w:tcPr>
            <w:tcW w:w="5138" w:type="dxa"/>
          </w:tcPr>
          <w:p w14:paraId="03B07BF7" w14:textId="77777777" w:rsidR="002B07ED" w:rsidRPr="00F06B18" w:rsidRDefault="002B07ED" w:rsidP="00F06B18">
            <w:pPr>
              <w:rPr>
                <w:sz w:val="24"/>
                <w:szCs w:val="24"/>
              </w:rPr>
            </w:pPr>
            <w:r w:rsidRPr="00F06B18">
              <w:rPr>
                <w:sz w:val="24"/>
                <w:szCs w:val="24"/>
              </w:rPr>
              <w:t>(i) Plasmids – types, characteristics of an ideal cloning vector</w:t>
            </w:r>
          </w:p>
          <w:p w14:paraId="24905C8B" w14:textId="77777777" w:rsidR="002B07ED" w:rsidRPr="00F06B18" w:rsidRDefault="002B07ED" w:rsidP="00F06B18">
            <w:pPr>
              <w:rPr>
                <w:sz w:val="24"/>
                <w:szCs w:val="24"/>
              </w:rPr>
            </w:pPr>
            <w:r w:rsidRPr="00F06B18">
              <w:rPr>
                <w:sz w:val="24"/>
                <w:szCs w:val="24"/>
              </w:rPr>
              <w:t xml:space="preserve">(ii) Other cloning vectors - </w:t>
            </w:r>
            <w:proofErr w:type="spellStart"/>
            <w:r w:rsidRPr="00F06B18">
              <w:rPr>
                <w:sz w:val="24"/>
                <w:szCs w:val="24"/>
              </w:rPr>
              <w:t>cosmids</w:t>
            </w:r>
            <w:proofErr w:type="spellEnd"/>
            <w:r w:rsidRPr="00F06B18">
              <w:rPr>
                <w:sz w:val="24"/>
                <w:szCs w:val="24"/>
              </w:rPr>
              <w:t>, phage vectors, etc.</w:t>
            </w:r>
          </w:p>
        </w:tc>
        <w:tc>
          <w:tcPr>
            <w:tcW w:w="1198" w:type="dxa"/>
          </w:tcPr>
          <w:p w14:paraId="513B019C" w14:textId="77777777" w:rsidR="002B07ED" w:rsidRPr="00F06B18" w:rsidRDefault="002B07ED" w:rsidP="00F06B18">
            <w:pPr>
              <w:rPr>
                <w:sz w:val="24"/>
                <w:szCs w:val="24"/>
              </w:rPr>
            </w:pPr>
          </w:p>
          <w:p w14:paraId="5FB99197" w14:textId="77777777" w:rsidR="002B07ED" w:rsidRPr="00F06B18" w:rsidRDefault="002B07ED" w:rsidP="00F06B18">
            <w:pPr>
              <w:jc w:val="center"/>
              <w:rPr>
                <w:sz w:val="24"/>
                <w:szCs w:val="24"/>
              </w:rPr>
            </w:pPr>
            <w:r w:rsidRPr="00F06B18">
              <w:rPr>
                <w:sz w:val="24"/>
                <w:szCs w:val="24"/>
              </w:rPr>
              <w:t>4 (</w:t>
            </w:r>
            <w:r w:rsidR="00A309B9" w:rsidRPr="00F06B18">
              <w:rPr>
                <w:sz w:val="24"/>
                <w:szCs w:val="24"/>
              </w:rPr>
              <w:t>T</w:t>
            </w:r>
            <w:r w:rsidRPr="00F06B18">
              <w:rPr>
                <w:sz w:val="24"/>
                <w:szCs w:val="24"/>
              </w:rPr>
              <w:t>)</w:t>
            </w:r>
          </w:p>
          <w:p w14:paraId="6D13387A" w14:textId="77777777" w:rsidR="002B07ED" w:rsidRPr="00F06B18" w:rsidRDefault="00B6096F" w:rsidP="00F06B18">
            <w:pPr>
              <w:jc w:val="center"/>
              <w:rPr>
                <w:sz w:val="24"/>
                <w:szCs w:val="24"/>
              </w:rPr>
            </w:pPr>
            <w:r w:rsidRPr="00F06B18">
              <w:rPr>
                <w:sz w:val="24"/>
                <w:szCs w:val="24"/>
              </w:rPr>
              <w:t>5 (</w:t>
            </w:r>
            <w:r w:rsidR="00A309B9" w:rsidRPr="00F06B18">
              <w:rPr>
                <w:sz w:val="24"/>
                <w:szCs w:val="24"/>
              </w:rPr>
              <w:t>R</w:t>
            </w:r>
            <w:r w:rsidR="002B07ED" w:rsidRPr="00F06B18">
              <w:rPr>
                <w:sz w:val="24"/>
                <w:szCs w:val="24"/>
              </w:rPr>
              <w:t>)</w:t>
            </w:r>
          </w:p>
        </w:tc>
      </w:tr>
      <w:tr w:rsidR="002B07ED" w:rsidRPr="00F06B18" w14:paraId="18D08605" w14:textId="77777777" w:rsidTr="0033189C">
        <w:trPr>
          <w:trHeight w:val="1139"/>
        </w:trPr>
        <w:tc>
          <w:tcPr>
            <w:tcW w:w="918" w:type="dxa"/>
          </w:tcPr>
          <w:p w14:paraId="3397C94B" w14:textId="77777777" w:rsidR="002B07ED" w:rsidRPr="00F06B18" w:rsidRDefault="002B07ED" w:rsidP="00F06B18">
            <w:pPr>
              <w:jc w:val="center"/>
              <w:rPr>
                <w:sz w:val="24"/>
                <w:szCs w:val="24"/>
              </w:rPr>
            </w:pPr>
            <w:r w:rsidRPr="00F06B18">
              <w:rPr>
                <w:sz w:val="24"/>
                <w:szCs w:val="24"/>
              </w:rPr>
              <w:t>4</w:t>
            </w:r>
          </w:p>
        </w:tc>
        <w:tc>
          <w:tcPr>
            <w:tcW w:w="2486" w:type="dxa"/>
          </w:tcPr>
          <w:p w14:paraId="6111FF3C" w14:textId="77777777" w:rsidR="002B07ED" w:rsidRPr="00F06B18" w:rsidRDefault="002B07ED" w:rsidP="00F06B18">
            <w:pPr>
              <w:rPr>
                <w:sz w:val="24"/>
                <w:szCs w:val="24"/>
              </w:rPr>
            </w:pPr>
            <w:r w:rsidRPr="00F06B18">
              <w:rPr>
                <w:sz w:val="24"/>
                <w:szCs w:val="24"/>
              </w:rPr>
              <w:t>Isolating and analyzing DNA</w:t>
            </w:r>
          </w:p>
        </w:tc>
        <w:tc>
          <w:tcPr>
            <w:tcW w:w="5138" w:type="dxa"/>
          </w:tcPr>
          <w:p w14:paraId="0A799B75" w14:textId="77777777" w:rsidR="002B07ED" w:rsidRPr="00F06B18" w:rsidRDefault="002B07ED" w:rsidP="00F06B18">
            <w:pPr>
              <w:rPr>
                <w:sz w:val="24"/>
                <w:szCs w:val="24"/>
              </w:rPr>
            </w:pPr>
            <w:r w:rsidRPr="00F06B18">
              <w:rPr>
                <w:sz w:val="24"/>
                <w:szCs w:val="24"/>
              </w:rPr>
              <w:t>(i) Purification of plasmid DNA</w:t>
            </w:r>
          </w:p>
          <w:p w14:paraId="764D983D" w14:textId="77777777" w:rsidR="002B07ED" w:rsidRPr="00F06B18" w:rsidRDefault="002B07ED" w:rsidP="00F06B18">
            <w:pPr>
              <w:rPr>
                <w:sz w:val="24"/>
                <w:szCs w:val="24"/>
              </w:rPr>
            </w:pPr>
            <w:r w:rsidRPr="00F06B18">
              <w:rPr>
                <w:sz w:val="24"/>
                <w:szCs w:val="24"/>
              </w:rPr>
              <w:t>(ii)Purification of genomic DNA from bacteria and phages</w:t>
            </w:r>
          </w:p>
          <w:p w14:paraId="19D659F8" w14:textId="77777777" w:rsidR="002B07ED" w:rsidRPr="00F06B18" w:rsidRDefault="002B07ED" w:rsidP="00F06B18">
            <w:pPr>
              <w:rPr>
                <w:sz w:val="24"/>
                <w:szCs w:val="24"/>
              </w:rPr>
            </w:pPr>
            <w:r w:rsidRPr="00F06B18">
              <w:rPr>
                <w:sz w:val="24"/>
                <w:szCs w:val="24"/>
              </w:rPr>
              <w:t>(iii) Quantitation and electrophoresis of DNA</w:t>
            </w:r>
          </w:p>
        </w:tc>
        <w:tc>
          <w:tcPr>
            <w:tcW w:w="1198" w:type="dxa"/>
          </w:tcPr>
          <w:p w14:paraId="4F4631AB" w14:textId="77777777" w:rsidR="002B07ED" w:rsidRPr="00F06B18" w:rsidRDefault="002B07ED" w:rsidP="00F06B18">
            <w:pPr>
              <w:spacing w:before="120" w:after="120"/>
              <w:jc w:val="center"/>
              <w:rPr>
                <w:sz w:val="24"/>
                <w:szCs w:val="24"/>
              </w:rPr>
            </w:pPr>
            <w:r w:rsidRPr="00F06B18">
              <w:rPr>
                <w:sz w:val="24"/>
                <w:szCs w:val="24"/>
              </w:rPr>
              <w:t>4 (</w:t>
            </w:r>
            <w:r w:rsidR="00A309B9" w:rsidRPr="00F06B18">
              <w:rPr>
                <w:sz w:val="24"/>
                <w:szCs w:val="24"/>
              </w:rPr>
              <w:t>T</w:t>
            </w:r>
            <w:r w:rsidRPr="00F06B18">
              <w:rPr>
                <w:sz w:val="24"/>
                <w:szCs w:val="24"/>
              </w:rPr>
              <w:t>)</w:t>
            </w:r>
          </w:p>
          <w:p w14:paraId="52EC5E43" w14:textId="77777777" w:rsidR="002B07ED" w:rsidRPr="00F06B18" w:rsidRDefault="002B07ED" w:rsidP="00F06B18">
            <w:pPr>
              <w:spacing w:after="120"/>
              <w:jc w:val="center"/>
              <w:rPr>
                <w:sz w:val="24"/>
                <w:szCs w:val="24"/>
              </w:rPr>
            </w:pPr>
            <w:r w:rsidRPr="00F06B18">
              <w:rPr>
                <w:sz w:val="24"/>
                <w:szCs w:val="24"/>
              </w:rPr>
              <w:t>3 (</w:t>
            </w:r>
            <w:r w:rsidR="00A309B9" w:rsidRPr="00F06B18">
              <w:rPr>
                <w:sz w:val="24"/>
                <w:szCs w:val="24"/>
              </w:rPr>
              <w:t>T</w:t>
            </w:r>
            <w:r w:rsidRPr="00F06B18">
              <w:rPr>
                <w:sz w:val="24"/>
                <w:szCs w:val="24"/>
              </w:rPr>
              <w:t>)</w:t>
            </w:r>
          </w:p>
          <w:p w14:paraId="50E914D1" w14:textId="77777777" w:rsidR="002B07ED" w:rsidRPr="00F06B18" w:rsidRDefault="002B07ED" w:rsidP="00F06B18">
            <w:pPr>
              <w:spacing w:after="120"/>
              <w:jc w:val="center"/>
              <w:rPr>
                <w:sz w:val="24"/>
                <w:szCs w:val="24"/>
              </w:rPr>
            </w:pPr>
            <w:r w:rsidRPr="00F06B18">
              <w:rPr>
                <w:sz w:val="24"/>
                <w:szCs w:val="24"/>
              </w:rPr>
              <w:t>2 (</w:t>
            </w:r>
            <w:r w:rsidR="00A309B9" w:rsidRPr="00F06B18">
              <w:rPr>
                <w:sz w:val="24"/>
                <w:szCs w:val="24"/>
              </w:rPr>
              <w:t>T</w:t>
            </w:r>
            <w:r w:rsidRPr="00F06B18">
              <w:rPr>
                <w:sz w:val="24"/>
                <w:szCs w:val="24"/>
              </w:rPr>
              <w:t>)</w:t>
            </w:r>
          </w:p>
        </w:tc>
      </w:tr>
      <w:tr w:rsidR="002B07ED" w:rsidRPr="00F06B18" w14:paraId="2242FCAC" w14:textId="77777777" w:rsidTr="0033189C">
        <w:trPr>
          <w:trHeight w:val="624"/>
        </w:trPr>
        <w:tc>
          <w:tcPr>
            <w:tcW w:w="918" w:type="dxa"/>
          </w:tcPr>
          <w:p w14:paraId="12B23D78" w14:textId="77777777" w:rsidR="002B07ED" w:rsidRPr="00F06B18" w:rsidRDefault="00B6096F" w:rsidP="00F06B18">
            <w:pPr>
              <w:jc w:val="center"/>
              <w:rPr>
                <w:sz w:val="24"/>
                <w:szCs w:val="24"/>
              </w:rPr>
            </w:pPr>
            <w:r w:rsidRPr="00F06B18">
              <w:rPr>
                <w:sz w:val="24"/>
                <w:szCs w:val="24"/>
              </w:rPr>
              <w:t>5</w:t>
            </w:r>
          </w:p>
        </w:tc>
        <w:tc>
          <w:tcPr>
            <w:tcW w:w="2486" w:type="dxa"/>
          </w:tcPr>
          <w:p w14:paraId="5AECDB4A" w14:textId="77777777" w:rsidR="002B07ED" w:rsidRPr="00F06B18" w:rsidRDefault="002B07ED" w:rsidP="00F06B18">
            <w:pPr>
              <w:rPr>
                <w:sz w:val="24"/>
                <w:szCs w:val="24"/>
              </w:rPr>
            </w:pPr>
            <w:r w:rsidRPr="00F06B18">
              <w:rPr>
                <w:sz w:val="24"/>
                <w:szCs w:val="24"/>
              </w:rPr>
              <w:t>Learn about restriction enzymes</w:t>
            </w:r>
          </w:p>
        </w:tc>
        <w:tc>
          <w:tcPr>
            <w:tcW w:w="5138" w:type="dxa"/>
          </w:tcPr>
          <w:p w14:paraId="4BA596A6" w14:textId="77777777" w:rsidR="002B07ED" w:rsidRPr="00F06B18" w:rsidRDefault="002B07ED" w:rsidP="00F06B18">
            <w:pPr>
              <w:rPr>
                <w:sz w:val="24"/>
                <w:szCs w:val="24"/>
              </w:rPr>
            </w:pPr>
            <w:r w:rsidRPr="00F06B18">
              <w:rPr>
                <w:sz w:val="24"/>
                <w:szCs w:val="24"/>
              </w:rPr>
              <w:t>Restriction enzymes and DNA digestion; restriction mapping</w:t>
            </w:r>
          </w:p>
        </w:tc>
        <w:tc>
          <w:tcPr>
            <w:tcW w:w="1198" w:type="dxa"/>
            <w:vAlign w:val="center"/>
          </w:tcPr>
          <w:p w14:paraId="2A91464F" w14:textId="77777777" w:rsidR="002B07ED" w:rsidRPr="00F06B18" w:rsidRDefault="002B07ED" w:rsidP="00F06B18">
            <w:pPr>
              <w:jc w:val="center"/>
              <w:rPr>
                <w:sz w:val="24"/>
                <w:szCs w:val="24"/>
              </w:rPr>
            </w:pPr>
            <w:r w:rsidRPr="00F06B18">
              <w:rPr>
                <w:sz w:val="24"/>
                <w:szCs w:val="24"/>
              </w:rPr>
              <w:t>5 (</w:t>
            </w:r>
            <w:r w:rsidR="00A309B9" w:rsidRPr="00F06B18">
              <w:rPr>
                <w:sz w:val="24"/>
                <w:szCs w:val="24"/>
              </w:rPr>
              <w:t>T</w:t>
            </w:r>
            <w:r w:rsidRPr="00F06B18">
              <w:rPr>
                <w:sz w:val="24"/>
                <w:szCs w:val="24"/>
              </w:rPr>
              <w:t>)</w:t>
            </w:r>
          </w:p>
        </w:tc>
      </w:tr>
      <w:tr w:rsidR="002B07ED" w:rsidRPr="00F06B18" w14:paraId="4570DAF1" w14:textId="77777777" w:rsidTr="0033189C">
        <w:trPr>
          <w:trHeight w:val="617"/>
        </w:trPr>
        <w:tc>
          <w:tcPr>
            <w:tcW w:w="918" w:type="dxa"/>
          </w:tcPr>
          <w:p w14:paraId="7EE42042" w14:textId="77777777" w:rsidR="002B07ED" w:rsidRPr="00F06B18" w:rsidRDefault="00B6096F" w:rsidP="00F06B18">
            <w:pPr>
              <w:jc w:val="center"/>
              <w:rPr>
                <w:sz w:val="24"/>
                <w:szCs w:val="24"/>
              </w:rPr>
            </w:pPr>
            <w:r w:rsidRPr="00F06B18">
              <w:rPr>
                <w:sz w:val="24"/>
                <w:szCs w:val="24"/>
              </w:rPr>
              <w:t>6</w:t>
            </w:r>
          </w:p>
        </w:tc>
        <w:tc>
          <w:tcPr>
            <w:tcW w:w="2486" w:type="dxa"/>
          </w:tcPr>
          <w:p w14:paraId="10B672A6" w14:textId="77777777" w:rsidR="002B07ED" w:rsidRPr="00F06B18" w:rsidRDefault="002B07ED" w:rsidP="00F06B18">
            <w:pPr>
              <w:rPr>
                <w:sz w:val="24"/>
                <w:szCs w:val="24"/>
              </w:rPr>
            </w:pPr>
            <w:r w:rsidRPr="00F06B18">
              <w:rPr>
                <w:sz w:val="24"/>
                <w:szCs w:val="24"/>
              </w:rPr>
              <w:t>Other enzymes for DNA manipulation</w:t>
            </w:r>
          </w:p>
        </w:tc>
        <w:tc>
          <w:tcPr>
            <w:tcW w:w="5138" w:type="dxa"/>
          </w:tcPr>
          <w:p w14:paraId="425908B8" w14:textId="77777777" w:rsidR="002B07ED" w:rsidRPr="00F06B18" w:rsidRDefault="002B07ED" w:rsidP="00F06B18">
            <w:pPr>
              <w:rPr>
                <w:sz w:val="24"/>
                <w:szCs w:val="24"/>
              </w:rPr>
            </w:pPr>
            <w:r w:rsidRPr="00F06B18">
              <w:rPr>
                <w:sz w:val="24"/>
                <w:szCs w:val="24"/>
              </w:rPr>
              <w:t>DNA ligase, polymerase, phosphatase, kinase, topoisomerase.</w:t>
            </w:r>
          </w:p>
        </w:tc>
        <w:tc>
          <w:tcPr>
            <w:tcW w:w="1198" w:type="dxa"/>
          </w:tcPr>
          <w:p w14:paraId="6CB06072" w14:textId="77777777" w:rsidR="002B07ED" w:rsidRPr="00F06B18" w:rsidRDefault="00B6096F" w:rsidP="00F06B18">
            <w:pPr>
              <w:jc w:val="center"/>
              <w:rPr>
                <w:sz w:val="24"/>
                <w:szCs w:val="24"/>
              </w:rPr>
            </w:pPr>
            <w:r w:rsidRPr="00F06B18">
              <w:rPr>
                <w:sz w:val="24"/>
                <w:szCs w:val="24"/>
              </w:rPr>
              <w:t>6 (</w:t>
            </w:r>
            <w:r w:rsidR="00A309B9" w:rsidRPr="00F06B18">
              <w:rPr>
                <w:sz w:val="24"/>
                <w:szCs w:val="24"/>
              </w:rPr>
              <w:t>T</w:t>
            </w:r>
            <w:r w:rsidRPr="00F06B18">
              <w:rPr>
                <w:sz w:val="24"/>
                <w:szCs w:val="24"/>
              </w:rPr>
              <w:t>), 4 (</w:t>
            </w:r>
            <w:r w:rsidR="00A309B9" w:rsidRPr="00F06B18">
              <w:rPr>
                <w:sz w:val="24"/>
                <w:szCs w:val="24"/>
              </w:rPr>
              <w:t>R</w:t>
            </w:r>
            <w:r w:rsidR="002B07ED" w:rsidRPr="00F06B18">
              <w:rPr>
                <w:sz w:val="24"/>
                <w:szCs w:val="24"/>
              </w:rPr>
              <w:t>)</w:t>
            </w:r>
          </w:p>
        </w:tc>
      </w:tr>
      <w:tr w:rsidR="002B07ED" w:rsidRPr="00F06B18" w14:paraId="031F2CF5" w14:textId="77777777" w:rsidTr="0033189C">
        <w:trPr>
          <w:trHeight w:val="245"/>
        </w:trPr>
        <w:tc>
          <w:tcPr>
            <w:tcW w:w="918" w:type="dxa"/>
          </w:tcPr>
          <w:p w14:paraId="158C2E30" w14:textId="77777777" w:rsidR="002B07ED" w:rsidRPr="00F06B18" w:rsidRDefault="00B6096F" w:rsidP="00F06B18">
            <w:pPr>
              <w:jc w:val="center"/>
              <w:rPr>
                <w:sz w:val="24"/>
                <w:szCs w:val="24"/>
              </w:rPr>
            </w:pPr>
            <w:r w:rsidRPr="00F06B18">
              <w:rPr>
                <w:sz w:val="24"/>
                <w:szCs w:val="24"/>
              </w:rPr>
              <w:t>7</w:t>
            </w:r>
          </w:p>
        </w:tc>
        <w:tc>
          <w:tcPr>
            <w:tcW w:w="2486" w:type="dxa"/>
          </w:tcPr>
          <w:p w14:paraId="3DD4AAB9" w14:textId="77777777" w:rsidR="002B07ED" w:rsidRPr="00F06B18" w:rsidRDefault="002B07ED" w:rsidP="00F06B18">
            <w:pPr>
              <w:rPr>
                <w:sz w:val="24"/>
                <w:szCs w:val="24"/>
              </w:rPr>
            </w:pPr>
            <w:r w:rsidRPr="00F06B18">
              <w:rPr>
                <w:sz w:val="24"/>
                <w:szCs w:val="24"/>
              </w:rPr>
              <w:t>Procedures for selecting the right clone</w:t>
            </w:r>
          </w:p>
        </w:tc>
        <w:tc>
          <w:tcPr>
            <w:tcW w:w="5138" w:type="dxa"/>
          </w:tcPr>
          <w:p w14:paraId="22A65965" w14:textId="77777777" w:rsidR="002B07ED" w:rsidRPr="00F06B18" w:rsidRDefault="002B07ED" w:rsidP="00F06B18">
            <w:pPr>
              <w:rPr>
                <w:sz w:val="24"/>
                <w:szCs w:val="24"/>
              </w:rPr>
            </w:pPr>
            <w:r w:rsidRPr="00F06B18">
              <w:rPr>
                <w:sz w:val="24"/>
                <w:szCs w:val="24"/>
              </w:rPr>
              <w:t>Direct selection; selection from gene libraries</w:t>
            </w:r>
          </w:p>
        </w:tc>
        <w:tc>
          <w:tcPr>
            <w:tcW w:w="1198" w:type="dxa"/>
          </w:tcPr>
          <w:p w14:paraId="62C03787" w14:textId="77777777" w:rsidR="002B07ED" w:rsidRPr="00F06B18" w:rsidRDefault="00B6096F" w:rsidP="00F06B18">
            <w:pPr>
              <w:jc w:val="center"/>
              <w:rPr>
                <w:sz w:val="24"/>
                <w:szCs w:val="24"/>
              </w:rPr>
            </w:pPr>
            <w:r w:rsidRPr="00F06B18">
              <w:rPr>
                <w:sz w:val="24"/>
                <w:szCs w:val="24"/>
              </w:rPr>
              <w:t>4 (</w:t>
            </w:r>
            <w:r w:rsidR="00A309B9" w:rsidRPr="00F06B18">
              <w:rPr>
                <w:sz w:val="24"/>
                <w:szCs w:val="24"/>
              </w:rPr>
              <w:t>T</w:t>
            </w:r>
            <w:r w:rsidRPr="00F06B18">
              <w:rPr>
                <w:sz w:val="24"/>
                <w:szCs w:val="24"/>
              </w:rPr>
              <w:t>), 8 (</w:t>
            </w:r>
            <w:r w:rsidR="00A309B9" w:rsidRPr="00F06B18">
              <w:rPr>
                <w:sz w:val="24"/>
                <w:szCs w:val="24"/>
              </w:rPr>
              <w:t>R</w:t>
            </w:r>
            <w:r w:rsidR="002B07ED" w:rsidRPr="00F06B18">
              <w:rPr>
                <w:sz w:val="24"/>
                <w:szCs w:val="24"/>
              </w:rPr>
              <w:t>)</w:t>
            </w:r>
          </w:p>
        </w:tc>
      </w:tr>
      <w:tr w:rsidR="002B07ED" w:rsidRPr="00F06B18" w14:paraId="0F249F7F" w14:textId="77777777" w:rsidTr="0033189C">
        <w:trPr>
          <w:trHeight w:val="245"/>
        </w:trPr>
        <w:tc>
          <w:tcPr>
            <w:tcW w:w="918" w:type="dxa"/>
          </w:tcPr>
          <w:p w14:paraId="5E0C7098" w14:textId="77777777" w:rsidR="002B07ED" w:rsidRPr="00F06B18" w:rsidRDefault="00B6096F" w:rsidP="00F06B18">
            <w:pPr>
              <w:jc w:val="center"/>
              <w:rPr>
                <w:sz w:val="24"/>
                <w:szCs w:val="24"/>
              </w:rPr>
            </w:pPr>
            <w:r w:rsidRPr="00F06B18">
              <w:rPr>
                <w:sz w:val="24"/>
                <w:szCs w:val="24"/>
              </w:rPr>
              <w:t>8</w:t>
            </w:r>
          </w:p>
        </w:tc>
        <w:tc>
          <w:tcPr>
            <w:tcW w:w="2486" w:type="dxa"/>
          </w:tcPr>
          <w:p w14:paraId="1E485CE7" w14:textId="77777777" w:rsidR="002B07ED" w:rsidRPr="00F06B18" w:rsidRDefault="002B07ED" w:rsidP="00F06B18">
            <w:pPr>
              <w:rPr>
                <w:sz w:val="24"/>
                <w:szCs w:val="24"/>
              </w:rPr>
            </w:pPr>
            <w:r w:rsidRPr="00F06B18">
              <w:rPr>
                <w:sz w:val="24"/>
                <w:szCs w:val="24"/>
              </w:rPr>
              <w:t>Polymerase Chain Reaction</w:t>
            </w:r>
          </w:p>
        </w:tc>
        <w:tc>
          <w:tcPr>
            <w:tcW w:w="5138" w:type="dxa"/>
          </w:tcPr>
          <w:p w14:paraId="5920C0B0" w14:textId="77777777" w:rsidR="002B07ED" w:rsidRPr="00F06B18" w:rsidRDefault="002B07ED" w:rsidP="00F06B18">
            <w:pPr>
              <w:rPr>
                <w:sz w:val="24"/>
                <w:szCs w:val="24"/>
              </w:rPr>
            </w:pPr>
            <w:r w:rsidRPr="00F06B18">
              <w:rPr>
                <w:sz w:val="24"/>
                <w:szCs w:val="24"/>
              </w:rPr>
              <w:t>How to perform a PCR reaction in the lab; Primer design; post-PCR analysis – results vs. artifacts</w:t>
            </w:r>
          </w:p>
        </w:tc>
        <w:tc>
          <w:tcPr>
            <w:tcW w:w="1198" w:type="dxa"/>
          </w:tcPr>
          <w:p w14:paraId="588D17AC" w14:textId="77777777" w:rsidR="002B07ED" w:rsidRPr="00F06B18" w:rsidRDefault="00B6096F" w:rsidP="00F06B18">
            <w:pPr>
              <w:jc w:val="center"/>
              <w:rPr>
                <w:sz w:val="24"/>
                <w:szCs w:val="24"/>
              </w:rPr>
            </w:pPr>
            <w:r w:rsidRPr="00F06B18">
              <w:rPr>
                <w:sz w:val="24"/>
                <w:szCs w:val="24"/>
              </w:rPr>
              <w:t>7 (</w:t>
            </w:r>
            <w:r w:rsidR="00A309B9" w:rsidRPr="00F06B18">
              <w:rPr>
                <w:sz w:val="24"/>
                <w:szCs w:val="24"/>
              </w:rPr>
              <w:t>T</w:t>
            </w:r>
            <w:r w:rsidRPr="00F06B18">
              <w:rPr>
                <w:sz w:val="24"/>
                <w:szCs w:val="24"/>
              </w:rPr>
              <w:t xml:space="preserve">, </w:t>
            </w:r>
            <w:r w:rsidR="00A309B9" w:rsidRPr="00F06B18">
              <w:rPr>
                <w:sz w:val="24"/>
                <w:szCs w:val="24"/>
              </w:rPr>
              <w:t>R</w:t>
            </w:r>
            <w:r w:rsidR="002B07ED" w:rsidRPr="00F06B18">
              <w:rPr>
                <w:sz w:val="24"/>
                <w:szCs w:val="24"/>
              </w:rPr>
              <w:t>)</w:t>
            </w:r>
          </w:p>
          <w:p w14:paraId="37D2055D" w14:textId="77777777" w:rsidR="002B07ED" w:rsidRPr="00F06B18" w:rsidRDefault="00B6096F" w:rsidP="00F06B18">
            <w:pPr>
              <w:jc w:val="center"/>
              <w:rPr>
                <w:sz w:val="24"/>
                <w:szCs w:val="24"/>
              </w:rPr>
            </w:pPr>
            <w:r w:rsidRPr="00F06B18">
              <w:rPr>
                <w:sz w:val="24"/>
                <w:szCs w:val="24"/>
              </w:rPr>
              <w:t>6 (</w:t>
            </w:r>
            <w:r w:rsidR="00A309B9" w:rsidRPr="00F06B18">
              <w:rPr>
                <w:sz w:val="24"/>
                <w:szCs w:val="24"/>
              </w:rPr>
              <w:t>R</w:t>
            </w:r>
            <w:r w:rsidR="002B07ED" w:rsidRPr="00F06B18">
              <w:rPr>
                <w:sz w:val="24"/>
                <w:szCs w:val="24"/>
              </w:rPr>
              <w:t>)</w:t>
            </w:r>
          </w:p>
        </w:tc>
      </w:tr>
      <w:tr w:rsidR="002B07ED" w:rsidRPr="00F06B18" w14:paraId="796D02E7" w14:textId="77777777" w:rsidTr="0033189C">
        <w:trPr>
          <w:trHeight w:val="245"/>
        </w:trPr>
        <w:tc>
          <w:tcPr>
            <w:tcW w:w="918" w:type="dxa"/>
          </w:tcPr>
          <w:p w14:paraId="0B079565" w14:textId="77777777" w:rsidR="002B07ED" w:rsidRPr="00F06B18" w:rsidRDefault="00B6096F" w:rsidP="00F06B18">
            <w:pPr>
              <w:jc w:val="center"/>
              <w:rPr>
                <w:sz w:val="24"/>
                <w:szCs w:val="24"/>
              </w:rPr>
            </w:pPr>
            <w:r w:rsidRPr="00F06B18">
              <w:rPr>
                <w:sz w:val="24"/>
                <w:szCs w:val="24"/>
              </w:rPr>
              <w:t>9-10</w:t>
            </w:r>
          </w:p>
        </w:tc>
        <w:tc>
          <w:tcPr>
            <w:tcW w:w="2486" w:type="dxa"/>
          </w:tcPr>
          <w:p w14:paraId="3CFAF764" w14:textId="77777777" w:rsidR="002B07ED" w:rsidRPr="00F06B18" w:rsidRDefault="002B07ED" w:rsidP="00F06B18">
            <w:pPr>
              <w:rPr>
                <w:sz w:val="24"/>
                <w:szCs w:val="24"/>
              </w:rPr>
            </w:pPr>
            <w:r w:rsidRPr="00F06B18">
              <w:rPr>
                <w:sz w:val="24"/>
                <w:szCs w:val="24"/>
              </w:rPr>
              <w:t>Common techniques used in DNA and gene analysis</w:t>
            </w:r>
          </w:p>
        </w:tc>
        <w:tc>
          <w:tcPr>
            <w:tcW w:w="5138" w:type="dxa"/>
          </w:tcPr>
          <w:p w14:paraId="02F19DE9" w14:textId="77777777" w:rsidR="002B07ED" w:rsidRPr="00F06B18" w:rsidRDefault="002B07ED" w:rsidP="00F06B18">
            <w:pPr>
              <w:rPr>
                <w:sz w:val="24"/>
                <w:szCs w:val="24"/>
              </w:rPr>
            </w:pPr>
            <w:r w:rsidRPr="00F06B18">
              <w:rPr>
                <w:sz w:val="24"/>
                <w:szCs w:val="24"/>
              </w:rPr>
              <w:t>Southern, Northern, RT-PCR, SAGE, mutagenesis, etc.</w:t>
            </w:r>
          </w:p>
        </w:tc>
        <w:tc>
          <w:tcPr>
            <w:tcW w:w="1198" w:type="dxa"/>
          </w:tcPr>
          <w:p w14:paraId="0A439A50" w14:textId="77777777" w:rsidR="002B07ED" w:rsidRPr="00F06B18" w:rsidRDefault="002B07ED" w:rsidP="00F06B18">
            <w:pPr>
              <w:jc w:val="center"/>
              <w:rPr>
                <w:sz w:val="24"/>
                <w:szCs w:val="24"/>
              </w:rPr>
            </w:pPr>
            <w:r w:rsidRPr="00F06B18">
              <w:rPr>
                <w:sz w:val="24"/>
                <w:szCs w:val="24"/>
              </w:rPr>
              <w:t>8 (</w:t>
            </w:r>
            <w:r w:rsidR="00A309B9" w:rsidRPr="00F06B18">
              <w:rPr>
                <w:sz w:val="24"/>
                <w:szCs w:val="24"/>
              </w:rPr>
              <w:t>T</w:t>
            </w:r>
            <w:r w:rsidRPr="00F06B18">
              <w:rPr>
                <w:sz w:val="24"/>
                <w:szCs w:val="24"/>
              </w:rPr>
              <w:t xml:space="preserve">) </w:t>
            </w:r>
          </w:p>
          <w:p w14:paraId="5E83980D" w14:textId="77777777" w:rsidR="002B07ED" w:rsidRPr="00F06B18" w:rsidRDefault="00B6096F" w:rsidP="00F06B18">
            <w:pPr>
              <w:jc w:val="center"/>
              <w:rPr>
                <w:sz w:val="24"/>
                <w:szCs w:val="24"/>
              </w:rPr>
            </w:pPr>
            <w:r w:rsidRPr="00F06B18">
              <w:rPr>
                <w:sz w:val="24"/>
                <w:szCs w:val="24"/>
              </w:rPr>
              <w:t>3,6,8 (</w:t>
            </w:r>
            <w:r w:rsidR="00A309B9" w:rsidRPr="00F06B18">
              <w:rPr>
                <w:sz w:val="24"/>
                <w:szCs w:val="24"/>
              </w:rPr>
              <w:t>R</w:t>
            </w:r>
            <w:r w:rsidR="002B07ED" w:rsidRPr="00F06B18">
              <w:rPr>
                <w:sz w:val="24"/>
                <w:szCs w:val="24"/>
              </w:rPr>
              <w:t>)</w:t>
            </w:r>
          </w:p>
        </w:tc>
      </w:tr>
      <w:tr w:rsidR="002B07ED" w:rsidRPr="00F06B18" w14:paraId="7167634F" w14:textId="77777777" w:rsidTr="0033189C">
        <w:trPr>
          <w:trHeight w:val="669"/>
        </w:trPr>
        <w:tc>
          <w:tcPr>
            <w:tcW w:w="918" w:type="dxa"/>
          </w:tcPr>
          <w:p w14:paraId="661540D1" w14:textId="77777777" w:rsidR="002B07ED" w:rsidRPr="00F06B18" w:rsidRDefault="00B6096F" w:rsidP="00F06B18">
            <w:pPr>
              <w:jc w:val="center"/>
              <w:rPr>
                <w:sz w:val="24"/>
                <w:szCs w:val="24"/>
              </w:rPr>
            </w:pPr>
            <w:r w:rsidRPr="00F06B18">
              <w:rPr>
                <w:sz w:val="24"/>
                <w:szCs w:val="24"/>
              </w:rPr>
              <w:t>11</w:t>
            </w:r>
          </w:p>
        </w:tc>
        <w:tc>
          <w:tcPr>
            <w:tcW w:w="2486" w:type="dxa"/>
          </w:tcPr>
          <w:p w14:paraId="58647727" w14:textId="77777777" w:rsidR="002B07ED" w:rsidRPr="00F06B18" w:rsidRDefault="002B07ED" w:rsidP="00F06B18">
            <w:pPr>
              <w:rPr>
                <w:sz w:val="24"/>
                <w:szCs w:val="24"/>
              </w:rPr>
            </w:pPr>
            <w:r w:rsidRPr="00F06B18">
              <w:rPr>
                <w:sz w:val="24"/>
                <w:szCs w:val="24"/>
              </w:rPr>
              <w:t>Protein expression</w:t>
            </w:r>
          </w:p>
        </w:tc>
        <w:tc>
          <w:tcPr>
            <w:tcW w:w="5138" w:type="dxa"/>
          </w:tcPr>
          <w:p w14:paraId="213BFC38" w14:textId="77777777" w:rsidR="002B07ED" w:rsidRPr="00F06B18" w:rsidRDefault="002B07ED" w:rsidP="00F06B18">
            <w:pPr>
              <w:rPr>
                <w:sz w:val="24"/>
                <w:szCs w:val="24"/>
              </w:rPr>
            </w:pPr>
            <w:r w:rsidRPr="00F06B18">
              <w:rPr>
                <w:sz w:val="24"/>
                <w:szCs w:val="24"/>
              </w:rPr>
              <w:t>Expression hosts, vectors and techniques</w:t>
            </w:r>
          </w:p>
          <w:p w14:paraId="1547BD26" w14:textId="77777777" w:rsidR="002B07ED" w:rsidRPr="00F06B18" w:rsidRDefault="002B07ED" w:rsidP="00F06B18">
            <w:pPr>
              <w:rPr>
                <w:sz w:val="24"/>
                <w:szCs w:val="24"/>
              </w:rPr>
            </w:pPr>
            <w:r w:rsidRPr="00F06B18">
              <w:rPr>
                <w:sz w:val="24"/>
                <w:szCs w:val="24"/>
              </w:rPr>
              <w:t>(SDS-PAGE and Western blotting)</w:t>
            </w:r>
          </w:p>
        </w:tc>
        <w:tc>
          <w:tcPr>
            <w:tcW w:w="1198" w:type="dxa"/>
          </w:tcPr>
          <w:p w14:paraId="7C30153F" w14:textId="77777777" w:rsidR="002B07ED" w:rsidRPr="00F06B18" w:rsidRDefault="002B07ED" w:rsidP="00F06B18">
            <w:pPr>
              <w:jc w:val="center"/>
              <w:rPr>
                <w:sz w:val="24"/>
                <w:szCs w:val="24"/>
              </w:rPr>
            </w:pPr>
            <w:r w:rsidRPr="00F06B18">
              <w:rPr>
                <w:sz w:val="24"/>
                <w:szCs w:val="24"/>
              </w:rPr>
              <w:t>4 (</w:t>
            </w:r>
            <w:r w:rsidR="00A309B9" w:rsidRPr="00F06B18">
              <w:rPr>
                <w:sz w:val="24"/>
                <w:szCs w:val="24"/>
              </w:rPr>
              <w:t>T</w:t>
            </w:r>
            <w:r w:rsidRPr="00F06B18">
              <w:rPr>
                <w:sz w:val="24"/>
                <w:szCs w:val="24"/>
              </w:rPr>
              <w:t>)</w:t>
            </w:r>
          </w:p>
          <w:p w14:paraId="5BAC05CD" w14:textId="77777777" w:rsidR="002B07ED" w:rsidRPr="00F06B18" w:rsidRDefault="00B6096F" w:rsidP="00F06B18">
            <w:pPr>
              <w:jc w:val="center"/>
              <w:rPr>
                <w:sz w:val="24"/>
                <w:szCs w:val="24"/>
              </w:rPr>
            </w:pPr>
            <w:r w:rsidRPr="00F06B18">
              <w:rPr>
                <w:sz w:val="24"/>
                <w:szCs w:val="24"/>
              </w:rPr>
              <w:t>6,10 (</w:t>
            </w:r>
            <w:r w:rsidR="00A309B9" w:rsidRPr="00F06B18">
              <w:rPr>
                <w:sz w:val="24"/>
                <w:szCs w:val="24"/>
              </w:rPr>
              <w:t>R</w:t>
            </w:r>
            <w:r w:rsidR="002B07ED" w:rsidRPr="00F06B18">
              <w:rPr>
                <w:sz w:val="24"/>
                <w:szCs w:val="24"/>
              </w:rPr>
              <w:t>)</w:t>
            </w:r>
          </w:p>
        </w:tc>
      </w:tr>
      <w:tr w:rsidR="002B07ED" w:rsidRPr="00F06B18" w14:paraId="257149AB" w14:textId="77777777" w:rsidTr="0033189C">
        <w:trPr>
          <w:trHeight w:val="617"/>
        </w:trPr>
        <w:tc>
          <w:tcPr>
            <w:tcW w:w="918" w:type="dxa"/>
          </w:tcPr>
          <w:p w14:paraId="2659C5BC" w14:textId="77777777" w:rsidR="002B07ED" w:rsidRPr="00F06B18" w:rsidRDefault="00B6096F" w:rsidP="00F06B18">
            <w:pPr>
              <w:jc w:val="center"/>
              <w:rPr>
                <w:sz w:val="24"/>
                <w:szCs w:val="24"/>
              </w:rPr>
            </w:pPr>
            <w:r w:rsidRPr="00F06B18">
              <w:rPr>
                <w:sz w:val="24"/>
                <w:szCs w:val="24"/>
              </w:rPr>
              <w:lastRenderedPageBreak/>
              <w:t>12</w:t>
            </w:r>
          </w:p>
        </w:tc>
        <w:tc>
          <w:tcPr>
            <w:tcW w:w="2486" w:type="dxa"/>
          </w:tcPr>
          <w:p w14:paraId="5D0396D6" w14:textId="77777777" w:rsidR="002B07ED" w:rsidRPr="00F06B18" w:rsidRDefault="002B07ED" w:rsidP="00F06B18">
            <w:pPr>
              <w:rPr>
                <w:sz w:val="24"/>
                <w:szCs w:val="24"/>
              </w:rPr>
            </w:pPr>
            <w:r w:rsidRPr="00F06B18">
              <w:rPr>
                <w:sz w:val="24"/>
                <w:szCs w:val="24"/>
              </w:rPr>
              <w:t>Some applications of genetic engineering</w:t>
            </w:r>
          </w:p>
        </w:tc>
        <w:tc>
          <w:tcPr>
            <w:tcW w:w="5138" w:type="dxa"/>
          </w:tcPr>
          <w:p w14:paraId="6DBE6BE7" w14:textId="77777777" w:rsidR="002B07ED" w:rsidRPr="00F06B18" w:rsidRDefault="002B07ED" w:rsidP="00F06B18">
            <w:pPr>
              <w:rPr>
                <w:sz w:val="24"/>
                <w:szCs w:val="24"/>
              </w:rPr>
            </w:pPr>
            <w:r w:rsidRPr="00F06B18">
              <w:rPr>
                <w:sz w:val="24"/>
                <w:szCs w:val="24"/>
              </w:rPr>
              <w:t>Sequencing and analyzing genomes, medical and forensic applications</w:t>
            </w:r>
          </w:p>
        </w:tc>
        <w:tc>
          <w:tcPr>
            <w:tcW w:w="1198" w:type="dxa"/>
          </w:tcPr>
          <w:p w14:paraId="1DFA468D" w14:textId="77777777" w:rsidR="002B07ED" w:rsidRPr="00F06B18" w:rsidRDefault="00B6096F" w:rsidP="00F06B18">
            <w:pPr>
              <w:jc w:val="center"/>
              <w:rPr>
                <w:sz w:val="24"/>
                <w:szCs w:val="24"/>
              </w:rPr>
            </w:pPr>
            <w:r w:rsidRPr="00F06B18">
              <w:rPr>
                <w:sz w:val="24"/>
                <w:szCs w:val="24"/>
              </w:rPr>
              <w:t>3,9,11 (</w:t>
            </w:r>
            <w:r w:rsidR="00A309B9" w:rsidRPr="00F06B18">
              <w:rPr>
                <w:sz w:val="24"/>
                <w:szCs w:val="24"/>
              </w:rPr>
              <w:t>R</w:t>
            </w:r>
            <w:r w:rsidR="002B07ED" w:rsidRPr="00F06B18">
              <w:rPr>
                <w:sz w:val="24"/>
                <w:szCs w:val="24"/>
              </w:rPr>
              <w:t>)</w:t>
            </w:r>
          </w:p>
        </w:tc>
      </w:tr>
      <w:tr w:rsidR="002B07ED" w:rsidRPr="00F06B18" w14:paraId="4A027705" w14:textId="77777777" w:rsidTr="0033189C">
        <w:trPr>
          <w:trHeight w:val="705"/>
        </w:trPr>
        <w:tc>
          <w:tcPr>
            <w:tcW w:w="918" w:type="dxa"/>
          </w:tcPr>
          <w:p w14:paraId="0623F2AD" w14:textId="77777777" w:rsidR="002B07ED" w:rsidRPr="00F06B18" w:rsidRDefault="00B6096F" w:rsidP="00F06B18">
            <w:pPr>
              <w:jc w:val="center"/>
              <w:rPr>
                <w:sz w:val="24"/>
                <w:szCs w:val="24"/>
              </w:rPr>
            </w:pPr>
            <w:r w:rsidRPr="00F06B18">
              <w:rPr>
                <w:sz w:val="24"/>
                <w:szCs w:val="24"/>
              </w:rPr>
              <w:t>13</w:t>
            </w:r>
          </w:p>
        </w:tc>
        <w:tc>
          <w:tcPr>
            <w:tcW w:w="2486" w:type="dxa"/>
          </w:tcPr>
          <w:p w14:paraId="2C218A40" w14:textId="77777777" w:rsidR="002B07ED" w:rsidRPr="00F06B18" w:rsidRDefault="002B07ED" w:rsidP="00F06B18">
            <w:pPr>
              <w:rPr>
                <w:sz w:val="24"/>
                <w:szCs w:val="24"/>
              </w:rPr>
            </w:pPr>
            <w:r w:rsidRPr="00F06B18">
              <w:rPr>
                <w:sz w:val="24"/>
                <w:szCs w:val="24"/>
              </w:rPr>
              <w:t>Putting it all together; Feedback session</w:t>
            </w:r>
          </w:p>
        </w:tc>
        <w:tc>
          <w:tcPr>
            <w:tcW w:w="5138" w:type="dxa"/>
          </w:tcPr>
          <w:p w14:paraId="1DC183F5" w14:textId="77777777" w:rsidR="002B07ED" w:rsidRPr="00F06B18" w:rsidRDefault="002B07ED" w:rsidP="00F06B18">
            <w:pPr>
              <w:rPr>
                <w:sz w:val="24"/>
                <w:szCs w:val="24"/>
              </w:rPr>
            </w:pPr>
            <w:r w:rsidRPr="00F06B18">
              <w:rPr>
                <w:sz w:val="24"/>
                <w:szCs w:val="24"/>
              </w:rPr>
              <w:t>Use of various methods of gene cloning in research and biotechnology</w:t>
            </w:r>
          </w:p>
        </w:tc>
        <w:tc>
          <w:tcPr>
            <w:tcW w:w="1198" w:type="dxa"/>
          </w:tcPr>
          <w:p w14:paraId="23F00527" w14:textId="77777777" w:rsidR="002B07ED" w:rsidRPr="00F06B18" w:rsidRDefault="002B07ED" w:rsidP="00F06B18">
            <w:pPr>
              <w:jc w:val="center"/>
              <w:rPr>
                <w:sz w:val="24"/>
                <w:szCs w:val="24"/>
              </w:rPr>
            </w:pPr>
            <w:r w:rsidRPr="00F06B18">
              <w:rPr>
                <w:sz w:val="24"/>
                <w:szCs w:val="24"/>
              </w:rPr>
              <w:t>8 (</w:t>
            </w:r>
            <w:r w:rsidR="00A309B9" w:rsidRPr="00F06B18">
              <w:rPr>
                <w:sz w:val="24"/>
                <w:szCs w:val="24"/>
              </w:rPr>
              <w:t>T</w:t>
            </w:r>
            <w:r w:rsidRPr="00F06B18">
              <w:rPr>
                <w:sz w:val="24"/>
                <w:szCs w:val="24"/>
              </w:rPr>
              <w:t>)</w:t>
            </w:r>
          </w:p>
        </w:tc>
      </w:tr>
    </w:tbl>
    <w:p w14:paraId="7BD0764A" w14:textId="77777777" w:rsidR="002B07ED" w:rsidRPr="00F06B18" w:rsidRDefault="002B07ED" w:rsidP="00F06B18">
      <w:pPr>
        <w:spacing w:after="120"/>
        <w:rPr>
          <w:sz w:val="24"/>
          <w:szCs w:val="24"/>
        </w:rPr>
      </w:pPr>
      <w:r w:rsidRPr="00F06B18">
        <w:rPr>
          <w:b/>
          <w:sz w:val="24"/>
          <w:szCs w:val="24"/>
        </w:rPr>
        <w:t>5. Evaluation scheme</w:t>
      </w:r>
      <w:r w:rsidRPr="00F06B18">
        <w:rPr>
          <w:sz w:val="24"/>
          <w:szCs w:val="24"/>
        </w:rPr>
        <w:t>:</w:t>
      </w:r>
    </w:p>
    <w:tbl>
      <w:tblPr>
        <w:tblW w:w="98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02"/>
        <w:gridCol w:w="1192"/>
        <w:gridCol w:w="968"/>
        <w:gridCol w:w="540"/>
        <w:gridCol w:w="1980"/>
        <w:gridCol w:w="990"/>
        <w:gridCol w:w="1530"/>
      </w:tblGrid>
      <w:tr w:rsidR="00681601" w:rsidRPr="00F06B18" w14:paraId="3093FE35" w14:textId="77777777" w:rsidTr="009C2226">
        <w:tc>
          <w:tcPr>
            <w:tcW w:w="2602" w:type="dxa"/>
          </w:tcPr>
          <w:p w14:paraId="0756E4D4" w14:textId="77777777" w:rsidR="00681601" w:rsidRPr="00F06B18" w:rsidRDefault="00681601" w:rsidP="00F06B18">
            <w:pPr>
              <w:jc w:val="center"/>
              <w:rPr>
                <w:b/>
                <w:sz w:val="24"/>
                <w:szCs w:val="24"/>
              </w:rPr>
            </w:pPr>
            <w:bookmarkStart w:id="0" w:name="_Hlk488653761"/>
            <w:r w:rsidRPr="00F06B18">
              <w:rPr>
                <w:b/>
                <w:sz w:val="24"/>
                <w:szCs w:val="24"/>
              </w:rPr>
              <w:t>Component</w:t>
            </w:r>
          </w:p>
        </w:tc>
        <w:tc>
          <w:tcPr>
            <w:tcW w:w="1192" w:type="dxa"/>
          </w:tcPr>
          <w:p w14:paraId="2B955AE1" w14:textId="77777777" w:rsidR="00681601" w:rsidRPr="00F06B18" w:rsidRDefault="00681601" w:rsidP="00F06B18">
            <w:pPr>
              <w:jc w:val="center"/>
              <w:rPr>
                <w:b/>
                <w:sz w:val="24"/>
                <w:szCs w:val="24"/>
              </w:rPr>
            </w:pPr>
            <w:r w:rsidRPr="00F06B18">
              <w:rPr>
                <w:b/>
                <w:sz w:val="24"/>
                <w:szCs w:val="24"/>
              </w:rPr>
              <w:t>Duration</w:t>
            </w:r>
          </w:p>
        </w:tc>
        <w:tc>
          <w:tcPr>
            <w:tcW w:w="968" w:type="dxa"/>
          </w:tcPr>
          <w:p w14:paraId="1BCC369E" w14:textId="77777777" w:rsidR="00681601" w:rsidRPr="00F06B18" w:rsidRDefault="00681601" w:rsidP="00F06B18">
            <w:pPr>
              <w:jc w:val="center"/>
              <w:rPr>
                <w:b/>
                <w:sz w:val="24"/>
                <w:szCs w:val="24"/>
              </w:rPr>
            </w:pPr>
            <w:r w:rsidRPr="00F06B18">
              <w:rPr>
                <w:b/>
                <w:sz w:val="24"/>
                <w:szCs w:val="24"/>
              </w:rPr>
              <w:t>Marks</w:t>
            </w:r>
          </w:p>
        </w:tc>
        <w:tc>
          <w:tcPr>
            <w:tcW w:w="540" w:type="dxa"/>
          </w:tcPr>
          <w:p w14:paraId="04580CD1" w14:textId="77777777" w:rsidR="00681601" w:rsidRPr="00F06B18" w:rsidRDefault="00681601" w:rsidP="00F06B18">
            <w:pPr>
              <w:jc w:val="center"/>
              <w:rPr>
                <w:b/>
                <w:sz w:val="24"/>
                <w:szCs w:val="24"/>
              </w:rPr>
            </w:pPr>
            <w:r w:rsidRPr="00F06B18">
              <w:rPr>
                <w:b/>
                <w:sz w:val="24"/>
                <w:szCs w:val="24"/>
              </w:rPr>
              <w:t>%</w:t>
            </w:r>
          </w:p>
        </w:tc>
        <w:tc>
          <w:tcPr>
            <w:tcW w:w="1980" w:type="dxa"/>
          </w:tcPr>
          <w:p w14:paraId="40F050FE" w14:textId="77777777" w:rsidR="00681601" w:rsidRPr="00F06B18" w:rsidRDefault="00681601" w:rsidP="00F06B18">
            <w:pPr>
              <w:jc w:val="center"/>
              <w:rPr>
                <w:b/>
                <w:sz w:val="24"/>
                <w:szCs w:val="24"/>
              </w:rPr>
            </w:pPr>
            <w:r w:rsidRPr="00F06B18">
              <w:rPr>
                <w:b/>
                <w:sz w:val="24"/>
                <w:szCs w:val="24"/>
              </w:rPr>
              <w:t>Date and Time</w:t>
            </w:r>
          </w:p>
        </w:tc>
        <w:tc>
          <w:tcPr>
            <w:tcW w:w="990" w:type="dxa"/>
          </w:tcPr>
          <w:p w14:paraId="5E5FFA69" w14:textId="77777777" w:rsidR="00681601" w:rsidRPr="00F06B18" w:rsidRDefault="00681601" w:rsidP="00F06B18">
            <w:pPr>
              <w:jc w:val="center"/>
              <w:rPr>
                <w:b/>
                <w:sz w:val="24"/>
                <w:szCs w:val="24"/>
              </w:rPr>
            </w:pPr>
            <w:r w:rsidRPr="00F06B18">
              <w:rPr>
                <w:b/>
                <w:sz w:val="24"/>
                <w:szCs w:val="24"/>
              </w:rPr>
              <w:t>Venue</w:t>
            </w:r>
          </w:p>
        </w:tc>
        <w:tc>
          <w:tcPr>
            <w:tcW w:w="1530" w:type="dxa"/>
          </w:tcPr>
          <w:p w14:paraId="23167BB1" w14:textId="0B4DD2B2" w:rsidR="00681601" w:rsidRPr="008128CA" w:rsidRDefault="008128CA" w:rsidP="00F06B18">
            <w:pPr>
              <w:jc w:val="center"/>
              <w:rPr>
                <w:b/>
                <w:sz w:val="24"/>
                <w:szCs w:val="24"/>
              </w:rPr>
            </w:pPr>
            <w:bookmarkStart w:id="1" w:name="_GoBack"/>
            <w:r w:rsidRPr="008128CA">
              <w:rPr>
                <w:b/>
                <w:sz w:val="22"/>
              </w:rPr>
              <w:t>Nature of the Component</w:t>
            </w:r>
            <w:bookmarkEnd w:id="1"/>
          </w:p>
        </w:tc>
      </w:tr>
      <w:tr w:rsidR="00681601" w:rsidRPr="00F06B18" w14:paraId="12B17A7F" w14:textId="77777777" w:rsidTr="009C2226">
        <w:tc>
          <w:tcPr>
            <w:tcW w:w="2602" w:type="dxa"/>
          </w:tcPr>
          <w:p w14:paraId="388C06FA" w14:textId="77777777" w:rsidR="00681601" w:rsidRPr="00F06B18" w:rsidRDefault="00681601" w:rsidP="00F06B18">
            <w:pPr>
              <w:jc w:val="center"/>
              <w:rPr>
                <w:b/>
                <w:sz w:val="24"/>
                <w:szCs w:val="24"/>
              </w:rPr>
            </w:pPr>
            <w:r w:rsidRPr="00F06B18">
              <w:rPr>
                <w:b/>
                <w:sz w:val="24"/>
                <w:szCs w:val="24"/>
              </w:rPr>
              <w:t>Mid-</w:t>
            </w:r>
            <w:proofErr w:type="spellStart"/>
            <w:r w:rsidRPr="00F06B18">
              <w:rPr>
                <w:b/>
                <w:sz w:val="24"/>
                <w:szCs w:val="24"/>
              </w:rPr>
              <w:t>sem</w:t>
            </w:r>
            <w:proofErr w:type="spellEnd"/>
          </w:p>
        </w:tc>
        <w:tc>
          <w:tcPr>
            <w:tcW w:w="1192" w:type="dxa"/>
          </w:tcPr>
          <w:p w14:paraId="6EF488D9" w14:textId="77777777" w:rsidR="00681601" w:rsidRPr="00F06B18" w:rsidRDefault="00681601" w:rsidP="00F06B18">
            <w:pPr>
              <w:jc w:val="center"/>
              <w:rPr>
                <w:b/>
                <w:sz w:val="24"/>
                <w:szCs w:val="24"/>
              </w:rPr>
            </w:pPr>
            <w:r w:rsidRPr="00F06B18">
              <w:rPr>
                <w:sz w:val="24"/>
                <w:szCs w:val="24"/>
              </w:rPr>
              <w:t>90 min</w:t>
            </w:r>
          </w:p>
        </w:tc>
        <w:tc>
          <w:tcPr>
            <w:tcW w:w="968" w:type="dxa"/>
          </w:tcPr>
          <w:p w14:paraId="3632D97B" w14:textId="7063AE7F" w:rsidR="00681601" w:rsidRPr="00F06B18" w:rsidRDefault="00CF6603" w:rsidP="00F06B18">
            <w:pPr>
              <w:jc w:val="center"/>
              <w:rPr>
                <w:b/>
                <w:sz w:val="24"/>
                <w:szCs w:val="24"/>
              </w:rPr>
            </w:pPr>
            <w:r>
              <w:rPr>
                <w:b/>
                <w:sz w:val="24"/>
                <w:szCs w:val="24"/>
              </w:rPr>
              <w:t>40</w:t>
            </w:r>
          </w:p>
        </w:tc>
        <w:tc>
          <w:tcPr>
            <w:tcW w:w="540" w:type="dxa"/>
          </w:tcPr>
          <w:p w14:paraId="57CE05D8" w14:textId="153B47E8" w:rsidR="00681601" w:rsidRPr="00F06B18" w:rsidRDefault="00CF6603" w:rsidP="00F06B18">
            <w:pPr>
              <w:rPr>
                <w:b/>
                <w:sz w:val="24"/>
                <w:szCs w:val="24"/>
              </w:rPr>
            </w:pPr>
            <w:r>
              <w:rPr>
                <w:b/>
                <w:sz w:val="24"/>
                <w:szCs w:val="24"/>
              </w:rPr>
              <w:t>2</w:t>
            </w:r>
            <w:r w:rsidR="00F06B18" w:rsidRPr="00F06B18">
              <w:rPr>
                <w:b/>
                <w:sz w:val="24"/>
                <w:szCs w:val="24"/>
              </w:rPr>
              <w:t>0</w:t>
            </w:r>
          </w:p>
        </w:tc>
        <w:tc>
          <w:tcPr>
            <w:tcW w:w="1980" w:type="dxa"/>
          </w:tcPr>
          <w:p w14:paraId="15C31839" w14:textId="120FF766" w:rsidR="00681601" w:rsidRPr="009C2226" w:rsidRDefault="009C2226" w:rsidP="00F06B18">
            <w:pPr>
              <w:rPr>
                <w:sz w:val="16"/>
                <w:szCs w:val="24"/>
              </w:rPr>
            </w:pPr>
            <w:r w:rsidRPr="009C2226">
              <w:rPr>
                <w:sz w:val="16"/>
                <w:szCs w:val="24"/>
              </w:rPr>
              <w:t>05.10.19 (1.30 – 3.00 PM)</w:t>
            </w:r>
          </w:p>
        </w:tc>
        <w:tc>
          <w:tcPr>
            <w:tcW w:w="990" w:type="dxa"/>
          </w:tcPr>
          <w:p w14:paraId="7884F3A2" w14:textId="77777777" w:rsidR="00681601" w:rsidRPr="00F06B18" w:rsidRDefault="00681601" w:rsidP="00F06B18">
            <w:pPr>
              <w:jc w:val="center"/>
              <w:rPr>
                <w:sz w:val="24"/>
                <w:szCs w:val="24"/>
              </w:rPr>
            </w:pPr>
          </w:p>
        </w:tc>
        <w:tc>
          <w:tcPr>
            <w:tcW w:w="1530" w:type="dxa"/>
          </w:tcPr>
          <w:p w14:paraId="1F837F25" w14:textId="77777777" w:rsidR="00681601" w:rsidRPr="00F06B18" w:rsidRDefault="00681601" w:rsidP="00F06B18">
            <w:pPr>
              <w:pStyle w:val="Heading1"/>
              <w:jc w:val="center"/>
              <w:rPr>
                <w:szCs w:val="24"/>
              </w:rPr>
            </w:pPr>
            <w:r w:rsidRPr="00F06B18">
              <w:rPr>
                <w:szCs w:val="24"/>
              </w:rPr>
              <w:t>Closed book</w:t>
            </w:r>
          </w:p>
        </w:tc>
      </w:tr>
      <w:tr w:rsidR="00681601" w:rsidRPr="00F06B18" w14:paraId="407CF838" w14:textId="77777777" w:rsidTr="009C2226">
        <w:trPr>
          <w:trHeight w:val="282"/>
        </w:trPr>
        <w:tc>
          <w:tcPr>
            <w:tcW w:w="2602" w:type="dxa"/>
          </w:tcPr>
          <w:p w14:paraId="67F19985" w14:textId="75DC580F" w:rsidR="00681601" w:rsidRPr="00F06B18" w:rsidRDefault="00681601" w:rsidP="0033189C">
            <w:pPr>
              <w:jc w:val="center"/>
              <w:rPr>
                <w:b/>
                <w:sz w:val="24"/>
                <w:szCs w:val="24"/>
              </w:rPr>
            </w:pPr>
            <w:r w:rsidRPr="00F06B18">
              <w:rPr>
                <w:b/>
                <w:sz w:val="24"/>
                <w:szCs w:val="24"/>
              </w:rPr>
              <w:t>Laboratory Evaluation</w:t>
            </w:r>
          </w:p>
        </w:tc>
        <w:tc>
          <w:tcPr>
            <w:tcW w:w="1192" w:type="dxa"/>
            <w:vMerge w:val="restart"/>
          </w:tcPr>
          <w:p w14:paraId="3A9B7FB3" w14:textId="77777777" w:rsidR="00681601" w:rsidRPr="00F06B18" w:rsidRDefault="00681601" w:rsidP="00F06B18">
            <w:pPr>
              <w:jc w:val="center"/>
              <w:rPr>
                <w:b/>
                <w:sz w:val="24"/>
                <w:szCs w:val="24"/>
              </w:rPr>
            </w:pPr>
            <w:r w:rsidRPr="00F06B18">
              <w:rPr>
                <w:b/>
                <w:sz w:val="24"/>
                <w:szCs w:val="24"/>
              </w:rPr>
              <w:t>-</w:t>
            </w:r>
          </w:p>
        </w:tc>
        <w:tc>
          <w:tcPr>
            <w:tcW w:w="968" w:type="dxa"/>
          </w:tcPr>
          <w:p w14:paraId="7A7EBD95" w14:textId="5702231B" w:rsidR="00681601" w:rsidRPr="00F06B18" w:rsidRDefault="00681601" w:rsidP="00F06B18">
            <w:pPr>
              <w:jc w:val="center"/>
              <w:rPr>
                <w:b/>
                <w:sz w:val="24"/>
                <w:szCs w:val="24"/>
                <w:lang w:val="en-IN"/>
              </w:rPr>
            </w:pPr>
            <w:r w:rsidRPr="00F06B18">
              <w:rPr>
                <w:b/>
                <w:sz w:val="24"/>
                <w:szCs w:val="24"/>
              </w:rPr>
              <w:t>1</w:t>
            </w:r>
            <w:r w:rsidR="00CF6603">
              <w:rPr>
                <w:b/>
                <w:sz w:val="24"/>
                <w:szCs w:val="24"/>
              </w:rPr>
              <w:t>00</w:t>
            </w:r>
          </w:p>
        </w:tc>
        <w:tc>
          <w:tcPr>
            <w:tcW w:w="540" w:type="dxa"/>
          </w:tcPr>
          <w:p w14:paraId="6B3BE8E0" w14:textId="77777777" w:rsidR="00681601" w:rsidRPr="00F06B18" w:rsidRDefault="00681601" w:rsidP="00F06B18">
            <w:pPr>
              <w:jc w:val="center"/>
              <w:rPr>
                <w:b/>
                <w:sz w:val="24"/>
                <w:szCs w:val="24"/>
              </w:rPr>
            </w:pPr>
          </w:p>
        </w:tc>
        <w:tc>
          <w:tcPr>
            <w:tcW w:w="1980" w:type="dxa"/>
            <w:vMerge w:val="restart"/>
          </w:tcPr>
          <w:p w14:paraId="7461BB01" w14:textId="304A04FD" w:rsidR="00681601" w:rsidRPr="009C2226" w:rsidRDefault="009C2226" w:rsidP="00F06B18">
            <w:pPr>
              <w:jc w:val="center"/>
              <w:rPr>
                <w:sz w:val="16"/>
                <w:szCs w:val="24"/>
              </w:rPr>
            </w:pPr>
            <w:r w:rsidRPr="009C2226">
              <w:rPr>
                <w:sz w:val="16"/>
                <w:szCs w:val="24"/>
              </w:rPr>
              <w:t>TBA</w:t>
            </w:r>
          </w:p>
        </w:tc>
        <w:tc>
          <w:tcPr>
            <w:tcW w:w="990" w:type="dxa"/>
            <w:vMerge w:val="restart"/>
          </w:tcPr>
          <w:p w14:paraId="64500947" w14:textId="77777777" w:rsidR="00681601" w:rsidRPr="00F06B18" w:rsidRDefault="00681601" w:rsidP="00F06B18">
            <w:pPr>
              <w:jc w:val="center"/>
              <w:rPr>
                <w:b/>
                <w:sz w:val="24"/>
                <w:szCs w:val="24"/>
              </w:rPr>
            </w:pPr>
          </w:p>
        </w:tc>
        <w:tc>
          <w:tcPr>
            <w:tcW w:w="1530" w:type="dxa"/>
          </w:tcPr>
          <w:p w14:paraId="7FB79285" w14:textId="605E858E" w:rsidR="00681601" w:rsidRPr="00F06B18" w:rsidRDefault="00681601" w:rsidP="0033189C">
            <w:pPr>
              <w:jc w:val="center"/>
              <w:rPr>
                <w:b/>
                <w:sz w:val="24"/>
                <w:szCs w:val="24"/>
              </w:rPr>
            </w:pPr>
            <w:r w:rsidRPr="00F06B18">
              <w:rPr>
                <w:b/>
                <w:sz w:val="24"/>
                <w:szCs w:val="24"/>
              </w:rPr>
              <w:t>TOTAL</w:t>
            </w:r>
          </w:p>
        </w:tc>
      </w:tr>
      <w:tr w:rsidR="00681601" w:rsidRPr="00F06B18" w14:paraId="72A70D2A" w14:textId="77777777" w:rsidTr="009C2226">
        <w:trPr>
          <w:trHeight w:val="282"/>
        </w:trPr>
        <w:tc>
          <w:tcPr>
            <w:tcW w:w="2602" w:type="dxa"/>
          </w:tcPr>
          <w:p w14:paraId="154B5895" w14:textId="77777777" w:rsidR="00681601" w:rsidRPr="00F06B18" w:rsidRDefault="00681601" w:rsidP="00F06B18">
            <w:pPr>
              <w:jc w:val="both"/>
              <w:rPr>
                <w:sz w:val="24"/>
                <w:szCs w:val="24"/>
              </w:rPr>
            </w:pPr>
            <w:r w:rsidRPr="00F06B18">
              <w:rPr>
                <w:sz w:val="24"/>
                <w:szCs w:val="24"/>
              </w:rPr>
              <w:t>a) Lab quizzes</w:t>
            </w:r>
          </w:p>
          <w:p w14:paraId="0692169D" w14:textId="77777777" w:rsidR="00681601" w:rsidRPr="00F06B18" w:rsidRDefault="00681601" w:rsidP="00F06B18">
            <w:pPr>
              <w:ind w:left="142" w:hanging="142"/>
              <w:jc w:val="both"/>
              <w:rPr>
                <w:sz w:val="24"/>
                <w:szCs w:val="24"/>
              </w:rPr>
            </w:pPr>
          </w:p>
        </w:tc>
        <w:tc>
          <w:tcPr>
            <w:tcW w:w="1192" w:type="dxa"/>
            <w:vMerge/>
          </w:tcPr>
          <w:p w14:paraId="2D7A2747" w14:textId="77777777" w:rsidR="00681601" w:rsidRPr="00F06B18" w:rsidRDefault="00681601" w:rsidP="00F06B18">
            <w:pPr>
              <w:jc w:val="center"/>
              <w:rPr>
                <w:sz w:val="24"/>
                <w:szCs w:val="24"/>
              </w:rPr>
            </w:pPr>
          </w:p>
        </w:tc>
        <w:tc>
          <w:tcPr>
            <w:tcW w:w="968" w:type="dxa"/>
          </w:tcPr>
          <w:p w14:paraId="4241A902" w14:textId="1A51CCD8" w:rsidR="00681601" w:rsidRPr="00F06B18" w:rsidRDefault="00F06B18" w:rsidP="00F06B18">
            <w:pPr>
              <w:jc w:val="center"/>
              <w:rPr>
                <w:sz w:val="24"/>
                <w:szCs w:val="24"/>
              </w:rPr>
            </w:pPr>
            <w:r w:rsidRPr="00F06B18">
              <w:rPr>
                <w:sz w:val="24"/>
                <w:szCs w:val="24"/>
              </w:rPr>
              <w:t>4</w:t>
            </w:r>
            <w:r w:rsidR="00681601" w:rsidRPr="00F06B18">
              <w:rPr>
                <w:sz w:val="24"/>
                <w:szCs w:val="24"/>
              </w:rPr>
              <w:t>0</w:t>
            </w:r>
          </w:p>
        </w:tc>
        <w:tc>
          <w:tcPr>
            <w:tcW w:w="540" w:type="dxa"/>
          </w:tcPr>
          <w:p w14:paraId="6BFD7FE0" w14:textId="56546069" w:rsidR="00681601" w:rsidRPr="00F06B18" w:rsidRDefault="00CF6603" w:rsidP="00F06B18">
            <w:pPr>
              <w:jc w:val="center"/>
              <w:rPr>
                <w:sz w:val="24"/>
                <w:szCs w:val="24"/>
              </w:rPr>
            </w:pPr>
            <w:r>
              <w:rPr>
                <w:sz w:val="24"/>
                <w:szCs w:val="24"/>
              </w:rPr>
              <w:t>20</w:t>
            </w:r>
          </w:p>
        </w:tc>
        <w:tc>
          <w:tcPr>
            <w:tcW w:w="1980" w:type="dxa"/>
            <w:vMerge/>
          </w:tcPr>
          <w:p w14:paraId="771F9F85" w14:textId="77777777" w:rsidR="00681601" w:rsidRPr="009C2226" w:rsidRDefault="00681601" w:rsidP="00F06B18">
            <w:pPr>
              <w:jc w:val="center"/>
              <w:rPr>
                <w:sz w:val="16"/>
                <w:szCs w:val="24"/>
              </w:rPr>
            </w:pPr>
          </w:p>
        </w:tc>
        <w:tc>
          <w:tcPr>
            <w:tcW w:w="990" w:type="dxa"/>
            <w:vMerge/>
          </w:tcPr>
          <w:p w14:paraId="1337A7EE" w14:textId="77777777" w:rsidR="00681601" w:rsidRPr="00F06B18" w:rsidRDefault="00681601" w:rsidP="00F06B18">
            <w:pPr>
              <w:jc w:val="center"/>
              <w:rPr>
                <w:sz w:val="24"/>
                <w:szCs w:val="24"/>
              </w:rPr>
            </w:pPr>
          </w:p>
        </w:tc>
        <w:tc>
          <w:tcPr>
            <w:tcW w:w="1530" w:type="dxa"/>
          </w:tcPr>
          <w:p w14:paraId="59321D9E" w14:textId="77777777" w:rsidR="00681601" w:rsidRPr="00F06B18" w:rsidRDefault="00681601" w:rsidP="00F06B18">
            <w:pPr>
              <w:jc w:val="center"/>
              <w:rPr>
                <w:sz w:val="24"/>
                <w:szCs w:val="24"/>
              </w:rPr>
            </w:pPr>
            <w:r w:rsidRPr="00F06B18">
              <w:rPr>
                <w:sz w:val="24"/>
                <w:szCs w:val="24"/>
              </w:rPr>
              <w:t>Announced at a later date</w:t>
            </w:r>
          </w:p>
        </w:tc>
      </w:tr>
      <w:tr w:rsidR="00681601" w:rsidRPr="00F06B18" w14:paraId="40BA94FD" w14:textId="77777777" w:rsidTr="009C2226">
        <w:trPr>
          <w:trHeight w:val="282"/>
        </w:trPr>
        <w:tc>
          <w:tcPr>
            <w:tcW w:w="2602" w:type="dxa"/>
          </w:tcPr>
          <w:p w14:paraId="07F15F47" w14:textId="655C49B5" w:rsidR="00681601" w:rsidRPr="00F06B18" w:rsidRDefault="00F06B18" w:rsidP="00F06B18">
            <w:pPr>
              <w:rPr>
                <w:sz w:val="24"/>
                <w:szCs w:val="24"/>
              </w:rPr>
            </w:pPr>
            <w:r w:rsidRPr="00F06B18">
              <w:rPr>
                <w:sz w:val="24"/>
                <w:szCs w:val="24"/>
              </w:rPr>
              <w:t xml:space="preserve">b) </w:t>
            </w:r>
            <w:r w:rsidR="00681601" w:rsidRPr="00F06B18">
              <w:rPr>
                <w:sz w:val="24"/>
                <w:szCs w:val="24"/>
              </w:rPr>
              <w:t>E</w:t>
            </w:r>
            <w:r w:rsidRPr="00F06B18">
              <w:rPr>
                <w:sz w:val="24"/>
                <w:szCs w:val="24"/>
              </w:rPr>
              <w:t>xperiment-based evaluation and viva</w:t>
            </w:r>
          </w:p>
        </w:tc>
        <w:tc>
          <w:tcPr>
            <w:tcW w:w="1192" w:type="dxa"/>
            <w:vMerge/>
          </w:tcPr>
          <w:p w14:paraId="51E0D386" w14:textId="77777777" w:rsidR="00681601" w:rsidRPr="00F06B18" w:rsidRDefault="00681601" w:rsidP="00F06B18">
            <w:pPr>
              <w:jc w:val="center"/>
              <w:rPr>
                <w:sz w:val="24"/>
                <w:szCs w:val="24"/>
              </w:rPr>
            </w:pPr>
          </w:p>
        </w:tc>
        <w:tc>
          <w:tcPr>
            <w:tcW w:w="968" w:type="dxa"/>
          </w:tcPr>
          <w:p w14:paraId="391FA661" w14:textId="757A8A93" w:rsidR="00681601" w:rsidRPr="00F06B18" w:rsidRDefault="00CF6603" w:rsidP="00F06B18">
            <w:pPr>
              <w:jc w:val="center"/>
              <w:rPr>
                <w:sz w:val="24"/>
                <w:szCs w:val="24"/>
              </w:rPr>
            </w:pPr>
            <w:r>
              <w:rPr>
                <w:sz w:val="24"/>
                <w:szCs w:val="24"/>
              </w:rPr>
              <w:t>6</w:t>
            </w:r>
            <w:r w:rsidR="00681601" w:rsidRPr="00F06B18">
              <w:rPr>
                <w:sz w:val="24"/>
                <w:szCs w:val="24"/>
              </w:rPr>
              <w:t>0</w:t>
            </w:r>
          </w:p>
          <w:p w14:paraId="0E3EA3E5" w14:textId="77777777" w:rsidR="00681601" w:rsidRPr="00F06B18" w:rsidRDefault="00681601" w:rsidP="00F06B18">
            <w:pPr>
              <w:jc w:val="center"/>
              <w:rPr>
                <w:sz w:val="24"/>
                <w:szCs w:val="24"/>
              </w:rPr>
            </w:pPr>
          </w:p>
        </w:tc>
        <w:tc>
          <w:tcPr>
            <w:tcW w:w="540" w:type="dxa"/>
          </w:tcPr>
          <w:p w14:paraId="142234B4" w14:textId="5447F955" w:rsidR="00681601" w:rsidRPr="00F06B18" w:rsidRDefault="00CF6603" w:rsidP="00F06B18">
            <w:pPr>
              <w:jc w:val="center"/>
              <w:rPr>
                <w:sz w:val="24"/>
                <w:szCs w:val="24"/>
              </w:rPr>
            </w:pPr>
            <w:r>
              <w:rPr>
                <w:sz w:val="24"/>
                <w:szCs w:val="24"/>
              </w:rPr>
              <w:t>30</w:t>
            </w:r>
          </w:p>
        </w:tc>
        <w:tc>
          <w:tcPr>
            <w:tcW w:w="1980" w:type="dxa"/>
            <w:vMerge/>
          </w:tcPr>
          <w:p w14:paraId="7F4C8CD1" w14:textId="77777777" w:rsidR="00681601" w:rsidRPr="009C2226" w:rsidRDefault="00681601" w:rsidP="00F06B18">
            <w:pPr>
              <w:jc w:val="center"/>
              <w:rPr>
                <w:sz w:val="16"/>
                <w:szCs w:val="24"/>
              </w:rPr>
            </w:pPr>
          </w:p>
        </w:tc>
        <w:tc>
          <w:tcPr>
            <w:tcW w:w="990" w:type="dxa"/>
            <w:vMerge/>
          </w:tcPr>
          <w:p w14:paraId="36C32D4E" w14:textId="77777777" w:rsidR="00681601" w:rsidRPr="00F06B18" w:rsidRDefault="00681601" w:rsidP="00F06B18">
            <w:pPr>
              <w:jc w:val="center"/>
              <w:rPr>
                <w:sz w:val="24"/>
                <w:szCs w:val="24"/>
              </w:rPr>
            </w:pPr>
          </w:p>
        </w:tc>
        <w:tc>
          <w:tcPr>
            <w:tcW w:w="1530" w:type="dxa"/>
          </w:tcPr>
          <w:p w14:paraId="78ADDB14" w14:textId="77777777" w:rsidR="00681601" w:rsidRPr="00F06B18" w:rsidRDefault="00681601" w:rsidP="00F06B18">
            <w:pPr>
              <w:jc w:val="center"/>
              <w:rPr>
                <w:sz w:val="24"/>
                <w:szCs w:val="24"/>
              </w:rPr>
            </w:pPr>
            <w:r w:rsidRPr="00F06B18">
              <w:rPr>
                <w:sz w:val="24"/>
                <w:szCs w:val="24"/>
              </w:rPr>
              <w:t>Announced at a later date</w:t>
            </w:r>
          </w:p>
        </w:tc>
      </w:tr>
      <w:tr w:rsidR="00681601" w:rsidRPr="00F06B18" w14:paraId="7198FF2C" w14:textId="77777777" w:rsidTr="009C2226">
        <w:tc>
          <w:tcPr>
            <w:tcW w:w="2602" w:type="dxa"/>
          </w:tcPr>
          <w:p w14:paraId="50F2782A" w14:textId="77777777" w:rsidR="00681601" w:rsidRPr="00F06B18" w:rsidRDefault="00681601" w:rsidP="00F06B18">
            <w:pPr>
              <w:jc w:val="center"/>
              <w:rPr>
                <w:b/>
                <w:sz w:val="24"/>
                <w:szCs w:val="24"/>
                <w:lang w:val="en-IN"/>
              </w:rPr>
            </w:pPr>
            <w:r w:rsidRPr="00F06B18">
              <w:rPr>
                <w:b/>
                <w:sz w:val="24"/>
                <w:szCs w:val="24"/>
              </w:rPr>
              <w:t>Comprehensive exam</w:t>
            </w:r>
          </w:p>
        </w:tc>
        <w:tc>
          <w:tcPr>
            <w:tcW w:w="1192" w:type="dxa"/>
          </w:tcPr>
          <w:p w14:paraId="00F8BD53" w14:textId="77777777" w:rsidR="00681601" w:rsidRPr="00F06B18" w:rsidRDefault="00681601" w:rsidP="00F06B18">
            <w:pPr>
              <w:jc w:val="center"/>
              <w:rPr>
                <w:sz w:val="24"/>
                <w:szCs w:val="24"/>
              </w:rPr>
            </w:pPr>
            <w:r w:rsidRPr="00F06B18">
              <w:rPr>
                <w:sz w:val="24"/>
                <w:szCs w:val="24"/>
              </w:rPr>
              <w:t>120 min</w:t>
            </w:r>
          </w:p>
        </w:tc>
        <w:tc>
          <w:tcPr>
            <w:tcW w:w="968" w:type="dxa"/>
          </w:tcPr>
          <w:p w14:paraId="6183D95D" w14:textId="4078AE11" w:rsidR="00681601" w:rsidRPr="00F06B18" w:rsidRDefault="00CF6603" w:rsidP="00F06B18">
            <w:pPr>
              <w:jc w:val="center"/>
              <w:rPr>
                <w:b/>
                <w:sz w:val="24"/>
                <w:szCs w:val="24"/>
              </w:rPr>
            </w:pPr>
            <w:r>
              <w:rPr>
                <w:b/>
                <w:sz w:val="24"/>
                <w:szCs w:val="24"/>
              </w:rPr>
              <w:t>60</w:t>
            </w:r>
          </w:p>
        </w:tc>
        <w:tc>
          <w:tcPr>
            <w:tcW w:w="540" w:type="dxa"/>
          </w:tcPr>
          <w:p w14:paraId="1A36B82E" w14:textId="67035DC7" w:rsidR="00681601" w:rsidRPr="00CF6603" w:rsidRDefault="00CF6603" w:rsidP="00F06B18">
            <w:pPr>
              <w:jc w:val="center"/>
              <w:rPr>
                <w:b/>
                <w:sz w:val="24"/>
                <w:szCs w:val="24"/>
                <w:lang w:val="en-IN"/>
              </w:rPr>
            </w:pPr>
            <w:r w:rsidRPr="00CF6603">
              <w:rPr>
                <w:b/>
                <w:sz w:val="24"/>
                <w:szCs w:val="24"/>
              </w:rPr>
              <w:t>30</w:t>
            </w:r>
          </w:p>
        </w:tc>
        <w:tc>
          <w:tcPr>
            <w:tcW w:w="1980" w:type="dxa"/>
          </w:tcPr>
          <w:p w14:paraId="40447129" w14:textId="05086CC9" w:rsidR="00681601" w:rsidRPr="009C2226" w:rsidRDefault="009C2226" w:rsidP="00F06B18">
            <w:pPr>
              <w:jc w:val="center"/>
              <w:rPr>
                <w:sz w:val="16"/>
                <w:szCs w:val="24"/>
              </w:rPr>
            </w:pPr>
            <w:r w:rsidRPr="009C2226">
              <w:rPr>
                <w:sz w:val="16"/>
                <w:szCs w:val="24"/>
              </w:rPr>
              <w:t>14.12.19 (FN)</w:t>
            </w:r>
          </w:p>
        </w:tc>
        <w:tc>
          <w:tcPr>
            <w:tcW w:w="990" w:type="dxa"/>
          </w:tcPr>
          <w:p w14:paraId="1CB6116E" w14:textId="77777777" w:rsidR="00681601" w:rsidRPr="00F06B18" w:rsidRDefault="00681601" w:rsidP="00F06B18">
            <w:pPr>
              <w:jc w:val="center"/>
              <w:rPr>
                <w:sz w:val="24"/>
                <w:szCs w:val="24"/>
              </w:rPr>
            </w:pPr>
          </w:p>
        </w:tc>
        <w:tc>
          <w:tcPr>
            <w:tcW w:w="1530" w:type="dxa"/>
          </w:tcPr>
          <w:p w14:paraId="0FC77325" w14:textId="77777777" w:rsidR="00681601" w:rsidRPr="00F06B18" w:rsidRDefault="00681601" w:rsidP="00F06B18">
            <w:pPr>
              <w:jc w:val="center"/>
              <w:rPr>
                <w:sz w:val="24"/>
                <w:szCs w:val="24"/>
              </w:rPr>
            </w:pPr>
            <w:r w:rsidRPr="00F06B18">
              <w:rPr>
                <w:sz w:val="24"/>
                <w:szCs w:val="24"/>
              </w:rPr>
              <w:t xml:space="preserve">Closed book </w:t>
            </w:r>
          </w:p>
        </w:tc>
      </w:tr>
      <w:bookmarkEnd w:id="0"/>
    </w:tbl>
    <w:p w14:paraId="682DBB0F" w14:textId="77777777" w:rsidR="00CF6603" w:rsidRPr="0033189C" w:rsidRDefault="00CF6603" w:rsidP="00F06B18">
      <w:pPr>
        <w:spacing w:before="60"/>
        <w:rPr>
          <w:i/>
          <w:sz w:val="16"/>
          <w:szCs w:val="16"/>
        </w:rPr>
      </w:pPr>
    </w:p>
    <w:p w14:paraId="158225AF" w14:textId="7E0385B7" w:rsidR="002B07ED" w:rsidRPr="00F06B18" w:rsidRDefault="002B07ED" w:rsidP="00F06B18">
      <w:pPr>
        <w:spacing w:before="60"/>
        <w:rPr>
          <w:i/>
          <w:sz w:val="24"/>
          <w:szCs w:val="24"/>
        </w:rPr>
      </w:pPr>
      <w:r w:rsidRPr="00F06B18">
        <w:rPr>
          <w:i/>
          <w:sz w:val="24"/>
          <w:szCs w:val="24"/>
        </w:rPr>
        <w:t>Notes:</w:t>
      </w:r>
    </w:p>
    <w:p w14:paraId="3CEC773A" w14:textId="77777777" w:rsidR="002B07ED" w:rsidRPr="00F06B18" w:rsidRDefault="002B07ED" w:rsidP="00F06B18">
      <w:pPr>
        <w:jc w:val="both"/>
        <w:rPr>
          <w:sz w:val="24"/>
          <w:szCs w:val="24"/>
        </w:rPr>
      </w:pPr>
      <w:r w:rsidRPr="00F06B18">
        <w:rPr>
          <w:i/>
          <w:sz w:val="24"/>
          <w:szCs w:val="24"/>
        </w:rPr>
        <w:t>(i)</w:t>
      </w:r>
      <w:r w:rsidRPr="00F06B18">
        <w:rPr>
          <w:sz w:val="24"/>
          <w:szCs w:val="24"/>
        </w:rPr>
        <w:t xml:space="preserve"> </w:t>
      </w:r>
      <w:r w:rsidR="005415F5" w:rsidRPr="00F06B18">
        <w:rPr>
          <w:sz w:val="24"/>
          <w:szCs w:val="24"/>
        </w:rPr>
        <w:t xml:space="preserve">For Observation component: </w:t>
      </w:r>
      <w:r w:rsidRPr="00F06B18">
        <w:rPr>
          <w:sz w:val="24"/>
          <w:szCs w:val="24"/>
        </w:rPr>
        <w:t>Every student would be assessed on the following criteria during the regular lab sessions: how successful and efficient is the student in doing the assigned experimental tasks, scientific integrity, punctuality to the lab, maintenance of lab decorum and ability to work in a group. Besides the regular assessment, pre-announced laboratory assignments could also be given.</w:t>
      </w:r>
    </w:p>
    <w:p w14:paraId="56A6BEF1" w14:textId="77777777" w:rsidR="002B07ED" w:rsidRPr="00F06B18" w:rsidRDefault="002B07ED" w:rsidP="00F06B18">
      <w:pPr>
        <w:spacing w:after="60"/>
        <w:rPr>
          <w:b/>
          <w:sz w:val="24"/>
          <w:szCs w:val="24"/>
        </w:rPr>
      </w:pPr>
      <w:r w:rsidRPr="00F06B18">
        <w:rPr>
          <w:b/>
          <w:sz w:val="24"/>
          <w:szCs w:val="24"/>
        </w:rPr>
        <w:t>6. Attendance Policy:</w:t>
      </w:r>
    </w:p>
    <w:p w14:paraId="55F7F958" w14:textId="77777777" w:rsidR="002B07ED" w:rsidRPr="00F06B18" w:rsidRDefault="002B07ED" w:rsidP="00F06B18">
      <w:pPr>
        <w:rPr>
          <w:sz w:val="24"/>
          <w:szCs w:val="24"/>
        </w:rPr>
      </w:pPr>
      <w:r w:rsidRPr="00F06B18">
        <w:rPr>
          <w:sz w:val="24"/>
          <w:szCs w:val="24"/>
        </w:rPr>
        <w:t>It is expected that the student attend</w:t>
      </w:r>
      <w:r w:rsidR="00024270" w:rsidRPr="00F06B18">
        <w:rPr>
          <w:sz w:val="24"/>
          <w:szCs w:val="24"/>
        </w:rPr>
        <w:t>s</w:t>
      </w:r>
      <w:r w:rsidRPr="00F06B18">
        <w:rPr>
          <w:sz w:val="24"/>
          <w:szCs w:val="24"/>
        </w:rPr>
        <w:t xml:space="preserve"> every laboratory session and theory class. Individual students may be assigned specific tasks, forming part of the planned experiment, to be done before or during the lab hours, the completion of which may be required for the entire class group.  If failure to complete the task due to absence is anticipated, it is the student’s responsibility to inform the instructor prior to the scheduled laboratory.</w:t>
      </w:r>
    </w:p>
    <w:p w14:paraId="25257DFC" w14:textId="77777777" w:rsidR="002B07ED" w:rsidRPr="0033189C" w:rsidRDefault="002B07ED" w:rsidP="00F06B18">
      <w:pPr>
        <w:rPr>
          <w:sz w:val="16"/>
          <w:szCs w:val="16"/>
        </w:rPr>
      </w:pPr>
    </w:p>
    <w:p w14:paraId="2A5EFE4C" w14:textId="77777777" w:rsidR="002B07ED" w:rsidRPr="00F06B18" w:rsidRDefault="002B07ED" w:rsidP="00F06B18">
      <w:pPr>
        <w:rPr>
          <w:b/>
          <w:sz w:val="24"/>
          <w:szCs w:val="24"/>
        </w:rPr>
      </w:pPr>
      <w:r w:rsidRPr="00F06B18">
        <w:rPr>
          <w:b/>
          <w:sz w:val="24"/>
          <w:szCs w:val="24"/>
        </w:rPr>
        <w:t>7. Grading Policy:</w:t>
      </w:r>
    </w:p>
    <w:p w14:paraId="194E639B" w14:textId="77777777" w:rsidR="002B07ED" w:rsidRPr="00F06B18" w:rsidRDefault="002B07ED" w:rsidP="00F06B18">
      <w:pPr>
        <w:spacing w:before="60"/>
        <w:rPr>
          <w:sz w:val="24"/>
          <w:szCs w:val="24"/>
        </w:rPr>
      </w:pPr>
      <w:r w:rsidRPr="00F06B18">
        <w:rPr>
          <w:sz w:val="24"/>
          <w:szCs w:val="24"/>
        </w:rPr>
        <w:t>Award of grades would be guided in general by the histogram of marks. Decision for borderline cases would be based on the individual’s sincerity, attendance in classes and the instructor’s assessment of the student’s capability.</w:t>
      </w:r>
    </w:p>
    <w:p w14:paraId="6F4FFB69" w14:textId="77777777" w:rsidR="002B07ED" w:rsidRPr="0033189C" w:rsidRDefault="002B07ED" w:rsidP="00F06B18">
      <w:pPr>
        <w:rPr>
          <w:b/>
          <w:sz w:val="16"/>
          <w:szCs w:val="16"/>
        </w:rPr>
      </w:pPr>
    </w:p>
    <w:p w14:paraId="6A6CDDA2" w14:textId="77777777" w:rsidR="002B07ED" w:rsidRPr="00F06B18" w:rsidRDefault="002B07ED" w:rsidP="00F06B18">
      <w:pPr>
        <w:rPr>
          <w:sz w:val="24"/>
          <w:szCs w:val="24"/>
        </w:rPr>
      </w:pPr>
      <w:r w:rsidRPr="00F06B18">
        <w:rPr>
          <w:b/>
          <w:sz w:val="24"/>
          <w:szCs w:val="24"/>
        </w:rPr>
        <w:t xml:space="preserve">8. Office Consultation Hour: </w:t>
      </w:r>
      <w:r w:rsidR="00957B4F" w:rsidRPr="00F06B18">
        <w:rPr>
          <w:b/>
          <w:sz w:val="24"/>
          <w:szCs w:val="24"/>
        </w:rPr>
        <w:t>To be announced in the class.</w:t>
      </w:r>
    </w:p>
    <w:p w14:paraId="6D7F7EAB" w14:textId="77777777" w:rsidR="002B07ED" w:rsidRPr="0033189C" w:rsidRDefault="002B07ED" w:rsidP="00F06B18">
      <w:pPr>
        <w:rPr>
          <w:sz w:val="16"/>
          <w:szCs w:val="16"/>
        </w:rPr>
      </w:pPr>
    </w:p>
    <w:p w14:paraId="4F2B58C3" w14:textId="77777777" w:rsidR="002B07ED" w:rsidRPr="00F06B18" w:rsidRDefault="002B07ED" w:rsidP="00F06B18">
      <w:pPr>
        <w:rPr>
          <w:sz w:val="24"/>
          <w:szCs w:val="24"/>
        </w:rPr>
      </w:pPr>
      <w:r w:rsidRPr="00F06B18">
        <w:rPr>
          <w:b/>
          <w:sz w:val="24"/>
          <w:szCs w:val="24"/>
        </w:rPr>
        <w:t>9. Make-up Policy:</w:t>
      </w:r>
      <w:r w:rsidR="001F032A" w:rsidRPr="00F06B18">
        <w:rPr>
          <w:b/>
          <w:sz w:val="24"/>
          <w:szCs w:val="24"/>
        </w:rPr>
        <w:t xml:space="preserve"> </w:t>
      </w:r>
      <w:r w:rsidRPr="00F06B18">
        <w:rPr>
          <w:sz w:val="24"/>
          <w:szCs w:val="24"/>
        </w:rPr>
        <w:t xml:space="preserve">Clause 4.07 of BITS </w:t>
      </w:r>
      <w:r w:rsidRPr="00F06B18">
        <w:rPr>
          <w:i/>
          <w:sz w:val="24"/>
          <w:szCs w:val="24"/>
        </w:rPr>
        <w:t>Academic Regulations</w:t>
      </w:r>
      <w:r w:rsidRPr="00F06B18">
        <w:rPr>
          <w:sz w:val="24"/>
          <w:szCs w:val="24"/>
        </w:rPr>
        <w:t xml:space="preserve"> booklet should be consulted. Make-up can be requested only for the two</w:t>
      </w:r>
      <w:r w:rsidR="00B6096F" w:rsidRPr="00F06B18">
        <w:rPr>
          <w:sz w:val="24"/>
          <w:szCs w:val="24"/>
        </w:rPr>
        <w:t xml:space="preserve"> class tests</w:t>
      </w:r>
      <w:r w:rsidRPr="00F06B18">
        <w:rPr>
          <w:sz w:val="24"/>
          <w:szCs w:val="24"/>
        </w:rPr>
        <w:t>.</w:t>
      </w:r>
    </w:p>
    <w:p w14:paraId="4CF90762" w14:textId="77777777" w:rsidR="002B07ED" w:rsidRPr="0033189C" w:rsidRDefault="002B07ED" w:rsidP="00F06B18">
      <w:pPr>
        <w:spacing w:before="60"/>
        <w:rPr>
          <w:sz w:val="16"/>
          <w:szCs w:val="16"/>
        </w:rPr>
      </w:pPr>
    </w:p>
    <w:p w14:paraId="089D0C94" w14:textId="77777777" w:rsidR="002B07ED" w:rsidRPr="00F06B18" w:rsidRDefault="002B07ED" w:rsidP="00F06B18">
      <w:pPr>
        <w:spacing w:after="60"/>
        <w:rPr>
          <w:sz w:val="24"/>
          <w:szCs w:val="24"/>
        </w:rPr>
      </w:pPr>
      <w:r w:rsidRPr="00F06B18">
        <w:rPr>
          <w:b/>
          <w:sz w:val="24"/>
          <w:szCs w:val="24"/>
        </w:rPr>
        <w:t>10. Notices</w:t>
      </w:r>
      <w:r w:rsidRPr="00F06B18">
        <w:rPr>
          <w:sz w:val="24"/>
          <w:szCs w:val="24"/>
        </w:rPr>
        <w:t xml:space="preserve">:  </w:t>
      </w:r>
    </w:p>
    <w:p w14:paraId="0BF8324E" w14:textId="77777777" w:rsidR="002B07ED" w:rsidRPr="00F06B18" w:rsidRDefault="002B07ED" w:rsidP="00F06B18">
      <w:pPr>
        <w:rPr>
          <w:sz w:val="24"/>
          <w:szCs w:val="24"/>
        </w:rPr>
      </w:pPr>
      <w:r w:rsidRPr="00F06B18">
        <w:rPr>
          <w:sz w:val="24"/>
          <w:szCs w:val="24"/>
        </w:rPr>
        <w:t xml:space="preserve">All course announcements shall be displayed in </w:t>
      </w:r>
      <w:r w:rsidR="003E1C8A" w:rsidRPr="00F06B18">
        <w:rPr>
          <w:sz w:val="24"/>
          <w:szCs w:val="24"/>
        </w:rPr>
        <w:t xml:space="preserve">CMS and/or in </w:t>
      </w:r>
      <w:r w:rsidRPr="00F06B18">
        <w:rPr>
          <w:sz w:val="24"/>
          <w:szCs w:val="24"/>
        </w:rPr>
        <w:t xml:space="preserve">the Biological Sciences </w:t>
      </w:r>
      <w:r w:rsidR="00E81843" w:rsidRPr="00F06B18">
        <w:rPr>
          <w:sz w:val="24"/>
          <w:szCs w:val="24"/>
        </w:rPr>
        <w:t xml:space="preserve">departmental </w:t>
      </w:r>
      <w:r w:rsidRPr="00F06B18">
        <w:rPr>
          <w:sz w:val="24"/>
          <w:szCs w:val="24"/>
        </w:rPr>
        <w:t>notice board only.</w:t>
      </w:r>
    </w:p>
    <w:p w14:paraId="4BAE9814" w14:textId="77777777" w:rsidR="00681601" w:rsidRPr="0033189C" w:rsidRDefault="00681601" w:rsidP="00F06B18">
      <w:pPr>
        <w:rPr>
          <w:sz w:val="16"/>
          <w:szCs w:val="16"/>
        </w:rPr>
      </w:pPr>
    </w:p>
    <w:p w14:paraId="040D0485" w14:textId="77777777" w:rsidR="00681601" w:rsidRPr="00F06B18" w:rsidRDefault="00681601" w:rsidP="00F06B18">
      <w:pPr>
        <w:rPr>
          <w:sz w:val="24"/>
          <w:szCs w:val="24"/>
        </w:rPr>
      </w:pPr>
      <w:r w:rsidRPr="00F06B18">
        <w:rPr>
          <w:sz w:val="24"/>
          <w:szCs w:val="24"/>
        </w:rPr>
        <w:t xml:space="preserve">11. </w:t>
      </w:r>
      <w:r w:rsidRPr="00F06B18">
        <w:rPr>
          <w:b/>
          <w:sz w:val="24"/>
          <w:szCs w:val="24"/>
        </w:rPr>
        <w:t>Academic Honesty and Integrity Policy</w:t>
      </w:r>
      <w:r w:rsidRPr="00F06B18">
        <w:rPr>
          <w:sz w:val="24"/>
          <w:szCs w:val="24"/>
        </w:rPr>
        <w:t>: Academic honesty and integrity are to be maintained by all the students throughout the semester and no type of academic dishonesty is acceptable.</w:t>
      </w:r>
    </w:p>
    <w:p w14:paraId="02732036" w14:textId="77777777" w:rsidR="00C87961" w:rsidRPr="0033189C" w:rsidRDefault="00C87961" w:rsidP="00F06B18">
      <w:pPr>
        <w:rPr>
          <w:sz w:val="16"/>
          <w:szCs w:val="16"/>
        </w:rPr>
      </w:pPr>
    </w:p>
    <w:p w14:paraId="15A76C72" w14:textId="77777777" w:rsidR="00C87961" w:rsidRPr="00F06B18" w:rsidRDefault="002B07ED" w:rsidP="00F06B18">
      <w:pPr>
        <w:jc w:val="right"/>
        <w:rPr>
          <w:sz w:val="24"/>
          <w:szCs w:val="24"/>
        </w:rPr>
      </w:pPr>
      <w:r w:rsidRPr="00F06B18">
        <w:rPr>
          <w:sz w:val="24"/>
          <w:szCs w:val="24"/>
        </w:rPr>
        <w:tab/>
      </w:r>
      <w:r w:rsidRPr="00F06B18">
        <w:rPr>
          <w:sz w:val="24"/>
          <w:szCs w:val="24"/>
        </w:rPr>
        <w:tab/>
      </w:r>
      <w:r w:rsidRPr="00F06B18">
        <w:rPr>
          <w:sz w:val="24"/>
          <w:szCs w:val="24"/>
        </w:rPr>
        <w:tab/>
      </w:r>
      <w:r w:rsidRPr="00F06B18">
        <w:rPr>
          <w:sz w:val="24"/>
          <w:szCs w:val="24"/>
        </w:rPr>
        <w:tab/>
      </w:r>
      <w:r w:rsidRPr="00F06B18">
        <w:rPr>
          <w:sz w:val="24"/>
          <w:szCs w:val="24"/>
        </w:rPr>
        <w:tab/>
      </w:r>
      <w:r w:rsidRPr="00F06B18">
        <w:rPr>
          <w:sz w:val="24"/>
          <w:szCs w:val="24"/>
        </w:rPr>
        <w:tab/>
      </w:r>
      <w:r w:rsidRPr="00F06B18">
        <w:rPr>
          <w:sz w:val="24"/>
          <w:szCs w:val="24"/>
        </w:rPr>
        <w:tab/>
      </w:r>
      <w:r w:rsidRPr="00F06B18">
        <w:rPr>
          <w:sz w:val="24"/>
          <w:szCs w:val="24"/>
        </w:rPr>
        <w:tab/>
      </w:r>
      <w:r w:rsidR="00E43625" w:rsidRPr="00F06B18">
        <w:rPr>
          <w:sz w:val="24"/>
          <w:szCs w:val="24"/>
        </w:rPr>
        <w:tab/>
      </w:r>
      <w:r w:rsidRPr="00F06B18">
        <w:rPr>
          <w:b/>
          <w:sz w:val="24"/>
          <w:szCs w:val="24"/>
        </w:rPr>
        <w:t>I</w:t>
      </w:r>
      <w:r w:rsidR="00C87961" w:rsidRPr="00F06B18">
        <w:rPr>
          <w:b/>
          <w:sz w:val="24"/>
          <w:szCs w:val="24"/>
        </w:rPr>
        <w:t>NSTRUCTOR-IN-CHARGE</w:t>
      </w:r>
    </w:p>
    <w:p w14:paraId="52F80710" w14:textId="30856944" w:rsidR="002B07ED" w:rsidRPr="00F06B18" w:rsidRDefault="006E6BC2" w:rsidP="00F06B18">
      <w:pPr>
        <w:ind w:left="7200"/>
        <w:jc w:val="right"/>
        <w:rPr>
          <w:b/>
          <w:sz w:val="24"/>
          <w:szCs w:val="24"/>
        </w:rPr>
      </w:pPr>
      <w:r w:rsidRPr="00F06B18">
        <w:rPr>
          <w:b/>
          <w:sz w:val="24"/>
          <w:szCs w:val="24"/>
        </w:rPr>
        <w:t xml:space="preserve">          </w:t>
      </w:r>
      <w:r w:rsidR="00B17FB5">
        <w:rPr>
          <w:b/>
          <w:sz w:val="24"/>
          <w:szCs w:val="24"/>
        </w:rPr>
        <w:t xml:space="preserve">BIO </w:t>
      </w:r>
      <w:r w:rsidR="00403447" w:rsidRPr="00F06B18">
        <w:rPr>
          <w:b/>
          <w:sz w:val="24"/>
          <w:szCs w:val="24"/>
        </w:rPr>
        <w:t>F</w:t>
      </w:r>
      <w:r w:rsidR="00B17FB5">
        <w:rPr>
          <w:b/>
          <w:sz w:val="24"/>
          <w:szCs w:val="24"/>
        </w:rPr>
        <w:t>4</w:t>
      </w:r>
      <w:r w:rsidR="00403447" w:rsidRPr="00F06B18">
        <w:rPr>
          <w:b/>
          <w:sz w:val="24"/>
          <w:szCs w:val="24"/>
        </w:rPr>
        <w:t>18</w:t>
      </w:r>
    </w:p>
    <w:sectPr w:rsidR="002B07ED" w:rsidRPr="00F06B18" w:rsidSect="00FA0BF2">
      <w:footerReference w:type="even" r:id="rId8"/>
      <w:footerReference w:type="default" r:id="rId9"/>
      <w:endnotePr>
        <w:numFmt w:val="decimal"/>
        <w:numStart w:val="0"/>
      </w:endnotePr>
      <w:pgSz w:w="12240" w:h="15840"/>
      <w:pgMar w:top="1276" w:right="1080" w:bottom="864" w:left="126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6D3559" w14:textId="77777777" w:rsidR="00084546" w:rsidRDefault="00084546">
      <w:r>
        <w:separator/>
      </w:r>
    </w:p>
  </w:endnote>
  <w:endnote w:type="continuationSeparator" w:id="0">
    <w:p w14:paraId="52FE4905" w14:textId="77777777" w:rsidR="00084546" w:rsidRDefault="00084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D2722" w14:textId="77777777" w:rsidR="0015318A" w:rsidRDefault="0015318A" w:rsidP="002B07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F30F8E" w14:textId="77777777" w:rsidR="0015318A" w:rsidRDefault="0015318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35D3F" w14:textId="620273E9" w:rsidR="0015318A" w:rsidRDefault="0015318A" w:rsidP="002B07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128CA">
      <w:rPr>
        <w:rStyle w:val="PageNumber"/>
        <w:noProof/>
      </w:rPr>
      <w:t>3</w:t>
    </w:r>
    <w:r>
      <w:rPr>
        <w:rStyle w:val="PageNumber"/>
      </w:rPr>
      <w:fldChar w:fldCharType="end"/>
    </w:r>
  </w:p>
  <w:p w14:paraId="2ADD10BB" w14:textId="77777777" w:rsidR="0015318A" w:rsidRDefault="0015318A">
    <w:pPr>
      <w:pStyle w:val="Footer"/>
    </w:pPr>
    <w:r>
      <w:rPr>
        <w:noProof/>
        <w:lang w:val="en-IN" w:eastAsia="en-IN"/>
      </w:rPr>
      <w:drawing>
        <wp:inline distT="0" distB="0" distL="0" distR="0" wp14:anchorId="5A496632" wp14:editId="4CE278A9">
          <wp:extent cx="1647825" cy="600075"/>
          <wp:effectExtent l="0" t="0" r="9525" b="9525"/>
          <wp:docPr id="7" name="Picture 7"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467317" w14:textId="77777777" w:rsidR="00084546" w:rsidRDefault="00084546">
      <w:r>
        <w:separator/>
      </w:r>
    </w:p>
  </w:footnote>
  <w:footnote w:type="continuationSeparator" w:id="0">
    <w:p w14:paraId="32CF5C32" w14:textId="77777777" w:rsidR="00084546" w:rsidRDefault="000845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3161B"/>
    <w:multiLevelType w:val="hybridMultilevel"/>
    <w:tmpl w:val="CC86C4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A26B3D"/>
    <w:multiLevelType w:val="multilevel"/>
    <w:tmpl w:val="D8A83E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86B3F30"/>
    <w:multiLevelType w:val="hybridMultilevel"/>
    <w:tmpl w:val="3BB4D5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9E0702"/>
    <w:multiLevelType w:val="hybridMultilevel"/>
    <w:tmpl w:val="B5BC6FBA"/>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15:restartNumberingAfterBreak="0">
    <w:nsid w:val="34637009"/>
    <w:multiLevelType w:val="hybridMultilevel"/>
    <w:tmpl w:val="0F2665CC"/>
    <w:lvl w:ilvl="0" w:tplc="B2C2E188">
      <w:start w:val="1"/>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370942"/>
    <w:multiLevelType w:val="multilevel"/>
    <w:tmpl w:val="0F2665C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8F37F59"/>
    <w:multiLevelType w:val="hybridMultilevel"/>
    <w:tmpl w:val="8078FD0A"/>
    <w:lvl w:ilvl="0" w:tplc="5BFEA85A">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4F9E344C"/>
    <w:multiLevelType w:val="hybridMultilevel"/>
    <w:tmpl w:val="B2AC1BE2"/>
    <w:lvl w:ilvl="0" w:tplc="5D22033C">
      <w:start w:val="1"/>
      <w:numFmt w:val="decimal"/>
      <w:lvlText w:val="T%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534C615E"/>
    <w:multiLevelType w:val="hybridMultilevel"/>
    <w:tmpl w:val="3D204F0C"/>
    <w:lvl w:ilvl="0" w:tplc="46F4CEF6">
      <w:start w:val="1"/>
      <w:numFmt w:val="decimal"/>
      <w:lvlText w:val="R%1."/>
      <w:lvlJc w:val="left"/>
      <w:pPr>
        <w:tabs>
          <w:tab w:val="num" w:pos="720"/>
        </w:tabs>
        <w:ind w:left="720" w:hanging="360"/>
      </w:pPr>
      <w:rPr>
        <w:rFonts w:ascii="Times New Roman" w:eastAsia="Times New Roman" w:hAnsi="Times New Roman"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7FB77727"/>
    <w:multiLevelType w:val="hybridMultilevel"/>
    <w:tmpl w:val="6CF221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7"/>
  </w:num>
  <w:num w:numId="6">
    <w:abstractNumId w:val="3"/>
  </w:num>
  <w:num w:numId="7">
    <w:abstractNumId w:val="1"/>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49"/>
  </w:hdrShapeDefaults>
  <w:footnotePr>
    <w:footnote w:id="-1"/>
    <w:footnote w:id="0"/>
  </w:footnotePr>
  <w:endnotePr>
    <w:pos w:val="sectEnd"/>
    <w:numFmt w:val="decimal"/>
    <w:numStart w:val="0"/>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412"/>
    <w:rsid w:val="0002009F"/>
    <w:rsid w:val="00024270"/>
    <w:rsid w:val="000349C5"/>
    <w:rsid w:val="00084546"/>
    <w:rsid w:val="000D1C12"/>
    <w:rsid w:val="000D23DA"/>
    <w:rsid w:val="000E09AE"/>
    <w:rsid w:val="000E6AA2"/>
    <w:rsid w:val="00106EBA"/>
    <w:rsid w:val="001150B3"/>
    <w:rsid w:val="00150A20"/>
    <w:rsid w:val="0015318A"/>
    <w:rsid w:val="00163E83"/>
    <w:rsid w:val="001753D8"/>
    <w:rsid w:val="0018655A"/>
    <w:rsid w:val="001A6F22"/>
    <w:rsid w:val="001F032A"/>
    <w:rsid w:val="00216E6B"/>
    <w:rsid w:val="002208D0"/>
    <w:rsid w:val="002322A8"/>
    <w:rsid w:val="00275572"/>
    <w:rsid w:val="00285A9B"/>
    <w:rsid w:val="00293D26"/>
    <w:rsid w:val="002B07ED"/>
    <w:rsid w:val="002C0E8E"/>
    <w:rsid w:val="002C72B3"/>
    <w:rsid w:val="003232C3"/>
    <w:rsid w:val="0033189C"/>
    <w:rsid w:val="00362DDD"/>
    <w:rsid w:val="003818FD"/>
    <w:rsid w:val="00385712"/>
    <w:rsid w:val="003B534D"/>
    <w:rsid w:val="003C4874"/>
    <w:rsid w:val="003C546C"/>
    <w:rsid w:val="003E1C8A"/>
    <w:rsid w:val="003F4DFE"/>
    <w:rsid w:val="00403447"/>
    <w:rsid w:val="0046126C"/>
    <w:rsid w:val="00476EE9"/>
    <w:rsid w:val="00477A8F"/>
    <w:rsid w:val="004D5876"/>
    <w:rsid w:val="004D62DF"/>
    <w:rsid w:val="004F42AC"/>
    <w:rsid w:val="0052618C"/>
    <w:rsid w:val="00537BD1"/>
    <w:rsid w:val="005415F5"/>
    <w:rsid w:val="00550CF1"/>
    <w:rsid w:val="0055324B"/>
    <w:rsid w:val="00570F33"/>
    <w:rsid w:val="00594EB0"/>
    <w:rsid w:val="005F61DB"/>
    <w:rsid w:val="005F6C5B"/>
    <w:rsid w:val="00600A3E"/>
    <w:rsid w:val="00607320"/>
    <w:rsid w:val="00635439"/>
    <w:rsid w:val="00637330"/>
    <w:rsid w:val="00643D30"/>
    <w:rsid w:val="006549FA"/>
    <w:rsid w:val="00664178"/>
    <w:rsid w:val="0066457A"/>
    <w:rsid w:val="006807AC"/>
    <w:rsid w:val="00681601"/>
    <w:rsid w:val="006A1FBB"/>
    <w:rsid w:val="006B41AD"/>
    <w:rsid w:val="006B5A87"/>
    <w:rsid w:val="006E6BC2"/>
    <w:rsid w:val="007029CE"/>
    <w:rsid w:val="00707748"/>
    <w:rsid w:val="0071050B"/>
    <w:rsid w:val="007112C9"/>
    <w:rsid w:val="00727FDD"/>
    <w:rsid w:val="007405DD"/>
    <w:rsid w:val="00751DEE"/>
    <w:rsid w:val="00767B82"/>
    <w:rsid w:val="007831F2"/>
    <w:rsid w:val="007C28AC"/>
    <w:rsid w:val="007C42C0"/>
    <w:rsid w:val="007F4F6D"/>
    <w:rsid w:val="007F7DA4"/>
    <w:rsid w:val="00811552"/>
    <w:rsid w:val="008128CA"/>
    <w:rsid w:val="00822916"/>
    <w:rsid w:val="00831302"/>
    <w:rsid w:val="0086419E"/>
    <w:rsid w:val="00865C94"/>
    <w:rsid w:val="00872453"/>
    <w:rsid w:val="008E1C43"/>
    <w:rsid w:val="008F798F"/>
    <w:rsid w:val="00912512"/>
    <w:rsid w:val="00922FF7"/>
    <w:rsid w:val="009265EE"/>
    <w:rsid w:val="00934EFB"/>
    <w:rsid w:val="00953D6F"/>
    <w:rsid w:val="00954301"/>
    <w:rsid w:val="00957B4F"/>
    <w:rsid w:val="0096377B"/>
    <w:rsid w:val="00964F99"/>
    <w:rsid w:val="00995F04"/>
    <w:rsid w:val="009A3E0D"/>
    <w:rsid w:val="009A5CFB"/>
    <w:rsid w:val="009C0BD6"/>
    <w:rsid w:val="009C2226"/>
    <w:rsid w:val="009D12FB"/>
    <w:rsid w:val="009D2DBE"/>
    <w:rsid w:val="00A11F30"/>
    <w:rsid w:val="00A25270"/>
    <w:rsid w:val="00A309B9"/>
    <w:rsid w:val="00A32B04"/>
    <w:rsid w:val="00AB2BE0"/>
    <w:rsid w:val="00AC06DD"/>
    <w:rsid w:val="00AD4CB5"/>
    <w:rsid w:val="00AE75D3"/>
    <w:rsid w:val="00B17FB5"/>
    <w:rsid w:val="00B339A6"/>
    <w:rsid w:val="00B36017"/>
    <w:rsid w:val="00B6096F"/>
    <w:rsid w:val="00B914EC"/>
    <w:rsid w:val="00BB02BA"/>
    <w:rsid w:val="00BC469D"/>
    <w:rsid w:val="00BF74C6"/>
    <w:rsid w:val="00C05ACE"/>
    <w:rsid w:val="00C2358C"/>
    <w:rsid w:val="00C248CE"/>
    <w:rsid w:val="00C40173"/>
    <w:rsid w:val="00C6423F"/>
    <w:rsid w:val="00C87961"/>
    <w:rsid w:val="00C908C1"/>
    <w:rsid w:val="00CC2C6C"/>
    <w:rsid w:val="00CE0676"/>
    <w:rsid w:val="00CF09BC"/>
    <w:rsid w:val="00CF6603"/>
    <w:rsid w:val="00D0274A"/>
    <w:rsid w:val="00D03378"/>
    <w:rsid w:val="00D07DCB"/>
    <w:rsid w:val="00D148C2"/>
    <w:rsid w:val="00D35463"/>
    <w:rsid w:val="00D51872"/>
    <w:rsid w:val="00D818A5"/>
    <w:rsid w:val="00D84DE3"/>
    <w:rsid w:val="00DA4370"/>
    <w:rsid w:val="00DB5FC3"/>
    <w:rsid w:val="00DB75B1"/>
    <w:rsid w:val="00DB7C58"/>
    <w:rsid w:val="00DE0F6F"/>
    <w:rsid w:val="00E15961"/>
    <w:rsid w:val="00E20412"/>
    <w:rsid w:val="00E212DA"/>
    <w:rsid w:val="00E24DF9"/>
    <w:rsid w:val="00E4133D"/>
    <w:rsid w:val="00E43625"/>
    <w:rsid w:val="00E45525"/>
    <w:rsid w:val="00E757F4"/>
    <w:rsid w:val="00E81843"/>
    <w:rsid w:val="00E90175"/>
    <w:rsid w:val="00E94FA4"/>
    <w:rsid w:val="00EA492E"/>
    <w:rsid w:val="00EB7DEE"/>
    <w:rsid w:val="00ED48BC"/>
    <w:rsid w:val="00EE355E"/>
    <w:rsid w:val="00F0008E"/>
    <w:rsid w:val="00F06B18"/>
    <w:rsid w:val="00F17F19"/>
    <w:rsid w:val="00F5751D"/>
    <w:rsid w:val="00F97FE0"/>
    <w:rsid w:val="00FA0BF2"/>
    <w:rsid w:val="00FE2B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15F6F"/>
  <w15:docId w15:val="{8662B0E7-3F61-4941-A8B2-624A214A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BD6"/>
    <w:pPr>
      <w:overflowPunct w:val="0"/>
      <w:autoSpaceDE w:val="0"/>
      <w:autoSpaceDN w:val="0"/>
      <w:adjustRightInd w:val="0"/>
      <w:textAlignment w:val="baseline"/>
    </w:pPr>
  </w:style>
  <w:style w:type="paragraph" w:styleId="Heading1">
    <w:name w:val="heading 1"/>
    <w:basedOn w:val="Normal"/>
    <w:next w:val="Normal"/>
    <w:qFormat/>
    <w:rsid w:val="009C0BD6"/>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C0BD6"/>
    <w:rPr>
      <w:sz w:val="24"/>
    </w:rPr>
  </w:style>
  <w:style w:type="paragraph" w:styleId="NormalWeb">
    <w:name w:val="Normal (Web)"/>
    <w:basedOn w:val="Normal"/>
    <w:rsid w:val="004E4E96"/>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rsid w:val="00313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813A4A"/>
    <w:pPr>
      <w:tabs>
        <w:tab w:val="center" w:pos="4320"/>
        <w:tab w:val="right" w:pos="8640"/>
      </w:tabs>
    </w:pPr>
  </w:style>
  <w:style w:type="character" w:styleId="PageNumber">
    <w:name w:val="page number"/>
    <w:basedOn w:val="DefaultParagraphFont"/>
    <w:rsid w:val="00813A4A"/>
  </w:style>
  <w:style w:type="paragraph" w:styleId="Header">
    <w:name w:val="header"/>
    <w:basedOn w:val="Normal"/>
    <w:link w:val="HeaderChar"/>
    <w:uiPriority w:val="99"/>
    <w:unhideWhenUsed/>
    <w:rsid w:val="00607320"/>
    <w:pPr>
      <w:tabs>
        <w:tab w:val="center" w:pos="4680"/>
        <w:tab w:val="right" w:pos="9360"/>
      </w:tabs>
    </w:pPr>
  </w:style>
  <w:style w:type="character" w:customStyle="1" w:styleId="HeaderChar">
    <w:name w:val="Header Char"/>
    <w:basedOn w:val="DefaultParagraphFont"/>
    <w:link w:val="Header"/>
    <w:uiPriority w:val="99"/>
    <w:rsid w:val="00607320"/>
  </w:style>
  <w:style w:type="paragraph" w:styleId="BalloonText">
    <w:name w:val="Balloon Text"/>
    <w:basedOn w:val="Normal"/>
    <w:link w:val="BalloonTextChar"/>
    <w:uiPriority w:val="99"/>
    <w:semiHidden/>
    <w:unhideWhenUsed/>
    <w:rsid w:val="002322A8"/>
    <w:rPr>
      <w:rFonts w:ascii="Tahoma" w:hAnsi="Tahoma" w:cs="Tahoma"/>
      <w:sz w:val="16"/>
      <w:szCs w:val="16"/>
    </w:rPr>
  </w:style>
  <w:style w:type="character" w:customStyle="1" w:styleId="BalloonTextChar">
    <w:name w:val="Balloon Text Char"/>
    <w:basedOn w:val="DefaultParagraphFont"/>
    <w:link w:val="BalloonText"/>
    <w:uiPriority w:val="99"/>
    <w:semiHidden/>
    <w:rsid w:val="002322A8"/>
    <w:rPr>
      <w:rFonts w:ascii="Tahoma" w:hAnsi="Tahoma" w:cs="Tahoma"/>
      <w:sz w:val="16"/>
      <w:szCs w:val="16"/>
    </w:rPr>
  </w:style>
  <w:style w:type="paragraph" w:styleId="ListParagraph">
    <w:name w:val="List Paragraph"/>
    <w:basedOn w:val="Normal"/>
    <w:uiPriority w:val="34"/>
    <w:qFormat/>
    <w:rsid w:val="00DA4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 Pilani</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vidya</dc:creator>
  <cp:keywords/>
  <dc:description/>
  <cp:lastModifiedBy>Windows User</cp:lastModifiedBy>
  <cp:revision>9</cp:revision>
  <cp:lastPrinted>2015-08-03T05:26:00Z</cp:lastPrinted>
  <dcterms:created xsi:type="dcterms:W3CDTF">2019-07-22T09:09:00Z</dcterms:created>
  <dcterms:modified xsi:type="dcterms:W3CDTF">2019-07-24T08:53:00Z</dcterms:modified>
</cp:coreProperties>
</file>